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B8560C" w14:textId="1B046733" w:rsidR="001932B9" w:rsidRPr="008D6D1C" w:rsidRDefault="008D6D1C" w:rsidP="00790A04">
      <w:pPr>
        <w:jc w:val="center"/>
        <w:rPr>
          <w:bCs/>
          <w:sz w:val="28"/>
          <w:szCs w:val="28"/>
        </w:rPr>
      </w:pPr>
      <w:r w:rsidRPr="008D6D1C">
        <w:rPr>
          <w:bCs/>
          <w:sz w:val="28"/>
          <w:szCs w:val="28"/>
        </w:rPr>
        <w:t xml:space="preserve">Kalapüügiseaduse muutmise ja </w:t>
      </w:r>
      <w:bookmarkStart w:id="0" w:name="_Hlk198567262"/>
      <w:r w:rsidRPr="008D6D1C">
        <w:rPr>
          <w:bCs/>
          <w:sz w:val="28"/>
          <w:szCs w:val="28"/>
        </w:rPr>
        <w:t>sellega seonduvalt teiste seaduste muutmise seaduse</w:t>
      </w:r>
      <w:bookmarkEnd w:id="0"/>
      <w:r>
        <w:rPr>
          <w:bCs/>
          <w:sz w:val="28"/>
          <w:szCs w:val="28"/>
        </w:rPr>
        <w:t xml:space="preserve"> eelnõu</w:t>
      </w:r>
      <w:r w:rsidR="005A7C12">
        <w:rPr>
          <w:bCs/>
          <w:sz w:val="28"/>
          <w:szCs w:val="28"/>
        </w:rPr>
        <w:t xml:space="preserve"> </w:t>
      </w:r>
      <w:r w:rsidR="005A7C12" w:rsidRPr="005A7C12">
        <w:rPr>
          <w:bCs/>
          <w:sz w:val="28"/>
          <w:szCs w:val="28"/>
        </w:rPr>
        <w:t>lühike seletuskiri</w:t>
      </w:r>
    </w:p>
    <w:p w14:paraId="3A33F6A5" w14:textId="77777777" w:rsidR="001932B9" w:rsidRPr="008D6D1C" w:rsidRDefault="001932B9" w:rsidP="001932B9">
      <w:pPr>
        <w:jc w:val="both"/>
        <w:rPr>
          <w:bCs/>
          <w:sz w:val="28"/>
          <w:szCs w:val="28"/>
        </w:rPr>
      </w:pPr>
    </w:p>
    <w:p w14:paraId="186BC6AB" w14:textId="52C03CCE" w:rsidR="001932B9" w:rsidRDefault="00B71C00" w:rsidP="001932B9">
      <w:pPr>
        <w:jc w:val="both"/>
      </w:pPr>
      <w:r w:rsidRPr="00B71C00">
        <w:t>Kalapüügiseaduse muutmise ja sellega seonduvalt teiste seaduste muutmise seaduse eelnõu</w:t>
      </w:r>
      <w:r>
        <w:t>ga</w:t>
      </w:r>
      <w:r w:rsidRPr="00B71C00">
        <w:t xml:space="preserve"> </w:t>
      </w:r>
      <w:r w:rsidR="001932B9">
        <w:t xml:space="preserve">viiakse kalapüügiseadus (edaspidi </w:t>
      </w:r>
      <w:r w:rsidR="001932B9" w:rsidRPr="00081535">
        <w:rPr>
          <w:i/>
          <w:iCs/>
        </w:rPr>
        <w:t>KPS</w:t>
      </w:r>
      <w:r w:rsidR="001932B9">
        <w:t xml:space="preserve">) ja teised seadused kooskõlla </w:t>
      </w:r>
      <w:r>
        <w:t>n</w:t>
      </w:r>
      <w:r w:rsidRPr="00B71C00">
        <w:t>õukogu</w:t>
      </w:r>
      <w:r w:rsidRPr="00B71C00" w:rsidDel="00B71C00">
        <w:t xml:space="preserve"> </w:t>
      </w:r>
      <w:r w:rsidR="00C14B9A">
        <w:t>määruse</w:t>
      </w:r>
      <w:r w:rsidR="001932B9">
        <w:t xml:space="preserve"> </w:t>
      </w:r>
      <w:r>
        <w:t xml:space="preserve">(EÜ) </w:t>
      </w:r>
      <w:r w:rsidR="00DC1083">
        <w:t xml:space="preserve">nr 1224/2009 </w:t>
      </w:r>
      <w:r w:rsidR="001932B9">
        <w:t>nõuetega</w:t>
      </w:r>
      <w:r w:rsidR="008D6D1C">
        <w:t>.</w:t>
      </w:r>
      <w:r w:rsidR="001932B9">
        <w:t xml:space="preserve"> </w:t>
      </w:r>
      <w:r w:rsidR="008D6D1C">
        <w:t xml:space="preserve">Euroopa </w:t>
      </w:r>
      <w:r>
        <w:t>L</w:t>
      </w:r>
      <w:r w:rsidR="008D6D1C">
        <w:t xml:space="preserve">iidu </w:t>
      </w:r>
      <w:r>
        <w:t xml:space="preserve">kalanduse </w:t>
      </w:r>
      <w:r w:rsidR="008D6D1C">
        <w:t>kontrollisüsteem</w:t>
      </w:r>
      <w:r w:rsidR="00DC1083">
        <w:t>i</w:t>
      </w:r>
      <w:r w:rsidR="00981C28">
        <w:t xml:space="preserve"> uuendati, sest </w:t>
      </w:r>
      <w:r w:rsidR="001932B9">
        <w:t>kehtivad</w:t>
      </w:r>
      <w:r w:rsidR="001932B9" w:rsidRPr="00081535">
        <w:t xml:space="preserve"> reeglid ei vasta</w:t>
      </w:r>
      <w:r w:rsidR="0051066F">
        <w:t>nud</w:t>
      </w:r>
      <w:r w:rsidR="001932B9" w:rsidRPr="00081535">
        <w:t xml:space="preserve"> enam E</w:t>
      </w:r>
      <w:r>
        <w:t xml:space="preserve">uroopa Liidu </w:t>
      </w:r>
      <w:r w:rsidR="001932B9" w:rsidRPr="00081535">
        <w:t>ühise kalanduspoliitika ja loodusressursside kaitse nõuetele.</w:t>
      </w:r>
      <w:r w:rsidR="001932B9">
        <w:t xml:space="preserve"> </w:t>
      </w:r>
      <w:r w:rsidR="001932B9" w:rsidRPr="00081535">
        <w:t xml:space="preserve">Edaspidi muutub kalapüügiandmete esitamine elektrooniliseks ja põhjalikumaks, kala päritolu </w:t>
      </w:r>
      <w:r w:rsidR="001932B9">
        <w:t>muutub</w:t>
      </w:r>
      <w:r w:rsidR="001932B9" w:rsidRPr="00081535">
        <w:t xml:space="preserve"> digitaalselt jälgitava</w:t>
      </w:r>
      <w:r w:rsidR="001932B9">
        <w:t>ks</w:t>
      </w:r>
      <w:r w:rsidR="001932B9" w:rsidRPr="00081535">
        <w:t xml:space="preserve"> kogu tarneahela ulatuses ning kalalaevad varustatakse järk-</w:t>
      </w:r>
      <w:r w:rsidR="001932B9">
        <w:t> </w:t>
      </w:r>
      <w:r w:rsidR="001932B9" w:rsidRPr="00081535">
        <w:t xml:space="preserve">järgult </w:t>
      </w:r>
      <w:r w:rsidR="001932B9">
        <w:t xml:space="preserve">asukoha </w:t>
      </w:r>
      <w:r w:rsidR="001932B9" w:rsidRPr="00081535">
        <w:t xml:space="preserve">jälgimisseadmetega. Samuti tugevdatakse </w:t>
      </w:r>
      <w:r w:rsidR="008D6D1C">
        <w:t xml:space="preserve">kalanduse </w:t>
      </w:r>
      <w:r w:rsidR="001932B9" w:rsidRPr="00081535">
        <w:t xml:space="preserve">järelevalvet ja karmistatakse karistusi </w:t>
      </w:r>
      <w:r w:rsidR="001932B9">
        <w:t>ebaseadusliku kalapüügi tõkestamiseks tõsiste rikkumiste korral</w:t>
      </w:r>
      <w:r w:rsidR="001932B9" w:rsidRPr="00081535">
        <w:t>, arvestades rikkumise korral püütud kala väärtust.</w:t>
      </w:r>
      <w:r w:rsidR="001932B9">
        <w:t xml:space="preserve"> </w:t>
      </w:r>
      <w:r w:rsidR="002C627F" w:rsidRPr="002C627F">
        <w:t>Eelnimetatu on vajalik eelkõige selleks, et tagada loodusressursside parem kaitse ning toetada ausat konkurentsi.</w:t>
      </w:r>
      <w:r w:rsidR="002C627F">
        <w:t xml:space="preserve"> </w:t>
      </w:r>
      <w:r w:rsidR="008D6D1C">
        <w:t>U</w:t>
      </w:r>
      <w:r w:rsidR="001932B9">
        <w:t>ute E</w:t>
      </w:r>
      <w:r w:rsidR="008D6D1C">
        <w:t xml:space="preserve">uroopa </w:t>
      </w:r>
      <w:r>
        <w:t>L</w:t>
      </w:r>
      <w:r w:rsidR="008D6D1C">
        <w:t>iidu</w:t>
      </w:r>
      <w:r w:rsidR="001932B9">
        <w:t xml:space="preserve"> nõuete rakendamiseks </w:t>
      </w:r>
      <w:r w:rsidR="001932B9" w:rsidRPr="00A15807">
        <w:t>on vajalik ajakohastada</w:t>
      </w:r>
      <w:r w:rsidR="001932B9">
        <w:t xml:space="preserve"> mitmeid KPS-i sätteid, muuta karistusregistri seadust (</w:t>
      </w:r>
      <w:r w:rsidR="001932B9" w:rsidRPr="00684C57">
        <w:t>edaspidi</w:t>
      </w:r>
      <w:r w:rsidR="001932B9" w:rsidRPr="00F250E6">
        <w:rPr>
          <w:i/>
          <w:iCs/>
        </w:rPr>
        <w:t xml:space="preserve"> </w:t>
      </w:r>
      <w:proofErr w:type="spellStart"/>
      <w:r w:rsidR="001932B9" w:rsidRPr="00F250E6">
        <w:rPr>
          <w:i/>
          <w:iCs/>
        </w:rPr>
        <w:t>KarRS</w:t>
      </w:r>
      <w:proofErr w:type="spellEnd"/>
      <w:r w:rsidR="001932B9">
        <w:t>), kalandusturu korraldamise seadust (</w:t>
      </w:r>
      <w:r w:rsidR="001932B9" w:rsidRPr="00684C57">
        <w:t>edaspidi</w:t>
      </w:r>
      <w:r w:rsidR="001932B9">
        <w:t xml:space="preserve"> </w:t>
      </w:r>
      <w:r w:rsidR="001932B9" w:rsidRPr="00374DDE">
        <w:rPr>
          <w:i/>
          <w:iCs/>
        </w:rPr>
        <w:t>KTKS</w:t>
      </w:r>
      <w:r w:rsidR="001932B9">
        <w:t xml:space="preserve">) ja riigilõivuseadust (edaspidi </w:t>
      </w:r>
      <w:r w:rsidR="001932B9" w:rsidRPr="00190528">
        <w:rPr>
          <w:i/>
          <w:iCs/>
        </w:rPr>
        <w:t>R</w:t>
      </w:r>
      <w:r w:rsidR="001932B9">
        <w:rPr>
          <w:i/>
          <w:iCs/>
        </w:rPr>
        <w:t>L</w:t>
      </w:r>
      <w:r w:rsidR="001932B9" w:rsidRPr="00190528">
        <w:rPr>
          <w:i/>
          <w:iCs/>
        </w:rPr>
        <w:t>S</w:t>
      </w:r>
      <w:r w:rsidR="001932B9">
        <w:t>).</w:t>
      </w:r>
      <w:r w:rsidR="001932B9" w:rsidRPr="006064EB">
        <w:t xml:space="preserve"> </w:t>
      </w:r>
    </w:p>
    <w:p w14:paraId="5D7ED677" w14:textId="77777777" w:rsidR="004C1B5B" w:rsidRDefault="004C1B5B" w:rsidP="00C14B9A">
      <w:pPr>
        <w:jc w:val="both"/>
      </w:pPr>
    </w:p>
    <w:p w14:paraId="68C61359" w14:textId="33E98BFB" w:rsidR="001932B9" w:rsidRPr="00EE3B59" w:rsidRDefault="002C627F" w:rsidP="00C14B9A">
      <w:pPr>
        <w:jc w:val="both"/>
      </w:pPr>
      <w:r>
        <w:t>N</w:t>
      </w:r>
      <w:r w:rsidRPr="00B71C00">
        <w:t>õukogu</w:t>
      </w:r>
      <w:r w:rsidRPr="00B71C00" w:rsidDel="00B71C00">
        <w:t xml:space="preserve"> </w:t>
      </w:r>
      <w:r>
        <w:t xml:space="preserve">määruse (EÜ) nr 1224/2009 </w:t>
      </w:r>
      <w:r w:rsidR="001932B9">
        <w:t>sätted jõustuvad järk-järgult alates 2026. a algusest kuni 1. jaanuarini 2030. a</w:t>
      </w:r>
      <w:r w:rsidR="00C14B9A">
        <w:t>.</w:t>
      </w:r>
      <w:r w:rsidR="008D6D1C">
        <w:t xml:space="preserve"> Üksikud sätted jõustusid ka 2024. a juulist, kuid nende rakendamine ei nõudnud KPS</w:t>
      </w:r>
      <w:r>
        <w:t>-</w:t>
      </w:r>
      <w:r w:rsidR="008D6D1C">
        <w:t>i muutmist.</w:t>
      </w:r>
    </w:p>
    <w:p w14:paraId="11E13825" w14:textId="77777777" w:rsidR="001932B9" w:rsidRDefault="001932B9" w:rsidP="001932B9">
      <w:pPr>
        <w:jc w:val="both"/>
      </w:pPr>
    </w:p>
    <w:p w14:paraId="08338BC2" w14:textId="586956D9" w:rsidR="001932B9" w:rsidRPr="00E16224" w:rsidRDefault="001932B9" w:rsidP="001932B9">
      <w:pPr>
        <w:jc w:val="both"/>
        <w:rPr>
          <w:bCs/>
        </w:rPr>
      </w:pPr>
      <w:r w:rsidRPr="00E16224">
        <w:rPr>
          <w:bCs/>
        </w:rPr>
        <w:t>Muudatuste jõustumise ajaraam on järgmine:</w:t>
      </w:r>
    </w:p>
    <w:p w14:paraId="3C853A50" w14:textId="5D0735FB" w:rsidR="001932B9" w:rsidRDefault="001932B9" w:rsidP="001932B9">
      <w:pPr>
        <w:pStyle w:val="ListParagraph"/>
        <w:numPr>
          <w:ilvl w:val="0"/>
          <w:numId w:val="3"/>
        </w:numPr>
        <w:autoSpaceDE/>
        <w:autoSpaceDN/>
        <w:spacing w:after="200" w:line="276" w:lineRule="auto"/>
        <w:jc w:val="both"/>
      </w:pPr>
      <w:r w:rsidRPr="00081535">
        <w:t xml:space="preserve">2026. a </w:t>
      </w:r>
      <w:r w:rsidRPr="00081535">
        <w:rPr>
          <w:bCs/>
        </w:rPr>
        <w:t>hakkavad kehtima</w:t>
      </w:r>
      <w:r w:rsidRPr="00081535">
        <w:t xml:space="preserve"> </w:t>
      </w:r>
      <w:r w:rsidRPr="00081535">
        <w:rPr>
          <w:bCs/>
        </w:rPr>
        <w:t xml:space="preserve">järgmised </w:t>
      </w:r>
      <w:r>
        <w:rPr>
          <w:bCs/>
        </w:rPr>
        <w:t>regulatsioonid</w:t>
      </w:r>
      <w:r w:rsidRPr="00081535">
        <w:rPr>
          <w:bCs/>
        </w:rPr>
        <w:t xml:space="preserve">: </w:t>
      </w:r>
      <w:r w:rsidRPr="00081535">
        <w:t>tä</w:t>
      </w:r>
      <w:r>
        <w:t>iendatud</w:t>
      </w:r>
      <w:r w:rsidRPr="00081535">
        <w:t xml:space="preserve"> püügiandmete esitami</w:t>
      </w:r>
      <w:r>
        <w:t>s</w:t>
      </w:r>
      <w:r w:rsidRPr="00081535">
        <w:t>e</w:t>
      </w:r>
      <w:r>
        <w:t xml:space="preserve"> nõuded</w:t>
      </w:r>
      <w:r w:rsidR="004C1B5B">
        <w:t xml:space="preserve"> üle 12 m laevadele ja lõhele ning tursale </w:t>
      </w:r>
      <w:r w:rsidRPr="00081535">
        <w:t xml:space="preserve">harrastuspüügis; kala </w:t>
      </w:r>
      <w:r w:rsidR="004C1B5B">
        <w:t xml:space="preserve">ja vesiviljelustoodete jälgitavuse </w:t>
      </w:r>
      <w:r w:rsidRPr="00081535">
        <w:t>nõuded</w:t>
      </w:r>
      <w:r w:rsidR="004C1B5B">
        <w:t xml:space="preserve"> kuni jaemüügini</w:t>
      </w:r>
      <w:r w:rsidRPr="00081535">
        <w:t xml:space="preserve">; </w:t>
      </w:r>
      <w:r w:rsidRPr="00BA3831">
        <w:t>esmakokkuostu vormistamata müüa lubatud kalakoguse piirmäär</w:t>
      </w:r>
      <w:r>
        <w:t xml:space="preserve"> (10 kg 30 kg asemel)</w:t>
      </w:r>
      <w:r w:rsidRPr="00081535">
        <w:t>;</w:t>
      </w:r>
      <w:r>
        <w:t xml:space="preserve"> </w:t>
      </w:r>
      <w:r w:rsidR="004C1B5B">
        <w:t>E</w:t>
      </w:r>
      <w:r w:rsidR="003F0A17">
        <w:t>uroopa Liidu</w:t>
      </w:r>
      <w:r w:rsidR="004C1B5B">
        <w:t xml:space="preserve"> </w:t>
      </w:r>
      <w:r w:rsidRPr="00081535">
        <w:t>tõsiste rikkumiste eest määratavate punktide süsteem kaptenitele ja kaluritele;</w:t>
      </w:r>
      <w:r>
        <w:t xml:space="preserve"> </w:t>
      </w:r>
      <w:r w:rsidR="004C1B5B">
        <w:t>sanktsioonid E</w:t>
      </w:r>
      <w:r w:rsidR="003F0A17">
        <w:t>uroopa Liidu</w:t>
      </w:r>
      <w:r w:rsidR="004C1B5B">
        <w:t xml:space="preserve"> tõsiste rikkumiste eest</w:t>
      </w:r>
      <w:r w:rsidRPr="00081535">
        <w:t>;</w:t>
      </w:r>
    </w:p>
    <w:p w14:paraId="0678D7AD" w14:textId="78AEBBB1" w:rsidR="001932B9" w:rsidRPr="00081535" w:rsidRDefault="001932B9" w:rsidP="001932B9">
      <w:pPr>
        <w:pStyle w:val="ListParagraph"/>
        <w:numPr>
          <w:ilvl w:val="0"/>
          <w:numId w:val="3"/>
        </w:numPr>
        <w:autoSpaceDE/>
        <w:autoSpaceDN/>
        <w:spacing w:after="200" w:line="276" w:lineRule="auto"/>
        <w:jc w:val="both"/>
      </w:pPr>
      <w:r>
        <w:t xml:space="preserve">2027. a hakkavad kehtima täiendavad kala kaalumise nõuded, üksikasjad pannakse paika </w:t>
      </w:r>
      <w:r w:rsidR="003F0A17">
        <w:t>Euroopa Liidu komisjoni</w:t>
      </w:r>
      <w:r>
        <w:t xml:space="preserve"> rakendusmäärusega, mille läbirääkimised on pooleli</w:t>
      </w:r>
      <w:r w:rsidR="004C1B5B">
        <w:t>;</w:t>
      </w:r>
    </w:p>
    <w:p w14:paraId="5E1AE8AD" w14:textId="2648C24D" w:rsidR="001932B9" w:rsidRPr="00081535" w:rsidRDefault="001932B9" w:rsidP="001932B9">
      <w:pPr>
        <w:pStyle w:val="ListParagraph"/>
        <w:numPr>
          <w:ilvl w:val="0"/>
          <w:numId w:val="2"/>
        </w:numPr>
        <w:autoSpaceDE/>
        <w:autoSpaceDN/>
        <w:spacing w:after="200" w:line="276" w:lineRule="auto"/>
        <w:jc w:val="both"/>
        <w:rPr>
          <w:bCs/>
        </w:rPr>
      </w:pPr>
      <w:r w:rsidRPr="00E16224">
        <w:rPr>
          <w:bCs/>
        </w:rPr>
        <w:t xml:space="preserve">2028. a hakkavad kehtima järgmised </w:t>
      </w:r>
      <w:r>
        <w:rPr>
          <w:bCs/>
        </w:rPr>
        <w:t>regulatsioonid</w:t>
      </w:r>
      <w:r w:rsidRPr="00E16224">
        <w:rPr>
          <w:bCs/>
        </w:rPr>
        <w:t xml:space="preserve">: kalalaevade </w:t>
      </w:r>
      <w:r>
        <w:rPr>
          <w:bCs/>
        </w:rPr>
        <w:t>asukoha</w:t>
      </w:r>
      <w:r w:rsidRPr="00E16224">
        <w:rPr>
          <w:bCs/>
        </w:rPr>
        <w:t xml:space="preserve"> jälgimine merel 9—12 meetrise kogupikkusega kalalaevadele ja aktiivpüüniseid kasutavatele alla 9 meetrise kogupikkusega </w:t>
      </w:r>
      <w:r>
        <w:rPr>
          <w:bCs/>
        </w:rPr>
        <w:t>kala</w:t>
      </w:r>
      <w:r w:rsidRPr="00E16224">
        <w:rPr>
          <w:bCs/>
        </w:rPr>
        <w:t>laevadele; üle 221</w:t>
      </w:r>
      <w:r>
        <w:rPr>
          <w:bCs/>
        </w:rPr>
        <w:t>-</w:t>
      </w:r>
      <w:r w:rsidRPr="00284457">
        <w:rPr>
          <w:bCs/>
        </w:rPr>
        <w:t>kilovatise</w:t>
      </w:r>
      <w:r>
        <w:rPr>
          <w:bCs/>
        </w:rPr>
        <w:t xml:space="preserve"> </w:t>
      </w:r>
      <w:r w:rsidRPr="00284457">
        <w:rPr>
          <w:bCs/>
        </w:rPr>
        <w:t>võimsusega</w:t>
      </w:r>
      <w:r>
        <w:rPr>
          <w:bCs/>
        </w:rPr>
        <w:t xml:space="preserve"> kõrge riskiga kalalaevade </w:t>
      </w:r>
      <w:r w:rsidRPr="00E16224">
        <w:rPr>
          <w:bCs/>
        </w:rPr>
        <w:t>mootorivõimsuse pidev jälgimine;</w:t>
      </w:r>
    </w:p>
    <w:p w14:paraId="495D17FA" w14:textId="0E7635B4" w:rsidR="001932B9" w:rsidRPr="00E16224" w:rsidRDefault="001932B9" w:rsidP="001932B9">
      <w:pPr>
        <w:pStyle w:val="ListParagraph"/>
        <w:numPr>
          <w:ilvl w:val="0"/>
          <w:numId w:val="2"/>
        </w:numPr>
        <w:autoSpaceDE/>
        <w:autoSpaceDN/>
        <w:spacing w:after="200" w:line="276" w:lineRule="auto"/>
        <w:jc w:val="both"/>
        <w:rPr>
          <w:bCs/>
        </w:rPr>
      </w:pPr>
      <w:r w:rsidRPr="00E16224">
        <w:rPr>
          <w:bCs/>
        </w:rPr>
        <w:t xml:space="preserve">2029. a hakkavad kehtima kala </w:t>
      </w:r>
      <w:r w:rsidR="004C1B5B">
        <w:rPr>
          <w:bCs/>
        </w:rPr>
        <w:t>jälgitavuse nõuded</w:t>
      </w:r>
      <w:r w:rsidRPr="00E16224">
        <w:rPr>
          <w:bCs/>
        </w:rPr>
        <w:t xml:space="preserve"> kalapüügi- ja vesiviljelustoodete konservidele;</w:t>
      </w:r>
    </w:p>
    <w:p w14:paraId="136DB793" w14:textId="02C391CE" w:rsidR="001932B9" w:rsidRPr="00EE3B59" w:rsidRDefault="001932B9" w:rsidP="001932B9">
      <w:pPr>
        <w:pStyle w:val="ListParagraph"/>
        <w:numPr>
          <w:ilvl w:val="0"/>
          <w:numId w:val="2"/>
        </w:numPr>
        <w:autoSpaceDE/>
        <w:autoSpaceDN/>
        <w:spacing w:line="276" w:lineRule="auto"/>
        <w:jc w:val="both"/>
        <w:rPr>
          <w:bCs/>
        </w:rPr>
      </w:pPr>
      <w:r w:rsidRPr="00E16224">
        <w:rPr>
          <w:bCs/>
        </w:rPr>
        <w:t>2030. a hakkab kehtima kalalaevade püügitegevuse jälgimise kohustus merel kõikidele alla 12 meetrise kogupikkusega</w:t>
      </w:r>
      <w:r w:rsidRPr="00684C57">
        <w:rPr>
          <w:bCs/>
        </w:rPr>
        <w:t xml:space="preserve"> kalalaevadele ning harrastus</w:t>
      </w:r>
      <w:r>
        <w:rPr>
          <w:bCs/>
        </w:rPr>
        <w:t>kala</w:t>
      </w:r>
      <w:r w:rsidRPr="00684C57">
        <w:rPr>
          <w:bCs/>
        </w:rPr>
        <w:t>püügi</w:t>
      </w:r>
      <w:r>
        <w:rPr>
          <w:bCs/>
        </w:rPr>
        <w:t>l</w:t>
      </w:r>
      <w:r w:rsidRPr="00684C57">
        <w:rPr>
          <w:bCs/>
        </w:rPr>
        <w:t xml:space="preserve"> tuleb püügiandmeid koguda igapäevaselt</w:t>
      </w:r>
      <w:r>
        <w:rPr>
          <w:bCs/>
        </w:rPr>
        <w:t xml:space="preserve"> selliste</w:t>
      </w:r>
      <w:r w:rsidRPr="00684C57">
        <w:rPr>
          <w:bCs/>
        </w:rPr>
        <w:t xml:space="preserve"> liikide puhul</w:t>
      </w:r>
      <w:r>
        <w:rPr>
          <w:bCs/>
        </w:rPr>
        <w:t>,</w:t>
      </w:r>
      <w:r w:rsidRPr="00684C57">
        <w:rPr>
          <w:bCs/>
        </w:rPr>
        <w:t xml:space="preserve"> millele </w:t>
      </w:r>
      <w:r>
        <w:rPr>
          <w:bCs/>
        </w:rPr>
        <w:t xml:space="preserve">avaldab </w:t>
      </w:r>
      <w:r w:rsidRPr="00684C57">
        <w:rPr>
          <w:bCs/>
        </w:rPr>
        <w:t>harrastuspüü</w:t>
      </w:r>
      <w:r>
        <w:rPr>
          <w:bCs/>
        </w:rPr>
        <w:t>k</w:t>
      </w:r>
      <w:r w:rsidRPr="00684C57">
        <w:rPr>
          <w:bCs/>
        </w:rPr>
        <w:t xml:space="preserve"> oluli</w:t>
      </w:r>
      <w:r>
        <w:rPr>
          <w:bCs/>
        </w:rPr>
        <w:t>st</w:t>
      </w:r>
      <w:r w:rsidRPr="00684C57">
        <w:rPr>
          <w:bCs/>
        </w:rPr>
        <w:t xml:space="preserve"> mõju.</w:t>
      </w:r>
    </w:p>
    <w:p w14:paraId="057F0BE6" w14:textId="77777777" w:rsidR="004C1B5B" w:rsidRDefault="004C1B5B"/>
    <w:p w14:paraId="1775E726" w14:textId="39D29892" w:rsidR="000A7815" w:rsidRDefault="004C1B5B" w:rsidP="00790A04">
      <w:pPr>
        <w:jc w:val="both"/>
      </w:pPr>
      <w:r>
        <w:t>Eelnimetatud E</w:t>
      </w:r>
      <w:r w:rsidR="007F0AF4">
        <w:t>uroopa Liidu</w:t>
      </w:r>
      <w:r>
        <w:t xml:space="preserve"> sätete rakendamiseks on muudetud </w:t>
      </w:r>
      <w:proofErr w:type="spellStart"/>
      <w:r>
        <w:t>KPSi</w:t>
      </w:r>
      <w:proofErr w:type="spellEnd"/>
      <w:r>
        <w:t xml:space="preserve">. </w:t>
      </w:r>
      <w:proofErr w:type="spellStart"/>
      <w:r w:rsidRPr="00061697">
        <w:t>KarRS</w:t>
      </w:r>
      <w:r>
        <w:t>-i</w:t>
      </w:r>
      <w:proofErr w:type="spellEnd"/>
      <w:r>
        <w:t xml:space="preserve"> muutmine on vajalik, et anda Keskkonnaametile (</w:t>
      </w:r>
      <w:r w:rsidRPr="00684C57">
        <w:t>edaspidi</w:t>
      </w:r>
      <w:r w:rsidRPr="00F250E6">
        <w:rPr>
          <w:i/>
          <w:iCs/>
        </w:rPr>
        <w:t xml:space="preserve"> KeA</w:t>
      </w:r>
      <w:r>
        <w:t xml:space="preserve">) juurdepääs karistusregistri arhiivi andmetele </w:t>
      </w:r>
      <w:r w:rsidRPr="006064EB">
        <w:t>väärteo korduvuse arvestamise</w:t>
      </w:r>
      <w:r>
        <w:t>ks seoses E</w:t>
      </w:r>
      <w:r w:rsidR="003F0A17">
        <w:t>uroopa Liidu</w:t>
      </w:r>
      <w:r>
        <w:t xml:space="preserve"> tõsiste rikkumistega. KTKS-i muutmine on vajalik, et tagada</w:t>
      </w:r>
      <w:r w:rsidRPr="00D0554B">
        <w:t xml:space="preserve"> </w:t>
      </w:r>
      <w:r>
        <w:t>E</w:t>
      </w:r>
      <w:r w:rsidR="003F0A17">
        <w:t xml:space="preserve">uroopa Liidu </w:t>
      </w:r>
      <w:r>
        <w:t>kalapüügi- ja vesiviljelustoodete jälgitavuse nõuete rakendamine. RLS-i muudetakse, et vabastada KeA riigilõivu maksmisest karistusregistri andmepäringute puhul.</w:t>
      </w:r>
    </w:p>
    <w:sectPr w:rsidR="000A7815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C71399" w14:textId="77777777" w:rsidR="00BD063C" w:rsidRDefault="00BD063C" w:rsidP="00B6469A">
      <w:r>
        <w:separator/>
      </w:r>
    </w:p>
  </w:endnote>
  <w:endnote w:type="continuationSeparator" w:id="0">
    <w:p w14:paraId="57E3B58F" w14:textId="77777777" w:rsidR="00BD063C" w:rsidRDefault="00BD063C" w:rsidP="00B64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07383382"/>
      <w:docPartObj>
        <w:docPartGallery w:val="Page Numbers (Bottom of Page)"/>
        <w:docPartUnique/>
      </w:docPartObj>
    </w:sdtPr>
    <w:sdtContent>
      <w:p w14:paraId="3B2B48B4" w14:textId="02E059A9" w:rsidR="00B6469A" w:rsidRDefault="00B6469A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7995B25" w14:textId="77777777" w:rsidR="00B6469A" w:rsidRDefault="00B646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45E6ED" w14:textId="77777777" w:rsidR="00BD063C" w:rsidRDefault="00BD063C" w:rsidP="00B6469A">
      <w:r>
        <w:separator/>
      </w:r>
    </w:p>
  </w:footnote>
  <w:footnote w:type="continuationSeparator" w:id="0">
    <w:p w14:paraId="30511011" w14:textId="77777777" w:rsidR="00BD063C" w:rsidRDefault="00BD063C" w:rsidP="00B646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C56544"/>
    <w:multiLevelType w:val="hybridMultilevel"/>
    <w:tmpl w:val="7AD84AB8"/>
    <w:lvl w:ilvl="0" w:tplc="734A5CA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B108F"/>
    <w:multiLevelType w:val="hybridMultilevel"/>
    <w:tmpl w:val="C706C3AA"/>
    <w:lvl w:ilvl="0" w:tplc="734A5CA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835C66"/>
    <w:multiLevelType w:val="hybridMultilevel"/>
    <w:tmpl w:val="166EE8A6"/>
    <w:lvl w:ilvl="0" w:tplc="734A5CA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8115294">
    <w:abstractNumId w:val="0"/>
  </w:num>
  <w:num w:numId="2" w16cid:durableId="1989429981">
    <w:abstractNumId w:val="2"/>
  </w:num>
  <w:num w:numId="3" w16cid:durableId="14406403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2B9"/>
    <w:rsid w:val="0002655B"/>
    <w:rsid w:val="000A7815"/>
    <w:rsid w:val="000B6155"/>
    <w:rsid w:val="00134468"/>
    <w:rsid w:val="001932B9"/>
    <w:rsid w:val="002C627F"/>
    <w:rsid w:val="003F0A17"/>
    <w:rsid w:val="00481C93"/>
    <w:rsid w:val="004C1B5B"/>
    <w:rsid w:val="004D4BBA"/>
    <w:rsid w:val="004E4622"/>
    <w:rsid w:val="0051066F"/>
    <w:rsid w:val="005A7C12"/>
    <w:rsid w:val="006C72F7"/>
    <w:rsid w:val="00734448"/>
    <w:rsid w:val="00790A04"/>
    <w:rsid w:val="007F0AF4"/>
    <w:rsid w:val="008D6D1C"/>
    <w:rsid w:val="00981C28"/>
    <w:rsid w:val="00AC11B0"/>
    <w:rsid w:val="00B6469A"/>
    <w:rsid w:val="00B71C00"/>
    <w:rsid w:val="00BD063C"/>
    <w:rsid w:val="00C14B9A"/>
    <w:rsid w:val="00D351BE"/>
    <w:rsid w:val="00DC1083"/>
    <w:rsid w:val="00DE4777"/>
    <w:rsid w:val="00E82099"/>
    <w:rsid w:val="00F75FBD"/>
    <w:rsid w:val="00FD6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CC1866"/>
  <w15:chartTrackingRefBased/>
  <w15:docId w15:val="{F8F1D470-E4ED-4F64-ACD8-F18A389C9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32B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932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932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932B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932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932B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932B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932B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932B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932B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932B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932B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932B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932B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932B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932B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932B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932B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932B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932B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932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32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932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932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932B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932B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932B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932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932B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932B9"/>
    <w:rPr>
      <w:b/>
      <w:bCs/>
      <w:smallCaps/>
      <w:color w:val="0F4761" w:themeColor="accent1" w:themeShade="BF"/>
      <w:spacing w:val="5"/>
    </w:rPr>
  </w:style>
  <w:style w:type="paragraph" w:styleId="Revision">
    <w:name w:val="Revision"/>
    <w:hidden/>
    <w:uiPriority w:val="99"/>
    <w:semiHidden/>
    <w:rsid w:val="0051066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FD67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D67E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D67EE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67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67EE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B6469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469A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B6469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469A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471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Maaeluministeerium</Company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Kaire Märtin</dc:creator>
  <cp:keywords/>
  <dc:description/>
  <cp:lastModifiedBy>Kaire Märtin</cp:lastModifiedBy>
  <cp:revision>2</cp:revision>
  <dcterms:created xsi:type="dcterms:W3CDTF">2026-02-09T08:43:00Z</dcterms:created>
  <dcterms:modified xsi:type="dcterms:W3CDTF">2026-02-09T08:43:00Z</dcterms:modified>
</cp:coreProperties>
</file>