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921" w:rsidRPr="005461E9" w:rsidRDefault="00E32270" w:rsidP="00E330C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461E9">
        <w:rPr>
          <w:rFonts w:ascii="Times New Roman" w:hAnsi="Times New Roman" w:cs="Times New Roman"/>
          <w:b/>
          <w:sz w:val="24"/>
          <w:szCs w:val="24"/>
        </w:rPr>
        <w:t>JALGRATTURI K</w:t>
      </w:r>
      <w:r w:rsidR="005461E9">
        <w:rPr>
          <w:rFonts w:ascii="Times New Roman" w:hAnsi="Times New Roman" w:cs="Times New Roman"/>
          <w:b/>
          <w:sz w:val="24"/>
          <w:szCs w:val="24"/>
        </w:rPr>
        <w:t>OOLITUS</w:t>
      </w:r>
      <w:r w:rsidRPr="005461E9">
        <w:rPr>
          <w:rFonts w:ascii="Times New Roman" w:hAnsi="Times New Roman" w:cs="Times New Roman"/>
          <w:b/>
          <w:sz w:val="24"/>
          <w:szCs w:val="24"/>
        </w:rPr>
        <w:t>E TÖÖPLAAN</w:t>
      </w:r>
      <w:r w:rsidR="005461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30CA" w:rsidRPr="00E330CA" w:rsidRDefault="00E330CA" w:rsidP="00E33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Kool: </w:t>
      </w:r>
      <w:r w:rsidR="00040DCA">
        <w:rPr>
          <w:rFonts w:ascii="Times New Roman" w:hAnsi="Times New Roman" w:cs="Times New Roman"/>
          <w:sz w:val="24"/>
          <w:szCs w:val="24"/>
          <w:highlight w:val="yellow"/>
        </w:rPr>
        <w:t>Iisaku Gümnaasium</w:t>
      </w:r>
      <w:r w:rsidR="00CD488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Õppeaasta: </w:t>
      </w:r>
      <w:r w:rsidR="00040DCA">
        <w:rPr>
          <w:rFonts w:ascii="Times New Roman" w:hAnsi="Times New Roman" w:cs="Times New Roman"/>
          <w:sz w:val="24"/>
          <w:szCs w:val="24"/>
          <w:highlight w:val="yellow"/>
        </w:rPr>
        <w:t>2023/24 õ/a</w:t>
      </w:r>
    </w:p>
    <w:tbl>
      <w:tblPr>
        <w:tblStyle w:val="Kontuurtabel"/>
        <w:tblW w:w="9493" w:type="dxa"/>
        <w:tblLook w:val="04A0" w:firstRow="1" w:lastRow="0" w:firstColumn="1" w:lastColumn="0" w:noHBand="0" w:noVBand="1"/>
      </w:tblPr>
      <w:tblGrid>
        <w:gridCol w:w="1083"/>
        <w:gridCol w:w="4602"/>
        <w:gridCol w:w="2815"/>
        <w:gridCol w:w="993"/>
      </w:tblGrid>
      <w:tr w:rsidR="003014FA" w:rsidRPr="00E330CA" w:rsidTr="00E330CA">
        <w:tc>
          <w:tcPr>
            <w:tcW w:w="1083" w:type="dxa"/>
          </w:tcPr>
          <w:p w:rsid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Kuupäev</w:t>
            </w:r>
          </w:p>
          <w:p w:rsidR="003014FA" w:rsidRPr="00E330CA" w:rsidRDefault="00E3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/nädal</w:t>
            </w:r>
          </w:p>
        </w:tc>
        <w:tc>
          <w:tcPr>
            <w:tcW w:w="4602" w:type="dxa"/>
          </w:tcPr>
          <w:p w:rsidR="003014FA" w:rsidRP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Teema</w:t>
            </w:r>
          </w:p>
        </w:tc>
        <w:tc>
          <w:tcPr>
            <w:tcW w:w="2815" w:type="dxa"/>
          </w:tcPr>
          <w:p w:rsidR="003014FA" w:rsidRP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Märkused</w:t>
            </w:r>
          </w:p>
        </w:tc>
        <w:tc>
          <w:tcPr>
            <w:tcW w:w="993" w:type="dxa"/>
          </w:tcPr>
          <w:p w:rsidR="003014FA" w:rsidRP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r w:rsidR="00E330CA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tunde</w:t>
            </w:r>
          </w:p>
        </w:tc>
      </w:tr>
      <w:tr w:rsidR="003014FA" w:rsidRPr="00E330CA" w:rsidTr="00E330CA">
        <w:tc>
          <w:tcPr>
            <w:tcW w:w="1083" w:type="dxa"/>
          </w:tcPr>
          <w:p w:rsidR="003014FA" w:rsidRPr="004E3FE4" w:rsidRDefault="004E3FE4" w:rsidP="004E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FE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-26.01</w:t>
            </w:r>
          </w:p>
        </w:tc>
        <w:tc>
          <w:tcPr>
            <w:tcW w:w="4602" w:type="dxa"/>
          </w:tcPr>
          <w:p w:rsidR="003014FA" w:rsidRPr="00E330CA" w:rsidRDefault="003B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Põhimõisted liikluses</w:t>
            </w:r>
            <w:r w:rsidR="0021089A">
              <w:rPr>
                <w:rFonts w:ascii="Times New Roman" w:hAnsi="Times New Roman" w:cs="Times New Roman"/>
                <w:sz w:val="24"/>
                <w:szCs w:val="24"/>
              </w:rPr>
              <w:t xml:space="preserve"> (liiklejad, liikluskeskkond)</w:t>
            </w:r>
            <w:r w:rsidR="002B07B9">
              <w:rPr>
                <w:rFonts w:ascii="Times New Roman" w:hAnsi="Times New Roman" w:cs="Times New Roman"/>
                <w:sz w:val="24"/>
                <w:szCs w:val="24"/>
              </w:rPr>
              <w:t>, sõidutee ületamine</w:t>
            </w:r>
            <w:r w:rsidR="009571EB">
              <w:rPr>
                <w:rFonts w:ascii="Times New Roman" w:hAnsi="Times New Roman" w:cs="Times New Roman"/>
                <w:sz w:val="24"/>
                <w:szCs w:val="24"/>
              </w:rPr>
              <w:t>, liiklusviisakus</w:t>
            </w:r>
          </w:p>
        </w:tc>
        <w:tc>
          <w:tcPr>
            <w:tcW w:w="2815" w:type="dxa"/>
          </w:tcPr>
          <w:p w:rsidR="003014FA" w:rsidRPr="00E330CA" w:rsidRDefault="0095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Maanteeameti kampaania videod</w:t>
            </w:r>
          </w:p>
        </w:tc>
        <w:tc>
          <w:tcPr>
            <w:tcW w:w="993" w:type="dxa"/>
          </w:tcPr>
          <w:p w:rsidR="003014FA" w:rsidRPr="00E330CA" w:rsidRDefault="0004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52E" w:rsidRPr="00E330CA" w:rsidTr="00E330CA">
        <w:tc>
          <w:tcPr>
            <w:tcW w:w="1083" w:type="dxa"/>
          </w:tcPr>
          <w:p w:rsidR="00AC352E" w:rsidRPr="00E330CA" w:rsidRDefault="004E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29.01-02.02</w:t>
            </w:r>
          </w:p>
        </w:tc>
        <w:tc>
          <w:tcPr>
            <w:tcW w:w="4602" w:type="dxa"/>
          </w:tcPr>
          <w:p w:rsidR="00AC352E" w:rsidRPr="00E330CA" w:rsidRDefault="0095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Tehniliselt korras </w:t>
            </w:r>
            <w:r w:rsidR="002B07B9">
              <w:rPr>
                <w:rFonts w:ascii="Times New Roman" w:hAnsi="Times New Roman" w:cs="Times New Roman"/>
                <w:sz w:val="24"/>
                <w:szCs w:val="24"/>
              </w:rPr>
              <w:t>jalgratas, kiiv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er, enda nähtavaks tegemine liikluses</w:t>
            </w:r>
          </w:p>
        </w:tc>
        <w:tc>
          <w:tcPr>
            <w:tcW w:w="2815" w:type="dxa"/>
          </w:tcPr>
          <w:p w:rsidR="00AC352E" w:rsidRPr="00E330CA" w:rsidRDefault="0095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Minikiivri katse, kiiver, jalgratas (tehniliselt korras), vahendid enda nähtavaks tegemiseks</w:t>
            </w:r>
          </w:p>
        </w:tc>
        <w:tc>
          <w:tcPr>
            <w:tcW w:w="993" w:type="dxa"/>
          </w:tcPr>
          <w:p w:rsidR="00AC352E" w:rsidRPr="00E330CA" w:rsidRDefault="0004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1EB" w:rsidRPr="00E330CA" w:rsidTr="00E330CA">
        <w:tc>
          <w:tcPr>
            <w:tcW w:w="1083" w:type="dxa"/>
          </w:tcPr>
          <w:p w:rsidR="009571EB" w:rsidRPr="00E330CA" w:rsidRDefault="004E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05.-09.02</w:t>
            </w:r>
          </w:p>
        </w:tc>
        <w:tc>
          <w:tcPr>
            <w:tcW w:w="4602" w:type="dxa"/>
          </w:tcPr>
          <w:p w:rsidR="009571EB" w:rsidRDefault="0095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Jalgratturi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käe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märguanded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jalgratturi asukoht teel (grupis sõitmine)</w:t>
            </w:r>
          </w:p>
        </w:tc>
        <w:tc>
          <w:tcPr>
            <w:tcW w:w="2815" w:type="dxa"/>
          </w:tcPr>
          <w:p w:rsidR="009571EB" w:rsidRDefault="0039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Töölehed</w:t>
            </w:r>
          </w:p>
        </w:tc>
        <w:tc>
          <w:tcPr>
            <w:tcW w:w="993" w:type="dxa"/>
          </w:tcPr>
          <w:p w:rsidR="009571EB" w:rsidRPr="00E330CA" w:rsidRDefault="0004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4FA" w:rsidRPr="00E330CA" w:rsidTr="00E330CA">
        <w:tc>
          <w:tcPr>
            <w:tcW w:w="1083" w:type="dxa"/>
          </w:tcPr>
          <w:p w:rsidR="003014FA" w:rsidRPr="00E330CA" w:rsidRDefault="004E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12.-16.02</w:t>
            </w:r>
          </w:p>
        </w:tc>
        <w:tc>
          <w:tcPr>
            <w:tcW w:w="4602" w:type="dxa"/>
          </w:tcPr>
          <w:p w:rsidR="003014FA" w:rsidRPr="00E330CA" w:rsidRDefault="00770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Vasak- ja tagasipööre. Rattaga ülekäigurajal sõidutee ületamine ning jalakäijatega arvestamine</w:t>
            </w:r>
          </w:p>
        </w:tc>
        <w:tc>
          <w:tcPr>
            <w:tcW w:w="2815" w:type="dxa"/>
          </w:tcPr>
          <w:p w:rsidR="003014FA" w:rsidRPr="00E330CA" w:rsidRDefault="0082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Pöörete läbimängimine, videod</w:t>
            </w:r>
          </w:p>
        </w:tc>
        <w:tc>
          <w:tcPr>
            <w:tcW w:w="993" w:type="dxa"/>
          </w:tcPr>
          <w:p w:rsidR="003014FA" w:rsidRPr="00E330CA" w:rsidRDefault="0004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4FA" w:rsidRPr="00E330CA" w:rsidTr="00E330CA">
        <w:tc>
          <w:tcPr>
            <w:tcW w:w="1083" w:type="dxa"/>
          </w:tcPr>
          <w:p w:rsidR="003014FA" w:rsidRPr="00E330CA" w:rsidRDefault="004E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19.-23.02</w:t>
            </w:r>
          </w:p>
        </w:tc>
        <w:tc>
          <w:tcPr>
            <w:tcW w:w="4602" w:type="dxa"/>
          </w:tcPr>
          <w:p w:rsidR="003014FA" w:rsidRPr="00E330CA" w:rsidRDefault="00770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Samaliigiliste teede ristmik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(parema käe reegel)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, ringristmik</w:t>
            </w:r>
          </w:p>
        </w:tc>
        <w:tc>
          <w:tcPr>
            <w:tcW w:w="2815" w:type="dxa"/>
          </w:tcPr>
          <w:p w:rsidR="003014FA" w:rsidRPr="00E330CA" w:rsidRDefault="0082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Ristmiku läbimängimine</w:t>
            </w:r>
          </w:p>
        </w:tc>
        <w:tc>
          <w:tcPr>
            <w:tcW w:w="993" w:type="dxa"/>
          </w:tcPr>
          <w:p w:rsidR="003014FA" w:rsidRPr="00E330CA" w:rsidRDefault="0004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4FA" w:rsidRPr="00E330CA" w:rsidTr="00E330CA">
        <w:tc>
          <w:tcPr>
            <w:tcW w:w="1083" w:type="dxa"/>
          </w:tcPr>
          <w:p w:rsidR="003014FA" w:rsidRPr="00E330CA" w:rsidRDefault="004E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04.-08.03</w:t>
            </w:r>
          </w:p>
        </w:tc>
        <w:tc>
          <w:tcPr>
            <w:tcW w:w="4602" w:type="dxa"/>
          </w:tcPr>
          <w:p w:rsidR="0068618C" w:rsidRDefault="0068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Sõidueesõigus. </w:t>
            </w:r>
          </w:p>
          <w:p w:rsidR="003014FA" w:rsidRPr="00E330CA" w:rsidRDefault="0068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>iiklusmär</w:t>
            </w:r>
            <w:r w:rsidR="00770086">
              <w:rPr>
                <w:rFonts w:ascii="Times New Roman" w:hAnsi="Times New Roman" w:cs="Times New Roman"/>
                <w:sz w:val="24"/>
                <w:szCs w:val="24"/>
              </w:rPr>
              <w:t>gid</w:t>
            </w:r>
            <w:r w:rsidR="00AC35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70086"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>eesõigusmärgid</w:t>
            </w:r>
            <w:r w:rsidR="00AC35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C352E"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C352E" w:rsidRPr="00E330CA">
              <w:rPr>
                <w:rFonts w:ascii="Times New Roman" w:hAnsi="Times New Roman" w:cs="Times New Roman"/>
                <w:sz w:val="24"/>
                <w:szCs w:val="24"/>
              </w:rPr>
              <w:t>hoiatusmärgid,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keelu- ja mõjualamärgid</w:t>
            </w:r>
            <w:r w:rsidR="00210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5" w:type="dxa"/>
          </w:tcPr>
          <w:p w:rsidR="003014FA" w:rsidRDefault="006A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Liiklusmärkide komplekt</w:t>
            </w:r>
            <w:r w:rsidR="00AC35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352E" w:rsidRPr="00E330CA" w:rsidRDefault="00AC3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Tunne liiklusmärke, kaardimäng liiklusest, liiklusmärkide Alias</w:t>
            </w:r>
          </w:p>
        </w:tc>
        <w:tc>
          <w:tcPr>
            <w:tcW w:w="993" w:type="dxa"/>
          </w:tcPr>
          <w:p w:rsidR="003014FA" w:rsidRPr="00E330CA" w:rsidRDefault="0004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52E" w:rsidRPr="00E330CA" w:rsidTr="00E330CA">
        <w:tc>
          <w:tcPr>
            <w:tcW w:w="1083" w:type="dxa"/>
          </w:tcPr>
          <w:p w:rsidR="00AC352E" w:rsidRPr="00E330CA" w:rsidRDefault="004E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11.-15.03</w:t>
            </w:r>
          </w:p>
        </w:tc>
        <w:tc>
          <w:tcPr>
            <w:tcW w:w="4602" w:type="dxa"/>
          </w:tcPr>
          <w:p w:rsidR="00AC352E" w:rsidRPr="00E330CA" w:rsidRDefault="0068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AC352E" w:rsidRPr="00AC352E">
              <w:rPr>
                <w:rFonts w:ascii="Times New Roman" w:hAnsi="Times New Roman" w:cs="Times New Roman"/>
                <w:sz w:val="24"/>
                <w:szCs w:val="24"/>
              </w:rPr>
              <w:t>iiklusmär</w:t>
            </w:r>
            <w:r w:rsidR="00770086">
              <w:rPr>
                <w:rFonts w:ascii="Times New Roman" w:hAnsi="Times New Roman" w:cs="Times New Roman"/>
                <w:sz w:val="24"/>
                <w:szCs w:val="24"/>
              </w:rPr>
              <w:t>gid</w:t>
            </w:r>
            <w:r w:rsidR="00AC352E" w:rsidRPr="00AC35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C3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89A" w:rsidRPr="00E330CA">
              <w:rPr>
                <w:rFonts w:ascii="Times New Roman" w:hAnsi="Times New Roman" w:cs="Times New Roman"/>
                <w:sz w:val="24"/>
                <w:szCs w:val="24"/>
              </w:rPr>
              <w:t>kohustusmärgid</w:t>
            </w:r>
            <w:r w:rsidR="002108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352E" w:rsidRPr="00E330CA">
              <w:rPr>
                <w:rFonts w:ascii="Times New Roman" w:hAnsi="Times New Roman" w:cs="Times New Roman"/>
                <w:sz w:val="24"/>
                <w:szCs w:val="24"/>
              </w:rPr>
              <w:t>osutusmärgid, juhatusmärgid,</w:t>
            </w:r>
            <w:r w:rsidR="00770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52E" w:rsidRPr="00E330CA">
              <w:rPr>
                <w:rFonts w:ascii="Times New Roman" w:hAnsi="Times New Roman" w:cs="Times New Roman"/>
                <w:sz w:val="24"/>
                <w:szCs w:val="24"/>
              </w:rPr>
              <w:t>teeninduskohamärgid, lisateatetahvlid</w:t>
            </w:r>
            <w:r w:rsidR="00210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5" w:type="dxa"/>
          </w:tcPr>
          <w:p w:rsidR="00AC352E" w:rsidRPr="00AC352E" w:rsidRDefault="00AC352E" w:rsidP="00AC3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Liiklusmärkide komplekt;</w:t>
            </w:r>
          </w:p>
          <w:p w:rsidR="00AC352E" w:rsidRPr="00E330CA" w:rsidRDefault="00AC352E" w:rsidP="00AC3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 xml:space="preserve">, kaardimäng </w:t>
            </w:r>
            <w:r w:rsidR="00397692">
              <w:rPr>
                <w:rFonts w:ascii="Times New Roman" w:hAnsi="Times New Roman" w:cs="Times New Roman"/>
                <w:sz w:val="24"/>
                <w:szCs w:val="24"/>
              </w:rPr>
              <w:t>„Roheline tuli“</w:t>
            </w: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, liiklusmärkide Alias</w:t>
            </w:r>
          </w:p>
        </w:tc>
        <w:tc>
          <w:tcPr>
            <w:tcW w:w="993" w:type="dxa"/>
          </w:tcPr>
          <w:p w:rsidR="00AC352E" w:rsidRPr="00E330CA" w:rsidRDefault="0004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18C" w:rsidRPr="00E330CA" w:rsidTr="00E4472F">
        <w:tc>
          <w:tcPr>
            <w:tcW w:w="1083" w:type="dxa"/>
          </w:tcPr>
          <w:p w:rsidR="0068618C" w:rsidRPr="00E330CA" w:rsidRDefault="004E3FE4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18.-22.03</w:t>
            </w:r>
          </w:p>
        </w:tc>
        <w:tc>
          <w:tcPr>
            <w:tcW w:w="4602" w:type="dxa"/>
          </w:tcPr>
          <w:p w:rsidR="0068618C" w:rsidRPr="00E330CA" w:rsidRDefault="0068618C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Foorid,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reguleerija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märguanded</w:t>
            </w:r>
          </w:p>
        </w:tc>
        <w:tc>
          <w:tcPr>
            <w:tcW w:w="2815" w:type="dxa"/>
          </w:tcPr>
          <w:p w:rsidR="0068618C" w:rsidRPr="00E330CA" w:rsidRDefault="00824FC5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Läbimängimine</w:t>
            </w:r>
          </w:p>
        </w:tc>
        <w:tc>
          <w:tcPr>
            <w:tcW w:w="993" w:type="dxa"/>
          </w:tcPr>
          <w:p w:rsidR="0068618C" w:rsidRPr="00E330CA" w:rsidRDefault="00040DCA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18C" w:rsidRPr="00E330CA" w:rsidTr="00E4472F">
        <w:tc>
          <w:tcPr>
            <w:tcW w:w="1083" w:type="dxa"/>
          </w:tcPr>
          <w:p w:rsidR="0068618C" w:rsidRPr="00E330CA" w:rsidRDefault="004E3FE4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25.-29.03</w:t>
            </w:r>
          </w:p>
        </w:tc>
        <w:tc>
          <w:tcPr>
            <w:tcW w:w="4602" w:type="dxa"/>
          </w:tcPr>
          <w:p w:rsidR="0068618C" w:rsidRPr="00E330CA" w:rsidRDefault="00C6510B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Teekattemärgised, liiklusmärkide kordamine</w:t>
            </w:r>
          </w:p>
        </w:tc>
        <w:tc>
          <w:tcPr>
            <w:tcW w:w="2815" w:type="dxa"/>
          </w:tcPr>
          <w:p w:rsidR="0068618C" w:rsidRPr="00E330CA" w:rsidRDefault="00824FC5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Tunne liiklusmärke</w:t>
            </w:r>
          </w:p>
        </w:tc>
        <w:tc>
          <w:tcPr>
            <w:tcW w:w="993" w:type="dxa"/>
          </w:tcPr>
          <w:p w:rsidR="0068618C" w:rsidRPr="00E330CA" w:rsidRDefault="00040DCA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89A" w:rsidRPr="00E330CA" w:rsidTr="0016586F">
        <w:tc>
          <w:tcPr>
            <w:tcW w:w="1083" w:type="dxa"/>
          </w:tcPr>
          <w:p w:rsidR="0021089A" w:rsidRPr="00E330CA" w:rsidRDefault="004E3FE4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01.-05.04</w:t>
            </w:r>
          </w:p>
        </w:tc>
        <w:tc>
          <w:tcPr>
            <w:tcW w:w="4602" w:type="dxa"/>
          </w:tcPr>
          <w:p w:rsidR="0021089A" w:rsidRPr="00E330CA" w:rsidRDefault="00C6510B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Sõit linnas, maanteel, kergliiklusteel - erisused</w:t>
            </w:r>
          </w:p>
        </w:tc>
        <w:tc>
          <w:tcPr>
            <w:tcW w:w="2815" w:type="dxa"/>
          </w:tcPr>
          <w:p w:rsidR="0021089A" w:rsidRPr="00E330CA" w:rsidRDefault="00824FC5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Läbivalt arvestamine teiste liiklejatega</w:t>
            </w:r>
          </w:p>
        </w:tc>
        <w:tc>
          <w:tcPr>
            <w:tcW w:w="993" w:type="dxa"/>
          </w:tcPr>
          <w:p w:rsidR="0021089A" w:rsidRPr="00E330CA" w:rsidRDefault="00040DCA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89A" w:rsidRPr="00E330CA" w:rsidTr="0016586F">
        <w:tc>
          <w:tcPr>
            <w:tcW w:w="1083" w:type="dxa"/>
          </w:tcPr>
          <w:p w:rsidR="0021089A" w:rsidRPr="00E330CA" w:rsidRDefault="004E3FE4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08.-12.04</w:t>
            </w:r>
          </w:p>
        </w:tc>
        <w:tc>
          <w:tcPr>
            <w:tcW w:w="4602" w:type="dxa"/>
          </w:tcPr>
          <w:p w:rsidR="0021089A" w:rsidRDefault="00C6510B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Raudtee ohutus. Muud ohtlikud olukorrad liikluses jalgratturile</w:t>
            </w:r>
          </w:p>
        </w:tc>
        <w:tc>
          <w:tcPr>
            <w:tcW w:w="2815" w:type="dxa"/>
          </w:tcPr>
          <w:p w:rsidR="0021089A" w:rsidRPr="00E330CA" w:rsidRDefault="00824FC5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katsed</w:t>
            </w:r>
            <w:r w:rsidR="00C6510B">
              <w:rPr>
                <w:rFonts w:ascii="Times New Roman" w:hAnsi="Times New Roman" w:cs="Times New Roman"/>
                <w:sz w:val="24"/>
                <w:szCs w:val="24"/>
              </w:rPr>
              <w:t xml:space="preserve"> erinevate pinnaste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 (mänguautod)</w:t>
            </w:r>
          </w:p>
        </w:tc>
        <w:tc>
          <w:tcPr>
            <w:tcW w:w="993" w:type="dxa"/>
          </w:tcPr>
          <w:p w:rsidR="0021089A" w:rsidRPr="00E330CA" w:rsidRDefault="00040DCA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4FA" w:rsidRPr="00E330CA" w:rsidTr="00E330CA">
        <w:tc>
          <w:tcPr>
            <w:tcW w:w="1083" w:type="dxa"/>
          </w:tcPr>
          <w:p w:rsidR="003014FA" w:rsidRPr="00E330CA" w:rsidRDefault="004E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15.-19.04</w:t>
            </w:r>
          </w:p>
        </w:tc>
        <w:tc>
          <w:tcPr>
            <w:tcW w:w="4602" w:type="dxa"/>
          </w:tcPr>
          <w:p w:rsidR="00A950C3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Jalgratta tehnilise korrasoleku kontroll</w:t>
            </w:r>
          </w:p>
          <w:p w:rsidR="00A950C3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Kiivrite kontroll, reguleerimine</w:t>
            </w:r>
          </w:p>
          <w:p w:rsidR="003014F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õppeväljakul</w:t>
            </w:r>
          </w:p>
          <w:p w:rsidR="00CC52FA" w:rsidRPr="00E330CA" w:rsidRDefault="00CC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3D26F2">
              <w:rPr>
                <w:rFonts w:ascii="Times New Roman" w:hAnsi="Times New Roman" w:cs="Times New Roman"/>
                <w:sz w:val="24"/>
                <w:szCs w:val="24"/>
              </w:rPr>
              <w:t>algrattamängud</w:t>
            </w:r>
          </w:p>
        </w:tc>
        <w:tc>
          <w:tcPr>
            <w:tcW w:w="2815" w:type="dxa"/>
          </w:tcPr>
          <w:p w:rsidR="003014FA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Koonused, kriidid, muud vahendid</w:t>
            </w:r>
          </w:p>
        </w:tc>
        <w:tc>
          <w:tcPr>
            <w:tcW w:w="993" w:type="dxa"/>
          </w:tcPr>
          <w:p w:rsidR="003014FA" w:rsidRPr="00E330CA" w:rsidRDefault="003D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50C3" w:rsidRPr="00E330CA" w:rsidTr="00E330CA">
        <w:tc>
          <w:tcPr>
            <w:tcW w:w="1083" w:type="dxa"/>
          </w:tcPr>
          <w:p w:rsidR="00A950C3" w:rsidRPr="00E330CA" w:rsidRDefault="004E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29.04-03.05</w:t>
            </w:r>
          </w:p>
        </w:tc>
        <w:tc>
          <w:tcPr>
            <w:tcW w:w="4602" w:type="dxa"/>
          </w:tcPr>
          <w:p w:rsidR="00A950C3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liikluses</w:t>
            </w:r>
          </w:p>
        </w:tc>
        <w:tc>
          <w:tcPr>
            <w:tcW w:w="2815" w:type="dxa"/>
          </w:tcPr>
          <w:p w:rsidR="00A950C3" w:rsidRPr="00E330CA" w:rsidRDefault="0054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Ohutusvestid, kaasata lapsevanemaid</w:t>
            </w:r>
          </w:p>
        </w:tc>
        <w:tc>
          <w:tcPr>
            <w:tcW w:w="993" w:type="dxa"/>
          </w:tcPr>
          <w:p w:rsidR="00A950C3" w:rsidRPr="00E330CA" w:rsidRDefault="0004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14FA" w:rsidRPr="00E330CA" w:rsidTr="00E330CA">
        <w:tc>
          <w:tcPr>
            <w:tcW w:w="1083" w:type="dxa"/>
          </w:tcPr>
          <w:p w:rsidR="003014FA" w:rsidRPr="00E330CA" w:rsidRDefault="004E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06.-1</w:t>
            </w:r>
            <w:r w:rsidR="00040D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602" w:type="dxa"/>
          </w:tcPr>
          <w:p w:rsidR="003014FA" w:rsidRPr="00E330CA" w:rsidRDefault="0039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Teema- ja har</w:t>
            </w:r>
            <w:r w:rsidR="00ED3E72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utus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>testide lahendamine</w:t>
            </w:r>
          </w:p>
        </w:tc>
        <w:tc>
          <w:tcPr>
            <w:tcW w:w="2815" w:type="dxa"/>
          </w:tcPr>
          <w:p w:rsidR="003014FA" w:rsidRPr="00E330CA" w:rsidRDefault="0039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Teematestid, h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>arjutustestid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3" w:type="dxa"/>
          </w:tcPr>
          <w:p w:rsidR="003014FA" w:rsidRPr="00E330CA" w:rsidRDefault="0004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716E" w:rsidRPr="00E330CA" w:rsidTr="00E330CA">
        <w:tc>
          <w:tcPr>
            <w:tcW w:w="1083" w:type="dxa"/>
          </w:tcPr>
          <w:p w:rsidR="0094716E" w:rsidRPr="00E330CA" w:rsidRDefault="004E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20.-24.05</w:t>
            </w:r>
          </w:p>
        </w:tc>
        <w:tc>
          <w:tcPr>
            <w:tcW w:w="4602" w:type="dxa"/>
          </w:tcPr>
          <w:p w:rsidR="0094716E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Teooriaeksam</w:t>
            </w:r>
          </w:p>
        </w:tc>
        <w:tc>
          <w:tcPr>
            <w:tcW w:w="2815" w:type="dxa"/>
          </w:tcPr>
          <w:p w:rsidR="0094716E" w:rsidRPr="00E330CA" w:rsidRDefault="0094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716E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422" w:rsidRPr="00E330CA" w:rsidTr="00E330CA">
        <w:tc>
          <w:tcPr>
            <w:tcW w:w="1083" w:type="dxa"/>
            <w:vMerge w:val="restart"/>
          </w:tcPr>
          <w:p w:rsidR="00907422" w:rsidRPr="00E330CA" w:rsidRDefault="004E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27.05-07.06</w:t>
            </w:r>
          </w:p>
        </w:tc>
        <w:tc>
          <w:tcPr>
            <w:tcW w:w="4602" w:type="dxa"/>
            <w:vMerge w:val="restart"/>
          </w:tcPr>
          <w:p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Sõidueksam platsil</w:t>
            </w:r>
          </w:p>
          <w:p w:rsidR="00907422" w:rsidRPr="00E330CA" w:rsidRDefault="00907422" w:rsidP="0024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Sõidueksam liikluses või imiteeritud liiklusega väljakul</w:t>
            </w:r>
          </w:p>
        </w:tc>
        <w:tc>
          <w:tcPr>
            <w:tcW w:w="2815" w:type="dxa"/>
          </w:tcPr>
          <w:p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 ettevalmistus 10 min lapse kohta + kuni 10 min platsiharjutuste läbimiseks</w:t>
            </w:r>
          </w:p>
        </w:tc>
        <w:tc>
          <w:tcPr>
            <w:tcW w:w="993" w:type="dxa"/>
            <w:vMerge w:val="restart"/>
          </w:tcPr>
          <w:p w:rsidR="00907422" w:rsidRPr="00E330CA" w:rsidRDefault="004E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7422" w:rsidRPr="00E330CA" w:rsidTr="00E330CA">
        <w:tc>
          <w:tcPr>
            <w:tcW w:w="1083" w:type="dxa"/>
            <w:vMerge/>
          </w:tcPr>
          <w:p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vMerge/>
          </w:tcPr>
          <w:p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min lapse kohta</w:t>
            </w:r>
          </w:p>
        </w:tc>
        <w:tc>
          <w:tcPr>
            <w:tcW w:w="993" w:type="dxa"/>
            <w:vMerge/>
          </w:tcPr>
          <w:p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4FA" w:rsidRPr="00E330CA" w:rsidRDefault="003014FA">
      <w:pPr>
        <w:rPr>
          <w:rFonts w:ascii="Times New Roman" w:hAnsi="Times New Roman" w:cs="Times New Roman"/>
          <w:sz w:val="24"/>
          <w:szCs w:val="24"/>
        </w:rPr>
      </w:pPr>
      <w:r w:rsidRPr="00E330CA">
        <w:rPr>
          <w:rFonts w:ascii="Times New Roman" w:hAnsi="Times New Roman" w:cs="Times New Roman"/>
          <w:sz w:val="24"/>
          <w:szCs w:val="24"/>
        </w:rPr>
        <w:t>Koostas:</w:t>
      </w:r>
      <w:r w:rsidR="00E330CA">
        <w:rPr>
          <w:rFonts w:ascii="Times New Roman" w:hAnsi="Times New Roman" w:cs="Times New Roman"/>
          <w:sz w:val="24"/>
          <w:szCs w:val="24"/>
        </w:rPr>
        <w:t xml:space="preserve"> </w:t>
      </w:r>
      <w:r w:rsidR="00040DCA">
        <w:rPr>
          <w:rFonts w:ascii="Times New Roman" w:hAnsi="Times New Roman" w:cs="Times New Roman"/>
          <w:sz w:val="24"/>
          <w:szCs w:val="24"/>
        </w:rPr>
        <w:t>Marit Sepp</w:t>
      </w:r>
      <w:r w:rsidR="00832F7B">
        <w:rPr>
          <w:rFonts w:ascii="Times New Roman" w:hAnsi="Times New Roman" w:cs="Times New Roman"/>
          <w:sz w:val="24"/>
          <w:szCs w:val="24"/>
        </w:rPr>
        <w:br/>
      </w:r>
      <w:r w:rsidRPr="00E330CA">
        <w:rPr>
          <w:rFonts w:ascii="Times New Roman" w:hAnsi="Times New Roman" w:cs="Times New Roman"/>
          <w:sz w:val="24"/>
          <w:szCs w:val="24"/>
        </w:rPr>
        <w:t>Kuupäev:</w:t>
      </w:r>
      <w:r w:rsidR="00E330CA">
        <w:rPr>
          <w:rFonts w:ascii="Times New Roman" w:hAnsi="Times New Roman" w:cs="Times New Roman"/>
          <w:sz w:val="24"/>
          <w:szCs w:val="24"/>
        </w:rPr>
        <w:t xml:space="preserve"> </w:t>
      </w:r>
      <w:r w:rsidR="00040DCA">
        <w:rPr>
          <w:rFonts w:ascii="Times New Roman" w:hAnsi="Times New Roman" w:cs="Times New Roman"/>
          <w:sz w:val="24"/>
          <w:szCs w:val="24"/>
        </w:rPr>
        <w:t>21.12.2023</w:t>
      </w:r>
    </w:p>
    <w:sectPr w:rsidR="003014FA" w:rsidRPr="00E330CA" w:rsidSect="005461E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933EF"/>
    <w:multiLevelType w:val="hybridMultilevel"/>
    <w:tmpl w:val="D3EA2E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70"/>
    <w:rsid w:val="00040DCA"/>
    <w:rsid w:val="000A0BDB"/>
    <w:rsid w:val="000F2FC2"/>
    <w:rsid w:val="00137921"/>
    <w:rsid w:val="0021089A"/>
    <w:rsid w:val="002B07B9"/>
    <w:rsid w:val="003014FA"/>
    <w:rsid w:val="0037638D"/>
    <w:rsid w:val="00397692"/>
    <w:rsid w:val="003B1D87"/>
    <w:rsid w:val="003D26F2"/>
    <w:rsid w:val="004E3FE4"/>
    <w:rsid w:val="005461E9"/>
    <w:rsid w:val="00607A9B"/>
    <w:rsid w:val="00612413"/>
    <w:rsid w:val="0068618C"/>
    <w:rsid w:val="006A64AE"/>
    <w:rsid w:val="00770086"/>
    <w:rsid w:val="00824FC5"/>
    <w:rsid w:val="00832F7B"/>
    <w:rsid w:val="00901E02"/>
    <w:rsid w:val="00907422"/>
    <w:rsid w:val="0094716E"/>
    <w:rsid w:val="009571EB"/>
    <w:rsid w:val="00A950C3"/>
    <w:rsid w:val="00AC352E"/>
    <w:rsid w:val="00B7653C"/>
    <w:rsid w:val="00C6510B"/>
    <w:rsid w:val="00CC52FA"/>
    <w:rsid w:val="00CD4882"/>
    <w:rsid w:val="00E32270"/>
    <w:rsid w:val="00E330CA"/>
    <w:rsid w:val="00ED3E72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A329A6-3330-4DA7-9314-A6405623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30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301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Vallimäe</dc:creator>
  <cp:lastModifiedBy>Külli Guljavin</cp:lastModifiedBy>
  <cp:revision>2</cp:revision>
  <dcterms:created xsi:type="dcterms:W3CDTF">2024-01-10T18:05:00Z</dcterms:created>
  <dcterms:modified xsi:type="dcterms:W3CDTF">2024-01-10T18:05:00Z</dcterms:modified>
</cp:coreProperties>
</file>