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rsidTr="00AB1C97">
        <w:trPr>
          <w:trHeight w:val="1987"/>
        </w:trPr>
        <w:tc>
          <w:tcPr>
            <w:tcW w:w="5387" w:type="dxa"/>
          </w:tcPr>
          <w:p w:rsidR="00D40650" w:rsidRPr="00A10E66" w:rsidRDefault="008B4B39" w:rsidP="00DF44DF">
            <w:pPr>
              <w:pStyle w:val="TableContents"/>
              <w:rPr>
                <w:b/>
              </w:rPr>
            </w:pPr>
            <w:r>
              <w:rPr>
                <w:noProof/>
                <w:lang w:eastAsia="et-EE" w:bidi="ar-SA"/>
              </w:rPr>
              <w:drawing>
                <wp:anchor distT="0" distB="0" distL="114300" distR="114300" simplePos="0" relativeHeight="251659264" behindDoc="0" locked="0" layoutInCell="1" allowOverlap="1">
                  <wp:simplePos x="0" y="0"/>
                  <wp:positionH relativeFrom="page">
                    <wp:posOffset>-864235</wp:posOffset>
                  </wp:positionH>
                  <wp:positionV relativeFrom="page">
                    <wp:posOffset>-144145</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5" w:type="dxa"/>
          </w:tcPr>
          <w:p w:rsidR="00BC1A62" w:rsidRDefault="00BC1A62" w:rsidP="005E14E3">
            <w:pPr>
              <w:pStyle w:val="AK"/>
            </w:pPr>
          </w:p>
          <w:p w:rsidR="005E14E3" w:rsidRPr="00BC1A62" w:rsidRDefault="005E14E3" w:rsidP="005E14E3">
            <w:pPr>
              <w:pStyle w:val="AK"/>
            </w:pPr>
          </w:p>
        </w:tc>
      </w:tr>
      <w:tr w:rsidR="00B43D02" w:rsidRPr="001D4CFB" w:rsidTr="00AB1C97">
        <w:trPr>
          <w:trHeight w:val="1985"/>
        </w:trPr>
        <w:tc>
          <w:tcPr>
            <w:tcW w:w="5387" w:type="dxa"/>
          </w:tcPr>
          <w:p w:rsidR="00B43D02" w:rsidRPr="00E853A3" w:rsidRDefault="00B43D02" w:rsidP="00B43D02">
            <w:pPr>
              <w:pStyle w:val="Liik"/>
            </w:pPr>
            <w:r w:rsidRPr="00E853A3">
              <w:t>ettekirjutus</w:t>
            </w:r>
          </w:p>
          <w:p w:rsidR="00B43D02" w:rsidRPr="00E853A3" w:rsidRDefault="00B43D02" w:rsidP="00B43D02">
            <w:pPr>
              <w:spacing w:line="240" w:lineRule="auto"/>
            </w:pPr>
          </w:p>
          <w:p w:rsidR="00B43D02" w:rsidRPr="00E853A3" w:rsidRDefault="00B43D02" w:rsidP="00B43D02">
            <w:pPr>
              <w:spacing w:line="240" w:lineRule="auto"/>
            </w:pPr>
            <w:r w:rsidRPr="00E853A3">
              <w:t>Narva</w:t>
            </w:r>
          </w:p>
        </w:tc>
        <w:tc>
          <w:tcPr>
            <w:tcW w:w="3685" w:type="dxa"/>
          </w:tcPr>
          <w:p w:rsidR="00B43D02" w:rsidRPr="00E853A3" w:rsidRDefault="005628FB" w:rsidP="00B43D02">
            <w:pPr>
              <w:pStyle w:val="Kuupev"/>
              <w:numPr>
                <w:ilvl w:val="0"/>
                <w:numId w:val="0"/>
              </w:numPr>
              <w:rPr>
                <w:i/>
                <w:iCs/>
              </w:rPr>
            </w:pPr>
            <w:r>
              <w:t>17</w:t>
            </w:r>
            <w:bookmarkStart w:id="0" w:name="_GoBack"/>
            <w:bookmarkEnd w:id="0"/>
            <w:r w:rsidR="00B43D02">
              <w:t>.06.2019</w:t>
            </w:r>
            <w:r w:rsidR="00B43D02" w:rsidRPr="00E853A3">
              <w:t xml:space="preserve"> nr 7.2-6.4/</w:t>
            </w:r>
            <w:r w:rsidR="00B43D02">
              <w:t>1422</w:t>
            </w:r>
          </w:p>
        </w:tc>
      </w:tr>
    </w:tbl>
    <w:p w:rsidR="00E563D4" w:rsidRDefault="00E563D4" w:rsidP="000F7C26">
      <w:pPr>
        <w:pStyle w:val="Adressaat"/>
      </w:pPr>
      <w:r w:rsidRPr="00881807">
        <w:t xml:space="preserve">Päästeameti Ida </w:t>
      </w:r>
      <w:proofErr w:type="spellStart"/>
      <w:r w:rsidRPr="00881807">
        <w:t>pää</w:t>
      </w:r>
      <w:r>
        <w:t>stekeskus</w:t>
      </w:r>
      <w:proofErr w:type="spellEnd"/>
      <w:r>
        <w:t xml:space="preserve"> </w:t>
      </w:r>
      <w:proofErr w:type="spellStart"/>
      <w:r>
        <w:t>toimetas</w:t>
      </w:r>
      <w:proofErr w:type="spellEnd"/>
      <w:r>
        <w:t xml:space="preserve"> 06.05.2019 </w:t>
      </w:r>
      <w:proofErr w:type="spellStart"/>
      <w:r>
        <w:t>kontrollkäigu</w:t>
      </w:r>
      <w:proofErr w:type="spellEnd"/>
      <w:r>
        <w:t xml:space="preserve"> </w:t>
      </w:r>
      <w:proofErr w:type="spellStart"/>
      <w:r>
        <w:t>hoones</w:t>
      </w:r>
      <w:proofErr w:type="spellEnd"/>
      <w:r>
        <w:t xml:space="preserve"> </w:t>
      </w:r>
      <w:proofErr w:type="spellStart"/>
      <w:r w:rsidRPr="00881807">
        <w:t>aadressiga</w:t>
      </w:r>
      <w:proofErr w:type="spellEnd"/>
      <w:r>
        <w:t xml:space="preserve"> </w:t>
      </w:r>
      <w:proofErr w:type="spellStart"/>
      <w:r>
        <w:t>Lavretsovi</w:t>
      </w:r>
      <w:proofErr w:type="spellEnd"/>
      <w:r>
        <w:t xml:space="preserve"> </w:t>
      </w:r>
      <w:proofErr w:type="spellStart"/>
      <w:proofErr w:type="gramStart"/>
      <w:r>
        <w:t>tn</w:t>
      </w:r>
      <w:proofErr w:type="spellEnd"/>
      <w:proofErr w:type="gramEnd"/>
      <w:r>
        <w:t xml:space="preserve"> 9</w:t>
      </w:r>
      <w:r w:rsidRPr="005966C8">
        <w:t xml:space="preserve">, Narva </w:t>
      </w:r>
      <w:proofErr w:type="spellStart"/>
      <w:r w:rsidRPr="005966C8">
        <w:t>linn</w:t>
      </w:r>
      <w:proofErr w:type="spellEnd"/>
      <w:r w:rsidRPr="005966C8">
        <w:t>, Ida-</w:t>
      </w:r>
      <w:proofErr w:type="spellStart"/>
      <w:r w:rsidRPr="005966C8">
        <w:t>Viru</w:t>
      </w:r>
      <w:proofErr w:type="spellEnd"/>
      <w:r w:rsidRPr="005966C8">
        <w:t xml:space="preserve"> </w:t>
      </w:r>
      <w:proofErr w:type="spellStart"/>
      <w:r w:rsidRPr="005966C8">
        <w:t>maakond</w:t>
      </w:r>
      <w:proofErr w:type="spellEnd"/>
      <w:r w:rsidRPr="005966C8">
        <w:t xml:space="preserve">, mille </w:t>
      </w:r>
      <w:proofErr w:type="spellStart"/>
      <w:r w:rsidRPr="005966C8">
        <w:t>omanik</w:t>
      </w:r>
      <w:proofErr w:type="spellEnd"/>
      <w:r>
        <w:t xml:space="preserve"> </w:t>
      </w:r>
      <w:r w:rsidRPr="005966C8">
        <w:t>on</w:t>
      </w:r>
      <w:r>
        <w:t xml:space="preserve"> TÜ Vesta King </w:t>
      </w:r>
      <w:proofErr w:type="spellStart"/>
      <w:r w:rsidRPr="005966C8">
        <w:rPr>
          <w:rStyle w:val="expand19-200"/>
        </w:rPr>
        <w:t>ning</w:t>
      </w:r>
      <w:proofErr w:type="spellEnd"/>
      <w:r w:rsidRPr="005966C8">
        <w:rPr>
          <w:rStyle w:val="expand19-200"/>
        </w:rPr>
        <w:t xml:space="preserve"> </w:t>
      </w:r>
      <w:proofErr w:type="spellStart"/>
      <w:r w:rsidRPr="00E563D4">
        <w:rPr>
          <w:rStyle w:val="expand19-200"/>
        </w:rPr>
        <w:t>kus</w:t>
      </w:r>
      <w:proofErr w:type="spellEnd"/>
      <w:r w:rsidRPr="00E563D4">
        <w:rPr>
          <w:rStyle w:val="expand19-200"/>
        </w:rPr>
        <w:t xml:space="preserve"> </w:t>
      </w:r>
      <w:proofErr w:type="spellStart"/>
      <w:r w:rsidRPr="00E563D4">
        <w:rPr>
          <w:rStyle w:val="expand19-200"/>
        </w:rPr>
        <w:t>tegutseb</w:t>
      </w:r>
      <w:proofErr w:type="spellEnd"/>
      <w:r w:rsidRPr="00E563D4">
        <w:rPr>
          <w:rStyle w:val="expand19-200"/>
        </w:rPr>
        <w:t xml:space="preserve"> Narva </w:t>
      </w:r>
      <w:proofErr w:type="spellStart"/>
      <w:r w:rsidRPr="00E563D4">
        <w:rPr>
          <w:rStyle w:val="expand19-200"/>
        </w:rPr>
        <w:t>hotell</w:t>
      </w:r>
      <w:proofErr w:type="spellEnd"/>
      <w:r w:rsidRPr="00E563D4">
        <w:rPr>
          <w:rStyle w:val="expand19-200"/>
        </w:rPr>
        <w:t xml:space="preserve"> &amp; </w:t>
      </w:r>
      <w:proofErr w:type="spellStart"/>
      <w:r w:rsidRPr="00E563D4">
        <w:rPr>
          <w:rStyle w:val="expand19-200"/>
        </w:rPr>
        <w:t>restoran</w:t>
      </w:r>
      <w:proofErr w:type="spellEnd"/>
      <w:r w:rsidRPr="00E563D4">
        <w:rPr>
          <w:rStyle w:val="expand19-200"/>
        </w:rPr>
        <w:t xml:space="preserve"> King</w:t>
      </w:r>
      <w:r w:rsidRPr="005966C8">
        <w:t xml:space="preserve">. </w:t>
      </w:r>
      <w:proofErr w:type="spellStart"/>
      <w:r>
        <w:t>Kontrollkäigu</w:t>
      </w:r>
      <w:proofErr w:type="spellEnd"/>
      <w:r w:rsidRPr="005966C8">
        <w:t xml:space="preserve"> </w:t>
      </w:r>
      <w:proofErr w:type="spellStart"/>
      <w:r w:rsidRPr="005966C8">
        <w:t>tulemused</w:t>
      </w:r>
      <w:proofErr w:type="spellEnd"/>
      <w:r w:rsidRPr="005966C8">
        <w:t xml:space="preserve"> </w:t>
      </w:r>
      <w:proofErr w:type="spellStart"/>
      <w:r w:rsidRPr="005966C8">
        <w:t>fikseerisime</w:t>
      </w:r>
      <w:proofErr w:type="spellEnd"/>
      <w:r w:rsidRPr="005966C8">
        <w:t xml:space="preserve"> </w:t>
      </w:r>
      <w:proofErr w:type="spellStart"/>
      <w:r w:rsidRPr="005966C8">
        <w:t>protokolli</w:t>
      </w:r>
      <w:r>
        <w:t>s</w:t>
      </w:r>
      <w:proofErr w:type="spellEnd"/>
      <w:r>
        <w:t xml:space="preserve"> </w:t>
      </w:r>
      <w:proofErr w:type="spellStart"/>
      <w:r>
        <w:t>nr</w:t>
      </w:r>
      <w:proofErr w:type="spellEnd"/>
      <w:r>
        <w:t xml:space="preserve"> 7.2-5.4/1774</w:t>
      </w:r>
      <w:r w:rsidRPr="005966C8">
        <w:t>-1</w:t>
      </w:r>
      <w:r w:rsidRPr="00881807">
        <w:t>.</w:t>
      </w:r>
    </w:p>
    <w:p w:rsidR="00E563D4" w:rsidRDefault="00E563D4" w:rsidP="000F7C26">
      <w:pPr>
        <w:pStyle w:val="Adressaat"/>
      </w:pPr>
    </w:p>
    <w:p w:rsidR="00B43D02" w:rsidRDefault="00B453F0" w:rsidP="00B43D02">
      <w:pPr>
        <w:pStyle w:val="BodyText"/>
        <w:spacing w:after="0" w:line="240" w:lineRule="auto"/>
        <w:rPr>
          <w:lang w:eastAsia="et-EE"/>
        </w:rPr>
      </w:pPr>
      <w:r>
        <w:rPr>
          <w:lang w:eastAsia="et-EE"/>
        </w:rPr>
        <w:t>Saatsime adressaadile 05</w:t>
      </w:r>
      <w:r w:rsidR="00B43D02">
        <w:rPr>
          <w:lang w:eastAsia="et-EE"/>
        </w:rPr>
        <w:t>.06</w:t>
      </w:r>
      <w:r w:rsidR="00B43D02" w:rsidRPr="004014A4">
        <w:rPr>
          <w:lang w:eastAsia="et-EE"/>
        </w:rPr>
        <w:t xml:space="preserve">.2019 </w:t>
      </w:r>
      <w:r w:rsidR="00B43D02" w:rsidRPr="00DA7764">
        <w:rPr>
          <w:lang w:eastAsia="et-EE"/>
        </w:rPr>
        <w:t>teatise kavandatava haldusakti andmise kohta andmaks võimaluse esitada arvamusi, selgitusi ja vastuväiteid. Teatises määratud tähtajaks ei ole laekunud kavandatavate ettekirjutuste osas vastuväiteid</w:t>
      </w:r>
      <w:r w:rsidR="00B43D02" w:rsidRPr="00C95BA4">
        <w:rPr>
          <w:lang w:eastAsia="et-EE"/>
        </w:rPr>
        <w:t>.</w:t>
      </w:r>
    </w:p>
    <w:p w:rsidR="00B43D02" w:rsidRDefault="00B43D02" w:rsidP="00B43D02">
      <w:pPr>
        <w:pStyle w:val="Snum"/>
        <w:tabs>
          <w:tab w:val="clear" w:pos="5670"/>
          <w:tab w:val="left" w:pos="2655"/>
        </w:tabs>
        <w:rPr>
          <w:sz w:val="23"/>
          <w:szCs w:val="23"/>
          <w:lang w:eastAsia="et-EE"/>
        </w:rPr>
      </w:pPr>
      <w:r>
        <w:rPr>
          <w:sz w:val="23"/>
          <w:szCs w:val="23"/>
          <w:lang w:eastAsia="et-EE"/>
        </w:rPr>
        <w:tab/>
      </w:r>
    </w:p>
    <w:p w:rsidR="00B43D02" w:rsidRPr="00006A28" w:rsidRDefault="00B43D02" w:rsidP="00B43D02">
      <w:pPr>
        <w:pStyle w:val="Snum"/>
      </w:pPr>
    </w:p>
    <w:p w:rsidR="00B43D02" w:rsidRPr="00FE2E77" w:rsidRDefault="00B43D02" w:rsidP="00B43D02">
      <w:pPr>
        <w:spacing w:line="240" w:lineRule="auto"/>
        <w:rPr>
          <w:lang w:eastAsia="ar-SA" w:bidi="ar-SA"/>
        </w:rPr>
      </w:pPr>
      <w:r>
        <w:rPr>
          <w:iCs/>
        </w:rPr>
        <w:t>Kirill Svjatinski</w:t>
      </w:r>
      <w:r w:rsidRPr="00FE2E77">
        <w:rPr>
          <w:iCs/>
        </w:rPr>
        <w:t xml:space="preserve">, Päästeameti </w:t>
      </w:r>
      <w:r>
        <w:rPr>
          <w:iCs/>
        </w:rPr>
        <w:t>Ida</w:t>
      </w:r>
      <w:r w:rsidRPr="00FE2E77">
        <w:rPr>
          <w:iCs/>
        </w:rPr>
        <w:t xml:space="preserve"> päästekeskuse </w:t>
      </w:r>
      <w:r>
        <w:rPr>
          <w:iCs/>
        </w:rPr>
        <w:t>ohutusjärelevalve büroo</w:t>
      </w:r>
      <w:r w:rsidRPr="00FE2E77">
        <w:rPr>
          <w:iCs/>
        </w:rPr>
        <w:t xml:space="preserve"> </w:t>
      </w:r>
      <w:r>
        <w:rPr>
          <w:iCs/>
        </w:rPr>
        <w:t xml:space="preserve">juhtivinspektor, </w:t>
      </w:r>
      <w:r w:rsidRPr="00FE2E77">
        <w:rPr>
          <w:lang w:eastAsia="ar-SA" w:bidi="ar-SA"/>
        </w:rPr>
        <w:t xml:space="preserve">võtnud aluseks </w:t>
      </w:r>
      <w:r w:rsidRPr="00275685">
        <w:rPr>
          <w:lang w:eastAsia="ar-SA" w:bidi="ar-SA"/>
        </w:rPr>
        <w:t>korrakaitseseaduse § 28 lg 1 ja päästeseaduse § 15 lg 1 p 2 ja lg 2</w:t>
      </w:r>
      <w:r>
        <w:t xml:space="preserve"> </w:t>
      </w:r>
      <w:r>
        <w:rPr>
          <w:lang w:eastAsia="ar-SA" w:bidi="ar-SA"/>
        </w:rPr>
        <w:t xml:space="preserve">ning hinnanud haldusmenetluses </w:t>
      </w:r>
      <w:r w:rsidRPr="00FE2E77">
        <w:rPr>
          <w:lang w:eastAsia="ar-SA" w:bidi="ar-SA"/>
        </w:rPr>
        <w:t xml:space="preserve">kogutud tõendeid ja välja selgitatud asjaolusid, </w:t>
      </w:r>
    </w:p>
    <w:p w:rsidR="00B43D02" w:rsidRDefault="00B43D02" w:rsidP="00B43D02">
      <w:pPr>
        <w:spacing w:line="240" w:lineRule="auto"/>
        <w:rPr>
          <w:lang w:eastAsia="ar-SA" w:bidi="ar-SA"/>
        </w:rPr>
      </w:pPr>
    </w:p>
    <w:p w:rsidR="00B43D02" w:rsidRDefault="00B43D02" w:rsidP="00B43D02">
      <w:pPr>
        <w:spacing w:line="240" w:lineRule="auto"/>
      </w:pPr>
    </w:p>
    <w:p w:rsidR="00B43D02" w:rsidRDefault="00B43D02" w:rsidP="00B43D02">
      <w:pPr>
        <w:spacing w:line="240" w:lineRule="auto"/>
        <w:rPr>
          <w:b/>
        </w:rPr>
      </w:pPr>
      <w:r>
        <w:rPr>
          <w:b/>
        </w:rPr>
        <w:t>otsustas:</w:t>
      </w:r>
    </w:p>
    <w:p w:rsidR="00B43D02" w:rsidRDefault="00B43D02" w:rsidP="00B43D02">
      <w:pPr>
        <w:spacing w:line="240" w:lineRule="auto"/>
      </w:pPr>
    </w:p>
    <w:p w:rsidR="00500526" w:rsidRPr="000F7C26" w:rsidRDefault="00B43D02" w:rsidP="00B43D02">
      <w:pPr>
        <w:pStyle w:val="Adressaat"/>
        <w:rPr>
          <w:lang w:val="et-EE"/>
        </w:rPr>
      </w:pPr>
      <w:proofErr w:type="spellStart"/>
      <w:proofErr w:type="gramStart"/>
      <w:r w:rsidRPr="0068554E">
        <w:t>anda</w:t>
      </w:r>
      <w:proofErr w:type="spellEnd"/>
      <w:proofErr w:type="gramEnd"/>
      <w:r w:rsidRPr="0068554E">
        <w:t xml:space="preserve"> </w:t>
      </w:r>
      <w:proofErr w:type="spellStart"/>
      <w:r w:rsidRPr="0068554E">
        <w:t>käesoleva</w:t>
      </w:r>
      <w:proofErr w:type="spellEnd"/>
      <w:r w:rsidRPr="0068554E">
        <w:t xml:space="preserve"> </w:t>
      </w:r>
      <w:proofErr w:type="spellStart"/>
      <w:r w:rsidRPr="0068554E">
        <w:t>haldusakti</w:t>
      </w:r>
      <w:proofErr w:type="spellEnd"/>
      <w:r w:rsidRPr="0068554E">
        <w:t xml:space="preserve"> </w:t>
      </w:r>
      <w:proofErr w:type="spellStart"/>
      <w:r w:rsidRPr="0068554E">
        <w:t>adressaadile</w:t>
      </w:r>
      <w:proofErr w:type="spellEnd"/>
      <w:r>
        <w:t xml:space="preserve">- </w:t>
      </w:r>
      <w:r w:rsidR="00E563D4" w:rsidRPr="000F7C26">
        <w:rPr>
          <w:lang w:val="et-EE" w:eastAsia="ar-SA" w:bidi="ar-SA"/>
        </w:rPr>
        <w:t xml:space="preserve">TÜ-le VESTA KING </w:t>
      </w:r>
      <w:r w:rsidR="00500526" w:rsidRPr="000F7C26">
        <w:rPr>
          <w:lang w:val="et-EE"/>
        </w:rPr>
        <w:t xml:space="preserve">(registrikood: </w:t>
      </w:r>
      <w:r w:rsidR="00E563D4" w:rsidRPr="000F7C26">
        <w:rPr>
          <w:bCs/>
          <w:lang w:val="et-EE"/>
        </w:rPr>
        <w:t>10127641</w:t>
      </w:r>
      <w:r w:rsidR="00500526" w:rsidRPr="000F7C26">
        <w:rPr>
          <w:lang w:val="et-EE"/>
        </w:rPr>
        <w:t xml:space="preserve">; aadress: </w:t>
      </w:r>
      <w:proofErr w:type="spellStart"/>
      <w:r w:rsidR="00E563D4" w:rsidRPr="000F7C26">
        <w:rPr>
          <w:bCs/>
          <w:lang w:val="et-EE"/>
        </w:rPr>
        <w:t>Lavretsovi</w:t>
      </w:r>
      <w:proofErr w:type="spellEnd"/>
      <w:r w:rsidR="00E563D4" w:rsidRPr="000F7C26">
        <w:rPr>
          <w:bCs/>
          <w:lang w:val="et-EE"/>
        </w:rPr>
        <w:t xml:space="preserve"> tn 9</w:t>
      </w:r>
      <w:r w:rsidR="00746C7D" w:rsidRPr="000F7C26">
        <w:rPr>
          <w:bCs/>
          <w:lang w:val="et-EE"/>
        </w:rPr>
        <w:t>, Narva linn, Ida-Viru maakond, 20307</w:t>
      </w:r>
      <w:r w:rsidR="00500526" w:rsidRPr="000F7C26">
        <w:rPr>
          <w:lang w:val="et-EE"/>
        </w:rPr>
        <w:t>)</w:t>
      </w:r>
      <w:r w:rsidR="00A77727" w:rsidRPr="000F7C26">
        <w:rPr>
          <w:lang w:val="et-EE"/>
        </w:rPr>
        <w:t xml:space="preserve"> </w:t>
      </w:r>
      <w:proofErr w:type="spellStart"/>
      <w:r w:rsidR="00A77727" w:rsidRPr="000F7C26">
        <w:rPr>
          <w:lang w:val="et-EE"/>
        </w:rPr>
        <w:t>alltoodud</w:t>
      </w:r>
      <w:proofErr w:type="spellEnd"/>
      <w:r w:rsidR="00A77727" w:rsidRPr="000F7C26">
        <w:rPr>
          <w:lang w:val="et-EE"/>
        </w:rPr>
        <w:t xml:space="preserve"> ettekirjutuse</w:t>
      </w:r>
      <w:r w:rsidR="00500526" w:rsidRPr="000F7C26">
        <w:rPr>
          <w:lang w:val="et-EE"/>
        </w:rPr>
        <w:t>.</w:t>
      </w:r>
    </w:p>
    <w:p w:rsidR="00733D9E" w:rsidRDefault="00733D9E" w:rsidP="00FC3476">
      <w:pPr>
        <w:spacing w:line="240" w:lineRule="auto"/>
      </w:pPr>
    </w:p>
    <w:p w:rsidR="00904108" w:rsidRPr="002B0F64" w:rsidRDefault="00904108" w:rsidP="00904108">
      <w:pPr>
        <w:pStyle w:val="ListParagraph"/>
        <w:numPr>
          <w:ilvl w:val="0"/>
          <w:numId w:val="2"/>
        </w:numPr>
        <w:spacing w:line="240" w:lineRule="auto"/>
      </w:pPr>
      <w:r w:rsidRPr="00B236F4">
        <w:rPr>
          <w:b/>
          <w:lang w:eastAsia="ar-SA" w:bidi="ar-SA"/>
        </w:rPr>
        <w:t>Täiendavalt p</w:t>
      </w:r>
      <w:r>
        <w:rPr>
          <w:b/>
          <w:lang w:eastAsia="ar-SA" w:bidi="ar-SA"/>
        </w:rPr>
        <w:t>aigaldada hoonesse evakuatsioonivalgustus</w:t>
      </w:r>
      <w:r w:rsidRPr="00B236F4">
        <w:rPr>
          <w:b/>
          <w:lang w:eastAsia="ar-SA" w:bidi="ar-SA"/>
        </w:rPr>
        <w:t xml:space="preserve"> </w:t>
      </w:r>
      <w:r>
        <w:rPr>
          <w:b/>
          <w:lang w:eastAsia="ar-SA" w:bidi="ar-SA"/>
        </w:rPr>
        <w:t>märgistamata evakuatsiooniteedele ja -pääsudele</w:t>
      </w:r>
      <w:r w:rsidRPr="00B236F4">
        <w:rPr>
          <w:b/>
          <w:color w:val="000000"/>
        </w:rPr>
        <w:t>.</w:t>
      </w:r>
    </w:p>
    <w:p w:rsidR="00904108" w:rsidRDefault="00904108" w:rsidP="00904108">
      <w:pPr>
        <w:pStyle w:val="ListParagraph"/>
        <w:spacing w:line="240" w:lineRule="auto"/>
      </w:pPr>
    </w:p>
    <w:p w:rsidR="00904108" w:rsidRDefault="00904108" w:rsidP="00904108">
      <w:pPr>
        <w:spacing w:line="240" w:lineRule="auto"/>
        <w:rPr>
          <w:bCs/>
          <w:kern w:val="3"/>
        </w:rPr>
      </w:pPr>
      <w:r>
        <w:rPr>
          <w:b/>
          <w:bCs/>
          <w:kern w:val="3"/>
        </w:rPr>
        <w:t xml:space="preserve">Ettekirjutuse põhjendus: </w:t>
      </w:r>
      <w:r>
        <w:rPr>
          <w:bCs/>
          <w:kern w:val="3"/>
        </w:rPr>
        <w:t xml:space="preserve">Tuleohutuse seaduse § 3 lg 1 punkti 6 alusel on isik kohustatud tagama ohutu evakuatsiooni hoonest. </w:t>
      </w:r>
      <w:r>
        <w:rPr>
          <w:lang w:eastAsia="ru-RU"/>
        </w:rPr>
        <w:t xml:space="preserve">Sama seaduse § 6 lõike 1 järgi </w:t>
      </w:r>
      <w:r>
        <w:t>peab ehitisest olema tagatud evakuatsioon ning kergesti läbitav evakuatsioonitee. E</w:t>
      </w:r>
      <w:r w:rsidRPr="006202A4">
        <w:t xml:space="preserve">hitusseadustiku § 11 lõike 4 </w:t>
      </w:r>
      <w:r>
        <w:t xml:space="preserve">ja </w:t>
      </w:r>
      <w:hyperlink r:id="rId9" w:history="1">
        <w:r w:rsidRPr="00EB601A">
          <w:rPr>
            <w:rStyle w:val="Hyperlink"/>
            <w:color w:val="auto"/>
            <w:u w:val="none"/>
          </w:rPr>
          <w:t>tuleohutuse seaduse</w:t>
        </w:r>
      </w:hyperlink>
      <w:r w:rsidRPr="00EB601A">
        <w:t xml:space="preserve"> </w:t>
      </w:r>
      <w:r>
        <w:t xml:space="preserve">§ 23 lõike 3 </w:t>
      </w:r>
      <w:r w:rsidRPr="006202A4">
        <w:t xml:space="preserve">alusel </w:t>
      </w:r>
      <w:r>
        <w:t>kehtestatud siseministri määruse nr 17</w:t>
      </w:r>
      <w:r w:rsidRPr="006202A4">
        <w:t xml:space="preserve"> </w:t>
      </w:r>
      <w:r>
        <w:t>„Ehitisele esitatavad tuleohutusnõuded ja nõuded tuletõrje veevarustusele</w:t>
      </w:r>
      <w:r w:rsidRPr="006202A4">
        <w:t>“</w:t>
      </w:r>
      <w:r>
        <w:t xml:space="preserve"> </w:t>
      </w:r>
      <w:r w:rsidRPr="00CA2B67">
        <w:t xml:space="preserve">§ 55 lg 2 sätestab, et </w:t>
      </w:r>
      <w:r>
        <w:t>enne käesoleva määruse jõustumist õiguslikul alusel ehitatud ehitis, mida kasutatakse ehitisele ettenähtud kasutamisotstarbe kohaselt, peab evakuatsioonile kehtestatud nõuete poolest vastama käesoleva määruse §-des 32–34, 34</w:t>
      </w:r>
      <w:r>
        <w:rPr>
          <w:vertAlign w:val="superscript"/>
        </w:rPr>
        <w:t>1</w:t>
      </w:r>
      <w:r>
        <w:t xml:space="preserve"> ning 6. peatükis sätestatud nõuetele, arvestades § 3 lõikes 4 </w:t>
      </w:r>
      <w:r w:rsidRPr="00C4255A">
        <w:t>sätestatut</w:t>
      </w:r>
      <w:r w:rsidRPr="00C4255A">
        <w:rPr>
          <w:bCs/>
          <w:kern w:val="3"/>
        </w:rPr>
        <w:t>.</w:t>
      </w:r>
    </w:p>
    <w:p w:rsidR="00904108" w:rsidRDefault="00904108" w:rsidP="00904108">
      <w:pPr>
        <w:spacing w:line="240" w:lineRule="auto"/>
        <w:rPr>
          <w:bCs/>
          <w:kern w:val="3"/>
        </w:rPr>
      </w:pPr>
    </w:p>
    <w:p w:rsidR="00904108" w:rsidRDefault="00904108" w:rsidP="00904108">
      <w:pPr>
        <w:spacing w:line="240" w:lineRule="auto"/>
        <w:rPr>
          <w:bCs/>
          <w:kern w:val="3"/>
        </w:rPr>
      </w:pPr>
      <w:r w:rsidRPr="0024753E">
        <w:rPr>
          <w:bCs/>
          <w:kern w:val="3"/>
        </w:rPr>
        <w:t>Tuleohutuse seaduse § 32 lõige 1 sätestab, et tuleohutuspaigaldis tuleb projekteerida ja paigaldada vastavalt tehnilisele normile ja tootja juhisele ning ohutusnõuetes ettenähtule selliselt, et tuleohutuspaigaldis täidaks oma otstarvet.</w:t>
      </w:r>
    </w:p>
    <w:p w:rsidR="00904108" w:rsidRPr="00B52359" w:rsidRDefault="00904108" w:rsidP="00904108">
      <w:pPr>
        <w:spacing w:line="240" w:lineRule="auto"/>
        <w:rPr>
          <w:lang w:eastAsia="ar-SA" w:bidi="ar-SA"/>
        </w:rPr>
      </w:pPr>
    </w:p>
    <w:p w:rsidR="00904108" w:rsidRDefault="00904108" w:rsidP="00904108">
      <w:pPr>
        <w:spacing w:line="240" w:lineRule="auto"/>
        <w:jc w:val="left"/>
      </w:pPr>
      <w:r>
        <w:rPr>
          <w:bCs/>
          <w:kern w:val="3"/>
        </w:rPr>
        <w:t>Siseministri määruse nr 17</w:t>
      </w:r>
      <w:r w:rsidRPr="0013650F">
        <w:rPr>
          <w:bCs/>
          <w:kern w:val="3"/>
        </w:rPr>
        <w:t xml:space="preserve"> </w:t>
      </w:r>
      <w:r>
        <w:rPr>
          <w:kern w:val="3"/>
        </w:rPr>
        <w:t xml:space="preserve">§ 31 lg 2 kohaselt </w:t>
      </w:r>
      <w:r>
        <w:t>jaguneb evakuatsioonivalgustus selle kasutamise otstarbe järgi: 1) väljapääsutee valgustuseks; 2)</w:t>
      </w:r>
      <w:r>
        <w:rPr>
          <w:rStyle w:val="tyhik"/>
        </w:rPr>
        <w:t xml:space="preserve"> </w:t>
      </w:r>
      <w:r>
        <w:t>paanikavastaseks valgustuseks; 3)</w:t>
      </w:r>
      <w:r>
        <w:rPr>
          <w:rStyle w:val="tyhik"/>
        </w:rPr>
        <w:t xml:space="preserve"> </w:t>
      </w:r>
      <w:r>
        <w:t>ohtliku tööpiirkonna valgustuseks.</w:t>
      </w:r>
    </w:p>
    <w:p w:rsidR="00904108" w:rsidRDefault="00904108" w:rsidP="00904108">
      <w:pPr>
        <w:spacing w:line="240" w:lineRule="auto"/>
        <w:jc w:val="left"/>
      </w:pPr>
    </w:p>
    <w:p w:rsidR="00904108" w:rsidRDefault="00904108" w:rsidP="00904108">
      <w:pPr>
        <w:spacing w:line="240" w:lineRule="auto"/>
      </w:pPr>
      <w:r>
        <w:rPr>
          <w:kern w:val="3"/>
        </w:rPr>
        <w:t xml:space="preserve">Sama määruse § 32 lg 1 kohaselt on </w:t>
      </w:r>
      <w:r>
        <w:t>väljapääsutee valgustus ette nähtud ohtu sattunud inimeste evakuatsiooniks vajaliku tee ning sellel paiknevate tuletõrje- ja päästevahendite ning esmaabipunktide kiireks leidmiseks ja ohutuks kasutamiseks. Lõike 2 kohaselt paigaldatakse</w:t>
      </w:r>
      <w:r w:rsidRPr="007178CF">
        <w:t xml:space="preserve"> </w:t>
      </w:r>
      <w:r>
        <w:t>väljapääsutee valgustus minimaalse toimimisajaga vähemalt üks tund II kasutusviisiga hoonesse, välja arvatud vähem kui 11 majutuskohaga hoonesse. Samas paigaldatakse</w:t>
      </w:r>
      <w:r w:rsidRPr="007178CF">
        <w:t xml:space="preserve"> </w:t>
      </w:r>
      <w:r>
        <w:t>väljapääsutee valgustus IV kasutusviisiga hoonesse, välja arvatud ühekorruselisse kuni 50 istekohaga toitlustushoonesse ning kuni 300-ruutmeetrise pindalaga kaubandushoonesse, millel on otseväljapääsud õue</w:t>
      </w:r>
    </w:p>
    <w:p w:rsidR="00904108" w:rsidRDefault="00904108" w:rsidP="00904108">
      <w:pPr>
        <w:spacing w:line="240" w:lineRule="auto"/>
        <w:rPr>
          <w:kern w:val="3"/>
        </w:rPr>
      </w:pPr>
    </w:p>
    <w:p w:rsidR="00904108" w:rsidRDefault="00904108" w:rsidP="00904108">
      <w:pPr>
        <w:spacing w:line="240" w:lineRule="auto"/>
        <w:rPr>
          <w:kern w:val="3"/>
        </w:rPr>
      </w:pPr>
      <w:r w:rsidRPr="00DC7677">
        <w:rPr>
          <w:kern w:val="3"/>
        </w:rPr>
        <w:t>Eesti standardi EVS-EN 50172:2005 p</w:t>
      </w:r>
      <w:r>
        <w:rPr>
          <w:kern w:val="3"/>
        </w:rPr>
        <w:t xml:space="preserve"> 4 </w:t>
      </w:r>
      <w:proofErr w:type="spellStart"/>
      <w:r>
        <w:rPr>
          <w:kern w:val="3"/>
        </w:rPr>
        <w:t>allpunktis</w:t>
      </w:r>
      <w:proofErr w:type="spellEnd"/>
      <w:r>
        <w:rPr>
          <w:kern w:val="3"/>
        </w:rPr>
        <w:t xml:space="preserve"> 4.1 on nimetatud, et evakuatsiooni hädavalgustus peab tagama evakuatsiooniteede ja nende märgistuse valgustuse, evakuatsiooniteedel paiknevate tulekahju häirenuppude ja tuletõrjevahendite kerge </w:t>
      </w:r>
      <w:proofErr w:type="spellStart"/>
      <w:r>
        <w:rPr>
          <w:kern w:val="3"/>
        </w:rPr>
        <w:t>leitavuse</w:t>
      </w:r>
      <w:proofErr w:type="spellEnd"/>
      <w:r>
        <w:rPr>
          <w:kern w:val="3"/>
        </w:rPr>
        <w:t xml:space="preserve"> ja </w:t>
      </w:r>
      <w:proofErr w:type="spellStart"/>
      <w:r>
        <w:rPr>
          <w:kern w:val="3"/>
        </w:rPr>
        <w:t>kasutatavuse</w:t>
      </w:r>
      <w:proofErr w:type="spellEnd"/>
      <w:r>
        <w:rPr>
          <w:kern w:val="3"/>
        </w:rPr>
        <w:t xml:space="preserve"> ning võimaldama ohutuse huvides tehtavaid toiminguid. </w:t>
      </w:r>
    </w:p>
    <w:p w:rsidR="00904108" w:rsidRPr="00DC3624" w:rsidRDefault="00904108" w:rsidP="00904108">
      <w:pPr>
        <w:spacing w:line="240" w:lineRule="auto"/>
        <w:rPr>
          <w:color w:val="FF0000"/>
          <w:lang w:eastAsia="ru-RU"/>
        </w:rPr>
      </w:pPr>
    </w:p>
    <w:p w:rsidR="00904108" w:rsidRPr="008F3356" w:rsidRDefault="00904108" w:rsidP="00904108">
      <w:pPr>
        <w:spacing w:line="240" w:lineRule="auto"/>
      </w:pPr>
      <w:r>
        <w:rPr>
          <w:lang w:eastAsia="et-EE"/>
        </w:rPr>
        <w:t>Kontrollkäigul</w:t>
      </w:r>
      <w:r w:rsidRPr="008F3356">
        <w:rPr>
          <w:lang w:eastAsia="et-EE"/>
        </w:rPr>
        <w:t xml:space="preserve"> </w:t>
      </w:r>
      <w:r>
        <w:rPr>
          <w:lang w:eastAsia="ar-SA" w:bidi="ar-SA"/>
        </w:rPr>
        <w:t>(protokoll nr 7.2-5.4/1774</w:t>
      </w:r>
      <w:r w:rsidRPr="008F3356">
        <w:rPr>
          <w:lang w:eastAsia="ar-SA" w:bidi="ar-SA"/>
        </w:rPr>
        <w:t xml:space="preserve">-1) </w:t>
      </w:r>
      <w:r w:rsidRPr="008F3356">
        <w:t>tuvastati</w:t>
      </w:r>
      <w:r w:rsidRPr="008F3356">
        <w:rPr>
          <w:lang w:eastAsia="ru-RU"/>
        </w:rPr>
        <w:t xml:space="preserve">, et </w:t>
      </w:r>
      <w:r w:rsidR="00236B62">
        <w:t xml:space="preserve">hoones </w:t>
      </w:r>
      <w:r w:rsidR="00236B62" w:rsidRPr="00ED35CC">
        <w:t xml:space="preserve">ei ole kõik evakuatsiooniteed ja –pääsud varustatud evakuatsioonivalgustitega. Nimelt puuduvad valgustid hoone teisel korrusel saalis, restoranis ning evakuatsioonitrepikojast </w:t>
      </w:r>
      <w:r w:rsidR="00236B62">
        <w:t>esimesele korrusele viival evakuatsiooni</w:t>
      </w:r>
      <w:r w:rsidR="00236B62" w:rsidRPr="00ED35CC">
        <w:t xml:space="preserve">teel. Esimesel korrusel koridoris ei </w:t>
      </w:r>
      <w:r w:rsidR="00236B62">
        <w:t>ole evakuatsioonikleebis nähtav</w:t>
      </w:r>
      <w:r>
        <w:t xml:space="preserve">. </w:t>
      </w:r>
      <w:r w:rsidRPr="008F3356">
        <w:rPr>
          <w:kern w:val="3"/>
        </w:rPr>
        <w:t xml:space="preserve">Tulekahju korral võivad evakuatsiooniteede ja -pääsude raskesti </w:t>
      </w:r>
      <w:proofErr w:type="spellStart"/>
      <w:r w:rsidRPr="008F3356">
        <w:rPr>
          <w:kern w:val="3"/>
        </w:rPr>
        <w:t>identifitseeritavuse</w:t>
      </w:r>
      <w:proofErr w:type="spellEnd"/>
      <w:r w:rsidRPr="008F3356">
        <w:rPr>
          <w:kern w:val="3"/>
        </w:rPr>
        <w:t xml:space="preserve"> tõttu ohtu sattuda inimeste elu ja tervis. </w:t>
      </w:r>
    </w:p>
    <w:p w:rsidR="00904108" w:rsidRDefault="00904108" w:rsidP="00904108">
      <w:pPr>
        <w:spacing w:line="240" w:lineRule="auto"/>
        <w:rPr>
          <w:b/>
          <w:bCs/>
        </w:rPr>
      </w:pPr>
    </w:p>
    <w:p w:rsidR="00904108" w:rsidRDefault="00904108" w:rsidP="00904108">
      <w:pPr>
        <w:spacing w:line="240" w:lineRule="auto"/>
        <w:rPr>
          <w:kern w:val="3"/>
        </w:rPr>
      </w:pPr>
      <w:r w:rsidRPr="00774A64">
        <w:rPr>
          <w:b/>
          <w:bCs/>
        </w:rPr>
        <w:t>Alus:</w:t>
      </w:r>
      <w:r w:rsidRPr="00774A64">
        <w:t xml:space="preserve"> Tuleohutuse seaduse §</w:t>
      </w:r>
      <w:r>
        <w:t xml:space="preserve"> 3 lg 1 p 6, </w:t>
      </w:r>
      <w:r w:rsidRPr="00774A64">
        <w:rPr>
          <w:lang w:eastAsia="ru-RU"/>
        </w:rPr>
        <w:t>§ 6 lg 1</w:t>
      </w:r>
      <w:r>
        <w:rPr>
          <w:lang w:eastAsia="ru-RU"/>
        </w:rPr>
        <w:t xml:space="preserve"> </w:t>
      </w:r>
      <w:r>
        <w:rPr>
          <w:bCs/>
          <w:kern w:val="3"/>
        </w:rPr>
        <w:t>ja § 32 lõige 1</w:t>
      </w:r>
      <w:r w:rsidRPr="00774A64">
        <w:t xml:space="preserve">; </w:t>
      </w:r>
      <w:r>
        <w:t>e</w:t>
      </w:r>
      <w:r w:rsidRPr="006202A4">
        <w:t xml:space="preserve">hitusseadustiku § 11 lõike 4 </w:t>
      </w:r>
      <w:r>
        <w:t xml:space="preserve">ja </w:t>
      </w:r>
      <w:hyperlink r:id="rId10" w:history="1">
        <w:r w:rsidRPr="00EB601A">
          <w:rPr>
            <w:rStyle w:val="Hyperlink"/>
            <w:color w:val="auto"/>
            <w:u w:val="none"/>
          </w:rPr>
          <w:t>tuleohutuse seaduse</w:t>
        </w:r>
      </w:hyperlink>
      <w:r w:rsidRPr="00EB601A">
        <w:t xml:space="preserve"> </w:t>
      </w:r>
      <w:r>
        <w:t xml:space="preserve">§ 23 lõike 3 </w:t>
      </w:r>
      <w:r w:rsidRPr="006202A4">
        <w:t xml:space="preserve">alusel </w:t>
      </w:r>
      <w:r>
        <w:t xml:space="preserve">kehtestatud siseministri määruse nr 17 </w:t>
      </w:r>
      <w:r w:rsidRPr="006202A4">
        <w:t>„</w:t>
      </w:r>
      <w:r>
        <w:t>Ehitisele esitatavad tuleohutusnõuded ja nõuded tuletõrje veevarustusele</w:t>
      </w:r>
      <w:r w:rsidRPr="006202A4">
        <w:t>“</w:t>
      </w:r>
      <w:r>
        <w:t xml:space="preserve"> </w:t>
      </w:r>
      <w:r w:rsidRPr="005272B2">
        <w:t xml:space="preserve">§ 55 lg 2 </w:t>
      </w:r>
      <w:r>
        <w:t xml:space="preserve">vastavalt </w:t>
      </w:r>
      <w:r>
        <w:rPr>
          <w:kern w:val="3"/>
        </w:rPr>
        <w:t>§ 31 lg 2 ning § 32 lg 1 ja 2.</w:t>
      </w:r>
    </w:p>
    <w:p w:rsidR="00904108" w:rsidRDefault="00904108" w:rsidP="00904108">
      <w:pPr>
        <w:spacing w:line="240" w:lineRule="auto"/>
        <w:rPr>
          <w:b/>
          <w:bCs/>
        </w:rPr>
      </w:pPr>
    </w:p>
    <w:p w:rsidR="00904108" w:rsidRDefault="00236B62" w:rsidP="00904108">
      <w:pPr>
        <w:spacing w:line="240" w:lineRule="auto"/>
        <w:rPr>
          <w:b/>
        </w:rPr>
      </w:pPr>
      <w:r>
        <w:rPr>
          <w:b/>
        </w:rPr>
        <w:t>Täitmise tähtaeg: 01.10</w:t>
      </w:r>
      <w:r w:rsidR="00904108">
        <w:rPr>
          <w:b/>
        </w:rPr>
        <w:t>.2019</w:t>
      </w:r>
    </w:p>
    <w:p w:rsidR="00904108" w:rsidRDefault="00904108" w:rsidP="00904108">
      <w:pPr>
        <w:pStyle w:val="Snum"/>
      </w:pPr>
    </w:p>
    <w:p w:rsidR="00904108" w:rsidRPr="00B82E1E" w:rsidRDefault="00B43D02" w:rsidP="00904108">
      <w:pPr>
        <w:spacing w:line="240" w:lineRule="auto"/>
        <w:rPr>
          <w:b/>
        </w:rPr>
      </w:pPr>
      <w:r>
        <w:rPr>
          <w:b/>
        </w:rPr>
        <w:t>S</w:t>
      </w:r>
      <w:r w:rsidR="00904108">
        <w:rPr>
          <w:b/>
        </w:rPr>
        <w:t xml:space="preserve">unniraha hoiatus: </w:t>
      </w:r>
      <w:r w:rsidR="00904108">
        <w:t xml:space="preserve">kui käesolevat ettekirjutust tähtajaks ei täideta, rakendab haldusorgan tuleohutuse seaduse § 40 alusel adressaadi suhtes sunnivahendit – sunniraha </w:t>
      </w:r>
      <w:r w:rsidR="00236B62">
        <w:rPr>
          <w:b/>
        </w:rPr>
        <w:t>400 (neli</w:t>
      </w:r>
      <w:r w:rsidR="00904108">
        <w:rPr>
          <w:b/>
        </w:rPr>
        <w:t>sada) eurot</w:t>
      </w:r>
      <w:r w:rsidR="00904108">
        <w:t>.</w:t>
      </w:r>
    </w:p>
    <w:p w:rsidR="005E14E3" w:rsidRDefault="005E14E3" w:rsidP="002008D3">
      <w:pPr>
        <w:spacing w:line="240" w:lineRule="auto"/>
      </w:pPr>
    </w:p>
    <w:p w:rsidR="00B43D02" w:rsidRPr="009A7084" w:rsidRDefault="00B43D02" w:rsidP="00B43D02">
      <w:pPr>
        <w:spacing w:line="240" w:lineRule="auto"/>
      </w:pPr>
      <w:r w:rsidRPr="009A7084">
        <w:t xml:space="preserve">Juhul kui haldusakti adressaat leiab, et haldusaktiga või haldusmenetluse käigus on rikutud tema õigusi või piiratud tema vabadusi, on tal õigus esitada haldusmenetluse seaduses sätestatult vaie Päästeametile (Raua 2, 10124 Tallinn, </w:t>
      </w:r>
      <w:hyperlink r:id="rId11" w:history="1">
        <w:r w:rsidRPr="009A7084">
          <w:rPr>
            <w:rStyle w:val="Hyperlink"/>
          </w:rPr>
          <w:t>rescue@rescue.ee</w:t>
        </w:r>
      </w:hyperlink>
      <w:r w:rsidRPr="009A7084">
        <w:t xml:space="preserve">) või halduskohtumenetluse seadustikus sätestatult kaebus Tartu Halduskohtu Jõhvi kohtumajja (Kooli 2a, 41532 Jõhvi, </w:t>
      </w:r>
      <w:hyperlink r:id="rId12" w:history="1">
        <w:r w:rsidRPr="009A7084">
          <w:rPr>
            <w:rStyle w:val="Hyperlink"/>
          </w:rPr>
          <w:t>trthkjohvi.menetlus@kohus.ee</w:t>
        </w:r>
      </w:hyperlink>
      <w:r w:rsidRPr="009A7084">
        <w:t>) 30 päeva jooksul arvates päevast, millal ta vaidlustatavast haldusaktist teada sai või oleks pidanud teada saama.</w:t>
      </w:r>
    </w:p>
    <w:p w:rsidR="00B43D02" w:rsidRPr="009A7084" w:rsidRDefault="00B43D02" w:rsidP="00B43D02">
      <w:pPr>
        <w:spacing w:line="240" w:lineRule="auto"/>
      </w:pPr>
    </w:p>
    <w:p w:rsidR="00B43D02" w:rsidRDefault="00B43D02" w:rsidP="00B43D02">
      <w:pPr>
        <w:pStyle w:val="Snum"/>
      </w:pPr>
      <w:r w:rsidRPr="009A7084">
        <w:t xml:space="preserve">Ettekirjutuse täitmisest palume meid esimesel võimalusel informeerida kirjalikult postiaadressil Päästeameti Ida päästekeskus Vahtra 3, Narva linn, Ida-Viru maakond või digitaalselt allkirjastatud dokumendina e-posti aadressil </w:t>
      </w:r>
      <w:hyperlink r:id="rId13" w:history="1">
        <w:r w:rsidRPr="008466EC">
          <w:rPr>
            <w:rStyle w:val="Hyperlink"/>
          </w:rPr>
          <w:t>kirill.svjatinski@rescue.ee</w:t>
        </w:r>
      </w:hyperlink>
    </w:p>
    <w:p w:rsidR="005E14E3" w:rsidRDefault="005E14E3" w:rsidP="002008D3">
      <w:pPr>
        <w:spacing w:line="240" w:lineRule="auto"/>
      </w:pPr>
    </w:p>
    <w:p w:rsidR="005E14E3" w:rsidRDefault="005E14E3" w:rsidP="002008D3">
      <w:pPr>
        <w:spacing w:line="240" w:lineRule="auto"/>
      </w:pPr>
    </w:p>
    <w:p w:rsidR="005E14E3" w:rsidRDefault="005E14E3" w:rsidP="002008D3">
      <w:pPr>
        <w:spacing w:line="240" w:lineRule="auto"/>
      </w:pPr>
    </w:p>
    <w:p w:rsidR="005E14E3" w:rsidRDefault="005E14E3" w:rsidP="002008D3">
      <w:pPr>
        <w:spacing w:line="240" w:lineRule="auto"/>
      </w:pPr>
    </w:p>
    <w:p w:rsidR="00A77727" w:rsidRDefault="00A77727" w:rsidP="002008D3">
      <w:pPr>
        <w:spacing w:line="240" w:lineRule="auto"/>
      </w:pPr>
    </w:p>
    <w:p w:rsidR="00A77727" w:rsidRDefault="00A77727" w:rsidP="002008D3">
      <w:pPr>
        <w:spacing w:line="240" w:lineRule="auto"/>
      </w:pPr>
    </w:p>
    <w:p w:rsidR="00114099" w:rsidRDefault="00114099" w:rsidP="00DF7C6B">
      <w:pPr>
        <w:pStyle w:val="Snum"/>
      </w:pPr>
    </w:p>
    <w:p w:rsidR="00A13FDE" w:rsidRPr="00DF7C6B" w:rsidRDefault="00A13FDE" w:rsidP="00DF7C6B">
      <w:pPr>
        <w:pStyle w:val="Snum"/>
      </w:pPr>
      <w:r w:rsidRPr="00DF7C6B">
        <w:t>Lugupidamisega</w:t>
      </w:r>
    </w:p>
    <w:p w:rsidR="00114099" w:rsidRDefault="00114099" w:rsidP="00DF7C6B">
      <w:pPr>
        <w:pStyle w:val="Snum"/>
      </w:pPr>
    </w:p>
    <w:p w:rsidR="00114099" w:rsidRDefault="00114099" w:rsidP="00DF7C6B">
      <w:pPr>
        <w:pStyle w:val="Snum"/>
      </w:pPr>
    </w:p>
    <w:p w:rsidR="007937EB" w:rsidRPr="00D46581" w:rsidRDefault="007937EB" w:rsidP="007937EB">
      <w:pPr>
        <w:pStyle w:val="Tekst"/>
        <w:rPr>
          <w:rFonts w:cs="Times New Roman"/>
        </w:rPr>
      </w:pPr>
      <w:r w:rsidRPr="00D46581">
        <w:rPr>
          <w:rFonts w:cs="Times New Roman"/>
        </w:rPr>
        <w:t>(allkirjastatud digitaalselt)</w:t>
      </w:r>
    </w:p>
    <w:p w:rsidR="000C20AF" w:rsidRPr="00CB6A92" w:rsidRDefault="000C20AF" w:rsidP="000C20AF">
      <w:pPr>
        <w:pStyle w:val="BodyText"/>
        <w:spacing w:after="0" w:line="240" w:lineRule="auto"/>
        <w:rPr>
          <w:color w:val="808080"/>
          <w:lang w:eastAsia="et-EE"/>
        </w:rPr>
      </w:pPr>
      <w:r w:rsidRPr="00CB6A92">
        <w:rPr>
          <w:lang w:eastAsia="et-EE"/>
        </w:rPr>
        <w:lastRenderedPageBreak/>
        <w:t>Kirill Svjatinski</w:t>
      </w:r>
    </w:p>
    <w:p w:rsidR="00BB4617" w:rsidRPr="00D46581" w:rsidRDefault="00004B22" w:rsidP="00BB4617">
      <w:r w:rsidRPr="008616C4">
        <w:t>ohutusjärelevalve</w:t>
      </w:r>
      <w:r w:rsidR="00BB4617" w:rsidRPr="00D46581">
        <w:t xml:space="preserve"> büroo juhtivinspektor</w:t>
      </w:r>
    </w:p>
    <w:p w:rsidR="00F4593B" w:rsidRPr="00CB1BFF" w:rsidRDefault="00BB4617" w:rsidP="00CB1BFF">
      <w:r w:rsidRPr="00D46581">
        <w:t>Ida päästekeskus</w:t>
      </w:r>
    </w:p>
    <w:p w:rsidR="007937EB" w:rsidRDefault="007937EB" w:rsidP="000C20AF">
      <w:pPr>
        <w:pStyle w:val="NormalWeb"/>
        <w:ind w:right="284"/>
        <w:rPr>
          <w:spacing w:val="-5"/>
        </w:rPr>
      </w:pPr>
    </w:p>
    <w:p w:rsidR="00B43D02" w:rsidRDefault="00B43D02" w:rsidP="00B43D02">
      <w:pPr>
        <w:pStyle w:val="NoSpacing"/>
        <w:rPr>
          <w:rFonts w:ascii="Times New Roman" w:hAnsi="Times New Roman"/>
          <w:sz w:val="24"/>
          <w:szCs w:val="24"/>
        </w:rPr>
      </w:pPr>
    </w:p>
    <w:p w:rsidR="00B43D02" w:rsidRDefault="00B43D02" w:rsidP="00B43D02">
      <w:pPr>
        <w:pStyle w:val="NoSpacing"/>
        <w:rPr>
          <w:rFonts w:ascii="Times New Roman" w:hAnsi="Times New Roman"/>
          <w:sz w:val="24"/>
          <w:szCs w:val="24"/>
        </w:rPr>
      </w:pPr>
      <w:r>
        <w:rPr>
          <w:rFonts w:ascii="Times New Roman" w:hAnsi="Times New Roman"/>
          <w:sz w:val="24"/>
          <w:szCs w:val="24"/>
        </w:rPr>
        <w:t>Haldusakt</w:t>
      </w:r>
      <w:r w:rsidRPr="000928F6">
        <w:rPr>
          <w:rFonts w:ascii="Times New Roman" w:hAnsi="Times New Roman"/>
          <w:sz w:val="24"/>
          <w:szCs w:val="24"/>
        </w:rPr>
        <w:t xml:space="preserve"> on saadetud elektrooniliselt:</w:t>
      </w:r>
    </w:p>
    <w:p w:rsidR="00B43D02" w:rsidRDefault="00B43D02" w:rsidP="00B43D02">
      <w:pPr>
        <w:pStyle w:val="Adressaat"/>
      </w:pPr>
      <w:r>
        <w:t xml:space="preserve">TÜ Vesta King, </w:t>
      </w:r>
      <w:hyperlink r:id="rId14" w:history="1">
        <w:r w:rsidRPr="000F7C26">
          <w:rPr>
            <w:rStyle w:val="Hyperlink"/>
            <w:color w:val="auto"/>
            <w:u w:val="none"/>
          </w:rPr>
          <w:t>vestaking@hot.ee</w:t>
        </w:r>
      </w:hyperlink>
    </w:p>
    <w:p w:rsidR="005E14E3" w:rsidRDefault="005E14E3" w:rsidP="000C20AF">
      <w:pPr>
        <w:pStyle w:val="NormalWeb"/>
        <w:ind w:right="284"/>
        <w:rPr>
          <w:spacing w:val="-5"/>
          <w:lang w:val="en-US"/>
        </w:rPr>
      </w:pPr>
    </w:p>
    <w:p w:rsidR="00B43D02" w:rsidRPr="00B43D02" w:rsidRDefault="00B43D02" w:rsidP="000C20AF">
      <w:pPr>
        <w:pStyle w:val="NormalWeb"/>
        <w:ind w:right="284"/>
        <w:rPr>
          <w:spacing w:val="-5"/>
          <w:lang w:val="en-US"/>
        </w:rPr>
      </w:pPr>
    </w:p>
    <w:p w:rsidR="000C20AF" w:rsidRPr="000367D2" w:rsidRDefault="000C20AF" w:rsidP="000C20AF">
      <w:pPr>
        <w:pStyle w:val="NormalWeb"/>
        <w:ind w:right="284"/>
        <w:rPr>
          <w:lang w:eastAsia="et-EE"/>
        </w:rPr>
      </w:pPr>
      <w:r w:rsidRPr="00CB6A92">
        <w:rPr>
          <w:spacing w:val="-5"/>
        </w:rPr>
        <w:t>tel 58603556</w:t>
      </w:r>
    </w:p>
    <w:p w:rsidR="00420F01" w:rsidRPr="00420F01" w:rsidRDefault="000C20AF" w:rsidP="00DF7C6B">
      <w:pPr>
        <w:pStyle w:val="Snum"/>
      </w:pPr>
      <w:r w:rsidRPr="000C20AF">
        <w:t>kirill.svjatinski@rescue.e</w:t>
      </w:r>
      <w:r>
        <w:t>e</w:t>
      </w:r>
    </w:p>
    <w:sectPr w:rsidR="00420F01" w:rsidRPr="00420F01" w:rsidSect="00EA65D1">
      <w:headerReference w:type="default" r:id="rId15"/>
      <w:footerReference w:type="first" r:id="rId16"/>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700" w:rsidRDefault="002D4700" w:rsidP="00DF44DF">
      <w:r>
        <w:separator/>
      </w:r>
    </w:p>
  </w:endnote>
  <w:endnote w:type="continuationSeparator" w:id="0">
    <w:p w:rsidR="002D4700" w:rsidRDefault="002D470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AF" w:rsidRDefault="000262AF" w:rsidP="00641D34">
    <w:pPr>
      <w:pStyle w:val="Jalus"/>
    </w:pPr>
    <w:r>
      <w:t>Ida päästekeskus / Rahu 38</w:t>
    </w:r>
    <w:r w:rsidRPr="000A17B5">
      <w:t xml:space="preserve"> / </w:t>
    </w:r>
    <w:r>
      <w:t>41532</w:t>
    </w:r>
    <w:r w:rsidRPr="000A17B5">
      <w:t xml:space="preserve"> </w:t>
    </w:r>
    <w:r>
      <w:t xml:space="preserve">Jõhvi </w:t>
    </w:r>
    <w:r w:rsidRPr="000A17B5">
      <w:t xml:space="preserve">/ </w:t>
    </w:r>
    <w:r>
      <w:t>339</w:t>
    </w:r>
    <w:r w:rsidRPr="000A17B5">
      <w:t xml:space="preserve"> </w:t>
    </w:r>
    <w:r>
      <w:t>1900</w:t>
    </w:r>
    <w:r w:rsidRPr="000A17B5">
      <w:t xml:space="preserve"> / </w:t>
    </w:r>
    <w:r>
      <w:t>ida@rescue</w:t>
    </w:r>
    <w:r w:rsidRPr="000A17B5">
      <w:t xml:space="preserve">.ee / </w:t>
    </w:r>
    <w:r>
      <w:t>www.pää</w:t>
    </w:r>
    <w:r w:rsidRPr="00A83F5F">
      <w:t>steamet.ee</w:t>
    </w:r>
    <w:r>
      <w:t xml:space="preserve"> / </w:t>
    </w:r>
  </w:p>
  <w:p w:rsidR="000262AF" w:rsidRDefault="000262AF" w:rsidP="00A8383A">
    <w:pPr>
      <w:pStyle w:val="Jalus"/>
    </w:pPr>
    <w:r>
      <w:t>R</w:t>
    </w:r>
    <w:r w:rsidRPr="000A17B5">
      <w:t xml:space="preserve">egistrikood </w:t>
    </w:r>
    <w:r>
      <w:t>70000585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700" w:rsidRDefault="002D4700" w:rsidP="00DF44DF">
      <w:r>
        <w:separator/>
      </w:r>
    </w:p>
  </w:footnote>
  <w:footnote w:type="continuationSeparator" w:id="0">
    <w:p w:rsidR="002D4700" w:rsidRDefault="002D4700"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AF" w:rsidRPr="00AD2EA7" w:rsidRDefault="000262AF" w:rsidP="00420F01">
    <w:pPr>
      <w:pStyle w:val="Jalus"/>
      <w:jc w:val="center"/>
    </w:pPr>
    <w:r w:rsidRPr="00AD2EA7">
      <w:fldChar w:fldCharType="begin"/>
    </w:r>
    <w:r w:rsidRPr="00AD2EA7">
      <w:instrText xml:space="preserve"> PAGE </w:instrText>
    </w:r>
    <w:r w:rsidRPr="00AD2EA7">
      <w:fldChar w:fldCharType="separate"/>
    </w:r>
    <w:r w:rsidR="005628FB">
      <w:rPr>
        <w:noProof/>
      </w:rPr>
      <w:t>3</w:t>
    </w:r>
    <w:r w:rsidRPr="00AD2EA7">
      <w:fldChar w:fldCharType="end"/>
    </w:r>
    <w:r w:rsidRPr="00AD2EA7">
      <w:t xml:space="preserve"> (</w:t>
    </w:r>
    <w:r w:rsidR="009B13E0">
      <w:rPr>
        <w:noProof/>
      </w:rPr>
      <w:fldChar w:fldCharType="begin"/>
    </w:r>
    <w:r w:rsidR="009B13E0">
      <w:rPr>
        <w:noProof/>
      </w:rPr>
      <w:instrText xml:space="preserve"> NUMPAGES </w:instrText>
    </w:r>
    <w:r w:rsidR="009B13E0">
      <w:rPr>
        <w:noProof/>
      </w:rPr>
      <w:fldChar w:fldCharType="separate"/>
    </w:r>
    <w:r w:rsidR="005628FB">
      <w:rPr>
        <w:noProof/>
      </w:rPr>
      <w:t>3</w:t>
    </w:r>
    <w:r w:rsidR="009B13E0">
      <w:rPr>
        <w:noProof/>
      </w:rPr>
      <w:fldChar w:fldCharType="end"/>
    </w:r>
    <w:r w:rsidRPr="00AD2EA7">
      <w:t>)</w:t>
    </w:r>
  </w:p>
  <w:p w:rsidR="000262AF" w:rsidRDefault="00026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5A9E"/>
    <w:multiLevelType w:val="multilevel"/>
    <w:tmpl w:val="414C5F64"/>
    <w:lvl w:ilvl="0">
      <w:start w:val="1"/>
      <w:numFmt w:val="decimal"/>
      <w:pStyle w:val="Kuupev"/>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3E0A5007"/>
    <w:multiLevelType w:val="hybridMultilevel"/>
    <w:tmpl w:val="D5DACA2C"/>
    <w:lvl w:ilvl="0" w:tplc="6E6EE760">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4A9864AC"/>
    <w:multiLevelType w:val="hybridMultilevel"/>
    <w:tmpl w:val="0F0E0C9C"/>
    <w:lvl w:ilvl="0" w:tplc="110AEA72">
      <w:start w:val="1"/>
      <w:numFmt w:val="decimal"/>
      <w:lvlText w:val="%1."/>
      <w:lvlJc w:val="left"/>
      <w:pPr>
        <w:ind w:left="927" w:hanging="360"/>
      </w:pPr>
      <w:rPr>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509661C5"/>
    <w:multiLevelType w:val="hybridMultilevel"/>
    <w:tmpl w:val="9F8C618A"/>
    <w:lvl w:ilvl="0" w:tplc="722090C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3ADC"/>
    <w:rsid w:val="00004B22"/>
    <w:rsid w:val="00006A28"/>
    <w:rsid w:val="00013F27"/>
    <w:rsid w:val="000262AF"/>
    <w:rsid w:val="00026362"/>
    <w:rsid w:val="000367D2"/>
    <w:rsid w:val="00052C2D"/>
    <w:rsid w:val="00057BCE"/>
    <w:rsid w:val="00060947"/>
    <w:rsid w:val="00064955"/>
    <w:rsid w:val="000702B2"/>
    <w:rsid w:val="00070AB5"/>
    <w:rsid w:val="000847EF"/>
    <w:rsid w:val="000913FC"/>
    <w:rsid w:val="00094511"/>
    <w:rsid w:val="000955D4"/>
    <w:rsid w:val="000962F8"/>
    <w:rsid w:val="000A17B5"/>
    <w:rsid w:val="000B3101"/>
    <w:rsid w:val="000B478C"/>
    <w:rsid w:val="000B79E7"/>
    <w:rsid w:val="000C156A"/>
    <w:rsid w:val="000C20AF"/>
    <w:rsid w:val="000F6476"/>
    <w:rsid w:val="000F7C26"/>
    <w:rsid w:val="001018F0"/>
    <w:rsid w:val="0010537B"/>
    <w:rsid w:val="00111980"/>
    <w:rsid w:val="00112D33"/>
    <w:rsid w:val="00114099"/>
    <w:rsid w:val="001140BD"/>
    <w:rsid w:val="00115156"/>
    <w:rsid w:val="0012038E"/>
    <w:rsid w:val="001211D2"/>
    <w:rsid w:val="00122B88"/>
    <w:rsid w:val="00124616"/>
    <w:rsid w:val="00124999"/>
    <w:rsid w:val="00127ACD"/>
    <w:rsid w:val="001372E6"/>
    <w:rsid w:val="0013757D"/>
    <w:rsid w:val="00147046"/>
    <w:rsid w:val="00151104"/>
    <w:rsid w:val="001523BD"/>
    <w:rsid w:val="00155A07"/>
    <w:rsid w:val="00163E63"/>
    <w:rsid w:val="00165AA4"/>
    <w:rsid w:val="0017632C"/>
    <w:rsid w:val="00181441"/>
    <w:rsid w:val="00182BFA"/>
    <w:rsid w:val="001866FF"/>
    <w:rsid w:val="00193376"/>
    <w:rsid w:val="001A541C"/>
    <w:rsid w:val="001A6D7B"/>
    <w:rsid w:val="001A7D04"/>
    <w:rsid w:val="001B3873"/>
    <w:rsid w:val="001C5838"/>
    <w:rsid w:val="001D1B8E"/>
    <w:rsid w:val="001D4CFB"/>
    <w:rsid w:val="001D7E4C"/>
    <w:rsid w:val="001F08CC"/>
    <w:rsid w:val="002008A2"/>
    <w:rsid w:val="002008D3"/>
    <w:rsid w:val="00210812"/>
    <w:rsid w:val="00221846"/>
    <w:rsid w:val="002355C9"/>
    <w:rsid w:val="00236B62"/>
    <w:rsid w:val="00245222"/>
    <w:rsid w:val="002509C6"/>
    <w:rsid w:val="0025282F"/>
    <w:rsid w:val="00271AB8"/>
    <w:rsid w:val="00271AED"/>
    <w:rsid w:val="002736A7"/>
    <w:rsid w:val="00281EF8"/>
    <w:rsid w:val="002835BB"/>
    <w:rsid w:val="00287D47"/>
    <w:rsid w:val="00293449"/>
    <w:rsid w:val="00296EDD"/>
    <w:rsid w:val="002A126D"/>
    <w:rsid w:val="002A1D15"/>
    <w:rsid w:val="002A2D53"/>
    <w:rsid w:val="002B0AE5"/>
    <w:rsid w:val="002B67BD"/>
    <w:rsid w:val="002C3A41"/>
    <w:rsid w:val="002D4700"/>
    <w:rsid w:val="002D4A00"/>
    <w:rsid w:val="002E44F3"/>
    <w:rsid w:val="002E549D"/>
    <w:rsid w:val="002E5CB0"/>
    <w:rsid w:val="002F254F"/>
    <w:rsid w:val="003013CA"/>
    <w:rsid w:val="00303ABC"/>
    <w:rsid w:val="00303CE8"/>
    <w:rsid w:val="003126FC"/>
    <w:rsid w:val="003150C4"/>
    <w:rsid w:val="00315B0F"/>
    <w:rsid w:val="00316B35"/>
    <w:rsid w:val="00320C3C"/>
    <w:rsid w:val="00320F83"/>
    <w:rsid w:val="003246FC"/>
    <w:rsid w:val="00327902"/>
    <w:rsid w:val="00333BE9"/>
    <w:rsid w:val="00346364"/>
    <w:rsid w:val="0034719C"/>
    <w:rsid w:val="00354059"/>
    <w:rsid w:val="003543D1"/>
    <w:rsid w:val="00361983"/>
    <w:rsid w:val="00362E6F"/>
    <w:rsid w:val="00362ED8"/>
    <w:rsid w:val="0036418A"/>
    <w:rsid w:val="00371E54"/>
    <w:rsid w:val="003732DF"/>
    <w:rsid w:val="00374DF7"/>
    <w:rsid w:val="003877C7"/>
    <w:rsid w:val="00392513"/>
    <w:rsid w:val="00394DCB"/>
    <w:rsid w:val="003B0BD1"/>
    <w:rsid w:val="003B1258"/>
    <w:rsid w:val="003B2A9C"/>
    <w:rsid w:val="003D2111"/>
    <w:rsid w:val="003D2BCF"/>
    <w:rsid w:val="003D5610"/>
    <w:rsid w:val="003E1F49"/>
    <w:rsid w:val="003F0E57"/>
    <w:rsid w:val="003F5AA8"/>
    <w:rsid w:val="003F6D19"/>
    <w:rsid w:val="00404338"/>
    <w:rsid w:val="00407608"/>
    <w:rsid w:val="00407ED1"/>
    <w:rsid w:val="00411A99"/>
    <w:rsid w:val="00414238"/>
    <w:rsid w:val="00420F01"/>
    <w:rsid w:val="00422D29"/>
    <w:rsid w:val="00435A13"/>
    <w:rsid w:val="0044084D"/>
    <w:rsid w:val="004468E4"/>
    <w:rsid w:val="0045153D"/>
    <w:rsid w:val="0045569F"/>
    <w:rsid w:val="0046012D"/>
    <w:rsid w:val="00466E55"/>
    <w:rsid w:val="0046719D"/>
    <w:rsid w:val="00476531"/>
    <w:rsid w:val="00477285"/>
    <w:rsid w:val="004808FD"/>
    <w:rsid w:val="00482E94"/>
    <w:rsid w:val="00483663"/>
    <w:rsid w:val="00484917"/>
    <w:rsid w:val="00486A58"/>
    <w:rsid w:val="004A4F33"/>
    <w:rsid w:val="004B2510"/>
    <w:rsid w:val="004C1391"/>
    <w:rsid w:val="004C704A"/>
    <w:rsid w:val="004D044D"/>
    <w:rsid w:val="004D1C8E"/>
    <w:rsid w:val="004D264D"/>
    <w:rsid w:val="004D27EF"/>
    <w:rsid w:val="004D4B37"/>
    <w:rsid w:val="004E0C1C"/>
    <w:rsid w:val="004E3CC0"/>
    <w:rsid w:val="004E7167"/>
    <w:rsid w:val="004F0831"/>
    <w:rsid w:val="00500526"/>
    <w:rsid w:val="00510C2C"/>
    <w:rsid w:val="0051150D"/>
    <w:rsid w:val="005156BC"/>
    <w:rsid w:val="00517524"/>
    <w:rsid w:val="00520FC6"/>
    <w:rsid w:val="005258B7"/>
    <w:rsid w:val="005262B7"/>
    <w:rsid w:val="00530195"/>
    <w:rsid w:val="00540796"/>
    <w:rsid w:val="005422F9"/>
    <w:rsid w:val="00543401"/>
    <w:rsid w:val="00544336"/>
    <w:rsid w:val="00545443"/>
    <w:rsid w:val="00546204"/>
    <w:rsid w:val="00547B9D"/>
    <w:rsid w:val="00551224"/>
    <w:rsid w:val="00551E24"/>
    <w:rsid w:val="005535A1"/>
    <w:rsid w:val="00557534"/>
    <w:rsid w:val="00560A92"/>
    <w:rsid w:val="005628FB"/>
    <w:rsid w:val="00564569"/>
    <w:rsid w:val="00565A34"/>
    <w:rsid w:val="00573026"/>
    <w:rsid w:val="0057324A"/>
    <w:rsid w:val="005805E7"/>
    <w:rsid w:val="00583741"/>
    <w:rsid w:val="00585467"/>
    <w:rsid w:val="00585987"/>
    <w:rsid w:val="005A3490"/>
    <w:rsid w:val="005A4971"/>
    <w:rsid w:val="005A6895"/>
    <w:rsid w:val="005A6F17"/>
    <w:rsid w:val="005A7E4A"/>
    <w:rsid w:val="005B0A77"/>
    <w:rsid w:val="005B5CE1"/>
    <w:rsid w:val="005D03DC"/>
    <w:rsid w:val="005D087F"/>
    <w:rsid w:val="005D24B1"/>
    <w:rsid w:val="005E14E3"/>
    <w:rsid w:val="005E3AED"/>
    <w:rsid w:val="005E45BB"/>
    <w:rsid w:val="005F2AD7"/>
    <w:rsid w:val="005F3131"/>
    <w:rsid w:val="005F63CE"/>
    <w:rsid w:val="00602834"/>
    <w:rsid w:val="006127D4"/>
    <w:rsid w:val="00616F95"/>
    <w:rsid w:val="006202A4"/>
    <w:rsid w:val="00621B1F"/>
    <w:rsid w:val="00630DDF"/>
    <w:rsid w:val="006326FB"/>
    <w:rsid w:val="00633186"/>
    <w:rsid w:val="006372C9"/>
    <w:rsid w:val="00641D34"/>
    <w:rsid w:val="00642574"/>
    <w:rsid w:val="00653050"/>
    <w:rsid w:val="006632B6"/>
    <w:rsid w:val="00663452"/>
    <w:rsid w:val="00676284"/>
    <w:rsid w:val="00677FD9"/>
    <w:rsid w:val="00680609"/>
    <w:rsid w:val="006830C7"/>
    <w:rsid w:val="00684D98"/>
    <w:rsid w:val="00686C17"/>
    <w:rsid w:val="00694D93"/>
    <w:rsid w:val="00695866"/>
    <w:rsid w:val="006962C1"/>
    <w:rsid w:val="00696C57"/>
    <w:rsid w:val="00696D1A"/>
    <w:rsid w:val="006A01AC"/>
    <w:rsid w:val="006A3A86"/>
    <w:rsid w:val="006A4992"/>
    <w:rsid w:val="006B118C"/>
    <w:rsid w:val="006C06F6"/>
    <w:rsid w:val="006C3FCD"/>
    <w:rsid w:val="006C4D17"/>
    <w:rsid w:val="006C7A8E"/>
    <w:rsid w:val="006E16BD"/>
    <w:rsid w:val="006E17AF"/>
    <w:rsid w:val="006E4A00"/>
    <w:rsid w:val="006F0D7D"/>
    <w:rsid w:val="006F3BB9"/>
    <w:rsid w:val="006F5C19"/>
    <w:rsid w:val="006F5FE9"/>
    <w:rsid w:val="006F72D7"/>
    <w:rsid w:val="00700D70"/>
    <w:rsid w:val="007024DA"/>
    <w:rsid w:val="007056E1"/>
    <w:rsid w:val="007066C2"/>
    <w:rsid w:val="00706F48"/>
    <w:rsid w:val="0070740D"/>
    <w:rsid w:val="00713327"/>
    <w:rsid w:val="00714462"/>
    <w:rsid w:val="00720F42"/>
    <w:rsid w:val="007211DA"/>
    <w:rsid w:val="007271ED"/>
    <w:rsid w:val="00733D9E"/>
    <w:rsid w:val="007364F6"/>
    <w:rsid w:val="007366A4"/>
    <w:rsid w:val="00746C7D"/>
    <w:rsid w:val="007479FF"/>
    <w:rsid w:val="00751A19"/>
    <w:rsid w:val="0075415C"/>
    <w:rsid w:val="00754C6E"/>
    <w:rsid w:val="00755E8D"/>
    <w:rsid w:val="0075695A"/>
    <w:rsid w:val="00756DCE"/>
    <w:rsid w:val="00764A0A"/>
    <w:rsid w:val="00766C6C"/>
    <w:rsid w:val="007733C2"/>
    <w:rsid w:val="00774A64"/>
    <w:rsid w:val="0077586B"/>
    <w:rsid w:val="0078763E"/>
    <w:rsid w:val="007900EB"/>
    <w:rsid w:val="007937EB"/>
    <w:rsid w:val="0079540C"/>
    <w:rsid w:val="007A1DE8"/>
    <w:rsid w:val="007B12D9"/>
    <w:rsid w:val="007B7338"/>
    <w:rsid w:val="007C217F"/>
    <w:rsid w:val="007C2786"/>
    <w:rsid w:val="007C7C81"/>
    <w:rsid w:val="007D54B4"/>
    <w:rsid w:val="007D54FC"/>
    <w:rsid w:val="007D6F91"/>
    <w:rsid w:val="007D7503"/>
    <w:rsid w:val="007E2029"/>
    <w:rsid w:val="007F4D95"/>
    <w:rsid w:val="00800904"/>
    <w:rsid w:val="008038D9"/>
    <w:rsid w:val="0082572E"/>
    <w:rsid w:val="0082697C"/>
    <w:rsid w:val="00827005"/>
    <w:rsid w:val="00827EAA"/>
    <w:rsid w:val="00830470"/>
    <w:rsid w:val="00833F95"/>
    <w:rsid w:val="00835680"/>
    <w:rsid w:val="00835858"/>
    <w:rsid w:val="00842F24"/>
    <w:rsid w:val="00854C32"/>
    <w:rsid w:val="00856A8F"/>
    <w:rsid w:val="008616C4"/>
    <w:rsid w:val="00867B2A"/>
    <w:rsid w:val="00872B56"/>
    <w:rsid w:val="0088316C"/>
    <w:rsid w:val="008919F2"/>
    <w:rsid w:val="00895B0A"/>
    <w:rsid w:val="0089704C"/>
    <w:rsid w:val="008B041F"/>
    <w:rsid w:val="008B4B39"/>
    <w:rsid w:val="008C03FE"/>
    <w:rsid w:val="008C4A94"/>
    <w:rsid w:val="008D0C9E"/>
    <w:rsid w:val="008D45EE"/>
    <w:rsid w:val="008D4634"/>
    <w:rsid w:val="008D6155"/>
    <w:rsid w:val="008E164A"/>
    <w:rsid w:val="008E5761"/>
    <w:rsid w:val="008E6354"/>
    <w:rsid w:val="008E6863"/>
    <w:rsid w:val="008E7CEC"/>
    <w:rsid w:val="008F0B50"/>
    <w:rsid w:val="008F2BDC"/>
    <w:rsid w:val="00904108"/>
    <w:rsid w:val="009054FB"/>
    <w:rsid w:val="00910981"/>
    <w:rsid w:val="0091390B"/>
    <w:rsid w:val="0091786B"/>
    <w:rsid w:val="009314CC"/>
    <w:rsid w:val="00933A77"/>
    <w:rsid w:val="009370A4"/>
    <w:rsid w:val="009428C7"/>
    <w:rsid w:val="0094440C"/>
    <w:rsid w:val="009444A0"/>
    <w:rsid w:val="009515A8"/>
    <w:rsid w:val="00952D60"/>
    <w:rsid w:val="009567B9"/>
    <w:rsid w:val="00956D00"/>
    <w:rsid w:val="009606D0"/>
    <w:rsid w:val="0096497E"/>
    <w:rsid w:val="00975DCF"/>
    <w:rsid w:val="009806B8"/>
    <w:rsid w:val="009865EC"/>
    <w:rsid w:val="00987845"/>
    <w:rsid w:val="0099082D"/>
    <w:rsid w:val="009919BB"/>
    <w:rsid w:val="00991E6B"/>
    <w:rsid w:val="0099405E"/>
    <w:rsid w:val="009A260F"/>
    <w:rsid w:val="009A482F"/>
    <w:rsid w:val="009B13E0"/>
    <w:rsid w:val="009D5247"/>
    <w:rsid w:val="009E3180"/>
    <w:rsid w:val="009E36DF"/>
    <w:rsid w:val="009E7F4A"/>
    <w:rsid w:val="009F223D"/>
    <w:rsid w:val="009F2264"/>
    <w:rsid w:val="00A00648"/>
    <w:rsid w:val="00A10E66"/>
    <w:rsid w:val="00A123D8"/>
    <w:rsid w:val="00A1244E"/>
    <w:rsid w:val="00A13FDE"/>
    <w:rsid w:val="00A175F2"/>
    <w:rsid w:val="00A23D5D"/>
    <w:rsid w:val="00A42714"/>
    <w:rsid w:val="00A42B53"/>
    <w:rsid w:val="00A47199"/>
    <w:rsid w:val="00A50927"/>
    <w:rsid w:val="00A52131"/>
    <w:rsid w:val="00A52E2D"/>
    <w:rsid w:val="00A71F1D"/>
    <w:rsid w:val="00A77727"/>
    <w:rsid w:val="00A82981"/>
    <w:rsid w:val="00A8383A"/>
    <w:rsid w:val="00A83F5F"/>
    <w:rsid w:val="00A841F8"/>
    <w:rsid w:val="00A847B1"/>
    <w:rsid w:val="00A91298"/>
    <w:rsid w:val="00A97FD9"/>
    <w:rsid w:val="00AA10CA"/>
    <w:rsid w:val="00AA59C3"/>
    <w:rsid w:val="00AB1C97"/>
    <w:rsid w:val="00AB721D"/>
    <w:rsid w:val="00AB73F7"/>
    <w:rsid w:val="00AC148D"/>
    <w:rsid w:val="00AC4752"/>
    <w:rsid w:val="00AC6704"/>
    <w:rsid w:val="00AD2EA7"/>
    <w:rsid w:val="00AE02A8"/>
    <w:rsid w:val="00AE3535"/>
    <w:rsid w:val="00AE451A"/>
    <w:rsid w:val="00AF32AC"/>
    <w:rsid w:val="00B03BD4"/>
    <w:rsid w:val="00B054D5"/>
    <w:rsid w:val="00B068B0"/>
    <w:rsid w:val="00B06B39"/>
    <w:rsid w:val="00B11632"/>
    <w:rsid w:val="00B131F2"/>
    <w:rsid w:val="00B15704"/>
    <w:rsid w:val="00B159E6"/>
    <w:rsid w:val="00B20024"/>
    <w:rsid w:val="00B21C73"/>
    <w:rsid w:val="00B27AD0"/>
    <w:rsid w:val="00B360F8"/>
    <w:rsid w:val="00B43D02"/>
    <w:rsid w:val="00B453F0"/>
    <w:rsid w:val="00B4733F"/>
    <w:rsid w:val="00B52359"/>
    <w:rsid w:val="00B54101"/>
    <w:rsid w:val="00B70266"/>
    <w:rsid w:val="00B86490"/>
    <w:rsid w:val="00B9004D"/>
    <w:rsid w:val="00B902E9"/>
    <w:rsid w:val="00BA580E"/>
    <w:rsid w:val="00BA5E3D"/>
    <w:rsid w:val="00BA7AAE"/>
    <w:rsid w:val="00BB0899"/>
    <w:rsid w:val="00BB4617"/>
    <w:rsid w:val="00BB57AA"/>
    <w:rsid w:val="00BC195C"/>
    <w:rsid w:val="00BC1A62"/>
    <w:rsid w:val="00BD078E"/>
    <w:rsid w:val="00BD3CCF"/>
    <w:rsid w:val="00BD5EB2"/>
    <w:rsid w:val="00BD5EC6"/>
    <w:rsid w:val="00BE0BDF"/>
    <w:rsid w:val="00BE0CC9"/>
    <w:rsid w:val="00BE0F86"/>
    <w:rsid w:val="00BE4A0A"/>
    <w:rsid w:val="00BF1AF0"/>
    <w:rsid w:val="00BF4D7C"/>
    <w:rsid w:val="00BF647D"/>
    <w:rsid w:val="00C06539"/>
    <w:rsid w:val="00C11777"/>
    <w:rsid w:val="00C14F87"/>
    <w:rsid w:val="00C15B55"/>
    <w:rsid w:val="00C16DCC"/>
    <w:rsid w:val="00C24F66"/>
    <w:rsid w:val="00C27913"/>
    <w:rsid w:val="00C27B07"/>
    <w:rsid w:val="00C41FC5"/>
    <w:rsid w:val="00C550B2"/>
    <w:rsid w:val="00C56336"/>
    <w:rsid w:val="00C62139"/>
    <w:rsid w:val="00C65C81"/>
    <w:rsid w:val="00C66536"/>
    <w:rsid w:val="00C6686C"/>
    <w:rsid w:val="00C66C29"/>
    <w:rsid w:val="00C82BB9"/>
    <w:rsid w:val="00C83346"/>
    <w:rsid w:val="00C84075"/>
    <w:rsid w:val="00C922F4"/>
    <w:rsid w:val="00C94154"/>
    <w:rsid w:val="00CA53F1"/>
    <w:rsid w:val="00CA583B"/>
    <w:rsid w:val="00CA5F0B"/>
    <w:rsid w:val="00CA638A"/>
    <w:rsid w:val="00CB1BFF"/>
    <w:rsid w:val="00CB6A92"/>
    <w:rsid w:val="00CB77C8"/>
    <w:rsid w:val="00CC058F"/>
    <w:rsid w:val="00CC21EC"/>
    <w:rsid w:val="00CC4EF2"/>
    <w:rsid w:val="00CD1BE6"/>
    <w:rsid w:val="00CE123E"/>
    <w:rsid w:val="00CE5416"/>
    <w:rsid w:val="00CF19C9"/>
    <w:rsid w:val="00CF2B77"/>
    <w:rsid w:val="00CF4303"/>
    <w:rsid w:val="00CF7805"/>
    <w:rsid w:val="00D221CC"/>
    <w:rsid w:val="00D26CCE"/>
    <w:rsid w:val="00D33B58"/>
    <w:rsid w:val="00D35D94"/>
    <w:rsid w:val="00D40650"/>
    <w:rsid w:val="00D4128F"/>
    <w:rsid w:val="00D447F8"/>
    <w:rsid w:val="00D46099"/>
    <w:rsid w:val="00D46581"/>
    <w:rsid w:val="00D47CF0"/>
    <w:rsid w:val="00D54BC7"/>
    <w:rsid w:val="00D60DCE"/>
    <w:rsid w:val="00D67F9F"/>
    <w:rsid w:val="00D800AA"/>
    <w:rsid w:val="00D80E7D"/>
    <w:rsid w:val="00D83DB1"/>
    <w:rsid w:val="00D8763D"/>
    <w:rsid w:val="00D93E78"/>
    <w:rsid w:val="00DA4910"/>
    <w:rsid w:val="00DA5BE7"/>
    <w:rsid w:val="00DB0889"/>
    <w:rsid w:val="00DB2C6A"/>
    <w:rsid w:val="00DB363E"/>
    <w:rsid w:val="00DC7BA8"/>
    <w:rsid w:val="00DD0F50"/>
    <w:rsid w:val="00DD1081"/>
    <w:rsid w:val="00DF13F1"/>
    <w:rsid w:val="00DF44DF"/>
    <w:rsid w:val="00DF5122"/>
    <w:rsid w:val="00DF7C6B"/>
    <w:rsid w:val="00E00E3A"/>
    <w:rsid w:val="00E023F6"/>
    <w:rsid w:val="00E03DBB"/>
    <w:rsid w:val="00E04321"/>
    <w:rsid w:val="00E24174"/>
    <w:rsid w:val="00E25462"/>
    <w:rsid w:val="00E274E9"/>
    <w:rsid w:val="00E317CB"/>
    <w:rsid w:val="00E35D29"/>
    <w:rsid w:val="00E406F0"/>
    <w:rsid w:val="00E4156E"/>
    <w:rsid w:val="00E51D34"/>
    <w:rsid w:val="00E563D4"/>
    <w:rsid w:val="00E65910"/>
    <w:rsid w:val="00E77782"/>
    <w:rsid w:val="00E80470"/>
    <w:rsid w:val="00E82A22"/>
    <w:rsid w:val="00E82A3A"/>
    <w:rsid w:val="00E8767B"/>
    <w:rsid w:val="00E90360"/>
    <w:rsid w:val="00E93A2A"/>
    <w:rsid w:val="00E964F6"/>
    <w:rsid w:val="00EA1F9B"/>
    <w:rsid w:val="00EA3FFE"/>
    <w:rsid w:val="00EA65D1"/>
    <w:rsid w:val="00EB07FD"/>
    <w:rsid w:val="00EC4888"/>
    <w:rsid w:val="00EC6903"/>
    <w:rsid w:val="00ED2ADF"/>
    <w:rsid w:val="00EE4F11"/>
    <w:rsid w:val="00EE68F8"/>
    <w:rsid w:val="00EF49F2"/>
    <w:rsid w:val="00EF6040"/>
    <w:rsid w:val="00EF7C06"/>
    <w:rsid w:val="00F008B6"/>
    <w:rsid w:val="00F04F07"/>
    <w:rsid w:val="00F05432"/>
    <w:rsid w:val="00F06D6B"/>
    <w:rsid w:val="00F106E5"/>
    <w:rsid w:val="00F1421A"/>
    <w:rsid w:val="00F24D11"/>
    <w:rsid w:val="00F271A4"/>
    <w:rsid w:val="00F30891"/>
    <w:rsid w:val="00F32C81"/>
    <w:rsid w:val="00F3427D"/>
    <w:rsid w:val="00F343DE"/>
    <w:rsid w:val="00F37D85"/>
    <w:rsid w:val="00F4593B"/>
    <w:rsid w:val="00F516D5"/>
    <w:rsid w:val="00F57E64"/>
    <w:rsid w:val="00F6153A"/>
    <w:rsid w:val="00F73BCB"/>
    <w:rsid w:val="00F74E7F"/>
    <w:rsid w:val="00F762D7"/>
    <w:rsid w:val="00F77157"/>
    <w:rsid w:val="00F9645B"/>
    <w:rsid w:val="00F9773D"/>
    <w:rsid w:val="00FA615A"/>
    <w:rsid w:val="00FB070B"/>
    <w:rsid w:val="00FB5F3A"/>
    <w:rsid w:val="00FC01A4"/>
    <w:rsid w:val="00FC17B1"/>
    <w:rsid w:val="00FC3476"/>
    <w:rsid w:val="00FC6F4C"/>
    <w:rsid w:val="00FD12C6"/>
    <w:rsid w:val="00FD317F"/>
    <w:rsid w:val="00FE0829"/>
    <w:rsid w:val="00FE2989"/>
    <w:rsid w:val="00FF31DA"/>
    <w:rsid w:val="00FF3F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10815-3958-4E0A-9077-CBE1C1FC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0C20AF"/>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0AF"/>
    <w:rPr>
      <w:rFonts w:asciiTheme="majorHAnsi" w:eastAsiaTheme="majorEastAsia" w:hAnsiTheme="majorHAnsi" w:cs="Mangal"/>
      <w:b/>
      <w:bCs/>
      <w:color w:val="365F91" w:themeColor="accent1" w:themeShade="BF"/>
      <w:kern w:val="1"/>
      <w:sz w:val="25"/>
      <w:szCs w:val="25"/>
      <w:lang w:val="x-none" w:eastAsia="zh-CN" w:bidi="hi-IN"/>
    </w:rPr>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styleId="Hyperlink">
    <w:name w:val="Hyperlink"/>
    <w:basedOn w:val="DefaultParagraphFont"/>
    <w:uiPriority w:val="99"/>
    <w:rsid w:val="00D40650"/>
    <w:rPr>
      <w:rFonts w:cs="Times New Roman"/>
      <w:color w:val="000080"/>
      <w:u w:val="single"/>
    </w:rPr>
  </w:style>
  <w:style w:type="character" w:customStyle="1" w:styleId="NumberingSymbols">
    <w:name w:val="Numbering Symbols"/>
    <w:rsid w:val="00D40650"/>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customStyle="1" w:styleId="Index">
    <w:name w:val="Index"/>
    <w:basedOn w:val="Normal"/>
    <w:rsid w:val="00D40650"/>
    <w:pPr>
      <w:suppressLineNumbers/>
    </w:p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991E6B"/>
    <w:pPr>
      <w:keepNext/>
      <w:keepLines/>
      <w:suppressLineNumbers/>
      <w:tabs>
        <w:tab w:val="left" w:pos="1206"/>
      </w:tabs>
    </w:pPr>
    <w:rPr>
      <w:rFonts w:eastAsia="SimSun"/>
      <w:b/>
      <w:bCs/>
      <w:kern w:val="1"/>
      <w:lang w:eastAsia="zh-CN" w:bidi="hi-IN"/>
    </w:rPr>
  </w:style>
  <w:style w:type="paragraph" w:customStyle="1" w:styleId="Adressaat">
    <w:name w:val="Adressaat"/>
    <w:autoRedefine/>
    <w:uiPriority w:val="99"/>
    <w:qFormat/>
    <w:rsid w:val="000F7C26"/>
    <w:pPr>
      <w:jc w:val="both"/>
    </w:pPr>
    <w:rPr>
      <w:rFonts w:eastAsiaTheme="majorEastAsia"/>
      <w:kern w:val="24"/>
      <w:sz w:val="24"/>
      <w:szCs w:val="24"/>
      <w:lang w:val="en-US"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DF7C6B"/>
    <w:pPr>
      <w:tabs>
        <w:tab w:val="left" w:pos="5670"/>
      </w:tabs>
      <w:jc w:val="both"/>
    </w:pPr>
    <w:rPr>
      <w:rFonts w:eastAsia="SimSun"/>
      <w:kern w:val="1"/>
      <w:sz w:val="24"/>
      <w:szCs w:val="24"/>
      <w:lang w:eastAsia="ar-SA"/>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6A01AC"/>
    <w:rPr>
      <w:rFonts w:ascii="Tahoma" w:eastAsia="SimSun" w:hAnsi="Tahoma" w:cs="Mangal"/>
      <w:kern w:val="1"/>
      <w:sz w:val="14"/>
      <w:szCs w:val="14"/>
      <w:lang w:val="x-none" w:eastAsia="zh-CN" w:bidi="hi-IN"/>
    </w:rPr>
  </w:style>
  <w:style w:type="paragraph" w:styleId="CommentText">
    <w:name w:val="annotation text"/>
    <w:basedOn w:val="Normal"/>
    <w:link w:val="CommentTextChar"/>
    <w:uiPriority w:val="99"/>
    <w:rsid w:val="00C11777"/>
    <w:pPr>
      <w:spacing w:line="240" w:lineRule="auto"/>
    </w:pPr>
    <w:rPr>
      <w:rFonts w:cs="Mangal"/>
      <w:sz w:val="20"/>
      <w:szCs w:val="18"/>
    </w:rPr>
  </w:style>
  <w:style w:type="character" w:customStyle="1" w:styleId="CommentTextChar">
    <w:name w:val="Comment Text Char"/>
    <w:basedOn w:val="DefaultParagraphFont"/>
    <w:link w:val="CommentText"/>
    <w:uiPriority w:val="99"/>
    <w:locked/>
    <w:rsid w:val="00C11777"/>
    <w:rPr>
      <w:rFonts w:eastAsia="SimSun" w:cs="Mangal"/>
      <w:kern w:val="1"/>
      <w:sz w:val="18"/>
      <w:szCs w:val="18"/>
      <w:lang w:val="x-none" w:eastAsia="zh-CN" w:bidi="hi-IN"/>
    </w:rPr>
  </w:style>
  <w:style w:type="character" w:styleId="CommentReference">
    <w:name w:val="annotation reference"/>
    <w:basedOn w:val="DefaultParagraphFont"/>
    <w:uiPriority w:val="99"/>
    <w:rsid w:val="00C11777"/>
    <w:rPr>
      <w:rFonts w:cs="Times New Roman"/>
      <w:sz w:val="16"/>
      <w:szCs w:val="16"/>
    </w:rPr>
  </w:style>
  <w:style w:type="paragraph" w:styleId="CommentSubject">
    <w:name w:val="annotation subject"/>
    <w:basedOn w:val="CommentText"/>
    <w:next w:val="CommentText"/>
    <w:link w:val="CommentSubjectChar"/>
    <w:uiPriority w:val="99"/>
    <w:rsid w:val="00C11777"/>
    <w:rPr>
      <w:b/>
      <w:bCs/>
    </w:rPr>
  </w:style>
  <w:style w:type="character" w:customStyle="1" w:styleId="CommentSubjectChar">
    <w:name w:val="Comment Subject Char"/>
    <w:basedOn w:val="CommentTextChar"/>
    <w:link w:val="CommentSubject"/>
    <w:uiPriority w:val="99"/>
    <w:locked/>
    <w:rsid w:val="00C11777"/>
    <w:rPr>
      <w:rFonts w:eastAsia="SimSun" w:cs="Mangal"/>
      <w:b/>
      <w:bCs/>
      <w:kern w:val="1"/>
      <w:sz w:val="18"/>
      <w:szCs w:val="18"/>
      <w:lang w:val="x-none" w:eastAsia="zh-CN" w:bidi="hi-IN"/>
    </w:rPr>
  </w:style>
  <w:style w:type="paragraph" w:customStyle="1" w:styleId="Jalus">
    <w:name w:val="Jalus"/>
    <w:autoRedefine/>
    <w:qFormat/>
    <w:rsid w:val="00361983"/>
    <w:pPr>
      <w:widowControl w:val="0"/>
      <w:suppressAutoHyphens/>
    </w:pPr>
    <w:rPr>
      <w:rFonts w:eastAsia="SimSun" w:cs="Mangal"/>
      <w:kern w:val="1"/>
      <w:szCs w:val="24"/>
      <w:lang w:eastAsia="zh-CN" w:bidi="hi-IN"/>
    </w:rPr>
  </w:style>
  <w:style w:type="paragraph" w:styleId="BodyText">
    <w:name w:val="Body Text"/>
    <w:basedOn w:val="Normal"/>
    <w:link w:val="BodyTextChar"/>
    <w:uiPriority w:val="99"/>
    <w:rsid w:val="00E51D34"/>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locked/>
    <w:rsid w:val="00E51D34"/>
    <w:rPr>
      <w:rFonts w:eastAsiaTheme="minorEastAsia" w:cs="Times New Roman"/>
      <w:spacing w:val="-5"/>
      <w:sz w:val="24"/>
      <w:szCs w:val="24"/>
      <w:lang w:val="x-none" w:eastAsia="en-US"/>
    </w:rPr>
  </w:style>
  <w:style w:type="paragraph" w:customStyle="1" w:styleId="Tekst">
    <w:name w:val="Tekst"/>
    <w:autoRedefine/>
    <w:qFormat/>
    <w:rsid w:val="00BB4617"/>
    <w:pPr>
      <w:jc w:val="both"/>
    </w:pPr>
    <w:rPr>
      <w:rFonts w:eastAsia="SimSun" w:cs="Mangal"/>
      <w:kern w:val="1"/>
      <w:sz w:val="24"/>
      <w:szCs w:val="24"/>
      <w:lang w:eastAsia="zh-CN" w:bidi="hi-IN"/>
    </w:rPr>
  </w:style>
  <w:style w:type="paragraph" w:styleId="NormalWeb">
    <w:name w:val="Normal (Web)"/>
    <w:basedOn w:val="Normal"/>
    <w:uiPriority w:val="99"/>
    <w:unhideWhenUsed/>
    <w:rsid w:val="000C20AF"/>
    <w:pPr>
      <w:widowControl/>
      <w:suppressAutoHyphens w:val="0"/>
      <w:spacing w:line="240" w:lineRule="auto"/>
    </w:pPr>
    <w:rPr>
      <w:rFonts w:eastAsia="Times New Roman"/>
      <w:kern w:val="0"/>
      <w:lang w:eastAsia="en-US" w:bidi="ar-SA"/>
    </w:rPr>
  </w:style>
  <w:style w:type="paragraph" w:styleId="NoSpacing">
    <w:name w:val="No Spacing"/>
    <w:uiPriority w:val="1"/>
    <w:qFormat/>
    <w:rsid w:val="00FB5F3A"/>
    <w:rPr>
      <w:rFonts w:ascii="Calibri" w:hAnsi="Calibri"/>
      <w:sz w:val="22"/>
      <w:szCs w:val="22"/>
      <w:lang w:eastAsia="en-US"/>
    </w:rPr>
  </w:style>
  <w:style w:type="character" w:customStyle="1" w:styleId="h11">
    <w:name w:val="h11"/>
    <w:basedOn w:val="DefaultParagraphFont"/>
    <w:rsid w:val="005F3131"/>
    <w:rPr>
      <w:rFonts w:cs="Times New Roman"/>
      <w:b/>
      <w:bCs/>
      <w:color w:val="555555"/>
      <w:sz w:val="27"/>
      <w:szCs w:val="27"/>
    </w:rPr>
  </w:style>
  <w:style w:type="character" w:styleId="Emphasis">
    <w:name w:val="Emphasis"/>
    <w:basedOn w:val="DefaultParagraphFont"/>
    <w:uiPriority w:val="20"/>
    <w:qFormat/>
    <w:rsid w:val="005F3131"/>
    <w:rPr>
      <w:rFonts w:cs="Times New Roman"/>
      <w:b/>
      <w:bCs/>
    </w:rPr>
  </w:style>
  <w:style w:type="character" w:customStyle="1" w:styleId="st">
    <w:name w:val="st"/>
    <w:basedOn w:val="DefaultParagraphFont"/>
    <w:rsid w:val="005F3131"/>
    <w:rPr>
      <w:rFonts w:cs="Times New Roman"/>
    </w:rPr>
  </w:style>
  <w:style w:type="paragraph" w:styleId="ListParagraph">
    <w:name w:val="List Paragraph"/>
    <w:basedOn w:val="Normal"/>
    <w:uiPriority w:val="34"/>
    <w:qFormat/>
    <w:rsid w:val="00E04321"/>
    <w:pPr>
      <w:ind w:left="720"/>
      <w:contextualSpacing/>
    </w:pPr>
    <w:rPr>
      <w:rFonts w:cs="Mangal"/>
      <w:szCs w:val="21"/>
    </w:rPr>
  </w:style>
  <w:style w:type="paragraph" w:customStyle="1" w:styleId="Default">
    <w:name w:val="Default"/>
    <w:rsid w:val="00BF1A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910981"/>
    <w:pPr>
      <w:widowControl/>
      <w:suppressAutoHyphens w:val="0"/>
      <w:spacing w:line="240" w:lineRule="auto"/>
      <w:jc w:val="left"/>
    </w:pPr>
    <w:rPr>
      <w:rFonts w:ascii="Calibri" w:eastAsia="Times New Roman" w:hAnsi="Calibri"/>
      <w:kern w:val="0"/>
      <w:sz w:val="22"/>
      <w:szCs w:val="21"/>
      <w:lang w:eastAsia="en-US" w:bidi="ar-SA"/>
    </w:rPr>
  </w:style>
  <w:style w:type="character" w:customStyle="1" w:styleId="PlainTextChar">
    <w:name w:val="Plain Text Char"/>
    <w:basedOn w:val="DefaultParagraphFont"/>
    <w:link w:val="PlainText"/>
    <w:uiPriority w:val="99"/>
    <w:locked/>
    <w:rsid w:val="00910981"/>
    <w:rPr>
      <w:rFonts w:ascii="Calibri" w:hAnsi="Calibri" w:cs="Times New Roman"/>
      <w:sz w:val="21"/>
      <w:szCs w:val="21"/>
      <w:lang w:val="x-none" w:eastAsia="en-US"/>
    </w:rPr>
  </w:style>
  <w:style w:type="character" w:styleId="Strong">
    <w:name w:val="Strong"/>
    <w:basedOn w:val="DefaultParagraphFont"/>
    <w:uiPriority w:val="22"/>
    <w:qFormat/>
    <w:rsid w:val="001A6D7B"/>
    <w:rPr>
      <w:rFonts w:cs="Times New Roman"/>
      <w:b/>
    </w:rPr>
  </w:style>
  <w:style w:type="character" w:customStyle="1" w:styleId="expand19-200">
    <w:name w:val="expand19-200"/>
    <w:basedOn w:val="DefaultParagraphFont"/>
    <w:rsid w:val="00E563D4"/>
  </w:style>
  <w:style w:type="character" w:customStyle="1" w:styleId="tyhik">
    <w:name w:val="tyhik"/>
    <w:basedOn w:val="DefaultParagraphFont"/>
    <w:rsid w:val="00904108"/>
  </w:style>
  <w:style w:type="paragraph" w:customStyle="1" w:styleId="Kuupev">
    <w:name w:val="Kuupäev"/>
    <w:autoRedefine/>
    <w:qFormat/>
    <w:rsid w:val="00B43D02"/>
    <w:pPr>
      <w:numPr>
        <w:numId w:val="5"/>
      </w:numPr>
      <w:spacing w:before="840"/>
    </w:pPr>
    <w:rPr>
      <w:rFonts w:eastAsia="SimSun"/>
      <w:kern w:val="24"/>
      <w:sz w:val="24"/>
      <w:szCs w:val="24"/>
      <w:lang w:eastAsia="zh-CN" w:bidi="hi-IN"/>
    </w:rPr>
  </w:style>
  <w:style w:type="paragraph" w:customStyle="1" w:styleId="Liik">
    <w:name w:val="Liik"/>
    <w:autoRedefine/>
    <w:qFormat/>
    <w:rsid w:val="00B43D02"/>
    <w:rPr>
      <w:rFonts w:eastAsia="SimSun"/>
      <w:caps/>
      <w:kern w:val="24"/>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2772">
      <w:bodyDiv w:val="1"/>
      <w:marLeft w:val="0"/>
      <w:marRight w:val="0"/>
      <w:marTop w:val="0"/>
      <w:marBottom w:val="0"/>
      <w:divBdr>
        <w:top w:val="none" w:sz="0" w:space="0" w:color="auto"/>
        <w:left w:val="none" w:sz="0" w:space="0" w:color="auto"/>
        <w:bottom w:val="none" w:sz="0" w:space="0" w:color="auto"/>
        <w:right w:val="none" w:sz="0" w:space="0" w:color="auto"/>
      </w:divBdr>
    </w:div>
    <w:div w:id="1152869185">
      <w:marLeft w:val="0"/>
      <w:marRight w:val="0"/>
      <w:marTop w:val="0"/>
      <w:marBottom w:val="0"/>
      <w:divBdr>
        <w:top w:val="none" w:sz="0" w:space="0" w:color="auto"/>
        <w:left w:val="none" w:sz="0" w:space="0" w:color="auto"/>
        <w:bottom w:val="none" w:sz="0" w:space="0" w:color="auto"/>
        <w:right w:val="none" w:sz="0" w:space="0" w:color="auto"/>
      </w:divBdr>
    </w:div>
    <w:div w:id="1152869186">
      <w:marLeft w:val="0"/>
      <w:marRight w:val="0"/>
      <w:marTop w:val="0"/>
      <w:marBottom w:val="0"/>
      <w:divBdr>
        <w:top w:val="none" w:sz="0" w:space="0" w:color="auto"/>
        <w:left w:val="none" w:sz="0" w:space="0" w:color="auto"/>
        <w:bottom w:val="none" w:sz="0" w:space="0" w:color="auto"/>
        <w:right w:val="none" w:sz="0" w:space="0" w:color="auto"/>
      </w:divBdr>
    </w:div>
    <w:div w:id="1152869187">
      <w:marLeft w:val="0"/>
      <w:marRight w:val="0"/>
      <w:marTop w:val="0"/>
      <w:marBottom w:val="0"/>
      <w:divBdr>
        <w:top w:val="none" w:sz="0" w:space="0" w:color="auto"/>
        <w:left w:val="none" w:sz="0" w:space="0" w:color="auto"/>
        <w:bottom w:val="none" w:sz="0" w:space="0" w:color="auto"/>
        <w:right w:val="none" w:sz="0" w:space="0" w:color="auto"/>
      </w:divBdr>
    </w:div>
    <w:div w:id="1152869188">
      <w:marLeft w:val="0"/>
      <w:marRight w:val="0"/>
      <w:marTop w:val="0"/>
      <w:marBottom w:val="0"/>
      <w:divBdr>
        <w:top w:val="none" w:sz="0" w:space="0" w:color="auto"/>
        <w:left w:val="none" w:sz="0" w:space="0" w:color="auto"/>
        <w:bottom w:val="none" w:sz="0" w:space="0" w:color="auto"/>
        <w:right w:val="none" w:sz="0" w:space="0" w:color="auto"/>
      </w:divBdr>
    </w:div>
    <w:div w:id="1152869189">
      <w:marLeft w:val="0"/>
      <w:marRight w:val="0"/>
      <w:marTop w:val="0"/>
      <w:marBottom w:val="0"/>
      <w:divBdr>
        <w:top w:val="none" w:sz="0" w:space="0" w:color="auto"/>
        <w:left w:val="none" w:sz="0" w:space="0" w:color="auto"/>
        <w:bottom w:val="none" w:sz="0" w:space="0" w:color="auto"/>
        <w:right w:val="none" w:sz="0" w:space="0" w:color="auto"/>
      </w:divBdr>
    </w:div>
    <w:div w:id="1152869190">
      <w:marLeft w:val="0"/>
      <w:marRight w:val="0"/>
      <w:marTop w:val="0"/>
      <w:marBottom w:val="0"/>
      <w:divBdr>
        <w:top w:val="none" w:sz="0" w:space="0" w:color="auto"/>
        <w:left w:val="none" w:sz="0" w:space="0" w:color="auto"/>
        <w:bottom w:val="none" w:sz="0" w:space="0" w:color="auto"/>
        <w:right w:val="none" w:sz="0" w:space="0" w:color="auto"/>
      </w:divBdr>
    </w:div>
    <w:div w:id="1152869191">
      <w:marLeft w:val="0"/>
      <w:marRight w:val="0"/>
      <w:marTop w:val="0"/>
      <w:marBottom w:val="0"/>
      <w:divBdr>
        <w:top w:val="none" w:sz="0" w:space="0" w:color="auto"/>
        <w:left w:val="none" w:sz="0" w:space="0" w:color="auto"/>
        <w:bottom w:val="none" w:sz="0" w:space="0" w:color="auto"/>
        <w:right w:val="none" w:sz="0" w:space="0" w:color="auto"/>
      </w:divBdr>
    </w:div>
    <w:div w:id="1152869192">
      <w:marLeft w:val="0"/>
      <w:marRight w:val="0"/>
      <w:marTop w:val="0"/>
      <w:marBottom w:val="0"/>
      <w:divBdr>
        <w:top w:val="none" w:sz="0" w:space="0" w:color="auto"/>
        <w:left w:val="none" w:sz="0" w:space="0" w:color="auto"/>
        <w:bottom w:val="none" w:sz="0" w:space="0" w:color="auto"/>
        <w:right w:val="none" w:sz="0" w:space="0" w:color="auto"/>
      </w:divBdr>
    </w:div>
    <w:div w:id="1152869193">
      <w:marLeft w:val="0"/>
      <w:marRight w:val="0"/>
      <w:marTop w:val="0"/>
      <w:marBottom w:val="0"/>
      <w:divBdr>
        <w:top w:val="none" w:sz="0" w:space="0" w:color="auto"/>
        <w:left w:val="none" w:sz="0" w:space="0" w:color="auto"/>
        <w:bottom w:val="none" w:sz="0" w:space="0" w:color="auto"/>
        <w:right w:val="none" w:sz="0" w:space="0" w:color="auto"/>
      </w:divBdr>
    </w:div>
    <w:div w:id="1152869194">
      <w:marLeft w:val="0"/>
      <w:marRight w:val="0"/>
      <w:marTop w:val="0"/>
      <w:marBottom w:val="0"/>
      <w:divBdr>
        <w:top w:val="none" w:sz="0" w:space="0" w:color="auto"/>
        <w:left w:val="none" w:sz="0" w:space="0" w:color="auto"/>
        <w:bottom w:val="none" w:sz="0" w:space="0" w:color="auto"/>
        <w:right w:val="none" w:sz="0" w:space="0" w:color="auto"/>
      </w:divBdr>
    </w:div>
    <w:div w:id="1152869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rill.svjatinski@rescue.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thkjohvi.menetlus@kohus.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cue@rescue.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iigiteataja.ee/akt/dyn=104042017014&amp;id=130122015052!pr23lg3" TargetMode="External"/><Relationship Id="rId4" Type="http://schemas.openxmlformats.org/officeDocument/2006/relationships/settings" Target="settings.xml"/><Relationship Id="rId9" Type="http://schemas.openxmlformats.org/officeDocument/2006/relationships/hyperlink" Target="https://www.riigiteataja.ee/akt/dyn=104042017014&amp;id=130122015052!pr23lg3" TargetMode="External"/><Relationship Id="rId14" Type="http://schemas.openxmlformats.org/officeDocument/2006/relationships/hyperlink" Target="mailto:vestaking@ho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11F3CF-3706-4777-A049-595BA692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1</TotalTime>
  <Pages>1</Pages>
  <Words>832</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PPA</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Kirill Svjatinski</cp:lastModifiedBy>
  <cp:revision>6</cp:revision>
  <cp:lastPrinted>2014-04-03T10:06:00Z</cp:lastPrinted>
  <dcterms:created xsi:type="dcterms:W3CDTF">2019-06-14T05:54:00Z</dcterms:created>
  <dcterms:modified xsi:type="dcterms:W3CDTF">2019-06-14T12:57:00Z</dcterms:modified>
</cp:coreProperties>
</file>