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ED87" w14:textId="77777777" w:rsidR="00331FF1" w:rsidRPr="00C668F2" w:rsidRDefault="00331FF1" w:rsidP="00331F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F2">
        <w:rPr>
          <w:rFonts w:ascii="Times New Roman" w:hAnsi="Times New Roman" w:cs="Times New Roman"/>
          <w:b/>
          <w:sz w:val="24"/>
          <w:szCs w:val="24"/>
        </w:rPr>
        <w:t xml:space="preserve">Usuliste ühenduste ja riiklikult akrediteeritud konfessionaalsete kõrgkoolide </w:t>
      </w:r>
    </w:p>
    <w:p w14:paraId="4B042F3B" w14:textId="77777777" w:rsidR="00331FF1" w:rsidRPr="00C668F2" w:rsidRDefault="00331FF1" w:rsidP="00331F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F2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7A94C671" w14:textId="77777777" w:rsidR="00331FF1" w:rsidRPr="00C668F2" w:rsidRDefault="00331FF1" w:rsidP="00331F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31FF1" w:rsidRPr="00C668F2" w14:paraId="35BE54BD" w14:textId="77777777" w:rsidTr="008D6558">
        <w:tc>
          <w:tcPr>
            <w:tcW w:w="9468" w:type="dxa"/>
          </w:tcPr>
          <w:p w14:paraId="388DDF5A" w14:textId="3454DAF1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Toetust taotleva usulise ühenduse või kõrgkooli nimi: </w:t>
            </w:r>
            <w:r w:rsidR="000912B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Eesti Evangeeliumi Kristlaste ja Baptistide Koguduste Liidu Kõrgem Usuteaduslik Seminar </w:t>
            </w:r>
          </w:p>
        </w:tc>
      </w:tr>
      <w:tr w:rsidR="00331FF1" w:rsidRPr="00C668F2" w14:paraId="78FF856F" w14:textId="77777777" w:rsidTr="008D6558">
        <w:tc>
          <w:tcPr>
            <w:tcW w:w="9468" w:type="dxa"/>
          </w:tcPr>
          <w:p w14:paraId="61C5B6B7" w14:textId="51C44A2A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Registrikood: </w:t>
            </w:r>
            <w:r w:rsidR="000912BF" w:rsidRPr="00C668F2">
              <w:rPr>
                <w:rFonts w:ascii="Times New Roman" w:hAnsi="Times New Roman" w:cs="Times New Roman"/>
                <w:b/>
                <w:sz w:val="24"/>
                <w:szCs w:val="24"/>
              </w:rPr>
              <w:t>80196158</w:t>
            </w:r>
          </w:p>
        </w:tc>
      </w:tr>
      <w:tr w:rsidR="00331FF1" w:rsidRPr="00C668F2" w14:paraId="6009FB9B" w14:textId="77777777" w:rsidTr="008D6558">
        <w:tc>
          <w:tcPr>
            <w:tcW w:w="9468" w:type="dxa"/>
          </w:tcPr>
          <w:p w14:paraId="7DAEF64C" w14:textId="52432633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Toetuse taotleja postiaadress: </w:t>
            </w:r>
            <w:r w:rsidR="000912B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Koskla 18, Tallinn</w:t>
            </w:r>
          </w:p>
          <w:p w14:paraId="3C2BAEEE" w14:textId="4E346CFA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Kontaktisik (toetuse taotlemisel): </w:t>
            </w:r>
            <w:r w:rsidR="000912B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Einike Pilli</w:t>
            </w:r>
          </w:p>
          <w:p w14:paraId="72E2BAE6" w14:textId="09BC1698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0912B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5186219</w:t>
            </w:r>
          </w:p>
          <w:p w14:paraId="7F28EC9B" w14:textId="1B933823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0912B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einike.pilli@kogudused.ee</w:t>
            </w:r>
          </w:p>
        </w:tc>
      </w:tr>
      <w:tr w:rsidR="00331FF1" w:rsidRPr="00C668F2" w14:paraId="216191CD" w14:textId="77777777" w:rsidTr="008D6558">
        <w:tc>
          <w:tcPr>
            <w:tcW w:w="9468" w:type="dxa"/>
          </w:tcPr>
          <w:p w14:paraId="7A06488A" w14:textId="06A3CA2E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Taotleja-poolne lepingu allkirjastaja: </w:t>
            </w:r>
            <w:r w:rsidR="000912B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Einike Pilli</w:t>
            </w:r>
          </w:p>
          <w:p w14:paraId="5E19D12A" w14:textId="7E259C6B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Allkirjastaja telefon: </w:t>
            </w:r>
            <w:r w:rsidR="000912B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5186219</w:t>
            </w:r>
          </w:p>
          <w:p w14:paraId="1F7A1BFD" w14:textId="4C995F10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Allkirjastaja e-post: </w:t>
            </w:r>
            <w:r w:rsidR="000912B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einike.pilli@kogudused.ee</w:t>
            </w:r>
          </w:p>
          <w:p w14:paraId="2A9089AF" w14:textId="77777777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D113" w14:textId="0C6AA578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Taotleja-poolne lepingu täitmise kontaktisik: </w:t>
            </w:r>
            <w:r w:rsidR="000029CE" w:rsidRPr="0000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Einike Pilli</w:t>
            </w:r>
          </w:p>
          <w:p w14:paraId="1BA778DB" w14:textId="0FA51E1C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Kontaktisiku telefon: </w:t>
            </w:r>
            <w:r w:rsidR="0000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5186219</w:t>
            </w:r>
          </w:p>
          <w:p w14:paraId="02D430D2" w14:textId="6F821D4C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Kontaktisiku e-post: </w:t>
            </w:r>
            <w:r w:rsidR="000029CE" w:rsidRPr="0000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einike.pilli</w:t>
            </w:r>
            <w:r w:rsidR="000912B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@kogudused.ee</w:t>
            </w:r>
          </w:p>
        </w:tc>
      </w:tr>
      <w:tr w:rsidR="00331FF1" w:rsidRPr="00C668F2" w14:paraId="5C1EA14F" w14:textId="77777777" w:rsidTr="008D6558">
        <w:tc>
          <w:tcPr>
            <w:tcW w:w="9468" w:type="dxa"/>
          </w:tcPr>
          <w:p w14:paraId="5A3D55BF" w14:textId="77777777" w:rsidR="000029CE" w:rsidRPr="0089264A" w:rsidRDefault="00331FF1" w:rsidP="000029C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Taotleja arveldusarve number ja pank</w:t>
            </w: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29CE" w:rsidRPr="000029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EE287700771010042264</w:t>
            </w:r>
          </w:p>
          <w:p w14:paraId="37233114" w14:textId="7E0F5F3E" w:rsidR="00331FF1" w:rsidRPr="00C668F2" w:rsidRDefault="000029CE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E1F33C2" w14:textId="77777777" w:rsidR="00331FF1" w:rsidRPr="00C668F2" w:rsidRDefault="00331FF1" w:rsidP="00331F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31FF1" w:rsidRPr="00C668F2" w14:paraId="6DB88526" w14:textId="77777777" w:rsidTr="008D6558">
        <w:trPr>
          <w:trHeight w:val="341"/>
        </w:trPr>
        <w:tc>
          <w:tcPr>
            <w:tcW w:w="9464" w:type="dxa"/>
          </w:tcPr>
          <w:p w14:paraId="36B4900D" w14:textId="52D8EA61" w:rsidR="006D5024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Toetuse kasutamise eesmärk ja tegevuste loetelu, milleks toetust taotletakse: </w:t>
            </w:r>
          </w:p>
          <w:p w14:paraId="6DD13C66" w14:textId="08D2CE45" w:rsidR="00E453B0" w:rsidRDefault="000029CE" w:rsidP="00C918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7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Toetuse </w:t>
            </w:r>
            <w:r w:rsidR="00E4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peamine </w:t>
            </w:r>
            <w:r w:rsidRPr="00257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eesmärk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8A2">
              <w:rPr>
                <w:rFonts w:ascii="Times New Roman" w:hAnsi="Times New Roman" w:cs="Times New Roman"/>
                <w:sz w:val="24"/>
                <w:szCs w:val="24"/>
              </w:rPr>
              <w:t xml:space="preserve">on teha Piibli sisu arusaadavaks mittekristlastele ja neile, kes alles alustavad teed kristlastena. </w:t>
            </w:r>
            <w:r w:rsidR="00E453B0">
              <w:rPr>
                <w:rFonts w:ascii="Times New Roman" w:hAnsi="Times New Roman" w:cs="Times New Roman"/>
                <w:sz w:val="24"/>
                <w:szCs w:val="24"/>
              </w:rPr>
              <w:t xml:space="preserve">Usume, et Piiblil on oluline tähendus kultuuritekstina kõigile inimestele. </w:t>
            </w:r>
            <w:r w:rsidR="00C918A2">
              <w:rPr>
                <w:rFonts w:ascii="Times New Roman" w:hAnsi="Times New Roman" w:cs="Times New Roman"/>
                <w:sz w:val="24"/>
                <w:szCs w:val="24"/>
              </w:rPr>
              <w:t xml:space="preserve">Jagame </w:t>
            </w:r>
            <w:r w:rsidR="00E453B0">
              <w:rPr>
                <w:rFonts w:ascii="Times New Roman" w:hAnsi="Times New Roman" w:cs="Times New Roman"/>
                <w:sz w:val="24"/>
                <w:szCs w:val="24"/>
              </w:rPr>
              <w:t>materjale</w:t>
            </w:r>
            <w:r w:rsidR="00C918A2">
              <w:rPr>
                <w:rFonts w:ascii="Times New Roman" w:hAnsi="Times New Roman" w:cs="Times New Roman"/>
                <w:sz w:val="24"/>
                <w:szCs w:val="24"/>
              </w:rPr>
              <w:t xml:space="preserve"> hea meelega ka usundiõpetuse õpetajate ja teiste teoloogiliste koolidega, kui on huvi. </w:t>
            </w:r>
            <w:r w:rsidR="00E453B0">
              <w:rPr>
                <w:rFonts w:ascii="Times New Roman" w:hAnsi="Times New Roman" w:cs="Times New Roman"/>
                <w:sz w:val="24"/>
                <w:szCs w:val="24"/>
              </w:rPr>
              <w:t>Dokumentaalfilm</w:t>
            </w:r>
            <w:r w:rsidR="00C918A2">
              <w:rPr>
                <w:rFonts w:ascii="Times New Roman" w:hAnsi="Times New Roman" w:cs="Times New Roman"/>
                <w:sz w:val="24"/>
                <w:szCs w:val="24"/>
              </w:rPr>
              <w:t xml:space="preserve"> kõigile kättesaadavaks meie kodulehel. </w:t>
            </w:r>
            <w:r w:rsidR="00E4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6DD65C" w14:textId="77777777" w:rsidR="00E453B0" w:rsidRDefault="00E453B0" w:rsidP="00C918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BFE97" w14:textId="2BCEF0E5" w:rsidR="000029CE" w:rsidRPr="00C918A2" w:rsidRDefault="00C918A2" w:rsidP="008D655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Plaanis on k</w:t>
            </w:r>
            <w:r w:rsidR="00E4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aks</w:t>
            </w:r>
            <w:r w:rsidRPr="00C91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tegevust:</w:t>
            </w:r>
          </w:p>
          <w:p w14:paraId="21EA95E2" w14:textId="2E590542" w:rsidR="000029CE" w:rsidRDefault="00C918A2" w:rsidP="008D655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8A2">
              <w:rPr>
                <w:rFonts w:ascii="Times New Roman" w:hAnsi="Times New Roman" w:cs="Times New Roman"/>
                <w:sz w:val="24"/>
                <w:szCs w:val="24"/>
              </w:rPr>
              <w:t>Piiblit tutvustav dokumentaalfilm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 30 minutit)</w:t>
            </w:r>
            <w:r w:rsidRPr="00C918A2">
              <w:rPr>
                <w:rFonts w:ascii="Times New Roman" w:hAnsi="Times New Roman" w:cs="Times New Roman"/>
                <w:sz w:val="24"/>
                <w:szCs w:val="24"/>
              </w:rPr>
              <w:t xml:space="preserve"> koos kogemuslugudega</w:t>
            </w:r>
          </w:p>
          <w:p w14:paraId="43E8B046" w14:textId="3DC1995F" w:rsidR="00C918A2" w:rsidRDefault="00E453B0" w:rsidP="00E453B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materjali (auto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väljaandmine „Jeesus Vanas Testamendis“</w:t>
            </w:r>
          </w:p>
          <w:p w14:paraId="7FE4F91B" w14:textId="195348F0" w:rsidR="00E453B0" w:rsidRPr="00E453B0" w:rsidRDefault="00E453B0" w:rsidP="00E453B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Raamatu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(autor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Fee, väljaandmise luba olemas ja tõlge valmimisel) toimetamine ja trükkimine </w:t>
            </w:r>
          </w:p>
          <w:p w14:paraId="2E116E12" w14:textId="7C6748D1" w:rsidR="006D5024" w:rsidRPr="00C668F2" w:rsidRDefault="006D5024" w:rsidP="00E453B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8F020" w14:textId="77777777" w:rsidR="00331FF1" w:rsidRDefault="00331FF1" w:rsidP="00331F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32AD4F" w14:textId="77777777" w:rsidR="0025728F" w:rsidRDefault="0025728F" w:rsidP="00331F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30DDC" w14:textId="77777777" w:rsidR="0025728F" w:rsidRPr="00C668F2" w:rsidRDefault="0025728F" w:rsidP="00331F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31FF1" w:rsidRPr="00C668F2" w14:paraId="1CA106DF" w14:textId="77777777" w:rsidTr="008D6558">
        <w:tc>
          <w:tcPr>
            <w:tcW w:w="9464" w:type="dxa"/>
          </w:tcPr>
          <w:p w14:paraId="6AFF7624" w14:textId="77777777" w:rsidR="00331FF1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Eelarve projekt kululiikide kaupa (võib olla eraldi lehel):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5"/>
              <w:gridCol w:w="2552"/>
              <w:gridCol w:w="1134"/>
              <w:gridCol w:w="1278"/>
              <w:gridCol w:w="1415"/>
              <w:gridCol w:w="1482"/>
            </w:tblGrid>
            <w:tr w:rsidR="00C66952" w:rsidRPr="00C668F2" w14:paraId="36153789" w14:textId="77777777" w:rsidTr="00E453B0">
              <w:tc>
                <w:tcPr>
                  <w:tcW w:w="1155" w:type="dxa"/>
                </w:tcPr>
                <w:p w14:paraId="455E0ADA" w14:textId="77777777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305D14">
                    <w:rPr>
                      <w:rFonts w:ascii="Times New Roman" w:hAnsi="Times New Roman" w:cs="Times New Roman"/>
                    </w:rPr>
                    <w:t>Tegevus</w:t>
                  </w:r>
                </w:p>
              </w:tc>
              <w:tc>
                <w:tcPr>
                  <w:tcW w:w="2552" w:type="dxa"/>
                </w:tcPr>
                <w:p w14:paraId="2118D488" w14:textId="148A9ABC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Kululiik</w:t>
                  </w:r>
                </w:p>
              </w:tc>
              <w:tc>
                <w:tcPr>
                  <w:tcW w:w="1134" w:type="dxa"/>
                </w:tcPr>
                <w:p w14:paraId="43D31EDE" w14:textId="4CCAF4A9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305D14">
                    <w:rPr>
                      <w:rFonts w:ascii="Times New Roman" w:hAnsi="Times New Roman" w:cs="Times New Roman"/>
                    </w:rPr>
                    <w:t>Summa kokku</w:t>
                  </w:r>
                </w:p>
              </w:tc>
              <w:tc>
                <w:tcPr>
                  <w:tcW w:w="1278" w:type="dxa"/>
                </w:tcPr>
                <w:p w14:paraId="1554040A" w14:textId="726907A5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305D14">
                    <w:rPr>
                      <w:rFonts w:ascii="Times New Roman" w:hAnsi="Times New Roman" w:cs="Times New Roman"/>
                    </w:rPr>
                    <w:t>Siseminis</w:t>
                  </w:r>
                  <w:r w:rsidR="00E453B0">
                    <w:rPr>
                      <w:rFonts w:ascii="Times New Roman" w:hAnsi="Times New Roman" w:cs="Times New Roman"/>
                    </w:rPr>
                    <w:t>-</w:t>
                  </w:r>
                  <w:r w:rsidRPr="00305D14">
                    <w:rPr>
                      <w:rFonts w:ascii="Times New Roman" w:hAnsi="Times New Roman" w:cs="Times New Roman"/>
                    </w:rPr>
                    <w:t>te</w:t>
                  </w:r>
                  <w:r w:rsidR="00E453B0">
                    <w:rPr>
                      <w:rFonts w:ascii="Times New Roman" w:hAnsi="Times New Roman" w:cs="Times New Roman"/>
                    </w:rPr>
                    <w:t>e</w:t>
                  </w:r>
                  <w:r w:rsidRPr="00305D14">
                    <w:rPr>
                      <w:rFonts w:ascii="Times New Roman" w:hAnsi="Times New Roman" w:cs="Times New Roman"/>
                    </w:rPr>
                    <w:t xml:space="preserve">riumilt </w:t>
                  </w:r>
                </w:p>
              </w:tc>
              <w:tc>
                <w:tcPr>
                  <w:tcW w:w="1415" w:type="dxa"/>
                </w:tcPr>
                <w:p w14:paraId="50B8E0AC" w14:textId="6933DC0B" w:rsidR="00C66952" w:rsidRPr="00305D14" w:rsidRDefault="0025728F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Kaa</w:t>
                  </w:r>
                  <w:r w:rsidR="00E453B0">
                    <w:rPr>
                      <w:rFonts w:ascii="Times New Roman" w:hAnsi="Times New Roman" w:cs="Times New Roman"/>
                    </w:rPr>
                    <w:t>s</w:t>
                  </w:r>
                  <w:r w:rsidR="00C66952" w:rsidRPr="00305D14">
                    <w:rPr>
                      <w:rFonts w:ascii="Times New Roman" w:hAnsi="Times New Roman" w:cs="Times New Roman"/>
                    </w:rPr>
                    <w:t>fi</w:t>
                  </w:r>
                  <w:r w:rsidR="00E453B0">
                    <w:rPr>
                      <w:rFonts w:ascii="Times New Roman" w:hAnsi="Times New Roman" w:cs="Times New Roman"/>
                    </w:rPr>
                    <w:t>-</w:t>
                  </w:r>
                  <w:r w:rsidR="00C66952" w:rsidRPr="00305D14">
                    <w:rPr>
                      <w:rFonts w:ascii="Times New Roman" w:hAnsi="Times New Roman" w:cs="Times New Roman"/>
                    </w:rPr>
                    <w:t>nantseering</w:t>
                  </w:r>
                  <w:proofErr w:type="spellEnd"/>
                </w:p>
              </w:tc>
              <w:tc>
                <w:tcPr>
                  <w:tcW w:w="1482" w:type="dxa"/>
                </w:tcPr>
                <w:p w14:paraId="5F9018D3" w14:textId="10C2C503" w:rsidR="00C66952" w:rsidRPr="00305D14" w:rsidRDefault="0025728F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Oma</w:t>
                  </w:r>
                  <w:r w:rsidR="00C66952" w:rsidRPr="00305D14">
                    <w:rPr>
                      <w:rFonts w:ascii="Times New Roman" w:hAnsi="Times New Roman" w:cs="Times New Roman"/>
                    </w:rPr>
                    <w:t>-finantseering</w:t>
                  </w:r>
                </w:p>
              </w:tc>
            </w:tr>
            <w:tr w:rsidR="00C66952" w:rsidRPr="00C668F2" w14:paraId="765FB311" w14:textId="77777777" w:rsidTr="00E453B0">
              <w:trPr>
                <w:trHeight w:val="1091"/>
              </w:trPr>
              <w:tc>
                <w:tcPr>
                  <w:tcW w:w="1155" w:type="dxa"/>
                </w:tcPr>
                <w:p w14:paraId="67005749" w14:textId="465FF277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Dokumentaalfilm</w:t>
                  </w:r>
                </w:p>
              </w:tc>
              <w:tc>
                <w:tcPr>
                  <w:tcW w:w="2552" w:type="dxa"/>
                </w:tcPr>
                <w:p w14:paraId="5A3C93F1" w14:textId="34C3E80D" w:rsidR="00E453B0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Stsenaariumi kirjutamine ja toimetamine, projektijuhtimine</w:t>
                  </w:r>
                </w:p>
              </w:tc>
              <w:tc>
                <w:tcPr>
                  <w:tcW w:w="1134" w:type="dxa"/>
                </w:tcPr>
                <w:p w14:paraId="13218787" w14:textId="2D310ABA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0367C">
                    <w:rPr>
                      <w:rFonts w:ascii="Times New Roman" w:hAnsi="Times New Roman" w:cs="Times New Roman"/>
                    </w:rPr>
                    <w:t>1500</w:t>
                  </w:r>
                </w:p>
              </w:tc>
              <w:tc>
                <w:tcPr>
                  <w:tcW w:w="1278" w:type="dxa"/>
                </w:tcPr>
                <w:p w14:paraId="08591120" w14:textId="4F34A860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1200</w:t>
                  </w:r>
                </w:p>
              </w:tc>
              <w:tc>
                <w:tcPr>
                  <w:tcW w:w="1415" w:type="dxa"/>
                </w:tcPr>
                <w:p w14:paraId="5BF2AC40" w14:textId="4E0BBAE6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07C6F2DD" w14:textId="35A8B913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  <w:r w:rsidR="00C66952" w:rsidRPr="00305D1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453B0" w:rsidRPr="00C668F2" w14:paraId="3750454C" w14:textId="77777777" w:rsidTr="00E453B0">
              <w:trPr>
                <w:trHeight w:val="293"/>
              </w:trPr>
              <w:tc>
                <w:tcPr>
                  <w:tcW w:w="1155" w:type="dxa"/>
                </w:tcPr>
                <w:p w14:paraId="2606410C" w14:textId="77777777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58FA3BEE" w14:textId="2A8F70C5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Salvestamine ja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montaaz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12D9F9BF" w14:textId="0E910843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5000</w:t>
                  </w:r>
                </w:p>
              </w:tc>
              <w:tc>
                <w:tcPr>
                  <w:tcW w:w="1278" w:type="dxa"/>
                </w:tcPr>
                <w:p w14:paraId="4F4ED786" w14:textId="4AE8887C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5" w:type="dxa"/>
                </w:tcPr>
                <w:p w14:paraId="1EAEFFEE" w14:textId="4EF34133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5000</w:t>
                  </w:r>
                </w:p>
              </w:tc>
              <w:tc>
                <w:tcPr>
                  <w:tcW w:w="1482" w:type="dxa"/>
                </w:tcPr>
                <w:p w14:paraId="3A9D158B" w14:textId="55C8E725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66952" w:rsidRPr="00C668F2" w14:paraId="2EA2BC5F" w14:textId="77777777" w:rsidTr="00E453B0">
              <w:tc>
                <w:tcPr>
                  <w:tcW w:w="1155" w:type="dxa"/>
                </w:tcPr>
                <w:p w14:paraId="50658883" w14:textId="77777777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460F9957" w14:textId="0D83F181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Kõnelejate transpordikulud ja kingitused, 9 tk x 80</w:t>
                  </w:r>
                  <w:r w:rsidR="00C6695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14:paraId="6232F4A9" w14:textId="0C88CFBC" w:rsidR="00C66952" w:rsidRPr="00305D14" w:rsidRDefault="0040367C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="00E453B0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8" w:type="dxa"/>
                </w:tcPr>
                <w:p w14:paraId="57E0E6E3" w14:textId="569F81F7" w:rsidR="00C66952" w:rsidRPr="00305D14" w:rsidRDefault="0040367C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="00E453B0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5" w:type="dxa"/>
                </w:tcPr>
                <w:p w14:paraId="6A067717" w14:textId="77777777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305D1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1513AB63" w14:textId="77777777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305D1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66952" w:rsidRPr="00C668F2" w14:paraId="56FDDB89" w14:textId="77777777" w:rsidTr="00E453B0">
              <w:tc>
                <w:tcPr>
                  <w:tcW w:w="1155" w:type="dxa"/>
                </w:tcPr>
                <w:p w14:paraId="34216653" w14:textId="77777777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51A83C95" w14:textId="30792095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Vajalikud IT-tegevused ja reklaam</w:t>
                  </w:r>
                </w:p>
              </w:tc>
              <w:tc>
                <w:tcPr>
                  <w:tcW w:w="1134" w:type="dxa"/>
                </w:tcPr>
                <w:p w14:paraId="005F4184" w14:textId="0D883FA4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360</w:t>
                  </w:r>
                </w:p>
              </w:tc>
              <w:tc>
                <w:tcPr>
                  <w:tcW w:w="1278" w:type="dxa"/>
                </w:tcPr>
                <w:p w14:paraId="616123BE" w14:textId="26DAF8BB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36</w:t>
                  </w:r>
                  <w:r w:rsidR="0040367C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5" w:type="dxa"/>
                </w:tcPr>
                <w:p w14:paraId="66A5121B" w14:textId="2CC78A23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65B4751E" w14:textId="77777777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305D1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66952" w:rsidRPr="00C668F2" w14:paraId="4A2D4C63" w14:textId="77777777" w:rsidTr="00E453B0">
              <w:tc>
                <w:tcPr>
                  <w:tcW w:w="1155" w:type="dxa"/>
                </w:tcPr>
                <w:p w14:paraId="518ECAD2" w14:textId="23882779" w:rsidR="00C66952" w:rsidRPr="00305D14" w:rsidRDefault="0040367C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Õppe</w:t>
                  </w:r>
                  <w:r w:rsidR="00E453B0">
                    <w:rPr>
                      <w:rFonts w:ascii="Times New Roman" w:hAnsi="Times New Roman" w:cs="Times New Roman"/>
                    </w:rPr>
                    <w:t>materjal</w:t>
                  </w:r>
                </w:p>
              </w:tc>
              <w:tc>
                <w:tcPr>
                  <w:tcW w:w="2552" w:type="dxa"/>
                </w:tcPr>
                <w:p w14:paraId="3DFC348F" w14:textId="782E727D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Autori honorar</w:t>
                  </w:r>
                </w:p>
              </w:tc>
              <w:tc>
                <w:tcPr>
                  <w:tcW w:w="1134" w:type="dxa"/>
                </w:tcPr>
                <w:p w14:paraId="6E07CA01" w14:textId="57415F67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900 </w:t>
                  </w:r>
                </w:p>
              </w:tc>
              <w:tc>
                <w:tcPr>
                  <w:tcW w:w="1278" w:type="dxa"/>
                </w:tcPr>
                <w:p w14:paraId="3BDD81E6" w14:textId="508C9069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500 </w:t>
                  </w:r>
                </w:p>
              </w:tc>
              <w:tc>
                <w:tcPr>
                  <w:tcW w:w="1415" w:type="dxa"/>
                </w:tcPr>
                <w:p w14:paraId="3BCD1FDC" w14:textId="65E4773F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400</w:t>
                  </w:r>
                </w:p>
              </w:tc>
              <w:tc>
                <w:tcPr>
                  <w:tcW w:w="1482" w:type="dxa"/>
                </w:tcPr>
                <w:p w14:paraId="474C0374" w14:textId="4BAD7A2B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0</w:t>
                  </w:r>
                </w:p>
              </w:tc>
            </w:tr>
            <w:tr w:rsidR="00C66952" w:rsidRPr="00C668F2" w14:paraId="5452A60B" w14:textId="77777777" w:rsidTr="00E453B0">
              <w:tc>
                <w:tcPr>
                  <w:tcW w:w="1155" w:type="dxa"/>
                </w:tcPr>
                <w:p w14:paraId="7F55FD2C" w14:textId="77777777" w:rsidR="00C66952" w:rsidRPr="00305D14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20DE7A98" w14:textId="48F79B68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Trükikulu (250 eks) </w:t>
                  </w:r>
                </w:p>
              </w:tc>
              <w:tc>
                <w:tcPr>
                  <w:tcW w:w="1134" w:type="dxa"/>
                </w:tcPr>
                <w:p w14:paraId="1211EB91" w14:textId="1341CFAD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0367C">
                    <w:rPr>
                      <w:rFonts w:ascii="Times New Roman" w:hAnsi="Times New Roman" w:cs="Times New Roman"/>
                    </w:rPr>
                    <w:t>1320</w:t>
                  </w:r>
                </w:p>
              </w:tc>
              <w:tc>
                <w:tcPr>
                  <w:tcW w:w="1278" w:type="dxa"/>
                </w:tcPr>
                <w:p w14:paraId="5486E50D" w14:textId="6372488B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620 </w:t>
                  </w:r>
                </w:p>
              </w:tc>
              <w:tc>
                <w:tcPr>
                  <w:tcW w:w="1415" w:type="dxa"/>
                </w:tcPr>
                <w:p w14:paraId="560E1995" w14:textId="044871C7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</w:t>
                  </w:r>
                </w:p>
              </w:tc>
              <w:tc>
                <w:tcPr>
                  <w:tcW w:w="1482" w:type="dxa"/>
                </w:tcPr>
                <w:p w14:paraId="75F85E9D" w14:textId="5934A8C6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0</w:t>
                  </w:r>
                </w:p>
              </w:tc>
            </w:tr>
            <w:tr w:rsidR="00C66952" w:rsidRPr="00C668F2" w14:paraId="18F31A83" w14:textId="77777777" w:rsidTr="00E453B0">
              <w:trPr>
                <w:trHeight w:val="844"/>
              </w:trPr>
              <w:tc>
                <w:tcPr>
                  <w:tcW w:w="1155" w:type="dxa"/>
                </w:tcPr>
                <w:p w14:paraId="75664C31" w14:textId="6A24515E" w:rsidR="00E453B0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Raamatu väljaandmine</w:t>
                  </w:r>
                </w:p>
              </w:tc>
              <w:tc>
                <w:tcPr>
                  <w:tcW w:w="2552" w:type="dxa"/>
                </w:tcPr>
                <w:p w14:paraId="7085F666" w14:textId="543B9603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Toimetamine (sisu- ja keeletoimetamine)</w:t>
                  </w:r>
                </w:p>
              </w:tc>
              <w:tc>
                <w:tcPr>
                  <w:tcW w:w="1134" w:type="dxa"/>
                </w:tcPr>
                <w:p w14:paraId="5E4A97F8" w14:textId="0204F543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800</w:t>
                  </w:r>
                </w:p>
              </w:tc>
              <w:tc>
                <w:tcPr>
                  <w:tcW w:w="1278" w:type="dxa"/>
                </w:tcPr>
                <w:p w14:paraId="6EB4FB1A" w14:textId="4C1D9E0F" w:rsidR="00C66952" w:rsidRPr="00305D14" w:rsidRDefault="0040367C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5" w:type="dxa"/>
                </w:tcPr>
                <w:p w14:paraId="301217DF" w14:textId="2241A9D9" w:rsidR="00C66952" w:rsidRPr="00305D14" w:rsidRDefault="0040367C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412A906A" w14:textId="24424EC1" w:rsidR="00C66952" w:rsidRPr="00305D14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800</w:t>
                  </w:r>
                </w:p>
              </w:tc>
            </w:tr>
            <w:tr w:rsidR="00E453B0" w:rsidRPr="00C668F2" w14:paraId="05F74AE4" w14:textId="77777777" w:rsidTr="00E453B0">
              <w:trPr>
                <w:trHeight w:val="259"/>
              </w:trPr>
              <w:tc>
                <w:tcPr>
                  <w:tcW w:w="1155" w:type="dxa"/>
                </w:tcPr>
                <w:p w14:paraId="0E39780E" w14:textId="77777777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4DBF7352" w14:textId="3B5A420F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Küljendamine</w:t>
                  </w:r>
                </w:p>
              </w:tc>
              <w:tc>
                <w:tcPr>
                  <w:tcW w:w="1134" w:type="dxa"/>
                </w:tcPr>
                <w:p w14:paraId="44B80082" w14:textId="10DF9AC2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</w:t>
                  </w:r>
                </w:p>
              </w:tc>
              <w:tc>
                <w:tcPr>
                  <w:tcW w:w="1278" w:type="dxa"/>
                </w:tcPr>
                <w:p w14:paraId="61F84E65" w14:textId="02084B6D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5" w:type="dxa"/>
                </w:tcPr>
                <w:p w14:paraId="0DE46A5C" w14:textId="521B7299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0ED113F5" w14:textId="6D20955C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</w:t>
                  </w:r>
                </w:p>
              </w:tc>
            </w:tr>
            <w:tr w:rsidR="00E453B0" w:rsidRPr="00C668F2" w14:paraId="33AC0ABA" w14:textId="77777777" w:rsidTr="00E453B0">
              <w:trPr>
                <w:trHeight w:val="270"/>
              </w:trPr>
              <w:tc>
                <w:tcPr>
                  <w:tcW w:w="1155" w:type="dxa"/>
                </w:tcPr>
                <w:p w14:paraId="7C8F0F79" w14:textId="77777777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17519C0E" w14:textId="43E22DB1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Trükkimine (400 eks)</w:t>
                  </w:r>
                </w:p>
              </w:tc>
              <w:tc>
                <w:tcPr>
                  <w:tcW w:w="1134" w:type="dxa"/>
                </w:tcPr>
                <w:p w14:paraId="30DC8BBF" w14:textId="6F9BE6AA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2200</w:t>
                  </w:r>
                </w:p>
              </w:tc>
              <w:tc>
                <w:tcPr>
                  <w:tcW w:w="1278" w:type="dxa"/>
                </w:tcPr>
                <w:p w14:paraId="17E9DCE1" w14:textId="33E0AD7F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1600</w:t>
                  </w:r>
                </w:p>
              </w:tc>
              <w:tc>
                <w:tcPr>
                  <w:tcW w:w="1415" w:type="dxa"/>
                </w:tcPr>
                <w:p w14:paraId="01CB69F3" w14:textId="56CED840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600</w:t>
                  </w:r>
                </w:p>
              </w:tc>
              <w:tc>
                <w:tcPr>
                  <w:tcW w:w="1482" w:type="dxa"/>
                </w:tcPr>
                <w:p w14:paraId="73AC4A51" w14:textId="160ED559" w:rsidR="00E453B0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66952" w:rsidRPr="0040367C" w14:paraId="618EB67A" w14:textId="77777777" w:rsidTr="00E453B0">
              <w:tc>
                <w:tcPr>
                  <w:tcW w:w="1155" w:type="dxa"/>
                </w:tcPr>
                <w:p w14:paraId="4524AE59" w14:textId="4DE31831" w:rsidR="00C66952" w:rsidRPr="0040367C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0367C">
                    <w:rPr>
                      <w:rFonts w:ascii="Times New Roman" w:hAnsi="Times New Roman" w:cs="Times New Roman"/>
                      <w:b/>
                      <w:bCs/>
                    </w:rPr>
                    <w:t>Kokku</w:t>
                  </w:r>
                </w:p>
              </w:tc>
              <w:tc>
                <w:tcPr>
                  <w:tcW w:w="2552" w:type="dxa"/>
                </w:tcPr>
                <w:p w14:paraId="2B41565D" w14:textId="77777777" w:rsidR="00C66952" w:rsidRPr="0040367C" w:rsidRDefault="00C66952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049AF2F3" w14:textId="57643330" w:rsidR="00C66952" w:rsidRPr="0040367C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13500</w:t>
                  </w:r>
                </w:p>
              </w:tc>
              <w:tc>
                <w:tcPr>
                  <w:tcW w:w="1278" w:type="dxa"/>
                </w:tcPr>
                <w:p w14:paraId="4766FA7E" w14:textId="2EB69038" w:rsidR="00C66952" w:rsidRPr="0040367C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5000</w:t>
                  </w:r>
                </w:p>
              </w:tc>
              <w:tc>
                <w:tcPr>
                  <w:tcW w:w="1415" w:type="dxa"/>
                </w:tcPr>
                <w:p w14:paraId="54A47FAD" w14:textId="082C6EFF" w:rsidR="00C66952" w:rsidRPr="0040367C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6700</w:t>
                  </w:r>
                </w:p>
              </w:tc>
              <w:tc>
                <w:tcPr>
                  <w:tcW w:w="1482" w:type="dxa"/>
                </w:tcPr>
                <w:p w14:paraId="45C2E9C3" w14:textId="48AEC36B" w:rsidR="00C66952" w:rsidRPr="0040367C" w:rsidRDefault="00E453B0" w:rsidP="00C6695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1800</w:t>
                  </w:r>
                </w:p>
              </w:tc>
            </w:tr>
          </w:tbl>
          <w:p w14:paraId="23A67EE0" w14:textId="77777777" w:rsidR="00C66952" w:rsidRPr="00C668F2" w:rsidRDefault="00C66952" w:rsidP="008D655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0D610" w14:textId="6957DE7E" w:rsidR="00C668F2" w:rsidRPr="00C668F2" w:rsidRDefault="00C668F2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F1" w:rsidRPr="00C668F2" w14:paraId="29EDE08C" w14:textId="77777777" w:rsidTr="008D6558">
        <w:tc>
          <w:tcPr>
            <w:tcW w:w="9464" w:type="dxa"/>
          </w:tcPr>
          <w:p w14:paraId="6891516E" w14:textId="76E4F467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Taotletav summa: </w:t>
            </w:r>
            <w:r w:rsidR="00C668F2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 eurot</w:t>
            </w:r>
          </w:p>
        </w:tc>
      </w:tr>
      <w:tr w:rsidR="00331FF1" w:rsidRPr="00C668F2" w14:paraId="25790F6D" w14:textId="77777777" w:rsidTr="008D6558">
        <w:tc>
          <w:tcPr>
            <w:tcW w:w="9464" w:type="dxa"/>
          </w:tcPr>
          <w:p w14:paraId="25CC30CE" w14:textId="52888AFA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Omafinantseeringu summa (olemasolul): </w:t>
            </w:r>
            <w:r w:rsidR="00E4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1800</w:t>
            </w:r>
            <w:r w:rsidR="0025728F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68F2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eurot</w:t>
            </w:r>
          </w:p>
        </w:tc>
      </w:tr>
      <w:tr w:rsidR="00331FF1" w:rsidRPr="00C668F2" w14:paraId="445ED08D" w14:textId="77777777" w:rsidTr="008D6558">
        <w:tc>
          <w:tcPr>
            <w:tcW w:w="9464" w:type="dxa"/>
          </w:tcPr>
          <w:p w14:paraId="3051921B" w14:textId="0E83BF1A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Kaasfinantseeringu summa  (olemasolul): </w:t>
            </w:r>
            <w:r w:rsidR="00E4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6700</w:t>
            </w:r>
            <w:r w:rsidR="00257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68F2" w:rsidRPr="00C6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eurot</w:t>
            </w:r>
          </w:p>
        </w:tc>
      </w:tr>
    </w:tbl>
    <w:p w14:paraId="04739AA7" w14:textId="77777777" w:rsidR="00331FF1" w:rsidRPr="00C668F2" w:rsidRDefault="00331FF1" w:rsidP="00331F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31FF1" w:rsidRPr="00C668F2" w14:paraId="4C5D95B2" w14:textId="77777777" w:rsidTr="008D6558">
        <w:tc>
          <w:tcPr>
            <w:tcW w:w="9464" w:type="dxa"/>
          </w:tcPr>
          <w:p w14:paraId="5099DDF3" w14:textId="4D78A40F" w:rsidR="00331FF1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Toetuse kasutamise eeldatav tulemus:</w:t>
            </w: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A4291" w14:textId="0AD3C000" w:rsidR="00E453B0" w:rsidRDefault="00E453B0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Projekti tulemusel on valminud ning avalikult levitatud Piibli-teemaline dokumentaalfilm. Trükist on ilmunud originaal-õppematerjal „Jeesus Vanas Testamendis“ ning toimetatud ja trükitud on tõlkeraamat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62009B95" w14:textId="624372D9" w:rsidR="00305D14" w:rsidRPr="00C668F2" w:rsidRDefault="00305D14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49D17" w14:textId="77777777" w:rsidR="00331FF1" w:rsidRPr="00C668F2" w:rsidRDefault="00331FF1" w:rsidP="00331F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31FF1" w:rsidRPr="00C668F2" w14:paraId="3E69CF5B" w14:textId="77777777" w:rsidTr="008D6558">
        <w:tc>
          <w:tcPr>
            <w:tcW w:w="9468" w:type="dxa"/>
          </w:tcPr>
          <w:p w14:paraId="0C4B4384" w14:textId="77777777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>LISAD (vajaduse korral):</w:t>
            </w:r>
          </w:p>
        </w:tc>
      </w:tr>
      <w:tr w:rsidR="00331FF1" w:rsidRPr="00C668F2" w14:paraId="741105B9" w14:textId="77777777" w:rsidTr="008D6558">
        <w:tc>
          <w:tcPr>
            <w:tcW w:w="9468" w:type="dxa"/>
          </w:tcPr>
          <w:p w14:paraId="7C44BCEF" w14:textId="77777777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>Lisa 1 Taotleja esindaja volitus</w:t>
            </w:r>
          </w:p>
        </w:tc>
      </w:tr>
      <w:tr w:rsidR="00331FF1" w:rsidRPr="00C668F2" w14:paraId="6D60DE72" w14:textId="77777777" w:rsidTr="008D6558">
        <w:tc>
          <w:tcPr>
            <w:tcW w:w="9468" w:type="dxa"/>
          </w:tcPr>
          <w:p w14:paraId="4C156F6F" w14:textId="77777777" w:rsidR="00331FF1" w:rsidRPr="00C668F2" w:rsidRDefault="00331FF1" w:rsidP="008D65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2">
              <w:rPr>
                <w:rFonts w:ascii="Times New Roman" w:hAnsi="Times New Roman" w:cs="Times New Roman"/>
                <w:sz w:val="24"/>
                <w:szCs w:val="24"/>
              </w:rPr>
              <w:t>Lisa 2 Taotleja eelarve projekt</w:t>
            </w:r>
          </w:p>
        </w:tc>
      </w:tr>
    </w:tbl>
    <w:p w14:paraId="3842B58C" w14:textId="77777777" w:rsidR="00331FF1" w:rsidRPr="00C668F2" w:rsidRDefault="00331FF1" w:rsidP="00331F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3B98B1" w14:textId="77777777" w:rsidR="00331FF1" w:rsidRPr="00C668F2" w:rsidRDefault="00331FF1" w:rsidP="00331F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68F2">
        <w:rPr>
          <w:rFonts w:ascii="Times New Roman" w:hAnsi="Times New Roman" w:cs="Times New Roman"/>
          <w:b/>
          <w:sz w:val="24"/>
          <w:szCs w:val="24"/>
        </w:rPr>
        <w:t>Käesolevaga kinnitan, et:</w:t>
      </w:r>
    </w:p>
    <w:p w14:paraId="735DC086" w14:textId="77777777" w:rsidR="00331FF1" w:rsidRPr="00C668F2" w:rsidRDefault="00331FF1" w:rsidP="00331FF1">
      <w:pPr>
        <w:pStyle w:val="NoSpacing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668F2">
        <w:rPr>
          <w:rFonts w:ascii="Times New Roman" w:hAnsi="Times New Roman" w:cs="Times New Roman"/>
          <w:bCs/>
          <w:sz w:val="24"/>
          <w:szCs w:val="24"/>
        </w:rPr>
        <w:t>1.</w:t>
      </w:r>
      <w:r w:rsidRPr="00C668F2">
        <w:rPr>
          <w:rFonts w:ascii="Times New Roman" w:hAnsi="Times New Roman" w:cs="Times New Roman"/>
          <w:bCs/>
          <w:sz w:val="24"/>
          <w:szCs w:val="24"/>
        </w:rPr>
        <w:tab/>
        <w:t>esitatud andmed on õiged;</w:t>
      </w:r>
    </w:p>
    <w:p w14:paraId="6EAFC931" w14:textId="77777777" w:rsidR="00331FF1" w:rsidRPr="00C668F2" w:rsidRDefault="00331FF1" w:rsidP="00331FF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8F2">
        <w:rPr>
          <w:rFonts w:ascii="Times New Roman" w:hAnsi="Times New Roman" w:cs="Times New Roman"/>
          <w:sz w:val="24"/>
          <w:szCs w:val="24"/>
        </w:rPr>
        <w:t>2.</w:t>
      </w:r>
      <w:r w:rsidRPr="00C668F2">
        <w:rPr>
          <w:rFonts w:ascii="Times New Roman" w:hAnsi="Times New Roman" w:cs="Times New Roman"/>
          <w:sz w:val="24"/>
          <w:szCs w:val="24"/>
        </w:rPr>
        <w:tab/>
        <w:t>taotlejal ei ole maksuvõlga riiklike ja kohalike maksude osas või see on ajatatud ning maksed on tasutud kokkulepitud ajakava järgi;</w:t>
      </w:r>
    </w:p>
    <w:p w14:paraId="68C64805" w14:textId="77777777" w:rsidR="00331FF1" w:rsidRPr="00C668F2" w:rsidRDefault="00331FF1" w:rsidP="00331FF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8F2">
        <w:rPr>
          <w:rFonts w:ascii="Times New Roman" w:hAnsi="Times New Roman" w:cs="Times New Roman"/>
          <w:sz w:val="24"/>
          <w:szCs w:val="24"/>
        </w:rPr>
        <w:t>3.</w:t>
      </w:r>
      <w:r w:rsidRPr="00C668F2"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9C5E553" w14:textId="77777777" w:rsidR="00331FF1" w:rsidRPr="00C668F2" w:rsidRDefault="00331FF1" w:rsidP="00331FF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8F2">
        <w:rPr>
          <w:rFonts w:ascii="Times New Roman" w:hAnsi="Times New Roman" w:cs="Times New Roman"/>
          <w:sz w:val="24"/>
          <w:szCs w:val="24"/>
        </w:rPr>
        <w:t>4.</w:t>
      </w:r>
      <w:r w:rsidRPr="00C668F2">
        <w:rPr>
          <w:rFonts w:ascii="Times New Roman" w:hAnsi="Times New Roman" w:cs="Times New Roman"/>
          <w:sz w:val="24"/>
          <w:szCs w:val="24"/>
        </w:rPr>
        <w:tab/>
        <w:t>taotleja ei ole rikkunud Siseministeeriumiga varem sõlmitud riigieelarvelise toetuse lepingut;</w:t>
      </w:r>
    </w:p>
    <w:p w14:paraId="57FB5E25" w14:textId="77777777" w:rsidR="00331FF1" w:rsidRPr="00C668F2" w:rsidRDefault="00331FF1" w:rsidP="00331FF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8F2">
        <w:rPr>
          <w:rFonts w:ascii="Times New Roman" w:hAnsi="Times New Roman" w:cs="Times New Roman"/>
          <w:sz w:val="24"/>
          <w:szCs w:val="24"/>
        </w:rPr>
        <w:t>5.</w:t>
      </w:r>
      <w:r w:rsidRPr="00C668F2">
        <w:rPr>
          <w:rFonts w:ascii="Times New Roman" w:hAnsi="Times New Roman" w:cs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615785BC" w14:textId="77777777" w:rsidR="00331FF1" w:rsidRPr="00C668F2" w:rsidRDefault="00331FF1" w:rsidP="00331FF1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8F2">
        <w:rPr>
          <w:rFonts w:ascii="Times New Roman" w:hAnsi="Times New Roman" w:cs="Times New Roman"/>
          <w:sz w:val="24"/>
          <w:szCs w:val="24"/>
        </w:rPr>
        <w:t>6.</w:t>
      </w:r>
      <w:r w:rsidRPr="00C668F2">
        <w:rPr>
          <w:rFonts w:ascii="Times New Roman" w:hAnsi="Times New Roman" w:cs="Times New Roman"/>
          <w:sz w:val="24"/>
          <w:szCs w:val="24"/>
        </w:rPr>
        <w:tab/>
        <w:t>taotleja suhtes ei ole algatatud pankroti- või likvideerimismenetlust;</w:t>
      </w:r>
    </w:p>
    <w:p w14:paraId="75B26465" w14:textId="77777777" w:rsidR="00331FF1" w:rsidRPr="00C668F2" w:rsidRDefault="00331FF1" w:rsidP="00331FF1">
      <w:pPr>
        <w:pStyle w:val="NoSpacing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8F2">
        <w:rPr>
          <w:rFonts w:ascii="Times New Roman" w:hAnsi="Times New Roman" w:cs="Times New Roman"/>
          <w:sz w:val="24"/>
          <w:szCs w:val="24"/>
        </w:rPr>
        <w:t>7.</w:t>
      </w:r>
      <w:r w:rsidRPr="00C668F2">
        <w:rPr>
          <w:rFonts w:ascii="Times New Roman" w:hAnsi="Times New Roman" w:cs="Times New Roman"/>
          <w:sz w:val="24"/>
          <w:szCs w:val="24"/>
        </w:rPr>
        <w:tab/>
        <w:t>taotleja juhtorgani liiget ei ole karistatud majandusalase, ametialase, varavastase, avaliku korra, riigi julgeoleku või avaliku usalduse vastase süüteo eest või kui teda on karistatud, siis on ta karistusandmed karistusregistrist kustutatud.</w:t>
      </w:r>
    </w:p>
    <w:p w14:paraId="57C2747F" w14:textId="77777777" w:rsidR="00331FF1" w:rsidRPr="00C668F2" w:rsidRDefault="00331FF1" w:rsidP="00331F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C0513" w14:textId="77777777" w:rsidR="00331FF1" w:rsidRPr="00C668F2" w:rsidRDefault="00331FF1" w:rsidP="00331F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B9B0C" w14:textId="0F15CF42" w:rsidR="00331FF1" w:rsidRPr="00C668F2" w:rsidRDefault="00331FF1" w:rsidP="00331F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668F2">
        <w:rPr>
          <w:rFonts w:ascii="Times New Roman" w:hAnsi="Times New Roman" w:cs="Times New Roman"/>
          <w:b/>
          <w:bCs/>
          <w:sz w:val="24"/>
          <w:szCs w:val="24"/>
        </w:rPr>
        <w:t>Taotluse esitaja</w:t>
      </w:r>
      <w:r w:rsidRPr="00C668F2">
        <w:rPr>
          <w:rFonts w:ascii="Times New Roman" w:hAnsi="Times New Roman" w:cs="Times New Roman"/>
          <w:sz w:val="24"/>
          <w:szCs w:val="24"/>
        </w:rPr>
        <w:t xml:space="preserve"> (või volitatud esindaja) </w:t>
      </w:r>
      <w:r w:rsidRPr="00C668F2">
        <w:rPr>
          <w:rFonts w:ascii="Times New Roman" w:hAnsi="Times New Roman" w:cs="Times New Roman"/>
          <w:b/>
          <w:bCs/>
          <w:sz w:val="24"/>
          <w:szCs w:val="24"/>
        </w:rPr>
        <w:t>nimi:</w:t>
      </w:r>
      <w:r w:rsidR="000912BF" w:rsidRPr="00C668F2">
        <w:rPr>
          <w:rFonts w:ascii="Times New Roman" w:hAnsi="Times New Roman" w:cs="Times New Roman"/>
          <w:b/>
          <w:bCs/>
          <w:sz w:val="24"/>
          <w:szCs w:val="24"/>
        </w:rPr>
        <w:t xml:space="preserve"> Einike Pilli</w:t>
      </w:r>
    </w:p>
    <w:p w14:paraId="3957D97A" w14:textId="5C1299B6" w:rsidR="00331FF1" w:rsidRPr="00C668F2" w:rsidRDefault="00331FF1" w:rsidP="00331F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8F2">
        <w:rPr>
          <w:rFonts w:ascii="Times New Roman" w:hAnsi="Times New Roman" w:cs="Times New Roman"/>
          <w:sz w:val="24"/>
          <w:szCs w:val="24"/>
        </w:rPr>
        <w:t>Kuupäev:</w:t>
      </w:r>
      <w:r w:rsidR="000912BF" w:rsidRPr="00C668F2">
        <w:rPr>
          <w:rFonts w:ascii="Times New Roman" w:hAnsi="Times New Roman" w:cs="Times New Roman"/>
          <w:sz w:val="24"/>
          <w:szCs w:val="24"/>
        </w:rPr>
        <w:t xml:space="preserve"> </w:t>
      </w:r>
      <w:r w:rsidR="009755F9">
        <w:rPr>
          <w:rFonts w:ascii="Times New Roman" w:hAnsi="Times New Roman" w:cs="Times New Roman"/>
          <w:sz w:val="24"/>
          <w:szCs w:val="24"/>
        </w:rPr>
        <w:t>2</w:t>
      </w:r>
      <w:r w:rsidR="0025728F">
        <w:rPr>
          <w:rFonts w:ascii="Times New Roman" w:hAnsi="Times New Roman" w:cs="Times New Roman"/>
          <w:sz w:val="24"/>
          <w:szCs w:val="24"/>
        </w:rPr>
        <w:t>8</w:t>
      </w:r>
      <w:r w:rsidR="00B17426">
        <w:rPr>
          <w:rFonts w:ascii="Times New Roman" w:hAnsi="Times New Roman" w:cs="Times New Roman"/>
          <w:sz w:val="24"/>
          <w:szCs w:val="24"/>
        </w:rPr>
        <w:t>.0</w:t>
      </w:r>
      <w:r w:rsidR="009755F9">
        <w:rPr>
          <w:rFonts w:ascii="Times New Roman" w:hAnsi="Times New Roman" w:cs="Times New Roman"/>
          <w:sz w:val="24"/>
          <w:szCs w:val="24"/>
        </w:rPr>
        <w:t>5</w:t>
      </w:r>
      <w:r w:rsidR="00B17426">
        <w:rPr>
          <w:rFonts w:ascii="Times New Roman" w:hAnsi="Times New Roman" w:cs="Times New Roman"/>
          <w:sz w:val="24"/>
          <w:szCs w:val="24"/>
        </w:rPr>
        <w:t>.2023</w:t>
      </w:r>
    </w:p>
    <w:p w14:paraId="7A3EE70C" w14:textId="77777777" w:rsidR="00331FF1" w:rsidRPr="00C668F2" w:rsidRDefault="00331FF1" w:rsidP="00331F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8F2">
        <w:rPr>
          <w:rFonts w:ascii="Times New Roman" w:hAnsi="Times New Roman" w:cs="Times New Roman"/>
          <w:sz w:val="24"/>
          <w:szCs w:val="24"/>
        </w:rPr>
        <w:t>Allkiri: (allkirjastatud digitaalselt)</w:t>
      </w:r>
    </w:p>
    <w:p w14:paraId="1F9E2056" w14:textId="77777777" w:rsidR="009443DE" w:rsidRPr="00C668F2" w:rsidRDefault="009443DE" w:rsidP="00331FF1">
      <w:pPr>
        <w:ind w:left="0"/>
        <w:rPr>
          <w:rFonts w:ascii="Times New Roman" w:hAnsi="Times New Roman" w:cs="Times New Roman"/>
        </w:rPr>
      </w:pPr>
    </w:p>
    <w:sectPr w:rsidR="009443DE" w:rsidRPr="00C668F2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A600" w14:textId="77777777" w:rsidR="00662090" w:rsidRDefault="00662090">
      <w:pPr>
        <w:spacing w:after="0" w:line="240" w:lineRule="auto"/>
      </w:pPr>
      <w:r>
        <w:separator/>
      </w:r>
    </w:p>
  </w:endnote>
  <w:endnote w:type="continuationSeparator" w:id="0">
    <w:p w14:paraId="47BE5C43" w14:textId="77777777" w:rsidR="00662090" w:rsidRDefault="0066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F1FB9" w14:textId="77777777" w:rsidR="00350E27" w:rsidRPr="009D675B" w:rsidRDefault="00331FF1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F16A" w14:textId="77777777" w:rsidR="00350E27" w:rsidRPr="009D675B" w:rsidRDefault="00350E27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2970" w14:textId="77777777" w:rsidR="00662090" w:rsidRDefault="00662090">
      <w:pPr>
        <w:spacing w:after="0" w:line="240" w:lineRule="auto"/>
      </w:pPr>
      <w:r>
        <w:separator/>
      </w:r>
    </w:p>
  </w:footnote>
  <w:footnote w:type="continuationSeparator" w:id="0">
    <w:p w14:paraId="7AB0818B" w14:textId="77777777" w:rsidR="00662090" w:rsidRDefault="0066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F2A5" w14:textId="77777777" w:rsidR="00350E27" w:rsidRPr="009D675B" w:rsidRDefault="00350E27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63FE"/>
    <w:multiLevelType w:val="hybridMultilevel"/>
    <w:tmpl w:val="B9D49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17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F1"/>
    <w:rsid w:val="000029CE"/>
    <w:rsid w:val="000912BF"/>
    <w:rsid w:val="00202C23"/>
    <w:rsid w:val="0025728F"/>
    <w:rsid w:val="002930C9"/>
    <w:rsid w:val="002F03CF"/>
    <w:rsid w:val="00305D14"/>
    <w:rsid w:val="00331FF1"/>
    <w:rsid w:val="00350E27"/>
    <w:rsid w:val="003A11AE"/>
    <w:rsid w:val="0040367C"/>
    <w:rsid w:val="004B357F"/>
    <w:rsid w:val="00563002"/>
    <w:rsid w:val="005A621F"/>
    <w:rsid w:val="00612C43"/>
    <w:rsid w:val="00662090"/>
    <w:rsid w:val="006951A5"/>
    <w:rsid w:val="006D5024"/>
    <w:rsid w:val="007B0A8C"/>
    <w:rsid w:val="00817DDA"/>
    <w:rsid w:val="00881864"/>
    <w:rsid w:val="008D1C6B"/>
    <w:rsid w:val="009443DE"/>
    <w:rsid w:val="009443FE"/>
    <w:rsid w:val="009755F9"/>
    <w:rsid w:val="00AB4C20"/>
    <w:rsid w:val="00B17426"/>
    <w:rsid w:val="00C668F2"/>
    <w:rsid w:val="00C66952"/>
    <w:rsid w:val="00C918A2"/>
    <w:rsid w:val="00E14A2E"/>
    <w:rsid w:val="00E453B0"/>
    <w:rsid w:val="00F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A2094"/>
  <w15:chartTrackingRefBased/>
  <w15:docId w15:val="{1A671F82-87DF-49EF-9F8D-E067BDAD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F1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FF1"/>
  </w:style>
  <w:style w:type="paragraph" w:styleId="Footer">
    <w:name w:val="footer"/>
    <w:basedOn w:val="Normal"/>
    <w:link w:val="FooterChar"/>
    <w:uiPriority w:val="99"/>
    <w:unhideWhenUsed/>
    <w:rsid w:val="0033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FF1"/>
  </w:style>
  <w:style w:type="paragraph" w:styleId="NoSpacing">
    <w:name w:val="No Spacing"/>
    <w:uiPriority w:val="1"/>
    <w:qFormat/>
    <w:rsid w:val="00331FF1"/>
    <w:pPr>
      <w:spacing w:after="0" w:line="240" w:lineRule="auto"/>
    </w:pPr>
  </w:style>
  <w:style w:type="table" w:styleId="TableGrid">
    <w:name w:val="Table Grid"/>
    <w:basedOn w:val="TableNormal"/>
    <w:uiPriority w:val="39"/>
    <w:rsid w:val="00C668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Einike Pilli</cp:lastModifiedBy>
  <cp:revision>3</cp:revision>
  <dcterms:created xsi:type="dcterms:W3CDTF">2025-02-18T16:04:00Z</dcterms:created>
  <dcterms:modified xsi:type="dcterms:W3CDTF">2025-02-18T19:27:00Z</dcterms:modified>
</cp:coreProperties>
</file>