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B1" w:rsidRDefault="002B67B1" w:rsidP="002B67B1">
      <w:pPr>
        <w:pStyle w:val="Default"/>
        <w:rPr>
          <w:rFonts w:asciiTheme="minorHAnsi" w:hAnsiTheme="minorHAnsi" w:cstheme="minorBidi"/>
          <w:color w:val="auto"/>
          <w:sz w:val="22"/>
          <w:szCs w:val="22"/>
        </w:rPr>
      </w:pPr>
    </w:p>
    <w:p w:rsidR="002B67B1" w:rsidRDefault="002B67B1" w:rsidP="002B67B1">
      <w:pPr>
        <w:pStyle w:val="Default"/>
        <w:rPr>
          <w:b/>
          <w:sz w:val="22"/>
          <w:szCs w:val="22"/>
        </w:rPr>
      </w:pPr>
      <w:r w:rsidRPr="00F06353">
        <w:rPr>
          <w:b/>
          <w:sz w:val="22"/>
          <w:szCs w:val="22"/>
        </w:rPr>
        <w:t xml:space="preserve">Lisa 1 – Tehniline kirjeldus </w:t>
      </w:r>
    </w:p>
    <w:p w:rsidR="00F43CF4" w:rsidRDefault="00F43CF4" w:rsidP="002B67B1">
      <w:pPr>
        <w:pStyle w:val="Default"/>
        <w:rPr>
          <w:b/>
          <w:sz w:val="22"/>
          <w:szCs w:val="22"/>
        </w:rPr>
      </w:pPr>
    </w:p>
    <w:p w:rsidR="00F43CF4" w:rsidRDefault="00FA7D8C" w:rsidP="00F43CF4">
      <w:pPr>
        <w:pStyle w:val="NoSpacing"/>
        <w:jc w:val="both"/>
        <w:rPr>
          <w:b/>
          <w:iCs/>
          <w:sz w:val="22"/>
          <w:szCs w:val="22"/>
        </w:rPr>
      </w:pPr>
      <w:r>
        <w:rPr>
          <w:b/>
          <w:sz w:val="22"/>
          <w:szCs w:val="22"/>
        </w:rPr>
        <w:t>Jõgeva maleva staabi- ja tagalakeskuse</w:t>
      </w:r>
      <w:r w:rsidR="00F43CF4">
        <w:rPr>
          <w:b/>
          <w:sz w:val="22"/>
          <w:szCs w:val="22"/>
        </w:rPr>
        <w:t xml:space="preserve"> s</w:t>
      </w:r>
      <w:r w:rsidR="00F43CF4" w:rsidRPr="00805922">
        <w:rPr>
          <w:b/>
          <w:sz w:val="22"/>
          <w:szCs w:val="22"/>
        </w:rPr>
        <w:t>iseruumide hooldus- ja koristusteenus</w:t>
      </w:r>
    </w:p>
    <w:p w:rsidR="00F43CF4" w:rsidRPr="00F06353" w:rsidRDefault="00F43CF4" w:rsidP="002B67B1">
      <w:pPr>
        <w:pStyle w:val="Default"/>
        <w:rPr>
          <w:b/>
          <w:sz w:val="22"/>
          <w:szCs w:val="22"/>
        </w:rPr>
      </w:pPr>
    </w:p>
    <w:p w:rsidR="00F06353" w:rsidRPr="00F06353" w:rsidRDefault="00F06353" w:rsidP="002B67B1">
      <w:pPr>
        <w:pStyle w:val="Default"/>
        <w:rPr>
          <w:sz w:val="22"/>
          <w:szCs w:val="22"/>
        </w:rPr>
      </w:pPr>
    </w:p>
    <w:p w:rsidR="00F06353" w:rsidRPr="00F06353" w:rsidRDefault="00F06353" w:rsidP="00F06353">
      <w:pPr>
        <w:autoSpaceDE w:val="0"/>
        <w:autoSpaceDN w:val="0"/>
        <w:adjustRightInd w:val="0"/>
        <w:spacing w:after="0" w:line="240" w:lineRule="auto"/>
        <w:jc w:val="both"/>
        <w:rPr>
          <w:rFonts w:ascii="Arial" w:eastAsia="Times New Roman" w:hAnsi="Arial" w:cs="Arial"/>
          <w:lang w:eastAsia="et-EE"/>
        </w:rPr>
      </w:pPr>
      <w:r w:rsidRPr="00F06353">
        <w:rPr>
          <w:rFonts w:ascii="Arial" w:eastAsia="Times New Roman" w:hAnsi="Arial" w:cs="Arial"/>
          <w:lang w:eastAsia="et-EE"/>
        </w:rPr>
        <w:t xml:space="preserve">Objektiga ja selle mahtudega kohapeal tutvumine on enne pakkumise tegemist kohustuslik (objektiga tutvumine palun leppida kokku </w:t>
      </w:r>
      <w:r w:rsidR="00FA7D8C">
        <w:rPr>
          <w:rFonts w:ascii="Arial" w:eastAsia="Times New Roman" w:hAnsi="Arial" w:cs="Arial"/>
          <w:lang w:eastAsia="et-EE"/>
        </w:rPr>
        <w:t xml:space="preserve">Jõgeva maleva haldusspetsialisti Liana </w:t>
      </w:r>
      <w:proofErr w:type="spellStart"/>
      <w:r w:rsidR="00FA7D8C">
        <w:rPr>
          <w:rFonts w:ascii="Arial" w:eastAsia="Times New Roman" w:hAnsi="Arial" w:cs="Arial"/>
          <w:lang w:eastAsia="et-EE"/>
        </w:rPr>
        <w:t>Trahv’iga</w:t>
      </w:r>
      <w:proofErr w:type="spellEnd"/>
      <w:r w:rsidRPr="00F06353">
        <w:rPr>
          <w:rFonts w:ascii="Arial" w:eastAsia="Times New Roman" w:hAnsi="Arial" w:cs="Arial"/>
          <w:lang w:eastAsia="et-EE"/>
        </w:rPr>
        <w:t xml:space="preserve">, tel. </w:t>
      </w:r>
      <w:r w:rsidR="00FA7D8C">
        <w:rPr>
          <w:rFonts w:ascii="Arial" w:eastAsia="Times New Roman" w:hAnsi="Arial" w:cs="Arial"/>
          <w:lang w:eastAsia="et-EE"/>
        </w:rPr>
        <w:t>5553 7520</w:t>
      </w:r>
      <w:r w:rsidRPr="00F06353">
        <w:rPr>
          <w:rFonts w:ascii="Arial" w:eastAsia="Times New Roman" w:hAnsi="Arial" w:cs="Arial"/>
          <w:lang w:eastAsia="et-EE"/>
        </w:rPr>
        <w:t xml:space="preserve">, e-mail: </w:t>
      </w:r>
      <w:hyperlink r:id="rId5" w:history="1">
        <w:r w:rsidR="00FA7D8C" w:rsidRPr="000F62D2">
          <w:rPr>
            <w:rStyle w:val="Hyperlink"/>
            <w:rFonts w:ascii="Arial" w:eastAsia="Times New Roman" w:hAnsi="Arial" w:cs="Arial"/>
            <w:lang w:eastAsia="et-EE"/>
          </w:rPr>
          <w:t>liana.trahv@kaitseliit.ee</w:t>
        </w:r>
      </w:hyperlink>
      <w:r w:rsidRPr="00F06353">
        <w:rPr>
          <w:rFonts w:ascii="Arial" w:eastAsia="Times New Roman" w:hAnsi="Arial" w:cs="Arial"/>
          <w:lang w:eastAsia="et-EE"/>
        </w:rPr>
        <w:t>)</w:t>
      </w:r>
    </w:p>
    <w:p w:rsidR="00F06353" w:rsidRDefault="00F06353" w:rsidP="00F06353">
      <w:pPr>
        <w:autoSpaceDE w:val="0"/>
        <w:autoSpaceDN w:val="0"/>
        <w:adjustRightInd w:val="0"/>
        <w:spacing w:after="0" w:line="240" w:lineRule="auto"/>
        <w:jc w:val="both"/>
        <w:rPr>
          <w:rFonts w:eastAsia="Times New Roman"/>
          <w:lang w:eastAsia="et-EE"/>
        </w:rPr>
      </w:pPr>
    </w:p>
    <w:p w:rsidR="00F06353" w:rsidRDefault="00F06353" w:rsidP="00F06353">
      <w:pPr>
        <w:pStyle w:val="NoSpacing"/>
        <w:jc w:val="both"/>
        <w:rPr>
          <w:b/>
          <w:iCs/>
          <w:sz w:val="22"/>
          <w:szCs w:val="22"/>
        </w:rPr>
      </w:pPr>
      <w:r>
        <w:rPr>
          <w:b/>
          <w:sz w:val="22"/>
          <w:szCs w:val="22"/>
        </w:rPr>
        <w:t xml:space="preserve">Leping sõlmitakse perioodiks </w:t>
      </w:r>
      <w:r w:rsidR="00FA7D8C">
        <w:rPr>
          <w:b/>
          <w:iCs/>
          <w:sz w:val="22"/>
          <w:szCs w:val="22"/>
        </w:rPr>
        <w:t>01.06.2024- 31.05.2027</w:t>
      </w:r>
    </w:p>
    <w:p w:rsidR="00F06353" w:rsidRDefault="00F06353" w:rsidP="002B67B1">
      <w:pPr>
        <w:pStyle w:val="Default"/>
        <w:rPr>
          <w:sz w:val="22"/>
          <w:szCs w:val="22"/>
        </w:rPr>
      </w:pPr>
    </w:p>
    <w:p w:rsidR="002B67B1" w:rsidRDefault="002B67B1" w:rsidP="002B67B1">
      <w:pPr>
        <w:pStyle w:val="Default"/>
        <w:rPr>
          <w:sz w:val="22"/>
          <w:szCs w:val="22"/>
        </w:rPr>
      </w:pPr>
    </w:p>
    <w:p w:rsidR="002B67B1" w:rsidRDefault="002B67B1" w:rsidP="002B67B1">
      <w:pPr>
        <w:pStyle w:val="Default"/>
        <w:rPr>
          <w:sz w:val="22"/>
          <w:szCs w:val="22"/>
        </w:rPr>
      </w:pPr>
      <w:r>
        <w:rPr>
          <w:sz w:val="22"/>
          <w:szCs w:val="22"/>
        </w:rPr>
        <w:t>Maakond:</w:t>
      </w:r>
      <w:r>
        <w:rPr>
          <w:sz w:val="22"/>
          <w:szCs w:val="22"/>
        </w:rPr>
        <w:tab/>
      </w:r>
      <w:r>
        <w:rPr>
          <w:sz w:val="22"/>
          <w:szCs w:val="22"/>
        </w:rPr>
        <w:tab/>
      </w:r>
      <w:r>
        <w:rPr>
          <w:sz w:val="22"/>
          <w:szCs w:val="22"/>
        </w:rPr>
        <w:tab/>
      </w:r>
      <w:r>
        <w:rPr>
          <w:sz w:val="22"/>
          <w:szCs w:val="22"/>
        </w:rPr>
        <w:tab/>
      </w:r>
      <w:r w:rsidR="00FA7D8C">
        <w:rPr>
          <w:sz w:val="22"/>
          <w:szCs w:val="22"/>
        </w:rPr>
        <w:t>Jõgeva</w:t>
      </w:r>
    </w:p>
    <w:p w:rsidR="002B67B1" w:rsidRDefault="002B67B1" w:rsidP="002B67B1">
      <w:pPr>
        <w:pStyle w:val="Default"/>
        <w:tabs>
          <w:tab w:val="left" w:pos="708"/>
          <w:tab w:val="left" w:pos="1416"/>
          <w:tab w:val="left" w:pos="2124"/>
          <w:tab w:val="left" w:pos="2832"/>
        </w:tabs>
        <w:rPr>
          <w:sz w:val="22"/>
          <w:szCs w:val="22"/>
        </w:rPr>
      </w:pPr>
      <w:r>
        <w:rPr>
          <w:sz w:val="22"/>
          <w:szCs w:val="22"/>
        </w:rPr>
        <w:t>Linn:</w:t>
      </w:r>
      <w:r>
        <w:rPr>
          <w:sz w:val="22"/>
          <w:szCs w:val="22"/>
        </w:rPr>
        <w:tab/>
      </w:r>
      <w:r>
        <w:rPr>
          <w:sz w:val="22"/>
          <w:szCs w:val="22"/>
        </w:rPr>
        <w:tab/>
      </w:r>
      <w:r>
        <w:rPr>
          <w:sz w:val="22"/>
          <w:szCs w:val="22"/>
        </w:rPr>
        <w:tab/>
      </w:r>
      <w:r>
        <w:rPr>
          <w:sz w:val="22"/>
          <w:szCs w:val="22"/>
        </w:rPr>
        <w:tab/>
      </w:r>
      <w:r>
        <w:rPr>
          <w:sz w:val="22"/>
          <w:szCs w:val="22"/>
        </w:rPr>
        <w:tab/>
      </w:r>
      <w:r w:rsidR="00FA7D8C">
        <w:rPr>
          <w:sz w:val="22"/>
          <w:szCs w:val="22"/>
        </w:rPr>
        <w:t>Jõgeva</w:t>
      </w:r>
    </w:p>
    <w:p w:rsidR="002B67B1" w:rsidRDefault="002B67B1" w:rsidP="002B67B1">
      <w:pPr>
        <w:pStyle w:val="Default"/>
        <w:rPr>
          <w:sz w:val="22"/>
          <w:szCs w:val="22"/>
        </w:rPr>
      </w:pPr>
      <w:r>
        <w:rPr>
          <w:sz w:val="22"/>
          <w:szCs w:val="22"/>
        </w:rPr>
        <w:t>Aadress:</w:t>
      </w:r>
      <w:r>
        <w:rPr>
          <w:sz w:val="22"/>
          <w:szCs w:val="22"/>
        </w:rPr>
        <w:tab/>
      </w:r>
      <w:r>
        <w:rPr>
          <w:sz w:val="22"/>
          <w:szCs w:val="22"/>
        </w:rPr>
        <w:tab/>
      </w:r>
      <w:r>
        <w:rPr>
          <w:sz w:val="22"/>
          <w:szCs w:val="22"/>
        </w:rPr>
        <w:tab/>
      </w:r>
      <w:r>
        <w:rPr>
          <w:sz w:val="22"/>
          <w:szCs w:val="22"/>
        </w:rPr>
        <w:tab/>
      </w:r>
      <w:r w:rsidR="00FA7D8C">
        <w:rPr>
          <w:sz w:val="22"/>
          <w:szCs w:val="22"/>
        </w:rPr>
        <w:t>Aia 36a</w:t>
      </w:r>
    </w:p>
    <w:p w:rsidR="002B67B1" w:rsidRDefault="002B67B1" w:rsidP="002B67B1">
      <w:pPr>
        <w:pStyle w:val="Default"/>
        <w:rPr>
          <w:sz w:val="22"/>
          <w:szCs w:val="22"/>
        </w:rPr>
      </w:pPr>
      <w:r>
        <w:rPr>
          <w:sz w:val="22"/>
          <w:szCs w:val="22"/>
        </w:rPr>
        <w:t>Kasutuselevõtt:</w:t>
      </w:r>
      <w:r>
        <w:rPr>
          <w:sz w:val="22"/>
          <w:szCs w:val="22"/>
        </w:rPr>
        <w:tab/>
      </w:r>
      <w:r>
        <w:rPr>
          <w:sz w:val="22"/>
          <w:szCs w:val="22"/>
        </w:rPr>
        <w:tab/>
      </w:r>
      <w:r>
        <w:rPr>
          <w:sz w:val="22"/>
          <w:szCs w:val="22"/>
        </w:rPr>
        <w:tab/>
      </w:r>
      <w:r w:rsidR="00FA7D8C">
        <w:rPr>
          <w:sz w:val="22"/>
          <w:szCs w:val="22"/>
        </w:rPr>
        <w:t>2015</w:t>
      </w:r>
      <w:r>
        <w:rPr>
          <w:sz w:val="22"/>
          <w:szCs w:val="22"/>
        </w:rPr>
        <w:t xml:space="preserve"> </w:t>
      </w:r>
    </w:p>
    <w:p w:rsidR="002B67B1" w:rsidRDefault="002B67B1" w:rsidP="002B67B1">
      <w:pPr>
        <w:pStyle w:val="Default"/>
        <w:rPr>
          <w:sz w:val="22"/>
          <w:szCs w:val="22"/>
        </w:rPr>
      </w:pPr>
      <w:r>
        <w:rPr>
          <w:sz w:val="22"/>
          <w:szCs w:val="22"/>
        </w:rPr>
        <w:t>Hoone funktsioon:</w:t>
      </w:r>
      <w:r>
        <w:rPr>
          <w:sz w:val="22"/>
          <w:szCs w:val="22"/>
        </w:rPr>
        <w:tab/>
      </w:r>
      <w:r>
        <w:rPr>
          <w:sz w:val="22"/>
          <w:szCs w:val="22"/>
        </w:rPr>
        <w:tab/>
      </w:r>
      <w:r>
        <w:rPr>
          <w:sz w:val="22"/>
          <w:szCs w:val="22"/>
        </w:rPr>
        <w:tab/>
      </w:r>
      <w:r w:rsidR="00FA7D8C">
        <w:rPr>
          <w:sz w:val="22"/>
          <w:szCs w:val="22"/>
        </w:rPr>
        <w:t>staabi- ja tagalakeskus</w:t>
      </w:r>
    </w:p>
    <w:p w:rsidR="002B67B1" w:rsidRDefault="002B67B1" w:rsidP="002B67B1">
      <w:pPr>
        <w:pStyle w:val="Default"/>
        <w:rPr>
          <w:sz w:val="22"/>
          <w:szCs w:val="22"/>
        </w:rPr>
      </w:pPr>
      <w:r>
        <w:rPr>
          <w:sz w:val="22"/>
          <w:szCs w:val="22"/>
        </w:rPr>
        <w:t>Korruste arv</w:t>
      </w:r>
      <w:r>
        <w:rPr>
          <w:sz w:val="22"/>
          <w:szCs w:val="22"/>
        </w:rPr>
        <w:tab/>
      </w:r>
      <w:r>
        <w:rPr>
          <w:sz w:val="22"/>
          <w:szCs w:val="22"/>
        </w:rPr>
        <w:tab/>
      </w:r>
      <w:r>
        <w:rPr>
          <w:sz w:val="22"/>
          <w:szCs w:val="22"/>
        </w:rPr>
        <w:tab/>
      </w:r>
      <w:r>
        <w:rPr>
          <w:sz w:val="22"/>
          <w:szCs w:val="22"/>
        </w:rPr>
        <w:tab/>
      </w:r>
      <w:r w:rsidR="00FA7D8C">
        <w:rPr>
          <w:sz w:val="22"/>
          <w:szCs w:val="22"/>
        </w:rPr>
        <w:t>2</w:t>
      </w:r>
    </w:p>
    <w:p w:rsidR="00F43CF4" w:rsidRDefault="00F43CF4" w:rsidP="002B67B1">
      <w:pPr>
        <w:pStyle w:val="Default"/>
        <w:rPr>
          <w:sz w:val="22"/>
          <w:szCs w:val="22"/>
        </w:rPr>
      </w:pPr>
    </w:p>
    <w:p w:rsidR="002B67B1" w:rsidRDefault="00C77A2F" w:rsidP="002B67B1">
      <w:pPr>
        <w:pStyle w:val="Default"/>
        <w:rPr>
          <w:sz w:val="22"/>
          <w:szCs w:val="22"/>
        </w:rPr>
      </w:pPr>
      <w:r>
        <w:rPr>
          <w:sz w:val="22"/>
          <w:szCs w:val="22"/>
        </w:rPr>
        <w:t>Regulaarne</w:t>
      </w:r>
      <w:r w:rsidR="002B67B1">
        <w:rPr>
          <w:sz w:val="22"/>
          <w:szCs w:val="22"/>
        </w:rPr>
        <w:t xml:space="preserve"> koristatav pind:</w:t>
      </w:r>
      <w:r w:rsidR="002B67B1">
        <w:rPr>
          <w:sz w:val="22"/>
          <w:szCs w:val="22"/>
        </w:rPr>
        <w:tab/>
      </w:r>
      <w:r w:rsidR="002B67B1">
        <w:rPr>
          <w:sz w:val="22"/>
          <w:szCs w:val="22"/>
        </w:rPr>
        <w:tab/>
      </w:r>
      <w:r w:rsidR="007621AA" w:rsidRPr="007621AA">
        <w:rPr>
          <w:sz w:val="22"/>
          <w:szCs w:val="22"/>
        </w:rPr>
        <w:t>1191,5</w:t>
      </w:r>
      <w:r w:rsidR="002B67B1" w:rsidRPr="007621AA">
        <w:rPr>
          <w:sz w:val="22"/>
          <w:szCs w:val="22"/>
        </w:rPr>
        <w:t xml:space="preserve"> m²</w:t>
      </w:r>
      <w:r w:rsidR="002B67B1">
        <w:rPr>
          <w:sz w:val="22"/>
          <w:szCs w:val="22"/>
        </w:rPr>
        <w:t xml:space="preserve"> </w:t>
      </w:r>
    </w:p>
    <w:p w:rsidR="002B67B1" w:rsidRDefault="00AE4CF5" w:rsidP="007621AA">
      <w:pPr>
        <w:pStyle w:val="Default"/>
        <w:rPr>
          <w:sz w:val="22"/>
          <w:szCs w:val="22"/>
        </w:rPr>
      </w:pPr>
      <w:r>
        <w:rPr>
          <w:sz w:val="22"/>
          <w:szCs w:val="22"/>
        </w:rPr>
        <w:t>Põrandakatted:</w:t>
      </w:r>
      <w:r>
        <w:rPr>
          <w:sz w:val="22"/>
          <w:szCs w:val="22"/>
        </w:rPr>
        <w:tab/>
      </w:r>
      <w:r>
        <w:rPr>
          <w:sz w:val="22"/>
          <w:szCs w:val="22"/>
        </w:rPr>
        <w:tab/>
      </w:r>
      <w:r w:rsidR="002B67B1">
        <w:rPr>
          <w:sz w:val="22"/>
          <w:szCs w:val="22"/>
        </w:rPr>
        <w:t xml:space="preserve"> </w:t>
      </w:r>
      <w:r w:rsidR="007621AA">
        <w:rPr>
          <w:sz w:val="22"/>
          <w:szCs w:val="22"/>
        </w:rPr>
        <w:tab/>
      </w:r>
      <w:r w:rsidR="002B67B1">
        <w:rPr>
          <w:sz w:val="22"/>
          <w:szCs w:val="22"/>
        </w:rPr>
        <w:t xml:space="preserve">keraamiline plaat </w:t>
      </w:r>
      <w:r w:rsidR="00FA7D8C">
        <w:rPr>
          <w:sz w:val="22"/>
          <w:szCs w:val="22"/>
        </w:rPr>
        <w:t>313,4</w:t>
      </w:r>
      <w:r w:rsidR="002B67B1">
        <w:rPr>
          <w:sz w:val="22"/>
          <w:szCs w:val="22"/>
        </w:rPr>
        <w:t xml:space="preserve"> m² </w:t>
      </w:r>
    </w:p>
    <w:p w:rsidR="002B67B1" w:rsidRDefault="00FA7D8C" w:rsidP="002B67B1">
      <w:pPr>
        <w:pStyle w:val="Default"/>
        <w:tabs>
          <w:tab w:val="center" w:pos="6306"/>
        </w:tabs>
        <w:ind w:left="2832" w:firstLine="708"/>
        <w:rPr>
          <w:sz w:val="22"/>
          <w:szCs w:val="22"/>
        </w:rPr>
      </w:pPr>
      <w:r>
        <w:rPr>
          <w:sz w:val="22"/>
          <w:szCs w:val="22"/>
        </w:rPr>
        <w:t>PVC-kate</w:t>
      </w:r>
      <w:r w:rsidR="002B67B1">
        <w:rPr>
          <w:sz w:val="22"/>
          <w:szCs w:val="22"/>
        </w:rPr>
        <w:t xml:space="preserve"> </w:t>
      </w:r>
      <w:r w:rsidR="007621AA">
        <w:rPr>
          <w:sz w:val="22"/>
          <w:szCs w:val="22"/>
        </w:rPr>
        <w:t>612,4</w:t>
      </w:r>
      <w:r>
        <w:rPr>
          <w:sz w:val="22"/>
          <w:szCs w:val="22"/>
        </w:rPr>
        <w:t xml:space="preserve"> </w:t>
      </w:r>
      <w:r w:rsidR="002B67B1">
        <w:rPr>
          <w:sz w:val="22"/>
          <w:szCs w:val="22"/>
        </w:rPr>
        <w:t>m²</w:t>
      </w:r>
      <w:r w:rsidR="002B67B1">
        <w:rPr>
          <w:sz w:val="22"/>
          <w:szCs w:val="22"/>
        </w:rPr>
        <w:tab/>
      </w:r>
    </w:p>
    <w:p w:rsidR="002B67B1" w:rsidRDefault="00FA7D8C" w:rsidP="002B67B1">
      <w:pPr>
        <w:pStyle w:val="Default"/>
        <w:tabs>
          <w:tab w:val="center" w:pos="6306"/>
        </w:tabs>
        <w:ind w:left="2832" w:firstLine="708"/>
        <w:rPr>
          <w:sz w:val="22"/>
          <w:szCs w:val="22"/>
        </w:rPr>
      </w:pPr>
      <w:r>
        <w:rPr>
          <w:sz w:val="22"/>
          <w:szCs w:val="22"/>
        </w:rPr>
        <w:t>kummikate</w:t>
      </w:r>
      <w:r w:rsidR="002B67B1">
        <w:rPr>
          <w:sz w:val="22"/>
          <w:szCs w:val="22"/>
        </w:rPr>
        <w:t xml:space="preserve"> </w:t>
      </w:r>
      <w:r>
        <w:rPr>
          <w:sz w:val="22"/>
          <w:szCs w:val="22"/>
        </w:rPr>
        <w:t>225,6</w:t>
      </w:r>
      <w:r w:rsidR="002B67B1">
        <w:rPr>
          <w:sz w:val="22"/>
          <w:szCs w:val="22"/>
        </w:rPr>
        <w:t xml:space="preserve"> m²</w:t>
      </w:r>
    </w:p>
    <w:p w:rsidR="002B67B1" w:rsidRDefault="007621AA" w:rsidP="002B67B1">
      <w:pPr>
        <w:pStyle w:val="Default"/>
        <w:ind w:left="2832" w:firstLine="708"/>
        <w:rPr>
          <w:sz w:val="22"/>
          <w:szCs w:val="22"/>
        </w:rPr>
      </w:pPr>
      <w:r>
        <w:rPr>
          <w:sz w:val="22"/>
          <w:szCs w:val="22"/>
        </w:rPr>
        <w:t xml:space="preserve">õlikindel kummikate 40,1 </w:t>
      </w:r>
      <w:r w:rsidR="002B67B1">
        <w:rPr>
          <w:sz w:val="22"/>
          <w:szCs w:val="22"/>
        </w:rPr>
        <w:t xml:space="preserve">m² </w:t>
      </w:r>
    </w:p>
    <w:p w:rsidR="00635178" w:rsidRDefault="00635178" w:rsidP="00C77A2F">
      <w:pPr>
        <w:pStyle w:val="Default"/>
        <w:ind w:left="3540"/>
        <w:rPr>
          <w:sz w:val="22"/>
          <w:szCs w:val="22"/>
        </w:rPr>
      </w:pPr>
      <w:r>
        <w:rPr>
          <w:sz w:val="22"/>
          <w:szCs w:val="22"/>
        </w:rPr>
        <w:t>betoonpõrand 272,9 m² (ainult süvapesu ja kaitsetöötlus lisatööna)</w:t>
      </w:r>
    </w:p>
    <w:p w:rsidR="00635178" w:rsidRDefault="00635178" w:rsidP="00635178">
      <w:pPr>
        <w:pStyle w:val="Default"/>
        <w:ind w:left="3540" w:hanging="3540"/>
        <w:rPr>
          <w:sz w:val="22"/>
          <w:szCs w:val="22"/>
        </w:rPr>
      </w:pPr>
      <w:r>
        <w:rPr>
          <w:sz w:val="22"/>
          <w:szCs w:val="22"/>
        </w:rPr>
        <w:t>Aknad (pestav pind):</w:t>
      </w:r>
      <w:r>
        <w:rPr>
          <w:sz w:val="22"/>
          <w:szCs w:val="22"/>
        </w:rPr>
        <w:tab/>
        <w:t>443 m² (lisatööna; mahus on arvestatud kahepoolse pesemisega)</w:t>
      </w:r>
    </w:p>
    <w:p w:rsidR="00F43CF4" w:rsidRDefault="00F43CF4" w:rsidP="00F43CF4">
      <w:pPr>
        <w:pStyle w:val="Default"/>
        <w:rPr>
          <w:sz w:val="22"/>
          <w:szCs w:val="22"/>
        </w:rPr>
      </w:pPr>
    </w:p>
    <w:p w:rsidR="00F43CF4" w:rsidRPr="00F43CF4" w:rsidRDefault="00F43CF4" w:rsidP="00F43CF4">
      <w:pPr>
        <w:keepLines/>
        <w:spacing w:before="200" w:after="0" w:line="240" w:lineRule="auto"/>
        <w:outlineLvl w:val="1"/>
        <w:rPr>
          <w:rFonts w:ascii="Arial" w:eastAsiaTheme="majorEastAsia" w:hAnsi="Arial" w:cs="Arial"/>
          <w:bCs/>
          <w:iCs/>
          <w:lang w:eastAsia="et-EE"/>
        </w:rPr>
      </w:pPr>
      <w:proofErr w:type="spellStart"/>
      <w:r w:rsidRPr="00F43CF4">
        <w:rPr>
          <w:rFonts w:ascii="Arial" w:eastAsiaTheme="majorEastAsia" w:hAnsi="Arial" w:cs="Arial"/>
          <w:bCs/>
          <w:iCs/>
          <w:lang w:eastAsia="et-EE"/>
        </w:rPr>
        <w:t>Sisekoristusteenus</w:t>
      </w:r>
      <w:proofErr w:type="spellEnd"/>
      <w:r w:rsidRPr="00F43CF4">
        <w:rPr>
          <w:rFonts w:ascii="Arial" w:eastAsiaTheme="majorEastAsia" w:hAnsi="Arial" w:cs="Arial"/>
          <w:bCs/>
          <w:iCs/>
          <w:lang w:eastAsia="et-EE"/>
        </w:rPr>
        <w:t xml:space="preserve"> hoonetes hõlmab standardis EVS 807:2016 komplekstegevuste 300 (heakorratööd) alla kuuluvaid tegevusi ning Kaitseliidu vajadusi: </w:t>
      </w:r>
    </w:p>
    <w:p w:rsidR="00F43CF4" w:rsidRPr="00F43CF4" w:rsidRDefault="00F43CF4" w:rsidP="00F43CF4">
      <w:pPr>
        <w:numPr>
          <w:ilvl w:val="0"/>
          <w:numId w:val="2"/>
        </w:numPr>
        <w:spacing w:after="0" w:line="240" w:lineRule="auto"/>
        <w:contextualSpacing/>
        <w:jc w:val="both"/>
        <w:rPr>
          <w:rFonts w:ascii="Arial" w:eastAsia="Times New Roman" w:hAnsi="Arial" w:cs="Arial"/>
        </w:rPr>
      </w:pPr>
      <w:r w:rsidRPr="00F43CF4">
        <w:rPr>
          <w:rFonts w:ascii="Arial" w:eastAsia="Times New Roman" w:hAnsi="Arial" w:cs="Arial"/>
          <w:b/>
        </w:rPr>
        <w:t>322</w:t>
      </w:r>
      <w:r w:rsidRPr="00F43CF4">
        <w:rPr>
          <w:rFonts w:ascii="Arial" w:eastAsia="Times New Roman" w:hAnsi="Arial" w:cs="Arial"/>
        </w:rPr>
        <w:t xml:space="preserve"> – akende ja vitriinide pesemine (akende pesemine lisatööna)</w:t>
      </w:r>
    </w:p>
    <w:p w:rsidR="00F43CF4" w:rsidRPr="00F43CF4" w:rsidRDefault="00F43CF4" w:rsidP="00F43CF4">
      <w:pPr>
        <w:numPr>
          <w:ilvl w:val="0"/>
          <w:numId w:val="2"/>
        </w:numPr>
        <w:spacing w:after="0" w:line="240" w:lineRule="auto"/>
        <w:contextualSpacing/>
        <w:jc w:val="both"/>
        <w:rPr>
          <w:rFonts w:ascii="Arial" w:eastAsia="Times New Roman" w:hAnsi="Arial" w:cs="Arial"/>
        </w:rPr>
      </w:pPr>
      <w:r w:rsidRPr="00F43CF4">
        <w:rPr>
          <w:rFonts w:ascii="Arial" w:eastAsia="Times New Roman" w:hAnsi="Arial" w:cs="Arial"/>
          <w:b/>
        </w:rPr>
        <w:t>330</w:t>
      </w:r>
      <w:r w:rsidRPr="00F43CF4">
        <w:rPr>
          <w:rFonts w:ascii="Arial" w:eastAsia="Times New Roman" w:hAnsi="Arial" w:cs="Arial"/>
        </w:rPr>
        <w:t xml:space="preserve"> – siseruumide koristus</w:t>
      </w:r>
    </w:p>
    <w:p w:rsidR="00F43CF4" w:rsidRPr="00F43CF4" w:rsidRDefault="00F43CF4" w:rsidP="00F43CF4">
      <w:pPr>
        <w:numPr>
          <w:ilvl w:val="0"/>
          <w:numId w:val="2"/>
        </w:numPr>
        <w:spacing w:after="0" w:line="240" w:lineRule="auto"/>
        <w:contextualSpacing/>
        <w:jc w:val="both"/>
        <w:rPr>
          <w:rFonts w:ascii="Arial" w:eastAsia="Times New Roman" w:hAnsi="Arial" w:cs="Arial"/>
        </w:rPr>
      </w:pPr>
      <w:r w:rsidRPr="00F43CF4">
        <w:rPr>
          <w:rFonts w:ascii="Arial" w:eastAsia="Times New Roman" w:hAnsi="Arial" w:cs="Arial"/>
          <w:b/>
        </w:rPr>
        <w:t>331</w:t>
      </w:r>
      <w:r w:rsidRPr="00F43CF4">
        <w:rPr>
          <w:rFonts w:ascii="Arial" w:eastAsia="Times New Roman" w:hAnsi="Arial" w:cs="Arial"/>
        </w:rPr>
        <w:t xml:space="preserve"> – põhiotstarbeliste ruumide puhastamine ja koristamine</w:t>
      </w:r>
    </w:p>
    <w:p w:rsidR="00F43CF4" w:rsidRPr="00F43CF4" w:rsidRDefault="00F43CF4" w:rsidP="00F43CF4">
      <w:pPr>
        <w:numPr>
          <w:ilvl w:val="0"/>
          <w:numId w:val="2"/>
        </w:numPr>
        <w:spacing w:after="0" w:line="240" w:lineRule="auto"/>
        <w:contextualSpacing/>
        <w:jc w:val="both"/>
        <w:rPr>
          <w:rFonts w:ascii="Arial" w:eastAsia="Times New Roman" w:hAnsi="Arial" w:cs="Arial"/>
        </w:rPr>
      </w:pPr>
      <w:r w:rsidRPr="00F43CF4">
        <w:rPr>
          <w:rFonts w:ascii="Arial" w:eastAsia="Times New Roman" w:hAnsi="Arial" w:cs="Arial"/>
          <w:b/>
        </w:rPr>
        <w:t>332</w:t>
      </w:r>
      <w:r w:rsidRPr="00F43CF4">
        <w:rPr>
          <w:rFonts w:ascii="Arial" w:eastAsia="Times New Roman" w:hAnsi="Arial" w:cs="Arial"/>
        </w:rPr>
        <w:t xml:space="preserve"> – </w:t>
      </w:r>
      <w:proofErr w:type="spellStart"/>
      <w:r w:rsidRPr="00F43CF4">
        <w:rPr>
          <w:rFonts w:ascii="Arial" w:eastAsia="Times New Roman" w:hAnsi="Arial" w:cs="Arial"/>
        </w:rPr>
        <w:t>üldkasutavate</w:t>
      </w:r>
      <w:proofErr w:type="spellEnd"/>
      <w:r w:rsidRPr="00F43CF4">
        <w:rPr>
          <w:rFonts w:ascii="Arial" w:eastAsia="Times New Roman" w:hAnsi="Arial" w:cs="Arial"/>
        </w:rPr>
        <w:t xml:space="preserve"> ruumide puhastamine ja koristamine</w:t>
      </w:r>
    </w:p>
    <w:p w:rsidR="00F43CF4" w:rsidRPr="00F43CF4" w:rsidRDefault="00F43CF4" w:rsidP="00F43CF4">
      <w:pPr>
        <w:numPr>
          <w:ilvl w:val="0"/>
          <w:numId w:val="2"/>
        </w:numPr>
        <w:spacing w:after="0" w:line="240" w:lineRule="auto"/>
        <w:contextualSpacing/>
        <w:jc w:val="both"/>
        <w:rPr>
          <w:rFonts w:ascii="Arial" w:eastAsia="Times New Roman" w:hAnsi="Arial" w:cs="Arial"/>
        </w:rPr>
      </w:pPr>
      <w:r w:rsidRPr="00F43CF4">
        <w:rPr>
          <w:rFonts w:ascii="Arial" w:eastAsia="Times New Roman" w:hAnsi="Arial" w:cs="Arial"/>
          <w:b/>
        </w:rPr>
        <w:t xml:space="preserve">333 </w:t>
      </w:r>
      <w:r w:rsidRPr="00F43CF4">
        <w:rPr>
          <w:rFonts w:ascii="Arial" w:eastAsia="Times New Roman" w:hAnsi="Arial" w:cs="Arial"/>
        </w:rPr>
        <w:t>– tehniliste ruumide puhastamine ja koristamine</w:t>
      </w:r>
    </w:p>
    <w:p w:rsidR="00F43CF4" w:rsidRPr="00F43CF4" w:rsidRDefault="00F43CF4" w:rsidP="00F43CF4">
      <w:pPr>
        <w:numPr>
          <w:ilvl w:val="0"/>
          <w:numId w:val="2"/>
        </w:numPr>
        <w:spacing w:after="0" w:line="240" w:lineRule="auto"/>
        <w:contextualSpacing/>
        <w:jc w:val="both"/>
        <w:rPr>
          <w:rFonts w:ascii="Arial" w:eastAsia="Times New Roman" w:hAnsi="Arial" w:cs="Arial"/>
        </w:rPr>
      </w:pPr>
      <w:r w:rsidRPr="00F43CF4">
        <w:rPr>
          <w:rFonts w:ascii="Arial" w:eastAsia="Times New Roman" w:hAnsi="Arial" w:cs="Arial"/>
          <w:b/>
        </w:rPr>
        <w:t>334</w:t>
      </w:r>
      <w:r w:rsidRPr="00F43CF4">
        <w:rPr>
          <w:rFonts w:ascii="Arial" w:eastAsia="Times New Roman" w:hAnsi="Arial" w:cs="Arial"/>
        </w:rPr>
        <w:t xml:space="preserve"> – põrandate süvapesu (lisatööna)</w:t>
      </w:r>
    </w:p>
    <w:p w:rsidR="00F43CF4" w:rsidRDefault="00F43CF4" w:rsidP="00F43CF4">
      <w:pPr>
        <w:numPr>
          <w:ilvl w:val="0"/>
          <w:numId w:val="2"/>
        </w:numPr>
        <w:spacing w:after="0" w:line="240" w:lineRule="auto"/>
        <w:contextualSpacing/>
        <w:jc w:val="both"/>
        <w:rPr>
          <w:rFonts w:ascii="Arial" w:eastAsia="Times New Roman" w:hAnsi="Arial" w:cs="Arial"/>
        </w:rPr>
      </w:pPr>
      <w:r w:rsidRPr="00F43CF4">
        <w:rPr>
          <w:rFonts w:ascii="Arial" w:eastAsia="Times New Roman" w:hAnsi="Arial" w:cs="Arial"/>
          <w:b/>
        </w:rPr>
        <w:t>335</w:t>
      </w:r>
      <w:r w:rsidRPr="00F43CF4">
        <w:rPr>
          <w:rFonts w:ascii="Arial" w:eastAsia="Times New Roman" w:hAnsi="Arial" w:cs="Arial"/>
        </w:rPr>
        <w:t xml:space="preserve"> – põrandate kaitsetöötlus (lisatööna)</w:t>
      </w:r>
    </w:p>
    <w:p w:rsidR="00F43CF4" w:rsidRDefault="00F43CF4" w:rsidP="00EB7054">
      <w:pPr>
        <w:numPr>
          <w:ilvl w:val="0"/>
          <w:numId w:val="2"/>
        </w:numPr>
        <w:spacing w:after="0" w:line="240" w:lineRule="auto"/>
        <w:contextualSpacing/>
        <w:jc w:val="both"/>
        <w:rPr>
          <w:rFonts w:ascii="Arial" w:eastAsia="Times New Roman" w:hAnsi="Arial" w:cs="Arial"/>
        </w:rPr>
      </w:pPr>
      <w:r w:rsidRPr="004156B4">
        <w:rPr>
          <w:rFonts w:ascii="Arial" w:eastAsia="Times New Roman" w:hAnsi="Arial" w:cs="Arial"/>
          <w:b/>
        </w:rPr>
        <w:t>339</w:t>
      </w:r>
      <w:r w:rsidRPr="004156B4">
        <w:rPr>
          <w:rFonts w:ascii="Arial" w:eastAsia="Times New Roman" w:hAnsi="Arial" w:cs="Arial"/>
        </w:rPr>
        <w:t xml:space="preserve"> – muu siseruumide koristus </w:t>
      </w:r>
    </w:p>
    <w:p w:rsidR="004156B4" w:rsidRPr="004156B4" w:rsidRDefault="004156B4" w:rsidP="004156B4">
      <w:pPr>
        <w:spacing w:after="0" w:line="240" w:lineRule="auto"/>
        <w:ind w:left="1080"/>
        <w:contextualSpacing/>
        <w:jc w:val="both"/>
        <w:rPr>
          <w:rFonts w:ascii="Arial" w:eastAsia="Times New Roman" w:hAnsi="Arial" w:cs="Arial"/>
        </w:rPr>
      </w:pPr>
    </w:p>
    <w:p w:rsidR="00F43CF4" w:rsidRPr="00E14C53" w:rsidRDefault="00C921BD" w:rsidP="00F43CF4">
      <w:pPr>
        <w:autoSpaceDE w:val="0"/>
        <w:autoSpaceDN w:val="0"/>
        <w:adjustRightInd w:val="0"/>
        <w:spacing w:after="0" w:line="240" w:lineRule="auto"/>
        <w:jc w:val="both"/>
        <w:rPr>
          <w:rFonts w:ascii="Arial" w:hAnsi="Arial" w:cs="Arial"/>
        </w:rPr>
      </w:pPr>
      <w:r>
        <w:rPr>
          <w:rFonts w:ascii="Arial" w:hAnsi="Arial" w:cs="Arial"/>
        </w:rPr>
        <w:t>Jõgeva</w:t>
      </w:r>
      <w:r w:rsidR="00F43CF4" w:rsidRPr="00564960">
        <w:rPr>
          <w:rFonts w:ascii="Arial" w:hAnsi="Arial" w:cs="Arial"/>
        </w:rPr>
        <w:t xml:space="preserve"> maleva </w:t>
      </w:r>
      <w:r w:rsidR="00F43CF4">
        <w:rPr>
          <w:rFonts w:ascii="Arial" w:hAnsi="Arial" w:cs="Arial"/>
        </w:rPr>
        <w:t>staabi</w:t>
      </w:r>
      <w:r w:rsidR="00C77A2F">
        <w:rPr>
          <w:rFonts w:ascii="Arial" w:hAnsi="Arial" w:cs="Arial"/>
        </w:rPr>
        <w:t>- ja tagalakeskuses</w:t>
      </w:r>
      <w:r w:rsidR="00F43CF4">
        <w:rPr>
          <w:rFonts w:ascii="Arial" w:hAnsi="Arial" w:cs="Arial"/>
        </w:rPr>
        <w:t xml:space="preserve"> tehakse koristus</w:t>
      </w:r>
      <w:r w:rsidR="00C77A2F">
        <w:rPr>
          <w:rFonts w:ascii="Arial" w:hAnsi="Arial" w:cs="Arial"/>
        </w:rPr>
        <w:t>toiminguid</w:t>
      </w:r>
      <w:r w:rsidR="00F43CF4">
        <w:rPr>
          <w:rFonts w:ascii="Arial" w:hAnsi="Arial" w:cs="Arial"/>
        </w:rPr>
        <w:t xml:space="preserve"> </w:t>
      </w:r>
      <w:r w:rsidR="00F43CF4" w:rsidRPr="001B4DA3">
        <w:rPr>
          <w:rFonts w:ascii="Arial" w:hAnsi="Arial" w:cs="Arial"/>
          <w:b/>
        </w:rPr>
        <w:t>kolmel päeval nädalas</w:t>
      </w:r>
      <w:r w:rsidR="00F43CF4">
        <w:rPr>
          <w:rFonts w:ascii="Arial" w:hAnsi="Arial" w:cs="Arial"/>
        </w:rPr>
        <w:t xml:space="preserve"> (esmaspäev, kolmapäev, </w:t>
      </w:r>
      <w:r w:rsidR="00F43CF4" w:rsidRPr="00564960">
        <w:rPr>
          <w:rFonts w:ascii="Arial" w:hAnsi="Arial" w:cs="Arial"/>
        </w:rPr>
        <w:t xml:space="preserve">reede), välja arvatud riiklikud pühad. </w:t>
      </w:r>
      <w:r w:rsidR="00F43CF4">
        <w:rPr>
          <w:rFonts w:ascii="Arial" w:hAnsi="Arial" w:cs="Arial"/>
        </w:rPr>
        <w:t xml:space="preserve">Suvekuudel (juuni – august) tehakse  täiskoristust </w:t>
      </w:r>
      <w:r w:rsidR="00F43CF4" w:rsidRPr="007D0BE3">
        <w:rPr>
          <w:rFonts w:ascii="Arial" w:hAnsi="Arial" w:cs="Arial"/>
          <w:b/>
        </w:rPr>
        <w:t>kahel päeval nädalas</w:t>
      </w:r>
      <w:r w:rsidR="00F43CF4">
        <w:rPr>
          <w:rFonts w:ascii="Arial" w:hAnsi="Arial" w:cs="Arial"/>
        </w:rPr>
        <w:t xml:space="preserve"> (esmaspäeval ja neljapäeval). </w:t>
      </w:r>
      <w:r w:rsidR="00F43CF4" w:rsidRPr="00564960">
        <w:rPr>
          <w:rFonts w:ascii="Arial" w:hAnsi="Arial" w:cs="Arial"/>
        </w:rPr>
        <w:t>Koris</w:t>
      </w:r>
      <w:r w:rsidR="00C77A2F">
        <w:rPr>
          <w:rFonts w:ascii="Arial" w:hAnsi="Arial" w:cs="Arial"/>
        </w:rPr>
        <w:t>tuse ajaks on ajavahemik kell 08.00 – 16.30</w:t>
      </w:r>
      <w:r w:rsidR="00F43CF4">
        <w:rPr>
          <w:rFonts w:ascii="Arial" w:hAnsi="Arial" w:cs="Arial"/>
        </w:rPr>
        <w:t xml:space="preserve">. </w:t>
      </w:r>
      <w:r w:rsidR="003B360D">
        <w:rPr>
          <w:rFonts w:ascii="Arial" w:hAnsi="Arial" w:cs="Arial"/>
        </w:rPr>
        <w:t>Igapäevaselt viibib hoones 20</w:t>
      </w:r>
      <w:r w:rsidR="00E14C53" w:rsidRPr="00E14C53">
        <w:rPr>
          <w:rFonts w:ascii="Arial" w:hAnsi="Arial" w:cs="Arial"/>
        </w:rPr>
        <w:t xml:space="preserve"> inimest, millele lisanduvad õppustel ja koolitustel osalejad (umbes 50 inimest ühes kalendrikuus).</w:t>
      </w:r>
    </w:p>
    <w:p w:rsidR="00F43CF4" w:rsidRDefault="00F43CF4" w:rsidP="00F43CF4">
      <w:pPr>
        <w:spacing w:after="0" w:line="240" w:lineRule="auto"/>
        <w:contextualSpacing/>
        <w:jc w:val="both"/>
        <w:rPr>
          <w:rFonts w:ascii="Arial" w:eastAsia="Times New Roman" w:hAnsi="Arial" w:cs="Arial"/>
        </w:rPr>
      </w:pPr>
    </w:p>
    <w:p w:rsidR="00E14C53" w:rsidRDefault="00E14C53" w:rsidP="00E14C53">
      <w:pPr>
        <w:pStyle w:val="NoSpacing"/>
        <w:rPr>
          <w:sz w:val="22"/>
          <w:szCs w:val="22"/>
          <w:lang w:eastAsia="et-EE"/>
        </w:rPr>
      </w:pPr>
      <w:r>
        <w:rPr>
          <w:sz w:val="22"/>
          <w:szCs w:val="22"/>
          <w:lang w:eastAsia="et-EE"/>
        </w:rPr>
        <w:t>Ruumide pindalad, kvaliteeditasemed ja koristussagedused on Lisas 1-1 ja pindade-esemete gruppidesse kuuluvate pindade-esemete näited Lisas 1-2.</w:t>
      </w:r>
    </w:p>
    <w:p w:rsidR="00E14C53" w:rsidRDefault="00E14C53" w:rsidP="00E14C53">
      <w:pPr>
        <w:spacing w:after="0" w:line="240" w:lineRule="auto"/>
        <w:jc w:val="both"/>
      </w:pPr>
    </w:p>
    <w:p w:rsidR="00E14C53" w:rsidRPr="00E14C53" w:rsidRDefault="00E14C53" w:rsidP="00E14C53">
      <w:pPr>
        <w:spacing w:after="0" w:line="240" w:lineRule="auto"/>
        <w:jc w:val="both"/>
        <w:rPr>
          <w:rFonts w:ascii="Arial" w:hAnsi="Arial" w:cs="Arial"/>
        </w:rPr>
      </w:pPr>
      <w:r w:rsidRPr="00E14C53">
        <w:rPr>
          <w:rFonts w:ascii="Arial" w:hAnsi="Arial" w:cs="Arial"/>
          <w:lang w:eastAsia="et-EE"/>
        </w:rPr>
        <w:t xml:space="preserve">Koristustööde kvaliteedi hindamisel juhindutakse standardist EVS 914:2020 Kvaliteedi kokku leppimine ja hindamine. </w:t>
      </w:r>
      <w:r w:rsidRPr="00E14C53">
        <w:rPr>
          <w:rFonts w:ascii="Arial" w:hAnsi="Arial" w:cs="Arial"/>
        </w:rPr>
        <w:t>Töövõtja teeb koos tellija esindajaga 1 x kvartalis INSTA 800 kvaliteedikontrolle.</w:t>
      </w:r>
    </w:p>
    <w:p w:rsidR="00E14C53" w:rsidRPr="00F43CF4" w:rsidRDefault="00E14C53" w:rsidP="00F43CF4">
      <w:pPr>
        <w:spacing w:after="0" w:line="240" w:lineRule="auto"/>
        <w:contextualSpacing/>
        <w:jc w:val="both"/>
        <w:rPr>
          <w:rFonts w:ascii="Arial" w:eastAsia="Times New Roman" w:hAnsi="Arial" w:cs="Arial"/>
        </w:rPr>
      </w:pPr>
    </w:p>
    <w:p w:rsidR="002B67B1" w:rsidRDefault="002B67B1" w:rsidP="002B67B1">
      <w:pPr>
        <w:pStyle w:val="Default"/>
        <w:spacing w:after="14"/>
        <w:jc w:val="both"/>
        <w:rPr>
          <w:sz w:val="22"/>
          <w:szCs w:val="22"/>
        </w:rPr>
      </w:pPr>
    </w:p>
    <w:p w:rsidR="00E14C53" w:rsidRPr="00541276" w:rsidRDefault="00E14C53" w:rsidP="00E14C53">
      <w:pPr>
        <w:pStyle w:val="ListParagraph"/>
        <w:numPr>
          <w:ilvl w:val="0"/>
          <w:numId w:val="3"/>
        </w:numPr>
        <w:autoSpaceDE w:val="0"/>
        <w:autoSpaceDN w:val="0"/>
        <w:adjustRightInd w:val="0"/>
        <w:spacing w:after="0" w:line="240" w:lineRule="auto"/>
        <w:jc w:val="both"/>
        <w:rPr>
          <w:color w:val="000000"/>
          <w:sz w:val="22"/>
          <w:szCs w:val="22"/>
        </w:rPr>
      </w:pPr>
      <w:r>
        <w:rPr>
          <w:rFonts w:cstheme="minorHAnsi"/>
          <w:sz w:val="22"/>
          <w:szCs w:val="22"/>
        </w:rPr>
        <w:t>Töövõtja on kohustatud koristamisel/ puhastamisel arvestama pinnakatete eripäraga ning kasutatavate puhastusainete, koristusmasinate jms toote- ning ohutuskaartide infoga</w:t>
      </w:r>
      <w:r>
        <w:rPr>
          <w:sz w:val="22"/>
          <w:szCs w:val="22"/>
        </w:rPr>
        <w:t>.</w:t>
      </w:r>
      <w:r>
        <w:rPr>
          <w:color w:val="000000"/>
          <w:sz w:val="22"/>
          <w:szCs w:val="22"/>
        </w:rPr>
        <w:t xml:space="preserve"> </w:t>
      </w:r>
      <w:r>
        <w:rPr>
          <w:sz w:val="22"/>
          <w:szCs w:val="22"/>
        </w:rPr>
        <w:t>Puhastus- ja hooldustööde teostamisel peab olema tagatud pinnakattematerjalide pikaajaline säilimine (vastavalt hooldusjuhenditele).</w:t>
      </w:r>
    </w:p>
    <w:p w:rsidR="00541276" w:rsidRPr="00541276" w:rsidRDefault="00541276" w:rsidP="00E14C53">
      <w:pPr>
        <w:pStyle w:val="ListParagraph"/>
        <w:numPr>
          <w:ilvl w:val="0"/>
          <w:numId w:val="3"/>
        </w:numPr>
        <w:autoSpaceDE w:val="0"/>
        <w:autoSpaceDN w:val="0"/>
        <w:adjustRightInd w:val="0"/>
        <w:spacing w:after="0" w:line="240" w:lineRule="auto"/>
        <w:jc w:val="both"/>
        <w:rPr>
          <w:color w:val="000000"/>
          <w:sz w:val="22"/>
          <w:szCs w:val="22"/>
        </w:rPr>
      </w:pPr>
      <w:r w:rsidRPr="00C77A2F">
        <w:rPr>
          <w:color w:val="000000"/>
          <w:sz w:val="22"/>
          <w:szCs w:val="22"/>
        </w:rPr>
        <w:t xml:space="preserve">Töövõtja on kohustatud </w:t>
      </w:r>
      <w:r w:rsidRPr="00C77A2F">
        <w:rPr>
          <w:bCs/>
          <w:sz w:val="22"/>
          <w:szCs w:val="22"/>
        </w:rPr>
        <w:t xml:space="preserve">järgima </w:t>
      </w:r>
      <w:r w:rsidR="00F44F96" w:rsidRPr="00C77A2F">
        <w:rPr>
          <w:bCs/>
          <w:sz w:val="22"/>
          <w:szCs w:val="22"/>
        </w:rPr>
        <w:t>kohustuslikke keskkonnahoidlikke kriteeriume</w:t>
      </w:r>
      <w:r w:rsidR="00F44F96" w:rsidRPr="00C77A2F">
        <w:rPr>
          <w:bCs/>
          <w:sz w:val="22"/>
          <w:szCs w:val="22"/>
        </w:rPr>
        <w:t xml:space="preserve"> </w:t>
      </w:r>
      <w:r w:rsidRPr="00C77A2F">
        <w:rPr>
          <w:bCs/>
          <w:sz w:val="22"/>
          <w:szCs w:val="22"/>
        </w:rPr>
        <w:t>puhastusteenus</w:t>
      </w:r>
      <w:r w:rsidR="00F44F96">
        <w:rPr>
          <w:bCs/>
          <w:sz w:val="22"/>
          <w:szCs w:val="22"/>
        </w:rPr>
        <w:t>t</w:t>
      </w:r>
      <w:r w:rsidRPr="00C77A2F">
        <w:rPr>
          <w:bCs/>
          <w:sz w:val="22"/>
          <w:szCs w:val="22"/>
        </w:rPr>
        <w:t>ele</w:t>
      </w:r>
      <w:r w:rsidR="00F44F96">
        <w:rPr>
          <w:bCs/>
          <w:sz w:val="22"/>
          <w:szCs w:val="22"/>
        </w:rPr>
        <w:t xml:space="preserve"> ja -</w:t>
      </w:r>
      <w:bookmarkStart w:id="0" w:name="_GoBack"/>
      <w:bookmarkEnd w:id="0"/>
      <w:r w:rsidR="00F44F96">
        <w:rPr>
          <w:bCs/>
          <w:sz w:val="22"/>
          <w:szCs w:val="22"/>
        </w:rPr>
        <w:t>toodetele</w:t>
      </w:r>
      <w:r w:rsidRPr="00C77A2F">
        <w:rPr>
          <w:bCs/>
          <w:sz w:val="22"/>
          <w:szCs w:val="22"/>
        </w:rPr>
        <w:t xml:space="preserve">. </w:t>
      </w:r>
    </w:p>
    <w:p w:rsidR="00E14C53" w:rsidRDefault="00E14C53" w:rsidP="00E14C53">
      <w:pPr>
        <w:pStyle w:val="ListParagraph"/>
        <w:numPr>
          <w:ilvl w:val="0"/>
          <w:numId w:val="3"/>
        </w:numPr>
        <w:autoSpaceDE w:val="0"/>
        <w:autoSpaceDN w:val="0"/>
        <w:adjustRightInd w:val="0"/>
        <w:spacing w:after="0" w:line="240" w:lineRule="auto"/>
        <w:jc w:val="both"/>
        <w:rPr>
          <w:color w:val="000000"/>
          <w:sz w:val="22"/>
          <w:szCs w:val="22"/>
        </w:rPr>
      </w:pPr>
      <w:r>
        <w:rPr>
          <w:sz w:val="22"/>
          <w:szCs w:val="22"/>
        </w:rPr>
        <w:t>Puhastus- ja hooldustööde teostamisel on koristuskõrgus laeni.</w:t>
      </w:r>
    </w:p>
    <w:p w:rsidR="00E14C53" w:rsidRDefault="00E14C53" w:rsidP="00E14C53">
      <w:pPr>
        <w:pStyle w:val="ListParagraph"/>
        <w:numPr>
          <w:ilvl w:val="0"/>
          <w:numId w:val="3"/>
        </w:numPr>
        <w:autoSpaceDE w:val="0"/>
        <w:autoSpaceDN w:val="0"/>
        <w:adjustRightInd w:val="0"/>
        <w:spacing w:after="0" w:line="240" w:lineRule="auto"/>
        <w:jc w:val="both"/>
        <w:rPr>
          <w:color w:val="000000"/>
          <w:sz w:val="22"/>
          <w:szCs w:val="22"/>
        </w:rPr>
      </w:pPr>
      <w:r>
        <w:rPr>
          <w:sz w:val="22"/>
          <w:szCs w:val="22"/>
        </w:rPr>
        <w:t>Kõikide tööde puhul tuleb tagada Kaitseliidu töötajate, külaliste, möödakäijate ning tööde teostajate ohutus, järgida tööohutuse, tuleohutuse ja keskkonnakaitsenõudeid.</w:t>
      </w:r>
    </w:p>
    <w:p w:rsidR="00E14C53" w:rsidRPr="00E14C53" w:rsidRDefault="00E14C53" w:rsidP="00E14C53">
      <w:pPr>
        <w:pStyle w:val="ListParagraph"/>
        <w:numPr>
          <w:ilvl w:val="0"/>
          <w:numId w:val="3"/>
        </w:numPr>
        <w:autoSpaceDE w:val="0"/>
        <w:autoSpaceDN w:val="0"/>
        <w:adjustRightInd w:val="0"/>
        <w:spacing w:after="0" w:line="240" w:lineRule="auto"/>
        <w:jc w:val="both"/>
        <w:rPr>
          <w:color w:val="000000"/>
          <w:sz w:val="22"/>
          <w:szCs w:val="22"/>
        </w:rPr>
      </w:pPr>
      <w:r>
        <w:rPr>
          <w:sz w:val="22"/>
          <w:szCs w:val="22"/>
        </w:rPr>
        <w:t>Tualettruum</w:t>
      </w:r>
      <w:r w:rsidR="00C77A2F">
        <w:rPr>
          <w:sz w:val="22"/>
          <w:szCs w:val="22"/>
        </w:rPr>
        <w:t>id peavad</w:t>
      </w:r>
      <w:r>
        <w:rPr>
          <w:sz w:val="22"/>
          <w:szCs w:val="22"/>
        </w:rPr>
        <w:t xml:space="preserve"> olema igal koristuskorr</w:t>
      </w:r>
      <w:r w:rsidR="00C77A2F">
        <w:rPr>
          <w:sz w:val="22"/>
          <w:szCs w:val="22"/>
        </w:rPr>
        <w:t>al varustatud hügieenitarvetega</w:t>
      </w:r>
      <w:r>
        <w:rPr>
          <w:sz w:val="22"/>
          <w:szCs w:val="22"/>
        </w:rPr>
        <w:t xml:space="preserve"> </w:t>
      </w:r>
      <w:r w:rsidR="00C77A2F">
        <w:rPr>
          <w:sz w:val="22"/>
          <w:szCs w:val="22"/>
        </w:rPr>
        <w:t>(</w:t>
      </w:r>
      <w:r>
        <w:rPr>
          <w:sz w:val="22"/>
          <w:szCs w:val="22"/>
        </w:rPr>
        <w:t>tualettpaber, vedelseep, käte kuivatamise paber, lõhnaained jms</w:t>
      </w:r>
      <w:r w:rsidR="00C77A2F">
        <w:rPr>
          <w:sz w:val="22"/>
          <w:szCs w:val="22"/>
        </w:rPr>
        <w:t>)</w:t>
      </w:r>
      <w:r>
        <w:rPr>
          <w:sz w:val="22"/>
          <w:szCs w:val="22"/>
        </w:rPr>
        <w:t xml:space="preserve">. </w:t>
      </w:r>
    </w:p>
    <w:p w:rsidR="008D0B16" w:rsidRPr="00C77A2F" w:rsidRDefault="00E14C53" w:rsidP="008D0B16">
      <w:pPr>
        <w:pStyle w:val="ListParagraph"/>
        <w:numPr>
          <w:ilvl w:val="0"/>
          <w:numId w:val="3"/>
        </w:numPr>
        <w:autoSpaceDE w:val="0"/>
        <w:autoSpaceDN w:val="0"/>
        <w:adjustRightInd w:val="0"/>
        <w:spacing w:after="0" w:line="240" w:lineRule="auto"/>
        <w:jc w:val="both"/>
        <w:rPr>
          <w:color w:val="000000"/>
          <w:sz w:val="22"/>
          <w:szCs w:val="22"/>
        </w:rPr>
      </w:pPr>
      <w:r>
        <w:rPr>
          <w:sz w:val="22"/>
          <w:szCs w:val="22"/>
        </w:rPr>
        <w:t xml:space="preserve">Kõik teenuse osutamiseks vajalikud koristusained ja -tarvikud, abimaterjalid (prügikotid jms), hügieenitarbed (tualettpaber, vedelseep, käte kuivatamise paber, lõhnaained jms) ning tööks vajalikud seadmed ja tehnika </w:t>
      </w:r>
      <w:r>
        <w:rPr>
          <w:b/>
          <w:sz w:val="22"/>
          <w:szCs w:val="22"/>
        </w:rPr>
        <w:t>hangib töövõtja.</w:t>
      </w:r>
      <w:r w:rsidR="002B67B1" w:rsidRPr="00E14C53">
        <w:rPr>
          <w:b/>
          <w:bCs/>
          <w:sz w:val="22"/>
          <w:szCs w:val="22"/>
        </w:rPr>
        <w:t xml:space="preserve"> </w:t>
      </w:r>
      <w:r>
        <w:rPr>
          <w:sz w:val="22"/>
          <w:szCs w:val="22"/>
        </w:rPr>
        <w:t>Koristusainete ja -tarvikute,</w:t>
      </w:r>
      <w:r w:rsidRPr="00297F32">
        <w:rPr>
          <w:sz w:val="22"/>
          <w:szCs w:val="22"/>
        </w:rPr>
        <w:t xml:space="preserve"> abimaterjalide </w:t>
      </w:r>
      <w:r>
        <w:rPr>
          <w:sz w:val="22"/>
          <w:szCs w:val="22"/>
        </w:rPr>
        <w:t xml:space="preserve">ja hügieenitarvete </w:t>
      </w:r>
      <w:r w:rsidRPr="00F463CA">
        <w:rPr>
          <w:b/>
          <w:sz w:val="22"/>
          <w:szCs w:val="22"/>
        </w:rPr>
        <w:t>maksumus peab sisalduma teenuse hinnas</w:t>
      </w:r>
      <w:r>
        <w:rPr>
          <w:sz w:val="22"/>
          <w:szCs w:val="22"/>
        </w:rPr>
        <w:t xml:space="preserve">. </w:t>
      </w:r>
      <w:r w:rsidR="00464024">
        <w:rPr>
          <w:sz w:val="22"/>
          <w:szCs w:val="22"/>
        </w:rPr>
        <w:t>Hügieenitarvete</w:t>
      </w:r>
      <w:r w:rsidR="002B67B1" w:rsidRPr="00E14C53">
        <w:rPr>
          <w:sz w:val="22"/>
          <w:szCs w:val="22"/>
        </w:rPr>
        <w:t xml:space="preserve"> muretsemisel tuleb arvestada hoonetesse paigaldatud hoidikutega</w:t>
      </w:r>
      <w:r w:rsidR="00444448" w:rsidRPr="00E14C53">
        <w:rPr>
          <w:sz w:val="22"/>
          <w:szCs w:val="22"/>
        </w:rPr>
        <w:t xml:space="preserve"> (</w:t>
      </w:r>
      <w:proofErr w:type="spellStart"/>
      <w:r w:rsidR="001E48B2">
        <w:rPr>
          <w:sz w:val="22"/>
          <w:szCs w:val="22"/>
        </w:rPr>
        <w:t>Celto</w:t>
      </w:r>
      <w:proofErr w:type="spellEnd"/>
      <w:r w:rsidR="001E48B2">
        <w:rPr>
          <w:sz w:val="22"/>
          <w:szCs w:val="22"/>
        </w:rPr>
        <w:t xml:space="preserve"> </w:t>
      </w:r>
      <w:proofErr w:type="spellStart"/>
      <w:r w:rsidR="001E48B2">
        <w:rPr>
          <w:sz w:val="22"/>
          <w:szCs w:val="22"/>
        </w:rPr>
        <w:t>Accessories</w:t>
      </w:r>
      <w:proofErr w:type="spellEnd"/>
      <w:r w:rsidR="001E48B2">
        <w:rPr>
          <w:sz w:val="22"/>
          <w:szCs w:val="22"/>
        </w:rPr>
        <w:t xml:space="preserve"> Professional, tualettpaber </w:t>
      </w:r>
      <w:proofErr w:type="spellStart"/>
      <w:r w:rsidR="001E48B2">
        <w:rPr>
          <w:sz w:val="22"/>
          <w:szCs w:val="22"/>
        </w:rPr>
        <w:t>Jumbo</w:t>
      </w:r>
      <w:proofErr w:type="spellEnd"/>
      <w:r w:rsidR="001E48B2">
        <w:rPr>
          <w:sz w:val="22"/>
          <w:szCs w:val="22"/>
        </w:rPr>
        <w:t xml:space="preserve"> rull, lehtkäterätid, seep </w:t>
      </w:r>
      <w:proofErr w:type="spellStart"/>
      <w:r w:rsidR="001E48B2">
        <w:rPr>
          <w:sz w:val="22"/>
          <w:szCs w:val="22"/>
        </w:rPr>
        <w:t>sissevalatav</w:t>
      </w:r>
      <w:proofErr w:type="spellEnd"/>
      <w:r w:rsidR="00444448" w:rsidRPr="00E14C53">
        <w:rPr>
          <w:sz w:val="22"/>
          <w:szCs w:val="22"/>
        </w:rPr>
        <w:t>)</w:t>
      </w:r>
      <w:r w:rsidR="002B67B1" w:rsidRPr="00E14C53">
        <w:rPr>
          <w:sz w:val="22"/>
          <w:szCs w:val="22"/>
        </w:rPr>
        <w:t>.</w:t>
      </w:r>
      <w:r w:rsidR="00444448" w:rsidRPr="00E14C53">
        <w:rPr>
          <w:sz w:val="22"/>
          <w:szCs w:val="22"/>
        </w:rPr>
        <w:t xml:space="preserve"> </w:t>
      </w:r>
      <w:r w:rsidR="00464024">
        <w:rPr>
          <w:sz w:val="22"/>
          <w:szCs w:val="22"/>
        </w:rPr>
        <w:t>Prügikottide muretsemisel tuleb arvestada hoones olevate prügikastide ja sorteerimisjaamadega ja erinevatele prügi</w:t>
      </w:r>
      <w:r w:rsidR="00C77A2F">
        <w:rPr>
          <w:sz w:val="22"/>
          <w:szCs w:val="22"/>
        </w:rPr>
        <w:t xml:space="preserve"> liikidele kehtestatud nõuetega.</w:t>
      </w:r>
    </w:p>
    <w:p w:rsidR="00C77A2F" w:rsidRPr="00C77A2F" w:rsidRDefault="00C77A2F" w:rsidP="008D0B16">
      <w:pPr>
        <w:pStyle w:val="ListParagraph"/>
        <w:numPr>
          <w:ilvl w:val="0"/>
          <w:numId w:val="3"/>
        </w:numPr>
        <w:autoSpaceDE w:val="0"/>
        <w:autoSpaceDN w:val="0"/>
        <w:adjustRightInd w:val="0"/>
        <w:spacing w:after="0" w:line="240" w:lineRule="auto"/>
        <w:jc w:val="both"/>
        <w:rPr>
          <w:color w:val="000000"/>
          <w:sz w:val="22"/>
          <w:szCs w:val="22"/>
        </w:rPr>
      </w:pPr>
      <w:r w:rsidRPr="00C77A2F">
        <w:rPr>
          <w:sz w:val="22"/>
          <w:szCs w:val="22"/>
        </w:rPr>
        <w:t xml:space="preserve">Koristuse läbiviimisel peab kasutama eelniisutatud koristustekstiile. Lubatud on kasutada vajadusel ka märgi </w:t>
      </w:r>
      <w:proofErr w:type="spellStart"/>
      <w:r w:rsidRPr="00C77A2F">
        <w:rPr>
          <w:sz w:val="22"/>
          <w:szCs w:val="22"/>
        </w:rPr>
        <w:t>moppe</w:t>
      </w:r>
      <w:proofErr w:type="spellEnd"/>
      <w:r w:rsidRPr="00C77A2F">
        <w:rPr>
          <w:sz w:val="22"/>
          <w:szCs w:val="22"/>
        </w:rPr>
        <w:t>. Eelniisutatud koristustekstiilidega koristamine tähendab, et koristuslapi või</w:t>
      </w:r>
      <w:r>
        <w:rPr>
          <w:sz w:val="22"/>
          <w:szCs w:val="22"/>
        </w:rPr>
        <w:t xml:space="preserve"> </w:t>
      </w:r>
      <w:r w:rsidRPr="00C77A2F">
        <w:rPr>
          <w:sz w:val="22"/>
          <w:szCs w:val="22"/>
        </w:rPr>
        <w:t>-</w:t>
      </w:r>
      <w:proofErr w:type="spellStart"/>
      <w:r w:rsidRPr="00C77A2F">
        <w:rPr>
          <w:sz w:val="22"/>
          <w:szCs w:val="22"/>
        </w:rPr>
        <w:t>mopi</w:t>
      </w:r>
      <w:proofErr w:type="spellEnd"/>
      <w:r w:rsidRPr="00C77A2F">
        <w:rPr>
          <w:sz w:val="22"/>
          <w:szCs w:val="22"/>
        </w:rPr>
        <w:t xml:space="preserve"> määrdumisel pannakse see määrdunud tekstiilide kotti/nõusse ja võetakse järgmine, puhas, eelnevalt niistatud tekstiil. Määrdunud tekstiili ei pesta tööalal ämbris, vaid pestakse kõik korraga tööjärgselt pesumasinas. Märja meetodi puhul tuleb pinnad koristusjärgselt kuivatada.</w:t>
      </w:r>
    </w:p>
    <w:p w:rsidR="008D0B16" w:rsidRDefault="008D0B16" w:rsidP="008D0B16">
      <w:pPr>
        <w:pStyle w:val="ListParagraph"/>
        <w:numPr>
          <w:ilvl w:val="0"/>
          <w:numId w:val="3"/>
        </w:numPr>
        <w:autoSpaceDE w:val="0"/>
        <w:autoSpaceDN w:val="0"/>
        <w:adjustRightInd w:val="0"/>
        <w:spacing w:after="0" w:line="240" w:lineRule="auto"/>
        <w:jc w:val="both"/>
        <w:rPr>
          <w:color w:val="000000"/>
          <w:sz w:val="22"/>
          <w:szCs w:val="22"/>
        </w:rPr>
      </w:pPr>
      <w:r>
        <w:rPr>
          <w:sz w:val="22"/>
          <w:szCs w:val="22"/>
        </w:rPr>
        <w:t xml:space="preserve">Tööde läbiviimise osas on vaja viia sisse kontrolldokumentatsioon (koristuspäevik). Koristuspäevikus peab olema kajastatud tööle jõudmise aeg, töölt lahkumise aeg ning tööde teostaja allkiri. Kui mõni koristamist vajav ruum jääb puhastamata (nt ruumi kasutaja soovil või kui ruumis toimub koosolek või koolitus </w:t>
      </w:r>
      <w:proofErr w:type="spellStart"/>
      <w:r>
        <w:rPr>
          <w:sz w:val="22"/>
          <w:szCs w:val="22"/>
        </w:rPr>
        <w:t>vmt</w:t>
      </w:r>
      <w:proofErr w:type="spellEnd"/>
      <w:r>
        <w:rPr>
          <w:sz w:val="22"/>
          <w:szCs w:val="22"/>
        </w:rPr>
        <w:t xml:space="preserve">) </w:t>
      </w:r>
      <w:r>
        <w:rPr>
          <w:sz w:val="22"/>
          <w:szCs w:val="22"/>
          <w:lang w:eastAsia="et-EE"/>
        </w:rPr>
        <w:t xml:space="preserve">peab puhastusteenindaja kandma koristuspäevikusse puhastamata jäänud ruumi(de) numbri(d) ja põhjenduse(d). </w:t>
      </w:r>
      <w:r>
        <w:rPr>
          <w:sz w:val="22"/>
          <w:szCs w:val="22"/>
        </w:rPr>
        <w:t>Objektijuht peab käima vähemalt 1x kuus kohapeal töötajate tööd kontrollimas, vajadusel juhendamas ja lisavahendeid toomas. Objektijuht peab tagama haiguste, puhkuste jm puudumiste ajal asendused ning teavitama tellija esindajat vastavatest muudatustest.</w:t>
      </w:r>
    </w:p>
    <w:p w:rsidR="008D0B16" w:rsidRPr="00447DF8" w:rsidRDefault="008D0B16" w:rsidP="008D0B16">
      <w:pPr>
        <w:pStyle w:val="ListParagraph"/>
        <w:numPr>
          <w:ilvl w:val="0"/>
          <w:numId w:val="3"/>
        </w:numPr>
        <w:autoSpaceDE w:val="0"/>
        <w:autoSpaceDN w:val="0"/>
        <w:adjustRightInd w:val="0"/>
        <w:spacing w:after="0" w:line="240" w:lineRule="auto"/>
        <w:jc w:val="both"/>
        <w:rPr>
          <w:color w:val="000000"/>
          <w:sz w:val="22"/>
          <w:szCs w:val="22"/>
        </w:rPr>
      </w:pPr>
      <w:r>
        <w:rPr>
          <w:sz w:val="22"/>
          <w:szCs w:val="22"/>
        </w:rPr>
        <w:t>Objektil töötav personal peab olema pädev. Töövõtja on kohustatud tagama, et objektil töötavad puhastusteenindajad on saanud erialase ja objekti tutvustava koolituse. Töötajate vahetumisel tuleb töövõtjal tagada uu(t)e töötaja(te) koolitamine 1 kuu jooksul.</w:t>
      </w:r>
    </w:p>
    <w:p w:rsidR="008D0B16" w:rsidRPr="00666C18" w:rsidRDefault="00447DF8" w:rsidP="00666C18">
      <w:pPr>
        <w:pStyle w:val="ListParagraph"/>
        <w:numPr>
          <w:ilvl w:val="0"/>
          <w:numId w:val="3"/>
        </w:numPr>
        <w:autoSpaceDE w:val="0"/>
        <w:autoSpaceDN w:val="0"/>
        <w:adjustRightInd w:val="0"/>
        <w:spacing w:after="0" w:line="240" w:lineRule="auto"/>
        <w:jc w:val="both"/>
        <w:rPr>
          <w:color w:val="000000"/>
          <w:sz w:val="22"/>
          <w:szCs w:val="22"/>
        </w:rPr>
      </w:pPr>
      <w:r w:rsidRPr="00E53714">
        <w:rPr>
          <w:sz w:val="22"/>
          <w:szCs w:val="22"/>
        </w:rPr>
        <w:t xml:space="preserve">Puhastustööde juhil </w:t>
      </w:r>
      <w:r>
        <w:rPr>
          <w:sz w:val="22"/>
          <w:szCs w:val="22"/>
        </w:rPr>
        <w:t>peab olema</w:t>
      </w:r>
      <w:r w:rsidRPr="00E53714">
        <w:rPr>
          <w:sz w:val="22"/>
          <w:szCs w:val="22"/>
        </w:rPr>
        <w:t xml:space="preserve"> vähemalt Puhastusteenindaja-juhendaja tase 4 (Puhastusteen</w:t>
      </w:r>
      <w:r>
        <w:rPr>
          <w:sz w:val="22"/>
          <w:szCs w:val="22"/>
        </w:rPr>
        <w:t>indaja II) kutsekvalifikatsioon</w:t>
      </w:r>
      <w:r w:rsidRPr="00E53714">
        <w:rPr>
          <w:sz w:val="22"/>
          <w:szCs w:val="22"/>
        </w:rPr>
        <w:t xml:space="preserve"> või samaväärse, Euroopa Liidu EQF </w:t>
      </w:r>
      <w:r>
        <w:rPr>
          <w:sz w:val="22"/>
          <w:szCs w:val="22"/>
        </w:rPr>
        <w:t>(EKR) kutseraamistikule põhinev</w:t>
      </w:r>
      <w:r w:rsidRPr="00E53714">
        <w:rPr>
          <w:sz w:val="22"/>
          <w:szCs w:val="22"/>
        </w:rPr>
        <w:t xml:space="preserve"> kuts</w:t>
      </w:r>
      <w:r>
        <w:rPr>
          <w:sz w:val="22"/>
          <w:szCs w:val="22"/>
        </w:rPr>
        <w:t>etunnistus</w:t>
      </w:r>
      <w:r w:rsidRPr="00E53714">
        <w:rPr>
          <w:sz w:val="22"/>
          <w:szCs w:val="22"/>
        </w:rPr>
        <w:t xml:space="preserve"> koos kutsetunnistuse väljaandja asukohamaa kutsekirjeldusega. Puhastustööde juhi isiku vahetusel või asendusel lepinguperioodi jooksul peab uus puhastustööde juht vastama samale kvalifikatsioonile ning </w:t>
      </w:r>
      <w:r>
        <w:rPr>
          <w:sz w:val="22"/>
          <w:szCs w:val="22"/>
        </w:rPr>
        <w:t>töövõtja</w:t>
      </w:r>
      <w:r w:rsidRPr="00E53714">
        <w:rPr>
          <w:sz w:val="22"/>
          <w:szCs w:val="22"/>
        </w:rPr>
        <w:t xml:space="preserve"> peab</w:t>
      </w:r>
      <w:r>
        <w:rPr>
          <w:sz w:val="22"/>
          <w:szCs w:val="22"/>
        </w:rPr>
        <w:t xml:space="preserve"> tellijat</w:t>
      </w:r>
      <w:r w:rsidRPr="00E53714">
        <w:rPr>
          <w:sz w:val="22"/>
          <w:szCs w:val="22"/>
        </w:rPr>
        <w:t xml:space="preserve"> informeerima puhastustööde juhi vahetusest kirjalikku </w:t>
      </w:r>
      <w:proofErr w:type="spellStart"/>
      <w:r w:rsidRPr="00E53714">
        <w:rPr>
          <w:sz w:val="22"/>
          <w:szCs w:val="22"/>
        </w:rPr>
        <w:t>taasesitamist</w:t>
      </w:r>
      <w:proofErr w:type="spellEnd"/>
      <w:r w:rsidRPr="00E53714">
        <w:rPr>
          <w:sz w:val="22"/>
          <w:szCs w:val="22"/>
        </w:rPr>
        <w:t xml:space="preserve"> võimaldavas vormis vähemalt kolme tööpäeva jooksul, kui pole kokku</w:t>
      </w:r>
      <w:r w:rsidR="00666C18">
        <w:rPr>
          <w:sz w:val="22"/>
          <w:szCs w:val="22"/>
        </w:rPr>
        <w:t xml:space="preserve"> lepitud teisiti</w:t>
      </w:r>
      <w:r w:rsidRPr="00E53714">
        <w:rPr>
          <w:sz w:val="22"/>
          <w:szCs w:val="22"/>
        </w:rPr>
        <w:t>.</w:t>
      </w:r>
    </w:p>
    <w:p w:rsidR="008D0B16" w:rsidRDefault="008D0B16" w:rsidP="008D0B16">
      <w:pPr>
        <w:pStyle w:val="ListParagraph"/>
        <w:numPr>
          <w:ilvl w:val="0"/>
          <w:numId w:val="3"/>
        </w:numPr>
        <w:autoSpaceDE w:val="0"/>
        <w:autoSpaceDN w:val="0"/>
        <w:adjustRightInd w:val="0"/>
        <w:spacing w:after="0" w:line="240" w:lineRule="auto"/>
        <w:jc w:val="both"/>
        <w:rPr>
          <w:color w:val="000000"/>
          <w:sz w:val="22"/>
          <w:szCs w:val="22"/>
        </w:rPr>
      </w:pPr>
      <w:r>
        <w:rPr>
          <w:sz w:val="22"/>
          <w:szCs w:val="22"/>
          <w:lang w:eastAsia="et-EE"/>
        </w:rPr>
        <w:t>Puhastusteenindaja kohustub kontrollima vahetult peale teenuse osutamist akende ja uste suletust ning sanitaarruumis, et vesi ei ole jooksma jäänud. Ruumist lahkudes kustutab tuled.</w:t>
      </w:r>
    </w:p>
    <w:p w:rsidR="008D0B16" w:rsidRDefault="008D0B16" w:rsidP="008D0B16">
      <w:pPr>
        <w:pStyle w:val="ListParagraph"/>
        <w:numPr>
          <w:ilvl w:val="0"/>
          <w:numId w:val="3"/>
        </w:numPr>
        <w:autoSpaceDE w:val="0"/>
        <w:autoSpaceDN w:val="0"/>
        <w:adjustRightInd w:val="0"/>
        <w:spacing w:after="0" w:line="240" w:lineRule="auto"/>
        <w:jc w:val="both"/>
        <w:rPr>
          <w:color w:val="000000"/>
          <w:sz w:val="22"/>
          <w:szCs w:val="22"/>
        </w:rPr>
      </w:pPr>
      <w:r>
        <w:rPr>
          <w:b/>
          <w:sz w:val="22"/>
          <w:szCs w:val="22"/>
        </w:rPr>
        <w:t>Lisatööd</w:t>
      </w:r>
      <w:r>
        <w:rPr>
          <w:sz w:val="22"/>
          <w:szCs w:val="22"/>
        </w:rPr>
        <w:t xml:space="preserve"> (akende ja aknaraamide pesu; põrandate süvapesu ja kaitsetöötlus; lisakoristus jm) tellitakse vastavalt Tellija vajadustele ja lepitakse eraldi kokku poolte volitatud esindajate vahel lisakoristuse puhul vähemalt </w:t>
      </w:r>
      <w:r w:rsidRPr="00A92FC8">
        <w:rPr>
          <w:sz w:val="22"/>
          <w:szCs w:val="22"/>
        </w:rPr>
        <w:t>ühenädalase etteütlemisega</w:t>
      </w:r>
      <w:r>
        <w:rPr>
          <w:sz w:val="22"/>
          <w:szCs w:val="22"/>
        </w:rPr>
        <w:t xml:space="preserve"> ning teiste lisatööde puhul vähemalt ühekuulise etteütlemisega. Töövõtja esitab </w:t>
      </w:r>
      <w:r>
        <w:rPr>
          <w:sz w:val="22"/>
          <w:szCs w:val="22"/>
        </w:rPr>
        <w:lastRenderedPageBreak/>
        <w:t xml:space="preserve">lisatööde kohta </w:t>
      </w:r>
      <w:r>
        <w:rPr>
          <w:b/>
          <w:sz w:val="22"/>
          <w:szCs w:val="22"/>
        </w:rPr>
        <w:t>eraldi arve</w:t>
      </w:r>
      <w:r>
        <w:rPr>
          <w:sz w:val="22"/>
          <w:szCs w:val="22"/>
        </w:rPr>
        <w:t xml:space="preserve">, mis on koostatud pakkumuses toodud hinnakirja alusel, ning teostatud tööde akti. </w:t>
      </w:r>
    </w:p>
    <w:p w:rsidR="008D0B16" w:rsidRPr="00F463CA" w:rsidRDefault="008D0B16" w:rsidP="008D0B16">
      <w:pPr>
        <w:pStyle w:val="ListParagraph"/>
        <w:numPr>
          <w:ilvl w:val="0"/>
          <w:numId w:val="3"/>
        </w:numPr>
        <w:autoSpaceDE w:val="0"/>
        <w:autoSpaceDN w:val="0"/>
        <w:adjustRightInd w:val="0"/>
        <w:spacing w:after="0" w:line="240" w:lineRule="auto"/>
        <w:jc w:val="both"/>
        <w:rPr>
          <w:color w:val="000000"/>
          <w:sz w:val="22"/>
          <w:szCs w:val="22"/>
        </w:rPr>
      </w:pPr>
      <w:r>
        <w:rPr>
          <w:sz w:val="22"/>
          <w:szCs w:val="22"/>
        </w:rPr>
        <w:t>Tellijal on õigus lisatööd tellida teise töövõtja käest.</w:t>
      </w:r>
    </w:p>
    <w:p w:rsidR="00F463CA" w:rsidRDefault="00F463CA" w:rsidP="0084379D">
      <w:pPr>
        <w:pStyle w:val="ListParagraph"/>
        <w:numPr>
          <w:ilvl w:val="0"/>
          <w:numId w:val="3"/>
        </w:numPr>
        <w:spacing w:after="0" w:line="240" w:lineRule="auto"/>
        <w:ind w:left="714" w:hanging="357"/>
        <w:jc w:val="both"/>
        <w:rPr>
          <w:sz w:val="22"/>
          <w:szCs w:val="22"/>
        </w:rPr>
      </w:pPr>
      <w:r>
        <w:rPr>
          <w:sz w:val="22"/>
          <w:szCs w:val="22"/>
        </w:rPr>
        <w:t>Tellijal</w:t>
      </w:r>
      <w:r w:rsidRPr="00E86CFB">
        <w:rPr>
          <w:sz w:val="22"/>
          <w:szCs w:val="22"/>
        </w:rPr>
        <w:t xml:space="preserve"> on õigus teostada pidevat kontrolli teenuse kvaliteedi üle igal ajal ette teatamata, sh:</w:t>
      </w:r>
      <w:r>
        <w:rPr>
          <w:sz w:val="22"/>
          <w:szCs w:val="22"/>
        </w:rPr>
        <w:t xml:space="preserve"> k</w:t>
      </w:r>
      <w:r w:rsidRPr="00F463CA">
        <w:rPr>
          <w:sz w:val="22"/>
          <w:szCs w:val="22"/>
        </w:rPr>
        <w:t xml:space="preserve">valiteedikontrolle on õigus läbi viia minimaalselt kord kvartalis, lisaks võib </w:t>
      </w:r>
      <w:r>
        <w:rPr>
          <w:sz w:val="22"/>
          <w:szCs w:val="22"/>
        </w:rPr>
        <w:t xml:space="preserve">tellija </w:t>
      </w:r>
      <w:r w:rsidRPr="00F463CA">
        <w:rPr>
          <w:sz w:val="22"/>
          <w:szCs w:val="22"/>
        </w:rPr>
        <w:t xml:space="preserve">või </w:t>
      </w:r>
      <w:r>
        <w:rPr>
          <w:sz w:val="22"/>
          <w:szCs w:val="22"/>
        </w:rPr>
        <w:t>tellija</w:t>
      </w:r>
      <w:r w:rsidRPr="00F463CA">
        <w:rPr>
          <w:sz w:val="22"/>
          <w:szCs w:val="22"/>
        </w:rPr>
        <w:t xml:space="preserve"> poolt määratud kolmas osapool viia läbi kontrolle igal ajal, avastatud puudused tuleb </w:t>
      </w:r>
      <w:r>
        <w:rPr>
          <w:sz w:val="22"/>
          <w:szCs w:val="22"/>
        </w:rPr>
        <w:t>töövõtjal</w:t>
      </w:r>
      <w:r w:rsidRPr="00F463CA">
        <w:rPr>
          <w:sz w:val="22"/>
          <w:szCs w:val="22"/>
        </w:rPr>
        <w:t xml:space="preserve"> likvideerida hiljemalt vastavasisulise kirjaliku teatise saamisele järgneva tööpäeva jooksul, kui pole kokku lepitud teisiti.</w:t>
      </w:r>
    </w:p>
    <w:p w:rsidR="00F463CA" w:rsidRDefault="00F463CA" w:rsidP="0084379D">
      <w:pPr>
        <w:pStyle w:val="ListParagraph"/>
        <w:numPr>
          <w:ilvl w:val="0"/>
          <w:numId w:val="3"/>
        </w:numPr>
        <w:spacing w:after="0" w:line="240" w:lineRule="auto"/>
        <w:ind w:left="714" w:hanging="357"/>
        <w:jc w:val="both"/>
        <w:rPr>
          <w:sz w:val="22"/>
          <w:szCs w:val="22"/>
        </w:rPr>
      </w:pPr>
      <w:r>
        <w:rPr>
          <w:sz w:val="22"/>
          <w:szCs w:val="22"/>
        </w:rPr>
        <w:t>Tellijal</w:t>
      </w:r>
      <w:r w:rsidRPr="00F1112A">
        <w:rPr>
          <w:sz w:val="22"/>
          <w:szCs w:val="22"/>
        </w:rPr>
        <w:t xml:space="preserve"> on õigus tellida kvaliteedikontrolli tegemine vastavat kvalifikatsiooni omavalt </w:t>
      </w:r>
      <w:r w:rsidR="006C1E05">
        <w:rPr>
          <w:sz w:val="22"/>
          <w:szCs w:val="22"/>
        </w:rPr>
        <w:t>tellija</w:t>
      </w:r>
      <w:r w:rsidRPr="00F1112A">
        <w:rPr>
          <w:sz w:val="22"/>
          <w:szCs w:val="22"/>
        </w:rPr>
        <w:t xml:space="preserve"> poolt määratud kolmandalt osapoolelt või viia kvaliteedikontroll läbi vastavat kvalifikatsiooni omava</w:t>
      </w:r>
      <w:r w:rsidR="006C1E05">
        <w:rPr>
          <w:sz w:val="22"/>
          <w:szCs w:val="22"/>
        </w:rPr>
        <w:t xml:space="preserve"> tellija</w:t>
      </w:r>
      <w:r w:rsidRPr="00F1112A">
        <w:rPr>
          <w:sz w:val="22"/>
          <w:szCs w:val="22"/>
        </w:rPr>
        <w:t xml:space="preserve"> esindaja ja </w:t>
      </w:r>
      <w:r w:rsidR="006C1E05">
        <w:rPr>
          <w:sz w:val="22"/>
          <w:szCs w:val="22"/>
        </w:rPr>
        <w:t>töövõtja</w:t>
      </w:r>
      <w:r w:rsidRPr="00F1112A">
        <w:rPr>
          <w:sz w:val="22"/>
          <w:szCs w:val="22"/>
        </w:rPr>
        <w:t xml:space="preserve"> poolse Eesti standardi EVS 914:2020 “Koristustööde kvaliteedi hindamine ja kokkuleppimine” 3. taseme teadmisi omava isiku koostöös.</w:t>
      </w:r>
    </w:p>
    <w:p w:rsidR="00F463CA" w:rsidRDefault="00F463CA" w:rsidP="0084379D">
      <w:pPr>
        <w:pStyle w:val="ListParagraph"/>
        <w:numPr>
          <w:ilvl w:val="0"/>
          <w:numId w:val="3"/>
        </w:numPr>
        <w:spacing w:after="0" w:line="240" w:lineRule="auto"/>
        <w:ind w:left="714" w:hanging="357"/>
        <w:jc w:val="both"/>
        <w:rPr>
          <w:sz w:val="22"/>
          <w:szCs w:val="22"/>
        </w:rPr>
      </w:pPr>
      <w:r w:rsidRPr="00075B65">
        <w:rPr>
          <w:sz w:val="22"/>
          <w:szCs w:val="22"/>
        </w:rPr>
        <w:t>Kui kvaliteedikontroll on mittevastav, siis toimub täiendav kontroll 1 (ühe) kuu jooksul alates koristusteenuse mittevastavuse kohta kirjaliku teatise saamisest, kui pole kokku lepitud teisiti.</w:t>
      </w:r>
    </w:p>
    <w:p w:rsidR="00F463CA" w:rsidRDefault="00F463CA" w:rsidP="0084379D">
      <w:pPr>
        <w:pStyle w:val="ListParagraph"/>
        <w:numPr>
          <w:ilvl w:val="0"/>
          <w:numId w:val="3"/>
        </w:numPr>
        <w:spacing w:after="0" w:line="240" w:lineRule="auto"/>
        <w:ind w:left="714" w:hanging="357"/>
        <w:jc w:val="both"/>
        <w:rPr>
          <w:sz w:val="22"/>
          <w:szCs w:val="22"/>
        </w:rPr>
      </w:pPr>
      <w:r w:rsidRPr="00075B65">
        <w:rPr>
          <w:sz w:val="22"/>
          <w:szCs w:val="22"/>
        </w:rPr>
        <w:t xml:space="preserve">Alates teisest </w:t>
      </w:r>
      <w:r>
        <w:rPr>
          <w:sz w:val="22"/>
          <w:szCs w:val="22"/>
        </w:rPr>
        <w:t xml:space="preserve">mittevastavast </w:t>
      </w:r>
      <w:r w:rsidRPr="00075B65">
        <w:rPr>
          <w:sz w:val="22"/>
          <w:szCs w:val="22"/>
        </w:rPr>
        <w:t>kvaliteedikontrollist</w:t>
      </w:r>
      <w:r>
        <w:rPr>
          <w:sz w:val="22"/>
          <w:szCs w:val="22"/>
        </w:rPr>
        <w:t xml:space="preserve"> katab täiendava kontrolli kulu </w:t>
      </w:r>
      <w:r w:rsidR="006C1E05">
        <w:rPr>
          <w:sz w:val="22"/>
          <w:szCs w:val="22"/>
        </w:rPr>
        <w:t>töövõtja</w:t>
      </w:r>
      <w:r>
        <w:rPr>
          <w:sz w:val="22"/>
          <w:szCs w:val="22"/>
        </w:rPr>
        <w:t>.</w:t>
      </w:r>
      <w:r w:rsidRPr="00075B65">
        <w:rPr>
          <w:sz w:val="22"/>
          <w:szCs w:val="22"/>
        </w:rPr>
        <w:t xml:space="preserve"> Kui ka täiendav</w:t>
      </w:r>
      <w:r>
        <w:rPr>
          <w:sz w:val="22"/>
          <w:szCs w:val="22"/>
        </w:rPr>
        <w:t xml:space="preserve"> </w:t>
      </w:r>
      <w:r w:rsidRPr="00075B65">
        <w:rPr>
          <w:sz w:val="22"/>
          <w:szCs w:val="22"/>
        </w:rPr>
        <w:t xml:space="preserve">kontroll osutub mittevastavaks, siis on </w:t>
      </w:r>
      <w:r w:rsidR="006C1E05">
        <w:rPr>
          <w:sz w:val="22"/>
          <w:szCs w:val="22"/>
        </w:rPr>
        <w:t>tellijal</w:t>
      </w:r>
      <w:r w:rsidRPr="00075B65">
        <w:rPr>
          <w:sz w:val="22"/>
          <w:szCs w:val="22"/>
        </w:rPr>
        <w:t xml:space="preserve"> õigus rakendada leppetrahvi kuni 20% lepingulisest kuumaksumusest, lisaks sellele viiakse läbi järgmine täiendav</w:t>
      </w:r>
      <w:r>
        <w:rPr>
          <w:sz w:val="22"/>
          <w:szCs w:val="22"/>
        </w:rPr>
        <w:t xml:space="preserve"> </w:t>
      </w:r>
      <w:r w:rsidRPr="00075B65">
        <w:rPr>
          <w:sz w:val="22"/>
          <w:szCs w:val="22"/>
        </w:rPr>
        <w:t>kontroll, mille ku</w:t>
      </w:r>
      <w:r>
        <w:rPr>
          <w:sz w:val="22"/>
          <w:szCs w:val="22"/>
        </w:rPr>
        <w:t>l</w:t>
      </w:r>
      <w:r w:rsidRPr="00075B65">
        <w:rPr>
          <w:sz w:val="22"/>
          <w:szCs w:val="22"/>
        </w:rPr>
        <w:t>ud tasub</w:t>
      </w:r>
      <w:r>
        <w:rPr>
          <w:sz w:val="22"/>
          <w:szCs w:val="22"/>
        </w:rPr>
        <w:t xml:space="preserve"> </w:t>
      </w:r>
      <w:r w:rsidR="006C1E05">
        <w:rPr>
          <w:sz w:val="22"/>
          <w:szCs w:val="22"/>
        </w:rPr>
        <w:t>töövõtja</w:t>
      </w:r>
      <w:r w:rsidRPr="00075B65">
        <w:rPr>
          <w:sz w:val="22"/>
          <w:szCs w:val="22"/>
        </w:rPr>
        <w:t xml:space="preserve">, sh on </w:t>
      </w:r>
      <w:r w:rsidR="006C1E05">
        <w:rPr>
          <w:sz w:val="22"/>
          <w:szCs w:val="22"/>
        </w:rPr>
        <w:t>töövõtja</w:t>
      </w:r>
      <w:r w:rsidRPr="00075B65">
        <w:rPr>
          <w:sz w:val="22"/>
          <w:szCs w:val="22"/>
        </w:rPr>
        <w:t xml:space="preserve">l kohustus objekt viia kvaliteediprofiiliga vastavusse. Kui ka järgnev täiendav kontroll on mittevastav on </w:t>
      </w:r>
      <w:r w:rsidR="006C1E05">
        <w:rPr>
          <w:sz w:val="22"/>
          <w:szCs w:val="22"/>
        </w:rPr>
        <w:t>tellijal</w:t>
      </w:r>
      <w:r w:rsidRPr="00075B65">
        <w:rPr>
          <w:sz w:val="22"/>
          <w:szCs w:val="22"/>
        </w:rPr>
        <w:t xml:space="preserve"> õigus leping</w:t>
      </w:r>
      <w:r w:rsidR="00666C18">
        <w:rPr>
          <w:sz w:val="22"/>
          <w:szCs w:val="22"/>
        </w:rPr>
        <w:t xml:space="preserve"> üles öelda</w:t>
      </w:r>
      <w:r w:rsidRPr="00075B65">
        <w:rPr>
          <w:sz w:val="22"/>
          <w:szCs w:val="22"/>
        </w:rPr>
        <w:t>.</w:t>
      </w:r>
    </w:p>
    <w:p w:rsidR="00F463CA" w:rsidRDefault="00F463CA" w:rsidP="0084379D">
      <w:pPr>
        <w:pStyle w:val="ListParagraph"/>
        <w:numPr>
          <w:ilvl w:val="0"/>
          <w:numId w:val="3"/>
        </w:numPr>
        <w:spacing w:after="0" w:line="240" w:lineRule="auto"/>
        <w:ind w:left="714" w:hanging="357"/>
        <w:jc w:val="both"/>
        <w:rPr>
          <w:sz w:val="22"/>
          <w:szCs w:val="22"/>
        </w:rPr>
      </w:pPr>
      <w:r w:rsidRPr="00075B65">
        <w:rPr>
          <w:sz w:val="22"/>
          <w:szCs w:val="22"/>
        </w:rPr>
        <w:t xml:space="preserve">Mittevastava kvaliteedikontrolli tulemuse puhul koostab </w:t>
      </w:r>
      <w:r w:rsidR="006C1E05">
        <w:rPr>
          <w:sz w:val="22"/>
          <w:szCs w:val="22"/>
        </w:rPr>
        <w:t>töövõtja</w:t>
      </w:r>
      <w:r w:rsidRPr="00075B65">
        <w:rPr>
          <w:sz w:val="22"/>
          <w:szCs w:val="22"/>
        </w:rPr>
        <w:t xml:space="preserve"> mittevastavuste kõrvaldamiseks tegevuskava ning esitab selle </w:t>
      </w:r>
      <w:r w:rsidR="006C1E05">
        <w:rPr>
          <w:sz w:val="22"/>
          <w:szCs w:val="22"/>
        </w:rPr>
        <w:t>tellijale</w:t>
      </w:r>
      <w:r w:rsidRPr="00075B65">
        <w:rPr>
          <w:sz w:val="22"/>
          <w:szCs w:val="22"/>
        </w:rPr>
        <w:t xml:space="preserve"> hiljemalt ühe tööpäeva jooksul peale mittevastavuse fikseerimist. Tegevuskava on </w:t>
      </w:r>
      <w:r w:rsidR="006C1E05">
        <w:rPr>
          <w:sz w:val="22"/>
          <w:szCs w:val="22"/>
        </w:rPr>
        <w:t>töövõtjale</w:t>
      </w:r>
      <w:r w:rsidRPr="00075B65">
        <w:rPr>
          <w:sz w:val="22"/>
          <w:szCs w:val="22"/>
        </w:rPr>
        <w:t xml:space="preserve"> siduv.</w:t>
      </w:r>
    </w:p>
    <w:p w:rsidR="00F463CA" w:rsidRDefault="00F463CA" w:rsidP="0084379D">
      <w:pPr>
        <w:pStyle w:val="ListParagraph"/>
        <w:numPr>
          <w:ilvl w:val="0"/>
          <w:numId w:val="3"/>
        </w:numPr>
        <w:spacing w:after="0" w:line="240" w:lineRule="auto"/>
        <w:ind w:left="714" w:hanging="357"/>
        <w:jc w:val="both"/>
        <w:rPr>
          <w:sz w:val="22"/>
          <w:szCs w:val="22"/>
        </w:rPr>
      </w:pPr>
      <w:r w:rsidRPr="00820D36">
        <w:rPr>
          <w:sz w:val="22"/>
          <w:szCs w:val="22"/>
        </w:rPr>
        <w:t xml:space="preserve">Lepingu lõppedes </w:t>
      </w:r>
      <w:r>
        <w:rPr>
          <w:sz w:val="22"/>
          <w:szCs w:val="22"/>
        </w:rPr>
        <w:t xml:space="preserve">peab </w:t>
      </w:r>
      <w:r w:rsidR="006C1E05">
        <w:rPr>
          <w:sz w:val="22"/>
          <w:szCs w:val="22"/>
        </w:rPr>
        <w:t>töövõtja</w:t>
      </w:r>
      <w:r>
        <w:rPr>
          <w:sz w:val="22"/>
          <w:szCs w:val="22"/>
        </w:rPr>
        <w:t xml:space="preserve"> üle </w:t>
      </w:r>
      <w:r w:rsidRPr="00820D36">
        <w:rPr>
          <w:sz w:val="22"/>
          <w:szCs w:val="22"/>
        </w:rPr>
        <w:t xml:space="preserve">andma objekti vastavalt lepingus toodud tingimustele st </w:t>
      </w:r>
      <w:r>
        <w:rPr>
          <w:sz w:val="22"/>
          <w:szCs w:val="22"/>
        </w:rPr>
        <w:t>ruumide</w:t>
      </w:r>
      <w:r w:rsidRPr="00820D36">
        <w:rPr>
          <w:sz w:val="22"/>
          <w:szCs w:val="22"/>
        </w:rPr>
        <w:t xml:space="preserve"> puhtus peab vastama kvaliteediprofiilis kokkulepitud tasemele. Mittevastavuse korral on </w:t>
      </w:r>
      <w:r w:rsidR="006C1E05">
        <w:rPr>
          <w:sz w:val="22"/>
          <w:szCs w:val="22"/>
        </w:rPr>
        <w:t>tellijal</w:t>
      </w:r>
      <w:r w:rsidRPr="00820D36">
        <w:rPr>
          <w:sz w:val="22"/>
          <w:szCs w:val="22"/>
        </w:rPr>
        <w:t xml:space="preserve"> õigus viimase kuu teenuse arvet mitte tasuda. Mittevastavus (-</w:t>
      </w:r>
      <w:proofErr w:type="spellStart"/>
      <w:r w:rsidRPr="00820D36">
        <w:rPr>
          <w:sz w:val="22"/>
          <w:szCs w:val="22"/>
        </w:rPr>
        <w:t>ed</w:t>
      </w:r>
      <w:proofErr w:type="spellEnd"/>
      <w:r w:rsidRPr="00820D36">
        <w:rPr>
          <w:sz w:val="22"/>
          <w:szCs w:val="22"/>
        </w:rPr>
        <w:t>) selguvad läbiviidud kvaliteedikontrolliga.</w:t>
      </w:r>
    </w:p>
    <w:p w:rsidR="00F463CA" w:rsidRPr="006C1E05" w:rsidRDefault="006C1E05" w:rsidP="0084379D">
      <w:pPr>
        <w:pStyle w:val="ListParagraph"/>
        <w:numPr>
          <w:ilvl w:val="0"/>
          <w:numId w:val="3"/>
        </w:numPr>
        <w:spacing w:after="0" w:line="240" w:lineRule="auto"/>
        <w:ind w:left="714" w:hanging="357"/>
        <w:jc w:val="both"/>
        <w:rPr>
          <w:sz w:val="22"/>
          <w:szCs w:val="22"/>
        </w:rPr>
      </w:pPr>
      <w:r>
        <w:rPr>
          <w:sz w:val="22"/>
          <w:szCs w:val="22"/>
        </w:rPr>
        <w:t>Töövõtja</w:t>
      </w:r>
      <w:r w:rsidR="00F463CA" w:rsidRPr="00820D36">
        <w:rPr>
          <w:sz w:val="22"/>
          <w:szCs w:val="22"/>
        </w:rPr>
        <w:t xml:space="preserve"> peab arvestama </w:t>
      </w:r>
      <w:r w:rsidR="00F463CA">
        <w:rPr>
          <w:sz w:val="22"/>
          <w:szCs w:val="22"/>
        </w:rPr>
        <w:t xml:space="preserve">objektil valitseva tasemega ja võimalike vajakajäämiste viimine kvaliteediprofiilis toodud tasemele peab sisalduma pakutavas hinnas. </w:t>
      </w:r>
      <w:r>
        <w:rPr>
          <w:sz w:val="22"/>
          <w:szCs w:val="22"/>
        </w:rPr>
        <w:t>Tellija</w:t>
      </w:r>
      <w:r w:rsidR="00F463CA" w:rsidRPr="00820D36">
        <w:rPr>
          <w:sz w:val="22"/>
          <w:szCs w:val="22"/>
        </w:rPr>
        <w:t xml:space="preserve"> ei telli </w:t>
      </w:r>
      <w:r>
        <w:rPr>
          <w:sz w:val="22"/>
          <w:szCs w:val="22"/>
        </w:rPr>
        <w:t>enne</w:t>
      </w:r>
      <w:r w:rsidR="00F463CA">
        <w:rPr>
          <w:sz w:val="22"/>
          <w:szCs w:val="22"/>
        </w:rPr>
        <w:t xml:space="preserve"> uue lepingu alustamist </w:t>
      </w:r>
      <w:r w:rsidR="00F463CA" w:rsidRPr="00820D36">
        <w:rPr>
          <w:sz w:val="22"/>
          <w:szCs w:val="22"/>
        </w:rPr>
        <w:t>täiendavaid suurpuhastustöid.</w:t>
      </w:r>
    </w:p>
    <w:p w:rsidR="00464024" w:rsidRDefault="00464024" w:rsidP="00464024">
      <w:pPr>
        <w:autoSpaceDE w:val="0"/>
        <w:autoSpaceDN w:val="0"/>
        <w:adjustRightInd w:val="0"/>
        <w:spacing w:after="0" w:line="240" w:lineRule="auto"/>
        <w:jc w:val="both"/>
        <w:rPr>
          <w:color w:val="000000"/>
        </w:rPr>
      </w:pPr>
    </w:p>
    <w:p w:rsidR="00464024" w:rsidRPr="00464024" w:rsidRDefault="00464024" w:rsidP="00464024">
      <w:pPr>
        <w:autoSpaceDE w:val="0"/>
        <w:autoSpaceDN w:val="0"/>
        <w:adjustRightInd w:val="0"/>
        <w:spacing w:after="0" w:line="240" w:lineRule="auto"/>
        <w:rPr>
          <w:rFonts w:ascii="Arial" w:hAnsi="Arial" w:cs="Arial"/>
          <w:b/>
          <w:bCs/>
          <w:color w:val="000000"/>
        </w:rPr>
      </w:pPr>
      <w:r w:rsidRPr="00464024">
        <w:rPr>
          <w:rFonts w:ascii="Arial" w:hAnsi="Arial" w:cs="Arial"/>
          <w:b/>
          <w:bCs/>
          <w:color w:val="000000"/>
        </w:rPr>
        <w:t xml:space="preserve">Ruumide/pindade nõutavad kvaliteeditasemed tuginedes EVS 914:2020: </w:t>
      </w:r>
    </w:p>
    <w:p w:rsidR="00464024" w:rsidRPr="00464024" w:rsidRDefault="00464024" w:rsidP="00464024">
      <w:pPr>
        <w:autoSpaceDE w:val="0"/>
        <w:autoSpaceDN w:val="0"/>
        <w:adjustRightInd w:val="0"/>
        <w:spacing w:after="0" w:line="240" w:lineRule="auto"/>
        <w:rPr>
          <w:rFonts w:ascii="Arial" w:hAnsi="Arial" w:cs="Arial"/>
          <w:color w:val="000000"/>
        </w:rPr>
      </w:pPr>
    </w:p>
    <w:p w:rsidR="00464024" w:rsidRPr="00464024" w:rsidRDefault="00464024" w:rsidP="00464024">
      <w:pPr>
        <w:autoSpaceDE w:val="0"/>
        <w:autoSpaceDN w:val="0"/>
        <w:adjustRightInd w:val="0"/>
        <w:spacing w:after="27" w:line="240" w:lineRule="auto"/>
        <w:rPr>
          <w:rFonts w:ascii="Arial" w:hAnsi="Arial" w:cs="Arial"/>
          <w:color w:val="000000"/>
        </w:rPr>
      </w:pPr>
      <w:r w:rsidRPr="00464024">
        <w:rPr>
          <w:rFonts w:ascii="Arial" w:hAnsi="Arial" w:cs="Arial"/>
          <w:color w:val="000000"/>
        </w:rPr>
        <w:t>1</w:t>
      </w:r>
      <w:r w:rsidRPr="00464024">
        <w:rPr>
          <w:rFonts w:ascii="Arial" w:hAnsi="Arial" w:cs="Arial"/>
          <w:b/>
          <w:color w:val="000000"/>
        </w:rPr>
        <w:t>. Profiil A</w:t>
      </w:r>
      <w:r w:rsidRPr="00464024">
        <w:rPr>
          <w:rFonts w:ascii="Arial" w:hAnsi="Arial" w:cs="Arial"/>
          <w:color w:val="000000"/>
        </w:rPr>
        <w:t>: WC-d</w:t>
      </w:r>
      <w:r w:rsidR="00C921BD">
        <w:rPr>
          <w:rFonts w:ascii="Arial" w:hAnsi="Arial" w:cs="Arial"/>
          <w:color w:val="000000"/>
        </w:rPr>
        <w:t xml:space="preserve"> ja pesemisruumid</w:t>
      </w:r>
      <w:r w:rsidRPr="00464024">
        <w:rPr>
          <w:rFonts w:ascii="Arial" w:hAnsi="Arial" w:cs="Arial"/>
          <w:color w:val="000000"/>
        </w:rPr>
        <w:t xml:space="preserve">- </w:t>
      </w:r>
      <w:r w:rsidRPr="00464024">
        <w:rPr>
          <w:rFonts w:ascii="Arial" w:hAnsi="Arial" w:cs="Arial"/>
          <w:b/>
          <w:color w:val="000000"/>
          <w:u w:val="single"/>
        </w:rPr>
        <w:t>kvaliteeditase 4</w:t>
      </w:r>
      <w:r w:rsidRPr="00464024">
        <w:rPr>
          <w:rFonts w:ascii="Arial" w:hAnsi="Arial" w:cs="Arial"/>
          <w:b/>
          <w:color w:val="000000"/>
        </w:rPr>
        <w:t xml:space="preserve"> </w:t>
      </w:r>
      <w:r w:rsidRPr="00464024">
        <w:rPr>
          <w:rFonts w:ascii="Arial" w:hAnsi="Arial" w:cs="Arial"/>
          <w:color w:val="000000"/>
        </w:rPr>
        <w:t>kõikides pindade-esemete gruppides;</w:t>
      </w:r>
    </w:p>
    <w:p w:rsidR="00464024" w:rsidRPr="00464024" w:rsidRDefault="00464024" w:rsidP="00464024">
      <w:pPr>
        <w:autoSpaceDE w:val="0"/>
        <w:autoSpaceDN w:val="0"/>
        <w:adjustRightInd w:val="0"/>
        <w:spacing w:after="27" w:line="240" w:lineRule="auto"/>
        <w:rPr>
          <w:rFonts w:ascii="Arial" w:hAnsi="Arial" w:cs="Arial"/>
          <w:color w:val="000000"/>
        </w:rPr>
      </w:pPr>
      <w:r w:rsidRPr="00464024">
        <w:rPr>
          <w:rFonts w:ascii="Arial" w:hAnsi="Arial" w:cs="Arial"/>
          <w:color w:val="000000"/>
        </w:rPr>
        <w:t xml:space="preserve">2. </w:t>
      </w:r>
      <w:r w:rsidRPr="00464024">
        <w:rPr>
          <w:rFonts w:ascii="Arial" w:hAnsi="Arial" w:cs="Arial"/>
          <w:b/>
          <w:color w:val="000000"/>
        </w:rPr>
        <w:t>Profiil B</w:t>
      </w:r>
      <w:r w:rsidRPr="00464024">
        <w:rPr>
          <w:rFonts w:ascii="Arial" w:hAnsi="Arial" w:cs="Arial"/>
          <w:color w:val="000000"/>
        </w:rPr>
        <w:t xml:space="preserve">: </w:t>
      </w:r>
      <w:r w:rsidR="00C921BD">
        <w:rPr>
          <w:rFonts w:ascii="Arial" w:hAnsi="Arial" w:cs="Arial"/>
          <w:color w:val="000000"/>
        </w:rPr>
        <w:t>fuajee</w:t>
      </w:r>
      <w:r w:rsidR="00C921BD" w:rsidRPr="00464024">
        <w:rPr>
          <w:rFonts w:ascii="Arial" w:hAnsi="Arial" w:cs="Arial"/>
          <w:color w:val="000000"/>
        </w:rPr>
        <w:t xml:space="preserve">, trepikojad, koridorid, valvuri ruum, </w:t>
      </w:r>
      <w:r w:rsidR="00C921BD">
        <w:rPr>
          <w:rFonts w:ascii="Arial" w:hAnsi="Arial" w:cs="Arial"/>
          <w:color w:val="000000"/>
        </w:rPr>
        <w:t>kabinetid</w:t>
      </w:r>
      <w:r w:rsidR="00C921BD" w:rsidRPr="00464024">
        <w:rPr>
          <w:rFonts w:ascii="Arial" w:hAnsi="Arial" w:cs="Arial"/>
          <w:color w:val="000000"/>
        </w:rPr>
        <w:t xml:space="preserve">, </w:t>
      </w:r>
      <w:proofErr w:type="spellStart"/>
      <w:r w:rsidR="00C921BD" w:rsidRPr="00464024">
        <w:rPr>
          <w:rFonts w:ascii="Arial" w:hAnsi="Arial" w:cs="Arial"/>
          <w:color w:val="000000"/>
        </w:rPr>
        <w:t>puhke</w:t>
      </w:r>
      <w:r w:rsidR="00C921BD">
        <w:rPr>
          <w:rFonts w:ascii="Arial" w:hAnsi="Arial" w:cs="Arial"/>
          <w:color w:val="000000"/>
        </w:rPr>
        <w:t>ruumid</w:t>
      </w:r>
      <w:proofErr w:type="spellEnd"/>
      <w:r w:rsidR="00C921BD" w:rsidRPr="00464024">
        <w:rPr>
          <w:rFonts w:ascii="Arial" w:hAnsi="Arial" w:cs="Arial"/>
          <w:color w:val="000000"/>
        </w:rPr>
        <w:t xml:space="preserve">, </w:t>
      </w:r>
      <w:r w:rsidR="00C921BD">
        <w:rPr>
          <w:rFonts w:ascii="Arial" w:hAnsi="Arial" w:cs="Arial"/>
          <w:color w:val="000000"/>
        </w:rPr>
        <w:t xml:space="preserve">köök, </w:t>
      </w:r>
      <w:r w:rsidR="00C921BD" w:rsidRPr="00464024">
        <w:rPr>
          <w:rFonts w:ascii="Arial" w:hAnsi="Arial" w:cs="Arial"/>
          <w:color w:val="000000"/>
        </w:rPr>
        <w:t>õppe</w:t>
      </w:r>
      <w:r w:rsidR="00C921BD">
        <w:rPr>
          <w:rFonts w:ascii="Arial" w:hAnsi="Arial" w:cs="Arial"/>
          <w:color w:val="000000"/>
        </w:rPr>
        <w:t>klassid</w:t>
      </w:r>
      <w:r w:rsidR="00C921BD" w:rsidRPr="00464024">
        <w:rPr>
          <w:rFonts w:ascii="Arial" w:hAnsi="Arial" w:cs="Arial"/>
          <w:color w:val="000000"/>
        </w:rPr>
        <w:t>,</w:t>
      </w:r>
      <w:r w:rsidR="00C921BD">
        <w:rPr>
          <w:rFonts w:ascii="Arial" w:hAnsi="Arial" w:cs="Arial"/>
          <w:color w:val="000000"/>
        </w:rPr>
        <w:t xml:space="preserve"> </w:t>
      </w:r>
      <w:r w:rsidR="00C921BD" w:rsidRPr="00464024">
        <w:rPr>
          <w:rFonts w:ascii="Arial" w:hAnsi="Arial" w:cs="Arial"/>
          <w:color w:val="000000"/>
        </w:rPr>
        <w:t>majutusruum</w:t>
      </w:r>
      <w:r w:rsidR="00C921BD">
        <w:rPr>
          <w:rFonts w:ascii="Arial" w:hAnsi="Arial" w:cs="Arial"/>
          <w:color w:val="000000"/>
        </w:rPr>
        <w:t>id, riietusruumid, leiliruum, Jõgeva malevkonna ruum</w:t>
      </w:r>
      <w:r w:rsidRPr="00464024">
        <w:rPr>
          <w:rFonts w:ascii="Arial" w:hAnsi="Arial" w:cs="Arial"/>
          <w:color w:val="000000"/>
        </w:rPr>
        <w:t xml:space="preserve"> - </w:t>
      </w:r>
      <w:r w:rsidRPr="00464024">
        <w:rPr>
          <w:rFonts w:ascii="Arial" w:hAnsi="Arial" w:cs="Arial"/>
          <w:b/>
          <w:color w:val="000000"/>
          <w:u w:val="single"/>
        </w:rPr>
        <w:t xml:space="preserve">kvaliteeditase 3 </w:t>
      </w:r>
      <w:r w:rsidRPr="00464024">
        <w:rPr>
          <w:rFonts w:ascii="Arial" w:hAnsi="Arial" w:cs="Arial"/>
          <w:color w:val="000000"/>
        </w:rPr>
        <w:t>kõikides pindade-esemete gruppides;</w:t>
      </w:r>
    </w:p>
    <w:p w:rsidR="00464024" w:rsidRPr="00464024" w:rsidRDefault="00464024" w:rsidP="00464024">
      <w:pPr>
        <w:autoSpaceDE w:val="0"/>
        <w:autoSpaceDN w:val="0"/>
        <w:adjustRightInd w:val="0"/>
        <w:spacing w:after="0" w:line="240" w:lineRule="auto"/>
        <w:rPr>
          <w:rFonts w:ascii="Arial" w:hAnsi="Arial" w:cs="Arial"/>
          <w:color w:val="000000"/>
        </w:rPr>
      </w:pPr>
      <w:r w:rsidRPr="00464024">
        <w:rPr>
          <w:rFonts w:ascii="Arial" w:hAnsi="Arial" w:cs="Arial"/>
          <w:color w:val="000000"/>
        </w:rPr>
        <w:t xml:space="preserve">3. </w:t>
      </w:r>
      <w:r w:rsidRPr="00464024">
        <w:rPr>
          <w:rFonts w:ascii="Arial" w:hAnsi="Arial" w:cs="Arial"/>
          <w:b/>
          <w:color w:val="000000"/>
        </w:rPr>
        <w:t>Profiil C</w:t>
      </w:r>
      <w:r w:rsidRPr="00464024">
        <w:rPr>
          <w:rFonts w:ascii="Arial" w:hAnsi="Arial" w:cs="Arial"/>
          <w:color w:val="000000"/>
        </w:rPr>
        <w:t xml:space="preserve">: </w:t>
      </w:r>
      <w:r w:rsidR="00C921BD">
        <w:rPr>
          <w:rFonts w:ascii="Arial" w:hAnsi="Arial" w:cs="Arial"/>
        </w:rPr>
        <w:t xml:space="preserve">koristusvahendite ruumid, pesuladu, kilbiruum, soojasõlm, </w:t>
      </w:r>
      <w:proofErr w:type="spellStart"/>
      <w:r w:rsidR="00C921BD">
        <w:rPr>
          <w:rFonts w:ascii="Arial" w:hAnsi="Arial" w:cs="Arial"/>
        </w:rPr>
        <w:t>ventkamber</w:t>
      </w:r>
      <w:proofErr w:type="spellEnd"/>
      <w:r w:rsidR="00C921BD">
        <w:rPr>
          <w:rFonts w:ascii="Arial" w:hAnsi="Arial" w:cs="Arial"/>
        </w:rPr>
        <w:t xml:space="preserve">, lasketiir, lasketiiru </w:t>
      </w:r>
      <w:proofErr w:type="spellStart"/>
      <w:r w:rsidR="00C921BD">
        <w:rPr>
          <w:rFonts w:ascii="Arial" w:hAnsi="Arial" w:cs="Arial"/>
        </w:rPr>
        <w:t>vast.isiku</w:t>
      </w:r>
      <w:proofErr w:type="spellEnd"/>
      <w:r w:rsidR="00C921BD">
        <w:rPr>
          <w:rFonts w:ascii="Arial" w:hAnsi="Arial" w:cs="Arial"/>
        </w:rPr>
        <w:t xml:space="preserve"> kabinet, lüüs, relvapuhastusruum, transpordispetsialisti kabinet</w:t>
      </w:r>
      <w:r w:rsidR="00C921BD" w:rsidRPr="00464024">
        <w:rPr>
          <w:rFonts w:ascii="Arial" w:hAnsi="Arial" w:cs="Arial"/>
          <w:color w:val="000000"/>
        </w:rPr>
        <w:t xml:space="preserve"> </w:t>
      </w:r>
      <w:r w:rsidRPr="00464024">
        <w:rPr>
          <w:rFonts w:ascii="Arial" w:hAnsi="Arial" w:cs="Arial"/>
          <w:color w:val="000000"/>
        </w:rPr>
        <w:t xml:space="preserve">- </w:t>
      </w:r>
      <w:r w:rsidRPr="00464024">
        <w:rPr>
          <w:rFonts w:ascii="Arial" w:hAnsi="Arial" w:cs="Arial"/>
          <w:b/>
          <w:color w:val="000000"/>
          <w:u w:val="single"/>
        </w:rPr>
        <w:t xml:space="preserve">kvaliteeditase 2 </w:t>
      </w:r>
      <w:r w:rsidRPr="00464024">
        <w:rPr>
          <w:rFonts w:ascii="Arial" w:hAnsi="Arial" w:cs="Arial"/>
          <w:color w:val="000000"/>
        </w:rPr>
        <w:t xml:space="preserve">kõikides pindade-esemete gruppides. </w:t>
      </w:r>
    </w:p>
    <w:p w:rsidR="00464024" w:rsidRPr="00464024" w:rsidRDefault="00464024" w:rsidP="00464024">
      <w:pPr>
        <w:keepLines/>
        <w:spacing w:after="0"/>
        <w:jc w:val="both"/>
        <w:outlineLvl w:val="1"/>
        <w:rPr>
          <w:rFonts w:ascii="Arial" w:eastAsia="Times New Roman" w:hAnsi="Arial" w:cs="Arial"/>
        </w:rPr>
      </w:pPr>
    </w:p>
    <w:p w:rsidR="00464024" w:rsidRPr="00464024" w:rsidRDefault="00464024" w:rsidP="00464024">
      <w:pPr>
        <w:keepLines/>
        <w:spacing w:after="0"/>
        <w:jc w:val="both"/>
        <w:outlineLvl w:val="1"/>
        <w:rPr>
          <w:rFonts w:ascii="Arial" w:eastAsia="Times New Roman" w:hAnsi="Arial" w:cs="Arial"/>
          <w:b/>
          <w:iCs/>
        </w:rPr>
      </w:pPr>
      <w:r w:rsidRPr="00464024">
        <w:rPr>
          <w:rFonts w:ascii="Arial" w:eastAsia="Times New Roman" w:hAnsi="Arial" w:cs="Arial"/>
          <w:b/>
          <w:iCs/>
        </w:rPr>
        <w:t>Lisatööde kirjeldused (tellitakse vajaduspõhiselt)</w:t>
      </w:r>
    </w:p>
    <w:p w:rsidR="00464024" w:rsidRPr="00464024" w:rsidRDefault="00464024" w:rsidP="00464024">
      <w:pPr>
        <w:pStyle w:val="ListParagraph"/>
        <w:keepLines/>
        <w:numPr>
          <w:ilvl w:val="0"/>
          <w:numId w:val="5"/>
        </w:numPr>
        <w:spacing w:before="200" w:after="0" w:line="240" w:lineRule="auto"/>
        <w:jc w:val="both"/>
        <w:outlineLvl w:val="1"/>
        <w:rPr>
          <w:rFonts w:eastAsiaTheme="majorEastAsia"/>
          <w:bCs/>
          <w:iCs/>
          <w:sz w:val="22"/>
          <w:szCs w:val="22"/>
          <w:u w:val="single"/>
          <w:lang w:eastAsia="et-EE"/>
        </w:rPr>
      </w:pPr>
      <w:r w:rsidRPr="00464024">
        <w:rPr>
          <w:rFonts w:eastAsiaTheme="majorEastAsia"/>
          <w:bCs/>
          <w:iCs/>
          <w:sz w:val="22"/>
          <w:szCs w:val="22"/>
          <w:u w:val="single"/>
          <w:lang w:eastAsia="et-EE"/>
        </w:rPr>
        <w:t>Akende ja aknaraamide pesemine</w:t>
      </w:r>
    </w:p>
    <w:p w:rsidR="00464024" w:rsidRPr="00464024" w:rsidRDefault="00464024" w:rsidP="00464024">
      <w:pPr>
        <w:pStyle w:val="ListParagraph"/>
        <w:keepLines/>
        <w:spacing w:before="200" w:after="0" w:line="240" w:lineRule="auto"/>
        <w:jc w:val="both"/>
        <w:outlineLvl w:val="1"/>
        <w:rPr>
          <w:rFonts w:eastAsiaTheme="majorEastAsia"/>
          <w:bCs/>
          <w:iCs/>
          <w:sz w:val="22"/>
          <w:szCs w:val="22"/>
          <w:lang w:eastAsia="et-EE"/>
        </w:rPr>
      </w:pPr>
      <w:r w:rsidRPr="00464024">
        <w:rPr>
          <w:rFonts w:eastAsiaTheme="majorEastAsia"/>
          <w:bCs/>
          <w:iCs/>
          <w:sz w:val="22"/>
          <w:szCs w:val="22"/>
          <w:lang w:eastAsia="et-EE"/>
        </w:rPr>
        <w:t>Akende pesemisel teostatavad tööd:</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raamide, aknalaudade puhastus, sealhulgas kõrgemad tasapinnad,</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klaaspindadelt tugevalt kinnitunud plekkide (värv vms) eemaldamine,</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klaaspindade puhastus tolmust ja kinnitunud mustusest,</w:t>
      </w:r>
    </w:p>
    <w:p w:rsidR="00464024" w:rsidRPr="00464024" w:rsidRDefault="00464024" w:rsidP="00464024">
      <w:pPr>
        <w:numPr>
          <w:ilvl w:val="2"/>
          <w:numId w:val="4"/>
        </w:numPr>
        <w:spacing w:after="0" w:line="240" w:lineRule="auto"/>
        <w:contextualSpacing/>
        <w:jc w:val="both"/>
        <w:rPr>
          <w:rFonts w:ascii="Arial" w:eastAsia="Times New Roman" w:hAnsi="Arial" w:cs="Arial"/>
        </w:rPr>
      </w:pPr>
      <w:r w:rsidRPr="00464024">
        <w:rPr>
          <w:rFonts w:ascii="Arial" w:eastAsia="Times New Roman" w:hAnsi="Arial" w:cs="Arial"/>
        </w:rPr>
        <w:t>aknapalede puhastus võimalikest töö käigus tekkinud pritsmetest.</w:t>
      </w:r>
    </w:p>
    <w:p w:rsidR="00464024" w:rsidRPr="00464024" w:rsidRDefault="00464024" w:rsidP="00464024">
      <w:pPr>
        <w:spacing w:after="0" w:line="240" w:lineRule="auto"/>
        <w:ind w:firstLine="708"/>
        <w:jc w:val="both"/>
        <w:rPr>
          <w:rFonts w:ascii="Arial" w:eastAsia="Times New Roman" w:hAnsi="Arial" w:cs="Arial"/>
          <w:lang w:eastAsia="et-EE"/>
        </w:rPr>
      </w:pPr>
      <w:r w:rsidRPr="00464024">
        <w:rPr>
          <w:rFonts w:ascii="Arial" w:eastAsia="Times New Roman" w:hAnsi="Arial" w:cs="Arial"/>
          <w:lang w:eastAsia="et-EE"/>
        </w:rPr>
        <w:t>Akende pesu järgselt nõutav tulemus:</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 xml:space="preserve">raamid, aknalauad on puhtad tolmust ja kinnitunud mustusest (k.a akna </w:t>
      </w:r>
      <w:proofErr w:type="spellStart"/>
      <w:r w:rsidRPr="00464024">
        <w:rPr>
          <w:rFonts w:ascii="Arial" w:eastAsia="Times New Roman" w:hAnsi="Arial" w:cs="Arial"/>
          <w:color w:val="000000"/>
        </w:rPr>
        <w:t>välispinnad</w:t>
      </w:r>
      <w:proofErr w:type="spellEnd"/>
      <w:r w:rsidRPr="00464024">
        <w:rPr>
          <w:rFonts w:ascii="Arial" w:eastAsia="Times New Roman" w:hAnsi="Arial" w:cs="Arial"/>
          <w:color w:val="000000"/>
        </w:rPr>
        <w:t>),</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lastRenderedPageBreak/>
        <w:t xml:space="preserve">klaaspinnad on plekkideta (k.a akna </w:t>
      </w:r>
      <w:proofErr w:type="spellStart"/>
      <w:r w:rsidRPr="00464024">
        <w:rPr>
          <w:rFonts w:ascii="Arial" w:eastAsia="Times New Roman" w:hAnsi="Arial" w:cs="Arial"/>
          <w:color w:val="000000"/>
        </w:rPr>
        <w:t>välispinnad</w:t>
      </w:r>
      <w:proofErr w:type="spellEnd"/>
      <w:r w:rsidRPr="00464024">
        <w:rPr>
          <w:rFonts w:ascii="Arial" w:eastAsia="Times New Roman" w:hAnsi="Arial" w:cs="Arial"/>
          <w:color w:val="000000"/>
        </w:rPr>
        <w:t>),</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 xml:space="preserve">klaaspinnad on mustusevabad (k.a akna </w:t>
      </w:r>
      <w:proofErr w:type="spellStart"/>
      <w:r w:rsidRPr="00464024">
        <w:rPr>
          <w:rFonts w:ascii="Arial" w:eastAsia="Times New Roman" w:hAnsi="Arial" w:cs="Arial"/>
          <w:color w:val="000000"/>
        </w:rPr>
        <w:t>välispinnad</w:t>
      </w:r>
      <w:proofErr w:type="spellEnd"/>
      <w:r w:rsidRPr="00464024">
        <w:rPr>
          <w:rFonts w:ascii="Arial" w:eastAsia="Times New Roman" w:hAnsi="Arial" w:cs="Arial"/>
          <w:color w:val="000000"/>
        </w:rPr>
        <w:t>)</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 xml:space="preserve">aknapaled on puhtad </w:t>
      </w:r>
      <w:r w:rsidRPr="00464024">
        <w:rPr>
          <w:rFonts w:ascii="Arial" w:eastAsia="Times New Roman" w:hAnsi="Arial" w:cs="Arial"/>
        </w:rPr>
        <w:t>võimalikest töö käigus tekkinud pritsmetest</w:t>
      </w:r>
      <w:r w:rsidRPr="00464024">
        <w:rPr>
          <w:rFonts w:ascii="Arial" w:eastAsia="Times New Roman" w:hAnsi="Arial" w:cs="Arial"/>
          <w:color w:val="000000"/>
        </w:rPr>
        <w:t>.</w:t>
      </w:r>
    </w:p>
    <w:p w:rsidR="00464024" w:rsidRPr="00FA0242" w:rsidRDefault="0033254E" w:rsidP="00464024">
      <w:pPr>
        <w:pStyle w:val="ListParagraph"/>
        <w:keepLines/>
        <w:spacing w:before="200" w:after="0" w:line="240" w:lineRule="auto"/>
        <w:jc w:val="both"/>
        <w:outlineLvl w:val="1"/>
        <w:rPr>
          <w:rFonts w:eastAsiaTheme="majorEastAsia"/>
          <w:b/>
          <w:bCs/>
          <w:iCs/>
          <w:sz w:val="22"/>
          <w:szCs w:val="22"/>
          <w:lang w:eastAsia="et-EE"/>
        </w:rPr>
      </w:pPr>
      <w:r w:rsidRPr="00FA0242">
        <w:rPr>
          <w:rFonts w:eastAsiaTheme="majorEastAsia"/>
          <w:b/>
          <w:bCs/>
          <w:iCs/>
          <w:sz w:val="22"/>
          <w:szCs w:val="22"/>
          <w:lang w:eastAsia="et-EE"/>
        </w:rPr>
        <w:t xml:space="preserve">NB! </w:t>
      </w:r>
      <w:r w:rsidR="001B5978">
        <w:rPr>
          <w:rFonts w:eastAsiaTheme="majorEastAsia"/>
          <w:b/>
          <w:bCs/>
          <w:iCs/>
          <w:sz w:val="22"/>
          <w:szCs w:val="22"/>
          <w:lang w:eastAsia="et-EE"/>
        </w:rPr>
        <w:t>Osa</w:t>
      </w:r>
      <w:r w:rsidRPr="00FA0242">
        <w:rPr>
          <w:rFonts w:eastAsiaTheme="majorEastAsia"/>
          <w:b/>
          <w:bCs/>
          <w:iCs/>
          <w:sz w:val="22"/>
          <w:szCs w:val="22"/>
          <w:lang w:eastAsia="et-EE"/>
        </w:rPr>
        <w:t xml:space="preserve"> akende </w:t>
      </w:r>
      <w:proofErr w:type="spellStart"/>
      <w:r w:rsidRPr="00FA0242">
        <w:rPr>
          <w:rFonts w:eastAsiaTheme="majorEastAsia"/>
          <w:b/>
          <w:bCs/>
          <w:iCs/>
          <w:sz w:val="22"/>
          <w:szCs w:val="22"/>
          <w:lang w:eastAsia="et-EE"/>
        </w:rPr>
        <w:t>välispindadest</w:t>
      </w:r>
      <w:proofErr w:type="spellEnd"/>
      <w:r w:rsidRPr="00FA0242">
        <w:rPr>
          <w:rFonts w:eastAsiaTheme="majorEastAsia"/>
          <w:b/>
          <w:bCs/>
          <w:iCs/>
          <w:sz w:val="22"/>
          <w:szCs w:val="22"/>
          <w:lang w:eastAsia="et-EE"/>
        </w:rPr>
        <w:t xml:space="preserve"> on pestavad tõstukiga!</w:t>
      </w:r>
    </w:p>
    <w:p w:rsidR="0033254E" w:rsidRPr="00464024" w:rsidRDefault="0033254E" w:rsidP="00464024">
      <w:pPr>
        <w:pStyle w:val="ListParagraph"/>
        <w:keepLines/>
        <w:spacing w:before="200" w:after="0" w:line="240" w:lineRule="auto"/>
        <w:jc w:val="both"/>
        <w:outlineLvl w:val="1"/>
        <w:rPr>
          <w:rFonts w:eastAsiaTheme="majorEastAsia"/>
          <w:bCs/>
          <w:iCs/>
          <w:sz w:val="22"/>
          <w:szCs w:val="22"/>
          <w:lang w:eastAsia="et-EE"/>
        </w:rPr>
      </w:pPr>
    </w:p>
    <w:p w:rsidR="00464024" w:rsidRPr="00464024" w:rsidRDefault="00464024" w:rsidP="00464024">
      <w:pPr>
        <w:pStyle w:val="ListParagraph"/>
        <w:keepLines/>
        <w:numPr>
          <w:ilvl w:val="0"/>
          <w:numId w:val="5"/>
        </w:numPr>
        <w:spacing w:before="200" w:after="0" w:line="240" w:lineRule="auto"/>
        <w:jc w:val="both"/>
        <w:outlineLvl w:val="1"/>
        <w:rPr>
          <w:rFonts w:eastAsiaTheme="majorEastAsia"/>
          <w:bCs/>
          <w:iCs/>
          <w:sz w:val="22"/>
          <w:szCs w:val="22"/>
          <w:u w:val="single"/>
          <w:lang w:eastAsia="et-EE"/>
        </w:rPr>
      </w:pPr>
      <w:r w:rsidRPr="00464024">
        <w:rPr>
          <w:rFonts w:eastAsiaTheme="majorEastAsia"/>
          <w:bCs/>
          <w:iCs/>
          <w:sz w:val="22"/>
          <w:szCs w:val="22"/>
          <w:u w:val="single"/>
          <w:lang w:eastAsia="et-EE"/>
        </w:rPr>
        <w:t>Põrandate süvapesu ja kaitsetöötlus</w:t>
      </w:r>
    </w:p>
    <w:p w:rsidR="00464024" w:rsidRPr="00464024" w:rsidRDefault="00464024" w:rsidP="00464024">
      <w:pPr>
        <w:spacing w:after="0" w:line="240" w:lineRule="auto"/>
        <w:ind w:firstLine="708"/>
        <w:contextualSpacing/>
        <w:jc w:val="both"/>
        <w:rPr>
          <w:rFonts w:ascii="Arial" w:eastAsia="Times New Roman" w:hAnsi="Arial" w:cs="Arial"/>
          <w:color w:val="000000"/>
        </w:rPr>
      </w:pPr>
    </w:p>
    <w:p w:rsidR="00464024" w:rsidRPr="00464024" w:rsidRDefault="00464024" w:rsidP="00464024">
      <w:pPr>
        <w:spacing w:after="0" w:line="240" w:lineRule="auto"/>
        <w:ind w:left="708"/>
        <w:contextualSpacing/>
        <w:jc w:val="both"/>
        <w:rPr>
          <w:rFonts w:ascii="Arial" w:eastAsia="Times New Roman" w:hAnsi="Arial" w:cs="Arial"/>
          <w:color w:val="000000"/>
        </w:rPr>
      </w:pPr>
      <w:r w:rsidRPr="00464024">
        <w:rPr>
          <w:rFonts w:ascii="Arial" w:eastAsiaTheme="majorEastAsia" w:hAnsi="Arial" w:cs="Arial"/>
          <w:bCs/>
          <w:iCs/>
          <w:lang w:eastAsia="et-EE"/>
        </w:rPr>
        <w:t>Põrandate süvapesu ja kaitsetöötlusel teostatavad tööd:</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mööbli ja muude sisustuselementide eemaldamine enne põrandate süvapuhastust,</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vanade kaitsekihtide ja mustuse täielik eemaldamine põrandalt enne uue kihi peale kandmist,</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vaha ja vahaeemaldusaine jääkide loputamine pinnalt,</w:t>
      </w:r>
    </w:p>
    <w:p w:rsidR="00464024" w:rsidRPr="007D1F96" w:rsidRDefault="00464024" w:rsidP="007D1F96">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põrandaliistude puhastamine,</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 xml:space="preserve">vahatamine sõltuvalt </w:t>
      </w:r>
      <w:proofErr w:type="spellStart"/>
      <w:r w:rsidRPr="00464024">
        <w:rPr>
          <w:rFonts w:ascii="Arial" w:eastAsia="Times New Roman" w:hAnsi="Arial" w:cs="Arial"/>
          <w:color w:val="000000"/>
        </w:rPr>
        <w:t>käidavusest</w:t>
      </w:r>
      <w:proofErr w:type="spellEnd"/>
      <w:r w:rsidRPr="00464024">
        <w:rPr>
          <w:rFonts w:ascii="Arial" w:eastAsia="Times New Roman" w:hAnsi="Arial" w:cs="Arial"/>
          <w:color w:val="000000"/>
        </w:rPr>
        <w:t xml:space="preserve"> ja põrandakatte olukorrast (kulumisastmest) 2-3 kihti,</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kasutatavad kaitsetöötlusainete nimetused ja tüübid kooskõlastatakse Kaitseliiduga,</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põrandaliistude jms elementide puhastamine võimalikest töökäigus tekkinud pritsmetest.</w:t>
      </w:r>
    </w:p>
    <w:p w:rsidR="00464024" w:rsidRPr="00464024" w:rsidRDefault="00464024" w:rsidP="00464024">
      <w:pPr>
        <w:spacing w:after="0" w:line="240" w:lineRule="auto"/>
        <w:ind w:firstLine="708"/>
        <w:jc w:val="both"/>
        <w:rPr>
          <w:rFonts w:ascii="Arial" w:eastAsia="Times New Roman" w:hAnsi="Arial" w:cs="Arial"/>
          <w:lang w:eastAsia="et-EE"/>
        </w:rPr>
      </w:pPr>
      <w:r w:rsidRPr="00464024">
        <w:rPr>
          <w:rFonts w:ascii="Arial" w:eastAsia="Times New Roman" w:hAnsi="Arial" w:cs="Arial"/>
          <w:lang w:eastAsia="et-EE"/>
        </w:rPr>
        <w:t>Süvapesu ja kaitsetöötluse järgselt nõutav tulemus:</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põrandapinnad on kaetud ühtlase kaitsekihiga,</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põrandaliistud, mööbel jms pinnad vaha – ja mustusevabad,</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põrand näeb välja esinduslik ja puhas, kaitstud kulumise ja määrdumise eest, tulemus ühtlane,</w:t>
      </w:r>
    </w:p>
    <w:p w:rsidR="00464024" w:rsidRPr="00464024" w:rsidRDefault="00464024" w:rsidP="00464024">
      <w:pPr>
        <w:numPr>
          <w:ilvl w:val="2"/>
          <w:numId w:val="4"/>
        </w:numPr>
        <w:spacing w:after="0" w:line="240" w:lineRule="auto"/>
        <w:contextualSpacing/>
        <w:jc w:val="both"/>
        <w:rPr>
          <w:rFonts w:ascii="Arial" w:eastAsia="Times New Roman" w:hAnsi="Arial" w:cs="Arial"/>
          <w:color w:val="000000"/>
        </w:rPr>
      </w:pPr>
      <w:r w:rsidRPr="00464024">
        <w:rPr>
          <w:rFonts w:ascii="Arial" w:eastAsia="Times New Roman" w:hAnsi="Arial" w:cs="Arial"/>
          <w:color w:val="000000"/>
        </w:rPr>
        <w:t>mööbel ja muud sisustuselemendid on peale tööde teostamist paigaldatud oma õigetele kohtadele.</w:t>
      </w:r>
    </w:p>
    <w:p w:rsidR="002B67B1" w:rsidRDefault="002B67B1" w:rsidP="002B67B1">
      <w:pPr>
        <w:autoSpaceDE w:val="0"/>
        <w:autoSpaceDN w:val="0"/>
        <w:adjustRightInd w:val="0"/>
        <w:spacing w:after="0" w:line="240" w:lineRule="auto"/>
        <w:jc w:val="both"/>
        <w:rPr>
          <w:rFonts w:ascii="Arial" w:hAnsi="Arial" w:cs="Arial"/>
        </w:rPr>
      </w:pPr>
    </w:p>
    <w:p w:rsidR="002B67B1" w:rsidRPr="00944D15" w:rsidRDefault="002B67B1" w:rsidP="002B67B1">
      <w:pPr>
        <w:autoSpaceDE w:val="0"/>
        <w:autoSpaceDN w:val="0"/>
        <w:adjustRightInd w:val="0"/>
        <w:spacing w:after="0" w:line="240" w:lineRule="auto"/>
        <w:jc w:val="both"/>
        <w:rPr>
          <w:rFonts w:ascii="Arial" w:hAnsi="Arial" w:cs="Arial"/>
          <w:color w:val="000000"/>
        </w:rPr>
      </w:pPr>
    </w:p>
    <w:p w:rsidR="002B67B1" w:rsidRDefault="002B67B1" w:rsidP="002B67B1">
      <w:pPr>
        <w:spacing w:after="0" w:line="240" w:lineRule="auto"/>
        <w:jc w:val="center"/>
      </w:pPr>
    </w:p>
    <w:p w:rsidR="002B67B1" w:rsidRDefault="002B67B1" w:rsidP="002B67B1"/>
    <w:p w:rsidR="00850DE8" w:rsidRPr="002B67B1" w:rsidRDefault="00850DE8" w:rsidP="002B67B1"/>
    <w:sectPr w:rsidR="00850DE8" w:rsidRPr="002B6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A10DB"/>
    <w:multiLevelType w:val="hybridMultilevel"/>
    <w:tmpl w:val="DD84BC58"/>
    <w:lvl w:ilvl="0" w:tplc="04250005">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30C062D2"/>
    <w:multiLevelType w:val="hybridMultilevel"/>
    <w:tmpl w:val="696E187C"/>
    <w:lvl w:ilvl="0" w:tplc="62C47922">
      <w:start w:val="1"/>
      <w:numFmt w:val="decimal"/>
      <w:lvlText w:val="%1)"/>
      <w:lvlJc w:val="left"/>
      <w:pPr>
        <w:ind w:left="720" w:hanging="360"/>
      </w:pPr>
      <w:rPr>
        <w:rFonts w:cstheme="minorHAnsi"/>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5A7D3F2A"/>
    <w:multiLevelType w:val="hybridMultilevel"/>
    <w:tmpl w:val="E95E56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CDE6BBA"/>
    <w:multiLevelType w:val="hybridMultilevel"/>
    <w:tmpl w:val="F7506A76"/>
    <w:lvl w:ilvl="0" w:tplc="1BFAD04C">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749B2771"/>
    <w:multiLevelType w:val="hybridMultilevel"/>
    <w:tmpl w:val="8426274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794A4C5E"/>
    <w:multiLevelType w:val="hybridMultilevel"/>
    <w:tmpl w:val="EB5255D8"/>
    <w:lvl w:ilvl="0" w:tplc="04250005">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5C"/>
    <w:rsid w:val="00014929"/>
    <w:rsid w:val="0017115C"/>
    <w:rsid w:val="00174AF2"/>
    <w:rsid w:val="001B5978"/>
    <w:rsid w:val="001E48B2"/>
    <w:rsid w:val="002A6CDE"/>
    <w:rsid w:val="002B67B1"/>
    <w:rsid w:val="0033254E"/>
    <w:rsid w:val="003B360D"/>
    <w:rsid w:val="004156B4"/>
    <w:rsid w:val="00432BA6"/>
    <w:rsid w:val="00444448"/>
    <w:rsid w:val="00447DF8"/>
    <w:rsid w:val="00464024"/>
    <w:rsid w:val="004938E6"/>
    <w:rsid w:val="004E3915"/>
    <w:rsid w:val="00541276"/>
    <w:rsid w:val="005B0A19"/>
    <w:rsid w:val="00622573"/>
    <w:rsid w:val="00635178"/>
    <w:rsid w:val="00666C18"/>
    <w:rsid w:val="006C1E05"/>
    <w:rsid w:val="0074527E"/>
    <w:rsid w:val="007621AA"/>
    <w:rsid w:val="007D0BE3"/>
    <w:rsid w:val="007D1F96"/>
    <w:rsid w:val="00803386"/>
    <w:rsid w:val="00816F10"/>
    <w:rsid w:val="0084379D"/>
    <w:rsid w:val="00850DE8"/>
    <w:rsid w:val="008D0B16"/>
    <w:rsid w:val="00AE4CF5"/>
    <w:rsid w:val="00BD5455"/>
    <w:rsid w:val="00BE3B5A"/>
    <w:rsid w:val="00C32E8E"/>
    <w:rsid w:val="00C77A2F"/>
    <w:rsid w:val="00C921BD"/>
    <w:rsid w:val="00CA7A28"/>
    <w:rsid w:val="00DC7429"/>
    <w:rsid w:val="00DD46C8"/>
    <w:rsid w:val="00E14C53"/>
    <w:rsid w:val="00F06353"/>
    <w:rsid w:val="00F143AE"/>
    <w:rsid w:val="00F43CF4"/>
    <w:rsid w:val="00F44F96"/>
    <w:rsid w:val="00F463CA"/>
    <w:rsid w:val="00F811D7"/>
    <w:rsid w:val="00FA0242"/>
    <w:rsid w:val="00FA7D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0D6E"/>
  <w15:chartTrackingRefBased/>
  <w15:docId w15:val="{07A18AF8-3D40-4EA3-AE54-0D94C69B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5C"/>
    <w:pPr>
      <w:spacing w:after="200" w:line="276" w:lineRule="auto"/>
    </w:pPr>
  </w:style>
  <w:style w:type="paragraph" w:styleId="Heading2">
    <w:name w:val="heading 2"/>
    <w:basedOn w:val="Normal"/>
    <w:next w:val="Normal"/>
    <w:link w:val="Heading2Char"/>
    <w:uiPriority w:val="99"/>
    <w:qFormat/>
    <w:rsid w:val="00F43CF4"/>
    <w:pPr>
      <w:keepNext/>
      <w:spacing w:after="0" w:line="240" w:lineRule="auto"/>
      <w:jc w:val="both"/>
      <w:outlineLvl w:val="1"/>
    </w:pPr>
    <w:rPr>
      <w:rFonts w:ascii="Times New Roman" w:eastAsia="Times New Roman" w:hAnsi="Times New Roman"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115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7115C"/>
    <w:pPr>
      <w:spacing w:after="0" w:line="240" w:lineRule="auto"/>
    </w:pPr>
    <w:rPr>
      <w:rFonts w:ascii="Arial" w:eastAsia="Calibri" w:hAnsi="Arial" w:cs="Arial"/>
      <w:sz w:val="24"/>
      <w:szCs w:val="24"/>
    </w:rPr>
  </w:style>
  <w:style w:type="character" w:styleId="Hyperlink">
    <w:name w:val="Hyperlink"/>
    <w:basedOn w:val="DefaultParagraphFont"/>
    <w:uiPriority w:val="99"/>
    <w:unhideWhenUsed/>
    <w:rsid w:val="00F06353"/>
    <w:rPr>
      <w:color w:val="0563C1" w:themeColor="hyperlink"/>
      <w:u w:val="single"/>
    </w:rPr>
  </w:style>
  <w:style w:type="character" w:customStyle="1" w:styleId="Heading2Char">
    <w:name w:val="Heading 2 Char"/>
    <w:basedOn w:val="DefaultParagraphFont"/>
    <w:link w:val="Heading2"/>
    <w:uiPriority w:val="99"/>
    <w:rsid w:val="00F43CF4"/>
    <w:rPr>
      <w:rFonts w:ascii="Times New Roman" w:eastAsia="Times New Roman" w:hAnsi="Times New Roman" w:cs="Arial"/>
      <w:i/>
      <w:iCs/>
      <w:sz w:val="24"/>
      <w:szCs w:val="24"/>
    </w:rPr>
  </w:style>
  <w:style w:type="paragraph" w:styleId="ListParagraph">
    <w:name w:val="List Paragraph"/>
    <w:basedOn w:val="Normal"/>
    <w:uiPriority w:val="34"/>
    <w:qFormat/>
    <w:rsid w:val="00E14C53"/>
    <w:pPr>
      <w:ind w:left="720"/>
      <w:contextualSpacing/>
    </w:pPr>
    <w:rPr>
      <w:rFonts w:ascii="Arial" w:eastAsia="Calibri" w:hAnsi="Arial" w:cs="Arial"/>
      <w:sz w:val="24"/>
      <w:szCs w:val="24"/>
    </w:rPr>
  </w:style>
  <w:style w:type="paragraph" w:styleId="CommentText">
    <w:name w:val="annotation text"/>
    <w:basedOn w:val="Normal"/>
    <w:link w:val="CommentTextChar"/>
    <w:uiPriority w:val="99"/>
    <w:unhideWhenUsed/>
    <w:rsid w:val="00F463CA"/>
    <w:pPr>
      <w:spacing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rsid w:val="00F463CA"/>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ana.trahv@kaits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4</Pages>
  <Words>1588</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Liivika Ivanov</dc:creator>
  <cp:keywords/>
  <dc:description/>
  <cp:lastModifiedBy>Karine Siil</cp:lastModifiedBy>
  <cp:revision>29</cp:revision>
  <dcterms:created xsi:type="dcterms:W3CDTF">2020-04-05T08:37:00Z</dcterms:created>
  <dcterms:modified xsi:type="dcterms:W3CDTF">2024-03-15T07:40:00Z</dcterms:modified>
</cp:coreProperties>
</file>