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3FF2" w14:textId="422DBA96" w:rsidR="00C821EF" w:rsidRPr="00501100" w:rsidRDefault="00C821EF" w:rsidP="00C821EF">
      <w:pPr>
        <w:jc w:val="center"/>
        <w:rPr>
          <w:rFonts w:ascii="Times New Roman" w:hAnsi="Times New Roman" w:cs="Times New Roman"/>
          <w:b/>
          <w:bCs/>
          <w:color w:val="000000"/>
          <w:sz w:val="32"/>
          <w:szCs w:val="32"/>
        </w:rPr>
      </w:pPr>
      <w:r w:rsidRPr="00501100">
        <w:rPr>
          <w:rFonts w:ascii="Times New Roman" w:hAnsi="Times New Roman" w:cs="Times New Roman"/>
          <w:b/>
          <w:bCs/>
          <w:color w:val="000000"/>
          <w:sz w:val="32"/>
          <w:szCs w:val="32"/>
        </w:rPr>
        <w:t>Keskkonnamõju hindamise ja keskkonnajuhtimissüsteemi seaduse</w:t>
      </w:r>
      <w:r w:rsidR="0062643B">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rPr>
        <w:t xml:space="preserve">ja </w:t>
      </w:r>
      <w:r w:rsidR="00E4654F">
        <w:rPr>
          <w:rFonts w:ascii="Times New Roman" w:hAnsi="Times New Roman" w:cs="Times New Roman"/>
          <w:b/>
          <w:bCs/>
          <w:color w:val="000000"/>
          <w:sz w:val="32"/>
          <w:szCs w:val="32"/>
        </w:rPr>
        <w:t xml:space="preserve">teiste seaduste </w:t>
      </w:r>
      <w:r w:rsidR="00081281">
        <w:rPr>
          <w:rFonts w:ascii="Times New Roman" w:hAnsi="Times New Roman" w:cs="Times New Roman"/>
          <w:b/>
          <w:bCs/>
          <w:color w:val="000000"/>
          <w:sz w:val="32"/>
          <w:szCs w:val="32"/>
        </w:rPr>
        <w:t>muutmise</w:t>
      </w:r>
      <w:r w:rsidR="00081281" w:rsidRPr="00501100">
        <w:rPr>
          <w:rFonts w:ascii="Times New Roman" w:hAnsi="Times New Roman" w:cs="Times New Roman"/>
          <w:b/>
          <w:bCs/>
          <w:color w:val="000000"/>
          <w:sz w:val="32"/>
          <w:szCs w:val="32"/>
        </w:rPr>
        <w:t xml:space="preserve"> </w:t>
      </w:r>
      <w:r w:rsidRPr="00501100">
        <w:rPr>
          <w:rFonts w:ascii="Times New Roman" w:hAnsi="Times New Roman" w:cs="Times New Roman"/>
          <w:b/>
          <w:bCs/>
          <w:color w:val="000000"/>
          <w:sz w:val="32"/>
          <w:szCs w:val="32"/>
        </w:rPr>
        <w:t>seadus</w:t>
      </w:r>
      <w:r>
        <w:rPr>
          <w:rFonts w:ascii="Times New Roman" w:hAnsi="Times New Roman" w:cs="Times New Roman"/>
          <w:b/>
          <w:bCs/>
          <w:color w:val="000000"/>
          <w:sz w:val="32"/>
          <w:szCs w:val="32"/>
        </w:rPr>
        <w:t>e eelnõu seletuskiri</w:t>
      </w:r>
    </w:p>
    <w:p w14:paraId="168B5BEF" w14:textId="77777777" w:rsidR="008769B8" w:rsidRDefault="008769B8"/>
    <w:p w14:paraId="43AE68AE" w14:textId="3FFA6FBF" w:rsidR="00C821EF" w:rsidRDefault="00C821EF" w:rsidP="00C821EF">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1. Sissejuhatus</w:t>
      </w:r>
    </w:p>
    <w:p w14:paraId="1CCD86D3" w14:textId="77777777" w:rsidR="00C821EF" w:rsidRDefault="00C821EF" w:rsidP="00C821EF">
      <w:pPr>
        <w:pStyle w:val="paragraph"/>
        <w:spacing w:before="0" w:beforeAutospacing="0" w:after="0" w:afterAutospacing="0"/>
        <w:jc w:val="both"/>
        <w:textAlignment w:val="baseline"/>
        <w:rPr>
          <w:rStyle w:val="normaltextrun"/>
          <w:rFonts w:eastAsiaTheme="majorEastAsia"/>
          <w:b/>
          <w:bCs/>
        </w:rPr>
      </w:pPr>
    </w:p>
    <w:p w14:paraId="3EF5DB70" w14:textId="654E2CB4" w:rsidR="00C821EF" w:rsidRDefault="00C821EF" w:rsidP="00C821EF">
      <w:pPr>
        <w:pStyle w:val="paragraph"/>
        <w:numPr>
          <w:ilvl w:val="1"/>
          <w:numId w:val="7"/>
        </w:numPr>
        <w:spacing w:before="0" w:beforeAutospacing="0" w:after="0" w:afterAutospacing="0"/>
        <w:jc w:val="both"/>
        <w:textAlignment w:val="baseline"/>
      </w:pPr>
      <w:r>
        <w:rPr>
          <w:rStyle w:val="normaltextrun"/>
        </w:rPr>
        <w:t xml:space="preserve"> </w:t>
      </w:r>
      <w:r w:rsidRPr="00C821EF">
        <w:rPr>
          <w:rStyle w:val="normaltextrun"/>
          <w:rFonts w:eastAsiaTheme="majorEastAsia"/>
          <w:b/>
          <w:bCs/>
        </w:rPr>
        <w:t>Sisukokkuvõte</w:t>
      </w:r>
    </w:p>
    <w:p w14:paraId="0BC48BBD" w14:textId="77777777" w:rsidR="00C821EF" w:rsidRDefault="00C821EF" w:rsidP="00C821EF">
      <w:pPr>
        <w:pStyle w:val="paragraph"/>
        <w:spacing w:before="0" w:beforeAutospacing="0" w:after="0" w:afterAutospacing="0"/>
        <w:jc w:val="both"/>
        <w:textAlignment w:val="baseline"/>
        <w:rPr>
          <w:rStyle w:val="normaltextrun"/>
          <w:rFonts w:eastAsiaTheme="majorEastAsia"/>
        </w:rPr>
      </w:pPr>
    </w:p>
    <w:p w14:paraId="70725719" w14:textId="766FCF51" w:rsidR="00DE5670" w:rsidRDefault="00C821EF" w:rsidP="1266A41A">
      <w:pPr>
        <w:pStyle w:val="paragraph"/>
        <w:spacing w:before="0" w:beforeAutospacing="0" w:after="0" w:afterAutospacing="0"/>
        <w:jc w:val="both"/>
        <w:textAlignment w:val="baseline"/>
        <w:rPr>
          <w:rStyle w:val="normaltextrun"/>
          <w:rFonts w:eastAsiaTheme="majorEastAsia"/>
        </w:rPr>
      </w:pPr>
      <w:r w:rsidRPr="07281CF9">
        <w:rPr>
          <w:rStyle w:val="normaltextrun"/>
          <w:rFonts w:eastAsiaTheme="majorEastAsia"/>
        </w:rPr>
        <w:t xml:space="preserve">Keskkonnamõju hindamise ja keskkonnajuhtimissüsteemi seaduse </w:t>
      </w:r>
      <w:r w:rsidR="00D52818" w:rsidRPr="07281CF9">
        <w:rPr>
          <w:rStyle w:val="normaltextrun"/>
          <w:rFonts w:eastAsiaTheme="majorEastAsia"/>
        </w:rPr>
        <w:t>(</w:t>
      </w:r>
      <w:proofErr w:type="spellStart"/>
      <w:r w:rsidR="00D52818" w:rsidRPr="07281CF9">
        <w:rPr>
          <w:rStyle w:val="normaltextrun"/>
          <w:rFonts w:eastAsiaTheme="majorEastAsia"/>
        </w:rPr>
        <w:t>KeHJS</w:t>
      </w:r>
      <w:proofErr w:type="spellEnd"/>
      <w:r w:rsidR="00D52818" w:rsidRPr="07281CF9">
        <w:rPr>
          <w:rStyle w:val="normaltextrun"/>
          <w:rFonts w:eastAsiaTheme="majorEastAsia"/>
        </w:rPr>
        <w:t xml:space="preserve">) </w:t>
      </w:r>
      <w:r w:rsidRPr="07281CF9">
        <w:rPr>
          <w:rStyle w:val="normaltextrun"/>
          <w:rFonts w:eastAsiaTheme="majorEastAsia"/>
        </w:rPr>
        <w:t xml:space="preserve">ja </w:t>
      </w:r>
      <w:r w:rsidR="00E4654F" w:rsidRPr="07281CF9">
        <w:rPr>
          <w:rStyle w:val="normaltextrun"/>
          <w:rFonts w:eastAsiaTheme="majorEastAsia"/>
        </w:rPr>
        <w:t>teiste seaduste</w:t>
      </w:r>
      <w:r w:rsidR="00081281" w:rsidRPr="07281CF9">
        <w:rPr>
          <w:rStyle w:val="normaltextrun"/>
          <w:rFonts w:eastAsiaTheme="majorEastAsia"/>
        </w:rPr>
        <w:t xml:space="preserve"> muutmise </w:t>
      </w:r>
      <w:r w:rsidRPr="07281CF9">
        <w:rPr>
          <w:rStyle w:val="normaltextrun"/>
          <w:rFonts w:eastAsiaTheme="majorEastAsia"/>
        </w:rPr>
        <w:t xml:space="preserve">seaduse eelnõuga on </w:t>
      </w:r>
      <w:r w:rsidR="00933BE9" w:rsidRPr="07281CF9">
        <w:rPr>
          <w:rStyle w:val="normaltextrun"/>
          <w:rFonts w:eastAsiaTheme="majorEastAsia"/>
        </w:rPr>
        <w:t xml:space="preserve">kavas </w:t>
      </w:r>
      <w:r w:rsidRPr="07281CF9">
        <w:rPr>
          <w:rStyle w:val="normaltextrun"/>
          <w:rFonts w:eastAsiaTheme="majorEastAsia"/>
        </w:rPr>
        <w:t>muuta keskkonnamõju hindamise ja keskkonnajuhtimissüsteemi seadust (</w:t>
      </w:r>
      <w:proofErr w:type="spellStart"/>
      <w:r w:rsidRPr="07281CF9">
        <w:rPr>
          <w:rStyle w:val="normaltextrun"/>
          <w:rFonts w:eastAsiaTheme="majorEastAsia"/>
        </w:rPr>
        <w:t>KeHJS</w:t>
      </w:r>
      <w:proofErr w:type="spellEnd"/>
      <w:r w:rsidRPr="07281CF9">
        <w:rPr>
          <w:rStyle w:val="normaltextrun"/>
          <w:rFonts w:eastAsiaTheme="majorEastAsia"/>
        </w:rPr>
        <w:t>)</w:t>
      </w:r>
      <w:r w:rsidR="00E4654F" w:rsidRPr="07281CF9">
        <w:rPr>
          <w:rStyle w:val="normaltextrun"/>
          <w:rFonts w:eastAsiaTheme="majorEastAsia"/>
        </w:rPr>
        <w:t>,</w:t>
      </w:r>
      <w:r w:rsidRPr="07281CF9">
        <w:rPr>
          <w:rStyle w:val="normaltextrun"/>
          <w:rFonts w:eastAsiaTheme="majorEastAsia"/>
        </w:rPr>
        <w:t xml:space="preserve"> veeseadust (</w:t>
      </w:r>
      <w:proofErr w:type="spellStart"/>
      <w:r w:rsidRPr="07281CF9">
        <w:rPr>
          <w:rStyle w:val="normaltextrun"/>
          <w:rFonts w:eastAsiaTheme="majorEastAsia"/>
        </w:rPr>
        <w:t>VeeS</w:t>
      </w:r>
      <w:proofErr w:type="spellEnd"/>
      <w:r w:rsidRPr="07281CF9">
        <w:rPr>
          <w:rStyle w:val="normaltextrun"/>
          <w:rFonts w:eastAsiaTheme="majorEastAsia"/>
        </w:rPr>
        <w:t>)</w:t>
      </w:r>
      <w:r w:rsidR="00E4654F" w:rsidRPr="07281CF9">
        <w:rPr>
          <w:rStyle w:val="normaltextrun"/>
          <w:rFonts w:eastAsiaTheme="majorEastAsia"/>
        </w:rPr>
        <w:t xml:space="preserve"> </w:t>
      </w:r>
      <w:r w:rsidR="00BBD1BA" w:rsidRPr="07281CF9">
        <w:rPr>
          <w:rStyle w:val="normaltextrun"/>
          <w:rFonts w:eastAsiaTheme="majorEastAsia"/>
        </w:rPr>
        <w:t>ning</w:t>
      </w:r>
      <w:r w:rsidR="00E4654F" w:rsidRPr="07281CF9">
        <w:rPr>
          <w:rStyle w:val="normaltextrun"/>
          <w:rFonts w:eastAsiaTheme="majorEastAsia"/>
        </w:rPr>
        <w:t xml:space="preserve"> ühisveevärgi ja </w:t>
      </w:r>
      <w:r w:rsidR="00234885">
        <w:rPr>
          <w:rStyle w:val="normaltextrun"/>
          <w:rFonts w:eastAsiaTheme="majorEastAsia"/>
        </w:rPr>
        <w:t> </w:t>
      </w:r>
      <w:r w:rsidR="00E4654F" w:rsidRPr="07281CF9">
        <w:rPr>
          <w:rStyle w:val="normaltextrun"/>
          <w:rFonts w:eastAsiaTheme="majorEastAsia"/>
        </w:rPr>
        <w:t>kanalisatsiooniseadust (ÜVVKS)</w:t>
      </w:r>
      <w:r w:rsidRPr="07281CF9">
        <w:rPr>
          <w:rStyle w:val="normaltextrun"/>
          <w:rFonts w:eastAsiaTheme="majorEastAsia"/>
        </w:rPr>
        <w:t xml:space="preserve">. </w:t>
      </w:r>
    </w:p>
    <w:p w14:paraId="0566A3DD" w14:textId="77777777" w:rsidR="00DE5670" w:rsidRDefault="006A0445" w:rsidP="1266A41A">
      <w:pPr>
        <w:pStyle w:val="paragraph"/>
        <w:spacing w:before="0" w:beforeAutospacing="0" w:after="0" w:afterAutospacing="0"/>
        <w:jc w:val="both"/>
        <w:textAlignment w:val="baseline"/>
        <w:rPr>
          <w:rStyle w:val="HeaderChar"/>
          <w:rFonts w:ascii="Roboto" w:hAnsi="Roboto"/>
        </w:rPr>
      </w:pPr>
      <w:r>
        <w:rPr>
          <w:rStyle w:val="normaltextrun"/>
          <w:rFonts w:eastAsiaTheme="majorEastAsia"/>
        </w:rPr>
        <w:t xml:space="preserve">Eelnõuga </w:t>
      </w:r>
      <w:r w:rsidR="00C821EF" w:rsidRPr="07281CF9">
        <w:rPr>
          <w:rStyle w:val="normaltextrun"/>
          <w:rFonts w:eastAsiaTheme="majorEastAsia"/>
        </w:rPr>
        <w:t xml:space="preserve">muudetakse ja täpsustatakse </w:t>
      </w:r>
      <w:proofErr w:type="spellStart"/>
      <w:r w:rsidRPr="07281CF9">
        <w:rPr>
          <w:rStyle w:val="normaltextrun"/>
          <w:rFonts w:eastAsiaTheme="majorEastAsia"/>
        </w:rPr>
        <w:t>KeHJS-is</w:t>
      </w:r>
      <w:proofErr w:type="spellEnd"/>
      <w:r w:rsidRPr="07281CF9">
        <w:rPr>
          <w:rStyle w:val="normaltextrun"/>
          <w:rFonts w:eastAsiaTheme="majorEastAsia"/>
        </w:rPr>
        <w:t xml:space="preserve"> </w:t>
      </w:r>
      <w:r>
        <w:rPr>
          <w:rStyle w:val="normaltextrun"/>
          <w:rFonts w:eastAsiaTheme="majorEastAsia"/>
        </w:rPr>
        <w:t>osa</w:t>
      </w:r>
      <w:r w:rsidR="00F500E2">
        <w:rPr>
          <w:rStyle w:val="normaltextrun"/>
          <w:rFonts w:eastAsiaTheme="majorEastAsia"/>
        </w:rPr>
        <w:t>sid</w:t>
      </w:r>
      <w:r>
        <w:rPr>
          <w:rStyle w:val="normaltextrun"/>
          <w:rFonts w:eastAsiaTheme="majorEastAsia"/>
        </w:rPr>
        <w:t xml:space="preserve"> </w:t>
      </w:r>
      <w:r w:rsidR="00BE1E48" w:rsidRPr="07281CF9">
        <w:rPr>
          <w:rStyle w:val="normaltextrun"/>
          <w:rFonts w:eastAsiaTheme="majorEastAsia"/>
        </w:rPr>
        <w:t xml:space="preserve">olulise </w:t>
      </w:r>
      <w:r w:rsidR="00BE1E48" w:rsidRPr="00DE5670">
        <w:rPr>
          <w:rStyle w:val="normaltextrun"/>
          <w:rFonts w:eastAsiaTheme="majorEastAsia"/>
        </w:rPr>
        <w:t xml:space="preserve">keskkonnamõjuga tegevusi, mille kavandamisel on </w:t>
      </w:r>
      <w:r w:rsidR="00C821EF" w:rsidRPr="00DE5670">
        <w:rPr>
          <w:rStyle w:val="normaltextrun"/>
          <w:rFonts w:eastAsiaTheme="majorEastAsia"/>
        </w:rPr>
        <w:t>keskkonnamõju hindami</w:t>
      </w:r>
      <w:r w:rsidR="00BE1E48" w:rsidRPr="00DE5670">
        <w:rPr>
          <w:rStyle w:val="normaltextrun"/>
          <w:rFonts w:eastAsiaTheme="majorEastAsia"/>
        </w:rPr>
        <w:t>n</w:t>
      </w:r>
      <w:r w:rsidR="00C821EF" w:rsidRPr="00DE5670">
        <w:rPr>
          <w:rStyle w:val="normaltextrun"/>
          <w:rFonts w:eastAsiaTheme="majorEastAsia"/>
        </w:rPr>
        <w:t xml:space="preserve">e (edaspidi ka </w:t>
      </w:r>
      <w:r w:rsidR="00C821EF" w:rsidRPr="00DE5670">
        <w:rPr>
          <w:rStyle w:val="normaltextrun"/>
          <w:rFonts w:eastAsiaTheme="majorEastAsia"/>
          <w:i/>
          <w:iCs/>
        </w:rPr>
        <w:t>KMH</w:t>
      </w:r>
      <w:r w:rsidR="00C821EF" w:rsidRPr="00DE5670">
        <w:rPr>
          <w:rStyle w:val="normaltextrun"/>
          <w:rFonts w:eastAsiaTheme="majorEastAsia"/>
        </w:rPr>
        <w:t>) kohustus</w:t>
      </w:r>
      <w:r w:rsidR="00BE1E48" w:rsidRPr="00DE5670">
        <w:rPr>
          <w:rStyle w:val="normaltextrun"/>
          <w:rFonts w:eastAsiaTheme="majorEastAsia"/>
        </w:rPr>
        <w:t>lik</w:t>
      </w:r>
      <w:r w:rsidR="00C821EF" w:rsidRPr="00DE5670">
        <w:rPr>
          <w:rStyle w:val="normaltextrun"/>
          <w:rFonts w:eastAsiaTheme="majorEastAsia"/>
        </w:rPr>
        <w:t>.</w:t>
      </w:r>
      <w:r w:rsidR="00F500E2" w:rsidRPr="00DE5670">
        <w:rPr>
          <w:rStyle w:val="normaltextrun"/>
          <w:rFonts w:eastAsiaTheme="majorEastAsia"/>
        </w:rPr>
        <w:t xml:space="preserve"> </w:t>
      </w:r>
      <w:r w:rsidR="00F500E2" w:rsidRPr="00DE5670">
        <w:t>Eesmärk on see, et KMH algatataks kohustuslikult ainult juhul, kui see on olulise keskkonnamõju tõttu vajalik.</w:t>
      </w:r>
      <w:r w:rsidR="00F500E2" w:rsidRPr="00DE5670">
        <w:rPr>
          <w:rStyle w:val="HeaderChar"/>
          <w:rFonts w:eastAsiaTheme="majorEastAsia"/>
        </w:rPr>
        <w:t xml:space="preserve"> </w:t>
      </w:r>
      <w:r w:rsidR="00C821EF" w:rsidRPr="00DE5670">
        <w:rPr>
          <w:rStyle w:val="normaltextrun"/>
          <w:rFonts w:eastAsiaTheme="majorEastAsia"/>
        </w:rPr>
        <w:t xml:space="preserve">Muudatuste </w:t>
      </w:r>
      <w:r w:rsidR="00933BE9" w:rsidRPr="00DE5670">
        <w:rPr>
          <w:rStyle w:val="normaltextrun"/>
          <w:rFonts w:eastAsiaTheme="majorEastAsia"/>
        </w:rPr>
        <w:t xml:space="preserve">tulemusel </w:t>
      </w:r>
      <w:r w:rsidR="00C821EF" w:rsidRPr="00DE5670">
        <w:rPr>
          <w:rStyle w:val="normaltextrun"/>
          <w:rFonts w:eastAsiaTheme="majorEastAsia"/>
        </w:rPr>
        <w:t xml:space="preserve">väheneb nii </w:t>
      </w:r>
      <w:r w:rsidR="00DE5670" w:rsidRPr="00DE5670">
        <w:rPr>
          <w:rStyle w:val="normaltextrun"/>
          <w:rFonts w:eastAsiaTheme="majorEastAsia"/>
        </w:rPr>
        <w:t xml:space="preserve">tegevusloa taotlejate (edaspidi ka </w:t>
      </w:r>
      <w:r w:rsidR="00C821EF" w:rsidRPr="00DE5670">
        <w:rPr>
          <w:rStyle w:val="normaltextrun"/>
          <w:rFonts w:eastAsiaTheme="majorEastAsia"/>
          <w:i/>
          <w:iCs/>
        </w:rPr>
        <w:t>arendaja</w:t>
      </w:r>
      <w:r w:rsidR="00DE5670" w:rsidRPr="00DE5670">
        <w:rPr>
          <w:rStyle w:val="normaltextrun"/>
          <w:rFonts w:eastAsiaTheme="majorEastAsia"/>
          <w:i/>
          <w:iCs/>
        </w:rPr>
        <w:t>d</w:t>
      </w:r>
      <w:r w:rsidR="00DE5670" w:rsidRPr="00DE5670">
        <w:rPr>
          <w:rStyle w:val="normaltextrun"/>
          <w:rFonts w:eastAsiaTheme="majorEastAsia"/>
        </w:rPr>
        <w:t>)</w:t>
      </w:r>
      <w:r w:rsidR="00C821EF" w:rsidRPr="00DE5670">
        <w:rPr>
          <w:rStyle w:val="normaltextrun"/>
          <w:rFonts w:eastAsiaTheme="majorEastAsia"/>
        </w:rPr>
        <w:t xml:space="preserve"> halduskoormus kui tegevusloa andjate (edaspidi ka </w:t>
      </w:r>
      <w:r w:rsidR="00C821EF" w:rsidRPr="00DE5670">
        <w:rPr>
          <w:rStyle w:val="normaltextrun"/>
          <w:rFonts w:eastAsiaTheme="majorEastAsia"/>
          <w:i/>
          <w:iCs/>
        </w:rPr>
        <w:t>otsustajad</w:t>
      </w:r>
      <w:r w:rsidR="00C821EF" w:rsidRPr="00DE5670">
        <w:rPr>
          <w:rStyle w:val="normaltextrun"/>
          <w:rFonts w:eastAsiaTheme="majorEastAsia"/>
        </w:rPr>
        <w:t>) töökoormus</w:t>
      </w:r>
      <w:r w:rsidR="00DE5670" w:rsidRPr="00DE5670">
        <w:rPr>
          <w:rStyle w:val="normaltextrun"/>
          <w:rFonts w:eastAsiaTheme="majorEastAsia"/>
        </w:rPr>
        <w:t xml:space="preserve">. Samuti </w:t>
      </w:r>
      <w:r w:rsidRPr="00DE5670">
        <w:rPr>
          <w:rStyle w:val="normaltextrun"/>
        </w:rPr>
        <w:t xml:space="preserve">kiirendavad </w:t>
      </w:r>
      <w:r w:rsidR="00DE5670" w:rsidRPr="00DE5670">
        <w:rPr>
          <w:rStyle w:val="normaltextrun"/>
          <w:rFonts w:eastAsiaTheme="majorEastAsia"/>
        </w:rPr>
        <w:t>m</w:t>
      </w:r>
      <w:r w:rsidR="00DE5670" w:rsidRPr="00DE5670">
        <w:rPr>
          <w:rStyle w:val="normaltextrun"/>
        </w:rPr>
        <w:t xml:space="preserve">uudatused </w:t>
      </w:r>
      <w:r w:rsidRPr="00DE5670">
        <w:rPr>
          <w:rStyle w:val="normaltextrun"/>
        </w:rPr>
        <w:t>tegevuse elluviimist, kuna tegevusloa andmine toimuks kiiremini (pole vaja algatada ebavajalikke KMH-</w:t>
      </w:r>
      <w:proofErr w:type="spellStart"/>
      <w:r w:rsidRPr="00DE5670">
        <w:rPr>
          <w:rStyle w:val="normaltextrun"/>
        </w:rPr>
        <w:t>sid</w:t>
      </w:r>
      <w:proofErr w:type="spellEnd"/>
      <w:r w:rsidRPr="00DE5670">
        <w:rPr>
          <w:rStyle w:val="HeaderChar"/>
          <w:rFonts w:eastAsiaTheme="majorEastAsia"/>
        </w:rPr>
        <w:t>).</w:t>
      </w:r>
      <w:r w:rsidR="00F500E2">
        <w:rPr>
          <w:rStyle w:val="HeaderChar"/>
          <w:rFonts w:ascii="Roboto" w:hAnsi="Roboto"/>
        </w:rPr>
        <w:t xml:space="preserve"> </w:t>
      </w:r>
    </w:p>
    <w:p w14:paraId="7505F2DE" w14:textId="6D843EB5" w:rsidR="00C821EF" w:rsidRPr="00F500E2" w:rsidRDefault="00F500E2" w:rsidP="1266A41A">
      <w:pPr>
        <w:pStyle w:val="paragraph"/>
        <w:spacing w:before="0" w:beforeAutospacing="0" w:after="0" w:afterAutospacing="0"/>
        <w:jc w:val="both"/>
        <w:textAlignment w:val="baseline"/>
        <w:rPr>
          <w:rStyle w:val="normaltextrun"/>
          <w:rFonts w:ascii="Roboto" w:hAnsi="Roboto"/>
        </w:rPr>
      </w:pPr>
      <w:proofErr w:type="spellStart"/>
      <w:r w:rsidRPr="07281CF9">
        <w:rPr>
          <w:rStyle w:val="normaltextrun"/>
          <w:rFonts w:eastAsiaTheme="majorEastAsia"/>
        </w:rPr>
        <w:t>VeeS-is</w:t>
      </w:r>
      <w:proofErr w:type="spellEnd"/>
      <w:r w:rsidRPr="07281CF9">
        <w:rPr>
          <w:rStyle w:val="normaltextrun"/>
          <w:rFonts w:eastAsiaTheme="majorEastAsia"/>
        </w:rPr>
        <w:t xml:space="preserve"> täiendatakse väheolulise mõjuga tegevuse määratlust. </w:t>
      </w:r>
      <w:r w:rsidR="002106F9" w:rsidRPr="07281CF9">
        <w:rPr>
          <w:rStyle w:val="normaltextrun"/>
          <w:rFonts w:eastAsiaTheme="majorEastAsia"/>
        </w:rPr>
        <w:t xml:space="preserve">Seoses pädevusvaldkondade muutumisega asendatakse eelnõuga </w:t>
      </w:r>
      <w:proofErr w:type="spellStart"/>
      <w:r w:rsidR="005B5C7A" w:rsidRPr="07281CF9">
        <w:rPr>
          <w:rStyle w:val="normaltextrun"/>
          <w:rFonts w:eastAsiaTheme="majorEastAsia"/>
        </w:rPr>
        <w:t>VeeS-</w:t>
      </w:r>
      <w:r w:rsidR="00BB72A0" w:rsidRPr="07281CF9">
        <w:rPr>
          <w:rStyle w:val="normaltextrun"/>
          <w:rFonts w:eastAsiaTheme="majorEastAsia"/>
        </w:rPr>
        <w:t>i</w:t>
      </w:r>
      <w:r w:rsidR="005B5C7A" w:rsidRPr="07281CF9">
        <w:rPr>
          <w:rStyle w:val="normaltextrun"/>
          <w:rFonts w:eastAsiaTheme="majorEastAsia"/>
        </w:rPr>
        <w:t>s</w:t>
      </w:r>
      <w:proofErr w:type="spellEnd"/>
      <w:r w:rsidR="005B5C7A" w:rsidRPr="07281CF9">
        <w:rPr>
          <w:rStyle w:val="normaltextrun"/>
          <w:rFonts w:eastAsiaTheme="majorEastAsia"/>
        </w:rPr>
        <w:t xml:space="preserve"> ja ÜVVKS</w:t>
      </w:r>
      <w:r w:rsidR="00BB72A0" w:rsidRPr="07281CF9">
        <w:rPr>
          <w:rStyle w:val="normaltextrun"/>
          <w:rFonts w:eastAsiaTheme="majorEastAsia"/>
        </w:rPr>
        <w:t>-</w:t>
      </w:r>
      <w:proofErr w:type="spellStart"/>
      <w:r w:rsidR="00BB72A0" w:rsidRPr="07281CF9">
        <w:rPr>
          <w:rStyle w:val="normaltextrun"/>
          <w:rFonts w:eastAsiaTheme="majorEastAsia"/>
        </w:rPr>
        <w:t>is</w:t>
      </w:r>
      <w:proofErr w:type="spellEnd"/>
      <w:r w:rsidR="00C419E2" w:rsidRPr="07281CF9">
        <w:rPr>
          <w:rStyle w:val="normaltextrun"/>
          <w:rFonts w:eastAsiaTheme="majorEastAsia"/>
        </w:rPr>
        <w:t xml:space="preserve"> </w:t>
      </w:r>
      <w:r w:rsidR="00E0079E" w:rsidRPr="07281CF9">
        <w:rPr>
          <w:rStyle w:val="normaltextrun"/>
          <w:rFonts w:eastAsiaTheme="majorEastAsia"/>
        </w:rPr>
        <w:t xml:space="preserve">viited </w:t>
      </w:r>
      <w:r w:rsidR="002106F9" w:rsidRPr="07281CF9">
        <w:rPr>
          <w:rStyle w:val="normaltextrun"/>
          <w:rFonts w:eastAsiaTheme="majorEastAsia"/>
        </w:rPr>
        <w:t xml:space="preserve">Põllumajandus- ja Toiduametile viidetega Maa- ja Ruumiametile. </w:t>
      </w:r>
      <w:r w:rsidR="00C419E2" w:rsidRPr="07281CF9">
        <w:rPr>
          <w:rStyle w:val="normaltextrun"/>
          <w:rFonts w:eastAsiaTheme="majorEastAsia"/>
        </w:rPr>
        <w:t xml:space="preserve">Seaduse rakendamisega ei kaasne </w:t>
      </w:r>
      <w:r w:rsidR="2D9DC318" w:rsidRPr="07281CF9">
        <w:rPr>
          <w:rStyle w:val="normaltextrun"/>
          <w:rFonts w:eastAsiaTheme="majorEastAsia"/>
        </w:rPr>
        <w:t xml:space="preserve">ebasoodsat </w:t>
      </w:r>
      <w:r w:rsidR="00C419E2" w:rsidRPr="07281CF9">
        <w:rPr>
          <w:rStyle w:val="normaltextrun"/>
          <w:rFonts w:eastAsiaTheme="majorEastAsia"/>
        </w:rPr>
        <w:t xml:space="preserve">mõju keskkonnale, </w:t>
      </w:r>
      <w:r w:rsidR="75BD92A7" w:rsidRPr="07281CF9">
        <w:rPr>
          <w:rStyle w:val="normaltextrun"/>
          <w:rFonts w:eastAsiaTheme="majorEastAsia"/>
        </w:rPr>
        <w:t xml:space="preserve">muudatuste mõju on </w:t>
      </w:r>
      <w:r w:rsidR="7EBFA95E" w:rsidRPr="07281CF9">
        <w:rPr>
          <w:rStyle w:val="normaltextrun"/>
          <w:rFonts w:eastAsiaTheme="majorEastAsia"/>
        </w:rPr>
        <w:t xml:space="preserve">selgitatud </w:t>
      </w:r>
      <w:r w:rsidR="75BD92A7" w:rsidRPr="07281CF9">
        <w:rPr>
          <w:rStyle w:val="normaltextrun"/>
          <w:rFonts w:eastAsiaTheme="majorEastAsia"/>
        </w:rPr>
        <w:t>seletuskirja peatükis 6.</w:t>
      </w:r>
    </w:p>
    <w:p w14:paraId="5CECD6F2" w14:textId="77777777" w:rsidR="00C821EF" w:rsidRDefault="00C821EF" w:rsidP="00C821EF">
      <w:pPr>
        <w:pStyle w:val="paragraph"/>
        <w:spacing w:before="0" w:beforeAutospacing="0" w:after="0" w:afterAutospacing="0"/>
        <w:jc w:val="both"/>
        <w:textAlignment w:val="baseline"/>
        <w:rPr>
          <w:rStyle w:val="eop"/>
          <w:rFonts w:eastAsiaTheme="majorEastAsia"/>
        </w:rPr>
      </w:pPr>
    </w:p>
    <w:p w14:paraId="67BCBD03" w14:textId="3C55B78E" w:rsidR="00C821EF" w:rsidRDefault="0058594E" w:rsidP="0058594E">
      <w:pPr>
        <w:pStyle w:val="paragraph"/>
        <w:numPr>
          <w:ilvl w:val="1"/>
          <w:numId w:val="7"/>
        </w:numPr>
        <w:spacing w:before="0" w:beforeAutospacing="0" w:after="0" w:afterAutospacing="0"/>
        <w:jc w:val="both"/>
        <w:textAlignment w:val="baseline"/>
        <w:rPr>
          <w:rStyle w:val="normaltextrun"/>
          <w:rFonts w:eastAsiaTheme="majorEastAsia"/>
          <w:b/>
          <w:bCs/>
          <w:color w:val="000000"/>
        </w:rPr>
      </w:pPr>
      <w:r>
        <w:rPr>
          <w:rStyle w:val="normaltextrun"/>
          <w:rFonts w:eastAsiaTheme="majorEastAsia"/>
          <w:b/>
          <w:bCs/>
          <w:color w:val="000000"/>
        </w:rPr>
        <w:t xml:space="preserve"> </w:t>
      </w:r>
      <w:r w:rsidR="00C821EF">
        <w:rPr>
          <w:rStyle w:val="normaltextrun"/>
          <w:rFonts w:eastAsiaTheme="majorEastAsia"/>
          <w:b/>
          <w:bCs/>
          <w:color w:val="000000"/>
        </w:rPr>
        <w:t>Eelnõu ettevalmistaja</w:t>
      </w:r>
    </w:p>
    <w:p w14:paraId="389B9F63" w14:textId="77777777" w:rsidR="00C821EF" w:rsidRPr="0058594E" w:rsidRDefault="00C821EF" w:rsidP="00C821EF">
      <w:pPr>
        <w:pStyle w:val="paragraph"/>
        <w:spacing w:before="0" w:beforeAutospacing="0" w:after="0" w:afterAutospacing="0"/>
        <w:jc w:val="both"/>
        <w:textAlignment w:val="baseline"/>
        <w:rPr>
          <w:rStyle w:val="normaltextrun"/>
          <w:rFonts w:eastAsiaTheme="majorEastAsia"/>
          <w:color w:val="000000"/>
        </w:rPr>
      </w:pPr>
    </w:p>
    <w:p w14:paraId="6B57E049" w14:textId="24744724" w:rsidR="00C821EF" w:rsidRDefault="00C821EF" w:rsidP="00C821EF">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 ja seletuskirja on koostanud Kliimaministeeriumi keskkonnakorralduse ja kiirguse osakonna nõunikud Ülle Luiks (ulle.luiks@kliimaministeerium.ee, 623 1220), Lilli Tamm (lilli.tamm@kliimaministeerium.ee, 626 9133) ning keskkonnamõju hindamise valdkonnajuht Rainer Persidski (rainer.persidski@kliimaministeerium.ee, 626 2973). Vee valdkonda puudutavate sätete muutmisel osales</w:t>
      </w:r>
      <w:r w:rsidR="00D66183">
        <w:rPr>
          <w:rStyle w:val="normaltextrun"/>
          <w:rFonts w:eastAsiaTheme="majorEastAsia"/>
        </w:rPr>
        <w:t>id</w:t>
      </w:r>
      <w:r>
        <w:rPr>
          <w:rStyle w:val="normaltextrun"/>
          <w:rFonts w:eastAsiaTheme="majorEastAsia"/>
        </w:rPr>
        <w:t xml:space="preserve"> veeosakonna peaspetsialist Hendrik Põldoja (</w:t>
      </w:r>
      <w:r w:rsidR="00D66183" w:rsidRPr="00111F1F">
        <w:rPr>
          <w:rStyle w:val="normaltextrun"/>
          <w:rFonts w:eastAsiaTheme="majorEastAsia"/>
        </w:rPr>
        <w:t>hendrik.poldoja@kliimaministeerium.ee</w:t>
      </w:r>
      <w:r>
        <w:rPr>
          <w:rStyle w:val="normaltextrun"/>
          <w:rFonts w:eastAsiaTheme="majorEastAsia"/>
        </w:rPr>
        <w:t>)</w:t>
      </w:r>
      <w:r w:rsidR="00D66183">
        <w:rPr>
          <w:rStyle w:val="normaltextrun"/>
          <w:rFonts w:eastAsiaTheme="majorEastAsia"/>
        </w:rPr>
        <w:t xml:space="preserve"> ja nõunik Agne Aruväli (</w:t>
      </w:r>
      <w:r w:rsidR="00D66183" w:rsidRPr="00111F1F">
        <w:rPr>
          <w:rFonts w:eastAsiaTheme="majorEastAsia"/>
        </w:rPr>
        <w:t>agne.aruvali@kliimaministeerium.ee</w:t>
      </w:r>
      <w:r w:rsidR="00D66183">
        <w:rPr>
          <w:rStyle w:val="normaltextrun"/>
          <w:rFonts w:eastAsiaTheme="majorEastAsia"/>
        </w:rPr>
        <w:t>)</w:t>
      </w:r>
      <w:r>
        <w:rPr>
          <w:rStyle w:val="normaltextrun"/>
          <w:rFonts w:eastAsiaTheme="majorEastAsia"/>
        </w:rPr>
        <w:t xml:space="preserve">. Eelnõu koostamisel osales </w:t>
      </w:r>
      <w:r w:rsidR="006B6A4C">
        <w:rPr>
          <w:rStyle w:val="normaltextrun"/>
          <w:rFonts w:eastAsiaTheme="majorEastAsia"/>
        </w:rPr>
        <w:t xml:space="preserve">ka </w:t>
      </w:r>
      <w:r>
        <w:rPr>
          <w:rStyle w:val="normaltextrun"/>
          <w:rFonts w:eastAsiaTheme="majorEastAsia"/>
        </w:rPr>
        <w:t>Keskkonnaameti keskkonnakorralduse büroo peaspetsialist Irma Pakkonen (irma.pakkonen@keskkonnaamet.ee)</w:t>
      </w:r>
      <w:r w:rsidR="00D66183">
        <w:rPr>
          <w:rStyle w:val="normaltextrun"/>
          <w:rFonts w:eastAsiaTheme="majorEastAsia"/>
        </w:rPr>
        <w:t xml:space="preserve"> ning samuti andsid sisendi Keskkonnaameti veespetsialistid</w:t>
      </w:r>
      <w:r>
        <w:rPr>
          <w:rStyle w:val="normaltextrun"/>
          <w:rFonts w:eastAsiaTheme="majorEastAsia"/>
        </w:rPr>
        <w:t>.</w:t>
      </w:r>
    </w:p>
    <w:p w14:paraId="152C1211" w14:textId="77777777" w:rsidR="00C821EF" w:rsidRDefault="00C821EF" w:rsidP="00C821EF">
      <w:pPr>
        <w:pStyle w:val="paragraph"/>
        <w:spacing w:before="0" w:beforeAutospacing="0" w:after="0" w:afterAutospacing="0"/>
        <w:jc w:val="both"/>
        <w:textAlignment w:val="baseline"/>
        <w:rPr>
          <w:rStyle w:val="eop"/>
          <w:rFonts w:eastAsiaTheme="majorEastAsia"/>
        </w:rPr>
      </w:pPr>
    </w:p>
    <w:p w14:paraId="73203DC7" w14:textId="432F86C2" w:rsidR="00C821EF" w:rsidRDefault="00C821EF" w:rsidP="00C821EF">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 õigusekspertiisi on teinud Kliimaministeeriumi õigusosakonna nõunik Triin Nymann (triin.nymann@kliimaministeerium.ee, 626 2927).</w:t>
      </w:r>
    </w:p>
    <w:p w14:paraId="3DAC674E" w14:textId="77777777" w:rsidR="00C821EF" w:rsidRDefault="00C821EF" w:rsidP="00C821EF">
      <w:pPr>
        <w:pStyle w:val="paragraph"/>
        <w:spacing w:before="0" w:beforeAutospacing="0" w:after="0" w:afterAutospacing="0"/>
        <w:jc w:val="both"/>
        <w:textAlignment w:val="baseline"/>
        <w:rPr>
          <w:rStyle w:val="eop"/>
          <w:rFonts w:eastAsiaTheme="majorEastAsia"/>
        </w:rPr>
      </w:pPr>
    </w:p>
    <w:p w14:paraId="379BA235" w14:textId="42CEB183" w:rsidR="00C821EF" w:rsidRDefault="00C821EF" w:rsidP="00C821EF">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Keeletoimetaja oli Justiitsministeeriumi õigusloome korralduse talituse keeletoimetaja </w:t>
      </w:r>
      <w:r w:rsidR="00933BE9">
        <w:rPr>
          <w:rStyle w:val="normaltextrun"/>
          <w:rFonts w:eastAsiaTheme="majorEastAsia"/>
        </w:rPr>
        <w:t>Mari Koik (mari.koik@justdigi.ee).</w:t>
      </w:r>
    </w:p>
    <w:p w14:paraId="55F9DEEB" w14:textId="42D80747" w:rsidR="00C821EF" w:rsidRPr="00C821EF" w:rsidRDefault="00C821EF" w:rsidP="00C821EF">
      <w:pPr>
        <w:pStyle w:val="paragraph"/>
        <w:spacing w:before="0" w:beforeAutospacing="0" w:after="0" w:afterAutospacing="0"/>
        <w:jc w:val="both"/>
        <w:textAlignment w:val="baseline"/>
        <w:rPr>
          <w:rFonts w:eastAsiaTheme="majorEastAsia"/>
        </w:rPr>
      </w:pPr>
    </w:p>
    <w:p w14:paraId="368FBF00" w14:textId="00CE8138" w:rsidR="00C821EF" w:rsidRDefault="0058594E" w:rsidP="0058594E">
      <w:pPr>
        <w:pStyle w:val="paragraph"/>
        <w:numPr>
          <w:ilvl w:val="1"/>
          <w:numId w:val="7"/>
        </w:numPr>
        <w:spacing w:before="0" w:beforeAutospacing="0" w:after="0" w:afterAutospacing="0"/>
        <w:jc w:val="both"/>
        <w:textAlignment w:val="baseline"/>
      </w:pPr>
      <w:r>
        <w:rPr>
          <w:rStyle w:val="normaltextrun"/>
          <w:rFonts w:eastAsiaTheme="majorEastAsia"/>
          <w:b/>
          <w:bCs/>
        </w:rPr>
        <w:t xml:space="preserve"> </w:t>
      </w:r>
      <w:r w:rsidR="00C821EF">
        <w:rPr>
          <w:rStyle w:val="normaltextrun"/>
          <w:rFonts w:eastAsiaTheme="majorEastAsia"/>
          <w:b/>
          <w:bCs/>
        </w:rPr>
        <w:t>Märkused</w:t>
      </w:r>
    </w:p>
    <w:p w14:paraId="097BA62D" w14:textId="77777777" w:rsidR="00C821EF" w:rsidRDefault="00C821EF" w:rsidP="00C821EF">
      <w:pPr>
        <w:pStyle w:val="paragraph"/>
        <w:spacing w:before="0" w:beforeAutospacing="0" w:after="0" w:afterAutospacing="0"/>
        <w:jc w:val="both"/>
        <w:textAlignment w:val="baseline"/>
        <w:rPr>
          <w:rStyle w:val="normaltextrun"/>
          <w:rFonts w:eastAsiaTheme="majorEastAsia"/>
        </w:rPr>
      </w:pPr>
    </w:p>
    <w:p w14:paraId="7E2EABE5" w14:textId="1CDF0A6C" w:rsidR="00C821EF" w:rsidRDefault="00C821EF" w:rsidP="00C821EF">
      <w:pPr>
        <w:pStyle w:val="paragraph"/>
        <w:spacing w:before="0" w:beforeAutospacing="0" w:after="0" w:afterAutospacing="0"/>
        <w:jc w:val="both"/>
        <w:textAlignment w:val="baseline"/>
        <w:rPr>
          <w:rStyle w:val="eop"/>
          <w:rFonts w:eastAsiaTheme="majorEastAsia"/>
        </w:rPr>
      </w:pPr>
      <w:r>
        <w:rPr>
          <w:rStyle w:val="normaltextrun"/>
          <w:rFonts w:eastAsiaTheme="majorEastAsia"/>
        </w:rPr>
        <w:t>Eelnõu ei ole seotud ühegi teise Riigikogu menetluses oleva eelnõuga.</w:t>
      </w:r>
    </w:p>
    <w:p w14:paraId="07762B46" w14:textId="77777777" w:rsidR="00C821EF" w:rsidRDefault="00C821EF" w:rsidP="00C821EF">
      <w:pPr>
        <w:pStyle w:val="paragraph"/>
        <w:spacing w:before="0" w:beforeAutospacing="0" w:after="0" w:afterAutospacing="0"/>
        <w:jc w:val="both"/>
        <w:textAlignment w:val="baseline"/>
        <w:rPr>
          <w:rStyle w:val="normaltextrun"/>
          <w:rFonts w:eastAsiaTheme="majorEastAsia"/>
        </w:rPr>
      </w:pPr>
    </w:p>
    <w:p w14:paraId="1571719F" w14:textId="607D4918" w:rsidR="0058594E" w:rsidRDefault="00C821EF">
      <w:pPr>
        <w:pStyle w:val="paragraph"/>
        <w:spacing w:before="0" w:beforeAutospacing="0" w:after="0" w:afterAutospacing="0"/>
        <w:jc w:val="both"/>
      </w:pPr>
      <w:r w:rsidRPr="1D7CC5B3">
        <w:rPr>
          <w:rStyle w:val="normaltextrun"/>
          <w:rFonts w:eastAsiaTheme="majorEastAsia"/>
        </w:rPr>
        <w:t>Eelnõu</w:t>
      </w:r>
      <w:r w:rsidR="00933BE9" w:rsidRPr="1D7CC5B3">
        <w:rPr>
          <w:rStyle w:val="normaltextrun"/>
          <w:rFonts w:eastAsiaTheme="majorEastAsia"/>
        </w:rPr>
        <w:t xml:space="preserve"> eel</w:t>
      </w:r>
      <w:r w:rsidRPr="1D7CC5B3">
        <w:rPr>
          <w:rStyle w:val="normaltextrun"/>
          <w:rFonts w:eastAsiaTheme="majorEastAsia"/>
        </w:rPr>
        <w:t xml:space="preserve"> ei koostatud väljatöötamiskavatsust</w:t>
      </w:r>
      <w:r w:rsidR="00933BE9" w:rsidRPr="1D7CC5B3">
        <w:rPr>
          <w:rStyle w:val="normaltextrun"/>
          <w:rFonts w:eastAsiaTheme="majorEastAsia"/>
        </w:rPr>
        <w:t>, tuginedes</w:t>
      </w:r>
      <w:r w:rsidRPr="1D7CC5B3">
        <w:rPr>
          <w:rStyle w:val="normaltextrun"/>
          <w:rFonts w:eastAsiaTheme="majorEastAsia"/>
        </w:rPr>
        <w:t xml:space="preserve"> hea õigusloome ja normitehnika eeskirja (HÕNTE) § 1 lõike 2 punkti</w:t>
      </w:r>
      <w:r w:rsidR="00933BE9" w:rsidRPr="1D7CC5B3">
        <w:rPr>
          <w:rStyle w:val="normaltextrun"/>
          <w:rFonts w:eastAsiaTheme="majorEastAsia"/>
        </w:rPr>
        <w:t>le</w:t>
      </w:r>
      <w:r w:rsidRPr="1D7CC5B3">
        <w:rPr>
          <w:rStyle w:val="normaltextrun"/>
          <w:rFonts w:eastAsiaTheme="majorEastAsia"/>
        </w:rPr>
        <w:t xml:space="preserve"> </w:t>
      </w:r>
      <w:r w:rsidR="00A525C2" w:rsidRPr="1D7CC5B3">
        <w:rPr>
          <w:rStyle w:val="normaltextrun"/>
          <w:rFonts w:eastAsiaTheme="majorEastAsia"/>
        </w:rPr>
        <w:t>5</w:t>
      </w:r>
      <w:r w:rsidRPr="1D7CC5B3">
        <w:rPr>
          <w:rStyle w:val="normaltextrun"/>
          <w:rFonts w:eastAsiaTheme="majorEastAsia"/>
        </w:rPr>
        <w:t xml:space="preserve">, mille kohaselt ei ole väljatöötamiskavatsus nõutav, </w:t>
      </w:r>
      <w:r w:rsidRPr="1D7CC5B3">
        <w:rPr>
          <w:rStyle w:val="normaltextrun"/>
          <w:rFonts w:eastAsiaTheme="majorEastAsia"/>
        </w:rPr>
        <w:lastRenderedPageBreak/>
        <w:t xml:space="preserve">kui </w:t>
      </w:r>
      <w:r w:rsidRPr="1D7CC5B3">
        <w:rPr>
          <w:rFonts w:eastAsiaTheme="majorEastAsia"/>
        </w:rPr>
        <w:t xml:space="preserve">eelnõu </w:t>
      </w:r>
      <w:r w:rsidR="005A0797" w:rsidRPr="1D7CC5B3">
        <w:rPr>
          <w:rFonts w:eastAsiaTheme="majorEastAsia"/>
        </w:rPr>
        <w:t xml:space="preserve">seadusena rakendamisega ei kaasne olulist õiguslikku muudatust või muud olulist mõju. </w:t>
      </w:r>
      <w:r w:rsidR="00EC12C2" w:rsidRPr="1D7CC5B3">
        <w:rPr>
          <w:rFonts w:eastAsiaTheme="majorEastAsia"/>
        </w:rPr>
        <w:t>Eelnõuga ei</w:t>
      </w:r>
      <w:r w:rsidR="005A0797" w:rsidRPr="1D7CC5B3">
        <w:rPr>
          <w:rFonts w:eastAsiaTheme="majorEastAsia"/>
        </w:rPr>
        <w:t xml:space="preserve"> kavandata </w:t>
      </w:r>
      <w:r w:rsidR="00D362E0" w:rsidRPr="1D7CC5B3">
        <w:rPr>
          <w:rFonts w:eastAsiaTheme="majorEastAsia"/>
        </w:rPr>
        <w:t xml:space="preserve">olulisi </w:t>
      </w:r>
      <w:r w:rsidR="005A0797" w:rsidRPr="1D7CC5B3">
        <w:rPr>
          <w:rFonts w:eastAsiaTheme="majorEastAsia"/>
        </w:rPr>
        <w:t xml:space="preserve">põhimõttelisi muudatusi </w:t>
      </w:r>
      <w:r w:rsidR="00D362E0" w:rsidRPr="1D7CC5B3">
        <w:rPr>
          <w:rFonts w:eastAsiaTheme="majorEastAsia"/>
        </w:rPr>
        <w:t>KMH menetluses, vaid</w:t>
      </w:r>
      <w:r w:rsidR="005A0797" w:rsidRPr="1D7CC5B3">
        <w:rPr>
          <w:rFonts w:eastAsiaTheme="majorEastAsia"/>
        </w:rPr>
        <w:t xml:space="preserve"> täpsustatakse</w:t>
      </w:r>
      <w:r w:rsidR="00D362E0" w:rsidRPr="1D7CC5B3">
        <w:rPr>
          <w:rFonts w:eastAsiaTheme="majorEastAsia"/>
        </w:rPr>
        <w:t xml:space="preserve"> olulise keskkonnamõjuga tegevusi</w:t>
      </w:r>
      <w:r w:rsidR="005A0797" w:rsidRPr="1D7CC5B3">
        <w:rPr>
          <w:rFonts w:eastAsiaTheme="majorEastAsia"/>
        </w:rPr>
        <w:t>, et muuta protsessi tõhusamaks ja kiiremaks</w:t>
      </w:r>
      <w:r w:rsidR="009A6A1A" w:rsidRPr="1D7CC5B3">
        <w:rPr>
          <w:rFonts w:eastAsiaTheme="majorEastAsia"/>
        </w:rPr>
        <w:t xml:space="preserve">. </w:t>
      </w:r>
      <w:r w:rsidR="747DA7FC" w:rsidRPr="1D7CC5B3">
        <w:rPr>
          <w:rStyle w:val="normaltextrun"/>
          <w:rFonts w:eastAsiaTheme="majorEastAsia"/>
        </w:rPr>
        <w:t>E</w:t>
      </w:r>
      <w:r w:rsidR="747DA7FC" w:rsidRPr="1D7CC5B3">
        <w:t xml:space="preserve">elnõu põhineb otsustajate praktika põhjal esitatud muudatusettepanekute korjel saadud ettepanekute alusel tehtud muudatustel, mida on võimalik teha kiireloomuliselt ja mis ei vaja täiendavat põhjalikumat analüüsi. </w:t>
      </w:r>
      <w:r w:rsidR="747DA7FC" w:rsidRPr="1D7CC5B3">
        <w:rPr>
          <w:rStyle w:val="normaltextrun"/>
          <w:rFonts w:eastAsiaTheme="majorEastAsia"/>
        </w:rPr>
        <w:t>M</w:t>
      </w:r>
      <w:r w:rsidR="747DA7FC" w:rsidRPr="1D7CC5B3">
        <w:t>uudatuste tagajärjel ei kaasne osapooltele kahju, vaid õigusselgus</w:t>
      </w:r>
      <w:r w:rsidR="00451229">
        <w:t>t</w:t>
      </w:r>
      <w:r w:rsidR="747DA7FC" w:rsidRPr="1D7CC5B3">
        <w:t xml:space="preserve"> loovaid ning halduskoormust vähendavaid muudatusi saab juba uute projektide puhul </w:t>
      </w:r>
      <w:r w:rsidR="00451229" w:rsidRPr="1D7CC5B3">
        <w:t>var</w:t>
      </w:r>
      <w:r w:rsidR="00451229">
        <w:t>em</w:t>
      </w:r>
      <w:r w:rsidR="00451229" w:rsidRPr="1D7CC5B3">
        <w:t xml:space="preserve"> </w:t>
      </w:r>
      <w:r w:rsidR="747DA7FC" w:rsidRPr="1D7CC5B3">
        <w:t>kohaldama hakata (ootamata ära järgnevate mahukamate eelnõude koostamist ja menetlemist).</w:t>
      </w:r>
      <w:r w:rsidR="747DA7FC" w:rsidRPr="1D7CC5B3">
        <w:rPr>
          <w:rStyle w:val="normaltextrun"/>
          <w:rFonts w:eastAsiaTheme="majorEastAsia"/>
        </w:rPr>
        <w:t xml:space="preserve"> </w:t>
      </w:r>
      <w:r w:rsidR="006E3578" w:rsidRPr="1D7CC5B3">
        <w:rPr>
          <w:rStyle w:val="normaltextrun"/>
          <w:rFonts w:eastAsiaTheme="majorEastAsia"/>
        </w:rPr>
        <w:t>Eelnõu on seotud Vabariigi Valitsuse</w:t>
      </w:r>
      <w:r w:rsidR="006E3578">
        <w:rPr>
          <w:rStyle w:val="normaltextrun"/>
          <w:rFonts w:eastAsiaTheme="majorEastAsia"/>
        </w:rPr>
        <w:t xml:space="preserve"> aluslepingu põhimõttega</w:t>
      </w:r>
      <w:r w:rsidR="006E3578" w:rsidRPr="1D7CC5B3">
        <w:rPr>
          <w:rStyle w:val="normaltextrun"/>
          <w:rFonts w:eastAsiaTheme="majorEastAsia"/>
        </w:rPr>
        <w:t xml:space="preserve"> vähendada bürokraatiat </w:t>
      </w:r>
      <w:r w:rsidR="006E3578">
        <w:rPr>
          <w:rStyle w:val="normaltextrun"/>
          <w:rFonts w:eastAsiaTheme="majorEastAsia"/>
        </w:rPr>
        <w:t>ning</w:t>
      </w:r>
      <w:r w:rsidR="006E3578" w:rsidRPr="1D7CC5B3">
        <w:rPr>
          <w:rStyle w:val="normaltextrun"/>
          <w:rFonts w:eastAsiaTheme="majorEastAsia"/>
        </w:rPr>
        <w:t xml:space="preserve"> kiirendada </w:t>
      </w:r>
      <w:r w:rsidR="006E3578">
        <w:rPr>
          <w:rStyle w:val="normaltextrun"/>
          <w:rFonts w:eastAsiaTheme="majorEastAsia"/>
        </w:rPr>
        <w:t xml:space="preserve">ja lihtsustada </w:t>
      </w:r>
      <w:r w:rsidR="006E3578" w:rsidRPr="1D7CC5B3">
        <w:rPr>
          <w:rStyle w:val="normaltextrun"/>
          <w:rFonts w:eastAsiaTheme="majorEastAsia"/>
        </w:rPr>
        <w:t>asjaajamist.</w:t>
      </w:r>
    </w:p>
    <w:p w14:paraId="15FCEA4D" w14:textId="4E25FF6B" w:rsidR="0058594E" w:rsidRDefault="0058594E" w:rsidP="1D7CC5B3">
      <w:pPr>
        <w:pStyle w:val="paragraph"/>
        <w:spacing w:before="0" w:beforeAutospacing="0" w:after="0" w:afterAutospacing="0"/>
        <w:jc w:val="both"/>
        <w:textAlignment w:val="baseline"/>
        <w:rPr>
          <w:rStyle w:val="normaltextrun"/>
          <w:rFonts w:eastAsiaTheme="majorEastAsia"/>
        </w:rPr>
      </w:pPr>
    </w:p>
    <w:p w14:paraId="19A58527" w14:textId="7FBA5DB6" w:rsidR="009750A2" w:rsidRPr="009750A2" w:rsidRDefault="009750A2" w:rsidP="009750A2">
      <w:pPr>
        <w:pStyle w:val="paragraph"/>
        <w:spacing w:before="0" w:beforeAutospacing="0" w:after="0" w:afterAutospacing="0"/>
        <w:jc w:val="both"/>
        <w:textAlignment w:val="baseline"/>
        <w:rPr>
          <w:rFonts w:eastAsiaTheme="majorEastAsia"/>
        </w:rPr>
      </w:pPr>
      <w:r w:rsidRPr="009750A2">
        <w:rPr>
          <w:rFonts w:eastAsiaTheme="majorEastAsia"/>
        </w:rPr>
        <w:t>Eelnõus ettenähtud muudatused on kooskõlas E</w:t>
      </w:r>
      <w:r>
        <w:rPr>
          <w:rFonts w:eastAsiaTheme="majorEastAsia"/>
        </w:rPr>
        <w:t xml:space="preserve">uroopa </w:t>
      </w:r>
      <w:r w:rsidRPr="009750A2">
        <w:rPr>
          <w:rFonts w:eastAsiaTheme="majorEastAsia"/>
        </w:rPr>
        <w:t>L</w:t>
      </w:r>
      <w:r>
        <w:rPr>
          <w:rFonts w:eastAsiaTheme="majorEastAsia"/>
        </w:rPr>
        <w:t>iidu</w:t>
      </w:r>
      <w:r w:rsidRPr="009750A2">
        <w:rPr>
          <w:rFonts w:eastAsiaTheme="majorEastAsia"/>
        </w:rPr>
        <w:t xml:space="preserve"> õigusega</w:t>
      </w:r>
      <w:r>
        <w:rPr>
          <w:rFonts w:eastAsiaTheme="majorEastAsia"/>
        </w:rPr>
        <w:t xml:space="preserve"> – </w:t>
      </w:r>
      <w:r w:rsidRPr="009750A2">
        <w:rPr>
          <w:rFonts w:eastAsiaTheme="majorEastAsia"/>
        </w:rPr>
        <w:t xml:space="preserve">eelnõu ei puuduta otseselt </w:t>
      </w:r>
      <w:r w:rsidR="0063458D">
        <w:rPr>
          <w:rStyle w:val="normaltextrun"/>
          <w:rFonts w:eastAsiaTheme="majorEastAsia"/>
        </w:rPr>
        <w:t>Euroopa Parlamendi ja nõukogu direktiivi 2011/92/EL teatavate riiklike ja eraprojektide keskkonnamõju hindamise kohta</w:t>
      </w:r>
      <w:r w:rsidR="0063458D">
        <w:rPr>
          <w:rStyle w:val="FootnoteReference"/>
          <w:rFonts w:eastAsiaTheme="majorEastAsia"/>
        </w:rPr>
        <w:footnoteReference w:id="2"/>
      </w:r>
      <w:r w:rsidR="0063458D">
        <w:rPr>
          <w:rStyle w:val="normaltextrun"/>
          <w:rFonts w:eastAsiaTheme="majorEastAsia"/>
        </w:rPr>
        <w:t xml:space="preserve"> </w:t>
      </w:r>
      <w:r w:rsidR="0063458D" w:rsidRPr="00BB44ED">
        <w:rPr>
          <w:rFonts w:eastAsiaTheme="majorEastAsia"/>
        </w:rPr>
        <w:t>(</w:t>
      </w:r>
      <w:r w:rsidR="0063458D" w:rsidRPr="00910D7C">
        <w:rPr>
          <w:rFonts w:eastAsiaTheme="majorEastAsia"/>
        </w:rPr>
        <w:t>KMH direktiiv</w:t>
      </w:r>
      <w:r w:rsidR="0063458D" w:rsidRPr="00BB44ED">
        <w:rPr>
          <w:rFonts w:eastAsiaTheme="majorEastAsia"/>
        </w:rPr>
        <w:t>)</w:t>
      </w:r>
      <w:r w:rsidR="0063458D">
        <w:rPr>
          <w:rFonts w:eastAsiaTheme="majorEastAsia"/>
        </w:rPr>
        <w:t xml:space="preserve"> </w:t>
      </w:r>
      <w:r w:rsidRPr="009750A2">
        <w:rPr>
          <w:rFonts w:eastAsiaTheme="majorEastAsia"/>
        </w:rPr>
        <w:t xml:space="preserve">ülevõtmist, aga on </w:t>
      </w:r>
      <w:r w:rsidR="00455996">
        <w:rPr>
          <w:rFonts w:eastAsiaTheme="majorEastAsia"/>
        </w:rPr>
        <w:t>sellega</w:t>
      </w:r>
      <w:r w:rsidRPr="009750A2">
        <w:rPr>
          <w:rFonts w:eastAsiaTheme="majorEastAsia"/>
        </w:rPr>
        <w:t xml:space="preserve"> kooskõlas.</w:t>
      </w:r>
    </w:p>
    <w:p w14:paraId="5C0F71E7" w14:textId="77777777" w:rsidR="009750A2" w:rsidRDefault="009750A2" w:rsidP="00C821EF">
      <w:pPr>
        <w:pStyle w:val="paragraph"/>
        <w:spacing w:before="0" w:beforeAutospacing="0" w:after="0" w:afterAutospacing="0"/>
        <w:jc w:val="both"/>
        <w:textAlignment w:val="baseline"/>
        <w:rPr>
          <w:rStyle w:val="normaltextrun"/>
          <w:rFonts w:eastAsiaTheme="majorEastAsia"/>
        </w:rPr>
      </w:pPr>
    </w:p>
    <w:p w14:paraId="1781DD09" w14:textId="7E6DF9A7" w:rsidR="0058594E" w:rsidRDefault="00C821EF" w:rsidP="00C821EF">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Eelnõukohase seadusega muudetakse:</w:t>
      </w:r>
    </w:p>
    <w:p w14:paraId="08FCB17C" w14:textId="0378A86B" w:rsidR="00C821EF" w:rsidRDefault="00C821EF" w:rsidP="00C821EF">
      <w:pPr>
        <w:pStyle w:val="paragraph"/>
        <w:spacing w:before="0" w:beforeAutospacing="0" w:after="0" w:afterAutospacing="0"/>
        <w:jc w:val="both"/>
        <w:textAlignment w:val="baseline"/>
        <w:rPr>
          <w:rStyle w:val="eop"/>
          <w:rFonts w:eastAsiaTheme="majorEastAsia"/>
        </w:rPr>
      </w:pPr>
      <w:r>
        <w:rPr>
          <w:rStyle w:val="normaltextrun"/>
          <w:rFonts w:eastAsiaTheme="majorEastAsia"/>
        </w:rPr>
        <w:t>- keskkonnamõju hindamise ja keskkonnajuhtimissüsteemi seadus</w:t>
      </w:r>
      <w:r w:rsidR="00933BE9">
        <w:rPr>
          <w:rStyle w:val="normaltextrun"/>
          <w:rFonts w:eastAsiaTheme="majorEastAsia"/>
        </w:rPr>
        <w:t>e</w:t>
      </w:r>
      <w:r>
        <w:rPr>
          <w:rStyle w:val="normaltextrun"/>
          <w:rFonts w:eastAsiaTheme="majorEastAsia"/>
        </w:rPr>
        <w:t xml:space="preserve"> redaktsiooni RT I, 10.10.2024, </w:t>
      </w:r>
      <w:r w:rsidR="0038772D">
        <w:rPr>
          <w:rStyle w:val="normaltextrun"/>
          <w:rFonts w:eastAsiaTheme="majorEastAsia"/>
        </w:rPr>
        <w:t>9</w:t>
      </w:r>
      <w:r>
        <w:rPr>
          <w:rStyle w:val="normaltextrun"/>
          <w:rFonts w:eastAsiaTheme="majorEastAsia"/>
        </w:rPr>
        <w:t xml:space="preserve"> (</w:t>
      </w:r>
      <w:r w:rsidR="00933BE9">
        <w:rPr>
          <w:rStyle w:val="normaltextrun"/>
          <w:rFonts w:eastAsiaTheme="majorEastAsia"/>
        </w:rPr>
        <w:t xml:space="preserve">jõustunud </w:t>
      </w:r>
      <w:r>
        <w:rPr>
          <w:rStyle w:val="normaltextrun"/>
          <w:rFonts w:eastAsiaTheme="majorEastAsia"/>
        </w:rPr>
        <w:t>20.10.2024);</w:t>
      </w:r>
    </w:p>
    <w:p w14:paraId="511871E2" w14:textId="7EAC4869" w:rsidR="000052E3" w:rsidRDefault="00C821EF" w:rsidP="00C821EF">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veeseadus</w:t>
      </w:r>
      <w:r w:rsidR="00933BE9">
        <w:rPr>
          <w:rStyle w:val="normaltextrun"/>
          <w:rFonts w:eastAsiaTheme="majorEastAsia"/>
        </w:rPr>
        <w:t>e</w:t>
      </w:r>
      <w:r>
        <w:rPr>
          <w:rStyle w:val="normaltextrun"/>
          <w:rFonts w:eastAsiaTheme="majorEastAsia"/>
        </w:rPr>
        <w:t xml:space="preserve"> redaktsiooni RT I, </w:t>
      </w:r>
      <w:r w:rsidR="002C793C">
        <w:rPr>
          <w:rStyle w:val="normaltextrun"/>
          <w:rFonts w:eastAsiaTheme="majorEastAsia"/>
        </w:rPr>
        <w:t>15.04.2025</w:t>
      </w:r>
      <w:r>
        <w:rPr>
          <w:rStyle w:val="normaltextrun"/>
          <w:rFonts w:eastAsiaTheme="majorEastAsia"/>
        </w:rPr>
        <w:t>, 18 (</w:t>
      </w:r>
      <w:r w:rsidR="00933BE9">
        <w:rPr>
          <w:rStyle w:val="normaltextrun"/>
          <w:rFonts w:eastAsiaTheme="majorEastAsia"/>
        </w:rPr>
        <w:t>jõustu</w:t>
      </w:r>
      <w:r w:rsidR="002C793C">
        <w:rPr>
          <w:rStyle w:val="normaltextrun"/>
          <w:rFonts w:eastAsiaTheme="majorEastAsia"/>
        </w:rPr>
        <w:t>b</w:t>
      </w:r>
      <w:r w:rsidR="00933BE9">
        <w:rPr>
          <w:rStyle w:val="normaltextrun"/>
          <w:rFonts w:eastAsiaTheme="majorEastAsia"/>
        </w:rPr>
        <w:t xml:space="preserve"> </w:t>
      </w:r>
      <w:r>
        <w:rPr>
          <w:rStyle w:val="normaltextrun"/>
          <w:rFonts w:eastAsiaTheme="majorEastAsia"/>
        </w:rPr>
        <w:t>01.</w:t>
      </w:r>
      <w:r w:rsidR="002C793C">
        <w:rPr>
          <w:rStyle w:val="normaltextrun"/>
          <w:rFonts w:eastAsiaTheme="majorEastAsia"/>
        </w:rPr>
        <w:t>07</w:t>
      </w:r>
      <w:r>
        <w:rPr>
          <w:rStyle w:val="normaltextrun"/>
          <w:rFonts w:eastAsiaTheme="majorEastAsia"/>
        </w:rPr>
        <w:t>.202</w:t>
      </w:r>
      <w:r w:rsidR="002C793C">
        <w:rPr>
          <w:rStyle w:val="normaltextrun"/>
          <w:rFonts w:eastAsiaTheme="majorEastAsia"/>
        </w:rPr>
        <w:t>5</w:t>
      </w:r>
      <w:r>
        <w:rPr>
          <w:rStyle w:val="normaltextrun"/>
          <w:rFonts w:eastAsiaTheme="majorEastAsia"/>
        </w:rPr>
        <w:t>)</w:t>
      </w:r>
      <w:r w:rsidR="000052E3">
        <w:rPr>
          <w:rStyle w:val="normaltextrun"/>
          <w:rFonts w:eastAsiaTheme="majorEastAsia"/>
        </w:rPr>
        <w:t>;</w:t>
      </w:r>
    </w:p>
    <w:p w14:paraId="0768A306" w14:textId="367807EB" w:rsidR="0058594E" w:rsidRDefault="0004120B" w:rsidP="00C821EF">
      <w:pPr>
        <w:pStyle w:val="paragraph"/>
        <w:spacing w:before="0" w:beforeAutospacing="0" w:after="0" w:afterAutospacing="0"/>
        <w:jc w:val="both"/>
        <w:textAlignment w:val="baseline"/>
        <w:rPr>
          <w:rStyle w:val="normaltextrun"/>
          <w:rFonts w:eastAsiaTheme="majorEastAsia"/>
        </w:rPr>
      </w:pPr>
      <w:r>
        <w:t>- ü</w:t>
      </w:r>
      <w:r w:rsidR="000052E3">
        <w:t>hisveevärgi ja -kanalisatsiooni seadus</w:t>
      </w:r>
      <w:r>
        <w:t xml:space="preserve">e redaktsiooni RT I, </w:t>
      </w:r>
      <w:r w:rsidR="00A3265B">
        <w:t>0</w:t>
      </w:r>
      <w:r>
        <w:t>8.10.2024</w:t>
      </w:r>
      <w:r w:rsidR="00A3265B">
        <w:t xml:space="preserve">, 26 (jõustunud </w:t>
      </w:r>
      <w:r w:rsidR="002553E7">
        <w:t>18.10.2024</w:t>
      </w:r>
      <w:r w:rsidR="00C821EF">
        <w:rPr>
          <w:rFonts w:eastAsiaTheme="majorEastAsia"/>
        </w:rPr>
        <w:t>)</w:t>
      </w:r>
      <w:r w:rsidR="00C821EF">
        <w:rPr>
          <w:rStyle w:val="normaltextrun"/>
          <w:rFonts w:eastAsiaTheme="majorEastAsia"/>
        </w:rPr>
        <w:t>.</w:t>
      </w:r>
    </w:p>
    <w:p w14:paraId="01431B8E" w14:textId="77777777" w:rsidR="0058594E" w:rsidRDefault="0058594E" w:rsidP="00C821EF">
      <w:pPr>
        <w:pStyle w:val="paragraph"/>
        <w:spacing w:before="0" w:beforeAutospacing="0" w:after="0" w:afterAutospacing="0"/>
        <w:jc w:val="both"/>
        <w:textAlignment w:val="baseline"/>
        <w:rPr>
          <w:rStyle w:val="eop"/>
          <w:rFonts w:eastAsiaTheme="majorEastAsia"/>
        </w:rPr>
      </w:pPr>
    </w:p>
    <w:p w14:paraId="4285546E" w14:textId="2ECFDEEB" w:rsidR="00C821EF" w:rsidRDefault="00C821EF"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 seadusena vastuvõtmiseks on vajalik Riigikogu poolthäälte enamus.</w:t>
      </w:r>
    </w:p>
    <w:p w14:paraId="2BF9EDED" w14:textId="77777777" w:rsidR="0058594E" w:rsidRDefault="0058594E" w:rsidP="0058594E">
      <w:pPr>
        <w:pStyle w:val="paragraph"/>
        <w:spacing w:before="0" w:beforeAutospacing="0" w:after="0" w:afterAutospacing="0"/>
        <w:jc w:val="both"/>
        <w:textAlignment w:val="baseline"/>
        <w:rPr>
          <w:rStyle w:val="normaltextrun"/>
          <w:rFonts w:eastAsiaTheme="majorEastAsia"/>
        </w:rPr>
      </w:pPr>
    </w:p>
    <w:p w14:paraId="7BD9EA30" w14:textId="77777777" w:rsidR="0058594E" w:rsidRPr="006A0445" w:rsidRDefault="0058594E" w:rsidP="0058594E">
      <w:pPr>
        <w:pStyle w:val="paragraph"/>
        <w:spacing w:before="0" w:beforeAutospacing="0" w:after="0" w:afterAutospacing="0"/>
        <w:jc w:val="both"/>
        <w:textAlignment w:val="baseline"/>
        <w:rPr>
          <w:rStyle w:val="normaltextrun"/>
          <w:rFonts w:eastAsiaTheme="majorEastAsia"/>
          <w:b/>
          <w:bCs/>
        </w:rPr>
      </w:pPr>
      <w:r w:rsidRPr="006A0445">
        <w:rPr>
          <w:rStyle w:val="normaltextrun"/>
          <w:rFonts w:eastAsiaTheme="majorEastAsia"/>
          <w:b/>
          <w:bCs/>
        </w:rPr>
        <w:t>2. Seaduse eesmärk</w:t>
      </w:r>
    </w:p>
    <w:p w14:paraId="26E988E9" w14:textId="77777777" w:rsidR="0058594E" w:rsidRDefault="0058594E" w:rsidP="0058594E">
      <w:pPr>
        <w:pStyle w:val="paragraph"/>
        <w:spacing w:before="0" w:beforeAutospacing="0" w:after="0" w:afterAutospacing="0"/>
        <w:jc w:val="both"/>
        <w:textAlignment w:val="baseline"/>
        <w:rPr>
          <w:rStyle w:val="normaltextrun"/>
          <w:rFonts w:eastAsiaTheme="majorEastAsia"/>
          <w:b/>
          <w:bCs/>
        </w:rPr>
      </w:pPr>
    </w:p>
    <w:p w14:paraId="10B94153" w14:textId="192B28C9" w:rsidR="0058594E" w:rsidRDefault="0058594E" w:rsidP="1D7CC5B3">
      <w:pPr>
        <w:pStyle w:val="paragraph"/>
        <w:spacing w:before="0" w:beforeAutospacing="0" w:after="0" w:afterAutospacing="0"/>
        <w:jc w:val="both"/>
        <w:textAlignment w:val="baseline"/>
        <w:rPr>
          <w:rStyle w:val="normaltextrun"/>
          <w:rFonts w:eastAsiaTheme="majorEastAsia"/>
        </w:rPr>
      </w:pPr>
      <w:r w:rsidRPr="1D7CC5B3">
        <w:rPr>
          <w:rStyle w:val="normaltextrun"/>
          <w:rFonts w:eastAsiaTheme="majorEastAsia"/>
        </w:rPr>
        <w:t xml:space="preserve">Eelnõu on osa Kliimaministeeriumi laiemast eesmärgist muuta </w:t>
      </w:r>
      <w:r w:rsidR="006B6A4C" w:rsidRPr="1D7CC5B3">
        <w:rPr>
          <w:rStyle w:val="normaltextrun"/>
          <w:rFonts w:eastAsiaTheme="majorEastAsia"/>
        </w:rPr>
        <w:t xml:space="preserve">kavandatavate tegevuste </w:t>
      </w:r>
      <w:r w:rsidRPr="1D7CC5B3">
        <w:rPr>
          <w:rStyle w:val="normaltextrun"/>
          <w:rFonts w:eastAsiaTheme="majorEastAsia"/>
        </w:rPr>
        <w:t xml:space="preserve">KMH </w:t>
      </w:r>
      <w:r w:rsidR="6C967F40" w:rsidRPr="1D7CC5B3">
        <w:rPr>
          <w:rStyle w:val="normaltextrun"/>
          <w:rFonts w:eastAsiaTheme="majorEastAsia"/>
        </w:rPr>
        <w:t>ning</w:t>
      </w:r>
      <w:r w:rsidRPr="1D7CC5B3">
        <w:rPr>
          <w:rStyle w:val="normaltextrun"/>
          <w:rFonts w:eastAsiaTheme="majorEastAsia"/>
        </w:rPr>
        <w:t xml:space="preserve"> </w:t>
      </w:r>
      <w:r w:rsidR="006B6A4C" w:rsidRPr="1D7CC5B3">
        <w:rPr>
          <w:rStyle w:val="normaltextrun"/>
          <w:rFonts w:eastAsiaTheme="majorEastAsia"/>
        </w:rPr>
        <w:t xml:space="preserve">tegevusloa andmise üle otsustamise </w:t>
      </w:r>
      <w:r w:rsidRPr="1D7CC5B3">
        <w:rPr>
          <w:rStyle w:val="normaltextrun"/>
          <w:rFonts w:eastAsiaTheme="majorEastAsia"/>
        </w:rPr>
        <w:t xml:space="preserve">menetlus kiiremaks </w:t>
      </w:r>
      <w:r w:rsidR="00933BE9" w:rsidRPr="1D7CC5B3">
        <w:rPr>
          <w:rStyle w:val="normaltextrun"/>
          <w:rFonts w:eastAsiaTheme="majorEastAsia"/>
        </w:rPr>
        <w:t xml:space="preserve">ja </w:t>
      </w:r>
      <w:r w:rsidRPr="1D7CC5B3">
        <w:rPr>
          <w:rStyle w:val="normaltextrun"/>
          <w:rFonts w:eastAsiaTheme="majorEastAsia"/>
        </w:rPr>
        <w:t xml:space="preserve">tõhusamaks. Olulise keskkonnamõjuga tegevuste ülevaatamise eesmärk on ajakohastada </w:t>
      </w:r>
      <w:r w:rsidR="00933BE9" w:rsidRPr="1D7CC5B3">
        <w:rPr>
          <w:rStyle w:val="normaltextrun"/>
          <w:rFonts w:eastAsiaTheme="majorEastAsia"/>
        </w:rPr>
        <w:t xml:space="preserve">õigusakte </w:t>
      </w:r>
      <w:r w:rsidRPr="1D7CC5B3">
        <w:rPr>
          <w:rStyle w:val="normaltextrun"/>
          <w:rFonts w:eastAsiaTheme="majorEastAsia"/>
        </w:rPr>
        <w:t xml:space="preserve">ning </w:t>
      </w:r>
      <w:r w:rsidR="006B6A4C" w:rsidRPr="1D7CC5B3">
        <w:rPr>
          <w:rStyle w:val="normaltextrun"/>
          <w:rFonts w:eastAsiaTheme="majorEastAsia"/>
        </w:rPr>
        <w:t>jätta ära</w:t>
      </w:r>
      <w:r w:rsidRPr="1D7CC5B3">
        <w:rPr>
          <w:rStyle w:val="normaltextrun"/>
          <w:rFonts w:eastAsiaTheme="majorEastAsia"/>
        </w:rPr>
        <w:t xml:space="preserve"> </w:t>
      </w:r>
      <w:r w:rsidR="006B6A4C" w:rsidRPr="1D7CC5B3">
        <w:rPr>
          <w:rStyle w:val="normaltextrun"/>
          <w:rFonts w:eastAsiaTheme="majorEastAsia"/>
        </w:rPr>
        <w:t>mitte</w:t>
      </w:r>
      <w:r w:rsidRPr="1D7CC5B3">
        <w:rPr>
          <w:rStyle w:val="normaltextrun"/>
          <w:rFonts w:eastAsiaTheme="majorEastAsia"/>
        </w:rPr>
        <w:t>vajalik</w:t>
      </w:r>
      <w:r w:rsidR="006B6A4C" w:rsidRPr="1D7CC5B3">
        <w:rPr>
          <w:rStyle w:val="normaltextrun"/>
          <w:rFonts w:eastAsiaTheme="majorEastAsia"/>
        </w:rPr>
        <w:t>ud</w:t>
      </w:r>
      <w:r w:rsidRPr="1D7CC5B3">
        <w:rPr>
          <w:rStyle w:val="normaltextrun"/>
          <w:rFonts w:eastAsiaTheme="majorEastAsia"/>
        </w:rPr>
        <w:t xml:space="preserve"> KMH algatamis</w:t>
      </w:r>
      <w:r w:rsidR="006B6A4C" w:rsidRPr="1D7CC5B3">
        <w:rPr>
          <w:rStyle w:val="normaltextrun"/>
          <w:rFonts w:eastAsiaTheme="majorEastAsia"/>
        </w:rPr>
        <w:t>ed</w:t>
      </w:r>
      <w:r w:rsidRPr="1D7CC5B3">
        <w:rPr>
          <w:rStyle w:val="normaltextrun"/>
          <w:rFonts w:eastAsiaTheme="majorEastAsia"/>
        </w:rPr>
        <w:t xml:space="preserve"> (samuti</w:t>
      </w:r>
      <w:r w:rsidR="006B6A4C" w:rsidRPr="1D7CC5B3">
        <w:rPr>
          <w:rStyle w:val="normaltextrun"/>
          <w:rFonts w:eastAsiaTheme="majorEastAsia"/>
        </w:rPr>
        <w:t xml:space="preserve"> mittevajalikud</w:t>
      </w:r>
      <w:r w:rsidRPr="1D7CC5B3">
        <w:rPr>
          <w:rStyle w:val="normaltextrun"/>
          <w:rFonts w:eastAsiaTheme="majorEastAsia"/>
        </w:rPr>
        <w:t xml:space="preserve"> KMH eelhinnangu</w:t>
      </w:r>
      <w:r w:rsidR="006B6A4C" w:rsidRPr="1D7CC5B3">
        <w:rPr>
          <w:rStyle w:val="normaltextrun"/>
          <w:rFonts w:eastAsiaTheme="majorEastAsia"/>
        </w:rPr>
        <w:t>d</w:t>
      </w:r>
      <w:r w:rsidRPr="1D7CC5B3">
        <w:rPr>
          <w:rStyle w:val="normaltextrun"/>
          <w:rFonts w:eastAsiaTheme="majorEastAsia"/>
        </w:rPr>
        <w:t>, st kavandatava tegevuse KMH vajalikkuse väljaselgitamine olukorras, ku</w:t>
      </w:r>
      <w:r w:rsidR="00046872" w:rsidRPr="1D7CC5B3">
        <w:rPr>
          <w:rStyle w:val="normaltextrun"/>
          <w:rFonts w:eastAsiaTheme="majorEastAsia"/>
        </w:rPr>
        <w:t>s</w:t>
      </w:r>
      <w:r w:rsidRPr="1D7CC5B3">
        <w:rPr>
          <w:rStyle w:val="normaltextrun"/>
          <w:rFonts w:eastAsiaTheme="majorEastAsia"/>
        </w:rPr>
        <w:t xml:space="preserve"> KMH algatamine ei ole kohustuslik)</w:t>
      </w:r>
      <w:r w:rsidR="00AE26DC" w:rsidRPr="1D7CC5B3">
        <w:rPr>
          <w:rStyle w:val="normaltextrun"/>
          <w:rFonts w:eastAsiaTheme="majorEastAsia"/>
        </w:rPr>
        <w:t xml:space="preserve">, mida ei nõua ka </w:t>
      </w:r>
      <w:r w:rsidR="00AE26DC" w:rsidRPr="1D7CC5B3">
        <w:rPr>
          <w:rFonts w:eastAsiaTheme="majorEastAsia"/>
        </w:rPr>
        <w:t>KMH direktiiv</w:t>
      </w:r>
      <w:r w:rsidRPr="1D7CC5B3">
        <w:rPr>
          <w:rStyle w:val="normaltextrun"/>
          <w:rFonts w:eastAsiaTheme="majorEastAsia"/>
        </w:rPr>
        <w:t>. Eelnõuga tehtavate muudatuste tulemusena vähendatakse</w:t>
      </w:r>
      <w:r w:rsidR="006B6A4C" w:rsidRPr="1D7CC5B3">
        <w:rPr>
          <w:rStyle w:val="normaltextrun"/>
          <w:rFonts w:eastAsiaTheme="majorEastAsia"/>
        </w:rPr>
        <w:t xml:space="preserve"> bürokraatiat ja kavandatavate tegevuste</w:t>
      </w:r>
      <w:r w:rsidRPr="1D7CC5B3">
        <w:rPr>
          <w:rStyle w:val="normaltextrun"/>
          <w:rFonts w:eastAsiaTheme="majorEastAsia"/>
        </w:rPr>
        <w:t xml:space="preserve"> KMH-</w:t>
      </w:r>
      <w:proofErr w:type="spellStart"/>
      <w:r w:rsidRPr="1D7CC5B3">
        <w:rPr>
          <w:rStyle w:val="normaltextrun"/>
          <w:rFonts w:eastAsiaTheme="majorEastAsia"/>
        </w:rPr>
        <w:t>ga</w:t>
      </w:r>
      <w:proofErr w:type="spellEnd"/>
      <w:r w:rsidRPr="1D7CC5B3">
        <w:rPr>
          <w:rStyle w:val="normaltextrun"/>
          <w:rFonts w:eastAsiaTheme="majorEastAsia"/>
        </w:rPr>
        <w:t xml:space="preserve"> seotud koormust haldusprotsessides.</w:t>
      </w:r>
    </w:p>
    <w:p w14:paraId="2597CC7B" w14:textId="77777777" w:rsidR="0058594E" w:rsidRDefault="0058594E" w:rsidP="0058594E">
      <w:pPr>
        <w:pStyle w:val="paragraph"/>
        <w:spacing w:before="0" w:beforeAutospacing="0" w:after="0" w:afterAutospacing="0"/>
        <w:jc w:val="both"/>
        <w:textAlignment w:val="baseline"/>
        <w:rPr>
          <w:rStyle w:val="eop"/>
          <w:rFonts w:eastAsiaTheme="majorEastAsia"/>
        </w:rPr>
      </w:pPr>
    </w:p>
    <w:p w14:paraId="6053AC63" w14:textId="30F1A892" w:rsidR="0058594E" w:rsidRDefault="0058594E" w:rsidP="0058594E">
      <w:pPr>
        <w:pStyle w:val="paragraph"/>
        <w:spacing w:before="0" w:beforeAutospacing="0" w:after="0" w:afterAutospacing="0"/>
        <w:jc w:val="both"/>
        <w:textAlignment w:val="baseline"/>
        <w:rPr>
          <w:rStyle w:val="normaltextrun"/>
          <w:rFonts w:eastAsiaTheme="majorEastAsia"/>
        </w:rPr>
      </w:pPr>
      <w:proofErr w:type="spellStart"/>
      <w:r>
        <w:rPr>
          <w:rStyle w:val="normaltextrun"/>
          <w:rFonts w:eastAsiaTheme="majorEastAsia"/>
        </w:rPr>
        <w:t>KeHJS</w:t>
      </w:r>
      <w:proofErr w:type="spellEnd"/>
      <w:r>
        <w:rPr>
          <w:rStyle w:val="normaltextrun"/>
          <w:rFonts w:eastAsiaTheme="majorEastAsia"/>
        </w:rPr>
        <w:t xml:space="preserve"> § 6 lõikes 1 on toodud </w:t>
      </w:r>
      <w:r w:rsidR="00046872">
        <w:rPr>
          <w:rStyle w:val="normaltextrun"/>
          <w:rFonts w:eastAsiaTheme="majorEastAsia"/>
        </w:rPr>
        <w:t xml:space="preserve">loetelu </w:t>
      </w:r>
      <w:r>
        <w:rPr>
          <w:rStyle w:val="normaltextrun"/>
          <w:rFonts w:eastAsiaTheme="majorEastAsia"/>
        </w:rPr>
        <w:t>olulise keskkonnamõjuga tegevuste</w:t>
      </w:r>
      <w:r w:rsidR="00046872">
        <w:rPr>
          <w:rStyle w:val="normaltextrun"/>
          <w:rFonts w:eastAsiaTheme="majorEastAsia"/>
        </w:rPr>
        <w:t>st</w:t>
      </w:r>
      <w:r>
        <w:rPr>
          <w:rStyle w:val="normaltextrun"/>
          <w:rFonts w:eastAsiaTheme="majorEastAsia"/>
        </w:rPr>
        <w:t xml:space="preserve">, mille </w:t>
      </w:r>
      <w:r w:rsidR="00E17FF8">
        <w:rPr>
          <w:rStyle w:val="normaltextrun"/>
          <w:rFonts w:eastAsiaTheme="majorEastAsia"/>
        </w:rPr>
        <w:t>kavandamisel o</w:t>
      </w:r>
      <w:r>
        <w:rPr>
          <w:rStyle w:val="normaltextrun"/>
          <w:rFonts w:eastAsiaTheme="majorEastAsia"/>
        </w:rPr>
        <w:t xml:space="preserve">n KMH kohustuslik. Tegevuste loetelu on aja jooksul osaliselt muudetud, kuid praktikale tuginedes </w:t>
      </w:r>
      <w:r w:rsidR="00046872">
        <w:rPr>
          <w:rStyle w:val="normaltextrun"/>
          <w:rFonts w:eastAsiaTheme="majorEastAsia"/>
        </w:rPr>
        <w:t xml:space="preserve">on </w:t>
      </w:r>
      <w:r>
        <w:rPr>
          <w:rStyle w:val="normaltextrun"/>
          <w:rFonts w:eastAsiaTheme="majorEastAsia"/>
        </w:rPr>
        <w:t>vaja teatud tegevus</w:t>
      </w:r>
      <w:r w:rsidR="00E17FF8">
        <w:rPr>
          <w:rStyle w:val="normaltextrun"/>
          <w:rFonts w:eastAsiaTheme="majorEastAsia"/>
        </w:rPr>
        <w:t xml:space="preserve">i </w:t>
      </w:r>
      <w:r>
        <w:rPr>
          <w:rStyle w:val="normaltextrun"/>
          <w:rFonts w:eastAsiaTheme="majorEastAsia"/>
        </w:rPr>
        <w:t xml:space="preserve">(sh </w:t>
      </w:r>
      <w:r w:rsidR="00046872">
        <w:rPr>
          <w:rStyle w:val="normaltextrun"/>
          <w:rFonts w:eastAsiaTheme="majorEastAsia"/>
        </w:rPr>
        <w:t>termineid</w:t>
      </w:r>
      <w:r>
        <w:rPr>
          <w:rStyle w:val="normaltextrun"/>
          <w:rFonts w:eastAsiaTheme="majorEastAsia"/>
        </w:rPr>
        <w:t xml:space="preserve">) </w:t>
      </w:r>
      <w:r w:rsidR="006B6A4C">
        <w:rPr>
          <w:rStyle w:val="normaltextrun"/>
          <w:rFonts w:eastAsiaTheme="majorEastAsia"/>
        </w:rPr>
        <w:t xml:space="preserve">ajakohastada – </w:t>
      </w:r>
      <w:r>
        <w:rPr>
          <w:rStyle w:val="normaltextrun"/>
          <w:rFonts w:eastAsiaTheme="majorEastAsia"/>
        </w:rPr>
        <w:t>eesmär</w:t>
      </w:r>
      <w:r w:rsidR="00E17FF8">
        <w:rPr>
          <w:rStyle w:val="normaltextrun"/>
          <w:rFonts w:eastAsiaTheme="majorEastAsia"/>
        </w:rPr>
        <w:t xml:space="preserve">k </w:t>
      </w:r>
      <w:r>
        <w:rPr>
          <w:rStyle w:val="normaltextrun"/>
          <w:rFonts w:eastAsiaTheme="majorEastAsia"/>
        </w:rPr>
        <w:t>on</w:t>
      </w:r>
      <w:r w:rsidR="001C1436">
        <w:rPr>
          <w:rStyle w:val="normaltextrun"/>
          <w:rFonts w:eastAsiaTheme="majorEastAsia"/>
        </w:rPr>
        <w:t>, et</w:t>
      </w:r>
      <w:r>
        <w:rPr>
          <w:rStyle w:val="normaltextrun"/>
          <w:rFonts w:eastAsiaTheme="majorEastAsia"/>
        </w:rPr>
        <w:t xml:space="preserve"> kavandatavate tegevuste KMH algata</w:t>
      </w:r>
      <w:r w:rsidR="001C1436">
        <w:rPr>
          <w:rStyle w:val="normaltextrun"/>
          <w:rFonts w:eastAsiaTheme="majorEastAsia"/>
        </w:rPr>
        <w:t>taks</w:t>
      </w:r>
      <w:r>
        <w:rPr>
          <w:rStyle w:val="normaltextrun"/>
          <w:rFonts w:eastAsiaTheme="majorEastAsia"/>
        </w:rPr>
        <w:t xml:space="preserve"> kohustuslikus korras</w:t>
      </w:r>
      <w:r w:rsidR="001C1436">
        <w:rPr>
          <w:rStyle w:val="normaltextrun"/>
          <w:rFonts w:eastAsiaTheme="majorEastAsia"/>
        </w:rPr>
        <w:t xml:space="preserve"> üksnes</w:t>
      </w:r>
      <w:r>
        <w:rPr>
          <w:rStyle w:val="normaltextrun"/>
          <w:rFonts w:eastAsiaTheme="majorEastAsia"/>
        </w:rPr>
        <w:t xml:space="preserve"> põhjendatud juhul. </w:t>
      </w:r>
      <w:r w:rsidR="00046872">
        <w:rPr>
          <w:rStyle w:val="normaltextrun"/>
          <w:rFonts w:eastAsiaTheme="majorEastAsia"/>
        </w:rPr>
        <w:t xml:space="preserve">Samuti </w:t>
      </w:r>
      <w:r>
        <w:rPr>
          <w:rStyle w:val="normaltextrun"/>
          <w:rFonts w:eastAsiaTheme="majorEastAsia"/>
        </w:rPr>
        <w:t xml:space="preserve">on vaja ajakohastada teatud </w:t>
      </w:r>
      <w:r w:rsidR="00E03820">
        <w:rPr>
          <w:rStyle w:val="normaltextrun"/>
          <w:rFonts w:eastAsiaTheme="majorEastAsia"/>
        </w:rPr>
        <w:t xml:space="preserve">KMH </w:t>
      </w:r>
      <w:r>
        <w:rPr>
          <w:rStyle w:val="normaltextrun"/>
          <w:rFonts w:eastAsiaTheme="majorEastAsia"/>
        </w:rPr>
        <w:t xml:space="preserve">eelhinnangu kohustusega tegevusi, mis on seotud </w:t>
      </w:r>
      <w:proofErr w:type="spellStart"/>
      <w:r>
        <w:rPr>
          <w:rStyle w:val="normaltextrun"/>
          <w:rFonts w:eastAsiaTheme="majorEastAsia"/>
        </w:rPr>
        <w:t>KeHJS</w:t>
      </w:r>
      <w:proofErr w:type="spellEnd"/>
      <w:r>
        <w:rPr>
          <w:rStyle w:val="normaltextrun"/>
          <w:rFonts w:eastAsiaTheme="majorEastAsia"/>
        </w:rPr>
        <w:t xml:space="preserve"> §</w:t>
      </w:r>
      <w:r w:rsidR="00E17FF8">
        <w:rPr>
          <w:rStyle w:val="normaltextrun"/>
          <w:rFonts w:eastAsiaTheme="majorEastAsia"/>
        </w:rPr>
        <w:t> </w:t>
      </w:r>
      <w:r>
        <w:rPr>
          <w:rStyle w:val="normaltextrun"/>
          <w:rFonts w:eastAsiaTheme="majorEastAsia"/>
        </w:rPr>
        <w:t>6 lõikega</w:t>
      </w:r>
      <w:r w:rsidR="0035051E">
        <w:rPr>
          <w:rStyle w:val="normaltextrun"/>
          <w:rFonts w:eastAsiaTheme="majorEastAsia"/>
        </w:rPr>
        <w:t> </w:t>
      </w:r>
      <w:r>
        <w:rPr>
          <w:rStyle w:val="normaltextrun"/>
          <w:rFonts w:eastAsiaTheme="majorEastAsia"/>
        </w:rPr>
        <w:t xml:space="preserve">1 </w:t>
      </w:r>
      <w:r w:rsidR="00046872">
        <w:rPr>
          <w:rStyle w:val="normaltextrun"/>
          <w:rFonts w:eastAsiaTheme="majorEastAsia"/>
        </w:rPr>
        <w:t>ja</w:t>
      </w:r>
      <w:r w:rsidRPr="005D7F5E">
        <w:rPr>
          <w:rStyle w:val="normaltextrun"/>
          <w:rFonts w:eastAsiaTheme="majorEastAsia"/>
        </w:rPr>
        <w:t xml:space="preserve"> loetletud Vabariigi </w:t>
      </w:r>
      <w:r>
        <w:rPr>
          <w:rStyle w:val="normaltextrun"/>
          <w:rFonts w:eastAsiaTheme="majorEastAsia"/>
        </w:rPr>
        <w:t xml:space="preserve">Valitsuse 29.08.2005 määruses nr 224 </w:t>
      </w:r>
      <w:r w:rsidR="005D7F5E">
        <w:rPr>
          <w:rStyle w:val="normaltextrun"/>
          <w:rFonts w:eastAsiaTheme="majorEastAsia"/>
        </w:rPr>
        <w:t>„</w:t>
      </w:r>
      <w:r>
        <w:rPr>
          <w:rStyle w:val="normaltextrun"/>
          <w:rFonts w:eastAsiaTheme="majorEastAsia"/>
        </w:rPr>
        <w:t xml:space="preserve">Tegevusvaldkondade, mille korral tuleb anda keskkonnamõju hindamise vajalikkuse eelhinnang, täpsustatud loetelu” (edaspidi ka </w:t>
      </w:r>
      <w:r>
        <w:rPr>
          <w:rStyle w:val="normaltextrun"/>
          <w:rFonts w:eastAsiaTheme="majorEastAsia"/>
          <w:i/>
          <w:iCs/>
        </w:rPr>
        <w:t>tegevusvaldkondade määrus</w:t>
      </w:r>
      <w:r>
        <w:rPr>
          <w:rStyle w:val="normaltextrun"/>
          <w:rFonts w:eastAsiaTheme="majorEastAsia"/>
        </w:rPr>
        <w:t>).</w:t>
      </w:r>
    </w:p>
    <w:p w14:paraId="508B39D6" w14:textId="77777777" w:rsidR="0058594E" w:rsidRDefault="0058594E" w:rsidP="0058594E">
      <w:pPr>
        <w:pStyle w:val="paragraph"/>
        <w:spacing w:before="0" w:beforeAutospacing="0" w:after="0" w:afterAutospacing="0"/>
        <w:jc w:val="both"/>
        <w:textAlignment w:val="baseline"/>
        <w:rPr>
          <w:rStyle w:val="normaltextrun"/>
          <w:rFonts w:eastAsiaTheme="majorEastAsia"/>
        </w:rPr>
      </w:pPr>
    </w:p>
    <w:p w14:paraId="00FBA715" w14:textId="633E1D8F" w:rsidR="0058594E" w:rsidRPr="005D7F5E" w:rsidRDefault="0058594E" w:rsidP="0058594E">
      <w:pPr>
        <w:pStyle w:val="paragraph"/>
        <w:spacing w:before="0" w:beforeAutospacing="0" w:after="0" w:afterAutospacing="0"/>
        <w:jc w:val="both"/>
        <w:textAlignment w:val="baseline"/>
        <w:rPr>
          <w:rStyle w:val="normaltextrun"/>
          <w:rFonts w:eastAsiaTheme="majorEastAsia"/>
          <w:i/>
          <w:iCs/>
          <w:shd w:val="clear" w:color="auto" w:fill="FFFF00"/>
        </w:rPr>
      </w:pPr>
      <w:r>
        <w:rPr>
          <w:rStyle w:val="normaltextrun"/>
          <w:rFonts w:eastAsiaTheme="majorEastAsia"/>
        </w:rPr>
        <w:t>Kliimaministeeriumi keskkonnakorralduse ja kiirguse osakond korraldas septembris 2024 KMH-</w:t>
      </w:r>
      <w:proofErr w:type="spellStart"/>
      <w:r>
        <w:rPr>
          <w:rStyle w:val="normaltextrun"/>
          <w:rFonts w:eastAsiaTheme="majorEastAsia"/>
        </w:rPr>
        <w:t>ga</w:t>
      </w:r>
      <w:proofErr w:type="spellEnd"/>
      <w:r>
        <w:rPr>
          <w:rStyle w:val="normaltextrun"/>
          <w:rFonts w:eastAsiaTheme="majorEastAsia"/>
        </w:rPr>
        <w:t xml:space="preserve"> seotud osapoolte (otsustajad, asjaomased asutused, arendajad, KMH eksperdid, valitusvälised organisatsioonid) seas muudatusettepanekute korje, </w:t>
      </w:r>
      <w:r w:rsidR="00046872">
        <w:rPr>
          <w:rStyle w:val="normaltextrun"/>
          <w:rFonts w:eastAsiaTheme="majorEastAsia"/>
        </w:rPr>
        <w:t>et saada</w:t>
      </w:r>
      <w:r>
        <w:rPr>
          <w:rStyle w:val="normaltextrun"/>
          <w:rFonts w:eastAsiaTheme="majorEastAsia"/>
        </w:rPr>
        <w:t xml:space="preserve"> argumenteeritud </w:t>
      </w:r>
      <w:r>
        <w:rPr>
          <w:rStyle w:val="normaltextrun"/>
          <w:rFonts w:eastAsiaTheme="majorEastAsia"/>
        </w:rPr>
        <w:lastRenderedPageBreak/>
        <w:t xml:space="preserve">ettepanekuid </w:t>
      </w:r>
      <w:proofErr w:type="spellStart"/>
      <w:r>
        <w:rPr>
          <w:rStyle w:val="normaltextrun"/>
          <w:rFonts w:eastAsiaTheme="majorEastAsia"/>
        </w:rPr>
        <w:t>KeHJS-</w:t>
      </w:r>
      <w:r w:rsidR="005D7F5E">
        <w:rPr>
          <w:rStyle w:val="normaltextrun"/>
          <w:rFonts w:eastAsiaTheme="majorEastAsia"/>
        </w:rPr>
        <w:t>i</w:t>
      </w:r>
      <w:r>
        <w:rPr>
          <w:rStyle w:val="normaltextrun"/>
          <w:rFonts w:eastAsiaTheme="majorEastAsia"/>
        </w:rPr>
        <w:t>s</w:t>
      </w:r>
      <w:proofErr w:type="spellEnd"/>
      <w:r>
        <w:rPr>
          <w:rStyle w:val="normaltextrun"/>
          <w:rFonts w:eastAsiaTheme="majorEastAsia"/>
        </w:rPr>
        <w:t xml:space="preserve"> </w:t>
      </w:r>
      <w:r w:rsidR="00046872">
        <w:rPr>
          <w:rStyle w:val="normaltextrun"/>
          <w:rFonts w:eastAsiaTheme="majorEastAsia"/>
        </w:rPr>
        <w:t xml:space="preserve">ja </w:t>
      </w:r>
      <w:r>
        <w:rPr>
          <w:rStyle w:val="normaltextrun"/>
          <w:rFonts w:eastAsiaTheme="majorEastAsia"/>
        </w:rPr>
        <w:t>tegevusvaldkondade määruses nimetatud tegevuste muutmis</w:t>
      </w:r>
      <w:r w:rsidR="00046872">
        <w:rPr>
          <w:rStyle w:val="normaltextrun"/>
          <w:rFonts w:eastAsiaTheme="majorEastAsia"/>
        </w:rPr>
        <w:t>eks</w:t>
      </w:r>
      <w:r>
        <w:rPr>
          <w:rStyle w:val="normaltextrun"/>
          <w:rFonts w:eastAsiaTheme="majorEastAsia"/>
        </w:rPr>
        <w:t xml:space="preserve">. Eelnõu </w:t>
      </w:r>
      <w:r w:rsidRPr="005D7F5E">
        <w:rPr>
          <w:rStyle w:val="normaltextrun"/>
          <w:rFonts w:eastAsiaTheme="majorEastAsia"/>
        </w:rPr>
        <w:t>põhine</w:t>
      </w:r>
      <w:r w:rsidR="00046872">
        <w:rPr>
          <w:rStyle w:val="normaltextrun"/>
          <w:rFonts w:eastAsiaTheme="majorEastAsia"/>
        </w:rPr>
        <w:t>b</w:t>
      </w:r>
      <w:r w:rsidRPr="005D7F5E">
        <w:rPr>
          <w:rStyle w:val="normaltextrun"/>
          <w:rFonts w:eastAsiaTheme="majorEastAsia"/>
        </w:rPr>
        <w:t xml:space="preserve"> muudatusettepanekute korje</w:t>
      </w:r>
      <w:r w:rsidR="00046872">
        <w:rPr>
          <w:rStyle w:val="normaltextrun"/>
          <w:rFonts w:eastAsiaTheme="majorEastAsia"/>
        </w:rPr>
        <w:t>l</w:t>
      </w:r>
      <w:r w:rsidRPr="005D7F5E">
        <w:rPr>
          <w:rStyle w:val="normaltextrun"/>
          <w:rFonts w:eastAsiaTheme="majorEastAsia"/>
        </w:rPr>
        <w:t xml:space="preserve"> </w:t>
      </w:r>
      <w:r w:rsidR="00046872">
        <w:rPr>
          <w:rStyle w:val="normaltextrun"/>
          <w:rFonts w:eastAsiaTheme="majorEastAsia"/>
        </w:rPr>
        <w:t>saadud</w:t>
      </w:r>
      <w:r w:rsidRPr="005D7F5E">
        <w:rPr>
          <w:rStyle w:val="normaltextrun"/>
          <w:rFonts w:eastAsiaTheme="majorEastAsia"/>
        </w:rPr>
        <w:t xml:space="preserve"> ettepanekutel, mi</w:t>
      </w:r>
      <w:r w:rsidR="005D7F5E" w:rsidRPr="005D7F5E">
        <w:rPr>
          <w:rStyle w:val="normaltextrun"/>
          <w:rFonts w:eastAsiaTheme="majorEastAsia"/>
        </w:rPr>
        <w:t>da on</w:t>
      </w:r>
      <w:r w:rsidRPr="005D7F5E">
        <w:rPr>
          <w:rStyle w:val="normaltextrun"/>
          <w:rFonts w:eastAsiaTheme="majorEastAsia"/>
        </w:rPr>
        <w:t xml:space="preserve"> võimalik praegu </w:t>
      </w:r>
      <w:r w:rsidR="006A27DA">
        <w:rPr>
          <w:rStyle w:val="normaltextrun"/>
          <w:rFonts w:eastAsiaTheme="majorEastAsia"/>
        </w:rPr>
        <w:t xml:space="preserve">ja kiireloomuliselt </w:t>
      </w:r>
      <w:r w:rsidRPr="005D7F5E">
        <w:rPr>
          <w:rStyle w:val="normaltextrun"/>
          <w:rFonts w:eastAsiaTheme="majorEastAsia"/>
        </w:rPr>
        <w:t>arvestada</w:t>
      </w:r>
      <w:r w:rsidR="005D7F5E" w:rsidRPr="005D7F5E">
        <w:rPr>
          <w:rStyle w:val="normaltextrun"/>
          <w:rFonts w:eastAsiaTheme="majorEastAsia"/>
        </w:rPr>
        <w:t xml:space="preserve"> </w:t>
      </w:r>
      <w:r w:rsidR="006A27DA">
        <w:rPr>
          <w:rStyle w:val="normaltextrun"/>
          <w:rFonts w:eastAsiaTheme="majorEastAsia"/>
        </w:rPr>
        <w:t>ning</w:t>
      </w:r>
      <w:r w:rsidR="005D7F5E" w:rsidRPr="005D7F5E">
        <w:rPr>
          <w:rStyle w:val="normaltextrun"/>
          <w:rFonts w:eastAsiaTheme="majorEastAsia"/>
        </w:rPr>
        <w:t xml:space="preserve"> </w:t>
      </w:r>
      <w:r w:rsidR="006B6A4C">
        <w:rPr>
          <w:rStyle w:val="normaltextrun"/>
          <w:rFonts w:eastAsiaTheme="majorEastAsia"/>
        </w:rPr>
        <w:t xml:space="preserve">õigusaktides </w:t>
      </w:r>
      <w:r w:rsidR="005D7F5E" w:rsidRPr="005D7F5E">
        <w:rPr>
          <w:rStyle w:val="normaltextrun"/>
          <w:rFonts w:eastAsiaTheme="majorEastAsia"/>
        </w:rPr>
        <w:t>muuta</w:t>
      </w:r>
      <w:r w:rsidRPr="005D7F5E">
        <w:rPr>
          <w:rStyle w:val="normaltextrun"/>
          <w:rFonts w:eastAsiaTheme="majorEastAsia"/>
        </w:rPr>
        <w:t xml:space="preserve">. Edaspidises </w:t>
      </w:r>
      <w:proofErr w:type="spellStart"/>
      <w:r w:rsidRPr="005D7F5E">
        <w:rPr>
          <w:rStyle w:val="normaltextrun"/>
          <w:rFonts w:eastAsiaTheme="majorEastAsia"/>
        </w:rPr>
        <w:t>KeHJS</w:t>
      </w:r>
      <w:proofErr w:type="spellEnd"/>
      <w:r w:rsidRPr="005D7F5E">
        <w:rPr>
          <w:rStyle w:val="normaltextrun"/>
          <w:rFonts w:eastAsiaTheme="majorEastAsia"/>
        </w:rPr>
        <w:t xml:space="preserve"> muutmise protsessis analüüsitakse ka teisi olulise keskkonnamõjuga ja eelhinnangu </w:t>
      </w:r>
      <w:r w:rsidR="00144D33" w:rsidRPr="005D7F5E">
        <w:rPr>
          <w:rStyle w:val="normaltextrun"/>
          <w:rFonts w:eastAsiaTheme="majorEastAsia"/>
        </w:rPr>
        <w:t xml:space="preserve">andmise </w:t>
      </w:r>
      <w:r w:rsidRPr="005D7F5E">
        <w:rPr>
          <w:rStyle w:val="normaltextrun"/>
          <w:rFonts w:eastAsiaTheme="majorEastAsia"/>
        </w:rPr>
        <w:t xml:space="preserve">vajadusega tegevusi ja nende künniseid ning selgitatakse </w:t>
      </w:r>
      <w:r w:rsidR="00046872">
        <w:rPr>
          <w:rStyle w:val="normaltextrun"/>
          <w:rFonts w:eastAsiaTheme="majorEastAsia"/>
        </w:rPr>
        <w:t xml:space="preserve">välja </w:t>
      </w:r>
      <w:r w:rsidRPr="005D7F5E">
        <w:rPr>
          <w:rStyle w:val="normaltextrun"/>
          <w:rFonts w:eastAsiaTheme="majorEastAsia"/>
        </w:rPr>
        <w:t>muutmist vajavad sätted. Need muudatused kavandatakse eraldi eelnõu</w:t>
      </w:r>
      <w:r w:rsidR="007C558C">
        <w:rPr>
          <w:rStyle w:val="normaltextrun"/>
          <w:rFonts w:eastAsiaTheme="majorEastAsia"/>
        </w:rPr>
        <w:t>de</w:t>
      </w:r>
      <w:r w:rsidRPr="005D7F5E">
        <w:rPr>
          <w:rStyle w:val="normaltextrun"/>
          <w:rFonts w:eastAsiaTheme="majorEastAsia"/>
        </w:rPr>
        <w:t>ga.</w:t>
      </w:r>
    </w:p>
    <w:p w14:paraId="728815E0" w14:textId="77777777" w:rsidR="0058594E" w:rsidRPr="005D7F5E" w:rsidRDefault="0058594E" w:rsidP="0058594E">
      <w:pPr>
        <w:pStyle w:val="paragraph"/>
        <w:spacing w:before="0" w:beforeAutospacing="0" w:after="0" w:afterAutospacing="0"/>
        <w:jc w:val="both"/>
        <w:textAlignment w:val="baseline"/>
        <w:rPr>
          <w:rStyle w:val="normaltextrun"/>
          <w:rFonts w:eastAsiaTheme="majorEastAsia"/>
          <w:shd w:val="clear" w:color="auto" w:fill="FFFF00"/>
        </w:rPr>
      </w:pPr>
    </w:p>
    <w:p w14:paraId="036F18C8" w14:textId="061D8D2F" w:rsidR="0058594E" w:rsidRDefault="00046872"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Peale selle </w:t>
      </w:r>
      <w:r w:rsidR="00075E8E">
        <w:rPr>
          <w:rStyle w:val="normaltextrun"/>
          <w:rFonts w:eastAsiaTheme="majorEastAsia"/>
        </w:rPr>
        <w:t xml:space="preserve">on </w:t>
      </w:r>
      <w:r w:rsidR="0058594E">
        <w:rPr>
          <w:rStyle w:val="normaltextrun"/>
          <w:rFonts w:eastAsiaTheme="majorEastAsia"/>
        </w:rPr>
        <w:t>Kliimaministeeriu</w:t>
      </w:r>
      <w:r w:rsidR="00A97006">
        <w:rPr>
          <w:rStyle w:val="normaltextrun"/>
          <w:rFonts w:eastAsiaTheme="majorEastAsia"/>
        </w:rPr>
        <w:t>m</w:t>
      </w:r>
      <w:r w:rsidR="0058594E">
        <w:rPr>
          <w:rStyle w:val="normaltextrun"/>
          <w:rFonts w:eastAsiaTheme="majorEastAsia"/>
        </w:rPr>
        <w:t xml:space="preserve"> </w:t>
      </w:r>
      <w:r w:rsidR="00A97006">
        <w:rPr>
          <w:rStyle w:val="normaltextrun"/>
          <w:rFonts w:eastAsiaTheme="majorEastAsia"/>
        </w:rPr>
        <w:t>tellinud</w:t>
      </w:r>
      <w:r w:rsidR="0058594E">
        <w:rPr>
          <w:rStyle w:val="normaltextrun"/>
          <w:rFonts w:eastAsiaTheme="majorEastAsia"/>
        </w:rPr>
        <w:t xml:space="preserve"> </w:t>
      </w:r>
      <w:proofErr w:type="spellStart"/>
      <w:r w:rsidR="0058594E">
        <w:rPr>
          <w:rStyle w:val="normaltextrun"/>
          <w:rFonts w:eastAsiaTheme="majorEastAsia"/>
        </w:rPr>
        <w:t>KeHJS-is</w:t>
      </w:r>
      <w:proofErr w:type="spellEnd"/>
      <w:r w:rsidR="0058594E">
        <w:rPr>
          <w:rStyle w:val="normaltextrun"/>
          <w:rFonts w:eastAsiaTheme="majorEastAsia"/>
        </w:rPr>
        <w:t xml:space="preserve"> ja tegevusvaldkondade määruses toodud taastuvenergeetika valdkonna tegevuste kohustuslike ning eelhinnatavate </w:t>
      </w:r>
      <w:r w:rsidR="00144D33">
        <w:rPr>
          <w:rStyle w:val="normaltextrun"/>
          <w:rFonts w:eastAsiaTheme="majorEastAsia"/>
        </w:rPr>
        <w:t xml:space="preserve">tegevuste </w:t>
      </w:r>
      <w:r w:rsidR="0058594E">
        <w:rPr>
          <w:rStyle w:val="normaltextrun"/>
          <w:rFonts w:eastAsiaTheme="majorEastAsia"/>
        </w:rPr>
        <w:t>künniste analüüs</w:t>
      </w:r>
      <w:r w:rsidR="00A97006">
        <w:rPr>
          <w:rStyle w:val="normaltextrun"/>
          <w:rFonts w:eastAsiaTheme="majorEastAsia"/>
        </w:rPr>
        <w:t>i</w:t>
      </w:r>
      <w:r w:rsidR="0058594E">
        <w:rPr>
          <w:rStyle w:val="normaltextrun"/>
          <w:rFonts w:eastAsiaTheme="majorEastAsia"/>
        </w:rPr>
        <w:t>.</w:t>
      </w:r>
      <w:r w:rsidR="00A97006">
        <w:rPr>
          <w:rStyle w:val="normaltextrun"/>
          <w:rFonts w:eastAsiaTheme="majorEastAsia"/>
        </w:rPr>
        <w:t xml:space="preserve"> Lisaks on Kliimaministeeriumil kavas tellida analüüs ka </w:t>
      </w:r>
      <w:r w:rsidR="00075E8E">
        <w:rPr>
          <w:rStyle w:val="normaltextrun"/>
          <w:rFonts w:eastAsiaTheme="majorEastAsia"/>
        </w:rPr>
        <w:t xml:space="preserve">muude valdkondade </w:t>
      </w:r>
      <w:r w:rsidR="00814652">
        <w:rPr>
          <w:rStyle w:val="normaltextrun"/>
          <w:rFonts w:eastAsiaTheme="majorEastAsia"/>
        </w:rPr>
        <w:t>tegevuste</w:t>
      </w:r>
      <w:r w:rsidR="00075E8E">
        <w:rPr>
          <w:rStyle w:val="normaltextrun"/>
          <w:rFonts w:eastAsiaTheme="majorEastAsia"/>
        </w:rPr>
        <w:t xml:space="preserve"> </w:t>
      </w:r>
      <w:r w:rsidR="00A97006">
        <w:rPr>
          <w:rStyle w:val="normaltextrun"/>
          <w:rFonts w:eastAsiaTheme="majorEastAsia"/>
        </w:rPr>
        <w:t>künniste kohta.</w:t>
      </w:r>
      <w:r w:rsidR="0058594E">
        <w:rPr>
          <w:rStyle w:val="normaltextrun"/>
          <w:rFonts w:eastAsiaTheme="majorEastAsia"/>
        </w:rPr>
        <w:t xml:space="preserve"> Analüüsi</w:t>
      </w:r>
      <w:r w:rsidR="00A97006">
        <w:rPr>
          <w:rStyle w:val="normaltextrun"/>
          <w:rFonts w:eastAsiaTheme="majorEastAsia"/>
        </w:rPr>
        <w:t>de</w:t>
      </w:r>
      <w:r w:rsidR="0058594E">
        <w:rPr>
          <w:rStyle w:val="normaltextrun"/>
          <w:rFonts w:eastAsiaTheme="majorEastAsia"/>
        </w:rPr>
        <w:t xml:space="preserve"> tulemuste alusel on kavas koostada </w:t>
      </w:r>
      <w:proofErr w:type="spellStart"/>
      <w:r w:rsidR="0058594E">
        <w:rPr>
          <w:rStyle w:val="normaltextrun"/>
          <w:rFonts w:eastAsiaTheme="majorEastAsia"/>
        </w:rPr>
        <w:t>KeHJS</w:t>
      </w:r>
      <w:proofErr w:type="spellEnd"/>
      <w:r w:rsidR="0058594E">
        <w:rPr>
          <w:rStyle w:val="normaltextrun"/>
          <w:rFonts w:eastAsiaTheme="majorEastAsia"/>
        </w:rPr>
        <w:t>-i ja tegevusvaldkondade määruse muu</w:t>
      </w:r>
      <w:r>
        <w:rPr>
          <w:rStyle w:val="normaltextrun"/>
          <w:rFonts w:eastAsiaTheme="majorEastAsia"/>
        </w:rPr>
        <w:t xml:space="preserve">tmise </w:t>
      </w:r>
      <w:r w:rsidR="0058594E">
        <w:rPr>
          <w:rStyle w:val="normaltextrun"/>
          <w:rFonts w:eastAsiaTheme="majorEastAsia"/>
        </w:rPr>
        <w:t>ettepanekute eelnõud</w:t>
      </w:r>
      <w:r w:rsidR="00075E8E">
        <w:rPr>
          <w:rStyle w:val="normaltextrun"/>
          <w:rFonts w:eastAsiaTheme="majorEastAsia"/>
        </w:rPr>
        <w:t>.</w:t>
      </w:r>
    </w:p>
    <w:p w14:paraId="281C225B" w14:textId="77777777" w:rsidR="0058594E" w:rsidRDefault="0058594E" w:rsidP="0058594E">
      <w:pPr>
        <w:pStyle w:val="paragraph"/>
        <w:spacing w:before="0" w:beforeAutospacing="0" w:after="0" w:afterAutospacing="0"/>
        <w:jc w:val="both"/>
        <w:textAlignment w:val="baseline"/>
        <w:rPr>
          <w:rStyle w:val="normaltextrun"/>
          <w:rFonts w:eastAsiaTheme="majorEastAsia"/>
        </w:rPr>
      </w:pPr>
    </w:p>
    <w:p w14:paraId="12744B2C" w14:textId="6BF9EA7F" w:rsidR="0058594E" w:rsidRDefault="0058594E"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b/>
          <w:bCs/>
          <w:color w:val="000000"/>
        </w:rPr>
        <w:t>3. Eelnõu sisu ja võrdlev analüüs</w:t>
      </w:r>
    </w:p>
    <w:p w14:paraId="2A5E85D5" w14:textId="77777777" w:rsidR="004D47CE" w:rsidRDefault="004D47CE" w:rsidP="0058594E">
      <w:pPr>
        <w:pStyle w:val="paragraph"/>
        <w:spacing w:before="0" w:beforeAutospacing="0" w:after="0" w:afterAutospacing="0"/>
        <w:jc w:val="both"/>
        <w:textAlignment w:val="baseline"/>
        <w:rPr>
          <w:rStyle w:val="normaltextrun"/>
          <w:rFonts w:eastAsiaTheme="majorEastAsia"/>
        </w:rPr>
      </w:pPr>
    </w:p>
    <w:p w14:paraId="0194EC46" w14:textId="3D984721" w:rsidR="0058594E" w:rsidRDefault="0058594E" w:rsidP="1D7CC5B3">
      <w:pPr>
        <w:pStyle w:val="paragraph"/>
        <w:spacing w:before="0" w:beforeAutospacing="0" w:after="0" w:afterAutospacing="0"/>
        <w:jc w:val="both"/>
        <w:textAlignment w:val="baseline"/>
        <w:rPr>
          <w:rStyle w:val="normaltextrun"/>
          <w:rFonts w:eastAsiaTheme="majorEastAsia"/>
        </w:rPr>
      </w:pPr>
      <w:r w:rsidRPr="1D7CC5B3">
        <w:rPr>
          <w:rStyle w:val="normaltextrun"/>
          <w:rFonts w:eastAsiaTheme="majorEastAsia"/>
        </w:rPr>
        <w:t xml:space="preserve">Eelnõu koosneb </w:t>
      </w:r>
      <w:r w:rsidR="4E419CE5" w:rsidRPr="1D6B3CE1">
        <w:rPr>
          <w:rStyle w:val="normaltextrun"/>
          <w:rFonts w:eastAsiaTheme="majorEastAsia"/>
        </w:rPr>
        <w:t xml:space="preserve">kolmest </w:t>
      </w:r>
      <w:r w:rsidRPr="1D7CC5B3">
        <w:rPr>
          <w:rStyle w:val="normaltextrun"/>
          <w:rFonts w:eastAsiaTheme="majorEastAsia"/>
        </w:rPr>
        <w:t>paragrahvist.</w:t>
      </w:r>
    </w:p>
    <w:p w14:paraId="33A8A22B" w14:textId="77777777" w:rsidR="0058594E" w:rsidRDefault="0058594E" w:rsidP="0058594E">
      <w:pPr>
        <w:pStyle w:val="paragraph"/>
        <w:spacing w:before="0" w:beforeAutospacing="0" w:after="0" w:afterAutospacing="0"/>
        <w:jc w:val="both"/>
        <w:textAlignment w:val="baseline"/>
        <w:rPr>
          <w:rStyle w:val="normaltextrun"/>
          <w:rFonts w:eastAsiaTheme="majorEastAsia"/>
        </w:rPr>
      </w:pPr>
    </w:p>
    <w:p w14:paraId="3714BA95" w14:textId="77777777" w:rsidR="0058594E" w:rsidRDefault="0058594E"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b/>
          <w:bCs/>
        </w:rPr>
        <w:t>Eelnõu §-ga 1</w:t>
      </w:r>
      <w:r>
        <w:rPr>
          <w:rStyle w:val="normaltextrun"/>
          <w:rFonts w:eastAsiaTheme="majorEastAsia"/>
        </w:rPr>
        <w:t xml:space="preserve"> muudetakse keskkonnamõju hindamise ja keskkonnajuhtimissüsteemi seadust.</w:t>
      </w:r>
    </w:p>
    <w:p w14:paraId="677A94F2" w14:textId="77777777" w:rsidR="00BB44ED" w:rsidRDefault="00BB44ED" w:rsidP="0058594E">
      <w:pPr>
        <w:pStyle w:val="paragraph"/>
        <w:spacing w:before="0" w:beforeAutospacing="0" w:after="0" w:afterAutospacing="0"/>
        <w:jc w:val="both"/>
        <w:textAlignment w:val="baseline"/>
        <w:rPr>
          <w:rStyle w:val="normaltextrun"/>
          <w:rFonts w:eastAsiaTheme="majorEastAsia"/>
        </w:rPr>
      </w:pPr>
    </w:p>
    <w:p w14:paraId="18BC55A0" w14:textId="5736F9F5" w:rsidR="00BB44ED" w:rsidRDefault="00BB44ED" w:rsidP="0058594E">
      <w:pPr>
        <w:pStyle w:val="paragraph"/>
        <w:spacing w:before="0" w:beforeAutospacing="0" w:after="0" w:afterAutospacing="0"/>
        <w:jc w:val="both"/>
        <w:textAlignment w:val="baseline"/>
        <w:rPr>
          <w:rStyle w:val="normaltextrun"/>
          <w:rFonts w:eastAsiaTheme="majorEastAsia"/>
        </w:rPr>
      </w:pPr>
      <w:r>
        <w:t xml:space="preserve">Paragrahv koosneb </w:t>
      </w:r>
      <w:r w:rsidR="009B4D42">
        <w:t>kuuest</w:t>
      </w:r>
      <w:r>
        <w:t xml:space="preserve"> punktist</w:t>
      </w:r>
      <w:r w:rsidR="00046872">
        <w:t>.</w:t>
      </w:r>
    </w:p>
    <w:p w14:paraId="034ABE35" w14:textId="77777777" w:rsidR="0058594E" w:rsidRDefault="0058594E" w:rsidP="0058594E">
      <w:pPr>
        <w:pStyle w:val="paragraph"/>
        <w:spacing w:before="0" w:beforeAutospacing="0" w:after="0" w:afterAutospacing="0"/>
        <w:jc w:val="both"/>
        <w:textAlignment w:val="baseline"/>
        <w:rPr>
          <w:rStyle w:val="normaltextrun"/>
          <w:rFonts w:eastAsiaTheme="majorEastAsia"/>
        </w:rPr>
      </w:pPr>
    </w:p>
    <w:p w14:paraId="33C518F1" w14:textId="34CE5EAD" w:rsidR="0058594E" w:rsidRDefault="0058594E" w:rsidP="0058594E">
      <w:pPr>
        <w:pStyle w:val="paragraph"/>
        <w:spacing w:before="0" w:beforeAutospacing="0" w:after="0" w:afterAutospacing="0"/>
        <w:jc w:val="both"/>
        <w:textAlignment w:val="baseline"/>
        <w:rPr>
          <w:rFonts w:eastAsiaTheme="majorEastAsia"/>
        </w:rPr>
      </w:pPr>
      <w:r>
        <w:rPr>
          <w:rStyle w:val="normaltextrun"/>
          <w:rFonts w:eastAsiaTheme="majorEastAsia"/>
          <w:b/>
          <w:bCs/>
        </w:rPr>
        <w:t>Eelnõu § 1 punktiga 1</w:t>
      </w:r>
      <w:r w:rsidR="00BB44ED">
        <w:rPr>
          <w:rStyle w:val="normaltextrun"/>
          <w:rFonts w:eastAsiaTheme="majorEastAsia"/>
        </w:rPr>
        <w:t xml:space="preserve"> täpsustatakse </w:t>
      </w:r>
      <w:r w:rsidR="006B6A4C">
        <w:rPr>
          <w:rFonts w:eastAsiaTheme="majorEastAsia"/>
        </w:rPr>
        <w:t>m</w:t>
      </w:r>
      <w:r w:rsidR="006B6A4C" w:rsidRPr="00BB44ED">
        <w:rPr>
          <w:rFonts w:eastAsiaTheme="majorEastAsia"/>
        </w:rPr>
        <w:t>uudatusettepanekute korje</w:t>
      </w:r>
      <w:r w:rsidR="0063088F">
        <w:rPr>
          <w:rFonts w:eastAsiaTheme="majorEastAsia"/>
        </w:rPr>
        <w:t>l</w:t>
      </w:r>
      <w:r w:rsidR="006B6A4C" w:rsidRPr="00BB44ED">
        <w:rPr>
          <w:rFonts w:eastAsiaTheme="majorEastAsia"/>
        </w:rPr>
        <w:t xml:space="preserve"> Transpordiameti tehtud ettepaneku alusel</w:t>
      </w:r>
      <w:r w:rsidR="006B6A4C">
        <w:rPr>
          <w:rStyle w:val="normaltextrun"/>
          <w:rFonts w:eastAsiaTheme="majorEastAsia"/>
        </w:rPr>
        <w:t xml:space="preserve"> </w:t>
      </w:r>
      <w:r w:rsidR="00BB44ED">
        <w:rPr>
          <w:rStyle w:val="normaltextrun"/>
          <w:rFonts w:eastAsiaTheme="majorEastAsia"/>
        </w:rPr>
        <w:t>§ 6 lõike 1 punkti 13</w:t>
      </w:r>
      <w:r w:rsidR="00BB44ED" w:rsidRPr="00BB44ED">
        <w:rPr>
          <w:rFonts w:eastAsiaTheme="majorEastAsia"/>
        </w:rPr>
        <w:t xml:space="preserve">, et see oleks üheselt selge. Kehtivat sõnastust on võimalik tõlgendada selliselt, et ühe või kahe sõidurajaga tee ehitamine vähemalt nelja sõidurajaga teeks on automaatselt olulise keskkonnamõjuga tegevus, olenemata kavandatava tee pikkusest (st alates esimesest meetrist). Praktikas on </w:t>
      </w:r>
      <w:r w:rsidR="00046872">
        <w:rPr>
          <w:rFonts w:eastAsiaTheme="majorEastAsia"/>
        </w:rPr>
        <w:t>sellise</w:t>
      </w:r>
      <w:r w:rsidR="00046872" w:rsidRPr="00BB44ED">
        <w:rPr>
          <w:rFonts w:eastAsiaTheme="majorEastAsia"/>
        </w:rPr>
        <w:t xml:space="preserve">le </w:t>
      </w:r>
      <w:r w:rsidR="00BB44ED" w:rsidRPr="00BB44ED">
        <w:rPr>
          <w:rFonts w:eastAsiaTheme="majorEastAsia"/>
        </w:rPr>
        <w:t xml:space="preserve">tõlgendamisvõimalusele kolmandad osapooled </w:t>
      </w:r>
      <w:r w:rsidR="00232AFF" w:rsidRPr="00BB44ED">
        <w:rPr>
          <w:rFonts w:eastAsiaTheme="majorEastAsia"/>
        </w:rPr>
        <w:t xml:space="preserve">viidanud </w:t>
      </w:r>
      <w:r w:rsidR="00BB44ED" w:rsidRPr="00BB44ED">
        <w:rPr>
          <w:rFonts w:eastAsiaTheme="majorEastAsia"/>
        </w:rPr>
        <w:t>(nt kavandatavat tegevust mittetoetavad kodanikud või keskkonnaühendused). 10</w:t>
      </w:r>
      <w:r w:rsidR="00E17FF8">
        <w:rPr>
          <w:rFonts w:eastAsiaTheme="majorEastAsia"/>
        </w:rPr>
        <w:t> </w:t>
      </w:r>
      <w:r w:rsidR="00BB44ED" w:rsidRPr="00BB44ED">
        <w:rPr>
          <w:rFonts w:eastAsiaTheme="majorEastAsia"/>
        </w:rPr>
        <w:t xml:space="preserve">km kriteerium kehtib sätte mõlema osa kohta </w:t>
      </w:r>
      <w:r w:rsidR="007B1D95">
        <w:rPr>
          <w:rFonts w:eastAsiaTheme="majorEastAsia"/>
        </w:rPr>
        <w:t xml:space="preserve">– nii uue nelja sõidurajaga tee </w:t>
      </w:r>
      <w:r w:rsidR="00A71E6B">
        <w:rPr>
          <w:rFonts w:eastAsiaTheme="majorEastAsia"/>
        </w:rPr>
        <w:t>rajamisel</w:t>
      </w:r>
      <w:r w:rsidR="007B1D95">
        <w:rPr>
          <w:rFonts w:eastAsiaTheme="majorEastAsia"/>
        </w:rPr>
        <w:t xml:space="preserve"> kui ka ühe või kahe sõidurajaga tee </w:t>
      </w:r>
      <w:r w:rsidR="00232AFF">
        <w:rPr>
          <w:rFonts w:eastAsiaTheme="majorEastAsia"/>
        </w:rPr>
        <w:t xml:space="preserve">ümberehitamisel </w:t>
      </w:r>
      <w:r w:rsidR="007B1D95">
        <w:rPr>
          <w:rFonts w:eastAsiaTheme="majorEastAsia"/>
        </w:rPr>
        <w:t>vähemalt nelja sõidurajaga teeks. S</w:t>
      </w:r>
      <w:r w:rsidR="00BB44ED" w:rsidRPr="00BB44ED">
        <w:rPr>
          <w:rFonts w:eastAsiaTheme="majorEastAsia"/>
        </w:rPr>
        <w:t xml:space="preserve">elliselt on säte kooskõlas </w:t>
      </w:r>
      <w:r w:rsidR="00AE26DC">
        <w:rPr>
          <w:rFonts w:eastAsiaTheme="majorEastAsia"/>
        </w:rPr>
        <w:t>KMH direktiiviga,</w:t>
      </w:r>
      <w:r w:rsidR="00BB44ED" w:rsidRPr="00BB44ED">
        <w:rPr>
          <w:rFonts w:eastAsiaTheme="majorEastAsia"/>
        </w:rPr>
        <w:t xml:space="preserve"> mille </w:t>
      </w:r>
      <w:r w:rsidR="00232AFF">
        <w:rPr>
          <w:rFonts w:eastAsiaTheme="majorEastAsia"/>
        </w:rPr>
        <w:t xml:space="preserve">I </w:t>
      </w:r>
      <w:r w:rsidR="00BB44ED" w:rsidRPr="00BB44ED">
        <w:rPr>
          <w:rFonts w:eastAsiaTheme="majorEastAsia"/>
        </w:rPr>
        <w:t>lisa punkti 7</w:t>
      </w:r>
      <w:r w:rsidR="00232AFF">
        <w:rPr>
          <w:rFonts w:eastAsiaTheme="majorEastAsia"/>
        </w:rPr>
        <w:t xml:space="preserve"> alapunktis</w:t>
      </w:r>
      <w:r w:rsidR="00345A4E">
        <w:rPr>
          <w:rFonts w:eastAsiaTheme="majorEastAsia"/>
        </w:rPr>
        <w:t> </w:t>
      </w:r>
      <w:r w:rsidR="00BB44ED" w:rsidRPr="00BB44ED">
        <w:rPr>
          <w:rFonts w:eastAsiaTheme="majorEastAsia"/>
        </w:rPr>
        <w:t>c on vastava tee ehitamisel sätestatud samuti künnis 10 km.</w:t>
      </w:r>
    </w:p>
    <w:p w14:paraId="536D8B83" w14:textId="79E722F4" w:rsidR="00A71E6B" w:rsidRDefault="00A71E6B" w:rsidP="0058594E">
      <w:pPr>
        <w:pStyle w:val="paragraph"/>
        <w:spacing w:before="0" w:beforeAutospacing="0" w:after="0" w:afterAutospacing="0"/>
        <w:jc w:val="both"/>
        <w:textAlignment w:val="baseline"/>
        <w:rPr>
          <w:rFonts w:eastAsiaTheme="majorEastAsia"/>
        </w:rPr>
      </w:pPr>
      <w:r>
        <w:rPr>
          <w:rFonts w:eastAsiaTheme="majorEastAsia"/>
        </w:rPr>
        <w:t xml:space="preserve">Lisaks täpsustakse sättes </w:t>
      </w:r>
      <w:r w:rsidR="006B6A4C">
        <w:rPr>
          <w:rFonts w:eastAsiaTheme="majorEastAsia"/>
        </w:rPr>
        <w:t xml:space="preserve">tee </w:t>
      </w:r>
      <w:r>
        <w:rPr>
          <w:rFonts w:eastAsiaTheme="majorEastAsia"/>
        </w:rPr>
        <w:t xml:space="preserve">ehitamisega seotud </w:t>
      </w:r>
      <w:r w:rsidR="00232AFF">
        <w:rPr>
          <w:rFonts w:eastAsiaTheme="majorEastAsia"/>
        </w:rPr>
        <w:t xml:space="preserve">termineid </w:t>
      </w:r>
      <w:r>
        <w:rPr>
          <w:rFonts w:eastAsiaTheme="majorEastAsia"/>
        </w:rPr>
        <w:t>vastavalt ehitusseadustiku</w:t>
      </w:r>
      <w:r w:rsidR="006B6A4C">
        <w:rPr>
          <w:rFonts w:eastAsiaTheme="majorEastAsia"/>
        </w:rPr>
        <w:t>le.</w:t>
      </w:r>
    </w:p>
    <w:p w14:paraId="54B1518A" w14:textId="77777777" w:rsidR="00A9203F" w:rsidRPr="00BB44ED" w:rsidRDefault="00A9203F" w:rsidP="0058594E">
      <w:pPr>
        <w:pStyle w:val="paragraph"/>
        <w:spacing w:before="0" w:beforeAutospacing="0" w:after="0" w:afterAutospacing="0"/>
        <w:jc w:val="both"/>
        <w:textAlignment w:val="baseline"/>
        <w:rPr>
          <w:rStyle w:val="normaltextrun"/>
          <w:rFonts w:eastAsiaTheme="majorEastAsia"/>
        </w:rPr>
      </w:pPr>
    </w:p>
    <w:p w14:paraId="5CB7E9CB" w14:textId="7E64FB89" w:rsidR="00742BB5" w:rsidRDefault="0058594E" w:rsidP="00BB44ED">
      <w:pPr>
        <w:pStyle w:val="paragraph"/>
        <w:spacing w:before="0" w:beforeAutospacing="0" w:after="0" w:afterAutospacing="0"/>
        <w:jc w:val="both"/>
        <w:textAlignment w:val="baseline"/>
        <w:rPr>
          <w:rStyle w:val="normaltextrun"/>
          <w:rFonts w:eastAsiaTheme="majorEastAsia"/>
        </w:rPr>
      </w:pPr>
      <w:bookmarkStart w:id="0" w:name="_Hlk196383266"/>
      <w:r w:rsidRPr="1D7CC5B3">
        <w:rPr>
          <w:rStyle w:val="normaltextrun"/>
          <w:rFonts w:eastAsiaTheme="majorEastAsia"/>
          <w:b/>
          <w:bCs/>
        </w:rPr>
        <w:t>Punktiga 2</w:t>
      </w:r>
      <w:r w:rsidRPr="1D7CC5B3">
        <w:rPr>
          <w:rStyle w:val="normaltextrun"/>
          <w:rFonts w:eastAsiaTheme="majorEastAsia"/>
        </w:rPr>
        <w:t xml:space="preserve"> </w:t>
      </w:r>
      <w:r w:rsidR="00BB44ED" w:rsidRPr="1D7CC5B3">
        <w:rPr>
          <w:rStyle w:val="normaltextrun"/>
          <w:rFonts w:eastAsiaTheme="majorEastAsia"/>
        </w:rPr>
        <w:t xml:space="preserve">muudetakse </w:t>
      </w:r>
      <w:r w:rsidR="00582644" w:rsidRPr="1D7CC5B3">
        <w:rPr>
          <w:rStyle w:val="normaltextrun"/>
          <w:rFonts w:eastAsiaTheme="majorEastAsia"/>
        </w:rPr>
        <w:t>m</w:t>
      </w:r>
      <w:r w:rsidR="00BB44ED" w:rsidRPr="1D7CC5B3">
        <w:rPr>
          <w:rStyle w:val="normaltextrun"/>
          <w:rFonts w:eastAsiaTheme="majorEastAsia"/>
        </w:rPr>
        <w:t>uudatusettepanekute korje</w:t>
      </w:r>
      <w:r w:rsidR="00C27E3A" w:rsidRPr="1D7CC5B3">
        <w:rPr>
          <w:rStyle w:val="normaltextrun"/>
          <w:rFonts w:eastAsiaTheme="majorEastAsia"/>
        </w:rPr>
        <w:t>l</w:t>
      </w:r>
      <w:r w:rsidR="00BB44ED" w:rsidRPr="1D7CC5B3">
        <w:rPr>
          <w:rStyle w:val="normaltextrun"/>
          <w:rFonts w:eastAsiaTheme="majorEastAsia"/>
        </w:rPr>
        <w:t xml:space="preserve"> Tarbijakaitse ja Tehnilise Järelevalve Ameti tehtud ettepaneku alusel</w:t>
      </w:r>
      <w:r w:rsidR="00D22283" w:rsidRPr="1D7CC5B3">
        <w:rPr>
          <w:rStyle w:val="normaltextrun"/>
          <w:rFonts w:eastAsiaTheme="majorEastAsia"/>
        </w:rPr>
        <w:t xml:space="preserve"> § 6 lõike 1 punkti 14</w:t>
      </w:r>
      <w:r w:rsidR="00BB44ED" w:rsidRPr="1D7CC5B3">
        <w:rPr>
          <w:rStyle w:val="normaltextrun"/>
          <w:rFonts w:eastAsiaTheme="majorEastAsia"/>
        </w:rPr>
        <w:t xml:space="preserve">. Kehtiv sõnastus ei ole üheselt arusaadav ning on praktikas tekitanud mitmeid vaidlusi, kuidas sätet korrektselt tõlgendada. </w:t>
      </w:r>
      <w:r w:rsidR="00D22283" w:rsidRPr="1D7CC5B3">
        <w:rPr>
          <w:rStyle w:val="normaltextrun"/>
          <w:rFonts w:eastAsiaTheme="majorEastAsia"/>
        </w:rPr>
        <w:t xml:space="preserve">Muudatusettepaneku </w:t>
      </w:r>
      <w:r w:rsidR="00BB44ED" w:rsidRPr="1D7CC5B3">
        <w:rPr>
          <w:rStyle w:val="normaltextrun"/>
          <w:rFonts w:eastAsiaTheme="majorEastAsia"/>
        </w:rPr>
        <w:t xml:space="preserve">kohaselt tuleb KMH algatada, kui rajatakse uus raudteeliin. </w:t>
      </w:r>
      <w:r w:rsidR="00D22283" w:rsidRPr="1D7CC5B3">
        <w:rPr>
          <w:rStyle w:val="normaltextrun"/>
          <w:rFonts w:eastAsiaTheme="majorEastAsia"/>
        </w:rPr>
        <w:t xml:space="preserve">Tuleb arvestada, et Eestis ei ole </w:t>
      </w:r>
      <w:r w:rsidR="00756A50" w:rsidRPr="1D7CC5B3">
        <w:rPr>
          <w:rStyle w:val="normaltextrun"/>
          <w:rFonts w:eastAsiaTheme="majorEastAsia"/>
        </w:rPr>
        <w:t xml:space="preserve">termin </w:t>
      </w:r>
      <w:r w:rsidR="00D22283" w:rsidRPr="1D7CC5B3">
        <w:rPr>
          <w:rStyle w:val="normaltextrun"/>
          <w:rFonts w:eastAsiaTheme="majorEastAsia"/>
        </w:rPr>
        <w:t xml:space="preserve">„raudteeliin“ </w:t>
      </w:r>
      <w:r w:rsidR="00BB44ED" w:rsidRPr="1D7CC5B3">
        <w:rPr>
          <w:rStyle w:val="normaltextrun"/>
          <w:rFonts w:eastAsiaTheme="majorEastAsia"/>
        </w:rPr>
        <w:t>õigusakti</w:t>
      </w:r>
      <w:r w:rsidR="00756A50" w:rsidRPr="1D7CC5B3">
        <w:rPr>
          <w:rStyle w:val="normaltextrun"/>
          <w:rFonts w:eastAsiaTheme="majorEastAsia"/>
        </w:rPr>
        <w:t>s</w:t>
      </w:r>
      <w:r w:rsidR="00BB44ED" w:rsidRPr="1D7CC5B3">
        <w:rPr>
          <w:rStyle w:val="normaltextrun"/>
          <w:rFonts w:eastAsiaTheme="majorEastAsia"/>
        </w:rPr>
        <w:t xml:space="preserve"> </w:t>
      </w:r>
      <w:r w:rsidR="00756A50" w:rsidRPr="1D7CC5B3">
        <w:rPr>
          <w:rStyle w:val="normaltextrun"/>
          <w:rFonts w:eastAsiaTheme="majorEastAsia"/>
        </w:rPr>
        <w:t>määratle</w:t>
      </w:r>
      <w:r w:rsidR="00BB44ED" w:rsidRPr="1D7CC5B3">
        <w:rPr>
          <w:rStyle w:val="normaltextrun"/>
          <w:rFonts w:eastAsiaTheme="majorEastAsia"/>
        </w:rPr>
        <w:t xml:space="preserve">tud. </w:t>
      </w:r>
      <w:r w:rsidR="00186840" w:rsidRPr="1D7CC5B3">
        <w:rPr>
          <w:rStyle w:val="normaltextrun"/>
          <w:rFonts w:eastAsiaTheme="majorEastAsia"/>
        </w:rPr>
        <w:t xml:space="preserve">Raudteeliinide rajamisega seonduvat on käsitletud peamiselt Euroopa Liidu </w:t>
      </w:r>
      <w:r w:rsidR="00232AFF" w:rsidRPr="1D7CC5B3">
        <w:rPr>
          <w:rStyle w:val="normaltextrun"/>
          <w:rFonts w:eastAsiaTheme="majorEastAsia"/>
        </w:rPr>
        <w:t>õigusaktides</w:t>
      </w:r>
      <w:r w:rsidR="008044D0">
        <w:rPr>
          <w:rStyle w:val="normaltextrun"/>
          <w:rFonts w:eastAsiaTheme="majorEastAsia"/>
        </w:rPr>
        <w:t xml:space="preserve"> (</w:t>
      </w:r>
      <w:r w:rsidR="00186840" w:rsidRPr="1D7CC5B3">
        <w:rPr>
          <w:rStyle w:val="normaltextrun"/>
          <w:rFonts w:eastAsiaTheme="majorEastAsia"/>
        </w:rPr>
        <w:t>komisjoni määruses</w:t>
      </w:r>
      <w:r w:rsidR="00AE26DC" w:rsidRPr="1D7CC5B3">
        <w:rPr>
          <w:rStyle w:val="normaltextrun"/>
          <w:rFonts w:eastAsiaTheme="majorEastAsia"/>
        </w:rPr>
        <w:t xml:space="preserve"> (EL)</w:t>
      </w:r>
      <w:r w:rsidR="00186840" w:rsidRPr="1D7CC5B3">
        <w:rPr>
          <w:rStyle w:val="normaltextrun"/>
          <w:rFonts w:eastAsiaTheme="majorEastAsia"/>
        </w:rPr>
        <w:t xml:space="preserve"> 1299/2014, milles käsitletakse Euroopa Liidu raudteesüsteemi </w:t>
      </w:r>
      <w:proofErr w:type="spellStart"/>
      <w:r w:rsidR="00186840" w:rsidRPr="1D7CC5B3">
        <w:rPr>
          <w:rStyle w:val="normaltextrun"/>
          <w:rFonts w:eastAsiaTheme="majorEastAsia"/>
        </w:rPr>
        <w:t>allsüsteemi</w:t>
      </w:r>
      <w:proofErr w:type="spellEnd"/>
      <w:r w:rsidR="00186840" w:rsidRPr="1D7CC5B3">
        <w:rPr>
          <w:rStyle w:val="normaltextrun"/>
          <w:rFonts w:eastAsiaTheme="majorEastAsia"/>
        </w:rPr>
        <w:t xml:space="preserve"> taristu koostalitluse tehnilist kirjeldust</w:t>
      </w:r>
      <w:r w:rsidR="00AE26DC" w:rsidRPr="1D7CC5B3">
        <w:rPr>
          <w:rStyle w:val="FootnoteReference"/>
          <w:rFonts w:eastAsiaTheme="majorEastAsia"/>
        </w:rPr>
        <w:footnoteReference w:id="3"/>
      </w:r>
      <w:r w:rsidR="008044D0">
        <w:rPr>
          <w:rStyle w:val="normaltextrun"/>
          <w:rFonts w:eastAsiaTheme="majorEastAsia"/>
        </w:rPr>
        <w:t xml:space="preserve">; </w:t>
      </w:r>
      <w:r w:rsidR="00186840" w:rsidRPr="1D7CC5B3">
        <w:rPr>
          <w:rStyle w:val="normaltextrun"/>
          <w:rFonts w:eastAsiaTheme="majorEastAsia"/>
        </w:rPr>
        <w:t xml:space="preserve">Euroopa Parlamendi ja nõukogu direktiivis </w:t>
      </w:r>
      <w:r w:rsidR="00AE26DC" w:rsidRPr="1D7CC5B3">
        <w:rPr>
          <w:rStyle w:val="normaltextrun"/>
          <w:rFonts w:eastAsiaTheme="majorEastAsia"/>
        </w:rPr>
        <w:t xml:space="preserve">(EL) </w:t>
      </w:r>
      <w:r w:rsidR="00186840" w:rsidRPr="1D7CC5B3">
        <w:rPr>
          <w:rStyle w:val="normaltextrun"/>
          <w:rFonts w:eastAsiaTheme="majorEastAsia"/>
        </w:rPr>
        <w:t>2016/797 Euroopa Liidu raudteesüsteemi koostalitluse kohta</w:t>
      </w:r>
      <w:r w:rsidR="0091335A" w:rsidRPr="1D7CC5B3">
        <w:rPr>
          <w:rStyle w:val="FootnoteReference"/>
          <w:rFonts w:eastAsiaTheme="majorEastAsia"/>
        </w:rPr>
        <w:footnoteReference w:id="4"/>
      </w:r>
      <w:r w:rsidR="008044D0">
        <w:rPr>
          <w:rStyle w:val="normaltextrun"/>
          <w:rFonts w:eastAsiaTheme="majorEastAsia"/>
        </w:rPr>
        <w:t>),</w:t>
      </w:r>
      <w:r w:rsidR="00186840" w:rsidRPr="1D7CC5B3">
        <w:rPr>
          <w:rStyle w:val="normaltextrun"/>
          <w:rFonts w:eastAsiaTheme="majorEastAsia"/>
        </w:rPr>
        <w:t xml:space="preserve"> </w:t>
      </w:r>
      <w:r w:rsidR="008044D0">
        <w:rPr>
          <w:rStyle w:val="normaltextrun"/>
          <w:rFonts w:eastAsiaTheme="majorEastAsia"/>
        </w:rPr>
        <w:t xml:space="preserve">kuid need õigusaktid </w:t>
      </w:r>
      <w:r w:rsidR="00B8265C" w:rsidRPr="00B8265C">
        <w:rPr>
          <w:rFonts w:eastAsiaTheme="majorEastAsia"/>
        </w:rPr>
        <w:t xml:space="preserve">käsitlevad raudtee koostalitlust </w:t>
      </w:r>
      <w:r w:rsidR="008044D0">
        <w:rPr>
          <w:rFonts w:eastAsiaTheme="majorEastAsia"/>
        </w:rPr>
        <w:t xml:space="preserve">ja </w:t>
      </w:r>
      <w:r w:rsidR="00B8265C" w:rsidRPr="00B8265C">
        <w:rPr>
          <w:rFonts w:eastAsiaTheme="majorEastAsia"/>
        </w:rPr>
        <w:t>ohutust, kuid mitte keskkon</w:t>
      </w:r>
      <w:r w:rsidR="008044D0">
        <w:rPr>
          <w:rFonts w:eastAsiaTheme="majorEastAsia"/>
        </w:rPr>
        <w:t>nanõudeid</w:t>
      </w:r>
      <w:r w:rsidR="00B8265C" w:rsidRPr="00B8265C">
        <w:rPr>
          <w:rFonts w:eastAsiaTheme="majorEastAsia"/>
        </w:rPr>
        <w:t>.</w:t>
      </w:r>
      <w:r w:rsidR="00835335">
        <w:rPr>
          <w:rStyle w:val="normaltextrun"/>
          <w:rFonts w:eastAsiaTheme="majorEastAsia"/>
        </w:rPr>
        <w:t xml:space="preserve"> </w:t>
      </w:r>
      <w:r w:rsidR="00756A50" w:rsidRPr="00742BB5">
        <w:rPr>
          <w:rStyle w:val="normaltextrun"/>
          <w:rFonts w:eastAsiaTheme="majorEastAsia"/>
        </w:rPr>
        <w:t xml:space="preserve">Kõnesoleval </w:t>
      </w:r>
      <w:r w:rsidR="00D22283" w:rsidRPr="00742BB5">
        <w:rPr>
          <w:rStyle w:val="normaltextrun"/>
          <w:rFonts w:eastAsiaTheme="majorEastAsia"/>
        </w:rPr>
        <w:t>juhul</w:t>
      </w:r>
      <w:r w:rsidR="00BB44ED" w:rsidRPr="00742BB5">
        <w:rPr>
          <w:rStyle w:val="normaltextrun"/>
          <w:rFonts w:eastAsiaTheme="majorEastAsia"/>
        </w:rPr>
        <w:t xml:space="preserve"> </w:t>
      </w:r>
      <w:r w:rsidR="00756A50" w:rsidRPr="00742BB5">
        <w:rPr>
          <w:rStyle w:val="normaltextrun"/>
          <w:rFonts w:eastAsiaTheme="majorEastAsia"/>
        </w:rPr>
        <w:t>mõistetakse</w:t>
      </w:r>
      <w:r w:rsidR="00D22283" w:rsidRPr="00742BB5">
        <w:rPr>
          <w:rStyle w:val="normaltextrun"/>
          <w:rFonts w:eastAsiaTheme="majorEastAsia"/>
        </w:rPr>
        <w:t xml:space="preserve"> </w:t>
      </w:r>
      <w:r w:rsidR="00B83078" w:rsidRPr="00742BB5">
        <w:rPr>
          <w:rStyle w:val="normaltextrun"/>
          <w:rFonts w:eastAsiaTheme="majorEastAsia"/>
        </w:rPr>
        <w:t>„</w:t>
      </w:r>
      <w:r w:rsidR="00BB44ED" w:rsidRPr="00742BB5">
        <w:rPr>
          <w:rStyle w:val="normaltextrun"/>
          <w:rFonts w:eastAsiaTheme="majorEastAsia"/>
        </w:rPr>
        <w:t>raudteeliini” all teatud konkreetsetele tunnustele ja pikkusele vastavat raudteelõiku</w:t>
      </w:r>
      <w:r w:rsidR="00D22283" w:rsidRPr="00742BB5">
        <w:rPr>
          <w:rStyle w:val="normaltextrun"/>
          <w:rFonts w:eastAsiaTheme="majorEastAsia"/>
        </w:rPr>
        <w:t>: r</w:t>
      </w:r>
      <w:r w:rsidR="00BB44ED" w:rsidRPr="00742BB5">
        <w:rPr>
          <w:rStyle w:val="normaltextrun"/>
          <w:rFonts w:eastAsiaTheme="majorEastAsia"/>
        </w:rPr>
        <w:t>audteeliin on marsruut ühest punktist teise (nt Tallinn</w:t>
      </w:r>
      <w:r w:rsidR="001C1436" w:rsidRPr="00742BB5">
        <w:rPr>
          <w:rStyle w:val="normaltextrun"/>
          <w:rFonts w:eastAsiaTheme="majorEastAsia"/>
        </w:rPr>
        <w:t>–</w:t>
      </w:r>
      <w:r w:rsidR="00BB44ED" w:rsidRPr="00742BB5">
        <w:rPr>
          <w:rStyle w:val="normaltextrun"/>
          <w:rFonts w:eastAsiaTheme="majorEastAsia"/>
        </w:rPr>
        <w:t>Tartu, Tallinn</w:t>
      </w:r>
      <w:r w:rsidR="001C1436" w:rsidRPr="00742BB5">
        <w:rPr>
          <w:rStyle w:val="normaltextrun"/>
          <w:rFonts w:eastAsiaTheme="majorEastAsia"/>
        </w:rPr>
        <w:t>–</w:t>
      </w:r>
      <w:r w:rsidR="00BB44ED" w:rsidRPr="00742BB5">
        <w:rPr>
          <w:rStyle w:val="normaltextrun"/>
          <w:rFonts w:eastAsiaTheme="majorEastAsia"/>
        </w:rPr>
        <w:t xml:space="preserve">Tapa) ning on registreeritud </w:t>
      </w:r>
      <w:r w:rsidR="001C1436" w:rsidRPr="00742BB5">
        <w:rPr>
          <w:rStyle w:val="normaltextrun"/>
          <w:rFonts w:eastAsiaTheme="majorEastAsia"/>
        </w:rPr>
        <w:t xml:space="preserve">registris </w:t>
      </w:r>
      <w:r w:rsidR="0063088F" w:rsidRPr="00742BB5">
        <w:rPr>
          <w:rStyle w:val="normaltextrun"/>
          <w:rFonts w:eastAsiaTheme="majorEastAsia"/>
        </w:rPr>
        <w:t>lühendi</w:t>
      </w:r>
      <w:r w:rsidR="001C1436" w:rsidRPr="00742BB5">
        <w:rPr>
          <w:rStyle w:val="normaltextrun"/>
          <w:rFonts w:eastAsiaTheme="majorEastAsia"/>
        </w:rPr>
        <w:t xml:space="preserve">ga </w:t>
      </w:r>
      <w:r w:rsidR="00BB44ED" w:rsidRPr="00742BB5">
        <w:rPr>
          <w:rStyle w:val="normaltextrun"/>
          <w:rFonts w:eastAsiaTheme="majorEastAsia"/>
        </w:rPr>
        <w:t>RINF (</w:t>
      </w:r>
      <w:r w:rsidR="00BB44ED" w:rsidRPr="00742BB5">
        <w:rPr>
          <w:rStyle w:val="normaltextrun"/>
          <w:rFonts w:eastAsiaTheme="majorEastAsia"/>
          <w:i/>
          <w:iCs/>
        </w:rPr>
        <w:t xml:space="preserve">Register of </w:t>
      </w:r>
      <w:proofErr w:type="spellStart"/>
      <w:r w:rsidR="00BB44ED" w:rsidRPr="00742BB5">
        <w:rPr>
          <w:rStyle w:val="normaltextrun"/>
          <w:rFonts w:eastAsiaTheme="majorEastAsia"/>
          <w:i/>
          <w:iCs/>
        </w:rPr>
        <w:t>Infrastructure</w:t>
      </w:r>
      <w:proofErr w:type="spellEnd"/>
      <w:r w:rsidR="00BB44ED" w:rsidRPr="00742BB5">
        <w:rPr>
          <w:rStyle w:val="normaltextrun"/>
          <w:rFonts w:eastAsiaTheme="majorEastAsia"/>
        </w:rPr>
        <w:t>)</w:t>
      </w:r>
      <w:r w:rsidR="00D22283" w:rsidRPr="00742BB5">
        <w:rPr>
          <w:rStyle w:val="normaltextrun"/>
          <w:rFonts w:eastAsiaTheme="majorEastAsia"/>
        </w:rPr>
        <w:t>.</w:t>
      </w:r>
      <w:bookmarkStart w:id="1" w:name="_Hlk196318682"/>
      <w:bookmarkStart w:id="2" w:name="_Hlk196404498"/>
      <w:r w:rsidR="00A9203F">
        <w:rPr>
          <w:rStyle w:val="normaltextrun"/>
          <w:rFonts w:eastAsiaTheme="majorEastAsia"/>
        </w:rPr>
        <w:t xml:space="preserve"> </w:t>
      </w:r>
      <w:r w:rsidR="00B8265C" w:rsidRPr="00742BB5">
        <w:rPr>
          <w:rFonts w:eastAsiaTheme="majorEastAsia"/>
        </w:rPr>
        <w:t xml:space="preserve">Uus </w:t>
      </w:r>
      <w:r w:rsidR="00912B25" w:rsidRPr="00742BB5">
        <w:rPr>
          <w:rFonts w:eastAsiaTheme="majorEastAsia"/>
        </w:rPr>
        <w:t>raudtee</w:t>
      </w:r>
      <w:r w:rsidR="00847598" w:rsidRPr="00742BB5">
        <w:rPr>
          <w:rFonts w:eastAsiaTheme="majorEastAsia"/>
        </w:rPr>
        <w:t xml:space="preserve">, mis rajatakse juba </w:t>
      </w:r>
      <w:r w:rsidR="00835335" w:rsidRPr="00742BB5">
        <w:rPr>
          <w:rFonts w:eastAsiaTheme="majorEastAsia"/>
        </w:rPr>
        <w:t>olemasoleva</w:t>
      </w:r>
      <w:r w:rsidR="00847598" w:rsidRPr="00742BB5">
        <w:rPr>
          <w:rFonts w:eastAsiaTheme="majorEastAsia"/>
        </w:rPr>
        <w:t xml:space="preserve"> raudtee</w:t>
      </w:r>
      <w:r w:rsidR="00835335" w:rsidRPr="00742BB5">
        <w:rPr>
          <w:rFonts w:eastAsiaTheme="majorEastAsia"/>
        </w:rPr>
        <w:t xml:space="preserve"> kõrvale</w:t>
      </w:r>
      <w:r w:rsidR="00847598" w:rsidRPr="00742BB5">
        <w:rPr>
          <w:rFonts w:eastAsiaTheme="majorEastAsia"/>
        </w:rPr>
        <w:t xml:space="preserve">, loetakse </w:t>
      </w:r>
      <w:r w:rsidR="00912B25" w:rsidRPr="00742BB5">
        <w:rPr>
          <w:rFonts w:eastAsiaTheme="majorEastAsia"/>
        </w:rPr>
        <w:t xml:space="preserve">KMH algatamise vajaduse otsustamise mõistes </w:t>
      </w:r>
      <w:r w:rsidR="00B8265C" w:rsidRPr="00742BB5">
        <w:rPr>
          <w:rFonts w:eastAsiaTheme="majorEastAsia"/>
        </w:rPr>
        <w:t xml:space="preserve">olemasoleva </w:t>
      </w:r>
      <w:r w:rsidR="00847598" w:rsidRPr="00742BB5">
        <w:rPr>
          <w:rFonts w:eastAsiaTheme="majorEastAsia"/>
        </w:rPr>
        <w:t>raudteeliini osaks, sõltumata raudtee rööpmelaiusest</w:t>
      </w:r>
      <w:r w:rsidR="00B8265C" w:rsidRPr="00742BB5">
        <w:rPr>
          <w:rFonts w:eastAsiaTheme="majorEastAsia"/>
        </w:rPr>
        <w:t>. See tähendab</w:t>
      </w:r>
      <w:r w:rsidR="00B8265C">
        <w:rPr>
          <w:rFonts w:eastAsiaTheme="majorEastAsia"/>
        </w:rPr>
        <w:t xml:space="preserve">, et </w:t>
      </w:r>
      <w:r w:rsidR="00835335">
        <w:rPr>
          <w:rFonts w:eastAsiaTheme="majorEastAsia"/>
        </w:rPr>
        <w:t xml:space="preserve">sellisel </w:t>
      </w:r>
      <w:r w:rsidR="00835335">
        <w:rPr>
          <w:rFonts w:eastAsiaTheme="majorEastAsia"/>
        </w:rPr>
        <w:lastRenderedPageBreak/>
        <w:t xml:space="preserve">juhul </w:t>
      </w:r>
      <w:r w:rsidR="00B8265C">
        <w:rPr>
          <w:rFonts w:eastAsiaTheme="majorEastAsia"/>
        </w:rPr>
        <w:t xml:space="preserve">ei ole </w:t>
      </w:r>
      <w:r w:rsidR="00835335">
        <w:rPr>
          <w:rFonts w:eastAsiaTheme="majorEastAsia"/>
        </w:rPr>
        <w:t xml:space="preserve">tegemist </w:t>
      </w:r>
      <w:r w:rsidR="00B8265C">
        <w:rPr>
          <w:rFonts w:eastAsiaTheme="majorEastAsia"/>
        </w:rPr>
        <w:t xml:space="preserve">uue raudteeliini rajamisega, millele kohaldub kohustuslik KMH, vaid olemasoleva </w:t>
      </w:r>
      <w:r w:rsidR="00847598">
        <w:rPr>
          <w:rFonts w:eastAsiaTheme="majorEastAsia"/>
        </w:rPr>
        <w:t>raudteeliini laiendamise</w:t>
      </w:r>
      <w:r w:rsidR="00B8265C">
        <w:rPr>
          <w:rFonts w:eastAsiaTheme="majorEastAsia"/>
        </w:rPr>
        <w:t>ga</w:t>
      </w:r>
      <w:r w:rsidR="00847598" w:rsidRPr="00847598">
        <w:rPr>
          <w:rFonts w:eastAsiaTheme="majorEastAsia"/>
        </w:rPr>
        <w:t xml:space="preserve"> ning KMH algatamise vajadus</w:t>
      </w:r>
      <w:r w:rsidR="0071593A">
        <w:rPr>
          <w:rFonts w:eastAsiaTheme="majorEastAsia"/>
        </w:rPr>
        <w:t xml:space="preserve"> selgitatakse KMH</w:t>
      </w:r>
      <w:r w:rsidR="00847598" w:rsidRPr="00847598">
        <w:rPr>
          <w:rFonts w:eastAsiaTheme="majorEastAsia"/>
        </w:rPr>
        <w:t xml:space="preserve"> eelhinnanguga</w:t>
      </w:r>
      <w:bookmarkEnd w:id="1"/>
      <w:r w:rsidR="00F878B3">
        <w:rPr>
          <w:rFonts w:eastAsiaTheme="majorEastAsia"/>
        </w:rPr>
        <w:t xml:space="preserve"> vastavalt tegevusvaldkondade määruse § 13 punktile 3</w:t>
      </w:r>
      <w:bookmarkEnd w:id="2"/>
      <w:r w:rsidR="00F878B3">
        <w:rPr>
          <w:rFonts w:eastAsiaTheme="majorEastAsia"/>
        </w:rPr>
        <w:t>.</w:t>
      </w:r>
    </w:p>
    <w:p w14:paraId="48EB8055" w14:textId="3A2FF432" w:rsidR="004B0956" w:rsidRPr="00BB44ED" w:rsidRDefault="004B0956" w:rsidP="00BB44ED">
      <w:pPr>
        <w:pStyle w:val="paragraph"/>
        <w:spacing w:before="0" w:beforeAutospacing="0" w:after="0" w:afterAutospacing="0"/>
        <w:jc w:val="both"/>
        <w:textAlignment w:val="baseline"/>
        <w:rPr>
          <w:rFonts w:eastAsiaTheme="majorEastAsia"/>
        </w:rPr>
      </w:pPr>
      <w:r>
        <w:rPr>
          <w:rStyle w:val="normaltextrun"/>
          <w:rFonts w:eastAsiaTheme="majorEastAsia"/>
        </w:rPr>
        <w:t>Tegevusele ei sätestat</w:t>
      </w:r>
      <w:r w:rsidR="00756A50">
        <w:rPr>
          <w:rStyle w:val="normaltextrun"/>
          <w:rFonts w:eastAsiaTheme="majorEastAsia"/>
        </w:rPr>
        <w:t>a</w:t>
      </w:r>
      <w:r>
        <w:rPr>
          <w:rStyle w:val="normaltextrun"/>
          <w:rFonts w:eastAsiaTheme="majorEastAsia"/>
        </w:rPr>
        <w:t xml:space="preserve"> künnist, kuna uue raudteeliini rajamine on olulise keskkonnamõjuga tegevus sõltumata </w:t>
      </w:r>
      <w:r w:rsidR="00756A50">
        <w:rPr>
          <w:rStyle w:val="normaltextrun"/>
          <w:rFonts w:eastAsiaTheme="majorEastAsia"/>
        </w:rPr>
        <w:t xml:space="preserve">liini </w:t>
      </w:r>
      <w:r>
        <w:rPr>
          <w:rStyle w:val="normaltextrun"/>
          <w:rFonts w:eastAsiaTheme="majorEastAsia"/>
        </w:rPr>
        <w:t xml:space="preserve">pikkusest (ka KMH direktiivi </w:t>
      </w:r>
      <w:r w:rsidR="00756A50">
        <w:rPr>
          <w:rStyle w:val="normaltextrun"/>
          <w:rFonts w:eastAsiaTheme="majorEastAsia"/>
        </w:rPr>
        <w:t xml:space="preserve">I </w:t>
      </w:r>
      <w:r>
        <w:rPr>
          <w:rStyle w:val="normaltextrun"/>
          <w:rFonts w:eastAsiaTheme="majorEastAsia"/>
        </w:rPr>
        <w:t>lisa punkti 7</w:t>
      </w:r>
      <w:r w:rsidR="00756A50">
        <w:rPr>
          <w:rStyle w:val="normaltextrun"/>
          <w:rFonts w:eastAsiaTheme="majorEastAsia"/>
        </w:rPr>
        <w:t xml:space="preserve"> alapunktis </w:t>
      </w:r>
      <w:r>
        <w:rPr>
          <w:rStyle w:val="normaltextrun"/>
          <w:rFonts w:eastAsiaTheme="majorEastAsia"/>
        </w:rPr>
        <w:t xml:space="preserve">a ei ole tegevusele arvulist künnist sätestatud). Samuti </w:t>
      </w:r>
      <w:r w:rsidR="00756A50">
        <w:rPr>
          <w:rStyle w:val="normaltextrun"/>
          <w:rFonts w:eastAsiaTheme="majorEastAsia"/>
        </w:rPr>
        <w:t>tuleb arvesse võtta, et</w:t>
      </w:r>
      <w:r>
        <w:rPr>
          <w:rStyle w:val="normaltextrun"/>
          <w:rFonts w:eastAsiaTheme="majorEastAsia"/>
        </w:rPr>
        <w:t xml:space="preserve"> uu</w:t>
      </w:r>
      <w:r w:rsidR="00756A50">
        <w:rPr>
          <w:rStyle w:val="normaltextrun"/>
          <w:rFonts w:eastAsiaTheme="majorEastAsia"/>
        </w:rPr>
        <w:t>t</w:t>
      </w:r>
      <w:r>
        <w:rPr>
          <w:rStyle w:val="normaltextrun"/>
          <w:rFonts w:eastAsiaTheme="majorEastAsia"/>
        </w:rPr>
        <w:t xml:space="preserve"> raudteeliini </w:t>
      </w:r>
      <w:r w:rsidR="00756A50">
        <w:rPr>
          <w:rStyle w:val="normaltextrun"/>
          <w:rFonts w:eastAsiaTheme="majorEastAsia"/>
        </w:rPr>
        <w:t xml:space="preserve">ei </w:t>
      </w:r>
      <w:r>
        <w:rPr>
          <w:rStyle w:val="normaltextrun"/>
          <w:rFonts w:eastAsiaTheme="majorEastAsia"/>
        </w:rPr>
        <w:t>raja</w:t>
      </w:r>
      <w:r w:rsidR="00756A50">
        <w:rPr>
          <w:rStyle w:val="normaltextrun"/>
          <w:rFonts w:eastAsiaTheme="majorEastAsia"/>
        </w:rPr>
        <w:t>ta</w:t>
      </w:r>
      <w:r>
        <w:rPr>
          <w:rStyle w:val="normaltextrun"/>
          <w:rFonts w:eastAsiaTheme="majorEastAsia"/>
        </w:rPr>
        <w:t xml:space="preserve"> praktikas </w:t>
      </w:r>
      <w:r w:rsidR="00756A50">
        <w:rPr>
          <w:rStyle w:val="normaltextrun"/>
          <w:rFonts w:eastAsiaTheme="majorEastAsia"/>
        </w:rPr>
        <w:t xml:space="preserve">kuigi </w:t>
      </w:r>
      <w:r>
        <w:rPr>
          <w:rStyle w:val="normaltextrun"/>
          <w:rFonts w:eastAsiaTheme="majorEastAsia"/>
        </w:rPr>
        <w:t>sageli.</w:t>
      </w:r>
    </w:p>
    <w:p w14:paraId="2F9E476C" w14:textId="464E2CE5" w:rsidR="00BB44ED" w:rsidRPr="00B83078" w:rsidRDefault="00BB44ED"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Kehtivas sättes sisalduvad tegevused </w:t>
      </w:r>
      <w:r w:rsidR="00582644">
        <w:rPr>
          <w:rStyle w:val="normaltextrun"/>
          <w:rFonts w:eastAsiaTheme="majorEastAsia"/>
        </w:rPr>
        <w:t>„</w:t>
      </w:r>
      <w:r>
        <w:rPr>
          <w:rStyle w:val="normaltextrun"/>
          <w:rFonts w:eastAsiaTheme="majorEastAsia"/>
        </w:rPr>
        <w:t xml:space="preserve">uue raudteejaama rajamine” ning </w:t>
      </w:r>
      <w:r w:rsidR="00186840">
        <w:rPr>
          <w:rStyle w:val="normaltextrun"/>
          <w:rFonts w:eastAsiaTheme="majorEastAsia"/>
        </w:rPr>
        <w:t>„</w:t>
      </w:r>
      <w:r>
        <w:rPr>
          <w:rStyle w:val="normaltextrun"/>
          <w:rFonts w:eastAsiaTheme="majorEastAsia"/>
        </w:rPr>
        <w:t xml:space="preserve">olemasoleva raudteejaama </w:t>
      </w:r>
      <w:r w:rsidRPr="00B83078">
        <w:rPr>
          <w:rStyle w:val="normaltextrun"/>
          <w:rFonts w:eastAsiaTheme="majorEastAsia"/>
        </w:rPr>
        <w:t xml:space="preserve">laiendamine” viiakse KMH </w:t>
      </w:r>
      <w:r w:rsidR="00756A50" w:rsidRPr="00B83078">
        <w:rPr>
          <w:rStyle w:val="normaltextrun"/>
          <w:rFonts w:eastAsiaTheme="majorEastAsia"/>
        </w:rPr>
        <w:t>kohustus</w:t>
      </w:r>
      <w:r w:rsidR="00756A50">
        <w:rPr>
          <w:rStyle w:val="normaltextrun"/>
          <w:rFonts w:eastAsiaTheme="majorEastAsia"/>
        </w:rPr>
        <w:t>ega tegevuste</w:t>
      </w:r>
      <w:r w:rsidR="00756A50" w:rsidRPr="00B83078">
        <w:rPr>
          <w:rStyle w:val="normaltextrun"/>
          <w:rFonts w:eastAsiaTheme="majorEastAsia"/>
        </w:rPr>
        <w:t xml:space="preserve"> </w:t>
      </w:r>
      <w:r w:rsidRPr="00B83078">
        <w:rPr>
          <w:rStyle w:val="normaltextrun"/>
          <w:rFonts w:eastAsiaTheme="majorEastAsia"/>
        </w:rPr>
        <w:t xml:space="preserve">alt eelhinnangu kohustusega tegevuste alla, kuna raudteejaama rajamise või laiendamisega </w:t>
      </w:r>
      <w:r w:rsidR="00847598" w:rsidRPr="00847598">
        <w:rPr>
          <w:rFonts w:eastAsiaTheme="majorEastAsia"/>
        </w:rPr>
        <w:t xml:space="preserve">(sh ka siis kui </w:t>
      </w:r>
      <w:r w:rsidR="00B8265C">
        <w:rPr>
          <w:rFonts w:eastAsiaTheme="majorEastAsia"/>
        </w:rPr>
        <w:t>raudtee</w:t>
      </w:r>
      <w:r w:rsidR="00847598" w:rsidRPr="00847598">
        <w:rPr>
          <w:rFonts w:eastAsiaTheme="majorEastAsia"/>
        </w:rPr>
        <w:t>jaama laiendatakse erineva rööpmelaiusega raudtee</w:t>
      </w:r>
      <w:r w:rsidR="00B8265C">
        <w:rPr>
          <w:rFonts w:eastAsiaTheme="majorEastAsia"/>
        </w:rPr>
        <w:t>ga</w:t>
      </w:r>
      <w:r w:rsidR="00847598" w:rsidRPr="00847598">
        <w:rPr>
          <w:rFonts w:eastAsiaTheme="majorEastAsia"/>
        </w:rPr>
        <w:t xml:space="preserve">) </w:t>
      </w:r>
      <w:r w:rsidRPr="00B83078">
        <w:rPr>
          <w:rStyle w:val="normaltextrun"/>
          <w:rFonts w:eastAsiaTheme="majorEastAsia"/>
        </w:rPr>
        <w:t>ei kaasne alati olulist keskkonnamõju ning KMH eelhinnanguga selgitatakse, kas KMH algatamine on vajalik või mitte.</w:t>
      </w:r>
      <w:r w:rsidR="00D22283">
        <w:rPr>
          <w:rStyle w:val="normaltextrun"/>
          <w:rFonts w:eastAsiaTheme="majorEastAsia"/>
        </w:rPr>
        <w:t xml:space="preserve"> Lähtuvalt Tarbijakaitse ja Tehnilise Järelevalve Ameti</w:t>
      </w:r>
      <w:r w:rsidR="00D22283" w:rsidRPr="00B83078">
        <w:rPr>
          <w:rStyle w:val="normaltextrun"/>
          <w:rFonts w:eastAsiaTheme="majorEastAsia"/>
        </w:rPr>
        <w:t xml:space="preserve"> </w:t>
      </w:r>
      <w:r w:rsidR="00D22283">
        <w:rPr>
          <w:rStyle w:val="normaltextrun"/>
          <w:rFonts w:eastAsiaTheme="majorEastAsia"/>
        </w:rPr>
        <w:t>praktikast ei ole r</w:t>
      </w:r>
      <w:r w:rsidR="00D22283" w:rsidRPr="00B83078">
        <w:rPr>
          <w:rStyle w:val="normaltextrun"/>
          <w:rFonts w:eastAsiaTheme="majorEastAsia"/>
        </w:rPr>
        <w:t>audteejaama</w:t>
      </w:r>
      <w:r w:rsidRPr="00B83078">
        <w:rPr>
          <w:rStyle w:val="normaltextrun"/>
          <w:rFonts w:eastAsiaTheme="majorEastAsia"/>
        </w:rPr>
        <w:t xml:space="preserve"> rajamise või laiendamise kohta tehtud KMH eelhinnangute tulemusena siiani KMH-</w:t>
      </w:r>
      <w:proofErr w:type="spellStart"/>
      <w:r w:rsidRPr="00B83078">
        <w:rPr>
          <w:rStyle w:val="normaltextrun"/>
          <w:rFonts w:eastAsiaTheme="majorEastAsia"/>
        </w:rPr>
        <w:t>sid</w:t>
      </w:r>
      <w:proofErr w:type="spellEnd"/>
      <w:r w:rsidRPr="00B83078">
        <w:rPr>
          <w:rStyle w:val="normaltextrun"/>
          <w:rFonts w:eastAsiaTheme="majorEastAsia"/>
        </w:rPr>
        <w:t xml:space="preserve"> algatatud.</w:t>
      </w:r>
    </w:p>
    <w:bookmarkEnd w:id="0"/>
    <w:p w14:paraId="384AC181" w14:textId="77777777" w:rsidR="00184669" w:rsidRDefault="00184669" w:rsidP="0058594E">
      <w:pPr>
        <w:pStyle w:val="paragraph"/>
        <w:spacing w:before="0" w:beforeAutospacing="0" w:after="0" w:afterAutospacing="0"/>
        <w:jc w:val="both"/>
        <w:textAlignment w:val="baseline"/>
        <w:rPr>
          <w:rStyle w:val="normaltextrun"/>
          <w:rFonts w:eastAsiaTheme="majorEastAsia"/>
        </w:rPr>
      </w:pPr>
    </w:p>
    <w:p w14:paraId="5CB4A040" w14:textId="6A59CD7D" w:rsidR="00853F42" w:rsidRDefault="00D66183" w:rsidP="00D66183">
      <w:pPr>
        <w:pStyle w:val="paragraph"/>
        <w:spacing w:before="0" w:beforeAutospacing="0" w:after="0" w:afterAutospacing="0"/>
        <w:jc w:val="both"/>
        <w:textAlignment w:val="baseline"/>
        <w:rPr>
          <w:bCs/>
        </w:rPr>
      </w:pPr>
      <w:r w:rsidRPr="1D7CC5B3">
        <w:rPr>
          <w:rStyle w:val="normaltextrun"/>
          <w:rFonts w:eastAsiaTheme="majorEastAsia"/>
          <w:b/>
          <w:bCs/>
        </w:rPr>
        <w:t>Punktiga 3</w:t>
      </w:r>
      <w:r w:rsidRPr="1D7CC5B3">
        <w:rPr>
          <w:rStyle w:val="normaltextrun"/>
          <w:rFonts w:eastAsiaTheme="majorEastAsia"/>
        </w:rPr>
        <w:t xml:space="preserve"> tunnistatakse kehtetuks § 6 lõike 1 punkt</w:t>
      </w:r>
      <w:r w:rsidR="00663908" w:rsidRPr="1D7CC5B3">
        <w:rPr>
          <w:rStyle w:val="normaltextrun"/>
          <w:rFonts w:eastAsiaTheme="majorEastAsia"/>
        </w:rPr>
        <w:t>id</w:t>
      </w:r>
      <w:r w:rsidRPr="1D7CC5B3">
        <w:rPr>
          <w:rStyle w:val="normaltextrun"/>
          <w:rFonts w:eastAsiaTheme="majorEastAsia"/>
        </w:rPr>
        <w:t xml:space="preserve"> 21</w:t>
      </w:r>
      <w:r w:rsidR="00663908" w:rsidRPr="1D7CC5B3">
        <w:rPr>
          <w:rStyle w:val="normaltextrun"/>
          <w:rFonts w:eastAsiaTheme="majorEastAsia"/>
        </w:rPr>
        <w:t xml:space="preserve"> ja 34</w:t>
      </w:r>
      <w:r w:rsidR="00853F42" w:rsidRPr="1D7CC5B3">
        <w:rPr>
          <w:rStyle w:val="normaltextrun"/>
          <w:rFonts w:eastAsiaTheme="majorEastAsia"/>
        </w:rPr>
        <w:t>.</w:t>
      </w:r>
      <w:r>
        <w:t xml:space="preserve"> </w:t>
      </w:r>
    </w:p>
    <w:p w14:paraId="75E56BA9" w14:textId="07840481" w:rsidR="1D7CC5B3" w:rsidRDefault="1D7CC5B3" w:rsidP="1D7CC5B3">
      <w:pPr>
        <w:pStyle w:val="paragraph"/>
        <w:spacing w:before="0" w:beforeAutospacing="0" w:after="0" w:afterAutospacing="0"/>
        <w:jc w:val="both"/>
      </w:pPr>
    </w:p>
    <w:p w14:paraId="55F121EF" w14:textId="770D8502" w:rsidR="00D66183" w:rsidRDefault="00853F42" w:rsidP="00D66183">
      <w:pPr>
        <w:pStyle w:val="paragraph"/>
        <w:spacing w:before="0" w:beforeAutospacing="0" w:after="0" w:afterAutospacing="0"/>
        <w:jc w:val="both"/>
        <w:textAlignment w:val="baseline"/>
        <w:rPr>
          <w:bCs/>
        </w:rPr>
      </w:pPr>
      <w:r>
        <w:rPr>
          <w:bCs/>
        </w:rPr>
        <w:t>Punkt 21 tunnistatakse kehtetuks</w:t>
      </w:r>
      <w:r w:rsidR="00D66183" w:rsidRPr="002D4405">
        <w:rPr>
          <w:bCs/>
        </w:rPr>
        <w:t xml:space="preserve">, kuna kehtivas </w:t>
      </w:r>
      <w:r w:rsidR="000D1DC0">
        <w:rPr>
          <w:bCs/>
        </w:rPr>
        <w:t>seaduses</w:t>
      </w:r>
      <w:r w:rsidR="000D1DC0" w:rsidRPr="002D4405">
        <w:rPr>
          <w:bCs/>
        </w:rPr>
        <w:t xml:space="preserve"> </w:t>
      </w:r>
      <w:r w:rsidR="00D66183" w:rsidRPr="002D4405">
        <w:rPr>
          <w:bCs/>
        </w:rPr>
        <w:t xml:space="preserve">kasutatud </w:t>
      </w:r>
      <w:r w:rsidR="000D1DC0">
        <w:rPr>
          <w:bCs/>
        </w:rPr>
        <w:t>terminit</w:t>
      </w:r>
      <w:r w:rsidR="000D1DC0" w:rsidRPr="006E4C28">
        <w:rPr>
          <w:bCs/>
        </w:rPr>
        <w:t xml:space="preserve"> </w:t>
      </w:r>
      <w:r w:rsidR="00D66183">
        <w:rPr>
          <w:bCs/>
        </w:rPr>
        <w:t>„</w:t>
      </w:r>
      <w:r w:rsidR="00D66183" w:rsidRPr="006E4C28">
        <w:rPr>
          <w:bCs/>
        </w:rPr>
        <w:t>tundlik suubla</w:t>
      </w:r>
      <w:r w:rsidR="00D66183">
        <w:rPr>
          <w:bCs/>
        </w:rPr>
        <w:t>“</w:t>
      </w:r>
      <w:r w:rsidR="00D66183" w:rsidRPr="006E4C28">
        <w:rPr>
          <w:bCs/>
        </w:rPr>
        <w:t xml:space="preserve"> ei ole Eesti õiguses defineeritud</w:t>
      </w:r>
      <w:r w:rsidR="00D66183">
        <w:rPr>
          <w:bCs/>
        </w:rPr>
        <w:t xml:space="preserve"> ning</w:t>
      </w:r>
      <w:r w:rsidR="00D66183" w:rsidRPr="006E4C28">
        <w:rPr>
          <w:bCs/>
        </w:rPr>
        <w:t xml:space="preserve"> on ebaselge, millistel juhtudel</w:t>
      </w:r>
      <w:r w:rsidR="00D66183" w:rsidRPr="002D4405">
        <w:rPr>
          <w:bCs/>
        </w:rPr>
        <w:t xml:space="preserve"> on KMH kohustuslik ning millistel juhtudel tuleb KMH vajalikkust kaaluda. Kuna </w:t>
      </w:r>
      <w:proofErr w:type="spellStart"/>
      <w:r w:rsidR="00D66183" w:rsidRPr="002D4405">
        <w:rPr>
          <w:bCs/>
        </w:rPr>
        <w:t>KeHJS</w:t>
      </w:r>
      <w:proofErr w:type="spellEnd"/>
      <w:r w:rsidR="00D66183" w:rsidRPr="002D4405">
        <w:rPr>
          <w:bCs/>
        </w:rPr>
        <w:t xml:space="preserve"> § 6 lõike 1 rakendamine toob isikutele kohustuse korraldada KMH, peab </w:t>
      </w:r>
      <w:proofErr w:type="spellStart"/>
      <w:r w:rsidR="00D66183" w:rsidRPr="002D4405">
        <w:rPr>
          <w:bCs/>
        </w:rPr>
        <w:t>KeHJS</w:t>
      </w:r>
      <w:proofErr w:type="spellEnd"/>
      <w:r w:rsidR="00D66183" w:rsidRPr="002D4405">
        <w:rPr>
          <w:bCs/>
        </w:rPr>
        <w:t xml:space="preserve"> sõnastus olema selge.</w:t>
      </w:r>
      <w:r w:rsidR="00D66183">
        <w:rPr>
          <w:bCs/>
        </w:rPr>
        <w:t xml:space="preserve"> </w:t>
      </w:r>
      <w:r w:rsidR="00D66183" w:rsidRPr="002D4405">
        <w:rPr>
          <w:bCs/>
        </w:rPr>
        <w:t xml:space="preserve">Veeseaduses </w:t>
      </w:r>
      <w:r w:rsidR="00D66183" w:rsidRPr="00C36F49">
        <w:rPr>
          <w:bCs/>
        </w:rPr>
        <w:t xml:space="preserve">kasutatud </w:t>
      </w:r>
      <w:r w:rsidR="000D1DC0">
        <w:rPr>
          <w:bCs/>
        </w:rPr>
        <w:t>terminid</w:t>
      </w:r>
      <w:r w:rsidR="000D1DC0" w:rsidRPr="00C36F49">
        <w:rPr>
          <w:bCs/>
        </w:rPr>
        <w:t xml:space="preserve"> </w:t>
      </w:r>
      <w:r w:rsidR="00D66183">
        <w:rPr>
          <w:bCs/>
        </w:rPr>
        <w:t>„</w:t>
      </w:r>
      <w:r w:rsidR="00D66183" w:rsidRPr="00C36F49">
        <w:rPr>
          <w:bCs/>
        </w:rPr>
        <w:t>suubla</w:t>
      </w:r>
      <w:r w:rsidR="00D66183">
        <w:rPr>
          <w:bCs/>
        </w:rPr>
        <w:t>“</w:t>
      </w:r>
      <w:r w:rsidR="00D66183" w:rsidRPr="00C36F49">
        <w:rPr>
          <w:bCs/>
        </w:rPr>
        <w:t xml:space="preserve"> ja </w:t>
      </w:r>
      <w:r w:rsidR="00D66183">
        <w:rPr>
          <w:bCs/>
        </w:rPr>
        <w:t>„</w:t>
      </w:r>
      <w:r w:rsidR="00D66183" w:rsidRPr="00C36F49">
        <w:rPr>
          <w:bCs/>
        </w:rPr>
        <w:t>heitvee suhtes tundlik suubla</w:t>
      </w:r>
      <w:r w:rsidR="00D66183">
        <w:rPr>
          <w:bCs/>
        </w:rPr>
        <w:t>“</w:t>
      </w:r>
      <w:r w:rsidR="00D66183" w:rsidRPr="00C36F49">
        <w:rPr>
          <w:bCs/>
        </w:rPr>
        <w:t xml:space="preserve"> ei seondu paisude või tammide</w:t>
      </w:r>
      <w:r w:rsidR="00D66183" w:rsidRPr="002D4405">
        <w:rPr>
          <w:bCs/>
        </w:rPr>
        <w:t xml:space="preserve"> rajamisega ning sellega kaasneva võimaliku mõjuga (suubla on </w:t>
      </w:r>
      <w:r w:rsidR="00D66183" w:rsidRPr="006E4C28">
        <w:rPr>
          <w:bCs/>
        </w:rPr>
        <w:t>veekogu, veekogu osa või maapõue osa, kuhu juhitakse heitvett või saasteaineid</w:t>
      </w:r>
      <w:r w:rsidR="00D66183" w:rsidRPr="002D4405">
        <w:rPr>
          <w:bCs/>
        </w:rPr>
        <w:t xml:space="preserve">). </w:t>
      </w:r>
      <w:r w:rsidR="00D66183">
        <w:rPr>
          <w:bCs/>
        </w:rPr>
        <w:t>Tundliku suublana on mõistetud praktikas selliseid veekogusid, mis on kalastiku kaitse seisukohast olulised (sh peamiselt nn lõhejõed).</w:t>
      </w:r>
    </w:p>
    <w:p w14:paraId="53839FB3" w14:textId="29FEB382" w:rsidR="0052429C" w:rsidRDefault="0052429C" w:rsidP="00D66183">
      <w:pPr>
        <w:pStyle w:val="paragraph"/>
        <w:spacing w:before="0" w:beforeAutospacing="0" w:after="0" w:afterAutospacing="0"/>
        <w:jc w:val="both"/>
        <w:textAlignment w:val="baseline"/>
        <w:rPr>
          <w:rFonts w:eastAsiaTheme="majorEastAsia"/>
        </w:rPr>
      </w:pPr>
      <w:r>
        <w:rPr>
          <w:rStyle w:val="normaltextrun"/>
          <w:rFonts w:eastAsiaTheme="majorEastAsia"/>
        </w:rPr>
        <w:t>Paisutamise, hüdroelektrijaama, tammi või veehoidla rajamise</w:t>
      </w:r>
      <w:r w:rsidR="000D1DC0">
        <w:rPr>
          <w:rStyle w:val="normaltextrun"/>
          <w:rFonts w:eastAsiaTheme="majorEastAsia"/>
        </w:rPr>
        <w:t>l</w:t>
      </w:r>
      <w:r>
        <w:rPr>
          <w:rStyle w:val="normaltextrun"/>
          <w:rFonts w:eastAsiaTheme="majorEastAsia"/>
        </w:rPr>
        <w:t xml:space="preserve"> ja rekonstrueerimise</w:t>
      </w:r>
      <w:r w:rsidR="000D1DC0">
        <w:rPr>
          <w:rStyle w:val="normaltextrun"/>
          <w:rFonts w:eastAsiaTheme="majorEastAsia"/>
        </w:rPr>
        <w:t>l</w:t>
      </w:r>
      <w:r>
        <w:rPr>
          <w:rStyle w:val="normaltextrun"/>
          <w:rFonts w:eastAsiaTheme="majorEastAsia"/>
        </w:rPr>
        <w:t xml:space="preserve"> tuleb arvestada, et </w:t>
      </w:r>
      <w:r w:rsidRPr="00B83078">
        <w:rPr>
          <w:rStyle w:val="normaltextrun"/>
          <w:rFonts w:eastAsiaTheme="majorEastAsia"/>
        </w:rPr>
        <w:t>looduskaitseseaduse</w:t>
      </w:r>
      <w:r>
        <w:rPr>
          <w:rStyle w:val="normaltextrun"/>
          <w:rFonts w:eastAsiaTheme="majorEastAsia"/>
        </w:rPr>
        <w:t xml:space="preserve"> (</w:t>
      </w:r>
      <w:r w:rsidRPr="00A7454D">
        <w:rPr>
          <w:rStyle w:val="normaltextrun"/>
          <w:rFonts w:eastAsiaTheme="majorEastAsia"/>
        </w:rPr>
        <w:t>LKS</w:t>
      </w:r>
      <w:r>
        <w:rPr>
          <w:rStyle w:val="normaltextrun"/>
          <w:rFonts w:eastAsiaTheme="majorEastAsia"/>
        </w:rPr>
        <w:t>)</w:t>
      </w:r>
      <w:r w:rsidRPr="00B83078">
        <w:rPr>
          <w:rStyle w:val="normaltextrun"/>
          <w:rFonts w:eastAsiaTheme="majorEastAsia"/>
        </w:rPr>
        <w:t xml:space="preserve"> § 51 lõike 2 alusel kehtestatud </w:t>
      </w:r>
      <w:r>
        <w:rPr>
          <w:rStyle w:val="normaltextrun"/>
          <w:rFonts w:eastAsiaTheme="majorEastAsia"/>
        </w:rPr>
        <w:t>l</w:t>
      </w:r>
      <w:r w:rsidRPr="00C95F3E">
        <w:rPr>
          <w:rFonts w:eastAsiaTheme="majorEastAsia"/>
        </w:rPr>
        <w:t xml:space="preserve">õhe, jõeforelli, meriforelli ja harjuse kudemis- ja elupaigana kinnitatud veekogul või selle lõigul </w:t>
      </w:r>
      <w:r>
        <w:rPr>
          <w:rFonts w:eastAsiaTheme="majorEastAsia"/>
        </w:rPr>
        <w:t xml:space="preserve">(nn lõhejõed) </w:t>
      </w:r>
      <w:r w:rsidRPr="00C95F3E">
        <w:rPr>
          <w:rFonts w:eastAsiaTheme="majorEastAsia"/>
        </w:rPr>
        <w:t>on keelatud olemasolevate paisude rekonstrueerimine ulatuses, mis tõstab veetaset, uute paisude rajamine ning veekogu loodusliku sängi ja veerežiimi muutmine.</w:t>
      </w:r>
      <w:r>
        <w:rPr>
          <w:rFonts w:eastAsiaTheme="majorEastAsia"/>
        </w:rPr>
        <w:t xml:space="preserve"> Kudemis- ja elupaikade nimistus n</w:t>
      </w:r>
      <w:r w:rsidRPr="00C95F3E">
        <w:rPr>
          <w:rFonts w:eastAsiaTheme="majorEastAsia"/>
        </w:rPr>
        <w:t>imetatud veekogul või selle lõigul on loodusliku sängi, veerežiimi ning veetaseme muutmine paisude rekonstrueerimisel lubatud üksnes juhul, kui sellega parandatakse kalade kudemisvõimalusi.</w:t>
      </w:r>
      <w:r>
        <w:rPr>
          <w:rFonts w:eastAsiaTheme="majorEastAsia"/>
        </w:rPr>
        <w:t xml:space="preserve"> Seega ei ole võimalik nendel veekogudel või veekogu lõikudel</w:t>
      </w:r>
      <w:r w:rsidRPr="0015289E">
        <w:rPr>
          <w:rFonts w:eastAsiaTheme="majorEastAsia"/>
        </w:rPr>
        <w:t xml:space="preserve"> rajada uusi paise </w:t>
      </w:r>
      <w:r w:rsidR="00245890">
        <w:rPr>
          <w:rFonts w:eastAsiaTheme="majorEastAsia"/>
        </w:rPr>
        <w:t xml:space="preserve">ega </w:t>
      </w:r>
      <w:r>
        <w:rPr>
          <w:rFonts w:eastAsiaTheme="majorEastAsia"/>
        </w:rPr>
        <w:t xml:space="preserve">teha selliseid tegevusi, mis muudavad veerežiimi ja veekogu sängi, </w:t>
      </w:r>
      <w:r w:rsidRPr="0015289E">
        <w:rPr>
          <w:rFonts w:eastAsiaTheme="majorEastAsia"/>
        </w:rPr>
        <w:t xml:space="preserve">ning ka KMH kohustus ei tule kõne alla, kui see tegevus ei ole </w:t>
      </w:r>
      <w:r>
        <w:rPr>
          <w:rFonts w:eastAsiaTheme="majorEastAsia"/>
        </w:rPr>
        <w:t>lubatud.</w:t>
      </w:r>
    </w:p>
    <w:p w14:paraId="4A6BD525" w14:textId="63373B8B" w:rsidR="0052429C" w:rsidRDefault="0052429C" w:rsidP="0052429C">
      <w:pPr>
        <w:pStyle w:val="paragraph"/>
        <w:spacing w:before="0" w:beforeAutospacing="0" w:after="0" w:afterAutospacing="0"/>
        <w:jc w:val="both"/>
        <w:textAlignment w:val="baseline"/>
        <w:rPr>
          <w:rStyle w:val="normaltextrun"/>
          <w:rFonts w:eastAsiaTheme="majorEastAsia"/>
        </w:rPr>
      </w:pPr>
      <w:r w:rsidRPr="002C3CD5">
        <w:rPr>
          <w:rStyle w:val="normaltextrun"/>
          <w:rFonts w:eastAsiaTheme="majorEastAsia"/>
        </w:rPr>
        <w:t xml:space="preserve">LKS § 51 </w:t>
      </w:r>
      <w:r w:rsidR="00EF7277">
        <w:rPr>
          <w:rStyle w:val="normaltextrun"/>
          <w:rFonts w:eastAsiaTheme="majorEastAsia"/>
        </w:rPr>
        <w:t>lõike</w:t>
      </w:r>
      <w:r w:rsidR="00EF7277" w:rsidRPr="002C3CD5">
        <w:rPr>
          <w:rStyle w:val="normaltextrun"/>
          <w:rFonts w:eastAsiaTheme="majorEastAsia"/>
        </w:rPr>
        <w:t xml:space="preserve"> </w:t>
      </w:r>
      <w:r w:rsidRPr="002C3CD5">
        <w:rPr>
          <w:rStyle w:val="normaltextrun"/>
          <w:rFonts w:eastAsiaTheme="majorEastAsia"/>
        </w:rPr>
        <w:t xml:space="preserve">2 </w:t>
      </w:r>
      <w:r>
        <w:rPr>
          <w:rStyle w:val="normaltextrun"/>
          <w:rFonts w:eastAsiaTheme="majorEastAsia"/>
        </w:rPr>
        <w:t xml:space="preserve">alusel kehtestatud </w:t>
      </w:r>
      <w:r w:rsidRPr="002C3CD5">
        <w:rPr>
          <w:rStyle w:val="normaltextrun"/>
          <w:rFonts w:eastAsiaTheme="majorEastAsia"/>
        </w:rPr>
        <w:t xml:space="preserve">nimistus </w:t>
      </w:r>
      <w:r>
        <w:rPr>
          <w:rStyle w:val="normaltextrun"/>
          <w:rFonts w:eastAsiaTheme="majorEastAsia"/>
        </w:rPr>
        <w:t xml:space="preserve">loetletud kudemis- ja elupaigad on määratud kogu veekogu ulatuses või veekogu lõiguna. </w:t>
      </w:r>
      <w:r w:rsidRPr="002C3CD5">
        <w:rPr>
          <w:rStyle w:val="normaltextrun"/>
          <w:rFonts w:eastAsiaTheme="majorEastAsia"/>
        </w:rPr>
        <w:t>Paisu</w:t>
      </w:r>
      <w:r>
        <w:rPr>
          <w:rStyle w:val="normaltextrun"/>
          <w:rFonts w:eastAsiaTheme="majorEastAsia"/>
        </w:rPr>
        <w:t xml:space="preserve"> ja teiste sättes nimetatud ehitiste </w:t>
      </w:r>
      <w:r w:rsidRPr="002C3CD5">
        <w:rPr>
          <w:rStyle w:val="normaltextrun"/>
          <w:rFonts w:eastAsiaTheme="majorEastAsia"/>
        </w:rPr>
        <w:t>rekonstrueerimisel ja rajamisel väljaspool nimistus nimetatud veekogu lõiku</w:t>
      </w:r>
      <w:r>
        <w:rPr>
          <w:rStyle w:val="normaltextrun"/>
          <w:rFonts w:eastAsiaTheme="majorEastAsia"/>
        </w:rPr>
        <w:t xml:space="preserve"> tuleb </w:t>
      </w:r>
      <w:r w:rsidRPr="002C3CD5">
        <w:rPr>
          <w:rStyle w:val="normaltextrun"/>
          <w:rFonts w:eastAsiaTheme="majorEastAsia"/>
        </w:rPr>
        <w:t xml:space="preserve">selgitada, kas </w:t>
      </w:r>
      <w:r>
        <w:rPr>
          <w:rStyle w:val="normaltextrun"/>
          <w:rFonts w:eastAsiaTheme="majorEastAsia"/>
        </w:rPr>
        <w:t xml:space="preserve">tegevusega </w:t>
      </w:r>
      <w:r w:rsidRPr="002C3CD5">
        <w:rPr>
          <w:rStyle w:val="normaltextrun"/>
          <w:rFonts w:eastAsiaTheme="majorEastAsia"/>
        </w:rPr>
        <w:t>muu</w:t>
      </w:r>
      <w:r>
        <w:rPr>
          <w:rStyle w:val="normaltextrun"/>
          <w:rFonts w:eastAsiaTheme="majorEastAsia"/>
        </w:rPr>
        <w:t>detakse</w:t>
      </w:r>
      <w:r w:rsidRPr="002C3CD5">
        <w:rPr>
          <w:rStyle w:val="normaltextrun"/>
          <w:rFonts w:eastAsiaTheme="majorEastAsia"/>
        </w:rPr>
        <w:t xml:space="preserve"> veekogu säng</w:t>
      </w:r>
      <w:r>
        <w:rPr>
          <w:rStyle w:val="normaltextrun"/>
          <w:rFonts w:eastAsiaTheme="majorEastAsia"/>
        </w:rPr>
        <w:t>i, veetaset</w:t>
      </w:r>
      <w:r w:rsidRPr="002C3CD5">
        <w:rPr>
          <w:rStyle w:val="normaltextrun"/>
          <w:rFonts w:eastAsiaTheme="majorEastAsia"/>
        </w:rPr>
        <w:t xml:space="preserve"> või veerežiim</w:t>
      </w:r>
      <w:r>
        <w:rPr>
          <w:rStyle w:val="normaltextrun"/>
          <w:rFonts w:eastAsiaTheme="majorEastAsia"/>
        </w:rPr>
        <w:t>i</w:t>
      </w:r>
      <w:r w:rsidRPr="002C3CD5">
        <w:rPr>
          <w:rStyle w:val="normaltextrun"/>
          <w:rFonts w:eastAsiaTheme="majorEastAsia"/>
        </w:rPr>
        <w:t xml:space="preserve">, st </w:t>
      </w:r>
      <w:r>
        <w:rPr>
          <w:rStyle w:val="normaltextrun"/>
          <w:rFonts w:eastAsiaTheme="majorEastAsia"/>
        </w:rPr>
        <w:t xml:space="preserve">kas </w:t>
      </w:r>
      <w:r w:rsidRPr="002C3CD5">
        <w:rPr>
          <w:rStyle w:val="normaltextrun"/>
          <w:rFonts w:eastAsiaTheme="majorEastAsia"/>
        </w:rPr>
        <w:t>tegevuse</w:t>
      </w:r>
      <w:r>
        <w:rPr>
          <w:rStyle w:val="normaltextrun"/>
          <w:rFonts w:eastAsiaTheme="majorEastAsia"/>
        </w:rPr>
        <w:t>ga võib kaasneda</w:t>
      </w:r>
      <w:r w:rsidRPr="002C3CD5">
        <w:rPr>
          <w:rStyle w:val="normaltextrun"/>
          <w:rFonts w:eastAsiaTheme="majorEastAsia"/>
        </w:rPr>
        <w:t xml:space="preserve"> kalaliikidele ebasoodne mõju</w:t>
      </w:r>
      <w:r>
        <w:rPr>
          <w:rStyle w:val="normaltextrun"/>
          <w:rFonts w:eastAsiaTheme="majorEastAsia"/>
        </w:rPr>
        <w:t xml:space="preserve"> (</w:t>
      </w:r>
      <w:r w:rsidRPr="002C3CD5">
        <w:rPr>
          <w:rStyle w:val="normaltextrun"/>
          <w:rFonts w:eastAsiaTheme="majorEastAsia"/>
        </w:rPr>
        <w:t>kui tegevus</w:t>
      </w:r>
      <w:r>
        <w:rPr>
          <w:rStyle w:val="normaltextrun"/>
          <w:rFonts w:eastAsiaTheme="majorEastAsia"/>
        </w:rPr>
        <w:t>e eesmärk</w:t>
      </w:r>
      <w:r w:rsidRPr="002C3CD5">
        <w:rPr>
          <w:rStyle w:val="normaltextrun"/>
          <w:rFonts w:eastAsiaTheme="majorEastAsia"/>
        </w:rPr>
        <w:t xml:space="preserve"> ei ole kalade kudemisvõimaluste parandami</w:t>
      </w:r>
      <w:r>
        <w:rPr>
          <w:rStyle w:val="normaltextrun"/>
          <w:rFonts w:eastAsiaTheme="majorEastAsia"/>
        </w:rPr>
        <w:t>ne). Sellisel juhul tuleb KMH eelhinnanguga selgitada, kas tegevusega võib kaasneda oluline mõju ning kas KMH algatamine on vajalik. Olulise keskkonnamõju kontekstis tuleb arvestada, et p</w:t>
      </w:r>
      <w:r w:rsidRPr="00B83078">
        <w:rPr>
          <w:rStyle w:val="normaltextrun"/>
          <w:rFonts w:eastAsiaTheme="majorEastAsia"/>
        </w:rPr>
        <w:t xml:space="preserve">aisutamine mõjutab jõe </w:t>
      </w:r>
      <w:proofErr w:type="spellStart"/>
      <w:r w:rsidRPr="00B83078">
        <w:rPr>
          <w:rStyle w:val="normaltextrun"/>
          <w:rFonts w:eastAsiaTheme="majorEastAsia"/>
        </w:rPr>
        <w:t>hüdromorfoloogiat</w:t>
      </w:r>
      <w:proofErr w:type="spellEnd"/>
      <w:r w:rsidRPr="00B83078">
        <w:rPr>
          <w:rStyle w:val="normaltextrun"/>
          <w:rFonts w:eastAsiaTheme="majorEastAsia"/>
        </w:rPr>
        <w:t xml:space="preserve">, kalastiku seisundit ja jõe </w:t>
      </w:r>
      <w:proofErr w:type="spellStart"/>
      <w:r w:rsidRPr="00B83078">
        <w:rPr>
          <w:rStyle w:val="normaltextrun"/>
          <w:rFonts w:eastAsiaTheme="majorEastAsia"/>
        </w:rPr>
        <w:t>füüsikalis</w:t>
      </w:r>
      <w:proofErr w:type="spellEnd"/>
      <w:r w:rsidRPr="00B83078">
        <w:rPr>
          <w:rStyle w:val="normaltextrun"/>
          <w:rFonts w:eastAsiaTheme="majorEastAsia"/>
        </w:rPr>
        <w:t xml:space="preserve">-keemilisi parameetreid. Paisud on kaladele ja vee-elustikule ületamatu takistus, mis ei lase </w:t>
      </w:r>
      <w:r w:rsidR="000D1DC0">
        <w:rPr>
          <w:rStyle w:val="normaltextrun"/>
          <w:rFonts w:eastAsiaTheme="majorEastAsia"/>
        </w:rPr>
        <w:t>paljudel</w:t>
      </w:r>
      <w:r w:rsidR="000D1DC0" w:rsidRPr="00B83078">
        <w:rPr>
          <w:rStyle w:val="normaltextrun"/>
          <w:rFonts w:eastAsiaTheme="majorEastAsia"/>
        </w:rPr>
        <w:t xml:space="preserve"> </w:t>
      </w:r>
      <w:r w:rsidRPr="00B83078">
        <w:rPr>
          <w:rStyle w:val="normaltextrun"/>
          <w:rFonts w:eastAsiaTheme="majorEastAsia"/>
        </w:rPr>
        <w:t>liikidel pääseda koelmualadele ja teiste</w:t>
      </w:r>
      <w:r w:rsidR="000D1DC0">
        <w:rPr>
          <w:rStyle w:val="normaltextrun"/>
          <w:rFonts w:eastAsiaTheme="majorEastAsia"/>
        </w:rPr>
        <w:t>ss</w:t>
      </w:r>
      <w:r w:rsidRPr="00B83078">
        <w:rPr>
          <w:rStyle w:val="normaltextrun"/>
          <w:rFonts w:eastAsiaTheme="majorEastAsia"/>
        </w:rPr>
        <w:t>e elupaikade</w:t>
      </w:r>
      <w:r w:rsidR="000D1DC0">
        <w:rPr>
          <w:rStyle w:val="normaltextrun"/>
          <w:rFonts w:eastAsiaTheme="majorEastAsia"/>
        </w:rPr>
        <w:t>ss</w:t>
      </w:r>
      <w:r w:rsidRPr="00B83078">
        <w:rPr>
          <w:rStyle w:val="normaltextrun"/>
          <w:rFonts w:eastAsiaTheme="majorEastAsia"/>
        </w:rPr>
        <w:t xml:space="preserve">e ning halvendavad seeläbi jõgede seisundit ja kalade arvukust. </w:t>
      </w:r>
    </w:p>
    <w:p w14:paraId="20A155FD" w14:textId="0C0A5823" w:rsidR="0052429C" w:rsidRDefault="0052429C" w:rsidP="0052429C">
      <w:pPr>
        <w:pStyle w:val="paragraph"/>
        <w:spacing w:before="0" w:beforeAutospacing="0" w:after="0" w:afterAutospacing="0"/>
        <w:jc w:val="both"/>
        <w:textAlignment w:val="baseline"/>
        <w:rPr>
          <w:rStyle w:val="normaltextrun"/>
          <w:rFonts w:eastAsiaTheme="majorEastAsia"/>
        </w:rPr>
      </w:pPr>
      <w:r w:rsidRPr="00B83078">
        <w:rPr>
          <w:rStyle w:val="normaltextrun"/>
          <w:rFonts w:eastAsiaTheme="majorEastAsia"/>
        </w:rPr>
        <w:t>Kui</w:t>
      </w:r>
      <w:r>
        <w:rPr>
          <w:rStyle w:val="normaltextrun"/>
          <w:rFonts w:eastAsiaTheme="majorEastAsia"/>
        </w:rPr>
        <w:t>gi</w:t>
      </w:r>
      <w:r w:rsidRPr="00B83078">
        <w:rPr>
          <w:rStyle w:val="normaltextrun"/>
          <w:rFonts w:eastAsiaTheme="majorEastAsia"/>
        </w:rPr>
        <w:t xml:space="preserve"> sätte kehtiv sõnastus hõlmab nii ehitise </w:t>
      </w:r>
      <w:r>
        <w:rPr>
          <w:rStyle w:val="normaltextrun"/>
          <w:rFonts w:eastAsiaTheme="majorEastAsia"/>
        </w:rPr>
        <w:t>rajamist</w:t>
      </w:r>
      <w:r w:rsidRPr="00B83078">
        <w:rPr>
          <w:rStyle w:val="normaltextrun"/>
          <w:rFonts w:eastAsiaTheme="majorEastAsia"/>
        </w:rPr>
        <w:t xml:space="preserve"> kui </w:t>
      </w:r>
      <w:r>
        <w:rPr>
          <w:rStyle w:val="normaltextrun"/>
          <w:rFonts w:eastAsiaTheme="majorEastAsia"/>
        </w:rPr>
        <w:t xml:space="preserve">ümberehitamist (ehk </w:t>
      </w:r>
      <w:r w:rsidRPr="00B83078">
        <w:rPr>
          <w:rStyle w:val="normaltextrun"/>
          <w:rFonts w:eastAsiaTheme="majorEastAsia"/>
        </w:rPr>
        <w:t>rekonstrueerimist</w:t>
      </w:r>
      <w:r>
        <w:rPr>
          <w:rStyle w:val="normaltextrun"/>
          <w:rFonts w:eastAsiaTheme="majorEastAsia"/>
        </w:rPr>
        <w:t>)</w:t>
      </w:r>
      <w:r w:rsidRPr="00B83078">
        <w:rPr>
          <w:rStyle w:val="normaltextrun"/>
          <w:rFonts w:eastAsiaTheme="majorEastAsia"/>
        </w:rPr>
        <w:t xml:space="preserve">, </w:t>
      </w:r>
      <w:r w:rsidR="00245890" w:rsidRPr="00B83078">
        <w:rPr>
          <w:rStyle w:val="normaltextrun"/>
          <w:rFonts w:eastAsiaTheme="majorEastAsia"/>
        </w:rPr>
        <w:t xml:space="preserve">ei pruugi </w:t>
      </w:r>
      <w:r w:rsidRPr="00B83078">
        <w:rPr>
          <w:rStyle w:val="normaltextrun"/>
          <w:rFonts w:eastAsiaTheme="majorEastAsia"/>
        </w:rPr>
        <w:t>rekonstrueerimise</w:t>
      </w:r>
      <w:r>
        <w:rPr>
          <w:rStyle w:val="normaltextrun"/>
          <w:rFonts w:eastAsiaTheme="majorEastAsia"/>
        </w:rPr>
        <w:t>ga</w:t>
      </w:r>
      <w:r w:rsidRPr="00B83078">
        <w:rPr>
          <w:rStyle w:val="normaltextrun"/>
          <w:rFonts w:eastAsiaTheme="majorEastAsia"/>
        </w:rPr>
        <w:t xml:space="preserve"> </w:t>
      </w:r>
      <w:r>
        <w:rPr>
          <w:rStyle w:val="normaltextrun"/>
          <w:rFonts w:eastAsiaTheme="majorEastAsia"/>
        </w:rPr>
        <w:t xml:space="preserve">alati </w:t>
      </w:r>
      <w:r w:rsidRPr="00B83078">
        <w:rPr>
          <w:rStyle w:val="normaltextrun"/>
          <w:rFonts w:eastAsiaTheme="majorEastAsia"/>
        </w:rPr>
        <w:t xml:space="preserve">kaasneda </w:t>
      </w:r>
      <w:r>
        <w:rPr>
          <w:rStyle w:val="normaltextrun"/>
          <w:rFonts w:eastAsiaTheme="majorEastAsia"/>
        </w:rPr>
        <w:t>oluli</w:t>
      </w:r>
      <w:r w:rsidR="00245890">
        <w:rPr>
          <w:rStyle w:val="normaltextrun"/>
          <w:rFonts w:eastAsiaTheme="majorEastAsia"/>
        </w:rPr>
        <w:t>st</w:t>
      </w:r>
      <w:r w:rsidRPr="00B83078">
        <w:rPr>
          <w:rStyle w:val="normaltextrun"/>
          <w:rFonts w:eastAsiaTheme="majorEastAsia"/>
        </w:rPr>
        <w:t xml:space="preserve"> keskkonnamõju </w:t>
      </w:r>
      <w:r w:rsidRPr="00B83078">
        <w:rPr>
          <w:rStyle w:val="normaltextrun"/>
          <w:rFonts w:eastAsiaTheme="majorEastAsia"/>
        </w:rPr>
        <w:lastRenderedPageBreak/>
        <w:t>(näiteks on rekonstrueerimise eesmärk sageli kalade kudevõimaluste parandamine)</w:t>
      </w:r>
      <w:r>
        <w:rPr>
          <w:rStyle w:val="normaltextrun"/>
          <w:rFonts w:eastAsiaTheme="majorEastAsia"/>
        </w:rPr>
        <w:t xml:space="preserve"> ning see</w:t>
      </w:r>
      <w:r w:rsidR="00245890">
        <w:rPr>
          <w:rStyle w:val="normaltextrun"/>
          <w:rFonts w:eastAsiaTheme="majorEastAsia"/>
        </w:rPr>
        <w:t>, kas see kaasneb või ei,</w:t>
      </w:r>
      <w:r>
        <w:rPr>
          <w:rStyle w:val="normaltextrun"/>
          <w:rFonts w:eastAsiaTheme="majorEastAsia"/>
        </w:rPr>
        <w:t xml:space="preserve"> tuleb </w:t>
      </w:r>
      <w:r w:rsidR="000D1DC0">
        <w:rPr>
          <w:rStyle w:val="normaltextrun"/>
          <w:rFonts w:eastAsiaTheme="majorEastAsia"/>
        </w:rPr>
        <w:t xml:space="preserve">välja </w:t>
      </w:r>
      <w:r>
        <w:rPr>
          <w:rStyle w:val="normaltextrun"/>
          <w:rFonts w:eastAsiaTheme="majorEastAsia"/>
        </w:rPr>
        <w:t>selgitada KMH eelhinnangu ja vajadusel KMH käigus</w:t>
      </w:r>
      <w:r w:rsidRPr="00B83078">
        <w:rPr>
          <w:rStyle w:val="normaltextrun"/>
          <w:rFonts w:eastAsiaTheme="majorEastAsia"/>
        </w:rPr>
        <w:t xml:space="preserve">. </w:t>
      </w:r>
    </w:p>
    <w:p w14:paraId="42CA37B0" w14:textId="77777777" w:rsidR="0052429C" w:rsidRDefault="0052429C" w:rsidP="0052429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Ka kehtiva tegevusvaldkondade määruse § 11 punkti 4 kohaselt tuleb otsustajal anda eelhinnang, kui kavandatakse hüdroelektrijaama, tammi, </w:t>
      </w:r>
      <w:r w:rsidRPr="006E4002">
        <w:rPr>
          <w:rStyle w:val="normaltextrun"/>
          <w:rFonts w:eastAsiaTheme="majorEastAsia"/>
        </w:rPr>
        <w:t>paisu või veehoidla</w:t>
      </w:r>
      <w:r>
        <w:rPr>
          <w:rStyle w:val="normaltextrun"/>
          <w:rFonts w:eastAsiaTheme="majorEastAsia"/>
        </w:rPr>
        <w:t xml:space="preserve"> rajamist</w:t>
      </w:r>
      <w:r w:rsidRPr="006E4002">
        <w:rPr>
          <w:rStyle w:val="normaltextrun"/>
          <w:rFonts w:eastAsiaTheme="majorEastAsia"/>
        </w:rPr>
        <w:t xml:space="preserve"> või</w:t>
      </w:r>
      <w:r>
        <w:rPr>
          <w:rStyle w:val="normaltextrun"/>
          <w:rFonts w:eastAsiaTheme="majorEastAsia"/>
        </w:rPr>
        <w:t xml:space="preserve"> rekonstrueerimist </w:t>
      </w:r>
      <w:r w:rsidRPr="006E4002">
        <w:rPr>
          <w:rStyle w:val="normaltextrun"/>
          <w:rFonts w:eastAsiaTheme="majorEastAsia"/>
        </w:rPr>
        <w:t>veeseaduse § 54 lõike 7 alusel kehtestatud määruse lisades 1–</w:t>
      </w:r>
      <w:r>
        <w:rPr>
          <w:rStyle w:val="normaltextrun"/>
          <w:rFonts w:eastAsiaTheme="majorEastAsia"/>
        </w:rPr>
        <w:t xml:space="preserve">3 nimetatud pinnaveekogumitel või looduskaitseseaduse § 51 lõike 2 alusel kehtestatud määruse nimistus olevatel veekogudel (välja arvatud </w:t>
      </w:r>
      <w:proofErr w:type="spellStart"/>
      <w:r>
        <w:rPr>
          <w:rStyle w:val="normaltextrun"/>
          <w:rFonts w:eastAsiaTheme="majorEastAsia"/>
        </w:rPr>
        <w:t>KeHJS</w:t>
      </w:r>
      <w:proofErr w:type="spellEnd"/>
      <w:r>
        <w:rPr>
          <w:rStyle w:val="normaltextrun"/>
          <w:rFonts w:eastAsiaTheme="majorEastAsia"/>
        </w:rPr>
        <w:t xml:space="preserve"> § 6 lõike 1 punktides 21 ja 21</w:t>
      </w:r>
      <w:r>
        <w:rPr>
          <w:rStyle w:val="normaltextrun"/>
          <w:rFonts w:eastAsiaTheme="majorEastAsia"/>
          <w:vertAlign w:val="superscript"/>
        </w:rPr>
        <w:t>1</w:t>
      </w:r>
      <w:r>
        <w:rPr>
          <w:rStyle w:val="normaltextrun"/>
          <w:rFonts w:eastAsiaTheme="majorEastAsia"/>
        </w:rPr>
        <w:t xml:space="preserve"> nimetatud juhtudel).</w:t>
      </w:r>
    </w:p>
    <w:p w14:paraId="625A1333" w14:textId="2EC8CAAC" w:rsidR="0052429C" w:rsidRDefault="0052429C" w:rsidP="0052429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Kuigi kehtiv säte </w:t>
      </w:r>
      <w:r w:rsidR="00245890">
        <w:rPr>
          <w:rStyle w:val="normaltextrun"/>
          <w:rFonts w:eastAsiaTheme="majorEastAsia"/>
        </w:rPr>
        <w:t>tunnistatakse kehtetuks</w:t>
      </w:r>
      <w:r>
        <w:rPr>
          <w:rStyle w:val="normaltextrun"/>
          <w:rFonts w:eastAsiaTheme="majorEastAsia"/>
        </w:rPr>
        <w:t xml:space="preserve">, ei jää oluline keskkonnamõju hindamata, sest KMH eelhinnanguga tuleb selle võimalikkus </w:t>
      </w:r>
      <w:r w:rsidR="000D1DC0">
        <w:rPr>
          <w:rStyle w:val="normaltextrun"/>
          <w:rFonts w:eastAsiaTheme="majorEastAsia"/>
        </w:rPr>
        <w:t xml:space="preserve">välja </w:t>
      </w:r>
      <w:r>
        <w:rPr>
          <w:rStyle w:val="normaltextrun"/>
          <w:rFonts w:eastAsiaTheme="majorEastAsia"/>
        </w:rPr>
        <w:t>selgitada. Üldise põhimõttena on KMH vaja algatada siis, kui tegevusega kaasneb eelda</w:t>
      </w:r>
      <w:r w:rsidR="00245890">
        <w:rPr>
          <w:rStyle w:val="normaltextrun"/>
          <w:rFonts w:eastAsiaTheme="majorEastAsia"/>
        </w:rPr>
        <w:t>ta</w:t>
      </w:r>
      <w:r>
        <w:rPr>
          <w:rStyle w:val="normaltextrun"/>
          <w:rFonts w:eastAsiaTheme="majorEastAsia"/>
        </w:rPr>
        <w:t xml:space="preserve">valt oluline keskkonnamõju ning ei ole teada leevendavaid meetmeid ja need tuleb leida KMH käigus. </w:t>
      </w:r>
      <w:r>
        <w:t>Paisude rajamisel ja ümberehitamisel on leevendusmeetmed (nt kalaläbipääsud) olemas ning kui tegevuse taotlemisel on need kavandatud ja on näha, et nende rakendamise</w:t>
      </w:r>
      <w:r w:rsidR="000D1DC0">
        <w:t>ga</w:t>
      </w:r>
      <w:r>
        <w:t xml:space="preserve"> olulist keskkonnamõju ei kaasne, võib otsustaja </w:t>
      </w:r>
      <w:r w:rsidR="000D1DC0">
        <w:t xml:space="preserve">jätta </w:t>
      </w:r>
      <w:r>
        <w:t>KMH algatamata.</w:t>
      </w:r>
    </w:p>
    <w:p w14:paraId="639026D8" w14:textId="15562C3A" w:rsidR="0052429C" w:rsidRDefault="0052429C" w:rsidP="0052429C">
      <w:pPr>
        <w:pStyle w:val="paragraph"/>
        <w:spacing w:before="0" w:beforeAutospacing="0" w:after="0" w:afterAutospacing="0"/>
        <w:jc w:val="both"/>
        <w:textAlignment w:val="baseline"/>
      </w:pPr>
      <w:r>
        <w:rPr>
          <w:rStyle w:val="normaltextrun"/>
          <w:rFonts w:eastAsiaTheme="majorEastAsia"/>
        </w:rPr>
        <w:t>Lisaks tuleb märkida, et kehtiv säte on rangem kui KMH direktiiv, mille kohaselt on KMH kohustuslik t</w:t>
      </w:r>
      <w:r w:rsidRPr="00ED5012">
        <w:t>ammid</w:t>
      </w:r>
      <w:r>
        <w:t>e</w:t>
      </w:r>
      <w:r w:rsidRPr="00ED5012">
        <w:t xml:space="preserve"> ja muud</w:t>
      </w:r>
      <w:r>
        <w:t>e</w:t>
      </w:r>
      <w:r w:rsidRPr="00ED5012">
        <w:t xml:space="preserve"> rajatis</w:t>
      </w:r>
      <w:r>
        <w:t>t</w:t>
      </w:r>
      <w:r w:rsidRPr="00ED5012">
        <w:t>e</w:t>
      </w:r>
      <w:r>
        <w:t xml:space="preserve"> puhul</w:t>
      </w:r>
      <w:r w:rsidRPr="00ED5012">
        <w:t xml:space="preserve"> vee kinnihoidmiseks või alaliseks säilitamiseks, kui </w:t>
      </w:r>
      <w:proofErr w:type="spellStart"/>
      <w:r w:rsidRPr="00ED5012">
        <w:t>kinnihoitav</w:t>
      </w:r>
      <w:proofErr w:type="spellEnd"/>
      <w:r w:rsidRPr="00ED5012">
        <w:t xml:space="preserve"> või säilitatav uus või täiendav veekogus on üle 10 miljoni kuupmeetri.</w:t>
      </w:r>
    </w:p>
    <w:p w14:paraId="3B6ECA1D" w14:textId="1A0D22B7" w:rsidR="0052429C" w:rsidRDefault="0052429C" w:rsidP="0052429C">
      <w:pPr>
        <w:pStyle w:val="paragraph"/>
        <w:spacing w:before="0" w:beforeAutospacing="0" w:after="0" w:afterAutospacing="0"/>
        <w:jc w:val="both"/>
        <w:textAlignment w:val="baseline"/>
        <w:rPr>
          <w:rStyle w:val="normaltextrun"/>
          <w:rFonts w:eastAsiaTheme="majorEastAsia"/>
        </w:rPr>
      </w:pPr>
      <w:r w:rsidRPr="00E55FD0">
        <w:rPr>
          <w:rStyle w:val="normaltextrun"/>
          <w:rFonts w:eastAsiaTheme="majorEastAsia"/>
        </w:rPr>
        <w:t>Ka vee</w:t>
      </w:r>
      <w:r w:rsidR="00A7454D">
        <w:rPr>
          <w:rStyle w:val="normaltextrun"/>
          <w:rFonts w:eastAsiaTheme="majorEastAsia"/>
        </w:rPr>
        <w:t>poliitika</w:t>
      </w:r>
      <w:r w:rsidR="005F674E">
        <w:rPr>
          <w:rStyle w:val="normaltextrun"/>
          <w:rFonts w:eastAsiaTheme="majorEastAsia"/>
        </w:rPr>
        <w:t xml:space="preserve"> </w:t>
      </w:r>
      <w:r w:rsidRPr="00E55FD0">
        <w:rPr>
          <w:rStyle w:val="normaltextrun"/>
          <w:rFonts w:eastAsiaTheme="majorEastAsia"/>
        </w:rPr>
        <w:t>raamdirektiivi</w:t>
      </w:r>
      <w:r w:rsidR="00A7454D">
        <w:rPr>
          <w:rStyle w:val="FootnoteReference"/>
          <w:rFonts w:eastAsiaTheme="majorEastAsia"/>
        </w:rPr>
        <w:footnoteReference w:id="5"/>
      </w:r>
      <w:r w:rsidRPr="00E55FD0">
        <w:rPr>
          <w:rStyle w:val="normaltextrun"/>
          <w:rFonts w:eastAsiaTheme="majorEastAsia"/>
        </w:rPr>
        <w:t xml:space="preserve"> </w:t>
      </w:r>
      <w:r w:rsidR="005F674E" w:rsidRPr="00E55FD0">
        <w:rPr>
          <w:rStyle w:val="normaltextrun"/>
          <w:rFonts w:eastAsiaTheme="majorEastAsia"/>
        </w:rPr>
        <w:t>artik</w:t>
      </w:r>
      <w:r w:rsidR="005F674E">
        <w:rPr>
          <w:rStyle w:val="normaltextrun"/>
          <w:rFonts w:eastAsiaTheme="majorEastAsia"/>
        </w:rPr>
        <w:t xml:space="preserve">li </w:t>
      </w:r>
      <w:r w:rsidRPr="00E55FD0">
        <w:rPr>
          <w:rStyle w:val="normaltextrun"/>
          <w:rFonts w:eastAsiaTheme="majorEastAsia"/>
        </w:rPr>
        <w:t>11 lõike 3 punkti i ja lõike 4 kohaselt rakendatakse põhimeetmeid</w:t>
      </w:r>
      <w:r>
        <w:rPr>
          <w:rStyle w:val="normaltextrun"/>
          <w:rFonts w:eastAsiaTheme="majorEastAsia"/>
        </w:rPr>
        <w:t xml:space="preserve"> ja täiendavaid meetmeid </w:t>
      </w:r>
      <w:r w:rsidR="005F674E">
        <w:rPr>
          <w:rStyle w:val="normaltextrun"/>
          <w:rFonts w:eastAsiaTheme="majorEastAsia"/>
        </w:rPr>
        <w:t>veekogude puhul</w:t>
      </w:r>
      <w:r>
        <w:rPr>
          <w:rStyle w:val="normaltextrun"/>
          <w:rFonts w:eastAsiaTheme="majorEastAsia"/>
        </w:rPr>
        <w:t>, kus mõjutatakse oluliselt vee seisundit või kus tuleb tagada täiendav kaitse või seisundi parandamine. Eestis on ka selliseid pinnaveekogusid, mis on kalastiku</w:t>
      </w:r>
      <w:r w:rsidR="00E60F39">
        <w:rPr>
          <w:rStyle w:val="normaltextrun"/>
          <w:rFonts w:eastAsiaTheme="majorEastAsia"/>
        </w:rPr>
        <w:t xml:space="preserve"> seisukohast</w:t>
      </w:r>
      <w:r>
        <w:rPr>
          <w:rStyle w:val="normaltextrun"/>
          <w:rFonts w:eastAsiaTheme="majorEastAsia"/>
        </w:rPr>
        <w:t xml:space="preserve"> vähem</w:t>
      </w:r>
      <w:r w:rsidR="005F674E">
        <w:rPr>
          <w:rStyle w:val="normaltextrun"/>
          <w:rFonts w:eastAsiaTheme="majorEastAsia"/>
        </w:rPr>
        <w:t xml:space="preserve"> </w:t>
      </w:r>
      <w:r>
        <w:rPr>
          <w:rStyle w:val="normaltextrun"/>
          <w:rFonts w:eastAsiaTheme="majorEastAsia"/>
        </w:rPr>
        <w:t xml:space="preserve">olulised ning olemasoleva paisu või muu sättes nimetatud ehitise </w:t>
      </w:r>
      <w:r w:rsidR="005F674E">
        <w:rPr>
          <w:rStyle w:val="normaltextrun"/>
          <w:rFonts w:eastAsiaTheme="majorEastAsia"/>
        </w:rPr>
        <w:t xml:space="preserve">rajamisel </w:t>
      </w:r>
      <w:r>
        <w:rPr>
          <w:rStyle w:val="normaltextrun"/>
          <w:rFonts w:eastAsiaTheme="majorEastAsia"/>
        </w:rPr>
        <w:t xml:space="preserve">või </w:t>
      </w:r>
      <w:r w:rsidR="005F674E">
        <w:rPr>
          <w:rStyle w:val="normaltextrun"/>
          <w:rFonts w:eastAsiaTheme="majorEastAsia"/>
        </w:rPr>
        <w:t xml:space="preserve">rekonstrueerimisel </w:t>
      </w:r>
      <w:r>
        <w:rPr>
          <w:rStyle w:val="normaltextrun"/>
          <w:rFonts w:eastAsiaTheme="majorEastAsia"/>
        </w:rPr>
        <w:t xml:space="preserve">ei pruugi </w:t>
      </w:r>
      <w:r w:rsidR="005F674E">
        <w:rPr>
          <w:rStyle w:val="normaltextrun"/>
          <w:rFonts w:eastAsiaTheme="majorEastAsia"/>
        </w:rPr>
        <w:t xml:space="preserve">olla </w:t>
      </w:r>
      <w:r>
        <w:rPr>
          <w:rStyle w:val="normaltextrun"/>
          <w:rFonts w:eastAsiaTheme="majorEastAsia"/>
        </w:rPr>
        <w:t>alati olulist keskkonnamõju. Seetõttu oleks igakordne kohustuslik KMH ebaproportsionaalne</w:t>
      </w:r>
      <w:r w:rsidR="00245890">
        <w:rPr>
          <w:rStyle w:val="normaltextrun"/>
          <w:rFonts w:eastAsiaTheme="majorEastAsia"/>
        </w:rPr>
        <w:t>.</w:t>
      </w:r>
      <w:r>
        <w:rPr>
          <w:rStyle w:val="normaltextrun"/>
          <w:rFonts w:eastAsiaTheme="majorEastAsia"/>
        </w:rPr>
        <w:t xml:space="preserve"> </w:t>
      </w:r>
      <w:r w:rsidR="00245890">
        <w:rPr>
          <w:rStyle w:val="normaltextrun"/>
          <w:rFonts w:eastAsiaTheme="majorEastAsia"/>
        </w:rPr>
        <w:t>T</w:t>
      </w:r>
      <w:r>
        <w:rPr>
          <w:rStyle w:val="normaltextrun"/>
          <w:rFonts w:eastAsiaTheme="majorEastAsia"/>
        </w:rPr>
        <w:t>egevusvaldkondade määruse § 11 punkti 4 kohane eelhinnang tagab pinnaveekogumite ja §</w:t>
      </w:r>
      <w:r w:rsidR="00E60F39">
        <w:rPr>
          <w:rStyle w:val="normaltextrun"/>
          <w:rFonts w:eastAsiaTheme="majorEastAsia"/>
        </w:rPr>
        <w:t> </w:t>
      </w:r>
      <w:r>
        <w:rPr>
          <w:rStyle w:val="normaltextrun"/>
          <w:rFonts w:eastAsiaTheme="majorEastAsia"/>
        </w:rPr>
        <w:t xml:space="preserve">16 ülejäänud veekogude kaitse. </w:t>
      </w:r>
    </w:p>
    <w:p w14:paraId="53B362B4" w14:textId="41C48C6F" w:rsidR="0052429C" w:rsidRDefault="0052429C" w:rsidP="0052429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Kuigi muudatusettepanekute korje</w:t>
      </w:r>
      <w:r w:rsidR="00C27E3A">
        <w:rPr>
          <w:rStyle w:val="normaltextrun"/>
          <w:rFonts w:eastAsiaTheme="majorEastAsia"/>
        </w:rPr>
        <w:t>l</w:t>
      </w:r>
      <w:r>
        <w:rPr>
          <w:rStyle w:val="normaltextrun"/>
          <w:rFonts w:eastAsiaTheme="majorEastAsia"/>
        </w:rPr>
        <w:t xml:space="preserve"> tegi Eesti Taastuvenergia Koda ettepaneku asendada tegevusvaldkondade määruse § 11 punktis 4 termin „rekonstrueerimine“ terminiga „lammutamine“, tuleb arvestada, et rekonstrueerimisel taastatakse osaliselt või täielikult hävinud ehitis, mistõttu võib tegemist olla olulise keskkonnamõjuga tegevusega, kus eelhinnangu andmine on asjakohane. Seetõttu kuulub kõnealuste ehitiste (</w:t>
      </w:r>
      <w:r w:rsidRPr="00016D3F">
        <w:rPr>
          <w:rStyle w:val="normaltextrun"/>
          <w:rFonts w:eastAsiaTheme="majorEastAsia"/>
        </w:rPr>
        <w:t>hüdroelektrijaam, tamm, pais</w:t>
      </w:r>
      <w:r>
        <w:rPr>
          <w:rStyle w:val="normaltextrun"/>
          <w:rFonts w:eastAsiaTheme="majorEastAsia"/>
        </w:rPr>
        <w:t xml:space="preserve">, </w:t>
      </w:r>
      <w:r w:rsidRPr="00016D3F">
        <w:rPr>
          <w:rStyle w:val="normaltextrun"/>
          <w:rFonts w:eastAsiaTheme="majorEastAsia"/>
        </w:rPr>
        <w:t>veehoidla</w:t>
      </w:r>
      <w:r>
        <w:rPr>
          <w:rStyle w:val="normaltextrun"/>
          <w:rFonts w:eastAsiaTheme="majorEastAsia"/>
        </w:rPr>
        <w:t xml:space="preserve">) ümberehitamine ehk rekonstrueerimine jätkuvalt eelhinnangu andmise kohustusega tegevuste alla. </w:t>
      </w:r>
    </w:p>
    <w:p w14:paraId="25B291E3" w14:textId="43615E68" w:rsidR="0052429C" w:rsidRPr="006E4002" w:rsidRDefault="0052429C" w:rsidP="0052429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Näiteks paisu likvideerimisel ei ole vaja eelhinnangut anda, kui see asendatakse </w:t>
      </w:r>
      <w:r w:rsidRPr="006E4002">
        <w:rPr>
          <w:rStyle w:val="normaltextrun"/>
          <w:rFonts w:eastAsiaTheme="majorEastAsia"/>
        </w:rPr>
        <w:t xml:space="preserve">tehiskärestikuga, kuna </w:t>
      </w:r>
      <w:r w:rsidR="00D37497">
        <w:rPr>
          <w:rStyle w:val="normaltextrun"/>
          <w:rFonts w:eastAsiaTheme="majorEastAsia"/>
        </w:rPr>
        <w:t xml:space="preserve">selle </w:t>
      </w:r>
      <w:r w:rsidRPr="006E4002">
        <w:rPr>
          <w:rStyle w:val="normaltextrun"/>
          <w:rFonts w:eastAsiaTheme="majorEastAsia"/>
        </w:rPr>
        <w:t>tegevuse</w:t>
      </w:r>
      <w:r w:rsidR="005F674E">
        <w:rPr>
          <w:rStyle w:val="normaltextrun"/>
          <w:rFonts w:eastAsiaTheme="majorEastAsia"/>
        </w:rPr>
        <w:t>ga</w:t>
      </w:r>
      <w:r w:rsidRPr="006E4002">
        <w:rPr>
          <w:rStyle w:val="normaltextrun"/>
          <w:rFonts w:eastAsiaTheme="majorEastAsia"/>
        </w:rPr>
        <w:t xml:space="preserve"> kaasneb positiivne </w:t>
      </w:r>
      <w:r>
        <w:rPr>
          <w:rStyle w:val="normaltextrun"/>
          <w:rFonts w:eastAsiaTheme="majorEastAsia"/>
        </w:rPr>
        <w:t>keskkonna</w:t>
      </w:r>
      <w:r w:rsidRPr="006E4002">
        <w:rPr>
          <w:rStyle w:val="normaltextrun"/>
          <w:rFonts w:eastAsiaTheme="majorEastAsia"/>
        </w:rPr>
        <w:t xml:space="preserve">mõju ja </w:t>
      </w:r>
      <w:r w:rsidR="005F674E">
        <w:rPr>
          <w:rStyle w:val="normaltextrun"/>
          <w:rFonts w:eastAsiaTheme="majorEastAsia"/>
        </w:rPr>
        <w:t>kärestikul</w:t>
      </w:r>
      <w:r w:rsidR="005F674E" w:rsidRPr="006E4002">
        <w:rPr>
          <w:rStyle w:val="normaltextrun"/>
          <w:rFonts w:eastAsiaTheme="majorEastAsia"/>
        </w:rPr>
        <w:t xml:space="preserve"> </w:t>
      </w:r>
      <w:r w:rsidRPr="006E4002">
        <w:rPr>
          <w:rStyle w:val="normaltextrun"/>
          <w:rFonts w:eastAsiaTheme="majorEastAsia"/>
        </w:rPr>
        <w:t xml:space="preserve">ei ole selgeid ehitise tunnuseid </w:t>
      </w:r>
      <w:r>
        <w:rPr>
          <w:rStyle w:val="normaltextrun"/>
          <w:rFonts w:eastAsiaTheme="majorEastAsia"/>
        </w:rPr>
        <w:t>(</w:t>
      </w:r>
      <w:r w:rsidRPr="006E4002">
        <w:rPr>
          <w:rStyle w:val="normaltextrun"/>
          <w:rFonts w:eastAsiaTheme="majorEastAsia"/>
        </w:rPr>
        <w:t>tehiskärestiku eesmär</w:t>
      </w:r>
      <w:r w:rsidR="005F674E">
        <w:rPr>
          <w:rStyle w:val="normaltextrun"/>
          <w:rFonts w:eastAsiaTheme="majorEastAsia"/>
        </w:rPr>
        <w:t>k</w:t>
      </w:r>
      <w:r w:rsidRPr="006E4002">
        <w:rPr>
          <w:rStyle w:val="normaltextrun"/>
          <w:rFonts w:eastAsiaTheme="majorEastAsia"/>
        </w:rPr>
        <w:t xml:space="preserve"> on taastada paisutatud ehk muudetud veekogu algne olukord</w:t>
      </w:r>
      <w:r>
        <w:rPr>
          <w:rStyle w:val="normaltextrun"/>
          <w:rFonts w:eastAsiaTheme="majorEastAsia"/>
        </w:rPr>
        <w:t>)</w:t>
      </w:r>
      <w:r w:rsidRPr="006E4002">
        <w:rPr>
          <w:rStyle w:val="normaltextrun"/>
          <w:rFonts w:eastAsiaTheme="majorEastAsia"/>
        </w:rPr>
        <w:t>.</w:t>
      </w:r>
    </w:p>
    <w:p w14:paraId="32BEAB4F" w14:textId="77777777" w:rsidR="00184669" w:rsidRDefault="00184669" w:rsidP="0058594E">
      <w:pPr>
        <w:pStyle w:val="paragraph"/>
        <w:spacing w:before="0" w:beforeAutospacing="0" w:after="0" w:afterAutospacing="0"/>
        <w:jc w:val="both"/>
        <w:textAlignment w:val="baseline"/>
        <w:rPr>
          <w:rStyle w:val="normaltextrun"/>
          <w:rFonts w:eastAsiaTheme="majorEastAsia"/>
        </w:rPr>
      </w:pPr>
    </w:p>
    <w:p w14:paraId="0C119E66" w14:textId="256D82F8" w:rsidR="00BB44ED" w:rsidRPr="00BB44ED" w:rsidRDefault="00D97811" w:rsidP="00BB44ED">
      <w:pPr>
        <w:pStyle w:val="paragraph"/>
        <w:spacing w:before="0" w:beforeAutospacing="0" w:after="0" w:afterAutospacing="0"/>
        <w:jc w:val="both"/>
        <w:textAlignment w:val="baseline"/>
        <w:rPr>
          <w:rFonts w:eastAsiaTheme="majorEastAsia"/>
        </w:rPr>
      </w:pPr>
      <w:r>
        <w:rPr>
          <w:rStyle w:val="normaltextrun"/>
          <w:rFonts w:eastAsiaTheme="majorEastAsia"/>
        </w:rPr>
        <w:t>P</w:t>
      </w:r>
      <w:r w:rsidR="00BB44ED">
        <w:rPr>
          <w:rStyle w:val="normaltextrun"/>
          <w:rFonts w:eastAsiaTheme="majorEastAsia"/>
        </w:rPr>
        <w:t>unkt</w:t>
      </w:r>
      <w:r>
        <w:rPr>
          <w:rStyle w:val="normaltextrun"/>
          <w:rFonts w:eastAsiaTheme="majorEastAsia"/>
        </w:rPr>
        <w:t>i</w:t>
      </w:r>
      <w:r w:rsidR="00BB44ED">
        <w:rPr>
          <w:rStyle w:val="normaltextrun"/>
          <w:rFonts w:eastAsiaTheme="majorEastAsia"/>
        </w:rPr>
        <w:t xml:space="preserve"> 34 </w:t>
      </w:r>
      <w:r>
        <w:rPr>
          <w:rStyle w:val="normaltextrun"/>
          <w:rFonts w:eastAsiaTheme="majorEastAsia"/>
        </w:rPr>
        <w:t>m</w:t>
      </w:r>
      <w:r w:rsidR="00BB44ED">
        <w:rPr>
          <w:rStyle w:val="normaltextrun"/>
          <w:rFonts w:eastAsiaTheme="majorEastAsia"/>
        </w:rPr>
        <w:t>uudatusettepanek põhineb Kliimaministeeriumi tellitud töös „Õigusanalüüs KMH teenuse disaini ettevalmistamiseks”</w:t>
      </w:r>
      <w:r w:rsidR="0091789D">
        <w:rPr>
          <w:rStyle w:val="normaltextrun"/>
          <w:rFonts w:eastAsiaTheme="majorEastAsia"/>
        </w:rPr>
        <w:t xml:space="preserve"> </w:t>
      </w:r>
      <w:r w:rsidR="00BB44ED">
        <w:rPr>
          <w:rStyle w:val="normaltextrun"/>
          <w:rFonts w:eastAsiaTheme="majorEastAsia"/>
        </w:rPr>
        <w:t>esitatud järeldus</w:t>
      </w:r>
      <w:r w:rsidR="005F674E">
        <w:rPr>
          <w:rStyle w:val="normaltextrun"/>
          <w:rFonts w:eastAsiaTheme="majorEastAsia"/>
        </w:rPr>
        <w:t>t</w:t>
      </w:r>
      <w:r w:rsidR="00BB44ED">
        <w:rPr>
          <w:rStyle w:val="normaltextrun"/>
          <w:rFonts w:eastAsiaTheme="majorEastAsia"/>
        </w:rPr>
        <w:t>el. Lisaks</w:t>
      </w:r>
      <w:r w:rsidR="005F674E">
        <w:rPr>
          <w:rStyle w:val="normaltextrun"/>
          <w:rFonts w:eastAsiaTheme="majorEastAsia"/>
        </w:rPr>
        <w:t xml:space="preserve"> ei ole</w:t>
      </w:r>
      <w:r w:rsidR="00BB44ED">
        <w:rPr>
          <w:rStyle w:val="normaltextrun"/>
          <w:rFonts w:eastAsiaTheme="majorEastAsia"/>
        </w:rPr>
        <w:t xml:space="preserve"> kõnealuse sätte puhul tegemist KMH direktiivi </w:t>
      </w:r>
      <w:r w:rsidR="005F674E" w:rsidRPr="00C27E3A">
        <w:rPr>
          <w:rStyle w:val="normaltextrun"/>
          <w:rFonts w:eastAsiaTheme="majorEastAsia"/>
        </w:rPr>
        <w:t>I</w:t>
      </w:r>
      <w:r w:rsidR="005F674E">
        <w:rPr>
          <w:rStyle w:val="normaltextrun"/>
          <w:rFonts w:eastAsiaTheme="majorEastAsia"/>
        </w:rPr>
        <w:t xml:space="preserve"> </w:t>
      </w:r>
      <w:r w:rsidR="00BB44ED">
        <w:rPr>
          <w:rStyle w:val="normaltextrun"/>
          <w:rFonts w:eastAsiaTheme="majorEastAsia"/>
        </w:rPr>
        <w:t>lisas nimetatud tegevusega</w:t>
      </w:r>
      <w:r w:rsidR="00517ED1">
        <w:rPr>
          <w:rStyle w:val="normaltextrun"/>
          <w:rFonts w:eastAsiaTheme="majorEastAsia"/>
        </w:rPr>
        <w:t xml:space="preserve"> (st KMH kohustusega tegevused).</w:t>
      </w:r>
    </w:p>
    <w:p w14:paraId="688E2AB6" w14:textId="3D699F3A" w:rsidR="00184669" w:rsidRDefault="00BB44ED" w:rsidP="00BB44ED">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Kuni 30.06.2015 kehtinud planeerimisseaduse § 9 lõike 2 punkti 8 kohaselt oli detailplaneeringu </w:t>
      </w:r>
      <w:r w:rsidR="005F674E">
        <w:rPr>
          <w:rStyle w:val="normaltextrun"/>
          <w:rFonts w:eastAsiaTheme="majorEastAsia"/>
        </w:rPr>
        <w:t xml:space="preserve">ülesanne </w:t>
      </w:r>
      <w:r>
        <w:rPr>
          <w:rStyle w:val="normaltextrun"/>
          <w:rFonts w:eastAsiaTheme="majorEastAsia"/>
          <w:color w:val="202020"/>
        </w:rPr>
        <w:t xml:space="preserve">keskkonnatingimuste seadmine planeeringuga kavandatu elluviimiseks ja vajaduse korral ehitiste määramine, mille ehitusprojekti koostamisel on vaja </w:t>
      </w:r>
      <w:r w:rsidR="005F674E">
        <w:rPr>
          <w:rStyle w:val="normaltextrun"/>
          <w:rFonts w:eastAsiaTheme="majorEastAsia"/>
          <w:color w:val="202020"/>
        </w:rPr>
        <w:t>teha</w:t>
      </w:r>
      <w:r>
        <w:rPr>
          <w:rStyle w:val="normaltextrun"/>
          <w:rFonts w:eastAsiaTheme="majorEastAsia"/>
          <w:color w:val="202020"/>
        </w:rPr>
        <w:t xml:space="preserve"> KMH</w:t>
      </w:r>
      <w:r>
        <w:rPr>
          <w:rStyle w:val="normaltextrun"/>
          <w:rFonts w:eastAsiaTheme="majorEastAsia"/>
        </w:rPr>
        <w:t xml:space="preserve">. </w:t>
      </w:r>
      <w:proofErr w:type="spellStart"/>
      <w:r>
        <w:rPr>
          <w:rStyle w:val="normaltextrun"/>
          <w:rFonts w:eastAsiaTheme="majorEastAsia"/>
        </w:rPr>
        <w:t>KeHJS</w:t>
      </w:r>
      <w:proofErr w:type="spellEnd"/>
      <w:r>
        <w:rPr>
          <w:rStyle w:val="normaltextrun"/>
          <w:rFonts w:eastAsiaTheme="majorEastAsia"/>
        </w:rPr>
        <w:t xml:space="preserve"> § 6 lõike 1 punkt 34 oli seotud viidatud planeerimisseaduse sättega (st omavahel olid seotud tegevuse kavandamise eri etapid: strateegilise planeerimisdokumendi koostamine ning selle järel tegevusloa taotlemine). Kehtivas planeerimisseaduses vastava</w:t>
      </w:r>
      <w:r w:rsidR="00D37497">
        <w:rPr>
          <w:rStyle w:val="normaltextrun"/>
          <w:rFonts w:eastAsiaTheme="majorEastAsia"/>
        </w:rPr>
        <w:t xml:space="preserve"> sisuga </w:t>
      </w:r>
      <w:r>
        <w:rPr>
          <w:rStyle w:val="normaltextrun"/>
          <w:rFonts w:eastAsiaTheme="majorEastAsia"/>
        </w:rPr>
        <w:t>säte puudub.</w:t>
      </w:r>
    </w:p>
    <w:p w14:paraId="77351884" w14:textId="1F9FC677" w:rsidR="00184669" w:rsidRDefault="00BB44ED" w:rsidP="00BB44ED">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lastRenderedPageBreak/>
        <w:t xml:space="preserve">Õigusanalüüsis on selgitatud, et olukorras, kus </w:t>
      </w:r>
      <w:proofErr w:type="spellStart"/>
      <w:r>
        <w:rPr>
          <w:rStyle w:val="normaltextrun"/>
          <w:rFonts w:eastAsiaTheme="majorEastAsia"/>
        </w:rPr>
        <w:t>KeHJS</w:t>
      </w:r>
      <w:proofErr w:type="spellEnd"/>
      <w:r>
        <w:rPr>
          <w:rStyle w:val="normaltextrun"/>
          <w:rFonts w:eastAsiaTheme="majorEastAsia"/>
        </w:rPr>
        <w:t xml:space="preserve"> § 6 lõike 1 punkt 34 näeb ette KMH kohustuslikkuse (</w:t>
      </w:r>
      <w:r w:rsidR="00517ED1">
        <w:rPr>
          <w:rStyle w:val="normaltextrun"/>
          <w:rFonts w:eastAsiaTheme="majorEastAsia"/>
        </w:rPr>
        <w:t xml:space="preserve">st </w:t>
      </w:r>
      <w:r>
        <w:rPr>
          <w:rStyle w:val="normaltextrun"/>
          <w:rFonts w:eastAsiaTheme="majorEastAsia"/>
        </w:rPr>
        <w:t xml:space="preserve">kui see on </w:t>
      </w:r>
      <w:r w:rsidR="00FE2941">
        <w:rPr>
          <w:rStyle w:val="normaltextrun"/>
          <w:rFonts w:eastAsiaTheme="majorEastAsia"/>
        </w:rPr>
        <w:t>ette nähtud</w:t>
      </w:r>
      <w:r>
        <w:rPr>
          <w:rStyle w:val="normaltextrun"/>
          <w:rFonts w:eastAsiaTheme="majorEastAsia"/>
        </w:rPr>
        <w:t xml:space="preserve"> tegevuse aluseks oleva</w:t>
      </w:r>
      <w:r w:rsidR="00FE2941">
        <w:rPr>
          <w:rStyle w:val="normaltextrun"/>
          <w:rFonts w:eastAsiaTheme="majorEastAsia"/>
        </w:rPr>
        <w:t>s</w:t>
      </w:r>
      <w:r>
        <w:rPr>
          <w:rStyle w:val="normaltextrun"/>
          <w:rFonts w:eastAsiaTheme="majorEastAsia"/>
        </w:rPr>
        <w:t xml:space="preserve"> strateegilise</w:t>
      </w:r>
      <w:r w:rsidR="00FE2941">
        <w:rPr>
          <w:rStyle w:val="normaltextrun"/>
          <w:rFonts w:eastAsiaTheme="majorEastAsia"/>
        </w:rPr>
        <w:t>s</w:t>
      </w:r>
      <w:r>
        <w:rPr>
          <w:rStyle w:val="normaltextrun"/>
          <w:rFonts w:eastAsiaTheme="majorEastAsia"/>
        </w:rPr>
        <w:t xml:space="preserve"> </w:t>
      </w:r>
      <w:r w:rsidR="00FE2941">
        <w:rPr>
          <w:rStyle w:val="normaltextrun"/>
          <w:rFonts w:eastAsiaTheme="majorEastAsia"/>
        </w:rPr>
        <w:t>planeerimisdokumendis</w:t>
      </w:r>
      <w:r>
        <w:rPr>
          <w:rStyle w:val="normaltextrun"/>
          <w:rFonts w:eastAsiaTheme="majorEastAsia"/>
        </w:rPr>
        <w:t xml:space="preserve">), ei </w:t>
      </w:r>
      <w:r w:rsidR="00FE2941">
        <w:rPr>
          <w:rStyle w:val="normaltextrun"/>
          <w:rFonts w:eastAsiaTheme="majorEastAsia"/>
        </w:rPr>
        <w:t xml:space="preserve">otsusta </w:t>
      </w:r>
      <w:r>
        <w:rPr>
          <w:rStyle w:val="normaltextrun"/>
          <w:rFonts w:eastAsiaTheme="majorEastAsia"/>
        </w:rPr>
        <w:t xml:space="preserve">KMH kohustusega tegevuste loetelu lõplikult Riigikogu </w:t>
      </w:r>
      <w:proofErr w:type="spellStart"/>
      <w:r>
        <w:rPr>
          <w:rStyle w:val="normaltextrun"/>
          <w:rFonts w:eastAsiaTheme="majorEastAsia"/>
        </w:rPr>
        <w:t>KeHJS</w:t>
      </w:r>
      <w:proofErr w:type="spellEnd"/>
      <w:r>
        <w:rPr>
          <w:rStyle w:val="normaltextrun"/>
          <w:rFonts w:eastAsiaTheme="majorEastAsia"/>
        </w:rPr>
        <w:t xml:space="preserve">-i vastuvõtmisega, vaid seda saab </w:t>
      </w:r>
      <w:r w:rsidR="00FE2941">
        <w:rPr>
          <w:rStyle w:val="normaltextrun"/>
          <w:rFonts w:eastAsiaTheme="majorEastAsia"/>
        </w:rPr>
        <w:t xml:space="preserve">täiendada </w:t>
      </w:r>
      <w:r>
        <w:rPr>
          <w:rStyle w:val="normaltextrun"/>
          <w:rFonts w:eastAsiaTheme="majorEastAsia"/>
        </w:rPr>
        <w:t xml:space="preserve">strateegilise planeerimisdokumendi kehtestaja (koostamise korraldaja) üldise hinnanguga, </w:t>
      </w:r>
      <w:r w:rsidR="00FE2941">
        <w:rPr>
          <w:rStyle w:val="normaltextrun"/>
          <w:rFonts w:eastAsiaTheme="majorEastAsia"/>
        </w:rPr>
        <w:t>mis koostat</w:t>
      </w:r>
      <w:r>
        <w:rPr>
          <w:rStyle w:val="normaltextrun"/>
          <w:rFonts w:eastAsiaTheme="majorEastAsia"/>
        </w:rPr>
        <w:t>akse</w:t>
      </w:r>
      <w:r w:rsidR="00FE2941">
        <w:rPr>
          <w:rStyle w:val="normaltextrun"/>
          <w:rFonts w:eastAsiaTheme="majorEastAsia"/>
        </w:rPr>
        <w:t xml:space="preserve"> koos</w:t>
      </w:r>
      <w:r>
        <w:rPr>
          <w:rStyle w:val="normaltextrun"/>
          <w:rFonts w:eastAsiaTheme="majorEastAsia"/>
        </w:rPr>
        <w:t xml:space="preserve"> strateegilise planeerimisdokumendi</w:t>
      </w:r>
      <w:r w:rsidR="00FE2941">
        <w:rPr>
          <w:rStyle w:val="normaltextrun"/>
          <w:rFonts w:eastAsiaTheme="majorEastAsia"/>
        </w:rPr>
        <w:t>ga</w:t>
      </w:r>
      <w:r>
        <w:rPr>
          <w:rStyle w:val="normaltextrun"/>
          <w:rFonts w:eastAsiaTheme="majorEastAsia"/>
        </w:rPr>
        <w:t xml:space="preserve">. Arvestades, et KMH on üsna koormav ning aeganõudev menetlus keskkonnamõjude </w:t>
      </w:r>
      <w:r w:rsidR="00FE2941">
        <w:rPr>
          <w:rStyle w:val="normaltextrun"/>
          <w:rFonts w:eastAsiaTheme="majorEastAsia"/>
        </w:rPr>
        <w:t>välja</w:t>
      </w:r>
      <w:r>
        <w:rPr>
          <w:rStyle w:val="normaltextrun"/>
          <w:rFonts w:eastAsiaTheme="majorEastAsia"/>
        </w:rPr>
        <w:t>selgitamiseks, ei ole sellise üldise võimaluse ettenägemine otstarbekas. Praegu</w:t>
      </w:r>
      <w:r w:rsidR="00FE2941">
        <w:rPr>
          <w:rStyle w:val="normaltextrun"/>
          <w:rFonts w:eastAsiaTheme="majorEastAsia"/>
        </w:rPr>
        <w:t xml:space="preserve"> võib</w:t>
      </w:r>
      <w:r>
        <w:rPr>
          <w:rStyle w:val="normaltextrun"/>
          <w:rFonts w:eastAsiaTheme="majorEastAsia"/>
        </w:rPr>
        <w:t xml:space="preserve"> </w:t>
      </w:r>
      <w:proofErr w:type="spellStart"/>
      <w:r>
        <w:rPr>
          <w:rStyle w:val="normaltextrun"/>
          <w:rFonts w:eastAsiaTheme="majorEastAsia"/>
        </w:rPr>
        <w:t>KeHJS</w:t>
      </w:r>
      <w:proofErr w:type="spellEnd"/>
      <w:r>
        <w:rPr>
          <w:rStyle w:val="normaltextrun"/>
          <w:rFonts w:eastAsiaTheme="majorEastAsia"/>
        </w:rPr>
        <w:t xml:space="preserve"> § 6 lõike 1 punktist 34 tulenev võimalus ja sellega kaasnev üldiselt määratud absoluutselt siduv </w:t>
      </w:r>
      <w:r w:rsidR="00517ED1">
        <w:rPr>
          <w:rStyle w:val="normaltextrun"/>
          <w:rFonts w:eastAsiaTheme="majorEastAsia"/>
        </w:rPr>
        <w:t xml:space="preserve">kavandatava </w:t>
      </w:r>
      <w:r>
        <w:rPr>
          <w:rStyle w:val="normaltextrun"/>
          <w:rFonts w:eastAsiaTheme="majorEastAsia"/>
        </w:rPr>
        <w:t xml:space="preserve">tegevuse KMH kohustus üksikjuhul tuua endaga kaasa ebavajalikku halduskoormust, kui </w:t>
      </w:r>
      <w:r w:rsidR="00FE2941">
        <w:rPr>
          <w:rStyle w:val="normaltextrun"/>
          <w:rFonts w:eastAsiaTheme="majorEastAsia"/>
        </w:rPr>
        <w:t xml:space="preserve">sellel </w:t>
      </w:r>
      <w:r>
        <w:rPr>
          <w:rStyle w:val="normaltextrun"/>
          <w:rFonts w:eastAsiaTheme="majorEastAsia"/>
        </w:rPr>
        <w:t>üksikjuh</w:t>
      </w:r>
      <w:r w:rsidR="00FE2941">
        <w:rPr>
          <w:rStyle w:val="normaltextrun"/>
          <w:rFonts w:eastAsiaTheme="majorEastAsia"/>
        </w:rPr>
        <w:t>ul</w:t>
      </w:r>
      <w:r>
        <w:rPr>
          <w:rStyle w:val="normaltextrun"/>
          <w:rFonts w:eastAsiaTheme="majorEastAsia"/>
        </w:rPr>
        <w:t xml:space="preserve"> ei oleks KMH tegelikult vajalik (nt asjaolud on vahepeal muutunud).</w:t>
      </w:r>
    </w:p>
    <w:p w14:paraId="50999B92" w14:textId="4E57B650" w:rsidR="00BB44ED" w:rsidRPr="00E23EC4" w:rsidRDefault="00BB44ED"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Seega muudatusettepaneku jõustumise jär</w:t>
      </w:r>
      <w:r w:rsidR="00FE2941">
        <w:rPr>
          <w:rStyle w:val="normaltextrun"/>
          <w:rFonts w:eastAsiaTheme="majorEastAsia"/>
        </w:rPr>
        <w:t>el</w:t>
      </w:r>
      <w:r>
        <w:rPr>
          <w:rStyle w:val="normaltextrun"/>
          <w:rFonts w:eastAsiaTheme="majorEastAsia"/>
        </w:rPr>
        <w:t xml:space="preserve"> ei ole edaspidi võimalik määrata tegevuse KMH kohustust strateegilise planeerimisdokumendiga. Juhul kui </w:t>
      </w:r>
      <w:r w:rsidR="00D37497">
        <w:rPr>
          <w:rStyle w:val="normaltextrun"/>
          <w:rFonts w:eastAsiaTheme="majorEastAsia"/>
        </w:rPr>
        <w:t xml:space="preserve">strateegilises planeerimisdokumendis on </w:t>
      </w:r>
      <w:r>
        <w:rPr>
          <w:rStyle w:val="normaltextrun"/>
          <w:rFonts w:eastAsiaTheme="majorEastAsia"/>
        </w:rPr>
        <w:t>kavanda</w:t>
      </w:r>
      <w:r w:rsidR="00D37497">
        <w:rPr>
          <w:rStyle w:val="normaltextrun"/>
          <w:rFonts w:eastAsiaTheme="majorEastAsia"/>
        </w:rPr>
        <w:t>tud</w:t>
      </w:r>
      <w:r>
        <w:rPr>
          <w:rStyle w:val="normaltextrun"/>
          <w:rFonts w:eastAsiaTheme="majorEastAsia"/>
        </w:rPr>
        <w:t xml:space="preserve"> tegevus, mis võib olla olulise keskkonnamõjuga, tehakse tegevusloa taotluse esitamise </w:t>
      </w:r>
      <w:r w:rsidR="00FE2941">
        <w:rPr>
          <w:rStyle w:val="normaltextrun"/>
          <w:rFonts w:eastAsiaTheme="majorEastAsia"/>
        </w:rPr>
        <w:t xml:space="preserve">järel </w:t>
      </w:r>
      <w:r>
        <w:rPr>
          <w:rStyle w:val="normaltextrun"/>
          <w:rFonts w:eastAsiaTheme="majorEastAsia"/>
        </w:rPr>
        <w:t xml:space="preserve">KMH, kui juhtumipõhine </w:t>
      </w:r>
      <w:proofErr w:type="spellStart"/>
      <w:r>
        <w:rPr>
          <w:rStyle w:val="normaltextrun"/>
          <w:rFonts w:eastAsiaTheme="majorEastAsia"/>
        </w:rPr>
        <w:t>KeHJS</w:t>
      </w:r>
      <w:proofErr w:type="spellEnd"/>
      <w:r>
        <w:rPr>
          <w:rStyle w:val="normaltextrun"/>
          <w:rFonts w:eastAsiaTheme="majorEastAsia"/>
        </w:rPr>
        <w:t xml:space="preserve">-i alusel antav eelhinnang sellist vajadust järeldab ning otsustaja teeb KMH algatamise </w:t>
      </w:r>
      <w:r w:rsidRPr="00E23EC4">
        <w:rPr>
          <w:rStyle w:val="normaltextrun"/>
          <w:rFonts w:eastAsiaTheme="majorEastAsia"/>
        </w:rPr>
        <w:t xml:space="preserve">otsuse. Kui strateegilise planeerimisdokumendiga kavandatakse olulise keskkonnamõjuga tegevust, on KMH algatamine üldjuhul </w:t>
      </w:r>
      <w:r w:rsidR="0091789D" w:rsidRPr="00E23EC4">
        <w:rPr>
          <w:rStyle w:val="normaltextrun"/>
          <w:rFonts w:eastAsiaTheme="majorEastAsia"/>
        </w:rPr>
        <w:t xml:space="preserve">kohustuslik </w:t>
      </w:r>
      <w:r w:rsidRPr="00E23EC4">
        <w:rPr>
          <w:rStyle w:val="normaltextrun"/>
          <w:rFonts w:eastAsiaTheme="majorEastAsia"/>
        </w:rPr>
        <w:t>(v</w:t>
      </w:r>
      <w:r w:rsidR="0091789D" w:rsidRPr="00E23EC4">
        <w:rPr>
          <w:rStyle w:val="normaltextrun"/>
          <w:rFonts w:eastAsiaTheme="majorEastAsia"/>
        </w:rPr>
        <w:t>.a asjakohasel juhul</w:t>
      </w:r>
      <w:r w:rsidRPr="00E23EC4">
        <w:rPr>
          <w:rStyle w:val="normaltextrun"/>
          <w:rFonts w:eastAsiaTheme="majorEastAsia"/>
        </w:rPr>
        <w:t xml:space="preserve"> </w:t>
      </w:r>
      <w:proofErr w:type="spellStart"/>
      <w:r w:rsidRPr="00E23EC4">
        <w:rPr>
          <w:rStyle w:val="normaltextrun"/>
          <w:rFonts w:eastAsiaTheme="majorEastAsia"/>
        </w:rPr>
        <w:t>KeHJS</w:t>
      </w:r>
      <w:proofErr w:type="spellEnd"/>
      <w:r w:rsidRPr="00E23EC4">
        <w:rPr>
          <w:rStyle w:val="normaltextrun"/>
          <w:rFonts w:eastAsiaTheme="majorEastAsia"/>
        </w:rPr>
        <w:t xml:space="preserve"> § 11 </w:t>
      </w:r>
      <w:r w:rsidR="00EF7277">
        <w:rPr>
          <w:rStyle w:val="normaltextrun"/>
          <w:rFonts w:eastAsiaTheme="majorEastAsia"/>
        </w:rPr>
        <w:t>lõike</w:t>
      </w:r>
      <w:r w:rsidR="00FE2941">
        <w:rPr>
          <w:rStyle w:val="normaltextrun"/>
          <w:rFonts w:eastAsiaTheme="majorEastAsia"/>
        </w:rPr>
        <w:t>d</w:t>
      </w:r>
      <w:r w:rsidRPr="00E23EC4">
        <w:rPr>
          <w:rStyle w:val="normaltextrun"/>
          <w:rFonts w:eastAsiaTheme="majorEastAsia"/>
        </w:rPr>
        <w:t xml:space="preserve"> 6 ja </w:t>
      </w:r>
      <w:r w:rsidR="0091789D" w:rsidRPr="00E23EC4">
        <w:rPr>
          <w:rStyle w:val="normaltextrun"/>
          <w:rFonts w:eastAsiaTheme="majorEastAsia"/>
        </w:rPr>
        <w:t>6</w:t>
      </w:r>
      <w:r w:rsidR="0091789D" w:rsidRPr="00E23EC4">
        <w:rPr>
          <w:rStyle w:val="normaltextrun"/>
          <w:rFonts w:eastAsiaTheme="majorEastAsia"/>
          <w:vertAlign w:val="superscript"/>
        </w:rPr>
        <w:t>2</w:t>
      </w:r>
      <w:r w:rsidRPr="00E23EC4">
        <w:rPr>
          <w:rStyle w:val="normaltextrun"/>
          <w:rFonts w:eastAsiaTheme="majorEastAsia"/>
        </w:rPr>
        <w:t>).</w:t>
      </w:r>
    </w:p>
    <w:p w14:paraId="5360CC5B" w14:textId="77777777" w:rsidR="00184669" w:rsidRDefault="00184669" w:rsidP="0058594E">
      <w:pPr>
        <w:pStyle w:val="paragraph"/>
        <w:spacing w:before="0" w:beforeAutospacing="0" w:after="0" w:afterAutospacing="0"/>
        <w:jc w:val="both"/>
        <w:textAlignment w:val="baseline"/>
        <w:rPr>
          <w:rStyle w:val="normaltextrun"/>
          <w:rFonts w:eastAsiaTheme="majorEastAsia"/>
        </w:rPr>
      </w:pPr>
    </w:p>
    <w:p w14:paraId="4AF3E27D" w14:textId="454834F3" w:rsidR="00C44965" w:rsidRDefault="00C44965" w:rsidP="00C44965">
      <w:pPr>
        <w:pStyle w:val="paragraph"/>
        <w:spacing w:before="0" w:beforeAutospacing="0" w:after="0" w:afterAutospacing="0"/>
        <w:jc w:val="both"/>
        <w:textAlignment w:val="baseline"/>
        <w:rPr>
          <w:rStyle w:val="normaltextrun"/>
          <w:rFonts w:eastAsiaTheme="majorEastAsia"/>
        </w:rPr>
      </w:pPr>
      <w:r w:rsidRPr="002179D9">
        <w:rPr>
          <w:rStyle w:val="normaltextrun"/>
          <w:rFonts w:eastAsiaTheme="majorEastAsia"/>
          <w:b/>
          <w:bCs/>
        </w:rPr>
        <w:t xml:space="preserve">Punktiga </w:t>
      </w:r>
      <w:r w:rsidR="00D97811">
        <w:rPr>
          <w:rStyle w:val="normaltextrun"/>
          <w:rFonts w:eastAsiaTheme="majorEastAsia"/>
          <w:b/>
          <w:bCs/>
        </w:rPr>
        <w:t>4</w:t>
      </w:r>
      <w:r w:rsidRPr="002179D9">
        <w:rPr>
          <w:rStyle w:val="normaltextrun"/>
          <w:rFonts w:eastAsiaTheme="majorEastAsia"/>
        </w:rPr>
        <w:t xml:space="preserve"> täiendatakse muudatusettepanekute korjel Keskkonnaameti tehtud ettepaneku</w:t>
      </w:r>
      <w:r>
        <w:rPr>
          <w:rStyle w:val="normaltextrun"/>
          <w:rFonts w:eastAsiaTheme="majorEastAsia"/>
        </w:rPr>
        <w:t xml:space="preserve"> alusel §-i 6 lõikega 1</w:t>
      </w:r>
      <w:r>
        <w:rPr>
          <w:rStyle w:val="normaltextrun"/>
          <w:rFonts w:eastAsiaTheme="majorEastAsia"/>
          <w:vertAlign w:val="superscript"/>
        </w:rPr>
        <w:t>1</w:t>
      </w:r>
      <w:r>
        <w:rPr>
          <w:rStyle w:val="normaltextrun"/>
          <w:rFonts w:eastAsiaTheme="majorEastAsia"/>
        </w:rPr>
        <w:t>. KMH direktiivi II lisa punkti 13 alapunkti b kohaselt kuuluvad kavandatavate tegevuste</w:t>
      </w:r>
      <w:r w:rsidRPr="00FD62ED">
        <w:rPr>
          <w:rStyle w:val="normaltextrun"/>
          <w:rFonts w:eastAsiaTheme="majorEastAsia"/>
        </w:rPr>
        <w:t xml:space="preserve"> </w:t>
      </w:r>
      <w:r>
        <w:rPr>
          <w:rStyle w:val="normaltextrun"/>
          <w:rFonts w:eastAsiaTheme="majorEastAsia"/>
        </w:rPr>
        <w:t>alla, mille korral peab otsustaja andma eelhinnangu, „I lisas loetletud projektid, mida tehakse üksnes või peaasjalikult uute menetluste või toodete arendamiseks või katsetamiseks ja mis ei kesta üle kahe aasta”. Eesti õigusesse ei ole direktiivi seda punkti üle võetud, mis tähendab, et uute tehnoloogiate või toodete arendamisel või katsetamisel on §</w:t>
      </w:r>
      <w:r>
        <w:rPr>
          <w:rStyle w:val="normaltextrun"/>
          <w:rFonts w:ascii="Arial" w:eastAsiaTheme="majorEastAsia" w:hAnsi="Arial" w:cs="Arial"/>
        </w:rPr>
        <w:t> </w:t>
      </w:r>
      <w:r>
        <w:rPr>
          <w:rStyle w:val="normaltextrun"/>
          <w:rFonts w:eastAsiaTheme="majorEastAsia"/>
        </w:rPr>
        <w:t xml:space="preserve">6 lõikes 1 nimetatud tegevuste puhul KMH kohustuslik ehk regulatsioon rangem. Muudatusettepanekuga tehakse regulatsioon paindlikumaks: arendamine ja katsetamine lisatakse </w:t>
      </w:r>
      <w:proofErr w:type="spellStart"/>
      <w:r>
        <w:rPr>
          <w:rStyle w:val="normaltextrun"/>
          <w:rFonts w:eastAsiaTheme="majorEastAsia"/>
        </w:rPr>
        <w:t>KeHJS</w:t>
      </w:r>
      <w:proofErr w:type="spellEnd"/>
      <w:r>
        <w:rPr>
          <w:rStyle w:val="normaltextrun"/>
          <w:rFonts w:eastAsiaTheme="majorEastAsia"/>
        </w:rPr>
        <w:t xml:space="preserve">-i vastava KMH direktiivi punkti eeskujul eelhinnangu andmise kohustusega tegevusena. Siiski tuleb arvestada teatud tingimustega: uute tehnoloogiate ja toodete arendamine või katsetamine peab olema </w:t>
      </w:r>
      <w:r w:rsidRPr="00423C4B">
        <w:rPr>
          <w:rStyle w:val="normaltextrun"/>
          <w:rFonts w:eastAsiaTheme="majorEastAsia"/>
        </w:rPr>
        <w:t>kavandatava tegevuse ainus või peamine eesmärk</w:t>
      </w:r>
      <w:r>
        <w:rPr>
          <w:rStyle w:val="normaltextrun"/>
          <w:rFonts w:eastAsiaTheme="majorEastAsia"/>
        </w:rPr>
        <w:t xml:space="preserve"> ning taotletava tegevusloa kehtivus ei tohi ületada kahte aastat. Kõnesoleval juhul käsitatakse katsetamisena ühekordset tegevust ning tegevuse (korduv) pikendamine, et vältida KMH kohustust (nn tegevuse tükeldamine, ingl </w:t>
      </w:r>
      <w:proofErr w:type="spellStart"/>
      <w:r w:rsidRPr="00F77996">
        <w:rPr>
          <w:rStyle w:val="normaltextrun"/>
          <w:rFonts w:eastAsiaTheme="majorEastAsia"/>
          <w:i/>
          <w:iCs/>
        </w:rPr>
        <w:t>salami</w:t>
      </w:r>
      <w:proofErr w:type="spellEnd"/>
      <w:r w:rsidRPr="00F77996">
        <w:rPr>
          <w:rStyle w:val="normaltextrun"/>
          <w:rFonts w:eastAsiaTheme="majorEastAsia"/>
          <w:i/>
          <w:iCs/>
        </w:rPr>
        <w:t xml:space="preserve"> </w:t>
      </w:r>
      <w:proofErr w:type="spellStart"/>
      <w:r w:rsidRPr="00F77996">
        <w:rPr>
          <w:rStyle w:val="normaltextrun"/>
          <w:rFonts w:eastAsiaTheme="majorEastAsia"/>
          <w:i/>
          <w:iCs/>
        </w:rPr>
        <w:t>slicing</w:t>
      </w:r>
      <w:proofErr w:type="spellEnd"/>
      <w:r>
        <w:rPr>
          <w:rStyle w:val="normaltextrun"/>
          <w:rFonts w:eastAsiaTheme="majorEastAsia"/>
        </w:rPr>
        <w:t xml:space="preserve">), ei ole võimalik. Uue tehnoloogia või toote arendamine või katsetamine viitab näiteks sellele, et Eesti oludes võib olla tegemist uudse lahendusega või teatud tehnoloogia puhul selliste uute tingimustega, mida pole varem rakendatud või praktiseeritud. </w:t>
      </w:r>
      <w:r w:rsidRPr="00423C4B">
        <w:rPr>
          <w:rStyle w:val="normaltextrun"/>
          <w:rFonts w:eastAsiaTheme="majorEastAsia"/>
        </w:rPr>
        <w:t xml:space="preserve">Samas </w:t>
      </w:r>
      <w:r>
        <w:rPr>
          <w:rStyle w:val="normaltextrun"/>
          <w:rFonts w:eastAsiaTheme="majorEastAsia"/>
        </w:rPr>
        <w:t>tuleb</w:t>
      </w:r>
      <w:r w:rsidRPr="00423C4B">
        <w:rPr>
          <w:rStyle w:val="normaltextrun"/>
          <w:rFonts w:eastAsiaTheme="majorEastAsia"/>
        </w:rPr>
        <w:t xml:space="preserve"> pöörata tähelepanu sellele, et arendamise või katsetamise</w:t>
      </w:r>
      <w:r>
        <w:rPr>
          <w:rStyle w:val="normaltextrun"/>
          <w:rFonts w:eastAsiaTheme="majorEastAsia"/>
        </w:rPr>
        <w:t>ga</w:t>
      </w:r>
      <w:r w:rsidRPr="00423C4B">
        <w:rPr>
          <w:rStyle w:val="normaltextrun"/>
          <w:rFonts w:eastAsiaTheme="majorEastAsia"/>
        </w:rPr>
        <w:t xml:space="preserve"> ei tohi </w:t>
      </w:r>
      <w:r>
        <w:rPr>
          <w:rStyle w:val="normaltextrun"/>
          <w:rFonts w:eastAsiaTheme="majorEastAsia"/>
        </w:rPr>
        <w:t>kaasneda olulist keskkonnamõju</w:t>
      </w:r>
      <w:r w:rsidRPr="00423C4B">
        <w:rPr>
          <w:rStyle w:val="normaltextrun"/>
          <w:rFonts w:eastAsiaTheme="majorEastAsia"/>
        </w:rPr>
        <w:t>.</w:t>
      </w:r>
      <w:r>
        <w:rPr>
          <w:rStyle w:val="eop"/>
          <w:rFonts w:eastAsiaTheme="majorEastAsia"/>
        </w:rPr>
        <w:t> </w:t>
      </w:r>
      <w:r>
        <w:rPr>
          <w:rStyle w:val="normaltextrun"/>
          <w:rFonts w:eastAsiaTheme="majorEastAsia"/>
        </w:rPr>
        <w:t>Samuti tuleb arvestada, et tegemist pole KMH tegemata jätmise automaatse erandiga – eelhinnangu tulemuse alusel võidakse sellise tegevuse kohta KMH ikkagi algatada.</w:t>
      </w:r>
    </w:p>
    <w:p w14:paraId="23D8B065" w14:textId="77777777" w:rsidR="00C44965" w:rsidRPr="00184669" w:rsidRDefault="00C44965" w:rsidP="0058594E">
      <w:pPr>
        <w:pStyle w:val="paragraph"/>
        <w:spacing w:before="0" w:beforeAutospacing="0" w:after="0" w:afterAutospacing="0"/>
        <w:jc w:val="both"/>
        <w:textAlignment w:val="baseline"/>
        <w:rPr>
          <w:rStyle w:val="normaltextrun"/>
          <w:rFonts w:eastAsiaTheme="majorEastAsia"/>
        </w:rPr>
      </w:pPr>
    </w:p>
    <w:p w14:paraId="7A90EE9D" w14:textId="173206FE" w:rsidR="00184669" w:rsidRPr="0091789D" w:rsidRDefault="00993D41" w:rsidP="00993D41">
      <w:pPr>
        <w:pStyle w:val="paragraph"/>
        <w:spacing w:before="0" w:beforeAutospacing="0" w:after="0" w:afterAutospacing="0"/>
        <w:jc w:val="both"/>
        <w:textAlignment w:val="baseline"/>
        <w:rPr>
          <w:rStyle w:val="eop"/>
          <w:rFonts w:eastAsiaTheme="majorEastAsia"/>
          <w:color w:val="000000"/>
        </w:rPr>
      </w:pPr>
      <w:r w:rsidRPr="00993D41">
        <w:rPr>
          <w:rStyle w:val="normaltextrun"/>
          <w:rFonts w:eastAsiaTheme="majorEastAsia"/>
          <w:b/>
          <w:bCs/>
        </w:rPr>
        <w:t xml:space="preserve">Punktiga </w:t>
      </w:r>
      <w:r w:rsidR="00D97811">
        <w:rPr>
          <w:rStyle w:val="normaltextrun"/>
          <w:rFonts w:eastAsiaTheme="majorEastAsia"/>
          <w:b/>
          <w:bCs/>
        </w:rPr>
        <w:t>5</w:t>
      </w:r>
      <w:r>
        <w:rPr>
          <w:rStyle w:val="normaltextrun"/>
          <w:rFonts w:eastAsiaTheme="majorEastAsia"/>
        </w:rPr>
        <w:t xml:space="preserve"> </w:t>
      </w:r>
      <w:r w:rsidR="000B7275">
        <w:rPr>
          <w:rStyle w:val="normaltextrun"/>
          <w:rFonts w:eastAsiaTheme="majorEastAsia"/>
        </w:rPr>
        <w:t>muudetakse m</w:t>
      </w:r>
      <w:r>
        <w:rPr>
          <w:rStyle w:val="normaltextrun"/>
          <w:rFonts w:eastAsiaTheme="majorEastAsia"/>
        </w:rPr>
        <w:t>uudatusettepanekute korje</w:t>
      </w:r>
      <w:r w:rsidR="00FE2941">
        <w:rPr>
          <w:rStyle w:val="normaltextrun"/>
          <w:rFonts w:eastAsiaTheme="majorEastAsia"/>
        </w:rPr>
        <w:t>l</w:t>
      </w:r>
      <w:r>
        <w:rPr>
          <w:rStyle w:val="normaltextrun"/>
          <w:rFonts w:eastAsiaTheme="majorEastAsia"/>
        </w:rPr>
        <w:t xml:space="preserve"> Keskkonnaameti tehtud ettepaneku alusel</w:t>
      </w:r>
      <w:r w:rsidR="00517ED1">
        <w:rPr>
          <w:rStyle w:val="normaltextrun"/>
          <w:rFonts w:eastAsiaTheme="majorEastAsia"/>
        </w:rPr>
        <w:t xml:space="preserve"> § 6 lõiget 2</w:t>
      </w:r>
      <w:r w:rsidR="00517ED1">
        <w:rPr>
          <w:rStyle w:val="normaltextrun"/>
          <w:rFonts w:eastAsiaTheme="majorEastAsia"/>
          <w:vertAlign w:val="superscript"/>
        </w:rPr>
        <w:t>1</w:t>
      </w:r>
      <w:r>
        <w:rPr>
          <w:rStyle w:val="normaltextrun"/>
          <w:rFonts w:eastAsiaTheme="majorEastAsia"/>
          <w:color w:val="000000"/>
        </w:rPr>
        <w:t>.</w:t>
      </w:r>
      <w:r w:rsidR="0091789D">
        <w:rPr>
          <w:rStyle w:val="normaltextrun"/>
          <w:rFonts w:eastAsiaTheme="majorEastAsia"/>
          <w:color w:val="000000"/>
        </w:rPr>
        <w:t xml:space="preserve"> </w:t>
      </w:r>
      <w:proofErr w:type="spellStart"/>
      <w:r>
        <w:rPr>
          <w:rStyle w:val="normaltextrun"/>
          <w:rFonts w:eastAsiaTheme="majorEastAsia"/>
        </w:rPr>
        <w:t>KeHJS</w:t>
      </w:r>
      <w:proofErr w:type="spellEnd"/>
      <w:r>
        <w:rPr>
          <w:rStyle w:val="normaltextrun"/>
          <w:rFonts w:eastAsiaTheme="majorEastAsia"/>
        </w:rPr>
        <w:t xml:space="preserve"> § 6 lõike 1 punkti 35 kohaselt on olulise keskkonnamõjuga tegevus (st KMH on kohustuslik) sama lõike punktides 1–3</w:t>
      </w:r>
      <w:r w:rsidR="00F81A44">
        <w:rPr>
          <w:rStyle w:val="normaltextrun"/>
          <w:rFonts w:eastAsiaTheme="majorEastAsia"/>
        </w:rPr>
        <w:t>4</w:t>
      </w:r>
      <w:r w:rsidR="00F81A44">
        <w:rPr>
          <w:rStyle w:val="normaltextrun"/>
          <w:rFonts w:eastAsiaTheme="majorEastAsia"/>
          <w:vertAlign w:val="superscript"/>
        </w:rPr>
        <w:t>1</w:t>
      </w:r>
      <w:r w:rsidR="00F81A44">
        <w:rPr>
          <w:rStyle w:val="normaltextrun"/>
          <w:rFonts w:eastAsiaTheme="majorEastAsia"/>
        </w:rPr>
        <w:t xml:space="preserve"> </w:t>
      </w:r>
      <w:r>
        <w:rPr>
          <w:rStyle w:val="normaltextrun"/>
          <w:rFonts w:eastAsiaTheme="majorEastAsia"/>
        </w:rPr>
        <w:t xml:space="preserve">nimetatud tegevuse või käitise muutmine või ehitise laiendamine, kui tegevuse või käitise muutmine või ehitise laiendamine vastab lõikes sätestatud võimalikele künnistele. Paragrahvi 6 lõikes </w:t>
      </w:r>
      <w:r w:rsidR="00F81A44">
        <w:rPr>
          <w:rStyle w:val="normaltextrun"/>
          <w:rFonts w:eastAsiaTheme="majorEastAsia"/>
        </w:rPr>
        <w:t>2</w:t>
      </w:r>
      <w:r w:rsidR="004A7FF5">
        <w:rPr>
          <w:rStyle w:val="normaltextrun"/>
          <w:rFonts w:eastAsiaTheme="majorEastAsia"/>
          <w:vertAlign w:val="superscript"/>
        </w:rPr>
        <w:t>1</w:t>
      </w:r>
      <w:r w:rsidR="00F81A44">
        <w:rPr>
          <w:rStyle w:val="normaltextrun"/>
          <w:rFonts w:eastAsiaTheme="majorEastAsia"/>
        </w:rPr>
        <w:t xml:space="preserve"> </w:t>
      </w:r>
      <w:r>
        <w:rPr>
          <w:rStyle w:val="normaltextrun"/>
          <w:rFonts w:eastAsiaTheme="majorEastAsia"/>
        </w:rPr>
        <w:t>on sätestatud, et kui § 6 lõike 1 punktides 1–34</w:t>
      </w:r>
      <w:r w:rsidR="00F81A44">
        <w:rPr>
          <w:rStyle w:val="normaltextrun"/>
          <w:rFonts w:eastAsiaTheme="majorEastAsia"/>
          <w:vertAlign w:val="superscript"/>
        </w:rPr>
        <w:t>1</w:t>
      </w:r>
      <w:r w:rsidR="00F81A44">
        <w:rPr>
          <w:rStyle w:val="normaltextrun"/>
          <w:rFonts w:eastAsiaTheme="majorEastAsia"/>
        </w:rPr>
        <w:t xml:space="preserve"> </w:t>
      </w:r>
      <w:r>
        <w:rPr>
          <w:rStyle w:val="normaltextrun"/>
          <w:rFonts w:eastAsiaTheme="majorEastAsia"/>
        </w:rPr>
        <w:t>nimetatud tegevust või käitist muudetakse või ehitist laiendatakse, peab otsustaja andma eelhinnangu selle kohta, kas kavandataval tegevusel on oluline keskkonnamõju.</w:t>
      </w:r>
    </w:p>
    <w:p w14:paraId="702AB540" w14:textId="37BE2CE6" w:rsidR="00184669" w:rsidRPr="00E66205" w:rsidRDefault="00993D41" w:rsidP="00993D41">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color w:val="000000"/>
        </w:rPr>
        <w:t xml:space="preserve">Muudatusettepanekuga täpsustatakse eelhinnangu andmise kohustust § 6 lõikes 1 nimetatud tegevuste muutmise korral (juhul, kui tegevuste muutmine ei </w:t>
      </w:r>
      <w:r w:rsidR="004661ED">
        <w:rPr>
          <w:rStyle w:val="normaltextrun"/>
          <w:rFonts w:eastAsiaTheme="majorEastAsia"/>
          <w:color w:val="000000"/>
        </w:rPr>
        <w:t xml:space="preserve">ületa </w:t>
      </w:r>
      <w:r>
        <w:rPr>
          <w:rStyle w:val="normaltextrun"/>
          <w:rFonts w:eastAsiaTheme="majorEastAsia"/>
          <w:color w:val="000000"/>
        </w:rPr>
        <w:t xml:space="preserve">samas lõikes </w:t>
      </w:r>
      <w:r>
        <w:rPr>
          <w:rStyle w:val="normaltextrun"/>
          <w:rFonts w:eastAsiaTheme="majorEastAsia"/>
        </w:rPr>
        <w:t xml:space="preserve">sätestatud </w:t>
      </w:r>
      <w:r>
        <w:rPr>
          <w:rStyle w:val="normaltextrun"/>
          <w:rFonts w:eastAsiaTheme="majorEastAsia"/>
        </w:rPr>
        <w:lastRenderedPageBreak/>
        <w:t>võimalik</w:t>
      </w:r>
      <w:r w:rsidR="004661ED">
        <w:rPr>
          <w:rStyle w:val="normaltextrun"/>
          <w:rFonts w:eastAsiaTheme="majorEastAsia"/>
        </w:rPr>
        <w:t>k</w:t>
      </w:r>
      <w:r>
        <w:rPr>
          <w:rStyle w:val="normaltextrun"/>
          <w:rFonts w:eastAsiaTheme="majorEastAsia"/>
        </w:rPr>
        <w:t>e künnis</w:t>
      </w:r>
      <w:r w:rsidR="004661ED">
        <w:rPr>
          <w:rStyle w:val="normaltextrun"/>
          <w:rFonts w:eastAsiaTheme="majorEastAsia"/>
        </w:rPr>
        <w:t>eid</w:t>
      </w:r>
      <w:r>
        <w:rPr>
          <w:rStyle w:val="normaltextrun"/>
          <w:rFonts w:eastAsiaTheme="majorEastAsia"/>
          <w:color w:val="000000"/>
        </w:rPr>
        <w:t xml:space="preserve">). </w:t>
      </w:r>
      <w:r>
        <w:rPr>
          <w:rStyle w:val="normaltextrun"/>
          <w:rFonts w:eastAsiaTheme="majorEastAsia"/>
        </w:rPr>
        <w:t xml:space="preserve">Kehtiva sõnastuse kohaselt tuleb KMH algatamise vajalikkust kaaluda iga </w:t>
      </w:r>
      <w:proofErr w:type="spellStart"/>
      <w:r>
        <w:rPr>
          <w:rStyle w:val="normaltextrun"/>
          <w:rFonts w:eastAsiaTheme="majorEastAsia"/>
        </w:rPr>
        <w:t>KeHJS</w:t>
      </w:r>
      <w:proofErr w:type="spellEnd"/>
      <w:r>
        <w:rPr>
          <w:rStyle w:val="normaltextrun"/>
          <w:rFonts w:eastAsiaTheme="majorEastAsia"/>
        </w:rPr>
        <w:t xml:space="preserve"> § 6 lõikes 1 nimetatud </w:t>
      </w:r>
      <w:r w:rsidR="00BE0884">
        <w:t>j</w:t>
      </w:r>
      <w:r w:rsidR="00BE0884" w:rsidRPr="003F6908">
        <w:t xml:space="preserve">uba loa saanud või käimasoleva </w:t>
      </w:r>
      <w:r>
        <w:rPr>
          <w:rStyle w:val="normaltextrun"/>
          <w:rFonts w:eastAsiaTheme="majorEastAsia"/>
        </w:rPr>
        <w:t xml:space="preserve">tegevuse </w:t>
      </w:r>
      <w:r w:rsidR="00BE0884">
        <w:rPr>
          <w:rStyle w:val="normaltextrun"/>
          <w:rFonts w:eastAsiaTheme="majorEastAsia"/>
        </w:rPr>
        <w:t xml:space="preserve">või </w:t>
      </w:r>
      <w:r w:rsidR="00BE0884">
        <w:t xml:space="preserve">käitise </w:t>
      </w:r>
      <w:r>
        <w:rPr>
          <w:rStyle w:val="normaltextrun"/>
          <w:rFonts w:eastAsiaTheme="majorEastAsia"/>
        </w:rPr>
        <w:t>muutmise või laiendamise korral, ka näiteks siis, kui muudatus on väheoluline</w:t>
      </w:r>
      <w:r w:rsidR="00E03820">
        <w:rPr>
          <w:rStyle w:val="normaltextrun"/>
          <w:rFonts w:eastAsiaTheme="majorEastAsia"/>
        </w:rPr>
        <w:t xml:space="preserve"> (</w:t>
      </w:r>
      <w:r w:rsidR="008F53AD">
        <w:rPr>
          <w:rStyle w:val="normaltextrun"/>
          <w:rFonts w:eastAsiaTheme="majorEastAsia"/>
        </w:rPr>
        <w:t xml:space="preserve">võimalikku </w:t>
      </w:r>
      <w:r w:rsidR="00E03820">
        <w:rPr>
          <w:rStyle w:val="normaltextrun"/>
          <w:rFonts w:eastAsiaTheme="majorEastAsia"/>
        </w:rPr>
        <w:t>olulist keskkonnamõju</w:t>
      </w:r>
      <w:r w:rsidR="008F53AD">
        <w:rPr>
          <w:rStyle w:val="normaltextrun"/>
          <w:rFonts w:eastAsiaTheme="majorEastAsia"/>
        </w:rPr>
        <w:t xml:space="preserve"> eeldatavalt ei kaasne</w:t>
      </w:r>
      <w:r w:rsidR="00E03820">
        <w:rPr>
          <w:rStyle w:val="normaltextrun"/>
          <w:rFonts w:eastAsiaTheme="majorEastAsia"/>
        </w:rPr>
        <w:t>)</w:t>
      </w:r>
      <w:r>
        <w:rPr>
          <w:rStyle w:val="normaltextrun"/>
          <w:rFonts w:eastAsiaTheme="majorEastAsia"/>
        </w:rPr>
        <w:t xml:space="preserve"> või toob kaasa olukorra paranemise</w:t>
      </w:r>
      <w:r w:rsidR="00BE0884">
        <w:rPr>
          <w:rStyle w:val="normaltextrun"/>
          <w:rFonts w:eastAsiaTheme="majorEastAsia"/>
        </w:rPr>
        <w:t xml:space="preserve"> (</w:t>
      </w:r>
      <w:r w:rsidR="00E66205">
        <w:rPr>
          <w:rStyle w:val="normaltextrun"/>
          <w:rFonts w:eastAsiaTheme="majorEastAsia"/>
        </w:rPr>
        <w:t>positiivse keskkonnamõju</w:t>
      </w:r>
      <w:r w:rsidR="00BE0884">
        <w:rPr>
          <w:rStyle w:val="normaltextrun"/>
          <w:rFonts w:eastAsiaTheme="majorEastAsia"/>
        </w:rPr>
        <w:t>)</w:t>
      </w:r>
      <w:r>
        <w:rPr>
          <w:rStyle w:val="normaltextrun"/>
          <w:rFonts w:eastAsiaTheme="majorEastAsia"/>
        </w:rPr>
        <w:t>. Mittevajalike eelhinnangute andmise kohustus suurendab aga nii arendajate halduskoormust kui otsustajate ja eelhindamise menetluses osalevate asjaomaste asutuste töökoormust. Seetõttu on muudatusettepaneku sõnastuses juhindutud KMH direktiivi vastava punkti (</w:t>
      </w:r>
      <w:r w:rsidR="0008209D">
        <w:rPr>
          <w:rStyle w:val="normaltextrun"/>
          <w:rFonts w:eastAsiaTheme="majorEastAsia"/>
        </w:rPr>
        <w:t xml:space="preserve">II </w:t>
      </w:r>
      <w:r>
        <w:rPr>
          <w:rStyle w:val="normaltextrun"/>
          <w:rFonts w:eastAsiaTheme="majorEastAsia"/>
        </w:rPr>
        <w:t>lisa p</w:t>
      </w:r>
      <w:r w:rsidR="0023226E">
        <w:rPr>
          <w:rStyle w:val="normaltextrun"/>
          <w:rFonts w:eastAsiaTheme="majorEastAsia"/>
        </w:rPr>
        <w:t>unkti</w:t>
      </w:r>
      <w:r>
        <w:rPr>
          <w:rStyle w:val="normaltextrun"/>
          <w:rFonts w:eastAsiaTheme="majorEastAsia"/>
        </w:rPr>
        <w:t xml:space="preserve"> 13</w:t>
      </w:r>
      <w:r w:rsidR="0008209D">
        <w:rPr>
          <w:rStyle w:val="normaltextrun"/>
          <w:rFonts w:eastAsiaTheme="majorEastAsia"/>
        </w:rPr>
        <w:t xml:space="preserve"> a</w:t>
      </w:r>
      <w:r w:rsidR="0023226E">
        <w:rPr>
          <w:rStyle w:val="normaltextrun"/>
          <w:rFonts w:eastAsiaTheme="majorEastAsia"/>
        </w:rPr>
        <w:t>la</w:t>
      </w:r>
      <w:r w:rsidR="0008209D">
        <w:rPr>
          <w:rStyle w:val="normaltextrun"/>
          <w:rFonts w:eastAsiaTheme="majorEastAsia"/>
        </w:rPr>
        <w:t>p</w:t>
      </w:r>
      <w:r w:rsidR="0023226E">
        <w:rPr>
          <w:rStyle w:val="normaltextrun"/>
          <w:rFonts w:eastAsiaTheme="majorEastAsia"/>
        </w:rPr>
        <w:t>unkti</w:t>
      </w:r>
      <w:r w:rsidR="0008209D">
        <w:rPr>
          <w:rStyle w:val="normaltextrun"/>
          <w:rFonts w:eastAsiaTheme="majorEastAsia"/>
        </w:rPr>
        <w:t xml:space="preserve"> </w:t>
      </w:r>
      <w:r>
        <w:rPr>
          <w:rStyle w:val="normaltextrun"/>
          <w:rFonts w:eastAsiaTheme="majorEastAsia"/>
        </w:rPr>
        <w:t>a) sõnastusest</w:t>
      </w:r>
      <w:r w:rsidR="00BE0884">
        <w:rPr>
          <w:rStyle w:val="normaltextrun"/>
          <w:rFonts w:eastAsiaTheme="majorEastAsia"/>
        </w:rPr>
        <w:t xml:space="preserve"> –</w:t>
      </w:r>
      <w:r>
        <w:rPr>
          <w:rStyle w:val="normaltextrun"/>
          <w:rFonts w:eastAsiaTheme="majorEastAsia"/>
        </w:rPr>
        <w:t xml:space="preserve"> direktiivi punktis nimetatakse eelhindamise kohustuse kriteeriumina lisaks</w:t>
      </w:r>
      <w:r w:rsidR="0008209D">
        <w:rPr>
          <w:rStyle w:val="normaltextrun"/>
          <w:rFonts w:eastAsiaTheme="majorEastAsia"/>
        </w:rPr>
        <w:t>:</w:t>
      </w:r>
      <w:r>
        <w:rPr>
          <w:rStyle w:val="normaltextrun"/>
          <w:rFonts w:eastAsiaTheme="majorEastAsia"/>
        </w:rPr>
        <w:t xml:space="preserve"> „kui see võib keskkonda oluliselt kahjustada“. Kehtiva </w:t>
      </w:r>
      <w:proofErr w:type="spellStart"/>
      <w:r>
        <w:rPr>
          <w:rStyle w:val="normaltextrun"/>
          <w:rFonts w:eastAsiaTheme="majorEastAsia"/>
        </w:rPr>
        <w:t>KeHJS</w:t>
      </w:r>
      <w:proofErr w:type="spellEnd"/>
      <w:r>
        <w:rPr>
          <w:rStyle w:val="normaltextrun"/>
          <w:rFonts w:eastAsiaTheme="majorEastAsia"/>
        </w:rPr>
        <w:t xml:space="preserve"> § 6 lõikes </w:t>
      </w:r>
      <w:r w:rsidR="004A7FF5">
        <w:rPr>
          <w:rStyle w:val="normaltextrun"/>
          <w:rFonts w:eastAsiaTheme="majorEastAsia"/>
        </w:rPr>
        <w:t>2</w:t>
      </w:r>
      <w:r w:rsidR="004A7FF5">
        <w:rPr>
          <w:rStyle w:val="normaltextrun"/>
          <w:rFonts w:eastAsiaTheme="majorEastAsia"/>
          <w:vertAlign w:val="superscript"/>
        </w:rPr>
        <w:t>1</w:t>
      </w:r>
      <w:r w:rsidR="004A7FF5">
        <w:rPr>
          <w:rStyle w:val="normaltextrun"/>
          <w:rFonts w:eastAsiaTheme="majorEastAsia"/>
        </w:rPr>
        <w:t xml:space="preserve"> </w:t>
      </w:r>
      <w:r>
        <w:rPr>
          <w:rStyle w:val="normaltextrun"/>
          <w:rFonts w:eastAsiaTheme="majorEastAsia"/>
        </w:rPr>
        <w:t xml:space="preserve">seda täpsustust ei ole, </w:t>
      </w:r>
      <w:r w:rsidR="008F53AD">
        <w:rPr>
          <w:rStyle w:val="normaltextrun"/>
          <w:rFonts w:eastAsiaTheme="majorEastAsia"/>
        </w:rPr>
        <w:t xml:space="preserve">kuid muudatusega </w:t>
      </w:r>
      <w:r w:rsidRPr="006A27DA">
        <w:rPr>
          <w:rStyle w:val="normaltextrun"/>
          <w:rFonts w:eastAsiaTheme="majorEastAsia"/>
        </w:rPr>
        <w:t xml:space="preserve">see </w:t>
      </w:r>
      <w:r w:rsidR="008F53AD" w:rsidRPr="006A27DA">
        <w:rPr>
          <w:rStyle w:val="normaltextrun"/>
          <w:rFonts w:eastAsiaTheme="majorEastAsia"/>
        </w:rPr>
        <w:t>lisat</w:t>
      </w:r>
      <w:r w:rsidR="00340AB3" w:rsidRPr="006A27DA">
        <w:rPr>
          <w:rStyle w:val="normaltextrun"/>
          <w:rFonts w:eastAsiaTheme="majorEastAsia"/>
        </w:rPr>
        <w:t>akse</w:t>
      </w:r>
      <w:r w:rsidRPr="006A27DA">
        <w:rPr>
          <w:rStyle w:val="normaltextrun"/>
          <w:rFonts w:eastAsiaTheme="majorEastAsia"/>
        </w:rPr>
        <w:t xml:space="preserve"> (</w:t>
      </w:r>
      <w:r w:rsidR="00E66205" w:rsidRPr="006A27DA">
        <w:rPr>
          <w:rStyle w:val="normaltextrun"/>
          <w:rFonts w:eastAsiaTheme="majorEastAsia"/>
        </w:rPr>
        <w:t>„</w:t>
      </w:r>
      <w:r w:rsidRPr="006A27DA">
        <w:rPr>
          <w:rStyle w:val="normaltextrun"/>
          <w:rFonts w:eastAsiaTheme="majorEastAsia"/>
        </w:rPr>
        <w:t>kui </w:t>
      </w:r>
      <w:r w:rsidR="004661ED" w:rsidRPr="006A27DA">
        <w:rPr>
          <w:rStyle w:val="normaltextrun"/>
          <w:rFonts w:eastAsiaTheme="majorEastAsia"/>
        </w:rPr>
        <w:t>[</w:t>
      </w:r>
      <w:r w:rsidRPr="006A27DA">
        <w:rPr>
          <w:rStyle w:val="normaltextrun"/>
          <w:rFonts w:eastAsiaTheme="majorEastAsia"/>
        </w:rPr>
        <w:t>tegevusloa</w:t>
      </w:r>
      <w:r w:rsidR="004661ED" w:rsidRPr="006A27DA">
        <w:rPr>
          <w:rStyle w:val="normaltextrun"/>
          <w:rFonts w:eastAsiaTheme="majorEastAsia"/>
        </w:rPr>
        <w:t>]</w:t>
      </w:r>
      <w:r w:rsidRPr="006A27DA">
        <w:rPr>
          <w:rStyle w:val="normaltextrun"/>
          <w:rFonts w:eastAsiaTheme="majorEastAsia"/>
        </w:rPr>
        <w:t xml:space="preserve"> muutmise põhjuseks olev</w:t>
      </w:r>
      <w:r w:rsidR="00D43439">
        <w:rPr>
          <w:rStyle w:val="normaltextrun"/>
          <w:rFonts w:eastAsiaTheme="majorEastAsia"/>
        </w:rPr>
        <w:t>a</w:t>
      </w:r>
      <w:r w:rsidRPr="006A27DA">
        <w:rPr>
          <w:rStyle w:val="normaltextrun"/>
          <w:rFonts w:eastAsiaTheme="majorEastAsia"/>
        </w:rPr>
        <w:t xml:space="preserve"> kavandatav</w:t>
      </w:r>
      <w:r w:rsidR="00D43439">
        <w:rPr>
          <w:rStyle w:val="normaltextrun"/>
          <w:rFonts w:eastAsiaTheme="majorEastAsia"/>
        </w:rPr>
        <w:t>a</w:t>
      </w:r>
      <w:r w:rsidRPr="006A27DA">
        <w:rPr>
          <w:rStyle w:val="normaltextrun"/>
          <w:rFonts w:eastAsiaTheme="majorEastAsia"/>
        </w:rPr>
        <w:t xml:space="preserve"> tegevus</w:t>
      </w:r>
      <w:r w:rsidR="00DD3412">
        <w:rPr>
          <w:rStyle w:val="normaltextrun"/>
          <w:rFonts w:eastAsiaTheme="majorEastAsia"/>
        </w:rPr>
        <w:t>e puhul</w:t>
      </w:r>
      <w:r w:rsidR="00D43439">
        <w:rPr>
          <w:rStyle w:val="normaltextrun"/>
          <w:rFonts w:eastAsiaTheme="majorEastAsia"/>
        </w:rPr>
        <w:t xml:space="preserve"> ei ole võimalik välistada</w:t>
      </w:r>
      <w:r w:rsidRPr="006A27DA">
        <w:rPr>
          <w:rStyle w:val="normaltextrun"/>
          <w:rFonts w:eastAsiaTheme="majorEastAsia"/>
        </w:rPr>
        <w:t xml:space="preserve"> olulise keskkonnamõju</w:t>
      </w:r>
      <w:r w:rsidR="00D43439">
        <w:rPr>
          <w:rStyle w:val="normaltextrun"/>
          <w:rFonts w:eastAsiaTheme="majorEastAsia"/>
        </w:rPr>
        <w:t xml:space="preserve"> esinemist</w:t>
      </w:r>
      <w:r w:rsidRPr="006A27DA">
        <w:rPr>
          <w:rStyle w:val="normaltextrun"/>
          <w:rFonts w:eastAsiaTheme="majorEastAsia"/>
        </w:rPr>
        <w:t>“).</w:t>
      </w:r>
    </w:p>
    <w:p w14:paraId="42238A5D" w14:textId="79384512" w:rsidR="008F53AD" w:rsidRDefault="00993D41" w:rsidP="1D7CC5B3">
      <w:pPr>
        <w:pStyle w:val="paragraph"/>
        <w:spacing w:before="0" w:beforeAutospacing="0" w:after="0" w:afterAutospacing="0"/>
        <w:jc w:val="both"/>
        <w:textAlignment w:val="baseline"/>
      </w:pPr>
      <w:r w:rsidRPr="1D7CC5B3">
        <w:rPr>
          <w:rStyle w:val="normaltextrun"/>
          <w:rFonts w:eastAsiaTheme="majorEastAsia"/>
        </w:rPr>
        <w:t xml:space="preserve">Seega on sellistes olukordades eelhinnangu andmise lähtekohaks </w:t>
      </w:r>
      <w:r w:rsidR="0008209D" w:rsidRPr="1D7CC5B3">
        <w:rPr>
          <w:rStyle w:val="normaltextrun"/>
          <w:rFonts w:eastAsiaTheme="majorEastAsia"/>
        </w:rPr>
        <w:t xml:space="preserve">see, kas </w:t>
      </w:r>
      <w:r w:rsidRPr="1D7CC5B3">
        <w:rPr>
          <w:rStyle w:val="normaltextrun"/>
          <w:rFonts w:eastAsiaTheme="majorEastAsia"/>
        </w:rPr>
        <w:t xml:space="preserve">kavandatav muudatus või laiendus </w:t>
      </w:r>
      <w:r w:rsidR="00E03820" w:rsidRPr="1D7CC5B3">
        <w:rPr>
          <w:rStyle w:val="normaltextrun"/>
          <w:rFonts w:eastAsiaTheme="majorEastAsia"/>
        </w:rPr>
        <w:t xml:space="preserve">võib tuua </w:t>
      </w:r>
      <w:r w:rsidR="00944DA6" w:rsidRPr="1D7CC5B3">
        <w:rPr>
          <w:rStyle w:val="normaltextrun"/>
          <w:rFonts w:eastAsiaTheme="majorEastAsia"/>
        </w:rPr>
        <w:t xml:space="preserve">kaasa </w:t>
      </w:r>
      <w:r w:rsidRPr="1D7CC5B3">
        <w:rPr>
          <w:rStyle w:val="normaltextrun"/>
          <w:rFonts w:eastAsiaTheme="majorEastAsia"/>
        </w:rPr>
        <w:t>eeldatavalt olulise keskkonnamõju</w:t>
      </w:r>
      <w:r w:rsidR="00FE0214" w:rsidRPr="1D7CC5B3">
        <w:rPr>
          <w:rStyle w:val="normaltextrun"/>
          <w:rFonts w:eastAsiaTheme="majorEastAsia"/>
        </w:rPr>
        <w:t xml:space="preserve"> (</w:t>
      </w:r>
      <w:r w:rsidR="00FE0214">
        <w:t xml:space="preserve">olulist </w:t>
      </w:r>
      <w:r w:rsidR="439CC83E">
        <w:t>keskkonna</w:t>
      </w:r>
      <w:r w:rsidR="00FE0214">
        <w:t>mõju ei ole võimalik välistada)</w:t>
      </w:r>
      <w:r w:rsidR="006018DC" w:rsidRPr="1D7CC5B3">
        <w:rPr>
          <w:rStyle w:val="normaltextrun"/>
          <w:rFonts w:eastAsiaTheme="majorEastAsia"/>
        </w:rPr>
        <w:t>, st kavandatav muudatus või laiendu</w:t>
      </w:r>
      <w:r w:rsidR="00340AB3" w:rsidRPr="1D7CC5B3">
        <w:rPr>
          <w:rStyle w:val="normaltextrun"/>
          <w:rFonts w:eastAsiaTheme="majorEastAsia"/>
        </w:rPr>
        <w:t xml:space="preserve">s </w:t>
      </w:r>
      <w:r w:rsidR="006018DC">
        <w:t xml:space="preserve">toob kaasa eelhinnangu andmise kohustuse vastavalt </w:t>
      </w:r>
      <w:r w:rsidR="0008209D">
        <w:t xml:space="preserve">kõnesoleva </w:t>
      </w:r>
      <w:r w:rsidR="006018DC">
        <w:t>paragrahvi lõi</w:t>
      </w:r>
      <w:r w:rsidR="00E32208">
        <w:t>ke</w:t>
      </w:r>
      <w:r w:rsidR="006018DC">
        <w:t>le 2</w:t>
      </w:r>
      <w:r w:rsidR="002C1FF5">
        <w:t xml:space="preserve">. </w:t>
      </w:r>
      <w:r w:rsidR="002C1FF5" w:rsidRPr="1D7CC5B3">
        <w:rPr>
          <w:rStyle w:val="normaltextrun"/>
          <w:rFonts w:eastAsiaTheme="majorEastAsia"/>
        </w:rPr>
        <w:t>Arvestama peab loaga taotletava tegevuse sisulist muutmist</w:t>
      </w:r>
      <w:r w:rsidR="00171696" w:rsidRPr="1D7CC5B3">
        <w:rPr>
          <w:rStyle w:val="normaltextrun"/>
          <w:rFonts w:eastAsiaTheme="majorEastAsia"/>
        </w:rPr>
        <w:t xml:space="preserve">, samuti seda, kas keskkonnaseisund on </w:t>
      </w:r>
      <w:r w:rsidR="008F53AD" w:rsidRPr="1D7CC5B3">
        <w:rPr>
          <w:rStyle w:val="normaltextrun"/>
          <w:rFonts w:eastAsiaTheme="majorEastAsia"/>
        </w:rPr>
        <w:t xml:space="preserve">algse olukorraga võrreldes </w:t>
      </w:r>
      <w:r w:rsidR="00171696" w:rsidRPr="1D7CC5B3">
        <w:rPr>
          <w:rStyle w:val="normaltextrun"/>
          <w:rFonts w:eastAsiaTheme="majorEastAsia"/>
        </w:rPr>
        <w:t>muutunud.</w:t>
      </w:r>
      <w:r w:rsidR="00C5466D" w:rsidRPr="1D7CC5B3">
        <w:rPr>
          <w:rStyle w:val="normaltextrun"/>
          <w:rFonts w:eastAsiaTheme="majorEastAsia"/>
        </w:rPr>
        <w:t xml:space="preserve"> Juhul kui taotletakse </w:t>
      </w:r>
      <w:r w:rsidR="002C1FF5" w:rsidRPr="1D7CC5B3">
        <w:rPr>
          <w:rStyle w:val="normaltextrun"/>
          <w:rFonts w:eastAsiaTheme="majorEastAsia"/>
        </w:rPr>
        <w:t xml:space="preserve">ainult loa andmete või tingimuste formaalset muutmist (nt </w:t>
      </w:r>
      <w:proofErr w:type="spellStart"/>
      <w:r w:rsidR="002C1FF5" w:rsidRPr="1D7CC5B3">
        <w:rPr>
          <w:rStyle w:val="normaltextrun"/>
          <w:rFonts w:eastAsiaTheme="majorEastAsia"/>
        </w:rPr>
        <w:t>kõrvaltingimuste</w:t>
      </w:r>
      <w:proofErr w:type="spellEnd"/>
      <w:r w:rsidR="002C1FF5" w:rsidRPr="1D7CC5B3">
        <w:rPr>
          <w:rStyle w:val="normaltextrun"/>
          <w:rFonts w:eastAsiaTheme="majorEastAsia"/>
        </w:rPr>
        <w:t xml:space="preserve"> täpsustamine või </w:t>
      </w:r>
      <w:r w:rsidR="0014760C" w:rsidRPr="1D7CC5B3">
        <w:rPr>
          <w:rStyle w:val="normaltextrun"/>
          <w:rFonts w:eastAsiaTheme="majorEastAsia"/>
        </w:rPr>
        <w:t xml:space="preserve">vähene </w:t>
      </w:r>
      <w:r w:rsidR="002C1FF5" w:rsidRPr="1D7CC5B3">
        <w:rPr>
          <w:rStyle w:val="normaltextrun"/>
          <w:rFonts w:eastAsiaTheme="majorEastAsia"/>
        </w:rPr>
        <w:t>muutmine)</w:t>
      </w:r>
      <w:r w:rsidR="00C5466D" w:rsidRPr="1D7CC5B3">
        <w:rPr>
          <w:rStyle w:val="normaltextrun"/>
          <w:rFonts w:eastAsiaTheme="majorEastAsia"/>
        </w:rPr>
        <w:t>, ei pruugi eelhinnangu andmine vajalik olla</w:t>
      </w:r>
      <w:r w:rsidR="002C1FF5" w:rsidRPr="1D7CC5B3">
        <w:rPr>
          <w:rStyle w:val="normaltextrun"/>
          <w:rFonts w:eastAsiaTheme="majorEastAsia"/>
        </w:rPr>
        <w:t xml:space="preserve">. </w:t>
      </w:r>
      <w:r w:rsidR="00C5466D" w:rsidRPr="1D7CC5B3">
        <w:rPr>
          <w:rStyle w:val="normaltextrun"/>
          <w:rFonts w:eastAsiaTheme="majorEastAsia"/>
        </w:rPr>
        <w:t xml:space="preserve">Eeldatavalt olulise keskkonnamõju kaasnemise </w:t>
      </w:r>
      <w:r w:rsidR="002C1FF5">
        <w:t xml:space="preserve">põhjusteks on eelkõige </w:t>
      </w:r>
      <w:r w:rsidR="008F53AD">
        <w:t xml:space="preserve">sellised </w:t>
      </w:r>
      <w:r w:rsidR="002C1FF5">
        <w:t>olulised</w:t>
      </w:r>
      <w:r w:rsidR="00340AB3">
        <w:t xml:space="preserve"> ja/või ulatuslikud</w:t>
      </w:r>
      <w:r w:rsidR="002C1FF5">
        <w:t xml:space="preserve"> muudatused kavandatavas tegevuses, mis võivad kaasa tuua mõjuala keskkonnataluvuse ületamise, põhjustada keskkonnas pöördumatuid muutusi või seada ohtu inimese tervise ja heaolu, kultuuripärandi või vara.</w:t>
      </w:r>
    </w:p>
    <w:p w14:paraId="11EDC181" w14:textId="5CB5CB1A" w:rsidR="00993D41" w:rsidRDefault="00993D41" w:rsidP="1D7CC5B3">
      <w:pPr>
        <w:pStyle w:val="paragraph"/>
        <w:spacing w:before="0" w:beforeAutospacing="0" w:after="0" w:afterAutospacing="0"/>
        <w:jc w:val="both"/>
        <w:textAlignment w:val="baseline"/>
        <w:rPr>
          <w:rStyle w:val="eop"/>
          <w:rFonts w:eastAsiaTheme="majorEastAsia"/>
        </w:rPr>
      </w:pPr>
      <w:r w:rsidRPr="1D7CC5B3">
        <w:rPr>
          <w:rStyle w:val="normaltextrun"/>
          <w:rFonts w:eastAsiaTheme="majorEastAsia"/>
        </w:rPr>
        <w:t xml:space="preserve">Samas tuleb arvestada, et </w:t>
      </w:r>
      <w:r w:rsidR="0008209D" w:rsidRPr="1D7CC5B3">
        <w:rPr>
          <w:rStyle w:val="normaltextrun"/>
          <w:rFonts w:eastAsiaTheme="majorEastAsia"/>
        </w:rPr>
        <w:t xml:space="preserve">sõltuvalt </w:t>
      </w:r>
      <w:r w:rsidRPr="1D7CC5B3">
        <w:rPr>
          <w:rStyle w:val="normaltextrun"/>
          <w:rFonts w:eastAsiaTheme="majorEastAsia"/>
        </w:rPr>
        <w:t>tegevuse või käitise muutmisest ja n</w:t>
      </w:r>
      <w:r w:rsidR="00E66205" w:rsidRPr="1D7CC5B3">
        <w:rPr>
          <w:rStyle w:val="normaltextrun"/>
          <w:rFonts w:eastAsiaTheme="majorEastAsia"/>
        </w:rPr>
        <w:t>äiteks</w:t>
      </w:r>
      <w:r w:rsidR="00FD02CB" w:rsidRPr="1D7CC5B3">
        <w:rPr>
          <w:rStyle w:val="normaltextrun"/>
          <w:rFonts w:eastAsiaTheme="majorEastAsia"/>
        </w:rPr>
        <w:t xml:space="preserve"> tegevuse laiendamisest </w:t>
      </w:r>
      <w:r w:rsidRPr="1D7CC5B3">
        <w:rPr>
          <w:rStyle w:val="normaltextrun"/>
          <w:rFonts w:eastAsiaTheme="majorEastAsia"/>
        </w:rPr>
        <w:t>tuleb kavandatava tegevuse</w:t>
      </w:r>
      <w:r w:rsidR="00422AEF" w:rsidRPr="1D7CC5B3">
        <w:rPr>
          <w:rStyle w:val="normaltextrun"/>
          <w:rFonts w:eastAsiaTheme="majorEastAsia"/>
        </w:rPr>
        <w:t>ga kaasnevat keskkonna</w:t>
      </w:r>
      <w:r w:rsidRPr="1D7CC5B3">
        <w:rPr>
          <w:rStyle w:val="normaltextrun"/>
          <w:rFonts w:eastAsiaTheme="majorEastAsia"/>
        </w:rPr>
        <w:t>mõju vaadata ka tervikuna. Samuti tuleb arvestada olemasoleva</w:t>
      </w:r>
      <w:r w:rsidR="00D37497" w:rsidRPr="1D7CC5B3">
        <w:rPr>
          <w:rStyle w:val="normaltextrun"/>
          <w:rFonts w:eastAsiaTheme="majorEastAsia"/>
        </w:rPr>
        <w:t xml:space="preserve">, st </w:t>
      </w:r>
      <w:r w:rsidR="008F53AD" w:rsidRPr="1D7CC5B3">
        <w:rPr>
          <w:rStyle w:val="normaltextrun"/>
          <w:rFonts w:eastAsiaTheme="majorEastAsia"/>
        </w:rPr>
        <w:t>algse</w:t>
      </w:r>
      <w:r w:rsidRPr="1D7CC5B3">
        <w:rPr>
          <w:rStyle w:val="normaltextrun"/>
          <w:rFonts w:eastAsiaTheme="majorEastAsia"/>
        </w:rPr>
        <w:t xml:space="preserve"> tegevusega, millele on varem KMH tehtud – kas varasema KMH käigus on hinnatud kavandatavat muudatust või laiendust</w:t>
      </w:r>
      <w:r w:rsidR="00BE0884" w:rsidRPr="1D7CC5B3">
        <w:rPr>
          <w:rStyle w:val="normaltextrun"/>
          <w:rFonts w:eastAsiaTheme="majorEastAsia"/>
        </w:rPr>
        <w:t xml:space="preserve">. See tähendab, et </w:t>
      </w:r>
      <w:r w:rsidR="0008209D" w:rsidRPr="1D7CC5B3">
        <w:rPr>
          <w:rStyle w:val="normaltextrun"/>
          <w:rFonts w:eastAsiaTheme="majorEastAsia"/>
        </w:rPr>
        <w:t xml:space="preserve">tuleb arvesse võtta, </w:t>
      </w:r>
      <w:r w:rsidRPr="1D7CC5B3">
        <w:rPr>
          <w:rStyle w:val="normaltextrun"/>
          <w:rFonts w:eastAsiaTheme="majorEastAsia"/>
        </w:rPr>
        <w:t>kas varasem</w:t>
      </w:r>
      <w:r w:rsidR="00FD62ED" w:rsidRPr="1D7CC5B3">
        <w:rPr>
          <w:rStyle w:val="normaltextrun"/>
          <w:rFonts w:eastAsiaTheme="majorEastAsia"/>
        </w:rPr>
        <w:t>as</w:t>
      </w:r>
      <w:r w:rsidRPr="1D7CC5B3">
        <w:rPr>
          <w:rStyle w:val="normaltextrun"/>
          <w:rFonts w:eastAsiaTheme="majorEastAsia"/>
        </w:rPr>
        <w:t xml:space="preserve"> KMH</w:t>
      </w:r>
      <w:r w:rsidR="00FD62ED" w:rsidRPr="1D7CC5B3">
        <w:rPr>
          <w:rStyle w:val="normaltextrun"/>
          <w:rFonts w:eastAsiaTheme="majorEastAsia"/>
        </w:rPr>
        <w:t>-s</w:t>
      </w:r>
      <w:r w:rsidRPr="1D7CC5B3">
        <w:rPr>
          <w:rStyle w:val="normaltextrun"/>
          <w:rFonts w:eastAsiaTheme="majorEastAsia"/>
        </w:rPr>
        <w:t xml:space="preserve"> </w:t>
      </w:r>
      <w:r w:rsidR="00FD62ED" w:rsidRPr="1D7CC5B3">
        <w:rPr>
          <w:rStyle w:val="normaltextrun"/>
          <w:rFonts w:eastAsiaTheme="majorEastAsia"/>
        </w:rPr>
        <w:t>hinnati</w:t>
      </w:r>
      <w:r w:rsidRPr="1D7CC5B3">
        <w:rPr>
          <w:rStyle w:val="normaltextrun"/>
          <w:rFonts w:eastAsiaTheme="majorEastAsia"/>
        </w:rPr>
        <w:t xml:space="preserve"> sisuliselt ära muudatuse või laiendusega kaasnev keskkonnamõju</w:t>
      </w:r>
      <w:r w:rsidR="00A21D81" w:rsidRPr="1D7CC5B3">
        <w:rPr>
          <w:rStyle w:val="normaltextrun"/>
          <w:rFonts w:eastAsiaTheme="majorEastAsia"/>
        </w:rPr>
        <w:t xml:space="preserve">, </w:t>
      </w:r>
      <w:r w:rsidR="008F53AD" w:rsidRPr="1D7CC5B3">
        <w:rPr>
          <w:rStyle w:val="normaltextrun"/>
          <w:rFonts w:eastAsiaTheme="majorEastAsia"/>
        </w:rPr>
        <w:t xml:space="preserve">nt olukorras, </w:t>
      </w:r>
      <w:r w:rsidR="00A21D81" w:rsidRPr="1D7CC5B3">
        <w:rPr>
          <w:rStyle w:val="normaltextrun"/>
          <w:rFonts w:eastAsiaTheme="majorEastAsia"/>
        </w:rPr>
        <w:t>ku</w:t>
      </w:r>
      <w:r w:rsidR="008F53AD" w:rsidRPr="1D7CC5B3">
        <w:rPr>
          <w:rStyle w:val="normaltextrun"/>
          <w:rFonts w:eastAsiaTheme="majorEastAsia"/>
        </w:rPr>
        <w:t>s</w:t>
      </w:r>
      <w:r w:rsidR="00A21D81" w:rsidRPr="1D7CC5B3">
        <w:rPr>
          <w:rStyle w:val="normaltextrun"/>
          <w:rFonts w:eastAsiaTheme="majorEastAsia"/>
        </w:rPr>
        <w:t xml:space="preserve"> varasem</w:t>
      </w:r>
      <w:r w:rsidR="00FD62ED" w:rsidRPr="1D7CC5B3">
        <w:rPr>
          <w:rStyle w:val="normaltextrun"/>
          <w:rFonts w:eastAsiaTheme="majorEastAsia"/>
        </w:rPr>
        <w:t>as</w:t>
      </w:r>
      <w:r w:rsidR="00A21D81" w:rsidRPr="1D7CC5B3">
        <w:rPr>
          <w:rStyle w:val="normaltextrun"/>
          <w:rFonts w:eastAsiaTheme="majorEastAsia"/>
        </w:rPr>
        <w:t xml:space="preserve"> KMH</w:t>
      </w:r>
      <w:r w:rsidR="00FD62ED" w:rsidRPr="1D7CC5B3">
        <w:rPr>
          <w:rStyle w:val="normaltextrun"/>
          <w:rFonts w:eastAsiaTheme="majorEastAsia"/>
        </w:rPr>
        <w:t>-s</w:t>
      </w:r>
      <w:r w:rsidR="00A21D81" w:rsidRPr="1D7CC5B3">
        <w:rPr>
          <w:rStyle w:val="normaltextrun"/>
          <w:rFonts w:eastAsiaTheme="majorEastAsia"/>
        </w:rPr>
        <w:t xml:space="preserve"> on hinna</w:t>
      </w:r>
      <w:r w:rsidR="00FD62ED" w:rsidRPr="1D7CC5B3">
        <w:rPr>
          <w:rStyle w:val="normaltextrun"/>
          <w:rFonts w:eastAsiaTheme="majorEastAsia"/>
        </w:rPr>
        <w:t>t</w:t>
      </w:r>
      <w:r w:rsidR="00A21D81" w:rsidRPr="1D7CC5B3">
        <w:rPr>
          <w:rStyle w:val="normaltextrun"/>
          <w:rFonts w:eastAsiaTheme="majorEastAsia"/>
        </w:rPr>
        <w:t xml:space="preserve">ud </w:t>
      </w:r>
      <w:r w:rsidR="00422AEF" w:rsidRPr="1D7CC5B3">
        <w:rPr>
          <w:rStyle w:val="normaltextrun"/>
          <w:rFonts w:eastAsiaTheme="majorEastAsia"/>
        </w:rPr>
        <w:t>keskkonna</w:t>
      </w:r>
      <w:r w:rsidR="00A21D81" w:rsidRPr="1D7CC5B3">
        <w:rPr>
          <w:rStyle w:val="normaltextrun"/>
          <w:rFonts w:eastAsiaTheme="majorEastAsia"/>
        </w:rPr>
        <w:t>mõju n</w:t>
      </w:r>
      <w:r w:rsidR="0008209D" w:rsidRPr="1D7CC5B3">
        <w:rPr>
          <w:rStyle w:val="normaltextrun"/>
          <w:rFonts w:eastAsiaTheme="majorEastAsia"/>
        </w:rPr>
        <w:t>-</w:t>
      </w:r>
      <w:r w:rsidR="00A21D81" w:rsidRPr="1D7CC5B3">
        <w:rPr>
          <w:rStyle w:val="normaltextrun"/>
          <w:rFonts w:eastAsiaTheme="majorEastAsia"/>
        </w:rPr>
        <w:t>ö varuga, arvestades tegevuse suuremat mahtu</w:t>
      </w:r>
      <w:r w:rsidR="006B6643" w:rsidRPr="1D7CC5B3">
        <w:rPr>
          <w:rStyle w:val="normaltextrun"/>
          <w:rFonts w:eastAsiaTheme="majorEastAsia"/>
        </w:rPr>
        <w:t>,</w:t>
      </w:r>
      <w:r w:rsidR="00A21D81" w:rsidRPr="1D7CC5B3">
        <w:rPr>
          <w:rStyle w:val="normaltextrun"/>
          <w:rFonts w:eastAsiaTheme="majorEastAsia"/>
        </w:rPr>
        <w:t xml:space="preserve"> ulatuslikumat mõjuala vms</w:t>
      </w:r>
      <w:r w:rsidRPr="1D7CC5B3">
        <w:rPr>
          <w:rStyle w:val="normaltextrun"/>
          <w:rFonts w:eastAsiaTheme="majorEastAsia"/>
        </w:rPr>
        <w:t>. Otsustaja peab motiveerimiskohustusest tulenevalt tegevusloa andmise otsuses välja tooma asjaolu, et on kaalunud olemasoleva tegevuse muudatuse või laiendusega kaasnevat võimalikku keskkonnamõju (arvestades muu</w:t>
      </w:r>
      <w:r w:rsidR="00FD62ED" w:rsidRPr="1D7CC5B3">
        <w:rPr>
          <w:rStyle w:val="normaltextrun"/>
          <w:rFonts w:eastAsiaTheme="majorEastAsia"/>
        </w:rPr>
        <w:t xml:space="preserve"> </w:t>
      </w:r>
      <w:r w:rsidRPr="1D7CC5B3">
        <w:rPr>
          <w:rStyle w:val="normaltextrun"/>
          <w:rFonts w:eastAsiaTheme="majorEastAsia"/>
        </w:rPr>
        <w:t>hulgas tegevuse iseloomu ja mahtu, asukohta, mõjutatavat keskkonda jm kriteeriume</w:t>
      </w:r>
      <w:r w:rsidR="001B06BE" w:rsidRPr="1D7CC5B3">
        <w:rPr>
          <w:rStyle w:val="normaltextrun"/>
          <w:rFonts w:eastAsiaTheme="majorEastAsia"/>
        </w:rPr>
        <w:t>id</w:t>
      </w:r>
      <w:r w:rsidRPr="1D7CC5B3">
        <w:rPr>
          <w:rStyle w:val="normaltextrun"/>
          <w:rFonts w:eastAsiaTheme="majorEastAsia"/>
        </w:rPr>
        <w:t xml:space="preserve">), ning juhul, kui </w:t>
      </w:r>
      <w:r w:rsidR="00C5466D" w:rsidRPr="1D7CC5B3">
        <w:rPr>
          <w:rStyle w:val="normaltextrun"/>
          <w:rFonts w:eastAsiaTheme="majorEastAsia"/>
        </w:rPr>
        <w:t>on</w:t>
      </w:r>
      <w:r w:rsidRPr="1D7CC5B3">
        <w:rPr>
          <w:rStyle w:val="normaltextrun"/>
          <w:rFonts w:eastAsiaTheme="majorEastAsia"/>
        </w:rPr>
        <w:t xml:space="preserve"> </w:t>
      </w:r>
      <w:r w:rsidR="0014760C" w:rsidRPr="1D7CC5B3">
        <w:rPr>
          <w:rStyle w:val="normaltextrun"/>
          <w:rFonts w:eastAsiaTheme="majorEastAsia"/>
        </w:rPr>
        <w:t>selge</w:t>
      </w:r>
      <w:r w:rsidR="00C5466D" w:rsidRPr="1D7CC5B3">
        <w:rPr>
          <w:rStyle w:val="normaltextrun"/>
          <w:rFonts w:eastAsiaTheme="majorEastAsia"/>
        </w:rPr>
        <w:t>, et</w:t>
      </w:r>
      <w:r w:rsidRPr="1D7CC5B3">
        <w:rPr>
          <w:rStyle w:val="normaltextrun"/>
          <w:rFonts w:eastAsiaTheme="majorEastAsia"/>
        </w:rPr>
        <w:t xml:space="preserve"> olulis</w:t>
      </w:r>
      <w:r w:rsidR="00C5466D" w:rsidRPr="1D7CC5B3">
        <w:rPr>
          <w:rStyle w:val="normaltextrun"/>
          <w:rFonts w:eastAsiaTheme="majorEastAsia"/>
        </w:rPr>
        <w:t>t</w:t>
      </w:r>
      <w:r w:rsidRPr="1D7CC5B3">
        <w:rPr>
          <w:rStyle w:val="normaltextrun"/>
          <w:rFonts w:eastAsiaTheme="majorEastAsia"/>
        </w:rPr>
        <w:t xml:space="preserve"> keskkonnamõju </w:t>
      </w:r>
      <w:r w:rsidR="00C5466D" w:rsidRPr="1D7CC5B3">
        <w:rPr>
          <w:rStyle w:val="normaltextrun"/>
          <w:rFonts w:eastAsiaTheme="majorEastAsia"/>
        </w:rPr>
        <w:t>tegevuse muudatuse või laiend</w:t>
      </w:r>
      <w:r w:rsidR="00171696" w:rsidRPr="1D7CC5B3">
        <w:rPr>
          <w:rStyle w:val="normaltextrun"/>
          <w:rFonts w:eastAsiaTheme="majorEastAsia"/>
        </w:rPr>
        <w:t>a</w:t>
      </w:r>
      <w:r w:rsidR="00C5466D" w:rsidRPr="1D7CC5B3">
        <w:rPr>
          <w:rStyle w:val="normaltextrun"/>
          <w:rFonts w:eastAsiaTheme="majorEastAsia"/>
        </w:rPr>
        <w:t xml:space="preserve">misega </w:t>
      </w:r>
      <w:r w:rsidR="008F53AD" w:rsidRPr="1D7CC5B3">
        <w:rPr>
          <w:rStyle w:val="normaltextrun"/>
          <w:rFonts w:eastAsiaTheme="majorEastAsia"/>
        </w:rPr>
        <w:t xml:space="preserve">eeldatavalt </w:t>
      </w:r>
      <w:r w:rsidR="00C5466D" w:rsidRPr="1D7CC5B3">
        <w:rPr>
          <w:rStyle w:val="normaltextrun"/>
          <w:rFonts w:eastAsiaTheme="majorEastAsia"/>
        </w:rPr>
        <w:t xml:space="preserve">ei </w:t>
      </w:r>
      <w:r w:rsidRPr="1D7CC5B3">
        <w:rPr>
          <w:rStyle w:val="normaltextrun"/>
          <w:rFonts w:eastAsiaTheme="majorEastAsia"/>
        </w:rPr>
        <w:t>kaasne, eelhinnangut andma ei pea.</w:t>
      </w:r>
      <w:r w:rsidR="00CD39A2" w:rsidRPr="1D7CC5B3">
        <w:rPr>
          <w:rStyle w:val="eop"/>
          <w:rFonts w:eastAsiaTheme="majorEastAsia"/>
        </w:rPr>
        <w:t xml:space="preserve"> </w:t>
      </w:r>
      <w:r w:rsidR="006018DC" w:rsidRPr="1D7CC5B3">
        <w:rPr>
          <w:rStyle w:val="eop"/>
          <w:rFonts w:eastAsiaTheme="majorEastAsia"/>
        </w:rPr>
        <w:t>K</w:t>
      </w:r>
      <w:r w:rsidR="006018DC">
        <w:t xml:space="preserve">ui </w:t>
      </w:r>
      <w:r w:rsidR="00C5466D">
        <w:t xml:space="preserve">otsustaja </w:t>
      </w:r>
      <w:r w:rsidR="00FD62ED">
        <w:t>leiab</w:t>
      </w:r>
      <w:r w:rsidR="00C5466D">
        <w:t>, et tegevus</w:t>
      </w:r>
      <w:r w:rsidR="00422AEF">
        <w:t>e muudatuse või laiendusega</w:t>
      </w:r>
      <w:r w:rsidR="00C5466D">
        <w:t xml:space="preserve"> võib eeldatavalt </w:t>
      </w:r>
      <w:r w:rsidR="00422AEF">
        <w:t xml:space="preserve">kaasneda </w:t>
      </w:r>
      <w:r w:rsidR="00C5466D">
        <w:t>oluli</w:t>
      </w:r>
      <w:r w:rsidR="00422AEF">
        <w:t>ne</w:t>
      </w:r>
      <w:r w:rsidR="00C5466D">
        <w:t xml:space="preserve"> keskkonnamõju, st esineb</w:t>
      </w:r>
      <w:r w:rsidR="00FD62ED">
        <w:t xml:space="preserve"> selline</w:t>
      </w:r>
      <w:r w:rsidR="00C5466D">
        <w:t xml:space="preserve"> kahtlus, </w:t>
      </w:r>
      <w:r w:rsidR="00512BC7">
        <w:t xml:space="preserve">st olulist </w:t>
      </w:r>
      <w:r w:rsidR="30E2CB5E">
        <w:t>keskkonna</w:t>
      </w:r>
      <w:r w:rsidR="00512BC7">
        <w:t>mõju ei ole võimalik välistada,</w:t>
      </w:r>
      <w:r w:rsidR="00C5466D">
        <w:t xml:space="preserve"> annab ta eelhinnangu vastavalt ettenähtud korrale.</w:t>
      </w:r>
    </w:p>
    <w:p w14:paraId="2B2B2B6C" w14:textId="087E899F" w:rsidR="003E088F" w:rsidRDefault="003E088F" w:rsidP="00993D41">
      <w:pPr>
        <w:pStyle w:val="paragraph"/>
        <w:spacing w:before="0" w:beforeAutospacing="0" w:after="0" w:afterAutospacing="0"/>
        <w:jc w:val="both"/>
        <w:textAlignment w:val="baseline"/>
      </w:pPr>
      <w:r w:rsidRPr="00BF7408">
        <w:t xml:space="preserve">Tuleb </w:t>
      </w:r>
      <w:r w:rsidR="00422AEF">
        <w:t>rõhutada</w:t>
      </w:r>
      <w:r w:rsidRPr="00BF7408">
        <w:t xml:space="preserve">, et </w:t>
      </w:r>
      <w:r w:rsidR="00422AEF">
        <w:t>keskkonna</w:t>
      </w:r>
      <w:r w:rsidRPr="00BF7408">
        <w:t xml:space="preserve">mõju hindamise </w:t>
      </w:r>
      <w:r w:rsidR="002C1FF5">
        <w:t xml:space="preserve">(sh eelhinnangu andmise) </w:t>
      </w:r>
      <w:r w:rsidRPr="00BF7408">
        <w:t>lähtekohaks on juhtumipõhisus, st lähtumine konkreetsest kavandatavast tegevusest</w:t>
      </w:r>
      <w:r w:rsidR="008F53AD">
        <w:t xml:space="preserve"> ja selle muudatusest ning</w:t>
      </w:r>
      <w:r w:rsidRPr="00BF7408">
        <w:t xml:space="preserve"> oludest (sh keskkonnaseisund)</w:t>
      </w:r>
      <w:r w:rsidR="002C1FF5">
        <w:t xml:space="preserve">, ning </w:t>
      </w:r>
      <w:r w:rsidR="0009180B" w:rsidRPr="00BF7408">
        <w:t>otsus kavandatava tegevuse KMH algatamise või algatamata jätmise kohta tehakse tegevusloa taotluse</w:t>
      </w:r>
      <w:r w:rsidR="00BE0884">
        <w:t xml:space="preserve"> ja selles esitatud info</w:t>
      </w:r>
      <w:r w:rsidR="0009180B" w:rsidRPr="00BF7408">
        <w:t xml:space="preserve"> alusel</w:t>
      </w:r>
      <w:r w:rsidR="0009180B">
        <w:t>.</w:t>
      </w:r>
    </w:p>
    <w:p w14:paraId="3B7CC121" w14:textId="77777777" w:rsidR="008E5C22" w:rsidRDefault="005D38AF" w:rsidP="008E5C22">
      <w:pPr>
        <w:pStyle w:val="paragraph"/>
        <w:spacing w:before="0" w:beforeAutospacing="0" w:after="0" w:afterAutospacing="0"/>
        <w:jc w:val="both"/>
        <w:textAlignment w:val="baseline"/>
      </w:pPr>
      <w:r w:rsidRPr="007C3D2C">
        <w:t>Muudatusettepanekuga s</w:t>
      </w:r>
      <w:r w:rsidR="00422AEF" w:rsidRPr="007C3D2C">
        <w:t xml:space="preserve">arnane </w:t>
      </w:r>
      <w:r w:rsidR="00FD62ED">
        <w:t>on</w:t>
      </w:r>
      <w:r w:rsidR="00E32208" w:rsidRPr="007C3D2C">
        <w:t xml:space="preserve"> </w:t>
      </w:r>
      <w:proofErr w:type="spellStart"/>
      <w:r w:rsidR="00E32208" w:rsidRPr="007C3D2C">
        <w:t>KeHJS</w:t>
      </w:r>
      <w:proofErr w:type="spellEnd"/>
      <w:r w:rsidR="00E32208" w:rsidRPr="007C3D2C">
        <w:t xml:space="preserve"> § 6 </w:t>
      </w:r>
      <w:r w:rsidR="00EF7277">
        <w:t>lõige</w:t>
      </w:r>
      <w:r w:rsidR="00EF7277" w:rsidRPr="007C3D2C">
        <w:t xml:space="preserve"> </w:t>
      </w:r>
      <w:r w:rsidR="00E32208" w:rsidRPr="007C3D2C">
        <w:t>2</w:t>
      </w:r>
      <w:r w:rsidR="00E32208" w:rsidRPr="007C3D2C">
        <w:rPr>
          <w:vertAlign w:val="superscript"/>
        </w:rPr>
        <w:t>4</w:t>
      </w:r>
      <w:r w:rsidR="00E32208" w:rsidRPr="007C3D2C">
        <w:t>, mille kohaselt tuleb anda eelhinnang,</w:t>
      </w:r>
      <w:r w:rsidR="00E32208" w:rsidRPr="00E32208">
        <w:t xml:space="preserve"> kui tegevusloa taotluse menetlemise aja jooksul ilmnevad täiendavad asjaolud, mis toovad kaasa eelhinnangu andmise kohustuse vastavalt lõigetele 2 ja 2</w:t>
      </w:r>
      <w:r w:rsidR="00E32208" w:rsidRPr="00E32208">
        <w:rPr>
          <w:vertAlign w:val="superscript"/>
        </w:rPr>
        <w:t>1</w:t>
      </w:r>
      <w:r w:rsidR="004D148F">
        <w:t>. See tähendab, et otsustaja peab</w:t>
      </w:r>
      <w:r w:rsidR="004D148F" w:rsidRPr="00AD2889">
        <w:t xml:space="preserve"> kaalu</w:t>
      </w:r>
      <w:r w:rsidR="004D148F">
        <w:t>m</w:t>
      </w:r>
      <w:r w:rsidR="004D148F" w:rsidRPr="00AD2889">
        <w:t>a nende täiendavate asjaolude tähtsust eelhinnangu andmise vajaduse seisukohast</w:t>
      </w:r>
      <w:r w:rsidR="00422AEF">
        <w:t>.</w:t>
      </w:r>
    </w:p>
    <w:p w14:paraId="2946536B" w14:textId="77777777" w:rsidR="008E5C22" w:rsidRDefault="008E5C22" w:rsidP="008E5C22">
      <w:pPr>
        <w:pStyle w:val="paragraph"/>
        <w:spacing w:before="0" w:beforeAutospacing="0" w:after="0" w:afterAutospacing="0"/>
        <w:jc w:val="both"/>
        <w:textAlignment w:val="baseline"/>
      </w:pPr>
    </w:p>
    <w:p w14:paraId="44FAC5D5" w14:textId="790D9FA8" w:rsidR="004962EE" w:rsidRDefault="00C92440" w:rsidP="008E5C22">
      <w:pPr>
        <w:pStyle w:val="paragraph"/>
        <w:spacing w:before="0" w:beforeAutospacing="0" w:after="0" w:afterAutospacing="0"/>
        <w:jc w:val="both"/>
        <w:textAlignment w:val="baseline"/>
      </w:pPr>
      <w:r w:rsidRPr="00EA2EA1">
        <w:rPr>
          <w:b/>
          <w:bCs/>
        </w:rPr>
        <w:t xml:space="preserve">Punktiga </w:t>
      </w:r>
      <w:r w:rsidR="00D97811" w:rsidRPr="00EA2EA1">
        <w:rPr>
          <w:b/>
          <w:bCs/>
        </w:rPr>
        <w:t>6</w:t>
      </w:r>
      <w:r w:rsidRPr="00EA2EA1">
        <w:t xml:space="preserve"> muudetakse</w:t>
      </w:r>
      <w:r>
        <w:t xml:space="preserve"> </w:t>
      </w:r>
      <w:r w:rsidR="45D792CD">
        <w:t>e</w:t>
      </w:r>
      <w:r w:rsidR="45D792CD" w:rsidRPr="1D7CC5B3">
        <w:rPr>
          <w:rStyle w:val="normaltextrun"/>
          <w:rFonts w:eastAsiaTheme="majorEastAsia"/>
        </w:rPr>
        <w:t xml:space="preserve">elnõu avalikustamise käigus </w:t>
      </w:r>
      <w:r w:rsidR="00713D5B" w:rsidRPr="1D7CC5B3">
        <w:rPr>
          <w:rStyle w:val="normaltextrun"/>
          <w:rFonts w:eastAsiaTheme="majorEastAsia"/>
        </w:rPr>
        <w:t xml:space="preserve">Tarbijakaitse ja Tehnilise Järelevalve Ameti tehtud ettepaneku </w:t>
      </w:r>
      <w:r w:rsidR="00713D5B">
        <w:t>alusel</w:t>
      </w:r>
      <w:r w:rsidR="0090537F">
        <w:t xml:space="preserve"> § 30 lõiget 5, mis sätestab piiriüle</w:t>
      </w:r>
      <w:r>
        <w:t>s</w:t>
      </w:r>
      <w:r w:rsidR="0090537F">
        <w:t xml:space="preserve">e </w:t>
      </w:r>
      <w:r w:rsidR="6A9469ED">
        <w:t xml:space="preserve">keskkonnamõju hindamise </w:t>
      </w:r>
      <w:r w:rsidR="0090537F">
        <w:t>men</w:t>
      </w:r>
      <w:r w:rsidR="00713D5B">
        <w:t>e</w:t>
      </w:r>
      <w:r w:rsidR="0090537F">
        <w:t>tluse</w:t>
      </w:r>
      <w:r w:rsidR="00282B84">
        <w:t>s programmi ja aruande edastamise nõude.</w:t>
      </w:r>
      <w:r w:rsidR="00F15702">
        <w:t xml:space="preserve"> Kehtiva sõnastuse</w:t>
      </w:r>
      <w:r w:rsidR="0042387E">
        <w:t xml:space="preserve"> kohaselt </w:t>
      </w:r>
      <w:r w:rsidR="40AE9948">
        <w:t xml:space="preserve">peab </w:t>
      </w:r>
      <w:r w:rsidR="40AE9948">
        <w:lastRenderedPageBreak/>
        <w:t>Kliimaministeerium edastama</w:t>
      </w:r>
      <w:r w:rsidR="0042387E">
        <w:t xml:space="preserve"> </w:t>
      </w:r>
      <w:r w:rsidR="006434F7">
        <w:t>programmi ja aruande eelnõu</w:t>
      </w:r>
      <w:r w:rsidR="0042387E">
        <w:t xml:space="preserve"> mõjutatud riikidele </w:t>
      </w:r>
      <w:r w:rsidR="006434F7">
        <w:t>niipea kui võimalik, kuid mitte hiljem, kui algab programmi või aruande avalik väljapanek Eesti Vabariigi</w:t>
      </w:r>
      <w:r w:rsidR="0042387E">
        <w:t xml:space="preserve">s. </w:t>
      </w:r>
      <w:r w:rsidR="2E36C964">
        <w:t>Normi</w:t>
      </w:r>
      <w:r w:rsidR="00461D7D">
        <w:t xml:space="preserve"> muudetakse selliselt, et </w:t>
      </w:r>
      <w:r w:rsidR="1395FF34">
        <w:t xml:space="preserve">jätkuvalt tuleb </w:t>
      </w:r>
      <w:r w:rsidR="5D18DA76">
        <w:t xml:space="preserve">KMH </w:t>
      </w:r>
      <w:r w:rsidR="00461D7D">
        <w:t xml:space="preserve">materjalid </w:t>
      </w:r>
      <w:r w:rsidR="6FCFD4CF">
        <w:t>edastada</w:t>
      </w:r>
      <w:r w:rsidR="00113500">
        <w:t xml:space="preserve"> </w:t>
      </w:r>
      <w:r w:rsidR="00A51BCA">
        <w:t xml:space="preserve">mõjutatud riikidele </w:t>
      </w:r>
      <w:r w:rsidR="00113500">
        <w:t>niipea kui võimalik, kui</w:t>
      </w:r>
      <w:r w:rsidR="001C089E">
        <w:t>d</w:t>
      </w:r>
      <w:r w:rsidR="72332D08">
        <w:t xml:space="preserve"> </w:t>
      </w:r>
      <w:r w:rsidR="5A1EBB4F">
        <w:t>saat</w:t>
      </w:r>
      <w:r w:rsidR="72332D08">
        <w:t>mi</w:t>
      </w:r>
      <w:r w:rsidR="1ED15D7C">
        <w:t>s</w:t>
      </w:r>
      <w:r w:rsidR="72332D08">
        <w:t>e</w:t>
      </w:r>
      <w:r w:rsidR="1ED15D7C">
        <w:t xml:space="preserve"> toiming</w:t>
      </w:r>
      <w:r w:rsidR="001C089E">
        <w:t xml:space="preserve"> ei ole </w:t>
      </w:r>
      <w:r w:rsidR="69BA1E4D">
        <w:t>piiritletud</w:t>
      </w:r>
      <w:r w:rsidR="00945E84">
        <w:t xml:space="preserve"> programmi või aruande avaliku väljapaneku</w:t>
      </w:r>
      <w:r w:rsidR="004F03DC">
        <w:t xml:space="preserve"> alguse</w:t>
      </w:r>
      <w:r w:rsidR="00945E84">
        <w:t>ga Eestis.</w:t>
      </w:r>
      <w:r w:rsidR="00034F6C" w:rsidRPr="1D7CC5B3">
        <w:rPr>
          <w:rFonts w:asciiTheme="minorHAnsi" w:eastAsiaTheme="minorEastAsia" w:hAnsiTheme="minorHAnsi" w:cstheme="minorBidi"/>
          <w:color w:val="000000" w:themeColor="text1"/>
          <w:sz w:val="22"/>
          <w:szCs w:val="22"/>
          <w:lang w:eastAsia="en-US"/>
        </w:rPr>
        <w:t xml:space="preserve"> </w:t>
      </w:r>
      <w:r w:rsidR="00542235" w:rsidRPr="1D7CC5B3">
        <w:rPr>
          <w:rStyle w:val="normaltextrun"/>
          <w:rFonts w:eastAsiaTheme="majorEastAsia"/>
        </w:rPr>
        <w:t xml:space="preserve">Tarbijakaitse ja Tehnilise Järelevalve Ameti </w:t>
      </w:r>
      <w:r w:rsidR="0084214F" w:rsidRPr="1D7CC5B3">
        <w:rPr>
          <w:rStyle w:val="normaltextrun"/>
          <w:rFonts w:eastAsiaTheme="majorEastAsia"/>
        </w:rPr>
        <w:t>hinnangul on m</w:t>
      </w:r>
      <w:r w:rsidR="00034F6C">
        <w:t>uudatus vajalik, et ei tekiks olukorda, kus Kliimaministeerium ei jõua mõjutatud riik</w:t>
      </w:r>
      <w:r w:rsidR="1145157F">
        <w:t>idel</w:t>
      </w:r>
      <w:r w:rsidR="00034F6C">
        <w:t>e</w:t>
      </w:r>
      <w:r w:rsidR="78466E21">
        <w:t xml:space="preserve"> KMH materjale</w:t>
      </w:r>
      <w:r w:rsidR="00034F6C">
        <w:t xml:space="preserve"> </w:t>
      </w:r>
      <w:r w:rsidR="1346F5B2">
        <w:t>edastada</w:t>
      </w:r>
      <w:r w:rsidR="00034F6C">
        <w:t xml:space="preserve"> enne </w:t>
      </w:r>
      <w:r w:rsidR="563A9565">
        <w:t xml:space="preserve">nende </w:t>
      </w:r>
      <w:r w:rsidR="00034F6C">
        <w:t xml:space="preserve">avaliku väljapaneku algust </w:t>
      </w:r>
      <w:r w:rsidR="144961A6">
        <w:t>Eestis</w:t>
      </w:r>
      <w:r w:rsidR="19176717">
        <w:t xml:space="preserve">. </w:t>
      </w:r>
      <w:r w:rsidR="53D0712E">
        <w:t xml:space="preserve">Praeguses praktikas ei ole välistatud, et Kliimaministeerium võib </w:t>
      </w:r>
      <w:r w:rsidR="7C6835D3">
        <w:t xml:space="preserve">saatmise </w:t>
      </w:r>
      <w:r w:rsidR="00034F6C">
        <w:t xml:space="preserve">toiminguga </w:t>
      </w:r>
      <w:r w:rsidR="0C32E795">
        <w:t xml:space="preserve">jääda </w:t>
      </w:r>
      <w:r w:rsidR="00034F6C">
        <w:t xml:space="preserve">viivitusse. Kuivõrd riigi prioriteet on </w:t>
      </w:r>
      <w:r w:rsidR="4EF78D95">
        <w:t xml:space="preserve">aga </w:t>
      </w:r>
      <w:r w:rsidR="00034F6C">
        <w:t>menetlustähtaegasid lühendada</w:t>
      </w:r>
      <w:r w:rsidR="002F4031">
        <w:t xml:space="preserve">, </w:t>
      </w:r>
      <w:r w:rsidR="00034F6C">
        <w:t xml:space="preserve">eelkõige taastuvenergia valdkonnas, siis on </w:t>
      </w:r>
      <w:r w:rsidR="002F4031" w:rsidRPr="1D7CC5B3">
        <w:rPr>
          <w:rStyle w:val="normaltextrun"/>
          <w:rFonts w:eastAsiaTheme="majorEastAsia"/>
        </w:rPr>
        <w:t xml:space="preserve">Tarbijakaitse ja Tehnilise Järelevalve Amet </w:t>
      </w:r>
      <w:r w:rsidR="00034F6C">
        <w:t>korraldanud</w:t>
      </w:r>
      <w:r w:rsidR="00A52A6A">
        <w:t xml:space="preserve"> KMH</w:t>
      </w:r>
      <w:r w:rsidR="00034F6C">
        <w:t xml:space="preserve"> programmide ja aruannete avaliku väljapaneku minimaalse tähtaja jooksul</w:t>
      </w:r>
      <w:r w:rsidR="00652527">
        <w:t>, et vältida m</w:t>
      </w:r>
      <w:r w:rsidR="00034F6C">
        <w:t>enetluse venimist avaliku väljapaneku aja edasi lükkamise tõttu.</w:t>
      </w:r>
      <w:r w:rsidR="004D1251">
        <w:t xml:space="preserve"> </w:t>
      </w:r>
      <w:r w:rsidR="047DE568">
        <w:t>Täiendavalt võib ka välja tuua, et viimastel aastatel on oluliselt suurenenud selliste KMH menetluste</w:t>
      </w:r>
      <w:r w:rsidR="4032138D">
        <w:t xml:space="preserve"> hulk</w:t>
      </w:r>
      <w:r w:rsidR="047DE568">
        <w:t xml:space="preserve"> </w:t>
      </w:r>
      <w:r w:rsidR="2217D8F0">
        <w:t>(nt meretuuleparkide projektid)</w:t>
      </w:r>
      <w:r w:rsidR="047DE568">
        <w:t>, kus Eesti on päritoluriigiks ning millest tuleb naaberriike teavitada.</w:t>
      </w:r>
    </w:p>
    <w:p w14:paraId="0038B030" w14:textId="77777777" w:rsidR="008E5C22" w:rsidRDefault="0084214F" w:rsidP="0058594E">
      <w:pPr>
        <w:pStyle w:val="paragraph"/>
        <w:spacing w:before="0" w:beforeAutospacing="0" w:after="0" w:afterAutospacing="0"/>
        <w:jc w:val="both"/>
        <w:textAlignment w:val="baseline"/>
      </w:pPr>
      <w:r>
        <w:t>Muudatuse</w:t>
      </w:r>
      <w:r w:rsidR="0465C3D9">
        <w:t xml:space="preserve"> tulemusena muutub KMH materjalide edastamine mõjutatud riikidele (ning ka sell</w:t>
      </w:r>
      <w:r w:rsidR="1413DF52">
        <w:t>e</w:t>
      </w:r>
      <w:r w:rsidR="0465C3D9">
        <w:t xml:space="preserve">le eelnev </w:t>
      </w:r>
      <w:r w:rsidR="786E3513">
        <w:t>otsustaja ning Kliimaministeeriumi vaheline koostöö</w:t>
      </w:r>
      <w:r w:rsidR="0465C3D9">
        <w:t>)</w:t>
      </w:r>
      <w:r w:rsidR="000E0874">
        <w:t xml:space="preserve"> paindlikumaks</w:t>
      </w:r>
      <w:r w:rsidR="26E9DC22">
        <w:t>.</w:t>
      </w:r>
      <w:r w:rsidR="000E0874">
        <w:t xml:space="preserve"> </w:t>
      </w:r>
      <w:r w:rsidR="678A922E">
        <w:t>Samas tuleb aga arvestada,</w:t>
      </w:r>
      <w:r w:rsidR="000E0874">
        <w:t xml:space="preserve"> </w:t>
      </w:r>
      <w:r w:rsidR="549395DB">
        <w:t>et seetõttu KMH menetluse kestus tervikuna ei lühene</w:t>
      </w:r>
      <w:r w:rsidR="008E5C22">
        <w:t xml:space="preserve"> – </w:t>
      </w:r>
      <w:r w:rsidR="65D2C478">
        <w:t xml:space="preserve">üldjuhul </w:t>
      </w:r>
      <w:r w:rsidR="676F2C6D">
        <w:t xml:space="preserve">antakse </w:t>
      </w:r>
      <w:r w:rsidR="5471821E">
        <w:t>mõjutatud riikidele</w:t>
      </w:r>
      <w:r w:rsidR="22363815">
        <w:t xml:space="preserve"> </w:t>
      </w:r>
      <w:r w:rsidR="5471821E">
        <w:t xml:space="preserve">KMH materjalide kohta seisukoha esitamiseks aega kaks kuud (vastav tähtaeg on sätestatud </w:t>
      </w:r>
      <w:r w:rsidR="4317B66D">
        <w:t xml:space="preserve">ka </w:t>
      </w:r>
      <w:r w:rsidR="5471821E">
        <w:t xml:space="preserve">nt </w:t>
      </w:r>
      <w:r w:rsidR="5471821E" w:rsidRPr="5471821E">
        <w:t>Eesti Vabariigi valitsuse ja Soome Vabariigi valitsuse vahelise piiriülese keskkonnamõju hindamise kokkuleppes</w:t>
      </w:r>
      <w:r w:rsidR="5471821E">
        <w:t>).</w:t>
      </w:r>
    </w:p>
    <w:p w14:paraId="2B94C9B1" w14:textId="66496E9A" w:rsidR="00C92440" w:rsidRDefault="00A610EF" w:rsidP="0058594E">
      <w:pPr>
        <w:pStyle w:val="paragraph"/>
        <w:spacing w:before="0" w:beforeAutospacing="0" w:after="0" w:afterAutospacing="0"/>
        <w:jc w:val="both"/>
        <w:textAlignment w:val="baseline"/>
      </w:pPr>
      <w:r>
        <w:t>Piiriülese keskkonnamõju hindamise konventsiooni (</w:t>
      </w:r>
      <w:r w:rsidR="004D1251">
        <w:t>Espoo konventsiooni</w:t>
      </w:r>
      <w:r>
        <w:t xml:space="preserve">) kohaselt </w:t>
      </w:r>
      <w:r w:rsidR="7783DD74">
        <w:t>tuleb eeldatavalt mõjutatud riike teavitada kavandatavast tegevusest, mis võib põhjustada olulist kahjulikku piiriülest keskkonnamõju, võimalikult aegsasti või vähemalt samaaegselt oma üldsusega</w:t>
      </w:r>
      <w:r w:rsidR="561C8003">
        <w:t xml:space="preserve"> (</w:t>
      </w:r>
      <w:proofErr w:type="spellStart"/>
      <w:r w:rsidR="561C8003">
        <w:t>KeHJS</w:t>
      </w:r>
      <w:proofErr w:type="spellEnd"/>
      <w:r w:rsidR="561C8003">
        <w:t>-s sisaldub see nõue § 30 lõikes 3)</w:t>
      </w:r>
      <w:r w:rsidR="7783DD74">
        <w:t>.</w:t>
      </w:r>
      <w:r w:rsidR="008E5C22">
        <w:t xml:space="preserve"> </w:t>
      </w:r>
      <w:r w:rsidR="2A50E879">
        <w:t>KMH m</w:t>
      </w:r>
      <w:r w:rsidR="00D11582">
        <w:t xml:space="preserve">aterjalide edastamise kohta </w:t>
      </w:r>
      <w:r w:rsidR="64274766">
        <w:t xml:space="preserve">konventsioonis </w:t>
      </w:r>
      <w:r w:rsidR="00D11582">
        <w:t xml:space="preserve">seda nõuet selliselt ei ole, mistõttu on võimalik </w:t>
      </w:r>
      <w:proofErr w:type="spellStart"/>
      <w:r w:rsidR="016841AD">
        <w:t>KeHJS</w:t>
      </w:r>
      <w:proofErr w:type="spellEnd"/>
      <w:r w:rsidR="016841AD">
        <w:t xml:space="preserve">-i </w:t>
      </w:r>
      <w:r w:rsidR="000B52EE">
        <w:t xml:space="preserve">kirjeldatud </w:t>
      </w:r>
      <w:r w:rsidR="097D9F15">
        <w:t xml:space="preserve">viisil </w:t>
      </w:r>
      <w:r w:rsidR="00D11582">
        <w:t>muuta.</w:t>
      </w:r>
    </w:p>
    <w:p w14:paraId="6A345DE4" w14:textId="77777777" w:rsidR="00993D41" w:rsidRDefault="00993D41" w:rsidP="0058594E">
      <w:pPr>
        <w:pStyle w:val="paragraph"/>
        <w:spacing w:before="0" w:beforeAutospacing="0" w:after="0" w:afterAutospacing="0"/>
        <w:jc w:val="both"/>
        <w:textAlignment w:val="baseline"/>
        <w:rPr>
          <w:rStyle w:val="eop"/>
          <w:rFonts w:eastAsiaTheme="majorEastAsia"/>
          <w:color w:val="000000"/>
          <w:shd w:val="clear" w:color="auto" w:fill="FFFFFF"/>
        </w:rPr>
      </w:pPr>
    </w:p>
    <w:p w14:paraId="059FF0E6" w14:textId="77777777" w:rsidR="00EA2EA1" w:rsidRDefault="00993D41" w:rsidP="00EA2EA1">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b/>
          <w:bCs/>
        </w:rPr>
        <w:t>Eelnõu §-ga 2</w:t>
      </w:r>
      <w:r>
        <w:rPr>
          <w:rStyle w:val="normaltextrun"/>
          <w:rFonts w:eastAsiaTheme="majorEastAsia"/>
        </w:rPr>
        <w:t xml:space="preserve"> muudetakse </w:t>
      </w:r>
      <w:r w:rsidRPr="00186840">
        <w:rPr>
          <w:rStyle w:val="normaltextrun"/>
          <w:rFonts w:eastAsiaTheme="majorEastAsia"/>
        </w:rPr>
        <w:t>veeseadust</w:t>
      </w:r>
      <w:r>
        <w:rPr>
          <w:rStyle w:val="normaltextrun"/>
          <w:rFonts w:eastAsiaTheme="majorEastAsia"/>
        </w:rPr>
        <w:t>.</w:t>
      </w:r>
    </w:p>
    <w:p w14:paraId="08FC3D22" w14:textId="77777777" w:rsidR="00EA2EA1" w:rsidRDefault="00EA2EA1" w:rsidP="00EA2EA1">
      <w:pPr>
        <w:pStyle w:val="paragraph"/>
        <w:spacing w:before="0" w:beforeAutospacing="0" w:after="0" w:afterAutospacing="0"/>
        <w:jc w:val="both"/>
        <w:textAlignment w:val="baseline"/>
        <w:rPr>
          <w:rStyle w:val="normaltextrun"/>
          <w:rFonts w:eastAsiaTheme="majorEastAsia"/>
        </w:rPr>
      </w:pPr>
    </w:p>
    <w:p w14:paraId="756B3E9D" w14:textId="223F43AC" w:rsidR="00051FF6" w:rsidRDefault="00051FF6" w:rsidP="00EA2EA1">
      <w:pPr>
        <w:pStyle w:val="paragraph"/>
        <w:spacing w:before="0" w:beforeAutospacing="0" w:after="0" w:afterAutospacing="0"/>
        <w:jc w:val="both"/>
        <w:textAlignment w:val="baseline"/>
        <w:rPr>
          <w:rStyle w:val="normaltextrun"/>
          <w:rFonts w:eastAsiaTheme="majorEastAsia"/>
        </w:rPr>
      </w:pPr>
      <w:r w:rsidRPr="002221F6">
        <w:rPr>
          <w:rStyle w:val="normaltextrun"/>
          <w:rFonts w:eastAsiaTheme="majorEastAsia"/>
          <w:b/>
          <w:bCs/>
        </w:rPr>
        <w:t>Punkti</w:t>
      </w:r>
      <w:r w:rsidR="00023CEF" w:rsidRPr="002221F6">
        <w:rPr>
          <w:rStyle w:val="normaltextrun"/>
          <w:rFonts w:eastAsiaTheme="majorEastAsia"/>
          <w:b/>
          <w:bCs/>
        </w:rPr>
        <w:t>de</w:t>
      </w:r>
      <w:r w:rsidRPr="002221F6">
        <w:rPr>
          <w:rStyle w:val="normaltextrun"/>
          <w:rFonts w:eastAsiaTheme="majorEastAsia"/>
          <w:b/>
          <w:bCs/>
        </w:rPr>
        <w:t>ga 1 ja 2</w:t>
      </w:r>
      <w:r>
        <w:rPr>
          <w:rStyle w:val="normaltextrun"/>
          <w:rFonts w:eastAsiaTheme="majorEastAsia"/>
        </w:rPr>
        <w:t xml:space="preserve"> asendatakse </w:t>
      </w:r>
      <w:r w:rsidR="246DE4F5">
        <w:t>e</w:t>
      </w:r>
      <w:r w:rsidR="246DE4F5" w:rsidRPr="5471821E">
        <w:rPr>
          <w:rStyle w:val="normaltextrun"/>
          <w:rFonts w:eastAsiaTheme="majorEastAsia"/>
        </w:rPr>
        <w:t xml:space="preserve">elnõu </w:t>
      </w:r>
      <w:r w:rsidR="00E823FB">
        <w:rPr>
          <w:rStyle w:val="normaltextrun"/>
          <w:rFonts w:eastAsiaTheme="majorEastAsia"/>
        </w:rPr>
        <w:t>kooskõl</w:t>
      </w:r>
      <w:r w:rsidR="00CB0A14">
        <w:rPr>
          <w:rStyle w:val="normaltextrun"/>
          <w:rFonts w:eastAsiaTheme="majorEastAsia"/>
        </w:rPr>
        <w:t>a</w:t>
      </w:r>
      <w:r w:rsidR="00E823FB">
        <w:rPr>
          <w:rStyle w:val="normaltextrun"/>
          <w:rFonts w:eastAsiaTheme="majorEastAsia"/>
        </w:rPr>
        <w:t>stamise</w:t>
      </w:r>
      <w:r w:rsidR="246DE4F5" w:rsidRPr="5471821E">
        <w:rPr>
          <w:rStyle w:val="normaltextrun"/>
          <w:rFonts w:eastAsiaTheme="majorEastAsia"/>
        </w:rPr>
        <w:t xml:space="preserve"> käigus </w:t>
      </w:r>
      <w:r w:rsidR="00992759">
        <w:rPr>
          <w:rStyle w:val="normaltextrun"/>
          <w:rFonts w:eastAsiaTheme="majorEastAsia"/>
        </w:rPr>
        <w:t xml:space="preserve">Regionaal- ja Põllumajandusministeeriumi </w:t>
      </w:r>
      <w:r w:rsidR="002C793C">
        <w:rPr>
          <w:rStyle w:val="normaltextrun"/>
          <w:rFonts w:eastAsiaTheme="majorEastAsia"/>
        </w:rPr>
        <w:t xml:space="preserve">tehtud </w:t>
      </w:r>
      <w:r w:rsidR="00992759">
        <w:rPr>
          <w:rStyle w:val="normaltextrun"/>
          <w:rFonts w:eastAsiaTheme="majorEastAsia"/>
        </w:rPr>
        <w:t>ettepaneku</w:t>
      </w:r>
      <w:r w:rsidR="002C793C">
        <w:rPr>
          <w:rStyle w:val="normaltextrun"/>
          <w:rFonts w:eastAsiaTheme="majorEastAsia"/>
        </w:rPr>
        <w:t xml:space="preserve"> aluse</w:t>
      </w:r>
      <w:r w:rsidR="00992759">
        <w:rPr>
          <w:rStyle w:val="normaltextrun"/>
          <w:rFonts w:eastAsiaTheme="majorEastAsia"/>
        </w:rPr>
        <w:t>l</w:t>
      </w:r>
      <w:r>
        <w:rPr>
          <w:rStyle w:val="normaltextrun"/>
          <w:rFonts w:eastAsiaTheme="majorEastAsia"/>
        </w:rPr>
        <w:t xml:space="preserve"> </w:t>
      </w:r>
      <w:proofErr w:type="spellStart"/>
      <w:r>
        <w:rPr>
          <w:rStyle w:val="normaltextrun"/>
          <w:rFonts w:eastAsiaTheme="majorEastAsia"/>
        </w:rPr>
        <w:t>VeeS</w:t>
      </w:r>
      <w:proofErr w:type="spellEnd"/>
      <w:r w:rsidR="00023CEF">
        <w:rPr>
          <w:rStyle w:val="normaltextrun"/>
          <w:rFonts w:eastAsiaTheme="majorEastAsia"/>
        </w:rPr>
        <w:t xml:space="preserve"> §</w:t>
      </w:r>
      <w:r w:rsidR="009E647A">
        <w:rPr>
          <w:rStyle w:val="normaltextrun"/>
          <w:rFonts w:eastAsiaTheme="majorEastAsia"/>
        </w:rPr>
        <w:t> </w:t>
      </w:r>
      <w:r w:rsidR="001706C6">
        <w:rPr>
          <w:rStyle w:val="normaltextrun"/>
          <w:rFonts w:eastAsiaTheme="majorEastAsia"/>
        </w:rPr>
        <w:t>174 lõike 5</w:t>
      </w:r>
      <w:r w:rsidR="00CD2DE1">
        <w:rPr>
          <w:rStyle w:val="normaltextrun"/>
          <w:rFonts w:eastAsiaTheme="majorEastAsia"/>
        </w:rPr>
        <w:t xml:space="preserve"> punktis 4</w:t>
      </w:r>
      <w:r w:rsidR="001706C6">
        <w:rPr>
          <w:rStyle w:val="normaltextrun"/>
          <w:rFonts w:eastAsiaTheme="majorEastAsia"/>
        </w:rPr>
        <w:t xml:space="preserve"> </w:t>
      </w:r>
      <w:r w:rsidR="67D5E8B0" w:rsidRPr="5471821E">
        <w:rPr>
          <w:rStyle w:val="normaltextrun"/>
          <w:rFonts w:eastAsiaTheme="majorEastAsia"/>
        </w:rPr>
        <w:t>ning</w:t>
      </w:r>
      <w:r w:rsidR="001706C6">
        <w:rPr>
          <w:rStyle w:val="normaltextrun"/>
          <w:rFonts w:eastAsiaTheme="majorEastAsia"/>
        </w:rPr>
        <w:t xml:space="preserve"> § 190 lõikes 6</w:t>
      </w:r>
      <w:r>
        <w:rPr>
          <w:rStyle w:val="normaltextrun"/>
          <w:rFonts w:eastAsiaTheme="majorEastAsia"/>
        </w:rPr>
        <w:t xml:space="preserve"> </w:t>
      </w:r>
      <w:r w:rsidR="00023CEF">
        <w:rPr>
          <w:rStyle w:val="normaltextrun"/>
          <w:rFonts w:eastAsiaTheme="majorEastAsia"/>
        </w:rPr>
        <w:t>Põllumajandus- ja Toiduamet Maa- ja Ruumiametiga.</w:t>
      </w:r>
      <w:r w:rsidR="001706C6">
        <w:rPr>
          <w:rStyle w:val="normaltextrun"/>
          <w:rFonts w:eastAsiaTheme="majorEastAsia"/>
        </w:rPr>
        <w:t xml:space="preserve"> </w:t>
      </w:r>
      <w:r w:rsidR="35F87E9D" w:rsidRPr="5471821E">
        <w:rPr>
          <w:rStyle w:val="normaltextrun"/>
          <w:rFonts w:eastAsiaTheme="majorEastAsia"/>
        </w:rPr>
        <w:t>Tegemist on tehniliste m</w:t>
      </w:r>
      <w:r w:rsidR="001706C6" w:rsidRPr="5471821E">
        <w:rPr>
          <w:rFonts w:eastAsiaTheme="majorEastAsia"/>
        </w:rPr>
        <w:t>uudatus</w:t>
      </w:r>
      <w:r w:rsidR="3A213D01" w:rsidRPr="5471821E">
        <w:rPr>
          <w:rFonts w:eastAsiaTheme="majorEastAsia"/>
        </w:rPr>
        <w:t>t</w:t>
      </w:r>
      <w:r w:rsidR="001706C6" w:rsidRPr="5471821E">
        <w:rPr>
          <w:rFonts w:eastAsiaTheme="majorEastAsia"/>
        </w:rPr>
        <w:t>e</w:t>
      </w:r>
      <w:r w:rsidR="217F5F39" w:rsidRPr="5471821E">
        <w:rPr>
          <w:rFonts w:eastAsiaTheme="majorEastAsia"/>
        </w:rPr>
        <w:t>ga, mis</w:t>
      </w:r>
      <w:r w:rsidR="002247A1">
        <w:rPr>
          <w:rFonts w:eastAsiaTheme="majorEastAsia"/>
        </w:rPr>
        <w:t xml:space="preserve"> </w:t>
      </w:r>
      <w:r w:rsidR="002247A1" w:rsidRPr="5471821E">
        <w:rPr>
          <w:rFonts w:eastAsiaTheme="majorEastAsia"/>
        </w:rPr>
        <w:t>teha</w:t>
      </w:r>
      <w:r w:rsidR="14BFA33E" w:rsidRPr="5471821E">
        <w:rPr>
          <w:rFonts w:eastAsiaTheme="majorEastAsia"/>
        </w:rPr>
        <w:t>kse</w:t>
      </w:r>
      <w:r w:rsidR="001706C6" w:rsidRPr="001706C6">
        <w:rPr>
          <w:rFonts w:eastAsiaTheme="majorEastAsia"/>
        </w:rPr>
        <w:t xml:space="preserve"> </w:t>
      </w:r>
      <w:r w:rsidR="002247A1">
        <w:rPr>
          <w:rFonts w:eastAsiaTheme="majorEastAsia"/>
        </w:rPr>
        <w:t>seoses</w:t>
      </w:r>
      <w:r w:rsidR="001706C6" w:rsidRPr="001706C6">
        <w:rPr>
          <w:rFonts w:eastAsiaTheme="majorEastAsia"/>
        </w:rPr>
        <w:t xml:space="preserve"> </w:t>
      </w:r>
      <w:r w:rsidR="002221F6">
        <w:rPr>
          <w:rFonts w:eastAsiaTheme="majorEastAsia"/>
        </w:rPr>
        <w:t xml:space="preserve">maaparanduse valdkonna </w:t>
      </w:r>
      <w:r w:rsidR="001706C6" w:rsidRPr="001706C6">
        <w:rPr>
          <w:rFonts w:eastAsiaTheme="majorEastAsia"/>
        </w:rPr>
        <w:t>vastutusala ülemineku</w:t>
      </w:r>
      <w:r w:rsidR="002247A1">
        <w:rPr>
          <w:rFonts w:eastAsiaTheme="majorEastAsia"/>
        </w:rPr>
        <w:t xml:space="preserve">ga </w:t>
      </w:r>
      <w:r w:rsidR="001706C6" w:rsidRPr="001706C6">
        <w:rPr>
          <w:rFonts w:eastAsiaTheme="majorEastAsia"/>
        </w:rPr>
        <w:t>Põllumajandus- ja Toiduametilt Maa- ja Ruumiametile</w:t>
      </w:r>
      <w:r w:rsidR="001706C6">
        <w:rPr>
          <w:rFonts w:eastAsiaTheme="majorEastAsia"/>
        </w:rPr>
        <w:t>.</w:t>
      </w:r>
    </w:p>
    <w:p w14:paraId="5FDA3ACF" w14:textId="77D325A5" w:rsidR="5471821E" w:rsidRDefault="5471821E" w:rsidP="5471821E">
      <w:pPr>
        <w:pStyle w:val="NoSpacing"/>
        <w:jc w:val="both"/>
        <w:rPr>
          <w:rFonts w:ascii="Times New Roman" w:hAnsi="Times New Roman" w:cs="Times New Roman"/>
          <w:b/>
          <w:bCs/>
        </w:rPr>
      </w:pPr>
    </w:p>
    <w:p w14:paraId="2C9F3D1C" w14:textId="3528F211" w:rsidR="00392165" w:rsidRPr="001B06BE" w:rsidRDefault="002221F6" w:rsidP="008A10B5">
      <w:pPr>
        <w:pStyle w:val="NoSpacing"/>
        <w:jc w:val="both"/>
        <w:rPr>
          <w:rStyle w:val="normaltextrun"/>
          <w:rFonts w:ascii="Times New Roman" w:eastAsiaTheme="majorEastAsia" w:hAnsi="Times New Roman" w:cs="Times New Roman"/>
        </w:rPr>
      </w:pPr>
      <w:r w:rsidRPr="002221F6">
        <w:rPr>
          <w:rFonts w:ascii="Times New Roman" w:hAnsi="Times New Roman" w:cs="Times New Roman"/>
          <w:b/>
          <w:bCs/>
          <w:szCs w:val="24"/>
        </w:rPr>
        <w:t>Punktiga 3</w:t>
      </w:r>
      <w:r>
        <w:rPr>
          <w:rFonts w:ascii="Times New Roman" w:hAnsi="Times New Roman" w:cs="Times New Roman"/>
          <w:szCs w:val="24"/>
        </w:rPr>
        <w:t xml:space="preserve"> lisatakse </w:t>
      </w:r>
      <w:proofErr w:type="spellStart"/>
      <w:r w:rsidR="00392165" w:rsidRPr="00B6017E">
        <w:rPr>
          <w:rFonts w:ascii="Times New Roman" w:hAnsi="Times New Roman" w:cs="Times New Roman"/>
          <w:szCs w:val="24"/>
        </w:rPr>
        <w:t>Vee</w:t>
      </w:r>
      <w:r w:rsidR="005D38AF">
        <w:rPr>
          <w:rFonts w:ascii="Times New Roman" w:hAnsi="Times New Roman" w:cs="Times New Roman"/>
          <w:szCs w:val="24"/>
        </w:rPr>
        <w:t>S-i</w:t>
      </w:r>
      <w:proofErr w:type="spellEnd"/>
      <w:r w:rsidR="00392165" w:rsidRPr="00B6017E">
        <w:rPr>
          <w:rFonts w:ascii="Times New Roman" w:hAnsi="Times New Roman" w:cs="Times New Roman"/>
          <w:szCs w:val="24"/>
        </w:rPr>
        <w:t xml:space="preserve"> </w:t>
      </w:r>
      <w:r w:rsidR="00FD0D1F">
        <w:rPr>
          <w:rFonts w:ascii="Times New Roman" w:hAnsi="Times New Roman" w:cs="Times New Roman"/>
          <w:szCs w:val="24"/>
        </w:rPr>
        <w:t>§-i</w:t>
      </w:r>
      <w:r w:rsidR="00FD0D1F" w:rsidRPr="00B6017E">
        <w:rPr>
          <w:rFonts w:ascii="Times New Roman" w:hAnsi="Times New Roman" w:cs="Times New Roman"/>
          <w:szCs w:val="24"/>
        </w:rPr>
        <w:t xml:space="preserve"> </w:t>
      </w:r>
      <w:r w:rsidR="00392165" w:rsidRPr="00B6017E">
        <w:rPr>
          <w:rFonts w:ascii="Times New Roman" w:hAnsi="Times New Roman" w:cs="Times New Roman"/>
          <w:szCs w:val="24"/>
        </w:rPr>
        <w:t>191</w:t>
      </w:r>
      <w:r w:rsidR="00392165" w:rsidRPr="00B6017E">
        <w:rPr>
          <w:rFonts w:ascii="Times New Roman" w:hAnsi="Times New Roman" w:cs="Times New Roman"/>
          <w:szCs w:val="24"/>
          <w:vertAlign w:val="superscript"/>
        </w:rPr>
        <w:t>1</w:t>
      </w:r>
      <w:r w:rsidR="00392165">
        <w:rPr>
          <w:rFonts w:ascii="Times New Roman" w:hAnsi="Times New Roman" w:cs="Times New Roman"/>
          <w:szCs w:val="24"/>
        </w:rPr>
        <w:t xml:space="preserve"> </w:t>
      </w:r>
      <w:r w:rsidR="00392165" w:rsidRPr="008A10B5">
        <w:rPr>
          <w:rFonts w:ascii="Times New Roman" w:hAnsi="Times New Roman" w:cs="Times New Roman"/>
          <w:szCs w:val="24"/>
        </w:rPr>
        <w:t xml:space="preserve">väheolulise mõjuga tegevusena </w:t>
      </w:r>
      <w:r w:rsidR="009F729B" w:rsidRPr="008A10B5">
        <w:rPr>
          <w:rFonts w:ascii="Times New Roman" w:hAnsi="Times New Roman" w:cs="Times New Roman"/>
          <w:szCs w:val="24"/>
        </w:rPr>
        <w:t xml:space="preserve">mere </w:t>
      </w:r>
      <w:r w:rsidR="00392165" w:rsidRPr="008A10B5">
        <w:rPr>
          <w:rFonts w:ascii="Times New Roman" w:hAnsi="Times New Roman" w:cs="Times New Roman"/>
          <w:szCs w:val="24"/>
        </w:rPr>
        <w:t>süvendamine sadama akvatooriumis mahuga 100 kuni 1499 kuupmeetrit.</w:t>
      </w:r>
      <w:r w:rsidR="008A10B5" w:rsidRPr="008A10B5">
        <w:rPr>
          <w:rFonts w:ascii="Times New Roman" w:hAnsi="Times New Roman" w:cs="Times New Roman"/>
          <w:szCs w:val="24"/>
        </w:rPr>
        <w:t xml:space="preserve"> </w:t>
      </w:r>
      <w:proofErr w:type="spellStart"/>
      <w:r w:rsidR="00392165" w:rsidRPr="008A10B5">
        <w:rPr>
          <w:rStyle w:val="normaltextrun"/>
          <w:rFonts w:ascii="Times New Roman" w:eastAsiaTheme="majorEastAsia" w:hAnsi="Times New Roman" w:cs="Times New Roman"/>
        </w:rPr>
        <w:t>Vee</w:t>
      </w:r>
      <w:r w:rsidR="005D38AF">
        <w:rPr>
          <w:rStyle w:val="normaltextrun"/>
          <w:rFonts w:ascii="Times New Roman" w:eastAsiaTheme="majorEastAsia" w:hAnsi="Times New Roman" w:cs="Times New Roman"/>
        </w:rPr>
        <w:t>S-i</w:t>
      </w:r>
      <w:proofErr w:type="spellEnd"/>
      <w:r w:rsidR="00392165" w:rsidRPr="008A10B5">
        <w:rPr>
          <w:rStyle w:val="normaltextrun"/>
          <w:rFonts w:ascii="Times New Roman" w:eastAsiaTheme="majorEastAsia" w:hAnsi="Times New Roman" w:cs="Times New Roman"/>
        </w:rPr>
        <w:t xml:space="preserve"> tähenduses loetakse </w:t>
      </w:r>
      <w:bookmarkStart w:id="3" w:name="_Hlk186812466"/>
      <w:r w:rsidR="00392165" w:rsidRPr="008A10B5">
        <w:rPr>
          <w:rStyle w:val="normaltextrun"/>
          <w:rFonts w:ascii="Times New Roman" w:eastAsiaTheme="majorEastAsia" w:hAnsi="Times New Roman" w:cs="Times New Roman"/>
        </w:rPr>
        <w:t xml:space="preserve">väheolulise mõjuga tegevuseks </w:t>
      </w:r>
      <w:bookmarkEnd w:id="3"/>
      <w:r w:rsidR="00392165" w:rsidRPr="008A10B5">
        <w:rPr>
          <w:rStyle w:val="normaltextrun"/>
          <w:rFonts w:ascii="Times New Roman" w:eastAsiaTheme="majorEastAsia" w:hAnsi="Times New Roman" w:cs="Times New Roman"/>
        </w:rPr>
        <w:t xml:space="preserve">järgmisi väikesemahulisi tegevusi, mille tagajärjel ei halvene veekogumi seisund, vee kvaliteet ega kaitsealuste liikide olukord või elupaik ning </w:t>
      </w:r>
      <w:r w:rsidR="00FD0D1F">
        <w:rPr>
          <w:rStyle w:val="normaltextrun"/>
          <w:rFonts w:ascii="Times New Roman" w:eastAsiaTheme="majorEastAsia" w:hAnsi="Times New Roman" w:cs="Times New Roman"/>
        </w:rPr>
        <w:t>mis</w:t>
      </w:r>
      <w:r w:rsidR="00FD0D1F" w:rsidRPr="008A10B5">
        <w:rPr>
          <w:rStyle w:val="normaltextrun"/>
          <w:rFonts w:ascii="Times New Roman" w:eastAsiaTheme="majorEastAsia" w:hAnsi="Times New Roman" w:cs="Times New Roman"/>
        </w:rPr>
        <w:t xml:space="preserve"> </w:t>
      </w:r>
      <w:r w:rsidR="00392165" w:rsidRPr="008A10B5">
        <w:rPr>
          <w:rStyle w:val="normaltextrun"/>
          <w:rFonts w:ascii="Times New Roman" w:eastAsiaTheme="majorEastAsia" w:hAnsi="Times New Roman" w:cs="Times New Roman"/>
        </w:rPr>
        <w:t>ei mõjuta ega takista muud veekasutust:</w:t>
      </w:r>
      <w:r w:rsidR="009F729B" w:rsidRPr="008A10B5">
        <w:rPr>
          <w:rStyle w:val="eop"/>
          <w:rFonts w:ascii="Times New Roman" w:eastAsiaTheme="majorEastAsia" w:hAnsi="Times New Roman" w:cs="Times New Roman"/>
        </w:rPr>
        <w:t xml:space="preserve"> </w:t>
      </w:r>
      <w:r w:rsidR="00392165" w:rsidRPr="008A10B5">
        <w:rPr>
          <w:rStyle w:val="normaltextrun"/>
          <w:rFonts w:ascii="Times New Roman" w:eastAsiaTheme="majorEastAsia" w:hAnsi="Times New Roman" w:cs="Times New Roman"/>
        </w:rPr>
        <w:t>1)</w:t>
      </w:r>
      <w:bookmarkStart w:id="4" w:name="_Hlk185848690"/>
      <w:r w:rsidR="00392165" w:rsidRPr="008A10B5">
        <w:rPr>
          <w:rStyle w:val="normaltextrun"/>
          <w:rFonts w:ascii="Times New Roman" w:eastAsiaTheme="majorEastAsia" w:hAnsi="Times New Roman" w:cs="Times New Roman"/>
        </w:rPr>
        <w:t xml:space="preserve"> mere süvendamine või merepõhja süvenduspinnase paigutamine </w:t>
      </w:r>
      <w:bookmarkEnd w:id="4"/>
      <w:r w:rsidR="00392165" w:rsidRPr="008A10B5">
        <w:rPr>
          <w:rStyle w:val="normaltextrun"/>
          <w:rFonts w:ascii="Times New Roman" w:eastAsiaTheme="majorEastAsia" w:hAnsi="Times New Roman" w:cs="Times New Roman"/>
        </w:rPr>
        <w:t>mahuga 100</w:t>
      </w:r>
      <w:r w:rsidR="00FD0D1F">
        <w:rPr>
          <w:rStyle w:val="normaltextrun"/>
          <w:rFonts w:ascii="Times New Roman" w:eastAsiaTheme="majorEastAsia" w:hAnsi="Times New Roman" w:cs="Times New Roman"/>
        </w:rPr>
        <w:t>–</w:t>
      </w:r>
      <w:r w:rsidR="00392165" w:rsidRPr="008A10B5">
        <w:rPr>
          <w:rStyle w:val="normaltextrun"/>
          <w:rFonts w:ascii="Times New Roman" w:eastAsiaTheme="majorEastAsia" w:hAnsi="Times New Roman" w:cs="Times New Roman"/>
        </w:rPr>
        <w:t>499 kuupmeetrit;</w:t>
      </w:r>
      <w:r w:rsidR="00392165" w:rsidRPr="008A10B5">
        <w:rPr>
          <w:rStyle w:val="scxw127534169"/>
          <w:rFonts w:ascii="Times New Roman" w:eastAsiaTheme="majorEastAsia" w:hAnsi="Times New Roman" w:cs="Times New Roman"/>
        </w:rPr>
        <w:t xml:space="preserve"> </w:t>
      </w:r>
      <w:r w:rsidR="00392165" w:rsidRPr="008A10B5">
        <w:rPr>
          <w:rStyle w:val="normaltextrun"/>
          <w:rFonts w:ascii="Times New Roman" w:eastAsiaTheme="majorEastAsia" w:hAnsi="Times New Roman" w:cs="Times New Roman"/>
        </w:rPr>
        <w:t xml:space="preserve">2) merre tahkete ainete paigutamine või </w:t>
      </w:r>
      <w:proofErr w:type="spellStart"/>
      <w:r w:rsidR="00392165" w:rsidRPr="008A10B5">
        <w:rPr>
          <w:rStyle w:val="normaltextrun"/>
          <w:rFonts w:ascii="Times New Roman" w:eastAsiaTheme="majorEastAsia" w:hAnsi="Times New Roman" w:cs="Times New Roman"/>
        </w:rPr>
        <w:t>kaadamine</w:t>
      </w:r>
      <w:proofErr w:type="spellEnd"/>
      <w:r w:rsidR="00392165" w:rsidRPr="008A10B5">
        <w:rPr>
          <w:rStyle w:val="normaltextrun"/>
          <w:rFonts w:ascii="Times New Roman" w:eastAsiaTheme="majorEastAsia" w:hAnsi="Times New Roman" w:cs="Times New Roman"/>
        </w:rPr>
        <w:t xml:space="preserve"> mahuga 100</w:t>
      </w:r>
      <w:r w:rsidR="00FD0D1F">
        <w:rPr>
          <w:rStyle w:val="normaltextrun"/>
          <w:rFonts w:ascii="Times New Roman" w:eastAsiaTheme="majorEastAsia" w:hAnsi="Times New Roman" w:cs="Times New Roman"/>
        </w:rPr>
        <w:t>–</w:t>
      </w:r>
      <w:r w:rsidR="00392165" w:rsidRPr="008A10B5">
        <w:rPr>
          <w:rStyle w:val="normaltextrun"/>
          <w:rFonts w:ascii="Times New Roman" w:eastAsiaTheme="majorEastAsia" w:hAnsi="Times New Roman" w:cs="Times New Roman"/>
        </w:rPr>
        <w:t xml:space="preserve">499 kuupmeetrit. Selliste tegevuste puhul on Keskkonnaametil võimalus teha </w:t>
      </w:r>
      <w:r w:rsidR="005D38AF">
        <w:rPr>
          <w:rStyle w:val="normaltextrun"/>
          <w:rFonts w:ascii="Times New Roman" w:eastAsiaTheme="majorEastAsia" w:hAnsi="Times New Roman" w:cs="Times New Roman"/>
        </w:rPr>
        <w:t>keskkonna</w:t>
      </w:r>
      <w:r w:rsidR="00392165" w:rsidRPr="008A10B5">
        <w:rPr>
          <w:rStyle w:val="normaltextrun"/>
          <w:rFonts w:ascii="Times New Roman" w:eastAsiaTheme="majorEastAsia" w:hAnsi="Times New Roman" w:cs="Times New Roman"/>
        </w:rPr>
        <w:t>loa andmise või sellest keeldumise otsus avatud menetlust kohaldamata.</w:t>
      </w:r>
    </w:p>
    <w:p w14:paraId="005A03C5" w14:textId="1F31F4D2" w:rsidR="008F48A8" w:rsidRDefault="005D38AF" w:rsidP="00392165">
      <w:pPr>
        <w:pStyle w:val="paragraph"/>
        <w:spacing w:before="0" w:beforeAutospacing="0" w:after="0" w:afterAutospacing="0"/>
        <w:jc w:val="both"/>
        <w:textAlignment w:val="baseline"/>
        <w:rPr>
          <w:rFonts w:eastAsiaTheme="majorEastAsia"/>
        </w:rPr>
      </w:pPr>
      <w:proofErr w:type="spellStart"/>
      <w:r>
        <w:rPr>
          <w:rFonts w:eastAsiaTheme="majorEastAsia"/>
        </w:rPr>
        <w:t>VeeS-i</w:t>
      </w:r>
      <w:proofErr w:type="spellEnd"/>
      <w:r w:rsidR="00392165" w:rsidRPr="00A00C3A">
        <w:rPr>
          <w:rFonts w:eastAsiaTheme="majorEastAsia"/>
        </w:rPr>
        <w:t xml:space="preserve"> </w:t>
      </w:r>
      <w:r w:rsidR="005C50F2">
        <w:rPr>
          <w:rFonts w:eastAsiaTheme="majorEastAsia"/>
        </w:rPr>
        <w:t>muutmine</w:t>
      </w:r>
      <w:r w:rsidR="00392165">
        <w:rPr>
          <w:rFonts w:eastAsiaTheme="majorEastAsia"/>
        </w:rPr>
        <w:t xml:space="preserve"> on seotud</w:t>
      </w:r>
      <w:r w:rsidR="00392165" w:rsidRPr="00A00C3A">
        <w:rPr>
          <w:rFonts w:eastAsiaTheme="majorEastAsia"/>
        </w:rPr>
        <w:t xml:space="preserve"> Keskkonnaameti ettepanek</w:t>
      </w:r>
      <w:r w:rsidR="00392165">
        <w:rPr>
          <w:rFonts w:eastAsiaTheme="majorEastAsia"/>
        </w:rPr>
        <w:t>uga</w:t>
      </w:r>
      <w:r w:rsidR="00392165" w:rsidRPr="00A00C3A">
        <w:rPr>
          <w:rFonts w:eastAsiaTheme="majorEastAsia"/>
        </w:rPr>
        <w:t xml:space="preserve"> muuta tegevusvaldkondade määruse </w:t>
      </w:r>
      <w:r w:rsidR="00FD0D1F">
        <w:rPr>
          <w:rFonts w:eastAsiaTheme="majorEastAsia"/>
        </w:rPr>
        <w:t xml:space="preserve">§ </w:t>
      </w:r>
      <w:r w:rsidR="00392165" w:rsidRPr="00A00C3A">
        <w:rPr>
          <w:rFonts w:eastAsiaTheme="majorEastAsia"/>
        </w:rPr>
        <w:t>11 punkti 7</w:t>
      </w:r>
      <w:r w:rsidR="00392165" w:rsidRPr="00A00C3A">
        <w:rPr>
          <w:rFonts w:eastAsiaTheme="majorEastAsia"/>
          <w:vertAlign w:val="superscript"/>
        </w:rPr>
        <w:t>2</w:t>
      </w:r>
      <w:r w:rsidR="00392165">
        <w:rPr>
          <w:rFonts w:eastAsiaTheme="majorEastAsia"/>
          <w:vertAlign w:val="superscript"/>
        </w:rPr>
        <w:t xml:space="preserve"> </w:t>
      </w:r>
      <w:r w:rsidR="00392165">
        <w:rPr>
          <w:rFonts w:eastAsiaTheme="majorEastAsia"/>
        </w:rPr>
        <w:t>ning võimaldada operatiivse</w:t>
      </w:r>
      <w:r w:rsidR="00FD0D1F">
        <w:rPr>
          <w:rFonts w:eastAsiaTheme="majorEastAsia"/>
        </w:rPr>
        <w:t>i</w:t>
      </w:r>
      <w:r w:rsidR="00392165">
        <w:rPr>
          <w:rFonts w:eastAsiaTheme="majorEastAsia"/>
        </w:rPr>
        <w:t>d remontsüvendus</w:t>
      </w:r>
      <w:r w:rsidR="002E65C3">
        <w:rPr>
          <w:rFonts w:eastAsiaTheme="majorEastAsia"/>
        </w:rPr>
        <w:t>tö</w:t>
      </w:r>
      <w:r w:rsidR="00FD0D1F">
        <w:rPr>
          <w:rFonts w:eastAsiaTheme="majorEastAsia"/>
        </w:rPr>
        <w:t>i</w:t>
      </w:r>
      <w:r w:rsidR="00392165">
        <w:rPr>
          <w:rFonts w:eastAsiaTheme="majorEastAsia"/>
        </w:rPr>
        <w:t>d sadamates ohutu sügavuse tagamiseks</w:t>
      </w:r>
      <w:r w:rsidR="00392165" w:rsidRPr="00A00C3A">
        <w:rPr>
          <w:rFonts w:eastAsiaTheme="majorEastAsia"/>
        </w:rPr>
        <w:t xml:space="preserve">. Vastava ettepaneku alusel </w:t>
      </w:r>
      <w:r w:rsidR="00FD0D1F">
        <w:rPr>
          <w:rFonts w:eastAsiaTheme="majorEastAsia"/>
        </w:rPr>
        <w:t xml:space="preserve">on </w:t>
      </w:r>
      <w:r>
        <w:rPr>
          <w:rFonts w:eastAsiaTheme="majorEastAsia"/>
        </w:rPr>
        <w:t>kava</w:t>
      </w:r>
      <w:r w:rsidR="00FD0D1F">
        <w:rPr>
          <w:rFonts w:eastAsiaTheme="majorEastAsia"/>
        </w:rPr>
        <w:t>s</w:t>
      </w:r>
      <w:r>
        <w:rPr>
          <w:rFonts w:eastAsiaTheme="majorEastAsia"/>
        </w:rPr>
        <w:t xml:space="preserve"> </w:t>
      </w:r>
      <w:r w:rsidR="00392165" w:rsidRPr="00A00C3A">
        <w:rPr>
          <w:rFonts w:eastAsiaTheme="majorEastAsia"/>
        </w:rPr>
        <w:t>tõst</w:t>
      </w:r>
      <w:r>
        <w:rPr>
          <w:rFonts w:eastAsiaTheme="majorEastAsia"/>
        </w:rPr>
        <w:t>a</w:t>
      </w:r>
      <w:r w:rsidR="00392165" w:rsidRPr="00A00C3A">
        <w:rPr>
          <w:rFonts w:eastAsiaTheme="majorEastAsia"/>
        </w:rPr>
        <w:t xml:space="preserve"> </w:t>
      </w:r>
      <w:r w:rsidR="00392165">
        <w:rPr>
          <w:rFonts w:eastAsiaTheme="majorEastAsia"/>
        </w:rPr>
        <w:t xml:space="preserve">KMH </w:t>
      </w:r>
      <w:r w:rsidR="00392165" w:rsidRPr="00A00C3A">
        <w:rPr>
          <w:rFonts w:eastAsiaTheme="majorEastAsia"/>
        </w:rPr>
        <w:t>eelhinnangu andmise künnist mere süvendamise puhul 1500 kuupmeetrini</w:t>
      </w:r>
      <w:r w:rsidR="00392165">
        <w:rPr>
          <w:rFonts w:eastAsiaTheme="majorEastAsia"/>
        </w:rPr>
        <w:t xml:space="preserve"> (vt seletuskirja </w:t>
      </w:r>
      <w:r w:rsidR="00392165" w:rsidRPr="00186840">
        <w:rPr>
          <w:rFonts w:eastAsiaTheme="majorEastAsia"/>
        </w:rPr>
        <w:t>lisa</w:t>
      </w:r>
      <w:r w:rsidR="00392165">
        <w:rPr>
          <w:rFonts w:eastAsiaTheme="majorEastAsia"/>
        </w:rPr>
        <w:t>)</w:t>
      </w:r>
      <w:r w:rsidR="00392165" w:rsidRPr="00A00C3A">
        <w:rPr>
          <w:rFonts w:eastAsiaTheme="majorEastAsia"/>
        </w:rPr>
        <w:t xml:space="preserve">. Senise praktika </w:t>
      </w:r>
      <w:r>
        <w:rPr>
          <w:rFonts w:eastAsiaTheme="majorEastAsia"/>
        </w:rPr>
        <w:t>põhjal</w:t>
      </w:r>
      <w:r w:rsidR="00392165" w:rsidRPr="00A00C3A">
        <w:rPr>
          <w:rFonts w:eastAsiaTheme="majorEastAsia"/>
        </w:rPr>
        <w:t xml:space="preserve"> </w:t>
      </w:r>
      <w:r w:rsidR="00392165">
        <w:rPr>
          <w:rFonts w:eastAsiaTheme="majorEastAsia"/>
        </w:rPr>
        <w:t xml:space="preserve">ei ole kuni </w:t>
      </w:r>
      <w:r w:rsidR="00FD0D1F">
        <w:rPr>
          <w:rFonts w:eastAsiaTheme="majorEastAsia"/>
        </w:rPr>
        <w:t>1500-</w:t>
      </w:r>
      <w:r w:rsidR="00392165">
        <w:rPr>
          <w:rFonts w:eastAsiaTheme="majorEastAsia"/>
        </w:rPr>
        <w:t>kuupmeetrise mahu</w:t>
      </w:r>
      <w:r w:rsidR="00FD0D1F" w:rsidRPr="00C27E3A">
        <w:rPr>
          <w:rFonts w:eastAsiaTheme="majorEastAsia"/>
        </w:rPr>
        <w:t>ga</w:t>
      </w:r>
      <w:r w:rsidR="00392165">
        <w:rPr>
          <w:rFonts w:eastAsiaTheme="majorEastAsia"/>
        </w:rPr>
        <w:t xml:space="preserve"> süvendamise </w:t>
      </w:r>
      <w:r w:rsidR="00392165" w:rsidRPr="00A00C3A">
        <w:rPr>
          <w:rFonts w:eastAsiaTheme="majorEastAsia"/>
        </w:rPr>
        <w:t>korral seni eelhinnangu tulemusena võimalikku olulist keskkonnamõju tuvastatud ega keskkonnamõju hindamist algatatud</w:t>
      </w:r>
      <w:r w:rsidR="00392165">
        <w:rPr>
          <w:rFonts w:eastAsiaTheme="majorEastAsia"/>
        </w:rPr>
        <w:t xml:space="preserve">, samuti ei ole tekkinud kahtlust olulise </w:t>
      </w:r>
      <w:r>
        <w:rPr>
          <w:rFonts w:eastAsiaTheme="majorEastAsia"/>
        </w:rPr>
        <w:t>keskkonna</w:t>
      </w:r>
      <w:r w:rsidR="00392165">
        <w:rPr>
          <w:rFonts w:eastAsiaTheme="majorEastAsia"/>
        </w:rPr>
        <w:t>mõju kaasnemises</w:t>
      </w:r>
      <w:r w:rsidR="00392165" w:rsidRPr="00FA1D5E">
        <w:rPr>
          <w:rFonts w:eastAsiaTheme="majorEastAsia"/>
        </w:rPr>
        <w:t>. 500</w:t>
      </w:r>
      <w:r w:rsidR="00FD0D1F">
        <w:rPr>
          <w:rFonts w:eastAsiaTheme="majorEastAsia"/>
        </w:rPr>
        <w:t>–</w:t>
      </w:r>
      <w:r w:rsidR="00FD0D1F" w:rsidRPr="00FA1D5E">
        <w:rPr>
          <w:rFonts w:eastAsiaTheme="majorEastAsia"/>
        </w:rPr>
        <w:t>1499</w:t>
      </w:r>
      <w:r w:rsidR="00FD0D1F">
        <w:rPr>
          <w:rFonts w:eastAsiaTheme="majorEastAsia"/>
        </w:rPr>
        <w:t>-</w:t>
      </w:r>
      <w:r w:rsidR="00392165" w:rsidRPr="00FA1D5E">
        <w:rPr>
          <w:rFonts w:eastAsiaTheme="majorEastAsia"/>
        </w:rPr>
        <w:t xml:space="preserve">kuupmeetrise mahuga </w:t>
      </w:r>
      <w:r w:rsidR="00392165" w:rsidRPr="00FA1D5E">
        <w:rPr>
          <w:rFonts w:eastAsiaTheme="majorEastAsia"/>
        </w:rPr>
        <w:lastRenderedPageBreak/>
        <w:t xml:space="preserve">süvenduste puhul ei ole olnud ka </w:t>
      </w:r>
      <w:r w:rsidR="00FD0D1F" w:rsidRPr="00FA1D5E">
        <w:rPr>
          <w:rFonts w:eastAsiaTheme="majorEastAsia"/>
        </w:rPr>
        <w:t xml:space="preserve">avalikkuse </w:t>
      </w:r>
      <w:r w:rsidR="00392165" w:rsidRPr="00FA1D5E">
        <w:rPr>
          <w:rFonts w:eastAsiaTheme="majorEastAsia"/>
        </w:rPr>
        <w:t>aktiivset huvi</w:t>
      </w:r>
      <w:r w:rsidR="002E65C3">
        <w:rPr>
          <w:rFonts w:eastAsiaTheme="majorEastAsia"/>
        </w:rPr>
        <w:t>, mis tingiks loa avatud menetluse</w:t>
      </w:r>
      <w:r w:rsidR="00392165" w:rsidRPr="00FA1D5E">
        <w:rPr>
          <w:rFonts w:eastAsiaTheme="majorEastAsia"/>
        </w:rPr>
        <w:t xml:space="preserve">. Sellises </w:t>
      </w:r>
      <w:r w:rsidR="008F48A8">
        <w:rPr>
          <w:rFonts w:eastAsiaTheme="majorEastAsia"/>
        </w:rPr>
        <w:t xml:space="preserve">väiksemas </w:t>
      </w:r>
      <w:r w:rsidR="00392165" w:rsidRPr="00FA1D5E">
        <w:rPr>
          <w:rFonts w:eastAsiaTheme="majorEastAsia"/>
        </w:rPr>
        <w:t>mahus süvendamine kestab umbes nädal aega, seega tegevus on lühiajaline ja mõju ajutine</w:t>
      </w:r>
      <w:r>
        <w:rPr>
          <w:rFonts w:eastAsiaTheme="majorEastAsia"/>
        </w:rPr>
        <w:t xml:space="preserve"> ning süvendamisel saadav</w:t>
      </w:r>
      <w:r w:rsidR="00392165">
        <w:rPr>
          <w:rFonts w:eastAsiaTheme="majorEastAsia"/>
        </w:rPr>
        <w:t xml:space="preserve"> pinnas on võimalik paigutada maismaale (</w:t>
      </w:r>
      <w:r>
        <w:rPr>
          <w:rFonts w:eastAsiaTheme="majorEastAsia"/>
        </w:rPr>
        <w:t xml:space="preserve">st </w:t>
      </w:r>
      <w:r w:rsidR="00FD0D1F">
        <w:rPr>
          <w:rFonts w:eastAsiaTheme="majorEastAsia"/>
        </w:rPr>
        <w:t xml:space="preserve">töö </w:t>
      </w:r>
      <w:r w:rsidR="00392165">
        <w:rPr>
          <w:rFonts w:eastAsiaTheme="majorEastAsia"/>
        </w:rPr>
        <w:t xml:space="preserve">ei vaja ülemäära suurt ladustusala ning autotransport on tehniliselt võimalik). </w:t>
      </w:r>
      <w:r w:rsidR="00392165" w:rsidRPr="00A00C3A">
        <w:rPr>
          <w:rFonts w:eastAsiaTheme="majorEastAsia"/>
        </w:rPr>
        <w:t>Mere süvendamise</w:t>
      </w:r>
      <w:r w:rsidR="00392165">
        <w:rPr>
          <w:rFonts w:eastAsiaTheme="majorEastAsia"/>
        </w:rPr>
        <w:t>ga</w:t>
      </w:r>
      <w:r w:rsidR="00392165" w:rsidRPr="00A00C3A">
        <w:rPr>
          <w:rFonts w:eastAsiaTheme="majorEastAsia"/>
        </w:rPr>
        <w:t xml:space="preserve"> kaasnev keskkonnamõju on üldjuhul </w:t>
      </w:r>
      <w:r w:rsidR="00392165">
        <w:rPr>
          <w:rFonts w:eastAsiaTheme="majorEastAsia"/>
        </w:rPr>
        <w:t>piiratud ulatusega ja ajutine</w:t>
      </w:r>
      <w:r w:rsidR="00392165" w:rsidRPr="00A00C3A">
        <w:rPr>
          <w:rFonts w:eastAsiaTheme="majorEastAsia"/>
        </w:rPr>
        <w:t xml:space="preserve"> ning </w:t>
      </w:r>
      <w:r w:rsidR="00392165">
        <w:rPr>
          <w:rFonts w:eastAsiaTheme="majorEastAsia"/>
        </w:rPr>
        <w:t xml:space="preserve">senisele </w:t>
      </w:r>
      <w:r w:rsidR="00392165" w:rsidRPr="00A00C3A">
        <w:rPr>
          <w:rFonts w:eastAsiaTheme="majorEastAsia"/>
        </w:rPr>
        <w:t>praktikale tuginedes ei kaasne sellega tõenäoliselt veekogumi seisundi, vee kvaliteedi ega kaitsealuste liikide olukorra või elupaiga halvenemist</w:t>
      </w:r>
      <w:r w:rsidR="00392165">
        <w:rPr>
          <w:rFonts w:eastAsiaTheme="majorEastAsia"/>
        </w:rPr>
        <w:t xml:space="preserve">. </w:t>
      </w:r>
    </w:p>
    <w:p w14:paraId="140B0648" w14:textId="0830F8BF" w:rsidR="00392165" w:rsidRDefault="008F48A8" w:rsidP="00392165">
      <w:pPr>
        <w:pStyle w:val="paragraph"/>
        <w:spacing w:before="0" w:beforeAutospacing="0" w:after="0" w:afterAutospacing="0"/>
        <w:jc w:val="both"/>
        <w:textAlignment w:val="baseline"/>
        <w:rPr>
          <w:rFonts w:eastAsiaTheme="majorEastAsia"/>
        </w:rPr>
      </w:pPr>
      <w:r>
        <w:rPr>
          <w:rFonts w:eastAsiaTheme="majorEastAsia"/>
        </w:rPr>
        <w:t xml:space="preserve">Kehtiva </w:t>
      </w:r>
      <w:r w:rsidR="00FD0D1F">
        <w:rPr>
          <w:rFonts w:eastAsiaTheme="majorEastAsia"/>
        </w:rPr>
        <w:t>500-</w:t>
      </w:r>
      <w:r w:rsidR="00392165">
        <w:rPr>
          <w:rFonts w:eastAsiaTheme="majorEastAsia"/>
        </w:rPr>
        <w:t>kuupmeetri</w:t>
      </w:r>
      <w:r>
        <w:rPr>
          <w:rFonts w:eastAsiaTheme="majorEastAsia"/>
        </w:rPr>
        <w:t>se mahu</w:t>
      </w:r>
      <w:r w:rsidR="00392165">
        <w:rPr>
          <w:rFonts w:eastAsiaTheme="majorEastAsia"/>
        </w:rPr>
        <w:t xml:space="preserve"> </w:t>
      </w:r>
      <w:r w:rsidR="004A7FF5">
        <w:rPr>
          <w:rFonts w:eastAsiaTheme="majorEastAsia"/>
        </w:rPr>
        <w:t>künnis</w:t>
      </w:r>
      <w:r w:rsidR="005D38AF">
        <w:rPr>
          <w:rFonts w:eastAsiaTheme="majorEastAsia"/>
        </w:rPr>
        <w:t xml:space="preserve"> </w:t>
      </w:r>
      <w:proofErr w:type="spellStart"/>
      <w:r w:rsidR="004A7FF5">
        <w:rPr>
          <w:rFonts w:eastAsiaTheme="majorEastAsia"/>
        </w:rPr>
        <w:t>VeeS-is</w:t>
      </w:r>
      <w:proofErr w:type="spellEnd"/>
      <w:r w:rsidR="004A7FF5">
        <w:rPr>
          <w:rFonts w:eastAsiaTheme="majorEastAsia"/>
        </w:rPr>
        <w:t xml:space="preserve"> </w:t>
      </w:r>
      <w:r w:rsidR="00392165">
        <w:rPr>
          <w:rFonts w:eastAsiaTheme="majorEastAsia"/>
        </w:rPr>
        <w:t>ei ole taga</w:t>
      </w:r>
      <w:r w:rsidR="005D38AF">
        <w:rPr>
          <w:rFonts w:eastAsiaTheme="majorEastAsia"/>
        </w:rPr>
        <w:t>n</w:t>
      </w:r>
      <w:r w:rsidR="00392165">
        <w:rPr>
          <w:rFonts w:eastAsiaTheme="majorEastAsia"/>
        </w:rPr>
        <w:t>ud piisavat paindlikkust operatiivsete süvendustööde jaoks</w:t>
      </w:r>
      <w:r w:rsidR="00E65670">
        <w:rPr>
          <w:rFonts w:eastAsiaTheme="majorEastAsia"/>
        </w:rPr>
        <w:t xml:space="preserve"> sadamate akvatooriumites</w:t>
      </w:r>
      <w:r w:rsidR="00392165">
        <w:rPr>
          <w:rFonts w:eastAsiaTheme="majorEastAsia"/>
        </w:rPr>
        <w:t>. Soojematel jäävabadel talvedel võivad tormid kanda sadamatesse setteid ning ohutu navigatsiooni tagamiseks on vaja teha süvendustöid ohutu sügavuse taastamiseks. Kevadine tööde aeg on piiratud (talviste olude lõppemise ning kalade kudeaja alguse tõttu), lisaks tuleb arvestada tehnika kättesaadavusega (sobiva spetsiifilise tehnika nõudlus on suur). Viimaste aastate praktika on näidanud, et kevadine süvendusvajadus</w:t>
      </w:r>
      <w:r w:rsidR="00E65670">
        <w:rPr>
          <w:rFonts w:eastAsiaTheme="majorEastAsia"/>
        </w:rPr>
        <w:t xml:space="preserve"> akvatooriumites</w:t>
      </w:r>
      <w:r w:rsidR="00392165">
        <w:rPr>
          <w:rFonts w:eastAsiaTheme="majorEastAsia"/>
        </w:rPr>
        <w:t xml:space="preserve"> on enamasti suurem kui 500 </w:t>
      </w:r>
      <w:r>
        <w:rPr>
          <w:rFonts w:eastAsiaTheme="majorEastAsia"/>
        </w:rPr>
        <w:t>kuupmeetrit</w:t>
      </w:r>
      <w:r w:rsidR="00392165">
        <w:rPr>
          <w:rFonts w:eastAsiaTheme="majorEastAsia"/>
        </w:rPr>
        <w:t xml:space="preserve">. </w:t>
      </w:r>
      <w:bookmarkStart w:id="5" w:name="_Hlk185849474"/>
      <w:r w:rsidR="00392165">
        <w:rPr>
          <w:rFonts w:eastAsiaTheme="majorEastAsia"/>
        </w:rPr>
        <w:t xml:space="preserve">Seega võimaldaks </w:t>
      </w:r>
      <w:proofErr w:type="spellStart"/>
      <w:r w:rsidR="00786021">
        <w:rPr>
          <w:rFonts w:eastAsiaTheme="majorEastAsia"/>
        </w:rPr>
        <w:t>VeeS-is</w:t>
      </w:r>
      <w:proofErr w:type="spellEnd"/>
      <w:r w:rsidR="00786021">
        <w:rPr>
          <w:rFonts w:eastAsiaTheme="majorEastAsia"/>
        </w:rPr>
        <w:t xml:space="preserve"> </w:t>
      </w:r>
      <w:r>
        <w:rPr>
          <w:rFonts w:eastAsiaTheme="majorEastAsia"/>
        </w:rPr>
        <w:t>künnise</w:t>
      </w:r>
      <w:r w:rsidR="00392165">
        <w:rPr>
          <w:rFonts w:eastAsiaTheme="majorEastAsia"/>
        </w:rPr>
        <w:t xml:space="preserve"> tõstmine operatiivsemat reageerimist ning </w:t>
      </w:r>
      <w:r w:rsidR="00786021">
        <w:rPr>
          <w:rFonts w:eastAsiaTheme="majorEastAsia"/>
        </w:rPr>
        <w:t xml:space="preserve">kiireloomuliste </w:t>
      </w:r>
      <w:r w:rsidR="00392165">
        <w:rPr>
          <w:rFonts w:eastAsiaTheme="majorEastAsia"/>
        </w:rPr>
        <w:t xml:space="preserve">tööde paindlikumat </w:t>
      </w:r>
      <w:bookmarkEnd w:id="5"/>
      <w:r w:rsidR="00786021">
        <w:rPr>
          <w:rFonts w:eastAsiaTheme="majorEastAsia"/>
        </w:rPr>
        <w:t>tegemist</w:t>
      </w:r>
      <w:r w:rsidR="00392165">
        <w:rPr>
          <w:rFonts w:eastAsiaTheme="majorEastAsia"/>
        </w:rPr>
        <w:t>.</w:t>
      </w:r>
    </w:p>
    <w:p w14:paraId="3B7F1EBC" w14:textId="2CCCB73D" w:rsidR="00DB0417" w:rsidRPr="00620324" w:rsidRDefault="005D38AF" w:rsidP="00392165">
      <w:pPr>
        <w:pStyle w:val="paragraph"/>
        <w:spacing w:before="0" w:beforeAutospacing="0" w:after="0" w:afterAutospacing="0"/>
        <w:jc w:val="both"/>
        <w:textAlignment w:val="baseline"/>
        <w:rPr>
          <w:rFonts w:eastAsiaTheme="majorEastAsia"/>
        </w:rPr>
      </w:pPr>
      <w:proofErr w:type="spellStart"/>
      <w:r>
        <w:rPr>
          <w:rFonts w:eastAsiaTheme="majorEastAsia"/>
        </w:rPr>
        <w:t>VeeS-is</w:t>
      </w:r>
      <w:proofErr w:type="spellEnd"/>
      <w:r>
        <w:rPr>
          <w:rFonts w:eastAsiaTheme="majorEastAsia"/>
        </w:rPr>
        <w:t xml:space="preserve"> m</w:t>
      </w:r>
      <w:r w:rsidR="008F48A8">
        <w:rPr>
          <w:rFonts w:eastAsiaTheme="majorEastAsia"/>
        </w:rPr>
        <w:t xml:space="preserve">ere süvendamise mahu künnise tõstmine 1500 kuupmeetrini </w:t>
      </w:r>
      <w:r>
        <w:rPr>
          <w:rFonts w:eastAsiaTheme="majorEastAsia"/>
        </w:rPr>
        <w:t>(</w:t>
      </w:r>
      <w:r w:rsidR="008F48A8">
        <w:rPr>
          <w:rFonts w:eastAsiaTheme="majorEastAsia"/>
        </w:rPr>
        <w:t>väheolulise</w:t>
      </w:r>
      <w:r w:rsidR="00CD39A2">
        <w:rPr>
          <w:rFonts w:eastAsiaTheme="majorEastAsia"/>
        </w:rPr>
        <w:t xml:space="preserve"> mõjuga</w:t>
      </w:r>
      <w:r w:rsidR="008F48A8">
        <w:rPr>
          <w:rFonts w:eastAsiaTheme="majorEastAsia"/>
        </w:rPr>
        <w:t xml:space="preserve"> tegevusena</w:t>
      </w:r>
      <w:r>
        <w:rPr>
          <w:rFonts w:eastAsiaTheme="majorEastAsia"/>
        </w:rPr>
        <w:t>)</w:t>
      </w:r>
      <w:r w:rsidR="008F48A8">
        <w:rPr>
          <w:rFonts w:eastAsiaTheme="majorEastAsia"/>
        </w:rPr>
        <w:t xml:space="preserve"> </w:t>
      </w:r>
      <w:r>
        <w:rPr>
          <w:rFonts w:eastAsiaTheme="majorEastAsia"/>
        </w:rPr>
        <w:t>on</w:t>
      </w:r>
      <w:r w:rsidR="008F48A8">
        <w:rPr>
          <w:rFonts w:eastAsiaTheme="majorEastAsia"/>
        </w:rPr>
        <w:t xml:space="preserve"> piiratud sadamate akvatooriumiga</w:t>
      </w:r>
      <w:r w:rsidR="00DB0417">
        <w:rPr>
          <w:rFonts w:eastAsiaTheme="majorEastAsia"/>
        </w:rPr>
        <w:t>, k</w:t>
      </w:r>
      <w:r w:rsidR="00517B24" w:rsidRPr="00392165">
        <w:rPr>
          <w:rFonts w:eastAsiaTheme="majorEastAsia"/>
        </w:rPr>
        <w:t xml:space="preserve">una sadamate akvatooriumid on juba suure </w:t>
      </w:r>
      <w:proofErr w:type="spellStart"/>
      <w:r w:rsidR="00517B24" w:rsidRPr="00392165">
        <w:rPr>
          <w:rFonts w:eastAsiaTheme="majorEastAsia"/>
        </w:rPr>
        <w:t>inimmõjuga</w:t>
      </w:r>
      <w:proofErr w:type="spellEnd"/>
      <w:r w:rsidR="00517B24" w:rsidRPr="00392165">
        <w:rPr>
          <w:rFonts w:eastAsiaTheme="majorEastAsia"/>
        </w:rPr>
        <w:t xml:space="preserve"> (sh põhjasetted </w:t>
      </w:r>
      <w:r w:rsidR="008F48A8">
        <w:rPr>
          <w:rFonts w:eastAsiaTheme="majorEastAsia"/>
        </w:rPr>
        <w:t xml:space="preserve">on </w:t>
      </w:r>
      <w:r w:rsidR="00517B24" w:rsidRPr="00392165">
        <w:rPr>
          <w:rFonts w:eastAsiaTheme="majorEastAsia"/>
        </w:rPr>
        <w:t xml:space="preserve">tihti reostunud), </w:t>
      </w:r>
      <w:r w:rsidR="008F48A8">
        <w:rPr>
          <w:rFonts w:eastAsiaTheme="majorEastAsia"/>
        </w:rPr>
        <w:t>sadamate tegevust</w:t>
      </w:r>
      <w:r w:rsidR="00517B24" w:rsidRPr="00392165">
        <w:rPr>
          <w:rFonts w:eastAsiaTheme="majorEastAsia"/>
        </w:rPr>
        <w:t xml:space="preserve"> reguleerib sadamaseadus ja akvatooriumid ei lähe otseselt veekogumi seisundi</w:t>
      </w:r>
      <w:r w:rsidR="00786021">
        <w:rPr>
          <w:rFonts w:eastAsiaTheme="majorEastAsia"/>
        </w:rPr>
        <w:t xml:space="preserve">le </w:t>
      </w:r>
      <w:r w:rsidR="00517B24" w:rsidRPr="00392165">
        <w:rPr>
          <w:rFonts w:eastAsiaTheme="majorEastAsia"/>
        </w:rPr>
        <w:t>hinnangu andmisel arvesse</w:t>
      </w:r>
      <w:r w:rsidR="00DB0417">
        <w:rPr>
          <w:rFonts w:eastAsiaTheme="majorEastAsia"/>
        </w:rPr>
        <w:t>.</w:t>
      </w:r>
      <w:r w:rsidR="00517B24" w:rsidRPr="00392165">
        <w:rPr>
          <w:rFonts w:eastAsiaTheme="majorEastAsia"/>
        </w:rPr>
        <w:t xml:space="preserve"> </w:t>
      </w:r>
      <w:r w:rsidR="00517B24">
        <w:rPr>
          <w:rFonts w:eastAsiaTheme="majorEastAsia"/>
        </w:rPr>
        <w:t xml:space="preserve">Kuna </w:t>
      </w:r>
      <w:r w:rsidR="00517B24" w:rsidRPr="00392165">
        <w:rPr>
          <w:rFonts w:eastAsiaTheme="majorEastAsia"/>
        </w:rPr>
        <w:t>künnis</w:t>
      </w:r>
      <w:r w:rsidR="00786021">
        <w:rPr>
          <w:rFonts w:eastAsiaTheme="majorEastAsia"/>
        </w:rPr>
        <w:t>t</w:t>
      </w:r>
      <w:r w:rsidR="00517B24" w:rsidRPr="00392165">
        <w:rPr>
          <w:rFonts w:eastAsiaTheme="majorEastAsia"/>
        </w:rPr>
        <w:t xml:space="preserve"> tõst</w:t>
      </w:r>
      <w:r w:rsidR="00786021">
        <w:rPr>
          <w:rFonts w:eastAsiaTheme="majorEastAsia"/>
        </w:rPr>
        <w:t>etakse üksnes</w:t>
      </w:r>
      <w:r w:rsidR="00517B24">
        <w:rPr>
          <w:rFonts w:eastAsiaTheme="majorEastAsia"/>
        </w:rPr>
        <w:t xml:space="preserve"> sadamates toimuvate süvendustööde</w:t>
      </w:r>
      <w:r w:rsidR="00786021">
        <w:rPr>
          <w:rFonts w:eastAsiaTheme="majorEastAsia"/>
        </w:rPr>
        <w:t xml:space="preserve"> puhul</w:t>
      </w:r>
      <w:r w:rsidR="00517B24">
        <w:rPr>
          <w:rFonts w:eastAsiaTheme="majorEastAsia"/>
        </w:rPr>
        <w:t>, siis mujal meres toimuvad süvendustööd</w:t>
      </w:r>
      <w:r w:rsidR="00786021">
        <w:rPr>
          <w:rFonts w:eastAsiaTheme="majorEastAsia"/>
        </w:rPr>
        <w:t>,</w:t>
      </w:r>
      <w:r w:rsidR="00517B24">
        <w:rPr>
          <w:rFonts w:eastAsiaTheme="majorEastAsia"/>
        </w:rPr>
        <w:t xml:space="preserve"> </w:t>
      </w:r>
      <w:r w:rsidR="00517B24" w:rsidRPr="00392165">
        <w:rPr>
          <w:rFonts w:eastAsiaTheme="majorEastAsia"/>
        </w:rPr>
        <w:t>nt meretuuleparkide rajami</w:t>
      </w:r>
      <w:r w:rsidR="00786021">
        <w:rPr>
          <w:rFonts w:eastAsiaTheme="majorEastAsia"/>
        </w:rPr>
        <w:t>sel</w:t>
      </w:r>
      <w:r w:rsidR="00517B24" w:rsidRPr="00392165">
        <w:rPr>
          <w:rFonts w:eastAsiaTheme="majorEastAsia"/>
        </w:rPr>
        <w:t xml:space="preserve"> ja </w:t>
      </w:r>
      <w:r w:rsidR="00517B24" w:rsidRPr="00620324">
        <w:rPr>
          <w:rFonts w:eastAsiaTheme="majorEastAsia"/>
        </w:rPr>
        <w:t>hooldami</w:t>
      </w:r>
      <w:r w:rsidR="00786021">
        <w:rPr>
          <w:rFonts w:eastAsiaTheme="majorEastAsia"/>
        </w:rPr>
        <w:t>sel,</w:t>
      </w:r>
      <w:r w:rsidR="00786021" w:rsidRPr="00786021">
        <w:rPr>
          <w:rFonts w:eastAsiaTheme="majorEastAsia"/>
        </w:rPr>
        <w:t xml:space="preserve"> </w:t>
      </w:r>
      <w:r w:rsidR="00786021">
        <w:rPr>
          <w:rFonts w:eastAsiaTheme="majorEastAsia"/>
        </w:rPr>
        <w:t>ei ole automaatselt väheolulise mõjuga tegevus</w:t>
      </w:r>
      <w:r w:rsidR="00517B24" w:rsidRPr="00620324">
        <w:rPr>
          <w:rFonts w:eastAsiaTheme="majorEastAsia"/>
        </w:rPr>
        <w:t>.</w:t>
      </w:r>
      <w:r w:rsidR="001E10FB">
        <w:rPr>
          <w:rFonts w:eastAsiaTheme="majorEastAsia"/>
        </w:rPr>
        <w:t xml:space="preserve"> </w:t>
      </w:r>
      <w:r w:rsidR="00DB0417" w:rsidRPr="00620324">
        <w:rPr>
          <w:rFonts w:eastAsiaTheme="majorEastAsia"/>
        </w:rPr>
        <w:t>Süvendamistö</w:t>
      </w:r>
      <w:r w:rsidR="00786021">
        <w:rPr>
          <w:rFonts w:eastAsiaTheme="majorEastAsia"/>
        </w:rPr>
        <w:t>ö</w:t>
      </w:r>
      <w:r w:rsidR="00DB0417" w:rsidRPr="00620324">
        <w:rPr>
          <w:rFonts w:eastAsiaTheme="majorEastAsia"/>
        </w:rPr>
        <w:t xml:space="preserve">d </w:t>
      </w:r>
      <w:r w:rsidR="00786021" w:rsidRPr="00620324">
        <w:rPr>
          <w:rFonts w:eastAsiaTheme="majorEastAsia"/>
        </w:rPr>
        <w:t>või</w:t>
      </w:r>
      <w:r w:rsidR="00786021">
        <w:rPr>
          <w:rFonts w:eastAsiaTheme="majorEastAsia"/>
        </w:rPr>
        <w:t>vad</w:t>
      </w:r>
      <w:r w:rsidR="00786021" w:rsidRPr="00620324">
        <w:rPr>
          <w:rFonts w:eastAsiaTheme="majorEastAsia"/>
        </w:rPr>
        <w:t xml:space="preserve"> </w:t>
      </w:r>
      <w:r w:rsidR="00DB0417" w:rsidRPr="00620324">
        <w:rPr>
          <w:rFonts w:eastAsiaTheme="majorEastAsia"/>
        </w:rPr>
        <w:t>kaasneda ka näiteks lautrikoha, ujumiskoha, rannakindlustuse, spordiatraktsiooni (</w:t>
      </w:r>
      <w:r w:rsidR="00EF4100">
        <w:rPr>
          <w:rFonts w:eastAsiaTheme="majorEastAsia"/>
        </w:rPr>
        <w:t xml:space="preserve">nt </w:t>
      </w:r>
      <w:r w:rsidR="008F6079">
        <w:rPr>
          <w:rFonts w:eastAsiaTheme="majorEastAsia"/>
        </w:rPr>
        <w:t>veelauapark</w:t>
      </w:r>
      <w:r w:rsidR="00DB0417" w:rsidRPr="00620324">
        <w:rPr>
          <w:rFonts w:eastAsiaTheme="majorEastAsia"/>
        </w:rPr>
        <w:t>, kunstlaine</w:t>
      </w:r>
      <w:r w:rsidR="00786021">
        <w:rPr>
          <w:rFonts w:eastAsiaTheme="majorEastAsia"/>
        </w:rPr>
        <w:t>seade</w:t>
      </w:r>
      <w:r w:rsidR="00DB0417" w:rsidRPr="00620324">
        <w:rPr>
          <w:rFonts w:eastAsiaTheme="majorEastAsia"/>
        </w:rPr>
        <w:t xml:space="preserve">) vms </w:t>
      </w:r>
      <w:r w:rsidR="00786021" w:rsidRPr="00620324">
        <w:rPr>
          <w:rFonts w:eastAsiaTheme="majorEastAsia"/>
        </w:rPr>
        <w:t>rajamise</w:t>
      </w:r>
      <w:r w:rsidR="00786021">
        <w:rPr>
          <w:rFonts w:eastAsiaTheme="majorEastAsia"/>
        </w:rPr>
        <w:t>ga</w:t>
      </w:r>
      <w:r w:rsidR="00DB0417" w:rsidRPr="00620324">
        <w:rPr>
          <w:rFonts w:eastAsiaTheme="majorEastAsia"/>
        </w:rPr>
        <w:t>. Kuna kõiki tegevusi ei ole võimalik ette näha</w:t>
      </w:r>
      <w:r w:rsidR="00421592" w:rsidRPr="00620324">
        <w:rPr>
          <w:rFonts w:eastAsiaTheme="majorEastAsia"/>
        </w:rPr>
        <w:t xml:space="preserve">, on ettevaatusprintsiibist lähtuvalt </w:t>
      </w:r>
      <w:r w:rsidR="00E65670">
        <w:rPr>
          <w:rFonts w:eastAsiaTheme="majorEastAsia"/>
        </w:rPr>
        <w:t>põhjendatud</w:t>
      </w:r>
      <w:r w:rsidR="00E65670" w:rsidRPr="00620324">
        <w:rPr>
          <w:rFonts w:eastAsiaTheme="majorEastAsia"/>
        </w:rPr>
        <w:t xml:space="preserve"> </w:t>
      </w:r>
      <w:r w:rsidR="00786021">
        <w:rPr>
          <w:rFonts w:eastAsiaTheme="majorEastAsia"/>
        </w:rPr>
        <w:t>piirat</w:t>
      </w:r>
      <w:r w:rsidR="00786021" w:rsidRPr="00620324">
        <w:rPr>
          <w:rFonts w:eastAsiaTheme="majorEastAsia"/>
        </w:rPr>
        <w:t xml:space="preserve">a </w:t>
      </w:r>
      <w:r w:rsidR="00421592" w:rsidRPr="00620324">
        <w:rPr>
          <w:rFonts w:eastAsiaTheme="majorEastAsia"/>
        </w:rPr>
        <w:t>sätt</w:t>
      </w:r>
      <w:r w:rsidR="00786021">
        <w:rPr>
          <w:rFonts w:eastAsiaTheme="majorEastAsia"/>
        </w:rPr>
        <w:t>e ulatus</w:t>
      </w:r>
      <w:r w:rsidR="00421592" w:rsidRPr="00620324">
        <w:rPr>
          <w:rFonts w:eastAsiaTheme="majorEastAsia"/>
        </w:rPr>
        <w:t xml:space="preserve"> </w:t>
      </w:r>
      <w:r w:rsidR="00786021">
        <w:rPr>
          <w:rFonts w:eastAsiaTheme="majorEastAsia"/>
        </w:rPr>
        <w:t xml:space="preserve">üksnes </w:t>
      </w:r>
      <w:r w:rsidR="00E65670">
        <w:rPr>
          <w:rFonts w:eastAsiaTheme="majorEastAsia"/>
        </w:rPr>
        <w:t xml:space="preserve">sadama </w:t>
      </w:r>
      <w:r w:rsidR="00DB0417" w:rsidRPr="00620324">
        <w:rPr>
          <w:rFonts w:eastAsiaTheme="majorEastAsia"/>
        </w:rPr>
        <w:t>akvatooriumi</w:t>
      </w:r>
      <w:r w:rsidR="00421592" w:rsidRPr="00620324">
        <w:rPr>
          <w:rFonts w:eastAsiaTheme="majorEastAsia"/>
        </w:rPr>
        <w:t>ga.</w:t>
      </w:r>
    </w:p>
    <w:p w14:paraId="3E68A28D" w14:textId="0E7C8B31" w:rsidR="00C959D2" w:rsidRDefault="00517B24" w:rsidP="00C959D2">
      <w:pPr>
        <w:pStyle w:val="paragraph"/>
        <w:spacing w:before="0" w:beforeAutospacing="0" w:after="0" w:afterAutospacing="0"/>
        <w:jc w:val="both"/>
        <w:textAlignment w:val="baseline"/>
      </w:pPr>
      <w:r w:rsidRPr="00620324">
        <w:rPr>
          <w:rFonts w:eastAsiaTheme="majorEastAsia"/>
        </w:rPr>
        <w:t>K</w:t>
      </w:r>
      <w:r w:rsidR="00392165" w:rsidRPr="00620324">
        <w:rPr>
          <w:rFonts w:eastAsiaTheme="majorEastAsia"/>
        </w:rPr>
        <w:t>ünnis</w:t>
      </w:r>
      <w:r w:rsidR="00421592" w:rsidRPr="00620324">
        <w:rPr>
          <w:rFonts w:eastAsiaTheme="majorEastAsia"/>
        </w:rPr>
        <w:t xml:space="preserve">t muudetakse </w:t>
      </w:r>
      <w:proofErr w:type="spellStart"/>
      <w:r w:rsidR="00421592" w:rsidRPr="00620324">
        <w:rPr>
          <w:rFonts w:eastAsiaTheme="majorEastAsia"/>
        </w:rPr>
        <w:t>VeeS</w:t>
      </w:r>
      <w:r w:rsidR="008F6079">
        <w:rPr>
          <w:rFonts w:eastAsiaTheme="majorEastAsia"/>
        </w:rPr>
        <w:t>-</w:t>
      </w:r>
      <w:r w:rsidR="00421592" w:rsidRPr="00620324">
        <w:rPr>
          <w:rFonts w:eastAsiaTheme="majorEastAsia"/>
        </w:rPr>
        <w:t>is</w:t>
      </w:r>
      <w:proofErr w:type="spellEnd"/>
      <w:r w:rsidR="00421592" w:rsidRPr="00620324">
        <w:rPr>
          <w:rFonts w:eastAsiaTheme="majorEastAsia"/>
        </w:rPr>
        <w:t xml:space="preserve"> ainult süvendamise puhul</w:t>
      </w:r>
      <w:r w:rsidR="00786021">
        <w:rPr>
          <w:rFonts w:eastAsiaTheme="majorEastAsia"/>
        </w:rPr>
        <w:t>. T</w:t>
      </w:r>
      <w:r w:rsidR="00392165" w:rsidRPr="00620324">
        <w:rPr>
          <w:rFonts w:eastAsiaTheme="majorEastAsia"/>
        </w:rPr>
        <w:t xml:space="preserve">ahkete ainete paigutamisel ja </w:t>
      </w:r>
      <w:proofErr w:type="spellStart"/>
      <w:r w:rsidR="00392165" w:rsidRPr="00620324">
        <w:rPr>
          <w:rFonts w:eastAsiaTheme="majorEastAsia"/>
        </w:rPr>
        <w:t>kaadamisel</w:t>
      </w:r>
      <w:proofErr w:type="spellEnd"/>
      <w:r w:rsidRPr="00620324">
        <w:rPr>
          <w:rFonts w:eastAsiaTheme="majorEastAsia"/>
        </w:rPr>
        <w:t xml:space="preserve"> ei ole</w:t>
      </w:r>
      <w:r w:rsidR="00421592" w:rsidRPr="00620324">
        <w:rPr>
          <w:rFonts w:eastAsiaTheme="majorEastAsia"/>
        </w:rPr>
        <w:t xml:space="preserve"> </w:t>
      </w:r>
      <w:r w:rsidR="00786021">
        <w:rPr>
          <w:rFonts w:eastAsiaTheme="majorEastAsia"/>
        </w:rPr>
        <w:t xml:space="preserve">künnise </w:t>
      </w:r>
      <w:r w:rsidR="00421592" w:rsidRPr="00620324">
        <w:rPr>
          <w:rFonts w:eastAsiaTheme="majorEastAsia"/>
        </w:rPr>
        <w:t xml:space="preserve">muutmine </w:t>
      </w:r>
      <w:r w:rsidRPr="00620324">
        <w:rPr>
          <w:rFonts w:eastAsiaTheme="majorEastAsia"/>
        </w:rPr>
        <w:t>põhjendatud</w:t>
      </w:r>
      <w:r w:rsidR="00392165" w:rsidRPr="00620324">
        <w:rPr>
          <w:rFonts w:eastAsiaTheme="majorEastAsia"/>
        </w:rPr>
        <w:t xml:space="preserve">. </w:t>
      </w:r>
      <w:r w:rsidR="00620324">
        <w:t>T</w:t>
      </w:r>
      <w:r w:rsidR="00392165" w:rsidRPr="00620324">
        <w:t xml:space="preserve">ahkete ainete </w:t>
      </w:r>
      <w:r w:rsidR="00392165" w:rsidRPr="002E4434">
        <w:t>paigutami</w:t>
      </w:r>
      <w:r w:rsidR="00CF02D1">
        <w:t xml:space="preserve">ne </w:t>
      </w:r>
      <w:r w:rsidR="00620324">
        <w:t>m</w:t>
      </w:r>
      <w:r w:rsidR="00620324" w:rsidRPr="00620324">
        <w:t>ahus 500</w:t>
      </w:r>
      <w:r w:rsidR="00786021">
        <w:t>–</w:t>
      </w:r>
      <w:r w:rsidR="00620324" w:rsidRPr="00620324">
        <w:t xml:space="preserve">1500 kuupmeetrit </w:t>
      </w:r>
      <w:r w:rsidR="00392165" w:rsidRPr="002E4434">
        <w:t>on võimalik</w:t>
      </w:r>
      <w:r w:rsidR="00CF02D1">
        <w:t xml:space="preserve"> selliste tegevuste puhul nagu </w:t>
      </w:r>
      <w:r w:rsidR="00392165" w:rsidRPr="002E4434">
        <w:t>uu</w:t>
      </w:r>
      <w:r w:rsidR="00CF02D1">
        <w:t>e</w:t>
      </w:r>
      <w:r w:rsidR="00392165" w:rsidRPr="002E4434">
        <w:t xml:space="preserve"> sadamarajatis</w:t>
      </w:r>
      <w:r w:rsidR="00CF02D1">
        <w:t xml:space="preserve">e rajamine ja </w:t>
      </w:r>
      <w:r w:rsidR="00392165" w:rsidRPr="000D75D8">
        <w:rPr>
          <w:rFonts w:eastAsiaTheme="majorEastAsia"/>
        </w:rPr>
        <w:t>olemasoleva</w:t>
      </w:r>
      <w:r w:rsidR="00CF02D1" w:rsidRPr="00CF02D1">
        <w:rPr>
          <w:rFonts w:eastAsiaTheme="majorEastAsia"/>
        </w:rPr>
        <w:t xml:space="preserve"> </w:t>
      </w:r>
      <w:r w:rsidR="00CF02D1" w:rsidRPr="000D75D8">
        <w:rPr>
          <w:rFonts w:eastAsiaTheme="majorEastAsia"/>
        </w:rPr>
        <w:t>laienda</w:t>
      </w:r>
      <w:r w:rsidR="00CF02D1">
        <w:rPr>
          <w:rFonts w:eastAsiaTheme="majorEastAsia"/>
        </w:rPr>
        <w:t>mine</w:t>
      </w:r>
      <w:r w:rsidR="00392165" w:rsidRPr="002E4434">
        <w:t xml:space="preserve">, kuid </w:t>
      </w:r>
      <w:r w:rsidR="00786021">
        <w:t>siis</w:t>
      </w:r>
      <w:r w:rsidR="00392165" w:rsidRPr="002E4434">
        <w:t xml:space="preserve"> on vajalik KMH eelhinnang (e</w:t>
      </w:r>
      <w:r w:rsidR="00392165" w:rsidRPr="000D75D8">
        <w:rPr>
          <w:rFonts w:eastAsiaTheme="majorEastAsia"/>
        </w:rPr>
        <w:t>elhinnangu koostamine mitteavatud menetluses</w:t>
      </w:r>
      <w:r w:rsidR="00E65670">
        <w:rPr>
          <w:rFonts w:eastAsiaTheme="majorEastAsia"/>
        </w:rPr>
        <w:t xml:space="preserve">, mida kohaldatakse </w:t>
      </w:r>
      <w:proofErr w:type="spellStart"/>
      <w:r w:rsidR="00E65670">
        <w:rPr>
          <w:rFonts w:eastAsiaTheme="majorEastAsia"/>
        </w:rPr>
        <w:t>VeeS</w:t>
      </w:r>
      <w:proofErr w:type="spellEnd"/>
      <w:r w:rsidR="00E65670">
        <w:rPr>
          <w:rFonts w:eastAsiaTheme="majorEastAsia"/>
        </w:rPr>
        <w:t xml:space="preserve"> § 191 lg 4 kohaselt sama seaduse §-s 191</w:t>
      </w:r>
      <w:r w:rsidR="00E65670">
        <w:rPr>
          <w:rFonts w:eastAsiaTheme="majorEastAsia"/>
          <w:vertAlign w:val="superscript"/>
        </w:rPr>
        <w:t>1</w:t>
      </w:r>
      <w:r w:rsidR="00E65670">
        <w:rPr>
          <w:rFonts w:eastAsiaTheme="majorEastAsia"/>
        </w:rPr>
        <w:t xml:space="preserve"> loetletud väheolulise mõjuga tegevustele,</w:t>
      </w:r>
      <w:r w:rsidR="00392165" w:rsidRPr="000D75D8">
        <w:rPr>
          <w:rFonts w:eastAsiaTheme="majorEastAsia"/>
        </w:rPr>
        <w:t xml:space="preserve"> ei ole </w:t>
      </w:r>
      <w:r w:rsidR="00E65670">
        <w:rPr>
          <w:rFonts w:eastAsiaTheme="majorEastAsia"/>
        </w:rPr>
        <w:t>põhjendatud ega proportsionaalne</w:t>
      </w:r>
      <w:r w:rsidR="00392165" w:rsidRPr="002E4434">
        <w:rPr>
          <w:rFonts w:eastAsiaTheme="majorEastAsia"/>
        </w:rPr>
        <w:t>).</w:t>
      </w:r>
      <w:r w:rsidR="00321336">
        <w:rPr>
          <w:rFonts w:eastAsiaTheme="majorEastAsia"/>
        </w:rPr>
        <w:t xml:space="preserve"> </w:t>
      </w:r>
      <w:proofErr w:type="spellStart"/>
      <w:r w:rsidR="00620324">
        <w:t>K</w:t>
      </w:r>
      <w:r w:rsidR="00620324" w:rsidRPr="002E4434">
        <w:t>aadamise</w:t>
      </w:r>
      <w:proofErr w:type="spellEnd"/>
      <w:r w:rsidR="00786021">
        <w:t xml:space="preserve"> korra</w:t>
      </w:r>
      <w:r w:rsidR="00620324" w:rsidRPr="002E4434">
        <w:t xml:space="preserve">l </w:t>
      </w:r>
      <w:r w:rsidR="00620324">
        <w:t>m</w:t>
      </w:r>
      <w:r w:rsidR="00392165" w:rsidRPr="002E4434">
        <w:t>ahus 500</w:t>
      </w:r>
      <w:r w:rsidR="00786021">
        <w:t>–</w:t>
      </w:r>
      <w:r w:rsidR="00392165" w:rsidRPr="002E4434">
        <w:t xml:space="preserve">1500 </w:t>
      </w:r>
      <w:r w:rsidR="00CF02D1">
        <w:t xml:space="preserve">kuupmeetrit </w:t>
      </w:r>
      <w:r w:rsidR="00392165" w:rsidRPr="002E4434">
        <w:t xml:space="preserve">rannalähedases merealas </w:t>
      </w:r>
      <w:r w:rsidR="00620324">
        <w:t>muudetakse</w:t>
      </w:r>
      <w:r w:rsidR="00392165" w:rsidRPr="002E4434">
        <w:t xml:space="preserve"> ka kaldajoon</w:t>
      </w:r>
      <w:r w:rsidR="00620324">
        <w:t>t</w:t>
      </w:r>
      <w:r w:rsidR="00392165" w:rsidRPr="002E4434">
        <w:t xml:space="preserve">. </w:t>
      </w:r>
      <w:bookmarkStart w:id="6" w:name="_Hlk185581238"/>
      <w:r w:rsidR="00392165" w:rsidRPr="002E4434">
        <w:t>Sellis</w:t>
      </w:r>
      <w:r w:rsidR="00786021">
        <w:t>eid</w:t>
      </w:r>
      <w:r w:rsidR="00392165" w:rsidRPr="002E4434">
        <w:t xml:space="preserve"> </w:t>
      </w:r>
      <w:r w:rsidR="00321336">
        <w:t>mahte</w:t>
      </w:r>
      <w:r w:rsidR="00392165" w:rsidRPr="002E4434">
        <w:t xml:space="preserve"> </w:t>
      </w:r>
      <w:proofErr w:type="spellStart"/>
      <w:r w:rsidR="00392165" w:rsidRPr="002E4434">
        <w:t>kaada</w:t>
      </w:r>
      <w:r w:rsidR="00786021">
        <w:t>takse</w:t>
      </w:r>
      <w:proofErr w:type="spellEnd"/>
      <w:r w:rsidR="00392165" w:rsidRPr="002E4434">
        <w:t xml:space="preserve"> kaugematele </w:t>
      </w:r>
      <w:proofErr w:type="spellStart"/>
      <w:r w:rsidR="00392165" w:rsidRPr="002E4434">
        <w:t>kaadamisaladele</w:t>
      </w:r>
      <w:proofErr w:type="spellEnd"/>
      <w:r w:rsidR="00392165" w:rsidRPr="002E4434">
        <w:t xml:space="preserve"> senise praktika kohaselt harva, kuna </w:t>
      </w:r>
      <w:proofErr w:type="spellStart"/>
      <w:r w:rsidR="00392165" w:rsidRPr="002E4434">
        <w:t>kaadamispraami</w:t>
      </w:r>
      <w:proofErr w:type="spellEnd"/>
      <w:r w:rsidR="00392165" w:rsidRPr="002E4434">
        <w:t xml:space="preserve"> kasutamine on liiga kulukas</w:t>
      </w:r>
      <w:bookmarkEnd w:id="6"/>
      <w:r w:rsidR="00392165" w:rsidRPr="002E4434">
        <w:t xml:space="preserve">. </w:t>
      </w:r>
      <w:r w:rsidR="00392165" w:rsidRPr="000D75D8">
        <w:rPr>
          <w:rFonts w:eastAsiaTheme="majorEastAsia"/>
        </w:rPr>
        <w:t xml:space="preserve">Seega oleks eksitav käsitleda </w:t>
      </w:r>
      <w:proofErr w:type="spellStart"/>
      <w:r w:rsidR="00392165" w:rsidRPr="000D75D8">
        <w:rPr>
          <w:rFonts w:eastAsiaTheme="majorEastAsia"/>
        </w:rPr>
        <w:t>kaadamist</w:t>
      </w:r>
      <w:proofErr w:type="spellEnd"/>
      <w:r w:rsidR="00392165" w:rsidRPr="000D75D8">
        <w:rPr>
          <w:rFonts w:eastAsiaTheme="majorEastAsia"/>
        </w:rPr>
        <w:t xml:space="preserve"> mahus </w:t>
      </w:r>
      <w:r w:rsidR="00392165" w:rsidRPr="00DC7FE9">
        <w:rPr>
          <w:rFonts w:eastAsiaTheme="majorEastAsia"/>
        </w:rPr>
        <w:t xml:space="preserve">kuni 1500 </w:t>
      </w:r>
      <w:r w:rsidR="00CF02D1" w:rsidRPr="00DC7FE9">
        <w:t xml:space="preserve">kuupmeetrit </w:t>
      </w:r>
      <w:r w:rsidR="00392165" w:rsidRPr="00DC7FE9">
        <w:rPr>
          <w:rFonts w:eastAsiaTheme="majorEastAsia"/>
        </w:rPr>
        <w:t xml:space="preserve">väheolulise mõjuga tegevusena. Kuni 500 </w:t>
      </w:r>
      <w:r w:rsidR="00CF02D1" w:rsidRPr="00DC7FE9">
        <w:t xml:space="preserve">kuupmeetrit </w:t>
      </w:r>
      <w:r w:rsidR="00392165" w:rsidRPr="00DC7FE9">
        <w:rPr>
          <w:rFonts w:eastAsiaTheme="majorEastAsia"/>
        </w:rPr>
        <w:t xml:space="preserve">on </w:t>
      </w:r>
      <w:r w:rsidR="00CF02D1" w:rsidRPr="00DC7FE9">
        <w:rPr>
          <w:rFonts w:eastAsiaTheme="majorEastAsia"/>
        </w:rPr>
        <w:t>maht</w:t>
      </w:r>
      <w:r w:rsidR="00392165" w:rsidRPr="00DC7FE9">
        <w:rPr>
          <w:rFonts w:eastAsiaTheme="majorEastAsia"/>
        </w:rPr>
        <w:t xml:space="preserve">, mille puhul võib eeldada, et ka madalale merealale </w:t>
      </w:r>
      <w:proofErr w:type="spellStart"/>
      <w:r w:rsidR="00994B56" w:rsidRPr="00DC7FE9">
        <w:rPr>
          <w:rFonts w:eastAsiaTheme="majorEastAsia"/>
        </w:rPr>
        <w:t>kaadamise</w:t>
      </w:r>
      <w:proofErr w:type="spellEnd"/>
      <w:r w:rsidR="00994B56">
        <w:rPr>
          <w:rFonts w:eastAsiaTheme="majorEastAsia"/>
        </w:rPr>
        <w:t xml:space="preserve"> korra</w:t>
      </w:r>
      <w:r w:rsidR="00994B56" w:rsidRPr="00DC7FE9">
        <w:rPr>
          <w:rFonts w:eastAsiaTheme="majorEastAsia"/>
        </w:rPr>
        <w:t xml:space="preserve">l </w:t>
      </w:r>
      <w:r w:rsidR="00392165" w:rsidRPr="00DC7FE9">
        <w:rPr>
          <w:rFonts w:eastAsiaTheme="majorEastAsia"/>
        </w:rPr>
        <w:t>kaldajoon veel ei muutu.</w:t>
      </w:r>
      <w:r w:rsidR="00CF02D1" w:rsidRPr="00DC7FE9">
        <w:rPr>
          <w:rFonts w:eastAsiaTheme="majorEastAsia"/>
        </w:rPr>
        <w:t xml:space="preserve"> </w:t>
      </w:r>
      <w:r w:rsidR="00392165" w:rsidRPr="00DC7FE9">
        <w:t xml:space="preserve">Nimetatud tegevustega võib kaasneda laiem avalik huvi ja </w:t>
      </w:r>
      <w:r w:rsidR="00E65670">
        <w:t xml:space="preserve">avatud menetluse mittekohaldamine </w:t>
      </w:r>
      <w:r w:rsidR="00392165" w:rsidRPr="00DC7FE9">
        <w:t>ei ole põhjendatud.</w:t>
      </w:r>
      <w:r w:rsidR="00C959D2">
        <w:t xml:space="preserve"> </w:t>
      </w:r>
      <w:r w:rsidR="00C959D2" w:rsidRPr="002E4434">
        <w:t xml:space="preserve">Lisaks ei ole </w:t>
      </w:r>
      <w:r w:rsidR="006A27DA">
        <w:t>sadama</w:t>
      </w:r>
      <w:r w:rsidR="00C959D2" w:rsidRPr="002E4434">
        <w:t>rajatiste laiendamine</w:t>
      </w:r>
      <w:r w:rsidR="00994B56">
        <w:t xml:space="preserve"> ja </w:t>
      </w:r>
      <w:r w:rsidR="00C959D2" w:rsidRPr="002E4434">
        <w:t xml:space="preserve">rajamine </w:t>
      </w:r>
      <w:r w:rsidR="00994B56">
        <w:t xml:space="preserve">kiireloomulised </w:t>
      </w:r>
      <w:r w:rsidR="00C959D2" w:rsidRPr="002E4434">
        <w:t>tegevused. Samuti peaks HELCOM juhistest</w:t>
      </w:r>
      <w:r w:rsidR="00C959D2" w:rsidRPr="002E4434">
        <w:rPr>
          <w:rStyle w:val="FootnoteReference"/>
        </w:rPr>
        <w:footnoteReference w:id="6"/>
      </w:r>
      <w:r w:rsidR="00C959D2" w:rsidRPr="002E4434">
        <w:t xml:space="preserve"> lähtudes eelistama pinnase paigutamist</w:t>
      </w:r>
      <w:r w:rsidR="00994B56" w:rsidRPr="00994B56">
        <w:t xml:space="preserve"> </w:t>
      </w:r>
      <w:r w:rsidR="00994B56" w:rsidRPr="002E4434">
        <w:t>maismaale</w:t>
      </w:r>
      <w:r w:rsidR="00C959D2" w:rsidRPr="002E4434">
        <w:t>.</w:t>
      </w:r>
    </w:p>
    <w:p w14:paraId="395FD894" w14:textId="235118B0" w:rsidR="00D66183" w:rsidRDefault="0027488F" w:rsidP="00392165">
      <w:pPr>
        <w:pStyle w:val="paragraph"/>
        <w:spacing w:before="0" w:beforeAutospacing="0" w:after="0" w:afterAutospacing="0"/>
        <w:jc w:val="both"/>
        <w:textAlignment w:val="baseline"/>
        <w:rPr>
          <w:rStyle w:val="normaltextrun"/>
          <w:rFonts w:eastAsiaTheme="majorEastAsia"/>
          <w:shd w:val="clear" w:color="auto" w:fill="FFFFFF"/>
        </w:rPr>
      </w:pPr>
      <w:r>
        <w:t xml:space="preserve">Lisaks tuleb tähelepanu juhtida järgnevale. </w:t>
      </w:r>
      <w:proofErr w:type="spellStart"/>
      <w:r>
        <w:t>VeeS-i</w:t>
      </w:r>
      <w:proofErr w:type="spellEnd"/>
      <w:r>
        <w:t xml:space="preserve"> kohaselt on väheolulise mõjuga tegevus merre tahkete ainete paigutamine või </w:t>
      </w:r>
      <w:proofErr w:type="spellStart"/>
      <w:r>
        <w:t>kaadamine</w:t>
      </w:r>
      <w:proofErr w:type="spellEnd"/>
      <w:r>
        <w:t xml:space="preserve"> mahuga 100</w:t>
      </w:r>
      <w:r w:rsidR="00994B56">
        <w:t>–</w:t>
      </w:r>
      <w:r>
        <w:t>499 kuupmeetrit. Kehtiva tegevusvaldkondade määruse § 11 punkti 7</w:t>
      </w:r>
      <w:r>
        <w:rPr>
          <w:vertAlign w:val="superscript"/>
        </w:rPr>
        <w:t>2</w:t>
      </w:r>
      <w:r>
        <w:t xml:space="preserve"> kohaselt tuleb anda eelhinnang alates mahust 500 kuupmeetrit. </w:t>
      </w:r>
      <w:r w:rsidRPr="00DC7FE9">
        <w:rPr>
          <w:rFonts w:eastAsia="Aptos"/>
        </w:rPr>
        <w:t>Keskkonnaamet</w:t>
      </w:r>
      <w:r>
        <w:rPr>
          <w:rFonts w:eastAsia="Aptos"/>
        </w:rPr>
        <w:t xml:space="preserve"> on teinud ettepaneku muuta tegevusvaldkondade määruses vastavat</w:t>
      </w:r>
      <w:r w:rsidRPr="00DC7FE9">
        <w:rPr>
          <w:rFonts w:eastAsia="Aptos"/>
        </w:rPr>
        <w:t xml:space="preserve"> </w:t>
      </w:r>
      <w:r>
        <w:rPr>
          <w:rFonts w:eastAsia="Aptos"/>
        </w:rPr>
        <w:t xml:space="preserve">KMH </w:t>
      </w:r>
      <w:r w:rsidRPr="00DC7FE9">
        <w:rPr>
          <w:rFonts w:eastAsia="Aptos"/>
        </w:rPr>
        <w:t xml:space="preserve">eelhinnangu </w:t>
      </w:r>
      <w:r>
        <w:rPr>
          <w:rFonts w:eastAsia="Aptos"/>
        </w:rPr>
        <w:t xml:space="preserve">andmise </w:t>
      </w:r>
      <w:r w:rsidRPr="00DC7FE9">
        <w:rPr>
          <w:rFonts w:eastAsia="Aptos"/>
        </w:rPr>
        <w:t>künnist</w:t>
      </w:r>
      <w:r>
        <w:rPr>
          <w:rFonts w:eastAsia="Aptos"/>
        </w:rPr>
        <w:t>, st tõsta künnis 1500 kuupmeetrini.</w:t>
      </w:r>
      <w:r w:rsidR="0032508F">
        <w:t xml:space="preserve"> </w:t>
      </w:r>
      <w:r w:rsidR="00DC7FE9" w:rsidRPr="00DC7FE9">
        <w:rPr>
          <w:rFonts w:eastAsia="Aptos"/>
        </w:rPr>
        <w:t xml:space="preserve">Keskkonnaameti hinnangul on </w:t>
      </w:r>
      <w:r>
        <w:rPr>
          <w:rStyle w:val="normaltextrun"/>
          <w:rFonts w:eastAsiaTheme="majorEastAsia"/>
          <w:color w:val="000000"/>
          <w:shd w:val="clear" w:color="auto" w:fill="FFFFFF"/>
        </w:rPr>
        <w:t>m</w:t>
      </w:r>
      <w:r w:rsidR="00DC7FE9" w:rsidRPr="00DC7FE9">
        <w:rPr>
          <w:rStyle w:val="normaltextrun"/>
          <w:rFonts w:eastAsiaTheme="majorEastAsia"/>
          <w:color w:val="000000"/>
          <w:shd w:val="clear" w:color="auto" w:fill="FFFFFF"/>
        </w:rPr>
        <w:t xml:space="preserve">erre </w:t>
      </w:r>
      <w:proofErr w:type="spellStart"/>
      <w:r w:rsidR="00DC7FE9" w:rsidRPr="00DC7FE9">
        <w:rPr>
          <w:rStyle w:val="normaltextrun"/>
          <w:rFonts w:eastAsiaTheme="majorEastAsia"/>
          <w:color w:val="000000"/>
          <w:shd w:val="clear" w:color="auto" w:fill="FFFFFF"/>
        </w:rPr>
        <w:t>kaadamisega</w:t>
      </w:r>
      <w:proofErr w:type="spellEnd"/>
      <w:r w:rsidR="00DC7FE9" w:rsidRPr="00DC7FE9">
        <w:rPr>
          <w:rStyle w:val="normaltextrun"/>
          <w:rFonts w:eastAsiaTheme="majorEastAsia"/>
          <w:color w:val="000000"/>
          <w:shd w:val="clear" w:color="auto" w:fill="FFFFFF"/>
        </w:rPr>
        <w:t xml:space="preserve"> </w:t>
      </w:r>
      <w:r w:rsidR="00DC7FE9" w:rsidRPr="00DC7FE9">
        <w:rPr>
          <w:rFonts w:eastAsia="Aptos"/>
        </w:rPr>
        <w:t xml:space="preserve">mahus </w:t>
      </w:r>
      <w:r w:rsidR="00DC7FE9" w:rsidRPr="00DC7FE9">
        <w:rPr>
          <w:rStyle w:val="normaltextrun"/>
          <w:rFonts w:eastAsiaTheme="majorEastAsia"/>
          <w:color w:val="000000"/>
          <w:shd w:val="clear" w:color="auto" w:fill="FFFFFF"/>
        </w:rPr>
        <w:t xml:space="preserve">alla 1500 kuupmeetri kaasnev mõju enamasti väike, sest tegevus on lühiajaline, ning leevendusmeetmeid on vajadusel võimalik </w:t>
      </w:r>
      <w:r w:rsidR="00DC7FE9" w:rsidRPr="00DC7FE9">
        <w:rPr>
          <w:rStyle w:val="normaltextrun"/>
          <w:rFonts w:eastAsiaTheme="majorEastAsia"/>
          <w:color w:val="000000"/>
          <w:shd w:val="clear" w:color="auto" w:fill="FFFFFF"/>
        </w:rPr>
        <w:lastRenderedPageBreak/>
        <w:t xml:space="preserve">määrata </w:t>
      </w:r>
      <w:proofErr w:type="spellStart"/>
      <w:r w:rsidR="001E10FB" w:rsidRPr="00DC7FE9">
        <w:rPr>
          <w:rStyle w:val="normaltextrun"/>
          <w:rFonts w:eastAsiaTheme="majorEastAsia"/>
          <w:color w:val="000000"/>
          <w:shd w:val="clear" w:color="auto" w:fill="FFFFFF"/>
        </w:rPr>
        <w:t>veeloa</w:t>
      </w:r>
      <w:proofErr w:type="spellEnd"/>
      <w:r w:rsidR="001E10FB" w:rsidRPr="00DC7FE9">
        <w:rPr>
          <w:rStyle w:val="normaltextrun"/>
          <w:rFonts w:eastAsiaTheme="majorEastAsia"/>
          <w:color w:val="000000"/>
          <w:shd w:val="clear" w:color="auto" w:fill="FFFFFF"/>
        </w:rPr>
        <w:t xml:space="preserve"> andmisel </w:t>
      </w:r>
      <w:r w:rsidR="00DC7FE9" w:rsidRPr="00DC7FE9">
        <w:rPr>
          <w:rStyle w:val="normaltextrun"/>
          <w:rFonts w:eastAsiaTheme="majorEastAsia"/>
          <w:color w:val="000000"/>
          <w:shd w:val="clear" w:color="auto" w:fill="FFFFFF"/>
        </w:rPr>
        <w:t>ka KMH</w:t>
      </w:r>
      <w:r w:rsidR="00DC7FE9">
        <w:rPr>
          <w:rStyle w:val="normaltextrun"/>
          <w:rFonts w:eastAsiaTheme="majorEastAsia"/>
          <w:color w:val="000000"/>
          <w:shd w:val="clear" w:color="auto" w:fill="FFFFFF"/>
        </w:rPr>
        <w:t xml:space="preserve"> eelhinna</w:t>
      </w:r>
      <w:r w:rsidR="00620324">
        <w:rPr>
          <w:rStyle w:val="normaltextrun"/>
          <w:rFonts w:eastAsiaTheme="majorEastAsia"/>
          <w:color w:val="000000"/>
          <w:shd w:val="clear" w:color="auto" w:fill="FFFFFF"/>
        </w:rPr>
        <w:t>n</w:t>
      </w:r>
      <w:r w:rsidR="00DC7FE9">
        <w:rPr>
          <w:rStyle w:val="normaltextrun"/>
          <w:rFonts w:eastAsiaTheme="majorEastAsia"/>
          <w:color w:val="000000"/>
          <w:shd w:val="clear" w:color="auto" w:fill="FFFFFF"/>
        </w:rPr>
        <w:t>gut</w:t>
      </w:r>
      <w:r w:rsidR="00DC7FE9" w:rsidRPr="00DC7FE9">
        <w:rPr>
          <w:rStyle w:val="normaltextrun"/>
          <w:rFonts w:eastAsiaTheme="majorEastAsia"/>
          <w:color w:val="000000"/>
          <w:shd w:val="clear" w:color="auto" w:fill="FFFFFF"/>
        </w:rPr>
        <w:t xml:space="preserve">a. </w:t>
      </w:r>
      <w:r w:rsidR="00994B56">
        <w:rPr>
          <w:rStyle w:val="normaltextrun"/>
          <w:rFonts w:eastAsiaTheme="majorEastAsia"/>
          <w:color w:val="000000"/>
          <w:shd w:val="clear" w:color="auto" w:fill="FFFFFF"/>
        </w:rPr>
        <w:t xml:space="preserve">Seda määruse muutmise ettepanekut </w:t>
      </w:r>
      <w:r w:rsidR="00D66183">
        <w:rPr>
          <w:rStyle w:val="normaltextrun"/>
          <w:rFonts w:eastAsiaTheme="majorEastAsia"/>
          <w:color w:val="000000"/>
          <w:shd w:val="clear" w:color="auto" w:fill="FFFFFF"/>
        </w:rPr>
        <w:t xml:space="preserve">ei ole </w:t>
      </w:r>
      <w:r w:rsidR="0062643B">
        <w:rPr>
          <w:rStyle w:val="normaltextrun"/>
          <w:rFonts w:eastAsiaTheme="majorEastAsia"/>
          <w:color w:val="000000"/>
          <w:shd w:val="clear" w:color="auto" w:fill="FFFFFF"/>
        </w:rPr>
        <w:t xml:space="preserve">kavas siiski </w:t>
      </w:r>
      <w:r w:rsidR="00D66183">
        <w:rPr>
          <w:rStyle w:val="normaltextrun"/>
          <w:rFonts w:eastAsiaTheme="majorEastAsia"/>
          <w:color w:val="000000"/>
          <w:shd w:val="clear" w:color="auto" w:fill="FFFFFF"/>
        </w:rPr>
        <w:t>arvesta</w:t>
      </w:r>
      <w:r w:rsidR="0062643B">
        <w:rPr>
          <w:rStyle w:val="normaltextrun"/>
          <w:rFonts w:eastAsiaTheme="majorEastAsia"/>
          <w:color w:val="000000"/>
          <w:shd w:val="clear" w:color="auto" w:fill="FFFFFF"/>
        </w:rPr>
        <w:t>da</w:t>
      </w:r>
      <w:r w:rsidR="00D66183">
        <w:rPr>
          <w:rStyle w:val="normaltextrun"/>
          <w:rFonts w:eastAsiaTheme="majorEastAsia"/>
          <w:color w:val="000000"/>
          <w:shd w:val="clear" w:color="auto" w:fill="FFFFFF"/>
        </w:rPr>
        <w:t xml:space="preserve"> (eelnõu lisaks olevas määruse kavandis on </w:t>
      </w:r>
      <w:r w:rsidR="00994B56">
        <w:rPr>
          <w:rStyle w:val="normaltextrun"/>
          <w:rFonts w:eastAsiaTheme="majorEastAsia"/>
          <w:color w:val="000000"/>
          <w:shd w:val="clear" w:color="auto" w:fill="FFFFFF"/>
        </w:rPr>
        <w:t xml:space="preserve">suurendatud </w:t>
      </w:r>
      <w:r w:rsidR="00D66183">
        <w:rPr>
          <w:rStyle w:val="normaltextrun"/>
          <w:rFonts w:eastAsiaTheme="majorEastAsia"/>
          <w:color w:val="000000"/>
          <w:shd w:val="clear" w:color="auto" w:fill="FFFFFF"/>
        </w:rPr>
        <w:t>ainult süvendamise mahtu)</w:t>
      </w:r>
      <w:r w:rsidR="0052429C">
        <w:rPr>
          <w:rStyle w:val="normaltextrun"/>
          <w:rFonts w:eastAsiaTheme="majorEastAsia"/>
          <w:color w:val="000000"/>
          <w:shd w:val="clear" w:color="auto" w:fill="FFFFFF"/>
        </w:rPr>
        <w:t xml:space="preserve">, kuna </w:t>
      </w:r>
      <w:proofErr w:type="spellStart"/>
      <w:r w:rsidR="0052429C" w:rsidRPr="00A60208">
        <w:rPr>
          <w:rFonts w:eastAsiaTheme="majorEastAsia"/>
          <w:color w:val="000000"/>
          <w:shd w:val="clear" w:color="auto" w:fill="FFFFFF"/>
        </w:rPr>
        <w:t>VeeS-is</w:t>
      </w:r>
      <w:proofErr w:type="spellEnd"/>
      <w:r w:rsidR="0052429C" w:rsidRPr="00A60208">
        <w:rPr>
          <w:rFonts w:eastAsiaTheme="majorEastAsia"/>
          <w:color w:val="000000"/>
          <w:shd w:val="clear" w:color="auto" w:fill="FFFFFF"/>
        </w:rPr>
        <w:t xml:space="preserve"> </w:t>
      </w:r>
      <w:r w:rsidR="0052429C">
        <w:rPr>
          <w:rFonts w:eastAsiaTheme="majorEastAsia"/>
          <w:color w:val="000000"/>
          <w:shd w:val="clear" w:color="auto" w:fill="FFFFFF"/>
        </w:rPr>
        <w:t>ja</w:t>
      </w:r>
      <w:r w:rsidR="0052429C" w:rsidRPr="00A60208">
        <w:rPr>
          <w:rFonts w:eastAsiaTheme="majorEastAsia"/>
          <w:color w:val="000000"/>
          <w:shd w:val="clear" w:color="auto" w:fill="FFFFFF"/>
        </w:rPr>
        <w:t xml:space="preserve"> tegevusvaldkondade määruses </w:t>
      </w:r>
      <w:r w:rsidR="0052429C" w:rsidRPr="00A91B94">
        <w:rPr>
          <w:rFonts w:eastAsiaTheme="majorEastAsia"/>
          <w:shd w:val="clear" w:color="auto" w:fill="FFFFFF"/>
        </w:rPr>
        <w:t xml:space="preserve">sätestatud </w:t>
      </w:r>
      <w:proofErr w:type="spellStart"/>
      <w:r w:rsidR="0052429C" w:rsidRPr="00A91B94">
        <w:rPr>
          <w:rFonts w:eastAsiaTheme="majorEastAsia"/>
          <w:shd w:val="clear" w:color="auto" w:fill="FFFFFF"/>
        </w:rPr>
        <w:t>kaadamise</w:t>
      </w:r>
      <w:proofErr w:type="spellEnd"/>
      <w:r w:rsidR="0052429C" w:rsidRPr="00A91B94">
        <w:rPr>
          <w:rFonts w:eastAsiaTheme="majorEastAsia"/>
          <w:shd w:val="clear" w:color="auto" w:fill="FFFFFF"/>
        </w:rPr>
        <w:t xml:space="preserve"> künnised peaksid olema selguse huvides omavahel kooskõlas</w:t>
      </w:r>
      <w:r w:rsidR="00D66183" w:rsidRPr="00A91B94">
        <w:rPr>
          <w:rStyle w:val="normaltextrun"/>
          <w:rFonts w:eastAsiaTheme="majorEastAsia"/>
          <w:shd w:val="clear" w:color="auto" w:fill="FFFFFF"/>
        </w:rPr>
        <w:t>.</w:t>
      </w:r>
    </w:p>
    <w:p w14:paraId="2B637A8B" w14:textId="77777777" w:rsidR="002553E7" w:rsidRDefault="002553E7" w:rsidP="00392165">
      <w:pPr>
        <w:pStyle w:val="paragraph"/>
        <w:spacing w:before="0" w:beforeAutospacing="0" w:after="0" w:afterAutospacing="0"/>
        <w:jc w:val="both"/>
        <w:textAlignment w:val="baseline"/>
        <w:rPr>
          <w:rStyle w:val="normaltextrun"/>
          <w:rFonts w:eastAsiaTheme="majorEastAsia"/>
          <w:shd w:val="clear" w:color="auto" w:fill="FFFFFF"/>
        </w:rPr>
      </w:pPr>
    </w:p>
    <w:p w14:paraId="2C15C8CC" w14:textId="77777777" w:rsidR="0077284D" w:rsidRDefault="002553E7" w:rsidP="002553E7">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Eelnõu §-ga 3</w:t>
      </w:r>
      <w:r>
        <w:rPr>
          <w:rStyle w:val="normaltextrun"/>
          <w:rFonts w:eastAsiaTheme="majorEastAsia"/>
        </w:rPr>
        <w:t xml:space="preserve"> muudetakse ühisveevärgi ja -kanalisatsiooni</w:t>
      </w:r>
      <w:r w:rsidRPr="00186840">
        <w:rPr>
          <w:rStyle w:val="normaltextrun"/>
          <w:rFonts w:eastAsiaTheme="majorEastAsia"/>
        </w:rPr>
        <w:t>seadust</w:t>
      </w:r>
      <w:r>
        <w:rPr>
          <w:rStyle w:val="normaltextrun"/>
          <w:rFonts w:eastAsiaTheme="majorEastAsia"/>
        </w:rPr>
        <w:t>.</w:t>
      </w:r>
      <w:r w:rsidR="0077284D" w:rsidRPr="0077284D">
        <w:rPr>
          <w:rStyle w:val="normaltextrun"/>
          <w:rFonts w:eastAsiaTheme="majorEastAsia"/>
          <w:b/>
          <w:bCs/>
        </w:rPr>
        <w:t xml:space="preserve"> </w:t>
      </w:r>
    </w:p>
    <w:p w14:paraId="121FFAC7" w14:textId="77777777" w:rsidR="0077284D" w:rsidRDefault="0077284D" w:rsidP="002553E7">
      <w:pPr>
        <w:pStyle w:val="paragraph"/>
        <w:spacing w:before="0" w:beforeAutospacing="0" w:after="0" w:afterAutospacing="0"/>
        <w:jc w:val="both"/>
        <w:textAlignment w:val="baseline"/>
        <w:rPr>
          <w:rStyle w:val="normaltextrun"/>
          <w:rFonts w:eastAsiaTheme="majorEastAsia"/>
          <w:b/>
          <w:bCs/>
        </w:rPr>
      </w:pPr>
    </w:p>
    <w:p w14:paraId="5B993874" w14:textId="1A0C0753" w:rsidR="002553E7" w:rsidRDefault="0077284D" w:rsidP="002553E7">
      <w:pPr>
        <w:pStyle w:val="paragraph"/>
        <w:spacing w:before="0" w:beforeAutospacing="0" w:after="0" w:afterAutospacing="0"/>
        <w:jc w:val="both"/>
        <w:textAlignment w:val="baseline"/>
        <w:rPr>
          <w:rStyle w:val="normaltextrun"/>
          <w:rFonts w:eastAsiaTheme="majorEastAsia"/>
        </w:rPr>
      </w:pPr>
      <w:proofErr w:type="spellStart"/>
      <w:r w:rsidRPr="0077284D">
        <w:rPr>
          <w:rStyle w:val="normaltextrun"/>
          <w:rFonts w:eastAsiaTheme="majorEastAsia"/>
        </w:rPr>
        <w:t>ÜVVKSis</w:t>
      </w:r>
      <w:proofErr w:type="spellEnd"/>
      <w:r w:rsidRPr="0077284D">
        <w:rPr>
          <w:rStyle w:val="normaltextrun"/>
          <w:rFonts w:eastAsiaTheme="majorEastAsia"/>
        </w:rPr>
        <w:t xml:space="preserve"> asendatakse </w:t>
      </w:r>
      <w:r w:rsidR="1CEA2E73">
        <w:t>e</w:t>
      </w:r>
      <w:r w:rsidR="1CEA2E73" w:rsidRPr="5471821E">
        <w:rPr>
          <w:rStyle w:val="normaltextrun"/>
          <w:rFonts w:eastAsiaTheme="majorEastAsia"/>
        </w:rPr>
        <w:t xml:space="preserve">elnõu </w:t>
      </w:r>
      <w:r w:rsidR="00CB0A14">
        <w:rPr>
          <w:rStyle w:val="normaltextrun"/>
          <w:rFonts w:eastAsiaTheme="majorEastAsia"/>
        </w:rPr>
        <w:t>kooskõlastamise</w:t>
      </w:r>
      <w:r w:rsidR="1CEA2E73" w:rsidRPr="5471821E">
        <w:rPr>
          <w:rStyle w:val="normaltextrun"/>
          <w:rFonts w:eastAsiaTheme="majorEastAsia"/>
        </w:rPr>
        <w:t xml:space="preserve"> käigus </w:t>
      </w:r>
      <w:r w:rsidRPr="0077284D">
        <w:rPr>
          <w:rStyle w:val="normaltextrun"/>
          <w:rFonts w:eastAsiaTheme="majorEastAsia"/>
        </w:rPr>
        <w:t xml:space="preserve">Regionaal- ja Põllumajandusministeeriumi </w:t>
      </w:r>
      <w:r w:rsidR="002C793C">
        <w:rPr>
          <w:rStyle w:val="normaltextrun"/>
          <w:rFonts w:eastAsiaTheme="majorEastAsia"/>
        </w:rPr>
        <w:t xml:space="preserve">tehtud </w:t>
      </w:r>
      <w:r w:rsidRPr="0077284D">
        <w:rPr>
          <w:rStyle w:val="normaltextrun"/>
          <w:rFonts w:eastAsiaTheme="majorEastAsia"/>
        </w:rPr>
        <w:t>ettepaneku</w:t>
      </w:r>
      <w:r w:rsidR="002C793C">
        <w:rPr>
          <w:rStyle w:val="normaltextrun"/>
          <w:rFonts w:eastAsiaTheme="majorEastAsia"/>
        </w:rPr>
        <w:t xml:space="preserve"> aluse</w:t>
      </w:r>
      <w:r w:rsidRPr="0077284D">
        <w:rPr>
          <w:rStyle w:val="normaltextrun"/>
          <w:rFonts w:eastAsiaTheme="majorEastAsia"/>
        </w:rPr>
        <w:t>l</w:t>
      </w:r>
      <w:r>
        <w:rPr>
          <w:rStyle w:val="normaltextrun"/>
          <w:rFonts w:eastAsiaTheme="majorEastAsia"/>
        </w:rPr>
        <w:t xml:space="preserve"> </w:t>
      </w:r>
      <w:r w:rsidRPr="0077284D">
        <w:rPr>
          <w:rStyle w:val="normaltextrun"/>
          <w:rFonts w:eastAsiaTheme="majorEastAsia"/>
        </w:rPr>
        <w:t>§ 1</w:t>
      </w:r>
      <w:r w:rsidR="00436F30">
        <w:rPr>
          <w:rStyle w:val="normaltextrun"/>
          <w:rFonts w:eastAsiaTheme="majorEastAsia"/>
        </w:rPr>
        <w:t>5</w:t>
      </w:r>
      <w:r>
        <w:rPr>
          <w:rStyle w:val="normaltextrun"/>
          <w:rFonts w:eastAsiaTheme="majorEastAsia"/>
        </w:rPr>
        <w:t xml:space="preserve"> lõikes </w:t>
      </w:r>
      <w:r w:rsidR="00A85E23">
        <w:rPr>
          <w:rStyle w:val="normaltextrun"/>
          <w:rFonts w:eastAsiaTheme="majorEastAsia"/>
        </w:rPr>
        <w:t>3</w:t>
      </w:r>
      <w:r>
        <w:rPr>
          <w:rStyle w:val="normaltextrun"/>
          <w:rFonts w:eastAsiaTheme="majorEastAsia"/>
        </w:rPr>
        <w:t xml:space="preserve"> </w:t>
      </w:r>
      <w:r w:rsidR="09E478B7" w:rsidRPr="5471821E">
        <w:rPr>
          <w:rStyle w:val="normaltextrun"/>
          <w:rFonts w:eastAsiaTheme="majorEastAsia"/>
        </w:rPr>
        <w:t>ning</w:t>
      </w:r>
      <w:r>
        <w:rPr>
          <w:rStyle w:val="normaltextrun"/>
          <w:rFonts w:eastAsiaTheme="majorEastAsia"/>
        </w:rPr>
        <w:t xml:space="preserve"> § </w:t>
      </w:r>
      <w:r w:rsidR="00A85E23">
        <w:rPr>
          <w:rStyle w:val="normaltextrun"/>
          <w:rFonts w:eastAsiaTheme="majorEastAsia"/>
        </w:rPr>
        <w:t>63</w:t>
      </w:r>
      <w:r>
        <w:rPr>
          <w:rStyle w:val="normaltextrun"/>
          <w:rFonts w:eastAsiaTheme="majorEastAsia"/>
        </w:rPr>
        <w:t xml:space="preserve"> lõikes </w:t>
      </w:r>
      <w:r w:rsidR="00A85E23">
        <w:rPr>
          <w:rStyle w:val="normaltextrun"/>
          <w:rFonts w:eastAsiaTheme="majorEastAsia"/>
        </w:rPr>
        <w:t>2</w:t>
      </w:r>
      <w:r>
        <w:rPr>
          <w:rStyle w:val="normaltextrun"/>
          <w:rFonts w:eastAsiaTheme="majorEastAsia"/>
        </w:rPr>
        <w:t xml:space="preserve"> Põllumajandus- ja Toiduamet Maa- ja Ruumiametiga. </w:t>
      </w:r>
      <w:r w:rsidR="13501E75" w:rsidRPr="5471821E">
        <w:rPr>
          <w:rStyle w:val="normaltextrun"/>
          <w:rFonts w:eastAsiaTheme="majorEastAsia"/>
        </w:rPr>
        <w:t xml:space="preserve">Tegemist on tehniliste muudatustega, mis tehakse seoses </w:t>
      </w:r>
      <w:r>
        <w:rPr>
          <w:rFonts w:eastAsiaTheme="majorEastAsia"/>
        </w:rPr>
        <w:t xml:space="preserve">maaparanduse valdkonna </w:t>
      </w:r>
      <w:r w:rsidRPr="001706C6">
        <w:rPr>
          <w:rFonts w:eastAsiaTheme="majorEastAsia"/>
        </w:rPr>
        <w:t>vastutusala ülemineku</w:t>
      </w:r>
      <w:r>
        <w:rPr>
          <w:rFonts w:eastAsiaTheme="majorEastAsia"/>
        </w:rPr>
        <w:t xml:space="preserve">ga </w:t>
      </w:r>
      <w:r w:rsidRPr="001706C6">
        <w:rPr>
          <w:rFonts w:eastAsiaTheme="majorEastAsia"/>
        </w:rPr>
        <w:t>Põllumajandus- ja Toiduametilt Maa- ja Ruumiametile</w:t>
      </w:r>
      <w:r w:rsidR="00A85E23">
        <w:rPr>
          <w:rFonts w:eastAsiaTheme="majorEastAsia"/>
        </w:rPr>
        <w:t>.</w:t>
      </w:r>
    </w:p>
    <w:p w14:paraId="3A7749A4" w14:textId="77777777" w:rsidR="00392165" w:rsidRPr="00A91B94" w:rsidRDefault="00392165" w:rsidP="00392165">
      <w:pPr>
        <w:pStyle w:val="paragraph"/>
        <w:spacing w:before="0" w:beforeAutospacing="0" w:after="0" w:afterAutospacing="0"/>
        <w:jc w:val="both"/>
        <w:textAlignment w:val="baseline"/>
        <w:rPr>
          <w:rFonts w:eastAsiaTheme="majorEastAsia"/>
          <w:u w:val="single"/>
        </w:rPr>
      </w:pPr>
    </w:p>
    <w:p w14:paraId="2FE14A74" w14:textId="77777777" w:rsidR="009639CC" w:rsidRDefault="004D47CE" w:rsidP="004D47CE">
      <w:pPr>
        <w:pStyle w:val="paragraph"/>
        <w:spacing w:before="0" w:beforeAutospacing="0" w:after="0" w:afterAutospacing="0"/>
        <w:jc w:val="both"/>
        <w:textAlignment w:val="baseline"/>
        <w:rPr>
          <w:rStyle w:val="normaltextrun"/>
          <w:rFonts w:eastAsiaTheme="majorEastAsia"/>
          <w:b/>
          <w:bCs/>
        </w:rPr>
      </w:pPr>
      <w:r w:rsidRPr="0062643B">
        <w:rPr>
          <w:rStyle w:val="normaltextrun"/>
          <w:rFonts w:eastAsiaTheme="majorEastAsia"/>
          <w:b/>
          <w:bCs/>
        </w:rPr>
        <w:t xml:space="preserve">4. </w:t>
      </w:r>
      <w:r>
        <w:rPr>
          <w:rStyle w:val="normaltextrun"/>
          <w:rFonts w:eastAsiaTheme="majorEastAsia"/>
          <w:b/>
          <w:bCs/>
        </w:rPr>
        <w:t>Eelnõu terminoloogia</w:t>
      </w:r>
    </w:p>
    <w:p w14:paraId="1401D185" w14:textId="77777777" w:rsidR="009639CC" w:rsidRDefault="009639CC" w:rsidP="004D47CE">
      <w:pPr>
        <w:pStyle w:val="paragraph"/>
        <w:spacing w:before="0" w:beforeAutospacing="0" w:after="0" w:afterAutospacing="0"/>
        <w:jc w:val="both"/>
        <w:textAlignment w:val="baseline"/>
        <w:rPr>
          <w:rStyle w:val="normaltextrun"/>
          <w:rFonts w:eastAsiaTheme="majorEastAsia"/>
          <w:b/>
          <w:bCs/>
        </w:rPr>
      </w:pPr>
    </w:p>
    <w:p w14:paraId="35BB2387" w14:textId="77777777" w:rsidR="009639CC" w:rsidRDefault="004D47CE" w:rsidP="004D47C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Eelnõukohases seaduses ei kasutata uusi termineid.</w:t>
      </w:r>
    </w:p>
    <w:p w14:paraId="559FC6E2" w14:textId="77777777" w:rsidR="009639CC" w:rsidRDefault="009639CC" w:rsidP="004D47CE">
      <w:pPr>
        <w:pStyle w:val="paragraph"/>
        <w:spacing w:before="0" w:beforeAutospacing="0" w:after="0" w:afterAutospacing="0"/>
        <w:jc w:val="both"/>
        <w:textAlignment w:val="baseline"/>
        <w:rPr>
          <w:rStyle w:val="normaltextrun"/>
          <w:rFonts w:eastAsiaTheme="majorEastAsia"/>
        </w:rPr>
      </w:pPr>
    </w:p>
    <w:p w14:paraId="79ADF022" w14:textId="77777777" w:rsidR="009639CC" w:rsidRDefault="004D47CE" w:rsidP="004D47CE">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5. Eelnõu vastavus Euroopa Liidu õigusele</w:t>
      </w:r>
    </w:p>
    <w:p w14:paraId="244E1E07" w14:textId="77777777" w:rsidR="009639CC" w:rsidRDefault="009639CC" w:rsidP="004D47CE">
      <w:pPr>
        <w:pStyle w:val="paragraph"/>
        <w:spacing w:before="0" w:beforeAutospacing="0" w:after="0" w:afterAutospacing="0"/>
        <w:jc w:val="both"/>
        <w:textAlignment w:val="baseline"/>
        <w:rPr>
          <w:rStyle w:val="normaltextrun"/>
          <w:rFonts w:eastAsiaTheme="majorEastAsia"/>
          <w:b/>
          <w:bCs/>
        </w:rPr>
      </w:pPr>
    </w:p>
    <w:p w14:paraId="75FD660F" w14:textId="20E24A6E" w:rsidR="009639CC" w:rsidRDefault="004D47CE" w:rsidP="004D47C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 vastab Euroopa Liidu õigusele. Kuna loetletud kehtivate õigusaktidega on Euroopa Liidu õigus juba üle võetud, ei ole eelnõukohase seaduse ja Euroopa Liidu õiguse vastavustabelit koostatud.</w:t>
      </w:r>
    </w:p>
    <w:p w14:paraId="02FF8C01" w14:textId="77777777" w:rsidR="009639CC" w:rsidRDefault="009639CC" w:rsidP="004D47CE">
      <w:pPr>
        <w:pStyle w:val="paragraph"/>
        <w:spacing w:before="0" w:beforeAutospacing="0" w:after="0" w:afterAutospacing="0"/>
        <w:jc w:val="both"/>
        <w:textAlignment w:val="baseline"/>
        <w:rPr>
          <w:rStyle w:val="normaltextrun"/>
          <w:rFonts w:eastAsiaTheme="majorEastAsia"/>
        </w:rPr>
      </w:pPr>
    </w:p>
    <w:p w14:paraId="3A6BD648" w14:textId="77777777" w:rsidR="009639CC" w:rsidRDefault="004D47CE" w:rsidP="004D47CE">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6. Seaduse mõju</w:t>
      </w:r>
    </w:p>
    <w:p w14:paraId="1B4DDDAE" w14:textId="77777777" w:rsidR="009639CC" w:rsidRDefault="009639CC" w:rsidP="004D47CE">
      <w:pPr>
        <w:pStyle w:val="paragraph"/>
        <w:spacing w:before="0" w:beforeAutospacing="0" w:after="0" w:afterAutospacing="0"/>
        <w:jc w:val="both"/>
        <w:textAlignment w:val="baseline"/>
        <w:rPr>
          <w:rStyle w:val="normaltextrun"/>
          <w:rFonts w:eastAsiaTheme="majorEastAsia"/>
          <w:b/>
          <w:bCs/>
        </w:rPr>
      </w:pPr>
    </w:p>
    <w:p w14:paraId="26D103B1" w14:textId="107A7505" w:rsidR="00A05963" w:rsidRDefault="004D47CE" w:rsidP="004D47C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 keskendub kohustusliku KMH-</w:t>
      </w:r>
      <w:proofErr w:type="spellStart"/>
      <w:r>
        <w:rPr>
          <w:rStyle w:val="normaltextrun"/>
          <w:rFonts w:eastAsiaTheme="majorEastAsia"/>
        </w:rPr>
        <w:t>ga</w:t>
      </w:r>
      <w:proofErr w:type="spellEnd"/>
      <w:r>
        <w:rPr>
          <w:rStyle w:val="normaltextrun"/>
          <w:rFonts w:eastAsiaTheme="majorEastAsia"/>
        </w:rPr>
        <w:t xml:space="preserve"> tegevuste ajakohastamisele ning seeläbi halduskoormuse ja bürokraatia vähendamisele. </w:t>
      </w:r>
      <w:r w:rsidR="007F7DA3" w:rsidRPr="007F7DA3">
        <w:rPr>
          <w:bCs/>
        </w:rPr>
        <w:t>Eelnõukohase seadusega ei kavandata kehtiva õigusega võrreldes põhimõttelisi muudatusi</w:t>
      </w:r>
      <w:r w:rsidR="007F7DA3">
        <w:rPr>
          <w:bCs/>
        </w:rPr>
        <w:t xml:space="preserve"> ning s</w:t>
      </w:r>
      <w:r>
        <w:rPr>
          <w:rStyle w:val="normaltextrun"/>
          <w:rFonts w:eastAsiaTheme="majorEastAsia"/>
        </w:rPr>
        <w:t xml:space="preserve">eaduse rakendamine ei too kaasa olulisi riske. Seetõttu ei ole seletuskirjale lisatud HÕNTE § 46 nõuetele vastavat põhjalikku mõjuanalüüsi aruannet. Seaduse rakendamisega ei kaasne mõju </w:t>
      </w:r>
      <w:r w:rsidRPr="00186840">
        <w:rPr>
          <w:rStyle w:val="normaltextrun"/>
          <w:rFonts w:eastAsiaTheme="majorEastAsia"/>
        </w:rPr>
        <w:t>keskkonnale</w:t>
      </w:r>
      <w:r w:rsidR="00296545">
        <w:rPr>
          <w:rStyle w:val="normaltextrun"/>
          <w:rFonts w:eastAsiaTheme="majorEastAsia"/>
        </w:rPr>
        <w:t>.</w:t>
      </w:r>
      <w:r w:rsidR="00A82A08">
        <w:rPr>
          <w:rStyle w:val="normaltextrun"/>
          <w:rFonts w:eastAsiaTheme="majorEastAsia"/>
        </w:rPr>
        <w:t xml:space="preserve"> Kui</w:t>
      </w:r>
      <w:r w:rsidR="00AB2812">
        <w:rPr>
          <w:rStyle w:val="normaltextrun"/>
          <w:rFonts w:eastAsiaTheme="majorEastAsia"/>
        </w:rPr>
        <w:t xml:space="preserve">gi </w:t>
      </w:r>
      <w:r w:rsidR="00AF3A42">
        <w:rPr>
          <w:rStyle w:val="normaltextrun"/>
          <w:rFonts w:eastAsiaTheme="majorEastAsia"/>
        </w:rPr>
        <w:t xml:space="preserve">teatud </w:t>
      </w:r>
      <w:r w:rsidR="273301B0" w:rsidRPr="5471821E">
        <w:rPr>
          <w:rStyle w:val="normaltextrun"/>
          <w:rFonts w:eastAsiaTheme="majorEastAsia"/>
        </w:rPr>
        <w:t>muudatusettepanekutega</w:t>
      </w:r>
      <w:r w:rsidR="00AF3A42">
        <w:rPr>
          <w:rStyle w:val="normaltextrun"/>
          <w:rFonts w:eastAsiaTheme="majorEastAsia"/>
        </w:rPr>
        <w:t xml:space="preserve"> kaotatakse kohustu</w:t>
      </w:r>
      <w:r w:rsidR="0045783E">
        <w:rPr>
          <w:rStyle w:val="normaltextrun"/>
          <w:rFonts w:eastAsiaTheme="majorEastAsia"/>
        </w:rPr>
        <w:t>s</w:t>
      </w:r>
      <w:r w:rsidR="00AF3A42">
        <w:rPr>
          <w:rStyle w:val="normaltextrun"/>
          <w:rFonts w:eastAsiaTheme="majorEastAsia"/>
        </w:rPr>
        <w:t xml:space="preserve">liku KMH nõue, tuleb siiski </w:t>
      </w:r>
      <w:r w:rsidR="7CC98D16" w:rsidRPr="000E3583">
        <w:rPr>
          <w:rStyle w:val="normaltextrun"/>
          <w:rFonts w:eastAsiaTheme="majorEastAsia"/>
        </w:rPr>
        <w:t>nende</w:t>
      </w:r>
      <w:r w:rsidR="7CC98D16" w:rsidRPr="5471821E">
        <w:rPr>
          <w:rStyle w:val="normaltextrun"/>
          <w:rFonts w:eastAsiaTheme="majorEastAsia"/>
        </w:rPr>
        <w:t xml:space="preserve"> </w:t>
      </w:r>
      <w:r w:rsidR="00737E96">
        <w:rPr>
          <w:rStyle w:val="normaltextrun"/>
          <w:rFonts w:eastAsiaTheme="majorEastAsia"/>
        </w:rPr>
        <w:t xml:space="preserve">kavandatavate tegevuste </w:t>
      </w:r>
      <w:r w:rsidR="63529EA9" w:rsidRPr="5471821E">
        <w:rPr>
          <w:rStyle w:val="normaltextrun"/>
          <w:rFonts w:eastAsiaTheme="majorEastAsia"/>
        </w:rPr>
        <w:t>tegevus</w:t>
      </w:r>
      <w:r w:rsidR="00737E96" w:rsidRPr="5471821E">
        <w:rPr>
          <w:rStyle w:val="normaltextrun"/>
          <w:rFonts w:eastAsiaTheme="majorEastAsia"/>
        </w:rPr>
        <w:t>loa</w:t>
      </w:r>
      <w:r w:rsidR="4C407DF6" w:rsidRPr="5471821E">
        <w:rPr>
          <w:rStyle w:val="normaltextrun"/>
          <w:rFonts w:eastAsiaTheme="majorEastAsia"/>
        </w:rPr>
        <w:t xml:space="preserve"> </w:t>
      </w:r>
      <w:r w:rsidR="00737E96" w:rsidRPr="5471821E">
        <w:rPr>
          <w:rStyle w:val="normaltextrun"/>
          <w:rFonts w:eastAsiaTheme="majorEastAsia"/>
        </w:rPr>
        <w:t>taotluste</w:t>
      </w:r>
      <w:r w:rsidR="00737E96">
        <w:rPr>
          <w:rStyle w:val="normaltextrun"/>
          <w:rFonts w:eastAsiaTheme="majorEastAsia"/>
        </w:rPr>
        <w:t xml:space="preserve"> menetluste käigus anda KMH eelhinnang ja kaaluda võimaliku olulise keskkonnamõju kaasnemist. </w:t>
      </w:r>
      <w:r w:rsidR="00A05963">
        <w:rPr>
          <w:rStyle w:val="normaltextrun"/>
          <w:rFonts w:eastAsiaTheme="majorEastAsia"/>
        </w:rPr>
        <w:t>Kuigi seaduse eesmärk on kiirendada</w:t>
      </w:r>
      <w:r w:rsidR="00C06F71">
        <w:rPr>
          <w:rStyle w:val="normaltextrun"/>
          <w:rFonts w:eastAsiaTheme="majorEastAsia"/>
        </w:rPr>
        <w:t xml:space="preserve"> loamenetlusi, vähendades KMH algatamiste või eelhinnangute hulka, siis</w:t>
      </w:r>
      <w:r w:rsidR="008C4337">
        <w:rPr>
          <w:rStyle w:val="normaltextrun"/>
          <w:rFonts w:eastAsiaTheme="majorEastAsia"/>
        </w:rPr>
        <w:t xml:space="preserve"> </w:t>
      </w:r>
      <w:r w:rsidR="00934784">
        <w:rPr>
          <w:rStyle w:val="normaltextrun"/>
          <w:rFonts w:eastAsiaTheme="majorEastAsia"/>
        </w:rPr>
        <w:t>loa</w:t>
      </w:r>
      <w:r w:rsidR="008C4337">
        <w:rPr>
          <w:rStyle w:val="normaltextrun"/>
          <w:rFonts w:eastAsiaTheme="majorEastAsia"/>
        </w:rPr>
        <w:t>menetluse käigus tuleb</w:t>
      </w:r>
      <w:r w:rsidR="00C06F71">
        <w:rPr>
          <w:rStyle w:val="normaltextrun"/>
          <w:rFonts w:eastAsiaTheme="majorEastAsia"/>
        </w:rPr>
        <w:t xml:space="preserve"> </w:t>
      </w:r>
      <w:r w:rsidR="001D3EA4">
        <w:rPr>
          <w:rStyle w:val="normaltextrun"/>
          <w:rFonts w:eastAsiaTheme="majorEastAsia"/>
        </w:rPr>
        <w:t>võimalik oluline keskkonnamõju</w:t>
      </w:r>
      <w:r w:rsidR="00757EFC">
        <w:rPr>
          <w:rStyle w:val="normaltextrun"/>
          <w:rFonts w:eastAsiaTheme="majorEastAsia"/>
        </w:rPr>
        <w:t xml:space="preserve"> siiski</w:t>
      </w:r>
      <w:r w:rsidR="001D3EA4">
        <w:rPr>
          <w:rStyle w:val="normaltextrun"/>
          <w:rFonts w:eastAsiaTheme="majorEastAsia"/>
        </w:rPr>
        <w:t xml:space="preserve"> tuvastada</w:t>
      </w:r>
      <w:r w:rsidR="008C4337">
        <w:rPr>
          <w:rStyle w:val="normaltextrun"/>
          <w:rFonts w:eastAsiaTheme="majorEastAsia"/>
        </w:rPr>
        <w:t xml:space="preserve"> ning samuti on </w:t>
      </w:r>
      <w:r w:rsidR="21E0AFD6" w:rsidRPr="5471821E">
        <w:rPr>
          <w:rStyle w:val="normaltextrun"/>
          <w:rFonts w:eastAsiaTheme="majorEastAsia"/>
        </w:rPr>
        <w:t>tegevus</w:t>
      </w:r>
      <w:r w:rsidR="008C4337" w:rsidRPr="5471821E">
        <w:rPr>
          <w:rStyle w:val="normaltextrun"/>
          <w:rFonts w:eastAsiaTheme="majorEastAsia"/>
        </w:rPr>
        <w:t>loa</w:t>
      </w:r>
      <w:r w:rsidR="00502BDD">
        <w:rPr>
          <w:rStyle w:val="normaltextrun"/>
          <w:rFonts w:eastAsiaTheme="majorEastAsia"/>
        </w:rPr>
        <w:t xml:space="preserve"> andmisel võimalik määrata keskkonnameetmeid, mis aitavad ennetada või leevendada </w:t>
      </w:r>
      <w:r w:rsidR="00757EFC">
        <w:rPr>
          <w:rStyle w:val="normaltextrun"/>
          <w:rFonts w:eastAsiaTheme="majorEastAsia"/>
        </w:rPr>
        <w:t xml:space="preserve">tegevusega kaasnevat </w:t>
      </w:r>
      <w:r w:rsidR="00502BDD">
        <w:rPr>
          <w:rStyle w:val="normaltextrun"/>
          <w:rFonts w:eastAsiaTheme="majorEastAsia"/>
        </w:rPr>
        <w:t>võimalikku keskkonnamõju.</w:t>
      </w:r>
      <w:r w:rsidR="00757EFC">
        <w:rPr>
          <w:rStyle w:val="normaltextrun"/>
          <w:rFonts w:eastAsiaTheme="majorEastAsia"/>
        </w:rPr>
        <w:t xml:space="preserve"> Seega ei </w:t>
      </w:r>
      <w:r w:rsidR="005F19C7">
        <w:rPr>
          <w:rStyle w:val="normaltextrun"/>
          <w:rFonts w:eastAsiaTheme="majorEastAsia"/>
        </w:rPr>
        <w:t xml:space="preserve">too seaduse rakendamine eeldatavasti kaasa </w:t>
      </w:r>
      <w:r w:rsidR="00F659A3">
        <w:rPr>
          <w:rStyle w:val="normaltextrun"/>
          <w:rFonts w:eastAsiaTheme="majorEastAsia"/>
        </w:rPr>
        <w:t>suurenenud keskkonnarisk</w:t>
      </w:r>
      <w:r w:rsidR="005F19C7">
        <w:rPr>
          <w:rStyle w:val="normaltextrun"/>
          <w:rFonts w:eastAsiaTheme="majorEastAsia"/>
        </w:rPr>
        <w:t>e.</w:t>
      </w:r>
    </w:p>
    <w:p w14:paraId="6B0B8BA6" w14:textId="34E741B8" w:rsidR="009639CC" w:rsidRDefault="007D3731" w:rsidP="004D47C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Seaduse elluviimisel ei kaasne ka </w:t>
      </w:r>
      <w:r w:rsidR="004D47CE">
        <w:rPr>
          <w:rStyle w:val="normaltextrun"/>
          <w:rFonts w:eastAsiaTheme="majorEastAsia"/>
        </w:rPr>
        <w:t>sotsiaalset, sealhulgas demograafilist mõju, mõju riigi julgeolekule ja välissuhetele, avaliku sektori tuludele ja kuludele ega regionaalarengule. Muudatusega kaasneb mõju haldusorganite</w:t>
      </w:r>
      <w:r w:rsidR="007F7DA3">
        <w:rPr>
          <w:rStyle w:val="normaltextrun"/>
          <w:rFonts w:eastAsiaTheme="majorEastAsia"/>
        </w:rPr>
        <w:t xml:space="preserve"> </w:t>
      </w:r>
      <w:r w:rsidR="004D47CE">
        <w:rPr>
          <w:rStyle w:val="normaltextrun"/>
          <w:rFonts w:eastAsiaTheme="majorEastAsia"/>
        </w:rPr>
        <w:t xml:space="preserve">– KMH </w:t>
      </w:r>
      <w:r w:rsidR="00EF7277">
        <w:rPr>
          <w:rStyle w:val="normaltextrun"/>
          <w:rFonts w:eastAsiaTheme="majorEastAsia"/>
        </w:rPr>
        <w:t xml:space="preserve">tähenduses </w:t>
      </w:r>
      <w:r w:rsidR="004D47CE">
        <w:rPr>
          <w:rStyle w:val="normaltextrun"/>
          <w:rFonts w:eastAsiaTheme="majorEastAsia"/>
        </w:rPr>
        <w:t>otsustajate (riigiasutused, kohalikud omavalitsused) – töökoormusele ning loa taotlejate halduskoormusele.</w:t>
      </w:r>
    </w:p>
    <w:p w14:paraId="6AEF17B6" w14:textId="77777777" w:rsidR="007F7DA3" w:rsidRDefault="007F7DA3" w:rsidP="004D47CE">
      <w:pPr>
        <w:pStyle w:val="paragraph"/>
        <w:spacing w:before="0" w:beforeAutospacing="0" w:after="0" w:afterAutospacing="0"/>
        <w:jc w:val="both"/>
        <w:textAlignment w:val="baseline"/>
        <w:rPr>
          <w:rStyle w:val="normaltextrun"/>
          <w:rFonts w:eastAsiaTheme="majorEastAsia"/>
        </w:rPr>
      </w:pPr>
    </w:p>
    <w:p w14:paraId="4507D787" w14:textId="47B49A21" w:rsidR="004D47CE" w:rsidRDefault="004D47CE" w:rsidP="004D47C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Muudatusega ei kaasne riigieelarve tulusid ega kulusid.</w:t>
      </w:r>
    </w:p>
    <w:p w14:paraId="1CAFB358" w14:textId="77777777" w:rsidR="007F7DA3" w:rsidRDefault="007F7DA3" w:rsidP="004D47CE">
      <w:pPr>
        <w:pStyle w:val="paragraph"/>
        <w:spacing w:before="0" w:beforeAutospacing="0" w:after="0" w:afterAutospacing="0"/>
        <w:jc w:val="both"/>
        <w:textAlignment w:val="baseline"/>
        <w:rPr>
          <w:rStyle w:val="normaltextrun"/>
          <w:rFonts w:eastAsiaTheme="majorEastAsia"/>
        </w:rPr>
      </w:pPr>
    </w:p>
    <w:p w14:paraId="5DDCEEC1" w14:textId="7782936F" w:rsidR="007F7DA3" w:rsidRPr="007F7DA3" w:rsidRDefault="007F7DA3" w:rsidP="007F7DA3">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J</w:t>
      </w:r>
      <w:r w:rsidRPr="007F7DA3">
        <w:rPr>
          <w:rFonts w:ascii="Times New Roman" w:eastAsia="Times New Roman" w:hAnsi="Times New Roman" w:cs="Times New Roman"/>
          <w:bCs/>
          <w:kern w:val="0"/>
          <w:sz w:val="24"/>
          <w:szCs w:val="24"/>
          <w14:ligatures w14:val="none"/>
        </w:rPr>
        <w:t>ärgnevalt on analüüsitud muudatuste mõju.</w:t>
      </w:r>
    </w:p>
    <w:p w14:paraId="52F32AE0" w14:textId="77777777" w:rsidR="009639CC" w:rsidRDefault="009639CC" w:rsidP="004D47CE">
      <w:pPr>
        <w:pStyle w:val="paragraph"/>
        <w:spacing w:before="0" w:beforeAutospacing="0" w:after="0" w:afterAutospacing="0"/>
        <w:jc w:val="both"/>
        <w:textAlignment w:val="baseline"/>
        <w:rPr>
          <w:rStyle w:val="eop"/>
          <w:rFonts w:eastAsiaTheme="majorEastAsia"/>
        </w:rPr>
      </w:pPr>
    </w:p>
    <w:p w14:paraId="26914D35" w14:textId="77777777" w:rsidR="00234885" w:rsidRDefault="00234885" w:rsidP="004D47CE">
      <w:pPr>
        <w:pStyle w:val="paragraph"/>
        <w:spacing w:before="0" w:beforeAutospacing="0" w:after="0" w:afterAutospacing="0"/>
        <w:jc w:val="both"/>
        <w:textAlignment w:val="baseline"/>
        <w:rPr>
          <w:rStyle w:val="eop"/>
          <w:rFonts w:eastAsiaTheme="majorEastAsia"/>
        </w:rPr>
      </w:pPr>
    </w:p>
    <w:p w14:paraId="0444F138" w14:textId="77777777" w:rsidR="00234885" w:rsidRDefault="00234885" w:rsidP="004D47CE">
      <w:pPr>
        <w:pStyle w:val="paragraph"/>
        <w:spacing w:before="0" w:beforeAutospacing="0" w:after="0" w:afterAutospacing="0"/>
        <w:jc w:val="both"/>
        <w:textAlignment w:val="baseline"/>
        <w:rPr>
          <w:rStyle w:val="eop"/>
          <w:rFonts w:eastAsiaTheme="majorEastAsia"/>
        </w:rPr>
      </w:pPr>
    </w:p>
    <w:p w14:paraId="237BB062" w14:textId="77777777" w:rsidR="00234885" w:rsidRDefault="00234885" w:rsidP="004D47CE">
      <w:pPr>
        <w:pStyle w:val="paragraph"/>
        <w:spacing w:before="0" w:beforeAutospacing="0" w:after="0" w:afterAutospacing="0"/>
        <w:jc w:val="both"/>
        <w:textAlignment w:val="baseline"/>
        <w:rPr>
          <w:rStyle w:val="eop"/>
          <w:rFonts w:eastAsiaTheme="majorEastAsia"/>
        </w:rPr>
      </w:pPr>
    </w:p>
    <w:p w14:paraId="0E644E81" w14:textId="155E3119" w:rsidR="009639CC" w:rsidRPr="009639CC"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b/>
          <w:bCs/>
        </w:rPr>
        <w:lastRenderedPageBreak/>
        <w:t>6.1. Mõju avaldav muudatus</w:t>
      </w:r>
    </w:p>
    <w:p w14:paraId="492100CE" w14:textId="77777777" w:rsidR="009639CC" w:rsidRDefault="009639CC" w:rsidP="009639CC">
      <w:pPr>
        <w:pStyle w:val="paragraph"/>
        <w:spacing w:before="0" w:beforeAutospacing="0" w:after="0" w:afterAutospacing="0"/>
        <w:jc w:val="both"/>
        <w:textAlignment w:val="baseline"/>
        <w:rPr>
          <w:rStyle w:val="normaltextrun"/>
          <w:rFonts w:eastAsiaTheme="majorEastAsia"/>
        </w:rPr>
      </w:pPr>
    </w:p>
    <w:p w14:paraId="40F610A2" w14:textId="1FC5E25A" w:rsidR="009639CC"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KMH tuleb algatada uue raudteeliini rajamisel</w:t>
      </w:r>
      <w:r w:rsidR="002D40DE">
        <w:rPr>
          <w:rStyle w:val="normaltextrun"/>
          <w:rFonts w:eastAsiaTheme="majorEastAsia"/>
        </w:rPr>
        <w:t xml:space="preserve"> ning</w:t>
      </w:r>
      <w:r w:rsidR="00F07B5C">
        <w:rPr>
          <w:rStyle w:val="normaltextrun"/>
          <w:rFonts w:eastAsiaTheme="majorEastAsia"/>
        </w:rPr>
        <w:t xml:space="preserve"> raudteejaama rajamisel või laiendamise</w:t>
      </w:r>
      <w:r w:rsidR="006F3C86">
        <w:rPr>
          <w:rStyle w:val="normaltextrun"/>
          <w:rFonts w:eastAsiaTheme="majorEastAsia"/>
        </w:rPr>
        <w:t xml:space="preserve">l tuleb teha </w:t>
      </w:r>
      <w:r w:rsidR="00F07B5C">
        <w:rPr>
          <w:rStyle w:val="normaltextrun"/>
          <w:rFonts w:eastAsiaTheme="majorEastAsia"/>
        </w:rPr>
        <w:t>KMH eelhinn</w:t>
      </w:r>
      <w:r w:rsidR="006F3C86">
        <w:rPr>
          <w:rStyle w:val="normaltextrun"/>
          <w:rFonts w:eastAsiaTheme="majorEastAsia"/>
        </w:rPr>
        <w:t>ang</w:t>
      </w:r>
      <w:r>
        <w:rPr>
          <w:rStyle w:val="normaltextrun"/>
          <w:rFonts w:eastAsiaTheme="majorEastAsia"/>
        </w:rPr>
        <w:t>.</w:t>
      </w:r>
    </w:p>
    <w:p w14:paraId="1771B070" w14:textId="77777777" w:rsidR="009639CC" w:rsidRDefault="009639CC" w:rsidP="009639CC">
      <w:pPr>
        <w:pStyle w:val="paragraph"/>
        <w:spacing w:before="0" w:beforeAutospacing="0" w:after="0" w:afterAutospacing="0"/>
        <w:jc w:val="both"/>
        <w:textAlignment w:val="baseline"/>
        <w:rPr>
          <w:rStyle w:val="normaltextrun"/>
          <w:rFonts w:eastAsiaTheme="majorEastAsia"/>
        </w:rPr>
      </w:pPr>
    </w:p>
    <w:p w14:paraId="785D8296" w14:textId="77777777" w:rsidR="009639CC" w:rsidRDefault="009639CC" w:rsidP="009639CC">
      <w:pPr>
        <w:pStyle w:val="paragraph"/>
        <w:spacing w:before="0" w:beforeAutospacing="0" w:after="0" w:afterAutospacing="0"/>
        <w:jc w:val="both"/>
        <w:textAlignment w:val="baseline"/>
        <w:rPr>
          <w:rStyle w:val="normaltextrun"/>
          <w:rFonts w:eastAsiaTheme="majorEastAsia"/>
          <w:u w:val="single"/>
        </w:rPr>
      </w:pPr>
      <w:r>
        <w:rPr>
          <w:rStyle w:val="normaltextrun"/>
          <w:rFonts w:eastAsiaTheme="majorEastAsia"/>
          <w:u w:val="single"/>
        </w:rPr>
        <w:t>Sihtrühm</w:t>
      </w:r>
    </w:p>
    <w:p w14:paraId="1712198D" w14:textId="337240EF" w:rsidR="009639CC" w:rsidRDefault="009639CC" w:rsidP="0046593A">
      <w:pPr>
        <w:pStyle w:val="paragraph"/>
        <w:numPr>
          <w:ilvl w:val="0"/>
          <w:numId w:val="17"/>
        </w:numPr>
        <w:spacing w:before="0" w:beforeAutospacing="0" w:after="0" w:afterAutospacing="0"/>
        <w:jc w:val="both"/>
        <w:textAlignment w:val="baseline"/>
        <w:rPr>
          <w:rStyle w:val="normaltextrun"/>
          <w:rFonts w:eastAsiaTheme="majorEastAsia"/>
        </w:rPr>
      </w:pPr>
      <w:r>
        <w:rPr>
          <w:rStyle w:val="normaltextrun"/>
          <w:rFonts w:eastAsiaTheme="majorEastAsia"/>
        </w:rPr>
        <w:t>arendajad/tegevusloa taotlejad</w:t>
      </w:r>
      <w:r w:rsidR="00202855">
        <w:rPr>
          <w:rStyle w:val="normaltextrun"/>
          <w:rFonts w:eastAsiaTheme="majorEastAsia"/>
        </w:rPr>
        <w:t xml:space="preserve"> (nt </w:t>
      </w:r>
      <w:r w:rsidR="00B66A2B">
        <w:rPr>
          <w:rStyle w:val="normaltextrun"/>
          <w:rFonts w:eastAsiaTheme="majorEastAsia"/>
        </w:rPr>
        <w:t xml:space="preserve">AS </w:t>
      </w:r>
      <w:r w:rsidR="00202855">
        <w:rPr>
          <w:rStyle w:val="normaltextrun"/>
          <w:rFonts w:eastAsiaTheme="majorEastAsia"/>
        </w:rPr>
        <w:t>Eesti Raudtee</w:t>
      </w:r>
      <w:r w:rsidR="00881FE1">
        <w:rPr>
          <w:rStyle w:val="normaltextrun"/>
          <w:rFonts w:eastAsiaTheme="majorEastAsia"/>
        </w:rPr>
        <w:t xml:space="preserve">, Rail Baltic </w:t>
      </w:r>
      <w:r w:rsidR="00B66A2B">
        <w:rPr>
          <w:rStyle w:val="normaltextrun"/>
          <w:rFonts w:eastAsiaTheme="majorEastAsia"/>
        </w:rPr>
        <w:t>E</w:t>
      </w:r>
      <w:r w:rsidR="00881FE1">
        <w:rPr>
          <w:rStyle w:val="normaltextrun"/>
          <w:rFonts w:eastAsiaTheme="majorEastAsia"/>
        </w:rPr>
        <w:t>stonia</w:t>
      </w:r>
      <w:r w:rsidR="00B66A2B">
        <w:rPr>
          <w:rStyle w:val="normaltextrun"/>
          <w:rFonts w:eastAsiaTheme="majorEastAsia"/>
        </w:rPr>
        <w:t xml:space="preserve"> OÜ</w:t>
      </w:r>
      <w:r w:rsidR="00202855">
        <w:rPr>
          <w:rStyle w:val="normaltextrun"/>
          <w:rFonts w:eastAsiaTheme="majorEastAsia"/>
        </w:rPr>
        <w:t>)</w:t>
      </w:r>
      <w:r>
        <w:rPr>
          <w:rStyle w:val="normaltextrun"/>
          <w:rFonts w:eastAsiaTheme="majorEastAsia"/>
        </w:rPr>
        <w:t>;</w:t>
      </w:r>
    </w:p>
    <w:p w14:paraId="27D6B53F" w14:textId="66EDCFEB" w:rsidR="009639CC" w:rsidRPr="0046593A" w:rsidRDefault="009639CC" w:rsidP="009639CC">
      <w:pPr>
        <w:pStyle w:val="paragraph"/>
        <w:numPr>
          <w:ilvl w:val="0"/>
          <w:numId w:val="17"/>
        </w:numPr>
        <w:spacing w:before="0" w:beforeAutospacing="0" w:after="0" w:afterAutospacing="0"/>
        <w:jc w:val="both"/>
        <w:textAlignment w:val="baseline"/>
        <w:rPr>
          <w:rStyle w:val="normaltextrun"/>
          <w:rFonts w:eastAsiaTheme="majorEastAsia"/>
        </w:rPr>
      </w:pPr>
      <w:r w:rsidRPr="0046593A">
        <w:rPr>
          <w:rStyle w:val="normaltextrun"/>
          <w:rFonts w:eastAsiaTheme="majorEastAsia"/>
        </w:rPr>
        <w:t>otsustajad</w:t>
      </w:r>
      <w:r w:rsidR="001E6947">
        <w:rPr>
          <w:rStyle w:val="normaltextrun"/>
          <w:rFonts w:eastAsiaTheme="majorEastAsia"/>
        </w:rPr>
        <w:t xml:space="preserve"> </w:t>
      </w:r>
      <w:r w:rsidR="0082309F">
        <w:rPr>
          <w:rStyle w:val="normaltextrun"/>
          <w:rFonts w:eastAsiaTheme="majorEastAsia"/>
        </w:rPr>
        <w:t>(</w:t>
      </w:r>
      <w:r w:rsidRPr="0046593A">
        <w:rPr>
          <w:rStyle w:val="normaltextrun"/>
          <w:rFonts w:eastAsiaTheme="majorEastAsia"/>
        </w:rPr>
        <w:t>Tarbijakaitse ja Tehnilise Järelevalve Amet</w:t>
      </w:r>
      <w:r w:rsidR="00F1119E">
        <w:rPr>
          <w:rStyle w:val="normaltextrun"/>
          <w:rFonts w:eastAsiaTheme="majorEastAsia"/>
        </w:rPr>
        <w:t>i</w:t>
      </w:r>
      <w:r w:rsidRPr="0046593A">
        <w:rPr>
          <w:rStyle w:val="normaltextrun"/>
          <w:rFonts w:eastAsiaTheme="majorEastAsia"/>
        </w:rPr>
        <w:t xml:space="preserve"> ametnikud, kes on seotud raudteeliinide </w:t>
      </w:r>
      <w:r w:rsidR="00856505">
        <w:rPr>
          <w:rStyle w:val="normaltextrun"/>
          <w:rFonts w:eastAsiaTheme="majorEastAsia"/>
        </w:rPr>
        <w:t xml:space="preserve">ja -jaamade </w:t>
      </w:r>
      <w:r w:rsidRPr="0046593A">
        <w:rPr>
          <w:rStyle w:val="normaltextrun"/>
          <w:rFonts w:eastAsiaTheme="majorEastAsia"/>
        </w:rPr>
        <w:t xml:space="preserve">rajamise tegevuslubade </w:t>
      </w:r>
      <w:r w:rsidR="6D42A343" w:rsidRPr="429D73E6">
        <w:rPr>
          <w:rStyle w:val="normaltextrun"/>
          <w:rFonts w:eastAsiaTheme="majorEastAsia"/>
        </w:rPr>
        <w:t>ning</w:t>
      </w:r>
      <w:r w:rsidRPr="0046593A">
        <w:rPr>
          <w:rStyle w:val="normaltextrun"/>
          <w:rFonts w:eastAsiaTheme="majorEastAsia"/>
        </w:rPr>
        <w:t xml:space="preserve"> KMH-de menetlemisega</w:t>
      </w:r>
      <w:r w:rsidR="0082309F">
        <w:rPr>
          <w:rStyle w:val="normaltextrun"/>
          <w:rFonts w:eastAsiaTheme="majorEastAsia"/>
        </w:rPr>
        <w:t>)</w:t>
      </w:r>
      <w:r w:rsidRPr="0046593A">
        <w:rPr>
          <w:rStyle w:val="normaltextrun"/>
          <w:rFonts w:eastAsiaTheme="majorEastAsia"/>
        </w:rPr>
        <w:t>.</w:t>
      </w:r>
    </w:p>
    <w:p w14:paraId="16AC592B" w14:textId="77777777" w:rsidR="009639CC" w:rsidRDefault="009639CC" w:rsidP="009639CC">
      <w:pPr>
        <w:pStyle w:val="paragraph"/>
        <w:spacing w:before="0" w:beforeAutospacing="0" w:after="0" w:afterAutospacing="0"/>
        <w:jc w:val="both"/>
        <w:textAlignment w:val="baseline"/>
        <w:rPr>
          <w:rStyle w:val="normaltextrun"/>
          <w:rFonts w:eastAsiaTheme="majorEastAsia"/>
        </w:rPr>
      </w:pPr>
    </w:p>
    <w:p w14:paraId="340FAFDC" w14:textId="77777777" w:rsidR="009639CC" w:rsidRDefault="009639CC" w:rsidP="009639CC">
      <w:pPr>
        <w:pStyle w:val="paragraph"/>
        <w:spacing w:before="0" w:beforeAutospacing="0" w:after="0" w:afterAutospacing="0"/>
        <w:jc w:val="both"/>
        <w:textAlignment w:val="baseline"/>
        <w:rPr>
          <w:rStyle w:val="normaltextrun"/>
          <w:rFonts w:eastAsiaTheme="majorEastAsia"/>
          <w:u w:val="single"/>
        </w:rPr>
      </w:pPr>
      <w:r>
        <w:rPr>
          <w:rStyle w:val="normaltextrun"/>
          <w:rFonts w:eastAsiaTheme="majorEastAsia"/>
          <w:u w:val="single"/>
        </w:rPr>
        <w:t>Kaasnev mõju</w:t>
      </w:r>
    </w:p>
    <w:p w14:paraId="16286FF3" w14:textId="110496C6" w:rsidR="009639CC"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Muudatusega korrigeeritakse sätte sõnastust, et KMH algatamise vajadus kohustuslikus korras oleks selge (praeguses sõnastuses on sätte kohaldamine praktikas nii arendajatele kui otsustajatele raskusi põhjustanud).</w:t>
      </w:r>
      <w:r w:rsidR="00DB6D58" w:rsidRPr="00DB6D58">
        <w:rPr>
          <w:rStyle w:val="normaltextrun"/>
          <w:rFonts w:eastAsiaTheme="majorEastAsia"/>
        </w:rPr>
        <w:t xml:space="preserve"> </w:t>
      </w:r>
      <w:r w:rsidR="00073FC5">
        <w:rPr>
          <w:rStyle w:val="normaltextrun"/>
          <w:rFonts w:eastAsiaTheme="majorEastAsia"/>
        </w:rPr>
        <w:t>Kehtivas sättes nimetatud u</w:t>
      </w:r>
      <w:r w:rsidR="00DB6D58">
        <w:rPr>
          <w:rStyle w:val="normaltextrun"/>
          <w:rFonts w:eastAsiaTheme="majorEastAsia"/>
        </w:rPr>
        <w:t>ue raudteejaama rajami</w:t>
      </w:r>
      <w:r w:rsidR="00AD247E">
        <w:rPr>
          <w:rStyle w:val="normaltextrun"/>
          <w:rFonts w:eastAsiaTheme="majorEastAsia"/>
        </w:rPr>
        <w:t xml:space="preserve">sel </w:t>
      </w:r>
      <w:r w:rsidR="00DB6D58">
        <w:rPr>
          <w:rStyle w:val="normaltextrun"/>
          <w:rFonts w:eastAsiaTheme="majorEastAsia"/>
        </w:rPr>
        <w:t xml:space="preserve">ning olemasoleva raudteejaama </w:t>
      </w:r>
      <w:r w:rsidR="00DB6D58" w:rsidRPr="00B83078">
        <w:rPr>
          <w:rStyle w:val="normaltextrun"/>
          <w:rFonts w:eastAsiaTheme="majorEastAsia"/>
        </w:rPr>
        <w:t>laiendami</w:t>
      </w:r>
      <w:r w:rsidR="00AD247E">
        <w:rPr>
          <w:rStyle w:val="normaltextrun"/>
          <w:rFonts w:eastAsiaTheme="majorEastAsia"/>
        </w:rPr>
        <w:t xml:space="preserve">sel </w:t>
      </w:r>
      <w:r w:rsidR="006E41F0">
        <w:rPr>
          <w:rStyle w:val="normaltextrun"/>
          <w:rFonts w:eastAsiaTheme="majorEastAsia"/>
        </w:rPr>
        <w:t xml:space="preserve">ei ole muudatuse tulemusel </w:t>
      </w:r>
      <w:r w:rsidR="00DB6D58" w:rsidRPr="00B83078">
        <w:rPr>
          <w:rStyle w:val="normaltextrun"/>
          <w:rFonts w:eastAsiaTheme="majorEastAsia"/>
        </w:rPr>
        <w:t>KMH kohustus</w:t>
      </w:r>
      <w:r w:rsidR="006E41F0">
        <w:rPr>
          <w:rStyle w:val="normaltextrun"/>
          <w:rFonts w:eastAsiaTheme="majorEastAsia"/>
        </w:rPr>
        <w:t>lik</w:t>
      </w:r>
      <w:r w:rsidR="00073FC5">
        <w:rPr>
          <w:rStyle w:val="normaltextrun"/>
          <w:rFonts w:eastAsiaTheme="majorEastAsia"/>
        </w:rPr>
        <w:t xml:space="preserve">, vaid nende puhul </w:t>
      </w:r>
      <w:r w:rsidR="00DA1F0F">
        <w:rPr>
          <w:rStyle w:val="normaltextrun"/>
          <w:rFonts w:eastAsiaTheme="majorEastAsia"/>
        </w:rPr>
        <w:t xml:space="preserve">tuleb teha </w:t>
      </w:r>
      <w:r w:rsidR="00073FC5">
        <w:rPr>
          <w:rStyle w:val="normaltextrun"/>
          <w:rFonts w:eastAsiaTheme="majorEastAsia"/>
        </w:rPr>
        <w:t>KMH</w:t>
      </w:r>
      <w:r w:rsidR="00DB6D58" w:rsidRPr="00B83078">
        <w:rPr>
          <w:rStyle w:val="normaltextrun"/>
          <w:rFonts w:eastAsiaTheme="majorEastAsia"/>
        </w:rPr>
        <w:t xml:space="preserve"> eelhinnang, kuna raudteejaama rajamise või laiendamisega ei kaasne alati olulist keskkonnamõju</w:t>
      </w:r>
      <w:r w:rsidR="00073FC5">
        <w:rPr>
          <w:rStyle w:val="normaltextrun"/>
          <w:rFonts w:eastAsiaTheme="majorEastAsia"/>
        </w:rPr>
        <w:t>.</w:t>
      </w:r>
      <w:r>
        <w:rPr>
          <w:rStyle w:val="normaltextrun"/>
          <w:rFonts w:eastAsiaTheme="majorEastAsia"/>
        </w:rPr>
        <w:t xml:space="preserve"> Muudatusega </w:t>
      </w:r>
      <w:r w:rsidR="002917CE">
        <w:rPr>
          <w:rStyle w:val="normaltextrun"/>
          <w:rFonts w:eastAsiaTheme="majorEastAsia"/>
        </w:rPr>
        <w:t>muutub</w:t>
      </w:r>
      <w:r w:rsidR="00D36809">
        <w:rPr>
          <w:rStyle w:val="normaltextrun"/>
          <w:rFonts w:eastAsiaTheme="majorEastAsia"/>
        </w:rPr>
        <w:t xml:space="preserve"> </w:t>
      </w:r>
      <w:r w:rsidR="7D8BE8E5" w:rsidRPr="2747B635">
        <w:rPr>
          <w:rStyle w:val="normaltextrun"/>
          <w:rFonts w:eastAsiaTheme="majorEastAsia"/>
        </w:rPr>
        <w:t>selge</w:t>
      </w:r>
      <w:r w:rsidR="00D36809" w:rsidRPr="2747B635">
        <w:rPr>
          <w:rStyle w:val="normaltextrun"/>
          <w:rFonts w:eastAsiaTheme="majorEastAsia"/>
        </w:rPr>
        <w:t>maks</w:t>
      </w:r>
      <w:r w:rsidR="002917CE">
        <w:rPr>
          <w:rStyle w:val="normaltextrun"/>
          <w:rFonts w:eastAsiaTheme="majorEastAsia"/>
        </w:rPr>
        <w:t xml:space="preserve"> sätte rakendamine.</w:t>
      </w:r>
      <w:r w:rsidR="001E6A4C">
        <w:rPr>
          <w:rStyle w:val="normaltextrun"/>
          <w:rFonts w:eastAsiaTheme="majorEastAsia"/>
        </w:rPr>
        <w:t xml:space="preserve"> Mõju otsustajate töökoormusele</w:t>
      </w:r>
      <w:r w:rsidR="00D36809">
        <w:rPr>
          <w:rStyle w:val="normaltextrun"/>
          <w:rFonts w:eastAsiaTheme="majorEastAsia"/>
        </w:rPr>
        <w:t xml:space="preserve"> ja ar</w:t>
      </w:r>
      <w:r w:rsidR="00365D48">
        <w:rPr>
          <w:rStyle w:val="normaltextrun"/>
          <w:rFonts w:eastAsiaTheme="majorEastAsia"/>
        </w:rPr>
        <w:t>e</w:t>
      </w:r>
      <w:r w:rsidR="00D36809">
        <w:rPr>
          <w:rStyle w:val="normaltextrun"/>
          <w:rFonts w:eastAsiaTheme="majorEastAsia"/>
        </w:rPr>
        <w:t>nd</w:t>
      </w:r>
      <w:r w:rsidR="00365D48">
        <w:rPr>
          <w:rStyle w:val="normaltextrun"/>
          <w:rFonts w:eastAsiaTheme="majorEastAsia"/>
        </w:rPr>
        <w:t>a</w:t>
      </w:r>
      <w:r w:rsidR="00D36809">
        <w:rPr>
          <w:rStyle w:val="normaltextrun"/>
          <w:rFonts w:eastAsiaTheme="majorEastAsia"/>
        </w:rPr>
        <w:t>jate halduskoormusele</w:t>
      </w:r>
      <w:r w:rsidR="001E6A4C">
        <w:rPr>
          <w:rStyle w:val="normaltextrun"/>
          <w:rFonts w:eastAsiaTheme="majorEastAsia"/>
        </w:rPr>
        <w:t xml:space="preserve"> </w:t>
      </w:r>
      <w:r w:rsidR="008E5318">
        <w:rPr>
          <w:rStyle w:val="normaltextrun"/>
          <w:rFonts w:eastAsiaTheme="majorEastAsia"/>
        </w:rPr>
        <w:t xml:space="preserve">oluliselt </w:t>
      </w:r>
      <w:r w:rsidR="001E6A4C">
        <w:rPr>
          <w:rStyle w:val="normaltextrun"/>
          <w:rFonts w:eastAsiaTheme="majorEastAsia"/>
        </w:rPr>
        <w:t>ei muutu, sest</w:t>
      </w:r>
      <w:r w:rsidR="008E5318">
        <w:rPr>
          <w:rStyle w:val="normaltextrun"/>
          <w:rFonts w:eastAsiaTheme="majorEastAsia"/>
        </w:rPr>
        <w:t xml:space="preserve"> kehtiva sätte alusel algatatud </w:t>
      </w:r>
      <w:proofErr w:type="spellStart"/>
      <w:r w:rsidR="008E5318">
        <w:rPr>
          <w:rStyle w:val="normaltextrun"/>
          <w:rFonts w:eastAsiaTheme="majorEastAsia"/>
        </w:rPr>
        <w:t>KMHsid</w:t>
      </w:r>
      <w:proofErr w:type="spellEnd"/>
      <w:r w:rsidR="008E5318">
        <w:rPr>
          <w:rStyle w:val="normaltextrun"/>
          <w:rFonts w:eastAsiaTheme="majorEastAsia"/>
        </w:rPr>
        <w:t xml:space="preserve"> on olnud vähe</w:t>
      </w:r>
      <w:r w:rsidR="0091727D">
        <w:rPr>
          <w:rStyle w:val="normaltextrun"/>
          <w:rFonts w:eastAsiaTheme="majorEastAsia"/>
        </w:rPr>
        <w:t>.</w:t>
      </w:r>
    </w:p>
    <w:p w14:paraId="5AC18297" w14:textId="77777777" w:rsidR="009639CC" w:rsidRDefault="009639CC" w:rsidP="009639CC">
      <w:pPr>
        <w:pStyle w:val="paragraph"/>
        <w:spacing w:before="0" w:beforeAutospacing="0" w:after="0" w:afterAutospacing="0"/>
        <w:jc w:val="both"/>
        <w:textAlignment w:val="baseline"/>
        <w:rPr>
          <w:rStyle w:val="normaltextrun"/>
          <w:rFonts w:eastAsiaTheme="majorEastAsia"/>
        </w:rPr>
      </w:pPr>
    </w:p>
    <w:p w14:paraId="192F98A2" w14:textId="77777777" w:rsidR="009639CC" w:rsidRDefault="009639CC" w:rsidP="009639CC">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6.2. Mõju avaldav muudatus</w:t>
      </w:r>
    </w:p>
    <w:p w14:paraId="46CD2B97" w14:textId="77777777" w:rsidR="009639CC" w:rsidRDefault="009639CC" w:rsidP="009639CC">
      <w:pPr>
        <w:pStyle w:val="paragraph"/>
        <w:spacing w:before="0" w:beforeAutospacing="0" w:after="0" w:afterAutospacing="0"/>
        <w:jc w:val="both"/>
        <w:textAlignment w:val="baseline"/>
        <w:rPr>
          <w:rStyle w:val="normaltextrun"/>
          <w:rFonts w:eastAsiaTheme="majorEastAsia"/>
          <w:b/>
          <w:bCs/>
        </w:rPr>
      </w:pPr>
    </w:p>
    <w:p w14:paraId="6686AD5F" w14:textId="11351476" w:rsidR="009639CC" w:rsidRDefault="00984307"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H</w:t>
      </w:r>
      <w:r w:rsidR="009639CC">
        <w:rPr>
          <w:rStyle w:val="normaltextrun"/>
          <w:rFonts w:eastAsiaTheme="majorEastAsia"/>
        </w:rPr>
        <w:t xml:space="preserve">üdroelektrijaama, tammi, paisu või veehoidla </w:t>
      </w:r>
      <w:r w:rsidR="00EF58A8">
        <w:rPr>
          <w:rStyle w:val="normaltextrun"/>
          <w:rFonts w:eastAsiaTheme="majorEastAsia"/>
        </w:rPr>
        <w:t xml:space="preserve">rajamisel </w:t>
      </w:r>
      <w:r>
        <w:rPr>
          <w:rStyle w:val="normaltextrun"/>
          <w:rFonts w:eastAsiaTheme="majorEastAsia"/>
        </w:rPr>
        <w:t>või rekonstrueerimisel ei ole KMH kohustuslik, vaid nende tegevuste puhul tuleb teha KMH eelhinnang.</w:t>
      </w:r>
    </w:p>
    <w:p w14:paraId="7F0183EF" w14:textId="77777777" w:rsidR="009639CC" w:rsidRDefault="009639CC" w:rsidP="009639CC">
      <w:pPr>
        <w:pStyle w:val="paragraph"/>
        <w:spacing w:before="0" w:beforeAutospacing="0" w:after="0" w:afterAutospacing="0"/>
        <w:jc w:val="both"/>
        <w:textAlignment w:val="baseline"/>
        <w:rPr>
          <w:rStyle w:val="normaltextrun"/>
          <w:rFonts w:eastAsiaTheme="majorEastAsia"/>
        </w:rPr>
      </w:pPr>
    </w:p>
    <w:p w14:paraId="5B600B15" w14:textId="77777777" w:rsidR="009639CC" w:rsidRDefault="009639CC" w:rsidP="009639CC">
      <w:pPr>
        <w:pStyle w:val="paragraph"/>
        <w:spacing w:before="0" w:beforeAutospacing="0" w:after="0" w:afterAutospacing="0"/>
        <w:jc w:val="both"/>
        <w:textAlignment w:val="baseline"/>
        <w:rPr>
          <w:rStyle w:val="normaltextrun"/>
          <w:rFonts w:eastAsiaTheme="majorEastAsia"/>
          <w:u w:val="single"/>
        </w:rPr>
      </w:pPr>
      <w:r>
        <w:rPr>
          <w:rStyle w:val="normaltextrun"/>
          <w:rFonts w:eastAsiaTheme="majorEastAsia"/>
          <w:u w:val="single"/>
        </w:rPr>
        <w:t>Sihtrühm</w:t>
      </w:r>
    </w:p>
    <w:p w14:paraId="2CBC6D5C" w14:textId="418742D1" w:rsidR="009639CC" w:rsidRDefault="009639CC" w:rsidP="00184669">
      <w:pPr>
        <w:pStyle w:val="paragraph"/>
        <w:numPr>
          <w:ilvl w:val="0"/>
          <w:numId w:val="23"/>
        </w:numPr>
        <w:spacing w:before="0" w:beforeAutospacing="0" w:after="0" w:afterAutospacing="0"/>
        <w:jc w:val="both"/>
        <w:textAlignment w:val="baseline"/>
        <w:rPr>
          <w:rStyle w:val="normaltextrun"/>
          <w:rFonts w:eastAsiaTheme="majorEastAsia"/>
        </w:rPr>
      </w:pPr>
      <w:r w:rsidRPr="009639CC">
        <w:rPr>
          <w:rStyle w:val="normaltextrun"/>
          <w:rFonts w:eastAsiaTheme="majorEastAsia"/>
        </w:rPr>
        <w:t>arendajad/veelubade taotlejad;</w:t>
      </w:r>
    </w:p>
    <w:p w14:paraId="53BC2495" w14:textId="338CB08F" w:rsidR="009639CC" w:rsidRDefault="009639CC" w:rsidP="00184669">
      <w:pPr>
        <w:pStyle w:val="paragraph"/>
        <w:numPr>
          <w:ilvl w:val="0"/>
          <w:numId w:val="23"/>
        </w:numPr>
        <w:spacing w:before="0" w:beforeAutospacing="0" w:after="0" w:afterAutospacing="0"/>
        <w:jc w:val="both"/>
        <w:textAlignment w:val="baseline"/>
        <w:rPr>
          <w:rStyle w:val="normaltextrun"/>
          <w:rFonts w:eastAsiaTheme="majorEastAsia"/>
        </w:rPr>
      </w:pPr>
      <w:r w:rsidRPr="009639CC">
        <w:rPr>
          <w:rStyle w:val="normaltextrun"/>
          <w:rFonts w:eastAsiaTheme="majorEastAsia"/>
        </w:rPr>
        <w:t>otsustajad</w:t>
      </w:r>
      <w:r w:rsidR="00E33D09">
        <w:rPr>
          <w:rStyle w:val="normaltextrun"/>
          <w:rFonts w:eastAsiaTheme="majorEastAsia"/>
        </w:rPr>
        <w:t xml:space="preserve"> (</w:t>
      </w:r>
      <w:r w:rsidRPr="009639CC">
        <w:rPr>
          <w:rStyle w:val="normaltextrun"/>
          <w:rFonts w:eastAsiaTheme="majorEastAsia"/>
        </w:rPr>
        <w:t>Keskkonnaameti ametnikud, kes on seotud veelubade ja KMH-de menetlemisega</w:t>
      </w:r>
      <w:r w:rsidR="00E33D09">
        <w:rPr>
          <w:rStyle w:val="normaltextrun"/>
          <w:rFonts w:eastAsiaTheme="majorEastAsia"/>
        </w:rPr>
        <w:t>)</w:t>
      </w:r>
      <w:r w:rsidRPr="009639CC">
        <w:rPr>
          <w:rStyle w:val="normaltextrun"/>
          <w:rFonts w:eastAsiaTheme="majorEastAsia"/>
        </w:rPr>
        <w:t>.</w:t>
      </w:r>
    </w:p>
    <w:p w14:paraId="44BFC2F1" w14:textId="77777777" w:rsidR="009639CC" w:rsidRPr="009639CC" w:rsidRDefault="009639CC" w:rsidP="009639CC">
      <w:pPr>
        <w:pStyle w:val="paragraph"/>
        <w:spacing w:before="0" w:beforeAutospacing="0" w:after="0" w:afterAutospacing="0"/>
        <w:jc w:val="both"/>
        <w:textAlignment w:val="baseline"/>
        <w:rPr>
          <w:rStyle w:val="normaltextrun"/>
          <w:rFonts w:eastAsiaTheme="majorEastAsia"/>
        </w:rPr>
      </w:pPr>
    </w:p>
    <w:p w14:paraId="1CD4389F" w14:textId="77777777" w:rsidR="009639CC" w:rsidRDefault="009639CC" w:rsidP="009639CC">
      <w:pPr>
        <w:pStyle w:val="paragraph"/>
        <w:spacing w:before="0" w:beforeAutospacing="0" w:after="0" w:afterAutospacing="0"/>
        <w:jc w:val="both"/>
        <w:textAlignment w:val="baseline"/>
        <w:rPr>
          <w:rStyle w:val="normaltextrun"/>
          <w:rFonts w:eastAsiaTheme="majorEastAsia"/>
          <w:u w:val="single"/>
        </w:rPr>
      </w:pPr>
      <w:r>
        <w:rPr>
          <w:rStyle w:val="normaltextrun"/>
          <w:rFonts w:eastAsiaTheme="majorEastAsia"/>
          <w:u w:val="single"/>
        </w:rPr>
        <w:t>Kaasnev mõju</w:t>
      </w:r>
    </w:p>
    <w:p w14:paraId="15309372" w14:textId="40EA2A4E" w:rsidR="009639CC" w:rsidRPr="00A91B94" w:rsidRDefault="009639CC" w:rsidP="009639CC">
      <w:pPr>
        <w:pStyle w:val="paragraph"/>
        <w:spacing w:before="0" w:beforeAutospacing="0" w:after="0" w:afterAutospacing="0"/>
        <w:jc w:val="both"/>
        <w:textAlignment w:val="baseline"/>
        <w:rPr>
          <w:rStyle w:val="normaltextrun"/>
          <w:rFonts w:eastAsiaTheme="majorEastAsia"/>
          <w:u w:val="single"/>
        </w:rPr>
      </w:pPr>
      <w:r>
        <w:rPr>
          <w:rStyle w:val="normaltextrun"/>
          <w:rFonts w:eastAsiaTheme="majorEastAsia"/>
        </w:rPr>
        <w:t xml:space="preserve">Muudatusega </w:t>
      </w:r>
      <w:r w:rsidR="00BD006F">
        <w:rPr>
          <w:rStyle w:val="normaltextrun"/>
          <w:rFonts w:eastAsiaTheme="majorEastAsia"/>
        </w:rPr>
        <w:t xml:space="preserve">tunnistatakse </w:t>
      </w:r>
      <w:r w:rsidR="00BF45B1">
        <w:rPr>
          <w:rStyle w:val="normaltextrun"/>
          <w:rFonts w:eastAsiaTheme="majorEastAsia"/>
        </w:rPr>
        <w:t xml:space="preserve">kehtetuks </w:t>
      </w:r>
      <w:r w:rsidR="007A543B">
        <w:rPr>
          <w:rStyle w:val="normaltextrun"/>
          <w:rFonts w:eastAsiaTheme="majorEastAsia"/>
        </w:rPr>
        <w:t xml:space="preserve">KMH algatamise kohustus </w:t>
      </w:r>
      <w:r w:rsidR="00BD006F">
        <w:rPr>
          <w:rStyle w:val="normaltextrun"/>
          <w:rFonts w:eastAsiaTheme="majorEastAsia"/>
        </w:rPr>
        <w:t>hüdroelektrijaama, tammi, paisu või veehoidla rajamisel või rekonstrueerimisel</w:t>
      </w:r>
      <w:r w:rsidR="4ADE93E6" w:rsidRPr="741EA9F3">
        <w:rPr>
          <w:rStyle w:val="normaltextrun"/>
          <w:rFonts w:eastAsiaTheme="majorEastAsia"/>
        </w:rPr>
        <w:t>;</w:t>
      </w:r>
      <w:r w:rsidR="007053D9">
        <w:rPr>
          <w:rStyle w:val="normaltextrun"/>
          <w:rFonts w:eastAsiaTheme="majorEastAsia"/>
        </w:rPr>
        <w:t xml:space="preserve"> KMH algatamise vajadus tuleb selgitada edaspidi KMH eelhinnanguga (s.o kehtiva nõude leevendamine).</w:t>
      </w:r>
      <w:r w:rsidR="003355A3">
        <w:rPr>
          <w:rStyle w:val="normaltextrun"/>
          <w:rFonts w:eastAsiaTheme="majorEastAsia"/>
        </w:rPr>
        <w:t xml:space="preserve"> </w:t>
      </w:r>
      <w:r w:rsidR="00353FD8" w:rsidRPr="00C959D2">
        <w:rPr>
          <w:rStyle w:val="normaltextrun"/>
          <w:rFonts w:eastAsiaTheme="majorEastAsia"/>
        </w:rPr>
        <w:t>Kohustusliku</w:t>
      </w:r>
      <w:r w:rsidR="00353FD8">
        <w:rPr>
          <w:rStyle w:val="normaltextrun"/>
          <w:rFonts w:eastAsiaTheme="majorEastAsia"/>
        </w:rPr>
        <w:t xml:space="preserve"> </w:t>
      </w:r>
      <w:r w:rsidR="00353FD8" w:rsidRPr="00C959D2">
        <w:rPr>
          <w:rStyle w:val="normaltextrun"/>
          <w:rFonts w:eastAsiaTheme="majorEastAsia"/>
        </w:rPr>
        <w:t>KMH nõudmine ei ole</w:t>
      </w:r>
      <w:r w:rsidR="00353FD8">
        <w:rPr>
          <w:rStyle w:val="normaltextrun"/>
          <w:rFonts w:eastAsiaTheme="majorEastAsia"/>
        </w:rPr>
        <w:t xml:space="preserve"> põhjendatud, sest </w:t>
      </w:r>
      <w:r w:rsidR="00353FD8" w:rsidRPr="00C959D2">
        <w:rPr>
          <w:rStyle w:val="normaltextrun"/>
          <w:rFonts w:eastAsiaTheme="majorEastAsia"/>
        </w:rPr>
        <w:t>alati ei pruugi sellise tegevusega kaasneda oluli</w:t>
      </w:r>
      <w:r w:rsidR="00353FD8">
        <w:rPr>
          <w:rStyle w:val="normaltextrun"/>
          <w:rFonts w:eastAsiaTheme="majorEastAsia"/>
        </w:rPr>
        <w:t>st</w:t>
      </w:r>
      <w:r w:rsidR="00353FD8" w:rsidRPr="00C959D2">
        <w:rPr>
          <w:rStyle w:val="normaltextrun"/>
          <w:rFonts w:eastAsiaTheme="majorEastAsia"/>
        </w:rPr>
        <w:t xml:space="preserve"> keskkonnamõju</w:t>
      </w:r>
      <w:r w:rsidR="00353FD8">
        <w:rPr>
          <w:rStyle w:val="normaltextrun"/>
          <w:rFonts w:eastAsiaTheme="majorEastAsia"/>
        </w:rPr>
        <w:t xml:space="preserve"> </w:t>
      </w:r>
      <w:r w:rsidR="00E56FA2">
        <w:rPr>
          <w:rStyle w:val="normaltextrun"/>
          <w:rFonts w:eastAsiaTheme="majorEastAsia"/>
        </w:rPr>
        <w:t>(</w:t>
      </w:r>
      <w:r w:rsidR="00353FD8">
        <w:rPr>
          <w:rStyle w:val="normaltextrun"/>
          <w:rFonts w:eastAsiaTheme="majorEastAsia"/>
        </w:rPr>
        <w:t xml:space="preserve">v.a </w:t>
      </w:r>
      <w:r w:rsidR="00E56FA2">
        <w:rPr>
          <w:rStyle w:val="normaltextrun"/>
          <w:rFonts w:eastAsiaTheme="majorEastAsia"/>
        </w:rPr>
        <w:t>nn lõhejõgede puhul, kus selline tegevus ei ole lubatud)</w:t>
      </w:r>
      <w:r w:rsidR="00353FD8" w:rsidRPr="00C959D2">
        <w:rPr>
          <w:rStyle w:val="normaltextrun"/>
          <w:rFonts w:eastAsiaTheme="majorEastAsia"/>
        </w:rPr>
        <w:t>.</w:t>
      </w:r>
      <w:r w:rsidR="00353FD8">
        <w:rPr>
          <w:rStyle w:val="normaltextrun"/>
          <w:rFonts w:eastAsiaTheme="majorEastAsia"/>
        </w:rPr>
        <w:t xml:space="preserve"> </w:t>
      </w:r>
      <w:r w:rsidR="003355A3">
        <w:rPr>
          <w:rStyle w:val="normaltextrun"/>
          <w:rFonts w:eastAsiaTheme="majorEastAsia"/>
        </w:rPr>
        <w:t xml:space="preserve">Samuti </w:t>
      </w:r>
      <w:r>
        <w:rPr>
          <w:rStyle w:val="normaltextrun"/>
          <w:rFonts w:eastAsiaTheme="majorEastAsia"/>
        </w:rPr>
        <w:t>kaota</w:t>
      </w:r>
      <w:r w:rsidR="00BD006F">
        <w:rPr>
          <w:rStyle w:val="normaltextrun"/>
          <w:rFonts w:eastAsiaTheme="majorEastAsia"/>
        </w:rPr>
        <w:t>takse</w:t>
      </w:r>
      <w:r>
        <w:rPr>
          <w:rStyle w:val="normaltextrun"/>
          <w:rFonts w:eastAsiaTheme="majorEastAsia"/>
        </w:rPr>
        <w:t xml:space="preserve"> </w:t>
      </w:r>
      <w:proofErr w:type="spellStart"/>
      <w:r w:rsidR="00D345C9">
        <w:rPr>
          <w:rStyle w:val="normaltextrun"/>
          <w:rFonts w:eastAsiaTheme="majorEastAsia"/>
        </w:rPr>
        <w:t>KeHJSis</w:t>
      </w:r>
      <w:proofErr w:type="spellEnd"/>
      <w:r w:rsidR="00D345C9">
        <w:rPr>
          <w:rStyle w:val="normaltextrun"/>
          <w:rFonts w:eastAsiaTheme="majorEastAsia"/>
        </w:rPr>
        <w:t xml:space="preserve"> </w:t>
      </w:r>
      <w:r>
        <w:rPr>
          <w:rStyle w:val="normaltextrun"/>
          <w:rFonts w:eastAsiaTheme="majorEastAsia"/>
        </w:rPr>
        <w:t>mõiste „tundlik suubla“, kuna see ei ole õiguslikult reguleeritud (praeguses sõnastuses on see praktikas arendajatele ja otsustajatele arusaamatusi tekitanud). Muudatus</w:t>
      </w:r>
      <w:r w:rsidR="00EF58A8">
        <w:rPr>
          <w:rStyle w:val="normaltextrun"/>
          <w:rFonts w:eastAsiaTheme="majorEastAsia"/>
        </w:rPr>
        <w:t xml:space="preserve"> vähendab</w:t>
      </w:r>
      <w:r>
        <w:rPr>
          <w:rStyle w:val="normaltextrun"/>
          <w:rFonts w:eastAsiaTheme="majorEastAsia"/>
        </w:rPr>
        <w:t xml:space="preserve"> otsustajate töökoormus</w:t>
      </w:r>
      <w:r w:rsidR="00EF58A8">
        <w:rPr>
          <w:rStyle w:val="normaltextrun"/>
          <w:rFonts w:eastAsiaTheme="majorEastAsia"/>
        </w:rPr>
        <w:t>t</w:t>
      </w:r>
      <w:r>
        <w:rPr>
          <w:rStyle w:val="normaltextrun"/>
          <w:rFonts w:eastAsiaTheme="majorEastAsia"/>
        </w:rPr>
        <w:t xml:space="preserve"> ning arendajate halduskoormus</w:t>
      </w:r>
      <w:r w:rsidR="00EF58A8">
        <w:rPr>
          <w:rStyle w:val="normaltextrun"/>
          <w:rFonts w:eastAsiaTheme="majorEastAsia"/>
        </w:rPr>
        <w:t>t</w:t>
      </w:r>
      <w:r w:rsidR="00994B56">
        <w:rPr>
          <w:rStyle w:val="normaltextrun"/>
          <w:rFonts w:eastAsiaTheme="majorEastAsia"/>
        </w:rPr>
        <w:t>,</w:t>
      </w:r>
      <w:r>
        <w:rPr>
          <w:rStyle w:val="normaltextrun"/>
          <w:rFonts w:eastAsiaTheme="majorEastAsia"/>
        </w:rPr>
        <w:t xml:space="preserve"> kuna KMH algatatakse vaid </w:t>
      </w:r>
      <w:r w:rsidRPr="00C959D2">
        <w:rPr>
          <w:rStyle w:val="normaltextrun"/>
          <w:rFonts w:eastAsiaTheme="majorEastAsia"/>
        </w:rPr>
        <w:t xml:space="preserve">põhjendatud juhul. </w:t>
      </w:r>
      <w:r w:rsidR="00B700F8">
        <w:rPr>
          <w:rStyle w:val="normaltextrun"/>
          <w:rFonts w:eastAsiaTheme="majorEastAsia"/>
        </w:rPr>
        <w:t xml:space="preserve"> Keskkonna</w:t>
      </w:r>
      <w:r w:rsidR="00A85F93">
        <w:rPr>
          <w:rStyle w:val="normaltextrun"/>
          <w:rFonts w:eastAsiaTheme="majorEastAsia"/>
        </w:rPr>
        <w:t>otsuste Infosüsteemi</w:t>
      </w:r>
      <w:r w:rsidR="00E9575D">
        <w:rPr>
          <w:rStyle w:val="normaltextrun"/>
          <w:rFonts w:eastAsiaTheme="majorEastAsia"/>
        </w:rPr>
        <w:t xml:space="preserve"> KOTKAS</w:t>
      </w:r>
      <w:r w:rsidR="00B829E5">
        <w:rPr>
          <w:rStyle w:val="normaltextrun"/>
          <w:rFonts w:eastAsiaTheme="majorEastAsia"/>
        </w:rPr>
        <w:t xml:space="preserve"> KMH registri</w:t>
      </w:r>
      <w:r w:rsidR="00E9575D">
        <w:rPr>
          <w:rStyle w:val="normaltextrun"/>
          <w:rFonts w:eastAsiaTheme="majorEastAsia"/>
        </w:rPr>
        <w:t xml:space="preserve"> andmete kohaselt on </w:t>
      </w:r>
      <w:r w:rsidR="00CB2508">
        <w:rPr>
          <w:rStyle w:val="normaltextrun"/>
          <w:rFonts w:eastAsiaTheme="majorEastAsia"/>
        </w:rPr>
        <w:t xml:space="preserve">selle punkti alusel </w:t>
      </w:r>
      <w:r w:rsidR="00E9575D">
        <w:rPr>
          <w:rStyle w:val="normaltextrun"/>
          <w:rFonts w:eastAsiaTheme="majorEastAsia"/>
        </w:rPr>
        <w:t>alates 2005. a</w:t>
      </w:r>
      <w:r w:rsidR="002D5E52">
        <w:rPr>
          <w:rStyle w:val="normaltextrun"/>
          <w:rFonts w:eastAsiaTheme="majorEastAsia"/>
        </w:rPr>
        <w:t>astast</w:t>
      </w:r>
      <w:r w:rsidR="00E9575D">
        <w:rPr>
          <w:rStyle w:val="normaltextrun"/>
          <w:rFonts w:eastAsiaTheme="majorEastAsia"/>
        </w:rPr>
        <w:t xml:space="preserve"> algatatud </w:t>
      </w:r>
      <w:r w:rsidR="009C48D2">
        <w:rPr>
          <w:rStyle w:val="normaltextrun"/>
          <w:rFonts w:eastAsiaTheme="majorEastAsia"/>
        </w:rPr>
        <w:t>17 KMH</w:t>
      </w:r>
      <w:r w:rsidR="0091727D">
        <w:rPr>
          <w:rStyle w:val="normaltextrun"/>
          <w:rFonts w:eastAsiaTheme="majorEastAsia"/>
        </w:rPr>
        <w:t>-</w:t>
      </w:r>
      <w:proofErr w:type="spellStart"/>
      <w:r w:rsidR="009C48D2">
        <w:rPr>
          <w:rStyle w:val="normaltextrun"/>
          <w:rFonts w:eastAsiaTheme="majorEastAsia"/>
        </w:rPr>
        <w:t>d.</w:t>
      </w:r>
      <w:proofErr w:type="spellEnd"/>
      <w:r w:rsidR="00411F3E">
        <w:rPr>
          <w:rStyle w:val="normaltextrun"/>
          <w:rFonts w:eastAsiaTheme="majorEastAsia"/>
        </w:rPr>
        <w:t xml:space="preserve"> </w:t>
      </w:r>
      <w:r w:rsidR="001740F8">
        <w:rPr>
          <w:rStyle w:val="normaltextrun"/>
          <w:rFonts w:eastAsiaTheme="majorEastAsia"/>
        </w:rPr>
        <w:t>Samas</w:t>
      </w:r>
      <w:r w:rsidR="00F53A6D">
        <w:rPr>
          <w:rStyle w:val="normaltextrun"/>
          <w:rFonts w:eastAsiaTheme="majorEastAsia"/>
        </w:rPr>
        <w:t xml:space="preserve"> selle punkti viimine tegevusvaldkondade määrusesse ehk eelhinnangu alla</w:t>
      </w:r>
      <w:r w:rsidR="00FB647E">
        <w:rPr>
          <w:rStyle w:val="normaltextrun"/>
          <w:rFonts w:eastAsiaTheme="majorEastAsia"/>
        </w:rPr>
        <w:t xml:space="preserve"> ei tähenda </w:t>
      </w:r>
      <w:r w:rsidR="009B3D37">
        <w:rPr>
          <w:rStyle w:val="normaltextrun"/>
          <w:rFonts w:eastAsiaTheme="majorEastAsia"/>
        </w:rPr>
        <w:t xml:space="preserve">tingimata </w:t>
      </w:r>
      <w:r w:rsidR="00FB647E">
        <w:rPr>
          <w:rStyle w:val="normaltextrun"/>
          <w:rFonts w:eastAsiaTheme="majorEastAsia"/>
        </w:rPr>
        <w:t xml:space="preserve">KMH algatamata jätmist, vaid eelhinnangu tulemusena võib sellisel tegevusel </w:t>
      </w:r>
      <w:r w:rsidR="00765A12">
        <w:rPr>
          <w:rStyle w:val="normaltextrun"/>
          <w:rFonts w:eastAsiaTheme="majorEastAsia"/>
        </w:rPr>
        <w:t xml:space="preserve">osadel juhtudel </w:t>
      </w:r>
      <w:r w:rsidR="00FB647E">
        <w:rPr>
          <w:rStyle w:val="normaltextrun"/>
          <w:rFonts w:eastAsiaTheme="majorEastAsia"/>
        </w:rPr>
        <w:t>siiski olla tõenäoliselt oluline mõju.</w:t>
      </w:r>
    </w:p>
    <w:p w14:paraId="2F1FDA54" w14:textId="77777777" w:rsidR="009639CC" w:rsidRPr="009639CC" w:rsidRDefault="009639CC" w:rsidP="009639CC">
      <w:pPr>
        <w:pStyle w:val="paragraph"/>
        <w:spacing w:before="0" w:beforeAutospacing="0" w:after="0" w:afterAutospacing="0"/>
        <w:jc w:val="both"/>
        <w:textAlignment w:val="baseline"/>
        <w:rPr>
          <w:rStyle w:val="normaltextrun"/>
          <w:rFonts w:eastAsiaTheme="majorEastAsia"/>
        </w:rPr>
      </w:pPr>
    </w:p>
    <w:p w14:paraId="1683DD3F" w14:textId="77777777" w:rsidR="009639CC" w:rsidRDefault="009639CC" w:rsidP="009639CC">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6.3. Mõju avaldav muudatus</w:t>
      </w:r>
    </w:p>
    <w:p w14:paraId="2A6B09B4" w14:textId="77777777" w:rsidR="009639CC" w:rsidRDefault="009639CC" w:rsidP="009639CC">
      <w:pPr>
        <w:pStyle w:val="paragraph"/>
        <w:spacing w:before="0" w:beforeAutospacing="0" w:after="0" w:afterAutospacing="0"/>
        <w:jc w:val="both"/>
        <w:textAlignment w:val="baseline"/>
        <w:rPr>
          <w:rStyle w:val="normaltextrun"/>
          <w:rFonts w:eastAsiaTheme="majorEastAsia"/>
          <w:b/>
          <w:bCs/>
        </w:rPr>
      </w:pPr>
    </w:p>
    <w:p w14:paraId="45F5810B" w14:textId="77777777" w:rsidR="009639CC"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KMH kohustust ei saa määrata strateegilise planeerimisdokumendiga.</w:t>
      </w:r>
    </w:p>
    <w:p w14:paraId="54A2CBBD" w14:textId="77777777" w:rsidR="007E74D1" w:rsidRDefault="007E74D1" w:rsidP="009639CC">
      <w:pPr>
        <w:pStyle w:val="paragraph"/>
        <w:spacing w:before="0" w:beforeAutospacing="0" w:after="0" w:afterAutospacing="0"/>
        <w:jc w:val="both"/>
        <w:textAlignment w:val="baseline"/>
        <w:rPr>
          <w:rStyle w:val="normaltextrun"/>
          <w:rFonts w:eastAsiaTheme="majorEastAsia"/>
        </w:rPr>
      </w:pPr>
    </w:p>
    <w:p w14:paraId="459A3498" w14:textId="77777777" w:rsidR="00234885" w:rsidRDefault="00234885" w:rsidP="009639CC">
      <w:pPr>
        <w:pStyle w:val="paragraph"/>
        <w:spacing w:before="0" w:beforeAutospacing="0" w:after="0" w:afterAutospacing="0"/>
        <w:jc w:val="both"/>
        <w:textAlignment w:val="baseline"/>
        <w:rPr>
          <w:rStyle w:val="normaltextrun"/>
          <w:rFonts w:eastAsiaTheme="majorEastAsia"/>
        </w:rPr>
      </w:pPr>
    </w:p>
    <w:p w14:paraId="123E8AB0" w14:textId="77777777" w:rsidR="009639CC" w:rsidRDefault="009639CC" w:rsidP="009639CC">
      <w:pPr>
        <w:pStyle w:val="paragraph"/>
        <w:spacing w:before="0" w:beforeAutospacing="0" w:after="0" w:afterAutospacing="0"/>
        <w:jc w:val="both"/>
        <w:textAlignment w:val="baseline"/>
        <w:rPr>
          <w:rStyle w:val="eop"/>
          <w:rFonts w:eastAsiaTheme="majorEastAsia"/>
        </w:rPr>
      </w:pPr>
      <w:r>
        <w:rPr>
          <w:rStyle w:val="normaltextrun"/>
          <w:rFonts w:eastAsiaTheme="majorEastAsia"/>
          <w:u w:val="single"/>
        </w:rPr>
        <w:lastRenderedPageBreak/>
        <w:t>Sihtrühm</w:t>
      </w:r>
    </w:p>
    <w:p w14:paraId="4E06B45C" w14:textId="00F7B205" w:rsidR="009639CC" w:rsidRDefault="009639CC" w:rsidP="009639CC">
      <w:pPr>
        <w:pStyle w:val="paragraph"/>
        <w:numPr>
          <w:ilvl w:val="0"/>
          <w:numId w:val="19"/>
        </w:numPr>
        <w:spacing w:before="0" w:beforeAutospacing="0" w:after="0" w:afterAutospacing="0"/>
        <w:jc w:val="both"/>
        <w:textAlignment w:val="baseline"/>
        <w:rPr>
          <w:rFonts w:eastAsiaTheme="majorEastAsia"/>
        </w:rPr>
      </w:pPr>
      <w:r>
        <w:rPr>
          <w:rStyle w:val="normaltextrun"/>
          <w:rFonts w:eastAsiaTheme="majorEastAsia"/>
        </w:rPr>
        <w:t>strateegilise planeerimisdokumendi koostamise korraldajad</w:t>
      </w:r>
      <w:r w:rsidR="005E3E40">
        <w:rPr>
          <w:rStyle w:val="normaltextrun"/>
          <w:rFonts w:eastAsiaTheme="majorEastAsia"/>
        </w:rPr>
        <w:t xml:space="preserve"> (</w:t>
      </w:r>
      <w:r>
        <w:rPr>
          <w:rStyle w:val="normaltextrun"/>
          <w:rFonts w:eastAsiaTheme="majorEastAsia"/>
        </w:rPr>
        <w:t>kohalikud omavalitsused</w:t>
      </w:r>
      <w:r w:rsidR="0091727D">
        <w:rPr>
          <w:rStyle w:val="normaltextrun"/>
          <w:rFonts w:eastAsiaTheme="majorEastAsia"/>
        </w:rPr>
        <w:t xml:space="preserve"> kui planeeringute koostamise korraldajad</w:t>
      </w:r>
      <w:r w:rsidR="005E3E40">
        <w:rPr>
          <w:rStyle w:val="normaltextrun"/>
          <w:rFonts w:eastAsiaTheme="majorEastAsia"/>
        </w:rPr>
        <w:t>)</w:t>
      </w:r>
      <w:r>
        <w:rPr>
          <w:rStyle w:val="normaltextrun"/>
          <w:rFonts w:eastAsiaTheme="majorEastAsia"/>
        </w:rPr>
        <w:t>;</w:t>
      </w:r>
    </w:p>
    <w:p w14:paraId="263E1A7C" w14:textId="1BA7897C" w:rsidR="009639CC" w:rsidRPr="009639CC" w:rsidRDefault="009639CC" w:rsidP="009639CC">
      <w:pPr>
        <w:pStyle w:val="paragraph"/>
        <w:numPr>
          <w:ilvl w:val="0"/>
          <w:numId w:val="19"/>
        </w:numPr>
        <w:spacing w:before="0" w:beforeAutospacing="0" w:after="0" w:afterAutospacing="0"/>
        <w:jc w:val="both"/>
        <w:textAlignment w:val="baseline"/>
        <w:rPr>
          <w:rFonts w:eastAsiaTheme="majorEastAsia"/>
        </w:rPr>
      </w:pPr>
      <w:r w:rsidRPr="009639CC">
        <w:rPr>
          <w:rStyle w:val="normaltextrun"/>
          <w:rFonts w:eastAsiaTheme="majorEastAsia"/>
        </w:rPr>
        <w:t xml:space="preserve">otsustajad </w:t>
      </w:r>
      <w:r w:rsidR="003F4563">
        <w:rPr>
          <w:rStyle w:val="normaltextrun"/>
          <w:rFonts w:eastAsiaTheme="majorEastAsia"/>
        </w:rPr>
        <w:t>(tegevusloa andjad, nt Ke</w:t>
      </w:r>
      <w:r w:rsidR="007C4BD3">
        <w:rPr>
          <w:rStyle w:val="normaltextrun"/>
          <w:rFonts w:eastAsiaTheme="majorEastAsia"/>
        </w:rPr>
        <w:t>skkonnaamet</w:t>
      </w:r>
      <w:r w:rsidR="003F4563">
        <w:rPr>
          <w:rStyle w:val="normaltextrun"/>
          <w:rFonts w:eastAsiaTheme="majorEastAsia"/>
        </w:rPr>
        <w:t xml:space="preserve">, kohalikud omavalitsused) </w:t>
      </w:r>
      <w:r w:rsidRPr="009639CC">
        <w:rPr>
          <w:rStyle w:val="normaltextrun"/>
          <w:rFonts w:eastAsiaTheme="majorEastAsia"/>
        </w:rPr>
        <w:t>ja teised KMH menetlusosalised</w:t>
      </w:r>
      <w:r w:rsidR="009B1EBA">
        <w:rPr>
          <w:rStyle w:val="normaltextrun"/>
          <w:rFonts w:eastAsiaTheme="majorEastAsia"/>
        </w:rPr>
        <w:t xml:space="preserve"> (</w:t>
      </w:r>
      <w:r w:rsidR="005E407A">
        <w:rPr>
          <w:rStyle w:val="normaltextrun"/>
          <w:rFonts w:eastAsiaTheme="majorEastAsia"/>
        </w:rPr>
        <w:t>eelkõige arendajad, aga ka asjaomased asutused)</w:t>
      </w:r>
      <w:r w:rsidRPr="009639CC">
        <w:rPr>
          <w:rStyle w:val="normaltextrun"/>
          <w:rFonts w:eastAsiaTheme="majorEastAsia"/>
        </w:rPr>
        <w:t>.</w:t>
      </w:r>
    </w:p>
    <w:p w14:paraId="545E900B" w14:textId="77777777" w:rsidR="009639CC" w:rsidRDefault="009639CC" w:rsidP="009639CC">
      <w:pPr>
        <w:pStyle w:val="paragraph"/>
        <w:spacing w:before="0" w:beforeAutospacing="0" w:after="0" w:afterAutospacing="0"/>
        <w:jc w:val="both"/>
        <w:textAlignment w:val="baseline"/>
        <w:rPr>
          <w:rStyle w:val="normaltextrun"/>
          <w:rFonts w:eastAsiaTheme="majorEastAsia"/>
        </w:rPr>
      </w:pPr>
    </w:p>
    <w:p w14:paraId="173642EE" w14:textId="34A561AF" w:rsidR="0046593A"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KMH algatamise kohustuslikkus</w:t>
      </w:r>
      <w:r w:rsidR="00B2303C">
        <w:rPr>
          <w:rStyle w:val="normaltextrun"/>
          <w:rFonts w:eastAsiaTheme="majorEastAsia"/>
        </w:rPr>
        <w:t>e aluseks</w:t>
      </w:r>
      <w:r>
        <w:rPr>
          <w:rStyle w:val="normaltextrun"/>
          <w:rFonts w:eastAsiaTheme="majorEastAsia"/>
        </w:rPr>
        <w:t xml:space="preserve"> pea</w:t>
      </w:r>
      <w:r w:rsidR="00B2303C">
        <w:rPr>
          <w:rStyle w:val="normaltextrun"/>
          <w:rFonts w:eastAsiaTheme="majorEastAsia"/>
        </w:rPr>
        <w:t>vad</w:t>
      </w:r>
      <w:r>
        <w:rPr>
          <w:rStyle w:val="normaltextrun"/>
          <w:rFonts w:eastAsiaTheme="majorEastAsia"/>
        </w:rPr>
        <w:t xml:space="preserve"> </w:t>
      </w:r>
      <w:r w:rsidR="00B2303C">
        <w:rPr>
          <w:rStyle w:val="normaltextrun"/>
          <w:rFonts w:eastAsiaTheme="majorEastAsia"/>
        </w:rPr>
        <w:t>ol</w:t>
      </w:r>
      <w:r>
        <w:rPr>
          <w:rStyle w:val="normaltextrun"/>
          <w:rFonts w:eastAsiaTheme="majorEastAsia"/>
        </w:rPr>
        <w:t xml:space="preserve">ema </w:t>
      </w:r>
      <w:proofErr w:type="spellStart"/>
      <w:r>
        <w:rPr>
          <w:rStyle w:val="normaltextrun"/>
          <w:rFonts w:eastAsiaTheme="majorEastAsia"/>
        </w:rPr>
        <w:t>KeHJS-is</w:t>
      </w:r>
      <w:proofErr w:type="spellEnd"/>
      <w:r>
        <w:rPr>
          <w:rStyle w:val="normaltextrun"/>
          <w:rFonts w:eastAsiaTheme="majorEastAsia"/>
        </w:rPr>
        <w:t xml:space="preserve"> määratud olulise keskkonnamõjuga tegevus</w:t>
      </w:r>
      <w:r w:rsidR="00B2303C">
        <w:rPr>
          <w:rStyle w:val="normaltextrun"/>
          <w:rFonts w:eastAsiaTheme="majorEastAsia"/>
        </w:rPr>
        <w:t>ed</w:t>
      </w:r>
      <w:r>
        <w:rPr>
          <w:rStyle w:val="normaltextrun"/>
          <w:rFonts w:eastAsiaTheme="majorEastAsia"/>
        </w:rPr>
        <w:t>. Muudatuse</w:t>
      </w:r>
      <w:r w:rsidR="00B2303C">
        <w:rPr>
          <w:rStyle w:val="normaltextrun"/>
          <w:rFonts w:eastAsiaTheme="majorEastAsia"/>
        </w:rPr>
        <w:t>l on</w:t>
      </w:r>
      <w:r>
        <w:rPr>
          <w:rStyle w:val="normaltextrun"/>
          <w:rFonts w:eastAsiaTheme="majorEastAsia"/>
        </w:rPr>
        <w:t xml:space="preserve"> positiivne mõju</w:t>
      </w:r>
      <w:r w:rsidR="007E74D1">
        <w:rPr>
          <w:rStyle w:val="normaltextrun"/>
          <w:rFonts w:eastAsiaTheme="majorEastAsia"/>
        </w:rPr>
        <w:t xml:space="preserve"> –</w:t>
      </w:r>
      <w:r>
        <w:rPr>
          <w:rStyle w:val="normaltextrun"/>
          <w:rFonts w:eastAsiaTheme="majorEastAsia"/>
        </w:rPr>
        <w:t xml:space="preserve"> KMH algatatakse juhul, kui </w:t>
      </w:r>
      <w:proofErr w:type="spellStart"/>
      <w:r>
        <w:rPr>
          <w:rStyle w:val="normaltextrun"/>
          <w:rFonts w:eastAsiaTheme="majorEastAsia"/>
        </w:rPr>
        <w:t>KeHJS</w:t>
      </w:r>
      <w:proofErr w:type="spellEnd"/>
      <w:r>
        <w:rPr>
          <w:rStyle w:val="normaltextrun"/>
          <w:rFonts w:eastAsiaTheme="majorEastAsia"/>
        </w:rPr>
        <w:t xml:space="preserve"> seda nõuab. </w:t>
      </w:r>
      <w:r w:rsidR="00B2303C">
        <w:rPr>
          <w:rStyle w:val="normaltextrun"/>
          <w:rFonts w:eastAsiaTheme="majorEastAsia"/>
        </w:rPr>
        <w:t>A</w:t>
      </w:r>
      <w:r>
        <w:rPr>
          <w:rStyle w:val="normaltextrun"/>
          <w:rFonts w:eastAsiaTheme="majorEastAsia"/>
        </w:rPr>
        <w:t>rendajatel</w:t>
      </w:r>
      <w:r w:rsidR="002179D9">
        <w:rPr>
          <w:rStyle w:val="normaltextrun"/>
          <w:rFonts w:eastAsiaTheme="majorEastAsia"/>
        </w:rPr>
        <w:t>e</w:t>
      </w:r>
      <w:r w:rsidR="00B2303C">
        <w:rPr>
          <w:rStyle w:val="normaltextrun"/>
          <w:rFonts w:eastAsiaTheme="majorEastAsia"/>
        </w:rPr>
        <w:t xml:space="preserve"> ei </w:t>
      </w:r>
      <w:r w:rsidR="002179D9">
        <w:rPr>
          <w:rStyle w:val="normaltextrun"/>
          <w:rFonts w:eastAsiaTheme="majorEastAsia"/>
        </w:rPr>
        <w:t>kaasne</w:t>
      </w:r>
      <w:r w:rsidR="00B2303C">
        <w:rPr>
          <w:rStyle w:val="normaltextrun"/>
          <w:rFonts w:eastAsiaTheme="majorEastAsia"/>
        </w:rPr>
        <w:t xml:space="preserve"> enam </w:t>
      </w:r>
      <w:r>
        <w:rPr>
          <w:rStyle w:val="normaltextrun"/>
          <w:rFonts w:eastAsiaTheme="majorEastAsia"/>
        </w:rPr>
        <w:t>kavandatava tegevuse KMH</w:t>
      </w:r>
      <w:r w:rsidR="002179D9">
        <w:rPr>
          <w:rStyle w:val="normaltextrun"/>
          <w:rFonts w:eastAsiaTheme="majorEastAsia"/>
        </w:rPr>
        <w:t xml:space="preserve"> kohustuslikkust</w:t>
      </w:r>
      <w:r>
        <w:rPr>
          <w:rStyle w:val="normaltextrun"/>
          <w:rFonts w:eastAsiaTheme="majorEastAsia"/>
        </w:rPr>
        <w:t>, mi</w:t>
      </w:r>
      <w:r w:rsidR="002179D9">
        <w:rPr>
          <w:rStyle w:val="normaltextrun"/>
          <w:rFonts w:eastAsiaTheme="majorEastAsia"/>
        </w:rPr>
        <w:t>s</w:t>
      </w:r>
      <w:r>
        <w:rPr>
          <w:rStyle w:val="normaltextrun"/>
          <w:rFonts w:eastAsiaTheme="majorEastAsia"/>
        </w:rPr>
        <w:t xml:space="preserve"> </w:t>
      </w:r>
      <w:r w:rsidR="00D60497">
        <w:rPr>
          <w:rStyle w:val="normaltextrun"/>
          <w:rFonts w:eastAsiaTheme="majorEastAsia"/>
        </w:rPr>
        <w:t>on määratud strateegilise planeerimisdokumendiga (</w:t>
      </w:r>
      <w:r w:rsidR="005144FA">
        <w:rPr>
          <w:rStyle w:val="normaltextrun"/>
          <w:rFonts w:eastAsiaTheme="majorEastAsia"/>
        </w:rPr>
        <w:t>nt detail- või üld</w:t>
      </w:r>
      <w:r w:rsidR="00D60497">
        <w:rPr>
          <w:rStyle w:val="normaltextrun"/>
          <w:rFonts w:eastAsiaTheme="majorEastAsia"/>
        </w:rPr>
        <w:t>planeeringuga)</w:t>
      </w:r>
      <w:r w:rsidR="00C97A74">
        <w:rPr>
          <w:rStyle w:val="normaltextrun"/>
          <w:rFonts w:eastAsiaTheme="majorEastAsia"/>
        </w:rPr>
        <w:t xml:space="preserve"> ning</w:t>
      </w:r>
      <w:r w:rsidR="00D60497">
        <w:rPr>
          <w:rStyle w:val="normaltextrun"/>
          <w:rFonts w:eastAsiaTheme="majorEastAsia"/>
        </w:rPr>
        <w:t xml:space="preserve"> </w:t>
      </w:r>
      <w:r>
        <w:rPr>
          <w:rStyle w:val="normaltextrun"/>
          <w:rFonts w:eastAsiaTheme="majorEastAsia"/>
        </w:rPr>
        <w:t>mi</w:t>
      </w:r>
      <w:r w:rsidR="002179D9">
        <w:rPr>
          <w:rStyle w:val="normaltextrun"/>
          <w:rFonts w:eastAsiaTheme="majorEastAsia"/>
        </w:rPr>
        <w:t>s</w:t>
      </w:r>
      <w:r>
        <w:rPr>
          <w:rStyle w:val="normaltextrun"/>
          <w:rFonts w:eastAsiaTheme="majorEastAsia"/>
        </w:rPr>
        <w:t xml:space="preserve"> ei pruugi olla põhjendatud (praegu ei ole </w:t>
      </w:r>
      <w:r w:rsidR="00B2303C">
        <w:rPr>
          <w:rStyle w:val="normaltextrun"/>
          <w:rFonts w:eastAsiaTheme="majorEastAsia"/>
        </w:rPr>
        <w:t>selline olukord</w:t>
      </w:r>
      <w:r>
        <w:rPr>
          <w:rStyle w:val="normaltextrun"/>
          <w:rFonts w:eastAsiaTheme="majorEastAsia"/>
        </w:rPr>
        <w:t xml:space="preserve"> välistatud). Samuti avaldub positiivne mõju teistele menetlusosalistele (otsustajad ja asjaomased asutused, aga ka avalikkus)</w:t>
      </w:r>
      <w:r w:rsidR="007E74D1">
        <w:rPr>
          <w:rStyle w:val="normaltextrun"/>
          <w:rFonts w:eastAsiaTheme="majorEastAsia"/>
        </w:rPr>
        <w:t xml:space="preserve"> –</w:t>
      </w:r>
      <w:r>
        <w:rPr>
          <w:rStyle w:val="normaltextrun"/>
          <w:rFonts w:eastAsiaTheme="majorEastAsia"/>
        </w:rPr>
        <w:t xml:space="preserve"> haldusmenetlus tuleb viia läbi eesmärgipäraselt, efektiivselt ning võimalikult kiirelt.</w:t>
      </w:r>
    </w:p>
    <w:p w14:paraId="50DBDA33" w14:textId="77777777" w:rsidR="0046593A" w:rsidRDefault="0046593A" w:rsidP="009639CC">
      <w:pPr>
        <w:pStyle w:val="paragraph"/>
        <w:spacing w:before="0" w:beforeAutospacing="0" w:after="0" w:afterAutospacing="0"/>
        <w:jc w:val="both"/>
        <w:textAlignment w:val="baseline"/>
        <w:rPr>
          <w:rStyle w:val="eop"/>
          <w:rFonts w:eastAsiaTheme="majorEastAsia"/>
        </w:rPr>
      </w:pPr>
    </w:p>
    <w:p w14:paraId="576AAEDE" w14:textId="725B93F6" w:rsidR="0046593A" w:rsidRDefault="009639CC" w:rsidP="009639CC">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6.</w:t>
      </w:r>
      <w:r w:rsidR="00C44965">
        <w:rPr>
          <w:rStyle w:val="normaltextrun"/>
          <w:rFonts w:eastAsiaTheme="majorEastAsia"/>
          <w:b/>
          <w:bCs/>
        </w:rPr>
        <w:t>4</w:t>
      </w:r>
      <w:r>
        <w:rPr>
          <w:rStyle w:val="normaltextrun"/>
          <w:rFonts w:eastAsiaTheme="majorEastAsia"/>
          <w:b/>
          <w:bCs/>
        </w:rPr>
        <w:t>. Mõju avaldav muudatus</w:t>
      </w:r>
    </w:p>
    <w:p w14:paraId="09BB3A87" w14:textId="77777777" w:rsidR="0046593A" w:rsidRPr="00184669" w:rsidRDefault="0046593A" w:rsidP="009639CC">
      <w:pPr>
        <w:pStyle w:val="paragraph"/>
        <w:spacing w:before="0" w:beforeAutospacing="0" w:after="0" w:afterAutospacing="0"/>
        <w:jc w:val="both"/>
        <w:textAlignment w:val="baseline"/>
        <w:rPr>
          <w:rStyle w:val="normaltextrun"/>
          <w:rFonts w:eastAsiaTheme="majorEastAsia"/>
        </w:rPr>
      </w:pPr>
    </w:p>
    <w:p w14:paraId="18A3195F" w14:textId="67C89673" w:rsidR="0046593A" w:rsidRDefault="00A26BD5"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KMH algatamise kohustuse asemel peab o</w:t>
      </w:r>
      <w:r w:rsidR="009639CC">
        <w:rPr>
          <w:rStyle w:val="normaltextrun"/>
          <w:rFonts w:eastAsiaTheme="majorEastAsia"/>
        </w:rPr>
        <w:t>tsustaja andma KMH eelhinnangu, kui kavandatava tegevuse ainus või peamine eesmärk on uute tehnoloogiate või toodete arendamine või katsetamine.</w:t>
      </w:r>
    </w:p>
    <w:p w14:paraId="5B219948" w14:textId="77777777" w:rsidR="0046593A" w:rsidRDefault="0046593A" w:rsidP="009639CC">
      <w:pPr>
        <w:pStyle w:val="paragraph"/>
        <w:spacing w:before="0" w:beforeAutospacing="0" w:after="0" w:afterAutospacing="0"/>
        <w:jc w:val="both"/>
        <w:textAlignment w:val="baseline"/>
        <w:rPr>
          <w:rStyle w:val="normaltextrun"/>
          <w:rFonts w:eastAsiaTheme="majorEastAsia"/>
        </w:rPr>
      </w:pPr>
    </w:p>
    <w:p w14:paraId="036E3C20" w14:textId="77777777" w:rsidR="0046593A" w:rsidRDefault="009639CC" w:rsidP="0046593A">
      <w:pPr>
        <w:pStyle w:val="paragraph"/>
        <w:spacing w:before="0" w:beforeAutospacing="0" w:after="0" w:afterAutospacing="0"/>
        <w:jc w:val="both"/>
        <w:textAlignment w:val="baseline"/>
        <w:rPr>
          <w:rStyle w:val="normaltextrun"/>
          <w:rFonts w:eastAsiaTheme="majorEastAsia"/>
          <w:u w:val="single"/>
        </w:rPr>
      </w:pPr>
      <w:r>
        <w:rPr>
          <w:rStyle w:val="normaltextrun"/>
          <w:rFonts w:eastAsiaTheme="majorEastAsia"/>
          <w:u w:val="single"/>
        </w:rPr>
        <w:t>Sihtrühm</w:t>
      </w:r>
    </w:p>
    <w:p w14:paraId="08E1D7DA" w14:textId="133E5B39" w:rsidR="009639CC" w:rsidRPr="0046593A" w:rsidRDefault="009639CC" w:rsidP="0046593A">
      <w:pPr>
        <w:pStyle w:val="paragraph"/>
        <w:numPr>
          <w:ilvl w:val="0"/>
          <w:numId w:val="22"/>
        </w:numPr>
        <w:spacing w:before="0" w:beforeAutospacing="0" w:after="0" w:afterAutospacing="0"/>
        <w:jc w:val="both"/>
        <w:textAlignment w:val="baseline"/>
        <w:rPr>
          <w:rStyle w:val="normaltextrun"/>
        </w:rPr>
      </w:pPr>
      <w:r>
        <w:rPr>
          <w:rStyle w:val="normaltextrun"/>
          <w:rFonts w:eastAsiaTheme="majorEastAsia"/>
        </w:rPr>
        <w:t>arendajad/tegevusloa taotlejad;</w:t>
      </w:r>
    </w:p>
    <w:p w14:paraId="5B2282D0" w14:textId="6AB3D2BB" w:rsidR="009639CC" w:rsidRDefault="009639CC" w:rsidP="0046593A">
      <w:pPr>
        <w:pStyle w:val="paragraph"/>
        <w:numPr>
          <w:ilvl w:val="0"/>
          <w:numId w:val="22"/>
        </w:numPr>
        <w:spacing w:before="0" w:beforeAutospacing="0" w:after="0" w:afterAutospacing="0"/>
        <w:jc w:val="both"/>
        <w:textAlignment w:val="baseline"/>
      </w:pPr>
      <w:r w:rsidRPr="0046593A">
        <w:rPr>
          <w:rStyle w:val="normaltextrun"/>
          <w:rFonts w:eastAsiaTheme="majorEastAsia"/>
        </w:rPr>
        <w:t>otsustajad, kes on seotud tegevuslubade ja KMH-de menetlemisega</w:t>
      </w:r>
      <w:r w:rsidR="00E844BB">
        <w:rPr>
          <w:rStyle w:val="normaltextrun"/>
          <w:rFonts w:eastAsiaTheme="majorEastAsia"/>
        </w:rPr>
        <w:t xml:space="preserve"> (sh Keskkonnaamet, </w:t>
      </w:r>
      <w:r w:rsidR="0091727D" w:rsidRPr="0046593A">
        <w:rPr>
          <w:rStyle w:val="normaltextrun"/>
          <w:rFonts w:eastAsiaTheme="majorEastAsia"/>
        </w:rPr>
        <w:t>Tarbijakaitse ja Tehnilise Järelevalve Amet</w:t>
      </w:r>
      <w:r w:rsidR="00E844BB">
        <w:rPr>
          <w:rStyle w:val="normaltextrun"/>
          <w:rFonts w:eastAsiaTheme="majorEastAsia"/>
        </w:rPr>
        <w:t>, kohalikud omavalitsused)</w:t>
      </w:r>
      <w:r w:rsidRPr="0046593A">
        <w:rPr>
          <w:rStyle w:val="normaltextrun"/>
          <w:rFonts w:eastAsiaTheme="majorEastAsia"/>
        </w:rPr>
        <w:t>.</w:t>
      </w:r>
    </w:p>
    <w:p w14:paraId="775D31F5" w14:textId="77777777" w:rsidR="0046593A" w:rsidRDefault="0046593A" w:rsidP="009639CC">
      <w:pPr>
        <w:pStyle w:val="paragraph"/>
        <w:spacing w:before="0" w:beforeAutospacing="0" w:after="0" w:afterAutospacing="0"/>
        <w:jc w:val="both"/>
        <w:textAlignment w:val="baseline"/>
        <w:rPr>
          <w:rStyle w:val="normaltextrun"/>
          <w:rFonts w:eastAsiaTheme="majorEastAsia"/>
        </w:rPr>
      </w:pPr>
    </w:p>
    <w:p w14:paraId="3D66FE69" w14:textId="6D5521CA" w:rsidR="0046593A" w:rsidRDefault="009639CC" w:rsidP="009639CC">
      <w:pPr>
        <w:pStyle w:val="paragraph"/>
        <w:spacing w:before="0" w:beforeAutospacing="0" w:after="0" w:afterAutospacing="0"/>
        <w:jc w:val="both"/>
        <w:textAlignment w:val="baseline"/>
        <w:rPr>
          <w:rStyle w:val="normaltextrun"/>
          <w:rFonts w:eastAsiaTheme="majorEastAsia"/>
        </w:rPr>
      </w:pPr>
      <w:r w:rsidRPr="001B06BE">
        <w:rPr>
          <w:rStyle w:val="normaltextrun"/>
          <w:rFonts w:eastAsiaTheme="majorEastAsia"/>
        </w:rPr>
        <w:t>Muu</w:t>
      </w:r>
      <w:r>
        <w:rPr>
          <w:rStyle w:val="normaltextrun"/>
          <w:rFonts w:eastAsiaTheme="majorEastAsia"/>
        </w:rPr>
        <w:t>datus avald</w:t>
      </w:r>
      <w:r w:rsidR="001B06BE">
        <w:rPr>
          <w:rStyle w:val="normaltextrun"/>
          <w:rFonts w:eastAsiaTheme="majorEastAsia"/>
        </w:rPr>
        <w:t>a</w:t>
      </w:r>
      <w:r>
        <w:rPr>
          <w:rStyle w:val="normaltextrun"/>
          <w:rFonts w:eastAsiaTheme="majorEastAsia"/>
        </w:rPr>
        <w:t>b positiiv</w:t>
      </w:r>
      <w:r w:rsidR="001B06BE">
        <w:rPr>
          <w:rStyle w:val="normaltextrun"/>
          <w:rFonts w:eastAsiaTheme="majorEastAsia"/>
        </w:rPr>
        <w:t>set</w:t>
      </w:r>
      <w:r>
        <w:rPr>
          <w:rStyle w:val="normaltextrun"/>
          <w:rFonts w:eastAsiaTheme="majorEastAsia"/>
        </w:rPr>
        <w:t xml:space="preserve"> mõju </w:t>
      </w:r>
      <w:r w:rsidRPr="00186840">
        <w:rPr>
          <w:rStyle w:val="normaltextrun"/>
          <w:rFonts w:eastAsiaTheme="majorEastAsia"/>
        </w:rPr>
        <w:t>arendajatele, kuna selliste tegevuste puhul, mille eesmärk on uute tehnoloogiate või toodete katsetamine</w:t>
      </w:r>
      <w:r w:rsidR="003F378B" w:rsidRPr="00186840">
        <w:rPr>
          <w:rStyle w:val="normaltextrun"/>
          <w:rFonts w:eastAsiaTheme="majorEastAsia"/>
        </w:rPr>
        <w:t xml:space="preserve"> ja arendamine</w:t>
      </w:r>
      <w:r w:rsidRPr="00186840">
        <w:rPr>
          <w:rStyle w:val="normaltextrun"/>
          <w:rFonts w:eastAsiaTheme="majorEastAsia"/>
        </w:rPr>
        <w:t xml:space="preserve">, ei kaasne </w:t>
      </w:r>
      <w:r w:rsidR="00EF58A8">
        <w:rPr>
          <w:rStyle w:val="normaltextrun"/>
          <w:rFonts w:eastAsiaTheme="majorEastAsia"/>
        </w:rPr>
        <w:t xml:space="preserve">edaspidi </w:t>
      </w:r>
      <w:r w:rsidRPr="00EF58A8">
        <w:rPr>
          <w:rStyle w:val="normaltextrun"/>
          <w:rFonts w:eastAsiaTheme="majorEastAsia"/>
        </w:rPr>
        <w:t>automaatselt</w:t>
      </w:r>
      <w:r w:rsidRPr="00EF58A8">
        <w:rPr>
          <w:rStyle w:val="normaltextrun"/>
          <w:rFonts w:eastAsiaTheme="majorEastAsia"/>
          <w:shd w:val="clear" w:color="auto" w:fill="FFFF00"/>
        </w:rPr>
        <w:t xml:space="preserve"> </w:t>
      </w:r>
      <w:r w:rsidRPr="00EF58A8">
        <w:rPr>
          <w:rStyle w:val="normaltextrun"/>
          <w:rFonts w:eastAsiaTheme="majorEastAsia"/>
        </w:rPr>
        <w:t>KMH</w:t>
      </w:r>
      <w:r w:rsidRPr="00186840">
        <w:rPr>
          <w:rStyle w:val="normaltextrun"/>
          <w:rFonts w:eastAsiaTheme="majorEastAsia"/>
        </w:rPr>
        <w:t xml:space="preserve"> kohustus</w:t>
      </w:r>
      <w:r w:rsidR="00186840" w:rsidRPr="00186840">
        <w:rPr>
          <w:rStyle w:val="normaltextrun"/>
          <w:rFonts w:eastAsiaTheme="majorEastAsia"/>
        </w:rPr>
        <w:t>t</w:t>
      </w:r>
      <w:r w:rsidR="00B4578F">
        <w:rPr>
          <w:rStyle w:val="normaltextrun"/>
          <w:rFonts w:eastAsiaTheme="majorEastAsia"/>
        </w:rPr>
        <w:t xml:space="preserve"> (kui selline tegevus</w:t>
      </w:r>
      <w:r w:rsidR="00423F51">
        <w:rPr>
          <w:rStyle w:val="normaltextrun"/>
          <w:rFonts w:eastAsiaTheme="majorEastAsia"/>
        </w:rPr>
        <w:t xml:space="preserve"> on </w:t>
      </w:r>
      <w:proofErr w:type="spellStart"/>
      <w:r w:rsidR="00A26BD5">
        <w:rPr>
          <w:rStyle w:val="normaltextrun"/>
          <w:rFonts w:eastAsiaTheme="majorEastAsia"/>
        </w:rPr>
        <w:t>KeHJS</w:t>
      </w:r>
      <w:proofErr w:type="spellEnd"/>
      <w:r w:rsidR="00A26BD5">
        <w:rPr>
          <w:rStyle w:val="normaltextrun"/>
          <w:rFonts w:eastAsiaTheme="majorEastAsia"/>
        </w:rPr>
        <w:t xml:space="preserve"> alusel </w:t>
      </w:r>
      <w:r w:rsidR="00423F51">
        <w:rPr>
          <w:rStyle w:val="normaltextrun"/>
          <w:rFonts w:eastAsiaTheme="majorEastAsia"/>
        </w:rPr>
        <w:t>olulise keskkonnamõjuga</w:t>
      </w:r>
      <w:r w:rsidR="00A26BD5">
        <w:rPr>
          <w:rStyle w:val="normaltextrun"/>
          <w:rFonts w:eastAsiaTheme="majorEastAsia"/>
        </w:rPr>
        <w:t>)</w:t>
      </w:r>
      <w:r w:rsidRPr="00186840">
        <w:rPr>
          <w:rStyle w:val="normaltextrun"/>
          <w:rFonts w:eastAsiaTheme="majorEastAsia"/>
        </w:rPr>
        <w:t>, vaid KMH vajalikkuse väljaselgitamiseks</w:t>
      </w:r>
      <w:r>
        <w:rPr>
          <w:rStyle w:val="normaltextrun"/>
          <w:rFonts w:eastAsiaTheme="majorEastAsia"/>
        </w:rPr>
        <w:t xml:space="preserve"> tuleb anda KMH eelhinnang. </w:t>
      </w:r>
      <w:r w:rsidR="007E74D1">
        <w:rPr>
          <w:rStyle w:val="normaltextrun"/>
          <w:rFonts w:eastAsiaTheme="majorEastAsia"/>
        </w:rPr>
        <w:t xml:space="preserve">See tähendab, et ajutise iseloomuga katsetuste või </w:t>
      </w:r>
      <w:r w:rsidR="001B06BE">
        <w:rPr>
          <w:rStyle w:val="normaltextrun"/>
          <w:rFonts w:eastAsiaTheme="majorEastAsia"/>
        </w:rPr>
        <w:t>arendus</w:t>
      </w:r>
      <w:r w:rsidR="007E74D1">
        <w:rPr>
          <w:rStyle w:val="normaltextrun"/>
          <w:rFonts w:eastAsiaTheme="majorEastAsia"/>
        </w:rPr>
        <w:t>tegevuste puhul ei ole kohustus</w:t>
      </w:r>
      <w:r w:rsidR="001B06BE">
        <w:rPr>
          <w:rStyle w:val="normaltextrun"/>
          <w:rFonts w:eastAsiaTheme="majorEastAsia"/>
        </w:rPr>
        <w:t>t</w:t>
      </w:r>
      <w:r w:rsidR="007E74D1">
        <w:rPr>
          <w:rStyle w:val="normaltextrun"/>
          <w:rFonts w:eastAsiaTheme="majorEastAsia"/>
        </w:rPr>
        <w:t xml:space="preserve"> läbida </w:t>
      </w:r>
      <w:r w:rsidR="07A6A46F" w:rsidRPr="7262AEA6">
        <w:rPr>
          <w:rStyle w:val="normaltextrun"/>
          <w:rFonts w:eastAsiaTheme="majorEastAsia"/>
        </w:rPr>
        <w:t xml:space="preserve">potentsiaalselt </w:t>
      </w:r>
      <w:r w:rsidR="007E74D1" w:rsidRPr="7262AEA6">
        <w:rPr>
          <w:rStyle w:val="normaltextrun"/>
          <w:rFonts w:eastAsiaTheme="majorEastAsia"/>
        </w:rPr>
        <w:t>ajamahukat</w:t>
      </w:r>
      <w:r w:rsidR="007E74D1">
        <w:rPr>
          <w:rStyle w:val="normaltextrun"/>
          <w:rFonts w:eastAsiaTheme="majorEastAsia"/>
        </w:rPr>
        <w:t xml:space="preserve"> KMH menetlust</w:t>
      </w:r>
      <w:r w:rsidR="008F6079">
        <w:rPr>
          <w:rStyle w:val="normaltextrun"/>
          <w:rFonts w:eastAsiaTheme="majorEastAsia"/>
        </w:rPr>
        <w:t xml:space="preserve"> (siiski võidakse KMH algatada eelhinnangu tulemusena)</w:t>
      </w:r>
      <w:r w:rsidR="007E74D1">
        <w:rPr>
          <w:rStyle w:val="normaltextrun"/>
          <w:rFonts w:eastAsiaTheme="majorEastAsia"/>
        </w:rPr>
        <w:t xml:space="preserve">. </w:t>
      </w:r>
      <w:r>
        <w:rPr>
          <w:rStyle w:val="normaltextrun"/>
          <w:rFonts w:eastAsiaTheme="majorEastAsia"/>
        </w:rPr>
        <w:t xml:space="preserve">Otsustajatel võib </w:t>
      </w:r>
      <w:r w:rsidR="001B06BE">
        <w:rPr>
          <w:rStyle w:val="normaltextrun"/>
          <w:rFonts w:eastAsiaTheme="majorEastAsia"/>
        </w:rPr>
        <w:t>sageneda vajadus anda</w:t>
      </w:r>
      <w:r>
        <w:rPr>
          <w:rStyle w:val="normaltextrun"/>
          <w:rFonts w:eastAsiaTheme="majorEastAsia"/>
        </w:rPr>
        <w:t xml:space="preserve"> eelhinnangu</w:t>
      </w:r>
      <w:r w:rsidR="001B06BE">
        <w:rPr>
          <w:rStyle w:val="normaltextrun"/>
          <w:rFonts w:eastAsiaTheme="majorEastAsia"/>
        </w:rPr>
        <w:t>id</w:t>
      </w:r>
      <w:r>
        <w:rPr>
          <w:rStyle w:val="normaltextrun"/>
          <w:rFonts w:eastAsiaTheme="majorEastAsia"/>
        </w:rPr>
        <w:t>, kuid eeldatavasti ei ole selliste projektide hulk suur</w:t>
      </w:r>
      <w:r w:rsidR="000D2596">
        <w:rPr>
          <w:rStyle w:val="normaltextrun"/>
          <w:rFonts w:eastAsiaTheme="majorEastAsia"/>
        </w:rPr>
        <w:t xml:space="preserve"> </w:t>
      </w:r>
      <w:r w:rsidR="00F57666">
        <w:rPr>
          <w:rStyle w:val="normaltextrun"/>
          <w:rFonts w:eastAsiaTheme="majorEastAsia"/>
        </w:rPr>
        <w:t>(hinnanguliselt mõned üksikud projektid aastas)</w:t>
      </w:r>
      <w:r>
        <w:rPr>
          <w:rStyle w:val="normaltextrun"/>
          <w:rFonts w:eastAsiaTheme="majorEastAsia"/>
        </w:rPr>
        <w:t>.</w:t>
      </w:r>
    </w:p>
    <w:p w14:paraId="71F6DCA9" w14:textId="77777777" w:rsidR="0046593A" w:rsidRDefault="0046593A" w:rsidP="009639CC">
      <w:pPr>
        <w:pStyle w:val="paragraph"/>
        <w:spacing w:before="0" w:beforeAutospacing="0" w:after="0" w:afterAutospacing="0"/>
        <w:jc w:val="both"/>
        <w:textAlignment w:val="baseline"/>
        <w:rPr>
          <w:rStyle w:val="normaltextrun"/>
          <w:rFonts w:eastAsiaTheme="majorEastAsia"/>
        </w:rPr>
      </w:pPr>
    </w:p>
    <w:p w14:paraId="318642AF" w14:textId="750B4BC0" w:rsidR="00C44965" w:rsidRDefault="00C44965" w:rsidP="00C44965">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6.5. Mõju avaldav muudatus</w:t>
      </w:r>
    </w:p>
    <w:p w14:paraId="06B8EF39" w14:textId="77777777" w:rsidR="00C44965" w:rsidRDefault="00C44965" w:rsidP="00C44965">
      <w:pPr>
        <w:pStyle w:val="paragraph"/>
        <w:spacing w:before="0" w:beforeAutospacing="0" w:after="0" w:afterAutospacing="0"/>
        <w:jc w:val="both"/>
        <w:textAlignment w:val="baseline"/>
        <w:rPr>
          <w:rStyle w:val="normaltextrun"/>
          <w:rFonts w:eastAsiaTheme="majorEastAsia"/>
        </w:rPr>
      </w:pPr>
    </w:p>
    <w:p w14:paraId="7FBE014B" w14:textId="09F8DFB6" w:rsidR="00C44965" w:rsidRDefault="00C44965" w:rsidP="00C44965">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KMH eelhinnang antakse juhul, kui tegevuse või käitise muutmine või ehitise laiendamine toob eeldatavalt kaasa olulise keskkonnamõju</w:t>
      </w:r>
      <w:r w:rsidR="001F679C">
        <w:rPr>
          <w:rStyle w:val="normaltextrun"/>
          <w:rFonts w:eastAsiaTheme="majorEastAsia"/>
        </w:rPr>
        <w:t xml:space="preserve"> (</w:t>
      </w:r>
      <w:r w:rsidR="00B84177">
        <w:rPr>
          <w:rStyle w:val="normaltextrun"/>
          <w:rFonts w:eastAsiaTheme="majorEastAsia"/>
        </w:rPr>
        <w:t xml:space="preserve">olulise keskkonnamõju </w:t>
      </w:r>
      <w:r w:rsidR="00513994">
        <w:rPr>
          <w:rStyle w:val="normaltextrun"/>
          <w:rFonts w:eastAsiaTheme="majorEastAsia"/>
        </w:rPr>
        <w:t>esinemist</w:t>
      </w:r>
      <w:r w:rsidR="00B84177">
        <w:rPr>
          <w:rStyle w:val="normaltextrun"/>
          <w:rFonts w:eastAsiaTheme="majorEastAsia"/>
        </w:rPr>
        <w:t xml:space="preserve"> ei saa vä</w:t>
      </w:r>
      <w:r w:rsidR="002E39E8">
        <w:rPr>
          <w:rStyle w:val="normaltextrun"/>
          <w:rFonts w:eastAsiaTheme="majorEastAsia"/>
        </w:rPr>
        <w:t>l</w:t>
      </w:r>
      <w:r w:rsidR="00B84177">
        <w:rPr>
          <w:rStyle w:val="normaltextrun"/>
          <w:rFonts w:eastAsiaTheme="majorEastAsia"/>
        </w:rPr>
        <w:t>istada)</w:t>
      </w:r>
      <w:r>
        <w:rPr>
          <w:rStyle w:val="normaltextrun"/>
          <w:rFonts w:eastAsiaTheme="majorEastAsia"/>
        </w:rPr>
        <w:t>.</w:t>
      </w:r>
    </w:p>
    <w:p w14:paraId="3744A52A" w14:textId="77777777" w:rsidR="00C44965" w:rsidRDefault="00C44965" w:rsidP="00C44965">
      <w:pPr>
        <w:pStyle w:val="paragraph"/>
        <w:spacing w:before="0" w:beforeAutospacing="0" w:after="0" w:afterAutospacing="0"/>
        <w:jc w:val="both"/>
        <w:textAlignment w:val="baseline"/>
        <w:rPr>
          <w:rStyle w:val="normaltextrun"/>
          <w:rFonts w:eastAsiaTheme="majorEastAsia"/>
        </w:rPr>
      </w:pPr>
    </w:p>
    <w:p w14:paraId="5F810D1B" w14:textId="77777777" w:rsidR="00C44965" w:rsidRDefault="00C44965" w:rsidP="00C44965">
      <w:pPr>
        <w:pStyle w:val="paragraph"/>
        <w:spacing w:before="0" w:beforeAutospacing="0" w:after="0" w:afterAutospacing="0"/>
        <w:jc w:val="both"/>
        <w:textAlignment w:val="baseline"/>
        <w:rPr>
          <w:rStyle w:val="normaltextrun"/>
          <w:rFonts w:eastAsiaTheme="majorEastAsia"/>
          <w:u w:val="single"/>
        </w:rPr>
      </w:pPr>
      <w:r>
        <w:rPr>
          <w:rStyle w:val="normaltextrun"/>
          <w:rFonts w:eastAsiaTheme="majorEastAsia"/>
          <w:u w:val="single"/>
        </w:rPr>
        <w:t>Sihtrühm</w:t>
      </w:r>
    </w:p>
    <w:p w14:paraId="74E09E45" w14:textId="77777777" w:rsidR="00C44965" w:rsidRPr="0046593A" w:rsidRDefault="00C44965" w:rsidP="00C44965">
      <w:pPr>
        <w:pStyle w:val="paragraph"/>
        <w:numPr>
          <w:ilvl w:val="0"/>
          <w:numId w:val="21"/>
        </w:numPr>
        <w:spacing w:before="0" w:beforeAutospacing="0" w:after="0" w:afterAutospacing="0"/>
        <w:jc w:val="both"/>
        <w:textAlignment w:val="baseline"/>
        <w:rPr>
          <w:rStyle w:val="normaltextrun"/>
        </w:rPr>
      </w:pPr>
      <w:r w:rsidRPr="0046593A">
        <w:rPr>
          <w:rStyle w:val="normaltextrun"/>
          <w:rFonts w:eastAsiaTheme="majorEastAsia"/>
        </w:rPr>
        <w:t>arendajad/tegevusloa taotlejad;</w:t>
      </w:r>
    </w:p>
    <w:p w14:paraId="6824B89F" w14:textId="77777777" w:rsidR="00C44965" w:rsidRPr="007E74D1" w:rsidRDefault="00C44965" w:rsidP="00C44965">
      <w:pPr>
        <w:pStyle w:val="paragraph"/>
        <w:numPr>
          <w:ilvl w:val="0"/>
          <w:numId w:val="21"/>
        </w:numPr>
        <w:spacing w:before="0" w:beforeAutospacing="0" w:after="0" w:afterAutospacing="0"/>
        <w:jc w:val="both"/>
        <w:textAlignment w:val="baseline"/>
        <w:rPr>
          <w:rStyle w:val="normaltextrun"/>
        </w:rPr>
      </w:pPr>
      <w:r w:rsidRPr="0046593A">
        <w:rPr>
          <w:rStyle w:val="normaltextrun"/>
          <w:rFonts w:eastAsiaTheme="majorEastAsia"/>
        </w:rPr>
        <w:t>otsustajad, kes on seotud tegevuslubade ja KMH-de menetlemisega</w:t>
      </w:r>
      <w:bookmarkStart w:id="7" w:name="_Hlk187058541"/>
      <w:r>
        <w:rPr>
          <w:rStyle w:val="normaltextrun"/>
          <w:rFonts w:eastAsiaTheme="majorEastAsia"/>
        </w:rPr>
        <w:t xml:space="preserve"> tegevuse </w:t>
      </w:r>
      <w:r w:rsidRPr="0046593A">
        <w:rPr>
          <w:rStyle w:val="normaltextrun"/>
          <w:rFonts w:eastAsiaTheme="majorEastAsia"/>
        </w:rPr>
        <w:t xml:space="preserve">muutmise või laiendamise puhul, kui muudatus </w:t>
      </w:r>
      <w:r>
        <w:rPr>
          <w:rStyle w:val="normaltextrun"/>
          <w:rFonts w:eastAsiaTheme="majorEastAsia"/>
        </w:rPr>
        <w:t xml:space="preserve">või laiendus </w:t>
      </w:r>
      <w:r w:rsidRPr="0046593A">
        <w:rPr>
          <w:rStyle w:val="normaltextrun"/>
          <w:rFonts w:eastAsiaTheme="majorEastAsia"/>
        </w:rPr>
        <w:t>on väheoluline või toob kaasa olukorra paranemise.</w:t>
      </w:r>
      <w:bookmarkEnd w:id="7"/>
    </w:p>
    <w:p w14:paraId="63CB99D4" w14:textId="77777777" w:rsidR="00C44965" w:rsidRPr="00735FF5" w:rsidRDefault="00C44965" w:rsidP="00C44965">
      <w:pPr>
        <w:pStyle w:val="paragraph"/>
        <w:spacing w:before="0" w:beforeAutospacing="0" w:after="0" w:afterAutospacing="0"/>
        <w:jc w:val="both"/>
        <w:textAlignment w:val="baseline"/>
        <w:rPr>
          <w:rStyle w:val="normaltextrun"/>
        </w:rPr>
      </w:pPr>
    </w:p>
    <w:p w14:paraId="14D953B4" w14:textId="070BDA1A" w:rsidR="00C44965" w:rsidRPr="003F378B" w:rsidRDefault="00C44965">
      <w:pPr>
        <w:pStyle w:val="paragraph"/>
        <w:spacing w:before="0" w:beforeAutospacing="0" w:after="0" w:afterAutospacing="0"/>
        <w:jc w:val="both"/>
        <w:rPr>
          <w:rStyle w:val="normaltextrun"/>
          <w:rFonts w:eastAsiaTheme="majorEastAsia"/>
        </w:rPr>
      </w:pPr>
      <w:r>
        <w:rPr>
          <w:rStyle w:val="normaltextrun"/>
          <w:rFonts w:eastAsiaTheme="majorEastAsia"/>
        </w:rPr>
        <w:t xml:space="preserve">KMH eelhinnangu nõue kaotatakse juhtudel, kui olemasolevat või juba loa saanud tegevust muudetakse või </w:t>
      </w:r>
      <w:r w:rsidRPr="0046593A">
        <w:rPr>
          <w:rStyle w:val="normaltextrun"/>
          <w:rFonts w:eastAsiaTheme="majorEastAsia"/>
        </w:rPr>
        <w:t>laienda</w:t>
      </w:r>
      <w:r>
        <w:rPr>
          <w:rStyle w:val="normaltextrun"/>
          <w:rFonts w:eastAsiaTheme="majorEastAsia"/>
        </w:rPr>
        <w:t xml:space="preserve">takse ja </w:t>
      </w:r>
      <w:r w:rsidRPr="0046593A">
        <w:rPr>
          <w:rStyle w:val="normaltextrun"/>
          <w:rFonts w:eastAsiaTheme="majorEastAsia"/>
        </w:rPr>
        <w:t xml:space="preserve">kui muudatus </w:t>
      </w:r>
      <w:r>
        <w:rPr>
          <w:rStyle w:val="normaltextrun"/>
          <w:rFonts w:eastAsiaTheme="majorEastAsia"/>
        </w:rPr>
        <w:t xml:space="preserve">või laiendus </w:t>
      </w:r>
      <w:r w:rsidRPr="0046593A">
        <w:rPr>
          <w:rStyle w:val="normaltextrun"/>
          <w:rFonts w:eastAsiaTheme="majorEastAsia"/>
        </w:rPr>
        <w:t>on väheoluline või toob kaasa olukorra paranemise</w:t>
      </w:r>
      <w:r>
        <w:rPr>
          <w:rStyle w:val="normaltextrun"/>
          <w:rFonts w:eastAsiaTheme="majorEastAsia"/>
        </w:rPr>
        <w:t xml:space="preserve"> (positiivse keskkonnamõju)</w:t>
      </w:r>
      <w:r w:rsidRPr="0046593A">
        <w:rPr>
          <w:rStyle w:val="normaltextrun"/>
          <w:rFonts w:eastAsiaTheme="majorEastAsia"/>
        </w:rPr>
        <w:t>.</w:t>
      </w:r>
      <w:r>
        <w:rPr>
          <w:rStyle w:val="normaltextrun"/>
          <w:rFonts w:eastAsiaTheme="majorEastAsia"/>
        </w:rPr>
        <w:t xml:space="preserve"> Võib eeldada, et o</w:t>
      </w:r>
      <w:r w:rsidRPr="00735FF5">
        <w:rPr>
          <w:rStyle w:val="normaltextrun"/>
          <w:rFonts w:eastAsiaTheme="majorEastAsia"/>
        </w:rPr>
        <w:t>tsustajate</w:t>
      </w:r>
      <w:r>
        <w:rPr>
          <w:rStyle w:val="normaltextrun"/>
          <w:rFonts w:eastAsiaTheme="majorEastAsia"/>
        </w:rPr>
        <w:t>st väheneb</w:t>
      </w:r>
      <w:r w:rsidRPr="00735FF5">
        <w:rPr>
          <w:rStyle w:val="normaltextrun"/>
          <w:rFonts w:eastAsiaTheme="majorEastAsia"/>
        </w:rPr>
        <w:t xml:space="preserve"> </w:t>
      </w:r>
      <w:r w:rsidRPr="00735FF5">
        <w:rPr>
          <w:rStyle w:val="normaltextrun"/>
          <w:rFonts w:eastAsiaTheme="majorEastAsia"/>
        </w:rPr>
        <w:lastRenderedPageBreak/>
        <w:t>eelhinnangu andmise kohustus olulisel määral eelkõige Keskkonnaametil</w:t>
      </w:r>
      <w:r>
        <w:rPr>
          <w:rStyle w:val="normaltextrun"/>
          <w:rFonts w:eastAsiaTheme="majorEastAsia"/>
        </w:rPr>
        <w:t xml:space="preserve">, </w:t>
      </w:r>
      <w:r w:rsidRPr="00735FF5">
        <w:rPr>
          <w:rStyle w:val="normaltextrun"/>
          <w:rFonts w:eastAsiaTheme="majorEastAsia"/>
        </w:rPr>
        <w:t>kes keskkonnalubade menetlemise käigus annab suurel hulgal eelhinnanguid</w:t>
      </w:r>
      <w:r>
        <w:rPr>
          <w:rStyle w:val="normaltextrun"/>
          <w:rFonts w:eastAsiaTheme="majorEastAsia"/>
        </w:rPr>
        <w:t>.</w:t>
      </w:r>
      <w:r w:rsidR="00B744BA">
        <w:rPr>
          <w:rStyle w:val="normaltextrun"/>
          <w:rFonts w:eastAsiaTheme="majorEastAsia"/>
        </w:rPr>
        <w:t xml:space="preserve"> Muudatuse mõjul </w:t>
      </w:r>
      <w:r w:rsidR="0019342F">
        <w:rPr>
          <w:rStyle w:val="normaltextrun"/>
          <w:rFonts w:eastAsiaTheme="majorEastAsia"/>
        </w:rPr>
        <w:t xml:space="preserve">võib kaasneda </w:t>
      </w:r>
      <w:r w:rsidR="00B744BA">
        <w:rPr>
          <w:rStyle w:val="normaltextrun"/>
          <w:rFonts w:eastAsiaTheme="majorEastAsia"/>
        </w:rPr>
        <w:t>keskkonnarisk</w:t>
      </w:r>
      <w:r w:rsidR="00D26C66">
        <w:rPr>
          <w:rStyle w:val="normaltextrun"/>
          <w:rFonts w:eastAsiaTheme="majorEastAsia"/>
        </w:rPr>
        <w:t xml:space="preserve"> ebaõige otsustuse tõttu</w:t>
      </w:r>
      <w:r w:rsidR="00E83785">
        <w:rPr>
          <w:rStyle w:val="normaltextrun"/>
          <w:rFonts w:eastAsiaTheme="majorEastAsia"/>
        </w:rPr>
        <w:t xml:space="preserve"> (st KMH eelhinnang jäetakse </w:t>
      </w:r>
      <w:r w:rsidR="2B131CB3" w:rsidRPr="50118D55">
        <w:rPr>
          <w:rStyle w:val="normaltextrun"/>
          <w:rFonts w:eastAsiaTheme="majorEastAsia"/>
        </w:rPr>
        <w:t>andmata</w:t>
      </w:r>
      <w:r w:rsidR="00E83785">
        <w:rPr>
          <w:rStyle w:val="normaltextrun"/>
          <w:rFonts w:eastAsiaTheme="majorEastAsia"/>
        </w:rPr>
        <w:t>)</w:t>
      </w:r>
      <w:r w:rsidR="00D26C66">
        <w:rPr>
          <w:rStyle w:val="normaltextrun"/>
          <w:rFonts w:eastAsiaTheme="majorEastAsia"/>
        </w:rPr>
        <w:t xml:space="preserve">, kuid </w:t>
      </w:r>
      <w:r w:rsidR="00512AC5">
        <w:rPr>
          <w:rStyle w:val="normaltextrun"/>
          <w:rFonts w:eastAsiaTheme="majorEastAsia"/>
        </w:rPr>
        <w:t xml:space="preserve">võimaliku keskkonnakahju tekkimise </w:t>
      </w:r>
      <w:r w:rsidR="00D26C66">
        <w:rPr>
          <w:rStyle w:val="normaltextrun"/>
          <w:rFonts w:eastAsiaTheme="majorEastAsia"/>
        </w:rPr>
        <w:t>tõenäosus ei ole suur</w:t>
      </w:r>
      <w:r w:rsidR="00005135">
        <w:rPr>
          <w:rStyle w:val="normaltextrun"/>
          <w:rFonts w:eastAsiaTheme="majorEastAsia"/>
        </w:rPr>
        <w:t xml:space="preserve">, sest isegi kui KMH eelhinnangut ei </w:t>
      </w:r>
      <w:r w:rsidR="60600FC3" w:rsidRPr="50118D55">
        <w:rPr>
          <w:rStyle w:val="normaltextrun"/>
          <w:rFonts w:eastAsiaTheme="majorEastAsia"/>
        </w:rPr>
        <w:t>anta</w:t>
      </w:r>
      <w:r w:rsidR="00005135">
        <w:rPr>
          <w:rStyle w:val="normaltextrun"/>
          <w:rFonts w:eastAsiaTheme="majorEastAsia"/>
        </w:rPr>
        <w:t xml:space="preserve">, </w:t>
      </w:r>
      <w:r w:rsidR="008B02DB">
        <w:rPr>
          <w:rStyle w:val="normaltextrun"/>
          <w:rFonts w:eastAsiaTheme="majorEastAsia"/>
        </w:rPr>
        <w:t xml:space="preserve">hinnatakse tegevusloa menetluse käigus keskkonnaaspekte ja vajadusel </w:t>
      </w:r>
      <w:r w:rsidR="000963DF">
        <w:rPr>
          <w:rStyle w:val="normaltextrun"/>
          <w:rFonts w:eastAsiaTheme="majorEastAsia"/>
        </w:rPr>
        <w:t>määratakse</w:t>
      </w:r>
      <w:r w:rsidR="00005135">
        <w:rPr>
          <w:rStyle w:val="normaltextrun"/>
          <w:rFonts w:eastAsiaTheme="majorEastAsia"/>
        </w:rPr>
        <w:t xml:space="preserve"> </w:t>
      </w:r>
      <w:r w:rsidR="000963DF">
        <w:rPr>
          <w:rStyle w:val="normaltextrun"/>
          <w:rFonts w:eastAsiaTheme="majorEastAsia"/>
        </w:rPr>
        <w:t xml:space="preserve">tegevusloa andmisel </w:t>
      </w:r>
      <w:r w:rsidR="00005135">
        <w:rPr>
          <w:rStyle w:val="normaltextrun"/>
          <w:rFonts w:eastAsiaTheme="majorEastAsia"/>
        </w:rPr>
        <w:t>keskkonnameetmed.</w:t>
      </w:r>
    </w:p>
    <w:p w14:paraId="1D611C45" w14:textId="77777777" w:rsidR="00C44965" w:rsidRDefault="00C44965" w:rsidP="009639CC">
      <w:pPr>
        <w:pStyle w:val="paragraph"/>
        <w:spacing w:before="0" w:beforeAutospacing="0" w:after="0" w:afterAutospacing="0"/>
        <w:jc w:val="both"/>
        <w:textAlignment w:val="baseline"/>
        <w:rPr>
          <w:rStyle w:val="normaltextrun"/>
          <w:rFonts w:eastAsiaTheme="majorEastAsia"/>
        </w:rPr>
      </w:pPr>
    </w:p>
    <w:p w14:paraId="762D8D28" w14:textId="77777777" w:rsidR="007F7DA3" w:rsidRDefault="00184669" w:rsidP="007F7DA3">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6.6. Mõju avaldav muudatus</w:t>
      </w:r>
    </w:p>
    <w:p w14:paraId="5CD184CF" w14:textId="77777777" w:rsidR="007F7DA3" w:rsidRPr="007F7DA3" w:rsidRDefault="007F7DA3" w:rsidP="007F7DA3">
      <w:pPr>
        <w:pStyle w:val="paragraph"/>
        <w:spacing w:before="0" w:beforeAutospacing="0" w:after="0" w:afterAutospacing="0"/>
        <w:jc w:val="both"/>
        <w:textAlignment w:val="baseline"/>
        <w:rPr>
          <w:rStyle w:val="normaltextrun"/>
          <w:rFonts w:eastAsiaTheme="majorEastAsia"/>
        </w:rPr>
      </w:pPr>
    </w:p>
    <w:p w14:paraId="5E328BEA" w14:textId="550286FD" w:rsidR="00186840" w:rsidRDefault="007F7DA3" w:rsidP="007F7DA3">
      <w:pPr>
        <w:pStyle w:val="paragraph"/>
        <w:spacing w:before="0" w:beforeAutospacing="0" w:after="0" w:afterAutospacing="0"/>
        <w:jc w:val="both"/>
        <w:textAlignment w:val="baseline"/>
        <w:rPr>
          <w:rStyle w:val="normaltextrun"/>
          <w:rFonts w:eastAsiaTheme="majorEastAsia"/>
        </w:rPr>
      </w:pPr>
      <w:r w:rsidRPr="00186840">
        <w:rPr>
          <w:rFonts w:eastAsiaTheme="majorEastAsia"/>
          <w:bCs/>
        </w:rPr>
        <w:t>Vee</w:t>
      </w:r>
      <w:r w:rsidR="00DB7639" w:rsidRPr="00186840">
        <w:rPr>
          <w:rFonts w:eastAsiaTheme="majorEastAsia"/>
          <w:bCs/>
        </w:rPr>
        <w:t>seaduses</w:t>
      </w:r>
      <w:r w:rsidRPr="00186840">
        <w:rPr>
          <w:rFonts w:eastAsiaTheme="majorEastAsia"/>
          <w:bCs/>
        </w:rPr>
        <w:t xml:space="preserve"> </w:t>
      </w:r>
      <w:r w:rsidR="00A71E6B" w:rsidRPr="00186840">
        <w:rPr>
          <w:rStyle w:val="normaltextrun"/>
          <w:rFonts w:eastAsiaTheme="majorEastAsia"/>
        </w:rPr>
        <w:t xml:space="preserve">täiendatakse </w:t>
      </w:r>
      <w:r w:rsidR="00DB7639" w:rsidRPr="00186840">
        <w:rPr>
          <w:rStyle w:val="normaltextrun"/>
          <w:rFonts w:eastAsiaTheme="majorEastAsia"/>
        </w:rPr>
        <w:t>väheolulise mõjuga tegevus</w:t>
      </w:r>
      <w:r w:rsidR="00A71E6B" w:rsidRPr="00186840">
        <w:rPr>
          <w:rStyle w:val="normaltextrun"/>
          <w:rFonts w:eastAsiaTheme="majorEastAsia"/>
        </w:rPr>
        <w:t>t</w:t>
      </w:r>
      <w:r w:rsidR="00DB7639" w:rsidRPr="00186840">
        <w:rPr>
          <w:rStyle w:val="normaltextrun"/>
          <w:rFonts w:eastAsiaTheme="majorEastAsia"/>
        </w:rPr>
        <w:t>e</w:t>
      </w:r>
      <w:r w:rsidR="00A71E6B" w:rsidRPr="00186840">
        <w:rPr>
          <w:rStyle w:val="normaltextrun"/>
          <w:rFonts w:eastAsiaTheme="majorEastAsia"/>
        </w:rPr>
        <w:t xml:space="preserve"> loetelu</w:t>
      </w:r>
      <w:r w:rsidR="00DB7639" w:rsidRPr="00186840">
        <w:rPr>
          <w:rStyle w:val="normaltextrun"/>
          <w:rFonts w:eastAsiaTheme="majorEastAsia"/>
        </w:rPr>
        <w:t xml:space="preserve"> – mere süvendami</w:t>
      </w:r>
      <w:r w:rsidR="00186840" w:rsidRPr="00186840">
        <w:rPr>
          <w:rStyle w:val="normaltextrun"/>
          <w:rFonts w:eastAsiaTheme="majorEastAsia"/>
        </w:rPr>
        <w:t>se puhul sadamate akvatooriumites tõstetakse künnist 1500 kuupmeetrini.</w:t>
      </w:r>
    </w:p>
    <w:p w14:paraId="7803D294" w14:textId="77777777" w:rsidR="00DB7639" w:rsidRDefault="00DB7639" w:rsidP="007F7DA3">
      <w:pPr>
        <w:pStyle w:val="paragraph"/>
        <w:spacing w:before="0" w:beforeAutospacing="0" w:after="0" w:afterAutospacing="0"/>
        <w:jc w:val="both"/>
        <w:textAlignment w:val="baseline"/>
        <w:rPr>
          <w:rFonts w:eastAsiaTheme="majorEastAsia"/>
          <w:b/>
          <w:bCs/>
        </w:rPr>
      </w:pPr>
    </w:p>
    <w:p w14:paraId="642C2A0C" w14:textId="02FDF657" w:rsidR="007F7DA3" w:rsidRDefault="007F7DA3" w:rsidP="007F7DA3">
      <w:pPr>
        <w:pStyle w:val="paragraph"/>
        <w:spacing w:before="0" w:beforeAutospacing="0" w:after="0" w:afterAutospacing="0"/>
        <w:jc w:val="both"/>
        <w:textAlignment w:val="baseline"/>
        <w:rPr>
          <w:rFonts w:eastAsiaTheme="majorEastAsia"/>
          <w:b/>
          <w:bCs/>
        </w:rPr>
      </w:pPr>
      <w:r w:rsidRPr="007F7DA3">
        <w:rPr>
          <w:rFonts w:eastAsiaTheme="majorEastAsia"/>
          <w:bCs/>
          <w:u w:val="single"/>
        </w:rPr>
        <w:t>Sihtrühm</w:t>
      </w:r>
    </w:p>
    <w:p w14:paraId="13436312" w14:textId="2AD3521C" w:rsidR="007F7DA3" w:rsidRDefault="00735FF5" w:rsidP="00E56CA7">
      <w:pPr>
        <w:pStyle w:val="paragraph"/>
        <w:numPr>
          <w:ilvl w:val="0"/>
          <w:numId w:val="24"/>
        </w:numPr>
        <w:spacing w:before="0" w:beforeAutospacing="0" w:after="0" w:afterAutospacing="0"/>
        <w:jc w:val="both"/>
        <w:textAlignment w:val="baseline"/>
        <w:rPr>
          <w:rStyle w:val="normaltextrun"/>
          <w:rFonts w:eastAsiaTheme="majorEastAsia"/>
        </w:rPr>
      </w:pPr>
      <w:proofErr w:type="spellStart"/>
      <w:r w:rsidRPr="00E56CA7">
        <w:rPr>
          <w:rStyle w:val="normaltextrun"/>
          <w:rFonts w:eastAsiaTheme="majorEastAsia"/>
        </w:rPr>
        <w:t>veeloa</w:t>
      </w:r>
      <w:proofErr w:type="spellEnd"/>
      <w:r w:rsidRPr="00E56CA7">
        <w:rPr>
          <w:rStyle w:val="normaltextrun"/>
          <w:rFonts w:eastAsiaTheme="majorEastAsia"/>
        </w:rPr>
        <w:t xml:space="preserve"> </w:t>
      </w:r>
      <w:r w:rsidR="00186840" w:rsidRPr="00E56CA7">
        <w:rPr>
          <w:rStyle w:val="normaltextrun"/>
          <w:rFonts w:eastAsiaTheme="majorEastAsia"/>
        </w:rPr>
        <w:t>taotlejad</w:t>
      </w:r>
      <w:r w:rsidR="00186840">
        <w:rPr>
          <w:rStyle w:val="normaltextrun"/>
          <w:rFonts w:eastAsiaTheme="majorEastAsia"/>
        </w:rPr>
        <w:t xml:space="preserve"> ja</w:t>
      </w:r>
      <w:r w:rsidR="00186840" w:rsidRPr="007F7DA3">
        <w:rPr>
          <w:rStyle w:val="normaltextrun"/>
        </w:rPr>
        <w:t xml:space="preserve"> </w:t>
      </w:r>
      <w:r w:rsidRPr="00E56CA7">
        <w:rPr>
          <w:rStyle w:val="normaltextrun"/>
          <w:rFonts w:eastAsiaTheme="majorEastAsia"/>
        </w:rPr>
        <w:t xml:space="preserve">omajad (kes </w:t>
      </w:r>
      <w:r w:rsidRPr="007F7DA3">
        <w:rPr>
          <w:rStyle w:val="normaltextrun"/>
        </w:rPr>
        <w:t>tegelevad</w:t>
      </w:r>
      <w:r w:rsidRPr="00E56CA7">
        <w:rPr>
          <w:rStyle w:val="normaltextrun"/>
          <w:rFonts w:eastAsiaTheme="majorEastAsia"/>
        </w:rPr>
        <w:t xml:space="preserve"> </w:t>
      </w:r>
      <w:r w:rsidR="007F7DA3" w:rsidRPr="007F7DA3">
        <w:rPr>
          <w:rStyle w:val="normaltextrun"/>
        </w:rPr>
        <w:t>mere süvendamise</w:t>
      </w:r>
      <w:r w:rsidR="00186840">
        <w:rPr>
          <w:rStyle w:val="normaltextrun"/>
          <w:rFonts w:eastAsiaTheme="majorEastAsia"/>
        </w:rPr>
        <w:t>ga</w:t>
      </w:r>
      <w:r w:rsidRPr="00E56CA7">
        <w:rPr>
          <w:rStyle w:val="normaltextrun"/>
          <w:rFonts w:eastAsiaTheme="majorEastAsia"/>
        </w:rPr>
        <w:t>);</w:t>
      </w:r>
    </w:p>
    <w:p w14:paraId="5D3B646C" w14:textId="1A84FC04" w:rsidR="007F7DA3" w:rsidRPr="007F7DA3" w:rsidRDefault="007F7DA3" w:rsidP="00E56CA7">
      <w:pPr>
        <w:pStyle w:val="paragraph"/>
        <w:numPr>
          <w:ilvl w:val="0"/>
          <w:numId w:val="24"/>
        </w:numPr>
        <w:spacing w:before="0" w:beforeAutospacing="0" w:after="0" w:afterAutospacing="0"/>
        <w:jc w:val="both"/>
        <w:textAlignment w:val="baseline"/>
        <w:rPr>
          <w:rFonts w:eastAsiaTheme="majorEastAsia"/>
        </w:rPr>
      </w:pPr>
      <w:r w:rsidRPr="007F7DA3">
        <w:rPr>
          <w:rFonts w:eastAsiaTheme="majorEastAsia"/>
          <w:bCs/>
        </w:rPr>
        <w:t>Keskkonnaameti töötajad (kes on seotud mere süvendamiseks</w:t>
      </w:r>
      <w:r w:rsidR="00735FF5" w:rsidRPr="00E56CA7">
        <w:rPr>
          <w:rFonts w:eastAsiaTheme="majorEastAsia"/>
          <w:bCs/>
        </w:rPr>
        <w:t xml:space="preserve"> </w:t>
      </w:r>
      <w:r w:rsidRPr="007F7DA3">
        <w:rPr>
          <w:rFonts w:eastAsiaTheme="majorEastAsia"/>
          <w:bCs/>
        </w:rPr>
        <w:t>väljastatavate veelubade menetlusega).</w:t>
      </w:r>
    </w:p>
    <w:p w14:paraId="791658C0" w14:textId="77777777" w:rsidR="00184669" w:rsidRDefault="00184669" w:rsidP="009639CC">
      <w:pPr>
        <w:pStyle w:val="paragraph"/>
        <w:spacing w:before="0" w:beforeAutospacing="0" w:after="0" w:afterAutospacing="0"/>
        <w:jc w:val="both"/>
        <w:textAlignment w:val="baseline"/>
        <w:rPr>
          <w:rStyle w:val="normaltextrun"/>
          <w:rFonts w:eastAsiaTheme="majorEastAsia"/>
        </w:rPr>
      </w:pPr>
    </w:p>
    <w:p w14:paraId="6B2321BD" w14:textId="7B32F602" w:rsidR="00897944" w:rsidRPr="00D71439" w:rsidRDefault="00186840" w:rsidP="009639CC">
      <w:pPr>
        <w:pStyle w:val="paragraph"/>
        <w:spacing w:before="0" w:beforeAutospacing="0" w:after="0" w:afterAutospacing="0"/>
        <w:jc w:val="both"/>
        <w:textAlignment w:val="baseline"/>
        <w:rPr>
          <w:rFonts w:eastAsiaTheme="majorEastAsia"/>
        </w:rPr>
      </w:pPr>
      <w:r>
        <w:rPr>
          <w:rFonts w:eastAsiaTheme="majorEastAsia"/>
        </w:rPr>
        <w:t xml:space="preserve">Väheolulise mõjuga tegevuse </w:t>
      </w:r>
      <w:r w:rsidRPr="00392165">
        <w:rPr>
          <w:rFonts w:eastAsiaTheme="majorEastAsia"/>
        </w:rPr>
        <w:t xml:space="preserve">künnise tõstmise </w:t>
      </w:r>
      <w:r w:rsidR="001B06BE" w:rsidRPr="00392165">
        <w:rPr>
          <w:rFonts w:eastAsiaTheme="majorEastAsia"/>
        </w:rPr>
        <w:t>peami</w:t>
      </w:r>
      <w:r w:rsidR="001B06BE">
        <w:rPr>
          <w:rFonts w:eastAsiaTheme="majorEastAsia"/>
        </w:rPr>
        <w:t>ne</w:t>
      </w:r>
      <w:r w:rsidR="001B06BE" w:rsidRPr="00392165">
        <w:rPr>
          <w:rFonts w:eastAsiaTheme="majorEastAsia"/>
        </w:rPr>
        <w:t xml:space="preserve"> </w:t>
      </w:r>
      <w:r w:rsidR="001B06BE">
        <w:rPr>
          <w:rFonts w:eastAsiaTheme="majorEastAsia"/>
        </w:rPr>
        <w:t>eesmärk</w:t>
      </w:r>
      <w:r w:rsidRPr="00392165">
        <w:rPr>
          <w:rFonts w:eastAsiaTheme="majorEastAsia"/>
        </w:rPr>
        <w:t xml:space="preserve"> on võimaldada </w:t>
      </w:r>
      <w:r w:rsidR="001A2769">
        <w:rPr>
          <w:rFonts w:eastAsiaTheme="majorEastAsia"/>
        </w:rPr>
        <w:t xml:space="preserve">teha </w:t>
      </w:r>
      <w:r w:rsidRPr="00392165">
        <w:rPr>
          <w:rFonts w:eastAsiaTheme="majorEastAsia"/>
        </w:rPr>
        <w:t>operatiivse</w:t>
      </w:r>
      <w:r w:rsidR="001B06BE">
        <w:rPr>
          <w:rFonts w:eastAsiaTheme="majorEastAsia"/>
        </w:rPr>
        <w:t>i</w:t>
      </w:r>
      <w:r w:rsidRPr="00392165">
        <w:rPr>
          <w:rFonts w:eastAsiaTheme="majorEastAsia"/>
        </w:rPr>
        <w:t>d remontsüvendus</w:t>
      </w:r>
      <w:r>
        <w:rPr>
          <w:rFonts w:eastAsiaTheme="majorEastAsia"/>
        </w:rPr>
        <w:t>tö</w:t>
      </w:r>
      <w:r w:rsidR="001B06BE">
        <w:rPr>
          <w:rFonts w:eastAsiaTheme="majorEastAsia"/>
        </w:rPr>
        <w:t>i</w:t>
      </w:r>
      <w:r>
        <w:rPr>
          <w:rFonts w:eastAsiaTheme="majorEastAsia"/>
        </w:rPr>
        <w:t>d</w:t>
      </w:r>
      <w:r w:rsidRPr="00392165">
        <w:rPr>
          <w:rFonts w:eastAsiaTheme="majorEastAsia"/>
        </w:rPr>
        <w:t xml:space="preserve"> sadamates ohutu sügavuse tagamiseks.</w:t>
      </w:r>
      <w:r w:rsidR="00FF2413">
        <w:rPr>
          <w:rFonts w:eastAsiaTheme="majorEastAsia"/>
        </w:rPr>
        <w:t xml:space="preserve"> </w:t>
      </w:r>
      <w:r w:rsidR="008F6079">
        <w:t>Eelnõuga v</w:t>
      </w:r>
      <w:r w:rsidR="00735FF5" w:rsidRPr="0031365F">
        <w:t>äheolulise mõjuga tegevus</w:t>
      </w:r>
      <w:r w:rsidR="001B06BE">
        <w:t>te loetelu</w:t>
      </w:r>
      <w:r w:rsidR="00735FF5" w:rsidRPr="0031365F">
        <w:t xml:space="preserve"> </w:t>
      </w:r>
      <w:r w:rsidR="008F6079">
        <w:t xml:space="preserve">täiendamise </w:t>
      </w:r>
      <w:r w:rsidR="001A2769">
        <w:t xml:space="preserve">järel </w:t>
      </w:r>
      <w:r w:rsidR="008F6079">
        <w:t>saab</w:t>
      </w:r>
      <w:r w:rsidR="008F6079" w:rsidRPr="0031365F">
        <w:t xml:space="preserve"> </w:t>
      </w:r>
      <w:r w:rsidR="00735FF5" w:rsidRPr="0031365F">
        <w:t xml:space="preserve">põhjendatult </w:t>
      </w:r>
      <w:r w:rsidR="001B06BE" w:rsidRPr="0031365F">
        <w:t xml:space="preserve">rakendada </w:t>
      </w:r>
      <w:r w:rsidR="00735FF5" w:rsidRPr="0031365F">
        <w:t xml:space="preserve">lihtsustatud menetluskorda ning seeläbi </w:t>
      </w:r>
      <w:r w:rsidR="001A2769">
        <w:t>vähendada</w:t>
      </w:r>
      <w:r w:rsidR="00735FF5" w:rsidRPr="0031365F">
        <w:t xml:space="preserve"> </w:t>
      </w:r>
      <w:r w:rsidR="3DEB7968" w:rsidRPr="0031365F">
        <w:t>otsustajate</w:t>
      </w:r>
      <w:r w:rsidR="00735FF5" w:rsidRPr="0031365F">
        <w:t xml:space="preserve"> töökoormus</w:t>
      </w:r>
      <w:r w:rsidR="001A2769">
        <w:t>t</w:t>
      </w:r>
      <w:r w:rsidR="00735FF5" w:rsidRPr="0031365F">
        <w:t xml:space="preserve">, lühendades menetlusprotsessi, </w:t>
      </w:r>
      <w:r w:rsidR="00735FF5">
        <w:t xml:space="preserve">ja </w:t>
      </w:r>
      <w:r w:rsidR="001A2769">
        <w:t xml:space="preserve">vähendada </w:t>
      </w:r>
      <w:r w:rsidR="0023011D">
        <w:t>arendaja</w:t>
      </w:r>
      <w:r w:rsidR="0023011D" w:rsidRPr="0031365F">
        <w:t xml:space="preserve"> </w:t>
      </w:r>
      <w:r w:rsidR="00735FF5" w:rsidRPr="0031365F">
        <w:t>halduskoormus</w:t>
      </w:r>
      <w:r w:rsidR="001A2769">
        <w:t>t</w:t>
      </w:r>
      <w:r w:rsidR="00735FF5" w:rsidRPr="0031365F">
        <w:t>. Keskkonnakaitseloa avatud menetluse tähtaeg on 90 päeva ning avatud menetluse mittekohaldamise</w:t>
      </w:r>
      <w:r w:rsidR="001A2769">
        <w:t xml:space="preserve"> korra</w:t>
      </w:r>
      <w:r w:rsidR="00735FF5" w:rsidRPr="0031365F">
        <w:t>l on tähtaeg 30 päeva.</w:t>
      </w:r>
      <w:r w:rsidR="00E56CA7">
        <w:t xml:space="preserve"> Tõstes väheolulise mõjuga tegevuse mahu künnist, </w:t>
      </w:r>
      <w:r w:rsidR="001A2769">
        <w:t xml:space="preserve">on </w:t>
      </w:r>
      <w:r w:rsidR="00E56CA7">
        <w:t>võimal</w:t>
      </w:r>
      <w:r w:rsidR="001A2769">
        <w:t>ik</w:t>
      </w:r>
      <w:r w:rsidR="00E56CA7">
        <w:t xml:space="preserve"> rohkemate lo</w:t>
      </w:r>
      <w:r>
        <w:t>a</w:t>
      </w:r>
      <w:r w:rsidR="00E56CA7">
        <w:t>taotluste puhul rakendada lihtsustatud menetlust</w:t>
      </w:r>
      <w:r>
        <w:t xml:space="preserve"> sadamate akvatooriumite</w:t>
      </w:r>
      <w:r w:rsidR="001A2769" w:rsidRPr="001A2769">
        <w:t xml:space="preserve"> </w:t>
      </w:r>
      <w:r w:rsidR="001A2769">
        <w:t>süvendustöödel</w:t>
      </w:r>
      <w:r w:rsidR="00E56CA7">
        <w:t xml:space="preserve">. </w:t>
      </w:r>
      <w:r w:rsidR="00E56CA7">
        <w:rPr>
          <w:rFonts w:eastAsiaTheme="majorEastAsia"/>
        </w:rPr>
        <w:t>Künnise tõstmine võimalda</w:t>
      </w:r>
      <w:r>
        <w:rPr>
          <w:rFonts w:eastAsiaTheme="majorEastAsia"/>
        </w:rPr>
        <w:t>b</w:t>
      </w:r>
      <w:r w:rsidR="00E56CA7">
        <w:rPr>
          <w:rFonts w:eastAsiaTheme="majorEastAsia"/>
        </w:rPr>
        <w:t xml:space="preserve"> operatiivsema</w:t>
      </w:r>
      <w:r w:rsidR="001A2769">
        <w:rPr>
          <w:rFonts w:eastAsiaTheme="majorEastAsia"/>
        </w:rPr>
        <w:t>l</w:t>
      </w:r>
      <w:r w:rsidR="00E56CA7">
        <w:rPr>
          <w:rFonts w:eastAsiaTheme="majorEastAsia"/>
        </w:rPr>
        <w:t>t reageeri</w:t>
      </w:r>
      <w:r w:rsidR="001A2769">
        <w:rPr>
          <w:rFonts w:eastAsiaTheme="majorEastAsia"/>
        </w:rPr>
        <w:t>da</w:t>
      </w:r>
      <w:r w:rsidR="00E56CA7">
        <w:rPr>
          <w:rFonts w:eastAsiaTheme="majorEastAsia"/>
        </w:rPr>
        <w:t xml:space="preserve"> ning </w:t>
      </w:r>
      <w:r w:rsidR="001A2769">
        <w:rPr>
          <w:rFonts w:eastAsiaTheme="majorEastAsia"/>
        </w:rPr>
        <w:t>teha kiireloomulisi töid</w:t>
      </w:r>
      <w:r w:rsidR="00E56CA7">
        <w:rPr>
          <w:rFonts w:eastAsiaTheme="majorEastAsia"/>
        </w:rPr>
        <w:t xml:space="preserve"> paindlikuma</w:t>
      </w:r>
      <w:r w:rsidR="001A2769">
        <w:rPr>
          <w:rFonts w:eastAsiaTheme="majorEastAsia"/>
        </w:rPr>
        <w:t>l</w:t>
      </w:r>
      <w:r w:rsidR="00E56CA7">
        <w:rPr>
          <w:rFonts w:eastAsiaTheme="majorEastAsia"/>
        </w:rPr>
        <w:t>t</w:t>
      </w:r>
      <w:r w:rsidR="00E56CA7" w:rsidRPr="00186840">
        <w:rPr>
          <w:rFonts w:eastAsiaTheme="majorEastAsia"/>
        </w:rPr>
        <w:t>.</w:t>
      </w:r>
      <w:r w:rsidRPr="00186840">
        <w:rPr>
          <w:rFonts w:eastAsiaTheme="majorEastAsia"/>
        </w:rPr>
        <w:t xml:space="preserve"> </w:t>
      </w:r>
      <w:r w:rsidR="37A0039E" w:rsidRPr="50118D55">
        <w:rPr>
          <w:rFonts w:eastAsiaTheme="majorEastAsia"/>
        </w:rPr>
        <w:t xml:space="preserve">Kuigi </w:t>
      </w:r>
      <w:r w:rsidR="63F63A65" w:rsidRPr="50118D55">
        <w:rPr>
          <w:rFonts w:eastAsiaTheme="majorEastAsia"/>
        </w:rPr>
        <w:t xml:space="preserve">praktikas ei ole </w:t>
      </w:r>
      <w:r w:rsidR="37A0039E" w:rsidRPr="50118D55">
        <w:rPr>
          <w:rFonts w:eastAsiaTheme="majorEastAsia"/>
        </w:rPr>
        <w:t>s</w:t>
      </w:r>
      <w:r w:rsidR="00D71439" w:rsidRPr="50118D55">
        <w:rPr>
          <w:rFonts w:eastAsiaTheme="majorEastAsia"/>
        </w:rPr>
        <w:t>elliseid</w:t>
      </w:r>
      <w:r w:rsidR="00D71439" w:rsidRPr="00897944">
        <w:rPr>
          <w:rFonts w:eastAsiaTheme="majorEastAsia"/>
        </w:rPr>
        <w:t xml:space="preserve"> taotlusi palju</w:t>
      </w:r>
      <w:r w:rsidR="6F555918" w:rsidRPr="50118D55">
        <w:rPr>
          <w:rFonts w:eastAsiaTheme="majorEastAsia"/>
        </w:rPr>
        <w:t xml:space="preserve"> (</w:t>
      </w:r>
      <w:r w:rsidR="005E0DA0">
        <w:rPr>
          <w:rFonts w:eastAsiaTheme="majorEastAsia"/>
        </w:rPr>
        <w:t xml:space="preserve">Keskkonnaameti andmetel </w:t>
      </w:r>
      <w:r w:rsidR="00D71439" w:rsidRPr="00897944">
        <w:rPr>
          <w:rFonts w:eastAsiaTheme="majorEastAsia"/>
        </w:rPr>
        <w:t>aastas</w:t>
      </w:r>
      <w:r w:rsidR="007E7756">
        <w:rPr>
          <w:rFonts w:eastAsiaTheme="majorEastAsia"/>
        </w:rPr>
        <w:t xml:space="preserve"> </w:t>
      </w:r>
      <w:r w:rsidR="00D71439" w:rsidRPr="50118D55">
        <w:rPr>
          <w:rFonts w:eastAsiaTheme="majorEastAsia"/>
        </w:rPr>
        <w:t>kuni 10</w:t>
      </w:r>
      <w:r w:rsidR="3F69763F" w:rsidRPr="50118D55">
        <w:rPr>
          <w:rFonts w:eastAsiaTheme="majorEastAsia"/>
        </w:rPr>
        <w:t>)</w:t>
      </w:r>
      <w:r w:rsidR="008F4CCE" w:rsidRPr="50118D55">
        <w:rPr>
          <w:rFonts w:eastAsiaTheme="majorEastAsia"/>
        </w:rPr>
        <w:t xml:space="preserve">, </w:t>
      </w:r>
      <w:r w:rsidR="68063F93" w:rsidRPr="50118D55">
        <w:rPr>
          <w:rFonts w:eastAsiaTheme="majorEastAsia"/>
        </w:rPr>
        <w:t>siis</w:t>
      </w:r>
      <w:r w:rsidR="008F4CCE">
        <w:rPr>
          <w:rFonts w:eastAsiaTheme="majorEastAsia"/>
        </w:rPr>
        <w:t xml:space="preserve"> </w:t>
      </w:r>
      <w:r w:rsidR="00BB1E07">
        <w:rPr>
          <w:rFonts w:eastAsiaTheme="majorEastAsia"/>
        </w:rPr>
        <w:t>muudatus võimaldab</w:t>
      </w:r>
      <w:r w:rsidR="00076B52">
        <w:rPr>
          <w:rFonts w:eastAsiaTheme="majorEastAsia"/>
        </w:rPr>
        <w:t xml:space="preserve"> kiiremini </w:t>
      </w:r>
      <w:r w:rsidR="712CFF73" w:rsidRPr="50118D55">
        <w:rPr>
          <w:rFonts w:eastAsiaTheme="majorEastAsia"/>
        </w:rPr>
        <w:t xml:space="preserve">vajalike </w:t>
      </w:r>
      <w:r w:rsidR="00076B52">
        <w:rPr>
          <w:rFonts w:eastAsiaTheme="majorEastAsia"/>
        </w:rPr>
        <w:t>töödega alustada</w:t>
      </w:r>
      <w:r w:rsidR="00D71439">
        <w:rPr>
          <w:rFonts w:eastAsiaTheme="majorEastAsia"/>
        </w:rPr>
        <w:t>.</w:t>
      </w:r>
      <w:r w:rsidR="00D71439">
        <w:rPr>
          <w:rStyle w:val="normaltextrun"/>
          <w:rFonts w:eastAsiaTheme="majorEastAsia"/>
        </w:rPr>
        <w:t xml:space="preserve"> </w:t>
      </w:r>
      <w:r w:rsidR="00735FF5" w:rsidRPr="00186840">
        <w:t>Mõju on</w:t>
      </w:r>
      <w:r w:rsidR="00735FF5" w:rsidRPr="0031365F">
        <w:t xml:space="preserve"> täpsemalt selgitatud ka eelnõukohase seaduse § </w:t>
      </w:r>
      <w:r w:rsidR="00735FF5">
        <w:t xml:space="preserve">2 </w:t>
      </w:r>
      <w:r w:rsidR="00735FF5" w:rsidRPr="0031365F">
        <w:t>selgituses</w:t>
      </w:r>
      <w:r w:rsidR="00735FF5">
        <w:t>.</w:t>
      </w:r>
      <w:r w:rsidR="00BF342B">
        <w:t xml:space="preserve"> </w:t>
      </w:r>
      <w:r w:rsidR="00457F11">
        <w:t>Muuda</w:t>
      </w:r>
      <w:r w:rsidR="006257B3">
        <w:t>t</w:t>
      </w:r>
      <w:r w:rsidR="00457F11">
        <w:t>use</w:t>
      </w:r>
      <w:r w:rsidR="00D75435">
        <w:t>ga kaasneva</w:t>
      </w:r>
      <w:r w:rsidR="00064A4A">
        <w:t xml:space="preserve"> </w:t>
      </w:r>
      <w:r w:rsidR="00832FD3">
        <w:t xml:space="preserve">võimaliku </w:t>
      </w:r>
      <w:r w:rsidR="00064A4A">
        <w:t xml:space="preserve">ebasoovitava mõju risk on väike, kuna </w:t>
      </w:r>
      <w:r w:rsidR="003C35BE">
        <w:t xml:space="preserve">süvendustööde ulatus on </w:t>
      </w:r>
      <w:r w:rsidR="00BF342B">
        <w:rPr>
          <w:rFonts w:eastAsiaTheme="majorEastAsia"/>
        </w:rPr>
        <w:t xml:space="preserve">piiratud sadamate akvatooriumiga, </w:t>
      </w:r>
      <w:r w:rsidR="007D5734">
        <w:rPr>
          <w:rFonts w:eastAsiaTheme="majorEastAsia"/>
        </w:rPr>
        <w:t xml:space="preserve">kus keskkond on juba inimtegevusest </w:t>
      </w:r>
      <w:r w:rsidR="00C3443A">
        <w:rPr>
          <w:rFonts w:eastAsiaTheme="majorEastAsia"/>
        </w:rPr>
        <w:t xml:space="preserve">olnud </w:t>
      </w:r>
      <w:r w:rsidR="007D5734">
        <w:rPr>
          <w:rFonts w:eastAsiaTheme="majorEastAsia"/>
        </w:rPr>
        <w:t>tuge</w:t>
      </w:r>
      <w:r w:rsidR="00C3443A">
        <w:rPr>
          <w:rFonts w:eastAsiaTheme="majorEastAsia"/>
        </w:rPr>
        <w:t>va</w:t>
      </w:r>
      <w:r w:rsidR="007D5734">
        <w:rPr>
          <w:rFonts w:eastAsiaTheme="majorEastAsia"/>
        </w:rPr>
        <w:t>malt mõjutatud.</w:t>
      </w:r>
      <w:r w:rsidR="00897944" w:rsidRPr="50118D55">
        <w:rPr>
          <w:rFonts w:asciiTheme="minorHAnsi" w:eastAsiaTheme="minorEastAsia" w:hAnsiTheme="minorHAnsi" w:cstheme="minorBidi"/>
          <w:sz w:val="22"/>
          <w:szCs w:val="22"/>
          <w:lang w:eastAsia="en-US"/>
        </w:rPr>
        <w:t xml:space="preserve"> </w:t>
      </w:r>
    </w:p>
    <w:p w14:paraId="592AEB08" w14:textId="77777777" w:rsidR="00184669" w:rsidRDefault="00184669" w:rsidP="009639CC">
      <w:pPr>
        <w:pStyle w:val="paragraph"/>
        <w:spacing w:before="0" w:beforeAutospacing="0" w:after="0" w:afterAutospacing="0"/>
        <w:jc w:val="both"/>
        <w:textAlignment w:val="baseline"/>
        <w:rPr>
          <w:rStyle w:val="normaltextrun"/>
          <w:rFonts w:eastAsiaTheme="majorEastAsia"/>
        </w:rPr>
      </w:pPr>
    </w:p>
    <w:p w14:paraId="51B2161E" w14:textId="77777777" w:rsidR="0046593A" w:rsidRDefault="009639CC" w:rsidP="009639CC">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7. Seaduse rakendamisega seotud riigi ja kohaliku omavalitsuse tegevus, eeldatavad kulud ja tulud</w:t>
      </w:r>
    </w:p>
    <w:p w14:paraId="653449CF" w14:textId="77777777" w:rsidR="0046593A" w:rsidRDefault="0046593A" w:rsidP="009639CC">
      <w:pPr>
        <w:pStyle w:val="paragraph"/>
        <w:spacing w:before="0" w:beforeAutospacing="0" w:after="0" w:afterAutospacing="0"/>
        <w:jc w:val="both"/>
        <w:textAlignment w:val="baseline"/>
        <w:rPr>
          <w:rStyle w:val="normaltextrun"/>
          <w:rFonts w:eastAsiaTheme="majorEastAsia"/>
        </w:rPr>
      </w:pPr>
    </w:p>
    <w:p w14:paraId="09F30092" w14:textId="7CAF5126" w:rsidR="0046593A"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Seaduse rakendamine ei too kaasa uusi tegevusi, kulusid ega tulusid. Seadus täpsustab teatud olulise keskkonnamõjuga tegevusi, mille kavandamise puhul on vaja algatada KMH. Seaduse </w:t>
      </w:r>
      <w:r w:rsidR="001A2769">
        <w:rPr>
          <w:rStyle w:val="normaltextrun"/>
          <w:rFonts w:eastAsiaTheme="majorEastAsia"/>
        </w:rPr>
        <w:t xml:space="preserve">muutmise </w:t>
      </w:r>
      <w:r w:rsidR="008F6079">
        <w:rPr>
          <w:rStyle w:val="normaltextrun"/>
          <w:rFonts w:eastAsiaTheme="majorEastAsia"/>
        </w:rPr>
        <w:t>tulemusena tagatakse</w:t>
      </w:r>
      <w:r>
        <w:rPr>
          <w:rStyle w:val="normaltextrun"/>
          <w:rFonts w:eastAsiaTheme="majorEastAsia"/>
        </w:rPr>
        <w:t xml:space="preserve"> õigusakti ajakohasus ning kooskõla teiste õigusaktide</w:t>
      </w:r>
      <w:r w:rsidR="007D21C8">
        <w:rPr>
          <w:rStyle w:val="normaltextrun"/>
          <w:rFonts w:eastAsiaTheme="majorEastAsia"/>
        </w:rPr>
        <w:t>ga</w:t>
      </w:r>
      <w:r>
        <w:rPr>
          <w:rStyle w:val="normaltextrun"/>
          <w:rFonts w:eastAsiaTheme="majorEastAsia"/>
        </w:rPr>
        <w:t>.</w:t>
      </w:r>
    </w:p>
    <w:p w14:paraId="4ED8249C" w14:textId="77777777" w:rsidR="0046593A" w:rsidRDefault="0046593A" w:rsidP="009639CC">
      <w:pPr>
        <w:pStyle w:val="paragraph"/>
        <w:spacing w:before="0" w:beforeAutospacing="0" w:after="0" w:afterAutospacing="0"/>
        <w:jc w:val="both"/>
        <w:textAlignment w:val="baseline"/>
        <w:rPr>
          <w:rStyle w:val="normaltextrun"/>
          <w:rFonts w:eastAsiaTheme="majorEastAsia"/>
        </w:rPr>
      </w:pPr>
    </w:p>
    <w:p w14:paraId="3A6F8159" w14:textId="0541003D" w:rsidR="0046593A"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Seadusemuudatus puudutab eelkõige KMH </w:t>
      </w:r>
      <w:r w:rsidR="00EF7277">
        <w:rPr>
          <w:rStyle w:val="normaltextrun"/>
          <w:rFonts w:eastAsiaTheme="majorEastAsia"/>
        </w:rPr>
        <w:t xml:space="preserve">tähenduses </w:t>
      </w:r>
      <w:r>
        <w:rPr>
          <w:rStyle w:val="normaltextrun"/>
          <w:rFonts w:eastAsiaTheme="majorEastAsia"/>
        </w:rPr>
        <w:t>tegevusloa andjaid</w:t>
      </w:r>
      <w:r w:rsidR="005F2D41">
        <w:rPr>
          <w:rStyle w:val="normaltextrun"/>
          <w:rFonts w:eastAsiaTheme="majorEastAsia"/>
        </w:rPr>
        <w:t xml:space="preserve"> (otsustajad)</w:t>
      </w:r>
      <w:r>
        <w:rPr>
          <w:rStyle w:val="normaltextrun"/>
          <w:rFonts w:eastAsiaTheme="majorEastAsia"/>
        </w:rPr>
        <w:t>, kes otsustavad tegevusloa menetluses KMH algatamise üle. Seaduse rakend</w:t>
      </w:r>
      <w:r w:rsidR="001A2769">
        <w:rPr>
          <w:rStyle w:val="normaltextrun"/>
          <w:rFonts w:eastAsiaTheme="majorEastAsia"/>
        </w:rPr>
        <w:t>a</w:t>
      </w:r>
      <w:r>
        <w:rPr>
          <w:rStyle w:val="normaltextrun"/>
          <w:rFonts w:eastAsiaTheme="majorEastAsia"/>
        </w:rPr>
        <w:t>mine ei muuda tegevusloa andmise ega KMH algatamise otsuste tegemise senist korraldust</w:t>
      </w:r>
      <w:r w:rsidR="008A0CAE">
        <w:rPr>
          <w:rStyle w:val="normaltextrun"/>
          <w:rFonts w:eastAsiaTheme="majorEastAsia"/>
        </w:rPr>
        <w:t xml:space="preserve"> ega</w:t>
      </w:r>
      <w:r w:rsidR="00970553">
        <w:rPr>
          <w:rStyle w:val="normaltextrun"/>
          <w:rFonts w:eastAsiaTheme="majorEastAsia"/>
        </w:rPr>
        <w:t xml:space="preserve"> asutuste tööülesannete iseloomu</w:t>
      </w:r>
      <w:r>
        <w:rPr>
          <w:rStyle w:val="normaltextrun"/>
          <w:rFonts w:eastAsiaTheme="majorEastAsia"/>
        </w:rPr>
        <w:t>.</w:t>
      </w:r>
      <w:r w:rsidR="00A10B0A">
        <w:rPr>
          <w:rStyle w:val="normaltextrun"/>
          <w:rFonts w:eastAsiaTheme="majorEastAsia"/>
        </w:rPr>
        <w:t xml:space="preserve"> Muudatustel ei ole eeldatavasti </w:t>
      </w:r>
      <w:r w:rsidR="3F92F4B6" w:rsidRPr="50118D55">
        <w:rPr>
          <w:rStyle w:val="normaltextrun"/>
          <w:rFonts w:eastAsiaTheme="majorEastAsia"/>
        </w:rPr>
        <w:t xml:space="preserve">olulist </w:t>
      </w:r>
      <w:r w:rsidR="00A10B0A">
        <w:rPr>
          <w:rStyle w:val="normaltextrun"/>
          <w:rFonts w:eastAsiaTheme="majorEastAsia"/>
        </w:rPr>
        <w:t>mõju ametiasutuste isikkoosseisule</w:t>
      </w:r>
      <w:r w:rsidR="49C773AA" w:rsidRPr="50118D55">
        <w:rPr>
          <w:rStyle w:val="normaltextrun"/>
          <w:rFonts w:eastAsiaTheme="majorEastAsia"/>
        </w:rPr>
        <w:t>:</w:t>
      </w:r>
      <w:r w:rsidR="00C851C4">
        <w:rPr>
          <w:rStyle w:val="normaltextrun"/>
          <w:rFonts w:eastAsiaTheme="majorEastAsia"/>
        </w:rPr>
        <w:t xml:space="preserve"> muudatuste</w:t>
      </w:r>
      <w:r w:rsidR="00912DAF">
        <w:rPr>
          <w:rStyle w:val="normaltextrun"/>
          <w:rFonts w:eastAsiaTheme="majorEastAsia"/>
        </w:rPr>
        <w:t xml:space="preserve"> </w:t>
      </w:r>
      <w:r w:rsidR="3D68556A" w:rsidRPr="50118D55">
        <w:rPr>
          <w:rStyle w:val="normaltextrun"/>
          <w:rFonts w:eastAsiaTheme="majorEastAsia"/>
        </w:rPr>
        <w:t xml:space="preserve">tagajärjel </w:t>
      </w:r>
      <w:r w:rsidR="00C851C4">
        <w:rPr>
          <w:rStyle w:val="normaltextrun"/>
          <w:rFonts w:eastAsiaTheme="majorEastAsia"/>
        </w:rPr>
        <w:t xml:space="preserve">lühenev menetlusaeg ei ole </w:t>
      </w:r>
      <w:r w:rsidR="33CCAAC8" w:rsidRPr="50118D55">
        <w:rPr>
          <w:rStyle w:val="normaltextrun"/>
          <w:rFonts w:eastAsiaTheme="majorEastAsia"/>
        </w:rPr>
        <w:t xml:space="preserve">siiski </w:t>
      </w:r>
      <w:r w:rsidR="00C851C4">
        <w:rPr>
          <w:rStyle w:val="normaltextrun"/>
          <w:rFonts w:eastAsiaTheme="majorEastAsia"/>
        </w:rPr>
        <w:t>sedavõrd</w:t>
      </w:r>
      <w:r w:rsidR="00BF7E93">
        <w:rPr>
          <w:rStyle w:val="normaltextrun"/>
          <w:rFonts w:eastAsiaTheme="majorEastAsia"/>
        </w:rPr>
        <w:t xml:space="preserve"> suur, et tingiks isikkoosseisu</w:t>
      </w:r>
      <w:r w:rsidR="008A0CAE">
        <w:rPr>
          <w:rStyle w:val="normaltextrun"/>
          <w:rFonts w:eastAsiaTheme="majorEastAsia"/>
        </w:rPr>
        <w:t xml:space="preserve"> muutmise vajadus</w:t>
      </w:r>
      <w:r w:rsidR="00970553">
        <w:rPr>
          <w:rStyle w:val="normaltextrun"/>
          <w:rFonts w:eastAsiaTheme="majorEastAsia"/>
        </w:rPr>
        <w:t>e.</w:t>
      </w:r>
    </w:p>
    <w:p w14:paraId="716C53BA" w14:textId="5D6A59E3" w:rsidR="009B0F0E" w:rsidRDefault="009B0F0E"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 xml:space="preserve">Kuna muudatuste tulemusel </w:t>
      </w:r>
      <w:r w:rsidRPr="009B0F0E">
        <w:rPr>
          <w:rStyle w:val="normaltextrun"/>
          <w:rFonts w:eastAsiaTheme="majorEastAsia"/>
        </w:rPr>
        <w:t xml:space="preserve">algatataks </w:t>
      </w:r>
      <w:r w:rsidR="000C44D8" w:rsidRPr="009B0F0E">
        <w:rPr>
          <w:rStyle w:val="normaltextrun"/>
          <w:rFonts w:eastAsiaTheme="majorEastAsia"/>
        </w:rPr>
        <w:t xml:space="preserve">KMH </w:t>
      </w:r>
      <w:r w:rsidRPr="009B0F0E">
        <w:rPr>
          <w:rStyle w:val="normaltextrun"/>
          <w:rFonts w:eastAsiaTheme="majorEastAsia"/>
        </w:rPr>
        <w:t>ainult juhul, kui see on olulise keskkonnamõju tõttu vajalik</w:t>
      </w:r>
      <w:r w:rsidR="000C44D8">
        <w:rPr>
          <w:rStyle w:val="normaltextrun"/>
          <w:rFonts w:eastAsiaTheme="majorEastAsia"/>
        </w:rPr>
        <w:t>,</w:t>
      </w:r>
      <w:r w:rsidRPr="009B0F0E">
        <w:rPr>
          <w:rStyle w:val="normaltextrun"/>
          <w:rFonts w:eastAsiaTheme="majorEastAsia"/>
        </w:rPr>
        <w:t xml:space="preserve"> jäävad ära ebavajalikud kulud nii tegevusloa andjate kui arendajate vaates (nt kui var</w:t>
      </w:r>
      <w:r w:rsidR="000C44D8">
        <w:rPr>
          <w:rStyle w:val="normaltextrun"/>
          <w:rFonts w:eastAsiaTheme="majorEastAsia"/>
        </w:rPr>
        <w:t>em</w:t>
      </w:r>
      <w:r w:rsidRPr="009B0F0E">
        <w:rPr>
          <w:rStyle w:val="normaltextrun"/>
          <w:rFonts w:eastAsiaTheme="majorEastAsia"/>
        </w:rPr>
        <w:t xml:space="preserve"> oleks võidud KMH algata</w:t>
      </w:r>
      <w:r w:rsidR="000C44D8">
        <w:rPr>
          <w:rStyle w:val="normaltextrun"/>
          <w:rFonts w:eastAsiaTheme="majorEastAsia"/>
        </w:rPr>
        <w:t>d</w:t>
      </w:r>
      <w:r w:rsidRPr="009B0F0E">
        <w:rPr>
          <w:rStyle w:val="normaltextrun"/>
          <w:rFonts w:eastAsiaTheme="majorEastAsia"/>
        </w:rPr>
        <w:t>a).</w:t>
      </w:r>
    </w:p>
    <w:p w14:paraId="492706AA" w14:textId="77777777" w:rsidR="0046593A" w:rsidRDefault="0046593A" w:rsidP="009639CC">
      <w:pPr>
        <w:pStyle w:val="paragraph"/>
        <w:spacing w:before="0" w:beforeAutospacing="0" w:after="0" w:afterAutospacing="0"/>
        <w:jc w:val="both"/>
        <w:textAlignment w:val="baseline"/>
        <w:rPr>
          <w:rStyle w:val="normaltextrun"/>
          <w:rFonts w:eastAsiaTheme="majorEastAsia"/>
        </w:rPr>
      </w:pPr>
    </w:p>
    <w:p w14:paraId="0D266D90" w14:textId="77777777" w:rsidR="00234885" w:rsidRPr="0046593A" w:rsidRDefault="00234885" w:rsidP="009639CC">
      <w:pPr>
        <w:pStyle w:val="paragraph"/>
        <w:spacing w:before="0" w:beforeAutospacing="0" w:after="0" w:afterAutospacing="0"/>
        <w:jc w:val="both"/>
        <w:textAlignment w:val="baseline"/>
        <w:rPr>
          <w:rStyle w:val="normaltextrun"/>
          <w:rFonts w:eastAsiaTheme="majorEastAsia"/>
        </w:rPr>
      </w:pPr>
    </w:p>
    <w:p w14:paraId="40DF30BC" w14:textId="77777777" w:rsidR="0046593A" w:rsidRDefault="009639CC" w:rsidP="009639CC">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lastRenderedPageBreak/>
        <w:t>8. Rakendusaktid</w:t>
      </w:r>
    </w:p>
    <w:p w14:paraId="12B86EDA" w14:textId="77777777" w:rsidR="0046593A" w:rsidRDefault="0046593A" w:rsidP="009639CC">
      <w:pPr>
        <w:pStyle w:val="paragraph"/>
        <w:spacing w:before="0" w:beforeAutospacing="0" w:after="0" w:afterAutospacing="0"/>
        <w:jc w:val="both"/>
        <w:textAlignment w:val="baseline"/>
        <w:rPr>
          <w:rStyle w:val="normaltextrun"/>
          <w:rFonts w:eastAsiaTheme="majorEastAsia"/>
          <w:b/>
          <w:bCs/>
        </w:rPr>
      </w:pPr>
    </w:p>
    <w:p w14:paraId="2673C377" w14:textId="0EFB2AA4" w:rsidR="00FF2413" w:rsidRDefault="00F86A32" w:rsidP="001A2769">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K</w:t>
      </w:r>
      <w:r w:rsidR="009639CC">
        <w:rPr>
          <w:rStyle w:val="normaltextrun"/>
          <w:rFonts w:eastAsiaTheme="majorEastAsia"/>
        </w:rPr>
        <w:t>eskkonnamõju hindamise ja keskkonnajuhtimissüsteemi seaduse</w:t>
      </w:r>
      <w:r w:rsidR="001A7DE0">
        <w:rPr>
          <w:rStyle w:val="normaltextrun"/>
          <w:rFonts w:eastAsiaTheme="majorEastAsia"/>
        </w:rPr>
        <w:t xml:space="preserve"> ja teiste seaduste</w:t>
      </w:r>
      <w:r w:rsidR="009639CC">
        <w:rPr>
          <w:rStyle w:val="normaltextrun"/>
          <w:rFonts w:eastAsiaTheme="majorEastAsia"/>
        </w:rPr>
        <w:t xml:space="preserve"> </w:t>
      </w:r>
      <w:r w:rsidR="0062643B">
        <w:rPr>
          <w:rStyle w:val="normaltextrun"/>
          <w:rFonts w:eastAsiaTheme="majorEastAsia"/>
        </w:rPr>
        <w:t xml:space="preserve">muutmise </w:t>
      </w:r>
      <w:r w:rsidR="00567DF7">
        <w:rPr>
          <w:rStyle w:val="normaltextrun"/>
          <w:rFonts w:eastAsiaTheme="majorEastAsia"/>
        </w:rPr>
        <w:t>seaduse eelnõu jõustumis</w:t>
      </w:r>
      <w:r>
        <w:rPr>
          <w:rStyle w:val="normaltextrun"/>
          <w:rFonts w:eastAsiaTheme="majorEastAsia"/>
        </w:rPr>
        <w:t xml:space="preserve">el </w:t>
      </w:r>
      <w:r w:rsidR="009639CC">
        <w:rPr>
          <w:rStyle w:val="normaltextrun"/>
          <w:rFonts w:eastAsiaTheme="majorEastAsia"/>
        </w:rPr>
        <w:t>muudetakse</w:t>
      </w:r>
      <w:r w:rsidR="00C54D1F">
        <w:rPr>
          <w:rStyle w:val="normaltextrun"/>
          <w:rFonts w:eastAsiaTheme="majorEastAsia"/>
        </w:rPr>
        <w:t xml:space="preserve"> </w:t>
      </w:r>
      <w:r w:rsidR="007563FC">
        <w:rPr>
          <w:rStyle w:val="normaltextrun"/>
          <w:rFonts w:eastAsiaTheme="majorEastAsia"/>
        </w:rPr>
        <w:t xml:space="preserve">ka </w:t>
      </w:r>
      <w:proofErr w:type="spellStart"/>
      <w:r w:rsidR="00C54D1F">
        <w:rPr>
          <w:rStyle w:val="normaltextrun"/>
          <w:rFonts w:eastAsiaTheme="majorEastAsia"/>
        </w:rPr>
        <w:t>K</w:t>
      </w:r>
      <w:r w:rsidR="00FA6154">
        <w:rPr>
          <w:rStyle w:val="normaltextrun"/>
          <w:rFonts w:eastAsiaTheme="majorEastAsia"/>
        </w:rPr>
        <w:t>eHJS</w:t>
      </w:r>
      <w:proofErr w:type="spellEnd"/>
      <w:r w:rsidR="00FA6154">
        <w:rPr>
          <w:rStyle w:val="normaltextrun"/>
          <w:rFonts w:eastAsiaTheme="majorEastAsia"/>
        </w:rPr>
        <w:t xml:space="preserve"> § 6 l</w:t>
      </w:r>
      <w:r w:rsidR="00175464">
        <w:rPr>
          <w:rStyle w:val="normaltextrun"/>
          <w:rFonts w:eastAsiaTheme="majorEastAsia"/>
        </w:rPr>
        <w:t>õike</w:t>
      </w:r>
      <w:r w:rsidR="00FA6154">
        <w:rPr>
          <w:rStyle w:val="normaltextrun"/>
          <w:rFonts w:eastAsiaTheme="majorEastAsia"/>
        </w:rPr>
        <w:t xml:space="preserve"> 4 alusel kehtestatavat </w:t>
      </w:r>
      <w:r w:rsidR="009639CC">
        <w:rPr>
          <w:rStyle w:val="normaltextrun"/>
          <w:rFonts w:eastAsiaTheme="majorEastAsia"/>
        </w:rPr>
        <w:t>Vabariigi Valitsuse 29.08.2005</w:t>
      </w:r>
      <w:r w:rsidR="001A2769">
        <w:rPr>
          <w:rStyle w:val="normaltextrun"/>
          <w:rFonts w:eastAsiaTheme="majorEastAsia"/>
        </w:rPr>
        <w:t>.</w:t>
      </w:r>
      <w:r w:rsidR="00887B9F">
        <w:rPr>
          <w:rStyle w:val="normaltextrun"/>
          <w:rFonts w:eastAsiaTheme="majorEastAsia"/>
        </w:rPr>
        <w:t> </w:t>
      </w:r>
      <w:r w:rsidR="001A2769">
        <w:rPr>
          <w:rStyle w:val="normaltextrun"/>
          <w:rFonts w:eastAsiaTheme="majorEastAsia"/>
        </w:rPr>
        <w:t>a</w:t>
      </w:r>
      <w:r w:rsidR="009639CC">
        <w:rPr>
          <w:rStyle w:val="normaltextrun"/>
          <w:rFonts w:eastAsiaTheme="majorEastAsia"/>
        </w:rPr>
        <w:t xml:space="preserve"> määrus</w:t>
      </w:r>
      <w:r w:rsidR="001A2769">
        <w:rPr>
          <w:rStyle w:val="normaltextrun"/>
          <w:rFonts w:eastAsiaTheme="majorEastAsia"/>
        </w:rPr>
        <w:t>t</w:t>
      </w:r>
      <w:r w:rsidR="009639CC">
        <w:rPr>
          <w:rStyle w:val="normaltextrun"/>
          <w:rFonts w:eastAsiaTheme="majorEastAsia"/>
        </w:rPr>
        <w:t xml:space="preserve"> nr 224 </w:t>
      </w:r>
      <w:r w:rsidR="00186840">
        <w:rPr>
          <w:rStyle w:val="normaltextrun"/>
          <w:rFonts w:eastAsiaTheme="majorEastAsia"/>
        </w:rPr>
        <w:t>„</w:t>
      </w:r>
      <w:r w:rsidR="009639CC">
        <w:rPr>
          <w:rStyle w:val="normaltextrun"/>
          <w:rFonts w:eastAsiaTheme="majorEastAsia"/>
        </w:rPr>
        <w:t>Tegevusvaldkondade, mille korral tuleb anda keskkonnamõju hindamise vajalikkuse eelhinnang, täpsustatud loetelu</w:t>
      </w:r>
      <w:r w:rsidR="00186840">
        <w:rPr>
          <w:rStyle w:val="normaltextrun"/>
          <w:rFonts w:eastAsiaTheme="majorEastAsia"/>
        </w:rPr>
        <w:t>“</w:t>
      </w:r>
      <w:r w:rsidR="009639CC">
        <w:rPr>
          <w:rStyle w:val="normaltextrun"/>
          <w:rFonts w:eastAsiaTheme="majorEastAsia"/>
        </w:rPr>
        <w:t xml:space="preserve">. </w:t>
      </w:r>
    </w:p>
    <w:p w14:paraId="15CCE00D" w14:textId="5E56F6C7" w:rsidR="0046593A" w:rsidRPr="00186840"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Määruse muutmine on vajalik</w:t>
      </w:r>
      <w:r w:rsidR="00484B3E">
        <w:rPr>
          <w:rStyle w:val="normaltextrun"/>
          <w:rFonts w:eastAsiaTheme="majorEastAsia"/>
        </w:rPr>
        <w:t>, kuna määruses sätestatud tegevusvaldkondade loetelu on</w:t>
      </w:r>
      <w:r>
        <w:rPr>
          <w:rStyle w:val="normaltextrun"/>
          <w:rFonts w:eastAsiaTheme="majorEastAsia"/>
        </w:rPr>
        <w:t xml:space="preserve"> seo</w:t>
      </w:r>
      <w:r w:rsidR="00484B3E">
        <w:rPr>
          <w:rStyle w:val="normaltextrun"/>
          <w:rFonts w:eastAsiaTheme="majorEastAsia"/>
        </w:rPr>
        <w:t>tud</w:t>
      </w:r>
      <w:r>
        <w:rPr>
          <w:rStyle w:val="normaltextrun"/>
          <w:rFonts w:eastAsiaTheme="majorEastAsia"/>
        </w:rPr>
        <w:t xml:space="preserve"> </w:t>
      </w:r>
      <w:r w:rsidDel="00484B3E">
        <w:rPr>
          <w:rStyle w:val="normaltextrun"/>
          <w:rFonts w:eastAsiaTheme="majorEastAsia"/>
        </w:rPr>
        <w:t xml:space="preserve">teatud </w:t>
      </w:r>
      <w:r>
        <w:rPr>
          <w:rStyle w:val="normaltextrun"/>
          <w:rFonts w:eastAsiaTheme="majorEastAsia"/>
        </w:rPr>
        <w:t xml:space="preserve">kavandatavate </w:t>
      </w:r>
      <w:r w:rsidRPr="00186840">
        <w:rPr>
          <w:rStyle w:val="normaltextrun"/>
          <w:rFonts w:eastAsiaTheme="majorEastAsia"/>
        </w:rPr>
        <w:t xml:space="preserve">tegevustega, mida muudetakse </w:t>
      </w:r>
      <w:r w:rsidR="00C27E3A" w:rsidRPr="00186840">
        <w:rPr>
          <w:rStyle w:val="normaltextrun"/>
          <w:rFonts w:eastAsiaTheme="majorEastAsia"/>
        </w:rPr>
        <w:t>k</w:t>
      </w:r>
      <w:r w:rsidR="00C27E3A">
        <w:rPr>
          <w:rStyle w:val="normaltextrun"/>
          <w:rFonts w:eastAsiaTheme="majorEastAsia"/>
        </w:rPr>
        <w:t>õn</w:t>
      </w:r>
      <w:r w:rsidR="00C27E3A" w:rsidRPr="00186840">
        <w:rPr>
          <w:rStyle w:val="normaltextrun"/>
          <w:rFonts w:eastAsiaTheme="majorEastAsia"/>
        </w:rPr>
        <w:t xml:space="preserve">esoleva </w:t>
      </w:r>
      <w:r w:rsidRPr="00186840">
        <w:rPr>
          <w:rStyle w:val="normaltextrun"/>
          <w:rFonts w:eastAsiaTheme="majorEastAsia"/>
        </w:rPr>
        <w:t xml:space="preserve">eelnõuga. Samuti </w:t>
      </w:r>
      <w:r w:rsidR="008F6079">
        <w:rPr>
          <w:rStyle w:val="normaltextrun"/>
          <w:rFonts w:eastAsiaTheme="majorEastAsia"/>
        </w:rPr>
        <w:t xml:space="preserve">kavatsetakse </w:t>
      </w:r>
      <w:r w:rsidRPr="00186840">
        <w:rPr>
          <w:rStyle w:val="normaltextrun"/>
          <w:rFonts w:eastAsiaTheme="majorEastAsia"/>
        </w:rPr>
        <w:t xml:space="preserve">määrust </w:t>
      </w:r>
      <w:r w:rsidR="008F6079">
        <w:rPr>
          <w:rStyle w:val="normaltextrun"/>
          <w:rFonts w:eastAsiaTheme="majorEastAsia"/>
        </w:rPr>
        <w:t xml:space="preserve">muuta </w:t>
      </w:r>
      <w:r w:rsidRPr="00186840">
        <w:rPr>
          <w:rStyle w:val="normaltextrun"/>
          <w:rFonts w:eastAsiaTheme="majorEastAsia"/>
        </w:rPr>
        <w:t>seoses teatud tegevustega, mille kohta esitati ettepanekud muudatusettepanekute korje</w:t>
      </w:r>
      <w:r w:rsidR="00C27E3A">
        <w:rPr>
          <w:rStyle w:val="normaltextrun"/>
          <w:rFonts w:eastAsiaTheme="majorEastAsia"/>
        </w:rPr>
        <w:t>l</w:t>
      </w:r>
      <w:r w:rsidR="007E74D1" w:rsidRPr="00186840">
        <w:rPr>
          <w:rStyle w:val="normaltextrun"/>
          <w:rFonts w:eastAsiaTheme="majorEastAsia"/>
        </w:rPr>
        <w:t>.</w:t>
      </w:r>
    </w:p>
    <w:p w14:paraId="1A2A1101" w14:textId="77777777" w:rsidR="0046593A" w:rsidRPr="00186840" w:rsidRDefault="0046593A" w:rsidP="009639CC">
      <w:pPr>
        <w:pStyle w:val="paragraph"/>
        <w:spacing w:before="0" w:beforeAutospacing="0" w:after="0" w:afterAutospacing="0"/>
        <w:jc w:val="both"/>
        <w:textAlignment w:val="baseline"/>
        <w:rPr>
          <w:rStyle w:val="normaltextrun"/>
          <w:rFonts w:eastAsiaTheme="majorEastAsia"/>
        </w:rPr>
      </w:pPr>
    </w:p>
    <w:p w14:paraId="101CD01D" w14:textId="4B2E3F0A" w:rsidR="0046593A" w:rsidRDefault="009639CC" w:rsidP="009639CC">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Muudetava määruse kavand on lisatud seletuskirjale (</w:t>
      </w:r>
      <w:r w:rsidRPr="00186840">
        <w:rPr>
          <w:rStyle w:val="normaltextrun"/>
          <w:rFonts w:eastAsiaTheme="majorEastAsia"/>
        </w:rPr>
        <w:t>lisa</w:t>
      </w:r>
      <w:r>
        <w:rPr>
          <w:rStyle w:val="normaltextrun"/>
          <w:rFonts w:eastAsiaTheme="majorEastAsia"/>
        </w:rPr>
        <w:t>).</w:t>
      </w:r>
    </w:p>
    <w:p w14:paraId="131C3D70" w14:textId="77777777" w:rsidR="0046593A" w:rsidRPr="0046593A" w:rsidRDefault="0046593A" w:rsidP="009639CC">
      <w:pPr>
        <w:pStyle w:val="paragraph"/>
        <w:spacing w:before="0" w:beforeAutospacing="0" w:after="0" w:afterAutospacing="0"/>
        <w:jc w:val="both"/>
        <w:textAlignment w:val="baseline"/>
        <w:rPr>
          <w:rStyle w:val="normaltextrun"/>
          <w:rFonts w:eastAsiaTheme="majorEastAsia"/>
        </w:rPr>
      </w:pPr>
    </w:p>
    <w:p w14:paraId="646A2566" w14:textId="77777777" w:rsidR="0046593A" w:rsidRDefault="009639CC" w:rsidP="009639CC">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9. Seaduse jõustumine</w:t>
      </w:r>
    </w:p>
    <w:p w14:paraId="75F2721F" w14:textId="77777777" w:rsidR="0046593A" w:rsidRDefault="0046593A" w:rsidP="009639CC">
      <w:pPr>
        <w:pStyle w:val="paragraph"/>
        <w:spacing w:before="0" w:beforeAutospacing="0" w:after="0" w:afterAutospacing="0"/>
        <w:jc w:val="both"/>
        <w:textAlignment w:val="baseline"/>
        <w:rPr>
          <w:rStyle w:val="normaltextrun"/>
          <w:rFonts w:eastAsiaTheme="majorEastAsia"/>
          <w:b/>
          <w:bCs/>
        </w:rPr>
      </w:pPr>
    </w:p>
    <w:p w14:paraId="0D90BC6B" w14:textId="41C97984" w:rsidR="00974103" w:rsidRPr="00974103" w:rsidRDefault="009639CC" w:rsidP="00974103">
      <w:pPr>
        <w:pStyle w:val="paragraph"/>
        <w:spacing w:before="0" w:beforeAutospacing="0" w:after="0" w:afterAutospacing="0"/>
        <w:jc w:val="both"/>
        <w:textAlignment w:val="baseline"/>
        <w:rPr>
          <w:rFonts w:eastAsiaTheme="majorEastAsia"/>
        </w:rPr>
      </w:pPr>
      <w:bookmarkStart w:id="8" w:name="_Hlk186448631"/>
      <w:r>
        <w:rPr>
          <w:rStyle w:val="normaltextrun"/>
          <w:rFonts w:eastAsiaTheme="majorEastAsia"/>
        </w:rPr>
        <w:t>Seadus</w:t>
      </w:r>
      <w:r w:rsidR="0062643B">
        <w:rPr>
          <w:rStyle w:val="normaltextrun"/>
          <w:rFonts w:eastAsiaTheme="majorEastAsia"/>
        </w:rPr>
        <w:t xml:space="preserve"> jõustub üldises korras.</w:t>
      </w:r>
      <w:r>
        <w:rPr>
          <w:rStyle w:val="normaltextrun"/>
          <w:rFonts w:eastAsiaTheme="majorEastAsia"/>
        </w:rPr>
        <w:t xml:space="preserve"> </w:t>
      </w:r>
      <w:r w:rsidR="00B54F9D">
        <w:rPr>
          <w:rStyle w:val="normaltextrun"/>
          <w:rFonts w:eastAsiaTheme="majorEastAsia"/>
        </w:rPr>
        <w:t>E</w:t>
      </w:r>
      <w:r w:rsidR="00974103" w:rsidRPr="00974103">
        <w:rPr>
          <w:rFonts w:eastAsiaTheme="majorEastAsia"/>
        </w:rPr>
        <w:t xml:space="preserve">elnõu rakendamiseks ei ole </w:t>
      </w:r>
      <w:r w:rsidR="59AC3244" w:rsidRPr="50118D55">
        <w:rPr>
          <w:rFonts w:eastAsiaTheme="majorEastAsia"/>
        </w:rPr>
        <w:t xml:space="preserve">vaja </w:t>
      </w:r>
      <w:r w:rsidR="009B6FE7">
        <w:rPr>
          <w:rFonts w:eastAsiaTheme="majorEastAsia"/>
        </w:rPr>
        <w:t xml:space="preserve">muudatuste </w:t>
      </w:r>
      <w:r w:rsidR="00974103" w:rsidRPr="00974103">
        <w:rPr>
          <w:rFonts w:eastAsiaTheme="majorEastAsia"/>
        </w:rPr>
        <w:t xml:space="preserve">adressaatide </w:t>
      </w:r>
      <w:r w:rsidR="009B6FE7">
        <w:rPr>
          <w:rFonts w:eastAsiaTheme="majorEastAsia"/>
        </w:rPr>
        <w:t>(KMH mõistes otsustajad – riigiasutused, kohalikud omavalitsused</w:t>
      </w:r>
      <w:r w:rsidR="00CC06F5">
        <w:rPr>
          <w:rFonts w:eastAsiaTheme="majorEastAsia"/>
        </w:rPr>
        <w:t xml:space="preserve"> ning</w:t>
      </w:r>
      <w:r w:rsidR="004E00D4">
        <w:rPr>
          <w:rFonts w:eastAsiaTheme="majorEastAsia"/>
        </w:rPr>
        <w:t xml:space="preserve"> arendajad</w:t>
      </w:r>
      <w:r w:rsidR="009B6FE7">
        <w:rPr>
          <w:rFonts w:eastAsiaTheme="majorEastAsia"/>
        </w:rPr>
        <w:t xml:space="preserve">) </w:t>
      </w:r>
      <w:r w:rsidR="00974103" w:rsidRPr="00974103">
        <w:rPr>
          <w:rFonts w:eastAsiaTheme="majorEastAsia"/>
        </w:rPr>
        <w:t xml:space="preserve">tegevust ümber korraldada </w:t>
      </w:r>
      <w:r w:rsidR="007F4246">
        <w:rPr>
          <w:rFonts w:eastAsiaTheme="majorEastAsia"/>
        </w:rPr>
        <w:t>ega selleks üleminekuaega.</w:t>
      </w:r>
      <w:r w:rsidR="00974103" w:rsidRPr="00974103">
        <w:rPr>
          <w:rFonts w:eastAsiaTheme="majorEastAsia"/>
        </w:rPr>
        <w:t xml:space="preserve"> </w:t>
      </w:r>
    </w:p>
    <w:bookmarkEnd w:id="8"/>
    <w:p w14:paraId="0763A9B6" w14:textId="77777777" w:rsidR="0046593A" w:rsidRPr="0046593A" w:rsidRDefault="0046593A" w:rsidP="009639CC">
      <w:pPr>
        <w:pStyle w:val="paragraph"/>
        <w:spacing w:before="0" w:beforeAutospacing="0" w:after="0" w:afterAutospacing="0"/>
        <w:jc w:val="both"/>
        <w:textAlignment w:val="baseline"/>
        <w:rPr>
          <w:rFonts w:eastAsiaTheme="majorEastAsia"/>
        </w:rPr>
      </w:pPr>
    </w:p>
    <w:p w14:paraId="094772B6" w14:textId="77777777" w:rsidR="0046593A" w:rsidRDefault="009639CC" w:rsidP="009639CC">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10. Eelnõu kooskõlastamine, huvirühmade kaasamine ja avalik konsultatsioon</w:t>
      </w:r>
    </w:p>
    <w:p w14:paraId="008DB11D" w14:textId="77777777" w:rsidR="0046593A" w:rsidRDefault="0046593A" w:rsidP="009639CC">
      <w:pPr>
        <w:pStyle w:val="paragraph"/>
        <w:spacing w:before="0" w:beforeAutospacing="0" w:after="0" w:afterAutospacing="0"/>
        <w:jc w:val="both"/>
        <w:textAlignment w:val="baseline"/>
        <w:rPr>
          <w:rStyle w:val="normaltextrun"/>
          <w:rFonts w:eastAsiaTheme="majorEastAsia"/>
          <w:b/>
          <w:bCs/>
        </w:rPr>
      </w:pPr>
    </w:p>
    <w:p w14:paraId="3B416C71" w14:textId="1EA3B95C" w:rsidR="009639CC" w:rsidRDefault="009639CC" w:rsidP="009639CC">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Eelnõu esitat</w:t>
      </w:r>
      <w:r w:rsidR="00AF06EC">
        <w:rPr>
          <w:rStyle w:val="normaltextrun"/>
          <w:rFonts w:eastAsiaTheme="majorEastAsia"/>
        </w:rPr>
        <w:t>i</w:t>
      </w:r>
      <w:r>
        <w:rPr>
          <w:rStyle w:val="normaltextrun"/>
          <w:rFonts w:eastAsiaTheme="majorEastAsia"/>
        </w:rPr>
        <w:t xml:space="preserve"> kooskõlastamiseks eelnõude infosüsteemi (EIS) kaudu </w:t>
      </w:r>
      <w:bookmarkStart w:id="9" w:name="_Hlk186455213"/>
      <w:r>
        <w:rPr>
          <w:rStyle w:val="normaltextrun"/>
          <w:rFonts w:eastAsiaTheme="majorEastAsia"/>
        </w:rPr>
        <w:t>Majandus- ja Kommunikatsiooniministeeriumile, Rahandusministeeriumile, Regionaal- ja Põllumajandusministeeriumile, Sotsiaalministeeriumile, Justiits</w:t>
      </w:r>
      <w:r w:rsidR="00B264DA">
        <w:rPr>
          <w:rStyle w:val="normaltextrun"/>
          <w:rFonts w:eastAsiaTheme="majorEastAsia"/>
        </w:rPr>
        <w:t>- ja Digi</w:t>
      </w:r>
      <w:r>
        <w:rPr>
          <w:rStyle w:val="normaltextrun"/>
          <w:rFonts w:eastAsiaTheme="majorEastAsia"/>
        </w:rPr>
        <w:t>ministeeriumile</w:t>
      </w:r>
      <w:r w:rsidR="0032508F">
        <w:rPr>
          <w:rStyle w:val="normaltextrun"/>
          <w:rFonts w:eastAsiaTheme="majorEastAsia"/>
        </w:rPr>
        <w:t>, Kaitseministeeriumile ja Siseministeeriumile</w:t>
      </w:r>
      <w:r>
        <w:rPr>
          <w:rStyle w:val="normaltextrun"/>
          <w:rFonts w:eastAsiaTheme="majorEastAsia"/>
        </w:rPr>
        <w:t xml:space="preserve"> ning Eesti Linnade ja Valdade Liidule.</w:t>
      </w:r>
    </w:p>
    <w:bookmarkEnd w:id="9"/>
    <w:p w14:paraId="0F8AF39A" w14:textId="0EC7279E" w:rsidR="0046593A" w:rsidRDefault="009639CC" w:rsidP="0058594E">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Eelnõu saadet</w:t>
      </w:r>
      <w:r w:rsidR="00AF06EC">
        <w:rPr>
          <w:rStyle w:val="normaltextrun"/>
          <w:rFonts w:eastAsiaTheme="majorEastAsia"/>
        </w:rPr>
        <w:t>i</w:t>
      </w:r>
      <w:r>
        <w:rPr>
          <w:rStyle w:val="normaltextrun"/>
          <w:rFonts w:eastAsiaTheme="majorEastAsia"/>
        </w:rPr>
        <w:t xml:space="preserve"> arvamuse avaldamiseks</w:t>
      </w:r>
      <w:bookmarkStart w:id="10" w:name="_Hlk186454460"/>
      <w:r w:rsidR="00FF2413">
        <w:rPr>
          <w:rStyle w:val="normaltextrun"/>
          <w:rFonts w:eastAsiaTheme="majorEastAsia"/>
        </w:rPr>
        <w:t xml:space="preserve"> </w:t>
      </w:r>
      <w:r>
        <w:rPr>
          <w:rStyle w:val="normaltextrun"/>
          <w:rFonts w:eastAsiaTheme="majorEastAsia"/>
        </w:rPr>
        <w:t xml:space="preserve">Keskkonnaametile, Keskkonnaagentuurile, Riigimetsa Majandamise Keskusele, Eesti Geoloogiateenistusele, </w:t>
      </w:r>
      <w:r w:rsidR="00B264DA">
        <w:rPr>
          <w:rStyle w:val="normaltextrun"/>
          <w:rFonts w:eastAsiaTheme="majorEastAsia"/>
        </w:rPr>
        <w:t xml:space="preserve">Maa- ja Ruumiametile, </w:t>
      </w:r>
      <w:r>
        <w:rPr>
          <w:rStyle w:val="normaltextrun"/>
          <w:rFonts w:eastAsiaTheme="majorEastAsia"/>
        </w:rPr>
        <w:t xml:space="preserve">Tarbijakaitse ja Tehnilise Järelevalve Ametile, Terviseametile, Transpordiametile, Põllumajandus- ja Toiduametile, Eesti Keskkonnamõju Hindajate Ühingule, Eesti Keskkonnaühenduste Kojale, Eesti Kaubandus-Tööstuskojale, Eesti Keemiatööstuse Liidule, Eesti Planeerijate Ühingule, Eesti Keskkonnajuhtimise Assotsiatsioonile, Eesti Ringmajandusettevõtete Liidule, Eesti Mäetööstuse Ettevõtete Liidule, Eesti Vee-ettevõtete Liidule, Eesti Sadamate Liidule, Eesti </w:t>
      </w:r>
      <w:proofErr w:type="spellStart"/>
      <w:r>
        <w:rPr>
          <w:rStyle w:val="normaltextrun"/>
          <w:rFonts w:eastAsiaTheme="majorEastAsia"/>
        </w:rPr>
        <w:t>Vesiviljelejate</w:t>
      </w:r>
      <w:proofErr w:type="spellEnd"/>
      <w:r>
        <w:rPr>
          <w:rStyle w:val="normaltextrun"/>
          <w:rFonts w:eastAsiaTheme="majorEastAsia"/>
        </w:rPr>
        <w:t xml:space="preserve"> Liidule, Eesti Avamere </w:t>
      </w:r>
      <w:proofErr w:type="spellStart"/>
      <w:r>
        <w:rPr>
          <w:rStyle w:val="normaltextrun"/>
          <w:rFonts w:eastAsiaTheme="majorEastAsia"/>
        </w:rPr>
        <w:t>Vesiviljelejate</w:t>
      </w:r>
      <w:proofErr w:type="spellEnd"/>
      <w:r>
        <w:rPr>
          <w:rStyle w:val="normaltextrun"/>
          <w:rFonts w:eastAsiaTheme="majorEastAsia"/>
        </w:rPr>
        <w:t xml:space="preserve"> </w:t>
      </w:r>
      <w:r w:rsidR="00EF7277">
        <w:rPr>
          <w:rStyle w:val="normaltextrun"/>
          <w:rFonts w:eastAsiaTheme="majorEastAsia"/>
        </w:rPr>
        <w:t>Ü</w:t>
      </w:r>
      <w:r>
        <w:rPr>
          <w:rStyle w:val="normaltextrun"/>
          <w:rFonts w:eastAsiaTheme="majorEastAsia"/>
        </w:rPr>
        <w:t>histule, Eesti Taastuvenergia Kojale</w:t>
      </w:r>
      <w:r w:rsidR="00EF7277">
        <w:rPr>
          <w:rStyle w:val="normaltextrun"/>
          <w:rFonts w:eastAsiaTheme="majorEastAsia"/>
        </w:rPr>
        <w:t xml:space="preserve"> ning</w:t>
      </w:r>
      <w:r>
        <w:rPr>
          <w:rStyle w:val="normaltextrun"/>
          <w:rFonts w:eastAsiaTheme="majorEastAsia"/>
        </w:rPr>
        <w:t xml:space="preserve"> AS-</w:t>
      </w:r>
      <w:r w:rsidR="00EF7277">
        <w:rPr>
          <w:rStyle w:val="normaltextrun"/>
          <w:rFonts w:eastAsiaTheme="majorEastAsia"/>
        </w:rPr>
        <w:t>i</w:t>
      </w:r>
      <w:r>
        <w:rPr>
          <w:rStyle w:val="normaltextrun"/>
          <w:rFonts w:eastAsiaTheme="majorEastAsia"/>
        </w:rPr>
        <w:t>le Eesti Raudtee.</w:t>
      </w:r>
    </w:p>
    <w:bookmarkEnd w:id="10"/>
    <w:p w14:paraId="184D6C8D" w14:textId="2D536775" w:rsidR="00AF06EC" w:rsidRDefault="00AF06EC" w:rsidP="0058594E">
      <w:pPr>
        <w:pStyle w:val="paragraph"/>
        <w:spacing w:before="0" w:beforeAutospacing="0" w:after="0" w:afterAutospacing="0"/>
        <w:jc w:val="both"/>
        <w:textAlignment w:val="baseline"/>
        <w:rPr>
          <w:rStyle w:val="eop"/>
          <w:rFonts w:eastAsiaTheme="majorEastAsia"/>
        </w:rPr>
      </w:pPr>
      <w:r>
        <w:t>Laekunud tagasiside ning nendega arvestamine on kajastatud seletuskirja lisas olevas kooskõlastustabelis</w:t>
      </w:r>
      <w:r w:rsidR="0035544C">
        <w:t>.</w:t>
      </w:r>
    </w:p>
    <w:p w14:paraId="5E361676" w14:textId="77777777" w:rsidR="0046593A" w:rsidRPr="0046593A" w:rsidRDefault="0046593A" w:rsidP="0058594E">
      <w:pPr>
        <w:pStyle w:val="paragraph"/>
        <w:spacing w:before="0" w:beforeAutospacing="0" w:after="0" w:afterAutospacing="0"/>
        <w:jc w:val="both"/>
        <w:textAlignment w:val="baseline"/>
        <w:rPr>
          <w:rFonts w:eastAsiaTheme="majorEastAsia"/>
        </w:rPr>
      </w:pPr>
    </w:p>
    <w:sectPr w:rsidR="0046593A" w:rsidRPr="0046593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ABF1" w14:textId="77777777" w:rsidR="00646CD8" w:rsidRDefault="00646CD8" w:rsidP="00392165">
      <w:pPr>
        <w:spacing w:after="0" w:line="240" w:lineRule="auto"/>
      </w:pPr>
      <w:r>
        <w:separator/>
      </w:r>
    </w:p>
  </w:endnote>
  <w:endnote w:type="continuationSeparator" w:id="0">
    <w:p w14:paraId="53E9DC8E" w14:textId="77777777" w:rsidR="00646CD8" w:rsidRDefault="00646CD8" w:rsidP="00392165">
      <w:pPr>
        <w:spacing w:after="0" w:line="240" w:lineRule="auto"/>
      </w:pPr>
      <w:r>
        <w:continuationSeparator/>
      </w:r>
    </w:p>
  </w:endnote>
  <w:endnote w:type="continuationNotice" w:id="1">
    <w:p w14:paraId="33F77157" w14:textId="77777777" w:rsidR="00646CD8" w:rsidRDefault="00646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333089"/>
      <w:docPartObj>
        <w:docPartGallery w:val="Page Numbers (Bottom of Page)"/>
        <w:docPartUnique/>
      </w:docPartObj>
    </w:sdtPr>
    <w:sdtEndPr>
      <w:rPr>
        <w:rFonts w:ascii="Times New Roman" w:hAnsi="Times New Roman" w:cs="Times New Roman"/>
        <w:sz w:val="24"/>
        <w:szCs w:val="24"/>
      </w:rPr>
    </w:sdtEndPr>
    <w:sdtContent>
      <w:p w14:paraId="790F99A4" w14:textId="623D0B31" w:rsidR="00CC7C10" w:rsidRPr="00EC46DB" w:rsidRDefault="00CC7C10">
        <w:pPr>
          <w:pStyle w:val="Footer"/>
          <w:jc w:val="center"/>
          <w:rPr>
            <w:rFonts w:ascii="Times New Roman" w:hAnsi="Times New Roman" w:cs="Times New Roman"/>
            <w:sz w:val="24"/>
            <w:szCs w:val="24"/>
          </w:rPr>
        </w:pPr>
        <w:r w:rsidRPr="00EC46DB">
          <w:rPr>
            <w:rFonts w:ascii="Times New Roman" w:hAnsi="Times New Roman" w:cs="Times New Roman"/>
            <w:sz w:val="24"/>
            <w:szCs w:val="24"/>
          </w:rPr>
          <w:fldChar w:fldCharType="begin"/>
        </w:r>
        <w:r w:rsidRPr="00EC46DB">
          <w:rPr>
            <w:rFonts w:ascii="Times New Roman" w:hAnsi="Times New Roman" w:cs="Times New Roman"/>
            <w:sz w:val="24"/>
            <w:szCs w:val="24"/>
          </w:rPr>
          <w:instrText>PAGE   \* MERGEFORMAT</w:instrText>
        </w:r>
        <w:r w:rsidRPr="00EC46DB">
          <w:rPr>
            <w:rFonts w:ascii="Times New Roman" w:hAnsi="Times New Roman" w:cs="Times New Roman"/>
            <w:sz w:val="24"/>
            <w:szCs w:val="24"/>
          </w:rPr>
          <w:fldChar w:fldCharType="separate"/>
        </w:r>
        <w:r w:rsidRPr="00EC46DB">
          <w:rPr>
            <w:rFonts w:ascii="Times New Roman" w:hAnsi="Times New Roman" w:cs="Times New Roman"/>
            <w:sz w:val="24"/>
            <w:szCs w:val="24"/>
          </w:rPr>
          <w:t>2</w:t>
        </w:r>
        <w:r w:rsidRPr="00EC46DB">
          <w:rPr>
            <w:rFonts w:ascii="Times New Roman" w:hAnsi="Times New Roman" w:cs="Times New Roman"/>
            <w:sz w:val="24"/>
            <w:szCs w:val="24"/>
          </w:rPr>
          <w:fldChar w:fldCharType="end"/>
        </w:r>
      </w:p>
    </w:sdtContent>
  </w:sdt>
  <w:p w14:paraId="3758EFD8" w14:textId="77777777" w:rsidR="00A54929" w:rsidRDefault="00A5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795B" w14:textId="77777777" w:rsidR="00646CD8" w:rsidRDefault="00646CD8" w:rsidP="00392165">
      <w:pPr>
        <w:spacing w:after="0" w:line="240" w:lineRule="auto"/>
      </w:pPr>
      <w:r>
        <w:separator/>
      </w:r>
    </w:p>
  </w:footnote>
  <w:footnote w:type="continuationSeparator" w:id="0">
    <w:p w14:paraId="64A15216" w14:textId="77777777" w:rsidR="00646CD8" w:rsidRDefault="00646CD8" w:rsidP="00392165">
      <w:pPr>
        <w:spacing w:after="0" w:line="240" w:lineRule="auto"/>
      </w:pPr>
      <w:r>
        <w:continuationSeparator/>
      </w:r>
    </w:p>
  </w:footnote>
  <w:footnote w:type="continuationNotice" w:id="1">
    <w:p w14:paraId="22E62B95" w14:textId="77777777" w:rsidR="00646CD8" w:rsidRDefault="00646CD8">
      <w:pPr>
        <w:spacing w:after="0" w:line="240" w:lineRule="auto"/>
      </w:pPr>
    </w:p>
  </w:footnote>
  <w:footnote w:id="2">
    <w:p w14:paraId="0A898084" w14:textId="0CB0AB4E" w:rsidR="0063458D" w:rsidRPr="001E0249" w:rsidRDefault="0063458D" w:rsidP="0063458D">
      <w:pPr>
        <w:pStyle w:val="FootnoteText"/>
        <w:rPr>
          <w:rFonts w:ascii="Times New Roman" w:hAnsi="Times New Roman" w:cs="Times New Roman"/>
        </w:rPr>
      </w:pPr>
      <w:r w:rsidRPr="001E0249">
        <w:rPr>
          <w:rStyle w:val="FootnoteReference"/>
          <w:rFonts w:ascii="Times New Roman" w:hAnsi="Times New Roman" w:cs="Times New Roman"/>
        </w:rPr>
        <w:footnoteRef/>
      </w:r>
      <w:r w:rsidRPr="001E0249">
        <w:rPr>
          <w:rFonts w:ascii="Times New Roman" w:hAnsi="Times New Roman" w:cs="Times New Roman"/>
        </w:rPr>
        <w:t xml:space="preserve"> https://eur-lex.europa.eu/legal-content/ET/TXT/?uri=CELEX:02011L0092-20140515</w:t>
      </w:r>
    </w:p>
  </w:footnote>
  <w:footnote w:id="3">
    <w:p w14:paraId="7D116D27" w14:textId="2B856F45" w:rsidR="00AE26DC" w:rsidRPr="006A27DA" w:rsidRDefault="00AE26DC">
      <w:pPr>
        <w:pStyle w:val="FootnoteText"/>
        <w:rPr>
          <w:rFonts w:ascii="Times New Roman" w:hAnsi="Times New Roman" w:cs="Times New Roman"/>
        </w:rPr>
      </w:pPr>
      <w:r w:rsidRPr="006A27DA">
        <w:rPr>
          <w:rStyle w:val="FootnoteReference"/>
          <w:rFonts w:ascii="Times New Roman" w:hAnsi="Times New Roman" w:cs="Times New Roman"/>
        </w:rPr>
        <w:footnoteRef/>
      </w:r>
      <w:r w:rsidRPr="006A27DA">
        <w:rPr>
          <w:rFonts w:ascii="Times New Roman" w:hAnsi="Times New Roman" w:cs="Times New Roman"/>
        </w:rPr>
        <w:t xml:space="preserve"> https://eur-lex.europa.eu/eli/reg/2014/1299#x%20d%202016/797</w:t>
      </w:r>
    </w:p>
  </w:footnote>
  <w:footnote w:id="4">
    <w:p w14:paraId="744D9550" w14:textId="5114C90B" w:rsidR="0091335A" w:rsidRPr="0091335A" w:rsidRDefault="0091335A">
      <w:pPr>
        <w:pStyle w:val="FootnoteText"/>
        <w:rPr>
          <w:rFonts w:ascii="Times New Roman" w:hAnsi="Times New Roman" w:cs="Times New Roman"/>
        </w:rPr>
      </w:pPr>
      <w:r w:rsidRPr="0091335A">
        <w:rPr>
          <w:rStyle w:val="FootnoteReference"/>
          <w:rFonts w:ascii="Times New Roman" w:hAnsi="Times New Roman" w:cs="Times New Roman"/>
        </w:rPr>
        <w:footnoteRef/>
      </w:r>
      <w:r w:rsidRPr="0091335A">
        <w:rPr>
          <w:rFonts w:ascii="Times New Roman" w:hAnsi="Times New Roman" w:cs="Times New Roman"/>
        </w:rPr>
        <w:t xml:space="preserve"> https://eur-lex.europa.eu/legal-content/ET/TXT/?uri=CELEX:32016L0797</w:t>
      </w:r>
    </w:p>
  </w:footnote>
  <w:footnote w:id="5">
    <w:p w14:paraId="04D8895C" w14:textId="14DD28AA" w:rsidR="00A7454D" w:rsidRPr="00A7454D" w:rsidRDefault="00A7454D">
      <w:pPr>
        <w:pStyle w:val="FootnoteText"/>
        <w:rPr>
          <w:rFonts w:ascii="Times New Roman" w:hAnsi="Times New Roman" w:cs="Times New Roman"/>
        </w:rPr>
      </w:pPr>
      <w:r w:rsidRPr="00A7454D">
        <w:rPr>
          <w:rStyle w:val="FootnoteReference"/>
          <w:rFonts w:ascii="Times New Roman" w:hAnsi="Times New Roman" w:cs="Times New Roman"/>
        </w:rPr>
        <w:footnoteRef/>
      </w:r>
      <w:r w:rsidRPr="00A7454D">
        <w:rPr>
          <w:rFonts w:ascii="Times New Roman" w:hAnsi="Times New Roman" w:cs="Times New Roman"/>
        </w:rPr>
        <w:t xml:space="preserve"> https://eur-lex.europa.eu/legal-content/ET/TXT/?uri=CELEX:32000L0060</w:t>
      </w:r>
    </w:p>
  </w:footnote>
  <w:footnote w:id="6">
    <w:p w14:paraId="4F30BDFC" w14:textId="77777777" w:rsidR="00C959D2" w:rsidRDefault="00C959D2" w:rsidP="00C959D2">
      <w:pPr>
        <w:pStyle w:val="FootnoteText"/>
      </w:pPr>
      <w:r>
        <w:rPr>
          <w:rStyle w:val="FootnoteReference"/>
        </w:rPr>
        <w:footnoteRef/>
      </w:r>
      <w:r>
        <w:t xml:space="preserve"> </w:t>
      </w:r>
      <w:hyperlink r:id="rId1" w:history="1">
        <w:r w:rsidRPr="00517B24">
          <w:rPr>
            <w:rStyle w:val="Hyperlink"/>
            <w:rFonts w:ascii="Times New Roman" w:hAnsi="Times New Roman" w:cs="Times New Roman"/>
          </w:rPr>
          <w:t>https://helcom.fi/wp-content/uploads/2024/03/HELCOM-Guidelines-for-Management-of-Dredged-Material-at-Sea.pdf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F8F"/>
    <w:multiLevelType w:val="multilevel"/>
    <w:tmpl w:val="B9CE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A69EC"/>
    <w:multiLevelType w:val="multilevel"/>
    <w:tmpl w:val="8B50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4009"/>
    <w:multiLevelType w:val="multilevel"/>
    <w:tmpl w:val="8FAAD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F5E9B"/>
    <w:multiLevelType w:val="multilevel"/>
    <w:tmpl w:val="7A36F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72D8D"/>
    <w:multiLevelType w:val="hybridMultilevel"/>
    <w:tmpl w:val="9098808A"/>
    <w:lvl w:ilvl="0" w:tplc="FFFFFFFF">
      <w:start w:val="1"/>
      <w:numFmt w:val="decimal"/>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F4103"/>
    <w:multiLevelType w:val="multilevel"/>
    <w:tmpl w:val="B824C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9246A"/>
    <w:multiLevelType w:val="hybridMultilevel"/>
    <w:tmpl w:val="F7F87A96"/>
    <w:lvl w:ilvl="0" w:tplc="68DE755A">
      <w:start w:val="1"/>
      <w:numFmt w:val="decimal"/>
      <w:lvlText w:val="%1)"/>
      <w:lvlJc w:val="left"/>
      <w:pPr>
        <w:ind w:left="720" w:hanging="360"/>
      </w:pPr>
      <w:rPr>
        <w:rFonts w:ascii="Times New Roman" w:eastAsiaTheme="majorEastAsia" w:hAnsi="Times New Roman" w:cs="Times New Roman"/>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1C132F2"/>
    <w:multiLevelType w:val="multilevel"/>
    <w:tmpl w:val="6570F9C4"/>
    <w:lvl w:ilvl="0">
      <w:start w:val="1"/>
      <w:numFmt w:val="decimal"/>
      <w:lvlText w:val="%1."/>
      <w:lvlJc w:val="left"/>
      <w:pPr>
        <w:ind w:left="360" w:hanging="360"/>
      </w:pPr>
      <w:rPr>
        <w:rFonts w:eastAsiaTheme="majorEastAsia" w:hint="default"/>
        <w:b/>
      </w:rPr>
    </w:lvl>
    <w:lvl w:ilvl="1">
      <w:start w:val="1"/>
      <w:numFmt w:val="decimal"/>
      <w:lvlText w:val="%1.%2."/>
      <w:lvlJc w:val="left"/>
      <w:pPr>
        <w:ind w:left="360" w:hanging="36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8" w15:restartNumberingAfterBreak="0">
    <w:nsid w:val="280B6A49"/>
    <w:multiLevelType w:val="multilevel"/>
    <w:tmpl w:val="760C1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F3B73"/>
    <w:multiLevelType w:val="multilevel"/>
    <w:tmpl w:val="CC92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71004"/>
    <w:multiLevelType w:val="multilevel"/>
    <w:tmpl w:val="4018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D0CDB"/>
    <w:multiLevelType w:val="multilevel"/>
    <w:tmpl w:val="DDEEA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76146C"/>
    <w:multiLevelType w:val="multilevel"/>
    <w:tmpl w:val="644AE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313B50"/>
    <w:multiLevelType w:val="multilevel"/>
    <w:tmpl w:val="7CF2B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150B6B"/>
    <w:multiLevelType w:val="multilevel"/>
    <w:tmpl w:val="76BA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FB5E88"/>
    <w:multiLevelType w:val="multilevel"/>
    <w:tmpl w:val="C138F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12F99"/>
    <w:multiLevelType w:val="hybridMultilevel"/>
    <w:tmpl w:val="61242ED4"/>
    <w:lvl w:ilvl="0" w:tplc="E4D67492">
      <w:start w:val="1"/>
      <w:numFmt w:val="decimal"/>
      <w:lvlText w:val="%1)"/>
      <w:lvlJc w:val="left"/>
      <w:pPr>
        <w:ind w:left="720" w:hanging="360"/>
      </w:pPr>
      <w:rPr>
        <w:rFonts w:eastAsiaTheme="majorEastAsia"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844034D"/>
    <w:multiLevelType w:val="hybridMultilevel"/>
    <w:tmpl w:val="9098808A"/>
    <w:lvl w:ilvl="0" w:tplc="504CD666">
      <w:start w:val="1"/>
      <w:numFmt w:val="decimal"/>
      <w:lvlText w:val="%1)"/>
      <w:lvlJc w:val="left"/>
      <w:pPr>
        <w:ind w:left="720" w:hanging="360"/>
      </w:pPr>
      <w:rPr>
        <w:rFonts w:eastAsiaTheme="majorEastAsia"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E8E4187"/>
    <w:multiLevelType w:val="hybridMultilevel"/>
    <w:tmpl w:val="9FCE1DDE"/>
    <w:lvl w:ilvl="0" w:tplc="94A02AD6">
      <w:start w:val="1"/>
      <w:numFmt w:val="decimal"/>
      <w:lvlText w:val="%1)"/>
      <w:lvlJc w:val="left"/>
      <w:pPr>
        <w:ind w:left="720" w:hanging="360"/>
      </w:pPr>
      <w:rPr>
        <w:rFonts w:ascii="Segoe UI" w:hAnsi="Segoe UI" w:cs="Segoe UI"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3851F98"/>
    <w:multiLevelType w:val="hybridMultilevel"/>
    <w:tmpl w:val="8E56D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3E680C"/>
    <w:multiLevelType w:val="multilevel"/>
    <w:tmpl w:val="C3DEB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2A3834"/>
    <w:multiLevelType w:val="hybridMultilevel"/>
    <w:tmpl w:val="8E56DA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AB6667F"/>
    <w:multiLevelType w:val="hybridMultilevel"/>
    <w:tmpl w:val="8F065AC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BE669EE"/>
    <w:multiLevelType w:val="hybridMultilevel"/>
    <w:tmpl w:val="B22A6DFE"/>
    <w:lvl w:ilvl="0" w:tplc="29562452">
      <w:start w:val="1"/>
      <w:numFmt w:val="decimal"/>
      <w:lvlText w:val="%1)"/>
      <w:lvlJc w:val="left"/>
      <w:pPr>
        <w:ind w:left="720" w:hanging="360"/>
      </w:pPr>
      <w:rPr>
        <w:rFonts w:eastAsiaTheme="majorEastAsia"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29279765">
    <w:abstractNumId w:val="0"/>
  </w:num>
  <w:num w:numId="2" w16cid:durableId="473301819">
    <w:abstractNumId w:val="13"/>
  </w:num>
  <w:num w:numId="3" w16cid:durableId="1891109359">
    <w:abstractNumId w:val="2"/>
  </w:num>
  <w:num w:numId="4" w16cid:durableId="243881046">
    <w:abstractNumId w:val="10"/>
  </w:num>
  <w:num w:numId="5" w16cid:durableId="1719090372">
    <w:abstractNumId w:val="12"/>
  </w:num>
  <w:num w:numId="6" w16cid:durableId="1319454517">
    <w:abstractNumId w:val="8"/>
  </w:num>
  <w:num w:numId="7" w16cid:durableId="832794278">
    <w:abstractNumId w:val="7"/>
  </w:num>
  <w:num w:numId="8" w16cid:durableId="1068651105">
    <w:abstractNumId w:val="1"/>
  </w:num>
  <w:num w:numId="9" w16cid:durableId="1684819358">
    <w:abstractNumId w:val="11"/>
  </w:num>
  <w:num w:numId="10" w16cid:durableId="1085033677">
    <w:abstractNumId w:val="9"/>
  </w:num>
  <w:num w:numId="11" w16cid:durableId="864367157">
    <w:abstractNumId w:val="20"/>
  </w:num>
  <w:num w:numId="12" w16cid:durableId="144326465">
    <w:abstractNumId w:val="5"/>
  </w:num>
  <w:num w:numId="13" w16cid:durableId="1274361646">
    <w:abstractNumId w:val="15"/>
  </w:num>
  <w:num w:numId="14" w16cid:durableId="1011444673">
    <w:abstractNumId w:val="14"/>
  </w:num>
  <w:num w:numId="15" w16cid:durableId="600453711">
    <w:abstractNumId w:val="3"/>
  </w:num>
  <w:num w:numId="16" w16cid:durableId="471170270">
    <w:abstractNumId w:val="23"/>
  </w:num>
  <w:num w:numId="17" w16cid:durableId="1444151981">
    <w:abstractNumId w:val="21"/>
  </w:num>
  <w:num w:numId="18" w16cid:durableId="1644384516">
    <w:abstractNumId w:val="18"/>
  </w:num>
  <w:num w:numId="19" w16cid:durableId="1058938960">
    <w:abstractNumId w:val="22"/>
  </w:num>
  <w:num w:numId="20" w16cid:durableId="1471096433">
    <w:abstractNumId w:val="6"/>
  </w:num>
  <w:num w:numId="21" w16cid:durableId="1803383368">
    <w:abstractNumId w:val="16"/>
  </w:num>
  <w:num w:numId="22" w16cid:durableId="169217825">
    <w:abstractNumId w:val="17"/>
  </w:num>
  <w:num w:numId="23" w16cid:durableId="873008075">
    <w:abstractNumId w:val="19"/>
  </w:num>
  <w:num w:numId="24" w16cid:durableId="1194344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EF"/>
    <w:rsid w:val="00001F84"/>
    <w:rsid w:val="000033AA"/>
    <w:rsid w:val="00005135"/>
    <w:rsid w:val="000052E3"/>
    <w:rsid w:val="00014DBC"/>
    <w:rsid w:val="00016329"/>
    <w:rsid w:val="000213BB"/>
    <w:rsid w:val="00022AE4"/>
    <w:rsid w:val="00023CD4"/>
    <w:rsid w:val="00023CEF"/>
    <w:rsid w:val="00033E96"/>
    <w:rsid w:val="00034F6C"/>
    <w:rsid w:val="00036341"/>
    <w:rsid w:val="0003653E"/>
    <w:rsid w:val="0004120B"/>
    <w:rsid w:val="00043568"/>
    <w:rsid w:val="00044CEB"/>
    <w:rsid w:val="00046872"/>
    <w:rsid w:val="00051FF6"/>
    <w:rsid w:val="00057F47"/>
    <w:rsid w:val="00063960"/>
    <w:rsid w:val="00064A4A"/>
    <w:rsid w:val="00073FC5"/>
    <w:rsid w:val="00075B65"/>
    <w:rsid w:val="00075E8E"/>
    <w:rsid w:val="00076B52"/>
    <w:rsid w:val="000777A6"/>
    <w:rsid w:val="00080A56"/>
    <w:rsid w:val="00081281"/>
    <w:rsid w:val="0008209D"/>
    <w:rsid w:val="00084A00"/>
    <w:rsid w:val="000903A6"/>
    <w:rsid w:val="0009180B"/>
    <w:rsid w:val="00095112"/>
    <w:rsid w:val="0009597E"/>
    <w:rsid w:val="000963DF"/>
    <w:rsid w:val="000A37CD"/>
    <w:rsid w:val="000A42A3"/>
    <w:rsid w:val="000B19B9"/>
    <w:rsid w:val="000B2A7E"/>
    <w:rsid w:val="000B3086"/>
    <w:rsid w:val="000B3288"/>
    <w:rsid w:val="000B3DA6"/>
    <w:rsid w:val="000B52EE"/>
    <w:rsid w:val="000B5C15"/>
    <w:rsid w:val="000B5F44"/>
    <w:rsid w:val="000B7275"/>
    <w:rsid w:val="000C3526"/>
    <w:rsid w:val="000C44D8"/>
    <w:rsid w:val="000D1DC0"/>
    <w:rsid w:val="000D2596"/>
    <w:rsid w:val="000D5DB2"/>
    <w:rsid w:val="000E0874"/>
    <w:rsid w:val="000E0E15"/>
    <w:rsid w:val="000E3583"/>
    <w:rsid w:val="000E74E9"/>
    <w:rsid w:val="000F1232"/>
    <w:rsid w:val="000F76F4"/>
    <w:rsid w:val="00102CF0"/>
    <w:rsid w:val="001064ED"/>
    <w:rsid w:val="00110B08"/>
    <w:rsid w:val="00111F1F"/>
    <w:rsid w:val="00113500"/>
    <w:rsid w:val="0011559B"/>
    <w:rsid w:val="001167AD"/>
    <w:rsid w:val="00125D44"/>
    <w:rsid w:val="00126B36"/>
    <w:rsid w:val="00135FE8"/>
    <w:rsid w:val="00144D33"/>
    <w:rsid w:val="0014760C"/>
    <w:rsid w:val="00150F8F"/>
    <w:rsid w:val="001613E4"/>
    <w:rsid w:val="001620F0"/>
    <w:rsid w:val="00163751"/>
    <w:rsid w:val="00167D73"/>
    <w:rsid w:val="001706C6"/>
    <w:rsid w:val="00170F9C"/>
    <w:rsid w:val="00171696"/>
    <w:rsid w:val="001740F8"/>
    <w:rsid w:val="00175464"/>
    <w:rsid w:val="001805B1"/>
    <w:rsid w:val="00184669"/>
    <w:rsid w:val="00186840"/>
    <w:rsid w:val="00191545"/>
    <w:rsid w:val="0019342F"/>
    <w:rsid w:val="00195CFD"/>
    <w:rsid w:val="00196893"/>
    <w:rsid w:val="001A2769"/>
    <w:rsid w:val="001A4421"/>
    <w:rsid w:val="001A445E"/>
    <w:rsid w:val="001A7DE0"/>
    <w:rsid w:val="001B06BE"/>
    <w:rsid w:val="001B7006"/>
    <w:rsid w:val="001C089E"/>
    <w:rsid w:val="001C1436"/>
    <w:rsid w:val="001C3C85"/>
    <w:rsid w:val="001C3FA6"/>
    <w:rsid w:val="001C647A"/>
    <w:rsid w:val="001D1F26"/>
    <w:rsid w:val="001D3234"/>
    <w:rsid w:val="001D3EA4"/>
    <w:rsid w:val="001E0249"/>
    <w:rsid w:val="001E10FB"/>
    <w:rsid w:val="001E3D12"/>
    <w:rsid w:val="001E6947"/>
    <w:rsid w:val="001E6A4C"/>
    <w:rsid w:val="001F5982"/>
    <w:rsid w:val="001F679C"/>
    <w:rsid w:val="001F7C21"/>
    <w:rsid w:val="00202353"/>
    <w:rsid w:val="00202855"/>
    <w:rsid w:val="002033C1"/>
    <w:rsid w:val="00204301"/>
    <w:rsid w:val="00205347"/>
    <w:rsid w:val="00205DFD"/>
    <w:rsid w:val="002106F9"/>
    <w:rsid w:val="0021399D"/>
    <w:rsid w:val="002179D9"/>
    <w:rsid w:val="00217B34"/>
    <w:rsid w:val="002221F6"/>
    <w:rsid w:val="002247A1"/>
    <w:rsid w:val="00225E95"/>
    <w:rsid w:val="0023011D"/>
    <w:rsid w:val="00230E6E"/>
    <w:rsid w:val="0023226E"/>
    <w:rsid w:val="00232AFF"/>
    <w:rsid w:val="00234885"/>
    <w:rsid w:val="00245890"/>
    <w:rsid w:val="00252623"/>
    <w:rsid w:val="00254C1B"/>
    <w:rsid w:val="002553E7"/>
    <w:rsid w:val="00263524"/>
    <w:rsid w:val="00267CB6"/>
    <w:rsid w:val="0027488F"/>
    <w:rsid w:val="002751C6"/>
    <w:rsid w:val="00282B84"/>
    <w:rsid w:val="00285323"/>
    <w:rsid w:val="00290452"/>
    <w:rsid w:val="002917CE"/>
    <w:rsid w:val="00291BF1"/>
    <w:rsid w:val="002956A1"/>
    <w:rsid w:val="00295F7E"/>
    <w:rsid w:val="00296545"/>
    <w:rsid w:val="002A26A4"/>
    <w:rsid w:val="002B5DE2"/>
    <w:rsid w:val="002B68A9"/>
    <w:rsid w:val="002C1FF5"/>
    <w:rsid w:val="002C53D1"/>
    <w:rsid w:val="002C5979"/>
    <w:rsid w:val="002C6057"/>
    <w:rsid w:val="002C793C"/>
    <w:rsid w:val="002D40DE"/>
    <w:rsid w:val="002D5E52"/>
    <w:rsid w:val="002D78F3"/>
    <w:rsid w:val="002E39E8"/>
    <w:rsid w:val="002E65C3"/>
    <w:rsid w:val="002E6BC4"/>
    <w:rsid w:val="002F4031"/>
    <w:rsid w:val="00321336"/>
    <w:rsid w:val="0032508F"/>
    <w:rsid w:val="00333CFB"/>
    <w:rsid w:val="003355A3"/>
    <w:rsid w:val="00340AB3"/>
    <w:rsid w:val="00345A4E"/>
    <w:rsid w:val="0035051E"/>
    <w:rsid w:val="0035267F"/>
    <w:rsid w:val="00352CA2"/>
    <w:rsid w:val="00353FD8"/>
    <w:rsid w:val="0035544C"/>
    <w:rsid w:val="00355501"/>
    <w:rsid w:val="00363632"/>
    <w:rsid w:val="00365D48"/>
    <w:rsid w:val="0037735D"/>
    <w:rsid w:val="00377EAA"/>
    <w:rsid w:val="0038631D"/>
    <w:rsid w:val="0038772D"/>
    <w:rsid w:val="00392165"/>
    <w:rsid w:val="00397C47"/>
    <w:rsid w:val="003A18C1"/>
    <w:rsid w:val="003A4B02"/>
    <w:rsid w:val="003A61AF"/>
    <w:rsid w:val="003B0A63"/>
    <w:rsid w:val="003B0EF2"/>
    <w:rsid w:val="003B2DC1"/>
    <w:rsid w:val="003B483B"/>
    <w:rsid w:val="003B4F2D"/>
    <w:rsid w:val="003B541C"/>
    <w:rsid w:val="003B718E"/>
    <w:rsid w:val="003C35BE"/>
    <w:rsid w:val="003C4945"/>
    <w:rsid w:val="003C6EEB"/>
    <w:rsid w:val="003C7433"/>
    <w:rsid w:val="003D009E"/>
    <w:rsid w:val="003D55E7"/>
    <w:rsid w:val="003E088F"/>
    <w:rsid w:val="003E19AB"/>
    <w:rsid w:val="003E2744"/>
    <w:rsid w:val="003E44BF"/>
    <w:rsid w:val="003E49F6"/>
    <w:rsid w:val="003E4B7A"/>
    <w:rsid w:val="003F378B"/>
    <w:rsid w:val="003F4563"/>
    <w:rsid w:val="003F7C85"/>
    <w:rsid w:val="00400336"/>
    <w:rsid w:val="0040283E"/>
    <w:rsid w:val="00411F3E"/>
    <w:rsid w:val="00414917"/>
    <w:rsid w:val="00414E72"/>
    <w:rsid w:val="004174D3"/>
    <w:rsid w:val="004177C8"/>
    <w:rsid w:val="00421592"/>
    <w:rsid w:val="00422AEF"/>
    <w:rsid w:val="0042387E"/>
    <w:rsid w:val="00423C4B"/>
    <w:rsid w:val="00423F51"/>
    <w:rsid w:val="00425591"/>
    <w:rsid w:val="00430014"/>
    <w:rsid w:val="00434A1F"/>
    <w:rsid w:val="00436BFE"/>
    <w:rsid w:val="00436F30"/>
    <w:rsid w:val="0043725C"/>
    <w:rsid w:val="0045083A"/>
    <w:rsid w:val="00451229"/>
    <w:rsid w:val="00451584"/>
    <w:rsid w:val="00453EA4"/>
    <w:rsid w:val="00455996"/>
    <w:rsid w:val="004565F8"/>
    <w:rsid w:val="00456F0F"/>
    <w:rsid w:val="0045783E"/>
    <w:rsid w:val="00457F11"/>
    <w:rsid w:val="00457F22"/>
    <w:rsid w:val="00460FF7"/>
    <w:rsid w:val="00461D7D"/>
    <w:rsid w:val="0046593A"/>
    <w:rsid w:val="004661ED"/>
    <w:rsid w:val="00477E4A"/>
    <w:rsid w:val="00480E8B"/>
    <w:rsid w:val="00484B3E"/>
    <w:rsid w:val="00490EE3"/>
    <w:rsid w:val="004962EE"/>
    <w:rsid w:val="004A7FF5"/>
    <w:rsid w:val="004B0956"/>
    <w:rsid w:val="004B27C2"/>
    <w:rsid w:val="004B6818"/>
    <w:rsid w:val="004B76DE"/>
    <w:rsid w:val="004C7E7E"/>
    <w:rsid w:val="004D1251"/>
    <w:rsid w:val="004D148F"/>
    <w:rsid w:val="004D3EF3"/>
    <w:rsid w:val="004D47CE"/>
    <w:rsid w:val="004E00D4"/>
    <w:rsid w:val="004E20FA"/>
    <w:rsid w:val="004E317C"/>
    <w:rsid w:val="004F03DC"/>
    <w:rsid w:val="004F35FE"/>
    <w:rsid w:val="00502A4D"/>
    <w:rsid w:val="00502BDD"/>
    <w:rsid w:val="00512AC5"/>
    <w:rsid w:val="00512BC7"/>
    <w:rsid w:val="005130DF"/>
    <w:rsid w:val="00513994"/>
    <w:rsid w:val="005144FA"/>
    <w:rsid w:val="00517B24"/>
    <w:rsid w:val="00517ED1"/>
    <w:rsid w:val="0052429C"/>
    <w:rsid w:val="00527229"/>
    <w:rsid w:val="0053191B"/>
    <w:rsid w:val="00531C5D"/>
    <w:rsid w:val="00533671"/>
    <w:rsid w:val="00533824"/>
    <w:rsid w:val="00534AC9"/>
    <w:rsid w:val="005364F6"/>
    <w:rsid w:val="00540928"/>
    <w:rsid w:val="00542235"/>
    <w:rsid w:val="00544078"/>
    <w:rsid w:val="00545110"/>
    <w:rsid w:val="00545BD8"/>
    <w:rsid w:val="005534DF"/>
    <w:rsid w:val="00560195"/>
    <w:rsid w:val="00564362"/>
    <w:rsid w:val="00567DF7"/>
    <w:rsid w:val="0057531D"/>
    <w:rsid w:val="005759BF"/>
    <w:rsid w:val="00582644"/>
    <w:rsid w:val="00583B4B"/>
    <w:rsid w:val="005851C2"/>
    <w:rsid w:val="0058594E"/>
    <w:rsid w:val="00586377"/>
    <w:rsid w:val="00587159"/>
    <w:rsid w:val="00597431"/>
    <w:rsid w:val="0059766B"/>
    <w:rsid w:val="005A0797"/>
    <w:rsid w:val="005A277B"/>
    <w:rsid w:val="005B5C7A"/>
    <w:rsid w:val="005B751C"/>
    <w:rsid w:val="005C50F2"/>
    <w:rsid w:val="005D23BD"/>
    <w:rsid w:val="005D38AF"/>
    <w:rsid w:val="005D47D6"/>
    <w:rsid w:val="005D68AE"/>
    <w:rsid w:val="005D7F5E"/>
    <w:rsid w:val="005E07DC"/>
    <w:rsid w:val="005E0DA0"/>
    <w:rsid w:val="005E3E40"/>
    <w:rsid w:val="005E407A"/>
    <w:rsid w:val="005F19C7"/>
    <w:rsid w:val="005F1CD8"/>
    <w:rsid w:val="005F2D41"/>
    <w:rsid w:val="005F51E3"/>
    <w:rsid w:val="005F674E"/>
    <w:rsid w:val="006018DC"/>
    <w:rsid w:val="00605E2D"/>
    <w:rsid w:val="0060624D"/>
    <w:rsid w:val="00613830"/>
    <w:rsid w:val="00620324"/>
    <w:rsid w:val="006253B6"/>
    <w:rsid w:val="006257B3"/>
    <w:rsid w:val="0062643B"/>
    <w:rsid w:val="00627C9D"/>
    <w:rsid w:val="0063088F"/>
    <w:rsid w:val="0063458D"/>
    <w:rsid w:val="00636B2D"/>
    <w:rsid w:val="006434F7"/>
    <w:rsid w:val="00646CD8"/>
    <w:rsid w:val="00647536"/>
    <w:rsid w:val="00651A6C"/>
    <w:rsid w:val="00651C33"/>
    <w:rsid w:val="00652527"/>
    <w:rsid w:val="006628F7"/>
    <w:rsid w:val="00663908"/>
    <w:rsid w:val="006657F5"/>
    <w:rsid w:val="00665B2E"/>
    <w:rsid w:val="00674F9C"/>
    <w:rsid w:val="00684C1E"/>
    <w:rsid w:val="00693471"/>
    <w:rsid w:val="006A0445"/>
    <w:rsid w:val="006A0D90"/>
    <w:rsid w:val="006A0F60"/>
    <w:rsid w:val="006A27DA"/>
    <w:rsid w:val="006A581A"/>
    <w:rsid w:val="006B6643"/>
    <w:rsid w:val="006B6A4C"/>
    <w:rsid w:val="006C322C"/>
    <w:rsid w:val="006D3363"/>
    <w:rsid w:val="006D53F7"/>
    <w:rsid w:val="006E108D"/>
    <w:rsid w:val="006E3578"/>
    <w:rsid w:val="006E4002"/>
    <w:rsid w:val="006E41F0"/>
    <w:rsid w:val="006F089F"/>
    <w:rsid w:val="006F3C86"/>
    <w:rsid w:val="007053D9"/>
    <w:rsid w:val="00708B3E"/>
    <w:rsid w:val="00713D5B"/>
    <w:rsid w:val="00714B05"/>
    <w:rsid w:val="0071593A"/>
    <w:rsid w:val="007228D9"/>
    <w:rsid w:val="00725574"/>
    <w:rsid w:val="00735FF5"/>
    <w:rsid w:val="00737E96"/>
    <w:rsid w:val="00742BB5"/>
    <w:rsid w:val="0075232D"/>
    <w:rsid w:val="00752F60"/>
    <w:rsid w:val="007563FC"/>
    <w:rsid w:val="00756A50"/>
    <w:rsid w:val="00757AE4"/>
    <w:rsid w:val="00757EFC"/>
    <w:rsid w:val="007638D9"/>
    <w:rsid w:val="00764975"/>
    <w:rsid w:val="00765A12"/>
    <w:rsid w:val="0077284D"/>
    <w:rsid w:val="007736A7"/>
    <w:rsid w:val="00774619"/>
    <w:rsid w:val="00775C43"/>
    <w:rsid w:val="007838BC"/>
    <w:rsid w:val="00786021"/>
    <w:rsid w:val="007964B4"/>
    <w:rsid w:val="007A543B"/>
    <w:rsid w:val="007A7BBA"/>
    <w:rsid w:val="007B1D95"/>
    <w:rsid w:val="007B3E74"/>
    <w:rsid w:val="007B486F"/>
    <w:rsid w:val="007C3D2C"/>
    <w:rsid w:val="007C4BD3"/>
    <w:rsid w:val="007C54EA"/>
    <w:rsid w:val="007C558C"/>
    <w:rsid w:val="007C76B7"/>
    <w:rsid w:val="007D21C8"/>
    <w:rsid w:val="007D2BA8"/>
    <w:rsid w:val="007D3731"/>
    <w:rsid w:val="007D5734"/>
    <w:rsid w:val="007E06EA"/>
    <w:rsid w:val="007E41C1"/>
    <w:rsid w:val="007E74D1"/>
    <w:rsid w:val="007E7756"/>
    <w:rsid w:val="007F04B3"/>
    <w:rsid w:val="007F0861"/>
    <w:rsid w:val="007F3E1C"/>
    <w:rsid w:val="007F4246"/>
    <w:rsid w:val="007F6168"/>
    <w:rsid w:val="007F7DA3"/>
    <w:rsid w:val="008044D0"/>
    <w:rsid w:val="00814652"/>
    <w:rsid w:val="0081498D"/>
    <w:rsid w:val="0082309F"/>
    <w:rsid w:val="00832FD3"/>
    <w:rsid w:val="00834D87"/>
    <w:rsid w:val="00835335"/>
    <w:rsid w:val="0084214F"/>
    <w:rsid w:val="008472C0"/>
    <w:rsid w:val="00847598"/>
    <w:rsid w:val="00852A35"/>
    <w:rsid w:val="00853F42"/>
    <w:rsid w:val="00854C14"/>
    <w:rsid w:val="00856505"/>
    <w:rsid w:val="00860C99"/>
    <w:rsid w:val="0087169F"/>
    <w:rsid w:val="008769B8"/>
    <w:rsid w:val="0087705C"/>
    <w:rsid w:val="008809A3"/>
    <w:rsid w:val="0088193D"/>
    <w:rsid w:val="00881FE1"/>
    <w:rsid w:val="00887B9F"/>
    <w:rsid w:val="00897944"/>
    <w:rsid w:val="008A0CAE"/>
    <w:rsid w:val="008A10B5"/>
    <w:rsid w:val="008B02DB"/>
    <w:rsid w:val="008C4337"/>
    <w:rsid w:val="008D4329"/>
    <w:rsid w:val="008D64CD"/>
    <w:rsid w:val="008E47E0"/>
    <w:rsid w:val="008E5318"/>
    <w:rsid w:val="008E5C22"/>
    <w:rsid w:val="008E69F0"/>
    <w:rsid w:val="008F0B1C"/>
    <w:rsid w:val="008F1C6C"/>
    <w:rsid w:val="008F29C3"/>
    <w:rsid w:val="008F2D3C"/>
    <w:rsid w:val="008F48A8"/>
    <w:rsid w:val="008F4CCE"/>
    <w:rsid w:val="008F53AD"/>
    <w:rsid w:val="008F6079"/>
    <w:rsid w:val="008F7306"/>
    <w:rsid w:val="0090537F"/>
    <w:rsid w:val="0090563B"/>
    <w:rsid w:val="00910D7C"/>
    <w:rsid w:val="009113B7"/>
    <w:rsid w:val="00912B25"/>
    <w:rsid w:val="00912DAF"/>
    <w:rsid w:val="0091335A"/>
    <w:rsid w:val="00915526"/>
    <w:rsid w:val="0091727D"/>
    <w:rsid w:val="0091789D"/>
    <w:rsid w:val="0092314A"/>
    <w:rsid w:val="00933BE9"/>
    <w:rsid w:val="009341E0"/>
    <w:rsid w:val="00934784"/>
    <w:rsid w:val="00944DA6"/>
    <w:rsid w:val="00945E84"/>
    <w:rsid w:val="00946032"/>
    <w:rsid w:val="00951209"/>
    <w:rsid w:val="00951E57"/>
    <w:rsid w:val="009639CC"/>
    <w:rsid w:val="009703A9"/>
    <w:rsid w:val="00970553"/>
    <w:rsid w:val="0097363A"/>
    <w:rsid w:val="00974103"/>
    <w:rsid w:val="009750A2"/>
    <w:rsid w:val="00984307"/>
    <w:rsid w:val="00985656"/>
    <w:rsid w:val="009857D4"/>
    <w:rsid w:val="00991F20"/>
    <w:rsid w:val="00992759"/>
    <w:rsid w:val="009930D9"/>
    <w:rsid w:val="00993D41"/>
    <w:rsid w:val="00994B56"/>
    <w:rsid w:val="009951A0"/>
    <w:rsid w:val="00996FF7"/>
    <w:rsid w:val="009A6A1A"/>
    <w:rsid w:val="009B0F0E"/>
    <w:rsid w:val="009B1EBA"/>
    <w:rsid w:val="009B3D37"/>
    <w:rsid w:val="009B4D42"/>
    <w:rsid w:val="009B6FE7"/>
    <w:rsid w:val="009B7736"/>
    <w:rsid w:val="009C48D2"/>
    <w:rsid w:val="009D169A"/>
    <w:rsid w:val="009D465B"/>
    <w:rsid w:val="009E574C"/>
    <w:rsid w:val="009E647A"/>
    <w:rsid w:val="009E7E9F"/>
    <w:rsid w:val="009F5916"/>
    <w:rsid w:val="009F729B"/>
    <w:rsid w:val="00A05963"/>
    <w:rsid w:val="00A10B0A"/>
    <w:rsid w:val="00A10FE6"/>
    <w:rsid w:val="00A1495E"/>
    <w:rsid w:val="00A15390"/>
    <w:rsid w:val="00A15828"/>
    <w:rsid w:val="00A16B04"/>
    <w:rsid w:val="00A21D81"/>
    <w:rsid w:val="00A25AAC"/>
    <w:rsid w:val="00A26BD5"/>
    <w:rsid w:val="00A3265B"/>
    <w:rsid w:val="00A36EF4"/>
    <w:rsid w:val="00A409DB"/>
    <w:rsid w:val="00A444A8"/>
    <w:rsid w:val="00A51BCA"/>
    <w:rsid w:val="00A525C2"/>
    <w:rsid w:val="00A52A6A"/>
    <w:rsid w:val="00A53D82"/>
    <w:rsid w:val="00A54929"/>
    <w:rsid w:val="00A556A7"/>
    <w:rsid w:val="00A567B3"/>
    <w:rsid w:val="00A610EF"/>
    <w:rsid w:val="00A66317"/>
    <w:rsid w:val="00A71E6B"/>
    <w:rsid w:val="00A7454D"/>
    <w:rsid w:val="00A82A08"/>
    <w:rsid w:val="00A84BD0"/>
    <w:rsid w:val="00A85E23"/>
    <w:rsid w:val="00A85F93"/>
    <w:rsid w:val="00A87A7E"/>
    <w:rsid w:val="00A91B94"/>
    <w:rsid w:val="00A9203F"/>
    <w:rsid w:val="00A960CB"/>
    <w:rsid w:val="00A97006"/>
    <w:rsid w:val="00A97C49"/>
    <w:rsid w:val="00AB2812"/>
    <w:rsid w:val="00AC0878"/>
    <w:rsid w:val="00AC24A4"/>
    <w:rsid w:val="00AC3ACD"/>
    <w:rsid w:val="00AD17DB"/>
    <w:rsid w:val="00AD247E"/>
    <w:rsid w:val="00AD4489"/>
    <w:rsid w:val="00AD4D9A"/>
    <w:rsid w:val="00AD5364"/>
    <w:rsid w:val="00AD546D"/>
    <w:rsid w:val="00AD747B"/>
    <w:rsid w:val="00AE26DC"/>
    <w:rsid w:val="00AE3400"/>
    <w:rsid w:val="00AE615A"/>
    <w:rsid w:val="00AF06EC"/>
    <w:rsid w:val="00AF08A1"/>
    <w:rsid w:val="00AF3A42"/>
    <w:rsid w:val="00AF421F"/>
    <w:rsid w:val="00AF56FD"/>
    <w:rsid w:val="00AF6E0E"/>
    <w:rsid w:val="00B00374"/>
    <w:rsid w:val="00B02EA4"/>
    <w:rsid w:val="00B22FB7"/>
    <w:rsid w:val="00B2303C"/>
    <w:rsid w:val="00B264B9"/>
    <w:rsid w:val="00B264DA"/>
    <w:rsid w:val="00B35160"/>
    <w:rsid w:val="00B36D45"/>
    <w:rsid w:val="00B40A05"/>
    <w:rsid w:val="00B42348"/>
    <w:rsid w:val="00B4578F"/>
    <w:rsid w:val="00B50E00"/>
    <w:rsid w:val="00B51B4C"/>
    <w:rsid w:val="00B54D26"/>
    <w:rsid w:val="00B54F9D"/>
    <w:rsid w:val="00B66A2B"/>
    <w:rsid w:val="00B700F8"/>
    <w:rsid w:val="00B737A7"/>
    <w:rsid w:val="00B74401"/>
    <w:rsid w:val="00B744BA"/>
    <w:rsid w:val="00B8265C"/>
    <w:rsid w:val="00B82797"/>
    <w:rsid w:val="00B829E5"/>
    <w:rsid w:val="00B83078"/>
    <w:rsid w:val="00B83A91"/>
    <w:rsid w:val="00B84177"/>
    <w:rsid w:val="00B879E0"/>
    <w:rsid w:val="00B91718"/>
    <w:rsid w:val="00B925CF"/>
    <w:rsid w:val="00BA4603"/>
    <w:rsid w:val="00BA60EB"/>
    <w:rsid w:val="00BA60F6"/>
    <w:rsid w:val="00BB070C"/>
    <w:rsid w:val="00BB1E07"/>
    <w:rsid w:val="00BB399E"/>
    <w:rsid w:val="00BB44ED"/>
    <w:rsid w:val="00BB621E"/>
    <w:rsid w:val="00BB6847"/>
    <w:rsid w:val="00BB72A0"/>
    <w:rsid w:val="00BBD1BA"/>
    <w:rsid w:val="00BD006F"/>
    <w:rsid w:val="00BD59F7"/>
    <w:rsid w:val="00BE0884"/>
    <w:rsid w:val="00BE1E48"/>
    <w:rsid w:val="00BF342B"/>
    <w:rsid w:val="00BF360A"/>
    <w:rsid w:val="00BF45B1"/>
    <w:rsid w:val="00BF7E93"/>
    <w:rsid w:val="00C03FAB"/>
    <w:rsid w:val="00C047A8"/>
    <w:rsid w:val="00C0608E"/>
    <w:rsid w:val="00C06F71"/>
    <w:rsid w:val="00C1660A"/>
    <w:rsid w:val="00C17A94"/>
    <w:rsid w:val="00C2325F"/>
    <w:rsid w:val="00C27E3A"/>
    <w:rsid w:val="00C3443A"/>
    <w:rsid w:val="00C41985"/>
    <w:rsid w:val="00C419E2"/>
    <w:rsid w:val="00C438FF"/>
    <w:rsid w:val="00C44965"/>
    <w:rsid w:val="00C4538A"/>
    <w:rsid w:val="00C50320"/>
    <w:rsid w:val="00C52F8C"/>
    <w:rsid w:val="00C5466D"/>
    <w:rsid w:val="00C54D1F"/>
    <w:rsid w:val="00C56877"/>
    <w:rsid w:val="00C57761"/>
    <w:rsid w:val="00C715D7"/>
    <w:rsid w:val="00C821EF"/>
    <w:rsid w:val="00C84F39"/>
    <w:rsid w:val="00C851C4"/>
    <w:rsid w:val="00C905D3"/>
    <w:rsid w:val="00C92440"/>
    <w:rsid w:val="00C92C96"/>
    <w:rsid w:val="00C959D2"/>
    <w:rsid w:val="00C95F3E"/>
    <w:rsid w:val="00C97A74"/>
    <w:rsid w:val="00CA26D9"/>
    <w:rsid w:val="00CA3DA0"/>
    <w:rsid w:val="00CA4639"/>
    <w:rsid w:val="00CB0A14"/>
    <w:rsid w:val="00CB2508"/>
    <w:rsid w:val="00CB3BF6"/>
    <w:rsid w:val="00CB6EF2"/>
    <w:rsid w:val="00CC06F5"/>
    <w:rsid w:val="00CC30C8"/>
    <w:rsid w:val="00CC7C10"/>
    <w:rsid w:val="00CD2DE1"/>
    <w:rsid w:val="00CD39A2"/>
    <w:rsid w:val="00CD6565"/>
    <w:rsid w:val="00CE5766"/>
    <w:rsid w:val="00CF02C4"/>
    <w:rsid w:val="00CF02D1"/>
    <w:rsid w:val="00CF494A"/>
    <w:rsid w:val="00D06A3B"/>
    <w:rsid w:val="00D11582"/>
    <w:rsid w:val="00D12558"/>
    <w:rsid w:val="00D2021B"/>
    <w:rsid w:val="00D22283"/>
    <w:rsid w:val="00D26C66"/>
    <w:rsid w:val="00D3101F"/>
    <w:rsid w:val="00D31C6D"/>
    <w:rsid w:val="00D31EF8"/>
    <w:rsid w:val="00D3335B"/>
    <w:rsid w:val="00D345C9"/>
    <w:rsid w:val="00D362E0"/>
    <w:rsid w:val="00D36809"/>
    <w:rsid w:val="00D37497"/>
    <w:rsid w:val="00D43439"/>
    <w:rsid w:val="00D44EAC"/>
    <w:rsid w:val="00D474EC"/>
    <w:rsid w:val="00D52818"/>
    <w:rsid w:val="00D54E05"/>
    <w:rsid w:val="00D60497"/>
    <w:rsid w:val="00D66183"/>
    <w:rsid w:val="00D71439"/>
    <w:rsid w:val="00D75435"/>
    <w:rsid w:val="00D768F0"/>
    <w:rsid w:val="00D827BF"/>
    <w:rsid w:val="00D83102"/>
    <w:rsid w:val="00D84A2F"/>
    <w:rsid w:val="00D8766A"/>
    <w:rsid w:val="00D91A4E"/>
    <w:rsid w:val="00D97811"/>
    <w:rsid w:val="00DA1F0F"/>
    <w:rsid w:val="00DA25E7"/>
    <w:rsid w:val="00DA44B9"/>
    <w:rsid w:val="00DB0417"/>
    <w:rsid w:val="00DB0BF1"/>
    <w:rsid w:val="00DB1A09"/>
    <w:rsid w:val="00DB1DD7"/>
    <w:rsid w:val="00DB6D58"/>
    <w:rsid w:val="00DB7353"/>
    <w:rsid w:val="00DB75D8"/>
    <w:rsid w:val="00DB7639"/>
    <w:rsid w:val="00DC7FE9"/>
    <w:rsid w:val="00DD3412"/>
    <w:rsid w:val="00DD51D5"/>
    <w:rsid w:val="00DD5F43"/>
    <w:rsid w:val="00DE1126"/>
    <w:rsid w:val="00DE3768"/>
    <w:rsid w:val="00DE39ED"/>
    <w:rsid w:val="00DE5670"/>
    <w:rsid w:val="00DE6BCD"/>
    <w:rsid w:val="00DF1B6A"/>
    <w:rsid w:val="00DF1F78"/>
    <w:rsid w:val="00DF2970"/>
    <w:rsid w:val="00DF2CB3"/>
    <w:rsid w:val="00DF6340"/>
    <w:rsid w:val="00E0079E"/>
    <w:rsid w:val="00E03820"/>
    <w:rsid w:val="00E06C13"/>
    <w:rsid w:val="00E17FF8"/>
    <w:rsid w:val="00E23EC4"/>
    <w:rsid w:val="00E32208"/>
    <w:rsid w:val="00E33D09"/>
    <w:rsid w:val="00E35FDB"/>
    <w:rsid w:val="00E4654F"/>
    <w:rsid w:val="00E4703A"/>
    <w:rsid w:val="00E51ED2"/>
    <w:rsid w:val="00E55FD0"/>
    <w:rsid w:val="00E56CA7"/>
    <w:rsid w:val="00E56FA2"/>
    <w:rsid w:val="00E60F39"/>
    <w:rsid w:val="00E65670"/>
    <w:rsid w:val="00E65785"/>
    <w:rsid w:val="00E66057"/>
    <w:rsid w:val="00E66205"/>
    <w:rsid w:val="00E8084E"/>
    <w:rsid w:val="00E823FB"/>
    <w:rsid w:val="00E83785"/>
    <w:rsid w:val="00E844BB"/>
    <w:rsid w:val="00E9575D"/>
    <w:rsid w:val="00EA2EA1"/>
    <w:rsid w:val="00EA62AA"/>
    <w:rsid w:val="00EB1089"/>
    <w:rsid w:val="00EB1531"/>
    <w:rsid w:val="00EB6DCD"/>
    <w:rsid w:val="00EC12C2"/>
    <w:rsid w:val="00EC46DB"/>
    <w:rsid w:val="00EC62E3"/>
    <w:rsid w:val="00EC74B8"/>
    <w:rsid w:val="00ED6912"/>
    <w:rsid w:val="00ED6D61"/>
    <w:rsid w:val="00EF4100"/>
    <w:rsid w:val="00EF58A8"/>
    <w:rsid w:val="00EF7277"/>
    <w:rsid w:val="00F07B5C"/>
    <w:rsid w:val="00F1119E"/>
    <w:rsid w:val="00F1287F"/>
    <w:rsid w:val="00F1349D"/>
    <w:rsid w:val="00F15213"/>
    <w:rsid w:val="00F15702"/>
    <w:rsid w:val="00F15FF7"/>
    <w:rsid w:val="00F214E9"/>
    <w:rsid w:val="00F24D74"/>
    <w:rsid w:val="00F3555C"/>
    <w:rsid w:val="00F500E2"/>
    <w:rsid w:val="00F53A6D"/>
    <w:rsid w:val="00F55F4F"/>
    <w:rsid w:val="00F57666"/>
    <w:rsid w:val="00F61AD0"/>
    <w:rsid w:val="00F659A3"/>
    <w:rsid w:val="00F76F87"/>
    <w:rsid w:val="00F77949"/>
    <w:rsid w:val="00F81A44"/>
    <w:rsid w:val="00F86A32"/>
    <w:rsid w:val="00F878B3"/>
    <w:rsid w:val="00F90328"/>
    <w:rsid w:val="00FA6154"/>
    <w:rsid w:val="00FB647E"/>
    <w:rsid w:val="00FC2A1C"/>
    <w:rsid w:val="00FC5309"/>
    <w:rsid w:val="00FD02CB"/>
    <w:rsid w:val="00FD0D1F"/>
    <w:rsid w:val="00FD1595"/>
    <w:rsid w:val="00FD62ED"/>
    <w:rsid w:val="00FE0214"/>
    <w:rsid w:val="00FE2941"/>
    <w:rsid w:val="00FE3ED2"/>
    <w:rsid w:val="00FF1A5C"/>
    <w:rsid w:val="00FF2413"/>
    <w:rsid w:val="00FF69B0"/>
    <w:rsid w:val="0107C004"/>
    <w:rsid w:val="016841AD"/>
    <w:rsid w:val="029757D0"/>
    <w:rsid w:val="0465C3D9"/>
    <w:rsid w:val="047DE568"/>
    <w:rsid w:val="059D107D"/>
    <w:rsid w:val="07281CF9"/>
    <w:rsid w:val="07A6A46F"/>
    <w:rsid w:val="097D9F15"/>
    <w:rsid w:val="09E478B7"/>
    <w:rsid w:val="0C32E795"/>
    <w:rsid w:val="0DB53BD1"/>
    <w:rsid w:val="0DD178DF"/>
    <w:rsid w:val="1145157F"/>
    <w:rsid w:val="1251F57A"/>
    <w:rsid w:val="1266A41A"/>
    <w:rsid w:val="1346F5B2"/>
    <w:rsid w:val="13501E75"/>
    <w:rsid w:val="1395FF34"/>
    <w:rsid w:val="1413DF52"/>
    <w:rsid w:val="144961A6"/>
    <w:rsid w:val="14BFA33E"/>
    <w:rsid w:val="159E8671"/>
    <w:rsid w:val="17418A8F"/>
    <w:rsid w:val="19176717"/>
    <w:rsid w:val="1CEA2E73"/>
    <w:rsid w:val="1D6B3CE1"/>
    <w:rsid w:val="1D7CC5B3"/>
    <w:rsid w:val="1EB21E2F"/>
    <w:rsid w:val="1ED15D7C"/>
    <w:rsid w:val="1EF284AF"/>
    <w:rsid w:val="1F29F4B8"/>
    <w:rsid w:val="217F5F39"/>
    <w:rsid w:val="21E0AFD6"/>
    <w:rsid w:val="2217D8F0"/>
    <w:rsid w:val="22363815"/>
    <w:rsid w:val="225E8BDC"/>
    <w:rsid w:val="246DE4F5"/>
    <w:rsid w:val="25A85662"/>
    <w:rsid w:val="25E0C06E"/>
    <w:rsid w:val="26E9DC22"/>
    <w:rsid w:val="273301B0"/>
    <w:rsid w:val="2747B635"/>
    <w:rsid w:val="295CDC5F"/>
    <w:rsid w:val="29CD401C"/>
    <w:rsid w:val="29E83801"/>
    <w:rsid w:val="2A50E879"/>
    <w:rsid w:val="2B131CB3"/>
    <w:rsid w:val="2D9DC318"/>
    <w:rsid w:val="2E36C964"/>
    <w:rsid w:val="30E2CB5E"/>
    <w:rsid w:val="33CCAAC8"/>
    <w:rsid w:val="3441EFF2"/>
    <w:rsid w:val="344F4B6A"/>
    <w:rsid w:val="345764D1"/>
    <w:rsid w:val="34E8E8C5"/>
    <w:rsid w:val="35F87E9D"/>
    <w:rsid w:val="37A0039E"/>
    <w:rsid w:val="38F18A47"/>
    <w:rsid w:val="390C80BB"/>
    <w:rsid w:val="39F77131"/>
    <w:rsid w:val="3A213D01"/>
    <w:rsid w:val="3B0A5C5E"/>
    <w:rsid w:val="3D68556A"/>
    <w:rsid w:val="3DEB7968"/>
    <w:rsid w:val="3F60D422"/>
    <w:rsid w:val="3F69763F"/>
    <w:rsid w:val="3F92F4B6"/>
    <w:rsid w:val="4032138D"/>
    <w:rsid w:val="40AE9948"/>
    <w:rsid w:val="429D73E6"/>
    <w:rsid w:val="4317B66D"/>
    <w:rsid w:val="439CC83E"/>
    <w:rsid w:val="45D792CD"/>
    <w:rsid w:val="4803DC7D"/>
    <w:rsid w:val="4828B30E"/>
    <w:rsid w:val="49C773AA"/>
    <w:rsid w:val="4ADE93E6"/>
    <w:rsid w:val="4B880532"/>
    <w:rsid w:val="4C407DF6"/>
    <w:rsid w:val="4D4D7631"/>
    <w:rsid w:val="4DB31100"/>
    <w:rsid w:val="4E419CE5"/>
    <w:rsid w:val="4EF78D95"/>
    <w:rsid w:val="4F721C26"/>
    <w:rsid w:val="50118D55"/>
    <w:rsid w:val="53D0712E"/>
    <w:rsid w:val="5471821E"/>
    <w:rsid w:val="549395DB"/>
    <w:rsid w:val="561C8003"/>
    <w:rsid w:val="563A9565"/>
    <w:rsid w:val="59AC3244"/>
    <w:rsid w:val="5A1EBB4F"/>
    <w:rsid w:val="5BA9C830"/>
    <w:rsid w:val="5D18DA76"/>
    <w:rsid w:val="60600FC3"/>
    <w:rsid w:val="63529EA9"/>
    <w:rsid w:val="63F63A65"/>
    <w:rsid w:val="64274766"/>
    <w:rsid w:val="65B2BBDD"/>
    <w:rsid w:val="65D2C478"/>
    <w:rsid w:val="676F2C6D"/>
    <w:rsid w:val="678A922E"/>
    <w:rsid w:val="6792706F"/>
    <w:rsid w:val="67D5E8B0"/>
    <w:rsid w:val="68063F93"/>
    <w:rsid w:val="69BA1E4D"/>
    <w:rsid w:val="6A9469ED"/>
    <w:rsid w:val="6B2B0837"/>
    <w:rsid w:val="6B4A73BB"/>
    <w:rsid w:val="6C967F40"/>
    <w:rsid w:val="6D42A343"/>
    <w:rsid w:val="6DC7F14F"/>
    <w:rsid w:val="6E26C7E8"/>
    <w:rsid w:val="6E98B15D"/>
    <w:rsid w:val="6F555918"/>
    <w:rsid w:val="6FCFD4CF"/>
    <w:rsid w:val="712CFF73"/>
    <w:rsid w:val="72332D08"/>
    <w:rsid w:val="7262AEA6"/>
    <w:rsid w:val="741EA9F3"/>
    <w:rsid w:val="747DA7FC"/>
    <w:rsid w:val="75BD92A7"/>
    <w:rsid w:val="76983968"/>
    <w:rsid w:val="7783DD74"/>
    <w:rsid w:val="7813B715"/>
    <w:rsid w:val="78466E21"/>
    <w:rsid w:val="786B2108"/>
    <w:rsid w:val="786E3513"/>
    <w:rsid w:val="7C6835D3"/>
    <w:rsid w:val="7CC98D16"/>
    <w:rsid w:val="7D230245"/>
    <w:rsid w:val="7D8BE8E5"/>
    <w:rsid w:val="7DCD6557"/>
    <w:rsid w:val="7EBFA95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0C3D"/>
  <w15:chartTrackingRefBased/>
  <w15:docId w15:val="{C29B2DA9-600B-4BD7-8CA9-8282D9FF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1EF"/>
  </w:style>
  <w:style w:type="paragraph" w:styleId="Heading1">
    <w:name w:val="heading 1"/>
    <w:basedOn w:val="Normal"/>
    <w:next w:val="Normal"/>
    <w:link w:val="Heading1Char"/>
    <w:uiPriority w:val="9"/>
    <w:qFormat/>
    <w:rsid w:val="00C82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21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1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1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1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1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1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1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1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1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21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1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1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1EF"/>
    <w:rPr>
      <w:rFonts w:eastAsiaTheme="majorEastAsia" w:cstheme="majorBidi"/>
      <w:color w:val="272727" w:themeColor="text1" w:themeTint="D8"/>
    </w:rPr>
  </w:style>
  <w:style w:type="paragraph" w:styleId="Title">
    <w:name w:val="Title"/>
    <w:basedOn w:val="Normal"/>
    <w:next w:val="Normal"/>
    <w:link w:val="TitleChar"/>
    <w:uiPriority w:val="10"/>
    <w:qFormat/>
    <w:rsid w:val="00C82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1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1EF"/>
    <w:pPr>
      <w:spacing w:before="160"/>
      <w:jc w:val="center"/>
    </w:pPr>
    <w:rPr>
      <w:i/>
      <w:iCs/>
      <w:color w:val="404040" w:themeColor="text1" w:themeTint="BF"/>
    </w:rPr>
  </w:style>
  <w:style w:type="character" w:customStyle="1" w:styleId="QuoteChar">
    <w:name w:val="Quote Char"/>
    <w:basedOn w:val="DefaultParagraphFont"/>
    <w:link w:val="Quote"/>
    <w:uiPriority w:val="29"/>
    <w:rsid w:val="00C821EF"/>
    <w:rPr>
      <w:i/>
      <w:iCs/>
      <w:color w:val="404040" w:themeColor="text1" w:themeTint="BF"/>
    </w:rPr>
  </w:style>
  <w:style w:type="paragraph" w:styleId="ListParagraph">
    <w:name w:val="List Paragraph"/>
    <w:basedOn w:val="Normal"/>
    <w:uiPriority w:val="34"/>
    <w:qFormat/>
    <w:rsid w:val="00C821EF"/>
    <w:pPr>
      <w:ind w:left="720"/>
      <w:contextualSpacing/>
    </w:pPr>
  </w:style>
  <w:style w:type="character" w:styleId="IntenseEmphasis">
    <w:name w:val="Intense Emphasis"/>
    <w:basedOn w:val="DefaultParagraphFont"/>
    <w:uiPriority w:val="21"/>
    <w:qFormat/>
    <w:rsid w:val="00C821EF"/>
    <w:rPr>
      <w:i/>
      <w:iCs/>
      <w:color w:val="0F4761" w:themeColor="accent1" w:themeShade="BF"/>
    </w:rPr>
  </w:style>
  <w:style w:type="paragraph" w:styleId="IntenseQuote">
    <w:name w:val="Intense Quote"/>
    <w:basedOn w:val="Normal"/>
    <w:next w:val="Normal"/>
    <w:link w:val="IntenseQuoteChar"/>
    <w:uiPriority w:val="30"/>
    <w:qFormat/>
    <w:rsid w:val="00C82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1EF"/>
    <w:rPr>
      <w:i/>
      <w:iCs/>
      <w:color w:val="0F4761" w:themeColor="accent1" w:themeShade="BF"/>
    </w:rPr>
  </w:style>
  <w:style w:type="character" w:styleId="IntenseReference">
    <w:name w:val="Intense Reference"/>
    <w:basedOn w:val="DefaultParagraphFont"/>
    <w:uiPriority w:val="32"/>
    <w:qFormat/>
    <w:rsid w:val="00C821EF"/>
    <w:rPr>
      <w:b/>
      <w:bCs/>
      <w:smallCaps/>
      <w:color w:val="0F4761" w:themeColor="accent1" w:themeShade="BF"/>
      <w:spacing w:val="5"/>
    </w:rPr>
  </w:style>
  <w:style w:type="paragraph" w:customStyle="1" w:styleId="paragraph">
    <w:name w:val="paragraph"/>
    <w:basedOn w:val="Normal"/>
    <w:rsid w:val="00C821EF"/>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normaltextrun">
    <w:name w:val="normaltextrun"/>
    <w:basedOn w:val="DefaultParagraphFont"/>
    <w:rsid w:val="00C821EF"/>
  </w:style>
  <w:style w:type="character" w:customStyle="1" w:styleId="eop">
    <w:name w:val="eop"/>
    <w:basedOn w:val="DefaultParagraphFont"/>
    <w:rsid w:val="00C821EF"/>
  </w:style>
  <w:style w:type="character" w:customStyle="1" w:styleId="tabchar">
    <w:name w:val="tabchar"/>
    <w:basedOn w:val="DefaultParagraphFont"/>
    <w:rsid w:val="009639CC"/>
  </w:style>
  <w:style w:type="paragraph" w:styleId="Revision">
    <w:name w:val="Revision"/>
    <w:hidden/>
    <w:uiPriority w:val="99"/>
    <w:semiHidden/>
    <w:rsid w:val="00B83078"/>
    <w:pPr>
      <w:spacing w:after="0" w:line="240" w:lineRule="auto"/>
    </w:pPr>
  </w:style>
  <w:style w:type="character" w:customStyle="1" w:styleId="scxw127534169">
    <w:name w:val="scxw127534169"/>
    <w:basedOn w:val="DefaultParagraphFont"/>
    <w:rsid w:val="00392165"/>
  </w:style>
  <w:style w:type="paragraph" w:styleId="FootnoteText">
    <w:name w:val="footnote text"/>
    <w:basedOn w:val="Normal"/>
    <w:link w:val="FootnoteTextChar"/>
    <w:uiPriority w:val="99"/>
    <w:semiHidden/>
    <w:unhideWhenUsed/>
    <w:rsid w:val="003921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165"/>
    <w:rPr>
      <w:sz w:val="20"/>
      <w:szCs w:val="20"/>
    </w:rPr>
  </w:style>
  <w:style w:type="character" w:styleId="FootnoteReference">
    <w:name w:val="footnote reference"/>
    <w:basedOn w:val="DefaultParagraphFont"/>
    <w:uiPriority w:val="99"/>
    <w:semiHidden/>
    <w:unhideWhenUsed/>
    <w:rsid w:val="00392165"/>
    <w:rPr>
      <w:vertAlign w:val="superscript"/>
    </w:rPr>
  </w:style>
  <w:style w:type="character" w:styleId="Hyperlink">
    <w:name w:val="Hyperlink"/>
    <w:basedOn w:val="DefaultParagraphFont"/>
    <w:uiPriority w:val="99"/>
    <w:unhideWhenUsed/>
    <w:rsid w:val="00392165"/>
    <w:rPr>
      <w:color w:val="467886" w:themeColor="hyperlink"/>
      <w:u w:val="single"/>
    </w:rPr>
  </w:style>
  <w:style w:type="paragraph" w:styleId="NoSpacing">
    <w:name w:val="No Spacing"/>
    <w:uiPriority w:val="1"/>
    <w:qFormat/>
    <w:rsid w:val="00392165"/>
    <w:pPr>
      <w:spacing w:after="0" w:line="240" w:lineRule="auto"/>
    </w:pPr>
    <w:rPr>
      <w:rFonts w:ascii="Roboto" w:eastAsia="Times New Roman" w:hAnsi="Roboto" w:cs="Roboto"/>
      <w:kern w:val="0"/>
      <w:sz w:val="24"/>
      <w:szCs w:val="20"/>
      <w:lang w:eastAsia="et-EE"/>
      <w14:ligatures w14:val="none"/>
    </w:rPr>
  </w:style>
  <w:style w:type="character" w:styleId="FollowedHyperlink">
    <w:name w:val="FollowedHyperlink"/>
    <w:basedOn w:val="DefaultParagraphFont"/>
    <w:uiPriority w:val="99"/>
    <w:semiHidden/>
    <w:unhideWhenUsed/>
    <w:rsid w:val="00CF02D1"/>
    <w:rPr>
      <w:color w:val="96607D" w:themeColor="followedHyperlink"/>
      <w:u w:val="single"/>
    </w:rPr>
  </w:style>
  <w:style w:type="character" w:styleId="CommentReference">
    <w:name w:val="annotation reference"/>
    <w:basedOn w:val="DefaultParagraphFont"/>
    <w:uiPriority w:val="99"/>
    <w:semiHidden/>
    <w:unhideWhenUsed/>
    <w:rsid w:val="0032508F"/>
    <w:rPr>
      <w:sz w:val="16"/>
      <w:szCs w:val="16"/>
    </w:rPr>
  </w:style>
  <w:style w:type="paragraph" w:styleId="CommentText">
    <w:name w:val="annotation text"/>
    <w:basedOn w:val="Normal"/>
    <w:link w:val="CommentTextChar"/>
    <w:uiPriority w:val="99"/>
    <w:unhideWhenUsed/>
    <w:rsid w:val="0032508F"/>
    <w:pPr>
      <w:spacing w:line="240" w:lineRule="auto"/>
    </w:pPr>
    <w:rPr>
      <w:sz w:val="20"/>
      <w:szCs w:val="20"/>
    </w:rPr>
  </w:style>
  <w:style w:type="character" w:customStyle="1" w:styleId="CommentTextChar">
    <w:name w:val="Comment Text Char"/>
    <w:basedOn w:val="DefaultParagraphFont"/>
    <w:link w:val="CommentText"/>
    <w:uiPriority w:val="99"/>
    <w:rsid w:val="0032508F"/>
    <w:rPr>
      <w:sz w:val="20"/>
      <w:szCs w:val="20"/>
    </w:rPr>
  </w:style>
  <w:style w:type="paragraph" w:styleId="CommentSubject">
    <w:name w:val="annotation subject"/>
    <w:basedOn w:val="CommentText"/>
    <w:next w:val="CommentText"/>
    <w:link w:val="CommentSubjectChar"/>
    <w:uiPriority w:val="99"/>
    <w:semiHidden/>
    <w:unhideWhenUsed/>
    <w:rsid w:val="0032508F"/>
    <w:rPr>
      <w:b/>
      <w:bCs/>
    </w:rPr>
  </w:style>
  <w:style w:type="character" w:customStyle="1" w:styleId="CommentSubjectChar">
    <w:name w:val="Comment Subject Char"/>
    <w:basedOn w:val="CommentTextChar"/>
    <w:link w:val="CommentSubject"/>
    <w:uiPriority w:val="99"/>
    <w:semiHidden/>
    <w:rsid w:val="0032508F"/>
    <w:rPr>
      <w:b/>
      <w:bCs/>
      <w:sz w:val="20"/>
      <w:szCs w:val="20"/>
    </w:rPr>
  </w:style>
  <w:style w:type="character" w:styleId="UnresolvedMention">
    <w:name w:val="Unresolved Mention"/>
    <w:basedOn w:val="DefaultParagraphFont"/>
    <w:uiPriority w:val="99"/>
    <w:semiHidden/>
    <w:unhideWhenUsed/>
    <w:rsid w:val="00D66183"/>
    <w:rPr>
      <w:color w:val="605E5C"/>
      <w:shd w:val="clear" w:color="auto" w:fill="E1DFDD"/>
    </w:rPr>
  </w:style>
  <w:style w:type="paragraph" w:styleId="Header">
    <w:name w:val="header"/>
    <w:basedOn w:val="Normal"/>
    <w:link w:val="HeaderChar"/>
    <w:uiPriority w:val="99"/>
    <w:unhideWhenUsed/>
    <w:rsid w:val="004F35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35FE"/>
  </w:style>
  <w:style w:type="paragraph" w:styleId="Footer">
    <w:name w:val="footer"/>
    <w:basedOn w:val="Normal"/>
    <w:link w:val="FooterChar"/>
    <w:uiPriority w:val="99"/>
    <w:unhideWhenUsed/>
    <w:rsid w:val="004F35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35FE"/>
  </w:style>
  <w:style w:type="character" w:styleId="Mention">
    <w:name w:val="Mention"/>
    <w:basedOn w:val="DefaultParagraphFont"/>
    <w:uiPriority w:val="99"/>
    <w:unhideWhenUsed/>
    <w:rsid w:val="003E27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0103">
      <w:bodyDiv w:val="1"/>
      <w:marLeft w:val="0"/>
      <w:marRight w:val="0"/>
      <w:marTop w:val="0"/>
      <w:marBottom w:val="0"/>
      <w:divBdr>
        <w:top w:val="none" w:sz="0" w:space="0" w:color="auto"/>
        <w:left w:val="none" w:sz="0" w:space="0" w:color="auto"/>
        <w:bottom w:val="none" w:sz="0" w:space="0" w:color="auto"/>
        <w:right w:val="none" w:sz="0" w:space="0" w:color="auto"/>
      </w:divBdr>
      <w:divsChild>
        <w:div w:id="376780414">
          <w:marLeft w:val="0"/>
          <w:marRight w:val="0"/>
          <w:marTop w:val="0"/>
          <w:marBottom w:val="0"/>
          <w:divBdr>
            <w:top w:val="none" w:sz="0" w:space="0" w:color="auto"/>
            <w:left w:val="none" w:sz="0" w:space="0" w:color="auto"/>
            <w:bottom w:val="none" w:sz="0" w:space="0" w:color="auto"/>
            <w:right w:val="none" w:sz="0" w:space="0" w:color="auto"/>
          </w:divBdr>
        </w:div>
        <w:div w:id="683171154">
          <w:marLeft w:val="0"/>
          <w:marRight w:val="0"/>
          <w:marTop w:val="0"/>
          <w:marBottom w:val="0"/>
          <w:divBdr>
            <w:top w:val="none" w:sz="0" w:space="0" w:color="auto"/>
            <w:left w:val="none" w:sz="0" w:space="0" w:color="auto"/>
            <w:bottom w:val="none" w:sz="0" w:space="0" w:color="auto"/>
            <w:right w:val="none" w:sz="0" w:space="0" w:color="auto"/>
          </w:divBdr>
        </w:div>
        <w:div w:id="733820121">
          <w:marLeft w:val="0"/>
          <w:marRight w:val="0"/>
          <w:marTop w:val="0"/>
          <w:marBottom w:val="0"/>
          <w:divBdr>
            <w:top w:val="none" w:sz="0" w:space="0" w:color="auto"/>
            <w:left w:val="none" w:sz="0" w:space="0" w:color="auto"/>
            <w:bottom w:val="none" w:sz="0" w:space="0" w:color="auto"/>
            <w:right w:val="none" w:sz="0" w:space="0" w:color="auto"/>
          </w:divBdr>
        </w:div>
        <w:div w:id="752094827">
          <w:marLeft w:val="0"/>
          <w:marRight w:val="0"/>
          <w:marTop w:val="0"/>
          <w:marBottom w:val="0"/>
          <w:divBdr>
            <w:top w:val="none" w:sz="0" w:space="0" w:color="auto"/>
            <w:left w:val="none" w:sz="0" w:space="0" w:color="auto"/>
            <w:bottom w:val="none" w:sz="0" w:space="0" w:color="auto"/>
            <w:right w:val="none" w:sz="0" w:space="0" w:color="auto"/>
          </w:divBdr>
        </w:div>
        <w:div w:id="1189828500">
          <w:marLeft w:val="0"/>
          <w:marRight w:val="0"/>
          <w:marTop w:val="0"/>
          <w:marBottom w:val="0"/>
          <w:divBdr>
            <w:top w:val="none" w:sz="0" w:space="0" w:color="auto"/>
            <w:left w:val="none" w:sz="0" w:space="0" w:color="auto"/>
            <w:bottom w:val="none" w:sz="0" w:space="0" w:color="auto"/>
            <w:right w:val="none" w:sz="0" w:space="0" w:color="auto"/>
          </w:divBdr>
        </w:div>
        <w:div w:id="1208878488">
          <w:marLeft w:val="0"/>
          <w:marRight w:val="0"/>
          <w:marTop w:val="0"/>
          <w:marBottom w:val="0"/>
          <w:divBdr>
            <w:top w:val="none" w:sz="0" w:space="0" w:color="auto"/>
            <w:left w:val="none" w:sz="0" w:space="0" w:color="auto"/>
            <w:bottom w:val="none" w:sz="0" w:space="0" w:color="auto"/>
            <w:right w:val="none" w:sz="0" w:space="0" w:color="auto"/>
          </w:divBdr>
        </w:div>
        <w:div w:id="1460878949">
          <w:marLeft w:val="0"/>
          <w:marRight w:val="0"/>
          <w:marTop w:val="0"/>
          <w:marBottom w:val="0"/>
          <w:divBdr>
            <w:top w:val="none" w:sz="0" w:space="0" w:color="auto"/>
            <w:left w:val="none" w:sz="0" w:space="0" w:color="auto"/>
            <w:bottom w:val="none" w:sz="0" w:space="0" w:color="auto"/>
            <w:right w:val="none" w:sz="0" w:space="0" w:color="auto"/>
          </w:divBdr>
        </w:div>
        <w:div w:id="1495728749">
          <w:marLeft w:val="0"/>
          <w:marRight w:val="0"/>
          <w:marTop w:val="0"/>
          <w:marBottom w:val="0"/>
          <w:divBdr>
            <w:top w:val="none" w:sz="0" w:space="0" w:color="auto"/>
            <w:left w:val="none" w:sz="0" w:space="0" w:color="auto"/>
            <w:bottom w:val="none" w:sz="0" w:space="0" w:color="auto"/>
            <w:right w:val="none" w:sz="0" w:space="0" w:color="auto"/>
          </w:divBdr>
        </w:div>
        <w:div w:id="2145660549">
          <w:marLeft w:val="0"/>
          <w:marRight w:val="0"/>
          <w:marTop w:val="0"/>
          <w:marBottom w:val="0"/>
          <w:divBdr>
            <w:top w:val="none" w:sz="0" w:space="0" w:color="auto"/>
            <w:left w:val="none" w:sz="0" w:space="0" w:color="auto"/>
            <w:bottom w:val="none" w:sz="0" w:space="0" w:color="auto"/>
            <w:right w:val="none" w:sz="0" w:space="0" w:color="auto"/>
          </w:divBdr>
        </w:div>
      </w:divsChild>
    </w:div>
    <w:div w:id="215973627">
      <w:bodyDiv w:val="1"/>
      <w:marLeft w:val="0"/>
      <w:marRight w:val="0"/>
      <w:marTop w:val="0"/>
      <w:marBottom w:val="0"/>
      <w:divBdr>
        <w:top w:val="none" w:sz="0" w:space="0" w:color="auto"/>
        <w:left w:val="none" w:sz="0" w:space="0" w:color="auto"/>
        <w:bottom w:val="none" w:sz="0" w:space="0" w:color="auto"/>
        <w:right w:val="none" w:sz="0" w:space="0" w:color="auto"/>
      </w:divBdr>
    </w:div>
    <w:div w:id="230502128">
      <w:bodyDiv w:val="1"/>
      <w:marLeft w:val="0"/>
      <w:marRight w:val="0"/>
      <w:marTop w:val="0"/>
      <w:marBottom w:val="0"/>
      <w:divBdr>
        <w:top w:val="none" w:sz="0" w:space="0" w:color="auto"/>
        <w:left w:val="none" w:sz="0" w:space="0" w:color="auto"/>
        <w:bottom w:val="none" w:sz="0" w:space="0" w:color="auto"/>
        <w:right w:val="none" w:sz="0" w:space="0" w:color="auto"/>
      </w:divBdr>
    </w:div>
    <w:div w:id="233046883">
      <w:bodyDiv w:val="1"/>
      <w:marLeft w:val="0"/>
      <w:marRight w:val="0"/>
      <w:marTop w:val="0"/>
      <w:marBottom w:val="0"/>
      <w:divBdr>
        <w:top w:val="none" w:sz="0" w:space="0" w:color="auto"/>
        <w:left w:val="none" w:sz="0" w:space="0" w:color="auto"/>
        <w:bottom w:val="none" w:sz="0" w:space="0" w:color="auto"/>
        <w:right w:val="none" w:sz="0" w:space="0" w:color="auto"/>
      </w:divBdr>
    </w:div>
    <w:div w:id="328293662">
      <w:bodyDiv w:val="1"/>
      <w:marLeft w:val="0"/>
      <w:marRight w:val="0"/>
      <w:marTop w:val="0"/>
      <w:marBottom w:val="0"/>
      <w:divBdr>
        <w:top w:val="none" w:sz="0" w:space="0" w:color="auto"/>
        <w:left w:val="none" w:sz="0" w:space="0" w:color="auto"/>
        <w:bottom w:val="none" w:sz="0" w:space="0" w:color="auto"/>
        <w:right w:val="none" w:sz="0" w:space="0" w:color="auto"/>
      </w:divBdr>
    </w:div>
    <w:div w:id="351804204">
      <w:bodyDiv w:val="1"/>
      <w:marLeft w:val="0"/>
      <w:marRight w:val="0"/>
      <w:marTop w:val="0"/>
      <w:marBottom w:val="0"/>
      <w:divBdr>
        <w:top w:val="none" w:sz="0" w:space="0" w:color="auto"/>
        <w:left w:val="none" w:sz="0" w:space="0" w:color="auto"/>
        <w:bottom w:val="none" w:sz="0" w:space="0" w:color="auto"/>
        <w:right w:val="none" w:sz="0" w:space="0" w:color="auto"/>
      </w:divBdr>
    </w:div>
    <w:div w:id="368725588">
      <w:bodyDiv w:val="1"/>
      <w:marLeft w:val="0"/>
      <w:marRight w:val="0"/>
      <w:marTop w:val="0"/>
      <w:marBottom w:val="0"/>
      <w:divBdr>
        <w:top w:val="none" w:sz="0" w:space="0" w:color="auto"/>
        <w:left w:val="none" w:sz="0" w:space="0" w:color="auto"/>
        <w:bottom w:val="none" w:sz="0" w:space="0" w:color="auto"/>
        <w:right w:val="none" w:sz="0" w:space="0" w:color="auto"/>
      </w:divBdr>
      <w:divsChild>
        <w:div w:id="256906734">
          <w:marLeft w:val="0"/>
          <w:marRight w:val="0"/>
          <w:marTop w:val="0"/>
          <w:marBottom w:val="0"/>
          <w:divBdr>
            <w:top w:val="none" w:sz="0" w:space="0" w:color="auto"/>
            <w:left w:val="none" w:sz="0" w:space="0" w:color="auto"/>
            <w:bottom w:val="none" w:sz="0" w:space="0" w:color="auto"/>
            <w:right w:val="none" w:sz="0" w:space="0" w:color="auto"/>
          </w:divBdr>
        </w:div>
        <w:div w:id="1792169003">
          <w:marLeft w:val="0"/>
          <w:marRight w:val="0"/>
          <w:marTop w:val="0"/>
          <w:marBottom w:val="0"/>
          <w:divBdr>
            <w:top w:val="none" w:sz="0" w:space="0" w:color="auto"/>
            <w:left w:val="none" w:sz="0" w:space="0" w:color="auto"/>
            <w:bottom w:val="none" w:sz="0" w:space="0" w:color="auto"/>
            <w:right w:val="none" w:sz="0" w:space="0" w:color="auto"/>
          </w:divBdr>
        </w:div>
      </w:divsChild>
    </w:div>
    <w:div w:id="399013905">
      <w:bodyDiv w:val="1"/>
      <w:marLeft w:val="0"/>
      <w:marRight w:val="0"/>
      <w:marTop w:val="0"/>
      <w:marBottom w:val="0"/>
      <w:divBdr>
        <w:top w:val="none" w:sz="0" w:space="0" w:color="auto"/>
        <w:left w:val="none" w:sz="0" w:space="0" w:color="auto"/>
        <w:bottom w:val="none" w:sz="0" w:space="0" w:color="auto"/>
        <w:right w:val="none" w:sz="0" w:space="0" w:color="auto"/>
      </w:divBdr>
    </w:div>
    <w:div w:id="461072284">
      <w:bodyDiv w:val="1"/>
      <w:marLeft w:val="0"/>
      <w:marRight w:val="0"/>
      <w:marTop w:val="0"/>
      <w:marBottom w:val="0"/>
      <w:divBdr>
        <w:top w:val="none" w:sz="0" w:space="0" w:color="auto"/>
        <w:left w:val="none" w:sz="0" w:space="0" w:color="auto"/>
        <w:bottom w:val="none" w:sz="0" w:space="0" w:color="auto"/>
        <w:right w:val="none" w:sz="0" w:space="0" w:color="auto"/>
      </w:divBdr>
      <w:divsChild>
        <w:div w:id="384062759">
          <w:marLeft w:val="0"/>
          <w:marRight w:val="0"/>
          <w:marTop w:val="0"/>
          <w:marBottom w:val="0"/>
          <w:divBdr>
            <w:top w:val="none" w:sz="0" w:space="0" w:color="auto"/>
            <w:left w:val="none" w:sz="0" w:space="0" w:color="auto"/>
            <w:bottom w:val="none" w:sz="0" w:space="0" w:color="auto"/>
            <w:right w:val="none" w:sz="0" w:space="0" w:color="auto"/>
          </w:divBdr>
        </w:div>
        <w:div w:id="1348094882">
          <w:marLeft w:val="0"/>
          <w:marRight w:val="0"/>
          <w:marTop w:val="0"/>
          <w:marBottom w:val="0"/>
          <w:divBdr>
            <w:top w:val="none" w:sz="0" w:space="0" w:color="auto"/>
            <w:left w:val="none" w:sz="0" w:space="0" w:color="auto"/>
            <w:bottom w:val="none" w:sz="0" w:space="0" w:color="auto"/>
            <w:right w:val="none" w:sz="0" w:space="0" w:color="auto"/>
          </w:divBdr>
        </w:div>
      </w:divsChild>
    </w:div>
    <w:div w:id="527723320">
      <w:bodyDiv w:val="1"/>
      <w:marLeft w:val="0"/>
      <w:marRight w:val="0"/>
      <w:marTop w:val="0"/>
      <w:marBottom w:val="0"/>
      <w:divBdr>
        <w:top w:val="none" w:sz="0" w:space="0" w:color="auto"/>
        <w:left w:val="none" w:sz="0" w:space="0" w:color="auto"/>
        <w:bottom w:val="none" w:sz="0" w:space="0" w:color="auto"/>
        <w:right w:val="none" w:sz="0" w:space="0" w:color="auto"/>
      </w:divBdr>
      <w:divsChild>
        <w:div w:id="164519309">
          <w:marLeft w:val="0"/>
          <w:marRight w:val="0"/>
          <w:marTop w:val="0"/>
          <w:marBottom w:val="0"/>
          <w:divBdr>
            <w:top w:val="none" w:sz="0" w:space="0" w:color="auto"/>
            <w:left w:val="none" w:sz="0" w:space="0" w:color="auto"/>
            <w:bottom w:val="none" w:sz="0" w:space="0" w:color="auto"/>
            <w:right w:val="none" w:sz="0" w:space="0" w:color="auto"/>
          </w:divBdr>
          <w:divsChild>
            <w:div w:id="244539151">
              <w:marLeft w:val="0"/>
              <w:marRight w:val="0"/>
              <w:marTop w:val="0"/>
              <w:marBottom w:val="0"/>
              <w:divBdr>
                <w:top w:val="none" w:sz="0" w:space="0" w:color="auto"/>
                <w:left w:val="none" w:sz="0" w:space="0" w:color="auto"/>
                <w:bottom w:val="none" w:sz="0" w:space="0" w:color="auto"/>
                <w:right w:val="none" w:sz="0" w:space="0" w:color="auto"/>
              </w:divBdr>
            </w:div>
            <w:div w:id="450900969">
              <w:marLeft w:val="0"/>
              <w:marRight w:val="0"/>
              <w:marTop w:val="0"/>
              <w:marBottom w:val="0"/>
              <w:divBdr>
                <w:top w:val="none" w:sz="0" w:space="0" w:color="auto"/>
                <w:left w:val="none" w:sz="0" w:space="0" w:color="auto"/>
                <w:bottom w:val="none" w:sz="0" w:space="0" w:color="auto"/>
                <w:right w:val="none" w:sz="0" w:space="0" w:color="auto"/>
              </w:divBdr>
            </w:div>
            <w:div w:id="606156101">
              <w:marLeft w:val="0"/>
              <w:marRight w:val="0"/>
              <w:marTop w:val="0"/>
              <w:marBottom w:val="0"/>
              <w:divBdr>
                <w:top w:val="none" w:sz="0" w:space="0" w:color="auto"/>
                <w:left w:val="none" w:sz="0" w:space="0" w:color="auto"/>
                <w:bottom w:val="none" w:sz="0" w:space="0" w:color="auto"/>
                <w:right w:val="none" w:sz="0" w:space="0" w:color="auto"/>
              </w:divBdr>
            </w:div>
            <w:div w:id="718748259">
              <w:marLeft w:val="0"/>
              <w:marRight w:val="0"/>
              <w:marTop w:val="0"/>
              <w:marBottom w:val="0"/>
              <w:divBdr>
                <w:top w:val="none" w:sz="0" w:space="0" w:color="auto"/>
                <w:left w:val="none" w:sz="0" w:space="0" w:color="auto"/>
                <w:bottom w:val="none" w:sz="0" w:space="0" w:color="auto"/>
                <w:right w:val="none" w:sz="0" w:space="0" w:color="auto"/>
              </w:divBdr>
            </w:div>
            <w:div w:id="1096484837">
              <w:marLeft w:val="0"/>
              <w:marRight w:val="0"/>
              <w:marTop w:val="0"/>
              <w:marBottom w:val="0"/>
              <w:divBdr>
                <w:top w:val="none" w:sz="0" w:space="0" w:color="auto"/>
                <w:left w:val="none" w:sz="0" w:space="0" w:color="auto"/>
                <w:bottom w:val="none" w:sz="0" w:space="0" w:color="auto"/>
                <w:right w:val="none" w:sz="0" w:space="0" w:color="auto"/>
              </w:divBdr>
            </w:div>
            <w:div w:id="1290818021">
              <w:marLeft w:val="0"/>
              <w:marRight w:val="0"/>
              <w:marTop w:val="0"/>
              <w:marBottom w:val="0"/>
              <w:divBdr>
                <w:top w:val="none" w:sz="0" w:space="0" w:color="auto"/>
                <w:left w:val="none" w:sz="0" w:space="0" w:color="auto"/>
                <w:bottom w:val="none" w:sz="0" w:space="0" w:color="auto"/>
                <w:right w:val="none" w:sz="0" w:space="0" w:color="auto"/>
              </w:divBdr>
            </w:div>
            <w:div w:id="1318456901">
              <w:marLeft w:val="0"/>
              <w:marRight w:val="0"/>
              <w:marTop w:val="0"/>
              <w:marBottom w:val="0"/>
              <w:divBdr>
                <w:top w:val="none" w:sz="0" w:space="0" w:color="auto"/>
                <w:left w:val="none" w:sz="0" w:space="0" w:color="auto"/>
                <w:bottom w:val="none" w:sz="0" w:space="0" w:color="auto"/>
                <w:right w:val="none" w:sz="0" w:space="0" w:color="auto"/>
              </w:divBdr>
            </w:div>
            <w:div w:id="1340615640">
              <w:marLeft w:val="0"/>
              <w:marRight w:val="0"/>
              <w:marTop w:val="0"/>
              <w:marBottom w:val="0"/>
              <w:divBdr>
                <w:top w:val="none" w:sz="0" w:space="0" w:color="auto"/>
                <w:left w:val="none" w:sz="0" w:space="0" w:color="auto"/>
                <w:bottom w:val="none" w:sz="0" w:space="0" w:color="auto"/>
                <w:right w:val="none" w:sz="0" w:space="0" w:color="auto"/>
              </w:divBdr>
            </w:div>
            <w:div w:id="1475832595">
              <w:marLeft w:val="0"/>
              <w:marRight w:val="0"/>
              <w:marTop w:val="0"/>
              <w:marBottom w:val="0"/>
              <w:divBdr>
                <w:top w:val="none" w:sz="0" w:space="0" w:color="auto"/>
                <w:left w:val="none" w:sz="0" w:space="0" w:color="auto"/>
                <w:bottom w:val="none" w:sz="0" w:space="0" w:color="auto"/>
                <w:right w:val="none" w:sz="0" w:space="0" w:color="auto"/>
              </w:divBdr>
            </w:div>
            <w:div w:id="1668901865">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0"/>
              <w:marBottom w:val="0"/>
              <w:divBdr>
                <w:top w:val="none" w:sz="0" w:space="0" w:color="auto"/>
                <w:left w:val="none" w:sz="0" w:space="0" w:color="auto"/>
                <w:bottom w:val="none" w:sz="0" w:space="0" w:color="auto"/>
                <w:right w:val="none" w:sz="0" w:space="0" w:color="auto"/>
              </w:divBdr>
            </w:div>
            <w:div w:id="1739865794">
              <w:marLeft w:val="0"/>
              <w:marRight w:val="0"/>
              <w:marTop w:val="0"/>
              <w:marBottom w:val="0"/>
              <w:divBdr>
                <w:top w:val="none" w:sz="0" w:space="0" w:color="auto"/>
                <w:left w:val="none" w:sz="0" w:space="0" w:color="auto"/>
                <w:bottom w:val="none" w:sz="0" w:space="0" w:color="auto"/>
                <w:right w:val="none" w:sz="0" w:space="0" w:color="auto"/>
              </w:divBdr>
            </w:div>
            <w:div w:id="1883011272">
              <w:marLeft w:val="0"/>
              <w:marRight w:val="0"/>
              <w:marTop w:val="0"/>
              <w:marBottom w:val="0"/>
              <w:divBdr>
                <w:top w:val="none" w:sz="0" w:space="0" w:color="auto"/>
                <w:left w:val="none" w:sz="0" w:space="0" w:color="auto"/>
                <w:bottom w:val="none" w:sz="0" w:space="0" w:color="auto"/>
                <w:right w:val="none" w:sz="0" w:space="0" w:color="auto"/>
              </w:divBdr>
            </w:div>
            <w:div w:id="2072531760">
              <w:marLeft w:val="0"/>
              <w:marRight w:val="0"/>
              <w:marTop w:val="0"/>
              <w:marBottom w:val="0"/>
              <w:divBdr>
                <w:top w:val="none" w:sz="0" w:space="0" w:color="auto"/>
                <w:left w:val="none" w:sz="0" w:space="0" w:color="auto"/>
                <w:bottom w:val="none" w:sz="0" w:space="0" w:color="auto"/>
                <w:right w:val="none" w:sz="0" w:space="0" w:color="auto"/>
              </w:divBdr>
            </w:div>
          </w:divsChild>
        </w:div>
        <w:div w:id="2018846950">
          <w:marLeft w:val="0"/>
          <w:marRight w:val="0"/>
          <w:marTop w:val="0"/>
          <w:marBottom w:val="0"/>
          <w:divBdr>
            <w:top w:val="none" w:sz="0" w:space="0" w:color="auto"/>
            <w:left w:val="none" w:sz="0" w:space="0" w:color="auto"/>
            <w:bottom w:val="none" w:sz="0" w:space="0" w:color="auto"/>
            <w:right w:val="none" w:sz="0" w:space="0" w:color="auto"/>
          </w:divBdr>
          <w:divsChild>
            <w:div w:id="32655368">
              <w:marLeft w:val="0"/>
              <w:marRight w:val="0"/>
              <w:marTop w:val="0"/>
              <w:marBottom w:val="0"/>
              <w:divBdr>
                <w:top w:val="none" w:sz="0" w:space="0" w:color="auto"/>
                <w:left w:val="none" w:sz="0" w:space="0" w:color="auto"/>
                <w:bottom w:val="none" w:sz="0" w:space="0" w:color="auto"/>
                <w:right w:val="none" w:sz="0" w:space="0" w:color="auto"/>
              </w:divBdr>
            </w:div>
            <w:div w:id="585961873">
              <w:marLeft w:val="0"/>
              <w:marRight w:val="0"/>
              <w:marTop w:val="0"/>
              <w:marBottom w:val="0"/>
              <w:divBdr>
                <w:top w:val="none" w:sz="0" w:space="0" w:color="auto"/>
                <w:left w:val="none" w:sz="0" w:space="0" w:color="auto"/>
                <w:bottom w:val="none" w:sz="0" w:space="0" w:color="auto"/>
                <w:right w:val="none" w:sz="0" w:space="0" w:color="auto"/>
              </w:divBdr>
            </w:div>
            <w:div w:id="635570750">
              <w:marLeft w:val="0"/>
              <w:marRight w:val="0"/>
              <w:marTop w:val="0"/>
              <w:marBottom w:val="0"/>
              <w:divBdr>
                <w:top w:val="none" w:sz="0" w:space="0" w:color="auto"/>
                <w:left w:val="none" w:sz="0" w:space="0" w:color="auto"/>
                <w:bottom w:val="none" w:sz="0" w:space="0" w:color="auto"/>
                <w:right w:val="none" w:sz="0" w:space="0" w:color="auto"/>
              </w:divBdr>
            </w:div>
            <w:div w:id="711617131">
              <w:marLeft w:val="0"/>
              <w:marRight w:val="0"/>
              <w:marTop w:val="0"/>
              <w:marBottom w:val="0"/>
              <w:divBdr>
                <w:top w:val="none" w:sz="0" w:space="0" w:color="auto"/>
                <w:left w:val="none" w:sz="0" w:space="0" w:color="auto"/>
                <w:bottom w:val="none" w:sz="0" w:space="0" w:color="auto"/>
                <w:right w:val="none" w:sz="0" w:space="0" w:color="auto"/>
              </w:divBdr>
            </w:div>
            <w:div w:id="784230059">
              <w:marLeft w:val="0"/>
              <w:marRight w:val="0"/>
              <w:marTop w:val="0"/>
              <w:marBottom w:val="0"/>
              <w:divBdr>
                <w:top w:val="none" w:sz="0" w:space="0" w:color="auto"/>
                <w:left w:val="none" w:sz="0" w:space="0" w:color="auto"/>
                <w:bottom w:val="none" w:sz="0" w:space="0" w:color="auto"/>
                <w:right w:val="none" w:sz="0" w:space="0" w:color="auto"/>
              </w:divBdr>
            </w:div>
            <w:div w:id="872695601">
              <w:marLeft w:val="0"/>
              <w:marRight w:val="0"/>
              <w:marTop w:val="0"/>
              <w:marBottom w:val="0"/>
              <w:divBdr>
                <w:top w:val="none" w:sz="0" w:space="0" w:color="auto"/>
                <w:left w:val="none" w:sz="0" w:space="0" w:color="auto"/>
                <w:bottom w:val="none" w:sz="0" w:space="0" w:color="auto"/>
                <w:right w:val="none" w:sz="0" w:space="0" w:color="auto"/>
              </w:divBdr>
            </w:div>
            <w:div w:id="897520849">
              <w:marLeft w:val="0"/>
              <w:marRight w:val="0"/>
              <w:marTop w:val="0"/>
              <w:marBottom w:val="0"/>
              <w:divBdr>
                <w:top w:val="none" w:sz="0" w:space="0" w:color="auto"/>
                <w:left w:val="none" w:sz="0" w:space="0" w:color="auto"/>
                <w:bottom w:val="none" w:sz="0" w:space="0" w:color="auto"/>
                <w:right w:val="none" w:sz="0" w:space="0" w:color="auto"/>
              </w:divBdr>
            </w:div>
            <w:div w:id="1100298575">
              <w:marLeft w:val="0"/>
              <w:marRight w:val="0"/>
              <w:marTop w:val="0"/>
              <w:marBottom w:val="0"/>
              <w:divBdr>
                <w:top w:val="none" w:sz="0" w:space="0" w:color="auto"/>
                <w:left w:val="none" w:sz="0" w:space="0" w:color="auto"/>
                <w:bottom w:val="none" w:sz="0" w:space="0" w:color="auto"/>
                <w:right w:val="none" w:sz="0" w:space="0" w:color="auto"/>
              </w:divBdr>
            </w:div>
            <w:div w:id="1248883996">
              <w:marLeft w:val="0"/>
              <w:marRight w:val="0"/>
              <w:marTop w:val="0"/>
              <w:marBottom w:val="0"/>
              <w:divBdr>
                <w:top w:val="none" w:sz="0" w:space="0" w:color="auto"/>
                <w:left w:val="none" w:sz="0" w:space="0" w:color="auto"/>
                <w:bottom w:val="none" w:sz="0" w:space="0" w:color="auto"/>
                <w:right w:val="none" w:sz="0" w:space="0" w:color="auto"/>
              </w:divBdr>
            </w:div>
            <w:div w:id="1482964682">
              <w:marLeft w:val="0"/>
              <w:marRight w:val="0"/>
              <w:marTop w:val="0"/>
              <w:marBottom w:val="0"/>
              <w:divBdr>
                <w:top w:val="none" w:sz="0" w:space="0" w:color="auto"/>
                <w:left w:val="none" w:sz="0" w:space="0" w:color="auto"/>
                <w:bottom w:val="none" w:sz="0" w:space="0" w:color="auto"/>
                <w:right w:val="none" w:sz="0" w:space="0" w:color="auto"/>
              </w:divBdr>
            </w:div>
            <w:div w:id="1506017347">
              <w:marLeft w:val="0"/>
              <w:marRight w:val="0"/>
              <w:marTop w:val="0"/>
              <w:marBottom w:val="0"/>
              <w:divBdr>
                <w:top w:val="none" w:sz="0" w:space="0" w:color="auto"/>
                <w:left w:val="none" w:sz="0" w:space="0" w:color="auto"/>
                <w:bottom w:val="none" w:sz="0" w:space="0" w:color="auto"/>
                <w:right w:val="none" w:sz="0" w:space="0" w:color="auto"/>
              </w:divBdr>
            </w:div>
            <w:div w:id="1866479880">
              <w:marLeft w:val="0"/>
              <w:marRight w:val="0"/>
              <w:marTop w:val="0"/>
              <w:marBottom w:val="0"/>
              <w:divBdr>
                <w:top w:val="none" w:sz="0" w:space="0" w:color="auto"/>
                <w:left w:val="none" w:sz="0" w:space="0" w:color="auto"/>
                <w:bottom w:val="none" w:sz="0" w:space="0" w:color="auto"/>
                <w:right w:val="none" w:sz="0" w:space="0" w:color="auto"/>
              </w:divBdr>
            </w:div>
            <w:div w:id="18812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1287">
      <w:bodyDiv w:val="1"/>
      <w:marLeft w:val="0"/>
      <w:marRight w:val="0"/>
      <w:marTop w:val="0"/>
      <w:marBottom w:val="0"/>
      <w:divBdr>
        <w:top w:val="none" w:sz="0" w:space="0" w:color="auto"/>
        <w:left w:val="none" w:sz="0" w:space="0" w:color="auto"/>
        <w:bottom w:val="none" w:sz="0" w:space="0" w:color="auto"/>
        <w:right w:val="none" w:sz="0" w:space="0" w:color="auto"/>
      </w:divBdr>
    </w:div>
    <w:div w:id="801381772">
      <w:bodyDiv w:val="1"/>
      <w:marLeft w:val="0"/>
      <w:marRight w:val="0"/>
      <w:marTop w:val="0"/>
      <w:marBottom w:val="0"/>
      <w:divBdr>
        <w:top w:val="none" w:sz="0" w:space="0" w:color="auto"/>
        <w:left w:val="none" w:sz="0" w:space="0" w:color="auto"/>
        <w:bottom w:val="none" w:sz="0" w:space="0" w:color="auto"/>
        <w:right w:val="none" w:sz="0" w:space="0" w:color="auto"/>
      </w:divBdr>
    </w:div>
    <w:div w:id="813135622">
      <w:bodyDiv w:val="1"/>
      <w:marLeft w:val="0"/>
      <w:marRight w:val="0"/>
      <w:marTop w:val="0"/>
      <w:marBottom w:val="0"/>
      <w:divBdr>
        <w:top w:val="none" w:sz="0" w:space="0" w:color="auto"/>
        <w:left w:val="none" w:sz="0" w:space="0" w:color="auto"/>
        <w:bottom w:val="none" w:sz="0" w:space="0" w:color="auto"/>
        <w:right w:val="none" w:sz="0" w:space="0" w:color="auto"/>
      </w:divBdr>
    </w:div>
    <w:div w:id="855850410">
      <w:bodyDiv w:val="1"/>
      <w:marLeft w:val="0"/>
      <w:marRight w:val="0"/>
      <w:marTop w:val="0"/>
      <w:marBottom w:val="0"/>
      <w:divBdr>
        <w:top w:val="none" w:sz="0" w:space="0" w:color="auto"/>
        <w:left w:val="none" w:sz="0" w:space="0" w:color="auto"/>
        <w:bottom w:val="none" w:sz="0" w:space="0" w:color="auto"/>
        <w:right w:val="none" w:sz="0" w:space="0" w:color="auto"/>
      </w:divBdr>
    </w:div>
    <w:div w:id="950893350">
      <w:bodyDiv w:val="1"/>
      <w:marLeft w:val="0"/>
      <w:marRight w:val="0"/>
      <w:marTop w:val="0"/>
      <w:marBottom w:val="0"/>
      <w:divBdr>
        <w:top w:val="none" w:sz="0" w:space="0" w:color="auto"/>
        <w:left w:val="none" w:sz="0" w:space="0" w:color="auto"/>
        <w:bottom w:val="none" w:sz="0" w:space="0" w:color="auto"/>
        <w:right w:val="none" w:sz="0" w:space="0" w:color="auto"/>
      </w:divBdr>
      <w:divsChild>
        <w:div w:id="6104909">
          <w:marLeft w:val="0"/>
          <w:marRight w:val="0"/>
          <w:marTop w:val="0"/>
          <w:marBottom w:val="0"/>
          <w:divBdr>
            <w:top w:val="none" w:sz="0" w:space="0" w:color="auto"/>
            <w:left w:val="none" w:sz="0" w:space="0" w:color="auto"/>
            <w:bottom w:val="none" w:sz="0" w:space="0" w:color="auto"/>
            <w:right w:val="none" w:sz="0" w:space="0" w:color="auto"/>
          </w:divBdr>
        </w:div>
        <w:div w:id="45491063">
          <w:marLeft w:val="0"/>
          <w:marRight w:val="0"/>
          <w:marTop w:val="0"/>
          <w:marBottom w:val="0"/>
          <w:divBdr>
            <w:top w:val="none" w:sz="0" w:space="0" w:color="auto"/>
            <w:left w:val="none" w:sz="0" w:space="0" w:color="auto"/>
            <w:bottom w:val="none" w:sz="0" w:space="0" w:color="auto"/>
            <w:right w:val="none" w:sz="0" w:space="0" w:color="auto"/>
          </w:divBdr>
        </w:div>
        <w:div w:id="181362811">
          <w:marLeft w:val="0"/>
          <w:marRight w:val="0"/>
          <w:marTop w:val="0"/>
          <w:marBottom w:val="0"/>
          <w:divBdr>
            <w:top w:val="none" w:sz="0" w:space="0" w:color="auto"/>
            <w:left w:val="none" w:sz="0" w:space="0" w:color="auto"/>
            <w:bottom w:val="none" w:sz="0" w:space="0" w:color="auto"/>
            <w:right w:val="none" w:sz="0" w:space="0" w:color="auto"/>
          </w:divBdr>
        </w:div>
        <w:div w:id="599411754">
          <w:marLeft w:val="0"/>
          <w:marRight w:val="0"/>
          <w:marTop w:val="0"/>
          <w:marBottom w:val="0"/>
          <w:divBdr>
            <w:top w:val="none" w:sz="0" w:space="0" w:color="auto"/>
            <w:left w:val="none" w:sz="0" w:space="0" w:color="auto"/>
            <w:bottom w:val="none" w:sz="0" w:space="0" w:color="auto"/>
            <w:right w:val="none" w:sz="0" w:space="0" w:color="auto"/>
          </w:divBdr>
        </w:div>
        <w:div w:id="816995228">
          <w:marLeft w:val="0"/>
          <w:marRight w:val="0"/>
          <w:marTop w:val="0"/>
          <w:marBottom w:val="0"/>
          <w:divBdr>
            <w:top w:val="none" w:sz="0" w:space="0" w:color="auto"/>
            <w:left w:val="none" w:sz="0" w:space="0" w:color="auto"/>
            <w:bottom w:val="none" w:sz="0" w:space="0" w:color="auto"/>
            <w:right w:val="none" w:sz="0" w:space="0" w:color="auto"/>
          </w:divBdr>
        </w:div>
        <w:div w:id="822620028">
          <w:marLeft w:val="0"/>
          <w:marRight w:val="0"/>
          <w:marTop w:val="0"/>
          <w:marBottom w:val="0"/>
          <w:divBdr>
            <w:top w:val="none" w:sz="0" w:space="0" w:color="auto"/>
            <w:left w:val="none" w:sz="0" w:space="0" w:color="auto"/>
            <w:bottom w:val="none" w:sz="0" w:space="0" w:color="auto"/>
            <w:right w:val="none" w:sz="0" w:space="0" w:color="auto"/>
          </w:divBdr>
        </w:div>
        <w:div w:id="1251082606">
          <w:marLeft w:val="0"/>
          <w:marRight w:val="0"/>
          <w:marTop w:val="0"/>
          <w:marBottom w:val="0"/>
          <w:divBdr>
            <w:top w:val="none" w:sz="0" w:space="0" w:color="auto"/>
            <w:left w:val="none" w:sz="0" w:space="0" w:color="auto"/>
            <w:bottom w:val="none" w:sz="0" w:space="0" w:color="auto"/>
            <w:right w:val="none" w:sz="0" w:space="0" w:color="auto"/>
          </w:divBdr>
        </w:div>
        <w:div w:id="1668895187">
          <w:marLeft w:val="0"/>
          <w:marRight w:val="0"/>
          <w:marTop w:val="0"/>
          <w:marBottom w:val="0"/>
          <w:divBdr>
            <w:top w:val="none" w:sz="0" w:space="0" w:color="auto"/>
            <w:left w:val="none" w:sz="0" w:space="0" w:color="auto"/>
            <w:bottom w:val="none" w:sz="0" w:space="0" w:color="auto"/>
            <w:right w:val="none" w:sz="0" w:space="0" w:color="auto"/>
          </w:divBdr>
        </w:div>
        <w:div w:id="2072002985">
          <w:marLeft w:val="0"/>
          <w:marRight w:val="0"/>
          <w:marTop w:val="0"/>
          <w:marBottom w:val="0"/>
          <w:divBdr>
            <w:top w:val="none" w:sz="0" w:space="0" w:color="auto"/>
            <w:left w:val="none" w:sz="0" w:space="0" w:color="auto"/>
            <w:bottom w:val="none" w:sz="0" w:space="0" w:color="auto"/>
            <w:right w:val="none" w:sz="0" w:space="0" w:color="auto"/>
          </w:divBdr>
        </w:div>
      </w:divsChild>
    </w:div>
    <w:div w:id="992639535">
      <w:bodyDiv w:val="1"/>
      <w:marLeft w:val="0"/>
      <w:marRight w:val="0"/>
      <w:marTop w:val="0"/>
      <w:marBottom w:val="0"/>
      <w:divBdr>
        <w:top w:val="none" w:sz="0" w:space="0" w:color="auto"/>
        <w:left w:val="none" w:sz="0" w:space="0" w:color="auto"/>
        <w:bottom w:val="none" w:sz="0" w:space="0" w:color="auto"/>
        <w:right w:val="none" w:sz="0" w:space="0" w:color="auto"/>
      </w:divBdr>
      <w:divsChild>
        <w:div w:id="50622397">
          <w:marLeft w:val="0"/>
          <w:marRight w:val="0"/>
          <w:marTop w:val="0"/>
          <w:marBottom w:val="0"/>
          <w:divBdr>
            <w:top w:val="none" w:sz="0" w:space="0" w:color="auto"/>
            <w:left w:val="none" w:sz="0" w:space="0" w:color="auto"/>
            <w:bottom w:val="none" w:sz="0" w:space="0" w:color="auto"/>
            <w:right w:val="none" w:sz="0" w:space="0" w:color="auto"/>
          </w:divBdr>
        </w:div>
        <w:div w:id="192691564">
          <w:marLeft w:val="0"/>
          <w:marRight w:val="0"/>
          <w:marTop w:val="0"/>
          <w:marBottom w:val="0"/>
          <w:divBdr>
            <w:top w:val="none" w:sz="0" w:space="0" w:color="auto"/>
            <w:left w:val="none" w:sz="0" w:space="0" w:color="auto"/>
            <w:bottom w:val="none" w:sz="0" w:space="0" w:color="auto"/>
            <w:right w:val="none" w:sz="0" w:space="0" w:color="auto"/>
          </w:divBdr>
        </w:div>
        <w:div w:id="589433987">
          <w:marLeft w:val="0"/>
          <w:marRight w:val="0"/>
          <w:marTop w:val="0"/>
          <w:marBottom w:val="0"/>
          <w:divBdr>
            <w:top w:val="none" w:sz="0" w:space="0" w:color="auto"/>
            <w:left w:val="none" w:sz="0" w:space="0" w:color="auto"/>
            <w:bottom w:val="none" w:sz="0" w:space="0" w:color="auto"/>
            <w:right w:val="none" w:sz="0" w:space="0" w:color="auto"/>
          </w:divBdr>
        </w:div>
        <w:div w:id="851575086">
          <w:marLeft w:val="0"/>
          <w:marRight w:val="0"/>
          <w:marTop w:val="0"/>
          <w:marBottom w:val="0"/>
          <w:divBdr>
            <w:top w:val="none" w:sz="0" w:space="0" w:color="auto"/>
            <w:left w:val="none" w:sz="0" w:space="0" w:color="auto"/>
            <w:bottom w:val="none" w:sz="0" w:space="0" w:color="auto"/>
            <w:right w:val="none" w:sz="0" w:space="0" w:color="auto"/>
          </w:divBdr>
        </w:div>
        <w:div w:id="1386638000">
          <w:marLeft w:val="0"/>
          <w:marRight w:val="0"/>
          <w:marTop w:val="0"/>
          <w:marBottom w:val="0"/>
          <w:divBdr>
            <w:top w:val="none" w:sz="0" w:space="0" w:color="auto"/>
            <w:left w:val="none" w:sz="0" w:space="0" w:color="auto"/>
            <w:bottom w:val="none" w:sz="0" w:space="0" w:color="auto"/>
            <w:right w:val="none" w:sz="0" w:space="0" w:color="auto"/>
          </w:divBdr>
        </w:div>
        <w:div w:id="1407915951">
          <w:marLeft w:val="0"/>
          <w:marRight w:val="0"/>
          <w:marTop w:val="0"/>
          <w:marBottom w:val="0"/>
          <w:divBdr>
            <w:top w:val="none" w:sz="0" w:space="0" w:color="auto"/>
            <w:left w:val="none" w:sz="0" w:space="0" w:color="auto"/>
            <w:bottom w:val="none" w:sz="0" w:space="0" w:color="auto"/>
            <w:right w:val="none" w:sz="0" w:space="0" w:color="auto"/>
          </w:divBdr>
        </w:div>
        <w:div w:id="1451436551">
          <w:marLeft w:val="0"/>
          <w:marRight w:val="0"/>
          <w:marTop w:val="0"/>
          <w:marBottom w:val="0"/>
          <w:divBdr>
            <w:top w:val="none" w:sz="0" w:space="0" w:color="auto"/>
            <w:left w:val="none" w:sz="0" w:space="0" w:color="auto"/>
            <w:bottom w:val="none" w:sz="0" w:space="0" w:color="auto"/>
            <w:right w:val="none" w:sz="0" w:space="0" w:color="auto"/>
          </w:divBdr>
        </w:div>
        <w:div w:id="1885747812">
          <w:marLeft w:val="0"/>
          <w:marRight w:val="0"/>
          <w:marTop w:val="0"/>
          <w:marBottom w:val="0"/>
          <w:divBdr>
            <w:top w:val="none" w:sz="0" w:space="0" w:color="auto"/>
            <w:left w:val="none" w:sz="0" w:space="0" w:color="auto"/>
            <w:bottom w:val="none" w:sz="0" w:space="0" w:color="auto"/>
            <w:right w:val="none" w:sz="0" w:space="0" w:color="auto"/>
          </w:divBdr>
        </w:div>
        <w:div w:id="2046562421">
          <w:marLeft w:val="0"/>
          <w:marRight w:val="0"/>
          <w:marTop w:val="0"/>
          <w:marBottom w:val="0"/>
          <w:divBdr>
            <w:top w:val="none" w:sz="0" w:space="0" w:color="auto"/>
            <w:left w:val="none" w:sz="0" w:space="0" w:color="auto"/>
            <w:bottom w:val="none" w:sz="0" w:space="0" w:color="auto"/>
            <w:right w:val="none" w:sz="0" w:space="0" w:color="auto"/>
          </w:divBdr>
        </w:div>
      </w:divsChild>
    </w:div>
    <w:div w:id="1029527462">
      <w:bodyDiv w:val="1"/>
      <w:marLeft w:val="0"/>
      <w:marRight w:val="0"/>
      <w:marTop w:val="0"/>
      <w:marBottom w:val="0"/>
      <w:divBdr>
        <w:top w:val="none" w:sz="0" w:space="0" w:color="auto"/>
        <w:left w:val="none" w:sz="0" w:space="0" w:color="auto"/>
        <w:bottom w:val="none" w:sz="0" w:space="0" w:color="auto"/>
        <w:right w:val="none" w:sz="0" w:space="0" w:color="auto"/>
      </w:divBdr>
      <w:divsChild>
        <w:div w:id="68159248">
          <w:marLeft w:val="0"/>
          <w:marRight w:val="0"/>
          <w:marTop w:val="0"/>
          <w:marBottom w:val="0"/>
          <w:divBdr>
            <w:top w:val="none" w:sz="0" w:space="0" w:color="auto"/>
            <w:left w:val="none" w:sz="0" w:space="0" w:color="auto"/>
            <w:bottom w:val="none" w:sz="0" w:space="0" w:color="auto"/>
            <w:right w:val="none" w:sz="0" w:space="0" w:color="auto"/>
          </w:divBdr>
        </w:div>
        <w:div w:id="93941452">
          <w:marLeft w:val="0"/>
          <w:marRight w:val="0"/>
          <w:marTop w:val="0"/>
          <w:marBottom w:val="0"/>
          <w:divBdr>
            <w:top w:val="none" w:sz="0" w:space="0" w:color="auto"/>
            <w:left w:val="none" w:sz="0" w:space="0" w:color="auto"/>
            <w:bottom w:val="none" w:sz="0" w:space="0" w:color="auto"/>
            <w:right w:val="none" w:sz="0" w:space="0" w:color="auto"/>
          </w:divBdr>
        </w:div>
        <w:div w:id="94715095">
          <w:marLeft w:val="0"/>
          <w:marRight w:val="0"/>
          <w:marTop w:val="0"/>
          <w:marBottom w:val="0"/>
          <w:divBdr>
            <w:top w:val="none" w:sz="0" w:space="0" w:color="auto"/>
            <w:left w:val="none" w:sz="0" w:space="0" w:color="auto"/>
            <w:bottom w:val="none" w:sz="0" w:space="0" w:color="auto"/>
            <w:right w:val="none" w:sz="0" w:space="0" w:color="auto"/>
          </w:divBdr>
        </w:div>
        <w:div w:id="165287123">
          <w:marLeft w:val="0"/>
          <w:marRight w:val="0"/>
          <w:marTop w:val="0"/>
          <w:marBottom w:val="0"/>
          <w:divBdr>
            <w:top w:val="none" w:sz="0" w:space="0" w:color="auto"/>
            <w:left w:val="none" w:sz="0" w:space="0" w:color="auto"/>
            <w:bottom w:val="none" w:sz="0" w:space="0" w:color="auto"/>
            <w:right w:val="none" w:sz="0" w:space="0" w:color="auto"/>
          </w:divBdr>
        </w:div>
        <w:div w:id="194581826">
          <w:marLeft w:val="0"/>
          <w:marRight w:val="0"/>
          <w:marTop w:val="0"/>
          <w:marBottom w:val="0"/>
          <w:divBdr>
            <w:top w:val="none" w:sz="0" w:space="0" w:color="auto"/>
            <w:left w:val="none" w:sz="0" w:space="0" w:color="auto"/>
            <w:bottom w:val="none" w:sz="0" w:space="0" w:color="auto"/>
            <w:right w:val="none" w:sz="0" w:space="0" w:color="auto"/>
          </w:divBdr>
        </w:div>
        <w:div w:id="279148299">
          <w:marLeft w:val="0"/>
          <w:marRight w:val="0"/>
          <w:marTop w:val="0"/>
          <w:marBottom w:val="0"/>
          <w:divBdr>
            <w:top w:val="none" w:sz="0" w:space="0" w:color="auto"/>
            <w:left w:val="none" w:sz="0" w:space="0" w:color="auto"/>
            <w:bottom w:val="none" w:sz="0" w:space="0" w:color="auto"/>
            <w:right w:val="none" w:sz="0" w:space="0" w:color="auto"/>
          </w:divBdr>
        </w:div>
        <w:div w:id="384068285">
          <w:marLeft w:val="0"/>
          <w:marRight w:val="0"/>
          <w:marTop w:val="0"/>
          <w:marBottom w:val="0"/>
          <w:divBdr>
            <w:top w:val="none" w:sz="0" w:space="0" w:color="auto"/>
            <w:left w:val="none" w:sz="0" w:space="0" w:color="auto"/>
            <w:bottom w:val="none" w:sz="0" w:space="0" w:color="auto"/>
            <w:right w:val="none" w:sz="0" w:space="0" w:color="auto"/>
          </w:divBdr>
        </w:div>
        <w:div w:id="692149054">
          <w:marLeft w:val="0"/>
          <w:marRight w:val="0"/>
          <w:marTop w:val="0"/>
          <w:marBottom w:val="0"/>
          <w:divBdr>
            <w:top w:val="none" w:sz="0" w:space="0" w:color="auto"/>
            <w:left w:val="none" w:sz="0" w:space="0" w:color="auto"/>
            <w:bottom w:val="none" w:sz="0" w:space="0" w:color="auto"/>
            <w:right w:val="none" w:sz="0" w:space="0" w:color="auto"/>
          </w:divBdr>
        </w:div>
        <w:div w:id="994600688">
          <w:marLeft w:val="0"/>
          <w:marRight w:val="0"/>
          <w:marTop w:val="0"/>
          <w:marBottom w:val="0"/>
          <w:divBdr>
            <w:top w:val="none" w:sz="0" w:space="0" w:color="auto"/>
            <w:left w:val="none" w:sz="0" w:space="0" w:color="auto"/>
            <w:bottom w:val="none" w:sz="0" w:space="0" w:color="auto"/>
            <w:right w:val="none" w:sz="0" w:space="0" w:color="auto"/>
          </w:divBdr>
          <w:divsChild>
            <w:div w:id="127355288">
              <w:marLeft w:val="0"/>
              <w:marRight w:val="0"/>
              <w:marTop w:val="0"/>
              <w:marBottom w:val="0"/>
              <w:divBdr>
                <w:top w:val="none" w:sz="0" w:space="0" w:color="auto"/>
                <w:left w:val="none" w:sz="0" w:space="0" w:color="auto"/>
                <w:bottom w:val="none" w:sz="0" w:space="0" w:color="auto"/>
                <w:right w:val="none" w:sz="0" w:space="0" w:color="auto"/>
              </w:divBdr>
            </w:div>
            <w:div w:id="342896620">
              <w:marLeft w:val="0"/>
              <w:marRight w:val="0"/>
              <w:marTop w:val="0"/>
              <w:marBottom w:val="0"/>
              <w:divBdr>
                <w:top w:val="none" w:sz="0" w:space="0" w:color="auto"/>
                <w:left w:val="none" w:sz="0" w:space="0" w:color="auto"/>
                <w:bottom w:val="none" w:sz="0" w:space="0" w:color="auto"/>
                <w:right w:val="none" w:sz="0" w:space="0" w:color="auto"/>
              </w:divBdr>
            </w:div>
            <w:div w:id="350838293">
              <w:marLeft w:val="0"/>
              <w:marRight w:val="0"/>
              <w:marTop w:val="0"/>
              <w:marBottom w:val="0"/>
              <w:divBdr>
                <w:top w:val="none" w:sz="0" w:space="0" w:color="auto"/>
                <w:left w:val="none" w:sz="0" w:space="0" w:color="auto"/>
                <w:bottom w:val="none" w:sz="0" w:space="0" w:color="auto"/>
                <w:right w:val="none" w:sz="0" w:space="0" w:color="auto"/>
              </w:divBdr>
            </w:div>
            <w:div w:id="404883227">
              <w:marLeft w:val="0"/>
              <w:marRight w:val="0"/>
              <w:marTop w:val="0"/>
              <w:marBottom w:val="0"/>
              <w:divBdr>
                <w:top w:val="none" w:sz="0" w:space="0" w:color="auto"/>
                <w:left w:val="none" w:sz="0" w:space="0" w:color="auto"/>
                <w:bottom w:val="none" w:sz="0" w:space="0" w:color="auto"/>
                <w:right w:val="none" w:sz="0" w:space="0" w:color="auto"/>
              </w:divBdr>
            </w:div>
            <w:div w:id="404913556">
              <w:marLeft w:val="0"/>
              <w:marRight w:val="0"/>
              <w:marTop w:val="0"/>
              <w:marBottom w:val="0"/>
              <w:divBdr>
                <w:top w:val="none" w:sz="0" w:space="0" w:color="auto"/>
                <w:left w:val="none" w:sz="0" w:space="0" w:color="auto"/>
                <w:bottom w:val="none" w:sz="0" w:space="0" w:color="auto"/>
                <w:right w:val="none" w:sz="0" w:space="0" w:color="auto"/>
              </w:divBdr>
            </w:div>
            <w:div w:id="441609224">
              <w:marLeft w:val="0"/>
              <w:marRight w:val="0"/>
              <w:marTop w:val="0"/>
              <w:marBottom w:val="0"/>
              <w:divBdr>
                <w:top w:val="none" w:sz="0" w:space="0" w:color="auto"/>
                <w:left w:val="none" w:sz="0" w:space="0" w:color="auto"/>
                <w:bottom w:val="none" w:sz="0" w:space="0" w:color="auto"/>
                <w:right w:val="none" w:sz="0" w:space="0" w:color="auto"/>
              </w:divBdr>
            </w:div>
            <w:div w:id="480461813">
              <w:marLeft w:val="0"/>
              <w:marRight w:val="0"/>
              <w:marTop w:val="0"/>
              <w:marBottom w:val="0"/>
              <w:divBdr>
                <w:top w:val="none" w:sz="0" w:space="0" w:color="auto"/>
                <w:left w:val="none" w:sz="0" w:space="0" w:color="auto"/>
                <w:bottom w:val="none" w:sz="0" w:space="0" w:color="auto"/>
                <w:right w:val="none" w:sz="0" w:space="0" w:color="auto"/>
              </w:divBdr>
            </w:div>
            <w:div w:id="559563590">
              <w:marLeft w:val="0"/>
              <w:marRight w:val="0"/>
              <w:marTop w:val="0"/>
              <w:marBottom w:val="0"/>
              <w:divBdr>
                <w:top w:val="none" w:sz="0" w:space="0" w:color="auto"/>
                <w:left w:val="none" w:sz="0" w:space="0" w:color="auto"/>
                <w:bottom w:val="none" w:sz="0" w:space="0" w:color="auto"/>
                <w:right w:val="none" w:sz="0" w:space="0" w:color="auto"/>
              </w:divBdr>
            </w:div>
            <w:div w:id="808204759">
              <w:marLeft w:val="0"/>
              <w:marRight w:val="0"/>
              <w:marTop w:val="0"/>
              <w:marBottom w:val="0"/>
              <w:divBdr>
                <w:top w:val="none" w:sz="0" w:space="0" w:color="auto"/>
                <w:left w:val="none" w:sz="0" w:space="0" w:color="auto"/>
                <w:bottom w:val="none" w:sz="0" w:space="0" w:color="auto"/>
                <w:right w:val="none" w:sz="0" w:space="0" w:color="auto"/>
              </w:divBdr>
            </w:div>
            <w:div w:id="1496651557">
              <w:marLeft w:val="0"/>
              <w:marRight w:val="0"/>
              <w:marTop w:val="0"/>
              <w:marBottom w:val="0"/>
              <w:divBdr>
                <w:top w:val="none" w:sz="0" w:space="0" w:color="auto"/>
                <w:left w:val="none" w:sz="0" w:space="0" w:color="auto"/>
                <w:bottom w:val="none" w:sz="0" w:space="0" w:color="auto"/>
                <w:right w:val="none" w:sz="0" w:space="0" w:color="auto"/>
              </w:divBdr>
            </w:div>
            <w:div w:id="1496844544">
              <w:marLeft w:val="0"/>
              <w:marRight w:val="0"/>
              <w:marTop w:val="0"/>
              <w:marBottom w:val="0"/>
              <w:divBdr>
                <w:top w:val="none" w:sz="0" w:space="0" w:color="auto"/>
                <w:left w:val="none" w:sz="0" w:space="0" w:color="auto"/>
                <w:bottom w:val="none" w:sz="0" w:space="0" w:color="auto"/>
                <w:right w:val="none" w:sz="0" w:space="0" w:color="auto"/>
              </w:divBdr>
            </w:div>
            <w:div w:id="1570846978">
              <w:marLeft w:val="0"/>
              <w:marRight w:val="0"/>
              <w:marTop w:val="0"/>
              <w:marBottom w:val="0"/>
              <w:divBdr>
                <w:top w:val="none" w:sz="0" w:space="0" w:color="auto"/>
                <w:left w:val="none" w:sz="0" w:space="0" w:color="auto"/>
                <w:bottom w:val="none" w:sz="0" w:space="0" w:color="auto"/>
                <w:right w:val="none" w:sz="0" w:space="0" w:color="auto"/>
              </w:divBdr>
            </w:div>
            <w:div w:id="1792437453">
              <w:marLeft w:val="0"/>
              <w:marRight w:val="0"/>
              <w:marTop w:val="0"/>
              <w:marBottom w:val="0"/>
              <w:divBdr>
                <w:top w:val="none" w:sz="0" w:space="0" w:color="auto"/>
                <w:left w:val="none" w:sz="0" w:space="0" w:color="auto"/>
                <w:bottom w:val="none" w:sz="0" w:space="0" w:color="auto"/>
                <w:right w:val="none" w:sz="0" w:space="0" w:color="auto"/>
              </w:divBdr>
            </w:div>
            <w:div w:id="1929540079">
              <w:marLeft w:val="0"/>
              <w:marRight w:val="0"/>
              <w:marTop w:val="0"/>
              <w:marBottom w:val="0"/>
              <w:divBdr>
                <w:top w:val="none" w:sz="0" w:space="0" w:color="auto"/>
                <w:left w:val="none" w:sz="0" w:space="0" w:color="auto"/>
                <w:bottom w:val="none" w:sz="0" w:space="0" w:color="auto"/>
                <w:right w:val="none" w:sz="0" w:space="0" w:color="auto"/>
              </w:divBdr>
            </w:div>
            <w:div w:id="1957102526">
              <w:marLeft w:val="0"/>
              <w:marRight w:val="0"/>
              <w:marTop w:val="0"/>
              <w:marBottom w:val="0"/>
              <w:divBdr>
                <w:top w:val="none" w:sz="0" w:space="0" w:color="auto"/>
                <w:left w:val="none" w:sz="0" w:space="0" w:color="auto"/>
                <w:bottom w:val="none" w:sz="0" w:space="0" w:color="auto"/>
                <w:right w:val="none" w:sz="0" w:space="0" w:color="auto"/>
              </w:divBdr>
            </w:div>
            <w:div w:id="2009747389">
              <w:marLeft w:val="0"/>
              <w:marRight w:val="0"/>
              <w:marTop w:val="0"/>
              <w:marBottom w:val="0"/>
              <w:divBdr>
                <w:top w:val="none" w:sz="0" w:space="0" w:color="auto"/>
                <w:left w:val="none" w:sz="0" w:space="0" w:color="auto"/>
                <w:bottom w:val="none" w:sz="0" w:space="0" w:color="auto"/>
                <w:right w:val="none" w:sz="0" w:space="0" w:color="auto"/>
              </w:divBdr>
            </w:div>
            <w:div w:id="2030638975">
              <w:marLeft w:val="0"/>
              <w:marRight w:val="0"/>
              <w:marTop w:val="0"/>
              <w:marBottom w:val="0"/>
              <w:divBdr>
                <w:top w:val="none" w:sz="0" w:space="0" w:color="auto"/>
                <w:left w:val="none" w:sz="0" w:space="0" w:color="auto"/>
                <w:bottom w:val="none" w:sz="0" w:space="0" w:color="auto"/>
                <w:right w:val="none" w:sz="0" w:space="0" w:color="auto"/>
              </w:divBdr>
            </w:div>
            <w:div w:id="2053722389">
              <w:marLeft w:val="0"/>
              <w:marRight w:val="0"/>
              <w:marTop w:val="0"/>
              <w:marBottom w:val="0"/>
              <w:divBdr>
                <w:top w:val="none" w:sz="0" w:space="0" w:color="auto"/>
                <w:left w:val="none" w:sz="0" w:space="0" w:color="auto"/>
                <w:bottom w:val="none" w:sz="0" w:space="0" w:color="auto"/>
                <w:right w:val="none" w:sz="0" w:space="0" w:color="auto"/>
              </w:divBdr>
            </w:div>
            <w:div w:id="2074547894">
              <w:marLeft w:val="0"/>
              <w:marRight w:val="0"/>
              <w:marTop w:val="0"/>
              <w:marBottom w:val="0"/>
              <w:divBdr>
                <w:top w:val="none" w:sz="0" w:space="0" w:color="auto"/>
                <w:left w:val="none" w:sz="0" w:space="0" w:color="auto"/>
                <w:bottom w:val="none" w:sz="0" w:space="0" w:color="auto"/>
                <w:right w:val="none" w:sz="0" w:space="0" w:color="auto"/>
              </w:divBdr>
            </w:div>
          </w:divsChild>
        </w:div>
        <w:div w:id="1046636852">
          <w:marLeft w:val="0"/>
          <w:marRight w:val="0"/>
          <w:marTop w:val="0"/>
          <w:marBottom w:val="0"/>
          <w:divBdr>
            <w:top w:val="none" w:sz="0" w:space="0" w:color="auto"/>
            <w:left w:val="none" w:sz="0" w:space="0" w:color="auto"/>
            <w:bottom w:val="none" w:sz="0" w:space="0" w:color="auto"/>
            <w:right w:val="none" w:sz="0" w:space="0" w:color="auto"/>
          </w:divBdr>
        </w:div>
        <w:div w:id="1147362264">
          <w:marLeft w:val="0"/>
          <w:marRight w:val="0"/>
          <w:marTop w:val="0"/>
          <w:marBottom w:val="0"/>
          <w:divBdr>
            <w:top w:val="none" w:sz="0" w:space="0" w:color="auto"/>
            <w:left w:val="none" w:sz="0" w:space="0" w:color="auto"/>
            <w:bottom w:val="none" w:sz="0" w:space="0" w:color="auto"/>
            <w:right w:val="none" w:sz="0" w:space="0" w:color="auto"/>
          </w:divBdr>
          <w:divsChild>
            <w:div w:id="178550838">
              <w:marLeft w:val="0"/>
              <w:marRight w:val="0"/>
              <w:marTop w:val="0"/>
              <w:marBottom w:val="0"/>
              <w:divBdr>
                <w:top w:val="none" w:sz="0" w:space="0" w:color="auto"/>
                <w:left w:val="none" w:sz="0" w:space="0" w:color="auto"/>
                <w:bottom w:val="none" w:sz="0" w:space="0" w:color="auto"/>
                <w:right w:val="none" w:sz="0" w:space="0" w:color="auto"/>
              </w:divBdr>
            </w:div>
            <w:div w:id="253053352">
              <w:marLeft w:val="0"/>
              <w:marRight w:val="0"/>
              <w:marTop w:val="0"/>
              <w:marBottom w:val="0"/>
              <w:divBdr>
                <w:top w:val="none" w:sz="0" w:space="0" w:color="auto"/>
                <w:left w:val="none" w:sz="0" w:space="0" w:color="auto"/>
                <w:bottom w:val="none" w:sz="0" w:space="0" w:color="auto"/>
                <w:right w:val="none" w:sz="0" w:space="0" w:color="auto"/>
              </w:divBdr>
            </w:div>
            <w:div w:id="379287912">
              <w:marLeft w:val="0"/>
              <w:marRight w:val="0"/>
              <w:marTop w:val="0"/>
              <w:marBottom w:val="0"/>
              <w:divBdr>
                <w:top w:val="none" w:sz="0" w:space="0" w:color="auto"/>
                <w:left w:val="none" w:sz="0" w:space="0" w:color="auto"/>
                <w:bottom w:val="none" w:sz="0" w:space="0" w:color="auto"/>
                <w:right w:val="none" w:sz="0" w:space="0" w:color="auto"/>
              </w:divBdr>
            </w:div>
            <w:div w:id="432088544">
              <w:marLeft w:val="0"/>
              <w:marRight w:val="0"/>
              <w:marTop w:val="0"/>
              <w:marBottom w:val="0"/>
              <w:divBdr>
                <w:top w:val="none" w:sz="0" w:space="0" w:color="auto"/>
                <w:left w:val="none" w:sz="0" w:space="0" w:color="auto"/>
                <w:bottom w:val="none" w:sz="0" w:space="0" w:color="auto"/>
                <w:right w:val="none" w:sz="0" w:space="0" w:color="auto"/>
              </w:divBdr>
            </w:div>
            <w:div w:id="501167799">
              <w:marLeft w:val="0"/>
              <w:marRight w:val="0"/>
              <w:marTop w:val="0"/>
              <w:marBottom w:val="0"/>
              <w:divBdr>
                <w:top w:val="none" w:sz="0" w:space="0" w:color="auto"/>
                <w:left w:val="none" w:sz="0" w:space="0" w:color="auto"/>
                <w:bottom w:val="none" w:sz="0" w:space="0" w:color="auto"/>
                <w:right w:val="none" w:sz="0" w:space="0" w:color="auto"/>
              </w:divBdr>
            </w:div>
            <w:div w:id="515313195">
              <w:marLeft w:val="0"/>
              <w:marRight w:val="0"/>
              <w:marTop w:val="0"/>
              <w:marBottom w:val="0"/>
              <w:divBdr>
                <w:top w:val="none" w:sz="0" w:space="0" w:color="auto"/>
                <w:left w:val="none" w:sz="0" w:space="0" w:color="auto"/>
                <w:bottom w:val="none" w:sz="0" w:space="0" w:color="auto"/>
                <w:right w:val="none" w:sz="0" w:space="0" w:color="auto"/>
              </w:divBdr>
            </w:div>
            <w:div w:id="520898021">
              <w:marLeft w:val="0"/>
              <w:marRight w:val="0"/>
              <w:marTop w:val="0"/>
              <w:marBottom w:val="0"/>
              <w:divBdr>
                <w:top w:val="none" w:sz="0" w:space="0" w:color="auto"/>
                <w:left w:val="none" w:sz="0" w:space="0" w:color="auto"/>
                <w:bottom w:val="none" w:sz="0" w:space="0" w:color="auto"/>
                <w:right w:val="none" w:sz="0" w:space="0" w:color="auto"/>
              </w:divBdr>
            </w:div>
            <w:div w:id="625545009">
              <w:marLeft w:val="0"/>
              <w:marRight w:val="0"/>
              <w:marTop w:val="0"/>
              <w:marBottom w:val="0"/>
              <w:divBdr>
                <w:top w:val="none" w:sz="0" w:space="0" w:color="auto"/>
                <w:left w:val="none" w:sz="0" w:space="0" w:color="auto"/>
                <w:bottom w:val="none" w:sz="0" w:space="0" w:color="auto"/>
                <w:right w:val="none" w:sz="0" w:space="0" w:color="auto"/>
              </w:divBdr>
            </w:div>
            <w:div w:id="657000135">
              <w:marLeft w:val="0"/>
              <w:marRight w:val="0"/>
              <w:marTop w:val="0"/>
              <w:marBottom w:val="0"/>
              <w:divBdr>
                <w:top w:val="none" w:sz="0" w:space="0" w:color="auto"/>
                <w:left w:val="none" w:sz="0" w:space="0" w:color="auto"/>
                <w:bottom w:val="none" w:sz="0" w:space="0" w:color="auto"/>
                <w:right w:val="none" w:sz="0" w:space="0" w:color="auto"/>
              </w:divBdr>
            </w:div>
            <w:div w:id="713583082">
              <w:marLeft w:val="0"/>
              <w:marRight w:val="0"/>
              <w:marTop w:val="0"/>
              <w:marBottom w:val="0"/>
              <w:divBdr>
                <w:top w:val="none" w:sz="0" w:space="0" w:color="auto"/>
                <w:left w:val="none" w:sz="0" w:space="0" w:color="auto"/>
                <w:bottom w:val="none" w:sz="0" w:space="0" w:color="auto"/>
                <w:right w:val="none" w:sz="0" w:space="0" w:color="auto"/>
              </w:divBdr>
            </w:div>
            <w:div w:id="862941396">
              <w:marLeft w:val="0"/>
              <w:marRight w:val="0"/>
              <w:marTop w:val="0"/>
              <w:marBottom w:val="0"/>
              <w:divBdr>
                <w:top w:val="none" w:sz="0" w:space="0" w:color="auto"/>
                <w:left w:val="none" w:sz="0" w:space="0" w:color="auto"/>
                <w:bottom w:val="none" w:sz="0" w:space="0" w:color="auto"/>
                <w:right w:val="none" w:sz="0" w:space="0" w:color="auto"/>
              </w:divBdr>
            </w:div>
            <w:div w:id="996692978">
              <w:marLeft w:val="0"/>
              <w:marRight w:val="0"/>
              <w:marTop w:val="0"/>
              <w:marBottom w:val="0"/>
              <w:divBdr>
                <w:top w:val="none" w:sz="0" w:space="0" w:color="auto"/>
                <w:left w:val="none" w:sz="0" w:space="0" w:color="auto"/>
                <w:bottom w:val="none" w:sz="0" w:space="0" w:color="auto"/>
                <w:right w:val="none" w:sz="0" w:space="0" w:color="auto"/>
              </w:divBdr>
            </w:div>
            <w:div w:id="1257012961">
              <w:marLeft w:val="0"/>
              <w:marRight w:val="0"/>
              <w:marTop w:val="0"/>
              <w:marBottom w:val="0"/>
              <w:divBdr>
                <w:top w:val="none" w:sz="0" w:space="0" w:color="auto"/>
                <w:left w:val="none" w:sz="0" w:space="0" w:color="auto"/>
                <w:bottom w:val="none" w:sz="0" w:space="0" w:color="auto"/>
                <w:right w:val="none" w:sz="0" w:space="0" w:color="auto"/>
              </w:divBdr>
            </w:div>
            <w:div w:id="1282808214">
              <w:marLeft w:val="0"/>
              <w:marRight w:val="0"/>
              <w:marTop w:val="0"/>
              <w:marBottom w:val="0"/>
              <w:divBdr>
                <w:top w:val="none" w:sz="0" w:space="0" w:color="auto"/>
                <w:left w:val="none" w:sz="0" w:space="0" w:color="auto"/>
                <w:bottom w:val="none" w:sz="0" w:space="0" w:color="auto"/>
                <w:right w:val="none" w:sz="0" w:space="0" w:color="auto"/>
              </w:divBdr>
            </w:div>
            <w:div w:id="1323850314">
              <w:marLeft w:val="0"/>
              <w:marRight w:val="0"/>
              <w:marTop w:val="0"/>
              <w:marBottom w:val="0"/>
              <w:divBdr>
                <w:top w:val="none" w:sz="0" w:space="0" w:color="auto"/>
                <w:left w:val="none" w:sz="0" w:space="0" w:color="auto"/>
                <w:bottom w:val="none" w:sz="0" w:space="0" w:color="auto"/>
                <w:right w:val="none" w:sz="0" w:space="0" w:color="auto"/>
              </w:divBdr>
            </w:div>
            <w:div w:id="1525366606">
              <w:marLeft w:val="0"/>
              <w:marRight w:val="0"/>
              <w:marTop w:val="0"/>
              <w:marBottom w:val="0"/>
              <w:divBdr>
                <w:top w:val="none" w:sz="0" w:space="0" w:color="auto"/>
                <w:left w:val="none" w:sz="0" w:space="0" w:color="auto"/>
                <w:bottom w:val="none" w:sz="0" w:space="0" w:color="auto"/>
                <w:right w:val="none" w:sz="0" w:space="0" w:color="auto"/>
              </w:divBdr>
            </w:div>
            <w:div w:id="1617566463">
              <w:marLeft w:val="0"/>
              <w:marRight w:val="0"/>
              <w:marTop w:val="0"/>
              <w:marBottom w:val="0"/>
              <w:divBdr>
                <w:top w:val="none" w:sz="0" w:space="0" w:color="auto"/>
                <w:left w:val="none" w:sz="0" w:space="0" w:color="auto"/>
                <w:bottom w:val="none" w:sz="0" w:space="0" w:color="auto"/>
                <w:right w:val="none" w:sz="0" w:space="0" w:color="auto"/>
              </w:divBdr>
            </w:div>
            <w:div w:id="1843470650">
              <w:marLeft w:val="0"/>
              <w:marRight w:val="0"/>
              <w:marTop w:val="0"/>
              <w:marBottom w:val="0"/>
              <w:divBdr>
                <w:top w:val="none" w:sz="0" w:space="0" w:color="auto"/>
                <w:left w:val="none" w:sz="0" w:space="0" w:color="auto"/>
                <w:bottom w:val="none" w:sz="0" w:space="0" w:color="auto"/>
                <w:right w:val="none" w:sz="0" w:space="0" w:color="auto"/>
              </w:divBdr>
            </w:div>
            <w:div w:id="1959990721">
              <w:marLeft w:val="0"/>
              <w:marRight w:val="0"/>
              <w:marTop w:val="0"/>
              <w:marBottom w:val="0"/>
              <w:divBdr>
                <w:top w:val="none" w:sz="0" w:space="0" w:color="auto"/>
                <w:left w:val="none" w:sz="0" w:space="0" w:color="auto"/>
                <w:bottom w:val="none" w:sz="0" w:space="0" w:color="auto"/>
                <w:right w:val="none" w:sz="0" w:space="0" w:color="auto"/>
              </w:divBdr>
            </w:div>
          </w:divsChild>
        </w:div>
        <w:div w:id="1238249370">
          <w:marLeft w:val="0"/>
          <w:marRight w:val="0"/>
          <w:marTop w:val="0"/>
          <w:marBottom w:val="0"/>
          <w:divBdr>
            <w:top w:val="none" w:sz="0" w:space="0" w:color="auto"/>
            <w:left w:val="none" w:sz="0" w:space="0" w:color="auto"/>
            <w:bottom w:val="none" w:sz="0" w:space="0" w:color="auto"/>
            <w:right w:val="none" w:sz="0" w:space="0" w:color="auto"/>
          </w:divBdr>
        </w:div>
        <w:div w:id="1333682624">
          <w:marLeft w:val="0"/>
          <w:marRight w:val="0"/>
          <w:marTop w:val="0"/>
          <w:marBottom w:val="0"/>
          <w:divBdr>
            <w:top w:val="none" w:sz="0" w:space="0" w:color="auto"/>
            <w:left w:val="none" w:sz="0" w:space="0" w:color="auto"/>
            <w:bottom w:val="none" w:sz="0" w:space="0" w:color="auto"/>
            <w:right w:val="none" w:sz="0" w:space="0" w:color="auto"/>
          </w:divBdr>
          <w:divsChild>
            <w:div w:id="188884328">
              <w:marLeft w:val="0"/>
              <w:marRight w:val="0"/>
              <w:marTop w:val="0"/>
              <w:marBottom w:val="0"/>
              <w:divBdr>
                <w:top w:val="none" w:sz="0" w:space="0" w:color="auto"/>
                <w:left w:val="none" w:sz="0" w:space="0" w:color="auto"/>
                <w:bottom w:val="none" w:sz="0" w:space="0" w:color="auto"/>
                <w:right w:val="none" w:sz="0" w:space="0" w:color="auto"/>
              </w:divBdr>
            </w:div>
            <w:div w:id="210895282">
              <w:marLeft w:val="0"/>
              <w:marRight w:val="0"/>
              <w:marTop w:val="0"/>
              <w:marBottom w:val="0"/>
              <w:divBdr>
                <w:top w:val="none" w:sz="0" w:space="0" w:color="auto"/>
                <w:left w:val="none" w:sz="0" w:space="0" w:color="auto"/>
                <w:bottom w:val="none" w:sz="0" w:space="0" w:color="auto"/>
                <w:right w:val="none" w:sz="0" w:space="0" w:color="auto"/>
              </w:divBdr>
            </w:div>
            <w:div w:id="219246576">
              <w:marLeft w:val="0"/>
              <w:marRight w:val="0"/>
              <w:marTop w:val="0"/>
              <w:marBottom w:val="0"/>
              <w:divBdr>
                <w:top w:val="none" w:sz="0" w:space="0" w:color="auto"/>
                <w:left w:val="none" w:sz="0" w:space="0" w:color="auto"/>
                <w:bottom w:val="none" w:sz="0" w:space="0" w:color="auto"/>
                <w:right w:val="none" w:sz="0" w:space="0" w:color="auto"/>
              </w:divBdr>
            </w:div>
            <w:div w:id="242565852">
              <w:marLeft w:val="0"/>
              <w:marRight w:val="0"/>
              <w:marTop w:val="0"/>
              <w:marBottom w:val="0"/>
              <w:divBdr>
                <w:top w:val="none" w:sz="0" w:space="0" w:color="auto"/>
                <w:left w:val="none" w:sz="0" w:space="0" w:color="auto"/>
                <w:bottom w:val="none" w:sz="0" w:space="0" w:color="auto"/>
                <w:right w:val="none" w:sz="0" w:space="0" w:color="auto"/>
              </w:divBdr>
            </w:div>
            <w:div w:id="476385660">
              <w:marLeft w:val="0"/>
              <w:marRight w:val="0"/>
              <w:marTop w:val="0"/>
              <w:marBottom w:val="0"/>
              <w:divBdr>
                <w:top w:val="none" w:sz="0" w:space="0" w:color="auto"/>
                <w:left w:val="none" w:sz="0" w:space="0" w:color="auto"/>
                <w:bottom w:val="none" w:sz="0" w:space="0" w:color="auto"/>
                <w:right w:val="none" w:sz="0" w:space="0" w:color="auto"/>
              </w:divBdr>
            </w:div>
            <w:div w:id="561792997">
              <w:marLeft w:val="0"/>
              <w:marRight w:val="0"/>
              <w:marTop w:val="0"/>
              <w:marBottom w:val="0"/>
              <w:divBdr>
                <w:top w:val="none" w:sz="0" w:space="0" w:color="auto"/>
                <w:left w:val="none" w:sz="0" w:space="0" w:color="auto"/>
                <w:bottom w:val="none" w:sz="0" w:space="0" w:color="auto"/>
                <w:right w:val="none" w:sz="0" w:space="0" w:color="auto"/>
              </w:divBdr>
            </w:div>
            <w:div w:id="662658628">
              <w:marLeft w:val="0"/>
              <w:marRight w:val="0"/>
              <w:marTop w:val="0"/>
              <w:marBottom w:val="0"/>
              <w:divBdr>
                <w:top w:val="none" w:sz="0" w:space="0" w:color="auto"/>
                <w:left w:val="none" w:sz="0" w:space="0" w:color="auto"/>
                <w:bottom w:val="none" w:sz="0" w:space="0" w:color="auto"/>
                <w:right w:val="none" w:sz="0" w:space="0" w:color="auto"/>
              </w:divBdr>
            </w:div>
            <w:div w:id="768935161">
              <w:marLeft w:val="0"/>
              <w:marRight w:val="0"/>
              <w:marTop w:val="0"/>
              <w:marBottom w:val="0"/>
              <w:divBdr>
                <w:top w:val="none" w:sz="0" w:space="0" w:color="auto"/>
                <w:left w:val="none" w:sz="0" w:space="0" w:color="auto"/>
                <w:bottom w:val="none" w:sz="0" w:space="0" w:color="auto"/>
                <w:right w:val="none" w:sz="0" w:space="0" w:color="auto"/>
              </w:divBdr>
            </w:div>
            <w:div w:id="829295711">
              <w:marLeft w:val="0"/>
              <w:marRight w:val="0"/>
              <w:marTop w:val="0"/>
              <w:marBottom w:val="0"/>
              <w:divBdr>
                <w:top w:val="none" w:sz="0" w:space="0" w:color="auto"/>
                <w:left w:val="none" w:sz="0" w:space="0" w:color="auto"/>
                <w:bottom w:val="none" w:sz="0" w:space="0" w:color="auto"/>
                <w:right w:val="none" w:sz="0" w:space="0" w:color="auto"/>
              </w:divBdr>
            </w:div>
            <w:div w:id="845245763">
              <w:marLeft w:val="0"/>
              <w:marRight w:val="0"/>
              <w:marTop w:val="0"/>
              <w:marBottom w:val="0"/>
              <w:divBdr>
                <w:top w:val="none" w:sz="0" w:space="0" w:color="auto"/>
                <w:left w:val="none" w:sz="0" w:space="0" w:color="auto"/>
                <w:bottom w:val="none" w:sz="0" w:space="0" w:color="auto"/>
                <w:right w:val="none" w:sz="0" w:space="0" w:color="auto"/>
              </w:divBdr>
            </w:div>
            <w:div w:id="944119806">
              <w:marLeft w:val="0"/>
              <w:marRight w:val="0"/>
              <w:marTop w:val="0"/>
              <w:marBottom w:val="0"/>
              <w:divBdr>
                <w:top w:val="none" w:sz="0" w:space="0" w:color="auto"/>
                <w:left w:val="none" w:sz="0" w:space="0" w:color="auto"/>
                <w:bottom w:val="none" w:sz="0" w:space="0" w:color="auto"/>
                <w:right w:val="none" w:sz="0" w:space="0" w:color="auto"/>
              </w:divBdr>
            </w:div>
            <w:div w:id="978193770">
              <w:marLeft w:val="0"/>
              <w:marRight w:val="0"/>
              <w:marTop w:val="0"/>
              <w:marBottom w:val="0"/>
              <w:divBdr>
                <w:top w:val="none" w:sz="0" w:space="0" w:color="auto"/>
                <w:left w:val="none" w:sz="0" w:space="0" w:color="auto"/>
                <w:bottom w:val="none" w:sz="0" w:space="0" w:color="auto"/>
                <w:right w:val="none" w:sz="0" w:space="0" w:color="auto"/>
              </w:divBdr>
            </w:div>
            <w:div w:id="1022122996">
              <w:marLeft w:val="0"/>
              <w:marRight w:val="0"/>
              <w:marTop w:val="0"/>
              <w:marBottom w:val="0"/>
              <w:divBdr>
                <w:top w:val="none" w:sz="0" w:space="0" w:color="auto"/>
                <w:left w:val="none" w:sz="0" w:space="0" w:color="auto"/>
                <w:bottom w:val="none" w:sz="0" w:space="0" w:color="auto"/>
                <w:right w:val="none" w:sz="0" w:space="0" w:color="auto"/>
              </w:divBdr>
            </w:div>
            <w:div w:id="1397556492">
              <w:marLeft w:val="0"/>
              <w:marRight w:val="0"/>
              <w:marTop w:val="0"/>
              <w:marBottom w:val="0"/>
              <w:divBdr>
                <w:top w:val="none" w:sz="0" w:space="0" w:color="auto"/>
                <w:left w:val="none" w:sz="0" w:space="0" w:color="auto"/>
                <w:bottom w:val="none" w:sz="0" w:space="0" w:color="auto"/>
                <w:right w:val="none" w:sz="0" w:space="0" w:color="auto"/>
              </w:divBdr>
            </w:div>
            <w:div w:id="1415710252">
              <w:marLeft w:val="0"/>
              <w:marRight w:val="0"/>
              <w:marTop w:val="0"/>
              <w:marBottom w:val="0"/>
              <w:divBdr>
                <w:top w:val="none" w:sz="0" w:space="0" w:color="auto"/>
                <w:left w:val="none" w:sz="0" w:space="0" w:color="auto"/>
                <w:bottom w:val="none" w:sz="0" w:space="0" w:color="auto"/>
                <w:right w:val="none" w:sz="0" w:space="0" w:color="auto"/>
              </w:divBdr>
            </w:div>
            <w:div w:id="1466850342">
              <w:marLeft w:val="0"/>
              <w:marRight w:val="0"/>
              <w:marTop w:val="0"/>
              <w:marBottom w:val="0"/>
              <w:divBdr>
                <w:top w:val="none" w:sz="0" w:space="0" w:color="auto"/>
                <w:left w:val="none" w:sz="0" w:space="0" w:color="auto"/>
                <w:bottom w:val="none" w:sz="0" w:space="0" w:color="auto"/>
                <w:right w:val="none" w:sz="0" w:space="0" w:color="auto"/>
              </w:divBdr>
            </w:div>
            <w:div w:id="1488935632">
              <w:marLeft w:val="0"/>
              <w:marRight w:val="0"/>
              <w:marTop w:val="0"/>
              <w:marBottom w:val="0"/>
              <w:divBdr>
                <w:top w:val="none" w:sz="0" w:space="0" w:color="auto"/>
                <w:left w:val="none" w:sz="0" w:space="0" w:color="auto"/>
                <w:bottom w:val="none" w:sz="0" w:space="0" w:color="auto"/>
                <w:right w:val="none" w:sz="0" w:space="0" w:color="auto"/>
              </w:divBdr>
            </w:div>
            <w:div w:id="1526402209">
              <w:marLeft w:val="0"/>
              <w:marRight w:val="0"/>
              <w:marTop w:val="0"/>
              <w:marBottom w:val="0"/>
              <w:divBdr>
                <w:top w:val="none" w:sz="0" w:space="0" w:color="auto"/>
                <w:left w:val="none" w:sz="0" w:space="0" w:color="auto"/>
                <w:bottom w:val="none" w:sz="0" w:space="0" w:color="auto"/>
                <w:right w:val="none" w:sz="0" w:space="0" w:color="auto"/>
              </w:divBdr>
            </w:div>
            <w:div w:id="1613633195">
              <w:marLeft w:val="0"/>
              <w:marRight w:val="0"/>
              <w:marTop w:val="0"/>
              <w:marBottom w:val="0"/>
              <w:divBdr>
                <w:top w:val="none" w:sz="0" w:space="0" w:color="auto"/>
                <w:left w:val="none" w:sz="0" w:space="0" w:color="auto"/>
                <w:bottom w:val="none" w:sz="0" w:space="0" w:color="auto"/>
                <w:right w:val="none" w:sz="0" w:space="0" w:color="auto"/>
              </w:divBdr>
            </w:div>
            <w:div w:id="2077701252">
              <w:marLeft w:val="0"/>
              <w:marRight w:val="0"/>
              <w:marTop w:val="0"/>
              <w:marBottom w:val="0"/>
              <w:divBdr>
                <w:top w:val="none" w:sz="0" w:space="0" w:color="auto"/>
                <w:left w:val="none" w:sz="0" w:space="0" w:color="auto"/>
                <w:bottom w:val="none" w:sz="0" w:space="0" w:color="auto"/>
                <w:right w:val="none" w:sz="0" w:space="0" w:color="auto"/>
              </w:divBdr>
            </w:div>
          </w:divsChild>
        </w:div>
        <w:div w:id="1489201051">
          <w:marLeft w:val="0"/>
          <w:marRight w:val="0"/>
          <w:marTop w:val="0"/>
          <w:marBottom w:val="0"/>
          <w:divBdr>
            <w:top w:val="none" w:sz="0" w:space="0" w:color="auto"/>
            <w:left w:val="none" w:sz="0" w:space="0" w:color="auto"/>
            <w:bottom w:val="none" w:sz="0" w:space="0" w:color="auto"/>
            <w:right w:val="none" w:sz="0" w:space="0" w:color="auto"/>
          </w:divBdr>
        </w:div>
        <w:div w:id="1687905232">
          <w:marLeft w:val="0"/>
          <w:marRight w:val="0"/>
          <w:marTop w:val="0"/>
          <w:marBottom w:val="0"/>
          <w:divBdr>
            <w:top w:val="none" w:sz="0" w:space="0" w:color="auto"/>
            <w:left w:val="none" w:sz="0" w:space="0" w:color="auto"/>
            <w:bottom w:val="none" w:sz="0" w:space="0" w:color="auto"/>
            <w:right w:val="none" w:sz="0" w:space="0" w:color="auto"/>
          </w:divBdr>
        </w:div>
        <w:div w:id="1781799796">
          <w:marLeft w:val="0"/>
          <w:marRight w:val="0"/>
          <w:marTop w:val="0"/>
          <w:marBottom w:val="0"/>
          <w:divBdr>
            <w:top w:val="none" w:sz="0" w:space="0" w:color="auto"/>
            <w:left w:val="none" w:sz="0" w:space="0" w:color="auto"/>
            <w:bottom w:val="none" w:sz="0" w:space="0" w:color="auto"/>
            <w:right w:val="none" w:sz="0" w:space="0" w:color="auto"/>
          </w:divBdr>
        </w:div>
        <w:div w:id="1828129131">
          <w:marLeft w:val="0"/>
          <w:marRight w:val="0"/>
          <w:marTop w:val="0"/>
          <w:marBottom w:val="0"/>
          <w:divBdr>
            <w:top w:val="none" w:sz="0" w:space="0" w:color="auto"/>
            <w:left w:val="none" w:sz="0" w:space="0" w:color="auto"/>
            <w:bottom w:val="none" w:sz="0" w:space="0" w:color="auto"/>
            <w:right w:val="none" w:sz="0" w:space="0" w:color="auto"/>
          </w:divBdr>
        </w:div>
        <w:div w:id="2118404418">
          <w:marLeft w:val="0"/>
          <w:marRight w:val="0"/>
          <w:marTop w:val="0"/>
          <w:marBottom w:val="0"/>
          <w:divBdr>
            <w:top w:val="none" w:sz="0" w:space="0" w:color="auto"/>
            <w:left w:val="none" w:sz="0" w:space="0" w:color="auto"/>
            <w:bottom w:val="none" w:sz="0" w:space="0" w:color="auto"/>
            <w:right w:val="none" w:sz="0" w:space="0" w:color="auto"/>
          </w:divBdr>
        </w:div>
      </w:divsChild>
    </w:div>
    <w:div w:id="1106079331">
      <w:bodyDiv w:val="1"/>
      <w:marLeft w:val="0"/>
      <w:marRight w:val="0"/>
      <w:marTop w:val="0"/>
      <w:marBottom w:val="0"/>
      <w:divBdr>
        <w:top w:val="none" w:sz="0" w:space="0" w:color="auto"/>
        <w:left w:val="none" w:sz="0" w:space="0" w:color="auto"/>
        <w:bottom w:val="none" w:sz="0" w:space="0" w:color="auto"/>
        <w:right w:val="none" w:sz="0" w:space="0" w:color="auto"/>
      </w:divBdr>
      <w:divsChild>
        <w:div w:id="177698137">
          <w:marLeft w:val="0"/>
          <w:marRight w:val="0"/>
          <w:marTop w:val="0"/>
          <w:marBottom w:val="0"/>
          <w:divBdr>
            <w:top w:val="none" w:sz="0" w:space="0" w:color="auto"/>
            <w:left w:val="none" w:sz="0" w:space="0" w:color="auto"/>
            <w:bottom w:val="none" w:sz="0" w:space="0" w:color="auto"/>
            <w:right w:val="none" w:sz="0" w:space="0" w:color="auto"/>
          </w:divBdr>
        </w:div>
        <w:div w:id="698169793">
          <w:marLeft w:val="0"/>
          <w:marRight w:val="0"/>
          <w:marTop w:val="0"/>
          <w:marBottom w:val="0"/>
          <w:divBdr>
            <w:top w:val="none" w:sz="0" w:space="0" w:color="auto"/>
            <w:left w:val="none" w:sz="0" w:space="0" w:color="auto"/>
            <w:bottom w:val="none" w:sz="0" w:space="0" w:color="auto"/>
            <w:right w:val="none" w:sz="0" w:space="0" w:color="auto"/>
          </w:divBdr>
        </w:div>
        <w:div w:id="805465062">
          <w:marLeft w:val="0"/>
          <w:marRight w:val="0"/>
          <w:marTop w:val="0"/>
          <w:marBottom w:val="0"/>
          <w:divBdr>
            <w:top w:val="none" w:sz="0" w:space="0" w:color="auto"/>
            <w:left w:val="none" w:sz="0" w:space="0" w:color="auto"/>
            <w:bottom w:val="none" w:sz="0" w:space="0" w:color="auto"/>
            <w:right w:val="none" w:sz="0" w:space="0" w:color="auto"/>
          </w:divBdr>
        </w:div>
        <w:div w:id="955911374">
          <w:marLeft w:val="0"/>
          <w:marRight w:val="0"/>
          <w:marTop w:val="0"/>
          <w:marBottom w:val="0"/>
          <w:divBdr>
            <w:top w:val="none" w:sz="0" w:space="0" w:color="auto"/>
            <w:left w:val="none" w:sz="0" w:space="0" w:color="auto"/>
            <w:bottom w:val="none" w:sz="0" w:space="0" w:color="auto"/>
            <w:right w:val="none" w:sz="0" w:space="0" w:color="auto"/>
          </w:divBdr>
        </w:div>
        <w:div w:id="1828741831">
          <w:marLeft w:val="0"/>
          <w:marRight w:val="0"/>
          <w:marTop w:val="0"/>
          <w:marBottom w:val="0"/>
          <w:divBdr>
            <w:top w:val="none" w:sz="0" w:space="0" w:color="auto"/>
            <w:left w:val="none" w:sz="0" w:space="0" w:color="auto"/>
            <w:bottom w:val="none" w:sz="0" w:space="0" w:color="auto"/>
            <w:right w:val="none" w:sz="0" w:space="0" w:color="auto"/>
          </w:divBdr>
        </w:div>
        <w:div w:id="2083789841">
          <w:marLeft w:val="0"/>
          <w:marRight w:val="0"/>
          <w:marTop w:val="0"/>
          <w:marBottom w:val="0"/>
          <w:divBdr>
            <w:top w:val="none" w:sz="0" w:space="0" w:color="auto"/>
            <w:left w:val="none" w:sz="0" w:space="0" w:color="auto"/>
            <w:bottom w:val="none" w:sz="0" w:space="0" w:color="auto"/>
            <w:right w:val="none" w:sz="0" w:space="0" w:color="auto"/>
          </w:divBdr>
        </w:div>
      </w:divsChild>
    </w:div>
    <w:div w:id="1110707834">
      <w:bodyDiv w:val="1"/>
      <w:marLeft w:val="0"/>
      <w:marRight w:val="0"/>
      <w:marTop w:val="0"/>
      <w:marBottom w:val="0"/>
      <w:divBdr>
        <w:top w:val="none" w:sz="0" w:space="0" w:color="auto"/>
        <w:left w:val="none" w:sz="0" w:space="0" w:color="auto"/>
        <w:bottom w:val="none" w:sz="0" w:space="0" w:color="auto"/>
        <w:right w:val="none" w:sz="0" w:space="0" w:color="auto"/>
      </w:divBdr>
      <w:divsChild>
        <w:div w:id="64032344">
          <w:marLeft w:val="0"/>
          <w:marRight w:val="0"/>
          <w:marTop w:val="0"/>
          <w:marBottom w:val="0"/>
          <w:divBdr>
            <w:top w:val="none" w:sz="0" w:space="0" w:color="auto"/>
            <w:left w:val="none" w:sz="0" w:space="0" w:color="auto"/>
            <w:bottom w:val="none" w:sz="0" w:space="0" w:color="auto"/>
            <w:right w:val="none" w:sz="0" w:space="0" w:color="auto"/>
          </w:divBdr>
        </w:div>
        <w:div w:id="1094401917">
          <w:marLeft w:val="0"/>
          <w:marRight w:val="0"/>
          <w:marTop w:val="0"/>
          <w:marBottom w:val="0"/>
          <w:divBdr>
            <w:top w:val="none" w:sz="0" w:space="0" w:color="auto"/>
            <w:left w:val="none" w:sz="0" w:space="0" w:color="auto"/>
            <w:bottom w:val="none" w:sz="0" w:space="0" w:color="auto"/>
            <w:right w:val="none" w:sz="0" w:space="0" w:color="auto"/>
          </w:divBdr>
        </w:div>
      </w:divsChild>
    </w:div>
    <w:div w:id="1111054062">
      <w:bodyDiv w:val="1"/>
      <w:marLeft w:val="0"/>
      <w:marRight w:val="0"/>
      <w:marTop w:val="0"/>
      <w:marBottom w:val="0"/>
      <w:divBdr>
        <w:top w:val="none" w:sz="0" w:space="0" w:color="auto"/>
        <w:left w:val="none" w:sz="0" w:space="0" w:color="auto"/>
        <w:bottom w:val="none" w:sz="0" w:space="0" w:color="auto"/>
        <w:right w:val="none" w:sz="0" w:space="0" w:color="auto"/>
      </w:divBdr>
    </w:div>
    <w:div w:id="1115176687">
      <w:bodyDiv w:val="1"/>
      <w:marLeft w:val="0"/>
      <w:marRight w:val="0"/>
      <w:marTop w:val="0"/>
      <w:marBottom w:val="0"/>
      <w:divBdr>
        <w:top w:val="none" w:sz="0" w:space="0" w:color="auto"/>
        <w:left w:val="none" w:sz="0" w:space="0" w:color="auto"/>
        <w:bottom w:val="none" w:sz="0" w:space="0" w:color="auto"/>
        <w:right w:val="none" w:sz="0" w:space="0" w:color="auto"/>
      </w:divBdr>
      <w:divsChild>
        <w:div w:id="190533748">
          <w:marLeft w:val="0"/>
          <w:marRight w:val="0"/>
          <w:marTop w:val="0"/>
          <w:marBottom w:val="0"/>
          <w:divBdr>
            <w:top w:val="none" w:sz="0" w:space="0" w:color="auto"/>
            <w:left w:val="none" w:sz="0" w:space="0" w:color="auto"/>
            <w:bottom w:val="none" w:sz="0" w:space="0" w:color="auto"/>
            <w:right w:val="none" w:sz="0" w:space="0" w:color="auto"/>
          </w:divBdr>
        </w:div>
        <w:div w:id="342632056">
          <w:marLeft w:val="0"/>
          <w:marRight w:val="0"/>
          <w:marTop w:val="0"/>
          <w:marBottom w:val="0"/>
          <w:divBdr>
            <w:top w:val="none" w:sz="0" w:space="0" w:color="auto"/>
            <w:left w:val="none" w:sz="0" w:space="0" w:color="auto"/>
            <w:bottom w:val="none" w:sz="0" w:space="0" w:color="auto"/>
            <w:right w:val="none" w:sz="0" w:space="0" w:color="auto"/>
          </w:divBdr>
        </w:div>
        <w:div w:id="352265279">
          <w:marLeft w:val="0"/>
          <w:marRight w:val="0"/>
          <w:marTop w:val="0"/>
          <w:marBottom w:val="0"/>
          <w:divBdr>
            <w:top w:val="none" w:sz="0" w:space="0" w:color="auto"/>
            <w:left w:val="none" w:sz="0" w:space="0" w:color="auto"/>
            <w:bottom w:val="none" w:sz="0" w:space="0" w:color="auto"/>
            <w:right w:val="none" w:sz="0" w:space="0" w:color="auto"/>
          </w:divBdr>
        </w:div>
        <w:div w:id="417168652">
          <w:marLeft w:val="0"/>
          <w:marRight w:val="0"/>
          <w:marTop w:val="0"/>
          <w:marBottom w:val="0"/>
          <w:divBdr>
            <w:top w:val="none" w:sz="0" w:space="0" w:color="auto"/>
            <w:left w:val="none" w:sz="0" w:space="0" w:color="auto"/>
            <w:bottom w:val="none" w:sz="0" w:space="0" w:color="auto"/>
            <w:right w:val="none" w:sz="0" w:space="0" w:color="auto"/>
          </w:divBdr>
        </w:div>
        <w:div w:id="444426696">
          <w:marLeft w:val="0"/>
          <w:marRight w:val="0"/>
          <w:marTop w:val="0"/>
          <w:marBottom w:val="0"/>
          <w:divBdr>
            <w:top w:val="none" w:sz="0" w:space="0" w:color="auto"/>
            <w:left w:val="none" w:sz="0" w:space="0" w:color="auto"/>
            <w:bottom w:val="none" w:sz="0" w:space="0" w:color="auto"/>
            <w:right w:val="none" w:sz="0" w:space="0" w:color="auto"/>
          </w:divBdr>
        </w:div>
        <w:div w:id="470287897">
          <w:marLeft w:val="0"/>
          <w:marRight w:val="0"/>
          <w:marTop w:val="0"/>
          <w:marBottom w:val="0"/>
          <w:divBdr>
            <w:top w:val="none" w:sz="0" w:space="0" w:color="auto"/>
            <w:left w:val="none" w:sz="0" w:space="0" w:color="auto"/>
            <w:bottom w:val="none" w:sz="0" w:space="0" w:color="auto"/>
            <w:right w:val="none" w:sz="0" w:space="0" w:color="auto"/>
          </w:divBdr>
        </w:div>
        <w:div w:id="728962095">
          <w:marLeft w:val="0"/>
          <w:marRight w:val="0"/>
          <w:marTop w:val="0"/>
          <w:marBottom w:val="0"/>
          <w:divBdr>
            <w:top w:val="none" w:sz="0" w:space="0" w:color="auto"/>
            <w:left w:val="none" w:sz="0" w:space="0" w:color="auto"/>
            <w:bottom w:val="none" w:sz="0" w:space="0" w:color="auto"/>
            <w:right w:val="none" w:sz="0" w:space="0" w:color="auto"/>
          </w:divBdr>
        </w:div>
        <w:div w:id="763646513">
          <w:marLeft w:val="0"/>
          <w:marRight w:val="0"/>
          <w:marTop w:val="0"/>
          <w:marBottom w:val="0"/>
          <w:divBdr>
            <w:top w:val="none" w:sz="0" w:space="0" w:color="auto"/>
            <w:left w:val="none" w:sz="0" w:space="0" w:color="auto"/>
            <w:bottom w:val="none" w:sz="0" w:space="0" w:color="auto"/>
            <w:right w:val="none" w:sz="0" w:space="0" w:color="auto"/>
          </w:divBdr>
        </w:div>
        <w:div w:id="763650653">
          <w:marLeft w:val="0"/>
          <w:marRight w:val="0"/>
          <w:marTop w:val="0"/>
          <w:marBottom w:val="0"/>
          <w:divBdr>
            <w:top w:val="none" w:sz="0" w:space="0" w:color="auto"/>
            <w:left w:val="none" w:sz="0" w:space="0" w:color="auto"/>
            <w:bottom w:val="none" w:sz="0" w:space="0" w:color="auto"/>
            <w:right w:val="none" w:sz="0" w:space="0" w:color="auto"/>
          </w:divBdr>
        </w:div>
        <w:div w:id="1121417175">
          <w:marLeft w:val="0"/>
          <w:marRight w:val="0"/>
          <w:marTop w:val="0"/>
          <w:marBottom w:val="0"/>
          <w:divBdr>
            <w:top w:val="none" w:sz="0" w:space="0" w:color="auto"/>
            <w:left w:val="none" w:sz="0" w:space="0" w:color="auto"/>
            <w:bottom w:val="none" w:sz="0" w:space="0" w:color="auto"/>
            <w:right w:val="none" w:sz="0" w:space="0" w:color="auto"/>
          </w:divBdr>
        </w:div>
        <w:div w:id="1238787053">
          <w:marLeft w:val="0"/>
          <w:marRight w:val="0"/>
          <w:marTop w:val="0"/>
          <w:marBottom w:val="0"/>
          <w:divBdr>
            <w:top w:val="none" w:sz="0" w:space="0" w:color="auto"/>
            <w:left w:val="none" w:sz="0" w:space="0" w:color="auto"/>
            <w:bottom w:val="none" w:sz="0" w:space="0" w:color="auto"/>
            <w:right w:val="none" w:sz="0" w:space="0" w:color="auto"/>
          </w:divBdr>
        </w:div>
        <w:div w:id="1294294024">
          <w:marLeft w:val="0"/>
          <w:marRight w:val="0"/>
          <w:marTop w:val="0"/>
          <w:marBottom w:val="0"/>
          <w:divBdr>
            <w:top w:val="none" w:sz="0" w:space="0" w:color="auto"/>
            <w:left w:val="none" w:sz="0" w:space="0" w:color="auto"/>
            <w:bottom w:val="none" w:sz="0" w:space="0" w:color="auto"/>
            <w:right w:val="none" w:sz="0" w:space="0" w:color="auto"/>
          </w:divBdr>
        </w:div>
        <w:div w:id="1466465178">
          <w:marLeft w:val="0"/>
          <w:marRight w:val="0"/>
          <w:marTop w:val="0"/>
          <w:marBottom w:val="0"/>
          <w:divBdr>
            <w:top w:val="none" w:sz="0" w:space="0" w:color="auto"/>
            <w:left w:val="none" w:sz="0" w:space="0" w:color="auto"/>
            <w:bottom w:val="none" w:sz="0" w:space="0" w:color="auto"/>
            <w:right w:val="none" w:sz="0" w:space="0" w:color="auto"/>
          </w:divBdr>
        </w:div>
        <w:div w:id="1524781306">
          <w:marLeft w:val="0"/>
          <w:marRight w:val="0"/>
          <w:marTop w:val="0"/>
          <w:marBottom w:val="0"/>
          <w:divBdr>
            <w:top w:val="none" w:sz="0" w:space="0" w:color="auto"/>
            <w:left w:val="none" w:sz="0" w:space="0" w:color="auto"/>
            <w:bottom w:val="none" w:sz="0" w:space="0" w:color="auto"/>
            <w:right w:val="none" w:sz="0" w:space="0" w:color="auto"/>
          </w:divBdr>
        </w:div>
        <w:div w:id="1537236691">
          <w:marLeft w:val="0"/>
          <w:marRight w:val="0"/>
          <w:marTop w:val="0"/>
          <w:marBottom w:val="0"/>
          <w:divBdr>
            <w:top w:val="none" w:sz="0" w:space="0" w:color="auto"/>
            <w:left w:val="none" w:sz="0" w:space="0" w:color="auto"/>
            <w:bottom w:val="none" w:sz="0" w:space="0" w:color="auto"/>
            <w:right w:val="none" w:sz="0" w:space="0" w:color="auto"/>
          </w:divBdr>
        </w:div>
        <w:div w:id="1595551820">
          <w:marLeft w:val="0"/>
          <w:marRight w:val="0"/>
          <w:marTop w:val="0"/>
          <w:marBottom w:val="0"/>
          <w:divBdr>
            <w:top w:val="none" w:sz="0" w:space="0" w:color="auto"/>
            <w:left w:val="none" w:sz="0" w:space="0" w:color="auto"/>
            <w:bottom w:val="none" w:sz="0" w:space="0" w:color="auto"/>
            <w:right w:val="none" w:sz="0" w:space="0" w:color="auto"/>
          </w:divBdr>
        </w:div>
        <w:div w:id="1727559686">
          <w:marLeft w:val="0"/>
          <w:marRight w:val="0"/>
          <w:marTop w:val="0"/>
          <w:marBottom w:val="0"/>
          <w:divBdr>
            <w:top w:val="none" w:sz="0" w:space="0" w:color="auto"/>
            <w:left w:val="none" w:sz="0" w:space="0" w:color="auto"/>
            <w:bottom w:val="none" w:sz="0" w:space="0" w:color="auto"/>
            <w:right w:val="none" w:sz="0" w:space="0" w:color="auto"/>
          </w:divBdr>
        </w:div>
        <w:div w:id="1936134859">
          <w:marLeft w:val="0"/>
          <w:marRight w:val="0"/>
          <w:marTop w:val="0"/>
          <w:marBottom w:val="0"/>
          <w:divBdr>
            <w:top w:val="none" w:sz="0" w:space="0" w:color="auto"/>
            <w:left w:val="none" w:sz="0" w:space="0" w:color="auto"/>
            <w:bottom w:val="none" w:sz="0" w:space="0" w:color="auto"/>
            <w:right w:val="none" w:sz="0" w:space="0" w:color="auto"/>
          </w:divBdr>
        </w:div>
      </w:divsChild>
    </w:div>
    <w:div w:id="1128621972">
      <w:bodyDiv w:val="1"/>
      <w:marLeft w:val="0"/>
      <w:marRight w:val="0"/>
      <w:marTop w:val="0"/>
      <w:marBottom w:val="0"/>
      <w:divBdr>
        <w:top w:val="none" w:sz="0" w:space="0" w:color="auto"/>
        <w:left w:val="none" w:sz="0" w:space="0" w:color="auto"/>
        <w:bottom w:val="none" w:sz="0" w:space="0" w:color="auto"/>
        <w:right w:val="none" w:sz="0" w:space="0" w:color="auto"/>
      </w:divBdr>
      <w:divsChild>
        <w:div w:id="99767567">
          <w:marLeft w:val="0"/>
          <w:marRight w:val="0"/>
          <w:marTop w:val="0"/>
          <w:marBottom w:val="0"/>
          <w:divBdr>
            <w:top w:val="none" w:sz="0" w:space="0" w:color="auto"/>
            <w:left w:val="none" w:sz="0" w:space="0" w:color="auto"/>
            <w:bottom w:val="none" w:sz="0" w:space="0" w:color="auto"/>
            <w:right w:val="none" w:sz="0" w:space="0" w:color="auto"/>
          </w:divBdr>
        </w:div>
        <w:div w:id="290403447">
          <w:marLeft w:val="0"/>
          <w:marRight w:val="0"/>
          <w:marTop w:val="0"/>
          <w:marBottom w:val="0"/>
          <w:divBdr>
            <w:top w:val="none" w:sz="0" w:space="0" w:color="auto"/>
            <w:left w:val="none" w:sz="0" w:space="0" w:color="auto"/>
            <w:bottom w:val="none" w:sz="0" w:space="0" w:color="auto"/>
            <w:right w:val="none" w:sz="0" w:space="0" w:color="auto"/>
          </w:divBdr>
        </w:div>
        <w:div w:id="556429278">
          <w:marLeft w:val="0"/>
          <w:marRight w:val="0"/>
          <w:marTop w:val="0"/>
          <w:marBottom w:val="0"/>
          <w:divBdr>
            <w:top w:val="none" w:sz="0" w:space="0" w:color="auto"/>
            <w:left w:val="none" w:sz="0" w:space="0" w:color="auto"/>
            <w:bottom w:val="none" w:sz="0" w:space="0" w:color="auto"/>
            <w:right w:val="none" w:sz="0" w:space="0" w:color="auto"/>
          </w:divBdr>
        </w:div>
        <w:div w:id="834614705">
          <w:marLeft w:val="0"/>
          <w:marRight w:val="0"/>
          <w:marTop w:val="0"/>
          <w:marBottom w:val="0"/>
          <w:divBdr>
            <w:top w:val="none" w:sz="0" w:space="0" w:color="auto"/>
            <w:left w:val="none" w:sz="0" w:space="0" w:color="auto"/>
            <w:bottom w:val="none" w:sz="0" w:space="0" w:color="auto"/>
            <w:right w:val="none" w:sz="0" w:space="0" w:color="auto"/>
          </w:divBdr>
        </w:div>
        <w:div w:id="944846412">
          <w:marLeft w:val="0"/>
          <w:marRight w:val="0"/>
          <w:marTop w:val="0"/>
          <w:marBottom w:val="0"/>
          <w:divBdr>
            <w:top w:val="none" w:sz="0" w:space="0" w:color="auto"/>
            <w:left w:val="none" w:sz="0" w:space="0" w:color="auto"/>
            <w:bottom w:val="none" w:sz="0" w:space="0" w:color="auto"/>
            <w:right w:val="none" w:sz="0" w:space="0" w:color="auto"/>
          </w:divBdr>
        </w:div>
        <w:div w:id="1102451184">
          <w:marLeft w:val="0"/>
          <w:marRight w:val="0"/>
          <w:marTop w:val="0"/>
          <w:marBottom w:val="0"/>
          <w:divBdr>
            <w:top w:val="none" w:sz="0" w:space="0" w:color="auto"/>
            <w:left w:val="none" w:sz="0" w:space="0" w:color="auto"/>
            <w:bottom w:val="none" w:sz="0" w:space="0" w:color="auto"/>
            <w:right w:val="none" w:sz="0" w:space="0" w:color="auto"/>
          </w:divBdr>
        </w:div>
        <w:div w:id="1279993825">
          <w:marLeft w:val="0"/>
          <w:marRight w:val="0"/>
          <w:marTop w:val="0"/>
          <w:marBottom w:val="0"/>
          <w:divBdr>
            <w:top w:val="none" w:sz="0" w:space="0" w:color="auto"/>
            <w:left w:val="none" w:sz="0" w:space="0" w:color="auto"/>
            <w:bottom w:val="none" w:sz="0" w:space="0" w:color="auto"/>
            <w:right w:val="none" w:sz="0" w:space="0" w:color="auto"/>
          </w:divBdr>
        </w:div>
        <w:div w:id="1720280632">
          <w:marLeft w:val="0"/>
          <w:marRight w:val="0"/>
          <w:marTop w:val="0"/>
          <w:marBottom w:val="0"/>
          <w:divBdr>
            <w:top w:val="none" w:sz="0" w:space="0" w:color="auto"/>
            <w:left w:val="none" w:sz="0" w:space="0" w:color="auto"/>
            <w:bottom w:val="none" w:sz="0" w:space="0" w:color="auto"/>
            <w:right w:val="none" w:sz="0" w:space="0" w:color="auto"/>
          </w:divBdr>
        </w:div>
        <w:div w:id="2022001373">
          <w:marLeft w:val="0"/>
          <w:marRight w:val="0"/>
          <w:marTop w:val="0"/>
          <w:marBottom w:val="0"/>
          <w:divBdr>
            <w:top w:val="none" w:sz="0" w:space="0" w:color="auto"/>
            <w:left w:val="none" w:sz="0" w:space="0" w:color="auto"/>
            <w:bottom w:val="none" w:sz="0" w:space="0" w:color="auto"/>
            <w:right w:val="none" w:sz="0" w:space="0" w:color="auto"/>
          </w:divBdr>
        </w:div>
      </w:divsChild>
    </w:div>
    <w:div w:id="1232077128">
      <w:bodyDiv w:val="1"/>
      <w:marLeft w:val="0"/>
      <w:marRight w:val="0"/>
      <w:marTop w:val="0"/>
      <w:marBottom w:val="0"/>
      <w:divBdr>
        <w:top w:val="none" w:sz="0" w:space="0" w:color="auto"/>
        <w:left w:val="none" w:sz="0" w:space="0" w:color="auto"/>
        <w:bottom w:val="none" w:sz="0" w:space="0" w:color="auto"/>
        <w:right w:val="none" w:sz="0" w:space="0" w:color="auto"/>
      </w:divBdr>
      <w:divsChild>
        <w:div w:id="1656684686">
          <w:marLeft w:val="0"/>
          <w:marRight w:val="0"/>
          <w:marTop w:val="0"/>
          <w:marBottom w:val="0"/>
          <w:divBdr>
            <w:top w:val="none" w:sz="0" w:space="0" w:color="auto"/>
            <w:left w:val="none" w:sz="0" w:space="0" w:color="auto"/>
            <w:bottom w:val="none" w:sz="0" w:space="0" w:color="auto"/>
            <w:right w:val="none" w:sz="0" w:space="0" w:color="auto"/>
          </w:divBdr>
          <w:divsChild>
            <w:div w:id="6562094">
              <w:marLeft w:val="0"/>
              <w:marRight w:val="0"/>
              <w:marTop w:val="0"/>
              <w:marBottom w:val="0"/>
              <w:divBdr>
                <w:top w:val="none" w:sz="0" w:space="0" w:color="auto"/>
                <w:left w:val="none" w:sz="0" w:space="0" w:color="auto"/>
                <w:bottom w:val="none" w:sz="0" w:space="0" w:color="auto"/>
                <w:right w:val="none" w:sz="0" w:space="0" w:color="auto"/>
              </w:divBdr>
            </w:div>
            <w:div w:id="62608494">
              <w:marLeft w:val="0"/>
              <w:marRight w:val="0"/>
              <w:marTop w:val="0"/>
              <w:marBottom w:val="0"/>
              <w:divBdr>
                <w:top w:val="none" w:sz="0" w:space="0" w:color="auto"/>
                <w:left w:val="none" w:sz="0" w:space="0" w:color="auto"/>
                <w:bottom w:val="none" w:sz="0" w:space="0" w:color="auto"/>
                <w:right w:val="none" w:sz="0" w:space="0" w:color="auto"/>
              </w:divBdr>
            </w:div>
            <w:div w:id="264583517">
              <w:marLeft w:val="0"/>
              <w:marRight w:val="0"/>
              <w:marTop w:val="0"/>
              <w:marBottom w:val="0"/>
              <w:divBdr>
                <w:top w:val="none" w:sz="0" w:space="0" w:color="auto"/>
                <w:left w:val="none" w:sz="0" w:space="0" w:color="auto"/>
                <w:bottom w:val="none" w:sz="0" w:space="0" w:color="auto"/>
                <w:right w:val="none" w:sz="0" w:space="0" w:color="auto"/>
              </w:divBdr>
            </w:div>
            <w:div w:id="321469139">
              <w:marLeft w:val="0"/>
              <w:marRight w:val="0"/>
              <w:marTop w:val="0"/>
              <w:marBottom w:val="0"/>
              <w:divBdr>
                <w:top w:val="none" w:sz="0" w:space="0" w:color="auto"/>
                <w:left w:val="none" w:sz="0" w:space="0" w:color="auto"/>
                <w:bottom w:val="none" w:sz="0" w:space="0" w:color="auto"/>
                <w:right w:val="none" w:sz="0" w:space="0" w:color="auto"/>
              </w:divBdr>
            </w:div>
            <w:div w:id="740444801">
              <w:marLeft w:val="0"/>
              <w:marRight w:val="0"/>
              <w:marTop w:val="0"/>
              <w:marBottom w:val="0"/>
              <w:divBdr>
                <w:top w:val="none" w:sz="0" w:space="0" w:color="auto"/>
                <w:left w:val="none" w:sz="0" w:space="0" w:color="auto"/>
                <w:bottom w:val="none" w:sz="0" w:space="0" w:color="auto"/>
                <w:right w:val="none" w:sz="0" w:space="0" w:color="auto"/>
              </w:divBdr>
            </w:div>
            <w:div w:id="1169715315">
              <w:marLeft w:val="0"/>
              <w:marRight w:val="0"/>
              <w:marTop w:val="0"/>
              <w:marBottom w:val="0"/>
              <w:divBdr>
                <w:top w:val="none" w:sz="0" w:space="0" w:color="auto"/>
                <w:left w:val="none" w:sz="0" w:space="0" w:color="auto"/>
                <w:bottom w:val="none" w:sz="0" w:space="0" w:color="auto"/>
                <w:right w:val="none" w:sz="0" w:space="0" w:color="auto"/>
              </w:divBdr>
            </w:div>
            <w:div w:id="1202867656">
              <w:marLeft w:val="0"/>
              <w:marRight w:val="0"/>
              <w:marTop w:val="0"/>
              <w:marBottom w:val="0"/>
              <w:divBdr>
                <w:top w:val="none" w:sz="0" w:space="0" w:color="auto"/>
                <w:left w:val="none" w:sz="0" w:space="0" w:color="auto"/>
                <w:bottom w:val="none" w:sz="0" w:space="0" w:color="auto"/>
                <w:right w:val="none" w:sz="0" w:space="0" w:color="auto"/>
              </w:divBdr>
            </w:div>
            <w:div w:id="1314480684">
              <w:marLeft w:val="0"/>
              <w:marRight w:val="0"/>
              <w:marTop w:val="0"/>
              <w:marBottom w:val="0"/>
              <w:divBdr>
                <w:top w:val="none" w:sz="0" w:space="0" w:color="auto"/>
                <w:left w:val="none" w:sz="0" w:space="0" w:color="auto"/>
                <w:bottom w:val="none" w:sz="0" w:space="0" w:color="auto"/>
                <w:right w:val="none" w:sz="0" w:space="0" w:color="auto"/>
              </w:divBdr>
            </w:div>
            <w:div w:id="1427968408">
              <w:marLeft w:val="0"/>
              <w:marRight w:val="0"/>
              <w:marTop w:val="0"/>
              <w:marBottom w:val="0"/>
              <w:divBdr>
                <w:top w:val="none" w:sz="0" w:space="0" w:color="auto"/>
                <w:left w:val="none" w:sz="0" w:space="0" w:color="auto"/>
                <w:bottom w:val="none" w:sz="0" w:space="0" w:color="auto"/>
                <w:right w:val="none" w:sz="0" w:space="0" w:color="auto"/>
              </w:divBdr>
            </w:div>
            <w:div w:id="1839802823">
              <w:marLeft w:val="0"/>
              <w:marRight w:val="0"/>
              <w:marTop w:val="0"/>
              <w:marBottom w:val="0"/>
              <w:divBdr>
                <w:top w:val="none" w:sz="0" w:space="0" w:color="auto"/>
                <w:left w:val="none" w:sz="0" w:space="0" w:color="auto"/>
                <w:bottom w:val="none" w:sz="0" w:space="0" w:color="auto"/>
                <w:right w:val="none" w:sz="0" w:space="0" w:color="auto"/>
              </w:divBdr>
            </w:div>
            <w:div w:id="1848516909">
              <w:marLeft w:val="0"/>
              <w:marRight w:val="0"/>
              <w:marTop w:val="0"/>
              <w:marBottom w:val="0"/>
              <w:divBdr>
                <w:top w:val="none" w:sz="0" w:space="0" w:color="auto"/>
                <w:left w:val="none" w:sz="0" w:space="0" w:color="auto"/>
                <w:bottom w:val="none" w:sz="0" w:space="0" w:color="auto"/>
                <w:right w:val="none" w:sz="0" w:space="0" w:color="auto"/>
              </w:divBdr>
            </w:div>
            <w:div w:id="1949698188">
              <w:marLeft w:val="0"/>
              <w:marRight w:val="0"/>
              <w:marTop w:val="0"/>
              <w:marBottom w:val="0"/>
              <w:divBdr>
                <w:top w:val="none" w:sz="0" w:space="0" w:color="auto"/>
                <w:left w:val="none" w:sz="0" w:space="0" w:color="auto"/>
                <w:bottom w:val="none" w:sz="0" w:space="0" w:color="auto"/>
                <w:right w:val="none" w:sz="0" w:space="0" w:color="auto"/>
              </w:divBdr>
            </w:div>
            <w:div w:id="1987469125">
              <w:marLeft w:val="0"/>
              <w:marRight w:val="0"/>
              <w:marTop w:val="0"/>
              <w:marBottom w:val="0"/>
              <w:divBdr>
                <w:top w:val="none" w:sz="0" w:space="0" w:color="auto"/>
                <w:left w:val="none" w:sz="0" w:space="0" w:color="auto"/>
                <w:bottom w:val="none" w:sz="0" w:space="0" w:color="auto"/>
                <w:right w:val="none" w:sz="0" w:space="0" w:color="auto"/>
              </w:divBdr>
            </w:div>
          </w:divsChild>
        </w:div>
        <w:div w:id="2049065143">
          <w:marLeft w:val="0"/>
          <w:marRight w:val="0"/>
          <w:marTop w:val="0"/>
          <w:marBottom w:val="0"/>
          <w:divBdr>
            <w:top w:val="none" w:sz="0" w:space="0" w:color="auto"/>
            <w:left w:val="none" w:sz="0" w:space="0" w:color="auto"/>
            <w:bottom w:val="none" w:sz="0" w:space="0" w:color="auto"/>
            <w:right w:val="none" w:sz="0" w:space="0" w:color="auto"/>
          </w:divBdr>
          <w:divsChild>
            <w:div w:id="104080946">
              <w:marLeft w:val="0"/>
              <w:marRight w:val="0"/>
              <w:marTop w:val="0"/>
              <w:marBottom w:val="0"/>
              <w:divBdr>
                <w:top w:val="none" w:sz="0" w:space="0" w:color="auto"/>
                <w:left w:val="none" w:sz="0" w:space="0" w:color="auto"/>
                <w:bottom w:val="none" w:sz="0" w:space="0" w:color="auto"/>
                <w:right w:val="none" w:sz="0" w:space="0" w:color="auto"/>
              </w:divBdr>
            </w:div>
            <w:div w:id="267934573">
              <w:marLeft w:val="0"/>
              <w:marRight w:val="0"/>
              <w:marTop w:val="0"/>
              <w:marBottom w:val="0"/>
              <w:divBdr>
                <w:top w:val="none" w:sz="0" w:space="0" w:color="auto"/>
                <w:left w:val="none" w:sz="0" w:space="0" w:color="auto"/>
                <w:bottom w:val="none" w:sz="0" w:space="0" w:color="auto"/>
                <w:right w:val="none" w:sz="0" w:space="0" w:color="auto"/>
              </w:divBdr>
            </w:div>
            <w:div w:id="790249932">
              <w:marLeft w:val="0"/>
              <w:marRight w:val="0"/>
              <w:marTop w:val="0"/>
              <w:marBottom w:val="0"/>
              <w:divBdr>
                <w:top w:val="none" w:sz="0" w:space="0" w:color="auto"/>
                <w:left w:val="none" w:sz="0" w:space="0" w:color="auto"/>
                <w:bottom w:val="none" w:sz="0" w:space="0" w:color="auto"/>
                <w:right w:val="none" w:sz="0" w:space="0" w:color="auto"/>
              </w:divBdr>
            </w:div>
            <w:div w:id="1129280029">
              <w:marLeft w:val="0"/>
              <w:marRight w:val="0"/>
              <w:marTop w:val="0"/>
              <w:marBottom w:val="0"/>
              <w:divBdr>
                <w:top w:val="none" w:sz="0" w:space="0" w:color="auto"/>
                <w:left w:val="none" w:sz="0" w:space="0" w:color="auto"/>
                <w:bottom w:val="none" w:sz="0" w:space="0" w:color="auto"/>
                <w:right w:val="none" w:sz="0" w:space="0" w:color="auto"/>
              </w:divBdr>
            </w:div>
            <w:div w:id="1133056421">
              <w:marLeft w:val="0"/>
              <w:marRight w:val="0"/>
              <w:marTop w:val="0"/>
              <w:marBottom w:val="0"/>
              <w:divBdr>
                <w:top w:val="none" w:sz="0" w:space="0" w:color="auto"/>
                <w:left w:val="none" w:sz="0" w:space="0" w:color="auto"/>
                <w:bottom w:val="none" w:sz="0" w:space="0" w:color="auto"/>
                <w:right w:val="none" w:sz="0" w:space="0" w:color="auto"/>
              </w:divBdr>
            </w:div>
            <w:div w:id="1139759676">
              <w:marLeft w:val="0"/>
              <w:marRight w:val="0"/>
              <w:marTop w:val="0"/>
              <w:marBottom w:val="0"/>
              <w:divBdr>
                <w:top w:val="none" w:sz="0" w:space="0" w:color="auto"/>
                <w:left w:val="none" w:sz="0" w:space="0" w:color="auto"/>
                <w:bottom w:val="none" w:sz="0" w:space="0" w:color="auto"/>
                <w:right w:val="none" w:sz="0" w:space="0" w:color="auto"/>
              </w:divBdr>
            </w:div>
            <w:div w:id="1332371084">
              <w:marLeft w:val="0"/>
              <w:marRight w:val="0"/>
              <w:marTop w:val="0"/>
              <w:marBottom w:val="0"/>
              <w:divBdr>
                <w:top w:val="none" w:sz="0" w:space="0" w:color="auto"/>
                <w:left w:val="none" w:sz="0" w:space="0" w:color="auto"/>
                <w:bottom w:val="none" w:sz="0" w:space="0" w:color="auto"/>
                <w:right w:val="none" w:sz="0" w:space="0" w:color="auto"/>
              </w:divBdr>
            </w:div>
            <w:div w:id="1504979079">
              <w:marLeft w:val="0"/>
              <w:marRight w:val="0"/>
              <w:marTop w:val="0"/>
              <w:marBottom w:val="0"/>
              <w:divBdr>
                <w:top w:val="none" w:sz="0" w:space="0" w:color="auto"/>
                <w:left w:val="none" w:sz="0" w:space="0" w:color="auto"/>
                <w:bottom w:val="none" w:sz="0" w:space="0" w:color="auto"/>
                <w:right w:val="none" w:sz="0" w:space="0" w:color="auto"/>
              </w:divBdr>
            </w:div>
            <w:div w:id="1563372028">
              <w:marLeft w:val="0"/>
              <w:marRight w:val="0"/>
              <w:marTop w:val="0"/>
              <w:marBottom w:val="0"/>
              <w:divBdr>
                <w:top w:val="none" w:sz="0" w:space="0" w:color="auto"/>
                <w:left w:val="none" w:sz="0" w:space="0" w:color="auto"/>
                <w:bottom w:val="none" w:sz="0" w:space="0" w:color="auto"/>
                <w:right w:val="none" w:sz="0" w:space="0" w:color="auto"/>
              </w:divBdr>
            </w:div>
            <w:div w:id="1572621371">
              <w:marLeft w:val="0"/>
              <w:marRight w:val="0"/>
              <w:marTop w:val="0"/>
              <w:marBottom w:val="0"/>
              <w:divBdr>
                <w:top w:val="none" w:sz="0" w:space="0" w:color="auto"/>
                <w:left w:val="none" w:sz="0" w:space="0" w:color="auto"/>
                <w:bottom w:val="none" w:sz="0" w:space="0" w:color="auto"/>
                <w:right w:val="none" w:sz="0" w:space="0" w:color="auto"/>
              </w:divBdr>
            </w:div>
            <w:div w:id="1678460047">
              <w:marLeft w:val="0"/>
              <w:marRight w:val="0"/>
              <w:marTop w:val="0"/>
              <w:marBottom w:val="0"/>
              <w:divBdr>
                <w:top w:val="none" w:sz="0" w:space="0" w:color="auto"/>
                <w:left w:val="none" w:sz="0" w:space="0" w:color="auto"/>
                <w:bottom w:val="none" w:sz="0" w:space="0" w:color="auto"/>
                <w:right w:val="none" w:sz="0" w:space="0" w:color="auto"/>
              </w:divBdr>
            </w:div>
            <w:div w:id="1885289354">
              <w:marLeft w:val="0"/>
              <w:marRight w:val="0"/>
              <w:marTop w:val="0"/>
              <w:marBottom w:val="0"/>
              <w:divBdr>
                <w:top w:val="none" w:sz="0" w:space="0" w:color="auto"/>
                <w:left w:val="none" w:sz="0" w:space="0" w:color="auto"/>
                <w:bottom w:val="none" w:sz="0" w:space="0" w:color="auto"/>
                <w:right w:val="none" w:sz="0" w:space="0" w:color="auto"/>
              </w:divBdr>
            </w:div>
            <w:div w:id="2117434307">
              <w:marLeft w:val="0"/>
              <w:marRight w:val="0"/>
              <w:marTop w:val="0"/>
              <w:marBottom w:val="0"/>
              <w:divBdr>
                <w:top w:val="none" w:sz="0" w:space="0" w:color="auto"/>
                <w:left w:val="none" w:sz="0" w:space="0" w:color="auto"/>
                <w:bottom w:val="none" w:sz="0" w:space="0" w:color="auto"/>
                <w:right w:val="none" w:sz="0" w:space="0" w:color="auto"/>
              </w:divBdr>
            </w:div>
            <w:div w:id="21370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6522">
      <w:bodyDiv w:val="1"/>
      <w:marLeft w:val="0"/>
      <w:marRight w:val="0"/>
      <w:marTop w:val="0"/>
      <w:marBottom w:val="0"/>
      <w:divBdr>
        <w:top w:val="none" w:sz="0" w:space="0" w:color="auto"/>
        <w:left w:val="none" w:sz="0" w:space="0" w:color="auto"/>
        <w:bottom w:val="none" w:sz="0" w:space="0" w:color="auto"/>
        <w:right w:val="none" w:sz="0" w:space="0" w:color="auto"/>
      </w:divBdr>
      <w:divsChild>
        <w:div w:id="596062011">
          <w:marLeft w:val="0"/>
          <w:marRight w:val="0"/>
          <w:marTop w:val="0"/>
          <w:marBottom w:val="0"/>
          <w:divBdr>
            <w:top w:val="none" w:sz="0" w:space="0" w:color="auto"/>
            <w:left w:val="none" w:sz="0" w:space="0" w:color="auto"/>
            <w:bottom w:val="none" w:sz="0" w:space="0" w:color="auto"/>
            <w:right w:val="none" w:sz="0" w:space="0" w:color="auto"/>
          </w:divBdr>
        </w:div>
        <w:div w:id="1748108833">
          <w:marLeft w:val="0"/>
          <w:marRight w:val="0"/>
          <w:marTop w:val="0"/>
          <w:marBottom w:val="0"/>
          <w:divBdr>
            <w:top w:val="none" w:sz="0" w:space="0" w:color="auto"/>
            <w:left w:val="none" w:sz="0" w:space="0" w:color="auto"/>
            <w:bottom w:val="none" w:sz="0" w:space="0" w:color="auto"/>
            <w:right w:val="none" w:sz="0" w:space="0" w:color="auto"/>
          </w:divBdr>
        </w:div>
        <w:div w:id="2138327023">
          <w:marLeft w:val="0"/>
          <w:marRight w:val="0"/>
          <w:marTop w:val="0"/>
          <w:marBottom w:val="0"/>
          <w:divBdr>
            <w:top w:val="none" w:sz="0" w:space="0" w:color="auto"/>
            <w:left w:val="none" w:sz="0" w:space="0" w:color="auto"/>
            <w:bottom w:val="none" w:sz="0" w:space="0" w:color="auto"/>
            <w:right w:val="none" w:sz="0" w:space="0" w:color="auto"/>
          </w:divBdr>
        </w:div>
      </w:divsChild>
    </w:div>
    <w:div w:id="1297250573">
      <w:bodyDiv w:val="1"/>
      <w:marLeft w:val="0"/>
      <w:marRight w:val="0"/>
      <w:marTop w:val="0"/>
      <w:marBottom w:val="0"/>
      <w:divBdr>
        <w:top w:val="none" w:sz="0" w:space="0" w:color="auto"/>
        <w:left w:val="none" w:sz="0" w:space="0" w:color="auto"/>
        <w:bottom w:val="none" w:sz="0" w:space="0" w:color="auto"/>
        <w:right w:val="none" w:sz="0" w:space="0" w:color="auto"/>
      </w:divBdr>
      <w:divsChild>
        <w:div w:id="617686228">
          <w:marLeft w:val="0"/>
          <w:marRight w:val="0"/>
          <w:marTop w:val="0"/>
          <w:marBottom w:val="0"/>
          <w:divBdr>
            <w:top w:val="none" w:sz="0" w:space="0" w:color="auto"/>
            <w:left w:val="none" w:sz="0" w:space="0" w:color="auto"/>
            <w:bottom w:val="none" w:sz="0" w:space="0" w:color="auto"/>
            <w:right w:val="none" w:sz="0" w:space="0" w:color="auto"/>
          </w:divBdr>
        </w:div>
        <w:div w:id="623074890">
          <w:marLeft w:val="0"/>
          <w:marRight w:val="0"/>
          <w:marTop w:val="0"/>
          <w:marBottom w:val="0"/>
          <w:divBdr>
            <w:top w:val="none" w:sz="0" w:space="0" w:color="auto"/>
            <w:left w:val="none" w:sz="0" w:space="0" w:color="auto"/>
            <w:bottom w:val="none" w:sz="0" w:space="0" w:color="auto"/>
            <w:right w:val="none" w:sz="0" w:space="0" w:color="auto"/>
          </w:divBdr>
        </w:div>
        <w:div w:id="681055588">
          <w:marLeft w:val="0"/>
          <w:marRight w:val="0"/>
          <w:marTop w:val="0"/>
          <w:marBottom w:val="0"/>
          <w:divBdr>
            <w:top w:val="none" w:sz="0" w:space="0" w:color="auto"/>
            <w:left w:val="none" w:sz="0" w:space="0" w:color="auto"/>
            <w:bottom w:val="none" w:sz="0" w:space="0" w:color="auto"/>
            <w:right w:val="none" w:sz="0" w:space="0" w:color="auto"/>
          </w:divBdr>
        </w:div>
        <w:div w:id="901675368">
          <w:marLeft w:val="0"/>
          <w:marRight w:val="0"/>
          <w:marTop w:val="0"/>
          <w:marBottom w:val="0"/>
          <w:divBdr>
            <w:top w:val="none" w:sz="0" w:space="0" w:color="auto"/>
            <w:left w:val="none" w:sz="0" w:space="0" w:color="auto"/>
            <w:bottom w:val="none" w:sz="0" w:space="0" w:color="auto"/>
            <w:right w:val="none" w:sz="0" w:space="0" w:color="auto"/>
          </w:divBdr>
        </w:div>
        <w:div w:id="959843240">
          <w:marLeft w:val="0"/>
          <w:marRight w:val="0"/>
          <w:marTop w:val="0"/>
          <w:marBottom w:val="0"/>
          <w:divBdr>
            <w:top w:val="none" w:sz="0" w:space="0" w:color="auto"/>
            <w:left w:val="none" w:sz="0" w:space="0" w:color="auto"/>
            <w:bottom w:val="none" w:sz="0" w:space="0" w:color="auto"/>
            <w:right w:val="none" w:sz="0" w:space="0" w:color="auto"/>
          </w:divBdr>
        </w:div>
        <w:div w:id="1090733149">
          <w:marLeft w:val="0"/>
          <w:marRight w:val="0"/>
          <w:marTop w:val="0"/>
          <w:marBottom w:val="0"/>
          <w:divBdr>
            <w:top w:val="none" w:sz="0" w:space="0" w:color="auto"/>
            <w:left w:val="none" w:sz="0" w:space="0" w:color="auto"/>
            <w:bottom w:val="none" w:sz="0" w:space="0" w:color="auto"/>
            <w:right w:val="none" w:sz="0" w:space="0" w:color="auto"/>
          </w:divBdr>
        </w:div>
        <w:div w:id="1445341698">
          <w:marLeft w:val="0"/>
          <w:marRight w:val="0"/>
          <w:marTop w:val="0"/>
          <w:marBottom w:val="0"/>
          <w:divBdr>
            <w:top w:val="none" w:sz="0" w:space="0" w:color="auto"/>
            <w:left w:val="none" w:sz="0" w:space="0" w:color="auto"/>
            <w:bottom w:val="none" w:sz="0" w:space="0" w:color="auto"/>
            <w:right w:val="none" w:sz="0" w:space="0" w:color="auto"/>
          </w:divBdr>
        </w:div>
        <w:div w:id="1695233309">
          <w:marLeft w:val="0"/>
          <w:marRight w:val="0"/>
          <w:marTop w:val="0"/>
          <w:marBottom w:val="0"/>
          <w:divBdr>
            <w:top w:val="none" w:sz="0" w:space="0" w:color="auto"/>
            <w:left w:val="none" w:sz="0" w:space="0" w:color="auto"/>
            <w:bottom w:val="none" w:sz="0" w:space="0" w:color="auto"/>
            <w:right w:val="none" w:sz="0" w:space="0" w:color="auto"/>
          </w:divBdr>
        </w:div>
        <w:div w:id="1902673404">
          <w:marLeft w:val="0"/>
          <w:marRight w:val="0"/>
          <w:marTop w:val="0"/>
          <w:marBottom w:val="0"/>
          <w:divBdr>
            <w:top w:val="none" w:sz="0" w:space="0" w:color="auto"/>
            <w:left w:val="none" w:sz="0" w:space="0" w:color="auto"/>
            <w:bottom w:val="none" w:sz="0" w:space="0" w:color="auto"/>
            <w:right w:val="none" w:sz="0" w:space="0" w:color="auto"/>
          </w:divBdr>
        </w:div>
      </w:divsChild>
    </w:div>
    <w:div w:id="1309285640">
      <w:bodyDiv w:val="1"/>
      <w:marLeft w:val="0"/>
      <w:marRight w:val="0"/>
      <w:marTop w:val="0"/>
      <w:marBottom w:val="0"/>
      <w:divBdr>
        <w:top w:val="none" w:sz="0" w:space="0" w:color="auto"/>
        <w:left w:val="none" w:sz="0" w:space="0" w:color="auto"/>
        <w:bottom w:val="none" w:sz="0" w:space="0" w:color="auto"/>
        <w:right w:val="none" w:sz="0" w:space="0" w:color="auto"/>
      </w:divBdr>
    </w:div>
    <w:div w:id="1324310947">
      <w:bodyDiv w:val="1"/>
      <w:marLeft w:val="0"/>
      <w:marRight w:val="0"/>
      <w:marTop w:val="0"/>
      <w:marBottom w:val="0"/>
      <w:divBdr>
        <w:top w:val="none" w:sz="0" w:space="0" w:color="auto"/>
        <w:left w:val="none" w:sz="0" w:space="0" w:color="auto"/>
        <w:bottom w:val="none" w:sz="0" w:space="0" w:color="auto"/>
        <w:right w:val="none" w:sz="0" w:space="0" w:color="auto"/>
      </w:divBdr>
      <w:divsChild>
        <w:div w:id="500508778">
          <w:marLeft w:val="0"/>
          <w:marRight w:val="0"/>
          <w:marTop w:val="0"/>
          <w:marBottom w:val="0"/>
          <w:divBdr>
            <w:top w:val="none" w:sz="0" w:space="0" w:color="auto"/>
            <w:left w:val="none" w:sz="0" w:space="0" w:color="auto"/>
            <w:bottom w:val="none" w:sz="0" w:space="0" w:color="auto"/>
            <w:right w:val="none" w:sz="0" w:space="0" w:color="auto"/>
          </w:divBdr>
        </w:div>
        <w:div w:id="1314332956">
          <w:marLeft w:val="0"/>
          <w:marRight w:val="0"/>
          <w:marTop w:val="0"/>
          <w:marBottom w:val="0"/>
          <w:divBdr>
            <w:top w:val="none" w:sz="0" w:space="0" w:color="auto"/>
            <w:left w:val="none" w:sz="0" w:space="0" w:color="auto"/>
            <w:bottom w:val="none" w:sz="0" w:space="0" w:color="auto"/>
            <w:right w:val="none" w:sz="0" w:space="0" w:color="auto"/>
          </w:divBdr>
        </w:div>
        <w:div w:id="1616911531">
          <w:marLeft w:val="0"/>
          <w:marRight w:val="0"/>
          <w:marTop w:val="0"/>
          <w:marBottom w:val="0"/>
          <w:divBdr>
            <w:top w:val="none" w:sz="0" w:space="0" w:color="auto"/>
            <w:left w:val="none" w:sz="0" w:space="0" w:color="auto"/>
            <w:bottom w:val="none" w:sz="0" w:space="0" w:color="auto"/>
            <w:right w:val="none" w:sz="0" w:space="0" w:color="auto"/>
          </w:divBdr>
        </w:div>
        <w:div w:id="1741323670">
          <w:marLeft w:val="0"/>
          <w:marRight w:val="0"/>
          <w:marTop w:val="0"/>
          <w:marBottom w:val="0"/>
          <w:divBdr>
            <w:top w:val="none" w:sz="0" w:space="0" w:color="auto"/>
            <w:left w:val="none" w:sz="0" w:space="0" w:color="auto"/>
            <w:bottom w:val="none" w:sz="0" w:space="0" w:color="auto"/>
            <w:right w:val="none" w:sz="0" w:space="0" w:color="auto"/>
          </w:divBdr>
        </w:div>
        <w:div w:id="1775127616">
          <w:marLeft w:val="0"/>
          <w:marRight w:val="0"/>
          <w:marTop w:val="0"/>
          <w:marBottom w:val="0"/>
          <w:divBdr>
            <w:top w:val="none" w:sz="0" w:space="0" w:color="auto"/>
            <w:left w:val="none" w:sz="0" w:space="0" w:color="auto"/>
            <w:bottom w:val="none" w:sz="0" w:space="0" w:color="auto"/>
            <w:right w:val="none" w:sz="0" w:space="0" w:color="auto"/>
          </w:divBdr>
        </w:div>
        <w:div w:id="1849366112">
          <w:marLeft w:val="0"/>
          <w:marRight w:val="0"/>
          <w:marTop w:val="0"/>
          <w:marBottom w:val="0"/>
          <w:divBdr>
            <w:top w:val="none" w:sz="0" w:space="0" w:color="auto"/>
            <w:left w:val="none" w:sz="0" w:space="0" w:color="auto"/>
            <w:bottom w:val="none" w:sz="0" w:space="0" w:color="auto"/>
            <w:right w:val="none" w:sz="0" w:space="0" w:color="auto"/>
          </w:divBdr>
        </w:div>
        <w:div w:id="1854372548">
          <w:marLeft w:val="0"/>
          <w:marRight w:val="0"/>
          <w:marTop w:val="0"/>
          <w:marBottom w:val="0"/>
          <w:divBdr>
            <w:top w:val="none" w:sz="0" w:space="0" w:color="auto"/>
            <w:left w:val="none" w:sz="0" w:space="0" w:color="auto"/>
            <w:bottom w:val="none" w:sz="0" w:space="0" w:color="auto"/>
            <w:right w:val="none" w:sz="0" w:space="0" w:color="auto"/>
          </w:divBdr>
        </w:div>
        <w:div w:id="1872767579">
          <w:marLeft w:val="0"/>
          <w:marRight w:val="0"/>
          <w:marTop w:val="0"/>
          <w:marBottom w:val="0"/>
          <w:divBdr>
            <w:top w:val="none" w:sz="0" w:space="0" w:color="auto"/>
            <w:left w:val="none" w:sz="0" w:space="0" w:color="auto"/>
            <w:bottom w:val="none" w:sz="0" w:space="0" w:color="auto"/>
            <w:right w:val="none" w:sz="0" w:space="0" w:color="auto"/>
          </w:divBdr>
        </w:div>
        <w:div w:id="1961454172">
          <w:marLeft w:val="0"/>
          <w:marRight w:val="0"/>
          <w:marTop w:val="0"/>
          <w:marBottom w:val="0"/>
          <w:divBdr>
            <w:top w:val="none" w:sz="0" w:space="0" w:color="auto"/>
            <w:left w:val="none" w:sz="0" w:space="0" w:color="auto"/>
            <w:bottom w:val="none" w:sz="0" w:space="0" w:color="auto"/>
            <w:right w:val="none" w:sz="0" w:space="0" w:color="auto"/>
          </w:divBdr>
        </w:div>
      </w:divsChild>
    </w:div>
    <w:div w:id="1388257929">
      <w:bodyDiv w:val="1"/>
      <w:marLeft w:val="0"/>
      <w:marRight w:val="0"/>
      <w:marTop w:val="0"/>
      <w:marBottom w:val="0"/>
      <w:divBdr>
        <w:top w:val="none" w:sz="0" w:space="0" w:color="auto"/>
        <w:left w:val="none" w:sz="0" w:space="0" w:color="auto"/>
        <w:bottom w:val="none" w:sz="0" w:space="0" w:color="auto"/>
        <w:right w:val="none" w:sz="0" w:space="0" w:color="auto"/>
      </w:divBdr>
    </w:div>
    <w:div w:id="1430197412">
      <w:bodyDiv w:val="1"/>
      <w:marLeft w:val="0"/>
      <w:marRight w:val="0"/>
      <w:marTop w:val="0"/>
      <w:marBottom w:val="0"/>
      <w:divBdr>
        <w:top w:val="none" w:sz="0" w:space="0" w:color="auto"/>
        <w:left w:val="none" w:sz="0" w:space="0" w:color="auto"/>
        <w:bottom w:val="none" w:sz="0" w:space="0" w:color="auto"/>
        <w:right w:val="none" w:sz="0" w:space="0" w:color="auto"/>
      </w:divBdr>
    </w:div>
    <w:div w:id="1544250443">
      <w:bodyDiv w:val="1"/>
      <w:marLeft w:val="0"/>
      <w:marRight w:val="0"/>
      <w:marTop w:val="0"/>
      <w:marBottom w:val="0"/>
      <w:divBdr>
        <w:top w:val="none" w:sz="0" w:space="0" w:color="auto"/>
        <w:left w:val="none" w:sz="0" w:space="0" w:color="auto"/>
        <w:bottom w:val="none" w:sz="0" w:space="0" w:color="auto"/>
        <w:right w:val="none" w:sz="0" w:space="0" w:color="auto"/>
      </w:divBdr>
      <w:divsChild>
        <w:div w:id="64227729">
          <w:marLeft w:val="0"/>
          <w:marRight w:val="0"/>
          <w:marTop w:val="0"/>
          <w:marBottom w:val="0"/>
          <w:divBdr>
            <w:top w:val="none" w:sz="0" w:space="0" w:color="auto"/>
            <w:left w:val="none" w:sz="0" w:space="0" w:color="auto"/>
            <w:bottom w:val="none" w:sz="0" w:space="0" w:color="auto"/>
            <w:right w:val="none" w:sz="0" w:space="0" w:color="auto"/>
          </w:divBdr>
          <w:divsChild>
            <w:div w:id="98567465">
              <w:marLeft w:val="0"/>
              <w:marRight w:val="0"/>
              <w:marTop w:val="0"/>
              <w:marBottom w:val="0"/>
              <w:divBdr>
                <w:top w:val="none" w:sz="0" w:space="0" w:color="auto"/>
                <w:left w:val="none" w:sz="0" w:space="0" w:color="auto"/>
                <w:bottom w:val="none" w:sz="0" w:space="0" w:color="auto"/>
                <w:right w:val="none" w:sz="0" w:space="0" w:color="auto"/>
              </w:divBdr>
            </w:div>
            <w:div w:id="188691027">
              <w:marLeft w:val="0"/>
              <w:marRight w:val="0"/>
              <w:marTop w:val="0"/>
              <w:marBottom w:val="0"/>
              <w:divBdr>
                <w:top w:val="none" w:sz="0" w:space="0" w:color="auto"/>
                <w:left w:val="none" w:sz="0" w:space="0" w:color="auto"/>
                <w:bottom w:val="none" w:sz="0" w:space="0" w:color="auto"/>
                <w:right w:val="none" w:sz="0" w:space="0" w:color="auto"/>
              </w:divBdr>
            </w:div>
            <w:div w:id="334890042">
              <w:marLeft w:val="0"/>
              <w:marRight w:val="0"/>
              <w:marTop w:val="0"/>
              <w:marBottom w:val="0"/>
              <w:divBdr>
                <w:top w:val="none" w:sz="0" w:space="0" w:color="auto"/>
                <w:left w:val="none" w:sz="0" w:space="0" w:color="auto"/>
                <w:bottom w:val="none" w:sz="0" w:space="0" w:color="auto"/>
                <w:right w:val="none" w:sz="0" w:space="0" w:color="auto"/>
              </w:divBdr>
            </w:div>
            <w:div w:id="673841821">
              <w:marLeft w:val="0"/>
              <w:marRight w:val="0"/>
              <w:marTop w:val="0"/>
              <w:marBottom w:val="0"/>
              <w:divBdr>
                <w:top w:val="none" w:sz="0" w:space="0" w:color="auto"/>
                <w:left w:val="none" w:sz="0" w:space="0" w:color="auto"/>
                <w:bottom w:val="none" w:sz="0" w:space="0" w:color="auto"/>
                <w:right w:val="none" w:sz="0" w:space="0" w:color="auto"/>
              </w:divBdr>
            </w:div>
            <w:div w:id="786196342">
              <w:marLeft w:val="0"/>
              <w:marRight w:val="0"/>
              <w:marTop w:val="0"/>
              <w:marBottom w:val="0"/>
              <w:divBdr>
                <w:top w:val="none" w:sz="0" w:space="0" w:color="auto"/>
                <w:left w:val="none" w:sz="0" w:space="0" w:color="auto"/>
                <w:bottom w:val="none" w:sz="0" w:space="0" w:color="auto"/>
                <w:right w:val="none" w:sz="0" w:space="0" w:color="auto"/>
              </w:divBdr>
            </w:div>
            <w:div w:id="933435640">
              <w:marLeft w:val="0"/>
              <w:marRight w:val="0"/>
              <w:marTop w:val="0"/>
              <w:marBottom w:val="0"/>
              <w:divBdr>
                <w:top w:val="none" w:sz="0" w:space="0" w:color="auto"/>
                <w:left w:val="none" w:sz="0" w:space="0" w:color="auto"/>
                <w:bottom w:val="none" w:sz="0" w:space="0" w:color="auto"/>
                <w:right w:val="none" w:sz="0" w:space="0" w:color="auto"/>
              </w:divBdr>
            </w:div>
            <w:div w:id="938096889">
              <w:marLeft w:val="0"/>
              <w:marRight w:val="0"/>
              <w:marTop w:val="0"/>
              <w:marBottom w:val="0"/>
              <w:divBdr>
                <w:top w:val="none" w:sz="0" w:space="0" w:color="auto"/>
                <w:left w:val="none" w:sz="0" w:space="0" w:color="auto"/>
                <w:bottom w:val="none" w:sz="0" w:space="0" w:color="auto"/>
                <w:right w:val="none" w:sz="0" w:space="0" w:color="auto"/>
              </w:divBdr>
            </w:div>
            <w:div w:id="947734260">
              <w:marLeft w:val="0"/>
              <w:marRight w:val="0"/>
              <w:marTop w:val="0"/>
              <w:marBottom w:val="0"/>
              <w:divBdr>
                <w:top w:val="none" w:sz="0" w:space="0" w:color="auto"/>
                <w:left w:val="none" w:sz="0" w:space="0" w:color="auto"/>
                <w:bottom w:val="none" w:sz="0" w:space="0" w:color="auto"/>
                <w:right w:val="none" w:sz="0" w:space="0" w:color="auto"/>
              </w:divBdr>
            </w:div>
            <w:div w:id="1095394192">
              <w:marLeft w:val="0"/>
              <w:marRight w:val="0"/>
              <w:marTop w:val="0"/>
              <w:marBottom w:val="0"/>
              <w:divBdr>
                <w:top w:val="none" w:sz="0" w:space="0" w:color="auto"/>
                <w:left w:val="none" w:sz="0" w:space="0" w:color="auto"/>
                <w:bottom w:val="none" w:sz="0" w:space="0" w:color="auto"/>
                <w:right w:val="none" w:sz="0" w:space="0" w:color="auto"/>
              </w:divBdr>
            </w:div>
            <w:div w:id="1211650301">
              <w:marLeft w:val="0"/>
              <w:marRight w:val="0"/>
              <w:marTop w:val="0"/>
              <w:marBottom w:val="0"/>
              <w:divBdr>
                <w:top w:val="none" w:sz="0" w:space="0" w:color="auto"/>
                <w:left w:val="none" w:sz="0" w:space="0" w:color="auto"/>
                <w:bottom w:val="none" w:sz="0" w:space="0" w:color="auto"/>
                <w:right w:val="none" w:sz="0" w:space="0" w:color="auto"/>
              </w:divBdr>
            </w:div>
            <w:div w:id="1424688359">
              <w:marLeft w:val="0"/>
              <w:marRight w:val="0"/>
              <w:marTop w:val="0"/>
              <w:marBottom w:val="0"/>
              <w:divBdr>
                <w:top w:val="none" w:sz="0" w:space="0" w:color="auto"/>
                <w:left w:val="none" w:sz="0" w:space="0" w:color="auto"/>
                <w:bottom w:val="none" w:sz="0" w:space="0" w:color="auto"/>
                <w:right w:val="none" w:sz="0" w:space="0" w:color="auto"/>
              </w:divBdr>
            </w:div>
            <w:div w:id="1615751906">
              <w:marLeft w:val="0"/>
              <w:marRight w:val="0"/>
              <w:marTop w:val="0"/>
              <w:marBottom w:val="0"/>
              <w:divBdr>
                <w:top w:val="none" w:sz="0" w:space="0" w:color="auto"/>
                <w:left w:val="none" w:sz="0" w:space="0" w:color="auto"/>
                <w:bottom w:val="none" w:sz="0" w:space="0" w:color="auto"/>
                <w:right w:val="none" w:sz="0" w:space="0" w:color="auto"/>
              </w:divBdr>
            </w:div>
            <w:div w:id="1774550763">
              <w:marLeft w:val="0"/>
              <w:marRight w:val="0"/>
              <w:marTop w:val="0"/>
              <w:marBottom w:val="0"/>
              <w:divBdr>
                <w:top w:val="none" w:sz="0" w:space="0" w:color="auto"/>
                <w:left w:val="none" w:sz="0" w:space="0" w:color="auto"/>
                <w:bottom w:val="none" w:sz="0" w:space="0" w:color="auto"/>
                <w:right w:val="none" w:sz="0" w:space="0" w:color="auto"/>
              </w:divBdr>
            </w:div>
          </w:divsChild>
        </w:div>
        <w:div w:id="532770029">
          <w:marLeft w:val="0"/>
          <w:marRight w:val="0"/>
          <w:marTop w:val="0"/>
          <w:marBottom w:val="0"/>
          <w:divBdr>
            <w:top w:val="none" w:sz="0" w:space="0" w:color="auto"/>
            <w:left w:val="none" w:sz="0" w:space="0" w:color="auto"/>
            <w:bottom w:val="none" w:sz="0" w:space="0" w:color="auto"/>
            <w:right w:val="none" w:sz="0" w:space="0" w:color="auto"/>
          </w:divBdr>
          <w:divsChild>
            <w:div w:id="150683016">
              <w:marLeft w:val="0"/>
              <w:marRight w:val="0"/>
              <w:marTop w:val="0"/>
              <w:marBottom w:val="0"/>
              <w:divBdr>
                <w:top w:val="none" w:sz="0" w:space="0" w:color="auto"/>
                <w:left w:val="none" w:sz="0" w:space="0" w:color="auto"/>
                <w:bottom w:val="none" w:sz="0" w:space="0" w:color="auto"/>
                <w:right w:val="none" w:sz="0" w:space="0" w:color="auto"/>
              </w:divBdr>
            </w:div>
            <w:div w:id="350186871">
              <w:marLeft w:val="0"/>
              <w:marRight w:val="0"/>
              <w:marTop w:val="0"/>
              <w:marBottom w:val="0"/>
              <w:divBdr>
                <w:top w:val="none" w:sz="0" w:space="0" w:color="auto"/>
                <w:left w:val="none" w:sz="0" w:space="0" w:color="auto"/>
                <w:bottom w:val="none" w:sz="0" w:space="0" w:color="auto"/>
                <w:right w:val="none" w:sz="0" w:space="0" w:color="auto"/>
              </w:divBdr>
            </w:div>
            <w:div w:id="427166842">
              <w:marLeft w:val="0"/>
              <w:marRight w:val="0"/>
              <w:marTop w:val="0"/>
              <w:marBottom w:val="0"/>
              <w:divBdr>
                <w:top w:val="none" w:sz="0" w:space="0" w:color="auto"/>
                <w:left w:val="none" w:sz="0" w:space="0" w:color="auto"/>
                <w:bottom w:val="none" w:sz="0" w:space="0" w:color="auto"/>
                <w:right w:val="none" w:sz="0" w:space="0" w:color="auto"/>
              </w:divBdr>
            </w:div>
            <w:div w:id="479154301">
              <w:marLeft w:val="0"/>
              <w:marRight w:val="0"/>
              <w:marTop w:val="0"/>
              <w:marBottom w:val="0"/>
              <w:divBdr>
                <w:top w:val="none" w:sz="0" w:space="0" w:color="auto"/>
                <w:left w:val="none" w:sz="0" w:space="0" w:color="auto"/>
                <w:bottom w:val="none" w:sz="0" w:space="0" w:color="auto"/>
                <w:right w:val="none" w:sz="0" w:space="0" w:color="auto"/>
              </w:divBdr>
            </w:div>
            <w:div w:id="533614039">
              <w:marLeft w:val="0"/>
              <w:marRight w:val="0"/>
              <w:marTop w:val="0"/>
              <w:marBottom w:val="0"/>
              <w:divBdr>
                <w:top w:val="none" w:sz="0" w:space="0" w:color="auto"/>
                <w:left w:val="none" w:sz="0" w:space="0" w:color="auto"/>
                <w:bottom w:val="none" w:sz="0" w:space="0" w:color="auto"/>
                <w:right w:val="none" w:sz="0" w:space="0" w:color="auto"/>
              </w:divBdr>
            </w:div>
            <w:div w:id="758864328">
              <w:marLeft w:val="0"/>
              <w:marRight w:val="0"/>
              <w:marTop w:val="0"/>
              <w:marBottom w:val="0"/>
              <w:divBdr>
                <w:top w:val="none" w:sz="0" w:space="0" w:color="auto"/>
                <w:left w:val="none" w:sz="0" w:space="0" w:color="auto"/>
                <w:bottom w:val="none" w:sz="0" w:space="0" w:color="auto"/>
                <w:right w:val="none" w:sz="0" w:space="0" w:color="auto"/>
              </w:divBdr>
            </w:div>
            <w:div w:id="782269153">
              <w:marLeft w:val="0"/>
              <w:marRight w:val="0"/>
              <w:marTop w:val="0"/>
              <w:marBottom w:val="0"/>
              <w:divBdr>
                <w:top w:val="none" w:sz="0" w:space="0" w:color="auto"/>
                <w:left w:val="none" w:sz="0" w:space="0" w:color="auto"/>
                <w:bottom w:val="none" w:sz="0" w:space="0" w:color="auto"/>
                <w:right w:val="none" w:sz="0" w:space="0" w:color="auto"/>
              </w:divBdr>
            </w:div>
            <w:div w:id="882862186">
              <w:marLeft w:val="0"/>
              <w:marRight w:val="0"/>
              <w:marTop w:val="0"/>
              <w:marBottom w:val="0"/>
              <w:divBdr>
                <w:top w:val="none" w:sz="0" w:space="0" w:color="auto"/>
                <w:left w:val="none" w:sz="0" w:space="0" w:color="auto"/>
                <w:bottom w:val="none" w:sz="0" w:space="0" w:color="auto"/>
                <w:right w:val="none" w:sz="0" w:space="0" w:color="auto"/>
              </w:divBdr>
            </w:div>
            <w:div w:id="980156734">
              <w:marLeft w:val="0"/>
              <w:marRight w:val="0"/>
              <w:marTop w:val="0"/>
              <w:marBottom w:val="0"/>
              <w:divBdr>
                <w:top w:val="none" w:sz="0" w:space="0" w:color="auto"/>
                <w:left w:val="none" w:sz="0" w:space="0" w:color="auto"/>
                <w:bottom w:val="none" w:sz="0" w:space="0" w:color="auto"/>
                <w:right w:val="none" w:sz="0" w:space="0" w:color="auto"/>
              </w:divBdr>
            </w:div>
            <w:div w:id="1019235687">
              <w:marLeft w:val="0"/>
              <w:marRight w:val="0"/>
              <w:marTop w:val="0"/>
              <w:marBottom w:val="0"/>
              <w:divBdr>
                <w:top w:val="none" w:sz="0" w:space="0" w:color="auto"/>
                <w:left w:val="none" w:sz="0" w:space="0" w:color="auto"/>
                <w:bottom w:val="none" w:sz="0" w:space="0" w:color="auto"/>
                <w:right w:val="none" w:sz="0" w:space="0" w:color="auto"/>
              </w:divBdr>
            </w:div>
            <w:div w:id="1138037895">
              <w:marLeft w:val="0"/>
              <w:marRight w:val="0"/>
              <w:marTop w:val="0"/>
              <w:marBottom w:val="0"/>
              <w:divBdr>
                <w:top w:val="none" w:sz="0" w:space="0" w:color="auto"/>
                <w:left w:val="none" w:sz="0" w:space="0" w:color="auto"/>
                <w:bottom w:val="none" w:sz="0" w:space="0" w:color="auto"/>
                <w:right w:val="none" w:sz="0" w:space="0" w:color="auto"/>
              </w:divBdr>
            </w:div>
            <w:div w:id="1483544642">
              <w:marLeft w:val="0"/>
              <w:marRight w:val="0"/>
              <w:marTop w:val="0"/>
              <w:marBottom w:val="0"/>
              <w:divBdr>
                <w:top w:val="none" w:sz="0" w:space="0" w:color="auto"/>
                <w:left w:val="none" w:sz="0" w:space="0" w:color="auto"/>
                <w:bottom w:val="none" w:sz="0" w:space="0" w:color="auto"/>
                <w:right w:val="none" w:sz="0" w:space="0" w:color="auto"/>
              </w:divBdr>
            </w:div>
            <w:div w:id="1724981765">
              <w:marLeft w:val="0"/>
              <w:marRight w:val="0"/>
              <w:marTop w:val="0"/>
              <w:marBottom w:val="0"/>
              <w:divBdr>
                <w:top w:val="none" w:sz="0" w:space="0" w:color="auto"/>
                <w:left w:val="none" w:sz="0" w:space="0" w:color="auto"/>
                <w:bottom w:val="none" w:sz="0" w:space="0" w:color="auto"/>
                <w:right w:val="none" w:sz="0" w:space="0" w:color="auto"/>
              </w:divBdr>
            </w:div>
            <w:div w:id="18472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42312">
      <w:bodyDiv w:val="1"/>
      <w:marLeft w:val="0"/>
      <w:marRight w:val="0"/>
      <w:marTop w:val="0"/>
      <w:marBottom w:val="0"/>
      <w:divBdr>
        <w:top w:val="none" w:sz="0" w:space="0" w:color="auto"/>
        <w:left w:val="none" w:sz="0" w:space="0" w:color="auto"/>
        <w:bottom w:val="none" w:sz="0" w:space="0" w:color="auto"/>
        <w:right w:val="none" w:sz="0" w:space="0" w:color="auto"/>
      </w:divBdr>
    </w:div>
    <w:div w:id="1638531716">
      <w:bodyDiv w:val="1"/>
      <w:marLeft w:val="0"/>
      <w:marRight w:val="0"/>
      <w:marTop w:val="0"/>
      <w:marBottom w:val="0"/>
      <w:divBdr>
        <w:top w:val="none" w:sz="0" w:space="0" w:color="auto"/>
        <w:left w:val="none" w:sz="0" w:space="0" w:color="auto"/>
        <w:bottom w:val="none" w:sz="0" w:space="0" w:color="auto"/>
        <w:right w:val="none" w:sz="0" w:space="0" w:color="auto"/>
      </w:divBdr>
    </w:div>
    <w:div w:id="1641619361">
      <w:bodyDiv w:val="1"/>
      <w:marLeft w:val="0"/>
      <w:marRight w:val="0"/>
      <w:marTop w:val="0"/>
      <w:marBottom w:val="0"/>
      <w:divBdr>
        <w:top w:val="none" w:sz="0" w:space="0" w:color="auto"/>
        <w:left w:val="none" w:sz="0" w:space="0" w:color="auto"/>
        <w:bottom w:val="none" w:sz="0" w:space="0" w:color="auto"/>
        <w:right w:val="none" w:sz="0" w:space="0" w:color="auto"/>
      </w:divBdr>
    </w:div>
    <w:div w:id="1679766172">
      <w:bodyDiv w:val="1"/>
      <w:marLeft w:val="0"/>
      <w:marRight w:val="0"/>
      <w:marTop w:val="0"/>
      <w:marBottom w:val="0"/>
      <w:divBdr>
        <w:top w:val="none" w:sz="0" w:space="0" w:color="auto"/>
        <w:left w:val="none" w:sz="0" w:space="0" w:color="auto"/>
        <w:bottom w:val="none" w:sz="0" w:space="0" w:color="auto"/>
        <w:right w:val="none" w:sz="0" w:space="0" w:color="auto"/>
      </w:divBdr>
      <w:divsChild>
        <w:div w:id="743140265">
          <w:marLeft w:val="0"/>
          <w:marRight w:val="0"/>
          <w:marTop w:val="0"/>
          <w:marBottom w:val="0"/>
          <w:divBdr>
            <w:top w:val="none" w:sz="0" w:space="0" w:color="auto"/>
            <w:left w:val="none" w:sz="0" w:space="0" w:color="auto"/>
            <w:bottom w:val="none" w:sz="0" w:space="0" w:color="auto"/>
            <w:right w:val="none" w:sz="0" w:space="0" w:color="auto"/>
          </w:divBdr>
        </w:div>
        <w:div w:id="952521542">
          <w:marLeft w:val="0"/>
          <w:marRight w:val="0"/>
          <w:marTop w:val="0"/>
          <w:marBottom w:val="0"/>
          <w:divBdr>
            <w:top w:val="none" w:sz="0" w:space="0" w:color="auto"/>
            <w:left w:val="none" w:sz="0" w:space="0" w:color="auto"/>
            <w:bottom w:val="none" w:sz="0" w:space="0" w:color="auto"/>
            <w:right w:val="none" w:sz="0" w:space="0" w:color="auto"/>
          </w:divBdr>
        </w:div>
        <w:div w:id="1275746229">
          <w:marLeft w:val="0"/>
          <w:marRight w:val="0"/>
          <w:marTop w:val="0"/>
          <w:marBottom w:val="0"/>
          <w:divBdr>
            <w:top w:val="none" w:sz="0" w:space="0" w:color="auto"/>
            <w:left w:val="none" w:sz="0" w:space="0" w:color="auto"/>
            <w:bottom w:val="none" w:sz="0" w:space="0" w:color="auto"/>
            <w:right w:val="none" w:sz="0" w:space="0" w:color="auto"/>
          </w:divBdr>
        </w:div>
        <w:div w:id="1352797297">
          <w:marLeft w:val="0"/>
          <w:marRight w:val="0"/>
          <w:marTop w:val="0"/>
          <w:marBottom w:val="0"/>
          <w:divBdr>
            <w:top w:val="none" w:sz="0" w:space="0" w:color="auto"/>
            <w:left w:val="none" w:sz="0" w:space="0" w:color="auto"/>
            <w:bottom w:val="none" w:sz="0" w:space="0" w:color="auto"/>
            <w:right w:val="none" w:sz="0" w:space="0" w:color="auto"/>
          </w:divBdr>
        </w:div>
        <w:div w:id="1463577529">
          <w:marLeft w:val="0"/>
          <w:marRight w:val="0"/>
          <w:marTop w:val="0"/>
          <w:marBottom w:val="0"/>
          <w:divBdr>
            <w:top w:val="none" w:sz="0" w:space="0" w:color="auto"/>
            <w:left w:val="none" w:sz="0" w:space="0" w:color="auto"/>
            <w:bottom w:val="none" w:sz="0" w:space="0" w:color="auto"/>
            <w:right w:val="none" w:sz="0" w:space="0" w:color="auto"/>
          </w:divBdr>
        </w:div>
        <w:div w:id="1464233047">
          <w:marLeft w:val="0"/>
          <w:marRight w:val="0"/>
          <w:marTop w:val="0"/>
          <w:marBottom w:val="0"/>
          <w:divBdr>
            <w:top w:val="none" w:sz="0" w:space="0" w:color="auto"/>
            <w:left w:val="none" w:sz="0" w:space="0" w:color="auto"/>
            <w:bottom w:val="none" w:sz="0" w:space="0" w:color="auto"/>
            <w:right w:val="none" w:sz="0" w:space="0" w:color="auto"/>
          </w:divBdr>
        </w:div>
        <w:div w:id="1742167966">
          <w:marLeft w:val="0"/>
          <w:marRight w:val="0"/>
          <w:marTop w:val="0"/>
          <w:marBottom w:val="0"/>
          <w:divBdr>
            <w:top w:val="none" w:sz="0" w:space="0" w:color="auto"/>
            <w:left w:val="none" w:sz="0" w:space="0" w:color="auto"/>
            <w:bottom w:val="none" w:sz="0" w:space="0" w:color="auto"/>
            <w:right w:val="none" w:sz="0" w:space="0" w:color="auto"/>
          </w:divBdr>
        </w:div>
        <w:div w:id="1753812514">
          <w:marLeft w:val="0"/>
          <w:marRight w:val="0"/>
          <w:marTop w:val="0"/>
          <w:marBottom w:val="0"/>
          <w:divBdr>
            <w:top w:val="none" w:sz="0" w:space="0" w:color="auto"/>
            <w:left w:val="none" w:sz="0" w:space="0" w:color="auto"/>
            <w:bottom w:val="none" w:sz="0" w:space="0" w:color="auto"/>
            <w:right w:val="none" w:sz="0" w:space="0" w:color="auto"/>
          </w:divBdr>
        </w:div>
      </w:divsChild>
    </w:div>
    <w:div w:id="1770393951">
      <w:bodyDiv w:val="1"/>
      <w:marLeft w:val="0"/>
      <w:marRight w:val="0"/>
      <w:marTop w:val="0"/>
      <w:marBottom w:val="0"/>
      <w:divBdr>
        <w:top w:val="none" w:sz="0" w:space="0" w:color="auto"/>
        <w:left w:val="none" w:sz="0" w:space="0" w:color="auto"/>
        <w:bottom w:val="none" w:sz="0" w:space="0" w:color="auto"/>
        <w:right w:val="none" w:sz="0" w:space="0" w:color="auto"/>
      </w:divBdr>
    </w:div>
    <w:div w:id="1972437624">
      <w:bodyDiv w:val="1"/>
      <w:marLeft w:val="0"/>
      <w:marRight w:val="0"/>
      <w:marTop w:val="0"/>
      <w:marBottom w:val="0"/>
      <w:divBdr>
        <w:top w:val="none" w:sz="0" w:space="0" w:color="auto"/>
        <w:left w:val="none" w:sz="0" w:space="0" w:color="auto"/>
        <w:bottom w:val="none" w:sz="0" w:space="0" w:color="auto"/>
        <w:right w:val="none" w:sz="0" w:space="0" w:color="auto"/>
      </w:divBdr>
      <w:divsChild>
        <w:div w:id="1287809364">
          <w:marLeft w:val="0"/>
          <w:marRight w:val="0"/>
          <w:marTop w:val="0"/>
          <w:marBottom w:val="0"/>
          <w:divBdr>
            <w:top w:val="none" w:sz="0" w:space="0" w:color="auto"/>
            <w:left w:val="none" w:sz="0" w:space="0" w:color="auto"/>
            <w:bottom w:val="none" w:sz="0" w:space="0" w:color="auto"/>
            <w:right w:val="none" w:sz="0" w:space="0" w:color="auto"/>
          </w:divBdr>
        </w:div>
        <w:div w:id="2052880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helcom.fi/wp-content/uploads/2024/03/HELCOM-Guidelines-for-Management-of-Dredged-Material-at-Sea.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39F0B256AE204FBFB743A2021B8DF8" ma:contentTypeVersion="4" ma:contentTypeDescription="Create a new document." ma:contentTypeScope="" ma:versionID="5f561803a7a489d83e7d062a223cde40">
  <xsd:schema xmlns:xsd="http://www.w3.org/2001/XMLSchema" xmlns:xs="http://www.w3.org/2001/XMLSchema" xmlns:p="http://schemas.microsoft.com/office/2006/metadata/properties" xmlns:ns2="a19590f3-8143-4aa9-80f2-e6274d9e5cc2" targetNamespace="http://schemas.microsoft.com/office/2006/metadata/properties" ma:root="true" ma:fieldsID="9cefa56f0dcdebb3374d24b9074959c1" ns2:_="">
    <xsd:import namespace="a19590f3-8143-4aa9-80f2-e6274d9e5c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590f3-8143-4aa9-80f2-e6274d9e5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5F81-388F-4F98-BA1B-16A1C75F5298}">
  <ds:schemaRefs>
    <ds:schemaRef ds:uri="http://schemas.microsoft.com/sharepoint/v3/contenttype/forms"/>
  </ds:schemaRefs>
</ds:datastoreItem>
</file>

<file path=customXml/itemProps2.xml><?xml version="1.0" encoding="utf-8"?>
<ds:datastoreItem xmlns:ds="http://schemas.openxmlformats.org/officeDocument/2006/customXml" ds:itemID="{2BFEC7BA-DA47-41D3-B6E4-6B4B82F04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590f3-8143-4aa9-80f2-e6274d9e5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B15BF-5D9C-4F6B-BD0F-D20EAF13A7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55DB46-C275-42D0-9724-92BFBF20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6774</Words>
  <Characters>39291</Characters>
  <Application>Microsoft Office Word</Application>
  <DocSecurity>0</DocSecurity>
  <Lines>327</Lines>
  <Paragraphs>91</Paragraphs>
  <ScaleCrop>false</ScaleCrop>
  <HeadingPairs>
    <vt:vector size="2" baseType="variant">
      <vt:variant>
        <vt:lpstr>Pealkiri</vt:lpstr>
      </vt:variant>
      <vt:variant>
        <vt:i4>1</vt:i4>
      </vt:variant>
    </vt:vector>
  </HeadingPairs>
  <TitlesOfParts>
    <vt:vector size="1" baseType="lpstr">
      <vt:lpstr>Seletuskiri</vt:lpstr>
    </vt:vector>
  </TitlesOfParts>
  <Company>KeMIT</Company>
  <LinksUpToDate>false</LinksUpToDate>
  <CharactersWithSpaces>45974</CharactersWithSpaces>
  <SharedDoc>false</SharedDoc>
  <HLinks>
    <vt:vector size="18" baseType="variant">
      <vt:variant>
        <vt:i4>196682</vt:i4>
      </vt:variant>
      <vt:variant>
        <vt:i4>0</vt:i4>
      </vt:variant>
      <vt:variant>
        <vt:i4>0</vt:i4>
      </vt:variant>
      <vt:variant>
        <vt:i4>5</vt:i4>
      </vt:variant>
      <vt:variant>
        <vt:lpwstr>https://helcom.fi/wp-content/uploads/2024/03/HELCOM-Guidelines-for-Management-of-Dredged-Material-at-Sea.pdf</vt:lpwstr>
      </vt:variant>
      <vt:variant>
        <vt:lpwstr/>
      </vt:variant>
      <vt:variant>
        <vt:i4>7340045</vt:i4>
      </vt:variant>
      <vt:variant>
        <vt:i4>3</vt:i4>
      </vt:variant>
      <vt:variant>
        <vt:i4>0</vt:i4>
      </vt:variant>
      <vt:variant>
        <vt:i4>5</vt:i4>
      </vt:variant>
      <vt:variant>
        <vt:lpwstr>mailto:Triin.Nymann@envir.ee</vt:lpwstr>
      </vt:variant>
      <vt:variant>
        <vt:lpwstr/>
      </vt:variant>
      <vt:variant>
        <vt:i4>6225920</vt:i4>
      </vt:variant>
      <vt:variant>
        <vt:i4>0</vt:i4>
      </vt:variant>
      <vt:variant>
        <vt:i4>0</vt:i4>
      </vt:variant>
      <vt:variant>
        <vt:i4>5</vt:i4>
      </vt:variant>
      <vt:variant>
        <vt:lpwstr>https://www.justdigi.ee/oigusloome-arendamine/hea-oigusloome-ja-normitehnika/honte-kasiraamat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Ülle Luiks</dc:creator>
  <dc:description/>
  <cp:lastModifiedBy>Kaie Siniallik</cp:lastModifiedBy>
  <cp:revision>13</cp:revision>
  <cp:lastPrinted>2025-02-09T17:38:00Z</cp:lastPrinted>
  <dcterms:created xsi:type="dcterms:W3CDTF">2025-04-25T06:41:00Z</dcterms:created>
  <dcterms:modified xsi:type="dcterms:W3CDTF">2025-04-30T14:15:00Z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0x010100A639F0B256AE204FBFB743A2021B8DF8</vt:lpwstr>
  </property>
  <property fmtid="{D5CDD505-2E9C-101B-9397-08002B2CF9AE}" pid="3" name="MSIP_Label_defa4170-0d19-0005-0004-bc88714345d2_Enabled">
    <vt:lpwstr>true</vt:lpwstr>
  </property>
  <property fmtid="{D5CDD505-2E9C-101B-9397-08002B2CF9AE}" pid="4" name="MSIP_Label_defa4170-0d19-0005-0004-bc88714345d2_SetDate">
    <vt:lpwstr>2025-03-20T12:27:15Z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5d77003f-5557-4a08-a787-dbc76ee938c4</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