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7924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41A52ADA" w14:textId="2BDD2AA3" w:rsidR="002C50F0" w:rsidRPr="007B6BD2" w:rsidRDefault="002C50F0" w:rsidP="002C50F0">
      <w:pPr>
        <w:rPr>
          <w:rFonts w:cs="Arial"/>
          <w:sz w:val="22"/>
          <w:szCs w:val="22"/>
        </w:rPr>
      </w:pPr>
    </w:p>
    <w:p w14:paraId="5EB971AD" w14:textId="77777777" w:rsidR="007B6BD2" w:rsidRPr="007B6BD2" w:rsidRDefault="007B6BD2" w:rsidP="002C50F0">
      <w:pPr>
        <w:rPr>
          <w:rFonts w:cs="Arial"/>
          <w:sz w:val="22"/>
          <w:szCs w:val="22"/>
        </w:rPr>
      </w:pPr>
    </w:p>
    <w:p w14:paraId="7869BFB0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5DCDE454" w14:textId="77777777" w:rsidR="000D53E0" w:rsidRPr="00F55FA5" w:rsidRDefault="000D53E0" w:rsidP="000D53E0">
      <w:pPr>
        <w:jc w:val="both"/>
        <w:rPr>
          <w:rFonts w:eastAsiaTheme="minorHAnsi" w:cs="Arial"/>
          <w:noProof/>
          <w:sz w:val="22"/>
          <w:szCs w:val="22"/>
          <w:lang w:val="en-US"/>
        </w:rPr>
      </w:pPr>
    </w:p>
    <w:p w14:paraId="3EBD57C3" w14:textId="77777777" w:rsidR="000D53E0" w:rsidRPr="00F55FA5" w:rsidRDefault="000D53E0" w:rsidP="000D53E0">
      <w:pPr>
        <w:jc w:val="both"/>
        <w:rPr>
          <w:rFonts w:eastAsiaTheme="minorHAnsi" w:cs="Arial"/>
          <w:noProof/>
          <w:sz w:val="22"/>
          <w:szCs w:val="22"/>
          <w:lang w:val="en-US"/>
        </w:rPr>
      </w:pPr>
      <w:r w:rsidRPr="00F55FA5">
        <w:rPr>
          <w:rFonts w:eastAsiaTheme="minorHAnsi" w:cs="Arial"/>
          <w:noProof/>
          <w:sz w:val="22"/>
          <w:szCs w:val="22"/>
          <w:lang w:val="en-US"/>
        </w:rPr>
        <w:t>Riigimetsa Majandamise Keskus</w:t>
      </w:r>
      <w:r w:rsidRPr="00F55FA5">
        <w:rPr>
          <w:rFonts w:eastAsiaTheme="minorHAnsi" w:cs="Arial"/>
          <w:noProof/>
          <w:sz w:val="22"/>
          <w:szCs w:val="22"/>
          <w:lang w:val="en-US"/>
        </w:rPr>
        <w:tab/>
      </w:r>
      <w:r w:rsidRPr="00F55FA5">
        <w:rPr>
          <w:rFonts w:eastAsiaTheme="minorHAnsi" w:cs="Arial"/>
          <w:noProof/>
          <w:sz w:val="22"/>
          <w:szCs w:val="22"/>
          <w:lang w:val="en-US"/>
        </w:rPr>
        <w:tab/>
      </w:r>
    </w:p>
    <w:p w14:paraId="5F71F73F" w14:textId="14F1BA4B" w:rsidR="002C50F0" w:rsidRPr="007B6BD2" w:rsidRDefault="001A6FF3" w:rsidP="000D53E0">
      <w:pPr>
        <w:rPr>
          <w:rFonts w:cs="Arial"/>
          <w:sz w:val="22"/>
          <w:szCs w:val="22"/>
        </w:rPr>
      </w:pPr>
      <w:hyperlink r:id="rId11" w:history="1">
        <w:r w:rsidR="000D53E0" w:rsidRPr="00F55FA5">
          <w:rPr>
            <w:rFonts w:eastAsiaTheme="minorHAnsi" w:cs="Arial"/>
            <w:noProof/>
            <w:color w:val="0000FF"/>
            <w:sz w:val="22"/>
            <w:szCs w:val="22"/>
            <w:u w:val="single"/>
            <w:lang w:val="en-US"/>
          </w:rPr>
          <w:t>info@rmk.ee</w:t>
        </w:r>
      </w:hyperlink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 xml:space="preserve">  </w:t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ab/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ab/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ab/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ab/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ab/>
        <w:t xml:space="preserve">         </w:t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ab/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ab/>
      </w:r>
      <w:r w:rsidR="000D53E0">
        <w:rPr>
          <w:rFonts w:eastAsiaTheme="minorHAnsi" w:cs="Arial"/>
          <w:noProof/>
          <w:sz w:val="22"/>
          <w:szCs w:val="22"/>
          <w:lang w:val="en-US"/>
        </w:rPr>
        <w:t>0</w:t>
      </w:r>
      <w:r>
        <w:rPr>
          <w:rFonts w:eastAsiaTheme="minorHAnsi" w:cs="Arial"/>
          <w:noProof/>
          <w:sz w:val="22"/>
          <w:szCs w:val="22"/>
          <w:lang w:val="en-US"/>
        </w:rPr>
        <w:t>3</w:t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>.</w:t>
      </w:r>
      <w:r w:rsidR="000D53E0">
        <w:rPr>
          <w:rFonts w:eastAsiaTheme="minorHAnsi" w:cs="Arial"/>
          <w:noProof/>
          <w:sz w:val="22"/>
          <w:szCs w:val="22"/>
          <w:lang w:val="en-US"/>
        </w:rPr>
        <w:t>05</w:t>
      </w:r>
      <w:r w:rsidR="000D53E0" w:rsidRPr="00F55FA5">
        <w:rPr>
          <w:rFonts w:eastAsiaTheme="minorHAnsi" w:cs="Arial"/>
          <w:noProof/>
          <w:sz w:val="22"/>
          <w:szCs w:val="22"/>
          <w:lang w:val="en-US"/>
        </w:rPr>
        <w:t xml:space="preserve">.2022 nr </w:t>
      </w:r>
      <w:r w:rsidR="000D53E0" w:rsidRPr="001A6FF3">
        <w:rPr>
          <w:rFonts w:eastAsiaTheme="minorHAnsi" w:cs="Arial"/>
          <w:noProof/>
          <w:sz w:val="22"/>
          <w:szCs w:val="22"/>
          <w:lang w:val="en-US"/>
        </w:rPr>
        <w:t>TJ-JUH-4/</w:t>
      </w:r>
      <w:r w:rsidRPr="001A6FF3">
        <w:rPr>
          <w:rFonts w:eastAsiaTheme="minorHAnsi" w:cs="Arial"/>
          <w:noProof/>
          <w:sz w:val="22"/>
          <w:szCs w:val="22"/>
          <w:lang w:val="en-US"/>
        </w:rPr>
        <w:t>17</w:t>
      </w:r>
    </w:p>
    <w:p w14:paraId="32270CC5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1F21B616" w14:textId="77777777" w:rsidR="002C50F0" w:rsidRPr="007B6BD2" w:rsidRDefault="002C50F0" w:rsidP="002C50F0">
      <w:pPr>
        <w:pStyle w:val="Default"/>
        <w:rPr>
          <w:rFonts w:ascii="Arial" w:hAnsi="Arial" w:cs="Arial"/>
          <w:sz w:val="22"/>
          <w:szCs w:val="22"/>
        </w:rPr>
      </w:pPr>
    </w:p>
    <w:p w14:paraId="6B533FA2" w14:textId="77777777" w:rsidR="002C50F0" w:rsidRPr="007B6BD2" w:rsidRDefault="002C50F0" w:rsidP="002C50F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2E5B472" w14:textId="7400AE59" w:rsidR="000F28ED" w:rsidRPr="0067037D" w:rsidRDefault="000F28ED" w:rsidP="000F28ED">
      <w:pPr>
        <w:rPr>
          <w:rFonts w:cs="Arial"/>
          <w:sz w:val="22"/>
          <w:szCs w:val="22"/>
        </w:rPr>
      </w:pPr>
      <w:r w:rsidRPr="0067037D">
        <w:rPr>
          <w:rFonts w:cs="Arial"/>
          <w:b/>
          <w:sz w:val="22"/>
          <w:szCs w:val="22"/>
        </w:rPr>
        <w:t>Avaldus isikliku kasutusõiguse seadmiseks</w:t>
      </w:r>
      <w:r>
        <w:rPr>
          <w:rFonts w:cs="Arial"/>
          <w:b/>
          <w:sz w:val="22"/>
          <w:szCs w:val="22"/>
        </w:rPr>
        <w:t xml:space="preserve"> kinnistule registriosa nr.</w:t>
      </w:r>
      <w:bookmarkStart w:id="0" w:name="_Hlk59012892"/>
      <w:r w:rsidR="005010F5">
        <w:rPr>
          <w:rFonts w:cs="Arial"/>
          <w:b/>
          <w:sz w:val="22"/>
          <w:szCs w:val="22"/>
        </w:rPr>
        <w:t xml:space="preserve"> 11314950</w:t>
      </w:r>
    </w:p>
    <w:bookmarkEnd w:id="0"/>
    <w:p w14:paraId="27AF2B39" w14:textId="77777777" w:rsidR="002C50F0" w:rsidRPr="007B6BD2" w:rsidRDefault="002C50F0" w:rsidP="002C50F0">
      <w:pPr>
        <w:rPr>
          <w:rFonts w:cs="Arial"/>
          <w:b/>
          <w:bCs/>
          <w:sz w:val="22"/>
          <w:szCs w:val="22"/>
        </w:rPr>
      </w:pPr>
    </w:p>
    <w:p w14:paraId="0D33025F" w14:textId="3C68199C" w:rsidR="002C50F0" w:rsidRDefault="002C50F0" w:rsidP="002C50F0">
      <w:pPr>
        <w:rPr>
          <w:rFonts w:cs="Arial"/>
          <w:sz w:val="22"/>
          <w:szCs w:val="22"/>
        </w:rPr>
      </w:pPr>
    </w:p>
    <w:p w14:paraId="1757E524" w14:textId="2BEE3D71" w:rsidR="002C50F0" w:rsidRDefault="00DC07F3" w:rsidP="000376B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Eesti Vabariigile kuulub kinnisasi Vändra metskond</w:t>
      </w:r>
      <w:r w:rsidR="008A2259">
        <w:rPr>
          <w:rFonts w:cs="Arial"/>
          <w:sz w:val="22"/>
          <w:szCs w:val="22"/>
        </w:rPr>
        <w:t xml:space="preserve"> </w:t>
      </w:r>
      <w:r w:rsidR="00826066">
        <w:rPr>
          <w:rFonts w:cs="Arial"/>
          <w:sz w:val="22"/>
          <w:szCs w:val="22"/>
        </w:rPr>
        <w:t>106, Metsaküla, Põhja-Pärnumaa vald, Pärnu maakond</w:t>
      </w:r>
      <w:r w:rsidR="00CB0069">
        <w:rPr>
          <w:rFonts w:cs="Arial"/>
          <w:sz w:val="22"/>
          <w:szCs w:val="22"/>
        </w:rPr>
        <w:t xml:space="preserve"> registriosa number 11314950, katastritunnus 92901:001:0264</w:t>
      </w:r>
      <w:r w:rsidR="009B346A">
        <w:rPr>
          <w:rFonts w:cs="Arial"/>
          <w:sz w:val="22"/>
          <w:szCs w:val="22"/>
        </w:rPr>
        <w:t xml:space="preserve">. Kinnisaja valitseja on Keskkonnaministeerium ja volitatud asutus Riigimetsa Majandamise Keskus. </w:t>
      </w:r>
      <w:r w:rsidR="00BB72A2">
        <w:rPr>
          <w:rFonts w:cs="Arial"/>
          <w:sz w:val="22"/>
          <w:szCs w:val="22"/>
        </w:rPr>
        <w:t>Kinnisasi on koormatud hoonestusõigusega registriosa numbriga 215</w:t>
      </w:r>
      <w:r w:rsidR="00752488">
        <w:rPr>
          <w:rFonts w:cs="Arial"/>
          <w:sz w:val="22"/>
          <w:szCs w:val="22"/>
        </w:rPr>
        <w:t xml:space="preserve">38550 tähtajaga </w:t>
      </w:r>
      <w:r w:rsidR="00232BDB">
        <w:rPr>
          <w:rFonts w:cs="Arial"/>
          <w:sz w:val="22"/>
          <w:szCs w:val="22"/>
        </w:rPr>
        <w:t>2</w:t>
      </w:r>
      <w:r w:rsidR="00065593">
        <w:rPr>
          <w:rFonts w:cs="Arial"/>
          <w:sz w:val="22"/>
          <w:szCs w:val="22"/>
        </w:rPr>
        <w:t>5</w:t>
      </w:r>
      <w:r w:rsidR="00232BDB">
        <w:rPr>
          <w:rFonts w:cs="Arial"/>
          <w:sz w:val="22"/>
          <w:szCs w:val="22"/>
        </w:rPr>
        <w:t xml:space="preserve"> aastat</w:t>
      </w:r>
      <w:r w:rsidR="0032113F">
        <w:rPr>
          <w:rFonts w:cs="Arial"/>
          <w:sz w:val="22"/>
          <w:szCs w:val="22"/>
        </w:rPr>
        <w:t xml:space="preserve"> (</w:t>
      </w:r>
      <w:r w:rsidR="00065593">
        <w:rPr>
          <w:rFonts w:cs="Arial"/>
          <w:sz w:val="22"/>
          <w:szCs w:val="22"/>
        </w:rPr>
        <w:t xml:space="preserve">sisse kantud </w:t>
      </w:r>
      <w:r w:rsidR="00F5392D">
        <w:rPr>
          <w:rFonts w:cs="Arial"/>
          <w:sz w:val="22"/>
          <w:szCs w:val="22"/>
        </w:rPr>
        <w:t>09.06.2022</w:t>
      </w:r>
      <w:r w:rsidR="0032113F">
        <w:rPr>
          <w:rFonts w:cs="Arial"/>
          <w:sz w:val="22"/>
          <w:szCs w:val="22"/>
        </w:rPr>
        <w:t>)</w:t>
      </w:r>
      <w:r w:rsidR="00F5392D">
        <w:rPr>
          <w:rFonts w:cs="Arial"/>
          <w:sz w:val="22"/>
          <w:szCs w:val="22"/>
        </w:rPr>
        <w:t xml:space="preserve">. </w:t>
      </w:r>
      <w:r w:rsidR="00E00B1C">
        <w:rPr>
          <w:rFonts w:cs="Arial"/>
          <w:sz w:val="22"/>
          <w:szCs w:val="22"/>
        </w:rPr>
        <w:t>Hoonesutsõiguse omanikuna on kinnistusraam</w:t>
      </w:r>
      <w:r w:rsidR="000C7674">
        <w:rPr>
          <w:rFonts w:cs="Arial"/>
          <w:sz w:val="22"/>
          <w:szCs w:val="22"/>
        </w:rPr>
        <w:t>a</w:t>
      </w:r>
      <w:r w:rsidR="00E00B1C">
        <w:rPr>
          <w:rFonts w:cs="Arial"/>
          <w:sz w:val="22"/>
          <w:szCs w:val="22"/>
        </w:rPr>
        <w:t>tu</w:t>
      </w:r>
      <w:r w:rsidR="000C7674">
        <w:rPr>
          <w:rFonts w:cs="Arial"/>
          <w:sz w:val="22"/>
          <w:szCs w:val="22"/>
        </w:rPr>
        <w:t>s</w:t>
      </w:r>
      <w:r w:rsidR="00E00B1C">
        <w:rPr>
          <w:rFonts w:cs="Arial"/>
          <w:sz w:val="22"/>
          <w:szCs w:val="22"/>
        </w:rPr>
        <w:t>s</w:t>
      </w:r>
      <w:r w:rsidR="000C7674">
        <w:rPr>
          <w:rFonts w:cs="Arial"/>
          <w:sz w:val="22"/>
          <w:szCs w:val="22"/>
        </w:rPr>
        <w:t>e</w:t>
      </w:r>
      <w:r w:rsidR="00E00B1C">
        <w:rPr>
          <w:rFonts w:cs="Arial"/>
          <w:sz w:val="22"/>
          <w:szCs w:val="22"/>
        </w:rPr>
        <w:t xml:space="preserve"> sisse kantud Enefit Wind Purtse </w:t>
      </w:r>
      <w:r w:rsidR="001354A0">
        <w:rPr>
          <w:rFonts w:cs="Arial"/>
          <w:sz w:val="22"/>
          <w:szCs w:val="22"/>
        </w:rPr>
        <w:t xml:space="preserve">AS (registrikood 11119491). </w:t>
      </w:r>
      <w:r w:rsidR="00F5392D">
        <w:rPr>
          <w:rFonts w:cs="Arial"/>
          <w:sz w:val="22"/>
          <w:szCs w:val="22"/>
        </w:rPr>
        <w:t>Hoonestusala on tähistatud hoonestusõiguse lepingu lisaks oleval plaanil.</w:t>
      </w:r>
    </w:p>
    <w:p w14:paraId="729643A3" w14:textId="09ADB0F0" w:rsidR="00F5392D" w:rsidRDefault="00F5392D" w:rsidP="000376B5">
      <w:pPr>
        <w:jc w:val="both"/>
        <w:rPr>
          <w:rFonts w:cs="Arial"/>
          <w:sz w:val="22"/>
          <w:szCs w:val="22"/>
        </w:rPr>
      </w:pPr>
    </w:p>
    <w:p w14:paraId="508F88F7" w14:textId="53F9D19E" w:rsidR="0048021C" w:rsidRDefault="00206AB5" w:rsidP="000376B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13.02.2023 on väljastatud ehitusluba </w:t>
      </w:r>
      <w:r w:rsidR="00EB6AAE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r 2312271/01081</w:t>
      </w:r>
      <w:r w:rsidR="00EB6AAE">
        <w:rPr>
          <w:rFonts w:cs="Arial"/>
          <w:sz w:val="22"/>
          <w:szCs w:val="22"/>
        </w:rPr>
        <w:t xml:space="preserve"> Põhja – Pärnumaa Vallavalitsuse poolt</w:t>
      </w:r>
      <w:r w:rsidR="005C3FA5">
        <w:rPr>
          <w:rFonts w:cs="Arial"/>
          <w:sz w:val="22"/>
          <w:szCs w:val="22"/>
        </w:rPr>
        <w:t>: Tootsi Suursood läbiv juurdepääsutee, Sopi tuulepari kompleksi juurdepääsuteed ja Tootsi tuulepargi juurdepääsuteed</w:t>
      </w:r>
      <w:r w:rsidR="00550D9C">
        <w:rPr>
          <w:rFonts w:cs="Arial"/>
          <w:sz w:val="22"/>
          <w:szCs w:val="22"/>
        </w:rPr>
        <w:t xml:space="preserve">. Antud projekt katab Sopi päikesepargi </w:t>
      </w:r>
      <w:r w:rsidR="008E38C3">
        <w:rPr>
          <w:rFonts w:cs="Arial"/>
          <w:sz w:val="22"/>
          <w:szCs w:val="22"/>
        </w:rPr>
        <w:t xml:space="preserve">tarbeks rajatavaid teemaid. </w:t>
      </w:r>
    </w:p>
    <w:p w14:paraId="229BBDC7" w14:textId="77777777" w:rsidR="00EB6AAE" w:rsidRDefault="00EB6AAE" w:rsidP="000376B5">
      <w:pPr>
        <w:jc w:val="both"/>
        <w:rPr>
          <w:rFonts w:cs="Arial"/>
          <w:sz w:val="22"/>
          <w:szCs w:val="22"/>
        </w:rPr>
      </w:pPr>
    </w:p>
    <w:p w14:paraId="6769B03E" w14:textId="647665D9" w:rsidR="00F5392D" w:rsidRPr="000376B5" w:rsidRDefault="00F5392D" w:rsidP="000376B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Käesoleva</w:t>
      </w:r>
      <w:r w:rsidR="00780A10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>a taotleb Ene</w:t>
      </w:r>
      <w:r w:rsidR="001354A0">
        <w:rPr>
          <w:rFonts w:cs="Arial"/>
          <w:sz w:val="22"/>
          <w:szCs w:val="22"/>
        </w:rPr>
        <w:t>fit Wind Purtse AS</w:t>
      </w:r>
      <w:r w:rsidR="00466E7E">
        <w:rPr>
          <w:rFonts w:cs="Arial"/>
          <w:sz w:val="22"/>
          <w:szCs w:val="22"/>
        </w:rPr>
        <w:t xml:space="preserve"> kinnistu registriosaga nr 1131</w:t>
      </w:r>
      <w:r w:rsidR="00EB6812">
        <w:rPr>
          <w:rFonts w:cs="Arial"/>
          <w:sz w:val="22"/>
          <w:szCs w:val="22"/>
        </w:rPr>
        <w:t>4950 koormamist isikliku kasutusõigusega teemaa ja sidetrassi rajamiseks</w:t>
      </w:r>
      <w:r w:rsidR="00367C12">
        <w:rPr>
          <w:rFonts w:cs="Arial"/>
          <w:sz w:val="22"/>
          <w:szCs w:val="22"/>
        </w:rPr>
        <w:t xml:space="preserve"> vastavalt projektile: </w:t>
      </w:r>
      <w:r w:rsidR="00EB029A">
        <w:rPr>
          <w:rFonts w:cs="Arial"/>
          <w:sz w:val="22"/>
          <w:szCs w:val="22"/>
        </w:rPr>
        <w:t>„</w:t>
      </w:r>
      <w:r w:rsidR="00367C12">
        <w:rPr>
          <w:rFonts w:cs="Arial"/>
          <w:sz w:val="22"/>
          <w:szCs w:val="22"/>
        </w:rPr>
        <w:t>Sopi päi</w:t>
      </w:r>
      <w:r w:rsidR="00EB029A">
        <w:rPr>
          <w:rFonts w:cs="Arial"/>
          <w:sz w:val="22"/>
          <w:szCs w:val="22"/>
        </w:rPr>
        <w:t>ke</w:t>
      </w:r>
      <w:r w:rsidR="00367C12">
        <w:rPr>
          <w:rFonts w:cs="Arial"/>
          <w:sz w:val="22"/>
          <w:szCs w:val="22"/>
        </w:rPr>
        <w:t>sejaam töö nr 22155, Eelprojekt</w:t>
      </w:r>
      <w:r w:rsidR="00EB029A">
        <w:rPr>
          <w:rFonts w:cs="Arial"/>
          <w:sz w:val="22"/>
          <w:szCs w:val="22"/>
        </w:rPr>
        <w:t>“ (koostaja K-Projekt),</w:t>
      </w:r>
      <w:r w:rsidR="00367C12">
        <w:rPr>
          <w:rFonts w:cs="Arial"/>
          <w:sz w:val="22"/>
          <w:szCs w:val="22"/>
        </w:rPr>
        <w:t xml:space="preserve"> </w:t>
      </w:r>
      <w:r w:rsidR="00EB6812">
        <w:rPr>
          <w:rFonts w:cs="Arial"/>
          <w:sz w:val="22"/>
          <w:szCs w:val="22"/>
        </w:rPr>
        <w:t xml:space="preserve"> nendes kinnisasjade osades kuhu hoonestusala </w:t>
      </w:r>
      <w:r w:rsidR="001D4238">
        <w:rPr>
          <w:rFonts w:cs="Arial"/>
          <w:sz w:val="22"/>
          <w:szCs w:val="22"/>
        </w:rPr>
        <w:t xml:space="preserve">(plaanil punase viirutusega ala) </w:t>
      </w:r>
      <w:r w:rsidR="00EB6812">
        <w:rPr>
          <w:rFonts w:cs="Arial"/>
          <w:sz w:val="22"/>
          <w:szCs w:val="22"/>
        </w:rPr>
        <w:t xml:space="preserve">ei ulatu. </w:t>
      </w:r>
      <w:r w:rsidR="00A24FA3">
        <w:rPr>
          <w:rFonts w:cs="Arial"/>
          <w:sz w:val="22"/>
          <w:szCs w:val="22"/>
        </w:rPr>
        <w:t>Alad on tähistatud taotlusele lisatud plaanidel sinise viirutusega aladena</w:t>
      </w:r>
      <w:r w:rsidR="000376B5">
        <w:rPr>
          <w:rFonts w:cs="Arial"/>
          <w:sz w:val="22"/>
          <w:szCs w:val="22"/>
        </w:rPr>
        <w:t>,</w:t>
      </w:r>
      <w:r w:rsidR="00A24FA3">
        <w:rPr>
          <w:rFonts w:cs="Arial"/>
          <w:sz w:val="22"/>
          <w:szCs w:val="22"/>
        </w:rPr>
        <w:t xml:space="preserve"> </w:t>
      </w:r>
      <w:r w:rsidR="000376B5">
        <w:rPr>
          <w:rFonts w:cs="Arial"/>
          <w:sz w:val="22"/>
          <w:szCs w:val="22"/>
        </w:rPr>
        <w:t>k</w:t>
      </w:r>
      <w:r w:rsidR="00A24FA3">
        <w:rPr>
          <w:rFonts w:cs="Arial"/>
          <w:sz w:val="22"/>
          <w:szCs w:val="22"/>
        </w:rPr>
        <w:t xml:space="preserve">okku </w:t>
      </w:r>
      <w:r w:rsidR="000376B5">
        <w:rPr>
          <w:rFonts w:cs="Arial"/>
          <w:sz w:val="22"/>
          <w:szCs w:val="22"/>
        </w:rPr>
        <w:t>12 344 m</w:t>
      </w:r>
      <w:r w:rsidR="000376B5">
        <w:rPr>
          <w:rFonts w:cs="Arial"/>
          <w:sz w:val="22"/>
          <w:szCs w:val="22"/>
          <w:vertAlign w:val="superscript"/>
        </w:rPr>
        <w:t>2</w:t>
      </w:r>
      <w:r w:rsidR="000376B5">
        <w:rPr>
          <w:rFonts w:cs="Arial"/>
          <w:sz w:val="22"/>
          <w:szCs w:val="22"/>
        </w:rPr>
        <w:t>.</w:t>
      </w:r>
    </w:p>
    <w:p w14:paraId="33054202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6BC22489" w14:textId="61935EF7" w:rsidR="002C50F0" w:rsidRPr="007B6BD2" w:rsidRDefault="002C50F0" w:rsidP="002C50F0">
      <w:pPr>
        <w:rPr>
          <w:rFonts w:cs="Arial"/>
          <w:sz w:val="22"/>
          <w:szCs w:val="22"/>
        </w:rPr>
      </w:pPr>
      <w:r w:rsidRPr="007B6BD2">
        <w:rPr>
          <w:rFonts w:cs="Arial"/>
          <w:sz w:val="22"/>
          <w:szCs w:val="22"/>
        </w:rPr>
        <w:t>Lugupidamisega</w:t>
      </w:r>
    </w:p>
    <w:p w14:paraId="1200857F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390E1801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751E3C85" w14:textId="2DE5D9DB" w:rsidR="002C50F0" w:rsidRPr="007B6BD2" w:rsidRDefault="002C50F0" w:rsidP="002C50F0">
      <w:pPr>
        <w:rPr>
          <w:rFonts w:cs="Arial"/>
          <w:sz w:val="22"/>
          <w:szCs w:val="22"/>
        </w:rPr>
      </w:pPr>
      <w:r w:rsidRPr="007B6BD2">
        <w:rPr>
          <w:rFonts w:cs="Arial"/>
          <w:sz w:val="22"/>
          <w:szCs w:val="22"/>
        </w:rPr>
        <w:t>(allkirjastatud digitaalselt)</w:t>
      </w:r>
    </w:p>
    <w:p w14:paraId="2404C190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658285E8" w14:textId="6226F973" w:rsidR="002C50F0" w:rsidRPr="007B6BD2" w:rsidRDefault="002C50F0" w:rsidP="002C50F0">
      <w:pPr>
        <w:rPr>
          <w:rFonts w:cs="Arial"/>
          <w:sz w:val="22"/>
          <w:szCs w:val="22"/>
        </w:rPr>
      </w:pPr>
      <w:r w:rsidRPr="007B6BD2">
        <w:rPr>
          <w:rFonts w:cs="Arial"/>
          <w:sz w:val="22"/>
          <w:szCs w:val="22"/>
        </w:rPr>
        <w:t>Lauri Ulm</w:t>
      </w:r>
      <w:r w:rsidR="00DD5E87">
        <w:rPr>
          <w:rFonts w:cs="Arial"/>
          <w:sz w:val="22"/>
          <w:szCs w:val="22"/>
        </w:rPr>
        <w:tab/>
      </w:r>
      <w:r w:rsidR="00DD5E87">
        <w:rPr>
          <w:rFonts w:cs="Arial"/>
          <w:sz w:val="22"/>
          <w:szCs w:val="22"/>
        </w:rPr>
        <w:tab/>
      </w:r>
      <w:r w:rsidR="00DD5E87">
        <w:rPr>
          <w:rFonts w:cs="Arial"/>
          <w:sz w:val="22"/>
          <w:szCs w:val="22"/>
        </w:rPr>
        <w:tab/>
      </w:r>
      <w:r w:rsidR="00DD5E87">
        <w:rPr>
          <w:rFonts w:cs="Arial"/>
          <w:sz w:val="22"/>
          <w:szCs w:val="22"/>
        </w:rPr>
        <w:tab/>
        <w:t>Innar Kaasik</w:t>
      </w:r>
    </w:p>
    <w:p w14:paraId="57E7A526" w14:textId="7F79C96C" w:rsidR="002C50F0" w:rsidRPr="007B6BD2" w:rsidRDefault="002C50F0" w:rsidP="002C50F0">
      <w:pPr>
        <w:rPr>
          <w:rFonts w:cs="Arial"/>
          <w:sz w:val="22"/>
          <w:szCs w:val="22"/>
        </w:rPr>
      </w:pPr>
      <w:r w:rsidRPr="007B6BD2">
        <w:rPr>
          <w:rFonts w:cs="Arial"/>
          <w:sz w:val="22"/>
          <w:szCs w:val="22"/>
        </w:rPr>
        <w:t>juhatuse liige</w:t>
      </w:r>
      <w:r w:rsidR="00DD5E87">
        <w:rPr>
          <w:rFonts w:cs="Arial"/>
          <w:sz w:val="22"/>
          <w:szCs w:val="22"/>
        </w:rPr>
        <w:tab/>
      </w:r>
      <w:r w:rsidR="00DD5E87">
        <w:rPr>
          <w:rFonts w:cs="Arial"/>
          <w:sz w:val="22"/>
          <w:szCs w:val="22"/>
        </w:rPr>
        <w:tab/>
      </w:r>
      <w:r w:rsidR="00DD5E87">
        <w:rPr>
          <w:rFonts w:cs="Arial"/>
          <w:sz w:val="22"/>
          <w:szCs w:val="22"/>
        </w:rPr>
        <w:tab/>
      </w:r>
      <w:r w:rsidR="00DD5E87">
        <w:rPr>
          <w:rFonts w:cs="Arial"/>
          <w:sz w:val="22"/>
          <w:szCs w:val="22"/>
        </w:rPr>
        <w:tab/>
        <w:t>juhatuse liige</w:t>
      </w:r>
    </w:p>
    <w:p w14:paraId="2B710CDA" w14:textId="0F835D63" w:rsidR="002C50F0" w:rsidRPr="007B6BD2" w:rsidRDefault="002C50F0" w:rsidP="002C50F0">
      <w:pPr>
        <w:rPr>
          <w:rFonts w:cs="Arial"/>
          <w:sz w:val="22"/>
          <w:szCs w:val="22"/>
        </w:rPr>
      </w:pPr>
      <w:r w:rsidRPr="007B6BD2">
        <w:rPr>
          <w:rFonts w:cs="Arial"/>
          <w:sz w:val="22"/>
          <w:szCs w:val="22"/>
        </w:rPr>
        <w:t>Enefit Wind Purtse AS</w:t>
      </w:r>
      <w:r w:rsidR="00DD5E87">
        <w:rPr>
          <w:rFonts w:cs="Arial"/>
          <w:sz w:val="22"/>
          <w:szCs w:val="22"/>
        </w:rPr>
        <w:tab/>
      </w:r>
      <w:r w:rsidR="00DD5E87">
        <w:rPr>
          <w:rFonts w:cs="Arial"/>
          <w:sz w:val="22"/>
          <w:szCs w:val="22"/>
        </w:rPr>
        <w:tab/>
        <w:t>Enefit Wind Purtse AS</w:t>
      </w:r>
    </w:p>
    <w:p w14:paraId="6CB77D2A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5E3BA41C" w14:textId="77777777" w:rsidR="002C50F0" w:rsidRPr="007B6BD2" w:rsidRDefault="002C50F0" w:rsidP="002C50F0">
      <w:pPr>
        <w:rPr>
          <w:rFonts w:cs="Arial"/>
          <w:sz w:val="22"/>
          <w:szCs w:val="22"/>
        </w:rPr>
      </w:pPr>
    </w:p>
    <w:p w14:paraId="3113C1E1" w14:textId="1E542041" w:rsidR="002C50F0" w:rsidRPr="007B6BD2" w:rsidRDefault="002922AB" w:rsidP="002C50F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Koostas: </w:t>
      </w:r>
      <w:r w:rsidR="002C50F0" w:rsidRPr="007B6BD2">
        <w:rPr>
          <w:rFonts w:cs="Arial"/>
          <w:sz w:val="22"/>
          <w:szCs w:val="22"/>
        </w:rPr>
        <w:t xml:space="preserve">Kristi Vaks, </w:t>
      </w:r>
      <w:hyperlink r:id="rId12" w:history="1">
        <w:r w:rsidR="002C50F0" w:rsidRPr="007B6BD2">
          <w:rPr>
            <w:rStyle w:val="Hyperlink"/>
            <w:rFonts w:cs="Arial"/>
            <w:sz w:val="22"/>
            <w:szCs w:val="22"/>
          </w:rPr>
          <w:t>Kristi.Vaks@energia.ee</w:t>
        </w:r>
      </w:hyperlink>
      <w:r w:rsidR="002C50F0" w:rsidRPr="007B6BD2">
        <w:rPr>
          <w:rFonts w:cs="Arial"/>
          <w:sz w:val="22"/>
          <w:szCs w:val="22"/>
        </w:rPr>
        <w:t xml:space="preserve"> </w:t>
      </w:r>
    </w:p>
    <w:p w14:paraId="09069B5E" w14:textId="3DA245B4" w:rsidR="005F7260" w:rsidRDefault="005F7260" w:rsidP="009C42D0">
      <w:pPr>
        <w:rPr>
          <w:rFonts w:cs="Arial"/>
          <w:sz w:val="22"/>
          <w:szCs w:val="22"/>
        </w:rPr>
      </w:pPr>
    </w:p>
    <w:p w14:paraId="1558E0B6" w14:textId="47C60570" w:rsidR="00DD5E87" w:rsidRDefault="00DD5E87" w:rsidP="009C42D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Lisa: </w:t>
      </w:r>
      <w:r w:rsidR="00A80334">
        <w:rPr>
          <w:rFonts w:cs="Arial"/>
          <w:sz w:val="22"/>
          <w:szCs w:val="22"/>
        </w:rPr>
        <w:tab/>
        <w:t>Lisa 1 – isikliku kasutusõiguse ala plaan 1</w:t>
      </w:r>
    </w:p>
    <w:p w14:paraId="723D008E" w14:textId="4EB47B80" w:rsidR="00A80334" w:rsidRPr="007B6BD2" w:rsidRDefault="00A80334" w:rsidP="009C42D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Lisa 2 – isikliku kasutusõiguse ala plaan 2</w:t>
      </w:r>
    </w:p>
    <w:sectPr w:rsidR="00A80334" w:rsidRPr="007B6BD2" w:rsidSect="009C6051">
      <w:footerReference w:type="default" r:id="rId13"/>
      <w:headerReference w:type="first" r:id="rId14"/>
      <w:footerReference w:type="first" r:id="rId15"/>
      <w:pgSz w:w="11900" w:h="16840"/>
      <w:pgMar w:top="1950" w:right="964" w:bottom="1440" w:left="1797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C0D4" w14:textId="77777777" w:rsidR="008A1C7B" w:rsidRDefault="008A1C7B">
      <w:r>
        <w:separator/>
      </w:r>
    </w:p>
  </w:endnote>
  <w:endnote w:type="continuationSeparator" w:id="0">
    <w:p w14:paraId="16A92E06" w14:textId="77777777" w:rsidR="008A1C7B" w:rsidRDefault="008A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88657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444ED27" w14:textId="66BFA461" w:rsidR="00494FFE" w:rsidRDefault="00494F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65823" w14:textId="77777777" w:rsidR="005A3C16" w:rsidRDefault="005A3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4111"/>
      <w:gridCol w:w="1843"/>
    </w:tblGrid>
    <w:tr w:rsidR="00AA3134" w:rsidRPr="0098637E" w14:paraId="2E7D9BEC" w14:textId="77777777" w:rsidTr="00783748">
      <w:tc>
        <w:tcPr>
          <w:tcW w:w="4111" w:type="dxa"/>
        </w:tcPr>
        <w:p w14:paraId="044669D1" w14:textId="77777777" w:rsidR="00AA3134" w:rsidRPr="0098637E" w:rsidRDefault="00D814BD" w:rsidP="003C624D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</w:p>
      </w:tc>
      <w:tc>
        <w:tcPr>
          <w:tcW w:w="1843" w:type="dxa"/>
        </w:tcPr>
        <w:p w14:paraId="1C561C05" w14:textId="77777777" w:rsidR="00AA3134" w:rsidRPr="0098637E" w:rsidRDefault="00AA3134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A3134" w:rsidRPr="0098637E" w14:paraId="3EA3D5A7" w14:textId="77777777" w:rsidTr="00783748">
      <w:tc>
        <w:tcPr>
          <w:tcW w:w="4111" w:type="dxa"/>
        </w:tcPr>
        <w:p w14:paraId="23D377BD" w14:textId="575F7807" w:rsidR="006A0AC5" w:rsidRDefault="003C624D" w:rsidP="00B4210E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ENEFIT </w:t>
          </w:r>
          <w:r w:rsidR="002F39BA">
            <w:rPr>
              <w:rFonts w:eastAsia="Cambria" w:cs="Arial"/>
              <w:color w:val="000000"/>
              <w:sz w:val="16"/>
              <w:szCs w:val="16"/>
              <w:lang w:val="lv-LV"/>
            </w:rPr>
            <w:t>WIN</w:t>
          </w:r>
          <w:r w:rsidR="000624DC">
            <w:rPr>
              <w:rFonts w:eastAsia="Cambria" w:cs="Arial"/>
              <w:color w:val="000000"/>
              <w:sz w:val="16"/>
              <w:szCs w:val="16"/>
              <w:lang w:val="lv-LV"/>
            </w:rPr>
            <w:t>D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2557E3">
            <w:rPr>
              <w:rFonts w:eastAsia="Cambria" w:cs="Arial"/>
              <w:color w:val="000000"/>
              <w:sz w:val="16"/>
              <w:szCs w:val="16"/>
              <w:lang w:val="lv-LV"/>
            </w:rPr>
            <w:t>PURTSE AS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D56BEF"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  <w:r>
            <w:t xml:space="preserve"> 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>Lelle 22</w:t>
          </w: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, 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>11318 Tallinn</w:t>
          </w:r>
        </w:p>
        <w:p w14:paraId="02A560AF" w14:textId="77777777" w:rsidR="00AA3134" w:rsidRPr="0098637E" w:rsidRDefault="002414C6" w:rsidP="00B92C2C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proofErr w:type="spellStart"/>
          <w:r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>Tel</w:t>
          </w:r>
          <w:proofErr w:type="spellEnd"/>
          <w:r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B92C2C">
            <w:rPr>
              <w:rFonts w:eastAsia="Cambria" w:cs="Arial"/>
              <w:color w:val="000000"/>
              <w:sz w:val="16"/>
              <w:szCs w:val="16"/>
              <w:lang w:val="lv-LV"/>
            </w:rPr>
            <w:t>5865 4999</w:t>
          </w:r>
        </w:p>
      </w:tc>
      <w:tc>
        <w:tcPr>
          <w:tcW w:w="1843" w:type="dxa"/>
        </w:tcPr>
        <w:p w14:paraId="1D7AD6F1" w14:textId="10E568CF" w:rsidR="00D56BEF" w:rsidRPr="00AC0279" w:rsidRDefault="00AC0279" w:rsidP="00AC0279">
          <w:pPr>
            <w:pStyle w:val="Footer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 </w:t>
          </w:r>
          <w:proofErr w:type="spellStart"/>
          <w:r w:rsidR="00DC66B5">
            <w:rPr>
              <w:rFonts w:eastAsia="Cambria" w:cs="Arial"/>
              <w:color w:val="000000"/>
              <w:sz w:val="16"/>
              <w:szCs w:val="16"/>
              <w:lang w:val="lv-LV"/>
            </w:rPr>
            <w:t>Reg</w:t>
          </w:r>
          <w:proofErr w:type="spellEnd"/>
          <w:r w:rsidR="00DC66B5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. </w:t>
          </w:r>
          <w:proofErr w:type="spellStart"/>
          <w:r w:rsidR="00DC66B5">
            <w:rPr>
              <w:rFonts w:eastAsia="Cambria" w:cs="Arial"/>
              <w:color w:val="000000"/>
              <w:sz w:val="16"/>
              <w:szCs w:val="16"/>
              <w:lang w:val="lv-LV"/>
            </w:rPr>
            <w:t>kood</w:t>
          </w:r>
          <w:proofErr w:type="spellEnd"/>
          <w:r w:rsidR="002414C6">
            <w:t xml:space="preserve"> </w:t>
          </w:r>
          <w:bookmarkStart w:id="1" w:name="_Hlk62742464"/>
          <w:r w:rsidRPr="00AC0279">
            <w:rPr>
              <w:sz w:val="16"/>
              <w:szCs w:val="16"/>
            </w:rPr>
            <w:t>1</w:t>
          </w:r>
          <w:r w:rsidR="005A3C16">
            <w:rPr>
              <w:sz w:val="16"/>
              <w:szCs w:val="16"/>
            </w:rPr>
            <w:t>1</w:t>
          </w:r>
          <w:r w:rsidRPr="00AC0279">
            <w:rPr>
              <w:sz w:val="16"/>
              <w:szCs w:val="16"/>
            </w:rPr>
            <w:t>119419</w:t>
          </w:r>
        </w:p>
        <w:bookmarkEnd w:id="1"/>
        <w:p w14:paraId="0C94AC54" w14:textId="77777777" w:rsidR="00AA3134" w:rsidRPr="0098637E" w:rsidRDefault="00DC66B5" w:rsidP="00DC66B5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DC66B5">
            <w:rPr>
              <w:rFonts w:eastAsia="Cambria" w:cs="Arial"/>
              <w:color w:val="000000"/>
              <w:sz w:val="16"/>
              <w:szCs w:val="16"/>
              <w:lang w:val="lv-LV"/>
            </w:rPr>
            <w:t>info@enefitgreen.ee</w:t>
          </w:r>
          <w:r w:rsidR="002414C6"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6A0AC5" w:rsidRPr="006A0AC5">
            <w:rPr>
              <w:rFonts w:eastAsia="Cambria" w:cs="Arial"/>
              <w:color w:val="000000"/>
              <w:sz w:val="16"/>
              <w:szCs w:val="16"/>
              <w:lang w:val="lv-LV"/>
            </w:rPr>
            <w:t>www.</w:t>
          </w:r>
          <w:r w:rsidRPr="00DC66B5">
            <w:rPr>
              <w:rFonts w:eastAsia="Cambria" w:cs="Arial"/>
              <w:color w:val="000000"/>
              <w:sz w:val="16"/>
              <w:szCs w:val="16"/>
              <w:lang w:val="lv-LV"/>
            </w:rPr>
            <w:t>enefitgreen.ee</w:t>
          </w:r>
        </w:p>
      </w:tc>
    </w:tr>
    <w:tr w:rsidR="00AC0279" w:rsidRPr="0098637E" w14:paraId="0447CF29" w14:textId="77777777" w:rsidTr="00783748">
      <w:tc>
        <w:tcPr>
          <w:tcW w:w="4111" w:type="dxa"/>
        </w:tcPr>
        <w:p w14:paraId="6A39899F" w14:textId="77777777" w:rsidR="00AC0279" w:rsidRPr="003C624D" w:rsidRDefault="00AC0279" w:rsidP="00B4210E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</w:p>
      </w:tc>
      <w:tc>
        <w:tcPr>
          <w:tcW w:w="1843" w:type="dxa"/>
        </w:tcPr>
        <w:p w14:paraId="3C618569" w14:textId="77777777" w:rsidR="00AC0279" w:rsidRDefault="00AC0279" w:rsidP="00AC0279">
          <w:pPr>
            <w:pStyle w:val="Footer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6"/>
              <w:szCs w:val="16"/>
              <w:lang w:val="lv-LV"/>
            </w:rPr>
          </w:pPr>
        </w:p>
      </w:tc>
    </w:tr>
  </w:tbl>
  <w:p w14:paraId="2E4837EB" w14:textId="77777777" w:rsidR="00AA3134" w:rsidRPr="0098637E" w:rsidRDefault="00B92C2C">
    <w:pPr>
      <w:pStyle w:val="Footer"/>
      <w:rPr>
        <w:rFonts w:cs="Arial"/>
      </w:rPr>
    </w:pPr>
    <w:r>
      <w:rPr>
        <w:noProof/>
        <w:lang w:val="et-EE" w:eastAsia="et-EE"/>
      </w:rPr>
      <w:drawing>
        <wp:anchor distT="0" distB="0" distL="114300" distR="114300" simplePos="0" relativeHeight="251657216" behindDoc="1" locked="0" layoutInCell="1" allowOverlap="1" wp14:anchorId="1B969E56" wp14:editId="7C44FA2B">
          <wp:simplePos x="0" y="0"/>
          <wp:positionH relativeFrom="column">
            <wp:posOffset>-1150620</wp:posOffset>
          </wp:positionH>
          <wp:positionV relativeFrom="paragraph">
            <wp:posOffset>291465</wp:posOffset>
          </wp:positionV>
          <wp:extent cx="7585075" cy="1046480"/>
          <wp:effectExtent l="0" t="0" r="0" b="1270"/>
          <wp:wrapNone/>
          <wp:docPr id="1" name="Picture 4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7570" w14:textId="77777777" w:rsidR="008A1C7B" w:rsidRDefault="008A1C7B">
      <w:r>
        <w:separator/>
      </w:r>
    </w:p>
  </w:footnote>
  <w:footnote w:type="continuationSeparator" w:id="0">
    <w:p w14:paraId="1D6AC7EA" w14:textId="77777777" w:rsidR="008A1C7B" w:rsidRDefault="008A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3B59" w14:textId="77777777" w:rsidR="00AA3134" w:rsidRDefault="00DC66B5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59264" behindDoc="1" locked="0" layoutInCell="1" allowOverlap="1" wp14:anchorId="20C1F930" wp14:editId="4C816899">
          <wp:simplePos x="0" y="0"/>
          <wp:positionH relativeFrom="column">
            <wp:posOffset>4127483</wp:posOffset>
          </wp:positionH>
          <wp:positionV relativeFrom="paragraph">
            <wp:posOffset>18415</wp:posOffset>
          </wp:positionV>
          <wp:extent cx="1798233" cy="560173"/>
          <wp:effectExtent l="0" t="0" r="0" b="0"/>
          <wp:wrapNone/>
          <wp:docPr id="4" name="Picture 4" descr="K:\PROJEKT\DAM\MORRYS\LOGO\Enefit\Enefit Green\Tavalogo\enefit_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PROJEKT\DAM\MORRYS\LOGO\Enefit\Enefit Green\Tavalogo\enefit_gree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233" cy="560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685">
      <w:tab/>
    </w:r>
    <w:r w:rsidR="00E82685">
      <w:tab/>
    </w:r>
    <w:r w:rsidR="00E82685">
      <w:tab/>
    </w:r>
    <w:r w:rsidR="00E82685">
      <w:tab/>
    </w:r>
    <w:r w:rsidR="00E82685">
      <w:tab/>
    </w:r>
    <w:r w:rsidR="00E826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130"/>
        </w:tabs>
        <w:ind w:left="13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121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70"/>
        </w:tabs>
        <w:ind w:left="193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290"/>
        </w:tabs>
        <w:ind w:left="265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10"/>
        </w:tabs>
        <w:ind w:left="337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30"/>
        </w:tabs>
        <w:ind w:left="409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50"/>
        </w:tabs>
        <w:ind w:left="481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170"/>
        </w:tabs>
        <w:ind w:left="553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890"/>
        </w:tabs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F45B4"/>
    <w:multiLevelType w:val="hybridMultilevel"/>
    <w:tmpl w:val="1560652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2473F"/>
    <w:multiLevelType w:val="hybridMultilevel"/>
    <w:tmpl w:val="EE027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F4E7A"/>
    <w:multiLevelType w:val="hybridMultilevel"/>
    <w:tmpl w:val="C5829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E0F6B"/>
    <w:multiLevelType w:val="hybridMultilevel"/>
    <w:tmpl w:val="C1AC97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D5C90"/>
    <w:multiLevelType w:val="hybridMultilevel"/>
    <w:tmpl w:val="81E6EC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6673F"/>
    <w:multiLevelType w:val="hybridMultilevel"/>
    <w:tmpl w:val="5D5CFF0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57571"/>
    <w:multiLevelType w:val="hybridMultilevel"/>
    <w:tmpl w:val="93AEF6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60762"/>
    <w:multiLevelType w:val="hybridMultilevel"/>
    <w:tmpl w:val="EFDC929E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68A1"/>
    <w:multiLevelType w:val="hybridMultilevel"/>
    <w:tmpl w:val="83968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20293"/>
    <w:multiLevelType w:val="hybridMultilevel"/>
    <w:tmpl w:val="CA1ABEB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1BC"/>
    <w:multiLevelType w:val="hybridMultilevel"/>
    <w:tmpl w:val="A568F9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0340E"/>
    <w:multiLevelType w:val="hybridMultilevel"/>
    <w:tmpl w:val="8ACE9F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6270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16C82"/>
    <w:multiLevelType w:val="hybridMultilevel"/>
    <w:tmpl w:val="D48C929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04F62EF"/>
    <w:multiLevelType w:val="multilevel"/>
    <w:tmpl w:val="EE0CF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1E77B02"/>
    <w:multiLevelType w:val="hybridMultilevel"/>
    <w:tmpl w:val="810C1C82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9">
      <w:start w:val="1"/>
      <w:numFmt w:val="lowerLetter"/>
      <w:lvlText w:val="%3."/>
      <w:lvlJc w:val="lef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A2027"/>
    <w:multiLevelType w:val="hybridMultilevel"/>
    <w:tmpl w:val="7EB44108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2464000">
    <w:abstractNumId w:val="10"/>
  </w:num>
  <w:num w:numId="2" w16cid:durableId="1754547912">
    <w:abstractNumId w:val="8"/>
  </w:num>
  <w:num w:numId="3" w16cid:durableId="867763328">
    <w:abstractNumId w:val="7"/>
  </w:num>
  <w:num w:numId="4" w16cid:durableId="875461610">
    <w:abstractNumId w:val="6"/>
  </w:num>
  <w:num w:numId="5" w16cid:durableId="11300276">
    <w:abstractNumId w:val="5"/>
  </w:num>
  <w:num w:numId="6" w16cid:durableId="1136293884">
    <w:abstractNumId w:val="9"/>
  </w:num>
  <w:num w:numId="7" w16cid:durableId="1914968833">
    <w:abstractNumId w:val="4"/>
  </w:num>
  <w:num w:numId="8" w16cid:durableId="713502327">
    <w:abstractNumId w:val="3"/>
  </w:num>
  <w:num w:numId="9" w16cid:durableId="1183398508">
    <w:abstractNumId w:val="2"/>
  </w:num>
  <w:num w:numId="10" w16cid:durableId="924874544">
    <w:abstractNumId w:val="1"/>
  </w:num>
  <w:num w:numId="11" w16cid:durableId="1228757747">
    <w:abstractNumId w:val="0"/>
  </w:num>
  <w:num w:numId="12" w16cid:durableId="1773572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1205640">
    <w:abstractNumId w:val="19"/>
  </w:num>
  <w:num w:numId="14" w16cid:durableId="252396485">
    <w:abstractNumId w:val="12"/>
  </w:num>
  <w:num w:numId="15" w16cid:durableId="2044091111">
    <w:abstractNumId w:val="13"/>
  </w:num>
  <w:num w:numId="16" w16cid:durableId="31343601">
    <w:abstractNumId w:val="22"/>
  </w:num>
  <w:num w:numId="17" w16cid:durableId="1940214509">
    <w:abstractNumId w:val="23"/>
  </w:num>
  <w:num w:numId="18" w16cid:durableId="420181426">
    <w:abstractNumId w:val="16"/>
  </w:num>
  <w:num w:numId="19" w16cid:durableId="1811360706">
    <w:abstractNumId w:val="15"/>
  </w:num>
  <w:num w:numId="20" w16cid:durableId="1898978850">
    <w:abstractNumId w:val="26"/>
  </w:num>
  <w:num w:numId="21" w16cid:durableId="424233535">
    <w:abstractNumId w:val="20"/>
  </w:num>
  <w:num w:numId="22" w16cid:durableId="51974237">
    <w:abstractNumId w:val="18"/>
  </w:num>
  <w:num w:numId="23" w16cid:durableId="796879341">
    <w:abstractNumId w:val="25"/>
  </w:num>
  <w:num w:numId="24" w16cid:durableId="709183361">
    <w:abstractNumId w:val="14"/>
  </w:num>
  <w:num w:numId="25" w16cid:durableId="1623458108">
    <w:abstractNumId w:val="17"/>
  </w:num>
  <w:num w:numId="26" w16cid:durableId="17571652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9165189">
    <w:abstractNumId w:val="24"/>
  </w:num>
  <w:num w:numId="28" w16cid:durableId="1177648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BA"/>
    <w:rsid w:val="00004098"/>
    <w:rsid w:val="000376B5"/>
    <w:rsid w:val="00044320"/>
    <w:rsid w:val="0005414D"/>
    <w:rsid w:val="00056F6B"/>
    <w:rsid w:val="000624DC"/>
    <w:rsid w:val="00065593"/>
    <w:rsid w:val="000A279F"/>
    <w:rsid w:val="000B19C9"/>
    <w:rsid w:val="000C7674"/>
    <w:rsid w:val="000D51FC"/>
    <w:rsid w:val="000D53E0"/>
    <w:rsid w:val="000D5510"/>
    <w:rsid w:val="000F28ED"/>
    <w:rsid w:val="00112A50"/>
    <w:rsid w:val="00117619"/>
    <w:rsid w:val="001354A0"/>
    <w:rsid w:val="001958B1"/>
    <w:rsid w:val="001A6FF3"/>
    <w:rsid w:val="001D4238"/>
    <w:rsid w:val="00206AB5"/>
    <w:rsid w:val="00232BDB"/>
    <w:rsid w:val="002414C6"/>
    <w:rsid w:val="002557E3"/>
    <w:rsid w:val="00261881"/>
    <w:rsid w:val="00267303"/>
    <w:rsid w:val="00274F11"/>
    <w:rsid w:val="002922AB"/>
    <w:rsid w:val="002C50F0"/>
    <w:rsid w:val="002C7CC2"/>
    <w:rsid w:val="002F0C7A"/>
    <w:rsid w:val="002F39BA"/>
    <w:rsid w:val="00311E7D"/>
    <w:rsid w:val="0032113F"/>
    <w:rsid w:val="0032210B"/>
    <w:rsid w:val="00341D6E"/>
    <w:rsid w:val="00345598"/>
    <w:rsid w:val="00367C12"/>
    <w:rsid w:val="003728D4"/>
    <w:rsid w:val="003C624D"/>
    <w:rsid w:val="00466E7E"/>
    <w:rsid w:val="0048021C"/>
    <w:rsid w:val="00494FFE"/>
    <w:rsid w:val="004B1ED5"/>
    <w:rsid w:val="005010F5"/>
    <w:rsid w:val="00505FAA"/>
    <w:rsid w:val="0052697E"/>
    <w:rsid w:val="00544C75"/>
    <w:rsid w:val="00550D9C"/>
    <w:rsid w:val="00592E92"/>
    <w:rsid w:val="005A1B13"/>
    <w:rsid w:val="005A3C16"/>
    <w:rsid w:val="005C3FA5"/>
    <w:rsid w:val="005F0798"/>
    <w:rsid w:val="005F7260"/>
    <w:rsid w:val="0064512F"/>
    <w:rsid w:val="00663A54"/>
    <w:rsid w:val="0066520E"/>
    <w:rsid w:val="006937AD"/>
    <w:rsid w:val="006944AC"/>
    <w:rsid w:val="006A0AC5"/>
    <w:rsid w:val="006D5424"/>
    <w:rsid w:val="006E1848"/>
    <w:rsid w:val="006F0F70"/>
    <w:rsid w:val="006F32B2"/>
    <w:rsid w:val="00700C66"/>
    <w:rsid w:val="00725295"/>
    <w:rsid w:val="0073060F"/>
    <w:rsid w:val="00742673"/>
    <w:rsid w:val="00752488"/>
    <w:rsid w:val="00777936"/>
    <w:rsid w:val="00780A10"/>
    <w:rsid w:val="00783748"/>
    <w:rsid w:val="007874C6"/>
    <w:rsid w:val="00793B42"/>
    <w:rsid w:val="007A462A"/>
    <w:rsid w:val="007B6BD2"/>
    <w:rsid w:val="00804C5B"/>
    <w:rsid w:val="00811E1F"/>
    <w:rsid w:val="00826066"/>
    <w:rsid w:val="0088397D"/>
    <w:rsid w:val="00897A2E"/>
    <w:rsid w:val="008A1C7B"/>
    <w:rsid w:val="008A2259"/>
    <w:rsid w:val="008A7B36"/>
    <w:rsid w:val="008B0DAB"/>
    <w:rsid w:val="008C5EF4"/>
    <w:rsid w:val="008D5784"/>
    <w:rsid w:val="008E38C3"/>
    <w:rsid w:val="008F0150"/>
    <w:rsid w:val="008F0A92"/>
    <w:rsid w:val="009034A9"/>
    <w:rsid w:val="00910E3A"/>
    <w:rsid w:val="00961792"/>
    <w:rsid w:val="009701AB"/>
    <w:rsid w:val="00971492"/>
    <w:rsid w:val="009853EE"/>
    <w:rsid w:val="0098637E"/>
    <w:rsid w:val="009A3EAC"/>
    <w:rsid w:val="009B346A"/>
    <w:rsid w:val="009C42D0"/>
    <w:rsid w:val="009C6051"/>
    <w:rsid w:val="009F45CF"/>
    <w:rsid w:val="009F7A8A"/>
    <w:rsid w:val="00A24FA3"/>
    <w:rsid w:val="00A27961"/>
    <w:rsid w:val="00A54EAC"/>
    <w:rsid w:val="00A556B3"/>
    <w:rsid w:val="00A77C13"/>
    <w:rsid w:val="00A80334"/>
    <w:rsid w:val="00A91728"/>
    <w:rsid w:val="00A93368"/>
    <w:rsid w:val="00AA3134"/>
    <w:rsid w:val="00AC0279"/>
    <w:rsid w:val="00B338B1"/>
    <w:rsid w:val="00B34061"/>
    <w:rsid w:val="00B4210E"/>
    <w:rsid w:val="00B53239"/>
    <w:rsid w:val="00B55A3F"/>
    <w:rsid w:val="00B724C4"/>
    <w:rsid w:val="00B81C59"/>
    <w:rsid w:val="00B92C2C"/>
    <w:rsid w:val="00BA7C46"/>
    <w:rsid w:val="00BB72A2"/>
    <w:rsid w:val="00BE43EE"/>
    <w:rsid w:val="00C10BB0"/>
    <w:rsid w:val="00C2113D"/>
    <w:rsid w:val="00C22825"/>
    <w:rsid w:val="00C37046"/>
    <w:rsid w:val="00C553D4"/>
    <w:rsid w:val="00CA07F1"/>
    <w:rsid w:val="00CB0069"/>
    <w:rsid w:val="00CB2995"/>
    <w:rsid w:val="00CB4CD0"/>
    <w:rsid w:val="00CF0B2A"/>
    <w:rsid w:val="00D0729B"/>
    <w:rsid w:val="00D56BEF"/>
    <w:rsid w:val="00D737FF"/>
    <w:rsid w:val="00D760DE"/>
    <w:rsid w:val="00D814BD"/>
    <w:rsid w:val="00DA11F7"/>
    <w:rsid w:val="00DB175E"/>
    <w:rsid w:val="00DC07F3"/>
    <w:rsid w:val="00DC66B5"/>
    <w:rsid w:val="00DD5E87"/>
    <w:rsid w:val="00E00B1C"/>
    <w:rsid w:val="00E059D8"/>
    <w:rsid w:val="00E1787F"/>
    <w:rsid w:val="00E201F8"/>
    <w:rsid w:val="00E20DF8"/>
    <w:rsid w:val="00E82685"/>
    <w:rsid w:val="00EB029A"/>
    <w:rsid w:val="00EB6812"/>
    <w:rsid w:val="00EB6AAE"/>
    <w:rsid w:val="00EF4363"/>
    <w:rsid w:val="00F27608"/>
    <w:rsid w:val="00F42433"/>
    <w:rsid w:val="00F5392D"/>
    <w:rsid w:val="00FC79A1"/>
    <w:rsid w:val="00FD352B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0C10F"/>
  <w14:defaultImageDpi w14:val="300"/>
  <w15:chartTrackingRefBased/>
  <w15:docId w15:val="{42AFFC71-A735-4C06-AA23-BAB44F2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5C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35"/>
  </w:style>
  <w:style w:type="character" w:styleId="Hyperlink">
    <w:name w:val="Hyperlink"/>
    <w:uiPriority w:val="99"/>
    <w:unhideWhenUsed/>
    <w:rsid w:val="00DB17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7608"/>
    <w:pPr>
      <w:ind w:left="720"/>
      <w:contextualSpacing/>
    </w:pPr>
    <w:rPr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EF4363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04C5B"/>
    <w:pPr>
      <w:jc w:val="center"/>
    </w:pPr>
    <w:rPr>
      <w:rFonts w:eastAsia="Times New Roman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804C5B"/>
    <w:rPr>
      <w:rFonts w:eastAsia="Times New Roman" w:cs="Arial"/>
      <w:b/>
      <w:bCs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848"/>
    <w:rPr>
      <w:rFonts w:ascii="Calibri" w:eastAsia="Calibri" w:hAnsi="Calibri"/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848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1848"/>
    <w:rPr>
      <w:vertAlign w:val="superscript"/>
    </w:rPr>
  </w:style>
  <w:style w:type="paragraph" w:customStyle="1" w:styleId="Default">
    <w:name w:val="Default"/>
    <w:rsid w:val="002C50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i.Vaks@energia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m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ys.toomemagi\Energia.ee\Kommunikatsiooni-%20ja%20turundusteenistus%20-%20Design\Blanketid,%20visiitkaardid,%20&#252;mbrikud\Blanketid\Word%202015+\Enefit%20Wind\Enefit_Wind_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5" ma:contentTypeDescription="Loo uus dokument" ma:contentTypeScope="" ma:versionID="f8c63da5a4cbe05049e5b37832dd18e8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c006d3cd37b1789283b55997e48d575c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65ED-6589-412A-94B8-2DE0EAA58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166E7-F033-4EA5-9B62-4A3E4C7E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8ABC2-1BAB-4032-83BC-856F02F4EC69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4.xml><?xml version="1.0" encoding="utf-8"?>
<ds:datastoreItem xmlns:ds="http://schemas.openxmlformats.org/officeDocument/2006/customXml" ds:itemID="{E476C9CE-1D62-49DB-B81C-D13535EA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Enefit_Wind_EST.dotx</Template>
  <TotalTime>6</TotalTime>
  <Pages>1</Pages>
  <Words>194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cp:lastModifiedBy>Jelena Iglina</cp:lastModifiedBy>
  <cp:revision>2</cp:revision>
  <cp:lastPrinted>2022-03-04T13:36:00Z</cp:lastPrinted>
  <dcterms:created xsi:type="dcterms:W3CDTF">2023-05-03T13:30:00Z</dcterms:created>
  <dcterms:modified xsi:type="dcterms:W3CDTF">2023-05-03T13:30:00Z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7526800</vt:r8>
  </property>
  <property fmtid="{D5CDD505-2E9C-101B-9397-08002B2CF9AE}" pid="4" name="MediaServiceImageTags">
    <vt:lpwstr/>
  </property>
</Properties>
</file>