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57FB" w14:textId="77777777" w:rsidR="00620371" w:rsidRDefault="00620371" w:rsidP="00DB33ED">
      <w:pPr>
        <w:shd w:val="clear" w:color="auto" w:fill="FFFFFF" w:themeFill="background1"/>
        <w:suppressAutoHyphens/>
        <w:autoSpaceDE w:val="0"/>
        <w:spacing w:after="0" w:line="240" w:lineRule="auto"/>
        <w:jc w:val="center"/>
        <w:rPr>
          <w:rFonts w:ascii="Times New Roman" w:eastAsia="Times New Roman" w:hAnsi="Times New Roman" w:cs="Times New Roman"/>
          <w:b/>
          <w:color w:val="000000" w:themeColor="text1"/>
          <w:sz w:val="32"/>
          <w:szCs w:val="32"/>
          <w:lang w:eastAsia="ar-SA"/>
        </w:rPr>
      </w:pPr>
    </w:p>
    <w:p w14:paraId="6964EC22" w14:textId="5172A06D" w:rsidR="00DA4C33" w:rsidRPr="00620371" w:rsidRDefault="00C851EB" w:rsidP="00DB33ED">
      <w:pPr>
        <w:shd w:val="clear" w:color="auto" w:fill="FFFFFF" w:themeFill="background1"/>
        <w:suppressAutoHyphens/>
        <w:autoSpaceDE w:val="0"/>
        <w:spacing w:after="0" w:line="240" w:lineRule="auto"/>
        <w:jc w:val="center"/>
        <w:rPr>
          <w:rFonts w:ascii="Times New Roman" w:eastAsia="Times New Roman" w:hAnsi="Times New Roman" w:cs="Times New Roman"/>
          <w:b/>
          <w:color w:val="000000" w:themeColor="text1"/>
          <w:sz w:val="32"/>
          <w:szCs w:val="32"/>
          <w:lang w:eastAsia="ar-SA"/>
        </w:rPr>
      </w:pPr>
      <w:r w:rsidRPr="00620371">
        <w:rPr>
          <w:rFonts w:ascii="Times New Roman" w:eastAsia="Times New Roman" w:hAnsi="Times New Roman" w:cs="Times New Roman"/>
          <w:b/>
          <w:color w:val="000000" w:themeColor="text1"/>
          <w:sz w:val="32"/>
          <w:szCs w:val="32"/>
          <w:lang w:eastAsia="ar-SA"/>
        </w:rPr>
        <w:t>Kutse- ja oskusseadus</w:t>
      </w:r>
      <w:r w:rsidR="00DA4C33" w:rsidRPr="00620371">
        <w:rPr>
          <w:rFonts w:ascii="Times New Roman" w:eastAsia="Times New Roman" w:hAnsi="Times New Roman" w:cs="Times New Roman"/>
          <w:b/>
          <w:color w:val="000000" w:themeColor="text1"/>
          <w:sz w:val="32"/>
          <w:szCs w:val="32"/>
          <w:lang w:eastAsia="ar-SA"/>
        </w:rPr>
        <w:t>e eelnõu seletuskiri</w:t>
      </w:r>
    </w:p>
    <w:p w14:paraId="5FC3BE4C" w14:textId="77777777" w:rsidR="00DA4C33" w:rsidRPr="00FE3EE1" w:rsidRDefault="00DA4C33" w:rsidP="00DB33ED">
      <w:pPr>
        <w:shd w:val="clear" w:color="auto" w:fill="FFFFFF"/>
        <w:suppressAutoHyphens/>
        <w:autoSpaceDE w:val="0"/>
        <w:spacing w:after="0" w:line="240" w:lineRule="auto"/>
        <w:jc w:val="center"/>
        <w:rPr>
          <w:rFonts w:ascii="Times New Roman" w:eastAsia="Times New Roman" w:hAnsi="Times New Roman" w:cs="Times New Roman"/>
          <w:color w:val="000000" w:themeColor="text1"/>
          <w:sz w:val="24"/>
          <w:szCs w:val="24"/>
          <w:lang w:eastAsia="ar-SA"/>
        </w:rPr>
      </w:pPr>
    </w:p>
    <w:p w14:paraId="736863AA" w14:textId="77777777" w:rsidR="00DA4C33" w:rsidRPr="00DB33ED" w:rsidRDefault="00DA4C33" w:rsidP="00DB33ED">
      <w:pPr>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1. Sissejuhatus</w:t>
      </w:r>
    </w:p>
    <w:p w14:paraId="06C46CD8" w14:textId="7777777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38904627" w14:textId="77777777" w:rsidR="00DA4C33" w:rsidRPr="00DB33ED" w:rsidRDefault="00DA4C33"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bCs/>
          <w:color w:val="000000" w:themeColor="text1"/>
          <w:sz w:val="24"/>
          <w:szCs w:val="24"/>
          <w:lang w:eastAsia="ar-SA"/>
        </w:rPr>
        <w:t xml:space="preserve">1.1 </w:t>
      </w:r>
      <w:r w:rsidRPr="00DB33ED">
        <w:rPr>
          <w:rFonts w:ascii="Times New Roman" w:eastAsia="Times New Roman" w:hAnsi="Times New Roman" w:cs="Times New Roman"/>
          <w:b/>
          <w:color w:val="000000" w:themeColor="text1"/>
          <w:sz w:val="24"/>
          <w:szCs w:val="24"/>
          <w:lang w:eastAsia="ar-SA"/>
        </w:rPr>
        <w:t>Sisukokkuvõte</w:t>
      </w:r>
    </w:p>
    <w:p w14:paraId="11E01C0A" w14:textId="77777777" w:rsidR="00DA4C33" w:rsidRPr="00DB33ED" w:rsidRDefault="00DA4C33"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p>
    <w:p w14:paraId="5DA06540" w14:textId="3F8595A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ajakohastatakse ja kujundatakse ümber kutsesüsteemi õiguslik raamistik, asendades senise kutsesüsteemi käsitluse laiema mõistega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 Kehtiv kutseseadus </w:t>
      </w:r>
      <w:r w:rsidR="00B20EA4">
        <w:rPr>
          <w:rFonts w:ascii="Times New Roman" w:hAnsi="Times New Roman" w:cs="Times New Roman"/>
          <w:sz w:val="24"/>
          <w:szCs w:val="24"/>
        </w:rPr>
        <w:t xml:space="preserve">(edaspidi ka </w:t>
      </w:r>
      <w:r w:rsidR="00B20EA4" w:rsidRPr="00B20EA4">
        <w:rPr>
          <w:rFonts w:ascii="Times New Roman" w:hAnsi="Times New Roman" w:cs="Times New Roman"/>
          <w:i/>
          <w:iCs/>
          <w:sz w:val="24"/>
          <w:szCs w:val="24"/>
        </w:rPr>
        <w:t>KuTS</w:t>
      </w:r>
      <w:r w:rsidR="00B20EA4">
        <w:rPr>
          <w:rFonts w:ascii="Times New Roman" w:hAnsi="Times New Roman" w:cs="Times New Roman"/>
          <w:sz w:val="24"/>
          <w:szCs w:val="24"/>
        </w:rPr>
        <w:t xml:space="preserve">) </w:t>
      </w:r>
      <w:r w:rsidRPr="00DB33ED">
        <w:rPr>
          <w:rFonts w:ascii="Times New Roman" w:hAnsi="Times New Roman" w:cs="Times New Roman"/>
          <w:sz w:val="24"/>
          <w:szCs w:val="24"/>
        </w:rPr>
        <w:t>keskendub peamiselt kutse andmisele, kutsestandarditele ja kutsenõukogudele ega kirjelda piisavalt paindlikult oskuste vajaduse analüüsi, oskuste arendamist, prognoosimist ja tunnustamist olukorras, kus töömaailma ja tehnoloogia kiire muutumine nõuab oluliselt paindlikumat lähenemist elukestvale õppele ja kvalifikatsioonidele.</w:t>
      </w:r>
    </w:p>
    <w:p w14:paraId="0D14EB83" w14:textId="77777777" w:rsidR="00786B63" w:rsidRPr="00DB33ED" w:rsidRDefault="00786B63" w:rsidP="00DB33ED">
      <w:pPr>
        <w:spacing w:after="0" w:line="240" w:lineRule="auto"/>
        <w:jc w:val="both"/>
        <w:rPr>
          <w:rFonts w:ascii="Times New Roman" w:hAnsi="Times New Roman" w:cs="Times New Roman"/>
          <w:sz w:val="24"/>
          <w:szCs w:val="24"/>
        </w:rPr>
      </w:pPr>
    </w:p>
    <w:p w14:paraId="6D593C3D" w14:textId="02CA21E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loob tervikliku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mis:</w:t>
      </w:r>
    </w:p>
    <w:p w14:paraId="1368D0E5" w14:textId="77777777"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ühtsesse raamistikku tööjõu- ja oskuste vajaduse analüüsi ning prognoosi, kutse- ja hariduskvalifikatsioonid ning kvalifikatsiooniraamistiku;</w:t>
      </w:r>
    </w:p>
    <w:p w14:paraId="3722A7DA" w14:textId="77777777"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täpsustab ja uuendab keskseid mõisteid (kompetentsus, kvalifikatsioon, kvalifikatsiooniraamistik, kutse, osakutse, esmakutse, kompetentsiprofiil, mikrokvalifikatsioon);</w:t>
      </w:r>
    </w:p>
    <w:p w14:paraId="478E14AF" w14:textId="1F842BCF"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korraldab ümber kutsesüsteemi juhtimise, </w:t>
      </w:r>
      <w:r w:rsidR="00584460">
        <w:rPr>
          <w:rFonts w:ascii="Times New Roman" w:hAnsi="Times New Roman" w:cs="Times New Roman"/>
          <w:sz w:val="24"/>
          <w:szCs w:val="24"/>
        </w:rPr>
        <w:t>määratledes</w:t>
      </w:r>
      <w:r w:rsidR="00584460"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kutseasutuse rolli,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ning valdkondlikud ekspertkogud </w:t>
      </w:r>
      <w:r w:rsidR="00584460">
        <w:rPr>
          <w:rFonts w:ascii="Times New Roman" w:hAnsi="Times New Roman" w:cs="Times New Roman"/>
          <w:sz w:val="24"/>
          <w:szCs w:val="24"/>
        </w:rPr>
        <w:t>ja</w:t>
      </w:r>
      <w:r w:rsidR="00584460" w:rsidRPr="00DB33ED">
        <w:rPr>
          <w:rFonts w:ascii="Times New Roman" w:hAnsi="Times New Roman" w:cs="Times New Roman"/>
          <w:sz w:val="24"/>
          <w:szCs w:val="24"/>
        </w:rPr>
        <w:t xml:space="preserve"> </w:t>
      </w:r>
      <w:r w:rsidRPr="00DB33ED">
        <w:rPr>
          <w:rFonts w:ascii="Times New Roman" w:hAnsi="Times New Roman" w:cs="Times New Roman"/>
          <w:sz w:val="24"/>
          <w:szCs w:val="24"/>
        </w:rPr>
        <w:t>nende ülesanded;</w:t>
      </w:r>
    </w:p>
    <w:p w14:paraId="30BC6A26" w14:textId="2C916C36"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eristab selgemalt tasemeõppe lõpetamisel saadava esmakutse ja töömaailma kutse rollid ning loob esmakutse mõiste, et siduda kutseõpe ja töömaailma kutsekvalifikatsioonid loogiliseks õpiteeks;</w:t>
      </w:r>
    </w:p>
    <w:p w14:paraId="4740EED9" w14:textId="61F10D16"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ajakohastab Eesti kvalifikatsiooniraamistiku rolli ja sisu, tagades parema vastavuse Eesti haridus- ning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w:t>
      </w:r>
      <w:r w:rsidR="00584460" w:rsidRPr="00DB33ED">
        <w:rPr>
          <w:rFonts w:ascii="Times New Roman" w:hAnsi="Times New Roman" w:cs="Times New Roman"/>
          <w:sz w:val="24"/>
          <w:szCs w:val="24"/>
        </w:rPr>
        <w:t>vajaduste</w:t>
      </w:r>
      <w:r w:rsidR="00584460">
        <w:rPr>
          <w:rFonts w:ascii="Times New Roman" w:hAnsi="Times New Roman" w:cs="Times New Roman"/>
          <w:sz w:val="24"/>
          <w:szCs w:val="24"/>
        </w:rPr>
        <w:t>le</w:t>
      </w:r>
      <w:r w:rsidR="00584460" w:rsidRPr="00DB33ED">
        <w:rPr>
          <w:rFonts w:ascii="Times New Roman" w:hAnsi="Times New Roman" w:cs="Times New Roman"/>
          <w:sz w:val="24"/>
          <w:szCs w:val="24"/>
        </w:rPr>
        <w:t xml:space="preserve"> </w:t>
      </w:r>
      <w:r w:rsidRPr="00DB33ED">
        <w:rPr>
          <w:rFonts w:ascii="Times New Roman" w:hAnsi="Times New Roman" w:cs="Times New Roman"/>
          <w:sz w:val="24"/>
          <w:szCs w:val="24"/>
        </w:rPr>
        <w:t>ning Euroopa kvalifikatsiooniraamistiku</w:t>
      </w:r>
      <w:r w:rsidR="00584460">
        <w:rPr>
          <w:rFonts w:ascii="Times New Roman" w:hAnsi="Times New Roman" w:cs="Times New Roman"/>
          <w:sz w:val="24"/>
          <w:szCs w:val="24"/>
        </w:rPr>
        <w:t>le</w:t>
      </w:r>
      <w:r w:rsidRPr="00DB33ED">
        <w:rPr>
          <w:rFonts w:ascii="Times New Roman" w:hAnsi="Times New Roman" w:cs="Times New Roman"/>
          <w:sz w:val="24"/>
          <w:szCs w:val="24"/>
        </w:rPr>
        <w:t>;</w:t>
      </w:r>
    </w:p>
    <w:p w14:paraId="2117D9C5" w14:textId="778FEB0B"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muudab senise kutseregistri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ks, kus lisaks kutsetele on võimalik hallata ka oskuste, kompetentsiprofiilide ja mikrokvalifikatsioonidega seotud andmeid;</w:t>
      </w:r>
    </w:p>
    <w:p w14:paraId="2B0A135D" w14:textId="6793BD5F"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ajakohastab viiteid teistes seadustes (kutseõppeasutuse seadus, riigilõivuseadus ning valdkondlikud eriseadused), et viited vastaksid uuele süsteemile ja terminoloogiale.</w:t>
      </w:r>
    </w:p>
    <w:p w14:paraId="5134C0DE" w14:textId="77777777" w:rsidR="00786B63" w:rsidRPr="00DB33ED" w:rsidRDefault="00786B63" w:rsidP="00DB33ED">
      <w:pPr>
        <w:pStyle w:val="Loendilik"/>
        <w:spacing w:after="0" w:line="240" w:lineRule="auto"/>
        <w:ind w:left="0"/>
        <w:jc w:val="both"/>
        <w:rPr>
          <w:rFonts w:ascii="Times New Roman" w:hAnsi="Times New Roman" w:cs="Times New Roman"/>
          <w:sz w:val="24"/>
          <w:szCs w:val="24"/>
        </w:rPr>
      </w:pPr>
    </w:p>
    <w:p w14:paraId="3C95A47D" w14:textId="6738EDF8"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sätestab kutsesüsteemi loomise ja toimimise ning haldusjärelevalve alused, keskendudes kutse andmise protsessidele ja kutsestandarditele. Eelnõuga laiendatakse ja ajakohastatakse seda regulatsiooni nii sisuliselt kui institutsionaalselt, luues </w:t>
      </w:r>
      <w:r w:rsidR="00A80499" w:rsidRPr="00DB33ED">
        <w:rPr>
          <w:rFonts w:ascii="Times New Roman" w:hAnsi="Times New Roman" w:cs="Times New Roman"/>
          <w:sz w:val="24"/>
          <w:szCs w:val="24"/>
        </w:rPr>
        <w:t>Eesti kvalifikatsioonisüsteemi</w:t>
      </w:r>
      <w:r w:rsidR="00A80499" w:rsidRPr="00A80499">
        <w:rPr>
          <w:rFonts w:ascii="Times New Roman" w:hAnsi="Times New Roman" w:cs="Times New Roman"/>
          <w:sz w:val="24"/>
          <w:szCs w:val="24"/>
        </w:rPr>
        <w:t xml:space="preserve"> </w:t>
      </w:r>
      <w:r w:rsidR="00A80499" w:rsidRPr="00DB33ED">
        <w:rPr>
          <w:rFonts w:ascii="Times New Roman" w:hAnsi="Times New Roman" w:cs="Times New Roman"/>
          <w:sz w:val="24"/>
          <w:szCs w:val="24"/>
        </w:rPr>
        <w:t xml:space="preserve">osana </w:t>
      </w:r>
      <w:r w:rsidRPr="00DB33ED">
        <w:rPr>
          <w:rFonts w:ascii="Times New Roman" w:hAnsi="Times New Roman" w:cs="Times New Roman"/>
          <w:sz w:val="24"/>
          <w:szCs w:val="24"/>
        </w:rPr>
        <w:t xml:space="preserve">ühtse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w:t>
      </w:r>
    </w:p>
    <w:p w14:paraId="49A6A6DE" w14:textId="77777777" w:rsidR="00D264DC" w:rsidRPr="00DB33ED" w:rsidRDefault="00D264DC" w:rsidP="00DB33ED">
      <w:pPr>
        <w:spacing w:after="0" w:line="240" w:lineRule="auto"/>
        <w:jc w:val="both"/>
        <w:rPr>
          <w:rFonts w:ascii="Times New Roman" w:hAnsi="Times New Roman" w:cs="Times New Roman"/>
          <w:sz w:val="24"/>
          <w:szCs w:val="24"/>
        </w:rPr>
      </w:pPr>
    </w:p>
    <w:p w14:paraId="6A168DCE" w14:textId="44268FE2" w:rsidR="001F507B"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Halduskoormus</w:t>
      </w:r>
    </w:p>
    <w:p w14:paraId="09935837" w14:textId="0E0E2F5E"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Eelnõu ei too haldusevälistele isikutele kaasa uusi halduskoormust suurendavaid kohustusi. </w:t>
      </w:r>
      <w:r w:rsidR="004D3F15">
        <w:rPr>
          <w:rFonts w:ascii="Times New Roman" w:eastAsia="Times New Roman" w:hAnsi="Times New Roman" w:cs="Times New Roman"/>
          <w:sz w:val="24"/>
          <w:szCs w:val="24"/>
          <w:lang w:eastAsia="et-EE"/>
        </w:rPr>
        <w:t>H</w:t>
      </w:r>
      <w:r w:rsidRPr="00DB33ED">
        <w:rPr>
          <w:rFonts w:ascii="Times New Roman" w:eastAsia="Times New Roman" w:hAnsi="Times New Roman" w:cs="Times New Roman"/>
          <w:sz w:val="24"/>
          <w:szCs w:val="24"/>
          <w:lang w:eastAsia="et-EE"/>
        </w:rPr>
        <w:t>alduskoormus väheneb mitmel olulisel viisil: (1) kutseõppe tasemeõppe lõpetajatele kaob dubleeriv kutseeksam</w:t>
      </w:r>
      <w:r w:rsidR="004D3F15">
        <w:rPr>
          <w:rFonts w:ascii="Times New Roman" w:eastAsia="Times New Roman" w:hAnsi="Times New Roman" w:cs="Times New Roman"/>
          <w:sz w:val="24"/>
          <w:szCs w:val="24"/>
          <w:lang w:eastAsia="et-EE"/>
        </w:rPr>
        <w:t xml:space="preserve"> ja</w:t>
      </w:r>
      <w:r w:rsidRPr="00DB33ED">
        <w:rPr>
          <w:rFonts w:ascii="Times New Roman" w:eastAsia="Times New Roman" w:hAnsi="Times New Roman" w:cs="Times New Roman"/>
          <w:sz w:val="24"/>
          <w:szCs w:val="24"/>
          <w:lang w:eastAsia="et-EE"/>
        </w:rPr>
        <w:t xml:space="preserve"> selle asemele </w:t>
      </w:r>
      <w:r w:rsidRPr="00DB33ED">
        <w:rPr>
          <w:rFonts w:ascii="Times New Roman" w:eastAsia="Times New Roman" w:hAnsi="Times New Roman" w:cs="Times New Roman"/>
          <w:sz w:val="24"/>
          <w:szCs w:val="24"/>
        </w:rPr>
        <w:t>tuleb esmakutse, mille saamiseks pole vaja enam sooritada kutseeksamit senisel kujul;</w:t>
      </w:r>
      <w:r w:rsidRPr="00DB33ED">
        <w:rPr>
          <w:rFonts w:ascii="Times New Roman" w:eastAsia="Times New Roman" w:hAnsi="Times New Roman" w:cs="Times New Roman"/>
          <w:sz w:val="24"/>
          <w:szCs w:val="24"/>
          <w:lang w:eastAsia="et-EE"/>
        </w:rPr>
        <w:t xml:space="preserve"> (2) õppeasutuste halduskoormus väheneb</w:t>
      </w:r>
      <w:r w:rsidR="00B20EA4">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kuna esmakutse õiguse saamine toimub koos õppekava registreerimisega Eesti hariduse infosüsteemis ning enam pole selleks vaja eraldi avaldust kutseasutusele</w:t>
      </w:r>
      <w:r w:rsidR="00D826E6">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(3) välisriigi kutsekvalifikatsiooni tunnustamise otsused kantakse </w:t>
      </w:r>
      <w:r w:rsidR="00673F3F">
        <w:rPr>
          <w:rFonts w:ascii="Times New Roman" w:eastAsia="Times New Roman" w:hAnsi="Times New Roman" w:cs="Times New Roman"/>
          <w:sz w:val="24"/>
          <w:szCs w:val="24"/>
          <w:lang w:eastAsia="et-EE"/>
        </w:rPr>
        <w:t>kutse- ja oskusregistri</w:t>
      </w:r>
      <w:r w:rsidRPr="00DB33ED">
        <w:rPr>
          <w:rFonts w:ascii="Times New Roman" w:eastAsia="Times New Roman" w:hAnsi="Times New Roman" w:cs="Times New Roman"/>
          <w:sz w:val="24"/>
          <w:szCs w:val="24"/>
          <w:lang w:eastAsia="et-EE"/>
        </w:rPr>
        <w:t>sse, vähendades vajadust esitada tööandjale korduvaid tõendavaid dokumente; (4) kutsenõukogude ja OSKA valdkondlike eksper</w:t>
      </w:r>
      <w:r w:rsidR="009A3816">
        <w:rPr>
          <w:rFonts w:ascii="Times New Roman" w:eastAsia="Times New Roman" w:hAnsi="Times New Roman" w:cs="Times New Roman"/>
          <w:sz w:val="24"/>
          <w:szCs w:val="24"/>
          <w:lang w:eastAsia="et-EE"/>
        </w:rPr>
        <w:t>di</w:t>
      </w:r>
      <w:r w:rsidRPr="00DB33ED">
        <w:rPr>
          <w:rFonts w:ascii="Times New Roman" w:eastAsia="Times New Roman" w:hAnsi="Times New Roman" w:cs="Times New Roman"/>
          <w:sz w:val="24"/>
          <w:szCs w:val="24"/>
          <w:lang w:eastAsia="et-EE"/>
        </w:rPr>
        <w:t>kogude ühendamisega väheneb kutseasutuse halduskoormus ning ettevõtjate ja erialaliitude töökoormus.</w:t>
      </w:r>
    </w:p>
    <w:p w14:paraId="2230C5F2" w14:textId="77777777" w:rsidR="001F507B" w:rsidRPr="00DB33ED" w:rsidRDefault="001F507B" w:rsidP="00DB33ED">
      <w:pPr>
        <w:spacing w:after="0" w:line="240" w:lineRule="auto"/>
        <w:jc w:val="both"/>
        <w:rPr>
          <w:rFonts w:ascii="Times New Roman" w:eastAsia="Times New Roman" w:hAnsi="Times New Roman" w:cs="Times New Roman"/>
          <w:sz w:val="24"/>
          <w:szCs w:val="24"/>
          <w:lang w:eastAsia="et-EE"/>
        </w:rPr>
      </w:pPr>
    </w:p>
    <w:p w14:paraId="29B759D5" w14:textId="77777777" w:rsidR="001F507B"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Regulatsioonitasandi muudatused</w:t>
      </w:r>
    </w:p>
    <w:p w14:paraId="4AEECB82" w14:textId="58FFA4D8" w:rsidR="00786B6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lastRenderedPageBreak/>
        <w:t>Eelnõu toob kaasa senise regulatsioonitasandi lihtsustumise. Kehtivas kutseseaduses on mitmed tehnilised ja menetluslikud küsimused reguleeritud kas seadusega (nt kvalifikatsiooniraamistik KutS § 4 lg 4 ja lisa 1) või Vabariigi Valitsuse määrustega</w:t>
      </w:r>
      <w:r w:rsidR="00343AB0">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Eelnõu kohaselt jäävad Vabariigi Valitsuse tasandile üksnes raamnormid, sealhulgas kvalifikatsiooniraamistik (eelnõu § 4 lg 2), kuid tehnilised korralduslikud küsimused </w:t>
      </w:r>
      <w:r w:rsidR="00192C88">
        <w:rPr>
          <w:rFonts w:ascii="Times New Roman" w:eastAsia="Times New Roman" w:hAnsi="Times New Roman" w:cs="Times New Roman"/>
          <w:sz w:val="24"/>
          <w:szCs w:val="24"/>
          <w:lang w:eastAsia="et-EE"/>
        </w:rPr>
        <w:t xml:space="preserve">reguleeritakse </w:t>
      </w:r>
      <w:r w:rsidRPr="00DB33ED">
        <w:rPr>
          <w:rFonts w:ascii="Times New Roman" w:eastAsia="Times New Roman" w:hAnsi="Times New Roman" w:cs="Times New Roman"/>
          <w:sz w:val="24"/>
          <w:szCs w:val="24"/>
          <w:lang w:eastAsia="et-EE"/>
        </w:rPr>
        <w:t>ministri tasand</w:t>
      </w:r>
      <w:r w:rsidR="004D3F15">
        <w:rPr>
          <w:rFonts w:ascii="Times New Roman" w:eastAsia="Times New Roman" w:hAnsi="Times New Roman" w:cs="Times New Roman"/>
          <w:sz w:val="24"/>
          <w:szCs w:val="24"/>
          <w:lang w:eastAsia="et-EE"/>
        </w:rPr>
        <w:t>il</w:t>
      </w:r>
      <w:r w:rsidRPr="00DB33ED">
        <w:rPr>
          <w:rFonts w:ascii="Times New Roman" w:eastAsia="Times New Roman" w:hAnsi="Times New Roman" w:cs="Times New Roman"/>
          <w:sz w:val="24"/>
          <w:szCs w:val="24"/>
          <w:lang w:eastAsia="et-EE"/>
        </w:rPr>
        <w:t xml:space="preserve"> (nt kutsestandardite ja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konkursi kord</w:t>
      </w:r>
      <w:r w:rsidR="00C42829">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eelnõu § 7 lg 3 ja § 14 lg 5) või kutseasutuse tasandil (</w:t>
      </w:r>
      <w:r w:rsidR="00B20EA4">
        <w:rPr>
          <w:rFonts w:ascii="Times New Roman" w:eastAsia="Times New Roman" w:hAnsi="Times New Roman" w:cs="Times New Roman"/>
          <w:sz w:val="24"/>
          <w:szCs w:val="24"/>
          <w:lang w:eastAsia="et-EE"/>
        </w:rPr>
        <w:t>nt kutse andmise kor</w:t>
      </w:r>
      <w:r w:rsidR="00C42829">
        <w:rPr>
          <w:rFonts w:ascii="Times New Roman" w:eastAsia="Times New Roman" w:hAnsi="Times New Roman" w:cs="Times New Roman"/>
          <w:sz w:val="24"/>
          <w:szCs w:val="24"/>
          <w:lang w:eastAsia="et-EE"/>
        </w:rPr>
        <w:t>ra</w:t>
      </w:r>
      <w:r w:rsidR="00B20EA4">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regulatsioon</w:t>
      </w:r>
      <w:r w:rsidR="00C42829">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eelnõu §</w:t>
      </w:r>
      <w:r w:rsidR="00B20EA4">
        <w:rPr>
          <w:rFonts w:ascii="Times New Roman" w:eastAsia="Times New Roman" w:hAnsi="Times New Roman" w:cs="Times New Roman"/>
          <w:sz w:val="24"/>
          <w:szCs w:val="24"/>
          <w:lang w:eastAsia="et-EE"/>
        </w:rPr>
        <w:t xml:space="preserve"> 19 lg 2</w:t>
      </w:r>
      <w:r w:rsidRPr="00DB33ED">
        <w:rPr>
          <w:rFonts w:ascii="Times New Roman" w:eastAsia="Times New Roman" w:hAnsi="Times New Roman" w:cs="Times New Roman"/>
          <w:sz w:val="24"/>
          <w:szCs w:val="24"/>
          <w:lang w:eastAsia="et-EE"/>
        </w:rPr>
        <w:t xml:space="preserve">). Regulatsiooni allapoole toomine vähendab oluliselt riigi </w:t>
      </w:r>
      <w:r w:rsidR="00B20EA4">
        <w:rPr>
          <w:rFonts w:ascii="Times New Roman" w:eastAsia="Times New Roman" w:hAnsi="Times New Roman" w:cs="Times New Roman"/>
          <w:sz w:val="24"/>
          <w:szCs w:val="24"/>
          <w:lang w:eastAsia="et-EE"/>
        </w:rPr>
        <w:t>halduskoormust</w:t>
      </w:r>
      <w:r w:rsidRPr="00DB33ED">
        <w:rPr>
          <w:rFonts w:ascii="Times New Roman" w:eastAsia="Times New Roman" w:hAnsi="Times New Roman" w:cs="Times New Roman"/>
          <w:sz w:val="24"/>
          <w:szCs w:val="24"/>
          <w:lang w:eastAsia="et-EE"/>
        </w:rPr>
        <w:t>.</w:t>
      </w:r>
    </w:p>
    <w:p w14:paraId="5A9CB593"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3DAFA25D"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Kokkuvõtlikult tähendab kavandatav regulatsioonitaseme muudatus, et mitme kehtiva määruse reguleerimise tase muutub: </w:t>
      </w:r>
    </w:p>
    <w:p w14:paraId="636E9576" w14:textId="77777777" w:rsidR="00A97F72" w:rsidRPr="00DB33ED" w:rsidRDefault="00A97F72" w:rsidP="00DB33ED">
      <w:pPr>
        <w:spacing w:after="0" w:line="240" w:lineRule="auto"/>
        <w:jc w:val="both"/>
        <w:rPr>
          <w:rFonts w:ascii="Times New Roman" w:hAnsi="Times New Roman" w:cs="Times New Roman"/>
          <w:sz w:val="24"/>
          <w:szCs w:val="24"/>
        </w:rPr>
      </w:pPr>
    </w:p>
    <w:p w14:paraId="15F48EB9"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Kvalifikatsiooniraamistik</w:t>
      </w:r>
      <w:r w:rsidRPr="00DB33ED">
        <w:rPr>
          <w:rFonts w:ascii="Times New Roman" w:eastAsia="Times New Roman" w:hAnsi="Times New Roman" w:cs="Times New Roman"/>
          <w:sz w:val="24"/>
          <w:szCs w:val="24"/>
          <w:lang w:eastAsia="et-EE"/>
        </w:rPr>
        <w:t xml:space="preserve"> viiakse seaduse lisast Vabariigi Valitsuse määruse tasandile, mis võimaldab raamistikku ajakohastada ilma seadust muutmata.</w:t>
      </w:r>
    </w:p>
    <w:p w14:paraId="62141DE1" w14:textId="61B64BE3"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Kutsetegevuse valdkondade ja kutsenõukogude</w:t>
      </w:r>
      <w:r w:rsidR="00162FC6">
        <w:rPr>
          <w:rFonts w:ascii="Times New Roman" w:eastAsia="Times New Roman" w:hAnsi="Times New Roman" w:cs="Times New Roman"/>
          <w:b/>
          <w:bCs/>
          <w:sz w:val="24"/>
          <w:szCs w:val="24"/>
          <w:lang w:eastAsia="et-EE"/>
        </w:rPr>
        <w:t xml:space="preserve"> regulatsioon</w:t>
      </w:r>
      <w:r w:rsidRPr="00DB33ED">
        <w:rPr>
          <w:rFonts w:ascii="Times New Roman" w:eastAsia="Times New Roman" w:hAnsi="Times New Roman" w:cs="Times New Roman"/>
          <w:sz w:val="24"/>
          <w:szCs w:val="24"/>
          <w:lang w:eastAsia="et-EE"/>
        </w:rPr>
        <w:t xml:space="preserve"> jääb Vabariigi Valitsuse tasandile</w:t>
      </w:r>
      <w:r w:rsidR="0045042C">
        <w:rPr>
          <w:rFonts w:ascii="Times New Roman" w:eastAsia="Times New Roman" w:hAnsi="Times New Roman" w:cs="Times New Roman"/>
          <w:sz w:val="24"/>
          <w:szCs w:val="24"/>
          <w:lang w:eastAsia="et-EE"/>
        </w:rPr>
        <w:t xml:space="preserve">. Kutsenõukogude asemel hakkavad tegutsema valdkondlikud eksperdikogud. Vabariigi Valitsuse </w:t>
      </w:r>
      <w:r w:rsidRPr="00DB33ED">
        <w:rPr>
          <w:rFonts w:ascii="Times New Roman" w:eastAsia="Times New Roman" w:hAnsi="Times New Roman" w:cs="Times New Roman"/>
          <w:sz w:val="24"/>
          <w:szCs w:val="24"/>
          <w:lang w:eastAsia="et-EE"/>
        </w:rPr>
        <w:t xml:space="preserve">määrus </w:t>
      </w:r>
      <w:r w:rsidR="00162FC6">
        <w:rPr>
          <w:rFonts w:ascii="Times New Roman" w:eastAsia="Times New Roman" w:hAnsi="Times New Roman" w:cs="Times New Roman"/>
          <w:sz w:val="24"/>
          <w:szCs w:val="24"/>
          <w:lang w:eastAsia="et-EE"/>
        </w:rPr>
        <w:t>reguleerib</w:t>
      </w:r>
      <w:r w:rsidRPr="00DB33ED">
        <w:rPr>
          <w:rFonts w:ascii="Times New Roman" w:eastAsia="Times New Roman" w:hAnsi="Times New Roman" w:cs="Times New Roman"/>
          <w:sz w:val="24"/>
          <w:szCs w:val="24"/>
          <w:lang w:eastAsia="et-EE"/>
        </w:rPr>
        <w:t xml:space="preserve"> edaspidi üksnes valdkondade loetelu</w:t>
      </w:r>
      <w:r w:rsidR="004D4547">
        <w:rPr>
          <w:rFonts w:ascii="Times New Roman" w:eastAsia="Times New Roman" w:hAnsi="Times New Roman" w:cs="Times New Roman"/>
          <w:sz w:val="24"/>
          <w:szCs w:val="24"/>
          <w:lang w:eastAsia="et-EE"/>
        </w:rPr>
        <w:t xml:space="preserve"> ja</w:t>
      </w:r>
      <w:r w:rsidR="0045042C">
        <w:rPr>
          <w:rFonts w:ascii="Times New Roman" w:eastAsia="Times New Roman" w:hAnsi="Times New Roman" w:cs="Times New Roman"/>
          <w:sz w:val="24"/>
          <w:szCs w:val="24"/>
          <w:lang w:eastAsia="et-EE"/>
        </w:rPr>
        <w:t xml:space="preserve"> valdkondlike eksperdikogude </w:t>
      </w:r>
      <w:r w:rsidR="005C1253">
        <w:rPr>
          <w:rFonts w:ascii="Times New Roman" w:eastAsia="Times New Roman" w:hAnsi="Times New Roman" w:cs="Times New Roman"/>
          <w:sz w:val="24"/>
          <w:szCs w:val="24"/>
          <w:lang w:eastAsia="et-EE"/>
        </w:rPr>
        <w:t>nimetamise, moodustamise ja lõpetamise korra. T</w:t>
      </w:r>
      <w:r w:rsidRPr="00DB33ED">
        <w:rPr>
          <w:rFonts w:ascii="Times New Roman" w:eastAsia="Times New Roman" w:hAnsi="Times New Roman" w:cs="Times New Roman"/>
          <w:sz w:val="24"/>
          <w:szCs w:val="24"/>
          <w:lang w:eastAsia="et-EE"/>
        </w:rPr>
        <w:t>öökorralduslikud küsimused viiakse kutseasutuse tasandile.</w:t>
      </w:r>
      <w:r w:rsidR="00162FC6">
        <w:rPr>
          <w:rFonts w:ascii="Times New Roman" w:eastAsia="Times New Roman" w:hAnsi="Times New Roman" w:cs="Times New Roman"/>
          <w:sz w:val="24"/>
          <w:szCs w:val="24"/>
          <w:lang w:eastAsia="et-EE"/>
        </w:rPr>
        <w:t xml:space="preserve"> </w:t>
      </w:r>
    </w:p>
    <w:p w14:paraId="38CB364D" w14:textId="6263DFB6"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Kutseregistri põhimäärus</w:t>
      </w:r>
      <w:r w:rsidRPr="00DB33ED">
        <w:rPr>
          <w:rFonts w:ascii="Times New Roman" w:eastAsia="Times New Roman" w:hAnsi="Times New Roman" w:cs="Times New Roman"/>
          <w:sz w:val="24"/>
          <w:szCs w:val="24"/>
          <w:lang w:eastAsia="et-EE"/>
        </w:rPr>
        <w:t xml:space="preserve"> </w:t>
      </w:r>
      <w:r w:rsidR="00B40DA7">
        <w:rPr>
          <w:rFonts w:ascii="Times New Roman" w:eastAsia="Times New Roman" w:hAnsi="Times New Roman" w:cs="Times New Roman"/>
          <w:sz w:val="24"/>
          <w:szCs w:val="24"/>
          <w:lang w:eastAsia="et-EE"/>
        </w:rPr>
        <w:t>viiakse</w:t>
      </w:r>
      <w:r w:rsidRPr="00DB33ED">
        <w:rPr>
          <w:rFonts w:ascii="Times New Roman" w:eastAsia="Times New Roman" w:hAnsi="Times New Roman" w:cs="Times New Roman"/>
          <w:sz w:val="24"/>
          <w:szCs w:val="24"/>
          <w:lang w:eastAsia="et-EE"/>
        </w:rPr>
        <w:t xml:space="preserve"> Vabariigi Valitsuse</w:t>
      </w:r>
      <w:r w:rsidR="00B40DA7">
        <w:rPr>
          <w:rFonts w:ascii="Times New Roman" w:eastAsia="Times New Roman" w:hAnsi="Times New Roman" w:cs="Times New Roman"/>
          <w:sz w:val="24"/>
          <w:szCs w:val="24"/>
          <w:lang w:eastAsia="et-EE"/>
        </w:rPr>
        <w:t xml:space="preserve"> tasandilt</w:t>
      </w:r>
      <w:r w:rsidRPr="00DB33ED">
        <w:rPr>
          <w:rFonts w:ascii="Times New Roman" w:eastAsia="Times New Roman" w:hAnsi="Times New Roman" w:cs="Times New Roman"/>
          <w:sz w:val="24"/>
          <w:szCs w:val="24"/>
          <w:lang w:eastAsia="et-EE"/>
        </w:rPr>
        <w:t xml:space="preserve"> ministri tasandile ning register kujundatakse ümber </w:t>
      </w:r>
      <w:r w:rsidR="00673F3F">
        <w:rPr>
          <w:rFonts w:ascii="Times New Roman" w:eastAsia="Times New Roman" w:hAnsi="Times New Roman" w:cs="Times New Roman"/>
          <w:sz w:val="24"/>
          <w:szCs w:val="24"/>
          <w:lang w:eastAsia="et-EE"/>
        </w:rPr>
        <w:t>kutse- ja oskusregistri</w:t>
      </w:r>
      <w:r w:rsidRPr="00DB33ED">
        <w:rPr>
          <w:rFonts w:ascii="Times New Roman" w:eastAsia="Times New Roman" w:hAnsi="Times New Roman" w:cs="Times New Roman"/>
          <w:sz w:val="24"/>
          <w:szCs w:val="24"/>
          <w:lang w:eastAsia="et-EE"/>
        </w:rPr>
        <w:t>ks.</w:t>
      </w:r>
    </w:p>
    <w:p w14:paraId="66EF0196" w14:textId="4F346B95"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Kutsestandardite ja kompetentsiprofiilide regulatsioon</w:t>
      </w:r>
      <w:r w:rsidRPr="00DB33ED">
        <w:rPr>
          <w:rFonts w:ascii="Times New Roman" w:eastAsia="Times New Roman" w:hAnsi="Times New Roman" w:cs="Times New Roman"/>
          <w:sz w:val="24"/>
          <w:szCs w:val="24"/>
          <w:lang w:eastAsia="et-EE"/>
        </w:rPr>
        <w:t xml:space="preserve"> jääb ministri tasemele</w:t>
      </w:r>
      <w:r w:rsidR="009C3045">
        <w:rPr>
          <w:rFonts w:ascii="Times New Roman" w:eastAsia="Times New Roman" w:hAnsi="Times New Roman" w:cs="Times New Roman"/>
          <w:sz w:val="24"/>
          <w:szCs w:val="24"/>
          <w:lang w:eastAsia="et-EE"/>
        </w:rPr>
        <w:t xml:space="preserve"> ja</w:t>
      </w:r>
      <w:r w:rsidRPr="00DB33ED">
        <w:rPr>
          <w:rFonts w:ascii="Times New Roman" w:eastAsia="Times New Roman" w:hAnsi="Times New Roman" w:cs="Times New Roman"/>
          <w:sz w:val="24"/>
          <w:szCs w:val="24"/>
          <w:lang w:eastAsia="et-EE"/>
        </w:rPr>
        <w:t xml:space="preserve"> viiakse vastavusse uue </w:t>
      </w:r>
      <w:r w:rsidR="007853B4">
        <w:rPr>
          <w:rFonts w:ascii="Times New Roman" w:eastAsia="Times New Roman" w:hAnsi="Times New Roman" w:cs="Times New Roman"/>
          <w:sz w:val="24"/>
          <w:szCs w:val="24"/>
          <w:lang w:eastAsia="et-EE"/>
        </w:rPr>
        <w:t>kutse- ja oskussüsteem</w:t>
      </w:r>
      <w:r w:rsidRPr="00DB33ED">
        <w:rPr>
          <w:rFonts w:ascii="Times New Roman" w:eastAsia="Times New Roman" w:hAnsi="Times New Roman" w:cs="Times New Roman"/>
          <w:sz w:val="24"/>
          <w:szCs w:val="24"/>
          <w:lang w:eastAsia="et-EE"/>
        </w:rPr>
        <w:t>iga.</w:t>
      </w:r>
    </w:p>
    <w:p w14:paraId="7A1CBA9E" w14:textId="291015A9"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OSKA senist koordinatsioonikogu puudutav regulatsioon</w:t>
      </w:r>
      <w:r w:rsidRPr="00DB33ED">
        <w:rPr>
          <w:rFonts w:ascii="Times New Roman" w:eastAsia="Times New Roman" w:hAnsi="Times New Roman" w:cs="Times New Roman"/>
          <w:sz w:val="24"/>
          <w:szCs w:val="24"/>
          <w:lang w:eastAsia="et-EE"/>
        </w:rPr>
        <w:t xml:space="preserve"> tõstetakse ministri tasandilt Vabariigi Valitsuse tasandile, moodustades </w:t>
      </w:r>
      <w:r w:rsidR="00260DA4">
        <w:rPr>
          <w:rFonts w:ascii="Times New Roman" w:eastAsia="Times New Roman" w:hAnsi="Times New Roman" w:cs="Times New Roman"/>
          <w:sz w:val="24"/>
          <w:szCs w:val="24"/>
          <w:lang w:eastAsia="et-EE"/>
        </w:rPr>
        <w:t>Tööjõu ja oskuste arendamise nõukogu</w:t>
      </w:r>
      <w:r w:rsidRPr="00DB33ED">
        <w:rPr>
          <w:rFonts w:ascii="Times New Roman" w:eastAsia="Times New Roman" w:hAnsi="Times New Roman" w:cs="Times New Roman"/>
          <w:sz w:val="24"/>
          <w:szCs w:val="24"/>
          <w:lang w:eastAsia="et-EE"/>
        </w:rPr>
        <w:t xml:space="preserve"> ja arvestades nõukogule antud strateegilist rolli.</w:t>
      </w:r>
    </w:p>
    <w:p w14:paraId="3B304B84" w14:textId="691BC8C3" w:rsidR="00DA4C33" w:rsidRPr="00DB33ED" w:rsidRDefault="00440168" w:rsidP="00DB33E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Kutseandja</w:t>
      </w:r>
      <w:r w:rsidR="00DA4C33" w:rsidRPr="00DB33ED">
        <w:rPr>
          <w:rFonts w:ascii="Times New Roman" w:eastAsia="Times New Roman" w:hAnsi="Times New Roman" w:cs="Times New Roman"/>
          <w:b/>
          <w:bCs/>
          <w:sz w:val="24"/>
          <w:szCs w:val="24"/>
          <w:lang w:eastAsia="et-EE"/>
        </w:rPr>
        <w:t xml:space="preserve"> valimise konkursi kord</w:t>
      </w:r>
      <w:r w:rsidR="00DA4C33" w:rsidRPr="00DB33ED">
        <w:rPr>
          <w:rFonts w:ascii="Times New Roman" w:eastAsia="Times New Roman" w:hAnsi="Times New Roman" w:cs="Times New Roman"/>
          <w:sz w:val="24"/>
          <w:szCs w:val="24"/>
          <w:lang w:eastAsia="et-EE"/>
        </w:rPr>
        <w:t xml:space="preserve"> jääb ministri tasandile, sisu ajakohastatakse vastavalt uuele regulatsioonile.</w:t>
      </w:r>
    </w:p>
    <w:p w14:paraId="46CDD434" w14:textId="1E72930C"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Kutseõppe õpilaste kutseeksami kulude ülemmäärad</w:t>
      </w:r>
      <w:r w:rsidRPr="00DB33ED">
        <w:rPr>
          <w:rFonts w:ascii="Times New Roman" w:eastAsia="Times New Roman" w:hAnsi="Times New Roman" w:cs="Times New Roman"/>
          <w:sz w:val="24"/>
          <w:szCs w:val="24"/>
          <w:lang w:eastAsia="et-EE"/>
        </w:rPr>
        <w:t xml:space="preserve"> sätestatakse jätkuvalt ministri määrusega, ajakohastades viiteid ja struktuuri.</w:t>
      </w:r>
    </w:p>
    <w:p w14:paraId="6152B325" w14:textId="7A065623"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Kutsetunnistuse statuut ja vorm</w:t>
      </w:r>
      <w:r w:rsidRPr="00DB33ED">
        <w:rPr>
          <w:rFonts w:ascii="Times New Roman" w:eastAsia="Times New Roman" w:hAnsi="Times New Roman" w:cs="Times New Roman"/>
          <w:sz w:val="24"/>
          <w:szCs w:val="24"/>
          <w:lang w:eastAsia="et-EE"/>
        </w:rPr>
        <w:t xml:space="preserve"> </w:t>
      </w:r>
      <w:r w:rsidR="00B20EA4">
        <w:rPr>
          <w:rFonts w:ascii="Times New Roman" w:eastAsia="Times New Roman" w:hAnsi="Times New Roman" w:cs="Times New Roman"/>
          <w:sz w:val="24"/>
          <w:szCs w:val="24"/>
          <w:lang w:eastAsia="et-EE"/>
        </w:rPr>
        <w:t>muutub kehtetuks</w:t>
      </w:r>
      <w:r w:rsidRPr="00DB33ED">
        <w:rPr>
          <w:rFonts w:ascii="Times New Roman" w:eastAsia="Times New Roman" w:hAnsi="Times New Roman" w:cs="Times New Roman"/>
          <w:sz w:val="24"/>
          <w:szCs w:val="24"/>
          <w:lang w:eastAsia="et-EE"/>
        </w:rPr>
        <w:t xml:space="preserve">, sest </w:t>
      </w:r>
      <w:r w:rsidR="00D3739C">
        <w:rPr>
          <w:rFonts w:ascii="Times New Roman" w:eastAsia="Times New Roman" w:hAnsi="Times New Roman" w:cs="Times New Roman"/>
          <w:sz w:val="24"/>
          <w:szCs w:val="24"/>
          <w:lang w:eastAsia="et-EE"/>
        </w:rPr>
        <w:t>kutse olemasolu kajastab registrikanne, mitte kutsetunnistus</w:t>
      </w:r>
      <w:r w:rsidR="00192C88">
        <w:rPr>
          <w:rFonts w:ascii="Times New Roman" w:eastAsia="Times New Roman" w:hAnsi="Times New Roman" w:cs="Times New Roman"/>
          <w:sz w:val="24"/>
          <w:szCs w:val="24"/>
          <w:lang w:eastAsia="et-EE"/>
        </w:rPr>
        <w:t>.</w:t>
      </w:r>
      <w:r w:rsidR="00D3739C">
        <w:rPr>
          <w:rFonts w:ascii="Times New Roman" w:eastAsia="Times New Roman" w:hAnsi="Times New Roman" w:cs="Times New Roman"/>
          <w:sz w:val="24"/>
          <w:szCs w:val="24"/>
          <w:lang w:eastAsia="et-EE"/>
        </w:rPr>
        <w:t xml:space="preserve"> </w:t>
      </w:r>
    </w:p>
    <w:p w14:paraId="14000D7A" w14:textId="77777777" w:rsidR="00B20EA4" w:rsidRPr="00DB33ED" w:rsidRDefault="00B20EA4" w:rsidP="00DB33ED">
      <w:pPr>
        <w:spacing w:after="0" w:line="240" w:lineRule="auto"/>
        <w:jc w:val="both"/>
        <w:rPr>
          <w:rFonts w:ascii="Times New Roman" w:eastAsia="Times New Roman" w:hAnsi="Times New Roman" w:cs="Times New Roman"/>
          <w:sz w:val="24"/>
          <w:szCs w:val="24"/>
          <w:lang w:eastAsia="et-EE"/>
        </w:rPr>
      </w:pPr>
    </w:p>
    <w:p w14:paraId="712D2B6F" w14:textId="7C9B93F6"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Muudatused loovad paindlikuma ja ajakohastatava süsteemi, vähendades Vabariigi Valitsuse ja ministeeriumi õigusloomekoormust ning võimaldades </w:t>
      </w:r>
      <w:r w:rsidR="007853B4">
        <w:rPr>
          <w:rFonts w:ascii="Times New Roman" w:eastAsia="Times New Roman" w:hAnsi="Times New Roman" w:cs="Times New Roman"/>
          <w:sz w:val="24"/>
          <w:szCs w:val="24"/>
          <w:lang w:eastAsia="et-EE"/>
        </w:rPr>
        <w:t>kutse- ja oskussüsteem</w:t>
      </w:r>
      <w:r w:rsidRPr="00DB33ED">
        <w:rPr>
          <w:rFonts w:ascii="Times New Roman" w:eastAsia="Times New Roman" w:hAnsi="Times New Roman" w:cs="Times New Roman"/>
          <w:sz w:val="24"/>
          <w:szCs w:val="24"/>
          <w:lang w:eastAsia="et-EE"/>
        </w:rPr>
        <w:t>i kiiremat ajakohastamist. Samas säilitatakse seaduse tasandil põhimõttelised garantiid nagu kutsetegevuse valdkonna mõiste, kvalifikatsiooniraamistiku üldised alused ning kutsestandardite ja kompetentsiprofiilide roll.</w:t>
      </w:r>
    </w:p>
    <w:p w14:paraId="071AA775"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576E87CB" w14:textId="77777777" w:rsidR="00DA4C33" w:rsidRDefault="00DA4C33" w:rsidP="00DB33ED">
      <w:pPr>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bCs/>
          <w:color w:val="000000" w:themeColor="text1"/>
          <w:sz w:val="24"/>
          <w:szCs w:val="24"/>
          <w:lang w:eastAsia="ar-SA"/>
        </w:rPr>
        <w:t xml:space="preserve">1.2 </w:t>
      </w:r>
      <w:r w:rsidRPr="00DB33ED">
        <w:rPr>
          <w:rFonts w:ascii="Times New Roman" w:eastAsia="Times New Roman" w:hAnsi="Times New Roman" w:cs="Times New Roman"/>
          <w:b/>
          <w:color w:val="000000" w:themeColor="text1"/>
          <w:sz w:val="24"/>
          <w:szCs w:val="24"/>
          <w:lang w:eastAsia="ar-SA"/>
        </w:rPr>
        <w:t>Eelnõu ettevalmistajad</w:t>
      </w:r>
    </w:p>
    <w:p w14:paraId="4AAC8DED" w14:textId="77777777" w:rsidR="00DB33ED" w:rsidRPr="00DB33ED" w:rsidRDefault="00DB33ED" w:rsidP="00DB33ED">
      <w:pPr>
        <w:spacing w:after="0" w:line="240" w:lineRule="auto"/>
        <w:jc w:val="both"/>
        <w:rPr>
          <w:rFonts w:ascii="Times New Roman" w:eastAsia="Times New Roman" w:hAnsi="Times New Roman" w:cs="Times New Roman"/>
          <w:b/>
          <w:color w:val="000000" w:themeColor="text1"/>
          <w:sz w:val="24"/>
          <w:szCs w:val="24"/>
          <w:lang w:eastAsia="ar-SA"/>
        </w:rPr>
      </w:pPr>
    </w:p>
    <w:p w14:paraId="465C51B5" w14:textId="52DFA91E"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color w:val="000000" w:themeColor="text1"/>
          <w:sz w:val="24"/>
          <w:szCs w:val="24"/>
          <w:lang w:eastAsia="ar-SA"/>
        </w:rPr>
        <w:t xml:space="preserve">Eelnõu ja seletuskirja on koostanud </w:t>
      </w:r>
      <w:bookmarkStart w:id="0" w:name="_Hlk164340183"/>
      <w:r w:rsidRPr="00DB33ED">
        <w:rPr>
          <w:rFonts w:ascii="Times New Roman" w:eastAsia="Times New Roman" w:hAnsi="Times New Roman" w:cs="Times New Roman"/>
          <w:color w:val="000000" w:themeColor="text1"/>
          <w:sz w:val="24"/>
          <w:szCs w:val="24"/>
          <w:lang w:eastAsia="et-EE"/>
        </w:rPr>
        <w:t xml:space="preserve">Haridus- ja Teadusministeeriumi </w:t>
      </w:r>
      <w:bookmarkEnd w:id="0"/>
      <w:r w:rsidR="0044054D">
        <w:rPr>
          <w:rFonts w:ascii="Times New Roman" w:eastAsia="Times New Roman" w:hAnsi="Times New Roman" w:cs="Times New Roman"/>
          <w:color w:val="000000" w:themeColor="text1"/>
          <w:sz w:val="24"/>
          <w:szCs w:val="24"/>
          <w:lang w:eastAsia="et-EE"/>
        </w:rPr>
        <w:t>täiskasvanuhariduse ja oskuste osakonna vanemnõunik</w:t>
      </w:r>
      <w:r w:rsidRPr="00DB33ED">
        <w:rPr>
          <w:rFonts w:ascii="Times New Roman" w:eastAsia="Times New Roman" w:hAnsi="Times New Roman" w:cs="Times New Roman"/>
          <w:color w:val="000000" w:themeColor="text1"/>
          <w:sz w:val="24"/>
          <w:szCs w:val="24"/>
          <w:lang w:eastAsia="et-EE"/>
        </w:rPr>
        <w:t xml:space="preserve"> Külli All</w:t>
      </w:r>
      <w:r w:rsidRPr="00DB33ED">
        <w:rPr>
          <w:rFonts w:ascii="Times New Roman" w:eastAsia="Times New Roman" w:hAnsi="Times New Roman" w:cs="Times New Roman"/>
          <w:color w:val="000000" w:themeColor="text1"/>
          <w:sz w:val="24"/>
          <w:szCs w:val="24"/>
          <w:lang w:eastAsia="ar-SA"/>
        </w:rPr>
        <w:t xml:space="preserve"> </w:t>
      </w:r>
      <w:r w:rsidRPr="00DB33ED">
        <w:rPr>
          <w:rFonts w:ascii="Times New Roman" w:eastAsia="Times New Roman" w:hAnsi="Times New Roman" w:cs="Times New Roman"/>
          <w:color w:val="000000" w:themeColor="text1"/>
          <w:sz w:val="24"/>
          <w:szCs w:val="24"/>
          <w:lang w:eastAsia="et-EE"/>
        </w:rPr>
        <w:t>(</w:t>
      </w:r>
      <w:hyperlink r:id="rId11" w:history="1">
        <w:r w:rsidR="0044054D" w:rsidRPr="0044054D">
          <w:rPr>
            <w:rStyle w:val="Hperlink"/>
            <w:rFonts w:ascii="Times New Roman" w:eastAsia="Times New Roman" w:hAnsi="Times New Roman" w:cs="Times New Roman"/>
            <w:sz w:val="24"/>
            <w:szCs w:val="24"/>
            <w:lang w:eastAsia="et-EE"/>
          </w:rPr>
          <w:t>kulli.all@hm.ee</w:t>
        </w:r>
      </w:hyperlink>
      <w:r w:rsidRPr="00DB33ED">
        <w:rPr>
          <w:rFonts w:ascii="Times New Roman" w:eastAsia="Times New Roman" w:hAnsi="Times New Roman" w:cs="Times New Roman"/>
          <w:color w:val="000000" w:themeColor="text1"/>
          <w:sz w:val="24"/>
          <w:szCs w:val="24"/>
          <w:lang w:eastAsia="et-EE"/>
        </w:rPr>
        <w:t>)</w:t>
      </w:r>
      <w:r w:rsidR="009E796F">
        <w:rPr>
          <w:rFonts w:ascii="Times New Roman" w:eastAsia="Times New Roman" w:hAnsi="Times New Roman" w:cs="Times New Roman"/>
          <w:color w:val="000000" w:themeColor="text1"/>
          <w:sz w:val="24"/>
          <w:szCs w:val="24"/>
          <w:lang w:eastAsia="et-EE"/>
        </w:rPr>
        <w:t xml:space="preserve"> </w:t>
      </w:r>
      <w:r w:rsidR="0044054D">
        <w:rPr>
          <w:rFonts w:ascii="Times New Roman" w:eastAsia="Times New Roman" w:hAnsi="Times New Roman" w:cs="Times New Roman"/>
          <w:color w:val="000000" w:themeColor="text1"/>
          <w:sz w:val="24"/>
          <w:szCs w:val="24"/>
          <w:lang w:eastAsia="et-EE"/>
        </w:rPr>
        <w:t>ja pea</w:t>
      </w:r>
      <w:r w:rsidRPr="00DB33ED">
        <w:rPr>
          <w:rFonts w:ascii="Times New Roman" w:eastAsia="Times New Roman" w:hAnsi="Times New Roman" w:cs="Times New Roman"/>
          <w:color w:val="000000" w:themeColor="text1"/>
          <w:sz w:val="24"/>
          <w:szCs w:val="24"/>
          <w:lang w:eastAsia="et-EE"/>
        </w:rPr>
        <w:t>eksperdid Kadi Rebassoo (</w:t>
      </w:r>
      <w:hyperlink r:id="rId12" w:history="1">
        <w:r w:rsidR="00D264DC" w:rsidRPr="00E263A2">
          <w:rPr>
            <w:rStyle w:val="Hperlink"/>
            <w:rFonts w:ascii="Times New Roman" w:eastAsia="Times New Roman" w:hAnsi="Times New Roman" w:cs="Times New Roman"/>
            <w:sz w:val="24"/>
            <w:szCs w:val="24"/>
            <w:lang w:eastAsia="et-EE"/>
          </w:rPr>
          <w:t>kadi.rebassoo@hm.ee</w:t>
        </w:r>
      </w:hyperlink>
      <w:r w:rsidRPr="00DB33ED">
        <w:rPr>
          <w:rFonts w:ascii="Times New Roman" w:eastAsia="Times New Roman" w:hAnsi="Times New Roman" w:cs="Times New Roman"/>
          <w:color w:val="000000" w:themeColor="text1"/>
          <w:sz w:val="24"/>
          <w:szCs w:val="24"/>
          <w:lang w:eastAsia="et-EE"/>
        </w:rPr>
        <w:t xml:space="preserve">) </w:t>
      </w:r>
      <w:r w:rsidR="0044054D">
        <w:rPr>
          <w:rFonts w:ascii="Times New Roman" w:eastAsia="Times New Roman" w:hAnsi="Times New Roman" w:cs="Times New Roman"/>
          <w:color w:val="000000" w:themeColor="text1"/>
          <w:sz w:val="24"/>
          <w:szCs w:val="24"/>
          <w:lang w:eastAsia="et-EE"/>
        </w:rPr>
        <w:t xml:space="preserve">ning </w:t>
      </w:r>
      <w:r w:rsidRPr="00DB33ED">
        <w:rPr>
          <w:rFonts w:ascii="Times New Roman" w:eastAsia="Times New Roman" w:hAnsi="Times New Roman" w:cs="Times New Roman"/>
          <w:color w:val="000000" w:themeColor="text1"/>
          <w:sz w:val="24"/>
          <w:szCs w:val="24"/>
          <w:lang w:eastAsia="et-EE"/>
        </w:rPr>
        <w:t>Sigrid Ester Tani (</w:t>
      </w:r>
      <w:hyperlink r:id="rId13" w:history="1">
        <w:r w:rsidR="009030B6" w:rsidRPr="00B21F18">
          <w:rPr>
            <w:rStyle w:val="Hperlink"/>
            <w:rFonts w:ascii="Times New Roman" w:eastAsia="Times New Roman" w:hAnsi="Times New Roman" w:cs="Times New Roman"/>
            <w:sz w:val="24"/>
            <w:szCs w:val="24"/>
            <w:lang w:eastAsia="et-EE"/>
          </w:rPr>
          <w:t>sigridester.tani@hm.ee</w:t>
        </w:r>
      </w:hyperlink>
      <w:r w:rsidR="009030B6">
        <w:rPr>
          <w:rStyle w:val="Hperlink"/>
          <w:rFonts w:ascii="Times New Roman" w:eastAsia="Times New Roman" w:hAnsi="Times New Roman" w:cs="Times New Roman"/>
          <w:sz w:val="24"/>
          <w:szCs w:val="24"/>
          <w:u w:val="none"/>
          <w:lang w:eastAsia="et-EE"/>
        </w:rPr>
        <w:t>)</w:t>
      </w:r>
      <w:r w:rsidRPr="00DB33ED">
        <w:rPr>
          <w:rFonts w:ascii="Times New Roman" w:eastAsia="Times New Roman" w:hAnsi="Times New Roman" w:cs="Times New Roman"/>
          <w:color w:val="000000" w:themeColor="text1"/>
          <w:sz w:val="24"/>
          <w:szCs w:val="24"/>
          <w:lang w:eastAsia="et-EE"/>
        </w:rPr>
        <w:t xml:space="preserve">. </w:t>
      </w:r>
    </w:p>
    <w:p w14:paraId="5EB77A39"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et-EE"/>
        </w:rPr>
      </w:pPr>
    </w:p>
    <w:p w14:paraId="3FD8C502" w14:textId="5FDDD682"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color w:val="000000" w:themeColor="text1"/>
          <w:sz w:val="24"/>
          <w:szCs w:val="24"/>
          <w:lang w:eastAsia="et-EE"/>
        </w:rPr>
        <w:t>Eelnõu ja seletuskirja juriidilist kvaliteeti on kontrollinud õigusosakonna õigusnõunik Kadi Mölder (</w:t>
      </w:r>
      <w:hyperlink r:id="rId14" w:history="1">
        <w:r w:rsidR="00D264DC" w:rsidRPr="00E263A2">
          <w:rPr>
            <w:rStyle w:val="Hperlink"/>
            <w:rFonts w:ascii="Times New Roman" w:eastAsia="Times New Roman" w:hAnsi="Times New Roman" w:cs="Times New Roman"/>
            <w:sz w:val="24"/>
            <w:szCs w:val="24"/>
            <w:lang w:eastAsia="et-EE"/>
          </w:rPr>
          <w:t>kadi.molder@hm.ee</w:t>
        </w:r>
      </w:hyperlink>
      <w:r w:rsidRPr="00DB33ED">
        <w:rPr>
          <w:rFonts w:ascii="Times New Roman" w:eastAsia="Times New Roman" w:hAnsi="Times New Roman" w:cs="Times New Roman"/>
          <w:color w:val="000000" w:themeColor="text1"/>
          <w:sz w:val="24"/>
          <w:szCs w:val="24"/>
          <w:lang w:eastAsia="et-EE"/>
        </w:rPr>
        <w:t>) ja andmekaitsealase ekspertiisi on teinud õigusosakonna õigusnõunik-andmekaitsespetsialist Mirjam Reinthal (</w:t>
      </w:r>
      <w:hyperlink r:id="rId15" w:history="1">
        <w:r w:rsidR="001D046E" w:rsidRPr="00B21F18">
          <w:rPr>
            <w:rStyle w:val="Hperlink"/>
            <w:rFonts w:ascii="Times New Roman" w:eastAsia="Times New Roman" w:hAnsi="Times New Roman" w:cs="Times New Roman"/>
            <w:sz w:val="24"/>
            <w:szCs w:val="24"/>
            <w:lang w:eastAsia="et-EE"/>
          </w:rPr>
          <w:t>mirjam.reinthal@hm.ee).</w:t>
        </w:r>
      </w:hyperlink>
    </w:p>
    <w:p w14:paraId="7A0AB191" w14:textId="7777777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p>
    <w:p w14:paraId="074B11B3" w14:textId="35C54B41"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ar-SA"/>
        </w:rPr>
        <w:t xml:space="preserve">Eelnõu koostamisse panustas Haridus- ja Teadusministri </w:t>
      </w:r>
      <w:r w:rsidRPr="00DB33ED">
        <w:rPr>
          <w:rFonts w:ascii="Times New Roman" w:eastAsia="Times New Roman" w:hAnsi="Times New Roman" w:cs="Times New Roman"/>
          <w:color w:val="000000" w:themeColor="text1"/>
          <w:sz w:val="24"/>
          <w:szCs w:val="24"/>
          <w:lang w:eastAsia="et-EE"/>
        </w:rPr>
        <w:t xml:space="preserve">moodustatud laiapõhjaline kutsesüsteemi olulisimaid partnereid kaasav töörühm, mida juhtis Haridus- ja Teadusministeeriumi teadus- ja arendustegevuse ning kõrg- ja </w:t>
      </w:r>
      <w:r w:rsidR="0044054D">
        <w:rPr>
          <w:rFonts w:ascii="Times New Roman" w:eastAsia="Times New Roman" w:hAnsi="Times New Roman" w:cs="Times New Roman"/>
          <w:color w:val="000000" w:themeColor="text1"/>
          <w:sz w:val="24"/>
          <w:szCs w:val="24"/>
          <w:lang w:eastAsia="et-EE"/>
        </w:rPr>
        <w:t>täiskasvanuhariduse</w:t>
      </w:r>
      <w:r w:rsidR="0044054D" w:rsidRPr="00DB33ED">
        <w:rPr>
          <w:rFonts w:ascii="Times New Roman" w:eastAsia="Times New Roman" w:hAnsi="Times New Roman" w:cs="Times New Roman"/>
          <w:color w:val="000000" w:themeColor="text1"/>
          <w:sz w:val="24"/>
          <w:szCs w:val="24"/>
          <w:lang w:eastAsia="et-EE"/>
        </w:rPr>
        <w:t xml:space="preserve"> </w:t>
      </w:r>
      <w:r w:rsidRPr="00DB33ED">
        <w:rPr>
          <w:rFonts w:ascii="Times New Roman" w:eastAsia="Times New Roman" w:hAnsi="Times New Roman" w:cs="Times New Roman"/>
          <w:color w:val="000000" w:themeColor="text1"/>
          <w:sz w:val="24"/>
          <w:szCs w:val="24"/>
          <w:lang w:eastAsia="et-EE"/>
        </w:rPr>
        <w:t xml:space="preserve">poliitika </w:t>
      </w:r>
      <w:r w:rsidRPr="00DB33ED">
        <w:rPr>
          <w:rFonts w:ascii="Times New Roman" w:eastAsia="Times New Roman" w:hAnsi="Times New Roman" w:cs="Times New Roman"/>
          <w:color w:val="000000" w:themeColor="text1"/>
          <w:sz w:val="24"/>
          <w:szCs w:val="24"/>
          <w:lang w:eastAsia="et-EE"/>
        </w:rPr>
        <w:lastRenderedPageBreak/>
        <w:t>asekantsler Renno Veinthal (</w:t>
      </w:r>
      <w:hyperlink r:id="rId16" w:history="1">
        <w:r w:rsidR="00D264DC" w:rsidRPr="00E263A2">
          <w:rPr>
            <w:rStyle w:val="Hperlink"/>
            <w:rFonts w:ascii="Times New Roman" w:eastAsia="Times New Roman" w:hAnsi="Times New Roman" w:cs="Times New Roman"/>
            <w:sz w:val="24"/>
            <w:szCs w:val="24"/>
            <w:lang w:eastAsia="et-EE"/>
          </w:rPr>
          <w:t>renno.veinthal@hm.ee</w:t>
        </w:r>
      </w:hyperlink>
      <w:r w:rsidRPr="00DB33ED">
        <w:rPr>
          <w:rFonts w:ascii="Times New Roman" w:eastAsia="Times New Roman" w:hAnsi="Times New Roman" w:cs="Times New Roman"/>
          <w:color w:val="000000" w:themeColor="text1"/>
          <w:sz w:val="24"/>
          <w:szCs w:val="24"/>
          <w:lang w:eastAsia="et-EE"/>
        </w:rPr>
        <w:t>). Töörühma kuulusid järgmiste asutuste esindajad:</w:t>
      </w:r>
    </w:p>
    <w:p w14:paraId="65F2A39E" w14:textId="7777777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 xml:space="preserve">1) Haridus- ja Teadusministeerium; </w:t>
      </w:r>
    </w:p>
    <w:p w14:paraId="287BC8F4" w14:textId="381DD1D6"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w:t>
      </w:r>
      <w:r w:rsidR="00DA4C33" w:rsidRPr="00DB33ED">
        <w:rPr>
          <w:rFonts w:ascii="Times New Roman" w:eastAsia="Times New Roman" w:hAnsi="Times New Roman" w:cs="Times New Roman"/>
          <w:color w:val="000000" w:themeColor="text1"/>
          <w:sz w:val="24"/>
          <w:szCs w:val="24"/>
          <w:lang w:eastAsia="et-EE"/>
        </w:rPr>
        <w:t xml:space="preserve">) Kliimaministeerium; </w:t>
      </w:r>
    </w:p>
    <w:p w14:paraId="2FD90957" w14:textId="265A65D2"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3</w:t>
      </w:r>
      <w:r w:rsidR="00DA4C33" w:rsidRPr="00DB33ED">
        <w:rPr>
          <w:rFonts w:ascii="Times New Roman" w:eastAsia="Times New Roman" w:hAnsi="Times New Roman" w:cs="Times New Roman"/>
          <w:color w:val="000000" w:themeColor="text1"/>
          <w:sz w:val="24"/>
          <w:szCs w:val="24"/>
          <w:lang w:eastAsia="et-EE"/>
        </w:rPr>
        <w:t xml:space="preserve">) Kultuuriministeerium; </w:t>
      </w:r>
    </w:p>
    <w:p w14:paraId="34481A22" w14:textId="40DC71F0"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4</w:t>
      </w:r>
      <w:r w:rsidR="00DA4C33" w:rsidRPr="00DB33ED">
        <w:rPr>
          <w:rFonts w:ascii="Times New Roman" w:eastAsia="Times New Roman" w:hAnsi="Times New Roman" w:cs="Times New Roman"/>
          <w:color w:val="000000" w:themeColor="text1"/>
          <w:sz w:val="24"/>
          <w:szCs w:val="24"/>
          <w:lang w:eastAsia="et-EE"/>
        </w:rPr>
        <w:t xml:space="preserve">) Majandus- ja Kommunikatsiooniministeerium; </w:t>
      </w:r>
    </w:p>
    <w:p w14:paraId="4D1F67C9" w14:textId="38346E7D"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5</w:t>
      </w:r>
      <w:r w:rsidR="00DA4C33" w:rsidRPr="00DB33ED">
        <w:rPr>
          <w:rFonts w:ascii="Times New Roman" w:eastAsia="Times New Roman" w:hAnsi="Times New Roman" w:cs="Times New Roman"/>
          <w:color w:val="000000" w:themeColor="text1"/>
          <w:sz w:val="24"/>
          <w:szCs w:val="24"/>
          <w:lang w:eastAsia="et-EE"/>
        </w:rPr>
        <w:t xml:space="preserve">) Siseministeerium; </w:t>
      </w:r>
    </w:p>
    <w:p w14:paraId="48DD7744" w14:textId="0DB7ABCE"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6</w:t>
      </w:r>
      <w:r w:rsidR="00DA4C33" w:rsidRPr="00DB33ED">
        <w:rPr>
          <w:rFonts w:ascii="Times New Roman" w:eastAsia="Times New Roman" w:hAnsi="Times New Roman" w:cs="Times New Roman"/>
          <w:color w:val="000000" w:themeColor="text1"/>
          <w:sz w:val="24"/>
          <w:szCs w:val="24"/>
          <w:lang w:eastAsia="et-EE"/>
        </w:rPr>
        <w:t xml:space="preserve">) Sotsiaalministeerium; </w:t>
      </w:r>
    </w:p>
    <w:p w14:paraId="73353F18" w14:textId="66438DC4"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7</w:t>
      </w:r>
      <w:r w:rsidR="00DA4C33" w:rsidRPr="00DB33ED">
        <w:rPr>
          <w:rFonts w:ascii="Times New Roman" w:eastAsia="Times New Roman" w:hAnsi="Times New Roman" w:cs="Times New Roman"/>
          <w:color w:val="000000" w:themeColor="text1"/>
          <w:sz w:val="24"/>
          <w:szCs w:val="24"/>
          <w:lang w:eastAsia="et-EE"/>
        </w:rPr>
        <w:t xml:space="preserve">) Eesti Ametiühingute Keskliit; </w:t>
      </w:r>
    </w:p>
    <w:p w14:paraId="5CC2824A" w14:textId="3A8915F7"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8</w:t>
      </w:r>
      <w:r w:rsidR="00DA4C33" w:rsidRPr="00DB33ED">
        <w:rPr>
          <w:rFonts w:ascii="Times New Roman" w:eastAsia="Times New Roman" w:hAnsi="Times New Roman" w:cs="Times New Roman"/>
          <w:color w:val="000000" w:themeColor="text1"/>
          <w:sz w:val="24"/>
          <w:szCs w:val="24"/>
          <w:lang w:eastAsia="et-EE"/>
        </w:rPr>
        <w:t xml:space="preserve">) Eesti Ehitusettevõtjate Liit; </w:t>
      </w:r>
    </w:p>
    <w:p w14:paraId="2D0D336A" w14:textId="761CB9E6"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9</w:t>
      </w:r>
      <w:r w:rsidR="00DA4C33" w:rsidRPr="00DB33ED">
        <w:rPr>
          <w:rFonts w:ascii="Times New Roman" w:eastAsia="Times New Roman" w:hAnsi="Times New Roman" w:cs="Times New Roman"/>
          <w:color w:val="000000" w:themeColor="text1"/>
          <w:sz w:val="24"/>
          <w:szCs w:val="24"/>
          <w:lang w:eastAsia="et-EE"/>
        </w:rPr>
        <w:t>) Eesti Elektri</w:t>
      </w:r>
      <w:r w:rsidR="009E796F">
        <w:rPr>
          <w:rFonts w:ascii="Times New Roman" w:eastAsia="Times New Roman" w:hAnsi="Times New Roman" w:cs="Times New Roman"/>
          <w:color w:val="000000" w:themeColor="text1"/>
          <w:sz w:val="24"/>
          <w:szCs w:val="24"/>
          <w:lang w:eastAsia="et-EE"/>
        </w:rPr>
        <w:t>t</w:t>
      </w:r>
      <w:r w:rsidR="00DA4C33" w:rsidRPr="00DB33ED">
        <w:rPr>
          <w:rFonts w:ascii="Times New Roman" w:eastAsia="Times New Roman" w:hAnsi="Times New Roman" w:cs="Times New Roman"/>
          <w:color w:val="000000" w:themeColor="text1"/>
          <w:sz w:val="24"/>
          <w:szCs w:val="24"/>
          <w:lang w:eastAsia="et-EE"/>
        </w:rPr>
        <w:t xml:space="preserve">ööde Ettevõtjate Liit; </w:t>
      </w:r>
    </w:p>
    <w:p w14:paraId="6E7A3DE0" w14:textId="7F1A8175"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0</w:t>
      </w:r>
      <w:r w:rsidRPr="00DB33ED">
        <w:rPr>
          <w:rFonts w:ascii="Times New Roman" w:eastAsia="Times New Roman" w:hAnsi="Times New Roman" w:cs="Times New Roman"/>
          <w:color w:val="000000" w:themeColor="text1"/>
          <w:sz w:val="24"/>
          <w:szCs w:val="24"/>
          <w:lang w:eastAsia="et-EE"/>
        </w:rPr>
        <w:t xml:space="preserve">) Eesti Infotehnoloogia ja Telekommunikatsiooni Liit; </w:t>
      </w:r>
    </w:p>
    <w:p w14:paraId="62A4A871" w14:textId="1B502D80"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1</w:t>
      </w:r>
      <w:r w:rsidRPr="00DB33ED">
        <w:rPr>
          <w:rFonts w:ascii="Times New Roman" w:eastAsia="Times New Roman" w:hAnsi="Times New Roman" w:cs="Times New Roman"/>
          <w:color w:val="000000" w:themeColor="text1"/>
          <w:sz w:val="24"/>
          <w:szCs w:val="24"/>
          <w:lang w:eastAsia="et-EE"/>
        </w:rPr>
        <w:t xml:space="preserve">) Eesti Kaubandus- ja Tööstuskoda; </w:t>
      </w:r>
    </w:p>
    <w:p w14:paraId="61DEF0CF" w14:textId="667084F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2</w:t>
      </w:r>
      <w:r w:rsidRPr="00DB33ED">
        <w:rPr>
          <w:rFonts w:ascii="Times New Roman" w:eastAsia="Times New Roman" w:hAnsi="Times New Roman" w:cs="Times New Roman"/>
          <w:color w:val="000000" w:themeColor="text1"/>
          <w:sz w:val="24"/>
          <w:szCs w:val="24"/>
          <w:lang w:eastAsia="et-EE"/>
        </w:rPr>
        <w:t xml:space="preserve">) Eesti Kutseõppe Edendamise Ühing; </w:t>
      </w:r>
    </w:p>
    <w:p w14:paraId="40C91568" w14:textId="62D331EE"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3</w:t>
      </w:r>
      <w:r w:rsidRPr="00DB33ED">
        <w:rPr>
          <w:rFonts w:ascii="Times New Roman" w:eastAsia="Times New Roman" w:hAnsi="Times New Roman" w:cs="Times New Roman"/>
          <w:color w:val="000000" w:themeColor="text1"/>
          <w:sz w:val="24"/>
          <w:szCs w:val="24"/>
          <w:lang w:eastAsia="et-EE"/>
        </w:rPr>
        <w:t xml:space="preserve">) Eesti Linnade ja Valdade Liit; </w:t>
      </w:r>
    </w:p>
    <w:p w14:paraId="7D47194F" w14:textId="41154B3B"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4</w:t>
      </w:r>
      <w:r w:rsidRPr="00DB33ED">
        <w:rPr>
          <w:rFonts w:ascii="Times New Roman" w:eastAsia="Times New Roman" w:hAnsi="Times New Roman" w:cs="Times New Roman"/>
          <w:color w:val="000000" w:themeColor="text1"/>
          <w:sz w:val="24"/>
          <w:szCs w:val="24"/>
          <w:lang w:eastAsia="et-EE"/>
        </w:rPr>
        <w:t>) Eesti Masinatööstuse Liit;</w:t>
      </w:r>
    </w:p>
    <w:p w14:paraId="2BA2E66F" w14:textId="721EB60C"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5</w:t>
      </w:r>
      <w:r w:rsidRPr="00DB33ED">
        <w:rPr>
          <w:rFonts w:ascii="Times New Roman" w:eastAsia="Times New Roman" w:hAnsi="Times New Roman" w:cs="Times New Roman"/>
          <w:color w:val="000000" w:themeColor="text1"/>
          <w:sz w:val="24"/>
          <w:szCs w:val="24"/>
          <w:lang w:eastAsia="et-EE"/>
        </w:rPr>
        <w:t xml:space="preserve">) Eesti Metsa ja Puidutööstuse Liit; </w:t>
      </w:r>
    </w:p>
    <w:p w14:paraId="236EF82F" w14:textId="2F378B3D"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6</w:t>
      </w:r>
      <w:r w:rsidRPr="00DB33ED">
        <w:rPr>
          <w:rFonts w:ascii="Times New Roman" w:eastAsia="Times New Roman" w:hAnsi="Times New Roman" w:cs="Times New Roman"/>
          <w:color w:val="000000" w:themeColor="text1"/>
          <w:sz w:val="24"/>
          <w:szCs w:val="24"/>
          <w:lang w:eastAsia="et-EE"/>
        </w:rPr>
        <w:t xml:space="preserve">) Eesti Põllumajandus-Kaubanduskoda; </w:t>
      </w:r>
    </w:p>
    <w:p w14:paraId="7333DDF7" w14:textId="7B758326" w:rsidR="00DA4C33"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7</w:t>
      </w:r>
      <w:r w:rsidRPr="00DB33ED">
        <w:rPr>
          <w:rFonts w:ascii="Times New Roman" w:eastAsia="Times New Roman" w:hAnsi="Times New Roman" w:cs="Times New Roman"/>
          <w:color w:val="000000" w:themeColor="text1"/>
          <w:sz w:val="24"/>
          <w:szCs w:val="24"/>
          <w:lang w:eastAsia="et-EE"/>
        </w:rPr>
        <w:t xml:space="preserve">) Eesti Tööandjate Keskliit; </w:t>
      </w:r>
    </w:p>
    <w:p w14:paraId="78613EE3" w14:textId="7DE0701F" w:rsidR="00A26AFB"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18</w:t>
      </w:r>
      <w:r w:rsidRPr="00DB33ED">
        <w:rPr>
          <w:rFonts w:ascii="Times New Roman" w:eastAsia="Times New Roman" w:hAnsi="Times New Roman" w:cs="Times New Roman"/>
          <w:color w:val="000000" w:themeColor="text1"/>
          <w:sz w:val="24"/>
          <w:szCs w:val="24"/>
          <w:lang w:eastAsia="et-EE"/>
        </w:rPr>
        <w:t xml:space="preserve">) </w:t>
      </w:r>
      <w:r>
        <w:rPr>
          <w:rFonts w:ascii="Times New Roman" w:eastAsia="Times New Roman" w:hAnsi="Times New Roman" w:cs="Times New Roman"/>
          <w:color w:val="000000" w:themeColor="text1"/>
          <w:sz w:val="24"/>
          <w:szCs w:val="24"/>
          <w:lang w:eastAsia="et-EE"/>
        </w:rPr>
        <w:t xml:space="preserve">Eesti </w:t>
      </w:r>
      <w:r w:rsidRPr="00DB33ED">
        <w:rPr>
          <w:rFonts w:ascii="Times New Roman" w:eastAsia="Times New Roman" w:hAnsi="Times New Roman" w:cs="Times New Roman"/>
          <w:color w:val="000000" w:themeColor="text1"/>
          <w:sz w:val="24"/>
          <w:szCs w:val="24"/>
          <w:lang w:eastAsia="et-EE"/>
        </w:rPr>
        <w:t>Töötukassa</w:t>
      </w:r>
      <w:r>
        <w:rPr>
          <w:rFonts w:ascii="Times New Roman" w:eastAsia="Times New Roman" w:hAnsi="Times New Roman" w:cs="Times New Roman"/>
          <w:color w:val="000000" w:themeColor="text1"/>
          <w:sz w:val="24"/>
          <w:szCs w:val="24"/>
          <w:lang w:eastAsia="et-EE"/>
        </w:rPr>
        <w:t>;</w:t>
      </w:r>
    </w:p>
    <w:p w14:paraId="27D74418" w14:textId="25B9F5BE"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9</w:t>
      </w:r>
      <w:r w:rsidRPr="00DB33ED">
        <w:rPr>
          <w:rFonts w:ascii="Times New Roman" w:eastAsia="Times New Roman" w:hAnsi="Times New Roman" w:cs="Times New Roman"/>
          <w:color w:val="000000" w:themeColor="text1"/>
          <w:sz w:val="24"/>
          <w:szCs w:val="24"/>
          <w:lang w:eastAsia="et-EE"/>
        </w:rPr>
        <w:t xml:space="preserve">) Eesti Üliõpilaskondade Liit; </w:t>
      </w:r>
    </w:p>
    <w:p w14:paraId="085C0DD6" w14:textId="4C45593A"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2</w:t>
      </w:r>
      <w:r w:rsidR="00A26AFB">
        <w:rPr>
          <w:rFonts w:ascii="Times New Roman" w:eastAsia="Times New Roman" w:hAnsi="Times New Roman" w:cs="Times New Roman"/>
          <w:color w:val="000000" w:themeColor="text1"/>
          <w:sz w:val="24"/>
          <w:szCs w:val="24"/>
          <w:lang w:eastAsia="et-EE"/>
        </w:rPr>
        <w:t>0</w:t>
      </w:r>
      <w:r w:rsidRPr="00DB33ED">
        <w:rPr>
          <w:rFonts w:ascii="Times New Roman" w:eastAsia="Times New Roman" w:hAnsi="Times New Roman" w:cs="Times New Roman"/>
          <w:color w:val="000000" w:themeColor="text1"/>
          <w:sz w:val="24"/>
          <w:szCs w:val="24"/>
          <w:lang w:eastAsia="et-EE"/>
        </w:rPr>
        <w:t xml:space="preserve">) SA Kutsekoda; </w:t>
      </w:r>
    </w:p>
    <w:p w14:paraId="4E8B784C" w14:textId="56DA9542"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 xml:space="preserve">21) Rakenduskõrgkoolide </w:t>
      </w:r>
      <w:r w:rsidR="006E73CE">
        <w:rPr>
          <w:rFonts w:ascii="Times New Roman" w:eastAsia="Times New Roman" w:hAnsi="Times New Roman" w:cs="Times New Roman"/>
          <w:color w:val="000000" w:themeColor="text1"/>
          <w:sz w:val="24"/>
          <w:szCs w:val="24"/>
          <w:lang w:eastAsia="et-EE"/>
        </w:rPr>
        <w:t>R</w:t>
      </w:r>
      <w:r w:rsidRPr="00DB33ED">
        <w:rPr>
          <w:rFonts w:ascii="Times New Roman" w:eastAsia="Times New Roman" w:hAnsi="Times New Roman" w:cs="Times New Roman"/>
          <w:color w:val="000000" w:themeColor="text1"/>
          <w:sz w:val="24"/>
          <w:szCs w:val="24"/>
          <w:lang w:eastAsia="et-EE"/>
        </w:rPr>
        <w:t xml:space="preserve">ektorite </w:t>
      </w:r>
      <w:r w:rsidR="006E73CE">
        <w:rPr>
          <w:rFonts w:ascii="Times New Roman" w:eastAsia="Times New Roman" w:hAnsi="Times New Roman" w:cs="Times New Roman"/>
          <w:color w:val="000000" w:themeColor="text1"/>
          <w:sz w:val="24"/>
          <w:szCs w:val="24"/>
          <w:lang w:eastAsia="et-EE"/>
        </w:rPr>
        <w:t>N</w:t>
      </w:r>
      <w:r w:rsidRPr="00DB33ED">
        <w:rPr>
          <w:rFonts w:ascii="Times New Roman" w:eastAsia="Times New Roman" w:hAnsi="Times New Roman" w:cs="Times New Roman"/>
          <w:color w:val="000000" w:themeColor="text1"/>
          <w:sz w:val="24"/>
          <w:szCs w:val="24"/>
          <w:lang w:eastAsia="et-EE"/>
        </w:rPr>
        <w:t xml:space="preserve">õukogu; </w:t>
      </w:r>
    </w:p>
    <w:p w14:paraId="5792E63B" w14:textId="214AB13A"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22) Rektorite Nõukogu</w:t>
      </w:r>
      <w:r w:rsidR="00A26AFB">
        <w:rPr>
          <w:rFonts w:ascii="Times New Roman" w:eastAsia="Times New Roman" w:hAnsi="Times New Roman" w:cs="Times New Roman"/>
          <w:color w:val="000000" w:themeColor="text1"/>
          <w:sz w:val="24"/>
          <w:szCs w:val="24"/>
          <w:lang w:eastAsia="et-EE"/>
        </w:rPr>
        <w:t>.</w:t>
      </w:r>
      <w:r w:rsidRPr="00DB33ED">
        <w:rPr>
          <w:rFonts w:ascii="Times New Roman" w:eastAsia="Times New Roman" w:hAnsi="Times New Roman" w:cs="Times New Roman"/>
          <w:color w:val="000000" w:themeColor="text1"/>
          <w:sz w:val="24"/>
          <w:szCs w:val="24"/>
          <w:lang w:eastAsia="et-EE"/>
        </w:rPr>
        <w:t xml:space="preserve"> </w:t>
      </w:r>
    </w:p>
    <w:p w14:paraId="631B7BBC" w14:textId="77777777" w:rsidR="00DB33ED" w:rsidRPr="00DB33ED" w:rsidRDefault="00DB33ED"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p>
    <w:p w14:paraId="7D1DB2AC" w14:textId="05F99D2E" w:rsidR="00DA4C33" w:rsidRPr="00DB33ED" w:rsidRDefault="00DA4C33" w:rsidP="00DB33ED">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Olulisemateks analüütilisteks alusdokumentideks eelnõu koostamisel on muuhulgas järgmised analüüsid ja uuringud: Levellab OÜ 2023. aasta uuring „Kutsesüsteemi rakendumise analüüs“</w:t>
      </w:r>
      <w:r w:rsidRPr="00DB33ED">
        <w:rPr>
          <w:rStyle w:val="Allmrkuseviide"/>
          <w:rFonts w:ascii="Times New Roman" w:hAnsi="Times New Roman" w:cs="Times New Roman"/>
          <w:color w:val="000000" w:themeColor="text1"/>
          <w:sz w:val="24"/>
          <w:szCs w:val="24"/>
        </w:rPr>
        <w:footnoteReference w:id="1"/>
      </w:r>
      <w:r w:rsidRPr="00DB33ED">
        <w:rPr>
          <w:rFonts w:ascii="Times New Roman" w:hAnsi="Times New Roman" w:cs="Times New Roman"/>
          <w:color w:val="000000" w:themeColor="text1"/>
          <w:sz w:val="24"/>
          <w:szCs w:val="24"/>
        </w:rPr>
        <w:t>; Õunapuu, Raun, Visnapuu ja Lauringsoni 2025. aasta uuring „Eesti kvalifikatsiooniraamistiku rakendamise analüüs“</w:t>
      </w:r>
      <w:r w:rsidRPr="00DB33ED">
        <w:rPr>
          <w:rStyle w:val="Allmrkuseviide"/>
          <w:rFonts w:ascii="Times New Roman" w:hAnsi="Times New Roman" w:cs="Times New Roman"/>
          <w:color w:val="000000" w:themeColor="text1"/>
          <w:sz w:val="24"/>
          <w:szCs w:val="24"/>
        </w:rPr>
        <w:footnoteReference w:id="2"/>
      </w:r>
      <w:r w:rsidRPr="00DB33ED">
        <w:rPr>
          <w:rFonts w:ascii="Times New Roman" w:hAnsi="Times New Roman" w:cs="Times New Roman"/>
          <w:color w:val="000000" w:themeColor="text1"/>
          <w:sz w:val="24"/>
          <w:szCs w:val="24"/>
        </w:rPr>
        <w:t>; Balti Uuringute Instituudi 2021. aasta raport „Mikrokvalifikatsioonide kasutusele võtmise võimalused Eesti haridus- ja kutsesüsteemis rahvusvahelisele praktikale toetudes“</w:t>
      </w:r>
      <w:r w:rsidRPr="00DB33ED">
        <w:rPr>
          <w:rStyle w:val="Allmrkuseviide"/>
          <w:rFonts w:ascii="Times New Roman" w:hAnsi="Times New Roman" w:cs="Times New Roman"/>
          <w:color w:val="000000" w:themeColor="text1"/>
          <w:sz w:val="24"/>
          <w:szCs w:val="24"/>
        </w:rPr>
        <w:footnoteReference w:id="3"/>
      </w:r>
      <w:r w:rsidRPr="00DB33ED">
        <w:rPr>
          <w:rFonts w:ascii="Times New Roman" w:hAnsi="Times New Roman" w:cs="Times New Roman"/>
          <w:color w:val="000000" w:themeColor="text1"/>
          <w:sz w:val="24"/>
          <w:szCs w:val="24"/>
        </w:rPr>
        <w:t>; Sille Uusna-Rannapi 2022. aasta analüüs „Kõrgharidustaseme õpiväljundite reguleerimine riiklikul tasandil“</w:t>
      </w:r>
      <w:r w:rsidRPr="00DB33ED">
        <w:rPr>
          <w:rStyle w:val="Allmrkuseviide"/>
          <w:rFonts w:ascii="Times New Roman" w:hAnsi="Times New Roman" w:cs="Times New Roman"/>
          <w:color w:val="000000" w:themeColor="text1"/>
          <w:sz w:val="24"/>
          <w:szCs w:val="24"/>
        </w:rPr>
        <w:footnoteReference w:id="4"/>
      </w:r>
      <w:r w:rsidRPr="00DB33ED">
        <w:rPr>
          <w:rFonts w:ascii="Times New Roman" w:hAnsi="Times New Roman" w:cs="Times New Roman"/>
          <w:color w:val="000000" w:themeColor="text1"/>
          <w:sz w:val="24"/>
          <w:szCs w:val="24"/>
        </w:rPr>
        <w:t xml:space="preserve"> ning Haridus- ja Teadusministeeriumi 2023. aasta raport „Implementing the 2012 Council Recommendation on the validation of non-formal and informal learning. One-off report of Estonia“</w:t>
      </w:r>
      <w:r w:rsidRPr="00DB33ED">
        <w:rPr>
          <w:rStyle w:val="Allmrkuseviide"/>
          <w:rFonts w:ascii="Times New Roman" w:hAnsi="Times New Roman" w:cs="Times New Roman"/>
          <w:color w:val="000000" w:themeColor="text1"/>
          <w:sz w:val="24"/>
          <w:szCs w:val="24"/>
        </w:rPr>
        <w:footnoteReference w:id="5"/>
      </w:r>
      <w:r w:rsidRPr="00DB33ED">
        <w:rPr>
          <w:rFonts w:ascii="Times New Roman" w:hAnsi="Times New Roman" w:cs="Times New Roman"/>
          <w:color w:val="000000" w:themeColor="text1"/>
          <w:sz w:val="24"/>
          <w:szCs w:val="24"/>
        </w:rPr>
        <w:t xml:space="preserve">, mis käsitleb varasema õppe ja töökogemuse arvestamise (VÕTA) põhimõtteid </w:t>
      </w:r>
      <w:r w:rsidR="009E796F">
        <w:rPr>
          <w:rFonts w:ascii="Times New Roman" w:hAnsi="Times New Roman" w:cs="Times New Roman"/>
          <w:color w:val="000000" w:themeColor="text1"/>
          <w:sz w:val="24"/>
          <w:szCs w:val="24"/>
        </w:rPr>
        <w:t>ning</w:t>
      </w:r>
      <w:r w:rsidR="009E796F"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praktikat.</w:t>
      </w:r>
    </w:p>
    <w:p w14:paraId="7C76ACA8" w14:textId="77777777" w:rsidR="00786B63" w:rsidRPr="00DB33ED" w:rsidRDefault="00786B63" w:rsidP="00DB33ED">
      <w:pPr>
        <w:spacing w:after="0" w:line="240" w:lineRule="auto"/>
        <w:rPr>
          <w:rFonts w:ascii="Times New Roman" w:hAnsi="Times New Roman" w:cs="Times New Roman"/>
          <w:sz w:val="24"/>
          <w:szCs w:val="24"/>
        </w:rPr>
      </w:pPr>
    </w:p>
    <w:p w14:paraId="775C6C43" w14:textId="3640C33B"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6. jaanuaril 2025 saatis Haridus- ja Teadusministeerium kutseseaduse muutmise seaduse eelnõu väljatöötamiskavatsuse</w:t>
      </w:r>
      <w:r w:rsidRPr="00DB33ED">
        <w:rPr>
          <w:rStyle w:val="Allmrkuseviide"/>
          <w:rFonts w:ascii="Times New Roman" w:eastAsia="Times New Roman" w:hAnsi="Times New Roman" w:cs="Times New Roman"/>
          <w:color w:val="000000" w:themeColor="text1"/>
          <w:sz w:val="24"/>
          <w:szCs w:val="24"/>
          <w:lang w:eastAsia="ar-SA"/>
        </w:rPr>
        <w:footnoteReference w:id="6"/>
      </w:r>
      <w:r w:rsidRPr="00DB33ED">
        <w:rPr>
          <w:rFonts w:ascii="Times New Roman" w:eastAsia="Times New Roman" w:hAnsi="Times New Roman" w:cs="Times New Roman"/>
          <w:color w:val="000000" w:themeColor="text1"/>
          <w:sz w:val="24"/>
          <w:szCs w:val="24"/>
          <w:lang w:eastAsia="ar-SA"/>
        </w:rPr>
        <w:t xml:space="preserve"> arvamuse avaldamiseks ja kooskõlastamiseks partneritele, sh ministeeriumidele, Eesti Töötukassale, Kutsekojale, Eesti Kutseõppe Edendamise Ühingule, Rektorite Nõukogule, Eesti Rakenduskõrgkoolide Rektorite Nõukogule, Eesti Kaubandus-Tööstuskojale ning Tööandjate Keskliidule.</w:t>
      </w:r>
    </w:p>
    <w:p w14:paraId="2FB2493E"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p>
    <w:p w14:paraId="65B08F96" w14:textId="0F01E68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 xml:space="preserve">Kutseseaduse muutmise seaduse eelnõu väljatöötamiskavatsusele andsid </w:t>
      </w:r>
      <w:r w:rsidR="006E73CE" w:rsidRPr="00DB33ED">
        <w:rPr>
          <w:rFonts w:ascii="Times New Roman" w:eastAsia="Times New Roman" w:hAnsi="Times New Roman" w:cs="Times New Roman"/>
          <w:color w:val="000000" w:themeColor="text1"/>
          <w:sz w:val="24"/>
          <w:szCs w:val="24"/>
          <w:lang w:eastAsia="ar-SA"/>
        </w:rPr>
        <w:t xml:space="preserve">jaanuarist märtsini </w:t>
      </w:r>
      <w:r w:rsidRPr="00DB33ED">
        <w:rPr>
          <w:rFonts w:ascii="Times New Roman" w:eastAsia="Times New Roman" w:hAnsi="Times New Roman" w:cs="Times New Roman"/>
          <w:color w:val="000000" w:themeColor="text1"/>
          <w:sz w:val="24"/>
          <w:szCs w:val="24"/>
          <w:lang w:eastAsia="ar-SA"/>
        </w:rPr>
        <w:t>2025</w:t>
      </w:r>
      <w:r w:rsidRPr="00DB33ED" w:rsidDel="006E73CE">
        <w:rPr>
          <w:rFonts w:ascii="Times New Roman" w:eastAsia="Times New Roman" w:hAnsi="Times New Roman" w:cs="Times New Roman"/>
          <w:color w:val="000000" w:themeColor="text1"/>
          <w:sz w:val="24"/>
          <w:szCs w:val="24"/>
          <w:lang w:eastAsia="ar-SA"/>
        </w:rPr>
        <w:t xml:space="preserve"> </w:t>
      </w:r>
      <w:r w:rsidR="006E73CE" w:rsidRPr="00DB33ED">
        <w:rPr>
          <w:rFonts w:ascii="Times New Roman" w:eastAsia="Times New Roman" w:hAnsi="Times New Roman" w:cs="Times New Roman"/>
          <w:color w:val="000000" w:themeColor="text1"/>
          <w:sz w:val="24"/>
          <w:szCs w:val="24"/>
          <w:lang w:eastAsia="ar-SA"/>
        </w:rPr>
        <w:t>tagasisidet</w:t>
      </w:r>
      <w:r w:rsidRPr="00DB33ED">
        <w:rPr>
          <w:rFonts w:ascii="Times New Roman" w:eastAsia="Times New Roman" w:hAnsi="Times New Roman" w:cs="Times New Roman"/>
          <w:color w:val="000000" w:themeColor="text1"/>
          <w:sz w:val="24"/>
          <w:szCs w:val="24"/>
          <w:lang w:eastAsia="ar-SA"/>
        </w:rPr>
        <w:t xml:space="preserve"> kokku 35 asutust ja organisatsiooni, sh-s Majandus- ja Kommunikatsiooniministeerium, Kliimaministeerium, Kultuuriministeerium,  Justiits- ja </w:t>
      </w:r>
      <w:r w:rsidRPr="00DB33ED">
        <w:rPr>
          <w:rFonts w:ascii="Times New Roman" w:eastAsia="Times New Roman" w:hAnsi="Times New Roman" w:cs="Times New Roman"/>
          <w:color w:val="000000" w:themeColor="text1"/>
          <w:sz w:val="24"/>
          <w:szCs w:val="24"/>
          <w:lang w:eastAsia="ar-SA"/>
        </w:rPr>
        <w:lastRenderedPageBreak/>
        <w:t xml:space="preserve">Digiministeerium, Rahandusministeerium,  Siseministeerium, Keeleamet, Eesti Töötukassa, Eesti Kaubandus-Tööstuskoda, Eesti Tööandjate Keskliit, Eesti Ametiühingute Keskliit, Kutsekoda, Eesti Kutseõppe Edendamise Ühing, Eesti Rakenduskõrgkoolide Rektorite Nõukogu. Arvamust avaldasid ka asutused, kellele eelnõud eelnevalt kooskõlastamiseks ei saadetud. Tagasisides toetasid erinevad organisatsioonid kutsesüsteemi tõhustamise eesmärki ning vajadust tugevdada haridus- ja töömaailma sidusust. Partnerid nõustusid vajadusega ajakohastada süsteemi ning tagada, et see toetaks paremini tööjõuvajadustele vastavat õpet. Selle saavutamiseks rõhutati tagasisides vajadust laiapõhjalise koostöö säilitamiseks kutsesüsteemi arendamisel. Samuti toodi tagasisides välja töömaailma sisendi säilimise tähtsust hariduses, mis peab säilima ka kutsesüsteemi muudatuste järel. Tagasisides juhiti tähelepanu ka vajadusele uute mõistete toomisel süsteemi need osapooltega läbi rääkida ning selgelt defineerida. Tagasiside andnud organisatsioonid ei toetanud VTK-s toodud eraraha kaasamise ettepanekuid kutsesüsteemi toimimise tagamiseks. </w:t>
      </w:r>
    </w:p>
    <w:p w14:paraId="418152F2"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p>
    <w:p w14:paraId="1957E582" w14:textId="1D596FC3" w:rsidR="00DA4C33" w:rsidRDefault="00187FF6" w:rsidP="00DB33ED">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M</w:t>
      </w:r>
      <w:r w:rsidR="00DA4C33" w:rsidRPr="00DB33ED">
        <w:rPr>
          <w:rFonts w:ascii="Times New Roman" w:eastAsia="Times New Roman" w:hAnsi="Times New Roman" w:cs="Times New Roman"/>
          <w:color w:val="000000" w:themeColor="text1"/>
          <w:sz w:val="24"/>
          <w:szCs w:val="24"/>
          <w:lang w:eastAsia="ar-SA"/>
        </w:rPr>
        <w:t xml:space="preserve">ärtsist septembrini </w:t>
      </w:r>
      <w:r>
        <w:rPr>
          <w:rFonts w:ascii="Times New Roman" w:eastAsia="Times New Roman" w:hAnsi="Times New Roman" w:cs="Times New Roman"/>
          <w:color w:val="000000" w:themeColor="text1"/>
          <w:sz w:val="24"/>
          <w:szCs w:val="24"/>
          <w:lang w:eastAsia="ar-SA"/>
        </w:rPr>
        <w:t>2025</w:t>
      </w:r>
      <w:r w:rsidR="00DA4C33" w:rsidRPr="00DB33ED">
        <w:rPr>
          <w:rFonts w:ascii="Times New Roman" w:eastAsia="Times New Roman" w:hAnsi="Times New Roman" w:cs="Times New Roman"/>
          <w:color w:val="000000" w:themeColor="text1"/>
          <w:sz w:val="24"/>
          <w:szCs w:val="24"/>
          <w:lang w:eastAsia="ar-SA"/>
        </w:rPr>
        <w:t xml:space="preserve"> jätkas tööd kutseseaduse muutmiseks moodustatud laiapõhjaline töörühm, mis koondas kutsesüsteemi erinevaid osapooli. Töörühma kuulusid Kliimaministeeriumi, Kultuuriministeeriumi, Majandus- ja Kommunikatsiooniministeeriumi, Siseministeeriumi, Sotsiaalministeeriumi, Eesti Töötukassa, Eesti Kaubandus-Tööstuskoja, Eesti Tööandjate Keskliidu, Eesti Ametiühingute Keskliidu, Rakenduskõrgkoolide Rektorite Nõukogu, Kutsekoja, Eesti Kutseõppe Edendamise Ühingu, Eesti Linnade ja Valdade Liidu  ja kutsenõukogude ning kutset andvate organisatsioonide esindajad. Töörühm arutas</w:t>
      </w:r>
      <w:r w:rsidR="00DA4C33" w:rsidRPr="00DB33ED" w:rsidDel="008063ED">
        <w:rPr>
          <w:rFonts w:ascii="Times New Roman" w:eastAsia="Times New Roman" w:hAnsi="Times New Roman" w:cs="Times New Roman"/>
          <w:color w:val="000000" w:themeColor="text1"/>
          <w:sz w:val="24"/>
          <w:szCs w:val="24"/>
          <w:lang w:eastAsia="ar-SA"/>
        </w:rPr>
        <w:t xml:space="preserve"> </w:t>
      </w:r>
      <w:r w:rsidR="00DA4C33" w:rsidRPr="00DB33ED">
        <w:rPr>
          <w:rFonts w:ascii="Times New Roman" w:eastAsia="Times New Roman" w:hAnsi="Times New Roman" w:cs="Times New Roman"/>
          <w:color w:val="000000" w:themeColor="text1"/>
          <w:sz w:val="24"/>
          <w:szCs w:val="24"/>
          <w:lang w:eastAsia="ar-SA"/>
        </w:rPr>
        <w:t xml:space="preserve">kutsesüsteemi struktuuri muutmist, kutsestandardite koostamise aluseid ja kompetentsiprofiilide lisandumist süsteemi, kutsehariduse lõpetamisel kutseeksamite asendamist teiste tööandjate kaasamise viisidega õpiväljundite hindamisel ja Eesti kvalifikatsiooniraamistiku uuendamist. </w:t>
      </w:r>
    </w:p>
    <w:p w14:paraId="0DEA3477" w14:textId="77777777" w:rsidR="00A73151" w:rsidRPr="00DB33ED" w:rsidRDefault="00A73151" w:rsidP="00DB33ED">
      <w:pPr>
        <w:spacing w:after="0" w:line="240" w:lineRule="auto"/>
        <w:jc w:val="both"/>
        <w:rPr>
          <w:rFonts w:ascii="Times New Roman" w:eastAsia="Times New Roman" w:hAnsi="Times New Roman" w:cs="Times New Roman"/>
          <w:color w:val="000000" w:themeColor="text1"/>
          <w:sz w:val="24"/>
          <w:szCs w:val="24"/>
          <w:lang w:eastAsia="ar-SA"/>
        </w:rPr>
      </w:pPr>
    </w:p>
    <w:p w14:paraId="5C0C6CAA" w14:textId="01D9FE7B"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3EE9A1B3">
        <w:rPr>
          <w:rFonts w:ascii="Times New Roman" w:hAnsi="Times New Roman"/>
          <w:color w:val="000000" w:themeColor="text1"/>
          <w:sz w:val="24"/>
          <w:szCs w:val="24"/>
        </w:rPr>
        <w:t xml:space="preserve">Eelnõu on </w:t>
      </w:r>
      <w:r w:rsidRPr="3EE9A1B3">
        <w:rPr>
          <w:rFonts w:ascii="Times New Roman" w:eastAsia="Times New Roman" w:hAnsi="Times New Roman" w:cs="Times New Roman"/>
          <w:color w:val="000000" w:themeColor="text1"/>
          <w:sz w:val="24"/>
          <w:szCs w:val="24"/>
          <w:lang w:eastAsia="et-EE"/>
        </w:rPr>
        <w:t>keeleliselt toimetanu</w:t>
      </w:r>
      <w:r w:rsidR="00393447" w:rsidRPr="3EE9A1B3">
        <w:rPr>
          <w:rFonts w:ascii="Times New Roman" w:eastAsia="Times New Roman" w:hAnsi="Times New Roman" w:cs="Times New Roman"/>
          <w:color w:val="000000" w:themeColor="text1"/>
          <w:sz w:val="24"/>
          <w:szCs w:val="24"/>
          <w:lang w:eastAsia="et-EE"/>
        </w:rPr>
        <w:t xml:space="preserve">d </w:t>
      </w:r>
      <w:r w:rsidR="00AD7804" w:rsidRPr="3EE9A1B3">
        <w:rPr>
          <w:rFonts w:ascii="Times New Roman" w:eastAsia="Times New Roman" w:hAnsi="Times New Roman" w:cs="Times New Roman"/>
          <w:color w:val="000000" w:themeColor="text1"/>
          <w:sz w:val="24"/>
          <w:szCs w:val="24"/>
          <w:lang w:eastAsia="et-EE"/>
        </w:rPr>
        <w:t xml:space="preserve">keeletoimetaja </w:t>
      </w:r>
      <w:r w:rsidR="00393447" w:rsidRPr="3EE9A1B3">
        <w:rPr>
          <w:rFonts w:ascii="Times New Roman" w:eastAsia="Times New Roman" w:hAnsi="Times New Roman" w:cs="Times New Roman"/>
          <w:color w:val="000000" w:themeColor="text1"/>
          <w:sz w:val="24"/>
          <w:szCs w:val="24"/>
          <w:lang w:eastAsia="et-EE"/>
        </w:rPr>
        <w:t>Merle Pomberg-Kepp</w:t>
      </w:r>
      <w:r w:rsidR="007D27FD">
        <w:rPr>
          <w:rFonts w:ascii="Times New Roman" w:eastAsia="Times New Roman" w:hAnsi="Times New Roman" w:cs="Times New Roman"/>
          <w:color w:val="000000" w:themeColor="text1"/>
          <w:sz w:val="24"/>
          <w:szCs w:val="24"/>
          <w:lang w:eastAsia="et-EE"/>
        </w:rPr>
        <w:t xml:space="preserve"> (</w:t>
      </w:r>
      <w:hyperlink r:id="rId17" w:history="1">
        <w:r w:rsidR="00B006D6" w:rsidRPr="007D696A">
          <w:rPr>
            <w:rStyle w:val="Hperlink"/>
            <w:rFonts w:ascii="Times New Roman" w:eastAsia="Times New Roman" w:hAnsi="Times New Roman" w:cs="Times New Roman"/>
            <w:sz w:val="24"/>
            <w:szCs w:val="24"/>
            <w:lang w:eastAsia="et-EE"/>
          </w:rPr>
          <w:t>keeled@keeled.ee</w:t>
        </w:r>
      </w:hyperlink>
      <w:r w:rsidR="00B006D6">
        <w:rPr>
          <w:rFonts w:ascii="Times New Roman" w:eastAsia="Times New Roman" w:hAnsi="Times New Roman" w:cs="Times New Roman"/>
          <w:color w:val="000000" w:themeColor="text1"/>
          <w:sz w:val="24"/>
          <w:szCs w:val="24"/>
          <w:lang w:eastAsia="et-EE"/>
        </w:rPr>
        <w:t>)</w:t>
      </w:r>
      <w:r w:rsidR="00734430">
        <w:rPr>
          <w:rFonts w:ascii="Times New Roman" w:eastAsia="Times New Roman" w:hAnsi="Times New Roman" w:cs="Times New Roman"/>
          <w:color w:val="000000" w:themeColor="text1"/>
          <w:sz w:val="24"/>
          <w:szCs w:val="24"/>
          <w:lang w:eastAsia="et-EE"/>
        </w:rPr>
        <w:t xml:space="preserve">. </w:t>
      </w:r>
    </w:p>
    <w:p w14:paraId="63B197B0" w14:textId="77777777" w:rsidR="00DA4C33" w:rsidRPr="00DB33ED" w:rsidRDefault="00DA4C33" w:rsidP="00DB33ED">
      <w:pPr>
        <w:shd w:val="clear" w:color="auto" w:fill="FFFFFF" w:themeFill="background1"/>
        <w:suppressAutoHyphens/>
        <w:spacing w:after="0" w:line="240" w:lineRule="auto"/>
        <w:jc w:val="both"/>
        <w:rPr>
          <w:rFonts w:ascii="Times New Roman" w:eastAsia="Times New Roman" w:hAnsi="Times New Roman" w:cs="Times New Roman"/>
          <w:b/>
          <w:color w:val="000000" w:themeColor="text1"/>
          <w:sz w:val="24"/>
          <w:szCs w:val="24"/>
          <w:lang w:eastAsia="et-EE"/>
        </w:rPr>
      </w:pPr>
    </w:p>
    <w:p w14:paraId="2F15244A" w14:textId="77777777" w:rsidR="00DA4C33" w:rsidRDefault="00DA4C33"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bCs/>
          <w:color w:val="000000" w:themeColor="text1"/>
          <w:sz w:val="24"/>
          <w:szCs w:val="24"/>
          <w:lang w:eastAsia="ar-SA"/>
        </w:rPr>
        <w:t xml:space="preserve">1.3 </w:t>
      </w:r>
      <w:r w:rsidRPr="00DB33ED">
        <w:rPr>
          <w:rFonts w:ascii="Times New Roman" w:eastAsia="Times New Roman" w:hAnsi="Times New Roman" w:cs="Times New Roman"/>
          <w:b/>
          <w:color w:val="000000" w:themeColor="text1"/>
          <w:sz w:val="24"/>
          <w:szCs w:val="24"/>
          <w:lang w:eastAsia="ar-SA"/>
        </w:rPr>
        <w:t>Märkused</w:t>
      </w:r>
    </w:p>
    <w:p w14:paraId="738F9FB9" w14:textId="77777777" w:rsidR="00DB33ED" w:rsidRPr="00DB33ED" w:rsidRDefault="00DB33ED"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p>
    <w:p w14:paraId="591DED31" w14:textId="17DE8CDB"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color w:val="000000" w:themeColor="text1"/>
          <w:sz w:val="24"/>
          <w:szCs w:val="24"/>
        </w:rPr>
        <w:t>Eelnõu ei ole seotud muu menetluses oleva eelnõuga. Eelnõu on seotud Vabariigi Valitsuse 2023–2027 tegevusprogrammis ette nähtud kutseseaduse uuendamisega.</w:t>
      </w:r>
      <w:r w:rsidR="00817269">
        <w:rPr>
          <w:rFonts w:ascii="Times New Roman" w:eastAsia="Times New Roman" w:hAnsi="Times New Roman" w:cs="Times New Roman"/>
          <w:color w:val="000000" w:themeColor="text1"/>
          <w:sz w:val="24"/>
          <w:szCs w:val="24"/>
        </w:rPr>
        <w:t xml:space="preserve"> Tegevusprogramm näeb ette õpetaja karjäärimudeli kooskõlla viimise õpetaja kutsestandardi kutsetasemetega ning karjäärimudeli rakendamiseks kutseseaduse muutmise tähtajaga 31.märts 2027. Eelnõu toetab õpetaja karjäärimudeli rakendamist, loob võimalused paindlikult õpetaja kvalifikatsiooninõuete täitmiseks ning toetab õpetajate liikumist ühelt kutsetasemelt teisele. Eelnõu loob võimaluse mitme </w:t>
      </w:r>
      <w:r w:rsidR="00440168">
        <w:rPr>
          <w:rFonts w:ascii="Times New Roman" w:eastAsia="Times New Roman" w:hAnsi="Times New Roman" w:cs="Times New Roman"/>
          <w:color w:val="000000" w:themeColor="text1"/>
          <w:sz w:val="24"/>
          <w:szCs w:val="24"/>
        </w:rPr>
        <w:t>kutseandja</w:t>
      </w:r>
      <w:r w:rsidR="00817269">
        <w:rPr>
          <w:rFonts w:ascii="Times New Roman" w:eastAsia="Times New Roman" w:hAnsi="Times New Roman" w:cs="Times New Roman"/>
          <w:color w:val="000000" w:themeColor="text1"/>
          <w:sz w:val="24"/>
          <w:szCs w:val="24"/>
        </w:rPr>
        <w:t xml:space="preserve"> valimiseks ühel kutsealal</w:t>
      </w:r>
      <w:r w:rsidR="001372AB">
        <w:rPr>
          <w:rFonts w:ascii="Times New Roman" w:eastAsia="Times New Roman" w:hAnsi="Times New Roman" w:cs="Times New Roman"/>
          <w:color w:val="000000" w:themeColor="text1"/>
          <w:sz w:val="24"/>
          <w:szCs w:val="24"/>
        </w:rPr>
        <w:t>, mis tõhustab kutse andmise protsessi, kus kvalifikatsiooninõuetel</w:t>
      </w:r>
      <w:r w:rsidR="004D529B">
        <w:rPr>
          <w:rFonts w:ascii="Times New Roman" w:eastAsia="Times New Roman" w:hAnsi="Times New Roman" w:cs="Times New Roman"/>
          <w:color w:val="000000" w:themeColor="text1"/>
          <w:sz w:val="24"/>
          <w:szCs w:val="24"/>
        </w:rPr>
        <w:t>e</w:t>
      </w:r>
      <w:r w:rsidR="001372AB">
        <w:rPr>
          <w:rFonts w:ascii="Times New Roman" w:eastAsia="Times New Roman" w:hAnsi="Times New Roman" w:cs="Times New Roman"/>
          <w:color w:val="000000" w:themeColor="text1"/>
          <w:sz w:val="24"/>
          <w:szCs w:val="24"/>
        </w:rPr>
        <w:t xml:space="preserve"> vastavust </w:t>
      </w:r>
      <w:r w:rsidR="004D529B">
        <w:rPr>
          <w:rFonts w:ascii="Times New Roman" w:eastAsia="Times New Roman" w:hAnsi="Times New Roman" w:cs="Times New Roman"/>
          <w:color w:val="000000" w:themeColor="text1"/>
          <w:sz w:val="24"/>
          <w:szCs w:val="24"/>
        </w:rPr>
        <w:t>võib olla</w:t>
      </w:r>
      <w:r w:rsidR="001372AB">
        <w:rPr>
          <w:rFonts w:ascii="Times New Roman" w:eastAsia="Times New Roman" w:hAnsi="Times New Roman" w:cs="Times New Roman"/>
          <w:color w:val="000000" w:themeColor="text1"/>
          <w:sz w:val="24"/>
          <w:szCs w:val="24"/>
        </w:rPr>
        <w:t xml:space="preserve"> vajalik hinnata korraga paljude kutse taotlejate puhul </w:t>
      </w:r>
      <w:r w:rsidR="004D529B">
        <w:rPr>
          <w:rFonts w:ascii="Times New Roman" w:eastAsia="Times New Roman" w:hAnsi="Times New Roman" w:cs="Times New Roman"/>
          <w:color w:val="000000" w:themeColor="text1"/>
          <w:sz w:val="24"/>
          <w:szCs w:val="24"/>
        </w:rPr>
        <w:t>(näiteks õpetaja kutse)</w:t>
      </w:r>
      <w:r w:rsidR="001372AB">
        <w:rPr>
          <w:rFonts w:ascii="Times New Roman" w:eastAsia="Times New Roman" w:hAnsi="Times New Roman" w:cs="Times New Roman"/>
          <w:color w:val="000000" w:themeColor="text1"/>
          <w:sz w:val="24"/>
          <w:szCs w:val="24"/>
        </w:rPr>
        <w:t xml:space="preserve">. </w:t>
      </w:r>
    </w:p>
    <w:p w14:paraId="6C21677C"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588BF575" w14:textId="4FCE67DA"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color w:val="000000" w:themeColor="text1"/>
          <w:sz w:val="24"/>
          <w:szCs w:val="24"/>
        </w:rPr>
        <w:t>Eelnõuga esitatakse uus</w:t>
      </w:r>
      <w:r w:rsidR="00764421">
        <w:rPr>
          <w:rFonts w:ascii="Times New Roman" w:eastAsia="Times New Roman" w:hAnsi="Times New Roman" w:cs="Times New Roman"/>
          <w:color w:val="000000" w:themeColor="text1"/>
          <w:sz w:val="24"/>
          <w:szCs w:val="24"/>
        </w:rPr>
        <w:t xml:space="preserve"> </w:t>
      </w:r>
      <w:r w:rsidR="00C851EB">
        <w:rPr>
          <w:rFonts w:ascii="Times New Roman" w:eastAsia="Times New Roman" w:hAnsi="Times New Roman" w:cs="Times New Roman"/>
          <w:color w:val="000000" w:themeColor="text1"/>
          <w:sz w:val="24"/>
          <w:szCs w:val="24"/>
        </w:rPr>
        <w:t>kutse- ja oskusseadus</w:t>
      </w:r>
      <w:r w:rsidR="00764421">
        <w:rPr>
          <w:rFonts w:ascii="Times New Roman" w:eastAsia="Times New Roman" w:hAnsi="Times New Roman" w:cs="Times New Roman"/>
          <w:color w:val="000000" w:themeColor="text1"/>
          <w:sz w:val="24"/>
          <w:szCs w:val="24"/>
        </w:rPr>
        <w:t>e</w:t>
      </w:r>
      <w:r w:rsidRPr="00DB33ED">
        <w:rPr>
          <w:rFonts w:ascii="Times New Roman" w:eastAsia="Times New Roman" w:hAnsi="Times New Roman" w:cs="Times New Roman"/>
          <w:color w:val="000000" w:themeColor="text1"/>
          <w:sz w:val="24"/>
          <w:szCs w:val="24"/>
        </w:rPr>
        <w:t xml:space="preserve"> terviktekst, mis asendab 22. mail 2008 vastu võetud kutseseadust (RT I 13.03.2019, 10). Lähtudes HÕNTE § 1 lõikest 1 eelnes eelnõu koostamisele väljatöötamiskavatsuse koostamine</w:t>
      </w:r>
      <w:r>
        <w:rPr>
          <w:rStyle w:val="Allmrkuseviide"/>
          <w:rFonts w:ascii="Times New Roman" w:eastAsia="Times New Roman" w:hAnsi="Times New Roman" w:cs="Times New Roman"/>
          <w:color w:val="000000" w:themeColor="text1"/>
          <w:sz w:val="24"/>
          <w:szCs w:val="24"/>
        </w:rPr>
        <w:footnoteReference w:id="7"/>
      </w:r>
      <w:r w:rsidRPr="00DB33ED">
        <w:rPr>
          <w:rFonts w:ascii="Times New Roman" w:eastAsia="Times New Roman" w:hAnsi="Times New Roman" w:cs="Times New Roman"/>
          <w:color w:val="000000" w:themeColor="text1"/>
          <w:sz w:val="24"/>
          <w:szCs w:val="24"/>
        </w:rPr>
        <w:t xml:space="preserve">, mis sisaldas normitehnika eeskirja kohast probleemide analüüsi ja mõjude hindamist. </w:t>
      </w:r>
    </w:p>
    <w:p w14:paraId="0C547BA0"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p>
    <w:p w14:paraId="20174EBE"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Eelnõuga muudetakse järgmisi seadusi ja nende redaktsioone:</w:t>
      </w:r>
    </w:p>
    <w:p w14:paraId="3934898B" w14:textId="2152F3C3" w:rsidR="00DA4C3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sz w:val="24"/>
          <w:szCs w:val="24"/>
        </w:rPr>
        <w:t>Atmosfääriõhu kaitse seadus (</w:t>
      </w:r>
      <w:r w:rsidR="00C844E7" w:rsidRPr="00C844E7">
        <w:rPr>
          <w:rFonts w:ascii="Times New Roman" w:eastAsia="Times New Roman" w:hAnsi="Times New Roman" w:cs="Times New Roman"/>
          <w:sz w:val="24"/>
          <w:szCs w:val="24"/>
        </w:rPr>
        <w:t>RT I, 12.05.2026, 26</w:t>
      </w:r>
      <w:r w:rsidRPr="5170B5EB">
        <w:rPr>
          <w:rFonts w:ascii="Times New Roman" w:eastAsia="Times New Roman" w:hAnsi="Times New Roman" w:cs="Times New Roman"/>
          <w:sz w:val="24"/>
          <w:szCs w:val="24"/>
        </w:rPr>
        <w:t>);</w:t>
      </w:r>
    </w:p>
    <w:p w14:paraId="4CA5B6ED" w14:textId="4C163FF8"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Biotsiidiseadus (</w:t>
      </w:r>
      <w:r w:rsidRPr="001F28EE">
        <w:rPr>
          <w:rFonts w:ascii="Times New Roman" w:eastAsia="Times New Roman" w:hAnsi="Times New Roman" w:cs="Times New Roman"/>
          <w:sz w:val="24"/>
          <w:szCs w:val="24"/>
        </w:rPr>
        <w:t>RT I, 02.01.2025, 21</w:t>
      </w:r>
      <w:r>
        <w:rPr>
          <w:rFonts w:ascii="Times New Roman" w:eastAsia="Times New Roman" w:hAnsi="Times New Roman" w:cs="Times New Roman"/>
          <w:sz w:val="24"/>
          <w:szCs w:val="24"/>
        </w:rPr>
        <w:t>);</w:t>
      </w:r>
    </w:p>
    <w:p w14:paraId="2F8D6E04" w14:textId="6A0B37C1" w:rsidR="00DA4C33" w:rsidRPr="00DB33E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lang w:val="en-US"/>
        </w:rPr>
      </w:pPr>
      <w:r w:rsidRPr="5170B5EB">
        <w:rPr>
          <w:rFonts w:ascii="Times New Roman" w:eastAsia="Times New Roman" w:hAnsi="Times New Roman" w:cs="Times New Roman"/>
          <w:sz w:val="24"/>
          <w:szCs w:val="24"/>
          <w:lang w:val="en-US"/>
        </w:rPr>
        <w:t>Ehitusseadustik (</w:t>
      </w:r>
      <w:r w:rsidR="00522065" w:rsidRPr="00522065">
        <w:t xml:space="preserve"> </w:t>
      </w:r>
      <w:r w:rsidR="00522065" w:rsidRPr="00522065">
        <w:rPr>
          <w:rFonts w:ascii="Times New Roman" w:eastAsia="Times New Roman" w:hAnsi="Times New Roman" w:cs="Times New Roman"/>
          <w:color w:val="202020"/>
          <w:sz w:val="24"/>
          <w:szCs w:val="24"/>
          <w:lang w:val="en-US"/>
        </w:rPr>
        <w:t>RT I, 12.05.2026, 4</w:t>
      </w:r>
      <w:r w:rsidRPr="5170B5EB">
        <w:rPr>
          <w:rFonts w:ascii="Times New Roman" w:eastAsia="Times New Roman" w:hAnsi="Times New Roman" w:cs="Times New Roman"/>
          <w:color w:val="202020"/>
          <w:sz w:val="24"/>
          <w:szCs w:val="24"/>
          <w:lang w:val="en-US"/>
        </w:rPr>
        <w:t>);</w:t>
      </w:r>
    </w:p>
    <w:p w14:paraId="5FC26518" w14:textId="4B66DFBF" w:rsidR="00DA4C33" w:rsidRPr="00620371"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lang w:val="sv-SE"/>
        </w:rPr>
      </w:pPr>
      <w:r w:rsidRPr="00620371">
        <w:rPr>
          <w:rFonts w:ascii="Times New Roman" w:eastAsia="Times New Roman" w:hAnsi="Times New Roman" w:cs="Times New Roman"/>
          <w:color w:val="000000" w:themeColor="text1"/>
          <w:sz w:val="24"/>
          <w:szCs w:val="24"/>
          <w:lang w:val="sv-SE"/>
        </w:rPr>
        <w:t>Energiamajanduse korralduse seadus (</w:t>
      </w:r>
      <w:r w:rsidR="00B66925" w:rsidRPr="00B66925">
        <w:t xml:space="preserve"> </w:t>
      </w:r>
      <w:r w:rsidR="00B66925" w:rsidRPr="00620371">
        <w:rPr>
          <w:rFonts w:ascii="Times New Roman" w:eastAsia="Times New Roman" w:hAnsi="Times New Roman" w:cs="Times New Roman"/>
          <w:color w:val="202020"/>
          <w:sz w:val="24"/>
          <w:szCs w:val="24"/>
          <w:lang w:val="sv-SE"/>
        </w:rPr>
        <w:t>RT I, 12.05.2026, 28</w:t>
      </w:r>
      <w:r w:rsidRPr="00620371">
        <w:rPr>
          <w:rFonts w:ascii="Times New Roman" w:eastAsia="Times New Roman" w:hAnsi="Times New Roman" w:cs="Times New Roman"/>
          <w:color w:val="202020"/>
          <w:sz w:val="24"/>
          <w:szCs w:val="24"/>
          <w:lang w:val="sv-SE"/>
        </w:rPr>
        <w:t>);</w:t>
      </w:r>
    </w:p>
    <w:p w14:paraId="3FAD3B29" w14:textId="2B0E3184"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lastRenderedPageBreak/>
        <w:t>Halduskoostöö seadus (</w:t>
      </w:r>
      <w:r w:rsidR="00650CF0" w:rsidRPr="00650CF0">
        <w:rPr>
          <w:rFonts w:ascii="Times New Roman" w:eastAsia="Times New Roman" w:hAnsi="Times New Roman" w:cs="Times New Roman"/>
          <w:color w:val="202020"/>
          <w:sz w:val="24"/>
          <w:szCs w:val="24"/>
        </w:rPr>
        <w:t>RT I, 10.02.2026, 6</w:t>
      </w:r>
      <w:r w:rsidRPr="5170B5EB">
        <w:rPr>
          <w:rFonts w:ascii="Times New Roman" w:eastAsia="Times New Roman" w:hAnsi="Times New Roman" w:cs="Times New Roman"/>
          <w:color w:val="202020"/>
          <w:sz w:val="24"/>
          <w:szCs w:val="24"/>
        </w:rPr>
        <w:t>)</w:t>
      </w:r>
      <w:r w:rsidR="00CC4703" w:rsidRPr="5170B5EB">
        <w:rPr>
          <w:rFonts w:ascii="Times New Roman" w:eastAsia="Times New Roman" w:hAnsi="Times New Roman" w:cs="Times New Roman"/>
          <w:color w:val="202020"/>
          <w:sz w:val="24"/>
          <w:szCs w:val="24"/>
        </w:rPr>
        <w:t>;</w:t>
      </w:r>
    </w:p>
    <w:p w14:paraId="73C36DE1" w14:textId="73440F83"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C4703">
        <w:rPr>
          <w:rFonts w:ascii="Times New Roman" w:eastAsia="Times New Roman" w:hAnsi="Times New Roman" w:cs="Times New Roman"/>
          <w:color w:val="000000" w:themeColor="text1"/>
          <w:sz w:val="24"/>
          <w:szCs w:val="24"/>
        </w:rPr>
        <w:t>Investeerimisfondi</w:t>
      </w:r>
      <w:r w:rsidR="009B350E" w:rsidRPr="00CC4703">
        <w:rPr>
          <w:rFonts w:ascii="Times New Roman" w:eastAsia="Times New Roman" w:hAnsi="Times New Roman" w:cs="Times New Roman"/>
          <w:color w:val="000000" w:themeColor="text1"/>
          <w:sz w:val="24"/>
          <w:szCs w:val="24"/>
        </w:rPr>
        <w:t>de</w:t>
      </w:r>
      <w:r w:rsidRPr="00CC4703">
        <w:rPr>
          <w:rFonts w:ascii="Times New Roman" w:eastAsia="Times New Roman" w:hAnsi="Times New Roman" w:cs="Times New Roman"/>
          <w:color w:val="000000" w:themeColor="text1"/>
          <w:sz w:val="24"/>
          <w:szCs w:val="24"/>
        </w:rPr>
        <w:t xml:space="preserve"> seadus (RT I, 11.11.2025, 4)</w:t>
      </w:r>
      <w:r w:rsidR="00CC4703" w:rsidRPr="00CC4703">
        <w:rPr>
          <w:rFonts w:ascii="Times New Roman" w:eastAsia="Times New Roman" w:hAnsi="Times New Roman" w:cs="Times New Roman"/>
          <w:color w:val="000000" w:themeColor="text1"/>
          <w:sz w:val="24"/>
          <w:szCs w:val="24"/>
        </w:rPr>
        <w:t>;</w:t>
      </w:r>
    </w:p>
    <w:p w14:paraId="2B5B56B6" w14:textId="77777777"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C4703">
        <w:rPr>
          <w:rFonts w:ascii="Times New Roman" w:eastAsia="Times New Roman" w:hAnsi="Times New Roman" w:cs="Times New Roman"/>
          <w:color w:val="000000" w:themeColor="text1"/>
          <w:sz w:val="24"/>
          <w:szCs w:val="24"/>
        </w:rPr>
        <w:t>Kalapüügiseadus (RT I, 30.06.2023, 23)</w:t>
      </w:r>
    </w:p>
    <w:p w14:paraId="21C2E5F9" w14:textId="77777777" w:rsidR="009655D2" w:rsidRPr="00CC4703" w:rsidRDefault="009655D2" w:rsidP="009655D2">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CC4703">
        <w:rPr>
          <w:rFonts w:ascii="Times New Roman" w:eastAsia="Times New Roman" w:hAnsi="Times New Roman" w:cs="Times New Roman"/>
          <w:color w:val="202020"/>
          <w:sz w:val="24"/>
          <w:szCs w:val="24"/>
        </w:rPr>
        <w:t>Keeleseadus (RT I, 06.03.2026, 7);</w:t>
      </w:r>
    </w:p>
    <w:p w14:paraId="0F45E0AE" w14:textId="77777777"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CC4703">
        <w:rPr>
          <w:rFonts w:ascii="Times New Roman" w:eastAsia="Times New Roman" w:hAnsi="Times New Roman" w:cs="Times New Roman"/>
          <w:color w:val="202020"/>
          <w:sz w:val="24"/>
          <w:szCs w:val="24"/>
        </w:rPr>
        <w:t>Kiirgusseadus (RT I, 08.07.2025, 22);</w:t>
      </w:r>
    </w:p>
    <w:p w14:paraId="06C937ED" w14:textId="77777777" w:rsidR="00DA4C33" w:rsidRPr="00AA427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Kinnisasja avalikes huvides omandamise seadus (</w:t>
      </w:r>
      <w:r w:rsidRPr="00DB33ED">
        <w:rPr>
          <w:rFonts w:ascii="Times New Roman" w:eastAsia="Times New Roman" w:hAnsi="Times New Roman" w:cs="Times New Roman"/>
          <w:color w:val="202020"/>
          <w:sz w:val="24"/>
          <w:szCs w:val="24"/>
        </w:rPr>
        <w:t>RT I, 04.12.2024, 10);</w:t>
      </w:r>
    </w:p>
    <w:p w14:paraId="75688C3D" w14:textId="4A637B22" w:rsidR="00AA427D" w:rsidRPr="005F7D49" w:rsidRDefault="00AA427D"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Kohtuekspertiisiseadus (</w:t>
      </w:r>
      <w:r w:rsidRPr="00AA427D">
        <w:rPr>
          <w:rFonts w:ascii="Times New Roman" w:eastAsia="Times New Roman" w:hAnsi="Times New Roman" w:cs="Times New Roman"/>
          <w:color w:val="000000" w:themeColor="text1"/>
          <w:sz w:val="24"/>
          <w:szCs w:val="24"/>
        </w:rPr>
        <w:t>RT I, 14.03.2025, 11</w:t>
      </w:r>
      <w:r>
        <w:rPr>
          <w:rFonts w:ascii="Times New Roman" w:eastAsia="Times New Roman" w:hAnsi="Times New Roman" w:cs="Times New Roman"/>
          <w:color w:val="000000" w:themeColor="text1"/>
          <w:sz w:val="24"/>
          <w:szCs w:val="24"/>
        </w:rPr>
        <w:t>);</w:t>
      </w:r>
    </w:p>
    <w:p w14:paraId="118DFF66" w14:textId="22E36323"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1F28EE">
        <w:rPr>
          <w:rFonts w:ascii="Times New Roman" w:eastAsia="Times New Roman" w:hAnsi="Times New Roman" w:cs="Times New Roman"/>
          <w:sz w:val="24"/>
          <w:szCs w:val="24"/>
        </w:rPr>
        <w:t>Korteriomandi- ja korteriühistu seadus</w:t>
      </w:r>
      <w:r>
        <w:rPr>
          <w:rFonts w:ascii="Times New Roman" w:eastAsia="Times New Roman" w:hAnsi="Times New Roman" w:cs="Times New Roman"/>
          <w:sz w:val="24"/>
          <w:szCs w:val="24"/>
        </w:rPr>
        <w:t xml:space="preserve"> (</w:t>
      </w:r>
      <w:r w:rsidRPr="001F28EE">
        <w:rPr>
          <w:rFonts w:ascii="Times New Roman" w:eastAsia="Times New Roman" w:hAnsi="Times New Roman" w:cs="Times New Roman"/>
          <w:sz w:val="24"/>
          <w:szCs w:val="24"/>
        </w:rPr>
        <w:t>RT I, 23.12.2022, 4</w:t>
      </w:r>
      <w:r>
        <w:rPr>
          <w:rFonts w:ascii="Times New Roman" w:eastAsia="Times New Roman" w:hAnsi="Times New Roman" w:cs="Times New Roman"/>
          <w:sz w:val="24"/>
          <w:szCs w:val="24"/>
        </w:rPr>
        <w:t>);</w:t>
      </w:r>
    </w:p>
    <w:p w14:paraId="707321DD" w14:textId="005253D6" w:rsidR="00DA4C33" w:rsidRPr="00265044"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3EE9A1B3">
        <w:rPr>
          <w:rFonts w:ascii="Times New Roman" w:eastAsia="Times New Roman" w:hAnsi="Times New Roman" w:cs="Times New Roman"/>
          <w:color w:val="202020"/>
          <w:sz w:val="24"/>
          <w:szCs w:val="24"/>
        </w:rPr>
        <w:t xml:space="preserve">Kutseõppeasutuse seadus (RT I, </w:t>
      </w:r>
      <w:r w:rsidR="009B350E">
        <w:rPr>
          <w:rFonts w:ascii="Times New Roman" w:eastAsia="Times New Roman" w:hAnsi="Times New Roman" w:cs="Times New Roman"/>
          <w:color w:val="202020"/>
          <w:sz w:val="24"/>
          <w:szCs w:val="24"/>
        </w:rPr>
        <w:t>07</w:t>
      </w:r>
      <w:r w:rsidRPr="3EE9A1B3">
        <w:rPr>
          <w:rFonts w:ascii="Times New Roman" w:eastAsia="Times New Roman" w:hAnsi="Times New Roman" w:cs="Times New Roman"/>
          <w:color w:val="202020"/>
          <w:sz w:val="24"/>
          <w:szCs w:val="24"/>
        </w:rPr>
        <w:t>.</w:t>
      </w:r>
      <w:r w:rsidR="009B350E">
        <w:rPr>
          <w:rFonts w:ascii="Times New Roman" w:eastAsia="Times New Roman" w:hAnsi="Times New Roman" w:cs="Times New Roman"/>
          <w:color w:val="202020"/>
          <w:sz w:val="24"/>
          <w:szCs w:val="24"/>
        </w:rPr>
        <w:t>01</w:t>
      </w:r>
      <w:r w:rsidRPr="3EE9A1B3">
        <w:rPr>
          <w:rFonts w:ascii="Times New Roman" w:eastAsia="Times New Roman" w:hAnsi="Times New Roman" w:cs="Times New Roman"/>
          <w:color w:val="202020"/>
          <w:sz w:val="24"/>
          <w:szCs w:val="24"/>
        </w:rPr>
        <w:t>.202</w:t>
      </w:r>
      <w:r w:rsidR="009B350E">
        <w:rPr>
          <w:rFonts w:ascii="Times New Roman" w:eastAsia="Times New Roman" w:hAnsi="Times New Roman" w:cs="Times New Roman"/>
          <w:color w:val="202020"/>
          <w:sz w:val="24"/>
          <w:szCs w:val="24"/>
        </w:rPr>
        <w:t>6</w:t>
      </w:r>
      <w:r w:rsidRPr="3EE9A1B3">
        <w:rPr>
          <w:rFonts w:ascii="Times New Roman" w:eastAsia="Times New Roman" w:hAnsi="Times New Roman" w:cs="Times New Roman"/>
          <w:color w:val="202020"/>
          <w:sz w:val="24"/>
          <w:szCs w:val="24"/>
        </w:rPr>
        <w:t xml:space="preserve">, </w:t>
      </w:r>
      <w:r w:rsidR="009B350E">
        <w:rPr>
          <w:rFonts w:ascii="Times New Roman" w:eastAsia="Times New Roman" w:hAnsi="Times New Roman" w:cs="Times New Roman"/>
          <w:color w:val="202020"/>
          <w:sz w:val="24"/>
          <w:szCs w:val="24"/>
        </w:rPr>
        <w:t>15</w:t>
      </w:r>
      <w:r w:rsidRPr="3EE9A1B3">
        <w:rPr>
          <w:rFonts w:ascii="Times New Roman" w:eastAsia="Times New Roman" w:hAnsi="Times New Roman" w:cs="Times New Roman"/>
          <w:color w:val="202020"/>
          <w:sz w:val="24"/>
          <w:szCs w:val="24"/>
        </w:rPr>
        <w:t>);</w:t>
      </w:r>
    </w:p>
    <w:p w14:paraId="5F72F348" w14:textId="11832818" w:rsidR="009E5B57" w:rsidRPr="005F7D49"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Kõrgharidusseadus</w:t>
      </w:r>
      <w:r w:rsidR="00C07F8F">
        <w:rPr>
          <w:rFonts w:ascii="Times New Roman" w:eastAsia="Times New Roman" w:hAnsi="Times New Roman" w:cs="Times New Roman"/>
          <w:color w:val="202020"/>
          <w:sz w:val="24"/>
          <w:szCs w:val="24"/>
        </w:rPr>
        <w:t xml:space="preserve"> (</w:t>
      </w:r>
      <w:r w:rsidR="00C07F8F" w:rsidRPr="00C07F8F">
        <w:rPr>
          <w:rFonts w:ascii="Times New Roman" w:eastAsia="Times New Roman" w:hAnsi="Times New Roman" w:cs="Times New Roman"/>
          <w:color w:val="202020"/>
          <w:sz w:val="24"/>
          <w:szCs w:val="24"/>
        </w:rPr>
        <w:t>RT I, 12.07.2025, 16</w:t>
      </w:r>
      <w:r w:rsidR="00C07F8F">
        <w:rPr>
          <w:rFonts w:ascii="Times New Roman" w:eastAsia="Times New Roman" w:hAnsi="Times New Roman" w:cs="Times New Roman"/>
          <w:color w:val="202020"/>
          <w:sz w:val="24"/>
          <w:szCs w:val="24"/>
        </w:rPr>
        <w:t>);</w:t>
      </w:r>
    </w:p>
    <w:p w14:paraId="470971BD" w14:textId="5A8E63B4"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t>Liiklusseadus (</w:t>
      </w:r>
      <w:r w:rsidR="00C86454" w:rsidRPr="00C86454">
        <w:rPr>
          <w:rFonts w:ascii="Times New Roman" w:eastAsia="Times New Roman" w:hAnsi="Times New Roman" w:cs="Times New Roman"/>
          <w:color w:val="202020"/>
          <w:sz w:val="24"/>
          <w:szCs w:val="24"/>
        </w:rPr>
        <w:t>RT I, 29.04.2026, 8</w:t>
      </w:r>
      <w:r w:rsidRPr="5170B5EB">
        <w:rPr>
          <w:rFonts w:ascii="Times New Roman" w:eastAsia="Times New Roman" w:hAnsi="Times New Roman" w:cs="Times New Roman"/>
          <w:color w:val="202020"/>
          <w:sz w:val="24"/>
          <w:szCs w:val="24"/>
        </w:rPr>
        <w:t>);</w:t>
      </w:r>
    </w:p>
    <w:p w14:paraId="0BE6FFEB"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Lõhkematerjaliseadus (RT I, 12.12.2024, 9);</w:t>
      </w:r>
    </w:p>
    <w:p w14:paraId="297E0CE6" w14:textId="4D3D3E76" w:rsidR="001F28EE" w:rsidRPr="00265044"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 hindamise seadus (</w:t>
      </w:r>
      <w:r w:rsidRPr="001F28EE">
        <w:rPr>
          <w:rFonts w:ascii="Times New Roman" w:eastAsia="Times New Roman" w:hAnsi="Times New Roman" w:cs="Times New Roman"/>
          <w:color w:val="202020"/>
          <w:sz w:val="24"/>
          <w:szCs w:val="24"/>
        </w:rPr>
        <w:t>RT I, 04.12.2024, 15</w:t>
      </w:r>
      <w:r>
        <w:rPr>
          <w:rFonts w:ascii="Times New Roman" w:eastAsia="Times New Roman" w:hAnsi="Times New Roman" w:cs="Times New Roman"/>
          <w:color w:val="202020"/>
          <w:sz w:val="24"/>
          <w:szCs w:val="24"/>
        </w:rPr>
        <w:t>);</w:t>
      </w:r>
    </w:p>
    <w:p w14:paraId="552DF650" w14:textId="0A1F6A30" w:rsidR="009E5B57" w:rsidRPr="005F7D49"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Maakatastriseadus</w:t>
      </w:r>
      <w:r w:rsidR="00C07F8F">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21.11.2025, 4</w:t>
      </w:r>
      <w:r w:rsidR="00B42E09">
        <w:rPr>
          <w:rFonts w:ascii="Times New Roman" w:eastAsia="Times New Roman" w:hAnsi="Times New Roman" w:cs="Times New Roman"/>
          <w:color w:val="202020"/>
          <w:sz w:val="24"/>
          <w:szCs w:val="24"/>
        </w:rPr>
        <w:t>);</w:t>
      </w:r>
    </w:p>
    <w:p w14:paraId="65BABC5E" w14:textId="0C5635A4" w:rsidR="001F28EE" w:rsidRPr="00265044"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Maakorraldusseadus (</w:t>
      </w:r>
      <w:r w:rsidRPr="001F28EE">
        <w:rPr>
          <w:rFonts w:ascii="Times New Roman" w:eastAsia="Times New Roman" w:hAnsi="Times New Roman" w:cs="Times New Roman"/>
          <w:color w:val="202020"/>
          <w:sz w:val="24"/>
          <w:szCs w:val="24"/>
        </w:rPr>
        <w:t>RT I, 04.12.2024, 17</w:t>
      </w:r>
      <w:r>
        <w:rPr>
          <w:rFonts w:ascii="Times New Roman" w:eastAsia="Times New Roman" w:hAnsi="Times New Roman" w:cs="Times New Roman"/>
          <w:color w:val="202020"/>
          <w:sz w:val="24"/>
          <w:szCs w:val="24"/>
        </w:rPr>
        <w:t>);</w:t>
      </w:r>
    </w:p>
    <w:p w14:paraId="087A2E24" w14:textId="3396DAC9" w:rsidR="009E5B57" w:rsidRPr="00DB33ED"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Maapõueseadus</w:t>
      </w:r>
      <w:r w:rsidR="00B42E09">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08.07.2025, 59</w:t>
      </w:r>
      <w:r w:rsidR="00B42E09">
        <w:rPr>
          <w:rFonts w:ascii="Times New Roman" w:eastAsia="Times New Roman" w:hAnsi="Times New Roman" w:cs="Times New Roman"/>
          <w:color w:val="202020"/>
          <w:sz w:val="24"/>
          <w:szCs w:val="24"/>
        </w:rPr>
        <w:t>);</w:t>
      </w:r>
    </w:p>
    <w:p w14:paraId="37F48BC0"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Majandustegevuse seadustiku üldosa seadus (RT I, 02.01.2025, 26);</w:t>
      </w:r>
    </w:p>
    <w:p w14:paraId="4FABD7D4" w14:textId="145015F3"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Metsaseadus (</w:t>
      </w:r>
      <w:r w:rsidRPr="001F28EE">
        <w:rPr>
          <w:rFonts w:ascii="Times New Roman" w:eastAsia="Times New Roman" w:hAnsi="Times New Roman" w:cs="Times New Roman"/>
          <w:color w:val="202020"/>
          <w:sz w:val="24"/>
          <w:szCs w:val="24"/>
        </w:rPr>
        <w:t>RT I, 09.04.2026, 2</w:t>
      </w:r>
      <w:r>
        <w:rPr>
          <w:rFonts w:ascii="Times New Roman" w:eastAsia="Times New Roman" w:hAnsi="Times New Roman" w:cs="Times New Roman"/>
          <w:color w:val="202020"/>
          <w:sz w:val="24"/>
          <w:szCs w:val="24"/>
        </w:rPr>
        <w:t>);</w:t>
      </w:r>
    </w:p>
    <w:p w14:paraId="3BA21320" w14:textId="77777777" w:rsidR="00DA4C33" w:rsidRPr="00265044"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Muinsuskaitseseadus (RT I, 12.07.2025, 20);</w:t>
      </w:r>
    </w:p>
    <w:p w14:paraId="3899C423" w14:textId="643023B5" w:rsidR="009E5B57" w:rsidRPr="00DB33ED"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Nakkushaiguste ennetamise ja tõrje seadus</w:t>
      </w:r>
      <w:r w:rsidR="00265044">
        <w:rPr>
          <w:rFonts w:ascii="Times New Roman" w:eastAsia="Times New Roman" w:hAnsi="Times New Roman" w:cs="Times New Roman"/>
          <w:color w:val="202020"/>
          <w:sz w:val="24"/>
          <w:szCs w:val="24"/>
        </w:rPr>
        <w:t xml:space="preserve"> (</w:t>
      </w:r>
      <w:r w:rsidR="00265044" w:rsidRPr="00265044">
        <w:rPr>
          <w:rFonts w:ascii="Times New Roman" w:eastAsia="Times New Roman" w:hAnsi="Times New Roman" w:cs="Times New Roman"/>
          <w:color w:val="202020"/>
          <w:sz w:val="24"/>
          <w:szCs w:val="24"/>
        </w:rPr>
        <w:t>RT I, 17.03.2026, 6</w:t>
      </w:r>
      <w:r w:rsidR="00265044">
        <w:rPr>
          <w:rFonts w:ascii="Times New Roman" w:eastAsia="Times New Roman" w:hAnsi="Times New Roman" w:cs="Times New Roman"/>
          <w:color w:val="202020"/>
          <w:sz w:val="24"/>
          <w:szCs w:val="24"/>
        </w:rPr>
        <w:t>);</w:t>
      </w:r>
    </w:p>
    <w:p w14:paraId="53C48C50"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Planeerimisseadus (RT I, 08.07.2025, 37);</w:t>
      </w:r>
    </w:p>
    <w:p w14:paraId="41BF4DA5" w14:textId="35646D7B"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Raudteeseadus (</w:t>
      </w:r>
      <w:r w:rsidRPr="001F28EE">
        <w:rPr>
          <w:rFonts w:ascii="Times New Roman" w:eastAsia="Times New Roman" w:hAnsi="Times New Roman" w:cs="Times New Roman"/>
          <w:color w:val="202020"/>
          <w:sz w:val="24"/>
          <w:szCs w:val="24"/>
        </w:rPr>
        <w:t>RT I, 19.02.2026, 3</w:t>
      </w:r>
      <w:r>
        <w:rPr>
          <w:rFonts w:ascii="Times New Roman" w:eastAsia="Times New Roman" w:hAnsi="Times New Roman" w:cs="Times New Roman"/>
          <w:color w:val="202020"/>
          <w:sz w:val="24"/>
          <w:szCs w:val="24"/>
        </w:rPr>
        <w:t>);</w:t>
      </w:r>
    </w:p>
    <w:p w14:paraId="3647C329" w14:textId="7011F830" w:rsidR="00DA4C33" w:rsidRPr="00265044"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t>Riigilõivuseadus (</w:t>
      </w:r>
      <w:r w:rsidR="00D14F13" w:rsidRPr="00D14F13">
        <w:t xml:space="preserve"> </w:t>
      </w:r>
      <w:r w:rsidR="00D14F13" w:rsidRPr="00D14F13">
        <w:rPr>
          <w:rFonts w:ascii="Times New Roman" w:eastAsia="Times New Roman" w:hAnsi="Times New Roman" w:cs="Times New Roman"/>
          <w:color w:val="202020"/>
          <w:sz w:val="24"/>
          <w:szCs w:val="24"/>
        </w:rPr>
        <w:t>RT I, 09.04.2026, 3</w:t>
      </w:r>
      <w:r w:rsidRPr="5170B5EB">
        <w:rPr>
          <w:rFonts w:ascii="Times New Roman" w:eastAsia="Times New Roman" w:hAnsi="Times New Roman" w:cs="Times New Roman"/>
          <w:color w:val="202020"/>
          <w:sz w:val="24"/>
          <w:szCs w:val="24"/>
        </w:rPr>
        <w:t>;</w:t>
      </w:r>
    </w:p>
    <w:p w14:paraId="4926E0AF" w14:textId="7F658871" w:rsidR="00361E68" w:rsidRPr="00DB33ED" w:rsidRDefault="00361E68"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Ruumiandmete seadus</w:t>
      </w:r>
      <w:r w:rsidR="00B42E09">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30.12.2024, 17</w:t>
      </w:r>
      <w:r w:rsidR="00B42E09">
        <w:rPr>
          <w:rFonts w:ascii="Times New Roman" w:eastAsia="Times New Roman" w:hAnsi="Times New Roman" w:cs="Times New Roman"/>
          <w:color w:val="202020"/>
          <w:sz w:val="24"/>
          <w:szCs w:val="24"/>
        </w:rPr>
        <w:t>);</w:t>
      </w:r>
    </w:p>
    <w:p w14:paraId="7A16DD86"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Seadme ohutuse seadus (</w:t>
      </w:r>
      <w:r w:rsidRPr="00DB33ED">
        <w:rPr>
          <w:rFonts w:ascii="Times New Roman" w:eastAsia="Times New Roman" w:hAnsi="Times New Roman" w:cs="Times New Roman"/>
          <w:color w:val="202020"/>
          <w:sz w:val="24"/>
          <w:szCs w:val="24"/>
        </w:rPr>
        <w:t>RT I, 30.04.2024, 12);</w:t>
      </w:r>
    </w:p>
    <w:p w14:paraId="5E5ABB72" w14:textId="1B51E02B"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Sotsiaalhoolekande seadus (</w:t>
      </w:r>
      <w:r w:rsidRPr="001F28EE">
        <w:rPr>
          <w:rFonts w:ascii="Times New Roman" w:eastAsia="Times New Roman" w:hAnsi="Times New Roman" w:cs="Times New Roman"/>
          <w:color w:val="202020"/>
          <w:sz w:val="24"/>
          <w:szCs w:val="24"/>
        </w:rPr>
        <w:t>RT I, 18.03.2026, 22</w:t>
      </w:r>
      <w:r>
        <w:rPr>
          <w:rFonts w:ascii="Times New Roman" w:eastAsia="Times New Roman" w:hAnsi="Times New Roman" w:cs="Times New Roman"/>
          <w:color w:val="202020"/>
          <w:sz w:val="24"/>
          <w:szCs w:val="24"/>
        </w:rPr>
        <w:t>);</w:t>
      </w:r>
    </w:p>
    <w:p w14:paraId="5A3D5184" w14:textId="77777777" w:rsidR="00DA4C3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Spordiseadus (RT I, 10.07.2025, 5);</w:t>
      </w:r>
    </w:p>
    <w:p w14:paraId="4197112B" w14:textId="50486D89" w:rsidR="009E5B57" w:rsidRPr="00DB33ED"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Taimekaitse seadus</w:t>
      </w:r>
      <w:r w:rsidR="00B42E09">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27.09.2023, 12</w:t>
      </w:r>
      <w:r w:rsidR="00B42E09">
        <w:rPr>
          <w:rFonts w:ascii="Times New Roman" w:eastAsia="Times New Roman" w:hAnsi="Times New Roman" w:cs="Times New Roman"/>
          <w:color w:val="202020"/>
          <w:sz w:val="24"/>
          <w:szCs w:val="24"/>
        </w:rPr>
        <w:t>);</w:t>
      </w:r>
    </w:p>
    <w:p w14:paraId="7D6D2E42" w14:textId="77777777" w:rsidR="00DA4C33" w:rsidRPr="008A7EE0"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Tuleohutuse seadus (RT I, 29.06.2024, 7);</w:t>
      </w:r>
    </w:p>
    <w:p w14:paraId="08C2457A" w14:textId="7C6B34BB" w:rsidR="00A41B7E" w:rsidRPr="00DB33ED" w:rsidRDefault="00A41B7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t>Tulumaksuseadus (</w:t>
      </w:r>
      <w:r w:rsidR="00AB58F5" w:rsidRPr="00AB58F5">
        <w:rPr>
          <w:rFonts w:ascii="Arial" w:hAnsi="Arial" w:cs="Arial"/>
          <w:color w:val="202020"/>
          <w:sz w:val="18"/>
          <w:szCs w:val="18"/>
          <w:shd w:val="clear" w:color="auto" w:fill="FFFFFF"/>
          <w14:ligatures w14:val="none"/>
        </w:rPr>
        <w:t xml:space="preserve"> </w:t>
      </w:r>
      <w:r w:rsidR="00AB58F5" w:rsidRPr="00AB58F5">
        <w:rPr>
          <w:rFonts w:ascii="Times New Roman" w:eastAsia="Times New Roman" w:hAnsi="Times New Roman" w:cs="Times New Roman"/>
          <w:color w:val="202020"/>
          <w:sz w:val="24"/>
          <w:szCs w:val="24"/>
        </w:rPr>
        <w:t>RT I, 29.04.2026, 4</w:t>
      </w:r>
      <w:r w:rsidRPr="5170B5EB">
        <w:rPr>
          <w:rFonts w:ascii="Times New Roman" w:eastAsia="Times New Roman" w:hAnsi="Times New Roman" w:cs="Times New Roman"/>
          <w:color w:val="202020"/>
          <w:sz w:val="24"/>
          <w:szCs w:val="24"/>
        </w:rPr>
        <w:t>);</w:t>
      </w:r>
    </w:p>
    <w:p w14:paraId="60949D19" w14:textId="77777777" w:rsidR="00DA4C3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Turvategevuse seadus (RT I, 01.03.2023, 2);</w:t>
      </w:r>
    </w:p>
    <w:p w14:paraId="04A32ACA" w14:textId="5AD8280F" w:rsidR="001F28EE" w:rsidRPr="006742A1"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Täiskasvanute </w:t>
      </w:r>
      <w:r w:rsidRPr="006742A1">
        <w:rPr>
          <w:rFonts w:ascii="Times New Roman" w:eastAsia="Times New Roman" w:hAnsi="Times New Roman" w:cs="Times New Roman"/>
          <w:color w:val="202020"/>
          <w:sz w:val="24"/>
          <w:szCs w:val="24"/>
        </w:rPr>
        <w:t>koolituse seadus (RT I, 30.01.2025, 2);</w:t>
      </w:r>
    </w:p>
    <w:p w14:paraId="0FD05968" w14:textId="70A7971D" w:rsidR="002F3D00" w:rsidRPr="006742A1" w:rsidRDefault="00AE0171"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6742A1">
        <w:rPr>
          <w:rFonts w:ascii="Times New Roman" w:eastAsia="Times New Roman" w:hAnsi="Times New Roman" w:cs="Times New Roman"/>
          <w:sz w:val="24"/>
          <w:szCs w:val="24"/>
        </w:rPr>
        <w:t xml:space="preserve">Välismaalaste seadus </w:t>
      </w:r>
      <w:r w:rsidR="006742A1" w:rsidRPr="006742A1">
        <w:rPr>
          <w:rFonts w:ascii="Times New Roman" w:eastAsia="Times New Roman" w:hAnsi="Times New Roman" w:cs="Times New Roman"/>
          <w:color w:val="202020"/>
          <w:sz w:val="24"/>
          <w:szCs w:val="24"/>
        </w:rPr>
        <w:t>(RT I, 03.06.2026, 71);</w:t>
      </w:r>
    </w:p>
    <w:p w14:paraId="405BC37D" w14:textId="2B73AD69" w:rsidR="00DA4C33" w:rsidRPr="00DB33E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Ühisveevärgi ja -kanalisatsiooni seadus (</w:t>
      </w:r>
      <w:r w:rsidRPr="00DB33ED">
        <w:rPr>
          <w:rFonts w:ascii="Times New Roman" w:eastAsia="Times New Roman" w:hAnsi="Times New Roman" w:cs="Times New Roman"/>
          <w:color w:val="202020"/>
          <w:sz w:val="24"/>
          <w:szCs w:val="24"/>
        </w:rPr>
        <w:t>RT I, 08.07.2025, 60).</w:t>
      </w:r>
    </w:p>
    <w:p w14:paraId="1B677279" w14:textId="77777777" w:rsidR="00DA4C33" w:rsidRPr="00DB33ED" w:rsidRDefault="00DA4C33" w:rsidP="00DB33ED">
      <w:pPr>
        <w:pStyle w:val="Loendilik"/>
        <w:spacing w:after="0" w:line="240" w:lineRule="auto"/>
        <w:ind w:left="0"/>
        <w:jc w:val="both"/>
        <w:rPr>
          <w:rFonts w:ascii="Times New Roman" w:eastAsia="Times New Roman" w:hAnsi="Times New Roman" w:cs="Times New Roman"/>
          <w:sz w:val="24"/>
          <w:szCs w:val="24"/>
        </w:rPr>
      </w:pPr>
    </w:p>
    <w:p w14:paraId="6A9F3A2F"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sz w:val="24"/>
          <w:szCs w:val="24"/>
        </w:rPr>
        <w:t xml:space="preserve">Eeltoodud seadustes tehakse valdavalt terminoloogilisi muudatusi. Senine kutsetunnistuse mõiste asendub kutse mõistega (kutsetunnistuse asemel on kanne registris) </w:t>
      </w:r>
      <w:r w:rsidRPr="00DB33ED">
        <w:rPr>
          <w:rFonts w:ascii="Times New Roman" w:eastAsia="Times New Roman" w:hAnsi="Times New Roman" w:cs="Times New Roman"/>
          <w:color w:val="000000" w:themeColor="text1"/>
          <w:sz w:val="24"/>
          <w:szCs w:val="24"/>
        </w:rPr>
        <w:t>ja kutsenõukogude asemel tegutsevad valdkondlikud eksperdikogud.</w:t>
      </w:r>
    </w:p>
    <w:p w14:paraId="7988200C"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764259AD"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 xml:space="preserve">Eelnõu vastuvõtmiseks on vaja Riigikogu poolthäälteenamust, sest eelnõuga muudetavate seaduste hulgas ei ole Eesti Vabariigi põhiseaduse (edaspidi </w:t>
      </w:r>
      <w:r w:rsidRPr="00DB33ED">
        <w:rPr>
          <w:rFonts w:ascii="Times New Roman" w:eastAsia="Times New Roman" w:hAnsi="Times New Roman" w:cs="Times New Roman"/>
          <w:i/>
          <w:iCs/>
          <w:color w:val="000000" w:themeColor="text1"/>
          <w:sz w:val="24"/>
          <w:szCs w:val="24"/>
        </w:rPr>
        <w:t>PS</w:t>
      </w:r>
      <w:r w:rsidRPr="00DB33ED">
        <w:rPr>
          <w:rFonts w:ascii="Times New Roman" w:eastAsia="Times New Roman" w:hAnsi="Times New Roman" w:cs="Times New Roman"/>
          <w:color w:val="000000" w:themeColor="text1"/>
          <w:sz w:val="24"/>
          <w:szCs w:val="24"/>
        </w:rPr>
        <w:t xml:space="preserve">) § 104 lõikes 2 loetletud seadusi, mille vastuvõtmiseks on vaja Riigikogu koosseisu häälteenamust. </w:t>
      </w:r>
    </w:p>
    <w:p w14:paraId="6A7742A6"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7C44BD6E" w14:textId="6B596DB9"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 xml:space="preserve">Eelnõu on seotud Euroopa Parlamendi ja nõukogu 23. aprilli 2008 soovitusega Euroopa kvalifikatsiooniraamistiku loomise kohta elukestva õppe valdkonnas, Euroopa </w:t>
      </w:r>
      <w:r w:rsidRPr="00DB33ED">
        <w:rPr>
          <w:rFonts w:ascii="Times New Roman" w:hAnsi="Times New Roman" w:cs="Times New Roman"/>
          <w:color w:val="333333"/>
          <w:sz w:val="24"/>
          <w:szCs w:val="24"/>
        </w:rPr>
        <w:t xml:space="preserve">Nõukogu </w:t>
      </w:r>
      <w:r w:rsidRPr="00DB33ED">
        <w:rPr>
          <w:rFonts w:ascii="Times New Roman" w:hAnsi="Times New Roman" w:cs="Times New Roman"/>
          <w:sz w:val="24"/>
          <w:szCs w:val="24"/>
        </w:rPr>
        <w:t>16. juuni 2022</w:t>
      </w:r>
      <w:r w:rsidRPr="00DB33ED">
        <w:rPr>
          <w:rFonts w:ascii="Times New Roman" w:hAnsi="Times New Roman" w:cs="Times New Roman"/>
          <w:color w:val="000000" w:themeColor="text1"/>
          <w:sz w:val="24"/>
          <w:szCs w:val="24"/>
        </w:rPr>
        <w:t xml:space="preserve"> </w:t>
      </w:r>
      <w:hyperlink r:id="rId18">
        <w:r w:rsidRPr="00DB33ED">
          <w:rPr>
            <w:rFonts w:ascii="Times New Roman" w:hAnsi="Times New Roman" w:cs="Times New Roman"/>
            <w:color w:val="000000" w:themeColor="text1"/>
            <w:sz w:val="24"/>
            <w:szCs w:val="24"/>
          </w:rPr>
          <w:t>soovitus</w:t>
        </w:r>
      </w:hyperlink>
      <w:r w:rsidRPr="00DB33ED">
        <w:rPr>
          <w:rFonts w:ascii="Times New Roman" w:hAnsi="Times New Roman" w:cs="Times New Roman"/>
          <w:color w:val="000000" w:themeColor="text1"/>
          <w:sz w:val="24"/>
          <w:szCs w:val="24"/>
        </w:rPr>
        <w:t xml:space="preserve">ega, </w:t>
      </w:r>
      <w:r w:rsidRPr="00DB33ED">
        <w:rPr>
          <w:rFonts w:ascii="Times New Roman" w:hAnsi="Times New Roman" w:cs="Times New Roman"/>
          <w:color w:val="333333"/>
          <w:sz w:val="24"/>
          <w:szCs w:val="24"/>
        </w:rPr>
        <w:t>milles käsitletakse Euroopa lähenemisviisi elukestvat õpet ja tööalast konkurentsivõimet toetavatele mikrokvalifikatsioonitunnistustele (ELT C 243,</w:t>
      </w:r>
      <w:r w:rsidRPr="00DB33ED">
        <w:rPr>
          <w:rFonts w:ascii="Times New Roman" w:hAnsi="Times New Roman" w:cs="Times New Roman"/>
          <w:sz w:val="24"/>
          <w:szCs w:val="24"/>
        </w:rPr>
        <w:t>27.6.2022</w:t>
      </w:r>
      <w:r w:rsidRPr="00DB33ED">
        <w:rPr>
          <w:rFonts w:ascii="Times New Roman" w:hAnsi="Times New Roman" w:cs="Times New Roman"/>
          <w:color w:val="333333"/>
          <w:sz w:val="24"/>
          <w:szCs w:val="24"/>
        </w:rPr>
        <w:t xml:space="preserve">, lk 10–25), Euroopa  Nõukogu 12. detsembri 2012 soovitusega </w:t>
      </w:r>
      <w:r w:rsidRPr="00DB33ED">
        <w:rPr>
          <w:rFonts w:ascii="Times New Roman" w:hAnsi="Times New Roman" w:cs="Times New Roman"/>
          <w:sz w:val="24"/>
          <w:szCs w:val="24"/>
        </w:rPr>
        <w:t xml:space="preserve">mitteformaalse ja informaalse õppe valideerimise kohta ning </w:t>
      </w:r>
      <w:r w:rsidRPr="00DB33ED">
        <w:rPr>
          <w:rFonts w:ascii="Times New Roman" w:eastAsia="Times New Roman" w:hAnsi="Times New Roman" w:cs="Times New Roman"/>
          <w:color w:val="000000" w:themeColor="text1"/>
          <w:sz w:val="24"/>
          <w:szCs w:val="24"/>
          <w:lang w:eastAsia="ar-SA"/>
        </w:rPr>
        <w:t>Euroopa Parlamendi ja nõukogu direktiiviga 2005/36/EÜ, 7. septembr</w:t>
      </w:r>
      <w:r w:rsidR="00F237E9">
        <w:rPr>
          <w:rFonts w:ascii="Times New Roman" w:eastAsia="Times New Roman" w:hAnsi="Times New Roman" w:cs="Times New Roman"/>
          <w:color w:val="000000" w:themeColor="text1"/>
          <w:sz w:val="24"/>
          <w:szCs w:val="24"/>
          <w:lang w:eastAsia="ar-SA"/>
        </w:rPr>
        <w:t>ist</w:t>
      </w:r>
      <w:r w:rsidRPr="00DB33ED">
        <w:rPr>
          <w:rFonts w:ascii="Times New Roman" w:eastAsia="Times New Roman" w:hAnsi="Times New Roman" w:cs="Times New Roman"/>
          <w:color w:val="000000" w:themeColor="text1"/>
          <w:sz w:val="24"/>
          <w:szCs w:val="24"/>
          <w:lang w:eastAsia="ar-SA"/>
        </w:rPr>
        <w:t xml:space="preserve"> 2005 kutsekvalifikatsioonide tunnustamise kohta, Nõukogu otsus, 13. juuli 2010, (2010/416/EL).</w:t>
      </w:r>
    </w:p>
    <w:p w14:paraId="74243113" w14:textId="77777777" w:rsidR="00DA4C33" w:rsidRPr="00DB33ED" w:rsidRDefault="00DA4C33" w:rsidP="00DB33ED">
      <w:pPr>
        <w:spacing w:after="0" w:line="240" w:lineRule="auto"/>
        <w:jc w:val="both"/>
        <w:rPr>
          <w:rFonts w:ascii="Times New Roman" w:eastAsia="Times New Roman" w:hAnsi="Times New Roman" w:cs="Times New Roman"/>
          <w:iCs/>
          <w:color w:val="000000" w:themeColor="text1"/>
          <w:sz w:val="24"/>
          <w:szCs w:val="24"/>
          <w:lang w:eastAsia="ar-SA"/>
        </w:rPr>
      </w:pPr>
    </w:p>
    <w:p w14:paraId="2B7B9985" w14:textId="77777777"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lastRenderedPageBreak/>
        <w:t>2. Seaduse eesmärk</w:t>
      </w:r>
    </w:p>
    <w:p w14:paraId="68036B38" w14:textId="77777777" w:rsidR="00DB33ED" w:rsidRPr="00DB33ED" w:rsidRDefault="00DB33ED" w:rsidP="00DB33ED">
      <w:pPr>
        <w:spacing w:after="0" w:line="240" w:lineRule="auto"/>
        <w:jc w:val="both"/>
        <w:rPr>
          <w:rFonts w:ascii="Times New Roman" w:hAnsi="Times New Roman" w:cs="Times New Roman"/>
          <w:b/>
          <w:sz w:val="24"/>
          <w:szCs w:val="24"/>
        </w:rPr>
      </w:pPr>
    </w:p>
    <w:p w14:paraId="3FBD4148" w14:textId="57C2F837" w:rsidR="00DA4C33" w:rsidRPr="00DB33ED" w:rsidRDefault="00C851EB"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oskusseadus</w:t>
      </w:r>
      <w:r w:rsidR="00DA4C33" w:rsidRPr="00DB33ED">
        <w:rPr>
          <w:rFonts w:ascii="Times New Roman" w:hAnsi="Times New Roman" w:cs="Times New Roman"/>
          <w:sz w:val="24"/>
          <w:szCs w:val="24"/>
        </w:rPr>
        <w:t>e eelnõu eesmärk on parandada haridus- ja töömaailma sidusust</w:t>
      </w:r>
      <w:r w:rsidR="009C303C">
        <w:rPr>
          <w:rFonts w:ascii="Times New Roman" w:hAnsi="Times New Roman" w:cs="Times New Roman"/>
          <w:sz w:val="24"/>
          <w:szCs w:val="24"/>
        </w:rPr>
        <w:t xml:space="preserve"> </w:t>
      </w:r>
      <w:r w:rsidR="009C303C" w:rsidRPr="008B5475">
        <w:rPr>
          <w:rFonts w:ascii="Times New Roman" w:hAnsi="Times New Roman" w:cs="Times New Roman"/>
          <w:sz w:val="24"/>
          <w:szCs w:val="24"/>
        </w:rPr>
        <w:t xml:space="preserve">ning luua terviklik ja kaasaegne </w:t>
      </w:r>
      <w:r w:rsidR="007853B4">
        <w:rPr>
          <w:rFonts w:ascii="Times New Roman" w:hAnsi="Times New Roman" w:cs="Times New Roman"/>
          <w:sz w:val="24"/>
          <w:szCs w:val="24"/>
        </w:rPr>
        <w:t>kutse- ja oskussüsteem</w:t>
      </w:r>
      <w:r w:rsidR="009C303C" w:rsidRPr="008B5475">
        <w:rPr>
          <w:rFonts w:ascii="Times New Roman" w:hAnsi="Times New Roman" w:cs="Times New Roman"/>
          <w:sz w:val="24"/>
          <w:szCs w:val="24"/>
        </w:rPr>
        <w:t>, mis toetab</w:t>
      </w:r>
      <w:r w:rsidR="00DA4C33" w:rsidRPr="00DB33ED">
        <w:rPr>
          <w:rFonts w:ascii="Times New Roman" w:hAnsi="Times New Roman" w:cs="Times New Roman"/>
          <w:sz w:val="24"/>
          <w:szCs w:val="24"/>
        </w:rPr>
        <w:t xml:space="preserve"> eri sihtrühmade oskuste arendamist ja karjääri kujundamist ning elukestvat õpet. Muudatustega soovitakse tõhustada kutsesüsteemi protsesse ja juhtimismudelit. Samuti soovitakse toetada tööjõu ja oskuste vajaduse prognoosimise ja seire ning oskuste kirjeldamise ja hindamise paremat lõimimist. Ühtlasi tagatakse kvalifikatsiooniraamistiku tasemekirjelduste vastavus Eesti haridus- ja kutsesüsteemi vajaduste</w:t>
      </w:r>
      <w:r w:rsidR="00F237E9">
        <w:rPr>
          <w:rFonts w:ascii="Times New Roman" w:hAnsi="Times New Roman" w:cs="Times New Roman"/>
          <w:sz w:val="24"/>
          <w:szCs w:val="24"/>
        </w:rPr>
        <w:t>le</w:t>
      </w:r>
      <w:r w:rsidR="00DA4C33" w:rsidRPr="00DB33ED">
        <w:rPr>
          <w:rFonts w:ascii="Times New Roman" w:hAnsi="Times New Roman" w:cs="Times New Roman"/>
          <w:sz w:val="24"/>
          <w:szCs w:val="24"/>
        </w:rPr>
        <w:t>.</w:t>
      </w:r>
    </w:p>
    <w:p w14:paraId="4E6C01B7" w14:textId="77777777" w:rsidR="00786B63" w:rsidRPr="00DB33ED" w:rsidRDefault="00786B63" w:rsidP="00DB33ED">
      <w:pPr>
        <w:spacing w:after="0" w:line="240" w:lineRule="auto"/>
        <w:jc w:val="both"/>
        <w:rPr>
          <w:rFonts w:ascii="Times New Roman" w:hAnsi="Times New Roman" w:cs="Times New Roman"/>
          <w:sz w:val="24"/>
          <w:szCs w:val="24"/>
        </w:rPr>
      </w:pPr>
    </w:p>
    <w:p w14:paraId="5A7E4950" w14:textId="3CE1A67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t>Eesti haridusvaldkonna arengukava 2021-2035 kolmanda strateegilise eesmärgi „Õpivõimalused vastavad ühiskonna ja tööturu arenguvajadustel</w:t>
      </w:r>
      <w:r w:rsidR="00630760">
        <w:rPr>
          <w:rFonts w:ascii="Times New Roman" w:hAnsi="Times New Roman" w:cs="Times New Roman"/>
          <w:color w:val="000000" w:themeColor="text1"/>
          <w:sz w:val="24"/>
          <w:szCs w:val="24"/>
        </w:rPr>
        <w:t>e</w:t>
      </w:r>
      <w:r w:rsidRPr="00DB33ED">
        <w:rPr>
          <w:rFonts w:ascii="Times New Roman" w:hAnsi="Times New Roman" w:cs="Times New Roman"/>
          <w:color w:val="000000" w:themeColor="text1"/>
          <w:sz w:val="24"/>
          <w:szCs w:val="24"/>
        </w:rPr>
        <w:t>“</w:t>
      </w:r>
      <w:r w:rsidRPr="00DB33ED">
        <w:rPr>
          <w:rStyle w:val="Allmrkuseviide"/>
          <w:rFonts w:ascii="Times New Roman" w:hAnsi="Times New Roman" w:cs="Times New Roman"/>
          <w:color w:val="000000" w:themeColor="text1"/>
          <w:sz w:val="24"/>
          <w:szCs w:val="24"/>
        </w:rPr>
        <w:footnoteReference w:id="8"/>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saavutamiseks on vajalik hariduse ja töömaailma koostöö, mis lähtub oskuste seirest ning oskuste vajaduse ja inimeste oskuste hindamisest</w:t>
      </w:r>
      <w:r w:rsidR="00630760">
        <w:rPr>
          <w:rFonts w:ascii="Times New Roman" w:hAnsi="Times New Roman" w:cs="Times New Roman"/>
          <w:sz w:val="24"/>
          <w:szCs w:val="24"/>
        </w:rPr>
        <w:t>, samuti</w:t>
      </w:r>
      <w:r w:rsidRPr="00DB33ED">
        <w:rPr>
          <w:rFonts w:ascii="Times New Roman" w:hAnsi="Times New Roman" w:cs="Times New Roman"/>
          <w:sz w:val="24"/>
          <w:szCs w:val="24"/>
        </w:rPr>
        <w:t xml:space="preserve"> individuaalse õpi- ja karjääritee kujundamisest mh suurandmetele põhinedes. Arengukavas tuuakse välja, et tööjõu oskuste prognoosimise ja seire süsteem OSKA on kutsesüsteemi osana edukalt käivitunud, kuid kutsete süsteemi täiendamine sisult ajakohaseks, erinevate osapoolte vajadusi arvestavaks, toimivaks ja jätkusuutlikuks eeldab süsteemi terviklikku ümberkorraldamist ja uuendamist. Samuti juhitakse tähelepanu, et parendamist vajavad haridus- ja koolitusasutuste ning tööandjate koostöövormid </w:t>
      </w:r>
      <w:r w:rsidR="00630760">
        <w:rPr>
          <w:rFonts w:ascii="Times New Roman" w:hAnsi="Times New Roman" w:cs="Times New Roman"/>
          <w:sz w:val="24"/>
          <w:szCs w:val="24"/>
        </w:rPr>
        <w:t>ja</w:t>
      </w:r>
      <w:r w:rsidRPr="00DB33ED">
        <w:rPr>
          <w:rFonts w:ascii="Times New Roman" w:hAnsi="Times New Roman" w:cs="Times New Roman"/>
          <w:sz w:val="24"/>
          <w:szCs w:val="24"/>
        </w:rPr>
        <w:t xml:space="preserve"> oskuste ja kutsete andmise protsess peab olema märkimisväärselt tõhusam ja paindlikum. </w:t>
      </w:r>
    </w:p>
    <w:p w14:paraId="39CF59F4"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p>
    <w:p w14:paraId="62BAC1F3"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2.1. Eelnõu algatamise vajalikkus</w:t>
      </w:r>
      <w:r w:rsidRPr="00DB33ED">
        <w:rPr>
          <w:rFonts w:ascii="Times New Roman" w:hAnsi="Times New Roman" w:cs="Times New Roman"/>
          <w:sz w:val="24"/>
          <w:szCs w:val="24"/>
        </w:rPr>
        <w:t xml:space="preserve"> </w:t>
      </w:r>
    </w:p>
    <w:p w14:paraId="31AF7F17" w14:textId="77777777" w:rsidR="00DA4C33" w:rsidRPr="00DB33ED" w:rsidRDefault="00DA4C33" w:rsidP="00DB33ED">
      <w:pPr>
        <w:spacing w:after="0" w:line="240" w:lineRule="auto"/>
        <w:jc w:val="both"/>
        <w:rPr>
          <w:rFonts w:ascii="Times New Roman" w:hAnsi="Times New Roman" w:cs="Times New Roman"/>
          <w:sz w:val="24"/>
          <w:szCs w:val="24"/>
        </w:rPr>
      </w:pPr>
    </w:p>
    <w:p w14:paraId="34AB59D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algatamise vajadus tuleneb vajadusest ajakohastada kutsesüsteemi, et see vastaks paremini muutuva tööturu ja ühiskonna ootustele ning tagaks inimeste oskuste ja teadmiste tõhusa arendamise ja tunnustamise. Eelnõu eesmärk on luua selgem ja tõhusam kutsesüsteemi raamistik, mis toetab kompetentsuse arendamist ning võimaldab kutsekvalifikatsioonide usaldusväärset hindamist ja võrdlemist nii Eestis kui rahvusvaheliselt. Samuti soovitakse seadusega tagada vajalike oskuste analüüs ja prognoos ning nende sidumine haridussüsteemi ja töömaailma vajadustega.</w:t>
      </w:r>
    </w:p>
    <w:p w14:paraId="0409B70C" w14:textId="77777777" w:rsidR="00786B63" w:rsidRPr="00DB33ED" w:rsidRDefault="00786B63" w:rsidP="00DB33ED">
      <w:pPr>
        <w:spacing w:after="0" w:line="240" w:lineRule="auto"/>
        <w:jc w:val="both"/>
        <w:rPr>
          <w:rFonts w:ascii="Times New Roman" w:hAnsi="Times New Roman" w:cs="Times New Roman"/>
          <w:sz w:val="24"/>
          <w:szCs w:val="24"/>
        </w:rPr>
      </w:pPr>
    </w:p>
    <w:p w14:paraId="2CA267B2" w14:textId="13AEC6D3"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2023. aastal tellis Haridus- ja Teadusministeerium uuringu „Kutsesüsteemi rakendumise analüüs"</w:t>
      </w:r>
      <w:r w:rsidRPr="00DB33ED">
        <w:rPr>
          <w:rStyle w:val="Allmrkuseviide"/>
          <w:rFonts w:ascii="Times New Roman" w:hAnsi="Times New Roman" w:cs="Times New Roman"/>
          <w:color w:val="000000" w:themeColor="text1"/>
          <w:sz w:val="24"/>
          <w:szCs w:val="24"/>
        </w:rPr>
        <w:footnoteReference w:id="9"/>
      </w:r>
      <w:r w:rsidRPr="00DB33ED">
        <w:rPr>
          <w:rFonts w:ascii="Times New Roman" w:hAnsi="Times New Roman" w:cs="Times New Roman"/>
          <w:color w:val="000000" w:themeColor="text1"/>
          <w:sz w:val="24"/>
          <w:szCs w:val="24"/>
        </w:rPr>
        <w:t xml:space="preserve"> eesmärgiga välja selgitada, millised on kutsesüsteemi osaliste ootused ja valmisolek kutsesüsteemi reformiks ning oskuspõhisele lähenemisele üleminekuks, samuti saada ülevaade plaanitud uuenduste võimalikest kitsaskohtadest ja rakendumise riskidest. Uuringu viis läbi Levellab OÜ.</w:t>
      </w:r>
      <w:r w:rsidRPr="00DB33ED">
        <w:rPr>
          <w:rFonts w:ascii="Times New Roman" w:hAnsi="Times New Roman" w:cs="Times New Roman"/>
          <w:b/>
          <w:color w:val="000000" w:themeColor="text1"/>
          <w:sz w:val="24"/>
          <w:szCs w:val="24"/>
        </w:rPr>
        <w:t xml:space="preserve"> </w:t>
      </w:r>
      <w:r w:rsidRPr="00DB33ED">
        <w:rPr>
          <w:rFonts w:ascii="Times New Roman" w:hAnsi="Times New Roman" w:cs="Times New Roman"/>
          <w:color w:val="000000" w:themeColor="text1"/>
          <w:sz w:val="24"/>
          <w:szCs w:val="24"/>
        </w:rPr>
        <w:t xml:space="preserve">Nii uuringu tulemused kui ka huvigruppidelt ja esindusorganisatsioonidelt saadud sisend osutavad, et kuigi Eesti </w:t>
      </w:r>
      <w:r w:rsidR="00630760">
        <w:rPr>
          <w:rFonts w:ascii="Times New Roman" w:hAnsi="Times New Roman" w:cs="Times New Roman"/>
          <w:color w:val="000000" w:themeColor="text1"/>
          <w:sz w:val="24"/>
          <w:szCs w:val="24"/>
        </w:rPr>
        <w:t>k</w:t>
      </w:r>
      <w:r w:rsidR="00630760" w:rsidRPr="00DB33ED">
        <w:rPr>
          <w:rFonts w:ascii="Times New Roman" w:hAnsi="Times New Roman" w:cs="Times New Roman"/>
          <w:color w:val="000000" w:themeColor="text1"/>
          <w:sz w:val="24"/>
          <w:szCs w:val="24"/>
        </w:rPr>
        <w:t xml:space="preserve">utsesüsteemi </w:t>
      </w:r>
      <w:r w:rsidRPr="00DB33ED">
        <w:rPr>
          <w:rFonts w:ascii="Times New Roman" w:hAnsi="Times New Roman" w:cs="Times New Roman"/>
          <w:color w:val="000000" w:themeColor="text1"/>
          <w:sz w:val="24"/>
          <w:szCs w:val="24"/>
        </w:rPr>
        <w:t xml:space="preserve">tugevuseks on hästi toimiv ja laiapõhjaline koostöö ettevõtjate, haridusasutuste ja kutsenõukogude vahel, iseloomustavad olemasolevat süsteemi liigne jäikus, </w:t>
      </w:r>
      <w:r w:rsidR="00630760" w:rsidRPr="00DB33ED">
        <w:rPr>
          <w:rFonts w:ascii="Times New Roman" w:hAnsi="Times New Roman" w:cs="Times New Roman"/>
          <w:color w:val="000000" w:themeColor="text1"/>
          <w:sz w:val="24"/>
          <w:szCs w:val="24"/>
        </w:rPr>
        <w:t>bürokraat</w:t>
      </w:r>
      <w:r w:rsidR="00630760">
        <w:rPr>
          <w:rFonts w:ascii="Times New Roman" w:hAnsi="Times New Roman" w:cs="Times New Roman"/>
          <w:color w:val="000000" w:themeColor="text1"/>
          <w:sz w:val="24"/>
          <w:szCs w:val="24"/>
        </w:rPr>
        <w:t>ia</w:t>
      </w:r>
      <w:r w:rsidR="00630760"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ja puudulik ajakohasus. Uuringus </w:t>
      </w:r>
      <w:r w:rsidR="00630760">
        <w:rPr>
          <w:rFonts w:ascii="Times New Roman" w:hAnsi="Times New Roman" w:cs="Times New Roman"/>
          <w:color w:val="000000" w:themeColor="text1"/>
          <w:sz w:val="24"/>
          <w:szCs w:val="24"/>
        </w:rPr>
        <w:t>esitati</w:t>
      </w:r>
      <w:r w:rsidRPr="00DB33ED">
        <w:rPr>
          <w:rFonts w:ascii="Times New Roman" w:hAnsi="Times New Roman" w:cs="Times New Roman"/>
          <w:color w:val="000000" w:themeColor="text1"/>
          <w:sz w:val="24"/>
          <w:szCs w:val="24"/>
        </w:rPr>
        <w:t xml:space="preserve"> soovitused kutsesüsteemi uuendamiseks, et muuta süsteem tervikuna oskuste põhisemaks ning  paindlikumaks, sh </w:t>
      </w:r>
      <w:r w:rsidR="00630760">
        <w:rPr>
          <w:rFonts w:ascii="Times New Roman" w:hAnsi="Times New Roman" w:cs="Times New Roman"/>
          <w:color w:val="000000" w:themeColor="text1"/>
          <w:sz w:val="24"/>
          <w:szCs w:val="24"/>
        </w:rPr>
        <w:t xml:space="preserve">selle </w:t>
      </w:r>
      <w:r w:rsidRPr="00DB33ED">
        <w:rPr>
          <w:rFonts w:ascii="Times New Roman" w:hAnsi="Times New Roman" w:cs="Times New Roman"/>
          <w:color w:val="000000" w:themeColor="text1"/>
          <w:sz w:val="24"/>
          <w:szCs w:val="24"/>
        </w:rPr>
        <w:t xml:space="preserve">paremaks sidumiseks tööturu vajadustega. </w:t>
      </w:r>
    </w:p>
    <w:p w14:paraId="6D70E24A"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1EA62DCA" w14:textId="330E4839"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Uuringu </w:t>
      </w:r>
      <w:r w:rsidR="003D7073">
        <w:rPr>
          <w:rFonts w:ascii="Times New Roman" w:hAnsi="Times New Roman" w:cs="Times New Roman"/>
          <w:color w:val="000000" w:themeColor="text1"/>
          <w:sz w:val="24"/>
          <w:szCs w:val="24"/>
        </w:rPr>
        <w:t>tulemusena</w:t>
      </w:r>
      <w:r w:rsidRPr="00DB33ED">
        <w:rPr>
          <w:rFonts w:ascii="Times New Roman" w:hAnsi="Times New Roman" w:cs="Times New Roman"/>
          <w:color w:val="000000" w:themeColor="text1"/>
          <w:sz w:val="24"/>
          <w:szCs w:val="24"/>
        </w:rPr>
        <w:t xml:space="preserve"> tehti järgmised ettepanekud kutsesüsteemi uuendamiseks:</w:t>
      </w:r>
    </w:p>
    <w:p w14:paraId="6837706D" w14:textId="60947679"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jätta reguleerimata kutsete puhul kutse hindamine õppeasutuste pädevusse;</w:t>
      </w:r>
    </w:p>
    <w:p w14:paraId="31E101D4" w14:textId="7FEA74EC"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eristada oskuste kirjeldamisel ja hindamisel reguleeritud ning reguleerimata kutseid;</w:t>
      </w:r>
    </w:p>
    <w:p w14:paraId="20100200" w14:textId="77777777"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 luua koos oskuste registriga isikutele enesehindamise võimalused oma kompetentside hindamiseks ning tulemuste kasutamiseks karjääriotsuste planeerimisel või </w:t>
      </w:r>
      <w:r w:rsidRPr="00DB33ED">
        <w:rPr>
          <w:rFonts w:ascii="Times New Roman" w:hAnsi="Times New Roman" w:cs="Times New Roman"/>
          <w:color w:val="000000" w:themeColor="text1"/>
          <w:sz w:val="24"/>
          <w:szCs w:val="24"/>
        </w:rPr>
        <w:lastRenderedPageBreak/>
        <w:t xml:space="preserve">vastavushindamise taotlemisel (abistav tööriist varasemate õpingute ja töökogemuse arvestamise (VÕTA) protsessis); </w:t>
      </w:r>
    </w:p>
    <w:p w14:paraId="212987A1" w14:textId="660BF26A"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kombineerida ühte kutsestandardisse kokku eri kvalifikatsioonitasemel olevad kutsed;</w:t>
      </w:r>
    </w:p>
    <w:p w14:paraId="5144E5DB" w14:textId="735FC511"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loobuda kutsestandardite ajakohastamise kiirendamiseks kutsestandardi kehtivusajast;</w:t>
      </w:r>
    </w:p>
    <w:p w14:paraId="5B32EF81" w14:textId="74B0EFF9"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ühendada tänased kutsenõukogud ja OSKA valdkondlikud eksper</w:t>
      </w:r>
      <w:r w:rsidR="00B351F6">
        <w:rPr>
          <w:rFonts w:ascii="Times New Roman" w:hAnsi="Times New Roman" w:cs="Times New Roman"/>
          <w:color w:val="000000" w:themeColor="text1"/>
          <w:sz w:val="24"/>
          <w:szCs w:val="24"/>
        </w:rPr>
        <w:t>di</w:t>
      </w:r>
      <w:r w:rsidRPr="00DB33ED">
        <w:rPr>
          <w:rFonts w:ascii="Times New Roman" w:hAnsi="Times New Roman" w:cs="Times New Roman"/>
          <w:color w:val="000000" w:themeColor="text1"/>
          <w:sz w:val="24"/>
          <w:szCs w:val="24"/>
        </w:rPr>
        <w:t>kogud, et vältida olukorda, kus samad isikud tegutsevad mõlemas kogus ning nende rollid võivad omavahel kattuda;</w:t>
      </w:r>
    </w:p>
    <w:p w14:paraId="4C1B05BF" w14:textId="77777777"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luua kutsestandardite muudatuste esitamise ja kooskõlastamise e-keskkond.</w:t>
      </w:r>
    </w:p>
    <w:p w14:paraId="43B86114"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13711D4D" w14:textId="355155B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Nii nagu haridussüsteemi arengukava sedastas ning uuring kinnitas, on kehtiv õigusraamistik osutunud killustatuks, ajamahukaks ja ebaefektiivseks, sisaldades liigselt erinevaid juhtimistasandeid ja otsustuskogusid. Senine kutsesüsteem on liiga bürokraatlik ja vähem paindlik</w:t>
      </w:r>
      <w:r w:rsidR="009D0875">
        <w:rPr>
          <w:rFonts w:ascii="Times New Roman" w:hAnsi="Times New Roman" w:cs="Times New Roman"/>
          <w:sz w:val="24"/>
          <w:szCs w:val="24"/>
        </w:rPr>
        <w:t>,</w:t>
      </w:r>
      <w:r w:rsidRPr="00DB33ED">
        <w:rPr>
          <w:rFonts w:ascii="Times New Roman" w:hAnsi="Times New Roman" w:cs="Times New Roman"/>
          <w:sz w:val="24"/>
          <w:szCs w:val="24"/>
        </w:rPr>
        <w:t xml:space="preserve"> kui muutuva tööturu vajadused eeldavad. </w:t>
      </w:r>
      <w:r w:rsidR="009D0875">
        <w:rPr>
          <w:rFonts w:ascii="Times New Roman" w:hAnsi="Times New Roman" w:cs="Times New Roman"/>
          <w:sz w:val="24"/>
          <w:szCs w:val="24"/>
        </w:rPr>
        <w:t>Üksnes</w:t>
      </w:r>
      <w:r w:rsidRPr="00DB33ED">
        <w:rPr>
          <w:rFonts w:ascii="Times New Roman" w:hAnsi="Times New Roman" w:cs="Times New Roman"/>
          <w:sz w:val="24"/>
          <w:szCs w:val="24"/>
        </w:rPr>
        <w:t xml:space="preserve"> kutsestandarditel põhinev süsteem ei ole andnud piisavalt paindlikku alust õppekavade loomiseks ning kutse andmise protsessid on olnud ajamahukad. Eelnõuga kavandatakse kutsesüsteemi ümberkorraldamine, sealhulgas kutsenõukogude ja OSKA eksper</w:t>
      </w:r>
      <w:r w:rsidR="009D0875">
        <w:rPr>
          <w:rFonts w:ascii="Times New Roman" w:hAnsi="Times New Roman" w:cs="Times New Roman"/>
          <w:sz w:val="24"/>
          <w:szCs w:val="24"/>
        </w:rPr>
        <w:t>di</w:t>
      </w:r>
      <w:r w:rsidRPr="00DB33ED">
        <w:rPr>
          <w:rFonts w:ascii="Times New Roman" w:hAnsi="Times New Roman" w:cs="Times New Roman"/>
          <w:sz w:val="24"/>
          <w:szCs w:val="24"/>
        </w:rPr>
        <w:t>kogude ühendamine valdkondlikeks eksper</w:t>
      </w:r>
      <w:r w:rsidR="0015517D">
        <w:rPr>
          <w:rFonts w:ascii="Times New Roman" w:hAnsi="Times New Roman" w:cs="Times New Roman"/>
          <w:sz w:val="24"/>
          <w:szCs w:val="24"/>
        </w:rPr>
        <w:t>di</w:t>
      </w:r>
      <w:r w:rsidRPr="00DB33ED">
        <w:rPr>
          <w:rFonts w:ascii="Times New Roman" w:hAnsi="Times New Roman" w:cs="Times New Roman"/>
          <w:sz w:val="24"/>
          <w:szCs w:val="24"/>
        </w:rPr>
        <w:t xml:space="preserve">kogudeks ning senise Kutsenõukogu Esimeeste Kogu </w:t>
      </w:r>
      <w:r w:rsidR="0015517D">
        <w:rPr>
          <w:rFonts w:ascii="Times New Roman" w:hAnsi="Times New Roman" w:cs="Times New Roman"/>
          <w:sz w:val="24"/>
          <w:szCs w:val="24"/>
        </w:rPr>
        <w:t>ja</w:t>
      </w:r>
      <w:r w:rsidR="0015517D"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OSKA koordinatsioonikogu baasil uue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loomine. Samuti täpsustatakse kutseasutuse (HTM või tema volitatud asutus) rolli ja volitusi, sealhulgas antakse </w:t>
      </w:r>
      <w:r w:rsidR="0015517D">
        <w:rPr>
          <w:rFonts w:ascii="Times New Roman" w:hAnsi="Times New Roman" w:cs="Times New Roman"/>
          <w:sz w:val="24"/>
          <w:szCs w:val="24"/>
        </w:rPr>
        <w:t>sellele</w:t>
      </w:r>
      <w:r w:rsidR="0015517D"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õigus kehtestada kutsestandardeid ja valida </w:t>
      </w:r>
      <w:r w:rsidR="00440168">
        <w:rPr>
          <w:rFonts w:ascii="Times New Roman" w:hAnsi="Times New Roman" w:cs="Times New Roman"/>
          <w:sz w:val="24"/>
          <w:szCs w:val="24"/>
        </w:rPr>
        <w:t>kutseandja</w:t>
      </w:r>
      <w:r w:rsidRPr="00DB33ED">
        <w:rPr>
          <w:rFonts w:ascii="Times New Roman" w:hAnsi="Times New Roman" w:cs="Times New Roman"/>
          <w:sz w:val="24"/>
          <w:szCs w:val="24"/>
        </w:rPr>
        <w:t>d.</w:t>
      </w:r>
    </w:p>
    <w:p w14:paraId="7842E72F" w14:textId="77777777" w:rsidR="00786B63" w:rsidRPr="00DB33ED" w:rsidRDefault="00786B63" w:rsidP="00DB33ED">
      <w:pPr>
        <w:spacing w:after="0" w:line="240" w:lineRule="auto"/>
        <w:jc w:val="both"/>
        <w:rPr>
          <w:rFonts w:ascii="Times New Roman" w:hAnsi="Times New Roman" w:cs="Times New Roman"/>
          <w:sz w:val="24"/>
          <w:szCs w:val="24"/>
        </w:rPr>
      </w:pPr>
    </w:p>
    <w:p w14:paraId="757DCF10"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eesmärgid on kooskõlas haridus- ja tööhõivepoliitika strateegiliste alusdokumentidega, eelkõige haridusvaldkonna arengukavaga 2021–2035 ning strateegiaga „Eesti 2035“, kus seatakse sihiks hariduse ja töömaailma sidususe tugevdamine, täiskasvanute elukestvas õppes osalemise määra tõstmine ja tööjõu tootlikkuse kasv. Samuti toetab eelnõu Euroopa Liidu Nõukogu 2024. aasta soovitustega Eestile seatud eesmärke oskuste nappuse vähendamiseks, ümber- ja täiendusõppe võimaluste laiendamiseks ning kvalifikatsioonide läbipaistvuse suurendamiseks.</w:t>
      </w:r>
    </w:p>
    <w:p w14:paraId="1610C829" w14:textId="77777777" w:rsidR="00786B63" w:rsidRPr="00DB33ED" w:rsidRDefault="00786B63" w:rsidP="00DB33ED">
      <w:pPr>
        <w:spacing w:after="0" w:line="240" w:lineRule="auto"/>
        <w:jc w:val="both"/>
        <w:rPr>
          <w:rFonts w:ascii="Times New Roman" w:hAnsi="Times New Roman" w:cs="Times New Roman"/>
          <w:sz w:val="24"/>
          <w:szCs w:val="24"/>
        </w:rPr>
      </w:pPr>
    </w:p>
    <w:p w14:paraId="767D8C9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eesmärk on ajakohastada ja ümber kujundada kutsesüsteem selliselt, et see:</w:t>
      </w:r>
    </w:p>
    <w:p w14:paraId="4986D5A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 parandab haridus- ja töömaailma sidusust;</w:t>
      </w:r>
    </w:p>
    <w:p w14:paraId="54BFDB1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 tugevdab tööjõu- ja oskuste vajaduse prognoosi ja seiret;</w:t>
      </w:r>
    </w:p>
    <w:p w14:paraId="5F45A0C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 tagab kvalifikatsioonide läbipaistvuse ja võrreldavuse;</w:t>
      </w:r>
    </w:p>
    <w:p w14:paraId="0D35E9C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 muudab kutsesüsteemi juhtimise ja protsessid tõhusamaks;</w:t>
      </w:r>
    </w:p>
    <w:p w14:paraId="685752CF" w14:textId="4AB3B62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5) eristab selgemalt </w:t>
      </w:r>
      <w:r w:rsidR="007F5A7E">
        <w:rPr>
          <w:rFonts w:ascii="Times New Roman" w:hAnsi="Times New Roman" w:cs="Times New Roman"/>
          <w:sz w:val="24"/>
          <w:szCs w:val="24"/>
        </w:rPr>
        <w:t>esma</w:t>
      </w:r>
      <w:r w:rsidRPr="00DB33ED">
        <w:rPr>
          <w:rFonts w:ascii="Times New Roman" w:hAnsi="Times New Roman" w:cs="Times New Roman"/>
          <w:sz w:val="24"/>
          <w:szCs w:val="24"/>
        </w:rPr>
        <w:t>kutse ja töömaailma kutse ning vähendab dubleerimist.</w:t>
      </w:r>
    </w:p>
    <w:p w14:paraId="2FF77EB9" w14:textId="77777777" w:rsidR="00786B63" w:rsidRPr="00DB33ED" w:rsidRDefault="00786B63" w:rsidP="00DB33ED">
      <w:pPr>
        <w:spacing w:after="0" w:line="240" w:lineRule="auto"/>
        <w:jc w:val="both"/>
        <w:rPr>
          <w:rFonts w:ascii="Times New Roman" w:hAnsi="Times New Roman" w:cs="Times New Roman"/>
          <w:sz w:val="24"/>
          <w:szCs w:val="24"/>
        </w:rPr>
      </w:pPr>
    </w:p>
    <w:p w14:paraId="7910BA45" w14:textId="03003BA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eelnõu Euroopa Komisjoni avaldatud soovitusi Eesti majandus-, sotsiaal-, tööhõive-, struktuuri ja eelarvepoliitika kohta</w:t>
      </w:r>
      <w:r w:rsidRPr="00DB33ED">
        <w:rPr>
          <w:rStyle w:val="Allmrkuseviide"/>
          <w:rFonts w:ascii="Times New Roman" w:hAnsi="Times New Roman" w:cs="Times New Roman"/>
          <w:sz w:val="24"/>
          <w:szCs w:val="24"/>
        </w:rPr>
        <w:footnoteReference w:id="10"/>
      </w:r>
      <w:r w:rsidRPr="00DB33ED">
        <w:rPr>
          <w:rFonts w:ascii="Times New Roman" w:hAnsi="Times New Roman" w:cs="Times New Roman"/>
          <w:sz w:val="24"/>
          <w:szCs w:val="24"/>
        </w:rPr>
        <w:t xml:space="preserve"> , milles juhitakse Eesti tähelepanu oskuste nappusele ja mittevastavusele tööturu vajaduste</w:t>
      </w:r>
      <w:r w:rsidR="009A3816">
        <w:rPr>
          <w:rFonts w:ascii="Times New Roman" w:hAnsi="Times New Roman" w:cs="Times New Roman"/>
          <w:sz w:val="24"/>
          <w:szCs w:val="24"/>
        </w:rPr>
        <w:t>le</w:t>
      </w:r>
      <w:r w:rsidRPr="00DB33ED">
        <w:rPr>
          <w:rFonts w:ascii="Times New Roman" w:hAnsi="Times New Roman" w:cs="Times New Roman"/>
          <w:sz w:val="24"/>
          <w:szCs w:val="24"/>
        </w:rPr>
        <w:t xml:space="preserve"> ning sellele, et Eestil tuleks suurendada haridus- ja koolitussüsteemi vastavust tööturu vajadustele, laiendada ümber- ja täiendusõppevõimalusi ning paremini prognoosida oskuste vajadusi. Eestil soovitatakse parandada tööviljakust </w:t>
      </w:r>
      <w:r w:rsidR="009A3816">
        <w:rPr>
          <w:rFonts w:ascii="Times New Roman" w:hAnsi="Times New Roman" w:cs="Times New Roman"/>
          <w:sz w:val="24"/>
          <w:szCs w:val="24"/>
        </w:rPr>
        <w:t>ning</w:t>
      </w:r>
      <w:r w:rsidR="009A381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oskuste pakkumist täiendus-ja ümberõppe </w:t>
      </w:r>
      <w:r w:rsidR="009A3816">
        <w:rPr>
          <w:rFonts w:ascii="Times New Roman" w:hAnsi="Times New Roman" w:cs="Times New Roman"/>
          <w:sz w:val="24"/>
          <w:szCs w:val="24"/>
        </w:rPr>
        <w:t>ja</w:t>
      </w:r>
      <w:r w:rsidR="009A381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talentide parema ligimeelitamise </w:t>
      </w:r>
      <w:r w:rsidR="009A3816">
        <w:rPr>
          <w:rFonts w:ascii="Times New Roman" w:hAnsi="Times New Roman" w:cs="Times New Roman"/>
          <w:sz w:val="24"/>
          <w:szCs w:val="24"/>
        </w:rPr>
        <w:t>ning</w:t>
      </w:r>
      <w:r w:rsidR="009A3816" w:rsidRPr="00DB33ED">
        <w:rPr>
          <w:rFonts w:ascii="Times New Roman" w:hAnsi="Times New Roman" w:cs="Times New Roman"/>
          <w:sz w:val="24"/>
          <w:szCs w:val="24"/>
        </w:rPr>
        <w:t xml:space="preserve"> </w:t>
      </w:r>
      <w:r w:rsidRPr="00DB33ED">
        <w:rPr>
          <w:rFonts w:ascii="Times New Roman" w:hAnsi="Times New Roman" w:cs="Times New Roman"/>
          <w:sz w:val="24"/>
          <w:szCs w:val="24"/>
        </w:rPr>
        <w:t>hoidmise kaudu.</w:t>
      </w:r>
    </w:p>
    <w:p w14:paraId="5F74EFDF" w14:textId="77777777" w:rsidR="00786B63" w:rsidRPr="00DB33ED" w:rsidRDefault="00786B63" w:rsidP="00DB33ED">
      <w:pPr>
        <w:spacing w:after="0" w:line="240" w:lineRule="auto"/>
        <w:jc w:val="both"/>
        <w:rPr>
          <w:rFonts w:ascii="Times New Roman" w:hAnsi="Times New Roman" w:cs="Times New Roman"/>
          <w:sz w:val="24"/>
          <w:szCs w:val="24"/>
        </w:rPr>
      </w:pPr>
    </w:p>
    <w:p w14:paraId="11C6D890" w14:textId="54DC3FB9" w:rsidR="00DA4C33" w:rsidRPr="00DB33ED" w:rsidRDefault="00C851EB" w:rsidP="00DB33E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Kutse- ja oskusseadus</w:t>
      </w:r>
      <w:r w:rsidR="00DA4C33" w:rsidRPr="00DB33ED">
        <w:rPr>
          <w:rFonts w:ascii="Times New Roman" w:hAnsi="Times New Roman" w:cs="Times New Roman"/>
          <w:color w:val="000000" w:themeColor="text1"/>
          <w:sz w:val="24"/>
          <w:szCs w:val="24"/>
        </w:rPr>
        <w:t>e muutmise seaduse eelnõu tugineb 2023. aastal valminud seaduse väljatöötamiskavatsusele (VTK) ning selle koostamise käigus läbi viidud ulatuslikule kooskõlastusringile ja partnerite kaasamisele.</w:t>
      </w:r>
    </w:p>
    <w:p w14:paraId="71037B9D" w14:textId="77777777" w:rsidR="00786B63" w:rsidRPr="00DB33ED" w:rsidRDefault="00786B63" w:rsidP="00DB33ED">
      <w:pPr>
        <w:spacing w:after="0" w:line="240" w:lineRule="auto"/>
        <w:jc w:val="both"/>
        <w:rPr>
          <w:rFonts w:ascii="Times New Roman" w:hAnsi="Times New Roman" w:cs="Times New Roman"/>
          <w:color w:val="000000" w:themeColor="text1"/>
          <w:sz w:val="24"/>
          <w:szCs w:val="24"/>
        </w:rPr>
      </w:pPr>
    </w:p>
    <w:p w14:paraId="146ECA95" w14:textId="2986C64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lastRenderedPageBreak/>
        <w:t xml:space="preserve">Kooskõlastamise </w:t>
      </w:r>
      <w:r w:rsidR="009A3816">
        <w:rPr>
          <w:rFonts w:ascii="Times New Roman" w:hAnsi="Times New Roman" w:cs="Times New Roman"/>
          <w:color w:val="000000" w:themeColor="text1"/>
          <w:sz w:val="24"/>
          <w:szCs w:val="24"/>
        </w:rPr>
        <w:t>ajal</w:t>
      </w:r>
      <w:r w:rsidRPr="00DB33ED">
        <w:rPr>
          <w:rFonts w:ascii="Times New Roman" w:hAnsi="Times New Roman" w:cs="Times New Roman"/>
          <w:color w:val="000000" w:themeColor="text1"/>
          <w:sz w:val="24"/>
          <w:szCs w:val="24"/>
        </w:rPr>
        <w:t xml:space="preserve"> saadud tagasiside kinnitas, et kutsesüsteem on seni toiminud tugeva koostööplatvormina erinevate osapoolte (tööandjad, õppeasutused, erialaliidud, kutsenõukogud) vahel ning tagasisides rõhutati vajadust säilitada sisuline koostöö ka pärast süsteemi struktuurimuudatusi. Eelnõu arvestab se</w:t>
      </w:r>
      <w:r w:rsidR="009A3816">
        <w:rPr>
          <w:rFonts w:ascii="Times New Roman" w:hAnsi="Times New Roman" w:cs="Times New Roman"/>
          <w:color w:val="000000" w:themeColor="text1"/>
          <w:sz w:val="24"/>
          <w:szCs w:val="24"/>
        </w:rPr>
        <w:t>llega</w:t>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nähes ette senisest sisulisema valdkondliku koostöö eksper</w:t>
      </w:r>
      <w:r w:rsidR="009A3816">
        <w:rPr>
          <w:rFonts w:ascii="Times New Roman" w:hAnsi="Times New Roman" w:cs="Times New Roman"/>
          <w:sz w:val="24"/>
          <w:szCs w:val="24"/>
        </w:rPr>
        <w:t>di</w:t>
      </w:r>
      <w:r w:rsidRPr="00DB33ED">
        <w:rPr>
          <w:rFonts w:ascii="Times New Roman" w:hAnsi="Times New Roman" w:cs="Times New Roman"/>
          <w:sz w:val="24"/>
          <w:szCs w:val="24"/>
        </w:rPr>
        <w:t xml:space="preserve">kogudes ning kaasates tööandjaid jätkuvalt nii kutsestandardite kui ka  kompetentsiprofiilide väljatöötamisse. </w:t>
      </w:r>
    </w:p>
    <w:p w14:paraId="7687ECFA" w14:textId="77777777" w:rsidR="00786B63" w:rsidRPr="00DB33ED" w:rsidRDefault="00786B63" w:rsidP="00DB33ED">
      <w:pPr>
        <w:spacing w:after="0" w:line="240" w:lineRule="auto"/>
        <w:jc w:val="both"/>
        <w:rPr>
          <w:rFonts w:ascii="Times New Roman" w:hAnsi="Times New Roman" w:cs="Times New Roman"/>
          <w:sz w:val="24"/>
          <w:szCs w:val="24"/>
          <w:highlight w:val="yellow"/>
        </w:rPr>
      </w:pPr>
    </w:p>
    <w:p w14:paraId="795E676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Olulisemad muutused: </w:t>
      </w:r>
    </w:p>
    <w:p w14:paraId="35B2D4BB" w14:textId="77777777"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Eelnõu muudab kutsestandardite kasutuse sihitumaks ja keskendub nende rakendamisele ainult juhtudel kui kutse olemasolu on vajalik tagamaks kutsealast ligipääsu tööturule või ametialaste hüvede taotlemiseks, millega väheneb oluliselt kutsestandardite arv. </w:t>
      </w:r>
    </w:p>
    <w:p w14:paraId="2897E7D2" w14:textId="18B95D7B"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Et säiliks töömaailma sisend õppekavadesse, luuakse võimalus </w:t>
      </w:r>
      <w:r w:rsidR="00F91363" w:rsidRPr="00DB33ED">
        <w:rPr>
          <w:rFonts w:ascii="Times New Roman" w:hAnsi="Times New Roman" w:cs="Times New Roman"/>
          <w:sz w:val="24"/>
          <w:szCs w:val="24"/>
        </w:rPr>
        <w:t xml:space="preserve">koostada </w:t>
      </w:r>
      <w:r w:rsidRPr="00DB33ED">
        <w:rPr>
          <w:rFonts w:ascii="Times New Roman" w:hAnsi="Times New Roman" w:cs="Times New Roman"/>
          <w:sz w:val="24"/>
          <w:szCs w:val="24"/>
        </w:rPr>
        <w:t>tööandjate ja õppeasutuste koostöö</w:t>
      </w:r>
      <w:r w:rsidR="00F91363">
        <w:rPr>
          <w:rFonts w:ascii="Times New Roman" w:hAnsi="Times New Roman" w:cs="Times New Roman"/>
          <w:sz w:val="24"/>
          <w:szCs w:val="24"/>
        </w:rPr>
        <w:t>na</w:t>
      </w:r>
      <w:r w:rsidRPr="00DB33ED">
        <w:rPr>
          <w:rFonts w:ascii="Times New Roman" w:hAnsi="Times New Roman" w:cs="Times New Roman"/>
          <w:sz w:val="24"/>
          <w:szCs w:val="24"/>
        </w:rPr>
        <w:t xml:space="preserve"> ameti- ja  kutsealaseid ning valdkondlikke kompetentsiprofiile õppekavade aluseks. </w:t>
      </w:r>
    </w:p>
    <w:p w14:paraId="66A52D9E" w14:textId="356F130E"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Koolilõpetajatele nähakse ette </w:t>
      </w:r>
      <w:r w:rsidR="007F5A7E">
        <w:rPr>
          <w:rFonts w:ascii="Times New Roman" w:hAnsi="Times New Roman" w:cs="Times New Roman"/>
          <w:sz w:val="24"/>
          <w:szCs w:val="24"/>
        </w:rPr>
        <w:t>esma</w:t>
      </w:r>
      <w:r w:rsidR="007F5A7E" w:rsidRPr="00DB33ED">
        <w:rPr>
          <w:rFonts w:ascii="Times New Roman" w:hAnsi="Times New Roman" w:cs="Times New Roman"/>
          <w:sz w:val="24"/>
          <w:szCs w:val="24"/>
        </w:rPr>
        <w:t xml:space="preserve">kutse </w:t>
      </w:r>
      <w:r w:rsidRPr="00DB33ED">
        <w:rPr>
          <w:rFonts w:ascii="Times New Roman" w:hAnsi="Times New Roman" w:cs="Times New Roman"/>
          <w:sz w:val="24"/>
          <w:szCs w:val="24"/>
        </w:rPr>
        <w:t>(esma</w:t>
      </w:r>
      <w:r w:rsidR="007F5A7E">
        <w:rPr>
          <w:rFonts w:ascii="Times New Roman" w:hAnsi="Times New Roman" w:cs="Times New Roman"/>
          <w:sz w:val="24"/>
          <w:szCs w:val="24"/>
        </w:rPr>
        <w:t>ne kutsekvalifikatsioon</w:t>
      </w:r>
      <w:r w:rsidRPr="00DB33ED">
        <w:rPr>
          <w:rFonts w:ascii="Times New Roman" w:hAnsi="Times New Roman" w:cs="Times New Roman"/>
          <w:sz w:val="24"/>
          <w:szCs w:val="24"/>
        </w:rPr>
        <w:t xml:space="preserve"> ehk </w:t>
      </w:r>
      <w:r w:rsidRPr="00DB33ED">
        <w:rPr>
          <w:rFonts w:ascii="Times New Roman" w:hAnsi="Times New Roman" w:cs="Times New Roman"/>
          <w:i/>
          <w:iCs/>
          <w:sz w:val="24"/>
          <w:szCs w:val="24"/>
        </w:rPr>
        <w:t>initial professional qualification</w:t>
      </w:r>
      <w:r w:rsidRPr="00DB33ED">
        <w:rPr>
          <w:rFonts w:ascii="Times New Roman" w:hAnsi="Times New Roman" w:cs="Times New Roman"/>
          <w:sz w:val="24"/>
          <w:szCs w:val="24"/>
        </w:rPr>
        <w:t xml:space="preserve">) andmine õppeasutuse lõpetamisel, loobudes senistest  dubleerivatest  tööandjate läbiviidud kutseeksamitest kutseõppeasutuse lõpetamisel reguleerimata kutsealadel. </w:t>
      </w:r>
    </w:p>
    <w:p w14:paraId="69D3E76E" w14:textId="77777777"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Samuti kehtestatakse selgem kutsete liigitus ja kehtivuspõhimõtted.</w:t>
      </w:r>
    </w:p>
    <w:p w14:paraId="73F38DAF" w14:textId="77777777" w:rsidR="00786B63" w:rsidRPr="00DB33ED" w:rsidRDefault="00786B63" w:rsidP="00DB33ED">
      <w:pPr>
        <w:pStyle w:val="Loendilik"/>
        <w:spacing w:after="0" w:line="240" w:lineRule="auto"/>
        <w:ind w:left="0"/>
        <w:jc w:val="both"/>
        <w:rPr>
          <w:rFonts w:ascii="Times New Roman" w:hAnsi="Times New Roman" w:cs="Times New Roman"/>
          <w:sz w:val="24"/>
          <w:szCs w:val="24"/>
        </w:rPr>
      </w:pPr>
    </w:p>
    <w:p w14:paraId="0162496C" w14:textId="77777777" w:rsidR="00DA4C33" w:rsidRDefault="00DA4C33" w:rsidP="00DB33ED">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3. Eelnõu sisu ja võrdlev analüüs</w:t>
      </w:r>
    </w:p>
    <w:p w14:paraId="5FA9F0E6" w14:textId="77777777" w:rsidR="00F46225" w:rsidRPr="00DB33ED" w:rsidRDefault="00F46225" w:rsidP="00DB33ED">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32A75B46" w14:textId="661B5EE0" w:rsidR="00DA4C33" w:rsidRPr="00DB33ED" w:rsidRDefault="00DA4C33" w:rsidP="00DB33ED">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Eelnõu sisuliste lahenduste kujundamisel on tuginetud eelpoolnimetatud uuringute peamistele järeldustele. Kutsesüsteemi rakendumise analüüs</w:t>
      </w:r>
      <w:r w:rsidRPr="00DB33ED">
        <w:rPr>
          <w:rStyle w:val="Allmrkuseviide"/>
          <w:rFonts w:ascii="Times New Roman" w:hAnsi="Times New Roman" w:cs="Times New Roman"/>
          <w:color w:val="000000" w:themeColor="text1"/>
          <w:sz w:val="24"/>
          <w:szCs w:val="24"/>
        </w:rPr>
        <w:footnoteReference w:id="11"/>
      </w:r>
      <w:r w:rsidRPr="00DB33ED">
        <w:rPr>
          <w:rFonts w:ascii="Times New Roman" w:hAnsi="Times New Roman" w:cs="Times New Roman"/>
          <w:color w:val="000000" w:themeColor="text1"/>
          <w:sz w:val="24"/>
          <w:szCs w:val="24"/>
        </w:rPr>
        <w:t xml:space="preserve"> tõi esile eelkõige süsteemi killustatuse, kutsestandardite ajamahuka uuendamise ja </w:t>
      </w:r>
      <w:r w:rsidR="00440168">
        <w:rPr>
          <w:rFonts w:ascii="Times New Roman" w:hAnsi="Times New Roman" w:cs="Times New Roman"/>
          <w:color w:val="000000" w:themeColor="text1"/>
          <w:sz w:val="24"/>
          <w:szCs w:val="24"/>
        </w:rPr>
        <w:t>kutseandja</w:t>
      </w:r>
      <w:r w:rsidRPr="00DB33ED">
        <w:rPr>
          <w:rFonts w:ascii="Times New Roman" w:hAnsi="Times New Roman" w:cs="Times New Roman"/>
          <w:color w:val="000000" w:themeColor="text1"/>
          <w:sz w:val="24"/>
          <w:szCs w:val="24"/>
        </w:rPr>
        <w:t>te piiratud ligipääsu ning kutsesüsteemi rahastuse jätkusuutmatuse. Mikrokvalifikatsioonide uuring ja varasema õppe ning töökogemuse arvestamist käsitlev raport rõhutasid vajadust oskuspõhiste, väiksemas mahus ja paindlikult kombineeritavate õpiradade ning enesehindamise ja VÕTA võimaluste süsteemsemaks rakendamiseks. Eesti kvalifikatsiooniraamistiku rakendamise analüüs</w:t>
      </w:r>
      <w:r w:rsidRPr="00DB33ED">
        <w:rPr>
          <w:rStyle w:val="Allmrkuseviide"/>
          <w:rFonts w:ascii="Times New Roman" w:hAnsi="Times New Roman" w:cs="Times New Roman"/>
          <w:color w:val="000000" w:themeColor="text1"/>
          <w:sz w:val="24"/>
          <w:szCs w:val="24"/>
        </w:rPr>
        <w:footnoteReference w:id="12"/>
      </w:r>
      <w:r w:rsidRPr="00DB33ED">
        <w:rPr>
          <w:rFonts w:ascii="Times New Roman" w:hAnsi="Times New Roman" w:cs="Times New Roman"/>
          <w:color w:val="000000" w:themeColor="text1"/>
          <w:sz w:val="24"/>
          <w:szCs w:val="24"/>
        </w:rPr>
        <w:t xml:space="preserve"> ning S. Uusna-Rannapi kõrghariduse õpiväljundeid käsitlev uurimus</w:t>
      </w:r>
      <w:r w:rsidRPr="00DB33ED">
        <w:rPr>
          <w:rStyle w:val="Allmrkuseviide"/>
          <w:rFonts w:ascii="Times New Roman" w:hAnsi="Times New Roman" w:cs="Times New Roman"/>
          <w:color w:val="000000" w:themeColor="text1"/>
          <w:sz w:val="24"/>
          <w:szCs w:val="24"/>
        </w:rPr>
        <w:footnoteReference w:id="13"/>
      </w:r>
      <w:r w:rsidRPr="00DB33ED">
        <w:rPr>
          <w:rFonts w:ascii="Times New Roman" w:hAnsi="Times New Roman" w:cs="Times New Roman"/>
          <w:color w:val="000000" w:themeColor="text1"/>
          <w:sz w:val="24"/>
          <w:szCs w:val="24"/>
        </w:rPr>
        <w:t xml:space="preserve"> osutasid, et kvalifikatsiooniraamistiku tasemekirjeldused tuleb siduda tihedamalt Eesti haridus- ja kutsesüsteemi tegelike vajadustega ning tagada parem vastavus Euroopa kvalifikatsiooniraamistikule. Järgnevalt kirjeldatakse, kuidas eelnõu normitehnilised lahendused neid probleeme </w:t>
      </w:r>
      <w:r w:rsidR="00562CC1">
        <w:rPr>
          <w:rFonts w:ascii="Times New Roman" w:hAnsi="Times New Roman" w:cs="Times New Roman"/>
          <w:color w:val="000000" w:themeColor="text1"/>
          <w:sz w:val="24"/>
          <w:szCs w:val="24"/>
        </w:rPr>
        <w:t>lahendavad</w:t>
      </w:r>
      <w:r w:rsidRPr="00DB33ED">
        <w:rPr>
          <w:rFonts w:ascii="Times New Roman" w:hAnsi="Times New Roman" w:cs="Times New Roman"/>
          <w:color w:val="000000" w:themeColor="text1"/>
          <w:sz w:val="24"/>
          <w:szCs w:val="24"/>
        </w:rPr>
        <w:t>.</w:t>
      </w:r>
    </w:p>
    <w:p w14:paraId="59655842" w14:textId="77777777" w:rsidR="00DA4C33" w:rsidRPr="00DB33ED" w:rsidRDefault="00DA4C33" w:rsidP="00DB33ED">
      <w:pPr>
        <w:spacing w:after="0" w:line="240" w:lineRule="auto"/>
        <w:jc w:val="both"/>
        <w:rPr>
          <w:rFonts w:ascii="Times New Roman" w:hAnsi="Times New Roman" w:cs="Times New Roman"/>
          <w:b/>
          <w:sz w:val="24"/>
          <w:szCs w:val="24"/>
        </w:rPr>
      </w:pPr>
    </w:p>
    <w:p w14:paraId="1FF7BA6D" w14:textId="77777777" w:rsidR="00DA4C33" w:rsidRPr="00DB33ED" w:rsidRDefault="00DA4C33" w:rsidP="003626FB">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1. peatükk</w:t>
      </w:r>
    </w:p>
    <w:p w14:paraId="7DB7ACAE" w14:textId="77777777" w:rsidR="00DA4C33" w:rsidRDefault="00DA4C33" w:rsidP="003626FB">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Üldsätted</w:t>
      </w:r>
    </w:p>
    <w:p w14:paraId="21EC205F" w14:textId="77777777" w:rsidR="00DB33ED" w:rsidRPr="00DB33ED" w:rsidRDefault="00DB33ED" w:rsidP="00DB33ED">
      <w:pPr>
        <w:spacing w:after="0" w:line="240" w:lineRule="auto"/>
        <w:jc w:val="center"/>
        <w:rPr>
          <w:rFonts w:ascii="Times New Roman" w:hAnsi="Times New Roman" w:cs="Times New Roman"/>
          <w:b/>
          <w:sz w:val="24"/>
          <w:szCs w:val="24"/>
        </w:rPr>
      </w:pPr>
    </w:p>
    <w:p w14:paraId="0A687B30" w14:textId="2717AAD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sätestab kutsesüsteemi loomise ja toimimise ning haldusjärelevalve alused ning määrab kutsesüsteemi eesmärgiks kutsete andmise tervikliku süsteemi loomise ja toimimise tagamise. Uues regulatsioonis kirjeldatakse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eesmärke: inimeste kompetentsuse arendamine, hindamine ja tunnustamine; elukestva õppe toetamine; tööjõu oskuste arengu ja oskuste vajaduse analüüs ning prognoos; kvalifikatsioonide võrdlus ja sidusus Eesti kvalifikatsiooniraamistikuga.</w:t>
      </w:r>
    </w:p>
    <w:p w14:paraId="57F3A573" w14:textId="77777777" w:rsidR="00786B63" w:rsidRPr="00DB33ED" w:rsidRDefault="00786B63" w:rsidP="00DB33ED">
      <w:pPr>
        <w:spacing w:after="0" w:line="240" w:lineRule="auto"/>
        <w:jc w:val="both"/>
        <w:rPr>
          <w:rFonts w:ascii="Times New Roman" w:hAnsi="Times New Roman" w:cs="Times New Roman"/>
          <w:sz w:val="24"/>
          <w:szCs w:val="24"/>
        </w:rPr>
      </w:pPr>
    </w:p>
    <w:p w14:paraId="654A8A2C" w14:textId="3F7D97B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laiendatakse reguleerimisala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ile, mis hõlmab lisaks kutsetele ka tööjõu</w:t>
      </w:r>
      <w:r w:rsidR="00FD4935">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analüüsimist, kirjeldamist, prognoosimist ja hindamist. Sätestatakse, et seadus reguleerib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korraldust ja haldusjärelevalvet ning et süsteem on osa Eesti kvalifikatsioonisüsteemist. Samuti nähakse ette, et seadust ei kohaldata kutsealadel, mille kutsenõuded ja kutse andmise alused tulenevad teistest seadustest. </w:t>
      </w:r>
    </w:p>
    <w:p w14:paraId="7730C2DA" w14:textId="77777777" w:rsidR="00786B63" w:rsidRPr="00DB33ED" w:rsidRDefault="00786B63" w:rsidP="00DB33ED">
      <w:pPr>
        <w:spacing w:after="0" w:line="240" w:lineRule="auto"/>
        <w:jc w:val="both"/>
        <w:rPr>
          <w:rFonts w:ascii="Times New Roman" w:hAnsi="Times New Roman" w:cs="Times New Roman"/>
          <w:sz w:val="24"/>
          <w:szCs w:val="24"/>
        </w:rPr>
      </w:pPr>
    </w:p>
    <w:p w14:paraId="77A39A7D" w14:textId="58BACEB4"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eesmärk on ajakohastada kutsesüsteemi käsitlust vastavalt töömaailma ja haridussüsteemi muutunud vajadustele ning siduda see selgemalt Eesti kvalifikatsioonisüsteemiga.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w:t>
      </w:r>
      <w:r w:rsidR="00817F3A">
        <w:rPr>
          <w:rFonts w:ascii="Times New Roman" w:hAnsi="Times New Roman" w:cs="Times New Roman"/>
          <w:sz w:val="24"/>
          <w:szCs w:val="24"/>
        </w:rPr>
        <w:t>l</w:t>
      </w:r>
      <w:r w:rsidR="00817F3A" w:rsidRPr="00DB33ED">
        <w:rPr>
          <w:rFonts w:ascii="Times New Roman" w:hAnsi="Times New Roman" w:cs="Times New Roman"/>
          <w:sz w:val="24"/>
          <w:szCs w:val="24"/>
        </w:rPr>
        <w:t xml:space="preserve">aiendatud käsitlus </w:t>
      </w:r>
      <w:r w:rsidRPr="00DB33ED">
        <w:rPr>
          <w:rFonts w:ascii="Times New Roman" w:hAnsi="Times New Roman" w:cs="Times New Roman"/>
          <w:sz w:val="24"/>
          <w:szCs w:val="24"/>
        </w:rPr>
        <w:t>võimaldab paremini kirjeldada ja arendada tööturul vajalikke oskusi ning toetada nende hindamist ja tunnustamist.</w:t>
      </w:r>
    </w:p>
    <w:p w14:paraId="4B151E7C" w14:textId="77777777" w:rsidR="001235B0" w:rsidRDefault="001235B0" w:rsidP="00DB33ED">
      <w:pPr>
        <w:spacing w:after="0" w:line="240" w:lineRule="auto"/>
        <w:jc w:val="both"/>
        <w:rPr>
          <w:rFonts w:ascii="Times New Roman" w:hAnsi="Times New Roman" w:cs="Times New Roman"/>
          <w:sz w:val="24"/>
          <w:szCs w:val="24"/>
        </w:rPr>
      </w:pPr>
    </w:p>
    <w:p w14:paraId="71EF187D" w14:textId="29AC6214" w:rsidR="00E40DF4" w:rsidRDefault="001235B0" w:rsidP="00E40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Uue seadusega nimetatakse kutseseadus ümber </w:t>
      </w:r>
      <w:r w:rsidR="00C851EB">
        <w:rPr>
          <w:rFonts w:ascii="Times New Roman" w:hAnsi="Times New Roman" w:cs="Times New Roman"/>
          <w:sz w:val="24"/>
          <w:szCs w:val="24"/>
        </w:rPr>
        <w:t>kutse- ja oskusseadus</w:t>
      </w:r>
      <w:r>
        <w:rPr>
          <w:rFonts w:ascii="Times New Roman" w:hAnsi="Times New Roman" w:cs="Times New Roman"/>
          <w:sz w:val="24"/>
          <w:szCs w:val="24"/>
        </w:rPr>
        <w:t>eks.</w:t>
      </w:r>
      <w:r w:rsidR="00E05A3A">
        <w:rPr>
          <w:rFonts w:ascii="Times New Roman" w:hAnsi="Times New Roman" w:cs="Times New Roman"/>
          <w:sz w:val="24"/>
          <w:szCs w:val="24"/>
        </w:rPr>
        <w:t xml:space="preserve"> </w:t>
      </w:r>
      <w:r w:rsidR="00E40DF4">
        <w:rPr>
          <w:rFonts w:ascii="Times New Roman" w:hAnsi="Times New Roman" w:cs="Times New Roman"/>
          <w:sz w:val="24"/>
          <w:szCs w:val="24"/>
        </w:rPr>
        <w:t xml:space="preserve">Muudatus </w:t>
      </w:r>
      <w:r w:rsidR="00E40DF4" w:rsidRPr="00E40DF4">
        <w:rPr>
          <w:rFonts w:ascii="Times New Roman" w:hAnsi="Times New Roman" w:cs="Times New Roman"/>
          <w:sz w:val="24"/>
          <w:szCs w:val="24"/>
        </w:rPr>
        <w:t xml:space="preserve">on sisuline ja tuleneb nii seaduse eesmärgist kui ka märkimisväärselt laienenud reguleerimisalast. Kehtiv kutseseadus keskendus peamiselt kutse andmisele ja kutsestandarditele, kuid eelnõuga laiendatakse regulatsiooni kogu </w:t>
      </w:r>
      <w:r w:rsidR="007853B4">
        <w:rPr>
          <w:rFonts w:ascii="Times New Roman" w:hAnsi="Times New Roman" w:cs="Times New Roman"/>
          <w:sz w:val="24"/>
          <w:szCs w:val="24"/>
        </w:rPr>
        <w:t>kutse- ja oskussüsteem</w:t>
      </w:r>
      <w:r w:rsidR="00E40DF4" w:rsidRPr="00E40DF4">
        <w:rPr>
          <w:rFonts w:ascii="Times New Roman" w:hAnsi="Times New Roman" w:cs="Times New Roman"/>
          <w:sz w:val="24"/>
          <w:szCs w:val="24"/>
        </w:rPr>
        <w:t>ile, mis hõlmab lisaks kutsetele ka tööjõu</w:t>
      </w:r>
      <w:r w:rsidR="00E40DF4" w:rsidRPr="00E40DF4">
        <w:rPr>
          <w:rFonts w:ascii="Times New Roman" w:hAnsi="Times New Roman" w:cs="Times New Roman"/>
          <w:sz w:val="24"/>
          <w:szCs w:val="24"/>
        </w:rPr>
        <w:noBreakHyphen/>
        <w:t xml:space="preserve"> ja oskuste vajaduse analüüsimist, kirjeldamist, prognoosimist ja hindamist.</w:t>
      </w:r>
    </w:p>
    <w:p w14:paraId="4AFBD526" w14:textId="77777777" w:rsidR="00E40DF4" w:rsidRPr="00E40DF4" w:rsidRDefault="00E40DF4" w:rsidP="00E40DF4">
      <w:pPr>
        <w:spacing w:after="0" w:line="240" w:lineRule="auto"/>
        <w:jc w:val="both"/>
        <w:rPr>
          <w:rFonts w:ascii="Times New Roman" w:hAnsi="Times New Roman" w:cs="Times New Roman"/>
          <w:sz w:val="24"/>
          <w:szCs w:val="24"/>
        </w:rPr>
      </w:pPr>
    </w:p>
    <w:p w14:paraId="15260D8E" w14:textId="553B7307" w:rsidR="00E40DF4" w:rsidRPr="00DB33ED" w:rsidRDefault="00606101"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 nimetuse muutmise ettepanek </w:t>
      </w:r>
      <w:r w:rsidR="004C4215">
        <w:rPr>
          <w:rFonts w:ascii="Times New Roman" w:hAnsi="Times New Roman" w:cs="Times New Roman"/>
          <w:sz w:val="24"/>
          <w:szCs w:val="24"/>
        </w:rPr>
        <w:t>laekus</w:t>
      </w:r>
      <w:r>
        <w:rPr>
          <w:rFonts w:ascii="Times New Roman" w:hAnsi="Times New Roman" w:cs="Times New Roman"/>
          <w:sz w:val="24"/>
          <w:szCs w:val="24"/>
        </w:rPr>
        <w:t xml:space="preserve"> eelnõu kooskõlastusringilt eelnõude infosüsteemis. Laekunud  tagasisides </w:t>
      </w:r>
      <w:r w:rsidR="004C4215">
        <w:rPr>
          <w:rFonts w:ascii="Times New Roman" w:hAnsi="Times New Roman" w:cs="Times New Roman"/>
          <w:sz w:val="24"/>
          <w:szCs w:val="24"/>
        </w:rPr>
        <w:t>esitasid</w:t>
      </w:r>
      <w:r>
        <w:rPr>
          <w:rFonts w:ascii="Times New Roman" w:hAnsi="Times New Roman" w:cs="Times New Roman"/>
          <w:sz w:val="24"/>
          <w:szCs w:val="24"/>
        </w:rPr>
        <w:t xml:space="preserve"> Majandus- ja Kommunikatsiooniministeerium </w:t>
      </w:r>
      <w:r w:rsidR="004C4215">
        <w:rPr>
          <w:rFonts w:ascii="Times New Roman" w:hAnsi="Times New Roman" w:cs="Times New Roman"/>
          <w:sz w:val="24"/>
          <w:szCs w:val="24"/>
        </w:rPr>
        <w:t xml:space="preserve">ja SA Kutsekoda </w:t>
      </w:r>
      <w:r>
        <w:rPr>
          <w:rFonts w:ascii="Times New Roman" w:hAnsi="Times New Roman" w:cs="Times New Roman"/>
          <w:sz w:val="24"/>
          <w:szCs w:val="24"/>
        </w:rPr>
        <w:t>ettepanek</w:t>
      </w:r>
      <w:r w:rsidR="004C4215">
        <w:rPr>
          <w:rFonts w:ascii="Times New Roman" w:hAnsi="Times New Roman" w:cs="Times New Roman"/>
          <w:sz w:val="24"/>
          <w:szCs w:val="24"/>
        </w:rPr>
        <w:t>u</w:t>
      </w:r>
      <w:r>
        <w:rPr>
          <w:rFonts w:ascii="Times New Roman" w:hAnsi="Times New Roman" w:cs="Times New Roman"/>
          <w:sz w:val="24"/>
          <w:szCs w:val="24"/>
        </w:rPr>
        <w:t xml:space="preserve"> </w:t>
      </w:r>
      <w:r w:rsidRPr="004C4215">
        <w:rPr>
          <w:rFonts w:ascii="Times New Roman" w:eastAsiaTheme="minorEastAsia" w:hAnsi="Times New Roman" w:cs="Times New Roman"/>
          <w:bCs/>
          <w:sz w:val="24"/>
          <w:szCs w:val="24"/>
        </w:rPr>
        <w:t>muuta seaduse nime, viies see kooskõlla kavandatud muudatustega, et see kajastaks selgemalt oskuste keskset rolli ning seaduse tegelikku sisu ja eesmärki.</w:t>
      </w:r>
      <w:r>
        <w:rPr>
          <w:rFonts w:ascii="Times New Roman" w:eastAsiaTheme="minorEastAsia" w:hAnsi="Times New Roman" w:cs="Times New Roman"/>
          <w:bCs/>
          <w:sz w:val="24"/>
          <w:szCs w:val="24"/>
        </w:rPr>
        <w:t xml:space="preserve"> </w:t>
      </w:r>
      <w:r w:rsidR="00E40DF4" w:rsidRPr="00E40DF4">
        <w:rPr>
          <w:rFonts w:ascii="Times New Roman" w:hAnsi="Times New Roman" w:cs="Times New Roman"/>
          <w:sz w:val="24"/>
          <w:szCs w:val="24"/>
        </w:rPr>
        <w:t xml:space="preserve">Nimetuse muutmise eesmärk on ajakohastada kutsesüsteemi käsitlust vastavalt töömaailma ja haridussüsteemi vajadustele ning anda selgem raamistik oskuste arendamisele ja hindamisele. Laiem </w:t>
      </w:r>
      <w:r w:rsidR="007853B4">
        <w:rPr>
          <w:rFonts w:ascii="Times New Roman" w:hAnsi="Times New Roman" w:cs="Times New Roman"/>
          <w:sz w:val="24"/>
          <w:szCs w:val="24"/>
        </w:rPr>
        <w:t>kutse- ja oskussüsteem</w:t>
      </w:r>
      <w:r w:rsidR="00E40DF4" w:rsidRPr="00E40DF4">
        <w:rPr>
          <w:rFonts w:ascii="Times New Roman" w:hAnsi="Times New Roman" w:cs="Times New Roman"/>
          <w:sz w:val="24"/>
          <w:szCs w:val="24"/>
        </w:rPr>
        <w:t>i käsitlus võimaldab paremini kirjeldada tööturul nõutavaid oskusi, toetada nende arendamist ning tagada, et õppe ja töömaailma vahel püsiks tugev ja süsteemne seos.</w:t>
      </w:r>
    </w:p>
    <w:p w14:paraId="11BA8CB5" w14:textId="77777777" w:rsidR="00786B63" w:rsidRPr="00DB33ED" w:rsidRDefault="00786B63" w:rsidP="00DB33ED">
      <w:pPr>
        <w:spacing w:after="0" w:line="240" w:lineRule="auto"/>
        <w:jc w:val="both"/>
        <w:rPr>
          <w:rFonts w:ascii="Times New Roman" w:hAnsi="Times New Roman" w:cs="Times New Roman"/>
          <w:sz w:val="24"/>
          <w:szCs w:val="24"/>
        </w:rPr>
      </w:pPr>
    </w:p>
    <w:p w14:paraId="5A6AABD0" w14:textId="77777777"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1. Reguleerimis- ja kohaldamisala</w:t>
      </w:r>
    </w:p>
    <w:p w14:paraId="4EE7101E" w14:textId="77777777" w:rsidR="00DB33ED" w:rsidRPr="00DB33ED" w:rsidRDefault="00DB33ED" w:rsidP="00DB33ED">
      <w:pPr>
        <w:spacing w:after="0" w:line="240" w:lineRule="auto"/>
        <w:jc w:val="both"/>
        <w:rPr>
          <w:rFonts w:ascii="Times New Roman" w:hAnsi="Times New Roman" w:cs="Times New Roman"/>
          <w:b/>
          <w:sz w:val="24"/>
          <w:szCs w:val="24"/>
        </w:rPr>
      </w:pPr>
    </w:p>
    <w:p w14:paraId="494E34E3" w14:textId="2E426F9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Paragrahv määratleb seaduse üldise ulatuse ning õigusraamistiku, mille alusel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 toimib. Võrreldes kehtiva kutseseadusega laiendatakse seaduse reguleerimisala, et hõlmata lisaks kutsesüsteemile ka oskuste süsteem. Muudatuse eesmärk</w:t>
      </w:r>
      <w:r w:rsidR="00DF6663">
        <w:rPr>
          <w:rFonts w:ascii="Times New Roman" w:hAnsi="Times New Roman" w:cs="Times New Roman"/>
          <w:sz w:val="24"/>
          <w:szCs w:val="24"/>
        </w:rPr>
        <w:t xml:space="preserve"> on</w:t>
      </w:r>
      <w:r w:rsidRPr="00DB33ED">
        <w:rPr>
          <w:rFonts w:ascii="Times New Roman" w:hAnsi="Times New Roman" w:cs="Times New Roman"/>
          <w:sz w:val="24"/>
          <w:szCs w:val="24"/>
        </w:rPr>
        <w:t xml:space="preserve"> tagada, et õiguslik raamistik toetaks üha olulisemaks muutuvat oskuspõhist lähenemist hariduses ja tööturupoliitikas ning looks sidusa aluse kutsestandardite, kompetentsiprofiilide ja oskuste kirjelduste arendamisele.</w:t>
      </w:r>
    </w:p>
    <w:p w14:paraId="7CE3C2E2" w14:textId="77777777" w:rsidR="00786B63" w:rsidRPr="00DB33ED" w:rsidRDefault="00786B63" w:rsidP="00DB33ED">
      <w:pPr>
        <w:spacing w:after="0" w:line="240" w:lineRule="auto"/>
        <w:jc w:val="both"/>
        <w:rPr>
          <w:rFonts w:ascii="Times New Roman" w:hAnsi="Times New Roman" w:cs="Times New Roman"/>
          <w:sz w:val="24"/>
          <w:szCs w:val="24"/>
        </w:rPr>
      </w:pPr>
    </w:p>
    <w:p w14:paraId="584FB8A3" w14:textId="7C59C6F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sätestab, et seadus reguleerib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toimimist, korraldust ning haldusjärelevalve aluseid. Oskuste süsteem hõlmab tööturu ja hariduse vajadust kirjeldavaid oskusnõudeid, kompetentsiprofiile, mikrokvalifikatsioone ja muid oskus</w:t>
      </w:r>
      <w:r w:rsidR="00C038B8">
        <w:rPr>
          <w:rFonts w:ascii="Times New Roman" w:hAnsi="Times New Roman" w:cs="Times New Roman"/>
          <w:sz w:val="24"/>
          <w:szCs w:val="24"/>
        </w:rPr>
        <w:t xml:space="preserve">te </w:t>
      </w:r>
      <w:r w:rsidRPr="00DB33ED">
        <w:rPr>
          <w:rFonts w:ascii="Times New Roman" w:hAnsi="Times New Roman" w:cs="Times New Roman"/>
          <w:sz w:val="24"/>
          <w:szCs w:val="24"/>
        </w:rPr>
        <w:t>kirjeldusi, mis ei eelda alati formaalse kutse olemasolu. Senine kutseseadus reguleeris kutsetega seotud tegevusi</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kutsestandardite koostamist, kutse andmist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rolli. Tööturu muutus</w:t>
      </w:r>
      <w:r w:rsidR="00095258">
        <w:rPr>
          <w:rFonts w:ascii="Times New Roman" w:hAnsi="Times New Roman" w:cs="Times New Roman"/>
          <w:sz w:val="24"/>
          <w:szCs w:val="24"/>
        </w:rPr>
        <w:t>t</w:t>
      </w:r>
      <w:r w:rsidRPr="00DB33ED">
        <w:rPr>
          <w:rFonts w:ascii="Times New Roman" w:hAnsi="Times New Roman" w:cs="Times New Roman"/>
          <w:sz w:val="24"/>
          <w:szCs w:val="24"/>
        </w:rPr>
        <w:t>est tulenevalt ei ole see reguleerimisala enam piisav: oskused on muutunud olulisemaks kui kutse kui „üks tervik“, ning suur osa tööturust ei kasuta kutsetunnistusi, kuid vajab selget raamistikku oskuste kirjeldamiseks ja hindamiseks.</w:t>
      </w:r>
    </w:p>
    <w:p w14:paraId="635CD74A" w14:textId="77777777" w:rsidR="00786B63" w:rsidRPr="00DB33ED" w:rsidRDefault="00786B63" w:rsidP="00DB33ED">
      <w:pPr>
        <w:spacing w:after="0" w:line="240" w:lineRule="auto"/>
        <w:jc w:val="both"/>
        <w:rPr>
          <w:rFonts w:ascii="Times New Roman" w:hAnsi="Times New Roman" w:cs="Times New Roman"/>
          <w:sz w:val="24"/>
          <w:szCs w:val="24"/>
        </w:rPr>
      </w:pPr>
    </w:p>
    <w:p w14:paraId="056B2CB2"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Reguleerimisala laiendamisega luuakse tingimused, et:</w:t>
      </w:r>
    </w:p>
    <w:p w14:paraId="7B9E5638"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kirjeldada tööturul vajalikke oskusi ühtses süsteemis;</w:t>
      </w:r>
    </w:p>
    <w:p w14:paraId="045E8CF8"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toetada õppekavade kaasajastamist kompetentsiprofiilide kaudu;</w:t>
      </w:r>
    </w:p>
    <w:p w14:paraId="3A52CBDA"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võimaldada mikrokvalifikatsioonide sidumist kvalifikatsiooniraamistikuga;</w:t>
      </w:r>
    </w:p>
    <w:p w14:paraId="15634829"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arendada paindlikumat tagasisidet haridus- ja töömaailma vahel;</w:t>
      </w:r>
    </w:p>
    <w:p w14:paraId="7C507961" w14:textId="65452068" w:rsidR="00786B6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koondada kutsete ja oskuste andmestik ühtsesse registrisse.</w:t>
      </w:r>
    </w:p>
    <w:p w14:paraId="1AB36319" w14:textId="77777777" w:rsidR="00786B63" w:rsidRPr="00DB33ED" w:rsidRDefault="00786B63" w:rsidP="00DB33ED">
      <w:pPr>
        <w:spacing w:after="0" w:line="240" w:lineRule="auto"/>
        <w:jc w:val="both"/>
        <w:rPr>
          <w:rFonts w:ascii="Times New Roman" w:hAnsi="Times New Roman" w:cs="Times New Roman"/>
          <w:sz w:val="24"/>
          <w:szCs w:val="24"/>
        </w:rPr>
      </w:pPr>
    </w:p>
    <w:p w14:paraId="0AD75CEE" w14:textId="47EDD85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seadust ei kohaldata kutsealadel, mille kutsenõuded või kutse andmise kord tuleneb eriseadusest. Säte kordab sisuliselt kehtiva kutseseaduse põhimõtet, kuna mitmes valdkonnas on kutsepõhised kvalifikatsiooninõuded reguleeritud eriseadustega (näiteks advokatuuriseadus, audiitortegevuse seadus, tervishoiuteenuste korraldamise seadus</w:t>
      </w:r>
      <w:r w:rsidR="00BC3CCC">
        <w:rPr>
          <w:rFonts w:ascii="Times New Roman" w:hAnsi="Times New Roman" w:cs="Times New Roman"/>
          <w:sz w:val="24"/>
          <w:szCs w:val="24"/>
        </w:rPr>
        <w:t>, meresõiduohutuse seadus</w:t>
      </w:r>
      <w:r w:rsidRPr="00DB33ED">
        <w:rPr>
          <w:rFonts w:ascii="Times New Roman" w:hAnsi="Times New Roman" w:cs="Times New Roman"/>
          <w:sz w:val="24"/>
          <w:szCs w:val="24"/>
        </w:rPr>
        <w:t>).</w:t>
      </w:r>
      <w:r w:rsidR="00BC3CCC">
        <w:rPr>
          <w:rFonts w:ascii="Times New Roman" w:hAnsi="Times New Roman" w:cs="Times New Roman"/>
          <w:sz w:val="24"/>
          <w:szCs w:val="24"/>
        </w:rPr>
        <w:t xml:space="preserve"> </w:t>
      </w:r>
    </w:p>
    <w:p w14:paraId="54495A32" w14:textId="77777777" w:rsidR="00786B63" w:rsidRPr="00DB33ED" w:rsidRDefault="00786B63" w:rsidP="00DB33ED">
      <w:pPr>
        <w:spacing w:after="0" w:line="240" w:lineRule="auto"/>
        <w:jc w:val="both"/>
        <w:rPr>
          <w:rFonts w:ascii="Times New Roman" w:hAnsi="Times New Roman" w:cs="Times New Roman"/>
          <w:sz w:val="24"/>
          <w:szCs w:val="24"/>
        </w:rPr>
      </w:pPr>
    </w:p>
    <w:p w14:paraId="0314D2E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3</w:t>
      </w:r>
      <w:r w:rsidRPr="00DB33ED">
        <w:rPr>
          <w:rFonts w:ascii="Times New Roman" w:hAnsi="Times New Roman" w:cs="Times New Roman"/>
          <w:sz w:val="24"/>
          <w:szCs w:val="24"/>
        </w:rPr>
        <w:t xml:space="preserve"> kinnitatakse, et seaduses ette nähtud haldusmenetlusele kohaldatakse haldusmenetluse seadust, arvestades seaduses sätestatud erisusi.</w:t>
      </w:r>
    </w:p>
    <w:p w14:paraId="267B732A" w14:textId="77777777" w:rsidR="00786B63" w:rsidRPr="00DB33ED" w:rsidRDefault="00786B63" w:rsidP="00DB33ED">
      <w:pPr>
        <w:spacing w:after="0" w:line="240" w:lineRule="auto"/>
        <w:jc w:val="both"/>
        <w:rPr>
          <w:rFonts w:ascii="Times New Roman" w:hAnsi="Times New Roman" w:cs="Times New Roman"/>
          <w:sz w:val="24"/>
          <w:szCs w:val="24"/>
        </w:rPr>
      </w:pPr>
    </w:p>
    <w:p w14:paraId="50ECBE57" w14:textId="65652026"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w:t>
      </w:r>
      <w:r w:rsidRPr="00DB33ED">
        <w:rPr>
          <w:rFonts w:ascii="Times New Roman" w:hAnsi="Times New Roman" w:cs="Times New Roman"/>
          <w:sz w:val="24"/>
          <w:szCs w:val="24"/>
        </w:rPr>
        <w:t xml:space="preserve"> </w:t>
      </w:r>
      <w:r w:rsidR="007853B4">
        <w:rPr>
          <w:rFonts w:ascii="Times New Roman" w:hAnsi="Times New Roman" w:cs="Times New Roman"/>
          <w:b/>
          <w:bCs/>
          <w:sz w:val="24"/>
          <w:szCs w:val="24"/>
        </w:rPr>
        <w:t>Kutse- ja oskussüsteem</w:t>
      </w:r>
      <w:r w:rsidRPr="00DB33ED">
        <w:rPr>
          <w:rFonts w:ascii="Times New Roman" w:hAnsi="Times New Roman" w:cs="Times New Roman"/>
          <w:b/>
          <w:bCs/>
          <w:sz w:val="24"/>
          <w:szCs w:val="24"/>
        </w:rPr>
        <w:t xml:space="preserve">  </w:t>
      </w:r>
    </w:p>
    <w:p w14:paraId="7E5CE558" w14:textId="77777777" w:rsidR="00DB33ED" w:rsidRPr="00DB33ED" w:rsidRDefault="00DB33ED" w:rsidP="00DB33ED">
      <w:pPr>
        <w:spacing w:after="0" w:line="240" w:lineRule="auto"/>
        <w:jc w:val="both"/>
        <w:rPr>
          <w:rFonts w:ascii="Times New Roman" w:hAnsi="Times New Roman" w:cs="Times New Roman"/>
          <w:b/>
          <w:bCs/>
          <w:sz w:val="24"/>
          <w:szCs w:val="24"/>
        </w:rPr>
      </w:pPr>
    </w:p>
    <w:p w14:paraId="254EED32" w14:textId="68FDD8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täiendatakse kutsesüsteemi eesmärki kvalifikatsioonide võrreldavuse, oskuste vajaduse analüüsi ja prognoosi ning kompetentsuse tunnustamise aspektidega.</w:t>
      </w:r>
    </w:p>
    <w:p w14:paraId="04180227" w14:textId="77777777" w:rsidR="00786B63" w:rsidRPr="00DB33ED" w:rsidRDefault="00786B63" w:rsidP="00DB33ED">
      <w:pPr>
        <w:spacing w:after="0" w:line="240" w:lineRule="auto"/>
        <w:jc w:val="both"/>
        <w:rPr>
          <w:rFonts w:ascii="Times New Roman" w:hAnsi="Times New Roman" w:cs="Times New Roman"/>
          <w:sz w:val="24"/>
          <w:szCs w:val="24"/>
        </w:rPr>
      </w:pPr>
    </w:p>
    <w:p w14:paraId="5FEE5C9F" w14:textId="418AAAE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luuakse selge õiguslik alus tööjõu- ja oskuste vajaduse prognoosi (OSKA)  uuringute läbiviimiseks, sätestades, et vastavate uuringute tegemine on kutsesüsteemi eesmärk ning kutseasutuse ülesanne. Vastavalt Haridusvaldkonna arengukavale 2021-2035 on tööjõu</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ja oskuste vajaduse prognoosimise ja seiresüsteem üks tegevussuundadest arengukava eesmär</w:t>
      </w:r>
      <w:r w:rsidR="00095258">
        <w:rPr>
          <w:rFonts w:ascii="Times New Roman" w:hAnsi="Times New Roman" w:cs="Times New Roman"/>
          <w:sz w:val="24"/>
          <w:szCs w:val="24"/>
        </w:rPr>
        <w:t>g</w:t>
      </w:r>
      <w:r w:rsidRPr="00DB33ED">
        <w:rPr>
          <w:rFonts w:ascii="Times New Roman" w:hAnsi="Times New Roman" w:cs="Times New Roman"/>
          <w:sz w:val="24"/>
          <w:szCs w:val="24"/>
        </w:rPr>
        <w:t>i „õpivõimalused vastavad ühiskonna ja tööturu arenguvajadustele“ saavutamiseks.</w:t>
      </w:r>
    </w:p>
    <w:p w14:paraId="5D800E6C" w14:textId="77777777" w:rsidR="00786B63" w:rsidRPr="00DB33ED" w:rsidRDefault="00786B63" w:rsidP="00DB33ED">
      <w:pPr>
        <w:spacing w:after="0" w:line="240" w:lineRule="auto"/>
        <w:jc w:val="both"/>
        <w:rPr>
          <w:rFonts w:ascii="Times New Roman" w:hAnsi="Times New Roman" w:cs="Times New Roman"/>
          <w:sz w:val="24"/>
          <w:szCs w:val="24"/>
        </w:rPr>
      </w:pPr>
    </w:p>
    <w:p w14:paraId="473DF07B" w14:textId="7FCB4DE9" w:rsidR="00786B6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2</w:t>
      </w:r>
      <w:r w:rsidR="003F75AF">
        <w:rPr>
          <w:rFonts w:ascii="Times New Roman" w:hAnsi="Times New Roman" w:cs="Times New Roman"/>
          <w:b/>
          <w:bCs/>
          <w:sz w:val="24"/>
          <w:szCs w:val="24"/>
        </w:rPr>
        <w:t xml:space="preserve">-4 </w:t>
      </w:r>
      <w:r w:rsidRPr="00DB33ED">
        <w:rPr>
          <w:rFonts w:ascii="Times New Roman" w:hAnsi="Times New Roman" w:cs="Times New Roman"/>
          <w:sz w:val="24"/>
          <w:szCs w:val="24"/>
        </w:rPr>
        <w:t>rõhutatakse elukestva õppe toetamist ning seotust kvalifikatsiooniraamistikuga, sidudes haridus- ja tööturupoliitika</w:t>
      </w:r>
      <w:r w:rsidR="00786B63" w:rsidRPr="00DB33ED">
        <w:rPr>
          <w:rFonts w:ascii="Times New Roman" w:hAnsi="Times New Roman" w:cs="Times New Roman"/>
          <w:sz w:val="24"/>
          <w:szCs w:val="24"/>
        </w:rPr>
        <w:t>.</w:t>
      </w:r>
    </w:p>
    <w:p w14:paraId="56642836" w14:textId="2E3F7168" w:rsidR="00DA4C33" w:rsidRPr="00DB33ED" w:rsidRDefault="00DA4C33" w:rsidP="00DB33ED">
      <w:pPr>
        <w:spacing w:after="0" w:line="240" w:lineRule="auto"/>
        <w:jc w:val="both"/>
        <w:rPr>
          <w:rFonts w:ascii="Times New Roman" w:hAnsi="Times New Roman" w:cs="Times New Roman"/>
          <w:sz w:val="24"/>
          <w:szCs w:val="24"/>
        </w:rPr>
      </w:pPr>
    </w:p>
    <w:p w14:paraId="5B678166" w14:textId="738F341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ei käsitle piisavalt paindlikult oskuste arendamist ja tunnustamist, mis on vajalik kiiresti muutuvas töömaailmas. Uue sõnastuse kaudu luuakse alus süsteemile, mis võimaldab paremini reageerida tööturu vajadustele, toetada individuaalseid õpiteekondi ning tagada  kvalifikatsioonide võrreldavus nii riigisiseselt kui rahvusvaheliselt. Lõikes 3 loetletakse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osad ning tuuakse võrreldes kehtiva süsteemiga juurde tööjõu</w:t>
      </w:r>
      <w:r w:rsidR="00D40F3D">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 ja seire ning kompetentsiprofiilide loomine.</w:t>
      </w:r>
    </w:p>
    <w:p w14:paraId="38B382F5" w14:textId="77777777" w:rsidR="00786B63" w:rsidRPr="00DB33ED" w:rsidRDefault="00786B63" w:rsidP="00DB33ED">
      <w:pPr>
        <w:spacing w:after="0" w:line="240" w:lineRule="auto"/>
        <w:jc w:val="both"/>
        <w:rPr>
          <w:rFonts w:ascii="Times New Roman" w:hAnsi="Times New Roman" w:cs="Times New Roman"/>
          <w:sz w:val="24"/>
          <w:szCs w:val="24"/>
        </w:rPr>
      </w:pPr>
    </w:p>
    <w:p w14:paraId="2CDC0178"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toetab ka Haridusvaldkonna arengukava 2021–2035 eesmärke ning Euroopa Komisjoni soovitusi Eesti haridussüsteemi ja tööturu sidususe parandamiseks.</w:t>
      </w:r>
    </w:p>
    <w:p w14:paraId="32FE9EB5" w14:textId="77777777" w:rsidR="008B138F" w:rsidRPr="00DB33ED" w:rsidRDefault="008B138F" w:rsidP="00DB33ED">
      <w:pPr>
        <w:spacing w:after="0" w:line="240" w:lineRule="auto"/>
        <w:jc w:val="both"/>
        <w:rPr>
          <w:rFonts w:ascii="Times New Roman" w:hAnsi="Times New Roman" w:cs="Times New Roman"/>
          <w:sz w:val="24"/>
          <w:szCs w:val="24"/>
        </w:rPr>
      </w:pPr>
    </w:p>
    <w:p w14:paraId="0F312327" w14:textId="6D1B44C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Oodatav mõju</w:t>
      </w:r>
      <w:r w:rsidR="008B138F">
        <w:rPr>
          <w:rFonts w:ascii="Times New Roman" w:hAnsi="Times New Roman" w:cs="Times New Roman"/>
          <w:sz w:val="24"/>
          <w:szCs w:val="24"/>
        </w:rPr>
        <w:t>:</w:t>
      </w:r>
    </w:p>
    <w:p w14:paraId="6B1E3860" w14:textId="77777777"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Õiguslik selgus: süsteemi reguleerimisala ja eesmärgid on täpsemalt määratletud.</w:t>
      </w:r>
    </w:p>
    <w:p w14:paraId="0165B756" w14:textId="77777777"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Hariduse ja tööturu sidusus: tugevneb koostöö haridussüsteemi ja tööandjate vahel.</w:t>
      </w:r>
    </w:p>
    <w:p w14:paraId="3637067B" w14:textId="58647DF5"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Kvalifikatsioonide võrreldavus paraneb nii riiklikul kui rahvusvahelisel tasandil.</w:t>
      </w:r>
    </w:p>
    <w:p w14:paraId="780064EA" w14:textId="77777777"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Elukestev õpe: toetatakse mitmekesiste õpivõimaluste ja mikrokvalifikatsioonide arendamist.</w:t>
      </w:r>
    </w:p>
    <w:p w14:paraId="5DC21CF2" w14:textId="77777777" w:rsidR="00786B63" w:rsidRPr="00DB33ED" w:rsidRDefault="00786B63" w:rsidP="00A73151">
      <w:pPr>
        <w:spacing w:after="0" w:line="240" w:lineRule="auto"/>
        <w:jc w:val="both"/>
        <w:rPr>
          <w:rFonts w:ascii="Times New Roman" w:hAnsi="Times New Roman" w:cs="Times New Roman"/>
          <w:sz w:val="24"/>
          <w:szCs w:val="24"/>
        </w:rPr>
      </w:pPr>
    </w:p>
    <w:p w14:paraId="422C4E35" w14:textId="267ED0C8"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3. </w:t>
      </w:r>
      <w:r w:rsidRPr="00DB33ED" w:rsidDel="00EB0615">
        <w:rPr>
          <w:rFonts w:ascii="Times New Roman" w:hAnsi="Times New Roman" w:cs="Times New Roman"/>
          <w:b/>
          <w:bCs/>
          <w:sz w:val="24"/>
          <w:szCs w:val="24"/>
        </w:rPr>
        <w:t>K</w:t>
      </w:r>
      <w:r w:rsidRPr="00DB33ED">
        <w:rPr>
          <w:rFonts w:ascii="Times New Roman" w:hAnsi="Times New Roman" w:cs="Times New Roman"/>
          <w:b/>
          <w:bCs/>
          <w:sz w:val="24"/>
          <w:szCs w:val="24"/>
        </w:rPr>
        <w:t>ompetents, kompetents</w:t>
      </w:r>
      <w:r w:rsidR="006B79A3">
        <w:rPr>
          <w:rFonts w:ascii="Times New Roman" w:hAnsi="Times New Roman" w:cs="Times New Roman"/>
          <w:b/>
          <w:bCs/>
          <w:sz w:val="24"/>
          <w:szCs w:val="24"/>
        </w:rPr>
        <w:t>us</w:t>
      </w:r>
      <w:r w:rsidRPr="00DB33ED">
        <w:rPr>
          <w:rFonts w:ascii="Times New Roman" w:hAnsi="Times New Roman" w:cs="Times New Roman"/>
          <w:b/>
          <w:bCs/>
          <w:sz w:val="24"/>
          <w:szCs w:val="24"/>
        </w:rPr>
        <w:t xml:space="preserve"> ja kvalifikatsioon </w:t>
      </w:r>
    </w:p>
    <w:p w14:paraId="7ECB9A50" w14:textId="77777777" w:rsidR="00DB33ED" w:rsidRPr="00DB33ED" w:rsidRDefault="00DB33ED" w:rsidP="00DB33ED">
      <w:pPr>
        <w:spacing w:after="0" w:line="240" w:lineRule="auto"/>
        <w:jc w:val="both"/>
        <w:rPr>
          <w:rFonts w:ascii="Times New Roman" w:hAnsi="Times New Roman" w:cs="Times New Roman"/>
          <w:b/>
          <w:sz w:val="24"/>
          <w:szCs w:val="24"/>
          <w:lang w:eastAsia="et-EE"/>
        </w:rPr>
      </w:pPr>
    </w:p>
    <w:p w14:paraId="38C121FE" w14:textId="61CDEEE7" w:rsidR="00DA4C33" w:rsidRPr="00DB33ED" w:rsidRDefault="00975F73"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00DA4C33" w:rsidRPr="005A1C85">
        <w:rPr>
          <w:rFonts w:ascii="Times New Roman" w:hAnsi="Times New Roman" w:cs="Times New Roman"/>
          <w:b/>
          <w:bCs/>
          <w:sz w:val="24"/>
          <w:szCs w:val="24"/>
        </w:rPr>
        <w:t xml:space="preserve"> 3</w:t>
      </w:r>
      <w:r w:rsidR="00DA4C33" w:rsidRPr="00DB33ED">
        <w:rPr>
          <w:rFonts w:ascii="Times New Roman" w:hAnsi="Times New Roman" w:cs="Times New Roman"/>
          <w:sz w:val="24"/>
          <w:szCs w:val="24"/>
        </w:rPr>
        <w:t xml:space="preserve"> ühendab ja laiendab kehtiva kutseseaduse § 4 sisu, tuues selgelt esile kolm keskset mõistet: kompetents, kompetentsus ja kvalifikatsioon. </w:t>
      </w:r>
    </w:p>
    <w:p w14:paraId="19853EB5" w14:textId="77777777" w:rsidR="00786B63" w:rsidRPr="00DB33ED" w:rsidRDefault="00786B63" w:rsidP="00DB33ED">
      <w:pPr>
        <w:spacing w:after="0" w:line="240" w:lineRule="auto"/>
        <w:jc w:val="both"/>
        <w:rPr>
          <w:rFonts w:ascii="Times New Roman" w:hAnsi="Times New Roman" w:cs="Times New Roman"/>
          <w:sz w:val="24"/>
          <w:szCs w:val="24"/>
        </w:rPr>
      </w:pPr>
    </w:p>
    <w:p w14:paraId="6441E5D6" w14:textId="3427A95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 eesmärk on selgitada ja eristada kutsesüsteemi keskseid mõisteid</w:t>
      </w:r>
      <w:r w:rsidR="005A1C85">
        <w:rPr>
          <w:rFonts w:ascii="Times New Roman" w:hAnsi="Times New Roman" w:cs="Times New Roman"/>
          <w:sz w:val="24"/>
          <w:szCs w:val="24"/>
        </w:rPr>
        <w:t xml:space="preserve"> </w:t>
      </w:r>
      <w:r w:rsidR="00D40F3D">
        <w:rPr>
          <w:rFonts w:ascii="Times New Roman" w:hAnsi="Times New Roman" w:cs="Times New Roman"/>
          <w:sz w:val="24"/>
          <w:szCs w:val="24"/>
        </w:rPr>
        <w:t>ning</w:t>
      </w:r>
      <w:r w:rsidR="00D40F3D" w:rsidRPr="00DB33ED">
        <w:rPr>
          <w:rFonts w:ascii="Times New Roman" w:hAnsi="Times New Roman" w:cs="Times New Roman"/>
          <w:sz w:val="24"/>
          <w:szCs w:val="24"/>
        </w:rPr>
        <w:t xml:space="preserve"> </w:t>
      </w:r>
      <w:r w:rsidRPr="00DB33ED">
        <w:rPr>
          <w:rFonts w:ascii="Times New Roman" w:hAnsi="Times New Roman" w:cs="Times New Roman"/>
          <w:sz w:val="24"/>
          <w:szCs w:val="24"/>
        </w:rPr>
        <w:t>toetada kvalifikatsioonide võrreldavust ja läbipaistvust nii riiklikul kui rahvusvahelisel tasandil</w:t>
      </w:r>
      <w:r w:rsidR="005A1C85">
        <w:rPr>
          <w:rFonts w:ascii="Times New Roman" w:hAnsi="Times New Roman" w:cs="Times New Roman"/>
          <w:sz w:val="24"/>
          <w:szCs w:val="24"/>
        </w:rPr>
        <w:t>.</w:t>
      </w:r>
    </w:p>
    <w:p w14:paraId="0C5FBCD1" w14:textId="77777777" w:rsidR="00786B63" w:rsidRPr="00DB33ED" w:rsidRDefault="00786B63" w:rsidP="00DB33ED">
      <w:pPr>
        <w:spacing w:after="0" w:line="240" w:lineRule="auto"/>
        <w:jc w:val="both"/>
        <w:rPr>
          <w:rFonts w:ascii="Times New Roman" w:hAnsi="Times New Roman" w:cs="Times New Roman"/>
          <w:sz w:val="24"/>
          <w:szCs w:val="24"/>
        </w:rPr>
      </w:pPr>
    </w:p>
    <w:p w14:paraId="4F1B3768" w14:textId="77777777" w:rsidR="00DA4C33" w:rsidRPr="00BE4EF7" w:rsidRDefault="00DA4C33" w:rsidP="00DB33ED">
      <w:pPr>
        <w:spacing w:after="0" w:line="240" w:lineRule="auto"/>
        <w:jc w:val="both"/>
        <w:rPr>
          <w:rFonts w:ascii="Times New Roman" w:hAnsi="Times New Roman" w:cs="Times New Roman"/>
          <w:sz w:val="24"/>
          <w:szCs w:val="24"/>
        </w:rPr>
      </w:pPr>
      <w:r w:rsidRPr="00BE4EF7">
        <w:rPr>
          <w:rFonts w:ascii="Times New Roman" w:hAnsi="Times New Roman" w:cs="Times New Roman"/>
          <w:sz w:val="24"/>
          <w:szCs w:val="24"/>
        </w:rPr>
        <w:t>Olulisemad muudatused võrreldes kehtiva seadusega</w:t>
      </w:r>
    </w:p>
    <w:p w14:paraId="2B5033C8" w14:textId="77777777" w:rsidR="00786B63" w:rsidRPr="00DB33ED" w:rsidRDefault="00786B63" w:rsidP="00DB33ED">
      <w:pPr>
        <w:spacing w:after="0" w:line="240" w:lineRule="auto"/>
        <w:jc w:val="both"/>
        <w:rPr>
          <w:rFonts w:ascii="Times New Roman" w:hAnsi="Times New Roman" w:cs="Times New Roman"/>
          <w:b/>
          <w:bCs/>
          <w:sz w:val="24"/>
          <w:szCs w:val="24"/>
        </w:rPr>
      </w:pPr>
    </w:p>
    <w:p w14:paraId="62296380" w14:textId="54A0583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Lõige 1</w:t>
      </w:r>
      <w:r w:rsidR="00455548">
        <w:rPr>
          <w:rFonts w:ascii="Times New Roman" w:hAnsi="Times New Roman" w:cs="Times New Roman"/>
          <w:b/>
          <w:bCs/>
          <w:sz w:val="24"/>
          <w:szCs w:val="24"/>
        </w:rPr>
        <w:t xml:space="preserve"> </w:t>
      </w:r>
      <w:r w:rsidR="00BB56AD" w:rsidRPr="00DB33ED">
        <w:rPr>
          <w:rFonts w:ascii="Times New Roman" w:hAnsi="Times New Roman" w:cs="Times New Roman"/>
          <w:sz w:val="24"/>
          <w:szCs w:val="24"/>
        </w:rPr>
        <w:t>määratleb uue mõistena kompetentsi kui teadmiste, oskuste, kogemuste ja hoiakute kogumi, mis võimaldab täita kindlat töö- või õppeülesannet või tegutseda teatud olukorras. Kompetentsid moodustavad kompetentsuse.</w:t>
      </w:r>
    </w:p>
    <w:p w14:paraId="74DD308D" w14:textId="77777777" w:rsidR="00786B63" w:rsidRPr="00DB33ED" w:rsidRDefault="00786B63" w:rsidP="00DB33ED">
      <w:pPr>
        <w:spacing w:after="0" w:line="240" w:lineRule="auto"/>
        <w:jc w:val="both"/>
        <w:rPr>
          <w:rFonts w:ascii="Times New Roman" w:hAnsi="Times New Roman" w:cs="Times New Roman"/>
          <w:sz w:val="24"/>
          <w:szCs w:val="24"/>
        </w:rPr>
      </w:pPr>
    </w:p>
    <w:p w14:paraId="68DB13B8" w14:textId="519C9AF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w:t>
      </w:r>
      <w:r w:rsidR="00373838" w:rsidRPr="00DB33ED">
        <w:rPr>
          <w:rFonts w:ascii="Times New Roman" w:hAnsi="Times New Roman" w:cs="Times New Roman"/>
          <w:sz w:val="24"/>
          <w:szCs w:val="24"/>
        </w:rPr>
        <w:t xml:space="preserve">Kompetentsus määratletakse samas tähenduses kui kehtivas seaduses, kuid tuuakse selgemalt esile kui kutsesüsteemi alus ehk kompetentsus on tõendatud </w:t>
      </w:r>
      <w:r w:rsidR="00373838">
        <w:rPr>
          <w:rFonts w:ascii="Times New Roman" w:hAnsi="Times New Roman" w:cs="Times New Roman"/>
          <w:sz w:val="24"/>
          <w:szCs w:val="24"/>
        </w:rPr>
        <w:t>suutlikkus</w:t>
      </w:r>
      <w:r w:rsidR="00373838" w:rsidRPr="00DB33ED">
        <w:rPr>
          <w:rFonts w:ascii="Times New Roman" w:hAnsi="Times New Roman" w:cs="Times New Roman"/>
          <w:sz w:val="24"/>
          <w:szCs w:val="24"/>
        </w:rPr>
        <w:t xml:space="preserve"> kasutada teadmisi, </w:t>
      </w:r>
      <w:r w:rsidR="00455548">
        <w:rPr>
          <w:rFonts w:ascii="Times New Roman" w:hAnsi="Times New Roman" w:cs="Times New Roman"/>
          <w:sz w:val="24"/>
          <w:szCs w:val="24"/>
        </w:rPr>
        <w:t>oskusi,</w:t>
      </w:r>
      <w:r w:rsidR="00373838" w:rsidRPr="00DB33ED">
        <w:rPr>
          <w:rFonts w:ascii="Times New Roman" w:hAnsi="Times New Roman" w:cs="Times New Roman"/>
          <w:sz w:val="24"/>
          <w:szCs w:val="24"/>
        </w:rPr>
        <w:t xml:space="preserve"> kogemusi ja hoiakuid töö- või õppeolukordades ja kutsealases arengus. Kompetentsust kirjeldatakse kompetentside kogumina</w:t>
      </w:r>
      <w:r w:rsidR="00BB56AD">
        <w:rPr>
          <w:rFonts w:ascii="Times New Roman" w:hAnsi="Times New Roman" w:cs="Times New Roman"/>
          <w:sz w:val="24"/>
          <w:szCs w:val="24"/>
        </w:rPr>
        <w:t xml:space="preserve">. </w:t>
      </w:r>
    </w:p>
    <w:p w14:paraId="60E0AAFA" w14:textId="77777777" w:rsidR="00786B63" w:rsidRPr="00DB33ED" w:rsidRDefault="00786B63" w:rsidP="00DB33ED">
      <w:pPr>
        <w:spacing w:after="0" w:line="240" w:lineRule="auto"/>
        <w:jc w:val="both"/>
        <w:rPr>
          <w:rFonts w:ascii="Times New Roman" w:hAnsi="Times New Roman" w:cs="Times New Roman"/>
          <w:sz w:val="24"/>
          <w:szCs w:val="24"/>
        </w:rPr>
      </w:pPr>
    </w:p>
    <w:p w14:paraId="37905B1A" w14:textId="617182A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täpsustatud kvalifikatsiooni mõiste toob välja selle seose hindamisega, õppekavade, kutsestandardite ja kompetentsiprofiilidega, sätestades, et </w:t>
      </w:r>
      <w:r w:rsidRPr="00DB33ED">
        <w:rPr>
          <w:rFonts w:ascii="Times New Roman" w:eastAsia="Times New Roman" w:hAnsi="Times New Roman" w:cs="Times New Roman"/>
          <w:sz w:val="24"/>
          <w:szCs w:val="24"/>
          <w:lang w:eastAsia="et-EE"/>
        </w:rPr>
        <w:t>k</w:t>
      </w:r>
      <w:r w:rsidRPr="00DB33ED">
        <w:rPr>
          <w:rFonts w:ascii="Times New Roman" w:eastAsia="Times New Roman" w:hAnsi="Times New Roman" w:cs="Times New Roman"/>
          <w:sz w:val="24"/>
          <w:szCs w:val="24"/>
        </w:rPr>
        <w:t>valifikatsioon on pädeva asutuse hindamise  tulemusena tunnustatud kompetentsus. Kvalifikatsiooni mõiste pädeva asutuse hindamisega sidumine loob seose hindamise, õppekavade, kutsestandardite ja kompetentsiprofiilidega</w:t>
      </w:r>
      <w:r w:rsidRPr="00DB33ED">
        <w:rPr>
          <w:rFonts w:ascii="Times New Roman" w:hAnsi="Times New Roman" w:cs="Times New Roman"/>
          <w:sz w:val="24"/>
          <w:szCs w:val="24"/>
        </w:rPr>
        <w:t>. Kuna kvalifikatsioon on pädeva asutuse hindamise tulemus, siis võib kvalifikatsioon olla tõendatud diplomiga, tunnistusega või kutsega.</w:t>
      </w:r>
    </w:p>
    <w:p w14:paraId="3D08B775" w14:textId="77777777" w:rsidR="00786B63" w:rsidRPr="00DB33ED" w:rsidRDefault="00786B63" w:rsidP="00DB33ED">
      <w:pPr>
        <w:spacing w:after="0" w:line="240" w:lineRule="auto"/>
        <w:jc w:val="both"/>
        <w:rPr>
          <w:rFonts w:ascii="Times New Roman" w:hAnsi="Times New Roman" w:cs="Times New Roman"/>
          <w:sz w:val="24"/>
          <w:szCs w:val="24"/>
        </w:rPr>
      </w:pPr>
    </w:p>
    <w:p w14:paraId="3803C572" w14:textId="3191041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Uues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 xml:space="preserve">es sätestatud kvalifikatsiooni mõiste on vastavuses Euroopa kvalifikatsiooniraamistiku soovituses </w:t>
      </w:r>
      <w:r w:rsidR="00D40F3D">
        <w:rPr>
          <w:rFonts w:ascii="Times New Roman" w:hAnsi="Times New Roman" w:cs="Times New Roman"/>
          <w:sz w:val="24"/>
          <w:szCs w:val="24"/>
        </w:rPr>
        <w:t>esitatud</w:t>
      </w:r>
      <w:r w:rsidR="00D40F3D" w:rsidRPr="00DB33ED">
        <w:rPr>
          <w:rFonts w:ascii="Times New Roman" w:hAnsi="Times New Roman" w:cs="Times New Roman"/>
          <w:sz w:val="24"/>
          <w:szCs w:val="24"/>
        </w:rPr>
        <w:t xml:space="preserve"> </w:t>
      </w:r>
      <w:r w:rsidRPr="00DB33ED">
        <w:rPr>
          <w:rFonts w:ascii="Times New Roman" w:hAnsi="Times New Roman" w:cs="Times New Roman"/>
          <w:sz w:val="24"/>
          <w:szCs w:val="24"/>
        </w:rPr>
        <w:t>kvalifikatsiooni mõistega: Kvalifikatsioon on hindamis- ja valideerimisprotsessi formaalne tulemus, mis saadakse, kui pädev asutus otsustab, et isik on saavutanud vastava standardi kohased õpiväljundid.</w:t>
      </w:r>
    </w:p>
    <w:p w14:paraId="2F7B4A57" w14:textId="77777777" w:rsidR="00786B63" w:rsidRPr="00DB33ED" w:rsidRDefault="00786B63" w:rsidP="00DB33ED">
      <w:pPr>
        <w:spacing w:after="0" w:line="240" w:lineRule="auto"/>
        <w:jc w:val="both"/>
        <w:rPr>
          <w:rFonts w:ascii="Times New Roman" w:hAnsi="Times New Roman" w:cs="Times New Roman"/>
          <w:sz w:val="24"/>
          <w:szCs w:val="24"/>
        </w:rPr>
      </w:pPr>
    </w:p>
    <w:p w14:paraId="1B87B7DA" w14:textId="77777777" w:rsidR="005A1C85" w:rsidRDefault="005A1C85" w:rsidP="005A1C85">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 Kvalifikatsiooniraamistik</w:t>
      </w:r>
    </w:p>
    <w:p w14:paraId="116FF3F1" w14:textId="77777777" w:rsidR="005A1C85" w:rsidRDefault="005A1C85" w:rsidP="005A1C85">
      <w:pPr>
        <w:spacing w:after="0" w:line="240" w:lineRule="auto"/>
        <w:jc w:val="both"/>
        <w:rPr>
          <w:rFonts w:ascii="Times New Roman" w:hAnsi="Times New Roman" w:cs="Times New Roman"/>
          <w:b/>
          <w:bCs/>
          <w:sz w:val="24"/>
          <w:szCs w:val="24"/>
        </w:rPr>
      </w:pPr>
    </w:p>
    <w:p w14:paraId="616C50D5" w14:textId="2554295D" w:rsidR="00975F73" w:rsidRDefault="00975F73" w:rsidP="00DB33ED">
      <w:pPr>
        <w:spacing w:after="0" w:line="240" w:lineRule="auto"/>
        <w:jc w:val="both"/>
        <w:rPr>
          <w:rFonts w:ascii="Times New Roman" w:hAnsi="Times New Roman" w:cs="Times New Roman"/>
          <w:sz w:val="24"/>
          <w:szCs w:val="24"/>
        </w:rPr>
      </w:pPr>
      <w:r w:rsidRPr="00975F73">
        <w:rPr>
          <w:rFonts w:ascii="Times New Roman" w:hAnsi="Times New Roman" w:cs="Times New Roman"/>
          <w:b/>
          <w:bCs/>
          <w:sz w:val="24"/>
          <w:szCs w:val="24"/>
        </w:rPr>
        <w:t>Paragrahv 4</w:t>
      </w:r>
      <w:r>
        <w:rPr>
          <w:rFonts w:ascii="Times New Roman" w:hAnsi="Times New Roman" w:cs="Times New Roman"/>
          <w:sz w:val="24"/>
          <w:szCs w:val="24"/>
        </w:rPr>
        <w:t xml:space="preserve"> reguleerib kvalifikatsiooniraamistiku halduslik</w:t>
      </w:r>
      <w:r w:rsidR="00D40F3D">
        <w:rPr>
          <w:rFonts w:ascii="Times New Roman" w:hAnsi="Times New Roman" w:cs="Times New Roman"/>
          <w:sz w:val="24"/>
          <w:szCs w:val="24"/>
        </w:rPr>
        <w:t>ke</w:t>
      </w:r>
      <w:r>
        <w:rPr>
          <w:rFonts w:ascii="Times New Roman" w:hAnsi="Times New Roman" w:cs="Times New Roman"/>
          <w:sz w:val="24"/>
          <w:szCs w:val="24"/>
        </w:rPr>
        <w:t xml:space="preserve"> aluse</w:t>
      </w:r>
      <w:r w:rsidR="00D40F3D">
        <w:rPr>
          <w:rFonts w:ascii="Times New Roman" w:hAnsi="Times New Roman" w:cs="Times New Roman"/>
          <w:sz w:val="24"/>
          <w:szCs w:val="24"/>
        </w:rPr>
        <w:t>i</w:t>
      </w:r>
      <w:r>
        <w:rPr>
          <w:rFonts w:ascii="Times New Roman" w:hAnsi="Times New Roman" w:cs="Times New Roman"/>
          <w:sz w:val="24"/>
          <w:szCs w:val="24"/>
        </w:rPr>
        <w:t xml:space="preserve">d ja rolli </w:t>
      </w:r>
      <w:r w:rsidR="007853B4">
        <w:rPr>
          <w:rFonts w:ascii="Times New Roman" w:hAnsi="Times New Roman" w:cs="Times New Roman"/>
          <w:sz w:val="24"/>
          <w:szCs w:val="24"/>
        </w:rPr>
        <w:t>kutse- ja oskussüsteem</w:t>
      </w:r>
      <w:r>
        <w:rPr>
          <w:rFonts w:ascii="Times New Roman" w:hAnsi="Times New Roman" w:cs="Times New Roman"/>
          <w:sz w:val="24"/>
          <w:szCs w:val="24"/>
        </w:rPr>
        <w:t>is.</w:t>
      </w:r>
    </w:p>
    <w:p w14:paraId="4740F987" w14:textId="77777777" w:rsidR="00975F73" w:rsidRDefault="00975F73" w:rsidP="00DB33ED">
      <w:pPr>
        <w:spacing w:after="0" w:line="240" w:lineRule="auto"/>
        <w:jc w:val="both"/>
        <w:rPr>
          <w:rFonts w:ascii="Times New Roman" w:hAnsi="Times New Roman" w:cs="Times New Roman"/>
          <w:sz w:val="24"/>
          <w:szCs w:val="24"/>
        </w:rPr>
      </w:pPr>
    </w:p>
    <w:p w14:paraId="03BA6775" w14:textId="310530B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Eesti kutsesüsteemi üheks oluliseks alustalaks on elukestvat õpet, tööjõu oskuste arengut ja õpivõimaluste mitmekesisust toetav kvalifikatsiooniraamistik, nagu </w:t>
      </w:r>
      <w:r w:rsidR="00D40F3D">
        <w:rPr>
          <w:rFonts w:ascii="Times New Roman" w:hAnsi="Times New Roman" w:cs="Times New Roman"/>
          <w:sz w:val="24"/>
          <w:szCs w:val="24"/>
        </w:rPr>
        <w:t>on määratletud</w:t>
      </w:r>
      <w:r w:rsidRPr="00DB33ED">
        <w:rPr>
          <w:rFonts w:ascii="Times New Roman" w:hAnsi="Times New Roman" w:cs="Times New Roman"/>
          <w:sz w:val="24"/>
          <w:szCs w:val="24"/>
        </w:rPr>
        <w:t xml:space="preserve"> eelnõu § 2 lõikes 2 ning § 3 sätetes. Eesti kvalifikatsiooniraamistik (EKR) võimaldab võrrelda kutse- ja haridustasemeid omandatud teadmiste, oskuste ning vastutus</w:t>
      </w:r>
      <w:r w:rsidR="00D40F3D">
        <w:rPr>
          <w:rFonts w:ascii="Times New Roman" w:hAnsi="Times New Roman" w:cs="Times New Roman"/>
          <w:sz w:val="24"/>
          <w:szCs w:val="24"/>
        </w:rPr>
        <w:t>e</w:t>
      </w:r>
      <w:r w:rsidRPr="00DB33ED">
        <w:rPr>
          <w:rFonts w:ascii="Times New Roman" w:hAnsi="Times New Roman" w:cs="Times New Roman"/>
          <w:sz w:val="24"/>
          <w:szCs w:val="24"/>
        </w:rPr>
        <w:t xml:space="preserve"> ja iseseisvuse alusel, moodustades sidusa struktuuri, mis seob haridus- ja tööturupoliitika üh</w:t>
      </w:r>
      <w:r w:rsidR="00D40F3D">
        <w:rPr>
          <w:rFonts w:ascii="Times New Roman" w:hAnsi="Times New Roman" w:cs="Times New Roman"/>
          <w:sz w:val="24"/>
          <w:szCs w:val="24"/>
        </w:rPr>
        <w:t>t</w:t>
      </w:r>
      <w:r w:rsidRPr="00DB33ED">
        <w:rPr>
          <w:rFonts w:ascii="Times New Roman" w:hAnsi="Times New Roman" w:cs="Times New Roman"/>
          <w:sz w:val="24"/>
          <w:szCs w:val="24"/>
        </w:rPr>
        <w:t>sesse süsteemi.</w:t>
      </w:r>
    </w:p>
    <w:p w14:paraId="4CD1ED2A" w14:textId="77777777" w:rsidR="00786B63" w:rsidRPr="00DB33ED" w:rsidRDefault="00786B63" w:rsidP="00DB33ED">
      <w:pPr>
        <w:spacing w:after="0" w:line="240" w:lineRule="auto"/>
        <w:jc w:val="both"/>
        <w:rPr>
          <w:rFonts w:ascii="Times New Roman" w:hAnsi="Times New Roman" w:cs="Times New Roman"/>
          <w:sz w:val="24"/>
          <w:szCs w:val="24"/>
        </w:rPr>
      </w:pPr>
    </w:p>
    <w:p w14:paraId="211F9A18" w14:textId="25DF163B" w:rsidR="00DA4C33" w:rsidRPr="00362D2F" w:rsidRDefault="00DA4C33" w:rsidP="00DB33ED">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Senine kvalifikatsiooniraamistik loodi Eestis 2008. aastal Euroopa kvalifikatsiooniraamistikule (EQF) tuginedes. Selle aluseks on kaheksa kvalifikatsioonitaset, mis katavad üld-, kutse- ja kõrghariduse ning kutsesüsteemi. Kuigi EQF-i ülevõtmine toetas süsteemide rahvusvahelist võrreldavust, ei ole raamistik piisavalt kohandunud Eesti kontekstiga ning ei paku sisulist tuge õpiväljundite selgel ja eesmärgipärasel kirjeldamisel. Probleem on ilmnenud eriti kõrghariduses ja kutsehariduses, kus väljundid on sageli sõnastatud liiga madalal kognitiivsel tasemel või üldpädevuste osas ebapiisavalt eristatud </w:t>
      </w:r>
      <w:r w:rsidRPr="00362D2F">
        <w:rPr>
          <w:rStyle w:val="Allmrkuseviide"/>
          <w:rFonts w:ascii="Times New Roman" w:hAnsi="Times New Roman" w:cs="Times New Roman"/>
          <w:sz w:val="24"/>
          <w:szCs w:val="24"/>
        </w:rPr>
        <w:footnoteReference w:id="14"/>
      </w:r>
      <w:r w:rsidR="002E446F" w:rsidRPr="00362D2F">
        <w:rPr>
          <w:rFonts w:ascii="Times New Roman" w:hAnsi="Times New Roman" w:cs="Times New Roman"/>
          <w:sz w:val="24"/>
          <w:szCs w:val="24"/>
        </w:rPr>
        <w:t>.</w:t>
      </w:r>
    </w:p>
    <w:p w14:paraId="6B2C15C6" w14:textId="77777777" w:rsidR="00786B63" w:rsidRPr="00362D2F" w:rsidRDefault="00786B63" w:rsidP="00DB33ED">
      <w:pPr>
        <w:spacing w:after="0" w:line="240" w:lineRule="auto"/>
        <w:jc w:val="both"/>
        <w:rPr>
          <w:rFonts w:ascii="Times New Roman" w:hAnsi="Times New Roman" w:cs="Times New Roman"/>
          <w:sz w:val="24"/>
          <w:szCs w:val="24"/>
        </w:rPr>
      </w:pPr>
    </w:p>
    <w:p w14:paraId="54675319" w14:textId="5FBF6BF0" w:rsidR="00DA4C33" w:rsidRPr="00DB33ED" w:rsidRDefault="00DA4C33" w:rsidP="00DB33ED">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Kutseseaduse muutmise seaduse </w:t>
      </w:r>
      <w:r w:rsidR="00C6171E" w:rsidRPr="00362D2F">
        <w:rPr>
          <w:rFonts w:ascii="Times New Roman" w:hAnsi="Times New Roman" w:cs="Times New Roman"/>
          <w:sz w:val="24"/>
          <w:szCs w:val="24"/>
        </w:rPr>
        <w:t>väljatöötamis</w:t>
      </w:r>
      <w:r w:rsidR="00D40F3D" w:rsidRPr="00362D2F">
        <w:rPr>
          <w:rFonts w:ascii="Times New Roman" w:hAnsi="Times New Roman" w:cs="Times New Roman"/>
          <w:sz w:val="24"/>
          <w:szCs w:val="24"/>
        </w:rPr>
        <w:t xml:space="preserve">kavatsuses </w:t>
      </w:r>
      <w:r w:rsidRPr="00362D2F">
        <w:rPr>
          <w:rFonts w:ascii="Times New Roman" w:hAnsi="Times New Roman" w:cs="Times New Roman"/>
          <w:sz w:val="24"/>
          <w:szCs w:val="24"/>
        </w:rPr>
        <w:t>(probleem 9) tuuakse selgelt välja, et praegune raamistik takistab õppijate ja tööandjate vaates kvalifikatsioonide mõistmist ja sobivate õpiradade kujundamist, raskendades samas ka varasemate õpingute ja töökogemuse tunnustamist (VÕTA). Samuti ei ole raamistikus seni tagatud ühtseid ja läbipaistvaid aluseid mikrokvalifikatsioonide kirjeldamiseks, mis on üha olulisemad elukestvas õppe ja tööturu paindlikkuse</w:t>
      </w:r>
      <w:r w:rsidR="00972E40" w:rsidRPr="00362D2F">
        <w:rPr>
          <w:rFonts w:ascii="Times New Roman" w:hAnsi="Times New Roman" w:cs="Times New Roman"/>
          <w:sz w:val="24"/>
          <w:szCs w:val="24"/>
        </w:rPr>
        <w:t xml:space="preserve"> tagamiseks</w:t>
      </w:r>
      <w:r w:rsidRPr="00362D2F">
        <w:rPr>
          <w:rFonts w:ascii="Times New Roman" w:hAnsi="Times New Roman" w:cs="Times New Roman"/>
          <w:sz w:val="24"/>
          <w:szCs w:val="24"/>
        </w:rPr>
        <w:t>.</w:t>
      </w:r>
    </w:p>
    <w:p w14:paraId="28E4DDCC" w14:textId="77777777" w:rsidR="00786B63" w:rsidRPr="00DB33ED" w:rsidRDefault="00786B63" w:rsidP="00DB33ED">
      <w:pPr>
        <w:spacing w:after="0" w:line="240" w:lineRule="auto"/>
        <w:jc w:val="both"/>
        <w:rPr>
          <w:rFonts w:ascii="Times New Roman" w:hAnsi="Times New Roman" w:cs="Times New Roman"/>
          <w:sz w:val="24"/>
          <w:szCs w:val="24"/>
        </w:rPr>
      </w:pPr>
    </w:p>
    <w:p w14:paraId="1AEBD1C2" w14:textId="4D64F194" w:rsidR="00DA4C33" w:rsidRPr="00DB33ED" w:rsidRDefault="00DA4C33" w:rsidP="00DB33ED">
      <w:pPr>
        <w:spacing w:after="0" w:line="240" w:lineRule="auto"/>
        <w:jc w:val="both"/>
        <w:rPr>
          <w:rFonts w:ascii="Times New Roman" w:hAnsi="Times New Roman" w:cs="Times New Roman"/>
          <w:sz w:val="24"/>
          <w:szCs w:val="24"/>
        </w:rPr>
      </w:pPr>
      <w:r w:rsidRPr="00C74E1E">
        <w:rPr>
          <w:rFonts w:ascii="Times New Roman" w:hAnsi="Times New Roman" w:cs="Times New Roman"/>
          <w:sz w:val="24"/>
          <w:szCs w:val="24"/>
        </w:rPr>
        <w:lastRenderedPageBreak/>
        <w:t xml:space="preserve">Lisaks näitavad </w:t>
      </w:r>
      <w:r w:rsidR="00217FA0" w:rsidRPr="00C74E1E">
        <w:rPr>
          <w:rFonts w:ascii="Times New Roman" w:hAnsi="Times New Roman" w:cs="Times New Roman"/>
          <w:sz w:val="24"/>
          <w:szCs w:val="24"/>
        </w:rPr>
        <w:t xml:space="preserve">Tartu Ülikooli rakendusuuringute keskuse </w:t>
      </w:r>
      <w:r w:rsidRPr="00C74E1E">
        <w:rPr>
          <w:rFonts w:ascii="Times New Roman" w:hAnsi="Times New Roman" w:cs="Times New Roman"/>
          <w:sz w:val="24"/>
          <w:szCs w:val="24"/>
        </w:rPr>
        <w:t>RAKE</w:t>
      </w:r>
      <w:r w:rsidR="00217FA0" w:rsidRPr="00C74E1E">
        <w:rPr>
          <w:rStyle w:val="Allmrkuseviide"/>
          <w:rFonts w:ascii="Times New Roman" w:hAnsi="Times New Roman" w:cs="Times New Roman"/>
          <w:sz w:val="24"/>
          <w:szCs w:val="24"/>
        </w:rPr>
        <w:footnoteReference w:id="15"/>
      </w:r>
      <w:r w:rsidRPr="00C74E1E">
        <w:rPr>
          <w:rFonts w:ascii="Times New Roman" w:hAnsi="Times New Roman" w:cs="Times New Roman"/>
          <w:sz w:val="24"/>
          <w:szCs w:val="24"/>
        </w:rPr>
        <w:t xml:space="preserve"> uuringu tulemused, et kutsekeskhariduses </w:t>
      </w:r>
      <w:r w:rsidR="00246B5A" w:rsidRPr="00C74E1E">
        <w:rPr>
          <w:rFonts w:ascii="Times New Roman" w:hAnsi="Times New Roman" w:cs="Times New Roman"/>
          <w:sz w:val="24"/>
          <w:szCs w:val="24"/>
        </w:rPr>
        <w:t xml:space="preserve">on </w:t>
      </w:r>
      <w:r w:rsidRPr="00C74E1E">
        <w:rPr>
          <w:rFonts w:ascii="Times New Roman" w:hAnsi="Times New Roman" w:cs="Times New Roman"/>
          <w:sz w:val="24"/>
          <w:szCs w:val="24"/>
        </w:rPr>
        <w:t xml:space="preserve">väljundipõhiste õppekavade rakendamine olnud osaline. Õpetajate kogemused viitavad sellele, et kuigi väljundipõhisus andis osale õpetajatest pedagoogilise vabaduse, ei olnud lävendite sõnastamine </w:t>
      </w:r>
      <w:r w:rsidR="00246B5A" w:rsidRPr="00C74E1E">
        <w:rPr>
          <w:rFonts w:ascii="Times New Roman" w:hAnsi="Times New Roman" w:cs="Times New Roman"/>
          <w:sz w:val="24"/>
          <w:szCs w:val="24"/>
        </w:rPr>
        <w:t xml:space="preserve">üheselt </w:t>
      </w:r>
      <w:r w:rsidRPr="00C74E1E">
        <w:rPr>
          <w:rFonts w:ascii="Times New Roman" w:hAnsi="Times New Roman" w:cs="Times New Roman"/>
          <w:sz w:val="24"/>
          <w:szCs w:val="24"/>
        </w:rPr>
        <w:t xml:space="preserve">selge ning </w:t>
      </w:r>
      <w:r w:rsidR="00246B5A" w:rsidRPr="00C74E1E">
        <w:rPr>
          <w:rFonts w:ascii="Times New Roman" w:hAnsi="Times New Roman" w:cs="Times New Roman"/>
          <w:sz w:val="24"/>
          <w:szCs w:val="24"/>
        </w:rPr>
        <w:t xml:space="preserve">üldainete </w:t>
      </w:r>
      <w:r w:rsidRPr="00C74E1E">
        <w:rPr>
          <w:rFonts w:ascii="Times New Roman" w:hAnsi="Times New Roman" w:cs="Times New Roman"/>
          <w:sz w:val="24"/>
          <w:szCs w:val="24"/>
        </w:rPr>
        <w:t>õpetajad kogesid rohkem raskusi õpiväljundite rakendamisel. See viitab vajadusele selgema ja ühtsema raamistikulise aluse järele.</w:t>
      </w:r>
    </w:p>
    <w:p w14:paraId="5D3E734A" w14:textId="77777777" w:rsidR="00786B63" w:rsidRPr="00DB33ED" w:rsidRDefault="00786B63" w:rsidP="00DB33ED">
      <w:pPr>
        <w:spacing w:after="0" w:line="240" w:lineRule="auto"/>
        <w:jc w:val="both"/>
        <w:rPr>
          <w:rFonts w:ascii="Times New Roman" w:hAnsi="Times New Roman" w:cs="Times New Roman"/>
          <w:sz w:val="24"/>
          <w:szCs w:val="24"/>
        </w:rPr>
      </w:pPr>
    </w:p>
    <w:p w14:paraId="63DAB3A0" w14:textId="7248FB71" w:rsidR="00DA4C33" w:rsidRPr="00DB33ED" w:rsidRDefault="00DA4C33" w:rsidP="00DB33ED">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Eesti kvalifikatsiooniraamistiku</w:t>
      </w:r>
      <w:r w:rsidRPr="00362D2F" w:rsidDel="0070781E">
        <w:rPr>
          <w:rFonts w:ascii="Times New Roman" w:hAnsi="Times New Roman" w:cs="Times New Roman"/>
          <w:sz w:val="24"/>
          <w:szCs w:val="24"/>
        </w:rPr>
        <w:t xml:space="preserve"> </w:t>
      </w:r>
      <w:r w:rsidRPr="00362D2F">
        <w:rPr>
          <w:rFonts w:ascii="Times New Roman" w:hAnsi="Times New Roman" w:cs="Times New Roman"/>
          <w:sz w:val="24"/>
          <w:szCs w:val="24"/>
        </w:rPr>
        <w:t>analüüsi</w:t>
      </w:r>
      <w:r w:rsidRPr="00362D2F">
        <w:rPr>
          <w:rStyle w:val="Allmrkuseviide"/>
          <w:rFonts w:ascii="Times New Roman" w:hAnsi="Times New Roman" w:cs="Times New Roman"/>
          <w:sz w:val="24"/>
          <w:szCs w:val="24"/>
        </w:rPr>
        <w:footnoteReference w:id="16"/>
      </w:r>
      <w:r w:rsidRPr="00362D2F">
        <w:rPr>
          <w:rFonts w:ascii="Times New Roman" w:hAnsi="Times New Roman" w:cs="Times New Roman"/>
          <w:sz w:val="24"/>
          <w:szCs w:val="24"/>
        </w:rPr>
        <w:t xml:space="preserve"> tulemused kinnitavad, et kuigi EKR tasemekirjeldused toetavad haridusstandardite ja kutsesüsteemi sidusust, on nende suurim kitsaskoht suur üldistusaste, mis ei toeta piisavalt hästi õppekavade ja kutsestandardite arend</w:t>
      </w:r>
      <w:r w:rsidR="00246B5A" w:rsidRPr="00362D2F">
        <w:rPr>
          <w:rFonts w:ascii="Times New Roman" w:hAnsi="Times New Roman" w:cs="Times New Roman"/>
          <w:sz w:val="24"/>
          <w:szCs w:val="24"/>
        </w:rPr>
        <w:t>ami</w:t>
      </w:r>
      <w:r w:rsidRPr="00362D2F">
        <w:rPr>
          <w:rFonts w:ascii="Times New Roman" w:hAnsi="Times New Roman" w:cs="Times New Roman"/>
          <w:sz w:val="24"/>
          <w:szCs w:val="24"/>
        </w:rPr>
        <w:t>st, tekitades liigset tõlgendamisruumi ja järjekindlusetust õpiväljundite sõnastamisel.  Tasemete võrdlus näitas üldjoontes head vastavust, ent rõhuasetused on erinevad: näiteks 6.–8. tasemel rõhutab EKR tugevalt juhtimist ja vastutust, samas kui kõrgharidusstandard toob enam esile uurimis- ja meeskonnatööoskused ning 2.–5. tasemel vajab selgemat eristamist konteksti keerukus ja iseseisvuse ulatus. Praeguste tasemekirjelduste puudustena on välja toodud ka vähest konteksti kajastamist eri tasemetel ning tegevusverbide puudumist teadmiste ja oskuste dimensioonides.</w:t>
      </w:r>
    </w:p>
    <w:p w14:paraId="22131BB9" w14:textId="77777777" w:rsidR="00786B63" w:rsidRPr="00DB33ED" w:rsidRDefault="00786B63" w:rsidP="00DB33ED">
      <w:pPr>
        <w:spacing w:after="0" w:line="240" w:lineRule="auto"/>
        <w:jc w:val="both"/>
        <w:rPr>
          <w:rFonts w:ascii="Times New Roman" w:hAnsi="Times New Roman" w:cs="Times New Roman"/>
          <w:sz w:val="24"/>
          <w:szCs w:val="24"/>
        </w:rPr>
      </w:pPr>
    </w:p>
    <w:p w14:paraId="5829EB26" w14:textId="48FACDD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Uuendatud EKRis on ühendatud teadmiste ja oskuste dimensioonid ning täpsustatud tasemekirjelduste struktuuri nii, et teadmised, oskused ja vastutus on seostatud konteksti</w:t>
      </w:r>
      <w:r w:rsidR="00246B5A">
        <w:rPr>
          <w:rFonts w:ascii="Times New Roman" w:hAnsi="Times New Roman" w:cs="Times New Roman"/>
          <w:sz w:val="24"/>
          <w:szCs w:val="24"/>
        </w:rPr>
        <w:t xml:space="preserve"> </w:t>
      </w:r>
      <w:r w:rsidRPr="00DB33ED">
        <w:rPr>
          <w:rFonts w:ascii="Times New Roman" w:hAnsi="Times New Roman" w:cs="Times New Roman"/>
          <w:sz w:val="24"/>
          <w:szCs w:val="24"/>
        </w:rPr>
        <w:t>mõõtme kaudu. Vähendatud on üldsõnalisust, et tegevusverbide järjekindla kasutuse kaudu toetada mõõdetavate õpiväljundite sõnastamist ning teravdatud 4.-6. tasemete eristusjooni.</w:t>
      </w:r>
    </w:p>
    <w:p w14:paraId="799F7C50" w14:textId="77777777" w:rsidR="00786B63" w:rsidRPr="00DB33ED" w:rsidRDefault="00786B63" w:rsidP="00DB33ED">
      <w:pPr>
        <w:spacing w:after="0" w:line="240" w:lineRule="auto"/>
        <w:jc w:val="both"/>
        <w:rPr>
          <w:rFonts w:ascii="Times New Roman" w:hAnsi="Times New Roman" w:cs="Times New Roman"/>
          <w:sz w:val="24"/>
          <w:szCs w:val="24"/>
        </w:rPr>
      </w:pPr>
    </w:p>
    <w:p w14:paraId="5B2EEB77" w14:textId="58B7A3B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Uuendatud EKR muudab tasemed arusaadavamaks nii õppekavade arendajatele kui ka tööandjatele ning </w:t>
      </w:r>
      <w:r w:rsidR="00246B5A" w:rsidRPr="00DB33ED">
        <w:rPr>
          <w:rFonts w:ascii="Times New Roman" w:hAnsi="Times New Roman" w:cs="Times New Roman"/>
          <w:sz w:val="24"/>
          <w:szCs w:val="24"/>
        </w:rPr>
        <w:t>toeta</w:t>
      </w:r>
      <w:r w:rsidR="00246B5A">
        <w:rPr>
          <w:rFonts w:ascii="Times New Roman" w:hAnsi="Times New Roman" w:cs="Times New Roman"/>
          <w:sz w:val="24"/>
          <w:szCs w:val="24"/>
        </w:rPr>
        <w:t>b</w:t>
      </w:r>
      <w:r w:rsidR="00246B5A"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kvalifikatsioonide võrreldavust. </w:t>
      </w:r>
    </w:p>
    <w:p w14:paraId="67CE1AD9" w14:textId="77777777" w:rsidR="00786B63" w:rsidRPr="00DB33ED" w:rsidRDefault="00786B63" w:rsidP="00DB33ED">
      <w:pPr>
        <w:spacing w:after="0" w:line="240" w:lineRule="auto"/>
        <w:jc w:val="both"/>
        <w:rPr>
          <w:rFonts w:ascii="Times New Roman" w:hAnsi="Times New Roman" w:cs="Times New Roman"/>
          <w:sz w:val="24"/>
          <w:szCs w:val="24"/>
        </w:rPr>
      </w:pPr>
    </w:p>
    <w:p w14:paraId="320C2C3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Uuendused toetavad ka mikrokvalifikatsioonide arendamist ning VÕTA praktikate ühtsemat rakendumist kõigil haridustasemetel ja kutsesüsteemis, võimaldades õpiväljundite saavutamise hindamist selgemate</w:t>
      </w:r>
      <w:r w:rsidRPr="00DB33ED" w:rsidDel="001C01FB">
        <w:rPr>
          <w:rFonts w:ascii="Times New Roman" w:hAnsi="Times New Roman" w:cs="Times New Roman"/>
          <w:sz w:val="24"/>
          <w:szCs w:val="24"/>
        </w:rPr>
        <w:t xml:space="preserve"> </w:t>
      </w:r>
      <w:r w:rsidRPr="00DB33ED">
        <w:rPr>
          <w:rFonts w:ascii="Times New Roman" w:hAnsi="Times New Roman" w:cs="Times New Roman"/>
          <w:sz w:val="24"/>
          <w:szCs w:val="24"/>
        </w:rPr>
        <w:t>tasemekriteeriumite alusel.</w:t>
      </w:r>
    </w:p>
    <w:p w14:paraId="483DD546" w14:textId="77777777" w:rsidR="00786B63" w:rsidRPr="00DB33ED" w:rsidRDefault="00786B63" w:rsidP="00DB33ED">
      <w:pPr>
        <w:spacing w:after="0" w:line="240" w:lineRule="auto"/>
        <w:jc w:val="both"/>
        <w:rPr>
          <w:rFonts w:ascii="Times New Roman" w:hAnsi="Times New Roman" w:cs="Times New Roman"/>
          <w:sz w:val="24"/>
          <w:szCs w:val="24"/>
        </w:rPr>
      </w:pPr>
    </w:p>
    <w:p w14:paraId="1808263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nähakse ette Eesti kvalifikatsiooniraamistiku ajakohastamine selliselt, et see:</w:t>
      </w:r>
    </w:p>
    <w:p w14:paraId="0BAF2B0F"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koosneb jätkuvalt kaheksast kvalifikatsioonitasemest;</w:t>
      </w:r>
    </w:p>
    <w:p w14:paraId="5A138376"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liigitab kvalifikatsioonid selgelt omandatud teadmiste, oskuste, vastutuse ja iseseisvuse kriteeriumite järgi;</w:t>
      </w:r>
    </w:p>
    <w:p w14:paraId="39A73BBB"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tugineb Eesti haridusstandardites kirjeldatud õpiväljunditele;</w:t>
      </w:r>
    </w:p>
    <w:p w14:paraId="5FAB440E"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kõik haridustasemed ja kutsesüsteemi ühtsesse raamistikku, võimaldades läbipaistvamat ja loogilisemat liikumist haridus- ja karjääriteel;</w:t>
      </w:r>
    </w:p>
    <w:p w14:paraId="485EC618" w14:textId="19AD1934"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kehtestatakse Vabariigi valitsuse määrusega (</w:t>
      </w:r>
      <w:r w:rsidR="00FE3EE1">
        <w:rPr>
          <w:rFonts w:ascii="Times New Roman" w:hAnsi="Times New Roman" w:cs="Times New Roman"/>
          <w:sz w:val="24"/>
          <w:szCs w:val="24"/>
        </w:rPr>
        <w:t xml:space="preserve">eelnõu </w:t>
      </w:r>
      <w:r w:rsidRPr="00DB33ED">
        <w:rPr>
          <w:rFonts w:ascii="Times New Roman" w:hAnsi="Times New Roman" w:cs="Times New Roman"/>
          <w:sz w:val="24"/>
          <w:szCs w:val="24"/>
        </w:rPr>
        <w:t xml:space="preserve">§ </w:t>
      </w:r>
      <w:r w:rsidR="00FE3EE1">
        <w:rPr>
          <w:rFonts w:ascii="Times New Roman" w:hAnsi="Times New Roman" w:cs="Times New Roman"/>
          <w:sz w:val="24"/>
          <w:szCs w:val="24"/>
        </w:rPr>
        <w:t xml:space="preserve">4 </w:t>
      </w:r>
      <w:r w:rsidRPr="00DB33ED">
        <w:rPr>
          <w:rFonts w:ascii="Times New Roman" w:hAnsi="Times New Roman" w:cs="Times New Roman"/>
          <w:sz w:val="24"/>
          <w:szCs w:val="24"/>
        </w:rPr>
        <w:t xml:space="preserve"> lg</w:t>
      </w:r>
      <w:r w:rsidR="00FE3EE1">
        <w:rPr>
          <w:rFonts w:ascii="Times New Roman" w:hAnsi="Times New Roman" w:cs="Times New Roman"/>
          <w:sz w:val="24"/>
          <w:szCs w:val="24"/>
        </w:rPr>
        <w:t xml:space="preserve"> 2</w:t>
      </w:r>
      <w:r w:rsidRPr="00DB33ED">
        <w:rPr>
          <w:rFonts w:ascii="Times New Roman" w:hAnsi="Times New Roman" w:cs="Times New Roman"/>
          <w:sz w:val="24"/>
          <w:szCs w:val="24"/>
        </w:rPr>
        <w:t xml:space="preserve"> ), mis tagab senisest suurema paindlikkuse ja ajakohasuse.</w:t>
      </w:r>
    </w:p>
    <w:p w14:paraId="35096C90" w14:textId="77777777" w:rsidR="00786B63" w:rsidRPr="00DB33ED" w:rsidRDefault="00786B63" w:rsidP="00DB33ED">
      <w:pPr>
        <w:spacing w:after="0" w:line="240" w:lineRule="auto"/>
        <w:jc w:val="both"/>
        <w:rPr>
          <w:rFonts w:ascii="Times New Roman" w:hAnsi="Times New Roman" w:cs="Times New Roman"/>
          <w:sz w:val="24"/>
          <w:szCs w:val="24"/>
        </w:rPr>
      </w:pPr>
    </w:p>
    <w:p w14:paraId="67A1A878" w14:textId="51AA7D2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sisustab kvalifikatsiooniraamistiku mõiste, määratledes selle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võrdlusraamistikuna, mis liigitab kutse- ja haridustasemeid teadmiste, oskuste, iseseisvuse ja vastutuse ulatuse alusel. </w:t>
      </w:r>
    </w:p>
    <w:p w14:paraId="415D9C94" w14:textId="77777777" w:rsidR="00786B63" w:rsidRPr="00DB33ED" w:rsidRDefault="00786B63" w:rsidP="00DB33ED">
      <w:pPr>
        <w:spacing w:after="0" w:line="240" w:lineRule="auto"/>
        <w:jc w:val="both"/>
        <w:rPr>
          <w:rFonts w:ascii="Times New Roman" w:hAnsi="Times New Roman" w:cs="Times New Roman"/>
          <w:sz w:val="24"/>
          <w:szCs w:val="24"/>
        </w:rPr>
      </w:pPr>
    </w:p>
    <w:p w14:paraId="3FC8FAA8"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Pr="00DB33ED">
        <w:rPr>
          <w:rFonts w:ascii="Times New Roman" w:hAnsi="Times New Roman" w:cs="Times New Roman"/>
          <w:bCs/>
          <w:sz w:val="24"/>
          <w:szCs w:val="24"/>
        </w:rPr>
        <w:t>antakse kvalifikatsiooniraamistiku kehtestamise volitus Vabariigi Valitsusele</w:t>
      </w:r>
      <w:r w:rsidRPr="00DB33ED">
        <w:rPr>
          <w:rFonts w:ascii="Times New Roman" w:hAnsi="Times New Roman" w:cs="Times New Roman"/>
          <w:sz w:val="24"/>
          <w:szCs w:val="24"/>
        </w:rPr>
        <w:t xml:space="preserve">. Kehtivas seaduses on kvalifikatsiooniraamistik kehtestatud kutseseaduse lisaga. Raamistiku kehtestamise volituse Vabariigi Valitsusele andmine loob paindlikuma võimaluse vajadusel raamistikku muuta. </w:t>
      </w:r>
    </w:p>
    <w:p w14:paraId="7E5EFE49" w14:textId="77777777" w:rsidR="00786B63" w:rsidRPr="00DB33ED" w:rsidRDefault="00786B63" w:rsidP="00DB33ED">
      <w:pPr>
        <w:spacing w:after="0" w:line="240" w:lineRule="auto"/>
        <w:jc w:val="both"/>
        <w:rPr>
          <w:rFonts w:ascii="Times New Roman" w:hAnsi="Times New Roman" w:cs="Times New Roman"/>
          <w:sz w:val="24"/>
          <w:szCs w:val="24"/>
        </w:rPr>
      </w:pPr>
    </w:p>
    <w:p w14:paraId="1C44CA90" w14:textId="1771B57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kvalifikatsiooniraamistiku arendamise ja ajakohastamise kutseasutuse ülesande</w:t>
      </w:r>
      <w:r w:rsidR="00246B5A">
        <w:rPr>
          <w:rFonts w:ascii="Times New Roman" w:hAnsi="Times New Roman" w:cs="Times New Roman"/>
          <w:sz w:val="24"/>
          <w:szCs w:val="24"/>
        </w:rPr>
        <w:t>na</w:t>
      </w:r>
      <w:r w:rsidRPr="00DB33ED">
        <w:rPr>
          <w:rFonts w:ascii="Times New Roman" w:hAnsi="Times New Roman" w:cs="Times New Roman"/>
          <w:sz w:val="24"/>
          <w:szCs w:val="24"/>
        </w:rPr>
        <w:t xml:space="preserve">. </w:t>
      </w:r>
    </w:p>
    <w:p w14:paraId="5B70F625" w14:textId="77777777" w:rsidR="00786B63" w:rsidRPr="00DB33ED" w:rsidRDefault="00786B63" w:rsidP="00DB33ED">
      <w:pPr>
        <w:spacing w:after="0" w:line="240" w:lineRule="auto"/>
        <w:jc w:val="both"/>
        <w:rPr>
          <w:rFonts w:ascii="Times New Roman" w:hAnsi="Times New Roman" w:cs="Times New Roman"/>
          <w:sz w:val="24"/>
          <w:szCs w:val="24"/>
        </w:rPr>
      </w:pPr>
    </w:p>
    <w:p w14:paraId="161BAD63"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5. Kutsetegevuse valdkond ja kutseala</w:t>
      </w:r>
    </w:p>
    <w:p w14:paraId="67CE4A6B" w14:textId="77777777" w:rsidR="00786B63" w:rsidRPr="00DB33ED" w:rsidRDefault="00786B63" w:rsidP="00DB33ED">
      <w:pPr>
        <w:spacing w:after="0" w:line="240" w:lineRule="auto"/>
        <w:jc w:val="both"/>
        <w:rPr>
          <w:rFonts w:ascii="Times New Roman" w:hAnsi="Times New Roman" w:cs="Times New Roman"/>
          <w:b/>
          <w:bCs/>
          <w:sz w:val="24"/>
          <w:szCs w:val="24"/>
        </w:rPr>
      </w:pPr>
    </w:p>
    <w:p w14:paraId="3ED775D9" w14:textId="60B04D05" w:rsidR="00DA4C33" w:rsidRPr="00DB33ED" w:rsidRDefault="0031189A"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00DA4C33" w:rsidRPr="00DB33ED">
        <w:rPr>
          <w:rFonts w:ascii="Times New Roman" w:hAnsi="Times New Roman" w:cs="Times New Roman"/>
          <w:b/>
          <w:bCs/>
          <w:sz w:val="24"/>
          <w:szCs w:val="24"/>
        </w:rPr>
        <w:t xml:space="preserve"> 5</w:t>
      </w:r>
      <w:r w:rsidR="00DA4C33" w:rsidRPr="00DB33ED">
        <w:rPr>
          <w:rFonts w:ascii="Times New Roman" w:hAnsi="Times New Roman" w:cs="Times New Roman"/>
          <w:b/>
          <w:sz w:val="24"/>
          <w:szCs w:val="24"/>
        </w:rPr>
        <w:t xml:space="preserve"> </w:t>
      </w:r>
      <w:r w:rsidR="00DA4C33" w:rsidRPr="00DB33ED">
        <w:rPr>
          <w:rFonts w:ascii="Times New Roman" w:hAnsi="Times New Roman" w:cs="Times New Roman"/>
          <w:bCs/>
          <w:sz w:val="24"/>
          <w:szCs w:val="24"/>
        </w:rPr>
        <w:t>täpsustab kutsesüsteemi struktuuri, määratledes selgelt mõisted</w:t>
      </w:r>
      <w:r w:rsidR="00DA4C33" w:rsidRPr="00DB33ED">
        <w:rPr>
          <w:rFonts w:ascii="Times New Roman" w:hAnsi="Times New Roman" w:cs="Times New Roman"/>
          <w:b/>
          <w:sz w:val="24"/>
          <w:szCs w:val="24"/>
        </w:rPr>
        <w:t xml:space="preserve"> </w:t>
      </w:r>
      <w:r w:rsidR="00DA4C33" w:rsidRPr="00DB33ED">
        <w:rPr>
          <w:rFonts w:ascii="Times New Roman" w:hAnsi="Times New Roman" w:cs="Times New Roman"/>
          <w:sz w:val="24"/>
          <w:szCs w:val="24"/>
        </w:rPr>
        <w:t xml:space="preserve">„kutsetegevuse valdkond“ ja „kutseala“. </w:t>
      </w:r>
    </w:p>
    <w:p w14:paraId="4794A930"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34FAC4B1" w14:textId="77777777" w:rsidR="002C7D25"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w:t>
      </w:r>
      <w:r w:rsidRPr="00DB33ED">
        <w:rPr>
          <w:rFonts w:ascii="Times New Roman" w:eastAsia="Times New Roman" w:hAnsi="Times New Roman" w:cs="Times New Roman"/>
          <w:sz w:val="24"/>
          <w:szCs w:val="24"/>
          <w:lang w:eastAsia="et-EE"/>
        </w:rPr>
        <w:t>defineerib k</w:t>
      </w:r>
      <w:r w:rsidRPr="00DB33ED">
        <w:rPr>
          <w:rFonts w:ascii="Times New Roman" w:eastAsia="Arial" w:hAnsi="Times New Roman" w:cs="Times New Roman"/>
          <w:color w:val="202020"/>
          <w:sz w:val="24"/>
          <w:szCs w:val="24"/>
        </w:rPr>
        <w:t>utsetegevuse valdkonna kui t</w:t>
      </w:r>
      <w:r w:rsidRPr="00DB33ED">
        <w:rPr>
          <w:rFonts w:ascii="Times New Roman" w:eastAsia="Times New Roman" w:hAnsi="Times New Roman" w:cs="Times New Roman"/>
          <w:sz w:val="24"/>
          <w:szCs w:val="24"/>
          <w:lang w:eastAsia="et-EE"/>
        </w:rPr>
        <w:t>ervikliku majandus- või ühiskonnaelu valdkon</w:t>
      </w:r>
      <w:r w:rsidR="008C6075">
        <w:rPr>
          <w:rFonts w:ascii="Times New Roman" w:eastAsia="Times New Roman" w:hAnsi="Times New Roman" w:cs="Times New Roman"/>
          <w:sz w:val="24"/>
          <w:szCs w:val="24"/>
          <w:lang w:eastAsia="et-EE"/>
        </w:rPr>
        <w:t>na</w:t>
      </w:r>
      <w:r w:rsidRPr="00DB33ED">
        <w:rPr>
          <w:rFonts w:ascii="Times New Roman" w:eastAsia="Times New Roman" w:hAnsi="Times New Roman" w:cs="Times New Roman"/>
          <w:sz w:val="24"/>
          <w:szCs w:val="24"/>
          <w:lang w:eastAsia="et-EE"/>
        </w:rPr>
        <w:t>, mis hõlmab mitut omavahel seotud kutseala.</w:t>
      </w:r>
    </w:p>
    <w:p w14:paraId="6AD0D93A" w14:textId="4C09F4A2" w:rsidR="00DA4C33" w:rsidRPr="002F2843" w:rsidRDefault="002F2843" w:rsidP="00DB33E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b/>
          <w:bCs/>
          <w:sz w:val="24"/>
          <w:szCs w:val="24"/>
          <w:lang w:eastAsia="et-EE"/>
        </w:rPr>
        <w:t>Lõike 2</w:t>
      </w:r>
      <w:r>
        <w:rPr>
          <w:rFonts w:ascii="Times New Roman" w:eastAsia="Times New Roman" w:hAnsi="Times New Roman" w:cs="Times New Roman"/>
          <w:sz w:val="24"/>
          <w:szCs w:val="24"/>
          <w:lang w:eastAsia="et-EE"/>
        </w:rPr>
        <w:t xml:space="preserve"> kohaselt kehtestab Vabariigi Valitsus kutsetegevuse valdkondade loetelu. </w:t>
      </w:r>
      <w:r w:rsidR="004702AF">
        <w:rPr>
          <w:rFonts w:ascii="Times New Roman" w:eastAsia="Times New Roman" w:hAnsi="Times New Roman" w:cs="Times New Roman"/>
          <w:sz w:val="24"/>
          <w:szCs w:val="24"/>
          <w:lang w:eastAsia="et-EE"/>
        </w:rPr>
        <w:t>Ka kehtiva seaduse kohaselt on kutsetegevuse valdkondade loetelu kehtestamine Vabariigi Valitsuse ülesanne.</w:t>
      </w:r>
    </w:p>
    <w:p w14:paraId="74967B73"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692A6647" w14:textId="4C5F6E3C"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hAnsi="Times New Roman" w:cs="Times New Roman"/>
          <w:sz w:val="24"/>
          <w:szCs w:val="24"/>
        </w:rPr>
        <w:t xml:space="preserve">Kehtivas kutseseaduses puudub eraldi paragrahv, mis defineeriks „kutseala“ mõiste. Uue seaduse </w:t>
      </w:r>
      <w:r w:rsidRPr="00DB33ED">
        <w:rPr>
          <w:rFonts w:ascii="Times New Roman" w:eastAsia="Times New Roman" w:hAnsi="Times New Roman" w:cs="Times New Roman"/>
          <w:b/>
          <w:bCs/>
          <w:sz w:val="24"/>
          <w:szCs w:val="24"/>
          <w:lang w:eastAsia="et-EE"/>
        </w:rPr>
        <w:t xml:space="preserve">lõige </w:t>
      </w:r>
      <w:r w:rsidR="002F2843">
        <w:rPr>
          <w:rFonts w:ascii="Times New Roman" w:eastAsia="Times New Roman" w:hAnsi="Times New Roman" w:cs="Times New Roman"/>
          <w:b/>
          <w:bCs/>
          <w:sz w:val="24"/>
          <w:szCs w:val="24"/>
          <w:lang w:eastAsia="et-EE"/>
        </w:rPr>
        <w:t>3</w:t>
      </w:r>
      <w:r w:rsidRPr="00DB33ED">
        <w:rPr>
          <w:rFonts w:ascii="Times New Roman" w:eastAsia="Times New Roman" w:hAnsi="Times New Roman" w:cs="Times New Roman"/>
          <w:sz w:val="24"/>
          <w:szCs w:val="24"/>
          <w:lang w:eastAsia="et-EE"/>
        </w:rPr>
        <w:t xml:space="preserve"> määratleb </w:t>
      </w:r>
      <w:r w:rsidR="008C6075" w:rsidRPr="00DB33ED">
        <w:rPr>
          <w:rFonts w:ascii="Times New Roman" w:eastAsia="Times New Roman" w:hAnsi="Times New Roman" w:cs="Times New Roman"/>
          <w:sz w:val="24"/>
          <w:szCs w:val="24"/>
          <w:lang w:eastAsia="et-EE"/>
        </w:rPr>
        <w:t xml:space="preserve">kutseala </w:t>
      </w:r>
      <w:r w:rsidRPr="00DB33ED">
        <w:rPr>
          <w:rFonts w:ascii="Times New Roman" w:eastAsia="Times New Roman" w:hAnsi="Times New Roman" w:cs="Times New Roman"/>
          <w:sz w:val="24"/>
          <w:szCs w:val="24"/>
          <w:lang w:eastAsia="et-EE"/>
        </w:rPr>
        <w:t>uue mõistena</w:t>
      </w:r>
      <w:r w:rsidR="006179A8" w:rsidRPr="006179A8">
        <w:rPr>
          <w:rFonts w:ascii="Times New Roman" w:eastAsia="Times New Roman" w:hAnsi="Times New Roman" w:cs="Times New Roman"/>
          <w:sz w:val="24"/>
          <w:szCs w:val="24"/>
          <w:lang w:eastAsia="et-EE"/>
        </w:rPr>
        <w:t xml:space="preserve"> samalaadset kompetentsust eeldava kutsetegevuse valdkonna osa</w:t>
      </w:r>
      <w:r w:rsidR="006179A8">
        <w:rPr>
          <w:rFonts w:ascii="Times New Roman" w:eastAsia="Times New Roman" w:hAnsi="Times New Roman" w:cs="Times New Roman"/>
          <w:sz w:val="24"/>
          <w:szCs w:val="24"/>
          <w:lang w:eastAsia="et-EE"/>
        </w:rPr>
        <w:t>na</w:t>
      </w:r>
      <w:r w:rsidR="006179A8" w:rsidRPr="006179A8">
        <w:rPr>
          <w:rFonts w:ascii="Times New Roman" w:eastAsia="Times New Roman" w:hAnsi="Times New Roman" w:cs="Times New Roman"/>
          <w:sz w:val="24"/>
          <w:szCs w:val="24"/>
          <w:lang w:eastAsia="et-EE"/>
        </w:rPr>
        <w:t>.</w:t>
      </w:r>
      <w:r w:rsidR="009270B2">
        <w:rPr>
          <w:rFonts w:ascii="Times New Roman" w:eastAsia="Times New Roman" w:hAnsi="Times New Roman" w:cs="Times New Roman"/>
          <w:sz w:val="24"/>
          <w:szCs w:val="24"/>
          <w:lang w:eastAsia="et-EE"/>
        </w:rPr>
        <w:t xml:space="preserve"> Nii kuuluvad õpetamise kutseala sisse õpetaja, kutseõpetaja, sotsiaalpedagoogi ja eripedagoogi kutse</w:t>
      </w:r>
      <w:r w:rsidR="002B1E32">
        <w:rPr>
          <w:rFonts w:ascii="Times New Roman" w:eastAsia="Times New Roman" w:hAnsi="Times New Roman" w:cs="Times New Roman"/>
          <w:sz w:val="24"/>
          <w:szCs w:val="24"/>
          <w:lang w:eastAsia="et-EE"/>
        </w:rPr>
        <w:t>tegevused.</w:t>
      </w:r>
    </w:p>
    <w:p w14:paraId="688B64CD"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096A46AF" w14:textId="77777777" w:rsidR="00786B63" w:rsidRPr="00DB33ED" w:rsidRDefault="00DA4C33" w:rsidP="00DB33ED">
      <w:pPr>
        <w:pStyle w:val="pf0"/>
        <w:spacing w:before="0" w:beforeAutospacing="0" w:after="0" w:afterAutospacing="0"/>
        <w:jc w:val="both"/>
      </w:pPr>
      <w:r w:rsidRPr="00DB33ED">
        <w:t>Muudatuse eesmärk on luua selgem ja ühtsem raamistik kutsealade ja kutsetegevuse valdkondade määratlemiseks, et toetada kutsesüsteemi läbipaistvust, võrreldavust ja paindlikkust. Muudatused ja täiendused mõistetes aitavad paremini struktureerida kutsete ja kvalifikatsioonide seoseid ning toetavad kutse- ja haridussüsteemi sidusust.</w:t>
      </w:r>
    </w:p>
    <w:p w14:paraId="0B75324B" w14:textId="77777777" w:rsidR="00786B63" w:rsidRPr="00DB33ED" w:rsidRDefault="00786B63" w:rsidP="00DB33ED">
      <w:pPr>
        <w:pStyle w:val="pf0"/>
        <w:spacing w:before="0" w:beforeAutospacing="0" w:after="0" w:afterAutospacing="0"/>
        <w:jc w:val="both"/>
      </w:pPr>
    </w:p>
    <w:p w14:paraId="1AA29454" w14:textId="08355CAB" w:rsidR="00DA4C33" w:rsidRPr="00DB33ED" w:rsidRDefault="00DA4C33" w:rsidP="00DB33ED">
      <w:pPr>
        <w:pStyle w:val="pf0"/>
        <w:spacing w:before="0" w:beforeAutospacing="0" w:after="0" w:afterAutospacing="0"/>
        <w:jc w:val="both"/>
        <w:rPr>
          <w:rStyle w:val="cf01"/>
          <w:rFonts w:ascii="Times New Roman" w:eastAsiaTheme="majorEastAsia" w:hAnsi="Times New Roman" w:cs="Times New Roman"/>
          <w:sz w:val="24"/>
          <w:szCs w:val="24"/>
        </w:rPr>
      </w:pPr>
      <w:r w:rsidRPr="00DB33ED">
        <w:rPr>
          <w:rStyle w:val="cf01"/>
          <w:rFonts w:ascii="Times New Roman" w:eastAsiaTheme="majorEastAsia" w:hAnsi="Times New Roman" w:cs="Times New Roman"/>
          <w:sz w:val="24"/>
          <w:szCs w:val="24"/>
        </w:rPr>
        <w:t xml:space="preserve">Kutsetegevuse valdkonnad seotakse Eesti Majanduse Tegevusalade Klassifikaatori EMTAK koodidega ja Oskuste, pädevuste, kvalifikatsioonide ja ametite Euroopa </w:t>
      </w:r>
      <w:r w:rsidR="008C6075">
        <w:rPr>
          <w:rStyle w:val="cf01"/>
          <w:rFonts w:ascii="Times New Roman" w:eastAsiaTheme="majorEastAsia" w:hAnsi="Times New Roman" w:cs="Times New Roman"/>
          <w:sz w:val="24"/>
          <w:szCs w:val="24"/>
        </w:rPr>
        <w:t>k</w:t>
      </w:r>
      <w:r w:rsidR="008C6075" w:rsidRPr="00DB33ED">
        <w:rPr>
          <w:rStyle w:val="cf01"/>
          <w:rFonts w:ascii="Times New Roman" w:eastAsiaTheme="majorEastAsia" w:hAnsi="Times New Roman" w:cs="Times New Roman"/>
          <w:sz w:val="24"/>
          <w:szCs w:val="24"/>
        </w:rPr>
        <w:t xml:space="preserve">lassifikaatori </w:t>
      </w:r>
      <w:r w:rsidRPr="00DB33ED">
        <w:rPr>
          <w:rStyle w:val="cf01"/>
          <w:rFonts w:ascii="Times New Roman" w:eastAsiaTheme="majorEastAsia" w:hAnsi="Times New Roman" w:cs="Times New Roman"/>
          <w:sz w:val="24"/>
          <w:szCs w:val="24"/>
        </w:rPr>
        <w:t>ESCO hierarhia ja koodidega, et tagada ühtne klassifikatsioon ja sidus regulatsioon kutsealade vahel.</w:t>
      </w:r>
    </w:p>
    <w:p w14:paraId="5D2F19CD" w14:textId="77777777" w:rsidR="00786B63" w:rsidRPr="00DB33ED" w:rsidRDefault="00786B63" w:rsidP="00DB33ED">
      <w:pPr>
        <w:pStyle w:val="pf0"/>
        <w:spacing w:before="0" w:beforeAutospacing="0" w:after="0" w:afterAutospacing="0"/>
        <w:jc w:val="both"/>
      </w:pPr>
    </w:p>
    <w:p w14:paraId="6A210885"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Kutsesüsteemi rakendumise analüüs ja OSKA uuringud on näidanud, et senine kutsealade ja valdkondade määratlus on olnud ebaselge ja killustunud. See on raskendanud kutsestandardite koostamist, kutse andmist ja õppekavade arendamist. Uus ja selgem struktuur võimaldab paremat koordineerimist, valdkondlikku planeerimist ja tööjõuvajaduse prognoosimist. Muudatus toetab ka kompetentsiprofiilide ja kutsestandardite sidumist kvalifikatsiooniraamistikuga ning loob aluse kutsete ja õppekavade süsteemsemaks arendamiseks.</w:t>
      </w:r>
    </w:p>
    <w:p w14:paraId="6690A0BB" w14:textId="77777777" w:rsidR="00786B63" w:rsidRPr="00DB33ED" w:rsidRDefault="00786B63" w:rsidP="00DB33ED">
      <w:pPr>
        <w:spacing w:after="0" w:line="240" w:lineRule="auto"/>
        <w:jc w:val="both"/>
        <w:rPr>
          <w:rFonts w:ascii="Times New Roman" w:hAnsi="Times New Roman" w:cs="Times New Roman"/>
          <w:sz w:val="24"/>
          <w:szCs w:val="24"/>
        </w:rPr>
      </w:pPr>
    </w:p>
    <w:p w14:paraId="058ADD4A" w14:textId="77777777" w:rsidR="00DA4C33" w:rsidRPr="005A1C85"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14:paraId="3B5812C2" w14:textId="77777777" w:rsidR="00DA4C33" w:rsidRPr="005A1C85" w:rsidRDefault="00DA4C33" w:rsidP="000C788B">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kutseala ja kutsetegevuse valdkonna mõisted on üheselt määratletud.</w:t>
      </w:r>
    </w:p>
    <w:p w14:paraId="3CD48321" w14:textId="77777777" w:rsidR="00DA4C33" w:rsidRPr="005A1C85" w:rsidRDefault="00DA4C33" w:rsidP="000C788B">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Süsteemi paindlikkus: võimalus määratleda kutsetasemeid kutsealade kaupa.</w:t>
      </w:r>
    </w:p>
    <w:p w14:paraId="3FB75CFC" w14:textId="77777777" w:rsidR="00DA4C33" w:rsidRPr="005A1C85" w:rsidRDefault="00DA4C33" w:rsidP="000C788B">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Tõhusam juhtimine: Vabariigi Valitsuse määrusega kehtestatav valdkondade loetelu võimaldab paremat koordineerimist ja strateegilist planeerimist.</w:t>
      </w:r>
    </w:p>
    <w:p w14:paraId="7876FAC6" w14:textId="77777777" w:rsidR="00DA4C33" w:rsidRPr="00DB33ED" w:rsidRDefault="00DA4C33"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 xml:space="preserve">Hariduse ja töömaailma sidusus: kutsealade </w:t>
      </w:r>
      <w:r w:rsidRPr="00DB33ED">
        <w:rPr>
          <w:rFonts w:ascii="Times New Roman" w:hAnsi="Times New Roman" w:cs="Times New Roman"/>
          <w:sz w:val="24"/>
          <w:szCs w:val="24"/>
        </w:rPr>
        <w:t>ja valdkondade selge määratlus toetab õppekavade arendamist ja tööjõuvajaduse seiret.</w:t>
      </w:r>
    </w:p>
    <w:p w14:paraId="3D73DF6C" w14:textId="77777777" w:rsidR="00786B63" w:rsidRPr="00DB33ED" w:rsidRDefault="00786B63" w:rsidP="00DB33ED">
      <w:pPr>
        <w:pStyle w:val="Loendilik"/>
        <w:spacing w:after="0" w:line="240" w:lineRule="auto"/>
        <w:ind w:left="0"/>
        <w:jc w:val="both"/>
        <w:rPr>
          <w:rFonts w:ascii="Times New Roman" w:hAnsi="Times New Roman" w:cs="Times New Roman"/>
          <w:sz w:val="24"/>
          <w:szCs w:val="24"/>
        </w:rPr>
      </w:pPr>
    </w:p>
    <w:p w14:paraId="3D735A00"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6. Kutse, kutsetase, osakutse ja esmakutse</w:t>
      </w:r>
    </w:p>
    <w:p w14:paraId="6D8BFD0E" w14:textId="77777777" w:rsidR="00DB33ED" w:rsidRPr="00DB33ED" w:rsidRDefault="00DB33ED" w:rsidP="00DB33ED">
      <w:pPr>
        <w:spacing w:after="0" w:line="240" w:lineRule="auto"/>
        <w:jc w:val="both"/>
        <w:rPr>
          <w:rFonts w:ascii="Times New Roman" w:hAnsi="Times New Roman" w:cs="Times New Roman"/>
          <w:b/>
          <w:bCs/>
          <w:sz w:val="24"/>
          <w:szCs w:val="24"/>
        </w:rPr>
      </w:pPr>
    </w:p>
    <w:p w14:paraId="0D508ADE" w14:textId="02AD72BA" w:rsidR="00DA4C33" w:rsidRPr="00DB33ED" w:rsidRDefault="00716A94"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00DA4C33" w:rsidRPr="005A1C85">
        <w:rPr>
          <w:rFonts w:ascii="Times New Roman" w:hAnsi="Times New Roman" w:cs="Times New Roman"/>
          <w:b/>
          <w:bCs/>
          <w:sz w:val="24"/>
          <w:szCs w:val="24"/>
        </w:rPr>
        <w:t xml:space="preserve"> </w:t>
      </w:r>
      <w:r>
        <w:rPr>
          <w:rFonts w:ascii="Times New Roman" w:hAnsi="Times New Roman" w:cs="Times New Roman"/>
          <w:b/>
          <w:bCs/>
          <w:sz w:val="24"/>
          <w:szCs w:val="24"/>
        </w:rPr>
        <w:t>6</w:t>
      </w:r>
      <w:r w:rsidR="00DA4C33" w:rsidRPr="00DB33ED">
        <w:rPr>
          <w:rFonts w:ascii="Times New Roman" w:hAnsi="Times New Roman" w:cs="Times New Roman"/>
          <w:sz w:val="24"/>
          <w:szCs w:val="24"/>
        </w:rPr>
        <w:t xml:space="preserve"> koondab ja täpsustab mõisted, mis varasemalt olid hajutatud mitme paragrahvi vahel: „kutse“, „kutsetase“, „osakutse“ ja „esmakutse“. Muudatusega täpsustatakse nende mõistete tähendust, seotust kutsestandardiga ja kvalifikatsiooniraamistikuga ning lisatakse uus mõiste „esmakutse“.</w:t>
      </w:r>
    </w:p>
    <w:p w14:paraId="6FAED0A9" w14:textId="77777777" w:rsidR="00786B63" w:rsidRPr="00DB33ED" w:rsidRDefault="00786B63" w:rsidP="00DB33ED">
      <w:pPr>
        <w:spacing w:after="0" w:line="240" w:lineRule="auto"/>
        <w:jc w:val="both"/>
        <w:rPr>
          <w:rFonts w:ascii="Times New Roman" w:hAnsi="Times New Roman" w:cs="Times New Roman"/>
          <w:sz w:val="24"/>
          <w:szCs w:val="24"/>
        </w:rPr>
      </w:pPr>
    </w:p>
    <w:p w14:paraId="65EC2A75" w14:textId="6B1C0B5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Muudatuse eesmärk on ühtlustada ja selgemalt määratleda kutsesüsteemi kesksed mõisted ning eristada selgelt erinevat laadi kvalifikatsioone (nt töömaailma</w:t>
      </w:r>
      <w:r w:rsidR="007F5A7E">
        <w:rPr>
          <w:rFonts w:ascii="Times New Roman" w:hAnsi="Times New Roman" w:cs="Times New Roman"/>
          <w:sz w:val="24"/>
          <w:szCs w:val="24"/>
        </w:rPr>
        <w:t xml:space="preserve">s </w:t>
      </w:r>
      <w:r w:rsidR="00B92CF6">
        <w:rPr>
          <w:rFonts w:ascii="Times New Roman" w:hAnsi="Times New Roman" w:cs="Times New Roman"/>
          <w:sz w:val="24"/>
          <w:szCs w:val="24"/>
        </w:rPr>
        <w:t>antav</w:t>
      </w:r>
      <w:r w:rsidR="00B92CF6" w:rsidRPr="00DB33ED">
        <w:rPr>
          <w:rFonts w:ascii="Times New Roman" w:hAnsi="Times New Roman" w:cs="Times New Roman"/>
          <w:sz w:val="24"/>
          <w:szCs w:val="24"/>
        </w:rPr>
        <w:t xml:space="preserve"> </w:t>
      </w:r>
      <w:r w:rsidRPr="00DB33ED">
        <w:rPr>
          <w:rFonts w:ascii="Times New Roman" w:hAnsi="Times New Roman" w:cs="Times New Roman"/>
          <w:sz w:val="24"/>
          <w:szCs w:val="24"/>
        </w:rPr>
        <w:t>kutse vs kooli</w:t>
      </w:r>
      <w:r w:rsidR="007F5A7E">
        <w:rPr>
          <w:rFonts w:ascii="Times New Roman" w:hAnsi="Times New Roman" w:cs="Times New Roman"/>
          <w:sz w:val="24"/>
          <w:szCs w:val="24"/>
        </w:rPr>
        <w:t xml:space="preserve"> lõpetamise</w:t>
      </w:r>
      <w:r w:rsidR="00B92CF6">
        <w:rPr>
          <w:rFonts w:ascii="Times New Roman" w:hAnsi="Times New Roman" w:cs="Times New Roman"/>
          <w:sz w:val="24"/>
          <w:szCs w:val="24"/>
        </w:rPr>
        <w:t>ga</w:t>
      </w:r>
      <w:r w:rsidR="007F5A7E">
        <w:rPr>
          <w:rFonts w:ascii="Times New Roman" w:hAnsi="Times New Roman" w:cs="Times New Roman"/>
          <w:sz w:val="24"/>
          <w:szCs w:val="24"/>
        </w:rPr>
        <w:t xml:space="preserve"> </w:t>
      </w:r>
      <w:r w:rsidR="00B92CF6">
        <w:rPr>
          <w:rFonts w:ascii="Times New Roman" w:hAnsi="Times New Roman" w:cs="Times New Roman"/>
          <w:sz w:val="24"/>
          <w:szCs w:val="24"/>
        </w:rPr>
        <w:t>anta</w:t>
      </w:r>
      <w:r w:rsidR="007F5A7E">
        <w:rPr>
          <w:rFonts w:ascii="Times New Roman" w:hAnsi="Times New Roman" w:cs="Times New Roman"/>
          <w:sz w:val="24"/>
          <w:szCs w:val="24"/>
        </w:rPr>
        <w:t>v esma</w:t>
      </w:r>
      <w:r w:rsidRPr="00DB33ED">
        <w:rPr>
          <w:rFonts w:ascii="Times New Roman" w:hAnsi="Times New Roman" w:cs="Times New Roman"/>
          <w:sz w:val="24"/>
          <w:szCs w:val="24"/>
        </w:rPr>
        <w:t>kutse).</w:t>
      </w:r>
    </w:p>
    <w:p w14:paraId="148FE03C" w14:textId="77777777" w:rsidR="00786B63" w:rsidRPr="005A1C85" w:rsidRDefault="00786B63" w:rsidP="00DB33ED">
      <w:pPr>
        <w:spacing w:after="0" w:line="240" w:lineRule="auto"/>
        <w:jc w:val="both"/>
        <w:rPr>
          <w:rFonts w:ascii="Times New Roman" w:hAnsi="Times New Roman" w:cs="Times New Roman"/>
          <w:sz w:val="24"/>
          <w:szCs w:val="24"/>
        </w:rPr>
      </w:pPr>
    </w:p>
    <w:p w14:paraId="3025B31B" w14:textId="0450F0AF" w:rsidR="00DA4C33"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Olulisemad muudatused võrreldes kehtiva seadusega</w:t>
      </w:r>
      <w:r w:rsidR="00716A94">
        <w:rPr>
          <w:rFonts w:ascii="Times New Roman" w:hAnsi="Times New Roman" w:cs="Times New Roman"/>
          <w:sz w:val="24"/>
          <w:szCs w:val="24"/>
        </w:rPr>
        <w:t>.</w:t>
      </w:r>
    </w:p>
    <w:p w14:paraId="317583E0" w14:textId="77777777" w:rsidR="00716A94" w:rsidRPr="005A1C85" w:rsidRDefault="00716A94" w:rsidP="00DB33ED">
      <w:pPr>
        <w:spacing w:after="0" w:line="240" w:lineRule="auto"/>
        <w:jc w:val="both"/>
        <w:rPr>
          <w:rFonts w:ascii="Times New Roman" w:hAnsi="Times New Roman" w:cs="Times New Roman"/>
          <w:sz w:val="24"/>
          <w:szCs w:val="24"/>
        </w:rPr>
      </w:pPr>
    </w:p>
    <w:p w14:paraId="3154DC2A" w14:textId="45F0A40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w:t>
      </w:r>
      <w:r w:rsidRPr="00DB33ED">
        <w:rPr>
          <w:rFonts w:ascii="Times New Roman" w:eastAsia="Times New Roman" w:hAnsi="Times New Roman" w:cs="Times New Roman"/>
          <w:b/>
          <w:bCs/>
          <w:sz w:val="24"/>
          <w:szCs w:val="24"/>
          <w:lang w:eastAsia="et-EE"/>
        </w:rPr>
        <w:t>1</w:t>
      </w:r>
      <w:r w:rsidRPr="00DB33ED">
        <w:rPr>
          <w:rFonts w:ascii="Times New Roman" w:eastAsia="Times New Roman" w:hAnsi="Times New Roman" w:cs="Times New Roman"/>
          <w:sz w:val="24"/>
          <w:szCs w:val="24"/>
          <w:lang w:eastAsia="et-EE"/>
        </w:rPr>
        <w:t xml:space="preserve"> määratleb kutse</w:t>
      </w:r>
      <w:r w:rsidRPr="00DB33ED">
        <w:rPr>
          <w:rFonts w:ascii="Times New Roman" w:hAnsi="Times New Roman" w:cs="Times New Roman"/>
          <w:sz w:val="24"/>
          <w:szCs w:val="24"/>
        </w:rPr>
        <w:t xml:space="preserve"> kutsestandardis kirjeldatud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tõendatud kompetentsusena, mitte pelgalt kutseeksami tulemus</w:t>
      </w:r>
      <w:r w:rsidR="00777F6F">
        <w:rPr>
          <w:rFonts w:ascii="Times New Roman" w:hAnsi="Times New Roman" w:cs="Times New Roman"/>
          <w:sz w:val="24"/>
          <w:szCs w:val="24"/>
        </w:rPr>
        <w:t>ena</w:t>
      </w:r>
      <w:r w:rsidRPr="00DB33ED">
        <w:rPr>
          <w:rFonts w:ascii="Times New Roman" w:hAnsi="Times New Roman" w:cs="Times New Roman"/>
          <w:sz w:val="24"/>
          <w:szCs w:val="24"/>
        </w:rPr>
        <w:t>. See rõhutab kutse sisulist seotust kompetentsusnõuetega.</w:t>
      </w:r>
    </w:p>
    <w:p w14:paraId="13336A56" w14:textId="77777777" w:rsidR="00786B63" w:rsidRPr="00DB33ED" w:rsidRDefault="00786B63" w:rsidP="00DB33ED">
      <w:pPr>
        <w:spacing w:after="0" w:line="240" w:lineRule="auto"/>
        <w:jc w:val="both"/>
        <w:rPr>
          <w:rFonts w:ascii="Times New Roman" w:hAnsi="Times New Roman" w:cs="Times New Roman"/>
          <w:sz w:val="24"/>
          <w:szCs w:val="24"/>
        </w:rPr>
      </w:pPr>
    </w:p>
    <w:p w14:paraId="1F8F0A6E" w14:textId="28C3A81B"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bCs/>
          <w:sz w:val="24"/>
          <w:szCs w:val="24"/>
        </w:rPr>
        <w:t xml:space="preserve">Lõikes 2 </w:t>
      </w:r>
      <w:r w:rsidRPr="00DB33ED">
        <w:rPr>
          <w:rFonts w:ascii="Times New Roman" w:hAnsi="Times New Roman" w:cs="Times New Roman"/>
          <w:sz w:val="24"/>
          <w:szCs w:val="24"/>
        </w:rPr>
        <w:t xml:space="preserve">defineeritakse kutsetase kvalifikatsiooniraamistiku kaudu, sätestades, et see on </w:t>
      </w:r>
      <w:r w:rsidRPr="00DB33ED">
        <w:rPr>
          <w:rFonts w:ascii="Times New Roman" w:eastAsia="Times New Roman" w:hAnsi="Times New Roman" w:cs="Times New Roman"/>
          <w:sz w:val="24"/>
          <w:szCs w:val="24"/>
        </w:rPr>
        <w:t>kvalifikatsiooniraamistikuga seotud kutsealase kompetentsuse tase, mis määrat</w:t>
      </w:r>
      <w:r w:rsidR="00D5328A">
        <w:rPr>
          <w:rFonts w:ascii="Times New Roman" w:eastAsia="Times New Roman" w:hAnsi="Times New Roman" w:cs="Times New Roman"/>
          <w:sz w:val="24"/>
          <w:szCs w:val="24"/>
        </w:rPr>
        <w:t>akse</w:t>
      </w:r>
      <w:r w:rsidRPr="00DB33ED">
        <w:rPr>
          <w:rFonts w:ascii="Times New Roman" w:eastAsia="Times New Roman" w:hAnsi="Times New Roman" w:cs="Times New Roman"/>
          <w:sz w:val="24"/>
          <w:szCs w:val="24"/>
        </w:rPr>
        <w:t xml:space="preserve"> kutsestandardis.</w:t>
      </w:r>
    </w:p>
    <w:p w14:paraId="405C453B"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4D8FE943" w14:textId="4982AD0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loob selgema struktuuri kutsealade sisesele kvalifikatsiooniraamistiku tasemelisele eristusele.</w:t>
      </w:r>
    </w:p>
    <w:p w14:paraId="6B029E99" w14:textId="77777777" w:rsidR="00786B63" w:rsidRPr="00DB33ED" w:rsidRDefault="00786B63" w:rsidP="00DB33ED">
      <w:pPr>
        <w:spacing w:after="0" w:line="240" w:lineRule="auto"/>
        <w:jc w:val="both"/>
        <w:rPr>
          <w:rFonts w:ascii="Times New Roman" w:hAnsi="Times New Roman" w:cs="Times New Roman"/>
          <w:sz w:val="24"/>
          <w:szCs w:val="24"/>
        </w:rPr>
      </w:pPr>
    </w:p>
    <w:p w14:paraId="24F49E3C" w14:textId="46D854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eastAsia="Times New Roman" w:hAnsi="Times New Roman" w:cs="Times New Roman"/>
          <w:b/>
          <w:bCs/>
          <w:sz w:val="24"/>
          <w:szCs w:val="24"/>
          <w:lang w:eastAsia="et-EE"/>
        </w:rPr>
        <w:t>3</w:t>
      </w:r>
      <w:r w:rsidRPr="00DB33ED">
        <w:rPr>
          <w:rFonts w:ascii="Times New Roman" w:eastAsia="Times New Roman" w:hAnsi="Times New Roman" w:cs="Times New Roman"/>
          <w:sz w:val="24"/>
          <w:szCs w:val="24"/>
          <w:lang w:eastAsia="et-EE"/>
        </w:rPr>
        <w:t xml:space="preserve"> määratletakse samaselt kehtiva kutseseadusega, et osakutse on kutsestandardis kirjeldatud osa kutsest, mis omab tööturul iseseisvat väljundit. </w:t>
      </w:r>
      <w:r w:rsidRPr="00DB33ED">
        <w:rPr>
          <w:rFonts w:ascii="Times New Roman" w:hAnsi="Times New Roman" w:cs="Times New Roman"/>
          <w:sz w:val="24"/>
          <w:szCs w:val="24"/>
        </w:rPr>
        <w:t>Täpsustatakse, et selle tase määrat</w:t>
      </w:r>
      <w:r w:rsidR="00D5328A">
        <w:rPr>
          <w:rFonts w:ascii="Times New Roman" w:hAnsi="Times New Roman" w:cs="Times New Roman"/>
          <w:sz w:val="24"/>
          <w:szCs w:val="24"/>
        </w:rPr>
        <w:t>akse</w:t>
      </w:r>
      <w:r w:rsidRPr="00DB33ED">
        <w:rPr>
          <w:rFonts w:ascii="Times New Roman" w:hAnsi="Times New Roman" w:cs="Times New Roman"/>
          <w:sz w:val="24"/>
          <w:szCs w:val="24"/>
        </w:rPr>
        <w:t xml:space="preserve"> kutsestandardis.</w:t>
      </w:r>
    </w:p>
    <w:p w14:paraId="59EC586A" w14:textId="77777777" w:rsidR="00786B63" w:rsidRPr="00DB33ED" w:rsidRDefault="00786B63" w:rsidP="00DB33ED">
      <w:pPr>
        <w:spacing w:after="0" w:line="240" w:lineRule="auto"/>
        <w:jc w:val="both"/>
        <w:rPr>
          <w:rFonts w:ascii="Times New Roman" w:hAnsi="Times New Roman" w:cs="Times New Roman"/>
          <w:sz w:val="24"/>
          <w:szCs w:val="24"/>
        </w:rPr>
      </w:pPr>
    </w:p>
    <w:p w14:paraId="5767370B" w14:textId="3E7B572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eastAsia="Times New Roman" w:hAnsi="Times New Roman" w:cs="Times New Roman"/>
          <w:b/>
          <w:bCs/>
          <w:sz w:val="24"/>
          <w:szCs w:val="24"/>
          <w:lang w:eastAsia="et-EE"/>
        </w:rPr>
        <w:t xml:space="preserve">4 </w:t>
      </w:r>
      <w:r w:rsidRPr="005A1C85">
        <w:rPr>
          <w:rFonts w:ascii="Times New Roman" w:eastAsia="Times New Roman" w:hAnsi="Times New Roman" w:cs="Times New Roman"/>
          <w:sz w:val="24"/>
          <w:szCs w:val="24"/>
          <w:lang w:eastAsia="et-EE"/>
        </w:rPr>
        <w:t>tuuakse uue mõistena sisse esmakutse (</w:t>
      </w:r>
      <w:r w:rsidRPr="005A1C85">
        <w:rPr>
          <w:rFonts w:ascii="Times New Roman" w:eastAsia="Times New Roman" w:hAnsi="Times New Roman" w:cs="Times New Roman"/>
          <w:i/>
          <w:iCs/>
          <w:sz w:val="24"/>
          <w:szCs w:val="24"/>
          <w:lang w:eastAsia="et-EE"/>
        </w:rPr>
        <w:t>initial professional qualification</w:t>
      </w:r>
      <w:r w:rsidRPr="005A1C85">
        <w:rPr>
          <w:rFonts w:ascii="Times New Roman" w:eastAsia="Times New Roman" w:hAnsi="Times New Roman" w:cs="Times New Roman"/>
          <w:sz w:val="24"/>
          <w:szCs w:val="24"/>
          <w:lang w:eastAsia="et-EE"/>
        </w:rPr>
        <w:t xml:space="preserve">).  </w:t>
      </w:r>
      <w:r w:rsidRPr="005A1C85">
        <w:rPr>
          <w:rFonts w:ascii="Times New Roman" w:hAnsi="Times New Roman" w:cs="Times New Roman"/>
          <w:sz w:val="24"/>
          <w:szCs w:val="24"/>
        </w:rPr>
        <w:t xml:space="preserve">Esmakutse viitab õppeasutuse tõendatud kutsekvalifikatsioonile pärast </w:t>
      </w:r>
      <w:r w:rsidR="00211AE3">
        <w:rPr>
          <w:rFonts w:ascii="Times New Roman" w:hAnsi="Times New Roman" w:cs="Times New Roman"/>
          <w:sz w:val="24"/>
          <w:szCs w:val="24"/>
        </w:rPr>
        <w:t xml:space="preserve">ametialase </w:t>
      </w:r>
      <w:r w:rsidRPr="005A1C85">
        <w:rPr>
          <w:rFonts w:ascii="Times New Roman" w:hAnsi="Times New Roman" w:cs="Times New Roman"/>
          <w:sz w:val="24"/>
          <w:szCs w:val="24"/>
        </w:rPr>
        <w:t xml:space="preserve">kompetentsiprofiilil põhineva õppekava läbimist. See loob selge erisuse kooli lõpetamisel </w:t>
      </w:r>
      <w:r w:rsidRPr="00DB33ED">
        <w:rPr>
          <w:rFonts w:ascii="Times New Roman" w:hAnsi="Times New Roman" w:cs="Times New Roman"/>
          <w:sz w:val="24"/>
          <w:szCs w:val="24"/>
        </w:rPr>
        <w:t>saadava esmase kutse ja töömaailma kutse vahel.</w:t>
      </w:r>
    </w:p>
    <w:p w14:paraId="7AC18C0F" w14:textId="77777777" w:rsidR="00786B63" w:rsidRPr="00DB33ED" w:rsidRDefault="00786B63" w:rsidP="00DB33ED">
      <w:pPr>
        <w:spacing w:after="0" w:line="240" w:lineRule="auto"/>
        <w:jc w:val="both"/>
        <w:rPr>
          <w:rFonts w:ascii="Times New Roman" w:hAnsi="Times New Roman" w:cs="Times New Roman"/>
          <w:sz w:val="24"/>
          <w:szCs w:val="24"/>
        </w:rPr>
      </w:pPr>
    </w:p>
    <w:p w14:paraId="2DB77345" w14:textId="5138841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Kui õppekava aluseks on kutsestandard, siis sooritatakse kutseeksam ja saadakse kutse. Kui õppekava aluseks on kompetentsiprofiil ja </w:t>
      </w:r>
      <w:r w:rsidR="00A903B1">
        <w:rPr>
          <w:rFonts w:ascii="Times New Roman" w:hAnsi="Times New Roman" w:cs="Times New Roman"/>
          <w:sz w:val="24"/>
          <w:szCs w:val="24"/>
        </w:rPr>
        <w:t xml:space="preserve">õppija on saavutanud kõik </w:t>
      </w:r>
      <w:r w:rsidRPr="00DB33ED">
        <w:rPr>
          <w:rFonts w:ascii="Times New Roman" w:hAnsi="Times New Roman" w:cs="Times New Roman"/>
          <w:sz w:val="24"/>
          <w:szCs w:val="24"/>
        </w:rPr>
        <w:t>ameti</w:t>
      </w:r>
      <w:r w:rsidR="00A903B1">
        <w:rPr>
          <w:rFonts w:ascii="Times New Roman" w:hAnsi="Times New Roman" w:cs="Times New Roman"/>
          <w:sz w:val="24"/>
          <w:szCs w:val="24"/>
        </w:rPr>
        <w:t>alases</w:t>
      </w:r>
      <w:r w:rsidRPr="00DB33ED">
        <w:rPr>
          <w:rFonts w:ascii="Times New Roman" w:hAnsi="Times New Roman" w:cs="Times New Roman"/>
          <w:sz w:val="24"/>
          <w:szCs w:val="24"/>
        </w:rPr>
        <w:t xml:space="preserve"> kompetentsi</w:t>
      </w:r>
      <w:r w:rsidR="00A903B1">
        <w:rPr>
          <w:rFonts w:ascii="Times New Roman" w:hAnsi="Times New Roman" w:cs="Times New Roman"/>
          <w:sz w:val="24"/>
          <w:szCs w:val="24"/>
        </w:rPr>
        <w:t>profiilis kirjeldatud kompetentsid,</w:t>
      </w:r>
      <w:r w:rsidR="005C7C69">
        <w:rPr>
          <w:rFonts w:ascii="Times New Roman" w:hAnsi="Times New Roman" w:cs="Times New Roman"/>
          <w:sz w:val="24"/>
          <w:szCs w:val="24"/>
        </w:rPr>
        <w:t xml:space="preserve"> </w:t>
      </w:r>
      <w:r w:rsidRPr="00DB33ED">
        <w:rPr>
          <w:rFonts w:ascii="Times New Roman" w:hAnsi="Times New Roman" w:cs="Times New Roman"/>
          <w:sz w:val="24"/>
          <w:szCs w:val="24"/>
        </w:rPr>
        <w:t xml:space="preserve">siis saadakse õppeasutuse lõpetamisel esmakutse. </w:t>
      </w:r>
    </w:p>
    <w:p w14:paraId="4B5BD575" w14:textId="77777777" w:rsidR="00DB33ED" w:rsidRPr="00DB33ED" w:rsidRDefault="00DB33ED" w:rsidP="00DB33ED">
      <w:pPr>
        <w:spacing w:after="0" w:line="240" w:lineRule="auto"/>
        <w:jc w:val="both"/>
        <w:rPr>
          <w:rFonts w:ascii="Times New Roman" w:hAnsi="Times New Roman" w:cs="Times New Roman"/>
          <w:b/>
          <w:bCs/>
          <w:sz w:val="24"/>
          <w:szCs w:val="24"/>
        </w:rPr>
      </w:pPr>
    </w:p>
    <w:p w14:paraId="027635F2" w14:textId="7B33A39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Kehtivas seaduses on mõisted osaliselt kattuvad, ebaselged või killustunud. Näiteks „kutse“ ja „kvalifikatsioon“ on määratletud sarnaselt, kuid nende seos kutsestandardiga ja hindamise protsessiga ei ole üheselt mõistetav. Samuti puudub praegu selge erisus  töömaailma kutse </w:t>
      </w:r>
      <w:r w:rsidR="00B92CF6">
        <w:rPr>
          <w:rFonts w:ascii="Times New Roman" w:hAnsi="Times New Roman" w:cs="Times New Roman"/>
          <w:sz w:val="24"/>
          <w:szCs w:val="24"/>
        </w:rPr>
        <w:t xml:space="preserve">ning kooli lõpetamisega omandatud kutse </w:t>
      </w:r>
      <w:r w:rsidRPr="00DB33ED">
        <w:rPr>
          <w:rFonts w:ascii="Times New Roman" w:hAnsi="Times New Roman" w:cs="Times New Roman"/>
          <w:sz w:val="24"/>
          <w:szCs w:val="24"/>
        </w:rPr>
        <w:t>vahel, mis on tekitanud segadust kutsetunnistuste kehtivuse ja väärtuse osas.</w:t>
      </w:r>
    </w:p>
    <w:p w14:paraId="1107B52A" w14:textId="77777777" w:rsidR="00786B63" w:rsidRPr="00DB33ED" w:rsidRDefault="00786B63" w:rsidP="00DB33ED">
      <w:pPr>
        <w:spacing w:after="0" w:line="240" w:lineRule="auto"/>
        <w:jc w:val="both"/>
        <w:rPr>
          <w:rFonts w:ascii="Times New Roman" w:hAnsi="Times New Roman" w:cs="Times New Roman"/>
          <w:sz w:val="24"/>
          <w:szCs w:val="24"/>
        </w:rPr>
      </w:pPr>
    </w:p>
    <w:p w14:paraId="0C002D4E" w14:textId="1CCB91B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mõiste toomine seadusesse võimaldab selgelt eristada formaalhariduses omandatud kutsekvalifikatsiooni töömaailma antavast kutsest. See toetab ka kutseõppe reformi, kus </w:t>
      </w:r>
      <w:r w:rsidR="009270B2">
        <w:rPr>
          <w:rFonts w:ascii="Times New Roman" w:hAnsi="Times New Roman" w:cs="Times New Roman"/>
          <w:sz w:val="24"/>
          <w:szCs w:val="24"/>
        </w:rPr>
        <w:t xml:space="preserve">vastavalt </w:t>
      </w:r>
      <w:r w:rsidR="00695F3D">
        <w:rPr>
          <w:rFonts w:ascii="Times New Roman" w:hAnsi="Times New Roman" w:cs="Times New Roman"/>
          <w:sz w:val="24"/>
          <w:szCs w:val="24"/>
        </w:rPr>
        <w:t xml:space="preserve">uuendatud </w:t>
      </w:r>
      <w:r w:rsidR="009270B2">
        <w:rPr>
          <w:rFonts w:ascii="Times New Roman" w:hAnsi="Times New Roman" w:cs="Times New Roman"/>
          <w:sz w:val="24"/>
          <w:szCs w:val="24"/>
        </w:rPr>
        <w:t xml:space="preserve">kutseharidusstandardile  toimub tööturule siirdumiseks vajalike kutseoskuste </w:t>
      </w:r>
      <w:r w:rsidRPr="00DB33ED">
        <w:rPr>
          <w:rFonts w:ascii="Times New Roman" w:hAnsi="Times New Roman" w:cs="Times New Roman"/>
          <w:sz w:val="24"/>
          <w:szCs w:val="24"/>
        </w:rPr>
        <w:t>hindamine</w:t>
      </w:r>
      <w:r w:rsidR="009270B2" w:rsidRPr="009270B2">
        <w:rPr>
          <w:rFonts w:ascii="Times New Roman" w:hAnsi="Times New Roman" w:cs="Times New Roman"/>
          <w:sz w:val="24"/>
          <w:szCs w:val="24"/>
        </w:rPr>
        <w:t xml:space="preserve"> praktilises tööolukorras oskuste demonstratsioonil, mis võib toimuda kutseeksamina ja osade kaupa kogu õppe jooksul</w:t>
      </w:r>
      <w:r w:rsidR="00762637">
        <w:rPr>
          <w:rFonts w:ascii="Times New Roman" w:hAnsi="Times New Roman" w:cs="Times New Roman"/>
          <w:sz w:val="24"/>
          <w:szCs w:val="24"/>
        </w:rPr>
        <w:t>.</w:t>
      </w:r>
    </w:p>
    <w:p w14:paraId="017EC878" w14:textId="77777777" w:rsidR="00786B63" w:rsidRPr="005A1C85" w:rsidRDefault="00786B63" w:rsidP="00DB33ED">
      <w:pPr>
        <w:spacing w:after="0" w:line="240" w:lineRule="auto"/>
        <w:jc w:val="both"/>
        <w:rPr>
          <w:rFonts w:ascii="Times New Roman" w:hAnsi="Times New Roman" w:cs="Times New Roman"/>
          <w:sz w:val="24"/>
          <w:szCs w:val="24"/>
        </w:rPr>
      </w:pPr>
    </w:p>
    <w:p w14:paraId="287C4214" w14:textId="609DC0EF" w:rsidR="00532ED8"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 xml:space="preserve">Õppeasutuses kompetentsiprofiili alusel loodud tasemeõppe </w:t>
      </w:r>
      <w:r w:rsidRPr="00517F53">
        <w:rPr>
          <w:rFonts w:ascii="Times New Roman" w:hAnsi="Times New Roman" w:cs="Times New Roman"/>
          <w:sz w:val="24"/>
          <w:szCs w:val="24"/>
        </w:rPr>
        <w:t>õppekava edukal läbimisel omandatakse edaspidi esmane kutsekvalifikatsioon ehk esmakutse. Esma</w:t>
      </w:r>
      <w:r w:rsidR="001B2AE2">
        <w:rPr>
          <w:rFonts w:ascii="Times New Roman" w:hAnsi="Times New Roman" w:cs="Times New Roman"/>
          <w:sz w:val="24"/>
          <w:szCs w:val="24"/>
        </w:rPr>
        <w:t>kutset annab</w:t>
      </w:r>
      <w:r w:rsidRPr="00517F53">
        <w:rPr>
          <w:rFonts w:ascii="Times New Roman" w:hAnsi="Times New Roman" w:cs="Times New Roman"/>
          <w:sz w:val="24"/>
          <w:szCs w:val="24"/>
        </w:rPr>
        <w:t xml:space="preserve"> õppeasutus ning esmakutse saadakse vaid juhul, kui on tõendatud kõik </w:t>
      </w:r>
      <w:r w:rsidR="00532ED8" w:rsidRPr="00517F53">
        <w:rPr>
          <w:rFonts w:ascii="Times New Roman" w:hAnsi="Times New Roman" w:cs="Times New Roman"/>
          <w:sz w:val="24"/>
          <w:szCs w:val="24"/>
        </w:rPr>
        <w:t xml:space="preserve">ametialase </w:t>
      </w:r>
      <w:r w:rsidRPr="00517F53">
        <w:rPr>
          <w:rFonts w:ascii="Times New Roman" w:hAnsi="Times New Roman" w:cs="Times New Roman"/>
          <w:sz w:val="24"/>
          <w:szCs w:val="24"/>
        </w:rPr>
        <w:t xml:space="preserve">kompetentsiprofiili kompetentsusnõuded. </w:t>
      </w:r>
      <w:r w:rsidR="00532ED8" w:rsidRPr="00517F53">
        <w:rPr>
          <w:rFonts w:ascii="Times New Roman" w:hAnsi="Times New Roman" w:cs="Times New Roman"/>
          <w:sz w:val="24"/>
          <w:szCs w:val="24"/>
        </w:rPr>
        <w:t xml:space="preserve">Esmakutse andmisel on õppeasutusel </w:t>
      </w:r>
      <w:r w:rsidR="00440168" w:rsidRPr="00517F53">
        <w:rPr>
          <w:rFonts w:ascii="Times New Roman" w:hAnsi="Times New Roman" w:cs="Times New Roman"/>
          <w:sz w:val="24"/>
          <w:szCs w:val="24"/>
        </w:rPr>
        <w:t>kutseandja</w:t>
      </w:r>
      <w:r w:rsidR="00532ED8" w:rsidRPr="00517F53">
        <w:rPr>
          <w:rFonts w:ascii="Times New Roman" w:hAnsi="Times New Roman" w:cs="Times New Roman"/>
          <w:sz w:val="24"/>
          <w:szCs w:val="24"/>
        </w:rPr>
        <w:t>na</w:t>
      </w:r>
      <w:r w:rsidR="00532ED8">
        <w:rPr>
          <w:rFonts w:ascii="Times New Roman" w:hAnsi="Times New Roman" w:cs="Times New Roman"/>
          <w:sz w:val="24"/>
          <w:szCs w:val="24"/>
        </w:rPr>
        <w:t xml:space="preserve"> vastavalt  eelnõu § 16 lõike 2 punktile 2 kohustus kaasata õpilase kompetentsuse hindamisse </w:t>
      </w:r>
      <w:r w:rsidR="00532ED8" w:rsidRPr="00532ED8">
        <w:rPr>
          <w:rFonts w:ascii="Times New Roman" w:hAnsi="Times New Roman" w:cs="Times New Roman"/>
          <w:sz w:val="24"/>
          <w:szCs w:val="24"/>
        </w:rPr>
        <w:t xml:space="preserve">sobilikus õppe- või töökeskkonnas </w:t>
      </w:r>
      <w:r w:rsidR="00532ED8">
        <w:rPr>
          <w:rFonts w:ascii="Times New Roman" w:hAnsi="Times New Roman" w:cs="Times New Roman"/>
          <w:sz w:val="24"/>
          <w:szCs w:val="24"/>
        </w:rPr>
        <w:t xml:space="preserve">valdkonna tööandjaid. </w:t>
      </w:r>
    </w:p>
    <w:p w14:paraId="1F2241DC" w14:textId="77777777" w:rsidR="00532ED8" w:rsidRDefault="00532ED8" w:rsidP="00DB33ED">
      <w:pPr>
        <w:spacing w:after="0" w:line="240" w:lineRule="auto"/>
        <w:jc w:val="both"/>
        <w:rPr>
          <w:rFonts w:ascii="Times New Roman" w:hAnsi="Times New Roman" w:cs="Times New Roman"/>
          <w:sz w:val="24"/>
          <w:szCs w:val="24"/>
        </w:rPr>
      </w:pPr>
    </w:p>
    <w:p w14:paraId="13DA85FA" w14:textId="7514ED0C" w:rsidR="00695F3D" w:rsidRPr="00B92CF6" w:rsidRDefault="00695F3D" w:rsidP="00B92CF6">
      <w:pPr>
        <w:jc w:val="both"/>
        <w:rPr>
          <w:rFonts w:ascii="Times New Roman" w:eastAsia="Aptos" w:hAnsi="Times New Roman" w:cs="Times New Roman"/>
          <w:kern w:val="2"/>
          <w:sz w:val="24"/>
          <w:szCs w:val="24"/>
          <w14:ligatures w14:val="standardContextual"/>
        </w:rPr>
      </w:pPr>
      <w:r w:rsidRPr="00DB33ED">
        <w:rPr>
          <w:rFonts w:ascii="Times New Roman" w:hAnsi="Times New Roman" w:cs="Times New Roman"/>
          <w:sz w:val="24"/>
          <w:szCs w:val="24"/>
        </w:rPr>
        <w:t xml:space="preserve">Selleks, et kutsete süsteem oleks </w:t>
      </w:r>
      <w:r w:rsidRPr="005A1C85">
        <w:rPr>
          <w:rFonts w:ascii="Times New Roman" w:hAnsi="Times New Roman" w:cs="Times New Roman"/>
          <w:sz w:val="24"/>
          <w:szCs w:val="24"/>
        </w:rPr>
        <w:t>arusaadav, eristatakse kaks erinevat kutse liiki</w:t>
      </w:r>
      <w:r>
        <w:rPr>
          <w:rFonts w:ascii="Times New Roman" w:hAnsi="Times New Roman" w:cs="Times New Roman"/>
          <w:sz w:val="24"/>
          <w:szCs w:val="24"/>
        </w:rPr>
        <w:t>:</w:t>
      </w:r>
      <w:r w:rsidRPr="005A1C85">
        <w:rPr>
          <w:rFonts w:ascii="Times New Roman" w:hAnsi="Times New Roman" w:cs="Times New Roman"/>
          <w:sz w:val="24"/>
          <w:szCs w:val="24"/>
        </w:rPr>
        <w:t xml:space="preserve"> esmakutse ja töömaailma kutse ning kehtestatakse nõuded nende kehtivuse osas. </w:t>
      </w:r>
      <w:r w:rsidR="00756632">
        <w:rPr>
          <w:rFonts w:ascii="Times New Roman" w:hAnsi="Times New Roman" w:cs="Times New Roman"/>
          <w:sz w:val="24"/>
          <w:szCs w:val="24"/>
        </w:rPr>
        <w:t>E</w:t>
      </w:r>
      <w:r w:rsidRPr="005A1C85">
        <w:rPr>
          <w:rFonts w:ascii="Times New Roman" w:hAnsi="Times New Roman" w:cs="Times New Roman"/>
          <w:sz w:val="24"/>
          <w:szCs w:val="24"/>
        </w:rPr>
        <w:t xml:space="preserve">smakutse antakse </w:t>
      </w:r>
      <w:r w:rsidRPr="005A1C85">
        <w:rPr>
          <w:rFonts w:ascii="Times New Roman" w:hAnsi="Times New Roman" w:cs="Times New Roman"/>
          <w:sz w:val="24"/>
          <w:szCs w:val="24"/>
        </w:rPr>
        <w:lastRenderedPageBreak/>
        <w:t xml:space="preserve">koolilõpetajale edaspidi alati tähtajatult. </w:t>
      </w:r>
      <w:r w:rsidR="00756632" w:rsidRPr="00B92CF6">
        <w:rPr>
          <w:rFonts w:ascii="Times New Roman" w:eastAsia="Aptos" w:hAnsi="Times New Roman" w:cs="Times New Roman"/>
          <w:kern w:val="2"/>
          <w:sz w:val="24"/>
          <w:szCs w:val="24"/>
          <w14:ligatures w14:val="standardContextual"/>
        </w:rPr>
        <w:t xml:space="preserve">Esmakutse toetab koolilõpetajate sujuvat üleminekut tööturule </w:t>
      </w:r>
      <w:r w:rsidR="00B92CF6">
        <w:rPr>
          <w:rFonts w:ascii="Times New Roman" w:eastAsia="Aptos" w:hAnsi="Times New Roman" w:cs="Times New Roman"/>
          <w:kern w:val="2"/>
          <w:sz w:val="24"/>
          <w:szCs w:val="24"/>
          <w14:ligatures w14:val="standardContextual"/>
        </w:rPr>
        <w:t>ning</w:t>
      </w:r>
      <w:r w:rsidR="00756632" w:rsidRPr="00B92CF6">
        <w:rPr>
          <w:rFonts w:ascii="Times New Roman" w:eastAsia="Aptos" w:hAnsi="Times New Roman" w:cs="Times New Roman"/>
          <w:kern w:val="2"/>
          <w:sz w:val="24"/>
          <w:szCs w:val="24"/>
          <w14:ligatures w14:val="standardContextual"/>
        </w:rPr>
        <w:t xml:space="preserve"> loob aluse kutse- ja osakutse taotlemiseks tööandjate juures.</w:t>
      </w:r>
    </w:p>
    <w:p w14:paraId="31898691" w14:textId="0E3F41E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Pärast õpingute lõppu ning töökogemuse omandamist on õppijal võimalik karjääri edenedes taotleda kutsestandardil põhinev töömaailma kutse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juures. </w:t>
      </w:r>
    </w:p>
    <w:p w14:paraId="0292D182" w14:textId="77777777" w:rsidR="00786B63" w:rsidRPr="00DB33ED" w:rsidRDefault="00786B63" w:rsidP="00DB33ED">
      <w:pPr>
        <w:spacing w:after="0" w:line="240" w:lineRule="auto"/>
        <w:jc w:val="both"/>
        <w:rPr>
          <w:rFonts w:ascii="Times New Roman" w:hAnsi="Times New Roman" w:cs="Times New Roman"/>
          <w:sz w:val="24"/>
          <w:szCs w:val="24"/>
        </w:rPr>
      </w:pPr>
    </w:p>
    <w:p w14:paraId="03FC33FC" w14:textId="77777777" w:rsidR="00DA4C33" w:rsidRPr="005A1C85"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14:paraId="7D62ECB6"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mõisted on selgelt määratletud ja seostatavad kutsestandardite ning kvalifikatsiooniraamistikuga.</w:t>
      </w:r>
    </w:p>
    <w:p w14:paraId="571FFBBA"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Hariduse ja töömaailma sidusus: esmakutse mõiste toetab kutseõppe ja töömaailma koostööd ning vähendab dubleerivat hindamist.</w:t>
      </w:r>
    </w:p>
    <w:p w14:paraId="0108E0EC"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Paindlikkus: osakutse ja kutsetaseme määratlemine võimaldab paremini reageerida tööturu vajadustele.</w:t>
      </w:r>
    </w:p>
    <w:p w14:paraId="4CA962C0"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Kvalifikatsioonide võrreldavus: selgem seos kvalifikatsiooniraamistikuga toetab rahvusvahelist võrreldavust.</w:t>
      </w:r>
    </w:p>
    <w:p w14:paraId="14AFE089" w14:textId="77777777" w:rsidR="00786B63" w:rsidRPr="00DB33ED" w:rsidRDefault="00786B63" w:rsidP="00DB33ED">
      <w:pPr>
        <w:spacing w:after="0" w:line="240" w:lineRule="auto"/>
        <w:jc w:val="both"/>
        <w:rPr>
          <w:rFonts w:ascii="Times New Roman" w:hAnsi="Times New Roman" w:cs="Times New Roman"/>
          <w:sz w:val="24"/>
          <w:szCs w:val="24"/>
        </w:rPr>
      </w:pPr>
    </w:p>
    <w:p w14:paraId="193E2F41"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7. Kutsestandard</w:t>
      </w:r>
    </w:p>
    <w:p w14:paraId="59A07D6D"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lang w:eastAsia="et-EE"/>
        </w:rPr>
      </w:pPr>
    </w:p>
    <w:p w14:paraId="1A29F3B0" w14:textId="14C61A5A" w:rsidR="00B92CF6" w:rsidRPr="00B92CF6" w:rsidRDefault="00DA4C33" w:rsidP="00B92CF6">
      <w:pPr>
        <w:spacing w:after="0" w:line="240" w:lineRule="auto"/>
        <w:jc w:val="both"/>
        <w:rPr>
          <w:rFonts w:ascii="Times New Roman" w:eastAsia="Times New Roman" w:hAnsi="Times New Roman" w:cs="Times New Roman"/>
          <w:sz w:val="24"/>
          <w:szCs w:val="24"/>
          <w:lang w:eastAsia="et-EE"/>
        </w:rPr>
      </w:pPr>
      <w:r w:rsidRPr="005A1C85">
        <w:rPr>
          <w:rFonts w:ascii="Times New Roman" w:hAnsi="Times New Roman" w:cs="Times New Roman"/>
          <w:b/>
          <w:bCs/>
          <w:sz w:val="24"/>
          <w:szCs w:val="24"/>
        </w:rPr>
        <w:t>Paragrahv</w:t>
      </w:r>
      <w:r w:rsidR="005A1C85" w:rsidRPr="005A1C85">
        <w:rPr>
          <w:rFonts w:ascii="Times New Roman" w:hAnsi="Times New Roman" w:cs="Times New Roman"/>
          <w:b/>
          <w:bCs/>
          <w:sz w:val="24"/>
          <w:szCs w:val="24"/>
        </w:rPr>
        <w:t xml:space="preserve"> 7</w:t>
      </w:r>
      <w:r w:rsidRPr="00DB33ED">
        <w:rPr>
          <w:rFonts w:ascii="Times New Roman" w:hAnsi="Times New Roman" w:cs="Times New Roman"/>
          <w:sz w:val="24"/>
          <w:szCs w:val="24"/>
        </w:rPr>
        <w:t xml:space="preserve"> sätestab kutsestandardi mõiste. Võrreldes kehtiva õigusega ajakohastatakse kutsestandardi määratlust ning </w:t>
      </w:r>
      <w:r w:rsidR="00B92CF6" w:rsidRPr="00B92CF6">
        <w:rPr>
          <w:rFonts w:ascii="Times New Roman" w:eastAsia="Times New Roman" w:hAnsi="Times New Roman" w:cs="Times New Roman"/>
          <w:sz w:val="24"/>
          <w:szCs w:val="24"/>
          <w:lang w:eastAsia="et-EE"/>
        </w:rPr>
        <w:t>viies selle kooskõlla seaduse üldise ülesehitusega, mille kohaselt kvalifikatsioon põhineb kompetentsusel ning kompetentsust kirjeldatakse kompetentside kaudu.</w:t>
      </w:r>
    </w:p>
    <w:p w14:paraId="1B253447" w14:textId="5F4BEFF6" w:rsidR="00786B63" w:rsidRDefault="00373838" w:rsidP="00B92CF6">
      <w:pPr>
        <w:spacing w:before="100" w:beforeAutospacing="1" w:after="100" w:afterAutospacing="1" w:line="240" w:lineRule="auto"/>
        <w:jc w:val="both"/>
        <w:rPr>
          <w:rFonts w:ascii="Times New Roman" w:hAnsi="Times New Roman" w:cs="Times New Roman"/>
          <w:sz w:val="24"/>
          <w:szCs w:val="24"/>
        </w:rPr>
      </w:pPr>
      <w:r w:rsidRPr="00373838">
        <w:rPr>
          <w:rFonts w:ascii="Times New Roman" w:eastAsia="Times New Roman" w:hAnsi="Times New Roman" w:cs="Times New Roman"/>
          <w:sz w:val="24"/>
          <w:szCs w:val="24"/>
          <w:lang w:eastAsia="et-EE"/>
        </w:rPr>
        <w:t>Kutsestandardi ja kompetentsiprofiili rakendamine sõltub kutseala regulatiivsest iseloomust ning kutse omamise seosest tööturule ligipääsuga. Juhul kui kutse omamine on õigusaktidest tulenevalt nõutav kutsealase tegevuse alustamiseks, selle teostamiseks või kutsealaste hüvede saamiseks, koostatakse kutsestandard ning kutse andmine toimub kutsestandardi alusel.</w:t>
      </w:r>
    </w:p>
    <w:p w14:paraId="7E7CE792" w14:textId="3ED6CC03" w:rsidR="00786B63" w:rsidRPr="00DB33ED" w:rsidRDefault="00FD2EE1" w:rsidP="00DB33ED">
      <w:pPr>
        <w:spacing w:after="0" w:line="240" w:lineRule="auto"/>
        <w:jc w:val="both"/>
        <w:rPr>
          <w:rFonts w:ascii="Times New Roman" w:hAnsi="Times New Roman" w:cs="Times New Roman"/>
          <w:sz w:val="24"/>
          <w:szCs w:val="24"/>
        </w:rPr>
      </w:pPr>
      <w:r w:rsidRPr="003353A0">
        <w:rPr>
          <w:rFonts w:ascii="Times New Roman" w:hAnsi="Times New Roman" w:cs="Times New Roman"/>
          <w:b/>
          <w:bCs/>
          <w:sz w:val="24"/>
          <w:szCs w:val="24"/>
        </w:rPr>
        <w:t>Lõike 1</w:t>
      </w:r>
      <w:r w:rsidRPr="00FD2EE1">
        <w:rPr>
          <w:rFonts w:ascii="Times New Roman" w:hAnsi="Times New Roman" w:cs="Times New Roman"/>
          <w:sz w:val="24"/>
          <w:szCs w:val="24"/>
        </w:rPr>
        <w:t xml:space="preserve"> </w:t>
      </w:r>
      <w:r w:rsidRPr="003961B5">
        <w:rPr>
          <w:rFonts w:ascii="Times New Roman" w:hAnsi="Times New Roman" w:cs="Times New Roman"/>
          <w:sz w:val="24"/>
          <w:szCs w:val="24"/>
        </w:rPr>
        <w:t>kohaselt on kutsestandard dokument,</w:t>
      </w:r>
      <w:r w:rsidR="003961B5" w:rsidRPr="003961B5">
        <w:rPr>
          <w:rFonts w:ascii="Times New Roman" w:hAnsi="Times New Roman" w:cs="Times New Roman"/>
          <w:sz w:val="24"/>
          <w:szCs w:val="24"/>
        </w:rPr>
        <w:t xml:space="preserve"> milles </w:t>
      </w:r>
      <w:r w:rsidR="00A75BD9" w:rsidRPr="003961B5">
        <w:rPr>
          <w:rFonts w:ascii="Times New Roman" w:eastAsia="Times New Roman" w:hAnsi="Times New Roman" w:cs="Times New Roman"/>
          <w:sz w:val="24"/>
          <w:szCs w:val="24"/>
          <w:lang w:eastAsia="et-EE"/>
        </w:rPr>
        <w:t>kirjeldatakse asjaomasel kvalifikatsiooniraamistiku tasemel esitatavaid kutsealase kompetentsuse nõudeid</w:t>
      </w:r>
      <w:r w:rsidRPr="003961B5">
        <w:rPr>
          <w:rFonts w:ascii="Times New Roman" w:hAnsi="Times New Roman" w:cs="Times New Roman"/>
          <w:sz w:val="24"/>
          <w:szCs w:val="24"/>
        </w:rPr>
        <w:t>. Sätte sõnastust on täpsustatud, et viia see kooskõlla seaduse üldiste mõistetega, mille kohaselt kvalifikatsioon on pädeva asutuse poolt tunnustatud kompetentsus ning</w:t>
      </w:r>
      <w:r w:rsidRPr="00FD2EE1">
        <w:rPr>
          <w:rFonts w:ascii="Times New Roman" w:hAnsi="Times New Roman" w:cs="Times New Roman"/>
          <w:sz w:val="24"/>
          <w:szCs w:val="24"/>
        </w:rPr>
        <w:t xml:space="preserve"> kompetentsust kirjeldatakse kompetentside kogumi kaudu (§ 3).</w:t>
      </w:r>
      <w:r w:rsidR="00B92CF6">
        <w:rPr>
          <w:rFonts w:ascii="Times New Roman" w:hAnsi="Times New Roman" w:cs="Times New Roman"/>
          <w:sz w:val="24"/>
          <w:szCs w:val="24"/>
        </w:rPr>
        <w:t xml:space="preserve"> </w:t>
      </w:r>
      <w:r w:rsidRPr="00FD2EE1">
        <w:rPr>
          <w:rFonts w:ascii="Times New Roman" w:hAnsi="Times New Roman" w:cs="Times New Roman"/>
          <w:sz w:val="24"/>
          <w:szCs w:val="24"/>
        </w:rPr>
        <w:t>Muudatus ei ole sisuline – ka varasem regulatsioon hõlmas kutsestandardi puhul nii kutsetegevuse kirjeldust kui ka kompetentsusnõudeid. Täpsustatud sõnastus toob selgemalt esile, et kutsestandard keskendub eelkõige kutsealase kompetentsuse nõuete määratlemisele kvalifikatsiooniraamistiku tasemel ning on aluseks kutse andmisel isiku kompetentsuse hindamisel (§ 6 lõige 1, § 20 lõige 2).</w:t>
      </w:r>
    </w:p>
    <w:p w14:paraId="4CA44350" w14:textId="33EB4E66" w:rsidR="00FF5FA9" w:rsidRDefault="00DA4C33" w:rsidP="00FF5FA9">
      <w:pPr>
        <w:spacing w:before="100" w:beforeAutospacing="1" w:after="100" w:afterAutospacing="1"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määratleb kutsestandardi koostamise </w:t>
      </w:r>
      <w:r w:rsidRPr="00B26C3C">
        <w:rPr>
          <w:rFonts w:ascii="Times New Roman" w:hAnsi="Times New Roman" w:cs="Times New Roman"/>
          <w:sz w:val="24"/>
          <w:szCs w:val="24"/>
        </w:rPr>
        <w:t>alused</w:t>
      </w:r>
      <w:r w:rsidR="004121A8">
        <w:rPr>
          <w:rFonts w:ascii="Times New Roman" w:hAnsi="Times New Roman" w:cs="Times New Roman"/>
          <w:sz w:val="24"/>
          <w:szCs w:val="24"/>
        </w:rPr>
        <w:t>.</w:t>
      </w:r>
      <w:r w:rsidR="00724F36">
        <w:rPr>
          <w:rFonts w:ascii="Times New Roman" w:hAnsi="Times New Roman" w:cs="Times New Roman"/>
          <w:sz w:val="24"/>
          <w:szCs w:val="24"/>
        </w:rPr>
        <w:t xml:space="preserve"> </w:t>
      </w:r>
      <w:r w:rsidR="00F942F3">
        <w:rPr>
          <w:rFonts w:ascii="Times New Roman" w:eastAsia="Times New Roman" w:hAnsi="Times New Roman" w:cs="Times New Roman"/>
          <w:sz w:val="24"/>
          <w:szCs w:val="24"/>
          <w:lang w:eastAsia="et-EE"/>
        </w:rPr>
        <w:t xml:space="preserve">Kutsestandard </w:t>
      </w:r>
      <w:r w:rsidR="00F942F3" w:rsidRPr="004121A8">
        <w:rPr>
          <w:rFonts w:ascii="Times New Roman" w:eastAsia="Times New Roman" w:hAnsi="Times New Roman" w:cs="Times New Roman"/>
          <w:sz w:val="24"/>
          <w:szCs w:val="24"/>
          <w:lang w:eastAsia="et-EE"/>
        </w:rPr>
        <w:t xml:space="preserve">koostatakse juhul, kui isiku osalemist tööturul või tööalaste hüvede andmist ja saamist piirab kutse omamise nõue, </w:t>
      </w:r>
      <w:r w:rsidR="00F942F3" w:rsidRPr="004121A8">
        <w:rPr>
          <w:rFonts w:ascii="Times New Roman" w:eastAsia="Aptos" w:hAnsi="Times New Roman" w:cs="Times New Roman"/>
          <w:sz w:val="24"/>
          <w:szCs w:val="24"/>
        </w:rPr>
        <w:t>või juhul, kui tööturu osalistel on selle järele tõendatud vajadus</w:t>
      </w:r>
      <w:r w:rsidR="002960C3" w:rsidRPr="004121A8">
        <w:rPr>
          <w:rFonts w:ascii="Times New Roman" w:eastAsia="Aptos" w:hAnsi="Times New Roman" w:cs="Times New Roman"/>
          <w:sz w:val="24"/>
          <w:szCs w:val="24"/>
        </w:rPr>
        <w:t>.</w:t>
      </w:r>
      <w:r w:rsidR="00F942F3" w:rsidRPr="00FF5FA9">
        <w:rPr>
          <w:rFonts w:ascii="Times New Roman" w:hAnsi="Times New Roman" w:cs="Times New Roman"/>
          <w:sz w:val="24"/>
          <w:szCs w:val="24"/>
        </w:rPr>
        <w:t xml:space="preserve"> </w:t>
      </w:r>
      <w:r w:rsidR="00FF5FA9" w:rsidRPr="00B26C3C">
        <w:rPr>
          <w:rFonts w:ascii="Times New Roman" w:hAnsi="Times New Roman" w:cs="Times New Roman"/>
          <w:sz w:val="24"/>
          <w:szCs w:val="24"/>
        </w:rPr>
        <w:t>See hõlmab eelkõige tegevusalasid, kus kutse olemasolu on õigusaktidest tulenev eeltingimus tegutsemiseks või teatud tööülesannete täitmiseks</w:t>
      </w:r>
      <w:r w:rsidR="00FF5FA9" w:rsidRPr="00FF5FA9">
        <w:rPr>
          <w:rFonts w:ascii="Times New Roman" w:hAnsi="Times New Roman" w:cs="Times New Roman"/>
          <w:sz w:val="24"/>
          <w:szCs w:val="24"/>
        </w:rPr>
        <w:t>.</w:t>
      </w:r>
      <w:r w:rsidR="00FF5FA9">
        <w:rPr>
          <w:rFonts w:ascii="Times New Roman" w:hAnsi="Times New Roman" w:cs="Times New Roman"/>
          <w:sz w:val="24"/>
          <w:szCs w:val="24"/>
        </w:rPr>
        <w:t xml:space="preserve"> </w:t>
      </w:r>
      <w:r w:rsidR="00FF5FA9" w:rsidRPr="00553EC6">
        <w:rPr>
          <w:rFonts w:ascii="Times New Roman" w:hAnsi="Times New Roman" w:cs="Times New Roman"/>
          <w:sz w:val="24"/>
          <w:szCs w:val="24"/>
        </w:rPr>
        <w:t>Kutsestandardi koostamise aluste sätestamine seaduses on vajalik õiguspäras</w:t>
      </w:r>
      <w:r w:rsidR="00580785">
        <w:rPr>
          <w:rFonts w:ascii="Times New Roman" w:hAnsi="Times New Roman" w:cs="Times New Roman"/>
          <w:sz w:val="24"/>
          <w:szCs w:val="24"/>
        </w:rPr>
        <w:t>use</w:t>
      </w:r>
      <w:r w:rsidR="00FF5FA9" w:rsidRPr="00553EC6">
        <w:rPr>
          <w:rFonts w:ascii="Times New Roman" w:hAnsi="Times New Roman" w:cs="Times New Roman"/>
          <w:sz w:val="24"/>
          <w:szCs w:val="24"/>
        </w:rPr>
        <w:t xml:space="preserve"> tagamiseks. </w:t>
      </w:r>
      <w:r w:rsidR="00FF5FA9">
        <w:rPr>
          <w:rFonts w:ascii="Times New Roman" w:hAnsi="Times New Roman" w:cs="Times New Roman"/>
          <w:sz w:val="24"/>
          <w:szCs w:val="24"/>
        </w:rPr>
        <w:t>Eesmärk on välistada</w:t>
      </w:r>
      <w:r w:rsidR="00FF5FA9" w:rsidRPr="00553EC6">
        <w:rPr>
          <w:rFonts w:ascii="Times New Roman" w:hAnsi="Times New Roman" w:cs="Times New Roman"/>
          <w:sz w:val="24"/>
          <w:szCs w:val="24"/>
        </w:rPr>
        <w:t xml:space="preserve"> olukorra</w:t>
      </w:r>
      <w:r w:rsidR="00FF5FA9">
        <w:rPr>
          <w:rFonts w:ascii="Times New Roman" w:hAnsi="Times New Roman" w:cs="Times New Roman"/>
          <w:sz w:val="24"/>
          <w:szCs w:val="24"/>
        </w:rPr>
        <w:t>d</w:t>
      </w:r>
      <w:r w:rsidR="00FF5FA9" w:rsidRPr="00553EC6">
        <w:rPr>
          <w:rFonts w:ascii="Times New Roman" w:hAnsi="Times New Roman" w:cs="Times New Roman"/>
          <w:sz w:val="24"/>
          <w:szCs w:val="24"/>
        </w:rPr>
        <w:t>, kus kutsestandardeid koostatakse või hoitakse kehtivana ilma sisulise vajaduseta, ning taga</w:t>
      </w:r>
      <w:r w:rsidR="00FF5FA9">
        <w:rPr>
          <w:rFonts w:ascii="Times New Roman" w:hAnsi="Times New Roman" w:cs="Times New Roman"/>
          <w:sz w:val="24"/>
          <w:szCs w:val="24"/>
        </w:rPr>
        <w:t>da</w:t>
      </w:r>
      <w:r w:rsidR="00FF5FA9" w:rsidRPr="00553EC6">
        <w:rPr>
          <w:rFonts w:ascii="Times New Roman" w:hAnsi="Times New Roman" w:cs="Times New Roman"/>
          <w:sz w:val="24"/>
          <w:szCs w:val="24"/>
        </w:rPr>
        <w:t>, et avaliku ressursi kasutamine kutsesüsteemi arendamisel on eesmärgipärane ja põhjendatud.</w:t>
      </w:r>
    </w:p>
    <w:p w14:paraId="65FDD80C" w14:textId="05A05764" w:rsidR="00FF5FA9" w:rsidRPr="00E05A3A" w:rsidRDefault="00FF5FA9" w:rsidP="003353A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w:t>
      </w:r>
      <w:r w:rsidRPr="00FF5FA9">
        <w:rPr>
          <w:rFonts w:ascii="Times New Roman" w:hAnsi="Times New Roman" w:cs="Times New Roman"/>
          <w:sz w:val="24"/>
          <w:szCs w:val="24"/>
        </w:rPr>
        <w:t>utsestandardi koostamise alusena</w:t>
      </w:r>
      <w:r>
        <w:rPr>
          <w:rFonts w:ascii="Times New Roman" w:hAnsi="Times New Roman" w:cs="Times New Roman"/>
          <w:sz w:val="24"/>
          <w:szCs w:val="24"/>
        </w:rPr>
        <w:t xml:space="preserve"> nähakse ka</w:t>
      </w:r>
      <w:r w:rsidRPr="00FF5FA9">
        <w:rPr>
          <w:rFonts w:ascii="Times New Roman" w:hAnsi="Times New Roman" w:cs="Times New Roman"/>
          <w:sz w:val="24"/>
          <w:szCs w:val="24"/>
        </w:rPr>
        <w:t xml:space="preserve"> ette olukorrad, kus vastavad nõuded tulenevad Euroopa Liidu õigusest või selle alusel kehtestatud rakendusaktidest.</w:t>
      </w:r>
      <w:r w:rsidRPr="00FF5FA9">
        <w:t xml:space="preserve"> </w:t>
      </w:r>
      <w:r w:rsidRPr="00FF5FA9">
        <w:rPr>
          <w:rFonts w:ascii="Times New Roman" w:hAnsi="Times New Roman" w:cs="Times New Roman"/>
          <w:sz w:val="24"/>
          <w:szCs w:val="24"/>
        </w:rPr>
        <w:t>See hõlmab eelkõige reguleeritud tegevusalasid, kus kutse olemasolu on õigusaktidest tulenev eeltingimus tegutsemiseks või teatud tööülesannete täitmiseks</w:t>
      </w:r>
      <w:r w:rsidR="0091337A" w:rsidRPr="00D967D9">
        <w:rPr>
          <w:rFonts w:ascii="Times New Roman" w:eastAsia="Times New Roman" w:hAnsi="Times New Roman" w:cs="Times New Roman"/>
          <w:sz w:val="24"/>
          <w:szCs w:val="24"/>
          <w:lang w:eastAsia="et-EE"/>
        </w:rPr>
        <w:t xml:space="preserve">, mille puhul tuleb tagada </w:t>
      </w:r>
      <w:r w:rsidR="0091337A" w:rsidRPr="00D967D9">
        <w:rPr>
          <w:rFonts w:ascii="Times New Roman" w:eastAsia="Times New Roman" w:hAnsi="Times New Roman" w:cs="Times New Roman"/>
          <w:sz w:val="24"/>
          <w:szCs w:val="24"/>
          <w:lang w:eastAsia="et-EE"/>
        </w:rPr>
        <w:lastRenderedPageBreak/>
        <w:t xml:space="preserve">kvalifikatsiooninõuete vastavus kehtivatele regulatsioonidele. Sellistel juhtudel ei ole </w:t>
      </w:r>
      <w:r w:rsidR="0091337A" w:rsidRPr="00EA33AA">
        <w:rPr>
          <w:rFonts w:ascii="Times New Roman" w:eastAsia="Times New Roman" w:hAnsi="Times New Roman" w:cs="Times New Roman"/>
          <w:sz w:val="24"/>
          <w:szCs w:val="24"/>
          <w:lang w:eastAsia="et-EE"/>
        </w:rPr>
        <w:t>kompetentsiprofiil</w:t>
      </w:r>
      <w:r w:rsidR="00EA33AA" w:rsidRPr="00EA33AA">
        <w:rPr>
          <w:rFonts w:ascii="Times New Roman" w:eastAsia="Times New Roman" w:hAnsi="Times New Roman" w:cs="Times New Roman"/>
          <w:sz w:val="24"/>
          <w:szCs w:val="24"/>
          <w:lang w:eastAsia="et-EE"/>
        </w:rPr>
        <w:t xml:space="preserve">il põhinev esmakutse </w:t>
      </w:r>
      <w:r w:rsidR="0091337A" w:rsidRPr="00EA33AA">
        <w:rPr>
          <w:rFonts w:ascii="Times New Roman" w:eastAsia="Times New Roman" w:hAnsi="Times New Roman" w:cs="Times New Roman"/>
          <w:sz w:val="24"/>
          <w:szCs w:val="24"/>
          <w:lang w:eastAsia="et-EE"/>
        </w:rPr>
        <w:t xml:space="preserve">piisav </w:t>
      </w:r>
      <w:r w:rsidR="00EA33AA" w:rsidRPr="00EA33AA">
        <w:rPr>
          <w:rFonts w:ascii="Times New Roman" w:eastAsia="Times New Roman" w:hAnsi="Times New Roman" w:cs="Times New Roman"/>
          <w:sz w:val="24"/>
          <w:szCs w:val="24"/>
          <w:lang w:eastAsia="et-EE"/>
        </w:rPr>
        <w:t xml:space="preserve">kvalifikatsiooni tõendamiseks. </w:t>
      </w:r>
    </w:p>
    <w:p w14:paraId="35523DE0" w14:textId="77777777" w:rsidR="00FF5FA9" w:rsidRDefault="00FF5FA9" w:rsidP="003353A0">
      <w:pPr>
        <w:spacing w:before="100" w:beforeAutospacing="1" w:after="100" w:afterAutospacing="1" w:line="240" w:lineRule="auto"/>
        <w:jc w:val="both"/>
        <w:rPr>
          <w:rFonts w:ascii="Times New Roman" w:eastAsia="Times New Roman" w:hAnsi="Times New Roman" w:cs="Times New Roman"/>
          <w:sz w:val="24"/>
          <w:szCs w:val="24"/>
          <w:lang w:eastAsia="et-EE"/>
        </w:rPr>
      </w:pPr>
      <w:r w:rsidRPr="00FF5FA9">
        <w:rPr>
          <w:rFonts w:ascii="Times New Roman" w:eastAsia="Times New Roman" w:hAnsi="Times New Roman" w:cs="Times New Roman"/>
          <w:sz w:val="24"/>
          <w:szCs w:val="24"/>
          <w:lang w:eastAsia="et-EE"/>
        </w:rPr>
        <w:t xml:space="preserve">Samuti nähakse ette kutsestandardi koostamise võimalus tööturu osapoolte tõendatud vajaduse korral. </w:t>
      </w:r>
      <w:r w:rsidR="004A42B7" w:rsidRPr="003353A0">
        <w:rPr>
          <w:rFonts w:ascii="Times New Roman" w:eastAsia="Times New Roman" w:hAnsi="Times New Roman" w:cs="Times New Roman"/>
          <w:sz w:val="24"/>
          <w:szCs w:val="24"/>
          <w:lang w:eastAsia="et-EE"/>
        </w:rPr>
        <w:t xml:space="preserve">Tõendatud vajadus võimaldab arvestada avaliku huvi, ohutuse, tööturu toimivuse ja isiku vara kaitsega olukordades, kus kvalifikatsiooninõuete ühtne määratlemine on vajalik teenuste kvaliteedi, inimeste elu ja tervise, tööjõu liikumise või olulise varakahju vältimise seisukohalt. Samuti tagab see, et kutsestandardite koostamine tugineb tööturu tegelikule vajadusele, valdkondlike ekspertide hinnangule, sektorianalüüsile ja tööandjate põhjendatud ettepanekutele, mitte üksnes ajalooliselt kujunenud praktikale. </w:t>
      </w:r>
    </w:p>
    <w:p w14:paraId="12DE799E" w14:textId="652B5CCB" w:rsidR="00CE35F6" w:rsidRDefault="00FF5FA9" w:rsidP="00DB33ED">
      <w:pPr>
        <w:spacing w:after="0" w:line="240" w:lineRule="auto"/>
        <w:jc w:val="both"/>
        <w:rPr>
          <w:rFonts w:ascii="Times New Roman" w:eastAsia="Times New Roman" w:hAnsi="Times New Roman" w:cs="Times New Roman"/>
          <w:sz w:val="24"/>
          <w:szCs w:val="24"/>
          <w:lang w:eastAsia="et-EE"/>
        </w:rPr>
      </w:pPr>
      <w:r w:rsidRPr="00FF5FA9">
        <w:rPr>
          <w:rFonts w:ascii="Times New Roman" w:eastAsia="Times New Roman" w:hAnsi="Times New Roman" w:cs="Times New Roman"/>
          <w:sz w:val="24"/>
          <w:szCs w:val="24"/>
          <w:lang w:eastAsia="et-EE"/>
        </w:rPr>
        <w:t>Selline regulatsioon tagab tasakaalu vajaliku reguleerimise ja paindlikkuse vahel, võimaldades ühelt poolt kehtestada selged ja usaldusväärsed kvalifikatsiooninõuded olukordades, kus see on vältimatult vajalik (nt avaliku huvi, ohutuse, inimeste elu ja tervise või vara kaitse seisukohalt), ning teiselt poolt vältida ülereguleerimist ja põhjendamatut halduskoormust.</w:t>
      </w:r>
      <w:r w:rsidR="00724F36">
        <w:rPr>
          <w:rFonts w:ascii="Times New Roman" w:eastAsia="Times New Roman" w:hAnsi="Times New Roman" w:cs="Times New Roman"/>
          <w:sz w:val="24"/>
          <w:szCs w:val="24"/>
          <w:lang w:eastAsia="et-EE"/>
        </w:rPr>
        <w:t xml:space="preserve"> </w:t>
      </w:r>
      <w:r w:rsidR="004A42B7" w:rsidRPr="003353A0">
        <w:rPr>
          <w:rFonts w:ascii="Times New Roman" w:eastAsia="Times New Roman" w:hAnsi="Times New Roman" w:cs="Times New Roman"/>
          <w:sz w:val="24"/>
          <w:szCs w:val="24"/>
          <w:lang w:eastAsia="et-EE"/>
        </w:rPr>
        <w:t xml:space="preserve">Nii aitab säte hoida kutsesüsteemi eesmärgipärase, läbipaistva ja ajakohasena ning võimaldab juhtudel, kus kutsestandard ei ole vältimatult </w:t>
      </w:r>
      <w:r w:rsidR="00B92CF6">
        <w:rPr>
          <w:rFonts w:ascii="Times New Roman" w:eastAsia="Times New Roman" w:hAnsi="Times New Roman" w:cs="Times New Roman"/>
          <w:sz w:val="24"/>
          <w:szCs w:val="24"/>
          <w:lang w:eastAsia="et-EE"/>
        </w:rPr>
        <w:t xml:space="preserve">ega tõendatult </w:t>
      </w:r>
      <w:r w:rsidR="004A42B7" w:rsidRPr="003353A0">
        <w:rPr>
          <w:rFonts w:ascii="Times New Roman" w:eastAsia="Times New Roman" w:hAnsi="Times New Roman" w:cs="Times New Roman"/>
          <w:sz w:val="24"/>
          <w:szCs w:val="24"/>
          <w:lang w:eastAsia="et-EE"/>
        </w:rPr>
        <w:t>vajalik, kasutada paindlikumaid</w:t>
      </w:r>
      <w:r w:rsidR="00B92CF6">
        <w:rPr>
          <w:rFonts w:ascii="Times New Roman" w:eastAsia="Times New Roman" w:hAnsi="Times New Roman" w:cs="Times New Roman"/>
          <w:sz w:val="24"/>
          <w:szCs w:val="24"/>
          <w:lang w:eastAsia="et-EE"/>
        </w:rPr>
        <w:t xml:space="preserve">, kuid siiski tööturu osapoolte vajadusi arvestavaid </w:t>
      </w:r>
      <w:r w:rsidR="004A42B7" w:rsidRPr="003353A0">
        <w:rPr>
          <w:rFonts w:ascii="Times New Roman" w:eastAsia="Times New Roman" w:hAnsi="Times New Roman" w:cs="Times New Roman"/>
          <w:sz w:val="24"/>
          <w:szCs w:val="24"/>
          <w:lang w:eastAsia="et-EE"/>
        </w:rPr>
        <w:t>lahendusi, näiteks kompetentsiprofiile</w:t>
      </w:r>
      <w:r w:rsidR="00E05A3A">
        <w:rPr>
          <w:rFonts w:ascii="Times New Roman" w:eastAsia="Times New Roman" w:hAnsi="Times New Roman" w:cs="Times New Roman"/>
          <w:sz w:val="24"/>
          <w:szCs w:val="24"/>
          <w:lang w:eastAsia="et-EE"/>
        </w:rPr>
        <w:t>.</w:t>
      </w:r>
    </w:p>
    <w:p w14:paraId="7FD30D80" w14:textId="77777777" w:rsidR="00CE35F6" w:rsidRDefault="00CE35F6" w:rsidP="00DB33ED">
      <w:pPr>
        <w:spacing w:after="0" w:line="240" w:lineRule="auto"/>
        <w:jc w:val="both"/>
        <w:rPr>
          <w:rFonts w:ascii="Times New Roman" w:eastAsia="Times New Roman" w:hAnsi="Times New Roman" w:cs="Times New Roman"/>
          <w:sz w:val="24"/>
          <w:szCs w:val="24"/>
          <w:lang w:eastAsia="et-EE"/>
        </w:rPr>
      </w:pPr>
    </w:p>
    <w:p w14:paraId="5194F594" w14:textId="4B1BAD4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w:t>
      </w:r>
      <w:r w:rsidRPr="00DB33ED">
        <w:rPr>
          <w:rFonts w:ascii="Times New Roman" w:hAnsi="Times New Roman" w:cs="Times New Roman"/>
          <w:sz w:val="24"/>
          <w:szCs w:val="24"/>
        </w:rPr>
        <w:t xml:space="preserve"> kohaselt jääb kutsestandardite koostamise, muutmise ja vormistamise korra kehtestamine jätkuvalt valdkonna eest vastutava ministri pädevusse määruse alusel.</w:t>
      </w:r>
    </w:p>
    <w:p w14:paraId="1C57E549" w14:textId="77777777" w:rsidR="00786B63" w:rsidRPr="00DB33ED" w:rsidRDefault="00786B63" w:rsidP="00DB33ED">
      <w:pPr>
        <w:spacing w:after="0" w:line="240" w:lineRule="auto"/>
        <w:jc w:val="both"/>
        <w:rPr>
          <w:rFonts w:ascii="Times New Roman" w:hAnsi="Times New Roman" w:cs="Times New Roman"/>
          <w:sz w:val="24"/>
          <w:szCs w:val="24"/>
        </w:rPr>
      </w:pPr>
    </w:p>
    <w:p w14:paraId="5A9E0C50" w14:textId="4F716B6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Eelnõus tehtud muudatused lähtuvad kutseseaduse muutmise seaduse väljatöötamiskavatsuses tuvastatud probleemidest, mille kohaselt kutsestandarditel põhinev süsteem ei paku piisavat paindlikkust õppekavade loomiseks ega võimalda kiiresti reageerida töömaailma muutuvatele vajadustele. Kehtiva seaduse kohaselt tuleb kutsestandardi </w:t>
      </w:r>
      <w:r w:rsidR="00DE51D7">
        <w:rPr>
          <w:rFonts w:ascii="Times New Roman" w:hAnsi="Times New Roman" w:cs="Times New Roman"/>
          <w:sz w:val="24"/>
          <w:szCs w:val="24"/>
        </w:rPr>
        <w:t xml:space="preserve">iga </w:t>
      </w:r>
      <w:r w:rsidRPr="00DB33ED">
        <w:rPr>
          <w:rFonts w:ascii="Times New Roman" w:hAnsi="Times New Roman" w:cs="Times New Roman"/>
          <w:sz w:val="24"/>
          <w:szCs w:val="24"/>
        </w:rPr>
        <w:t xml:space="preserve">muudatuse </w:t>
      </w:r>
      <w:r w:rsidR="00DE51D7">
        <w:rPr>
          <w:rFonts w:ascii="Times New Roman" w:hAnsi="Times New Roman" w:cs="Times New Roman"/>
          <w:sz w:val="24"/>
          <w:szCs w:val="24"/>
        </w:rPr>
        <w:t>tegemisel</w:t>
      </w:r>
      <w:r w:rsidRPr="00DB33ED">
        <w:rPr>
          <w:rFonts w:ascii="Times New Roman" w:hAnsi="Times New Roman" w:cs="Times New Roman"/>
          <w:sz w:val="24"/>
          <w:szCs w:val="24"/>
        </w:rPr>
        <w:t xml:space="preserve"> kohandada ka tasemeõppe õppekava, mis võib oluliselt pikendada uute oskuste jõudmist õpetamisse. Selle tõttu on tööandjad väljendanud rahulolematust pakutava õppe ajakohasusega.</w:t>
      </w:r>
    </w:p>
    <w:p w14:paraId="77F61AE0" w14:textId="77777777" w:rsidR="00786B63" w:rsidRPr="00DB33ED" w:rsidRDefault="00786B63" w:rsidP="00DB33ED">
      <w:pPr>
        <w:spacing w:after="0" w:line="240" w:lineRule="auto"/>
        <w:jc w:val="both"/>
        <w:rPr>
          <w:rFonts w:ascii="Times New Roman" w:hAnsi="Times New Roman" w:cs="Times New Roman"/>
          <w:sz w:val="24"/>
          <w:szCs w:val="24"/>
        </w:rPr>
      </w:pPr>
    </w:p>
    <w:p w14:paraId="2A67E8E1" w14:textId="5067C937" w:rsidR="00786B6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kutsestandardite liigne keskendumine kindlas ametis vajalikele oskustele takistanud kutsealade ülese või tulevikuperspektiiviga oskuste kirjeldamist ja tunnustamist. Seetõttu jäävad eelnõu kohaselt kutsestandardid alles töömaailmas vajaliku kompetentsuse hindamise alustena ning õppekava aluseks luuakse edaspidi kompetentsiprofiilid. </w:t>
      </w:r>
    </w:p>
    <w:p w14:paraId="46059711" w14:textId="77777777" w:rsidR="000C3469" w:rsidRDefault="000C3469" w:rsidP="00DB33ED">
      <w:pPr>
        <w:spacing w:after="0" w:line="240" w:lineRule="auto"/>
        <w:jc w:val="both"/>
        <w:rPr>
          <w:rFonts w:ascii="Times New Roman" w:hAnsi="Times New Roman" w:cs="Times New Roman"/>
          <w:b/>
          <w:bCs/>
          <w:sz w:val="24"/>
          <w:szCs w:val="24"/>
        </w:rPr>
      </w:pPr>
    </w:p>
    <w:p w14:paraId="6D87A718" w14:textId="0BA4A2C8"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8. Kompetentsiprofiil</w:t>
      </w:r>
    </w:p>
    <w:p w14:paraId="67C634D0" w14:textId="77777777" w:rsidR="00DB33ED" w:rsidRPr="00DB33ED" w:rsidRDefault="00DB33ED" w:rsidP="00DB33ED">
      <w:pPr>
        <w:spacing w:after="0" w:line="240" w:lineRule="auto"/>
        <w:jc w:val="both"/>
        <w:rPr>
          <w:rFonts w:ascii="Times New Roman" w:hAnsi="Times New Roman" w:cs="Times New Roman"/>
          <w:b/>
          <w:bCs/>
          <w:sz w:val="24"/>
          <w:szCs w:val="24"/>
        </w:rPr>
      </w:pPr>
    </w:p>
    <w:p w14:paraId="082235B0" w14:textId="168A2CCB" w:rsidR="00DA4C33" w:rsidRPr="00DB33ED" w:rsidRDefault="005A1C85"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Pr>
          <w:rFonts w:ascii="Times New Roman" w:hAnsi="Times New Roman" w:cs="Times New Roman"/>
          <w:b/>
          <w:bCs/>
          <w:sz w:val="24"/>
          <w:szCs w:val="24"/>
        </w:rPr>
        <w:t xml:space="preserve"> 8</w:t>
      </w:r>
      <w:r w:rsidR="00DA4C33" w:rsidRPr="00DB33ED">
        <w:rPr>
          <w:rFonts w:ascii="Times New Roman" w:hAnsi="Times New Roman" w:cs="Times New Roman"/>
          <w:sz w:val="24"/>
          <w:szCs w:val="24"/>
        </w:rPr>
        <w:t xml:space="preserve"> sätestab kompetentsiprofiili kui uue õigustermini kutsesüsteemi osana, mida kehtivas kutseseaduses seni ei esine. Kompetentsiprofiil on alternatiiv kutsestandardile eelkõige reguleerimata kutsealadel, mille puhul puudub vajadus siduda oskuste hindamine ja kirjeldamine formaalse kutse andmise protsessiga, kuid kus töömaailma ja hariduse koostööks on siiski vajalik ühtne kompetentsuste kirjeldamine õppekavade kujundamise alusena.</w:t>
      </w:r>
      <w:r w:rsidR="00373838">
        <w:rPr>
          <w:rFonts w:ascii="Times New Roman" w:hAnsi="Times New Roman" w:cs="Times New Roman"/>
          <w:sz w:val="24"/>
          <w:szCs w:val="24"/>
        </w:rPr>
        <w:t xml:space="preserve"> </w:t>
      </w:r>
      <w:r w:rsidR="00373838" w:rsidRPr="00373838">
        <w:rPr>
          <w:rFonts w:ascii="Times New Roman" w:eastAsia="Times New Roman" w:hAnsi="Times New Roman" w:cs="Times New Roman"/>
          <w:sz w:val="24"/>
          <w:szCs w:val="24"/>
          <w:lang w:eastAsia="et-EE"/>
        </w:rPr>
        <w:t>Kompetentsiprofiil ei asenda kutsestandardit juhtudel, kus kutse omamine on õiguslikult nõutav.</w:t>
      </w:r>
    </w:p>
    <w:p w14:paraId="7B20DA96" w14:textId="77777777" w:rsidR="00786B63" w:rsidRPr="00DB33ED" w:rsidRDefault="00786B63" w:rsidP="00DB33ED">
      <w:pPr>
        <w:spacing w:after="0" w:line="240" w:lineRule="auto"/>
        <w:jc w:val="both"/>
        <w:rPr>
          <w:rFonts w:ascii="Times New Roman" w:hAnsi="Times New Roman" w:cs="Times New Roman"/>
          <w:sz w:val="24"/>
          <w:szCs w:val="24"/>
        </w:rPr>
      </w:pPr>
    </w:p>
    <w:p w14:paraId="23725F0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Reguleerimata kutsealade puhul kutsestandarditest loobumine ilma alternatiive pakkumata oleks vastuolus töömaailma ootustega, kuna nii kaoks töömaailma ja haridussüsteemi otsene seotus. Näiteks kutsehariduses kaoks enam kui 1200 õppekava alus ning sise- ja välisriiklik võrreldavus ja ülevaade.</w:t>
      </w:r>
    </w:p>
    <w:p w14:paraId="4D0C8F9F" w14:textId="77777777" w:rsidR="00786B63" w:rsidRPr="00DB33ED" w:rsidRDefault="00786B63" w:rsidP="00DB33ED">
      <w:pPr>
        <w:spacing w:after="0" w:line="240" w:lineRule="auto"/>
        <w:jc w:val="both"/>
        <w:rPr>
          <w:rFonts w:ascii="Times New Roman" w:hAnsi="Times New Roman" w:cs="Times New Roman"/>
          <w:sz w:val="24"/>
          <w:szCs w:val="24"/>
        </w:rPr>
      </w:pPr>
    </w:p>
    <w:p w14:paraId="75B565D0"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lähtub VTK-s (lahendus 3) kirjeldatud vajadusest luua alternatiivne võimalus kutsestandardite asemel või kõrval kasutada töömaailmas vajalike kompetentside süstemaatilist ja ajakohastatud kirjeldust. Kutsestandarditel põhineva süsteemi jäikus, nende aeglane </w:t>
      </w:r>
      <w:r w:rsidRPr="00DB33ED">
        <w:rPr>
          <w:rFonts w:ascii="Times New Roman" w:hAnsi="Times New Roman" w:cs="Times New Roman"/>
          <w:sz w:val="24"/>
          <w:szCs w:val="24"/>
        </w:rPr>
        <w:lastRenderedPageBreak/>
        <w:t>uuendamine ja piiratud sobivus interdistsiplinaarsete või kiiresti arenevate valdkondade puhul takistavad tööjõu oskuste vajaduse piisavalt kiiret kajastumist õppes. Kompetentsiprofiilide kasutuselevõtt loob uue paindlikuma võimaluse tööturu sisendi põhjal õppekavade loomiseks ja arendamiseks, sh mikrokvalifikatsioonide tasandil.</w:t>
      </w:r>
    </w:p>
    <w:p w14:paraId="5D5AB3B6" w14:textId="77777777" w:rsidR="00786B63" w:rsidRPr="00DB33ED" w:rsidRDefault="00786B63" w:rsidP="00DB33ED">
      <w:pPr>
        <w:spacing w:after="0" w:line="240" w:lineRule="auto"/>
        <w:jc w:val="both"/>
        <w:rPr>
          <w:rFonts w:ascii="Times New Roman" w:hAnsi="Times New Roman" w:cs="Times New Roman"/>
          <w:sz w:val="24"/>
          <w:szCs w:val="24"/>
        </w:rPr>
      </w:pPr>
    </w:p>
    <w:p w14:paraId="4B0FD29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Lisaks võimaldavad kompetentsiprofiilid:</w:t>
      </w:r>
    </w:p>
    <w:p w14:paraId="390E2E8A" w14:textId="77777777"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tähtajatut kehtivust, vältides kutsestandardite sagedast ümbervormistamist;</w:t>
      </w:r>
    </w:p>
    <w:p w14:paraId="701C3581" w14:textId="4D32349F"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indekseerida kvalifikatsiooniraamistiku tasemeid nii profiili kui selle osade kaupa;</w:t>
      </w:r>
    </w:p>
    <w:p w14:paraId="053D79BF" w14:textId="7BF8B545"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siduda hariduse ja töömaailma ootusi, andes sisendi nii üld-, kutse- kui kõrghariduseõppekavadele ning karjääriplaneerimise tööriistadele;</w:t>
      </w:r>
    </w:p>
    <w:p w14:paraId="22744CCF" w14:textId="77777777"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siduda ESCO klassifikatsiooniga ja toetada OSKA seire ja analüüside rakendamist. </w:t>
      </w:r>
    </w:p>
    <w:p w14:paraId="40C16861" w14:textId="77777777" w:rsidR="00786B63" w:rsidRPr="00DB33ED" w:rsidRDefault="00786B63" w:rsidP="00DB33ED">
      <w:pPr>
        <w:spacing w:after="0" w:line="240" w:lineRule="auto"/>
        <w:jc w:val="both"/>
        <w:rPr>
          <w:rFonts w:ascii="Times New Roman" w:hAnsi="Times New Roman" w:cs="Times New Roman"/>
          <w:sz w:val="24"/>
          <w:szCs w:val="24"/>
        </w:rPr>
      </w:pPr>
    </w:p>
    <w:p w14:paraId="52BC069D" w14:textId="77777777" w:rsidR="00211AE3" w:rsidRDefault="00211AE3" w:rsidP="00DB33ED">
      <w:pPr>
        <w:spacing w:after="0" w:line="240" w:lineRule="auto"/>
        <w:jc w:val="both"/>
        <w:rPr>
          <w:rFonts w:ascii="Times New Roman" w:hAnsi="Times New Roman" w:cs="Times New Roman"/>
          <w:sz w:val="24"/>
          <w:szCs w:val="24"/>
        </w:rPr>
      </w:pPr>
    </w:p>
    <w:p w14:paraId="791A4E61" w14:textId="77777777" w:rsidR="00211AE3" w:rsidRDefault="00211AE3" w:rsidP="00211A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175C18" wp14:editId="4834D14C">
            <wp:extent cx="5811656" cy="1860550"/>
            <wp:effectExtent l="0" t="0" r="0" b="6350"/>
            <wp:docPr id="1801842611" name="Pilt 1" descr="Pilt, millel on kujutatud tekst, kuvatõmmis, Font,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78042" name="Pilt 1" descr="Pilt, millel on kujutatud tekst, kuvatõmmis, Font, järjekord&#10;&#10;Tehisintellekti genereeritud sisu ei pruugi olla õige."/>
                    <pic:cNvPicPr/>
                  </pic:nvPicPr>
                  <pic:blipFill>
                    <a:blip r:embed="rId19">
                      <a:extLst>
                        <a:ext uri="{28A0092B-C50C-407E-A947-70E740481C1C}">
                          <a14:useLocalDpi xmlns:a14="http://schemas.microsoft.com/office/drawing/2010/main" val="0"/>
                        </a:ext>
                      </a:extLst>
                    </a:blip>
                    <a:stretch>
                      <a:fillRect/>
                    </a:stretch>
                  </pic:blipFill>
                  <pic:spPr>
                    <a:xfrm>
                      <a:off x="0" y="0"/>
                      <a:ext cx="5819346" cy="1863012"/>
                    </a:xfrm>
                    <a:prstGeom prst="rect">
                      <a:avLst/>
                    </a:prstGeom>
                  </pic:spPr>
                </pic:pic>
              </a:graphicData>
            </a:graphic>
          </wp:inline>
        </w:drawing>
      </w:r>
    </w:p>
    <w:p w14:paraId="013DDDA5" w14:textId="77777777" w:rsidR="00211AE3" w:rsidRPr="00DB33ED" w:rsidRDefault="00211AE3" w:rsidP="00211AE3">
      <w:pPr>
        <w:spacing w:after="0" w:line="240" w:lineRule="auto"/>
        <w:jc w:val="both"/>
        <w:rPr>
          <w:rFonts w:ascii="Times New Roman" w:hAnsi="Times New Roman" w:cs="Times New Roman"/>
          <w:sz w:val="24"/>
          <w:szCs w:val="24"/>
        </w:rPr>
      </w:pPr>
    </w:p>
    <w:p w14:paraId="3D6CC6E7" w14:textId="393F77E5" w:rsidR="00211AE3" w:rsidRDefault="00211AE3" w:rsidP="00211AE3">
      <w:pPr>
        <w:spacing w:after="0" w:line="240" w:lineRule="auto"/>
        <w:jc w:val="both"/>
        <w:rPr>
          <w:rFonts w:ascii="Times New Roman" w:hAnsi="Times New Roman" w:cs="Times New Roman"/>
          <w:sz w:val="24"/>
          <w:szCs w:val="24"/>
        </w:rPr>
      </w:pPr>
      <w:r w:rsidRPr="005D0471">
        <w:rPr>
          <w:rFonts w:ascii="Times New Roman" w:hAnsi="Times New Roman" w:cs="Times New Roman"/>
          <w:b/>
          <w:bCs/>
          <w:sz w:val="24"/>
          <w:szCs w:val="24"/>
        </w:rPr>
        <w:t xml:space="preserve">Joonis </w:t>
      </w:r>
      <w:r w:rsidR="00A34621">
        <w:rPr>
          <w:rFonts w:ascii="Times New Roman" w:hAnsi="Times New Roman" w:cs="Times New Roman"/>
          <w:b/>
          <w:bCs/>
          <w:sz w:val="24"/>
          <w:szCs w:val="24"/>
        </w:rPr>
        <w:t>1</w:t>
      </w:r>
      <w:r w:rsidRPr="005D0471">
        <w:rPr>
          <w:rFonts w:ascii="Times New Roman" w:hAnsi="Times New Roman" w:cs="Times New Roman"/>
          <w:b/>
          <w:bCs/>
          <w:sz w:val="24"/>
          <w:szCs w:val="24"/>
        </w:rPr>
        <w:t>.</w:t>
      </w:r>
      <w:r>
        <w:rPr>
          <w:rFonts w:ascii="Times New Roman" w:hAnsi="Times New Roman" w:cs="Times New Roman"/>
          <w:sz w:val="24"/>
          <w:szCs w:val="24"/>
        </w:rPr>
        <w:t xml:space="preserve"> Kompetentsiprofiilid</w:t>
      </w:r>
      <w:r w:rsidR="00A34621">
        <w:rPr>
          <w:rFonts w:ascii="Times New Roman" w:hAnsi="Times New Roman" w:cs="Times New Roman"/>
          <w:sz w:val="24"/>
          <w:szCs w:val="24"/>
        </w:rPr>
        <w:t>e kuju</w:t>
      </w:r>
      <w:r w:rsidR="00AF2821">
        <w:rPr>
          <w:rFonts w:ascii="Times New Roman" w:hAnsi="Times New Roman" w:cs="Times New Roman"/>
          <w:sz w:val="24"/>
          <w:szCs w:val="24"/>
        </w:rPr>
        <w:t>n</w:t>
      </w:r>
      <w:r w:rsidR="00A34621">
        <w:rPr>
          <w:rFonts w:ascii="Times New Roman" w:hAnsi="Times New Roman" w:cs="Times New Roman"/>
          <w:sz w:val="24"/>
          <w:szCs w:val="24"/>
        </w:rPr>
        <w:t>damise ja seoste näidismudel ehitusvaldkonnas</w:t>
      </w:r>
    </w:p>
    <w:p w14:paraId="0C5A8B3E" w14:textId="77777777" w:rsidR="00211AE3" w:rsidRDefault="00211AE3" w:rsidP="00DB33ED">
      <w:pPr>
        <w:spacing w:after="0" w:line="240" w:lineRule="auto"/>
        <w:jc w:val="both"/>
        <w:rPr>
          <w:rFonts w:ascii="Times New Roman" w:hAnsi="Times New Roman" w:cs="Times New Roman"/>
          <w:sz w:val="24"/>
          <w:szCs w:val="24"/>
        </w:rPr>
      </w:pPr>
    </w:p>
    <w:p w14:paraId="62B3726B" w14:textId="7718C56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Kutsestandarditelt kompetentsiprofiilidele üleminek kavandatakse järk-järgult, alustades uuendamist vajavatest kutsestandarditest. Hinnatakse, kas kutsestandardid on aluseks mõnele õppekavale ja kas toimub töömaailma kutseandmine. Kui mõlemad kriteeriumid ei ole täidetud, siis ei looda ka kompetentsiprofiili. Kõik kutsestandardid, millel ei ole tööle siirdumiseks formaalseid kvalifikatsiooninõudeid, </w:t>
      </w:r>
      <w:r w:rsidR="00B9776E">
        <w:rPr>
          <w:rFonts w:ascii="Times New Roman" w:hAnsi="Times New Roman" w:cs="Times New Roman"/>
          <w:sz w:val="24"/>
          <w:szCs w:val="24"/>
        </w:rPr>
        <w:t>kuid</w:t>
      </w:r>
      <w:r w:rsidR="00B9776E"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mis on õppekavade aluseks, </w:t>
      </w:r>
      <w:r w:rsidR="00823A2F">
        <w:rPr>
          <w:rFonts w:ascii="Times New Roman" w:hAnsi="Times New Roman" w:cs="Times New Roman"/>
          <w:sz w:val="24"/>
          <w:szCs w:val="24"/>
        </w:rPr>
        <w:t>vaadatakse</w:t>
      </w:r>
      <w:r w:rsidR="00823A2F"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üle OSKA analüüside </w:t>
      </w:r>
      <w:r w:rsidR="00B9776E">
        <w:rPr>
          <w:rFonts w:ascii="Times New Roman" w:hAnsi="Times New Roman" w:cs="Times New Roman"/>
          <w:sz w:val="24"/>
          <w:szCs w:val="24"/>
        </w:rPr>
        <w:t>alusel</w:t>
      </w:r>
      <w:r w:rsidR="00B9776E" w:rsidRPr="00DB33ED">
        <w:rPr>
          <w:rFonts w:ascii="Times New Roman" w:hAnsi="Times New Roman" w:cs="Times New Roman"/>
          <w:sz w:val="24"/>
          <w:szCs w:val="24"/>
        </w:rPr>
        <w:t xml:space="preserve"> </w:t>
      </w:r>
      <w:r w:rsidRPr="00DB33ED">
        <w:rPr>
          <w:rFonts w:ascii="Times New Roman" w:hAnsi="Times New Roman" w:cs="Times New Roman"/>
          <w:sz w:val="24"/>
          <w:szCs w:val="24"/>
        </w:rPr>
        <w:t>koos valdkondlike eksperdikogude, õppeasutuste ning sotsiaalpartneritega. Selgitatakse välja, kas on vajadus</w:t>
      </w:r>
      <w:r w:rsidR="00023004">
        <w:rPr>
          <w:rFonts w:ascii="Times New Roman" w:hAnsi="Times New Roman" w:cs="Times New Roman"/>
          <w:sz w:val="24"/>
          <w:szCs w:val="24"/>
        </w:rPr>
        <w:t>t</w:t>
      </w:r>
      <w:r w:rsidRPr="00DB33ED">
        <w:rPr>
          <w:rFonts w:ascii="Times New Roman" w:hAnsi="Times New Roman" w:cs="Times New Roman"/>
          <w:sz w:val="24"/>
          <w:szCs w:val="24"/>
        </w:rPr>
        <w:t xml:space="preserve"> luua kompetentsiprofiil või mitte. </w:t>
      </w:r>
    </w:p>
    <w:p w14:paraId="3BA58EFA" w14:textId="77777777" w:rsidR="00786B63" w:rsidRPr="00DB33ED" w:rsidRDefault="00786B63" w:rsidP="00DB33ED">
      <w:pPr>
        <w:spacing w:after="0" w:line="240" w:lineRule="auto"/>
        <w:jc w:val="both"/>
        <w:rPr>
          <w:rFonts w:ascii="Times New Roman" w:hAnsi="Times New Roman" w:cs="Times New Roman"/>
          <w:sz w:val="24"/>
          <w:szCs w:val="24"/>
        </w:rPr>
      </w:pPr>
    </w:p>
    <w:p w14:paraId="19396F2E" w14:textId="4DE04CD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1 ja 2</w:t>
      </w:r>
      <w:r w:rsidRPr="00DB33ED">
        <w:rPr>
          <w:rFonts w:ascii="Times New Roman" w:hAnsi="Times New Roman" w:cs="Times New Roman"/>
          <w:sz w:val="24"/>
          <w:szCs w:val="24"/>
        </w:rPr>
        <w:t xml:space="preserve"> määratletakse kompetentsiprofiil kui ameti, kutseala või kutsetegevuse valdkonna põhine kompetentside kirjeldus </w:t>
      </w:r>
      <w:r w:rsidR="008D4BC2">
        <w:rPr>
          <w:rFonts w:ascii="Times New Roman" w:hAnsi="Times New Roman" w:cs="Times New Roman"/>
          <w:sz w:val="24"/>
          <w:szCs w:val="24"/>
        </w:rPr>
        <w:t>asjaomaste</w:t>
      </w:r>
      <w:r w:rsidRPr="00DB33ED">
        <w:rPr>
          <w:rFonts w:ascii="Times New Roman" w:hAnsi="Times New Roman" w:cs="Times New Roman"/>
          <w:sz w:val="24"/>
          <w:szCs w:val="24"/>
        </w:rPr>
        <w:t xml:space="preserve">l kvalifikatsiooniraamistiku </w:t>
      </w:r>
      <w:r w:rsidR="00012529">
        <w:rPr>
          <w:rFonts w:ascii="Times New Roman" w:hAnsi="Times New Roman" w:cs="Times New Roman"/>
          <w:sz w:val="24"/>
          <w:szCs w:val="24"/>
        </w:rPr>
        <w:t xml:space="preserve">tasemel või </w:t>
      </w:r>
      <w:r w:rsidRPr="00DB33ED">
        <w:rPr>
          <w:rFonts w:ascii="Times New Roman" w:hAnsi="Times New Roman" w:cs="Times New Roman"/>
          <w:sz w:val="24"/>
          <w:szCs w:val="24"/>
        </w:rPr>
        <w:t>taseme</w:t>
      </w:r>
      <w:r w:rsidR="008D4BC2">
        <w:rPr>
          <w:rFonts w:ascii="Times New Roman" w:hAnsi="Times New Roman" w:cs="Times New Roman"/>
          <w:sz w:val="24"/>
          <w:szCs w:val="24"/>
        </w:rPr>
        <w:t>te</w:t>
      </w:r>
      <w:r w:rsidRPr="00DB33ED">
        <w:rPr>
          <w:rFonts w:ascii="Times New Roman" w:hAnsi="Times New Roman" w:cs="Times New Roman"/>
          <w:sz w:val="24"/>
          <w:szCs w:val="24"/>
        </w:rPr>
        <w:t>l</w:t>
      </w:r>
      <w:r w:rsidR="00012529">
        <w:rPr>
          <w:rFonts w:ascii="Times New Roman" w:hAnsi="Times New Roman" w:cs="Times New Roman"/>
          <w:sz w:val="24"/>
          <w:szCs w:val="24"/>
        </w:rPr>
        <w:t xml:space="preserve">. </w:t>
      </w:r>
      <w:r w:rsidRPr="00DB33ED">
        <w:rPr>
          <w:rFonts w:ascii="Times New Roman" w:hAnsi="Times New Roman" w:cs="Times New Roman"/>
          <w:sz w:val="24"/>
          <w:szCs w:val="24"/>
        </w:rPr>
        <w:t xml:space="preserve">Kompetentsiprofiilil on oluline roll õppekavade loomisel, eelkõige tasemehariduses ja täiendkoolituses, </w:t>
      </w:r>
      <w:r w:rsidR="00023004">
        <w:rPr>
          <w:rFonts w:ascii="Times New Roman" w:hAnsi="Times New Roman" w:cs="Times New Roman"/>
          <w:sz w:val="24"/>
          <w:szCs w:val="24"/>
        </w:rPr>
        <w:t xml:space="preserve">mis </w:t>
      </w:r>
      <w:r w:rsidRPr="00DB33ED">
        <w:rPr>
          <w:rFonts w:ascii="Times New Roman" w:hAnsi="Times New Roman" w:cs="Times New Roman"/>
          <w:sz w:val="24"/>
          <w:szCs w:val="24"/>
        </w:rPr>
        <w:t>võimalda</w:t>
      </w:r>
      <w:r w:rsidR="00023004">
        <w:rPr>
          <w:rFonts w:ascii="Times New Roman" w:hAnsi="Times New Roman" w:cs="Times New Roman"/>
          <w:sz w:val="24"/>
          <w:szCs w:val="24"/>
        </w:rPr>
        <w:t>b</w:t>
      </w:r>
      <w:r w:rsidRPr="00DB33ED">
        <w:rPr>
          <w:rFonts w:ascii="Times New Roman" w:hAnsi="Times New Roman" w:cs="Times New Roman"/>
          <w:sz w:val="24"/>
          <w:szCs w:val="24"/>
        </w:rPr>
        <w:t xml:space="preserve"> koondada töömaailmas olulised pädevused paindlikumalt ja valdkondade ülese</w:t>
      </w:r>
      <w:r w:rsidR="00023004">
        <w:rPr>
          <w:rFonts w:ascii="Times New Roman" w:hAnsi="Times New Roman" w:cs="Times New Roman"/>
          <w:sz w:val="24"/>
          <w:szCs w:val="24"/>
        </w:rPr>
        <w:t>ma</w:t>
      </w:r>
      <w:r w:rsidRPr="00DB33ED">
        <w:rPr>
          <w:rFonts w:ascii="Times New Roman" w:hAnsi="Times New Roman" w:cs="Times New Roman"/>
          <w:sz w:val="24"/>
          <w:szCs w:val="24"/>
        </w:rPr>
        <w:t>lt kui seni kasutuse</w:t>
      </w:r>
      <w:r w:rsidR="00023004">
        <w:rPr>
          <w:rFonts w:ascii="Times New Roman" w:hAnsi="Times New Roman" w:cs="Times New Roman"/>
          <w:sz w:val="24"/>
          <w:szCs w:val="24"/>
        </w:rPr>
        <w:t>s</w:t>
      </w:r>
      <w:r w:rsidRPr="00DB33ED">
        <w:rPr>
          <w:rFonts w:ascii="Times New Roman" w:hAnsi="Times New Roman" w:cs="Times New Roman"/>
          <w:sz w:val="24"/>
          <w:szCs w:val="24"/>
        </w:rPr>
        <w:t xml:space="preserve"> olnud kutsestandard.</w:t>
      </w:r>
    </w:p>
    <w:p w14:paraId="73CC8253" w14:textId="77777777" w:rsidR="00786B63" w:rsidRPr="00DB33ED" w:rsidRDefault="00786B63" w:rsidP="00DB33ED">
      <w:pPr>
        <w:spacing w:after="0" w:line="240" w:lineRule="auto"/>
        <w:jc w:val="both"/>
        <w:rPr>
          <w:rFonts w:ascii="Times New Roman" w:hAnsi="Times New Roman" w:cs="Times New Roman"/>
          <w:sz w:val="24"/>
          <w:szCs w:val="24"/>
        </w:rPr>
      </w:pPr>
    </w:p>
    <w:p w14:paraId="4B6AF84C" w14:textId="54539FA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täpsustab, et ehkki kompetentsiprofiil võib olla koostatud nii kitsamalt ametile kui laiemalt kutsealale või tegevusvaldkonnale, </w:t>
      </w:r>
      <w:r w:rsidR="00023004" w:rsidRPr="00DB33ED">
        <w:rPr>
          <w:rFonts w:ascii="Times New Roman" w:hAnsi="Times New Roman" w:cs="Times New Roman"/>
          <w:sz w:val="24"/>
          <w:szCs w:val="24"/>
        </w:rPr>
        <w:t>antakse</w:t>
      </w:r>
      <w:r w:rsidR="00F21AD5">
        <w:rPr>
          <w:rFonts w:ascii="Times New Roman" w:hAnsi="Times New Roman" w:cs="Times New Roman"/>
          <w:sz w:val="24"/>
          <w:szCs w:val="24"/>
        </w:rPr>
        <w:t xml:space="preserve"> </w:t>
      </w:r>
      <w:r w:rsidRPr="00DB33ED">
        <w:rPr>
          <w:rFonts w:ascii="Times New Roman" w:hAnsi="Times New Roman" w:cs="Times New Roman"/>
          <w:sz w:val="24"/>
          <w:szCs w:val="24"/>
        </w:rPr>
        <w:t>esmakutse vaid konkreetse ameti kõigi kompetentside omandamisel</w:t>
      </w:r>
      <w:r w:rsidR="002461CF">
        <w:rPr>
          <w:rFonts w:ascii="Times New Roman" w:hAnsi="Times New Roman" w:cs="Times New Roman"/>
          <w:sz w:val="24"/>
          <w:szCs w:val="24"/>
        </w:rPr>
        <w:t>, mis on kirjeldatud ametialases kompetentsiprofiilis</w:t>
      </w:r>
      <w:r w:rsidRPr="00DB33ED">
        <w:rPr>
          <w:rFonts w:ascii="Times New Roman" w:hAnsi="Times New Roman" w:cs="Times New Roman"/>
          <w:sz w:val="24"/>
          <w:szCs w:val="24"/>
        </w:rPr>
        <w:t xml:space="preserve">. </w:t>
      </w:r>
    </w:p>
    <w:p w14:paraId="1D95CD0D" w14:textId="77777777" w:rsidR="00786B63" w:rsidRPr="00DB33ED" w:rsidRDefault="00786B63" w:rsidP="00DB33ED">
      <w:pPr>
        <w:spacing w:after="0" w:line="240" w:lineRule="auto"/>
        <w:jc w:val="both"/>
        <w:rPr>
          <w:rFonts w:ascii="Times New Roman" w:hAnsi="Times New Roman" w:cs="Times New Roman"/>
          <w:sz w:val="24"/>
          <w:szCs w:val="24"/>
        </w:rPr>
      </w:pPr>
    </w:p>
    <w:p w14:paraId="61C46B7A" w14:textId="721F93DF"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 </w:t>
      </w:r>
      <w:r w:rsidRPr="00DB33ED">
        <w:rPr>
          <w:rFonts w:ascii="Times New Roman" w:hAnsi="Times New Roman" w:cs="Times New Roman"/>
          <w:sz w:val="24"/>
          <w:szCs w:val="24"/>
        </w:rPr>
        <w:t xml:space="preserve">lõige määratleb, et </w:t>
      </w:r>
      <w:r w:rsidRPr="00DB33ED">
        <w:rPr>
          <w:rFonts w:ascii="Times New Roman" w:eastAsia="Times New Roman" w:hAnsi="Times New Roman" w:cs="Times New Roman"/>
          <w:sz w:val="24"/>
          <w:szCs w:val="24"/>
          <w:lang w:eastAsia="et-EE"/>
        </w:rPr>
        <w:t xml:space="preserve">kompetentsiprofiilidele kehtivad samad kvaliteedi- ja koostamisnõuded kui kutsestandarditele, mis tagab </w:t>
      </w:r>
      <w:r w:rsidR="00023004" w:rsidRPr="00DB33ED">
        <w:rPr>
          <w:rFonts w:ascii="Times New Roman" w:eastAsia="Times New Roman" w:hAnsi="Times New Roman" w:cs="Times New Roman"/>
          <w:sz w:val="24"/>
          <w:szCs w:val="24"/>
          <w:lang w:eastAsia="et-EE"/>
        </w:rPr>
        <w:t xml:space="preserve">kutsestandardiga </w:t>
      </w:r>
      <w:r w:rsidRPr="00DB33ED">
        <w:rPr>
          <w:rFonts w:ascii="Times New Roman" w:eastAsia="Times New Roman" w:hAnsi="Times New Roman" w:cs="Times New Roman"/>
          <w:sz w:val="24"/>
          <w:szCs w:val="24"/>
          <w:lang w:eastAsia="et-EE"/>
        </w:rPr>
        <w:t xml:space="preserve">võrreldava usaldusväärsuse ja metodoloogilise tugevuse, kuna nende koostamise, muutmise ja vormistamise korra kehtestab </w:t>
      </w:r>
      <w:r w:rsidR="00023004" w:rsidRPr="00DB33ED">
        <w:rPr>
          <w:rFonts w:ascii="Times New Roman" w:eastAsia="Times New Roman" w:hAnsi="Times New Roman" w:cs="Times New Roman"/>
          <w:sz w:val="24"/>
          <w:szCs w:val="24"/>
          <w:lang w:eastAsia="et-EE"/>
        </w:rPr>
        <w:t xml:space="preserve">määrusega </w:t>
      </w:r>
      <w:r w:rsidRPr="00DB33ED">
        <w:rPr>
          <w:rFonts w:ascii="Times New Roman" w:eastAsia="Times New Roman" w:hAnsi="Times New Roman" w:cs="Times New Roman"/>
          <w:sz w:val="24"/>
          <w:szCs w:val="24"/>
          <w:lang w:eastAsia="et-EE"/>
        </w:rPr>
        <w:t>valdkonna eest vastutav minister.</w:t>
      </w:r>
    </w:p>
    <w:p w14:paraId="65B92E64"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475C086D" w14:textId="77777777" w:rsidR="00DA4C33" w:rsidRPr="005A1C85"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 xml:space="preserve">Oodatav mõju: </w:t>
      </w:r>
    </w:p>
    <w:p w14:paraId="30BC2706" w14:textId="0C2554B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Muudatusega kaasneb oluline positiivne mõju õppijatele, koolitajatele, haridusasutustele, tööandjatele ja kutseasutusele. Kompetentsiprofiilide kasutuselevõtt suurendab haridussüsteemi paindlikkust ja reageerimisvõimet tööturu muutuvatele vajadustele, toetab elukestvat õpet, vähendab bürokraatiat kutsestandardite uuendamisel ja </w:t>
      </w:r>
      <w:r w:rsidR="00696837">
        <w:rPr>
          <w:rFonts w:ascii="Times New Roman" w:hAnsi="Times New Roman" w:cs="Times New Roman"/>
          <w:sz w:val="24"/>
          <w:szCs w:val="24"/>
        </w:rPr>
        <w:t>annab</w:t>
      </w:r>
      <w:r w:rsidR="00696837" w:rsidRPr="00DB33ED">
        <w:rPr>
          <w:rFonts w:ascii="Times New Roman" w:hAnsi="Times New Roman" w:cs="Times New Roman"/>
          <w:sz w:val="24"/>
          <w:szCs w:val="24"/>
        </w:rPr>
        <w:t xml:space="preserve"> </w:t>
      </w:r>
      <w:r w:rsidRPr="00DB33ED">
        <w:rPr>
          <w:rFonts w:ascii="Times New Roman" w:hAnsi="Times New Roman" w:cs="Times New Roman"/>
          <w:sz w:val="24"/>
          <w:szCs w:val="24"/>
        </w:rPr>
        <w:t>ühtlasi usaldusväärse, kuid paindliku tööriista õppekavade loomiseks.</w:t>
      </w:r>
    </w:p>
    <w:p w14:paraId="1239C37A" w14:textId="77777777" w:rsidR="00786B63" w:rsidRPr="00DB33ED" w:rsidRDefault="00786B63" w:rsidP="00DB33ED">
      <w:pPr>
        <w:spacing w:after="0" w:line="240" w:lineRule="auto"/>
        <w:jc w:val="both"/>
        <w:rPr>
          <w:rFonts w:ascii="Times New Roman" w:hAnsi="Times New Roman" w:cs="Times New Roman"/>
          <w:sz w:val="24"/>
          <w:szCs w:val="24"/>
        </w:rPr>
      </w:pPr>
    </w:p>
    <w:p w14:paraId="3D31DA76"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9. Mikrokvalifikatsioon</w:t>
      </w:r>
    </w:p>
    <w:p w14:paraId="23C8A1CF" w14:textId="77777777" w:rsidR="00DB33ED" w:rsidRPr="00DB33ED" w:rsidRDefault="00DB33ED" w:rsidP="00DB33ED">
      <w:pPr>
        <w:spacing w:after="0" w:line="240" w:lineRule="auto"/>
        <w:jc w:val="both"/>
        <w:rPr>
          <w:rFonts w:ascii="Times New Roman" w:hAnsi="Times New Roman" w:cs="Times New Roman"/>
          <w:b/>
          <w:bCs/>
          <w:sz w:val="24"/>
          <w:szCs w:val="24"/>
        </w:rPr>
      </w:pPr>
    </w:p>
    <w:p w14:paraId="33B22D7E" w14:textId="77777777" w:rsidR="00F15FD8" w:rsidRDefault="00F15FD8" w:rsidP="00DB33E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Paragrahv 9 </w:t>
      </w:r>
      <w:r w:rsidRPr="00F15FD8">
        <w:rPr>
          <w:rFonts w:ascii="Times New Roman" w:hAnsi="Times New Roman" w:cs="Times New Roman"/>
          <w:sz w:val="24"/>
          <w:szCs w:val="24"/>
        </w:rPr>
        <w:t>reguleerib mikrokvalifikatsiooni.</w:t>
      </w:r>
    </w:p>
    <w:p w14:paraId="60D0999A" w14:textId="77777777" w:rsidR="00F15FD8" w:rsidRDefault="00F15FD8" w:rsidP="00DB33ED">
      <w:pPr>
        <w:spacing w:after="0" w:line="240" w:lineRule="auto"/>
        <w:jc w:val="both"/>
        <w:rPr>
          <w:rFonts w:ascii="Times New Roman" w:hAnsi="Times New Roman" w:cs="Times New Roman"/>
          <w:b/>
          <w:bCs/>
          <w:sz w:val="24"/>
          <w:szCs w:val="24"/>
        </w:rPr>
      </w:pPr>
    </w:p>
    <w:p w14:paraId="3C96AD12" w14:textId="55881669" w:rsidR="00DA4C33" w:rsidRPr="00DB33ED" w:rsidRDefault="00DA4C33" w:rsidP="00DB33ED">
      <w:pPr>
        <w:spacing w:after="0" w:line="240" w:lineRule="auto"/>
        <w:jc w:val="both"/>
        <w:rPr>
          <w:rFonts w:ascii="Times New Roman" w:hAnsi="Times New Roman" w:cs="Times New Roman"/>
          <w:color w:val="202020"/>
          <w:sz w:val="24"/>
          <w:szCs w:val="24"/>
          <w:shd w:val="clear" w:color="auto" w:fill="FFFFFF"/>
        </w:rPr>
      </w:pPr>
      <w:r w:rsidRPr="00DB33ED">
        <w:rPr>
          <w:rFonts w:ascii="Times New Roman" w:hAnsi="Times New Roman" w:cs="Times New Roman"/>
          <w:b/>
          <w:bCs/>
          <w:sz w:val="24"/>
          <w:szCs w:val="24"/>
        </w:rPr>
        <w:t xml:space="preserve">Lõikes 1 </w:t>
      </w:r>
      <w:r w:rsidRPr="00DB33ED">
        <w:rPr>
          <w:rFonts w:ascii="Times New Roman" w:hAnsi="Times New Roman" w:cs="Times New Roman"/>
          <w:sz w:val="24"/>
          <w:szCs w:val="24"/>
        </w:rPr>
        <w:t xml:space="preserve">käsitletakse mikrokvalifikatsiooni täiskasvanute koolituse seaduse tähenduses, st see on määratletud kui </w:t>
      </w:r>
      <w:r w:rsidRPr="00DB33ED">
        <w:rPr>
          <w:rFonts w:ascii="Times New Roman" w:hAnsi="Times New Roman" w:cs="Times New Roman"/>
          <w:color w:val="202020"/>
          <w:sz w:val="24"/>
          <w:szCs w:val="24"/>
          <w:shd w:val="clear" w:color="auto" w:fill="FFFFFF"/>
        </w:rPr>
        <w:t xml:space="preserve">täienduskoolitusel omandatud, tõendatud ja tunnustatud teadmiste ning oskuste kogum, mis vastab tööturu või ühiskonna vajadustele. </w:t>
      </w:r>
    </w:p>
    <w:p w14:paraId="7F30B717" w14:textId="77777777" w:rsidR="00786B63" w:rsidRPr="00DB33ED" w:rsidRDefault="00786B63" w:rsidP="00DB33ED">
      <w:pPr>
        <w:spacing w:after="0" w:line="240" w:lineRule="auto"/>
        <w:jc w:val="both"/>
        <w:rPr>
          <w:rFonts w:ascii="Times New Roman" w:hAnsi="Times New Roman" w:cs="Times New Roman"/>
          <w:sz w:val="24"/>
          <w:szCs w:val="24"/>
        </w:rPr>
      </w:pPr>
    </w:p>
    <w:p w14:paraId="7B7A5AF6" w14:textId="3F33F75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mikrokvalifikatsioon võib kuuluda suurema kutsekvalifikatsiooni koosseisu või olla eraldiseisev, võimaldades selgelt piiritletud oskuste ja teadmiste omandamist ning tunnustamist kooskõlas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es sätestatuga. See tagab ühtse õigusliku raamistiku ning seob mikrokvalifikatsioonid kutse- ja osakutse andmise süsteemiga, toetab elukestva õppe ja paindlike õpiteede arengut, võimaldades õppijatel ja töötajatel omandada tööturul nõutavaid kompetentse ka väiksemate õpiüksustena.</w:t>
      </w:r>
    </w:p>
    <w:p w14:paraId="3CCA2B10" w14:textId="77777777" w:rsidR="00786B63" w:rsidRPr="00DB33ED" w:rsidRDefault="00786B63" w:rsidP="00DB33ED">
      <w:pPr>
        <w:spacing w:after="0" w:line="240" w:lineRule="auto"/>
        <w:jc w:val="both"/>
        <w:rPr>
          <w:rFonts w:ascii="Times New Roman" w:hAnsi="Times New Roman" w:cs="Times New Roman"/>
          <w:sz w:val="24"/>
          <w:szCs w:val="24"/>
        </w:rPr>
      </w:pPr>
    </w:p>
    <w:p w14:paraId="20007DE4" w14:textId="7D7738E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Mikrokvalifikatsioonide õiguslik reguleerimine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es annab võimaluse reageerida tööturu arengutele kiiremini ja paindlikumalt, pakkudes õppijatele ning tööandjatele väiksema mahuga, kuid töömaailmas rakendatavaid ja väärtuslikke õpiväljundite kogumeid.</w:t>
      </w:r>
    </w:p>
    <w:p w14:paraId="4134847E" w14:textId="77777777" w:rsidR="00786B63" w:rsidRPr="00DB33ED" w:rsidRDefault="00786B63" w:rsidP="00DB33ED">
      <w:pPr>
        <w:spacing w:after="0" w:line="240" w:lineRule="auto"/>
        <w:jc w:val="both"/>
        <w:rPr>
          <w:rFonts w:ascii="Times New Roman" w:hAnsi="Times New Roman" w:cs="Times New Roman"/>
          <w:sz w:val="24"/>
          <w:szCs w:val="24"/>
        </w:rPr>
      </w:pPr>
    </w:p>
    <w:p w14:paraId="4DEA444E" w14:textId="15682A17" w:rsidR="00DA4C33" w:rsidRPr="00DB33ED" w:rsidRDefault="00DA4C33" w:rsidP="00DB33ED">
      <w:pPr>
        <w:tabs>
          <w:tab w:val="num" w:pos="720"/>
        </w:tabs>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rakendamine suurendab õppijate võimalusi valida paindlikke ja eesmärgipäraseid õpiteid, sh koguda ja kombineerida mikrokvalifikatsioone vastavalt isiklikele ja tööturu vajadustele. </w:t>
      </w:r>
      <w:r w:rsidR="00696837">
        <w:rPr>
          <w:rFonts w:ascii="Times New Roman" w:hAnsi="Times New Roman" w:cs="Times New Roman"/>
          <w:sz w:val="24"/>
          <w:szCs w:val="24"/>
        </w:rPr>
        <w:t>Samas annab see</w:t>
      </w:r>
      <w:r w:rsidRPr="00DB33ED">
        <w:rPr>
          <w:rFonts w:ascii="Times New Roman" w:hAnsi="Times New Roman" w:cs="Times New Roman"/>
          <w:sz w:val="24"/>
          <w:szCs w:val="24"/>
        </w:rPr>
        <w:t xml:space="preserve"> õppijatele  kindlus</w:t>
      </w:r>
      <w:r w:rsidR="00696837">
        <w:rPr>
          <w:rFonts w:ascii="Times New Roman" w:hAnsi="Times New Roman" w:cs="Times New Roman"/>
          <w:sz w:val="24"/>
          <w:szCs w:val="24"/>
        </w:rPr>
        <w:t>e</w:t>
      </w:r>
      <w:r w:rsidRPr="00DB33ED">
        <w:rPr>
          <w:rFonts w:ascii="Times New Roman" w:hAnsi="Times New Roman" w:cs="Times New Roman"/>
          <w:sz w:val="24"/>
          <w:szCs w:val="24"/>
        </w:rPr>
        <w:t>, et mikrokvalifikatsiooniõppes omandatud kompetentsus on tööturul nõutud ja tunnustatud. Tööandjate vaates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paraneb ligipääs spetsiifiliste oskustega tööjõule ning kiireneb tööjõu oskuste ajakohastamine. Haridussüsteemis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tekib võimalus siduda mikrokvalifikatsioonid nii tasemeõppe kui täienduskoolitusega, mis lihtsustab uute õppekavade loomist ja olemasolevate täiendamist ilma kogu kutsekvalifikatsiooni muutmata.</w:t>
      </w:r>
    </w:p>
    <w:p w14:paraId="1D42A10C" w14:textId="77777777" w:rsidR="00786B63" w:rsidRPr="00DB33ED" w:rsidRDefault="00786B63" w:rsidP="00DB33ED">
      <w:pPr>
        <w:tabs>
          <w:tab w:val="num" w:pos="720"/>
        </w:tabs>
        <w:spacing w:after="0" w:line="240" w:lineRule="auto"/>
        <w:jc w:val="both"/>
        <w:rPr>
          <w:rFonts w:ascii="Times New Roman" w:hAnsi="Times New Roman" w:cs="Times New Roman"/>
          <w:sz w:val="24"/>
          <w:szCs w:val="24"/>
        </w:rPr>
      </w:pPr>
    </w:p>
    <w:p w14:paraId="2F4B522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Mikrokvalifikatsioonide sidumine kvalifikatsiooniraamistikuga tagab nende läbipaistvuse ja rahvusvahelise võrreldavuse, soodustades nii õppijate mobiilsust kui ka Eesti tööjõu konkurentsivõimet.</w:t>
      </w:r>
    </w:p>
    <w:p w14:paraId="256B8EAA" w14:textId="77777777" w:rsidR="00644FFF" w:rsidRPr="00DB33ED" w:rsidRDefault="00644FFF" w:rsidP="00DB33ED">
      <w:pPr>
        <w:spacing w:after="0" w:line="240" w:lineRule="auto"/>
        <w:jc w:val="both"/>
        <w:rPr>
          <w:rFonts w:ascii="Times New Roman" w:hAnsi="Times New Roman" w:cs="Times New Roman"/>
          <w:sz w:val="24"/>
          <w:szCs w:val="24"/>
        </w:rPr>
      </w:pPr>
    </w:p>
    <w:p w14:paraId="4CD30803" w14:textId="77777777" w:rsidR="00DA4C33" w:rsidRDefault="00DA4C33" w:rsidP="00644FFF">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2. peatükk</w:t>
      </w:r>
    </w:p>
    <w:p w14:paraId="6A4732B4" w14:textId="6A53531B" w:rsidR="00716A94" w:rsidRPr="00DB33ED" w:rsidRDefault="00716A94" w:rsidP="00644F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Kutse</w:t>
      </w:r>
      <w:r w:rsidR="004D7266">
        <w:rPr>
          <w:rFonts w:ascii="Times New Roman" w:hAnsi="Times New Roman" w:cs="Times New Roman"/>
          <w:b/>
          <w:bCs/>
          <w:sz w:val="24"/>
          <w:szCs w:val="24"/>
        </w:rPr>
        <w:t>- ja oskus</w:t>
      </w:r>
      <w:r>
        <w:rPr>
          <w:rFonts w:ascii="Times New Roman" w:hAnsi="Times New Roman" w:cs="Times New Roman"/>
          <w:b/>
          <w:bCs/>
          <w:sz w:val="24"/>
          <w:szCs w:val="24"/>
        </w:rPr>
        <w:t>süsteemi osalised</w:t>
      </w:r>
    </w:p>
    <w:p w14:paraId="6391A035" w14:textId="77777777" w:rsidR="00786B63" w:rsidRPr="00DB33ED" w:rsidRDefault="00786B63" w:rsidP="00DB33ED">
      <w:pPr>
        <w:spacing w:after="0" w:line="240" w:lineRule="auto"/>
        <w:jc w:val="both"/>
        <w:rPr>
          <w:rFonts w:ascii="Times New Roman" w:hAnsi="Times New Roman" w:cs="Times New Roman"/>
          <w:b/>
          <w:bCs/>
          <w:sz w:val="24"/>
          <w:szCs w:val="24"/>
        </w:rPr>
      </w:pPr>
    </w:p>
    <w:p w14:paraId="00A6CBF6" w14:textId="7D64B3CF" w:rsidR="00DA4C33" w:rsidRPr="00DB33ED" w:rsidRDefault="00716A94" w:rsidP="00716A94">
      <w:pPr>
        <w:spacing w:after="0" w:line="240" w:lineRule="auto"/>
        <w:jc w:val="both"/>
        <w:rPr>
          <w:rFonts w:ascii="Times New Roman" w:hAnsi="Times New Roman" w:cs="Times New Roman"/>
          <w:sz w:val="24"/>
          <w:szCs w:val="24"/>
        </w:rPr>
      </w:pPr>
      <w:r w:rsidRPr="00716A94">
        <w:rPr>
          <w:rFonts w:ascii="Times New Roman" w:hAnsi="Times New Roman" w:cs="Times New Roman"/>
          <w:sz w:val="24"/>
          <w:szCs w:val="24"/>
        </w:rPr>
        <w:t xml:space="preserve">Eelnõu </w:t>
      </w:r>
      <w:r w:rsidR="00696837" w:rsidRPr="00716A94">
        <w:rPr>
          <w:rFonts w:ascii="Times New Roman" w:hAnsi="Times New Roman" w:cs="Times New Roman"/>
          <w:sz w:val="24"/>
          <w:szCs w:val="24"/>
        </w:rPr>
        <w:t>peatüki</w:t>
      </w:r>
      <w:r w:rsidR="00696837">
        <w:rPr>
          <w:rFonts w:ascii="Times New Roman" w:hAnsi="Times New Roman" w:cs="Times New Roman"/>
          <w:sz w:val="24"/>
          <w:szCs w:val="24"/>
        </w:rPr>
        <w:t>s</w:t>
      </w:r>
      <w:r w:rsidR="00696837" w:rsidRPr="00716A94">
        <w:rPr>
          <w:rFonts w:ascii="Times New Roman" w:hAnsi="Times New Roman" w:cs="Times New Roman"/>
          <w:sz w:val="24"/>
          <w:szCs w:val="24"/>
        </w:rPr>
        <w:t xml:space="preserve"> </w:t>
      </w:r>
      <w:r w:rsidRPr="00716A94">
        <w:rPr>
          <w:rFonts w:ascii="Times New Roman" w:hAnsi="Times New Roman" w:cs="Times New Roman"/>
          <w:sz w:val="24"/>
          <w:szCs w:val="24"/>
        </w:rPr>
        <w:t>2 kirjeldatakse kutse</w:t>
      </w:r>
      <w:r w:rsidR="00E818C5">
        <w:rPr>
          <w:rFonts w:ascii="Times New Roman" w:hAnsi="Times New Roman" w:cs="Times New Roman"/>
          <w:sz w:val="24"/>
          <w:szCs w:val="24"/>
        </w:rPr>
        <w:t>- ja oskus</w:t>
      </w:r>
      <w:r w:rsidRPr="00716A94">
        <w:rPr>
          <w:rFonts w:ascii="Times New Roman" w:hAnsi="Times New Roman" w:cs="Times New Roman"/>
          <w:sz w:val="24"/>
          <w:szCs w:val="24"/>
        </w:rPr>
        <w:t>süsteemi osalis</w:t>
      </w:r>
      <w:r w:rsidR="00696837">
        <w:rPr>
          <w:rFonts w:ascii="Times New Roman" w:hAnsi="Times New Roman" w:cs="Times New Roman"/>
          <w:sz w:val="24"/>
          <w:szCs w:val="24"/>
        </w:rPr>
        <w:t>i</w:t>
      </w:r>
      <w:r w:rsidRPr="00716A94">
        <w:rPr>
          <w:rFonts w:ascii="Times New Roman" w:hAnsi="Times New Roman" w:cs="Times New Roman"/>
          <w:sz w:val="24"/>
          <w:szCs w:val="24"/>
        </w:rPr>
        <w:t xml:space="preserve"> ning nende ülesande</w:t>
      </w:r>
      <w:r w:rsidR="00696837">
        <w:rPr>
          <w:rFonts w:ascii="Times New Roman" w:hAnsi="Times New Roman" w:cs="Times New Roman"/>
          <w:sz w:val="24"/>
          <w:szCs w:val="24"/>
        </w:rPr>
        <w:t>i</w:t>
      </w:r>
      <w:r w:rsidRPr="00716A94">
        <w:rPr>
          <w:rFonts w:ascii="Times New Roman" w:hAnsi="Times New Roman" w:cs="Times New Roman"/>
          <w:sz w:val="24"/>
          <w:szCs w:val="24"/>
        </w:rPr>
        <w:t>d</w:t>
      </w:r>
      <w:r>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Võrreldes varasema kutseseadusega on kutsesüsteemi osaliste ring ning nende ülesanded märkimisväärselt muutunud. Senise kutsesüsteemi probleem on erinevate kogude paljusus ning neile erinevate regulatsioonidega antud ülesannete mitmekesisus, mis </w:t>
      </w:r>
      <w:r w:rsidR="00696837">
        <w:rPr>
          <w:rFonts w:ascii="Times New Roman" w:hAnsi="Times New Roman" w:cs="Times New Roman"/>
          <w:sz w:val="24"/>
          <w:szCs w:val="24"/>
        </w:rPr>
        <w:t>muudab</w:t>
      </w:r>
      <w:r w:rsidR="00696837"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kutsesüsteemi ebaefektiivseks ja protsessid ajamahukaks. </w:t>
      </w:r>
    </w:p>
    <w:p w14:paraId="1CB1B5CB" w14:textId="77777777" w:rsidR="00786B63" w:rsidRPr="00DB33ED" w:rsidRDefault="00786B63" w:rsidP="00DB33ED">
      <w:pPr>
        <w:spacing w:after="0" w:line="240" w:lineRule="auto"/>
        <w:jc w:val="both"/>
        <w:rPr>
          <w:rFonts w:ascii="Times New Roman" w:hAnsi="Times New Roman" w:cs="Times New Roman"/>
          <w:sz w:val="24"/>
          <w:szCs w:val="24"/>
        </w:rPr>
      </w:pPr>
    </w:p>
    <w:p w14:paraId="19EB58B0" w14:textId="77777777" w:rsidR="00DA4C33" w:rsidRPr="00DB33ED" w:rsidRDefault="00DA4C33" w:rsidP="00233485">
      <w:pPr>
        <w:spacing w:after="0" w:line="240" w:lineRule="auto"/>
        <w:jc w:val="center"/>
        <w:rPr>
          <w:rFonts w:ascii="Times New Roman" w:hAnsi="Times New Roman" w:cs="Times New Roman"/>
          <w:sz w:val="24"/>
          <w:szCs w:val="24"/>
        </w:rPr>
      </w:pPr>
      <w:r w:rsidRPr="00DB33ED">
        <w:rPr>
          <w:rFonts w:ascii="Times New Roman" w:hAnsi="Times New Roman" w:cs="Times New Roman"/>
          <w:noProof/>
          <w:sz w:val="24"/>
          <w:szCs w:val="24"/>
        </w:rPr>
        <w:lastRenderedPageBreak/>
        <w:drawing>
          <wp:inline distT="0" distB="0" distL="0" distR="0" wp14:anchorId="1C7A53FE" wp14:editId="1BF4F312">
            <wp:extent cx="4471200" cy="2148364"/>
            <wp:effectExtent l="0" t="0" r="5715" b="4445"/>
            <wp:docPr id="2106403410" name="Pilt 4" descr="Pilt, millel on kujutatud tekst, kuvatõmmis, Font,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31323" name="Pilt 4" descr="Pilt, millel on kujutatud tekst, kuvatõmmis, Font, järjekord&#10;&#10;Kirjeldus on genereeritud automaatselt"/>
                    <pic:cNvPicPr/>
                  </pic:nvPicPr>
                  <pic:blipFill>
                    <a:blip r:embed="rId20">
                      <a:extLst>
                        <a:ext uri="{28A0092B-C50C-407E-A947-70E740481C1C}">
                          <a14:useLocalDpi xmlns:a14="http://schemas.microsoft.com/office/drawing/2010/main" val="0"/>
                        </a:ext>
                      </a:extLst>
                    </a:blip>
                    <a:stretch>
                      <a:fillRect/>
                    </a:stretch>
                  </pic:blipFill>
                  <pic:spPr>
                    <a:xfrm>
                      <a:off x="0" y="0"/>
                      <a:ext cx="4486536" cy="2155733"/>
                    </a:xfrm>
                    <a:prstGeom prst="rect">
                      <a:avLst/>
                    </a:prstGeom>
                  </pic:spPr>
                </pic:pic>
              </a:graphicData>
            </a:graphic>
          </wp:inline>
        </w:drawing>
      </w:r>
    </w:p>
    <w:p w14:paraId="74175151" w14:textId="77777777" w:rsidR="00EE49A9" w:rsidRDefault="00EE49A9" w:rsidP="00DB33ED">
      <w:pPr>
        <w:spacing w:after="0" w:line="240" w:lineRule="auto"/>
        <w:jc w:val="both"/>
        <w:rPr>
          <w:rFonts w:ascii="Times New Roman" w:hAnsi="Times New Roman" w:cs="Times New Roman"/>
          <w:b/>
          <w:sz w:val="24"/>
          <w:szCs w:val="24"/>
        </w:rPr>
      </w:pPr>
    </w:p>
    <w:p w14:paraId="74B613E1" w14:textId="4078C481" w:rsidR="00DA4C33" w:rsidRPr="00DB33ED" w:rsidRDefault="00DA4C33" w:rsidP="00DB33ED">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2</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Kutsesüsteemi osalised vastavalt kehtivale kutseseadusele </w:t>
      </w:r>
    </w:p>
    <w:p w14:paraId="263C93F9" w14:textId="77777777" w:rsidR="00786B63" w:rsidRPr="00DB33ED" w:rsidRDefault="00786B63" w:rsidP="00DB33ED">
      <w:pPr>
        <w:spacing w:after="0" w:line="240" w:lineRule="auto"/>
        <w:jc w:val="both"/>
        <w:rPr>
          <w:rFonts w:ascii="Times New Roman" w:hAnsi="Times New Roman" w:cs="Times New Roman"/>
          <w:sz w:val="24"/>
          <w:szCs w:val="24"/>
        </w:rPr>
      </w:pPr>
    </w:p>
    <w:p w14:paraId="08259012" w14:textId="218B17C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Senise süsteemi </w:t>
      </w:r>
      <w:r w:rsidR="005E3B78">
        <w:rPr>
          <w:rFonts w:ascii="Times New Roman" w:hAnsi="Times New Roman" w:cs="Times New Roman"/>
          <w:sz w:val="24"/>
          <w:szCs w:val="24"/>
        </w:rPr>
        <w:t>haldamine</w:t>
      </w:r>
      <w:r w:rsidR="005E3B7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ei ole otstarbekas, sest </w:t>
      </w:r>
      <w:r w:rsidR="005E3B78">
        <w:rPr>
          <w:rFonts w:ascii="Times New Roman" w:hAnsi="Times New Roman" w:cs="Times New Roman"/>
          <w:sz w:val="24"/>
          <w:szCs w:val="24"/>
        </w:rPr>
        <w:t>põhjustab</w:t>
      </w:r>
      <w:r w:rsidRPr="00DB33ED">
        <w:rPr>
          <w:rFonts w:ascii="Times New Roman" w:hAnsi="Times New Roman" w:cs="Times New Roman"/>
          <w:sz w:val="24"/>
          <w:szCs w:val="24"/>
        </w:rPr>
        <w:t xml:space="preserve"> dubleerimist ja ebaefektiivset ressursikasutust nii kaasatud inimeste kui ka aja ja rahaliste vahendite osas. OSKA süsteemi on alates selle loomisest arendatud </w:t>
      </w:r>
      <w:r w:rsidR="005E3B78" w:rsidRPr="00DB33ED">
        <w:rPr>
          <w:rFonts w:ascii="Times New Roman" w:hAnsi="Times New Roman" w:cs="Times New Roman"/>
          <w:sz w:val="24"/>
          <w:szCs w:val="24"/>
        </w:rPr>
        <w:t xml:space="preserve">kutsesüsteemi kõrval küllaltki sõltumatult </w:t>
      </w:r>
      <w:r w:rsidRPr="00DB33ED">
        <w:rPr>
          <w:rFonts w:ascii="Times New Roman" w:hAnsi="Times New Roman" w:cs="Times New Roman"/>
          <w:sz w:val="24"/>
          <w:szCs w:val="24"/>
        </w:rPr>
        <w:t xml:space="preserve">oma juhtimis- ja rahastamismudeliga. Samas </w:t>
      </w:r>
      <w:r w:rsidR="005E3B78">
        <w:rPr>
          <w:rFonts w:ascii="Times New Roman" w:hAnsi="Times New Roman" w:cs="Times New Roman"/>
          <w:sz w:val="24"/>
          <w:szCs w:val="24"/>
        </w:rPr>
        <w:t>on</w:t>
      </w:r>
      <w:r w:rsidRPr="00DB33ED">
        <w:rPr>
          <w:rFonts w:ascii="Times New Roman" w:hAnsi="Times New Roman" w:cs="Times New Roman"/>
          <w:sz w:val="24"/>
          <w:szCs w:val="24"/>
        </w:rPr>
        <w:t xml:space="preserve"> nii kutsenõukogud kui ka OSKA valdkondlikud eksper</w:t>
      </w:r>
      <w:r w:rsidR="005E3B78">
        <w:rPr>
          <w:rFonts w:ascii="Times New Roman" w:hAnsi="Times New Roman" w:cs="Times New Roman"/>
          <w:sz w:val="24"/>
          <w:szCs w:val="24"/>
        </w:rPr>
        <w:t>di</w:t>
      </w:r>
      <w:r w:rsidRPr="00DB33ED">
        <w:rPr>
          <w:rFonts w:ascii="Times New Roman" w:hAnsi="Times New Roman" w:cs="Times New Roman"/>
          <w:sz w:val="24"/>
          <w:szCs w:val="24"/>
        </w:rPr>
        <w:t>kogud seotud oma valdkonna tööjõu oskuste vajaduse kirjeldamise ja hindamisega, mistõttu võivad nende tegevused kohati kattuda. Lisaks osalevad kogudes osaliselt samad isikud.</w:t>
      </w:r>
    </w:p>
    <w:p w14:paraId="59AC81E4" w14:textId="77777777" w:rsidR="00786B63" w:rsidRPr="00DB33ED" w:rsidRDefault="00786B63" w:rsidP="00DB33ED">
      <w:pPr>
        <w:spacing w:after="0" w:line="240" w:lineRule="auto"/>
        <w:jc w:val="both"/>
        <w:rPr>
          <w:rFonts w:ascii="Times New Roman" w:hAnsi="Times New Roman" w:cs="Times New Roman"/>
          <w:sz w:val="24"/>
          <w:szCs w:val="24"/>
        </w:rPr>
      </w:pPr>
    </w:p>
    <w:p w14:paraId="2414BF02" w14:textId="6E6D9BB1"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vähendatakse kutsesüsteemi osaliste arvu ning täpsustakse nende ülesanded, et suurendada selgust, mh haldusotsuste vastuvõtmisel.</w:t>
      </w:r>
    </w:p>
    <w:p w14:paraId="4AF0799B" w14:textId="7DFAC3BE" w:rsidR="00DA4C33" w:rsidRPr="00DB33ED" w:rsidRDefault="00361E1E" w:rsidP="0023348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1" behindDoc="1" locked="0" layoutInCell="1" allowOverlap="1" wp14:anchorId="3E83976E" wp14:editId="13418178">
            <wp:simplePos x="0" y="0"/>
            <wp:positionH relativeFrom="column">
              <wp:posOffset>394842</wp:posOffset>
            </wp:positionH>
            <wp:positionV relativeFrom="paragraph">
              <wp:posOffset>35171</wp:posOffset>
            </wp:positionV>
            <wp:extent cx="5029200" cy="1885950"/>
            <wp:effectExtent l="0" t="0" r="0" b="0"/>
            <wp:wrapTight wrapText="bothSides">
              <wp:wrapPolygon edited="0">
                <wp:start x="0" y="0"/>
                <wp:lineTo x="0" y="21382"/>
                <wp:lineTo x="21518" y="21382"/>
                <wp:lineTo x="21518" y="0"/>
                <wp:lineTo x="0" y="0"/>
              </wp:wrapPolygon>
            </wp:wrapTight>
            <wp:docPr id="201261886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18864" name="Pilt 2012618864"/>
                    <pic:cNvPicPr/>
                  </pic:nvPicPr>
                  <pic:blipFill>
                    <a:blip r:embed="rId21">
                      <a:extLst>
                        <a:ext uri="{28A0092B-C50C-407E-A947-70E740481C1C}">
                          <a14:useLocalDpi xmlns:a14="http://schemas.microsoft.com/office/drawing/2010/main" val="0"/>
                        </a:ext>
                      </a:extLst>
                    </a:blip>
                    <a:stretch>
                      <a:fillRect/>
                    </a:stretch>
                  </pic:blipFill>
                  <pic:spPr>
                    <a:xfrm>
                      <a:off x="0" y="0"/>
                      <a:ext cx="5029200" cy="1885950"/>
                    </a:xfrm>
                    <a:prstGeom prst="rect">
                      <a:avLst/>
                    </a:prstGeom>
                  </pic:spPr>
                </pic:pic>
              </a:graphicData>
            </a:graphic>
            <wp14:sizeRelH relativeFrom="page">
              <wp14:pctWidth>0</wp14:pctWidth>
            </wp14:sizeRelH>
            <wp14:sizeRelV relativeFrom="page">
              <wp14:pctHeight>0</wp14:pctHeight>
            </wp14:sizeRelV>
          </wp:anchor>
        </w:drawing>
      </w:r>
    </w:p>
    <w:p w14:paraId="06760CE6" w14:textId="03D6BC8E" w:rsidR="00DA4C33" w:rsidRPr="00DB33ED" w:rsidRDefault="00DA4C33" w:rsidP="00DB33ED">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3</w:t>
      </w:r>
      <w:r w:rsidRPr="00DB33ED">
        <w:rPr>
          <w:rFonts w:ascii="Times New Roman" w:hAnsi="Times New Roman" w:cs="Times New Roman"/>
          <w:sz w:val="24"/>
          <w:szCs w:val="24"/>
        </w:rPr>
        <w:t>. Kutse</w:t>
      </w:r>
      <w:r w:rsidR="002E5165">
        <w:rPr>
          <w:rFonts w:ascii="Times New Roman" w:hAnsi="Times New Roman" w:cs="Times New Roman"/>
          <w:sz w:val="24"/>
          <w:szCs w:val="24"/>
        </w:rPr>
        <w:t>- ja oskus</w:t>
      </w:r>
      <w:r w:rsidRPr="00DB33ED">
        <w:rPr>
          <w:rFonts w:ascii="Times New Roman" w:hAnsi="Times New Roman" w:cs="Times New Roman"/>
          <w:sz w:val="24"/>
          <w:szCs w:val="24"/>
        </w:rPr>
        <w:t xml:space="preserve">süsteemi osalised vastavalt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e eelnõule.</w:t>
      </w:r>
    </w:p>
    <w:p w14:paraId="7C58428F" w14:textId="77777777" w:rsidR="00786B63" w:rsidRPr="00DB33ED" w:rsidRDefault="00786B63" w:rsidP="00DB33ED">
      <w:pPr>
        <w:spacing w:after="0" w:line="240" w:lineRule="auto"/>
        <w:jc w:val="both"/>
        <w:rPr>
          <w:rFonts w:ascii="Times New Roman" w:hAnsi="Times New Roman" w:cs="Times New Roman"/>
          <w:sz w:val="24"/>
          <w:szCs w:val="24"/>
        </w:rPr>
      </w:pPr>
    </w:p>
    <w:p w14:paraId="79D98202" w14:textId="091AE95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Kutseasutusele lisanduvad uued tööülesanded </w:t>
      </w:r>
      <w:r w:rsidR="00B817E1">
        <w:rPr>
          <w:rFonts w:ascii="Times New Roman" w:hAnsi="Times New Roman" w:cs="Times New Roman"/>
          <w:sz w:val="24"/>
          <w:szCs w:val="24"/>
        </w:rPr>
        <w:t>seavad</w:t>
      </w:r>
      <w:r w:rsidR="00B817E1"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senisest veelgi olulisemale kohale kvaliteedi tagamise ning juriidilise ja andmekaitsealase pädevuse olemasolu asutuses. Kutseasutuse tööprotsesside ja töö kvaliteedist </w:t>
      </w:r>
      <w:r w:rsidR="00B817E1" w:rsidRPr="00DB33ED">
        <w:rPr>
          <w:rFonts w:ascii="Times New Roman" w:hAnsi="Times New Roman" w:cs="Times New Roman"/>
          <w:sz w:val="24"/>
          <w:szCs w:val="24"/>
        </w:rPr>
        <w:t>hakka</w:t>
      </w:r>
      <w:r w:rsidR="00B817E1">
        <w:rPr>
          <w:rFonts w:ascii="Times New Roman" w:hAnsi="Times New Roman" w:cs="Times New Roman"/>
          <w:sz w:val="24"/>
          <w:szCs w:val="24"/>
        </w:rPr>
        <w:t>vad</w:t>
      </w:r>
      <w:r w:rsidR="00B817E1" w:rsidRPr="00DB33ED">
        <w:rPr>
          <w:rFonts w:ascii="Times New Roman" w:hAnsi="Times New Roman" w:cs="Times New Roman"/>
          <w:sz w:val="24"/>
          <w:szCs w:val="24"/>
        </w:rPr>
        <w:t xml:space="preserve"> </w:t>
      </w:r>
      <w:r w:rsidRPr="00DB33ED">
        <w:rPr>
          <w:rFonts w:ascii="Times New Roman" w:hAnsi="Times New Roman" w:cs="Times New Roman"/>
          <w:sz w:val="24"/>
          <w:szCs w:val="24"/>
        </w:rPr>
        <w:t>suuremal määral sõltuma kogu süsteemi usaldusväärsus, tõhusus</w:t>
      </w:r>
      <w:r w:rsidR="00B817E1">
        <w:rPr>
          <w:rFonts w:ascii="Times New Roman" w:hAnsi="Times New Roman" w:cs="Times New Roman"/>
          <w:sz w:val="24"/>
          <w:szCs w:val="24"/>
        </w:rPr>
        <w:t xml:space="preserve"> ja</w:t>
      </w:r>
      <w:r w:rsidRPr="00DB33ED">
        <w:rPr>
          <w:rFonts w:ascii="Times New Roman" w:hAnsi="Times New Roman" w:cs="Times New Roman"/>
          <w:sz w:val="24"/>
          <w:szCs w:val="24"/>
        </w:rPr>
        <w:t xml:space="preserve"> läbipaistvus.</w:t>
      </w:r>
    </w:p>
    <w:p w14:paraId="1C5E615D" w14:textId="77777777" w:rsidR="00786B63" w:rsidRPr="00DB33ED" w:rsidRDefault="00786B63" w:rsidP="00DB33ED">
      <w:pPr>
        <w:spacing w:after="0" w:line="240" w:lineRule="auto"/>
        <w:jc w:val="both"/>
        <w:rPr>
          <w:rFonts w:ascii="Times New Roman" w:hAnsi="Times New Roman" w:cs="Times New Roman"/>
          <w:sz w:val="24"/>
          <w:szCs w:val="24"/>
        </w:rPr>
      </w:pPr>
    </w:p>
    <w:p w14:paraId="285D783F" w14:textId="15CE165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kaovad kehtivas süsteemis haldusorgani</w:t>
      </w:r>
      <w:r w:rsidR="0033469B">
        <w:rPr>
          <w:rFonts w:ascii="Times New Roman" w:hAnsi="Times New Roman" w:cs="Times New Roman"/>
          <w:sz w:val="24"/>
          <w:szCs w:val="24"/>
        </w:rPr>
        <w:t xml:space="preserve"> </w:t>
      </w:r>
      <w:r w:rsidRPr="00DB33ED">
        <w:rPr>
          <w:rFonts w:ascii="Times New Roman" w:hAnsi="Times New Roman" w:cs="Times New Roman"/>
          <w:sz w:val="24"/>
          <w:szCs w:val="24"/>
        </w:rPr>
        <w:t xml:space="preserve">rolli täitnud kutsenõukogud ning nende ülesanded jaotatakse süsteemi teiste osapoolte vahel. Haldusotsuste vastuvõtmist puudutavad ülesanded liiguvad õigusselguse tagamise huvides kutseasutuse pädevusse. </w:t>
      </w:r>
    </w:p>
    <w:p w14:paraId="1C8E85EC" w14:textId="5052A696" w:rsidR="007430DD" w:rsidRPr="00DB33ED" w:rsidRDefault="007430DD" w:rsidP="0023348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CD9D3D" wp14:editId="4BECD400">
            <wp:extent cx="5760085" cy="2470785"/>
            <wp:effectExtent l="0" t="0" r="0" b="5715"/>
            <wp:docPr id="1147757728"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57728" name="Pilt 1147757728"/>
                    <pic:cNvPicPr/>
                  </pic:nvPicPr>
                  <pic:blipFill>
                    <a:blip r:embed="rId22">
                      <a:extLst>
                        <a:ext uri="{28A0092B-C50C-407E-A947-70E740481C1C}">
                          <a14:useLocalDpi xmlns:a14="http://schemas.microsoft.com/office/drawing/2010/main" val="0"/>
                        </a:ext>
                      </a:extLst>
                    </a:blip>
                    <a:stretch>
                      <a:fillRect/>
                    </a:stretch>
                  </pic:blipFill>
                  <pic:spPr>
                    <a:xfrm>
                      <a:off x="0" y="0"/>
                      <a:ext cx="5760085" cy="2470785"/>
                    </a:xfrm>
                    <a:prstGeom prst="rect">
                      <a:avLst/>
                    </a:prstGeom>
                  </pic:spPr>
                </pic:pic>
              </a:graphicData>
            </a:graphic>
          </wp:inline>
        </w:drawing>
      </w:r>
    </w:p>
    <w:p w14:paraId="24DAC38F" w14:textId="3B3D07C1" w:rsidR="00DA4C33" w:rsidRPr="00DB33ED" w:rsidRDefault="00DA4C33" w:rsidP="00DB33ED">
      <w:pPr>
        <w:spacing w:after="0" w:line="240" w:lineRule="auto"/>
        <w:jc w:val="both"/>
        <w:rPr>
          <w:rFonts w:ascii="Times New Roman" w:hAnsi="Times New Roman" w:cs="Times New Roman"/>
          <w:sz w:val="24"/>
          <w:szCs w:val="24"/>
        </w:rPr>
      </w:pPr>
    </w:p>
    <w:p w14:paraId="778D010A" w14:textId="284CA7AF" w:rsidR="00DA4C33" w:rsidRPr="00DB33ED" w:rsidRDefault="00DA4C33" w:rsidP="00DB33ED">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4</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Kutsenõukogu ülesanded, mis kavandatakse jaotada kutseasutuse ja valdkondlike eksperdikogude vahel</w:t>
      </w:r>
      <w:r w:rsidR="001E1B36">
        <w:rPr>
          <w:rFonts w:ascii="Times New Roman" w:hAnsi="Times New Roman" w:cs="Times New Roman"/>
          <w:sz w:val="24"/>
          <w:szCs w:val="24"/>
        </w:rPr>
        <w:t>.</w:t>
      </w:r>
    </w:p>
    <w:p w14:paraId="68A6305F" w14:textId="77777777" w:rsidR="00786B63" w:rsidRPr="00DB33ED" w:rsidRDefault="00786B63" w:rsidP="00DB33ED">
      <w:pPr>
        <w:spacing w:after="0" w:line="240" w:lineRule="auto"/>
        <w:jc w:val="both"/>
        <w:rPr>
          <w:rFonts w:ascii="Times New Roman" w:hAnsi="Times New Roman" w:cs="Times New Roman"/>
          <w:sz w:val="24"/>
          <w:szCs w:val="24"/>
        </w:rPr>
      </w:pPr>
    </w:p>
    <w:p w14:paraId="2CC4BD47" w14:textId="129E1540" w:rsidR="00786B6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10. Kutseasutus</w:t>
      </w:r>
    </w:p>
    <w:p w14:paraId="323B7F9E"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AE0A4F5" w14:textId="2A840D7F" w:rsidR="00DA4C33" w:rsidRPr="00DB33ED" w:rsidRDefault="00DA4C33"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00716A94" w:rsidRPr="00716A94">
        <w:rPr>
          <w:rFonts w:ascii="Times New Roman" w:hAnsi="Times New Roman" w:cs="Times New Roman"/>
          <w:b/>
          <w:bCs/>
          <w:sz w:val="24"/>
          <w:szCs w:val="24"/>
        </w:rPr>
        <w:t xml:space="preserve"> 10</w:t>
      </w:r>
      <w:r w:rsidRPr="00DB33ED">
        <w:rPr>
          <w:rFonts w:ascii="Times New Roman" w:hAnsi="Times New Roman" w:cs="Times New Roman"/>
          <w:sz w:val="24"/>
          <w:szCs w:val="24"/>
        </w:rPr>
        <w:t xml:space="preserve"> määratleb kutseasutuse mõiste, pädevuse ja ülesanded ning reguleerib valdkonna eest vastutava ministri õigust delegeerida kutseasutuse funktsioone halduslepingu alusel. Sätte eesmärk on tagada kutsesüsteemi ja oskuste süsteemi terviklik juhtimine, läbipaistvus ning töömaailma ja haridussüsteemi sidusus. Võrreldes kehtiva seadusega ühendatakse paragrahvides 6 ja 7 toodud kutseasutuse definitsioon ning kutseasutuse ülesanded.</w:t>
      </w:r>
    </w:p>
    <w:p w14:paraId="29AA481F" w14:textId="77777777" w:rsidR="00786B63" w:rsidRPr="00DB33ED" w:rsidRDefault="00786B63" w:rsidP="00DB33ED">
      <w:pPr>
        <w:spacing w:after="0" w:line="240" w:lineRule="auto"/>
        <w:jc w:val="both"/>
        <w:rPr>
          <w:rFonts w:ascii="Times New Roman" w:hAnsi="Times New Roman" w:cs="Times New Roman"/>
          <w:sz w:val="24"/>
          <w:szCs w:val="24"/>
        </w:rPr>
      </w:pPr>
    </w:p>
    <w:p w14:paraId="272524FF" w14:textId="3563440E" w:rsidR="00DA4C33" w:rsidRPr="00DB33ED" w:rsidRDefault="00436E86"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Pr>
          <w:rFonts w:ascii="Times New Roman" w:hAnsi="Times New Roman" w:cs="Times New Roman"/>
          <w:b/>
          <w:bCs/>
          <w:sz w:val="24"/>
          <w:szCs w:val="24"/>
        </w:rPr>
        <w:t>s</w:t>
      </w:r>
      <w:r w:rsidR="00DA4C33" w:rsidRPr="00DB33ED">
        <w:rPr>
          <w:rFonts w:ascii="Times New Roman" w:hAnsi="Times New Roman" w:cs="Times New Roman"/>
          <w:b/>
          <w:sz w:val="24"/>
          <w:szCs w:val="24"/>
        </w:rPr>
        <w:t xml:space="preserve"> 1</w:t>
      </w:r>
      <w:r w:rsidR="00DA4C33" w:rsidRPr="00DB33ED">
        <w:rPr>
          <w:rFonts w:ascii="Times New Roman" w:hAnsi="Times New Roman" w:cs="Times New Roman"/>
          <w:sz w:val="24"/>
          <w:szCs w:val="24"/>
        </w:rPr>
        <w:t xml:space="preserve"> sätestatakse sarnaselt kehtiva seadusega, et </w:t>
      </w:r>
      <w:r w:rsidR="007853B4">
        <w:rPr>
          <w:rFonts w:ascii="Times New Roman" w:hAnsi="Times New Roman" w:cs="Times New Roman"/>
          <w:sz w:val="24"/>
          <w:szCs w:val="24"/>
        </w:rPr>
        <w:t>kutse- ja oskussüsteem</w:t>
      </w:r>
      <w:r w:rsidR="00DA4C33" w:rsidRPr="00DB33ED">
        <w:rPr>
          <w:rFonts w:ascii="Times New Roman" w:hAnsi="Times New Roman" w:cs="Times New Roman"/>
          <w:sz w:val="24"/>
          <w:szCs w:val="24"/>
        </w:rPr>
        <w:t xml:space="preserve">i eest vastutab Haridus- ja Teadusministeerium, </w:t>
      </w:r>
      <w:r w:rsidR="00335AFB">
        <w:rPr>
          <w:rFonts w:ascii="Times New Roman" w:hAnsi="Times New Roman" w:cs="Times New Roman"/>
          <w:sz w:val="24"/>
          <w:szCs w:val="24"/>
        </w:rPr>
        <w:t>mis</w:t>
      </w:r>
      <w:r w:rsidR="00335AFB"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täidab kutsesüsteemi strateegilist juhtimisrolli. Selle kaudu tagatakse, et kutsesüsteemi arendamine on otseselt seotud riikliku haridus- ja tööturupoliitikaga ning vastab Eesti haridusvaldkonna arengukava 2021–2035 eesmärgile luua õppimisvõimalused, mis lähtuvad ühiskonna ja töömaailma vajadustest.</w:t>
      </w:r>
    </w:p>
    <w:p w14:paraId="4394856F" w14:textId="77777777" w:rsidR="00786B63" w:rsidRPr="00DB33ED" w:rsidRDefault="00786B63" w:rsidP="00DB33ED">
      <w:pPr>
        <w:spacing w:after="0" w:line="240" w:lineRule="auto"/>
        <w:jc w:val="both"/>
        <w:rPr>
          <w:rFonts w:ascii="Times New Roman" w:hAnsi="Times New Roman" w:cs="Times New Roman"/>
          <w:sz w:val="24"/>
          <w:szCs w:val="24"/>
        </w:rPr>
      </w:pPr>
    </w:p>
    <w:p w14:paraId="61308E23" w14:textId="3C369EE8" w:rsidR="00BD2DCD" w:rsidRPr="00BD2DCD" w:rsidRDefault="00DA4C33" w:rsidP="00FC0DC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w:t>
      </w:r>
      <w:r w:rsidR="00BD2DCD" w:rsidRPr="00BD2DCD">
        <w:rPr>
          <w:rFonts w:ascii="Times New Roman" w:hAnsi="Times New Roman" w:cs="Times New Roman"/>
          <w:sz w:val="24"/>
          <w:szCs w:val="24"/>
        </w:rPr>
        <w:t xml:space="preserve">kohaselt säilib valdkonna eest vastutava ministri õigus sõlmida haldusleping kutseasutuse ülesannete täitmiseks halduskoostöö seaduse alusel. Seejuures tuleb arvestada, et seaduses sätestatud ülesannete kataloog moodustab tervikliku avalik-õigusliku funktsiooni, mille keskmes on </w:t>
      </w:r>
      <w:r w:rsidR="007853B4">
        <w:rPr>
          <w:rFonts w:ascii="Times New Roman" w:hAnsi="Times New Roman" w:cs="Times New Roman"/>
          <w:sz w:val="24"/>
          <w:szCs w:val="24"/>
        </w:rPr>
        <w:t>kutse- ja oskussüsteem</w:t>
      </w:r>
      <w:r w:rsidR="00BD2DCD" w:rsidRPr="00BD2DCD">
        <w:rPr>
          <w:rFonts w:ascii="Times New Roman" w:hAnsi="Times New Roman" w:cs="Times New Roman"/>
          <w:sz w:val="24"/>
          <w:szCs w:val="24"/>
        </w:rPr>
        <w:t xml:space="preserve">i kujundamine, </w:t>
      </w:r>
      <w:r w:rsidR="00BD2DCD">
        <w:rPr>
          <w:rFonts w:ascii="Times New Roman" w:hAnsi="Times New Roman" w:cs="Times New Roman"/>
          <w:sz w:val="24"/>
          <w:szCs w:val="24"/>
        </w:rPr>
        <w:t>reeglite</w:t>
      </w:r>
      <w:r w:rsidR="00BD2DCD" w:rsidRPr="00BD2DCD">
        <w:rPr>
          <w:rFonts w:ascii="Times New Roman" w:hAnsi="Times New Roman" w:cs="Times New Roman"/>
          <w:sz w:val="24"/>
          <w:szCs w:val="24"/>
        </w:rPr>
        <w:t xml:space="preserve"> kehtestamine, nende rakendamise korraldamine ning järelevalve.</w:t>
      </w:r>
    </w:p>
    <w:p w14:paraId="1EC9BE37" w14:textId="77777777" w:rsidR="00BD2DCD" w:rsidRPr="00BD2DCD" w:rsidRDefault="00BD2DCD" w:rsidP="00FC0DC6">
      <w:pPr>
        <w:spacing w:after="0" w:line="240" w:lineRule="auto"/>
        <w:jc w:val="both"/>
        <w:rPr>
          <w:rFonts w:ascii="Times New Roman" w:hAnsi="Times New Roman" w:cs="Times New Roman"/>
          <w:sz w:val="24"/>
          <w:szCs w:val="24"/>
        </w:rPr>
      </w:pPr>
    </w:p>
    <w:p w14:paraId="3C93143B" w14:textId="4BB611C8" w:rsidR="00BD2DCD" w:rsidRPr="00BD2DCD" w:rsidRDefault="00BD2DCD" w:rsidP="00FC0DC6">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Ülesannete loetelu hõlmab muuhulgas:</w:t>
      </w:r>
    </w:p>
    <w:p w14:paraId="38D40EC1" w14:textId="167B119C" w:rsidR="00BD2DCD" w:rsidRPr="00BD2DCD" w:rsidRDefault="007853B4" w:rsidP="000C788B">
      <w:pPr>
        <w:pStyle w:val="Loendilik"/>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kutse- ja oskussüsteem</w:t>
      </w:r>
      <w:r w:rsidR="00BD2DCD" w:rsidRPr="00BD2DCD">
        <w:rPr>
          <w:rFonts w:ascii="Times New Roman" w:hAnsi="Times New Roman" w:cs="Times New Roman"/>
          <w:sz w:val="24"/>
          <w:szCs w:val="24"/>
        </w:rPr>
        <w:t>i arendamist ja rakendamist;</w:t>
      </w:r>
    </w:p>
    <w:p w14:paraId="484655C8"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kompetentsiprofiilide ja kutsestandardite metoodika väljatöötamist ja kehtestamist;</w:t>
      </w:r>
    </w:p>
    <w:p w14:paraId="6D71CE2F"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kutsestandardite ja kompetentsiprofiilide kehtestamist;</w:t>
      </w:r>
    </w:p>
    <w:p w14:paraId="0DAF125B" w14:textId="0A5F53A9" w:rsidR="00BD2DCD" w:rsidRPr="00BD2DCD" w:rsidRDefault="00440168" w:rsidP="000C788B">
      <w:pPr>
        <w:pStyle w:val="Loendilik"/>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kutseandja</w:t>
      </w:r>
      <w:r w:rsidR="00BD2DCD" w:rsidRPr="00BD2DCD">
        <w:rPr>
          <w:rFonts w:ascii="Times New Roman" w:hAnsi="Times New Roman" w:cs="Times New Roman"/>
          <w:sz w:val="24"/>
          <w:szCs w:val="24"/>
        </w:rPr>
        <w:t>te valimist;</w:t>
      </w:r>
    </w:p>
    <w:p w14:paraId="4CA271FF"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andmise korra, tasu aluste ja kulude arvestamise põhimõtete kehtestamist;</w:t>
      </w:r>
    </w:p>
    <w:p w14:paraId="7A4E341E"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haldusjärelevalve teostamist;</w:t>
      </w:r>
    </w:p>
    <w:p w14:paraId="16F7264E"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süsteemi toimimiseks vajalike nõukogude ja eksperdikogude moodustamist ning nende töö korraldamist.</w:t>
      </w:r>
    </w:p>
    <w:p w14:paraId="228534BC" w14:textId="77777777" w:rsidR="00BD2DCD" w:rsidRPr="00BD2DCD" w:rsidRDefault="00BD2DCD" w:rsidP="00FC0DC6">
      <w:pPr>
        <w:spacing w:after="0" w:line="240" w:lineRule="auto"/>
        <w:jc w:val="both"/>
        <w:rPr>
          <w:rFonts w:ascii="Times New Roman" w:hAnsi="Times New Roman" w:cs="Times New Roman"/>
          <w:sz w:val="24"/>
          <w:szCs w:val="24"/>
        </w:rPr>
      </w:pPr>
    </w:p>
    <w:p w14:paraId="6B44E530" w14:textId="18FDD8C2" w:rsidR="00BD2DCD" w:rsidRP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Need ülesanded ei ole oma olemuselt teenuste pakkumine turul, vaid kujutavad endast avaliku võimu teostamist ja riigi hariduspoliitiliste eesmärkide elluviimist. Tegemist on normatiivse, korraldava ja järelevalvelise tegevusega, millel on üldine ja siduv mõju. Selliseid ülesandeid ei </w:t>
      </w:r>
      <w:r w:rsidRPr="00BD2DCD">
        <w:rPr>
          <w:rFonts w:ascii="Times New Roman" w:hAnsi="Times New Roman" w:cs="Times New Roman"/>
          <w:sz w:val="24"/>
          <w:szCs w:val="24"/>
        </w:rPr>
        <w:lastRenderedPageBreak/>
        <w:t>täideta turutingimustel ega konkureerivas keskkonnas ning nende täitmise eesmärk ei ole majandusliku kasu saamine.</w:t>
      </w:r>
    </w:p>
    <w:p w14:paraId="4D195AEC" w14:textId="77777777" w:rsidR="00BD2DCD" w:rsidRPr="00BD2DCD" w:rsidRDefault="00BD2DCD" w:rsidP="00C24BC1">
      <w:pPr>
        <w:spacing w:after="0" w:line="240" w:lineRule="auto"/>
        <w:jc w:val="both"/>
        <w:rPr>
          <w:rFonts w:ascii="Times New Roman" w:hAnsi="Times New Roman" w:cs="Times New Roman"/>
          <w:sz w:val="24"/>
          <w:szCs w:val="24"/>
        </w:rPr>
      </w:pPr>
    </w:p>
    <w:p w14:paraId="60C1EC92" w14:textId="3379FAC8" w:rsidR="00BD2DCD" w:rsidRP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Ka juhul, kui mõne ülesandega kaasneb tasu kehtestamine (nt kutse taotlemise</w:t>
      </w:r>
      <w:r w:rsidR="009F08D2">
        <w:rPr>
          <w:rFonts w:ascii="Times New Roman" w:hAnsi="Times New Roman" w:cs="Times New Roman"/>
          <w:sz w:val="24"/>
          <w:szCs w:val="24"/>
        </w:rPr>
        <w:t>ga seotud</w:t>
      </w:r>
      <w:r w:rsidRPr="00BD2DCD">
        <w:rPr>
          <w:rFonts w:ascii="Times New Roman" w:hAnsi="Times New Roman" w:cs="Times New Roman"/>
          <w:sz w:val="24"/>
          <w:szCs w:val="24"/>
        </w:rPr>
        <w:t xml:space="preserve"> tasu</w:t>
      </w:r>
      <w:r w:rsidR="009F08D2">
        <w:rPr>
          <w:rFonts w:ascii="Times New Roman" w:hAnsi="Times New Roman" w:cs="Times New Roman"/>
          <w:sz w:val="24"/>
          <w:szCs w:val="24"/>
        </w:rPr>
        <w:t>d</w:t>
      </w:r>
      <w:r w:rsidRPr="00BD2DCD">
        <w:rPr>
          <w:rFonts w:ascii="Times New Roman" w:hAnsi="Times New Roman" w:cs="Times New Roman"/>
          <w:sz w:val="24"/>
          <w:szCs w:val="24"/>
        </w:rPr>
        <w:t>), ei muuda see tegevuse olemust majandustegevuseks. Tasu määratakse avalik-õiguslikul alusel ning see on seotud kulude katmisega, mitte hinnakujundusega turul. Samuti ei tegutse ülesannete täitja iseseisva turuosalisena, vaid täidab seadusest tulenevat avalikku kohustust riigi nimel ja riigi vastutusel.</w:t>
      </w:r>
    </w:p>
    <w:p w14:paraId="0A9D78E8" w14:textId="77777777" w:rsidR="00BD2DCD" w:rsidRPr="00BD2DCD" w:rsidRDefault="00BD2DCD" w:rsidP="00C24BC1">
      <w:pPr>
        <w:spacing w:after="0" w:line="240" w:lineRule="auto"/>
        <w:jc w:val="both"/>
        <w:rPr>
          <w:rFonts w:ascii="Times New Roman" w:hAnsi="Times New Roman" w:cs="Times New Roman"/>
          <w:sz w:val="24"/>
          <w:szCs w:val="24"/>
        </w:rPr>
      </w:pPr>
    </w:p>
    <w:p w14:paraId="563403EB" w14:textId="77777777" w:rsidR="00BD2DCD" w:rsidRP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Sellest tulenevalt on põhjendatud sätestada, et halduslepingule ei kohaldata halduskoostöö seaduse § 13, mis näeb ette riigihangete seaduse kohaldamise. Riigihanke regulatsioon on suunatud olukordadele, kus riik soetab turult kaupu või teenuseid. Käesoleval juhul ei ole tegemist teenuse ostmisega turult, vaid avaliku ülesande täitmise korraldamisega. Hanke kohaldamine looks eksliku mulje, nagu oleks tegemist majandustegevusega või turuteenuse ostmisega, ning ei vastaks ülesannete tegelikule sisule.</w:t>
      </w:r>
    </w:p>
    <w:p w14:paraId="24872B95" w14:textId="77777777" w:rsidR="00BD2DCD" w:rsidRPr="00BD2DCD" w:rsidRDefault="00BD2DCD" w:rsidP="00C24BC1">
      <w:pPr>
        <w:spacing w:after="0" w:line="240" w:lineRule="auto"/>
        <w:jc w:val="both"/>
        <w:rPr>
          <w:rFonts w:ascii="Times New Roman" w:hAnsi="Times New Roman" w:cs="Times New Roman"/>
          <w:sz w:val="24"/>
          <w:szCs w:val="24"/>
        </w:rPr>
      </w:pPr>
    </w:p>
    <w:p w14:paraId="709FCB77" w14:textId="682E21CA" w:rsid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Võimalus volitada ülesannete täitmine eraõiguslikule juriidilisele isikule ei muuda nende ülesannete õiguslikku olemust. Delegeerimise korral säilib riigi järelevalve, otsustusõigus ja vastutus. Eraõiguslik vorm ei muuda avalikku ülesannet turutegevuseks. Vastupidi – selge õiguslik alus ja riigi järelevalve tagavad, et </w:t>
      </w:r>
      <w:r w:rsidR="007853B4">
        <w:rPr>
          <w:rFonts w:ascii="Times New Roman" w:hAnsi="Times New Roman" w:cs="Times New Roman"/>
          <w:sz w:val="24"/>
          <w:szCs w:val="24"/>
        </w:rPr>
        <w:t>kutse- ja oskussüsteem</w:t>
      </w:r>
      <w:r w:rsidRPr="00BD2DCD">
        <w:rPr>
          <w:rFonts w:ascii="Times New Roman" w:hAnsi="Times New Roman" w:cs="Times New Roman"/>
          <w:sz w:val="24"/>
          <w:szCs w:val="24"/>
        </w:rPr>
        <w:t xml:space="preserve"> toimib ühtselt, läbipaistvalt ja avalikes huvides.</w:t>
      </w:r>
    </w:p>
    <w:p w14:paraId="6BCDD6E6" w14:textId="77777777" w:rsidR="00DF3B54" w:rsidRDefault="00DF3B54" w:rsidP="00C24BC1">
      <w:pPr>
        <w:spacing w:after="0" w:line="240" w:lineRule="auto"/>
        <w:jc w:val="both"/>
        <w:rPr>
          <w:rFonts w:ascii="Times New Roman" w:hAnsi="Times New Roman" w:cs="Times New Roman"/>
          <w:sz w:val="24"/>
          <w:szCs w:val="24"/>
        </w:rPr>
      </w:pPr>
    </w:p>
    <w:p w14:paraId="4F646116" w14:textId="70606288"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Haldusülesannete volitamisel arvest</w:t>
      </w:r>
      <w:r>
        <w:rPr>
          <w:rFonts w:ascii="Times New Roman" w:hAnsi="Times New Roman" w:cs="Times New Roman"/>
          <w:sz w:val="24"/>
          <w:szCs w:val="24"/>
        </w:rPr>
        <w:t>atakse ka</w:t>
      </w:r>
      <w:r w:rsidRPr="00DF3B54">
        <w:rPr>
          <w:rFonts w:ascii="Times New Roman" w:hAnsi="Times New Roman" w:cs="Times New Roman"/>
          <w:sz w:val="24"/>
          <w:szCs w:val="24"/>
        </w:rPr>
        <w:t xml:space="preserve"> halduskoostöö seaduse § 5 lõikes 1 sätestatud tingimusi.</w:t>
      </w:r>
    </w:p>
    <w:p w14:paraId="58ED5618" w14:textId="77777777" w:rsidR="00DF3B54" w:rsidRPr="00DF3B54" w:rsidRDefault="00DF3B54" w:rsidP="00C24BC1">
      <w:pPr>
        <w:spacing w:after="0" w:line="240" w:lineRule="auto"/>
        <w:jc w:val="both"/>
        <w:rPr>
          <w:rFonts w:ascii="Times New Roman" w:hAnsi="Times New Roman" w:cs="Times New Roman"/>
          <w:sz w:val="24"/>
          <w:szCs w:val="24"/>
        </w:rPr>
      </w:pPr>
    </w:p>
    <w:p w14:paraId="240CAD0A" w14:textId="788BF9B7"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Esiteks </w:t>
      </w:r>
      <w:r>
        <w:rPr>
          <w:rFonts w:ascii="Times New Roman" w:hAnsi="Times New Roman" w:cs="Times New Roman"/>
          <w:sz w:val="24"/>
          <w:szCs w:val="24"/>
        </w:rPr>
        <w:t>peab olema</w:t>
      </w:r>
      <w:r w:rsidRPr="00DF3B54">
        <w:rPr>
          <w:rFonts w:ascii="Times New Roman" w:hAnsi="Times New Roman" w:cs="Times New Roman"/>
          <w:sz w:val="24"/>
          <w:szCs w:val="24"/>
        </w:rPr>
        <w:t xml:space="preserve"> ülesannete täitmine eraõigusliku juriidilise isiku poolt majanduslikult põhjendatud. </w:t>
      </w:r>
      <w:r w:rsidR="007853B4">
        <w:rPr>
          <w:rFonts w:ascii="Times New Roman" w:hAnsi="Times New Roman" w:cs="Times New Roman"/>
          <w:sz w:val="24"/>
          <w:szCs w:val="24"/>
        </w:rPr>
        <w:t>Kutse- ja oskussüsteem</w:t>
      </w:r>
      <w:r w:rsidRPr="00DF3B54">
        <w:rPr>
          <w:rFonts w:ascii="Times New Roman" w:hAnsi="Times New Roman" w:cs="Times New Roman"/>
          <w:sz w:val="24"/>
          <w:szCs w:val="24"/>
        </w:rPr>
        <w:t xml:space="preserve">i arendamine eeldab valdkondadeülest ekspertiisi, sidet tööandjate ja erialaliitudega ning paindlikku töökorraldust. </w:t>
      </w:r>
      <w:r w:rsidR="008C5897">
        <w:rPr>
          <w:rFonts w:ascii="Times New Roman" w:hAnsi="Times New Roman" w:cs="Times New Roman"/>
          <w:sz w:val="24"/>
          <w:szCs w:val="24"/>
        </w:rPr>
        <w:t>Ü</w:t>
      </w:r>
      <w:r w:rsidR="008C5897" w:rsidRPr="008C5897">
        <w:rPr>
          <w:rFonts w:ascii="Times New Roman" w:hAnsi="Times New Roman" w:cs="Times New Roman"/>
          <w:sz w:val="24"/>
          <w:szCs w:val="24"/>
        </w:rPr>
        <w:t xml:space="preserve">lesannete täitmine </w:t>
      </w:r>
      <w:r w:rsidR="008C5897">
        <w:rPr>
          <w:rFonts w:ascii="Times New Roman" w:hAnsi="Times New Roman" w:cs="Times New Roman"/>
          <w:sz w:val="24"/>
          <w:szCs w:val="24"/>
        </w:rPr>
        <w:t xml:space="preserve">eraõigusliku juriidilise isiku </w:t>
      </w:r>
      <w:r w:rsidR="008C5897" w:rsidRPr="008C5897">
        <w:rPr>
          <w:rFonts w:ascii="Times New Roman" w:hAnsi="Times New Roman" w:cs="Times New Roman"/>
          <w:sz w:val="24"/>
          <w:szCs w:val="24"/>
        </w:rPr>
        <w:t>vormis võimaldab kasutada olemasolevat kompetentsi ja organisatsioonilist võimekust, vältides paralleelse haldusstruktuuri loomist riigiaparaadis.</w:t>
      </w:r>
    </w:p>
    <w:p w14:paraId="155715B4" w14:textId="77777777" w:rsidR="00DF3B54" w:rsidRPr="00DF3B54" w:rsidRDefault="00DF3B54" w:rsidP="00C24BC1">
      <w:pPr>
        <w:spacing w:after="0" w:line="240" w:lineRule="auto"/>
        <w:jc w:val="both"/>
        <w:rPr>
          <w:rFonts w:ascii="Times New Roman" w:hAnsi="Times New Roman" w:cs="Times New Roman"/>
          <w:sz w:val="24"/>
          <w:szCs w:val="24"/>
        </w:rPr>
      </w:pPr>
    </w:p>
    <w:p w14:paraId="48E84F4A" w14:textId="091F5997"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Teiseks ei </w:t>
      </w:r>
      <w:r>
        <w:rPr>
          <w:rFonts w:ascii="Times New Roman" w:hAnsi="Times New Roman" w:cs="Times New Roman"/>
          <w:sz w:val="24"/>
          <w:szCs w:val="24"/>
        </w:rPr>
        <w:t xml:space="preserve">tohi </w:t>
      </w:r>
      <w:r w:rsidRPr="00DF3B54">
        <w:rPr>
          <w:rFonts w:ascii="Times New Roman" w:hAnsi="Times New Roman" w:cs="Times New Roman"/>
          <w:sz w:val="24"/>
          <w:szCs w:val="24"/>
        </w:rPr>
        <w:t>halvend</w:t>
      </w:r>
      <w:r>
        <w:rPr>
          <w:rFonts w:ascii="Times New Roman" w:hAnsi="Times New Roman" w:cs="Times New Roman"/>
          <w:sz w:val="24"/>
          <w:szCs w:val="24"/>
        </w:rPr>
        <w:t>ada</w:t>
      </w:r>
      <w:r w:rsidRPr="00DF3B54">
        <w:rPr>
          <w:rFonts w:ascii="Times New Roman" w:hAnsi="Times New Roman" w:cs="Times New Roman"/>
          <w:sz w:val="24"/>
          <w:szCs w:val="24"/>
        </w:rPr>
        <w:t xml:space="preserve"> volitamine ülesannete täitmise kvaliteeti.</w:t>
      </w:r>
      <w:r w:rsidR="008C5897">
        <w:rPr>
          <w:rFonts w:ascii="Times New Roman" w:hAnsi="Times New Roman" w:cs="Times New Roman"/>
          <w:sz w:val="24"/>
          <w:szCs w:val="24"/>
        </w:rPr>
        <w:t xml:space="preserve"> S</w:t>
      </w:r>
      <w:r w:rsidRPr="00DF3B54">
        <w:rPr>
          <w:rFonts w:ascii="Times New Roman" w:hAnsi="Times New Roman" w:cs="Times New Roman"/>
          <w:sz w:val="24"/>
          <w:szCs w:val="24"/>
        </w:rPr>
        <w:t>enine praktika on näidanud, et ülesannete täitmine sihtasutuse kaudu tagab järjepidevuse ning koostöö erinevate osapooltega. Riigi järelevalve ja halduslepingu tingimused võimaldavad kvaliteedinõudeid selgelt määratleda ja kontrollida.</w:t>
      </w:r>
    </w:p>
    <w:p w14:paraId="1336ACDE" w14:textId="77777777" w:rsidR="00DF3B54" w:rsidRPr="00DF3B54" w:rsidRDefault="00DF3B54" w:rsidP="00C24BC1">
      <w:pPr>
        <w:spacing w:after="0" w:line="240" w:lineRule="auto"/>
        <w:jc w:val="both"/>
        <w:rPr>
          <w:rFonts w:ascii="Times New Roman" w:hAnsi="Times New Roman" w:cs="Times New Roman"/>
          <w:sz w:val="24"/>
          <w:szCs w:val="24"/>
        </w:rPr>
      </w:pPr>
    </w:p>
    <w:p w14:paraId="3392721A" w14:textId="31DC5458"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Kolmandaks ei </w:t>
      </w:r>
      <w:r>
        <w:rPr>
          <w:rFonts w:ascii="Times New Roman" w:hAnsi="Times New Roman" w:cs="Times New Roman"/>
          <w:sz w:val="24"/>
          <w:szCs w:val="24"/>
        </w:rPr>
        <w:t xml:space="preserve">tohi ülesannete delegeerimine </w:t>
      </w:r>
      <w:r w:rsidRPr="00DF3B54">
        <w:rPr>
          <w:rFonts w:ascii="Times New Roman" w:hAnsi="Times New Roman" w:cs="Times New Roman"/>
          <w:sz w:val="24"/>
          <w:szCs w:val="24"/>
        </w:rPr>
        <w:t>kahjusta</w:t>
      </w:r>
      <w:r>
        <w:rPr>
          <w:rFonts w:ascii="Times New Roman" w:hAnsi="Times New Roman" w:cs="Times New Roman"/>
          <w:sz w:val="24"/>
          <w:szCs w:val="24"/>
        </w:rPr>
        <w:t>da</w:t>
      </w:r>
      <w:r w:rsidRPr="00DF3B54">
        <w:rPr>
          <w:rFonts w:ascii="Times New Roman" w:hAnsi="Times New Roman" w:cs="Times New Roman"/>
          <w:sz w:val="24"/>
          <w:szCs w:val="24"/>
        </w:rPr>
        <w:t xml:space="preserve"> avalikke huve ega nende isikute õigusi, kelle suhtes haldusülesannet täidetakse. Riigil säilib järelevalvepädevus ja vastutus.</w:t>
      </w:r>
    </w:p>
    <w:p w14:paraId="143024CB" w14:textId="77777777" w:rsidR="00DF3B54" w:rsidRPr="00DF3B54" w:rsidRDefault="00DF3B54" w:rsidP="00C24BC1">
      <w:pPr>
        <w:spacing w:after="0" w:line="240" w:lineRule="auto"/>
        <w:jc w:val="both"/>
        <w:rPr>
          <w:rFonts w:ascii="Times New Roman" w:hAnsi="Times New Roman" w:cs="Times New Roman"/>
          <w:sz w:val="24"/>
          <w:szCs w:val="24"/>
        </w:rPr>
      </w:pPr>
    </w:p>
    <w:p w14:paraId="3D4D9A5A" w14:textId="5CCB8766" w:rsidR="00BD2DCD"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Kehtiva seaduse alusel täidab kutseasutuse ülesandeid halduslepingu alusel Sihtasutus Kutsekoda. Kavandatava seaduse jõustumisel jätkab kutseasutuse ülesannete täitmist halduslepingu alusel samuti Sihtasutus Kutsekoda</w:t>
      </w:r>
      <w:r w:rsidR="00BD2A00">
        <w:rPr>
          <w:rFonts w:ascii="Times New Roman" w:hAnsi="Times New Roman" w:cs="Times New Roman"/>
          <w:sz w:val="24"/>
          <w:szCs w:val="24"/>
        </w:rPr>
        <w:t>,</w:t>
      </w:r>
      <w:r w:rsidRPr="00DF3B54">
        <w:rPr>
          <w:rFonts w:ascii="Times New Roman" w:hAnsi="Times New Roman" w:cs="Times New Roman"/>
          <w:sz w:val="24"/>
          <w:szCs w:val="24"/>
        </w:rPr>
        <w:t xml:space="preserve"> </w:t>
      </w:r>
      <w:r w:rsidR="00BD2A00" w:rsidRPr="00BD2A00">
        <w:rPr>
          <w:rFonts w:ascii="Times New Roman" w:hAnsi="Times New Roman" w:cs="Times New Roman"/>
          <w:sz w:val="24"/>
          <w:szCs w:val="24"/>
        </w:rPr>
        <w:t xml:space="preserve">mille on asutanud Eesti Vabariik koos kutse- ja töömaailma esindusorganisatsioonidega – Eesti Ametiühingute Keskliit, Teenistujate Ametiliitude Organisatsioon TALO, Eesti Tööandjate ja Tööstuse Keskliit ning Eesti Kaubandus-Tööstuskoda. Põhikirja kohaselt on sihtasutuse eesmärk panustada ühtse ja korrastatud kutsesüsteemi loomisesse ja arendamisse, sh </w:t>
      </w:r>
      <w:r w:rsidR="007853B4">
        <w:rPr>
          <w:rFonts w:ascii="Times New Roman" w:hAnsi="Times New Roman" w:cs="Times New Roman"/>
          <w:sz w:val="24"/>
          <w:szCs w:val="24"/>
        </w:rPr>
        <w:t>kutse- ja oskussüsteem</w:t>
      </w:r>
      <w:r w:rsidR="00BD2A00" w:rsidRPr="00BD2A00">
        <w:rPr>
          <w:rFonts w:ascii="Times New Roman" w:hAnsi="Times New Roman" w:cs="Times New Roman"/>
          <w:sz w:val="24"/>
          <w:szCs w:val="24"/>
        </w:rPr>
        <w:t>i toimimise toetamine</w:t>
      </w:r>
      <w:r w:rsidR="00BD2A00">
        <w:rPr>
          <w:rFonts w:ascii="Times New Roman" w:hAnsi="Times New Roman" w:cs="Times New Roman"/>
          <w:sz w:val="24"/>
          <w:szCs w:val="24"/>
        </w:rPr>
        <w:t>.</w:t>
      </w:r>
    </w:p>
    <w:p w14:paraId="3EC57777" w14:textId="77777777" w:rsidR="00DF3B54" w:rsidRPr="00BD2DCD" w:rsidRDefault="00DF3B54" w:rsidP="00C24BC1">
      <w:pPr>
        <w:spacing w:after="0" w:line="240" w:lineRule="auto"/>
        <w:jc w:val="both"/>
        <w:rPr>
          <w:rFonts w:ascii="Times New Roman" w:hAnsi="Times New Roman" w:cs="Times New Roman"/>
          <w:sz w:val="24"/>
          <w:szCs w:val="24"/>
        </w:rPr>
      </w:pPr>
    </w:p>
    <w:p w14:paraId="0A1E4671" w14:textId="656B59A8" w:rsidR="00687BD4" w:rsidRPr="00DB33ED" w:rsidRDefault="00BD2DCD" w:rsidP="00C24BC1">
      <w:pPr>
        <w:spacing w:after="0" w:line="240" w:lineRule="auto"/>
        <w:jc w:val="both"/>
        <w:rPr>
          <w:rFonts w:ascii="Times New Roman" w:hAnsi="Times New Roman" w:cs="Times New Roman"/>
          <w:sz w:val="24"/>
          <w:szCs w:val="24"/>
        </w:rPr>
      </w:pPr>
      <w:r w:rsidRPr="3EE9A1B3">
        <w:rPr>
          <w:rFonts w:ascii="Times New Roman" w:hAnsi="Times New Roman" w:cs="Times New Roman"/>
          <w:sz w:val="24"/>
          <w:szCs w:val="24"/>
        </w:rPr>
        <w:t xml:space="preserve">Kokkuvõttes on ülesannete kataloog käsitatav tervikuna riigivõimu teostamisena. Halduslepingu sõlmimine on vahend nende ülesannete täitmise korraldamiseks, mitte majandustegevuse tellimiseks. </w:t>
      </w:r>
    </w:p>
    <w:p w14:paraId="4879D959" w14:textId="77777777" w:rsidR="00786B63" w:rsidRPr="00DB33ED" w:rsidRDefault="00786B63" w:rsidP="00DB33ED">
      <w:pPr>
        <w:spacing w:after="0" w:line="240" w:lineRule="auto"/>
        <w:jc w:val="both"/>
        <w:rPr>
          <w:rFonts w:ascii="Times New Roman" w:hAnsi="Times New Roman" w:cs="Times New Roman"/>
          <w:sz w:val="24"/>
          <w:szCs w:val="24"/>
        </w:rPr>
      </w:pPr>
    </w:p>
    <w:p w14:paraId="0FE6C64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on määratletud kutseasutuse põhifunktsioonid. Need on laienenud võrreldes kehtiva kutseseadusega, koondades osad varasemalt kutsenõukogude ja kutsenõukogude esimeeste kogu pädevuses olnud ülesanded ühe institutsiooni alla. Muudatuse eesmärk on suurendada otsustusprotsesside selgust ja halduslikku tõhusust, vähendades dubleerimist ja ebavajalikku administreerimist.</w:t>
      </w:r>
    </w:p>
    <w:p w14:paraId="1C044A3C" w14:textId="77777777" w:rsidR="00786B63" w:rsidRPr="00DB33ED" w:rsidRDefault="00786B63" w:rsidP="00DB33ED">
      <w:pPr>
        <w:spacing w:after="0" w:line="240" w:lineRule="auto"/>
        <w:jc w:val="both"/>
        <w:rPr>
          <w:rFonts w:ascii="Times New Roman" w:hAnsi="Times New Roman" w:cs="Times New Roman"/>
          <w:sz w:val="24"/>
          <w:szCs w:val="24"/>
        </w:rPr>
      </w:pPr>
    </w:p>
    <w:p w14:paraId="2350543A" w14:textId="4AD0EFC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00436E86" w:rsidRPr="00DB33ED">
        <w:rPr>
          <w:rFonts w:ascii="Times New Roman" w:hAnsi="Times New Roman" w:cs="Times New Roman"/>
          <w:b/>
          <w:bCs/>
          <w:sz w:val="24"/>
          <w:szCs w:val="24"/>
        </w:rPr>
        <w:t>punkti</w:t>
      </w:r>
      <w:r w:rsidR="00436E86">
        <w:rPr>
          <w:rFonts w:ascii="Times New Roman" w:hAnsi="Times New Roman" w:cs="Times New Roman"/>
          <w:b/>
          <w:bCs/>
          <w:sz w:val="24"/>
          <w:szCs w:val="24"/>
        </w:rPr>
        <w:t>s</w:t>
      </w:r>
      <w:r w:rsidR="00436E86"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1</w:t>
      </w:r>
      <w:r w:rsidRPr="00DB33ED">
        <w:rPr>
          <w:rFonts w:ascii="Times New Roman" w:hAnsi="Times New Roman" w:cs="Times New Roman"/>
          <w:sz w:val="24"/>
          <w:szCs w:val="24"/>
        </w:rPr>
        <w:t xml:space="preserve"> laiendatakse kutseasutus</w:t>
      </w:r>
      <w:r w:rsidR="005E4D51">
        <w:rPr>
          <w:rFonts w:ascii="Times New Roman" w:hAnsi="Times New Roman" w:cs="Times New Roman"/>
          <w:sz w:val="24"/>
          <w:szCs w:val="24"/>
        </w:rPr>
        <w:t>e</w:t>
      </w:r>
      <w:r w:rsidRPr="00DB33ED">
        <w:rPr>
          <w:rFonts w:ascii="Times New Roman" w:hAnsi="Times New Roman" w:cs="Times New Roman"/>
          <w:sz w:val="24"/>
          <w:szCs w:val="24"/>
        </w:rPr>
        <w:t xml:space="preserve"> ülesannet arendada ja rakendada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tervikuna. Uue seaduse kohaselt on kutsesüsteemi lahutamatu osa ka oskuste süsteem, mis hõlmab oskuste vajaduse seiret ja analüüsi (OSKA). Kutseasutuse rolli laiendamine oskuste süsteemi rakendamisele võimaldab kujundada tervikliku ja andmepõhise lähenemise tööjõupoliitikale.</w:t>
      </w:r>
    </w:p>
    <w:p w14:paraId="0C3B7F37" w14:textId="77777777" w:rsidR="00786B63" w:rsidRPr="00DB33ED" w:rsidRDefault="00786B63" w:rsidP="00DB33ED">
      <w:pPr>
        <w:spacing w:after="0" w:line="240" w:lineRule="auto"/>
        <w:jc w:val="both"/>
        <w:rPr>
          <w:rFonts w:ascii="Times New Roman" w:hAnsi="Times New Roman" w:cs="Times New Roman"/>
          <w:sz w:val="24"/>
          <w:szCs w:val="24"/>
        </w:rPr>
      </w:pPr>
    </w:p>
    <w:p w14:paraId="5BBBF9C7" w14:textId="551445FC"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bCs/>
          <w:sz w:val="24"/>
          <w:szCs w:val="24"/>
        </w:rPr>
        <w:t xml:space="preserve">Lõike 3 </w:t>
      </w:r>
      <w:r w:rsidR="00436E86" w:rsidRPr="00DB33ED">
        <w:rPr>
          <w:rFonts w:ascii="Times New Roman" w:hAnsi="Times New Roman" w:cs="Times New Roman"/>
          <w:b/>
          <w:bCs/>
          <w:sz w:val="24"/>
          <w:szCs w:val="24"/>
        </w:rPr>
        <w:t>punkti</w:t>
      </w:r>
      <w:r w:rsidR="00436E86">
        <w:rPr>
          <w:rFonts w:ascii="Times New Roman" w:hAnsi="Times New Roman" w:cs="Times New Roman"/>
          <w:b/>
          <w:bCs/>
          <w:sz w:val="24"/>
          <w:szCs w:val="24"/>
        </w:rPr>
        <w:t>s</w:t>
      </w:r>
      <w:r w:rsidR="00436E86"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luuakse selge õiguslik alus kutseasutusele tööjõu- ja oskuste arendamise uuringute läbiviimiseks. Eelnõu defineerib selgelt kutseasutuse rolli tööjõu- ja oskuste vajaduse analüüsimise prognoosi ning seire süsteemi OSKA uuringute läbiviijana ning vastavate uuringute </w:t>
      </w:r>
      <w:r w:rsidR="009478BC">
        <w:rPr>
          <w:rFonts w:ascii="Times New Roman" w:eastAsia="Times New Roman" w:hAnsi="Times New Roman" w:cs="Times New Roman"/>
          <w:sz w:val="24"/>
          <w:szCs w:val="24"/>
        </w:rPr>
        <w:t>alusel</w:t>
      </w:r>
      <w:r w:rsidR="009478BC"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ettepanekute </w:t>
      </w:r>
      <w:r w:rsidR="009478BC" w:rsidRPr="00DB33ED">
        <w:rPr>
          <w:rFonts w:ascii="Times New Roman" w:eastAsia="Times New Roman" w:hAnsi="Times New Roman" w:cs="Times New Roman"/>
          <w:sz w:val="24"/>
          <w:szCs w:val="24"/>
        </w:rPr>
        <w:t>teg</w:t>
      </w:r>
      <w:r w:rsidR="009478BC">
        <w:rPr>
          <w:rFonts w:ascii="Times New Roman" w:eastAsia="Times New Roman" w:hAnsi="Times New Roman" w:cs="Times New Roman"/>
          <w:sz w:val="24"/>
          <w:szCs w:val="24"/>
        </w:rPr>
        <w:t>ijana</w:t>
      </w:r>
      <w:r w:rsidR="009478BC"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poliitika kujundamise eesmärgil.</w:t>
      </w:r>
    </w:p>
    <w:p w14:paraId="5EC04773" w14:textId="77777777" w:rsidR="00786B63" w:rsidRPr="00DB33ED" w:rsidRDefault="00786B63" w:rsidP="00DB33ED">
      <w:pPr>
        <w:spacing w:after="0" w:line="240" w:lineRule="auto"/>
        <w:jc w:val="both"/>
        <w:rPr>
          <w:rFonts w:ascii="Times New Roman" w:hAnsi="Times New Roman" w:cs="Times New Roman"/>
          <w:sz w:val="24"/>
          <w:szCs w:val="24"/>
        </w:rPr>
      </w:pPr>
    </w:p>
    <w:p w14:paraId="556A36C9" w14:textId="45D9A32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punktiga 3 </w:t>
      </w:r>
      <w:r w:rsidRPr="00DB33ED">
        <w:rPr>
          <w:rFonts w:ascii="Times New Roman" w:hAnsi="Times New Roman" w:cs="Times New Roman"/>
          <w:sz w:val="24"/>
          <w:szCs w:val="24"/>
        </w:rPr>
        <w:t>määratletakse sarnaselt kehtiva seadusega, et kutseasutusel on kohustus ühtsete dokumendivormide väljatöötamiseks ja kehtestamiseks. Ühtsete dokumendivormide kasutamine tagab süsteemi läbipaistvuse, ühtlustatud menetluse ja andmete võrreldavuse kutse- ja oskustasandil.</w:t>
      </w:r>
    </w:p>
    <w:p w14:paraId="42CBAE72" w14:textId="77777777" w:rsidR="00786B63" w:rsidRPr="00DB33ED" w:rsidRDefault="00786B63" w:rsidP="00DB33ED">
      <w:pPr>
        <w:spacing w:after="0" w:line="240" w:lineRule="auto"/>
        <w:jc w:val="both"/>
        <w:rPr>
          <w:rFonts w:ascii="Times New Roman" w:hAnsi="Times New Roman" w:cs="Times New Roman"/>
          <w:sz w:val="24"/>
          <w:szCs w:val="24"/>
        </w:rPr>
      </w:pPr>
    </w:p>
    <w:p w14:paraId="66C4A1A5" w14:textId="533CEEC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00436E86" w:rsidRPr="00DB33ED">
        <w:rPr>
          <w:rFonts w:ascii="Times New Roman" w:hAnsi="Times New Roman" w:cs="Times New Roman"/>
          <w:b/>
          <w:bCs/>
          <w:sz w:val="24"/>
          <w:szCs w:val="24"/>
        </w:rPr>
        <w:t>punkti</w:t>
      </w:r>
      <w:r w:rsidR="00436E86">
        <w:rPr>
          <w:rFonts w:ascii="Times New Roman" w:hAnsi="Times New Roman" w:cs="Times New Roman"/>
          <w:b/>
          <w:bCs/>
          <w:sz w:val="24"/>
          <w:szCs w:val="24"/>
        </w:rPr>
        <w:t>s</w:t>
      </w:r>
      <w:r w:rsidR="00436E86" w:rsidRPr="00DB33ED">
        <w:rPr>
          <w:rFonts w:ascii="Times New Roman" w:hAnsi="Times New Roman" w:cs="Times New Roman"/>
          <w:b/>
          <w:sz w:val="24"/>
          <w:szCs w:val="24"/>
        </w:rPr>
        <w:t xml:space="preserve"> </w:t>
      </w:r>
      <w:r w:rsidRPr="00DB33ED">
        <w:rPr>
          <w:rFonts w:ascii="Times New Roman" w:hAnsi="Times New Roman" w:cs="Times New Roman"/>
          <w:b/>
          <w:sz w:val="24"/>
          <w:szCs w:val="24"/>
        </w:rPr>
        <w:t>4</w:t>
      </w:r>
      <w:r w:rsidRPr="00DB33ED">
        <w:rPr>
          <w:rFonts w:ascii="Times New Roman" w:hAnsi="Times New Roman" w:cs="Times New Roman"/>
          <w:sz w:val="24"/>
          <w:szCs w:val="24"/>
        </w:rPr>
        <w:t xml:space="preserve"> saab kutseasutus ülesande lisaks kutsestandarditele ka kompetentsiprofiilide metoodika </w:t>
      </w:r>
      <w:r w:rsidR="00CE6455">
        <w:rPr>
          <w:rFonts w:ascii="Times New Roman" w:hAnsi="Times New Roman" w:cs="Times New Roman"/>
          <w:sz w:val="24"/>
          <w:szCs w:val="24"/>
        </w:rPr>
        <w:t>loomiseks</w:t>
      </w:r>
      <w:r w:rsidR="00CE6455" w:rsidRPr="00DB33ED">
        <w:rPr>
          <w:rFonts w:ascii="Times New Roman" w:hAnsi="Times New Roman" w:cs="Times New Roman"/>
          <w:sz w:val="24"/>
          <w:szCs w:val="24"/>
        </w:rPr>
        <w:t xml:space="preserve"> </w:t>
      </w:r>
      <w:r w:rsidRPr="00DB33ED">
        <w:rPr>
          <w:rFonts w:ascii="Times New Roman" w:hAnsi="Times New Roman" w:cs="Times New Roman"/>
          <w:sz w:val="24"/>
          <w:szCs w:val="24"/>
        </w:rPr>
        <w:t>ja kehtestamiseks. Ühtne metoodika tagab, et kompetentsiprofiilid ja kutsestandardid koostatakse võrreldavalt</w:t>
      </w:r>
      <w:r w:rsidR="00CE6455">
        <w:rPr>
          <w:rFonts w:ascii="Times New Roman" w:hAnsi="Times New Roman" w:cs="Times New Roman"/>
          <w:sz w:val="24"/>
          <w:szCs w:val="24"/>
        </w:rPr>
        <w:t>,</w:t>
      </w:r>
      <w:r w:rsidRPr="00DB33ED">
        <w:rPr>
          <w:rFonts w:ascii="Times New Roman" w:hAnsi="Times New Roman" w:cs="Times New Roman"/>
          <w:sz w:val="24"/>
          <w:szCs w:val="24"/>
        </w:rPr>
        <w:t xml:space="preserve"> järgides samu põhimõtteid ning tagatud on koostamise aluste läbipaistvus kõigile osapooltele. Metoodikaga tagatakse kompetentsiprofiilide ja kutsestandardite koostamisel sidusus  tööandjate, koolide ja ekspertide vahel. Kutseasutus vastutab ka metoodika uuendamise eest vastavalt vajadusele ning uuendatud metoodika kinnitamise</w:t>
      </w:r>
      <w:r w:rsidR="00302E29">
        <w:rPr>
          <w:rFonts w:ascii="Times New Roman" w:hAnsi="Times New Roman" w:cs="Times New Roman"/>
          <w:sz w:val="24"/>
          <w:szCs w:val="24"/>
        </w:rPr>
        <w:t xml:space="preserve"> järe</w:t>
      </w:r>
      <w:r w:rsidRPr="00DB33ED">
        <w:rPr>
          <w:rFonts w:ascii="Times New Roman" w:hAnsi="Times New Roman" w:cs="Times New Roman"/>
          <w:sz w:val="24"/>
          <w:szCs w:val="24"/>
        </w:rPr>
        <w:t xml:space="preserve">l osapoolte </w:t>
      </w:r>
      <w:r w:rsidR="00302E29" w:rsidRPr="00DB33ED">
        <w:rPr>
          <w:rFonts w:ascii="Times New Roman" w:hAnsi="Times New Roman" w:cs="Times New Roman"/>
          <w:sz w:val="24"/>
          <w:szCs w:val="24"/>
        </w:rPr>
        <w:t xml:space="preserve">uuendustest </w:t>
      </w:r>
      <w:r w:rsidRPr="00DB33ED">
        <w:rPr>
          <w:rFonts w:ascii="Times New Roman" w:hAnsi="Times New Roman" w:cs="Times New Roman"/>
          <w:sz w:val="24"/>
          <w:szCs w:val="24"/>
        </w:rPr>
        <w:t>teavitamise eest.</w:t>
      </w:r>
    </w:p>
    <w:p w14:paraId="0781DAEE" w14:textId="77777777" w:rsidR="00786B63" w:rsidRPr="00DB33ED" w:rsidRDefault="00786B63" w:rsidP="00DB33ED">
      <w:pPr>
        <w:spacing w:after="0" w:line="240" w:lineRule="auto"/>
        <w:jc w:val="both"/>
        <w:rPr>
          <w:rFonts w:ascii="Times New Roman" w:hAnsi="Times New Roman" w:cs="Times New Roman"/>
          <w:sz w:val="24"/>
          <w:szCs w:val="24"/>
        </w:rPr>
      </w:pPr>
    </w:p>
    <w:p w14:paraId="668E4CDF" w14:textId="0D6CB145" w:rsidR="00390159" w:rsidRPr="000D7B80"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punkti</w:t>
      </w:r>
      <w:r w:rsidRPr="00DB33ED">
        <w:rPr>
          <w:rFonts w:ascii="Times New Roman" w:hAnsi="Times New Roman" w:cs="Times New Roman"/>
          <w:b/>
          <w:sz w:val="24"/>
          <w:szCs w:val="24"/>
        </w:rPr>
        <w:t xml:space="preserve"> 5</w:t>
      </w:r>
      <w:r w:rsidRPr="00DB33ED">
        <w:rPr>
          <w:rFonts w:ascii="Times New Roman" w:hAnsi="Times New Roman" w:cs="Times New Roman"/>
          <w:sz w:val="24"/>
          <w:szCs w:val="24"/>
        </w:rPr>
        <w:t xml:space="preserve"> kohaselt koostab, uuendab ja kehtestab kompetentsiprofiilid ja kutsestandardid kutseasutus kaasates sellesse protsessi eksperte vastavalt kehtestatud metoodikale. Kehtiva seaduse alusel toimus kutsestandardite koostamise algatamine kutsenõukogude esimeeste kogu otsusel, misjärel kutsenõukogu moodustas kutsestandardi koostamiseks töörühma ning pärast </w:t>
      </w:r>
      <w:r w:rsidR="00390159">
        <w:rPr>
          <w:rFonts w:ascii="Times New Roman" w:hAnsi="Times New Roman" w:cs="Times New Roman"/>
          <w:sz w:val="24"/>
          <w:szCs w:val="24"/>
        </w:rPr>
        <w:t xml:space="preserve">haldusorganina ka </w:t>
      </w:r>
      <w:r w:rsidRPr="00DB33ED">
        <w:rPr>
          <w:rFonts w:ascii="Times New Roman" w:hAnsi="Times New Roman" w:cs="Times New Roman"/>
          <w:sz w:val="24"/>
          <w:szCs w:val="24"/>
        </w:rPr>
        <w:t xml:space="preserve">kinnitas kutsestandardi. </w:t>
      </w:r>
      <w:r w:rsidR="00390159">
        <w:rPr>
          <w:rFonts w:ascii="Times New Roman" w:hAnsi="Times New Roman" w:cs="Times New Roman"/>
          <w:sz w:val="24"/>
          <w:szCs w:val="24"/>
        </w:rPr>
        <w:t>K</w:t>
      </w:r>
      <w:r w:rsidRPr="00DB33ED">
        <w:rPr>
          <w:rFonts w:ascii="Times New Roman" w:hAnsi="Times New Roman" w:cs="Times New Roman"/>
          <w:sz w:val="24"/>
          <w:szCs w:val="24"/>
        </w:rPr>
        <w:t xml:space="preserve">utseasutusel </w:t>
      </w:r>
      <w:r w:rsidR="00390159">
        <w:rPr>
          <w:rFonts w:ascii="Times New Roman" w:hAnsi="Times New Roman" w:cs="Times New Roman"/>
          <w:sz w:val="24"/>
          <w:szCs w:val="24"/>
        </w:rPr>
        <w:t xml:space="preserve">oli </w:t>
      </w:r>
      <w:r w:rsidRPr="00DB33ED">
        <w:rPr>
          <w:rFonts w:ascii="Times New Roman" w:hAnsi="Times New Roman" w:cs="Times New Roman"/>
          <w:sz w:val="24"/>
          <w:szCs w:val="24"/>
        </w:rPr>
        <w:t xml:space="preserve">kohustus kogu protsessi toetada ja korraldada. Muudatusega optimeeritakse ja lühendatakse </w:t>
      </w:r>
      <w:r w:rsidRPr="000D7B80">
        <w:rPr>
          <w:rFonts w:ascii="Times New Roman" w:hAnsi="Times New Roman" w:cs="Times New Roman"/>
          <w:sz w:val="24"/>
          <w:szCs w:val="24"/>
        </w:rPr>
        <w:t>protsessi oluliselt</w:t>
      </w:r>
      <w:r w:rsidR="00390159" w:rsidRPr="000D7B80">
        <w:rPr>
          <w:rFonts w:ascii="Times New Roman" w:hAnsi="Times New Roman" w:cs="Times New Roman"/>
          <w:sz w:val="24"/>
          <w:szCs w:val="24"/>
        </w:rPr>
        <w:t>,</w:t>
      </w:r>
      <w:r w:rsidRPr="000D7B80">
        <w:rPr>
          <w:rFonts w:ascii="Times New Roman" w:hAnsi="Times New Roman" w:cs="Times New Roman"/>
          <w:sz w:val="24"/>
          <w:szCs w:val="24"/>
        </w:rPr>
        <w:t xml:space="preserve"> andes </w:t>
      </w:r>
      <w:r w:rsidR="00390159" w:rsidRPr="000D7B80">
        <w:rPr>
          <w:rFonts w:ascii="Times New Roman" w:hAnsi="Times New Roman" w:cs="Times New Roman"/>
          <w:sz w:val="24"/>
          <w:szCs w:val="24"/>
        </w:rPr>
        <w:t xml:space="preserve">otsuse tegemise õigus koos </w:t>
      </w:r>
      <w:r w:rsidRPr="000D7B80">
        <w:rPr>
          <w:rFonts w:ascii="Times New Roman" w:hAnsi="Times New Roman" w:cs="Times New Roman"/>
          <w:sz w:val="24"/>
          <w:szCs w:val="24"/>
        </w:rPr>
        <w:t>vastutuse</w:t>
      </w:r>
      <w:r w:rsidR="00390159" w:rsidRPr="000D7B80">
        <w:rPr>
          <w:rFonts w:ascii="Times New Roman" w:hAnsi="Times New Roman" w:cs="Times New Roman"/>
          <w:sz w:val="24"/>
          <w:szCs w:val="24"/>
        </w:rPr>
        <w:t>ga</w:t>
      </w:r>
      <w:r w:rsidRPr="000D7B80">
        <w:rPr>
          <w:rFonts w:ascii="Times New Roman" w:hAnsi="Times New Roman" w:cs="Times New Roman"/>
          <w:sz w:val="24"/>
          <w:szCs w:val="24"/>
        </w:rPr>
        <w:t xml:space="preserve"> kutseasutusele.</w:t>
      </w:r>
      <w:r w:rsidR="00A332BD" w:rsidRPr="000D7B80">
        <w:rPr>
          <w:rFonts w:ascii="Times New Roman" w:hAnsi="Times New Roman" w:cs="Times New Roman"/>
          <w:sz w:val="24"/>
          <w:szCs w:val="24"/>
        </w:rPr>
        <w:t xml:space="preserve"> </w:t>
      </w:r>
    </w:p>
    <w:p w14:paraId="1CA2F561" w14:textId="77777777" w:rsidR="005C7C69" w:rsidRPr="000D7B80" w:rsidRDefault="005C7C69" w:rsidP="00DB33ED">
      <w:pPr>
        <w:spacing w:after="0" w:line="240" w:lineRule="auto"/>
        <w:jc w:val="both"/>
        <w:rPr>
          <w:rFonts w:ascii="Times New Roman" w:hAnsi="Times New Roman" w:cs="Times New Roman"/>
          <w:sz w:val="24"/>
          <w:szCs w:val="24"/>
        </w:rPr>
      </w:pPr>
    </w:p>
    <w:p w14:paraId="0EF8070E" w14:textId="77777777" w:rsidR="008136BF" w:rsidRPr="008969E7" w:rsidRDefault="008136BF" w:rsidP="008136BF">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Kutseasutus on eelnõu kohaselt kohustatud kompetentsiprofiilide ja kutsestandardite väljatöötamisel, uuendamisel ja kehtestamisel arvestama valdkondlike eksperdikogude ettepanekuid ja eksperthinnanguid, tagamaks töömaailma sisulise kaasatuse ning tööturu vajadustele vastavate kompetentsusnõuete kujundamise.</w:t>
      </w:r>
    </w:p>
    <w:p w14:paraId="5C335922" w14:textId="77777777" w:rsidR="008136BF" w:rsidRPr="008969E7" w:rsidRDefault="008136BF" w:rsidP="008136BF">
      <w:pPr>
        <w:spacing w:after="0" w:line="240" w:lineRule="auto"/>
        <w:jc w:val="both"/>
        <w:rPr>
          <w:rFonts w:ascii="Times New Roman" w:hAnsi="Times New Roman" w:cs="Times New Roman"/>
          <w:sz w:val="24"/>
          <w:szCs w:val="24"/>
        </w:rPr>
      </w:pPr>
    </w:p>
    <w:p w14:paraId="38EF5E45" w14:textId="77777777" w:rsidR="008136BF" w:rsidRPr="008969E7" w:rsidRDefault="008136BF" w:rsidP="008136BF">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Kuigi otsuste tegemisel ei saa kutseasutus mööda valdkondlike eksperdikogude hinnangutest, on kutseasutusel kui haldusorganil kohustus tagada otsuste kooskõla õigusaktidega. Näiteks kui väljatöötatud kutsestandard võimaldaks põhjendamatult piirata elukutse- või ettevõtlusvabadust või oleks vastuolus kehtiva õigusega, tuleb kutseasutusel jätta see kehtestamata või keelduda vastavas osas ettepanekut arvesse võtmast.</w:t>
      </w:r>
    </w:p>
    <w:p w14:paraId="52004CA4" w14:textId="77777777" w:rsidR="008136BF" w:rsidRPr="008969E7" w:rsidRDefault="008136BF" w:rsidP="008136BF">
      <w:pPr>
        <w:spacing w:after="0" w:line="240" w:lineRule="auto"/>
        <w:jc w:val="both"/>
        <w:rPr>
          <w:rFonts w:ascii="Times New Roman" w:hAnsi="Times New Roman" w:cs="Times New Roman"/>
          <w:sz w:val="24"/>
          <w:szCs w:val="24"/>
        </w:rPr>
      </w:pPr>
    </w:p>
    <w:p w14:paraId="708905AB" w14:textId="0084116E" w:rsidR="008136BF" w:rsidRPr="008969E7" w:rsidRDefault="008136BF" w:rsidP="008136BF">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 xml:space="preserve">Samas on valdkondlike eksperdikogude arvamus olulise tähtsusega ning sellest kõrvalekaldumine eeldab mõjuvat põhjust. Kui kutseasutus ei arvesta valdkondliku eksperdikogu ettepanekut või eksperthinnangut täielikult või osaliselt, tuleb see selgelt ja </w:t>
      </w:r>
      <w:r w:rsidRPr="008969E7">
        <w:rPr>
          <w:rFonts w:ascii="Times New Roman" w:hAnsi="Times New Roman" w:cs="Times New Roman"/>
          <w:sz w:val="24"/>
          <w:szCs w:val="24"/>
        </w:rPr>
        <w:lastRenderedPageBreak/>
        <w:t>põhjendatult otsuses välja tuua, sh selgitada, milles seisneb vastuolu õigusaktidega, proportsionaalsuse põhimõttega või avaliku huviga.</w:t>
      </w:r>
    </w:p>
    <w:p w14:paraId="53AB6602" w14:textId="77777777" w:rsidR="008136BF" w:rsidRPr="008969E7" w:rsidRDefault="008136BF" w:rsidP="008136BF">
      <w:pPr>
        <w:spacing w:after="0" w:line="240" w:lineRule="auto"/>
        <w:jc w:val="both"/>
        <w:rPr>
          <w:rFonts w:ascii="Times New Roman" w:hAnsi="Times New Roman" w:cs="Times New Roman"/>
          <w:sz w:val="24"/>
          <w:szCs w:val="24"/>
        </w:rPr>
      </w:pPr>
    </w:p>
    <w:p w14:paraId="6A27E7AF" w14:textId="45DEDF3D" w:rsidR="0089508D" w:rsidRDefault="008136BF" w:rsidP="00DB33ED">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Selline lähenemine tagab ühelt poolt töömaailma tegeliku kaasamise ja sisendi arvestamise ning teiselt poolt kutseasutuse lõppvastutuse kutsestandardite õiguspärasuse, põhjendatuse ja kooskõla eest kehtiva õigusega, suurendades süsteemi õigusselgust ja läbipaistvust.</w:t>
      </w:r>
    </w:p>
    <w:p w14:paraId="691628AB" w14:textId="77777777" w:rsidR="008136BF" w:rsidRDefault="008136BF" w:rsidP="00DB33ED">
      <w:pPr>
        <w:spacing w:after="0" w:line="240" w:lineRule="auto"/>
        <w:jc w:val="both"/>
        <w:rPr>
          <w:rFonts w:ascii="Times New Roman" w:hAnsi="Times New Roman" w:cs="Times New Roman"/>
          <w:sz w:val="24"/>
          <w:szCs w:val="24"/>
        </w:rPr>
      </w:pPr>
    </w:p>
    <w:p w14:paraId="0AA776E7" w14:textId="4E9E7A9D" w:rsidR="0089508D" w:rsidRPr="0089508D" w:rsidRDefault="0089508D" w:rsidP="00895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89508D">
        <w:rPr>
          <w:rFonts w:ascii="Times New Roman" w:hAnsi="Times New Roman" w:cs="Times New Roman"/>
          <w:sz w:val="24"/>
          <w:szCs w:val="24"/>
        </w:rPr>
        <w:t>elnõu kohaselt</w:t>
      </w:r>
      <w:r>
        <w:rPr>
          <w:rFonts w:ascii="Times New Roman" w:hAnsi="Times New Roman" w:cs="Times New Roman"/>
          <w:sz w:val="24"/>
          <w:szCs w:val="24"/>
        </w:rPr>
        <w:t xml:space="preserve"> (§ 10 lg 2)</w:t>
      </w:r>
      <w:r w:rsidRPr="0089508D">
        <w:rPr>
          <w:rFonts w:ascii="Times New Roman" w:hAnsi="Times New Roman" w:cs="Times New Roman"/>
          <w:sz w:val="24"/>
          <w:szCs w:val="24"/>
        </w:rPr>
        <w:t xml:space="preserve"> võib kutseasutus</w:t>
      </w:r>
      <w:r>
        <w:rPr>
          <w:rFonts w:ascii="Times New Roman" w:hAnsi="Times New Roman" w:cs="Times New Roman"/>
          <w:sz w:val="24"/>
          <w:szCs w:val="24"/>
        </w:rPr>
        <w:t>e</w:t>
      </w:r>
      <w:r w:rsidRPr="0089508D">
        <w:rPr>
          <w:rFonts w:ascii="Times New Roman" w:hAnsi="Times New Roman" w:cs="Times New Roman"/>
          <w:sz w:val="24"/>
          <w:szCs w:val="24"/>
        </w:rPr>
        <w:t xml:space="preserve"> ülesande</w:t>
      </w:r>
      <w:r>
        <w:rPr>
          <w:rFonts w:ascii="Times New Roman" w:hAnsi="Times New Roman" w:cs="Times New Roman"/>
          <w:sz w:val="24"/>
          <w:szCs w:val="24"/>
        </w:rPr>
        <w:t>i</w:t>
      </w:r>
      <w:r w:rsidRPr="0089508D">
        <w:rPr>
          <w:rFonts w:ascii="Times New Roman" w:hAnsi="Times New Roman" w:cs="Times New Roman"/>
          <w:sz w:val="24"/>
          <w:szCs w:val="24"/>
        </w:rPr>
        <w:t xml:space="preserve">d </w:t>
      </w:r>
      <w:r>
        <w:rPr>
          <w:rFonts w:ascii="Times New Roman" w:hAnsi="Times New Roman" w:cs="Times New Roman"/>
          <w:sz w:val="24"/>
          <w:szCs w:val="24"/>
        </w:rPr>
        <w:t xml:space="preserve">volitada täitma </w:t>
      </w:r>
      <w:r w:rsidRPr="0089508D">
        <w:rPr>
          <w:rFonts w:ascii="Times New Roman" w:hAnsi="Times New Roman" w:cs="Times New Roman"/>
          <w:sz w:val="24"/>
          <w:szCs w:val="24"/>
        </w:rPr>
        <w:t xml:space="preserve">halduslepingu alusel eraõigusliku juriidilise isiku. Sellisel juhul täidab eraõiguslik isik avalikku ülesannet ning teostab täidesaatvat riigivõimu, millele kohaldub avalik-õiguslik regulatsioon, sh haldusmenetluse seadus ning </w:t>
      </w:r>
      <w:r>
        <w:rPr>
          <w:rFonts w:ascii="Times New Roman" w:hAnsi="Times New Roman" w:cs="Times New Roman"/>
          <w:sz w:val="24"/>
          <w:szCs w:val="24"/>
        </w:rPr>
        <w:t>haldus</w:t>
      </w:r>
      <w:r w:rsidRPr="0089508D">
        <w:rPr>
          <w:rFonts w:ascii="Times New Roman" w:hAnsi="Times New Roman" w:cs="Times New Roman"/>
          <w:sz w:val="24"/>
          <w:szCs w:val="24"/>
        </w:rPr>
        <w:t>järelevalve. Seega ei ole tegemist riigivõimu teostamisega väljaspool avalikku kontrolli, vaid seaduse alusel korraldatud haldusülesande täitmisega.</w:t>
      </w:r>
    </w:p>
    <w:p w14:paraId="5589279A" w14:textId="77777777" w:rsidR="0089508D" w:rsidRPr="0089508D" w:rsidRDefault="0089508D" w:rsidP="0089508D">
      <w:pPr>
        <w:spacing w:after="0" w:line="240" w:lineRule="auto"/>
        <w:jc w:val="both"/>
        <w:rPr>
          <w:rFonts w:ascii="Times New Roman" w:hAnsi="Times New Roman" w:cs="Times New Roman"/>
          <w:sz w:val="24"/>
          <w:szCs w:val="24"/>
        </w:rPr>
      </w:pPr>
    </w:p>
    <w:p w14:paraId="09C114D1" w14:textId="684D8A3B" w:rsidR="0089508D" w:rsidRPr="0089508D" w:rsidRDefault="0089508D" w:rsidP="00895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Kutsestandardite kehtestamine on üks kutseasutuse ülesannetest. Kutsestandardi kehtestamine</w:t>
      </w:r>
      <w:r w:rsidRPr="0089508D">
        <w:rPr>
          <w:rFonts w:ascii="Times New Roman" w:hAnsi="Times New Roman" w:cs="Times New Roman"/>
          <w:sz w:val="24"/>
          <w:szCs w:val="24"/>
        </w:rPr>
        <w:t xml:space="preserve"> PS §-s 29 tagatud õigust vabalt valida tegevusala ja elukutset ulatuses, milles kutsealal tegutsemine eeldab kutse olemasolu ning vastavust kutsestandardis kirjeldatud kompetentsidele.</w:t>
      </w:r>
    </w:p>
    <w:p w14:paraId="4F484F8C" w14:textId="77777777" w:rsidR="0089508D" w:rsidRPr="0089508D" w:rsidRDefault="0089508D" w:rsidP="0089508D">
      <w:pPr>
        <w:spacing w:after="0" w:line="240" w:lineRule="auto"/>
        <w:jc w:val="both"/>
        <w:rPr>
          <w:rFonts w:ascii="Times New Roman" w:hAnsi="Times New Roman" w:cs="Times New Roman"/>
          <w:sz w:val="24"/>
          <w:szCs w:val="24"/>
        </w:rPr>
      </w:pPr>
    </w:p>
    <w:p w14:paraId="0D2E24C8" w14:textId="3311E2A7" w:rsidR="0089508D" w:rsidRPr="0089508D" w:rsidRDefault="0089508D" w:rsidP="00895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Sellise p</w:t>
      </w:r>
      <w:r w:rsidRPr="0089508D">
        <w:rPr>
          <w:rFonts w:ascii="Times New Roman" w:hAnsi="Times New Roman" w:cs="Times New Roman"/>
          <w:sz w:val="24"/>
          <w:szCs w:val="24"/>
        </w:rPr>
        <w:t>iirangu eesmärk on tagada kutsetegevuse kvaliteet, ohutus ja usaldusväärsus ning kaitsta avalikke hüvesid, s</w:t>
      </w:r>
      <w:r>
        <w:rPr>
          <w:rFonts w:ascii="Times New Roman" w:hAnsi="Times New Roman" w:cs="Times New Roman"/>
          <w:sz w:val="24"/>
          <w:szCs w:val="24"/>
        </w:rPr>
        <w:t>eal</w:t>
      </w:r>
      <w:r w:rsidRPr="0089508D">
        <w:rPr>
          <w:rFonts w:ascii="Times New Roman" w:hAnsi="Times New Roman" w:cs="Times New Roman"/>
          <w:sz w:val="24"/>
          <w:szCs w:val="24"/>
        </w:rPr>
        <w:t>h</w:t>
      </w:r>
      <w:r>
        <w:rPr>
          <w:rFonts w:ascii="Times New Roman" w:hAnsi="Times New Roman" w:cs="Times New Roman"/>
          <w:sz w:val="24"/>
          <w:szCs w:val="24"/>
        </w:rPr>
        <w:t>ulgas</w:t>
      </w:r>
      <w:r w:rsidRPr="0089508D">
        <w:rPr>
          <w:rFonts w:ascii="Times New Roman" w:hAnsi="Times New Roman" w:cs="Times New Roman"/>
          <w:sz w:val="24"/>
          <w:szCs w:val="24"/>
        </w:rPr>
        <w:t xml:space="preserve"> isikute elu ja tervist, vara ning teenuste kvaliteeti. Samuti toetab regulatsioon kvalifikatsioonide võrreldavust ja tööturu toimimist. Tegemist on põhiseaduslikult legitiimsete eesmärkidega.</w:t>
      </w:r>
    </w:p>
    <w:p w14:paraId="3E45D33D" w14:textId="77777777" w:rsidR="0089508D" w:rsidRPr="0089508D" w:rsidRDefault="0089508D" w:rsidP="0089508D">
      <w:pPr>
        <w:spacing w:after="0" w:line="240" w:lineRule="auto"/>
        <w:jc w:val="both"/>
        <w:rPr>
          <w:rFonts w:ascii="Times New Roman" w:hAnsi="Times New Roman" w:cs="Times New Roman"/>
          <w:sz w:val="24"/>
          <w:szCs w:val="24"/>
        </w:rPr>
      </w:pPr>
    </w:p>
    <w:p w14:paraId="14F2FBB1" w14:textId="77777777" w:rsidR="0089508D" w:rsidRP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Kutsestandardite kasutamine on sobiv meede, kuna see võimaldab määratleda konkreetse kutse jaoks vajalikud kompetentsid ning tagada, et kutset omavad isikud vastavad nõutavale tasemele.</w:t>
      </w:r>
    </w:p>
    <w:p w14:paraId="48AE6FF8" w14:textId="77777777" w:rsidR="0089508D" w:rsidRPr="0089508D" w:rsidRDefault="0089508D" w:rsidP="0089508D">
      <w:pPr>
        <w:spacing w:after="0" w:line="240" w:lineRule="auto"/>
        <w:jc w:val="both"/>
        <w:rPr>
          <w:rFonts w:ascii="Times New Roman" w:hAnsi="Times New Roman" w:cs="Times New Roman"/>
          <w:sz w:val="24"/>
          <w:szCs w:val="24"/>
        </w:rPr>
      </w:pPr>
    </w:p>
    <w:p w14:paraId="140071A0" w14:textId="77777777" w:rsidR="0089508D" w:rsidRP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Eesmärki ei ole võimalik saavutada sama tõhusalt leebemate vahenditega. Kutsealade mitmekesisuse ja kiire arengu tõttu ei ole võimalik ega otstarbekas kehtestada kõiki konkreetseid kompetentsinõudeid seaduse tasandil. Kutsestandardite kaudu saab nõudeid ajakohastada paindlikult ning erialaspetsiifiliselt.</w:t>
      </w:r>
    </w:p>
    <w:p w14:paraId="7013D2F3" w14:textId="77777777" w:rsidR="0089508D" w:rsidRPr="0089508D" w:rsidRDefault="0089508D" w:rsidP="0089508D">
      <w:pPr>
        <w:spacing w:after="0" w:line="240" w:lineRule="auto"/>
        <w:jc w:val="both"/>
        <w:rPr>
          <w:rFonts w:ascii="Times New Roman" w:hAnsi="Times New Roman" w:cs="Times New Roman"/>
          <w:sz w:val="24"/>
          <w:szCs w:val="24"/>
        </w:rPr>
      </w:pPr>
    </w:p>
    <w:p w14:paraId="20603055" w14:textId="77777777" w:rsidR="0089508D" w:rsidRP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Riive ei ole ülemäärane. Seadus sätestab kutsesüsteemi põhialused ning kutse andmise üldtingimused, samas kui kutsestandardid täpsustavad, millistele kompetentsidele peab isik vastama, et täita seaduses sätestatud kutse andmise tingimusi. Kutsestandardite koostamine ja kohaldamine toimub avaliku ülesande täitmise raames ning riigi järelevalve all. Isikule on tagatud menetluslikud õigused ning võimalus vaidlustada kutse andmise, peatamise või kehtetuks tunnistamise otsus. Seega on riive intensiivsus piiratud ning tasakaalus taotletava eesmärgiga.</w:t>
      </w:r>
    </w:p>
    <w:p w14:paraId="252AE261" w14:textId="77777777" w:rsidR="0089508D" w:rsidRPr="0089508D" w:rsidRDefault="0089508D" w:rsidP="0089508D">
      <w:pPr>
        <w:spacing w:after="0" w:line="240" w:lineRule="auto"/>
        <w:jc w:val="both"/>
        <w:rPr>
          <w:rFonts w:ascii="Times New Roman" w:hAnsi="Times New Roman" w:cs="Times New Roman"/>
          <w:sz w:val="24"/>
          <w:szCs w:val="24"/>
        </w:rPr>
      </w:pPr>
    </w:p>
    <w:p w14:paraId="0E6A6584" w14:textId="78740E5E" w:rsid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Kutsestandardite kaudu kvalifikatsiooninõuete sisustamine on proportsionaalne ning kooskõlas PS §-ga 29 ja PS § 3 lõikest 1 tuleneva olulisuse põhimõttega.</w:t>
      </w:r>
    </w:p>
    <w:p w14:paraId="4225022C" w14:textId="77777777" w:rsidR="005C7C69" w:rsidRPr="00DB33ED" w:rsidRDefault="005C7C69" w:rsidP="00DB33ED">
      <w:pPr>
        <w:spacing w:after="0" w:line="240" w:lineRule="auto"/>
        <w:jc w:val="both"/>
        <w:rPr>
          <w:rFonts w:ascii="Times New Roman" w:hAnsi="Times New Roman" w:cs="Times New Roman"/>
          <w:sz w:val="24"/>
          <w:szCs w:val="24"/>
        </w:rPr>
      </w:pPr>
    </w:p>
    <w:p w14:paraId="0B4EFBDE" w14:textId="4DBF3F6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 6 </w:t>
      </w:r>
      <w:r w:rsidRPr="00716A94">
        <w:rPr>
          <w:rFonts w:ascii="Times New Roman" w:hAnsi="Times New Roman" w:cs="Times New Roman"/>
          <w:sz w:val="24"/>
          <w:szCs w:val="24"/>
        </w:rPr>
        <w:t>alusel viib</w:t>
      </w:r>
      <w:r w:rsidRPr="00DB33ED">
        <w:rPr>
          <w:rFonts w:ascii="Times New Roman" w:hAnsi="Times New Roman" w:cs="Times New Roman"/>
          <w:sz w:val="24"/>
          <w:szCs w:val="24"/>
        </w:rPr>
        <w:t xml:space="preserve"> kutseasutus läbi avaliku konkursi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valimiseks</w:t>
      </w:r>
      <w:r w:rsidR="00F4748B">
        <w:rPr>
          <w:rFonts w:ascii="Times New Roman" w:hAnsi="Times New Roman" w:cs="Times New Roman"/>
          <w:sz w:val="24"/>
          <w:szCs w:val="24"/>
        </w:rPr>
        <w:t>,</w:t>
      </w:r>
      <w:r w:rsidRPr="00DB33ED">
        <w:rPr>
          <w:rFonts w:ascii="Times New Roman" w:eastAsia="Aptos" w:hAnsi="Times New Roman" w:cs="Times New Roman"/>
          <w:sz w:val="24"/>
          <w:szCs w:val="24"/>
        </w:rPr>
        <w:t xml:space="preserve"> </w:t>
      </w:r>
      <w:r w:rsidRPr="00DB33ED">
        <w:rPr>
          <w:rFonts w:ascii="Times New Roman" w:eastAsia="Times New Roman" w:hAnsi="Times New Roman" w:cs="Times New Roman"/>
          <w:sz w:val="24"/>
          <w:szCs w:val="24"/>
        </w:rPr>
        <w:t xml:space="preserve">kui on täidetud </w:t>
      </w:r>
      <w:r w:rsidRPr="00224C0A">
        <w:rPr>
          <w:rFonts w:ascii="Times New Roman" w:eastAsia="Times New Roman" w:hAnsi="Times New Roman" w:cs="Times New Roman"/>
          <w:sz w:val="24"/>
          <w:szCs w:val="24"/>
        </w:rPr>
        <w:t>eelnõu §</w:t>
      </w:r>
      <w:r w:rsidR="00716A94" w:rsidRPr="00224C0A">
        <w:rPr>
          <w:rFonts w:ascii="Times New Roman" w:eastAsia="Times New Roman" w:hAnsi="Times New Roman" w:cs="Times New Roman"/>
          <w:sz w:val="24"/>
          <w:szCs w:val="24"/>
        </w:rPr>
        <w:t xml:space="preserve"> </w:t>
      </w:r>
      <w:r w:rsidRPr="00224C0A">
        <w:rPr>
          <w:rFonts w:ascii="Times New Roman" w:eastAsia="Times New Roman" w:hAnsi="Times New Roman" w:cs="Times New Roman"/>
          <w:sz w:val="24"/>
          <w:szCs w:val="24"/>
        </w:rPr>
        <w:t>1</w:t>
      </w:r>
      <w:r w:rsidR="00224C0A" w:rsidRPr="00224C0A">
        <w:rPr>
          <w:rFonts w:ascii="Times New Roman" w:eastAsia="Times New Roman" w:hAnsi="Times New Roman" w:cs="Times New Roman"/>
          <w:sz w:val="24"/>
          <w:szCs w:val="24"/>
        </w:rPr>
        <w:t>3</w:t>
      </w:r>
      <w:r w:rsidRPr="00224C0A">
        <w:rPr>
          <w:rFonts w:ascii="Times New Roman" w:eastAsia="Times New Roman" w:hAnsi="Times New Roman" w:cs="Times New Roman"/>
          <w:sz w:val="24"/>
          <w:szCs w:val="24"/>
        </w:rPr>
        <w:t xml:space="preserve"> lõi</w:t>
      </w:r>
      <w:r w:rsidR="00F4748B" w:rsidRPr="00224C0A">
        <w:rPr>
          <w:rFonts w:ascii="Times New Roman" w:eastAsia="Times New Roman" w:hAnsi="Times New Roman" w:cs="Times New Roman"/>
          <w:sz w:val="24"/>
          <w:szCs w:val="24"/>
        </w:rPr>
        <w:t>k</w:t>
      </w:r>
      <w:r w:rsidRPr="00224C0A">
        <w:rPr>
          <w:rFonts w:ascii="Times New Roman" w:eastAsia="Times New Roman" w:hAnsi="Times New Roman" w:cs="Times New Roman"/>
          <w:sz w:val="24"/>
          <w:szCs w:val="24"/>
        </w:rPr>
        <w:t>e 2 tingimus</w:t>
      </w:r>
      <w:r w:rsidRPr="00224C0A">
        <w:rPr>
          <w:rFonts w:ascii="Times New Roman" w:hAnsi="Times New Roman" w:cs="Times New Roman"/>
          <w:sz w:val="24"/>
          <w:szCs w:val="24"/>
        </w:rPr>
        <w:t xml:space="preserve">. </w:t>
      </w:r>
      <w:r w:rsidRPr="00DB33ED">
        <w:rPr>
          <w:rFonts w:ascii="Times New Roman" w:hAnsi="Times New Roman" w:cs="Times New Roman"/>
          <w:sz w:val="24"/>
          <w:szCs w:val="24"/>
        </w:rPr>
        <w:t>Avaliku konkursi läbiviimisel järgib kutseasutus eelnõu §</w:t>
      </w:r>
      <w:r w:rsidR="00716A94">
        <w:rPr>
          <w:rFonts w:ascii="Times New Roman" w:hAnsi="Times New Roman" w:cs="Times New Roman"/>
          <w:sz w:val="24"/>
          <w:szCs w:val="24"/>
        </w:rPr>
        <w:t xml:space="preserve"> </w:t>
      </w:r>
      <w:r w:rsidRPr="00DB33ED">
        <w:rPr>
          <w:rFonts w:ascii="Times New Roman" w:hAnsi="Times New Roman" w:cs="Times New Roman"/>
          <w:sz w:val="24"/>
          <w:szCs w:val="24"/>
        </w:rPr>
        <w:t>1</w:t>
      </w:r>
      <w:r w:rsidR="007258FB">
        <w:rPr>
          <w:rFonts w:ascii="Times New Roman" w:hAnsi="Times New Roman" w:cs="Times New Roman"/>
          <w:sz w:val="24"/>
          <w:szCs w:val="24"/>
        </w:rPr>
        <w:t>4</w:t>
      </w:r>
      <w:r w:rsidRPr="00DB33ED">
        <w:rPr>
          <w:rFonts w:ascii="Times New Roman" w:hAnsi="Times New Roman" w:cs="Times New Roman"/>
          <w:sz w:val="24"/>
          <w:szCs w:val="24"/>
        </w:rPr>
        <w:t xml:space="preserve"> lõi</w:t>
      </w:r>
      <w:r w:rsidR="00F4748B">
        <w:rPr>
          <w:rFonts w:ascii="Times New Roman" w:hAnsi="Times New Roman" w:cs="Times New Roman"/>
          <w:sz w:val="24"/>
          <w:szCs w:val="24"/>
        </w:rPr>
        <w:t>k</w:t>
      </w:r>
      <w:r w:rsidRPr="00DB33ED">
        <w:rPr>
          <w:rFonts w:ascii="Times New Roman" w:hAnsi="Times New Roman" w:cs="Times New Roman"/>
          <w:sz w:val="24"/>
          <w:szCs w:val="24"/>
        </w:rPr>
        <w:t xml:space="preserve">e 5 alusel valdkonna eest vastutava ministri määrust, mis kehtestab täpsema korra ja nõuded antud konkursi läbiviimiseks. Kutseasutus on erapooletu asutus, </w:t>
      </w:r>
      <w:r w:rsidR="00F4748B">
        <w:rPr>
          <w:rFonts w:ascii="Times New Roman" w:hAnsi="Times New Roman" w:cs="Times New Roman"/>
          <w:sz w:val="24"/>
          <w:szCs w:val="24"/>
        </w:rPr>
        <w:t>mis</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hindab konkursil osalejate nõuetel</w:t>
      </w:r>
      <w:r w:rsidR="00F4748B">
        <w:rPr>
          <w:rFonts w:ascii="Times New Roman" w:hAnsi="Times New Roman" w:cs="Times New Roman"/>
          <w:sz w:val="24"/>
          <w:szCs w:val="24"/>
        </w:rPr>
        <w:t>e</w:t>
      </w:r>
      <w:r w:rsidRPr="00DB33ED">
        <w:rPr>
          <w:rFonts w:ascii="Times New Roman" w:hAnsi="Times New Roman" w:cs="Times New Roman"/>
          <w:sz w:val="24"/>
          <w:szCs w:val="24"/>
        </w:rPr>
        <w:t xml:space="preserve"> vastavust. Kehtiva seaduse </w:t>
      </w:r>
      <w:r w:rsidR="00F4748B">
        <w:rPr>
          <w:rFonts w:ascii="Times New Roman" w:hAnsi="Times New Roman" w:cs="Times New Roman"/>
          <w:sz w:val="24"/>
          <w:szCs w:val="24"/>
        </w:rPr>
        <w:t>kohaselt</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valib </w:t>
      </w:r>
      <w:r w:rsidR="00F4748B" w:rsidRPr="00DB33ED">
        <w:rPr>
          <w:rFonts w:ascii="Times New Roman" w:hAnsi="Times New Roman" w:cs="Times New Roman"/>
          <w:sz w:val="24"/>
          <w:szCs w:val="24"/>
        </w:rPr>
        <w:t xml:space="preserve">kutsenõukogu </w:t>
      </w:r>
      <w:r w:rsidRPr="00DB33ED">
        <w:rPr>
          <w:rFonts w:ascii="Times New Roman" w:hAnsi="Times New Roman" w:cs="Times New Roman"/>
          <w:sz w:val="24"/>
          <w:szCs w:val="24"/>
        </w:rPr>
        <w:t xml:space="preserve">konkursi alusel </w:t>
      </w:r>
      <w:r w:rsidR="00440168">
        <w:rPr>
          <w:rFonts w:ascii="Times New Roman" w:hAnsi="Times New Roman" w:cs="Times New Roman"/>
          <w:sz w:val="24"/>
          <w:szCs w:val="24"/>
        </w:rPr>
        <w:t>kutseandja</w:t>
      </w:r>
      <w:r w:rsidRPr="00DB33ED">
        <w:rPr>
          <w:rFonts w:ascii="Times New Roman" w:hAnsi="Times New Roman" w:cs="Times New Roman"/>
          <w:sz w:val="24"/>
          <w:szCs w:val="24"/>
        </w:rPr>
        <w:t>, ku</w:t>
      </w:r>
      <w:r w:rsidR="00F4748B">
        <w:rPr>
          <w:rFonts w:ascii="Times New Roman" w:hAnsi="Times New Roman" w:cs="Times New Roman"/>
          <w:sz w:val="24"/>
          <w:szCs w:val="24"/>
        </w:rPr>
        <w:t>id</w:t>
      </w:r>
      <w:r w:rsidRPr="00DB33ED">
        <w:rPr>
          <w:rFonts w:ascii="Times New Roman" w:hAnsi="Times New Roman" w:cs="Times New Roman"/>
          <w:sz w:val="24"/>
          <w:szCs w:val="24"/>
        </w:rPr>
        <w:t xml:space="preserve"> </w:t>
      </w:r>
      <w:r w:rsidR="00F4748B">
        <w:rPr>
          <w:rFonts w:ascii="Times New Roman" w:hAnsi="Times New Roman" w:cs="Times New Roman"/>
          <w:sz w:val="24"/>
          <w:szCs w:val="24"/>
        </w:rPr>
        <w:t>seal</w:t>
      </w:r>
      <w:r w:rsidRPr="00DB33ED">
        <w:rPr>
          <w:rFonts w:ascii="Times New Roman" w:hAnsi="Times New Roman" w:cs="Times New Roman"/>
          <w:sz w:val="24"/>
          <w:szCs w:val="24"/>
        </w:rPr>
        <w:t xml:space="preserve"> on tihti samade organisatsioonide esindajad, kes konkureerivad </w:t>
      </w:r>
      <w:r w:rsidR="00440168">
        <w:rPr>
          <w:rFonts w:ascii="Times New Roman" w:hAnsi="Times New Roman" w:cs="Times New Roman"/>
          <w:sz w:val="24"/>
          <w:szCs w:val="24"/>
        </w:rPr>
        <w:t>kutseandja</w:t>
      </w:r>
      <w:r w:rsidRPr="00DB33ED">
        <w:rPr>
          <w:rFonts w:ascii="Times New Roman" w:hAnsi="Times New Roman" w:cs="Times New Roman"/>
          <w:sz w:val="24"/>
          <w:szCs w:val="24"/>
        </w:rPr>
        <w:t>ks ning täielik huvide konflikti puudumise tagamine on keerukas</w:t>
      </w:r>
      <w:r w:rsidRPr="00DB33ED" w:rsidDel="00645E6B">
        <w:rPr>
          <w:rFonts w:ascii="Times New Roman" w:hAnsi="Times New Roman" w:cs="Times New Roman"/>
          <w:sz w:val="24"/>
          <w:szCs w:val="24"/>
        </w:rPr>
        <w:t xml:space="preserve"> </w:t>
      </w:r>
      <w:r w:rsidRPr="00DB33ED">
        <w:rPr>
          <w:rFonts w:ascii="Times New Roman" w:hAnsi="Times New Roman" w:cs="Times New Roman"/>
          <w:sz w:val="24"/>
          <w:szCs w:val="24"/>
        </w:rPr>
        <w:t xml:space="preserve">Kui varem viis kutseasutus läbi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konkursi ning valmistas ette materjalid kutsenõukogule, </w:t>
      </w:r>
      <w:r w:rsidR="00F4748B">
        <w:rPr>
          <w:rFonts w:ascii="Times New Roman" w:hAnsi="Times New Roman" w:cs="Times New Roman"/>
          <w:sz w:val="24"/>
          <w:szCs w:val="24"/>
        </w:rPr>
        <w:t>mis</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tegi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valiku otsuse, siis muudatuse tulemusena teeb edaspidi </w:t>
      </w:r>
      <w:r w:rsidR="00F4748B" w:rsidRPr="00DB33ED">
        <w:rPr>
          <w:rFonts w:ascii="Times New Roman" w:hAnsi="Times New Roman" w:cs="Times New Roman"/>
          <w:sz w:val="24"/>
          <w:szCs w:val="24"/>
        </w:rPr>
        <w:t xml:space="preserve">kutseasutus </w:t>
      </w:r>
      <w:r w:rsidRPr="00DB33ED">
        <w:rPr>
          <w:rFonts w:ascii="Times New Roman" w:hAnsi="Times New Roman" w:cs="Times New Roman"/>
          <w:sz w:val="24"/>
          <w:szCs w:val="24"/>
        </w:rPr>
        <w:t xml:space="preserve">otsuse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andmiseks. Kutseasutus kaasab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taotluste hindamisse eksperte, </w:t>
      </w:r>
      <w:r w:rsidRPr="00DB33ED">
        <w:rPr>
          <w:rFonts w:ascii="Times New Roman" w:hAnsi="Times New Roman" w:cs="Times New Roman"/>
          <w:sz w:val="24"/>
          <w:szCs w:val="24"/>
        </w:rPr>
        <w:lastRenderedPageBreak/>
        <w:t xml:space="preserve">moodustades vajadusel laekunud taotluste hindamiseks komisjoni, mis vaatab läbi laekunud pakkumised ning hindab pakkumuse esitanud organisatsioonide võimekust </w:t>
      </w:r>
      <w:r w:rsidR="00440168">
        <w:rPr>
          <w:rFonts w:ascii="Times New Roman" w:hAnsi="Times New Roman" w:cs="Times New Roman"/>
          <w:sz w:val="24"/>
          <w:szCs w:val="24"/>
        </w:rPr>
        <w:t>kutseandja</w:t>
      </w:r>
      <w:r w:rsidRPr="00DB33ED">
        <w:rPr>
          <w:rFonts w:ascii="Times New Roman" w:hAnsi="Times New Roman" w:cs="Times New Roman"/>
          <w:sz w:val="24"/>
          <w:szCs w:val="24"/>
        </w:rPr>
        <w:t>na tegutseda.</w:t>
      </w:r>
    </w:p>
    <w:p w14:paraId="39EE5774" w14:textId="77777777" w:rsidR="00786B63" w:rsidRPr="00DB33ED" w:rsidRDefault="00786B63" w:rsidP="00DB33ED">
      <w:pPr>
        <w:spacing w:after="0" w:line="240" w:lineRule="auto"/>
        <w:jc w:val="both"/>
        <w:rPr>
          <w:rFonts w:ascii="Times New Roman" w:hAnsi="Times New Roman" w:cs="Times New Roman"/>
          <w:sz w:val="24"/>
          <w:szCs w:val="24"/>
        </w:rPr>
      </w:pPr>
    </w:p>
    <w:p w14:paraId="70212B18" w14:textId="3A7BA9AE" w:rsidR="00DA4C33" w:rsidRPr="00DB33ED" w:rsidRDefault="00DA4C33" w:rsidP="00DB33ED">
      <w:pPr>
        <w:spacing w:after="0" w:line="240" w:lineRule="auto"/>
        <w:jc w:val="both"/>
        <w:rPr>
          <w:rFonts w:ascii="Times New Roman" w:eastAsia="Aptos" w:hAnsi="Times New Roman" w:cs="Times New Roman"/>
          <w:sz w:val="24"/>
          <w:szCs w:val="24"/>
        </w:rPr>
      </w:pPr>
      <w:r w:rsidRPr="00DB33ED">
        <w:rPr>
          <w:rFonts w:ascii="Times New Roman" w:hAnsi="Times New Roman" w:cs="Times New Roman"/>
          <w:b/>
          <w:bCs/>
          <w:sz w:val="24"/>
          <w:szCs w:val="24"/>
        </w:rPr>
        <w:t xml:space="preserve">Lõike 3 punkti 7 </w:t>
      </w:r>
      <w:r w:rsidRPr="00716A94">
        <w:rPr>
          <w:rFonts w:ascii="Times New Roman" w:hAnsi="Times New Roman" w:cs="Times New Roman"/>
          <w:sz w:val="24"/>
          <w:szCs w:val="24"/>
        </w:rPr>
        <w:t xml:space="preserve">alusel </w:t>
      </w:r>
      <w:r w:rsidRPr="00DB33ED">
        <w:rPr>
          <w:rFonts w:ascii="Times New Roman" w:hAnsi="Times New Roman" w:cs="Times New Roman"/>
          <w:sz w:val="24"/>
          <w:szCs w:val="24"/>
        </w:rPr>
        <w:t>saab kutseasutus ülesandeks kutse andmise korra kehtestami</w:t>
      </w:r>
      <w:r w:rsidR="00F4748B">
        <w:rPr>
          <w:rFonts w:ascii="Times New Roman" w:hAnsi="Times New Roman" w:cs="Times New Roman"/>
          <w:sz w:val="24"/>
          <w:szCs w:val="24"/>
        </w:rPr>
        <w:t>s</w:t>
      </w:r>
      <w:r w:rsidRPr="00DB33ED">
        <w:rPr>
          <w:rFonts w:ascii="Times New Roman" w:hAnsi="Times New Roman" w:cs="Times New Roman"/>
          <w:sz w:val="24"/>
          <w:szCs w:val="24"/>
        </w:rPr>
        <w:t xml:space="preserve">e </w:t>
      </w:r>
      <w:r w:rsidR="00440168">
        <w:rPr>
          <w:rFonts w:ascii="Times New Roman" w:hAnsi="Times New Roman" w:cs="Times New Roman"/>
          <w:sz w:val="24"/>
          <w:szCs w:val="24"/>
        </w:rPr>
        <w:t>kutseandja</w:t>
      </w:r>
      <w:r w:rsidRPr="00DB33ED">
        <w:rPr>
          <w:rFonts w:ascii="Times New Roman" w:eastAsia="Times New Roman" w:hAnsi="Times New Roman" w:cs="Times New Roman"/>
          <w:sz w:val="24"/>
          <w:szCs w:val="24"/>
        </w:rPr>
        <w:t xml:space="preserve"> avalikul konkursil osalenud ning edukaks osutunud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ettepanekul. Kehtiva seaduse alusel kinnitas kutse andmise korra ja selle muudatused kutsenõukogu. Muudatusega tuuakse vastav ülesanne kutseasutuse pädevusse seoses kutsenõukogude kui haldu</w:t>
      </w:r>
      <w:r w:rsidR="00F4748B">
        <w:rPr>
          <w:rFonts w:ascii="Times New Roman" w:eastAsia="Times New Roman" w:hAnsi="Times New Roman" w:cs="Times New Roman"/>
          <w:sz w:val="24"/>
          <w:szCs w:val="24"/>
        </w:rPr>
        <w:t>s</w:t>
      </w:r>
      <w:r w:rsidRPr="00DB33ED">
        <w:rPr>
          <w:rFonts w:ascii="Times New Roman" w:eastAsia="Times New Roman" w:hAnsi="Times New Roman" w:cs="Times New Roman"/>
          <w:sz w:val="24"/>
          <w:szCs w:val="24"/>
        </w:rPr>
        <w:t xml:space="preserve">organite kaotamisega süsteemist. Kutseasutus kontrollib kutse andmise korra kehtestamisel, et see on vastavuses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ega ning tagab kõigile kutse taotlejatele ligipääsu kutse taotlemisele.</w:t>
      </w:r>
      <w:r w:rsidRPr="00DB33ED">
        <w:rPr>
          <w:rFonts w:ascii="Times New Roman" w:hAnsi="Times New Roman" w:cs="Times New Roman"/>
          <w:sz w:val="24"/>
          <w:szCs w:val="24"/>
        </w:rPr>
        <w:t xml:space="preserve"> Juhul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on mõjuvatel põhjustel </w:t>
      </w:r>
      <w:r w:rsidR="00F4748B">
        <w:rPr>
          <w:rFonts w:ascii="Times New Roman" w:hAnsi="Times New Roman" w:cs="Times New Roman"/>
          <w:sz w:val="24"/>
          <w:szCs w:val="24"/>
        </w:rPr>
        <w:t>oma tegevuse</w:t>
      </w:r>
      <w:r w:rsidRPr="00DB33ED">
        <w:rPr>
          <w:rFonts w:ascii="Times New Roman" w:hAnsi="Times New Roman" w:cs="Times New Roman"/>
          <w:sz w:val="24"/>
          <w:szCs w:val="24"/>
        </w:rPr>
        <w:t xml:space="preserve"> käigus vaja kutse andmise korda muuta</w:t>
      </w:r>
      <w:r w:rsidR="00F4748B">
        <w:rPr>
          <w:rFonts w:ascii="Times New Roman" w:hAnsi="Times New Roman" w:cs="Times New Roman"/>
          <w:sz w:val="24"/>
          <w:szCs w:val="24"/>
        </w:rPr>
        <w:t>,</w:t>
      </w:r>
      <w:r w:rsidRPr="00DB33ED">
        <w:rPr>
          <w:rFonts w:ascii="Times New Roman" w:hAnsi="Times New Roman" w:cs="Times New Roman"/>
          <w:sz w:val="24"/>
          <w:szCs w:val="24"/>
        </w:rPr>
        <w:t xml:space="preserve">  teeb ta vastava ettepaneku kutseasutusele, </w:t>
      </w:r>
      <w:r w:rsidR="00F4748B">
        <w:rPr>
          <w:rFonts w:ascii="Times New Roman" w:hAnsi="Times New Roman" w:cs="Times New Roman"/>
          <w:sz w:val="24"/>
          <w:szCs w:val="24"/>
        </w:rPr>
        <w:t>mis</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kehtestab kutse</w:t>
      </w:r>
      <w:r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muudatused. Kui ühele kutsele valitakse avaliku konkursi </w:t>
      </w:r>
      <w:r w:rsidR="00F4748B" w:rsidRPr="00DB33ED">
        <w:rPr>
          <w:rFonts w:ascii="Times New Roman" w:hAnsi="Times New Roman" w:cs="Times New Roman"/>
          <w:sz w:val="24"/>
          <w:szCs w:val="24"/>
        </w:rPr>
        <w:t>tulemuse</w:t>
      </w:r>
      <w:r w:rsidR="00F4748B">
        <w:rPr>
          <w:rFonts w:ascii="Times New Roman" w:hAnsi="Times New Roman" w:cs="Times New Roman"/>
          <w:sz w:val="24"/>
          <w:szCs w:val="24"/>
        </w:rPr>
        <w:t>na</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mitu </w:t>
      </w:r>
      <w:r w:rsidR="00440168">
        <w:rPr>
          <w:rFonts w:ascii="Times New Roman" w:hAnsi="Times New Roman" w:cs="Times New Roman"/>
          <w:sz w:val="24"/>
          <w:szCs w:val="24"/>
        </w:rPr>
        <w:t>kutseandja</w:t>
      </w:r>
      <w:r w:rsidRPr="00DB33ED">
        <w:rPr>
          <w:rFonts w:ascii="Times New Roman" w:hAnsi="Times New Roman" w:cs="Times New Roman"/>
          <w:sz w:val="24"/>
          <w:szCs w:val="24"/>
        </w:rPr>
        <w:t>t, tagab kutseasutus, et kõik järgivad sama kutse andmise korda, tagades seeläbi kõigi kutse taotlejate võrdse kohtlemise.</w:t>
      </w:r>
      <w:r w:rsidRPr="00DB33ED">
        <w:rPr>
          <w:rFonts w:ascii="Times New Roman" w:eastAsia="Aptos" w:hAnsi="Times New Roman" w:cs="Times New Roman"/>
          <w:sz w:val="24"/>
          <w:szCs w:val="24"/>
        </w:rPr>
        <w:t xml:space="preserve"> </w:t>
      </w:r>
    </w:p>
    <w:p w14:paraId="4E052494" w14:textId="77777777" w:rsidR="00786B63" w:rsidRPr="00DB33ED" w:rsidRDefault="00786B63" w:rsidP="00DB33ED">
      <w:pPr>
        <w:spacing w:after="0" w:line="240" w:lineRule="auto"/>
        <w:jc w:val="both"/>
        <w:rPr>
          <w:rFonts w:ascii="Times New Roman" w:hAnsi="Times New Roman" w:cs="Times New Roman"/>
          <w:sz w:val="24"/>
          <w:szCs w:val="24"/>
        </w:rPr>
      </w:pPr>
    </w:p>
    <w:p w14:paraId="437F2171" w14:textId="1F1E5C72"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bCs/>
          <w:sz w:val="24"/>
          <w:szCs w:val="24"/>
        </w:rPr>
        <w:t xml:space="preserve">Lõike 3 punkti 8 </w:t>
      </w:r>
      <w:r w:rsidRPr="00716A94">
        <w:rPr>
          <w:rFonts w:ascii="Times New Roman" w:hAnsi="Times New Roman" w:cs="Times New Roman"/>
          <w:sz w:val="24"/>
          <w:szCs w:val="24"/>
        </w:rPr>
        <w:t xml:space="preserve">alusel </w:t>
      </w:r>
      <w:r w:rsidRPr="00716A94">
        <w:rPr>
          <w:rFonts w:ascii="Times New Roman" w:eastAsia="Times New Roman" w:hAnsi="Times New Roman" w:cs="Times New Roman"/>
          <w:sz w:val="24"/>
          <w:szCs w:val="24"/>
        </w:rPr>
        <w:t>kehtestab</w:t>
      </w:r>
      <w:r w:rsidRPr="00DB33ED">
        <w:rPr>
          <w:rFonts w:ascii="Times New Roman" w:eastAsia="Times New Roman" w:hAnsi="Times New Roman" w:cs="Times New Roman"/>
          <w:sz w:val="24"/>
          <w:szCs w:val="24"/>
        </w:rPr>
        <w:t xml:space="preserve"> sarnaselt kehtivale seadusele kutseasutus kulude kalkulatsiooni vormi</w:t>
      </w:r>
      <w:r w:rsidR="000331FB">
        <w:rPr>
          <w:rFonts w:ascii="Times New Roman" w:eastAsia="Times New Roman" w:hAnsi="Times New Roman" w:cs="Times New Roman"/>
          <w:sz w:val="24"/>
          <w:szCs w:val="24"/>
        </w:rPr>
        <w:t>.</w:t>
      </w:r>
    </w:p>
    <w:p w14:paraId="142B937C" w14:textId="77777777" w:rsidR="00786B63" w:rsidRPr="00DB33ED" w:rsidRDefault="00786B63" w:rsidP="00DB33ED">
      <w:pPr>
        <w:spacing w:after="0" w:line="240" w:lineRule="auto"/>
        <w:jc w:val="both"/>
        <w:rPr>
          <w:rFonts w:ascii="Times New Roman" w:eastAsia="Aptos" w:hAnsi="Times New Roman" w:cs="Times New Roman"/>
          <w:sz w:val="24"/>
          <w:szCs w:val="24"/>
        </w:rPr>
      </w:pPr>
    </w:p>
    <w:p w14:paraId="7F32D146" w14:textId="66C8F379"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 3 punkti 9 </w:t>
      </w:r>
      <w:r w:rsidRPr="00716A94">
        <w:rPr>
          <w:rFonts w:ascii="Times New Roman" w:eastAsia="Times New Roman" w:hAnsi="Times New Roman" w:cs="Times New Roman"/>
          <w:bCs/>
          <w:sz w:val="24"/>
          <w:szCs w:val="24"/>
        </w:rPr>
        <w:t xml:space="preserve">alusel saab  </w:t>
      </w:r>
      <w:r w:rsidRPr="00DB33ED">
        <w:rPr>
          <w:rFonts w:ascii="Times New Roman" w:eastAsia="Times New Roman" w:hAnsi="Times New Roman" w:cs="Times New Roman"/>
          <w:sz w:val="24"/>
          <w:szCs w:val="24"/>
        </w:rPr>
        <w:t>kutseasutuse ülesandeks kehtestada kutse taotlemise</w:t>
      </w:r>
      <w:r w:rsidR="00600F30">
        <w:rPr>
          <w:rFonts w:ascii="Times New Roman" w:eastAsia="Times New Roman" w:hAnsi="Times New Roman" w:cs="Times New Roman"/>
          <w:sz w:val="24"/>
          <w:szCs w:val="24"/>
        </w:rPr>
        <w:t>ga</w:t>
      </w:r>
      <w:r w:rsidRPr="00DB33ED">
        <w:rPr>
          <w:rFonts w:ascii="Times New Roman" w:eastAsia="Times New Roman" w:hAnsi="Times New Roman" w:cs="Times New Roman"/>
          <w:sz w:val="24"/>
          <w:szCs w:val="24"/>
        </w:rPr>
        <w:t xml:space="preserve"> </w:t>
      </w:r>
      <w:r w:rsidR="00600F30">
        <w:rPr>
          <w:rFonts w:ascii="Times New Roman" w:eastAsia="Times New Roman" w:hAnsi="Times New Roman" w:cs="Times New Roman"/>
          <w:sz w:val="24"/>
          <w:szCs w:val="24"/>
        </w:rPr>
        <w:t>seotud</w:t>
      </w:r>
      <w:r w:rsidRPr="00DB33ED">
        <w:rPr>
          <w:rFonts w:ascii="Times New Roman" w:eastAsia="Times New Roman" w:hAnsi="Times New Roman" w:cs="Times New Roman"/>
          <w:sz w:val="24"/>
          <w:szCs w:val="24"/>
        </w:rPr>
        <w:t xml:space="preserve"> tasud. Kehtiva seaduse alusel on kutse andmise tasud kinnitanud kutsenõukogu. Kutse andmisega seotud kulud kalkuleerib sarnaselt kehtiva seadusega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või </w:t>
      </w:r>
      <w:r w:rsidR="00F4748B" w:rsidRPr="00DB33ED">
        <w:rPr>
          <w:rFonts w:ascii="Times New Roman" w:eastAsia="Times New Roman" w:hAnsi="Times New Roman" w:cs="Times New Roman"/>
          <w:sz w:val="24"/>
          <w:szCs w:val="24"/>
        </w:rPr>
        <w:t xml:space="preserve">avalikul konkursil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 taotlev isik ning esitab need kutseasutusele kehtestamiseks. Kutseasutus kontrollib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kalkuleeritud kutse andmise tasusid, kas need vastavad kehtivale kulude kalkulatsiooni vormile ning on põhjendatud.</w:t>
      </w:r>
    </w:p>
    <w:p w14:paraId="228000A5"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5B9379D7" w14:textId="5C80FC41"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 10 </w:t>
      </w:r>
      <w:r w:rsidRPr="00DB33ED">
        <w:rPr>
          <w:rFonts w:ascii="Times New Roman" w:eastAsia="Times New Roman" w:hAnsi="Times New Roman" w:cs="Times New Roman"/>
          <w:sz w:val="24"/>
          <w:szCs w:val="24"/>
        </w:rPr>
        <w:t>kirjeldab sarnaselt kehtivale seadusele kutseasutuse ülesan</w:t>
      </w:r>
      <w:r w:rsidR="00F4748B">
        <w:rPr>
          <w:rFonts w:ascii="Times New Roman" w:eastAsia="Times New Roman" w:hAnsi="Times New Roman" w:cs="Times New Roman"/>
          <w:sz w:val="24"/>
          <w:szCs w:val="24"/>
        </w:rPr>
        <w:t>net</w:t>
      </w:r>
      <w:r w:rsidRPr="00DB33ED">
        <w:rPr>
          <w:rFonts w:ascii="Times New Roman" w:eastAsia="Times New Roman" w:hAnsi="Times New Roman" w:cs="Times New Roman"/>
          <w:sz w:val="24"/>
          <w:szCs w:val="24"/>
        </w:rPr>
        <w:t xml:space="preserve"> teostada haldusmenetluse seaduse alusel haldusjärelevalvet avaliku konkursiga valitud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tegevuse üle. Haldusjärelevalve tagab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tegevuse vastavuse seadusest tulenevatele nõuetele, samuti tugevdab kutse andmise kvaliteeti ja kutsetunnistuste usaldusväärsust. Kehtiva seaduse alusel oli kutseasutuse ülesanne teostada haldusjärelevalvet ka kutsenõukogude üle ning kutsenõukogude kaotamisega kaob ka kutseasutuse vastav ülesanne, mistõttu väheneb kutseasutuse koormus haldusjärelevalve teostamisel.</w:t>
      </w:r>
    </w:p>
    <w:p w14:paraId="70D173A8"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6EC1A8BB" w14:textId="77777777" w:rsidR="00D00A37" w:rsidRPr="00DB33ED" w:rsidRDefault="00DA4C33" w:rsidP="00D00A37">
      <w:pPr>
        <w:spacing w:after="0" w:line="240" w:lineRule="auto"/>
        <w:jc w:val="both"/>
        <w:rPr>
          <w:rFonts w:ascii="Times New Roman" w:hAnsi="Times New Roman" w:cs="Times New Roman"/>
          <w:sz w:val="24"/>
          <w:szCs w:val="24"/>
        </w:rPr>
      </w:pPr>
      <w:r w:rsidRPr="00D00A37">
        <w:rPr>
          <w:rFonts w:ascii="Times New Roman" w:eastAsia="Times New Roman" w:hAnsi="Times New Roman" w:cs="Times New Roman"/>
          <w:b/>
          <w:bCs/>
          <w:sz w:val="24"/>
          <w:szCs w:val="24"/>
        </w:rPr>
        <w:t xml:space="preserve">Lõike 3 punkt 11 </w:t>
      </w:r>
      <w:r w:rsidR="00D00A37" w:rsidRPr="00D00A37">
        <w:rPr>
          <w:rFonts w:ascii="Times New Roman" w:eastAsia="Times New Roman" w:hAnsi="Times New Roman" w:cs="Times New Roman"/>
          <w:sz w:val="24"/>
          <w:szCs w:val="24"/>
        </w:rPr>
        <w:t>sätestab, et k</w:t>
      </w:r>
      <w:r w:rsidR="00D00A37" w:rsidRPr="00D00A37">
        <w:rPr>
          <w:rFonts w:ascii="Times New Roman" w:hAnsi="Times New Roman" w:cs="Times New Roman"/>
          <w:sz w:val="24"/>
          <w:szCs w:val="24"/>
        </w:rPr>
        <w:t>utseasutuse ülesanne on kokku kutsuda ja tehniliselt korraldada Tööjõu ja oskuste arendamise nõukogu (edaspidi TON) tööd, järgides seejuures Vabariigi Valitsuse korraldusega kehtestatud TONi institutsionaalset koosseisu ja  nõukogu töökorda. Ühtlasi annab säte volitusnormi TONi isikkoosseisu kinnitamiseks. TON-i koondatakse senised OSKA koordinatsioonikogu ning kutsenõukogude esimeeste kogu ülesanded, mis puudutasid kutsenõukogude tegevuse koordineerimist. Kahe erineva, süsteemis eraldi asetseva juhtkogu koondamine tagab kutse- ja oskussüsteemis eri huvirühmade sisulise kaasamise ning OSKA analüüside tihedama seostamise kutsesüsteemi arendamisega.</w:t>
      </w:r>
    </w:p>
    <w:p w14:paraId="43B6206C" w14:textId="16730A8B" w:rsidR="00DA4C33" w:rsidRPr="00DB33ED" w:rsidRDefault="00DA4C33" w:rsidP="00DB33ED">
      <w:pPr>
        <w:spacing w:after="0" w:line="240" w:lineRule="auto"/>
        <w:jc w:val="both"/>
        <w:rPr>
          <w:rFonts w:ascii="Times New Roman" w:hAnsi="Times New Roman" w:cs="Times New Roman"/>
          <w:sz w:val="24"/>
          <w:szCs w:val="24"/>
        </w:rPr>
      </w:pPr>
    </w:p>
    <w:p w14:paraId="3D06979E" w14:textId="2EFE0D6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punkti 12 </w:t>
      </w:r>
      <w:r w:rsidRPr="00DB33ED">
        <w:rPr>
          <w:rFonts w:ascii="Times New Roman" w:eastAsia="Times New Roman" w:hAnsi="Times New Roman" w:cs="Times New Roman"/>
          <w:sz w:val="24"/>
          <w:szCs w:val="24"/>
        </w:rPr>
        <w:t>alusel saab kutseasutuse ülesandeks valdkondlike eksperdikogude (VEK) moodustamine,</w:t>
      </w:r>
      <w:r w:rsidR="00760D76">
        <w:rPr>
          <w:rFonts w:ascii="Times New Roman" w:eastAsia="Times New Roman" w:hAnsi="Times New Roman" w:cs="Times New Roman"/>
          <w:sz w:val="24"/>
          <w:szCs w:val="24"/>
        </w:rPr>
        <w:t xml:space="preserve"> nende</w:t>
      </w:r>
      <w:r w:rsidRPr="00DB33ED">
        <w:rPr>
          <w:rFonts w:ascii="Times New Roman" w:eastAsia="Times New Roman" w:hAnsi="Times New Roman" w:cs="Times New Roman"/>
          <w:sz w:val="24"/>
          <w:szCs w:val="24"/>
        </w:rPr>
        <w:t xml:space="preserve"> töö korraldamine</w:t>
      </w:r>
      <w:r w:rsidR="00760D76">
        <w:rPr>
          <w:rFonts w:ascii="Times New Roman" w:eastAsia="Times New Roman" w:hAnsi="Times New Roman" w:cs="Times New Roman"/>
          <w:sz w:val="24"/>
          <w:szCs w:val="24"/>
        </w:rPr>
        <w:t xml:space="preserve"> ja </w:t>
      </w:r>
      <w:r w:rsidRPr="00DB33ED">
        <w:rPr>
          <w:rFonts w:ascii="Times New Roman" w:eastAsia="Times New Roman" w:hAnsi="Times New Roman" w:cs="Times New Roman"/>
          <w:sz w:val="24"/>
          <w:szCs w:val="24"/>
        </w:rPr>
        <w:t xml:space="preserve"> tegevuse lõpetamine. E</w:t>
      </w:r>
      <w:r w:rsidRPr="00DB33ED">
        <w:rPr>
          <w:rFonts w:ascii="Times New Roman" w:hAnsi="Times New Roman" w:cs="Times New Roman"/>
          <w:sz w:val="24"/>
          <w:szCs w:val="24"/>
        </w:rPr>
        <w:t>ksper</w:t>
      </w:r>
      <w:r w:rsidR="00624894">
        <w:rPr>
          <w:rFonts w:ascii="Times New Roman" w:hAnsi="Times New Roman" w:cs="Times New Roman"/>
          <w:sz w:val="24"/>
          <w:szCs w:val="24"/>
        </w:rPr>
        <w:t>di</w:t>
      </w:r>
      <w:r w:rsidRPr="00DB33ED">
        <w:rPr>
          <w:rFonts w:ascii="Times New Roman" w:hAnsi="Times New Roman" w:cs="Times New Roman"/>
          <w:sz w:val="24"/>
          <w:szCs w:val="24"/>
        </w:rPr>
        <w:t>kogude moodustamisel juhindub kutseasutus eelnõu § 1</w:t>
      </w:r>
      <w:r w:rsidR="00621B25">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624894">
        <w:rPr>
          <w:rFonts w:ascii="Times New Roman" w:hAnsi="Times New Roman" w:cs="Times New Roman"/>
          <w:sz w:val="24"/>
          <w:szCs w:val="24"/>
        </w:rPr>
        <w:t>k</w:t>
      </w:r>
      <w:r w:rsidRPr="00DB33ED">
        <w:rPr>
          <w:rFonts w:ascii="Times New Roman" w:hAnsi="Times New Roman" w:cs="Times New Roman"/>
          <w:sz w:val="24"/>
          <w:szCs w:val="24"/>
        </w:rPr>
        <w:t>e</w:t>
      </w:r>
      <w:r w:rsidR="00624894">
        <w:rPr>
          <w:rFonts w:ascii="Times New Roman" w:hAnsi="Times New Roman" w:cs="Times New Roman"/>
          <w:sz w:val="24"/>
          <w:szCs w:val="24"/>
        </w:rPr>
        <w:t>s</w:t>
      </w:r>
      <w:r w:rsidRPr="00DB33ED">
        <w:rPr>
          <w:rFonts w:ascii="Times New Roman" w:hAnsi="Times New Roman" w:cs="Times New Roman"/>
          <w:sz w:val="24"/>
          <w:szCs w:val="24"/>
        </w:rPr>
        <w:t xml:space="preserve"> </w:t>
      </w:r>
      <w:r w:rsidR="00621B25">
        <w:rPr>
          <w:rFonts w:ascii="Times New Roman" w:hAnsi="Times New Roman" w:cs="Times New Roman"/>
          <w:sz w:val="24"/>
          <w:szCs w:val="24"/>
        </w:rPr>
        <w:t>4</w:t>
      </w:r>
      <w:r w:rsidRPr="00DB33ED">
        <w:rPr>
          <w:rFonts w:ascii="Times New Roman" w:hAnsi="Times New Roman" w:cs="Times New Roman"/>
          <w:sz w:val="24"/>
          <w:szCs w:val="24"/>
        </w:rPr>
        <w:t xml:space="preserve"> viidatud Vabariigi Valitsuse määrusest. Valdkondlik</w:t>
      </w:r>
      <w:r w:rsidR="00624894">
        <w:rPr>
          <w:rFonts w:ascii="Times New Roman" w:hAnsi="Times New Roman" w:cs="Times New Roman"/>
          <w:sz w:val="24"/>
          <w:szCs w:val="24"/>
        </w:rPr>
        <w:t>e</w:t>
      </w:r>
      <w:r w:rsidRPr="00DB33ED">
        <w:rPr>
          <w:rFonts w:ascii="Times New Roman" w:hAnsi="Times New Roman" w:cs="Times New Roman"/>
          <w:sz w:val="24"/>
          <w:szCs w:val="24"/>
        </w:rPr>
        <w:t xml:space="preserve"> eksperdikogude kaudu tagatakse eri huvirühmade sisuline kaasamine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ning tööjõu- ja oskuste vajaduse prognoosi</w:t>
      </w:r>
      <w:r w:rsidR="00624894">
        <w:rPr>
          <w:rFonts w:ascii="Times New Roman" w:hAnsi="Times New Roman" w:cs="Times New Roman"/>
          <w:sz w:val="24"/>
          <w:szCs w:val="24"/>
        </w:rPr>
        <w:t>, samuti</w:t>
      </w:r>
      <w:r w:rsidRPr="00DB33ED">
        <w:rPr>
          <w:rFonts w:ascii="Times New Roman" w:hAnsi="Times New Roman" w:cs="Times New Roman"/>
          <w:sz w:val="24"/>
          <w:szCs w:val="24"/>
        </w:rPr>
        <w:t xml:space="preserve"> kutsestandardite ja kompetentsiprofiilide kirjeldamis</w:t>
      </w:r>
      <w:r w:rsidR="00624894">
        <w:rPr>
          <w:rFonts w:ascii="Times New Roman" w:hAnsi="Times New Roman" w:cs="Times New Roman"/>
          <w:sz w:val="24"/>
          <w:szCs w:val="24"/>
        </w:rPr>
        <w:t>s</w:t>
      </w:r>
      <w:r w:rsidRPr="00DB33ED">
        <w:rPr>
          <w:rFonts w:ascii="Times New Roman" w:hAnsi="Times New Roman" w:cs="Times New Roman"/>
          <w:sz w:val="24"/>
          <w:szCs w:val="24"/>
        </w:rPr>
        <w:t>e.</w:t>
      </w:r>
    </w:p>
    <w:p w14:paraId="3151AE3D" w14:textId="77777777" w:rsidR="00786B63" w:rsidRPr="00DB33ED" w:rsidRDefault="00786B63" w:rsidP="00DB33ED">
      <w:pPr>
        <w:spacing w:after="0" w:line="240" w:lineRule="auto"/>
        <w:jc w:val="both"/>
        <w:rPr>
          <w:rFonts w:ascii="Times New Roman" w:hAnsi="Times New Roman" w:cs="Times New Roman"/>
          <w:sz w:val="24"/>
          <w:szCs w:val="24"/>
        </w:rPr>
      </w:pPr>
    </w:p>
    <w:p w14:paraId="3ADDC8A9" w14:textId="098B8807" w:rsidR="00CF766F" w:rsidRDefault="00DA4C33" w:rsidP="00CF766F">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punkti 13 </w:t>
      </w:r>
      <w:r w:rsidRPr="00DB33ED">
        <w:rPr>
          <w:rFonts w:ascii="Times New Roman" w:eastAsia="Times New Roman" w:hAnsi="Times New Roman" w:cs="Times New Roman"/>
          <w:sz w:val="24"/>
          <w:szCs w:val="24"/>
        </w:rPr>
        <w:t>alusel on</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xml:space="preserve">kutseasutuse ülesandeks </w:t>
      </w:r>
      <w:r w:rsidR="00CF766F" w:rsidRPr="00CF766F">
        <w:rPr>
          <w:rFonts w:ascii="Times New Roman" w:eastAsia="Times New Roman" w:hAnsi="Times New Roman" w:cs="Times New Roman"/>
          <w:sz w:val="24"/>
          <w:szCs w:val="24"/>
        </w:rPr>
        <w:t>täiendavate teabehalduse nõuete kehtestamine kutse andmise menetluses</w:t>
      </w:r>
      <w:r w:rsidRPr="00DB33ED">
        <w:rPr>
          <w:rFonts w:ascii="Times New Roman" w:hAnsi="Times New Roman" w:cs="Times New Roman"/>
          <w:sz w:val="24"/>
          <w:szCs w:val="24"/>
        </w:rPr>
        <w:t>.</w:t>
      </w:r>
      <w:r w:rsidR="00CF766F">
        <w:rPr>
          <w:rFonts w:ascii="Times New Roman" w:hAnsi="Times New Roman" w:cs="Times New Roman"/>
          <w:sz w:val="24"/>
          <w:szCs w:val="24"/>
        </w:rPr>
        <w:t xml:space="preserve"> </w:t>
      </w:r>
      <w:r w:rsidR="00CF766F" w:rsidRPr="00CF766F">
        <w:rPr>
          <w:rFonts w:ascii="Times New Roman" w:hAnsi="Times New Roman" w:cs="Times New Roman"/>
          <w:sz w:val="24"/>
          <w:szCs w:val="24"/>
        </w:rPr>
        <w:t>Kutseasutus</w:t>
      </w:r>
      <w:r w:rsidR="00CF766F">
        <w:rPr>
          <w:rFonts w:ascii="Times New Roman" w:hAnsi="Times New Roman" w:cs="Times New Roman"/>
          <w:sz w:val="24"/>
          <w:szCs w:val="24"/>
        </w:rPr>
        <w:t xml:space="preserve"> tegutseb</w:t>
      </w:r>
      <w:r w:rsidR="00CF766F" w:rsidRPr="00CF766F">
        <w:rPr>
          <w:rFonts w:ascii="Times New Roman" w:hAnsi="Times New Roman" w:cs="Times New Roman"/>
          <w:sz w:val="24"/>
          <w:szCs w:val="24"/>
        </w:rPr>
        <w:t xml:space="preserve"> avaliku ülesande täitjana </w:t>
      </w:r>
      <w:r w:rsidR="00CF766F">
        <w:rPr>
          <w:rFonts w:ascii="Times New Roman" w:hAnsi="Times New Roman" w:cs="Times New Roman"/>
          <w:sz w:val="24"/>
          <w:szCs w:val="24"/>
        </w:rPr>
        <w:t>n</w:t>
      </w:r>
      <w:r w:rsidR="00CF766F" w:rsidRPr="00CF766F">
        <w:rPr>
          <w:rFonts w:ascii="Times New Roman" w:hAnsi="Times New Roman" w:cs="Times New Roman"/>
          <w:sz w:val="24"/>
          <w:szCs w:val="24"/>
        </w:rPr>
        <w:t xml:space="preserve">ing </w:t>
      </w:r>
      <w:r w:rsidR="00CF766F" w:rsidRPr="00CF766F">
        <w:rPr>
          <w:rFonts w:ascii="Times New Roman" w:hAnsi="Times New Roman" w:cs="Times New Roman"/>
          <w:sz w:val="24"/>
          <w:szCs w:val="24"/>
        </w:rPr>
        <w:lastRenderedPageBreak/>
        <w:t>talle kohald</w:t>
      </w:r>
      <w:r w:rsidR="00CF766F">
        <w:rPr>
          <w:rFonts w:ascii="Times New Roman" w:hAnsi="Times New Roman" w:cs="Times New Roman"/>
          <w:sz w:val="24"/>
          <w:szCs w:val="24"/>
        </w:rPr>
        <w:t xml:space="preserve">ub </w:t>
      </w:r>
      <w:r w:rsidR="00CF766F" w:rsidRPr="00CF766F">
        <w:rPr>
          <w:rFonts w:ascii="Times New Roman" w:hAnsi="Times New Roman" w:cs="Times New Roman"/>
          <w:sz w:val="24"/>
          <w:szCs w:val="24"/>
        </w:rPr>
        <w:t>s</w:t>
      </w:r>
      <w:r w:rsidR="00CF766F">
        <w:rPr>
          <w:rFonts w:ascii="Times New Roman" w:hAnsi="Times New Roman" w:cs="Times New Roman"/>
          <w:sz w:val="24"/>
          <w:szCs w:val="24"/>
        </w:rPr>
        <w:t>eega</w:t>
      </w:r>
      <w:r w:rsidR="00CF766F" w:rsidRPr="00CF766F">
        <w:rPr>
          <w:rFonts w:ascii="Times New Roman" w:hAnsi="Times New Roman" w:cs="Times New Roman"/>
          <w:sz w:val="24"/>
          <w:szCs w:val="24"/>
        </w:rPr>
        <w:t xml:space="preserve"> avaliku teabe seadus ja selle alusel kehtestatud</w:t>
      </w:r>
      <w:r w:rsidR="00CF766F">
        <w:rPr>
          <w:rFonts w:ascii="Times New Roman" w:hAnsi="Times New Roman" w:cs="Times New Roman"/>
          <w:sz w:val="24"/>
          <w:szCs w:val="24"/>
        </w:rPr>
        <w:t xml:space="preserve"> Vabariigi Valitsuse määrus nr 88 „</w:t>
      </w:r>
      <w:r w:rsidR="00CF766F" w:rsidRPr="00CF766F">
        <w:rPr>
          <w:rFonts w:ascii="Times New Roman" w:hAnsi="Times New Roman" w:cs="Times New Roman"/>
          <w:sz w:val="24"/>
          <w:szCs w:val="24"/>
        </w:rPr>
        <w:t>Teenuste korraldamise ja teabehalduse alused teabehalduse nõudeid.</w:t>
      </w:r>
      <w:r w:rsidR="00CF766F">
        <w:rPr>
          <w:rFonts w:ascii="Times New Roman" w:hAnsi="Times New Roman" w:cs="Times New Roman"/>
          <w:sz w:val="24"/>
          <w:szCs w:val="24"/>
        </w:rPr>
        <w:t>“</w:t>
      </w:r>
      <w:r w:rsidR="00CF766F" w:rsidRPr="00CF766F">
        <w:rPr>
          <w:rFonts w:ascii="Times New Roman" w:hAnsi="Times New Roman" w:cs="Times New Roman"/>
          <w:sz w:val="24"/>
          <w:szCs w:val="24"/>
        </w:rPr>
        <w:t xml:space="preserve"> Samad üldised nõuded kehtivad ka </w:t>
      </w:r>
      <w:r w:rsidR="00440168">
        <w:rPr>
          <w:rFonts w:ascii="Times New Roman" w:hAnsi="Times New Roman" w:cs="Times New Roman"/>
          <w:sz w:val="24"/>
          <w:szCs w:val="24"/>
        </w:rPr>
        <w:t>kutseandja</w:t>
      </w:r>
      <w:r w:rsidR="00CF766F" w:rsidRPr="00CF766F">
        <w:rPr>
          <w:rFonts w:ascii="Times New Roman" w:hAnsi="Times New Roman" w:cs="Times New Roman"/>
          <w:sz w:val="24"/>
          <w:szCs w:val="24"/>
        </w:rPr>
        <w:t>tele kutse andmise menetluses.</w:t>
      </w:r>
    </w:p>
    <w:p w14:paraId="4FE80084" w14:textId="77777777" w:rsidR="00596508" w:rsidRPr="00CF766F" w:rsidRDefault="00596508" w:rsidP="00CF766F">
      <w:pPr>
        <w:spacing w:after="0" w:line="240" w:lineRule="auto"/>
        <w:jc w:val="both"/>
        <w:rPr>
          <w:rFonts w:ascii="Times New Roman" w:hAnsi="Times New Roman" w:cs="Times New Roman"/>
          <w:sz w:val="24"/>
          <w:szCs w:val="24"/>
        </w:rPr>
      </w:pPr>
    </w:p>
    <w:p w14:paraId="6967DDB3" w14:textId="48EE3535" w:rsidR="00CF766F" w:rsidRDefault="00CF766F" w:rsidP="00CF766F">
      <w:pPr>
        <w:spacing w:after="0" w:line="240" w:lineRule="auto"/>
        <w:jc w:val="both"/>
        <w:rPr>
          <w:rFonts w:ascii="Times New Roman" w:hAnsi="Times New Roman" w:cs="Times New Roman"/>
          <w:sz w:val="24"/>
          <w:szCs w:val="24"/>
        </w:rPr>
      </w:pPr>
      <w:r w:rsidRPr="00CF766F">
        <w:rPr>
          <w:rFonts w:ascii="Times New Roman" w:hAnsi="Times New Roman" w:cs="Times New Roman"/>
          <w:sz w:val="24"/>
          <w:szCs w:val="24"/>
        </w:rPr>
        <w:t xml:space="preserve">Sätte eesmärk ei ole dubleerida üldkohaldatavaid teabehalduse norme ega panna kutseasutusele või </w:t>
      </w:r>
      <w:r w:rsidR="00440168">
        <w:rPr>
          <w:rFonts w:ascii="Times New Roman" w:hAnsi="Times New Roman" w:cs="Times New Roman"/>
          <w:sz w:val="24"/>
          <w:szCs w:val="24"/>
        </w:rPr>
        <w:t>kutseandja</w:t>
      </w:r>
      <w:r w:rsidRPr="00CF766F">
        <w:rPr>
          <w:rFonts w:ascii="Times New Roman" w:hAnsi="Times New Roman" w:cs="Times New Roman"/>
          <w:sz w:val="24"/>
          <w:szCs w:val="24"/>
        </w:rPr>
        <w:t xml:space="preserve">tele uusi üldisi teabehalduse kohustusi, vaid anda kutseasutusele selge õiguslik alus kehtestada menetluse eripärast tulenevaid täiendavaid nõudeid, mis on vajalikud kutse andmise menetluse läbipaistvuse, jälgitavuse ja ühtse korralduse tagamiseks. </w:t>
      </w:r>
      <w:r>
        <w:rPr>
          <w:rFonts w:ascii="Times New Roman" w:hAnsi="Times New Roman" w:cs="Times New Roman"/>
          <w:sz w:val="24"/>
          <w:szCs w:val="24"/>
        </w:rPr>
        <w:t>T</w:t>
      </w:r>
      <w:r w:rsidRPr="00CF766F">
        <w:rPr>
          <w:rFonts w:ascii="Times New Roman" w:hAnsi="Times New Roman" w:cs="Times New Roman"/>
          <w:sz w:val="24"/>
          <w:szCs w:val="24"/>
        </w:rPr>
        <w:t>äiendavad nõuded võivad hõlmata muu hulgas kutse andmise menetluses tekkivate dokumentide ja teabe vormistamist, säilitamist, edastamist ja arhiveerimist, arvestades kutsesüsteemi eripära ning haldusjärelevalve vajadusi.</w:t>
      </w:r>
    </w:p>
    <w:p w14:paraId="0399FB41" w14:textId="77777777" w:rsidR="00596508" w:rsidRPr="00CF766F" w:rsidRDefault="00596508" w:rsidP="00CF766F">
      <w:pPr>
        <w:spacing w:after="0" w:line="240" w:lineRule="auto"/>
        <w:jc w:val="both"/>
        <w:rPr>
          <w:rFonts w:ascii="Times New Roman" w:hAnsi="Times New Roman" w:cs="Times New Roman"/>
          <w:sz w:val="24"/>
          <w:szCs w:val="24"/>
        </w:rPr>
      </w:pPr>
    </w:p>
    <w:p w14:paraId="40F34DB5" w14:textId="47F946AC" w:rsidR="00DA4C33" w:rsidRPr="00DB33ED" w:rsidRDefault="00CF766F" w:rsidP="00CF766F">
      <w:pPr>
        <w:spacing w:after="0" w:line="240" w:lineRule="auto"/>
        <w:jc w:val="both"/>
        <w:rPr>
          <w:rFonts w:ascii="Times New Roman" w:hAnsi="Times New Roman" w:cs="Times New Roman"/>
          <w:sz w:val="24"/>
          <w:szCs w:val="24"/>
        </w:rPr>
      </w:pPr>
      <w:r w:rsidRPr="00CF766F">
        <w:rPr>
          <w:rFonts w:ascii="Times New Roman" w:hAnsi="Times New Roman" w:cs="Times New Roman"/>
          <w:sz w:val="24"/>
          <w:szCs w:val="24"/>
        </w:rPr>
        <w:t xml:space="preserve">Isikuandmete töötlemise ja säilitamise osas ei anna käesolev säte kutseasutusele pädevust kehtestada iseseisvaid säilitustähtaegu. Isikuandmete säilitamise maksimaalsed tähtajad on sätestatud </w:t>
      </w:r>
      <w:r w:rsidR="00C851EB">
        <w:rPr>
          <w:rFonts w:ascii="Times New Roman" w:hAnsi="Times New Roman" w:cs="Times New Roman"/>
          <w:sz w:val="24"/>
          <w:szCs w:val="24"/>
        </w:rPr>
        <w:t>kutse- ja oskusseadus</w:t>
      </w:r>
      <w:r w:rsidRPr="00CF766F">
        <w:rPr>
          <w:rFonts w:ascii="Times New Roman" w:hAnsi="Times New Roman" w:cs="Times New Roman"/>
          <w:sz w:val="24"/>
          <w:szCs w:val="24"/>
        </w:rPr>
        <w:t>e §‑s 27, millest kutseasutuse poolt kehtestatavad täiendavad teabehalduse nõuded ei või kõrvale kalduda.</w:t>
      </w:r>
    </w:p>
    <w:p w14:paraId="0A4AD327" w14:textId="77777777" w:rsidR="00786B63" w:rsidRPr="00DB33ED" w:rsidRDefault="00786B63" w:rsidP="00DB33ED">
      <w:pPr>
        <w:spacing w:after="0" w:line="240" w:lineRule="auto"/>
        <w:jc w:val="both"/>
        <w:rPr>
          <w:rFonts w:ascii="Times New Roman" w:hAnsi="Times New Roman" w:cs="Times New Roman"/>
          <w:sz w:val="24"/>
          <w:szCs w:val="24"/>
        </w:rPr>
      </w:pPr>
    </w:p>
    <w:p w14:paraId="50F8F344" w14:textId="2CF7D9D1"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 3 punktide 14 ja 15</w:t>
      </w:r>
      <w:r w:rsidRPr="00DB33ED">
        <w:rPr>
          <w:rFonts w:ascii="Times New Roman" w:hAnsi="Times New Roman" w:cs="Times New Roman"/>
          <w:sz w:val="24"/>
          <w:szCs w:val="24"/>
        </w:rPr>
        <w:t xml:space="preserve"> kohaselt </w:t>
      </w:r>
      <w:r w:rsidRPr="00DB33ED">
        <w:rPr>
          <w:rFonts w:ascii="Times New Roman" w:eastAsia="Times New Roman" w:hAnsi="Times New Roman" w:cs="Times New Roman"/>
          <w:sz w:val="24"/>
          <w:szCs w:val="24"/>
        </w:rPr>
        <w:t xml:space="preserve">on kutseasutuse ülesandeks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i tutvustamine, nõustamine ja koolituste läbiviimine. Ülesanne sisaldab nii kutsete süsteemi kui  ka kutseasutuse </w:t>
      </w:r>
      <w:r w:rsidR="001C6A81">
        <w:rPr>
          <w:rFonts w:ascii="Times New Roman" w:eastAsia="Times New Roman" w:hAnsi="Times New Roman" w:cs="Times New Roman"/>
          <w:sz w:val="24"/>
          <w:szCs w:val="24"/>
        </w:rPr>
        <w:t>teostatavat</w:t>
      </w:r>
      <w:r w:rsidRPr="00DB33ED">
        <w:rPr>
          <w:rFonts w:ascii="Times New Roman" w:eastAsia="Times New Roman" w:hAnsi="Times New Roman" w:cs="Times New Roman"/>
          <w:sz w:val="24"/>
          <w:szCs w:val="24"/>
        </w:rPr>
        <w:t xml:space="preserve"> tööjõu- ja oskuste vajaduse analüüsi ning seire tulemuste tutvustamist ja selgitamist </w:t>
      </w:r>
      <w:r w:rsidR="001C6A81" w:rsidRPr="00DB33ED">
        <w:rPr>
          <w:rFonts w:ascii="Times New Roman" w:eastAsia="Times New Roman" w:hAnsi="Times New Roman" w:cs="Times New Roman"/>
          <w:sz w:val="24"/>
          <w:szCs w:val="24"/>
        </w:rPr>
        <w:t xml:space="preserve">erinevatele osapooltele </w:t>
      </w:r>
      <w:r w:rsidRPr="00DB33ED">
        <w:rPr>
          <w:rFonts w:ascii="Times New Roman" w:eastAsia="Times New Roman" w:hAnsi="Times New Roman" w:cs="Times New Roman"/>
          <w:sz w:val="24"/>
          <w:szCs w:val="24"/>
        </w:rPr>
        <w:t xml:space="preserve">riigisiseselt </w:t>
      </w:r>
      <w:r w:rsidR="001C6A81">
        <w:rPr>
          <w:rFonts w:ascii="Times New Roman" w:eastAsia="Times New Roman" w:hAnsi="Times New Roman" w:cs="Times New Roman"/>
          <w:sz w:val="24"/>
          <w:szCs w:val="24"/>
        </w:rPr>
        <w:t>ning</w:t>
      </w:r>
      <w:r w:rsidR="001C6A8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rahvusvaheliselt. Mitmetes kehtivates õigusaktides kirjeldatud  kvalifikatsiooninõuded </w:t>
      </w:r>
      <w:r w:rsidR="001C6A81">
        <w:rPr>
          <w:rFonts w:ascii="Times New Roman" w:eastAsia="Times New Roman" w:hAnsi="Times New Roman" w:cs="Times New Roman"/>
          <w:sz w:val="24"/>
          <w:szCs w:val="24"/>
        </w:rPr>
        <w:t xml:space="preserve">on </w:t>
      </w:r>
      <w:r w:rsidRPr="00DB33ED">
        <w:rPr>
          <w:rFonts w:ascii="Times New Roman" w:eastAsia="Times New Roman" w:hAnsi="Times New Roman" w:cs="Times New Roman"/>
          <w:sz w:val="24"/>
          <w:szCs w:val="24"/>
        </w:rPr>
        <w:t xml:space="preserve">seotud kutseseaduse alusel kutse omamisega, mis seob kutsesüsteemi mitmete erinevate ministeeriumite haldusalaga ning majanduse tegevusvaldkondadega. Süsteemi õiguspäraseks rakendamiseks on kutseasutuse ülesandeks süsteemiga seotud osapoolte sh erinevate kvalifikatsiooninõudeid </w:t>
      </w:r>
      <w:r w:rsidR="001C6A81" w:rsidRPr="00DB33ED">
        <w:rPr>
          <w:rFonts w:ascii="Times New Roman" w:eastAsia="Times New Roman" w:hAnsi="Times New Roman" w:cs="Times New Roman"/>
          <w:sz w:val="24"/>
          <w:szCs w:val="24"/>
        </w:rPr>
        <w:t>kehtestava</w:t>
      </w:r>
      <w:r w:rsidR="001C6A81">
        <w:rPr>
          <w:rFonts w:ascii="Times New Roman" w:eastAsia="Times New Roman" w:hAnsi="Times New Roman" w:cs="Times New Roman"/>
          <w:sz w:val="24"/>
          <w:szCs w:val="24"/>
        </w:rPr>
        <w:t>te</w:t>
      </w:r>
      <w:r w:rsidR="001C6A8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või nende täitmist jälgiva</w:t>
      </w:r>
      <w:r w:rsidR="001C6A81">
        <w:rPr>
          <w:rFonts w:ascii="Times New Roman" w:eastAsia="Times New Roman" w:hAnsi="Times New Roman" w:cs="Times New Roman"/>
          <w:sz w:val="24"/>
          <w:szCs w:val="24"/>
        </w:rPr>
        <w:t>te</w:t>
      </w:r>
      <w:r w:rsidRPr="00DB33ED">
        <w:rPr>
          <w:rFonts w:ascii="Times New Roman" w:eastAsia="Times New Roman" w:hAnsi="Times New Roman" w:cs="Times New Roman"/>
          <w:sz w:val="24"/>
          <w:szCs w:val="24"/>
        </w:rPr>
        <w:t xml:space="preserve"> asutus</w:t>
      </w:r>
      <w:r w:rsidR="001C6A81">
        <w:rPr>
          <w:rFonts w:ascii="Times New Roman" w:eastAsia="Times New Roman" w:hAnsi="Times New Roman" w:cs="Times New Roman"/>
          <w:sz w:val="24"/>
          <w:szCs w:val="24"/>
        </w:rPr>
        <w:t>t</w:t>
      </w:r>
      <w:r w:rsidRPr="00DB33ED">
        <w:rPr>
          <w:rFonts w:ascii="Times New Roman" w:eastAsia="Times New Roman" w:hAnsi="Times New Roman" w:cs="Times New Roman"/>
          <w:sz w:val="24"/>
          <w:szCs w:val="24"/>
        </w:rPr>
        <w:t xml:space="preserve">e, </w:t>
      </w:r>
      <w:r w:rsidR="00440168">
        <w:rPr>
          <w:rFonts w:ascii="Times New Roman" w:eastAsia="Times New Roman" w:hAnsi="Times New Roman" w:cs="Times New Roman"/>
          <w:sz w:val="24"/>
          <w:szCs w:val="24"/>
        </w:rPr>
        <w:t>kutseandja</w:t>
      </w:r>
      <w:r w:rsidR="001C6A81">
        <w:rPr>
          <w:rFonts w:ascii="Times New Roman" w:eastAsia="Times New Roman" w:hAnsi="Times New Roman" w:cs="Times New Roman"/>
          <w:sz w:val="24"/>
          <w:szCs w:val="24"/>
        </w:rPr>
        <w:t>te</w:t>
      </w:r>
      <w:r w:rsidRPr="00DB33ED">
        <w:rPr>
          <w:rFonts w:ascii="Times New Roman" w:eastAsia="Times New Roman" w:hAnsi="Times New Roman" w:cs="Times New Roman"/>
          <w:sz w:val="24"/>
          <w:szCs w:val="24"/>
        </w:rPr>
        <w:t>, õppeasutus</w:t>
      </w:r>
      <w:r w:rsidR="001C6A81">
        <w:rPr>
          <w:rFonts w:ascii="Times New Roman" w:eastAsia="Times New Roman" w:hAnsi="Times New Roman" w:cs="Times New Roman"/>
          <w:sz w:val="24"/>
          <w:szCs w:val="24"/>
        </w:rPr>
        <w:t>t</w:t>
      </w:r>
      <w:r w:rsidRPr="00DB33ED">
        <w:rPr>
          <w:rFonts w:ascii="Times New Roman" w:eastAsia="Times New Roman" w:hAnsi="Times New Roman" w:cs="Times New Roman"/>
          <w:sz w:val="24"/>
          <w:szCs w:val="24"/>
        </w:rPr>
        <w:t>e, karjäärinõustaja</w:t>
      </w:r>
      <w:r w:rsidR="001C6A81">
        <w:rPr>
          <w:rFonts w:ascii="Times New Roman" w:eastAsia="Times New Roman" w:hAnsi="Times New Roman" w:cs="Times New Roman"/>
          <w:sz w:val="24"/>
          <w:szCs w:val="24"/>
        </w:rPr>
        <w:t>te</w:t>
      </w:r>
      <w:r w:rsidRPr="00DB33ED">
        <w:rPr>
          <w:rFonts w:ascii="Times New Roman" w:eastAsia="Times New Roman" w:hAnsi="Times New Roman" w:cs="Times New Roman"/>
          <w:sz w:val="24"/>
          <w:szCs w:val="24"/>
        </w:rPr>
        <w:t xml:space="preserve"> jne nõustamine ja koolitamine. Samuti on vajalik nõustamine ning koolitus tööjõu</w:t>
      </w:r>
      <w:r w:rsidR="001C6A81">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ja oskuste vajaduse analüüsi ning seire tegevuste korrektseks </w:t>
      </w:r>
      <w:r w:rsidR="001C6A81" w:rsidRPr="00DB33ED">
        <w:rPr>
          <w:rFonts w:ascii="Times New Roman" w:eastAsia="Times New Roman" w:hAnsi="Times New Roman" w:cs="Times New Roman"/>
          <w:sz w:val="24"/>
          <w:szCs w:val="24"/>
        </w:rPr>
        <w:t>t</w:t>
      </w:r>
      <w:r w:rsidR="001C6A81">
        <w:rPr>
          <w:rFonts w:ascii="Times New Roman" w:eastAsia="Times New Roman" w:hAnsi="Times New Roman" w:cs="Times New Roman"/>
          <w:sz w:val="24"/>
          <w:szCs w:val="24"/>
        </w:rPr>
        <w:t>eostamiseks</w:t>
      </w:r>
      <w:r w:rsidRPr="00DB33ED">
        <w:rPr>
          <w:rFonts w:ascii="Times New Roman" w:eastAsia="Times New Roman" w:hAnsi="Times New Roman" w:cs="Times New Roman"/>
          <w:sz w:val="24"/>
          <w:szCs w:val="24"/>
        </w:rPr>
        <w:t>, kuna analüüside tulemused on sisendiks erinevatele poliitika kujundamise tegevustele sh koolituspakkumise kavandamisele.</w:t>
      </w:r>
    </w:p>
    <w:p w14:paraId="7ACB6243" w14:textId="77777777" w:rsidR="00326EE1" w:rsidRDefault="00326EE1" w:rsidP="00DB33ED">
      <w:pPr>
        <w:spacing w:after="0" w:line="240" w:lineRule="auto"/>
        <w:jc w:val="both"/>
        <w:rPr>
          <w:rFonts w:ascii="Times New Roman" w:eastAsia="Times New Roman" w:hAnsi="Times New Roman" w:cs="Times New Roman"/>
          <w:sz w:val="24"/>
          <w:szCs w:val="24"/>
        </w:rPr>
      </w:pPr>
    </w:p>
    <w:p w14:paraId="0B348F32" w14:textId="6118D433" w:rsidR="00326EE1" w:rsidRPr="00DB33ED" w:rsidRDefault="007853B4" w:rsidP="00326E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Kutse- ja oskussüsteem</w:t>
      </w:r>
      <w:r w:rsidR="00326EE1" w:rsidRPr="00326EE1">
        <w:rPr>
          <w:rFonts w:ascii="Times New Roman" w:eastAsia="Times New Roman" w:hAnsi="Times New Roman" w:cs="Times New Roman"/>
          <w:sz w:val="24"/>
          <w:szCs w:val="24"/>
        </w:rPr>
        <w:t>i alane nõustamine ning koolituse korraldamine on käsitatav avaliku ülesande täitmise osana ega kujuta endast majandustegevust. Tegemist on süsteemi rakendamise ja ühtse arusaama tagamisele suunatud tegevustega, mis on lahutamatult seotud kutsestandardite, menetluste ja nõuete kohaldamisega.</w:t>
      </w:r>
      <w:r w:rsidR="00326EE1">
        <w:rPr>
          <w:rFonts w:ascii="Times New Roman" w:eastAsia="Times New Roman" w:hAnsi="Times New Roman" w:cs="Times New Roman"/>
          <w:sz w:val="24"/>
          <w:szCs w:val="24"/>
        </w:rPr>
        <w:t xml:space="preserve"> </w:t>
      </w:r>
      <w:r w:rsidR="00326EE1" w:rsidRPr="00326EE1">
        <w:rPr>
          <w:rFonts w:ascii="Times New Roman" w:eastAsia="Times New Roman" w:hAnsi="Times New Roman" w:cs="Times New Roman"/>
          <w:sz w:val="24"/>
          <w:szCs w:val="24"/>
        </w:rPr>
        <w:t xml:space="preserve">Nimetatud tegevus ei toimu turutingimustel ega konkureerivas keskkonnas. Nõustamine ja koolitused on suunatud süsteemis osalejatele (nt </w:t>
      </w:r>
      <w:r w:rsidR="00440168">
        <w:rPr>
          <w:rFonts w:ascii="Times New Roman" w:eastAsia="Times New Roman" w:hAnsi="Times New Roman" w:cs="Times New Roman"/>
          <w:sz w:val="24"/>
          <w:szCs w:val="24"/>
        </w:rPr>
        <w:t>kutseandja</w:t>
      </w:r>
      <w:r w:rsidR="00326EE1" w:rsidRPr="00326EE1">
        <w:rPr>
          <w:rFonts w:ascii="Times New Roman" w:eastAsia="Times New Roman" w:hAnsi="Times New Roman" w:cs="Times New Roman"/>
          <w:sz w:val="24"/>
          <w:szCs w:val="24"/>
        </w:rPr>
        <w:t>d, eksperdikogude liikmed) ning nende eesmärk on tagada õigusaktidest ja kehtestatud standarditest tulenevate nõuete ühetaoline rakendamine. Teenust ei pakuta vabaturul üldise tasulise koolitus- või konsultatsiooniteenusena ega kujundata hinda turupõhiselt</w:t>
      </w:r>
      <w:r w:rsidR="00326EE1">
        <w:rPr>
          <w:rFonts w:ascii="Times New Roman" w:eastAsia="Times New Roman" w:hAnsi="Times New Roman" w:cs="Times New Roman"/>
          <w:sz w:val="24"/>
          <w:szCs w:val="24"/>
        </w:rPr>
        <w:t>.</w:t>
      </w:r>
    </w:p>
    <w:p w14:paraId="6FCE83D6"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799961B9" w14:textId="3B00C4C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Rahvusvaheliselt on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 seotud Euroopa kvalifikatsiooniraamistiku soovitusega</w:t>
      </w:r>
      <w:r w:rsidRPr="00DB33ED">
        <w:rPr>
          <w:rStyle w:val="Allmrkuseviide"/>
          <w:rFonts w:ascii="Times New Roman" w:eastAsia="Times New Roman" w:hAnsi="Times New Roman" w:cs="Times New Roman"/>
          <w:sz w:val="24"/>
          <w:szCs w:val="24"/>
        </w:rPr>
        <w:footnoteReference w:id="17"/>
      </w:r>
      <w:r w:rsidRPr="00DB33ED">
        <w:rPr>
          <w:rFonts w:ascii="Times New Roman" w:eastAsia="Times New Roman" w:hAnsi="Times New Roman" w:cs="Times New Roman"/>
          <w:sz w:val="24"/>
          <w:szCs w:val="24"/>
        </w:rPr>
        <w:t>(EQF), Euroopa Oskuste, pädevuste, kvalifikatsioonide ja ametite klassifikaatoriga ESCO, Euroopa Komisjoni Europassi otsuse</w:t>
      </w:r>
      <w:r w:rsidRPr="00DB33ED">
        <w:rPr>
          <w:rStyle w:val="Allmrkuseviide"/>
          <w:rFonts w:ascii="Times New Roman" w:eastAsia="Times New Roman" w:hAnsi="Times New Roman" w:cs="Times New Roman"/>
          <w:sz w:val="24"/>
          <w:szCs w:val="24"/>
        </w:rPr>
        <w:footnoteReference w:id="18"/>
      </w:r>
      <w:r w:rsidRPr="00DB33ED">
        <w:rPr>
          <w:rFonts w:ascii="Times New Roman" w:eastAsia="Times New Roman" w:hAnsi="Times New Roman" w:cs="Times New Roman"/>
          <w:sz w:val="24"/>
          <w:szCs w:val="24"/>
        </w:rPr>
        <w:t xml:space="preserve"> rakendamisega ning Euroopa kutsekvalifikatsioonide tunnustamise direktiiviga</w:t>
      </w:r>
      <w:r w:rsidRPr="00DB33ED">
        <w:rPr>
          <w:rStyle w:val="Allmrkuseviide"/>
          <w:rFonts w:ascii="Times New Roman" w:eastAsia="Times New Roman" w:hAnsi="Times New Roman" w:cs="Times New Roman"/>
          <w:sz w:val="24"/>
          <w:szCs w:val="24"/>
        </w:rPr>
        <w:footnoteReference w:id="19"/>
      </w:r>
      <w:r w:rsidRPr="00DB33ED">
        <w:rPr>
          <w:rFonts w:ascii="Times New Roman" w:eastAsia="Times New Roman" w:hAnsi="Times New Roman" w:cs="Times New Roman"/>
          <w:sz w:val="24"/>
          <w:szCs w:val="24"/>
        </w:rPr>
        <w:t xml:space="preserve">. Seetõttu on info jagamine ning </w:t>
      </w:r>
      <w:r w:rsidR="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lastRenderedPageBreak/>
        <w:t>oskussüsteem</w:t>
      </w:r>
      <w:r w:rsidRPr="00DB33ED">
        <w:rPr>
          <w:rFonts w:ascii="Times New Roman" w:eastAsia="Times New Roman" w:hAnsi="Times New Roman" w:cs="Times New Roman"/>
          <w:sz w:val="24"/>
          <w:szCs w:val="24"/>
        </w:rPr>
        <w:t>i tutvustamine oluline, et tagada süsteemi erinevate osade õiguspärane rakendamine laiemalt.</w:t>
      </w:r>
    </w:p>
    <w:p w14:paraId="7AE75FAF" w14:textId="77777777" w:rsidR="00786B63" w:rsidRPr="00DB33ED" w:rsidRDefault="00786B63" w:rsidP="00DB33ED">
      <w:pPr>
        <w:spacing w:after="0" w:line="240" w:lineRule="auto"/>
        <w:jc w:val="both"/>
        <w:rPr>
          <w:rFonts w:ascii="Times New Roman" w:eastAsia="Aptos" w:hAnsi="Times New Roman" w:cs="Times New Roman"/>
          <w:sz w:val="24"/>
          <w:szCs w:val="24"/>
        </w:rPr>
      </w:pPr>
    </w:p>
    <w:p w14:paraId="0C46F73D" w14:textId="6FFDC34C"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punkti 16 </w:t>
      </w:r>
      <w:r w:rsidRPr="00DB33ED">
        <w:rPr>
          <w:rFonts w:ascii="Times New Roman" w:eastAsia="Times New Roman" w:hAnsi="Times New Roman" w:cs="Times New Roman"/>
          <w:sz w:val="24"/>
          <w:szCs w:val="24"/>
        </w:rPr>
        <w:t>alusel on</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xml:space="preserve">kutseasutus Euroopa Liidu oskuste ja kvalifikatsioonidega seotud algatuste elluviija. Punktiga laiendatakse kutseasutuse ülesannet, milleks kehtivas seaduses on Europassi Keskuse töö korraldamine Euroopa Liidu teiste kutse- ja oskuste poliitika alaste algatustega seotud tegevuste elluviijana Eestis. Sätte eesmärk on siduda Eesti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 </w:t>
      </w:r>
      <w:r w:rsidR="001C6A81" w:rsidRPr="00DB33ED">
        <w:rPr>
          <w:rFonts w:ascii="Times New Roman" w:eastAsia="Times New Roman" w:hAnsi="Times New Roman" w:cs="Times New Roman"/>
          <w:sz w:val="24"/>
          <w:szCs w:val="24"/>
        </w:rPr>
        <w:t xml:space="preserve">paremini </w:t>
      </w:r>
      <w:r w:rsidRPr="00DB33ED">
        <w:rPr>
          <w:rFonts w:ascii="Times New Roman" w:eastAsia="Times New Roman" w:hAnsi="Times New Roman" w:cs="Times New Roman"/>
          <w:sz w:val="24"/>
          <w:szCs w:val="24"/>
        </w:rPr>
        <w:t xml:space="preserve">erinevate Euroopa Liidu oskuste poliitikatega ning anda </w:t>
      </w:r>
      <w:r w:rsidR="007464CF" w:rsidRPr="00DB33ED">
        <w:rPr>
          <w:rFonts w:ascii="Times New Roman" w:eastAsia="Times New Roman" w:hAnsi="Times New Roman" w:cs="Times New Roman"/>
          <w:sz w:val="24"/>
          <w:szCs w:val="24"/>
        </w:rPr>
        <w:t xml:space="preserve">kutseasutusele </w:t>
      </w:r>
      <w:r w:rsidRPr="00DB33ED">
        <w:rPr>
          <w:rFonts w:ascii="Times New Roman" w:eastAsia="Times New Roman" w:hAnsi="Times New Roman" w:cs="Times New Roman"/>
          <w:sz w:val="24"/>
          <w:szCs w:val="24"/>
        </w:rPr>
        <w:t xml:space="preserve">piisav õiguslik alus </w:t>
      </w:r>
      <w:r w:rsidR="007464CF">
        <w:rPr>
          <w:rFonts w:ascii="Times New Roman" w:eastAsia="Times New Roman" w:hAnsi="Times New Roman" w:cs="Times New Roman"/>
          <w:sz w:val="24"/>
          <w:szCs w:val="24"/>
        </w:rPr>
        <w:t>nende</w:t>
      </w:r>
      <w:r w:rsidR="007464CF"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poliitikate elluviimisel. Rahvusvaheliselt on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 seotud Euroopa kvalifikatsiooniraamistiku soovitusega (EQF), Euroopa Oskuste, pädevuste, kvalifikatsioonide ja ametite klassifikaatoriga ESCO, Euroopa Komisjoni Europassi otsuse rakendamisega. Kutseasutus on ka antud Euroopa algatuste elluviija ning kontaktpunkt Eestis. </w:t>
      </w:r>
      <w:r w:rsidRPr="00DB33ED">
        <w:rPr>
          <w:rFonts w:ascii="Times New Roman" w:hAnsi="Times New Roman" w:cs="Times New Roman"/>
          <w:sz w:val="24"/>
          <w:szCs w:val="24"/>
        </w:rPr>
        <w:t xml:space="preserve">See suurendab Eesti kvalifikatsioonisüsteemi läbipaistvust ja võrreldavust Euroopa tasandil. </w:t>
      </w:r>
      <w:r w:rsidRPr="00DB33ED">
        <w:rPr>
          <w:rFonts w:ascii="Times New Roman" w:eastAsia="Times New Roman" w:hAnsi="Times New Roman" w:cs="Times New Roman"/>
          <w:sz w:val="24"/>
          <w:szCs w:val="24"/>
        </w:rPr>
        <w:t xml:space="preserve">Lisaks juba märgitud olemasolevatele algatustele on Euroopa Liit märtsis 2025 </w:t>
      </w:r>
      <w:r w:rsidR="007464CF" w:rsidRPr="00DB33ED">
        <w:rPr>
          <w:rFonts w:ascii="Times New Roman" w:eastAsia="Times New Roman" w:hAnsi="Times New Roman" w:cs="Times New Roman"/>
          <w:sz w:val="24"/>
          <w:szCs w:val="24"/>
        </w:rPr>
        <w:t xml:space="preserve">võtnud vastu </w:t>
      </w:r>
      <w:r w:rsidRPr="00DB33ED">
        <w:rPr>
          <w:rFonts w:ascii="Times New Roman" w:eastAsia="Times New Roman" w:hAnsi="Times New Roman" w:cs="Times New Roman"/>
          <w:sz w:val="24"/>
          <w:szCs w:val="24"/>
        </w:rPr>
        <w:t>Oskuste Liidu poliitikadokumendi, milles märgitakse oskuste poliitika olulisust</w:t>
      </w:r>
      <w:r w:rsidR="007464CF">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sealjuures  oskuste prognoosi vajadust ning oskuste paremat ülekantavust.</w:t>
      </w:r>
    </w:p>
    <w:p w14:paraId="470BA9A4"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19878A8C" w14:textId="5553C2BE"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Lõike 3 </w:t>
      </w:r>
      <w:r w:rsidR="007464CF" w:rsidRPr="00DB33ED">
        <w:rPr>
          <w:rFonts w:ascii="Times New Roman" w:eastAsia="Times New Roman" w:hAnsi="Times New Roman" w:cs="Times New Roman"/>
          <w:b/>
          <w:bCs/>
          <w:sz w:val="24"/>
          <w:szCs w:val="24"/>
        </w:rPr>
        <w:t>punkti</w:t>
      </w:r>
      <w:r w:rsidR="007464CF">
        <w:rPr>
          <w:rFonts w:ascii="Times New Roman" w:eastAsia="Times New Roman" w:hAnsi="Times New Roman" w:cs="Times New Roman"/>
          <w:b/>
          <w:bCs/>
          <w:sz w:val="24"/>
          <w:szCs w:val="24"/>
        </w:rPr>
        <w:t>s</w:t>
      </w:r>
      <w:r w:rsidR="007464CF"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b/>
          <w:bCs/>
          <w:sz w:val="24"/>
          <w:szCs w:val="24"/>
        </w:rPr>
        <w:t xml:space="preserve">17 </w:t>
      </w:r>
      <w:r w:rsidRPr="00DB33ED">
        <w:rPr>
          <w:rFonts w:ascii="Times New Roman" w:eastAsia="Times New Roman" w:hAnsi="Times New Roman" w:cs="Times New Roman"/>
          <w:sz w:val="24"/>
          <w:szCs w:val="24"/>
        </w:rPr>
        <w:t>on sarnaselt kehtiva seadusega kutseasutusel kohustus täita muudest õigusaktidest tuleneva</w:t>
      </w:r>
      <w:r w:rsidR="007464CF">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d ülesande</w:t>
      </w:r>
      <w:r w:rsidR="007464CF">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d, mis ei ole otseselt välja toodud käesolevas paragrahvis </w:t>
      </w:r>
      <w:r w:rsidR="007464CF">
        <w:rPr>
          <w:rFonts w:ascii="Times New Roman" w:eastAsia="Times New Roman" w:hAnsi="Times New Roman" w:cs="Times New Roman"/>
          <w:sz w:val="24"/>
          <w:szCs w:val="24"/>
        </w:rPr>
        <w:t>esitatud</w:t>
      </w:r>
      <w:r w:rsidR="007464CF"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loetelus, kuid mille täitmine on õiguspärase tegevuse tagamiseks vajalik.</w:t>
      </w:r>
    </w:p>
    <w:p w14:paraId="5BA1CC14"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4A190C08" w14:textId="03ABCABE" w:rsidR="0024681E" w:rsidRDefault="002064AD" w:rsidP="00EC0762">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sz w:val="24"/>
          <w:szCs w:val="24"/>
        </w:rPr>
        <w:t>Lõike</w:t>
      </w:r>
      <w:r w:rsidR="00C011F0">
        <w:rPr>
          <w:rFonts w:ascii="Times New Roman" w:hAnsi="Times New Roman" w:cs="Times New Roman"/>
          <w:b/>
          <w:sz w:val="24"/>
          <w:szCs w:val="24"/>
        </w:rPr>
        <w:t>ga</w:t>
      </w:r>
      <w:r w:rsidR="00DA4C33" w:rsidRPr="00DB33ED">
        <w:rPr>
          <w:rFonts w:ascii="Times New Roman" w:hAnsi="Times New Roman" w:cs="Times New Roman"/>
          <w:b/>
          <w:sz w:val="24"/>
          <w:szCs w:val="24"/>
        </w:rPr>
        <w:t xml:space="preserve"> 4</w:t>
      </w:r>
      <w:r w:rsidR="00EC0762">
        <w:rPr>
          <w:rFonts w:ascii="Times New Roman" w:eastAsia="Times New Roman" w:hAnsi="Times New Roman" w:cs="Times New Roman"/>
          <w:sz w:val="24"/>
          <w:szCs w:val="24"/>
        </w:rPr>
        <w:t xml:space="preserve"> </w:t>
      </w:r>
      <w:r w:rsidR="00EC0762" w:rsidRPr="00EC0762">
        <w:rPr>
          <w:rFonts w:ascii="Times New Roman" w:eastAsia="Times New Roman" w:hAnsi="Times New Roman" w:cs="Times New Roman"/>
          <w:sz w:val="24"/>
          <w:szCs w:val="24"/>
        </w:rPr>
        <w:t>täpsustatakse uuringutes isikuandmete töötlemise õiguslikku alust olukorras, kus kutseasutuse ülesannete täitmine on halduslepingu alusel antud eraõiguslikule juriidilisele isikule. Kutseasutusele on seadusega pandud avalikud ülesanded, sealhulgas tööjõu ja oskuste prognoosi ning muude riiklike analüüside ja uuringute tegemine, mille tulemusi kasuta</w:t>
      </w:r>
      <w:r w:rsidR="00C011F0">
        <w:rPr>
          <w:rFonts w:ascii="Times New Roman" w:eastAsia="Times New Roman" w:hAnsi="Times New Roman" w:cs="Times New Roman"/>
          <w:sz w:val="24"/>
          <w:szCs w:val="24"/>
        </w:rPr>
        <w:t>vad riigiasutused</w:t>
      </w:r>
      <w:r w:rsidR="00EC0762" w:rsidRPr="00EC0762">
        <w:rPr>
          <w:rFonts w:ascii="Times New Roman" w:eastAsia="Times New Roman" w:hAnsi="Times New Roman" w:cs="Times New Roman"/>
          <w:sz w:val="24"/>
          <w:szCs w:val="24"/>
        </w:rPr>
        <w:t xml:space="preserve"> poliitikakujundamisel. Nende ülesannete täitmine võib toimuda kas kutseasutuse enda poolt või halduslepingu alusel volitatud täitja kaudu.</w:t>
      </w:r>
    </w:p>
    <w:p w14:paraId="3A2EB62C" w14:textId="77777777" w:rsidR="00B15F82" w:rsidRPr="00EC0762" w:rsidRDefault="00B15F82" w:rsidP="00EC0762">
      <w:pPr>
        <w:spacing w:after="0" w:line="240" w:lineRule="auto"/>
        <w:jc w:val="both"/>
        <w:rPr>
          <w:rFonts w:ascii="Times New Roman" w:eastAsia="Times New Roman" w:hAnsi="Times New Roman" w:cs="Times New Roman"/>
          <w:sz w:val="24"/>
          <w:szCs w:val="24"/>
        </w:rPr>
      </w:pPr>
    </w:p>
    <w:p w14:paraId="7FDAD6DA" w14:textId="50077F72" w:rsidR="00DA4C33" w:rsidRPr="00DB33ED" w:rsidRDefault="00EC0762" w:rsidP="00EC0762">
      <w:pPr>
        <w:spacing w:after="0" w:line="240" w:lineRule="auto"/>
        <w:jc w:val="both"/>
        <w:rPr>
          <w:rFonts w:ascii="Times New Roman" w:eastAsia="Times New Roman" w:hAnsi="Times New Roman" w:cs="Times New Roman"/>
          <w:sz w:val="24"/>
          <w:szCs w:val="24"/>
        </w:rPr>
      </w:pPr>
      <w:r w:rsidRPr="00EC0762">
        <w:rPr>
          <w:rFonts w:ascii="Times New Roman" w:eastAsia="Times New Roman" w:hAnsi="Times New Roman" w:cs="Times New Roman"/>
          <w:sz w:val="24"/>
          <w:szCs w:val="24"/>
        </w:rPr>
        <w:t>Lõike 4 eesmärk ei ole anda eraõiguslikule juriidilisele isikule poliitika kujundamise pädevust ega muuta teda täidesaatva riigivõimu asutuseks organisatsioonilises tähenduses. Sättega selgitatakse, et halduslepingu alusel volitatud isik tegutseb kutseasutusele pandud avaliku ülesande täitjana ning võib selle ülesande raames töödelda isikuandmeid isikuandmete kaitse seaduse § 6 lõikes 5 sätestatud tähenduses. Tegemist on poliitikakujundamise aluseks oleva uuringu läbiviimisega, samas kui poliitilised otsused ja uuringu tulemuste kasutamine jäävad pädevale riigi</w:t>
      </w:r>
      <w:r w:rsidR="00AC118C">
        <w:rPr>
          <w:rFonts w:ascii="Times New Roman" w:eastAsia="Times New Roman" w:hAnsi="Times New Roman" w:cs="Times New Roman"/>
          <w:sz w:val="24"/>
          <w:szCs w:val="24"/>
        </w:rPr>
        <w:t>asutusele</w:t>
      </w:r>
      <w:r w:rsidR="00DA4C33" w:rsidRPr="00DB33ED">
        <w:rPr>
          <w:rFonts w:ascii="Times New Roman" w:eastAsia="Times New Roman" w:hAnsi="Times New Roman" w:cs="Times New Roman"/>
          <w:sz w:val="24"/>
          <w:szCs w:val="24"/>
        </w:rPr>
        <w:t>.</w:t>
      </w:r>
    </w:p>
    <w:p w14:paraId="6385A04A"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097159AB" w14:textId="384E7FFF"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11. </w:t>
      </w:r>
      <w:r w:rsidR="00260DA4">
        <w:rPr>
          <w:rFonts w:ascii="Times New Roman" w:hAnsi="Times New Roman" w:cs="Times New Roman"/>
          <w:b/>
          <w:bCs/>
          <w:sz w:val="24"/>
          <w:szCs w:val="24"/>
        </w:rPr>
        <w:t>Tööjõu ja oskuste arendamise nõukogu</w:t>
      </w:r>
    </w:p>
    <w:p w14:paraId="2E59BA4A" w14:textId="77777777" w:rsidR="00786B63" w:rsidRPr="00DB33ED" w:rsidRDefault="00786B63" w:rsidP="00DB33ED">
      <w:pPr>
        <w:spacing w:after="0" w:line="240" w:lineRule="auto"/>
        <w:jc w:val="both"/>
        <w:rPr>
          <w:rFonts w:ascii="Times New Roman" w:hAnsi="Times New Roman" w:cs="Times New Roman"/>
          <w:b/>
          <w:bCs/>
          <w:sz w:val="24"/>
          <w:szCs w:val="24"/>
        </w:rPr>
      </w:pPr>
    </w:p>
    <w:p w14:paraId="5C899AF5" w14:textId="6C9C9876" w:rsidR="00DA4C33" w:rsidRPr="00DB33ED" w:rsidRDefault="00DA4C33"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w:t>
      </w:r>
      <w:r w:rsidR="00716A94" w:rsidRPr="00716A94">
        <w:rPr>
          <w:rFonts w:ascii="Times New Roman" w:hAnsi="Times New Roman" w:cs="Times New Roman"/>
          <w:b/>
          <w:bCs/>
          <w:sz w:val="24"/>
          <w:szCs w:val="24"/>
        </w:rPr>
        <w:t>1</w:t>
      </w:r>
      <w:r w:rsidRPr="00DB33ED">
        <w:rPr>
          <w:rFonts w:ascii="Times New Roman" w:hAnsi="Times New Roman" w:cs="Times New Roman"/>
          <w:sz w:val="24"/>
          <w:szCs w:val="24"/>
        </w:rPr>
        <w:t xml:space="preserve"> sätestab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(TON) moodustamise, </w:t>
      </w:r>
      <w:r w:rsidR="009B2652">
        <w:rPr>
          <w:rFonts w:ascii="Times New Roman" w:hAnsi="Times New Roman" w:cs="Times New Roman"/>
          <w:sz w:val="24"/>
          <w:szCs w:val="24"/>
        </w:rPr>
        <w:t xml:space="preserve">institutsionaalse </w:t>
      </w:r>
      <w:r w:rsidRPr="00DB33ED">
        <w:rPr>
          <w:rFonts w:ascii="Times New Roman" w:hAnsi="Times New Roman" w:cs="Times New Roman"/>
          <w:sz w:val="24"/>
          <w:szCs w:val="24"/>
        </w:rPr>
        <w:t>koosseisu ja ülesanded. Tegemist on uue institutsiooniga, mille loomise eesmärk on tagada kutsesüsteemi, tööjõu- ja oskuste arendamise poliitikate ning elukestva õppe korralduse parem koordineeritus riigi tasandil. Kehtiva kutseseaduse alusel on kutsesüsteemi juhtimisel olnud kaks paralleelset kogu, milleks on OSKA koordinatsioonikogu ning kutsenõukogude esimeeste kogu. See on loonud olukorra, kus senine tööjaotus kutsenõukogude, kutsenõukogude esimeeste kogu, OSKA eksper</w:t>
      </w:r>
      <w:r w:rsidR="00436E86">
        <w:rPr>
          <w:rFonts w:ascii="Times New Roman" w:hAnsi="Times New Roman" w:cs="Times New Roman"/>
          <w:sz w:val="24"/>
          <w:szCs w:val="24"/>
        </w:rPr>
        <w:t>di</w:t>
      </w:r>
      <w:r w:rsidRPr="00DB33ED">
        <w:rPr>
          <w:rFonts w:ascii="Times New Roman" w:hAnsi="Times New Roman" w:cs="Times New Roman"/>
          <w:sz w:val="24"/>
          <w:szCs w:val="24"/>
        </w:rPr>
        <w:t>kogude ja OSKA koordinatsioonikogu vahel on olnud killustunud, mis on takistanud oskuste ja tööjõuvajaduse prognoosi sidumist poliitika</w:t>
      </w:r>
      <w:r w:rsidR="00436E86">
        <w:rPr>
          <w:rFonts w:ascii="Times New Roman" w:hAnsi="Times New Roman" w:cs="Times New Roman"/>
          <w:sz w:val="24"/>
          <w:szCs w:val="24"/>
        </w:rPr>
        <w:t xml:space="preserve"> </w:t>
      </w:r>
      <w:r w:rsidRPr="00DB33ED">
        <w:rPr>
          <w:rFonts w:ascii="Times New Roman" w:hAnsi="Times New Roman" w:cs="Times New Roman"/>
          <w:sz w:val="24"/>
          <w:szCs w:val="24"/>
        </w:rPr>
        <w:t>kujundamise ja ressursside planeerimisega.</w:t>
      </w:r>
    </w:p>
    <w:p w14:paraId="68C70A4F" w14:textId="77777777" w:rsidR="00786B63" w:rsidRPr="00DB33ED" w:rsidRDefault="00786B63" w:rsidP="00DB33ED">
      <w:pPr>
        <w:spacing w:after="0" w:line="240" w:lineRule="auto"/>
        <w:jc w:val="both"/>
        <w:rPr>
          <w:rFonts w:ascii="Times New Roman" w:hAnsi="Times New Roman" w:cs="Times New Roman"/>
          <w:sz w:val="24"/>
          <w:szCs w:val="24"/>
        </w:rPr>
      </w:pPr>
    </w:p>
    <w:p w14:paraId="260A9ECB" w14:textId="762FECA6"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luuakse üks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juhtnõukogu, mis säilitab erinevate majanduse tegevusvaldkondade kaasatuse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juhtimisse</w:t>
      </w:r>
      <w:r w:rsidR="00436E86" w:rsidRPr="00436E86">
        <w:rPr>
          <w:rFonts w:ascii="Times New Roman" w:hAnsi="Times New Roman" w:cs="Times New Roman"/>
          <w:sz w:val="24"/>
          <w:szCs w:val="24"/>
        </w:rPr>
        <w:t xml:space="preserve"> </w:t>
      </w:r>
      <w:r w:rsidR="00436E86" w:rsidRPr="00DB33ED">
        <w:rPr>
          <w:rFonts w:ascii="Times New Roman" w:hAnsi="Times New Roman" w:cs="Times New Roman"/>
          <w:sz w:val="24"/>
          <w:szCs w:val="24"/>
        </w:rPr>
        <w:t>kõrgel esindustasemel</w:t>
      </w:r>
      <w:r w:rsidRPr="00DB33ED">
        <w:rPr>
          <w:rFonts w:ascii="Times New Roman" w:hAnsi="Times New Roman" w:cs="Times New Roman"/>
          <w:sz w:val="24"/>
          <w:szCs w:val="24"/>
        </w:rPr>
        <w:t xml:space="preserve">. </w:t>
      </w:r>
      <w:r w:rsidRPr="00DB33ED">
        <w:rPr>
          <w:rFonts w:ascii="Times New Roman" w:hAnsi="Times New Roman" w:cs="Times New Roman"/>
          <w:sz w:val="24"/>
          <w:szCs w:val="24"/>
        </w:rPr>
        <w:lastRenderedPageBreak/>
        <w:t xml:space="preserve">Samas aitab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toomine ühe juhtorgani alla integreerida paremini seni kaht</w:t>
      </w:r>
      <w:r w:rsidR="00BC558A">
        <w:rPr>
          <w:rFonts w:ascii="Times New Roman" w:hAnsi="Times New Roman" w:cs="Times New Roman"/>
          <w:sz w:val="24"/>
          <w:szCs w:val="24"/>
        </w:rPr>
        <w:t>e</w:t>
      </w:r>
      <w:r w:rsidRPr="00DB33ED">
        <w:rPr>
          <w:rFonts w:ascii="Times New Roman" w:hAnsi="Times New Roman" w:cs="Times New Roman"/>
          <w:sz w:val="24"/>
          <w:szCs w:val="24"/>
        </w:rPr>
        <w:t xml:space="preserve"> paralleelselt eksisteerinud suunda tööjõu vajaduse ja oskuste prognoosi analüüsimisel ning tööturul vajaliku kompetentsuse kirjeldamisel.</w:t>
      </w:r>
    </w:p>
    <w:p w14:paraId="2891061C" w14:textId="77777777" w:rsidR="00EC2DD7" w:rsidRDefault="00EC2DD7" w:rsidP="00DB33ED">
      <w:pPr>
        <w:spacing w:after="0" w:line="240" w:lineRule="auto"/>
        <w:jc w:val="both"/>
        <w:rPr>
          <w:rFonts w:ascii="Times New Roman" w:hAnsi="Times New Roman" w:cs="Times New Roman"/>
          <w:sz w:val="24"/>
          <w:szCs w:val="24"/>
        </w:rPr>
      </w:pPr>
    </w:p>
    <w:p w14:paraId="47FDDACA" w14:textId="27969C6F" w:rsidR="00EC2DD7" w:rsidRPr="00DB33ED" w:rsidRDefault="00EC2DD7" w:rsidP="00DB33ED">
      <w:pPr>
        <w:spacing w:after="0" w:line="240" w:lineRule="auto"/>
        <w:jc w:val="both"/>
        <w:rPr>
          <w:rFonts w:ascii="Times New Roman" w:hAnsi="Times New Roman" w:cs="Times New Roman"/>
          <w:sz w:val="24"/>
          <w:szCs w:val="24"/>
        </w:rPr>
      </w:pPr>
      <w:r w:rsidRPr="00EC2DD7">
        <w:rPr>
          <w:rFonts w:ascii="Times New Roman" w:hAnsi="Times New Roman" w:cs="Times New Roman"/>
          <w:sz w:val="24"/>
          <w:szCs w:val="24"/>
        </w:rPr>
        <w:t xml:space="preserve">Nõukogul on süsteemne roll </w:t>
      </w:r>
      <w:r w:rsidR="007853B4">
        <w:rPr>
          <w:rFonts w:ascii="Times New Roman" w:hAnsi="Times New Roman" w:cs="Times New Roman"/>
          <w:sz w:val="24"/>
          <w:szCs w:val="24"/>
        </w:rPr>
        <w:t>kutse- ja oskussüsteem</w:t>
      </w:r>
      <w:r w:rsidRPr="00EC2DD7">
        <w:rPr>
          <w:rFonts w:ascii="Times New Roman" w:hAnsi="Times New Roman" w:cs="Times New Roman"/>
          <w:sz w:val="24"/>
          <w:szCs w:val="24"/>
        </w:rPr>
        <w:t>i kujundamisel. Seetõttu on põhjendatud selle organi põhiülesannete ja -raamistiku sätestamine seaduse tasandil, et tagada õigusselgus, läbipaistvus ning süsteemi stabiilsus.</w:t>
      </w:r>
    </w:p>
    <w:p w14:paraId="4FA0213C" w14:textId="77777777" w:rsidR="00786B63" w:rsidRPr="00DB33ED" w:rsidRDefault="00786B63" w:rsidP="00DB33ED">
      <w:pPr>
        <w:spacing w:after="0" w:line="240" w:lineRule="auto"/>
        <w:jc w:val="both"/>
        <w:rPr>
          <w:rFonts w:ascii="Times New Roman" w:hAnsi="Times New Roman" w:cs="Times New Roman"/>
          <w:sz w:val="24"/>
          <w:szCs w:val="24"/>
        </w:rPr>
      </w:pPr>
    </w:p>
    <w:p w14:paraId="007A99E8" w14:textId="53B1922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moodustab Vabariigi Valitsus </w:t>
      </w:r>
      <w:r w:rsidR="00260DA4">
        <w:rPr>
          <w:rFonts w:ascii="Times New Roman" w:hAnsi="Times New Roman" w:cs="Times New Roman"/>
          <w:sz w:val="24"/>
          <w:szCs w:val="24"/>
        </w:rPr>
        <w:t>Tööjõu ja oskuste arendamise nõukogu</w:t>
      </w:r>
      <w:r w:rsidR="007C25E7">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kinnitab selle </w:t>
      </w:r>
      <w:r w:rsidR="009B2652">
        <w:rPr>
          <w:rFonts w:ascii="Times New Roman" w:hAnsi="Times New Roman" w:cs="Times New Roman"/>
          <w:sz w:val="24"/>
          <w:szCs w:val="24"/>
        </w:rPr>
        <w:t xml:space="preserve">institutsionaalse </w:t>
      </w:r>
      <w:r w:rsidRPr="00DB33ED">
        <w:rPr>
          <w:rFonts w:ascii="Times New Roman" w:hAnsi="Times New Roman" w:cs="Times New Roman"/>
          <w:sz w:val="24"/>
          <w:szCs w:val="24"/>
        </w:rPr>
        <w:t xml:space="preserve">koosseisu ja töökorra. </w:t>
      </w:r>
      <w:r w:rsidRPr="00716A94">
        <w:rPr>
          <w:rFonts w:ascii="Times New Roman" w:hAnsi="Times New Roman" w:cs="Times New Roman"/>
          <w:b/>
          <w:bCs/>
          <w:sz w:val="24"/>
          <w:szCs w:val="24"/>
        </w:rPr>
        <w:t>Lõikes 2</w:t>
      </w:r>
      <w:r w:rsidRPr="00DB33ED">
        <w:rPr>
          <w:rFonts w:ascii="Times New Roman" w:hAnsi="Times New Roman" w:cs="Times New Roman"/>
          <w:sz w:val="24"/>
          <w:szCs w:val="24"/>
        </w:rPr>
        <w:t xml:space="preserve"> on </w:t>
      </w:r>
      <w:r w:rsidR="007C25E7">
        <w:rPr>
          <w:rFonts w:ascii="Times New Roman" w:hAnsi="Times New Roman" w:cs="Times New Roman"/>
          <w:sz w:val="24"/>
          <w:szCs w:val="24"/>
        </w:rPr>
        <w:t>esitatud</w:t>
      </w:r>
      <w:r w:rsidR="007C25E7" w:rsidRPr="00DB33ED">
        <w:rPr>
          <w:rFonts w:ascii="Times New Roman" w:hAnsi="Times New Roman" w:cs="Times New Roman"/>
          <w:sz w:val="24"/>
          <w:szCs w:val="24"/>
        </w:rPr>
        <w:t xml:space="preserve"> </w:t>
      </w:r>
      <w:r w:rsidRPr="00DB33ED">
        <w:rPr>
          <w:rFonts w:ascii="Times New Roman" w:hAnsi="Times New Roman" w:cs="Times New Roman"/>
          <w:sz w:val="24"/>
          <w:szCs w:val="24"/>
        </w:rPr>
        <w:t>TON liikmete üldine kirjeldus. Tulenevalt seatud eesmärgist moodustab Vabariigi Valitsus TON-i tööjõu, hariduse, teaduse ja majanduse valdkondlike institutsioonide esindajatest</w:t>
      </w:r>
      <w:r w:rsidR="007C25E7">
        <w:rPr>
          <w:rFonts w:ascii="Times New Roman" w:hAnsi="Times New Roman" w:cs="Times New Roman"/>
          <w:sz w:val="24"/>
          <w:szCs w:val="24"/>
        </w:rPr>
        <w:t>,</w:t>
      </w:r>
      <w:r w:rsidRPr="00DB33ED">
        <w:rPr>
          <w:rFonts w:ascii="Times New Roman" w:hAnsi="Times New Roman" w:cs="Times New Roman"/>
          <w:sz w:val="24"/>
          <w:szCs w:val="24"/>
        </w:rPr>
        <w:t xml:space="preserve"> kelle kaudu tagatakse tööandjate, töövõtjate, haridusasutuste ja avaliku sektori laiapõhjaline kaasatus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juhtimisse.</w:t>
      </w:r>
    </w:p>
    <w:p w14:paraId="287B9ED0" w14:textId="77777777" w:rsidR="00786B63" w:rsidRPr="00DB33ED" w:rsidRDefault="00786B63" w:rsidP="00DB33ED">
      <w:pPr>
        <w:spacing w:after="0" w:line="240" w:lineRule="auto"/>
        <w:jc w:val="both"/>
        <w:rPr>
          <w:rFonts w:ascii="Times New Roman" w:hAnsi="Times New Roman" w:cs="Times New Roman"/>
          <w:sz w:val="24"/>
          <w:szCs w:val="24"/>
        </w:rPr>
      </w:pPr>
    </w:p>
    <w:p w14:paraId="7A6F09AF" w14:textId="36CA5DB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 3</w:t>
      </w:r>
      <w:r w:rsidRPr="00DB33ED">
        <w:rPr>
          <w:rFonts w:ascii="Times New Roman" w:hAnsi="Times New Roman" w:cs="Times New Roman"/>
          <w:sz w:val="24"/>
          <w:szCs w:val="24"/>
        </w:rPr>
        <w:t xml:space="preserve"> kirjeldatakse nõukogu peamis</w:t>
      </w:r>
      <w:r w:rsidR="00E71E89">
        <w:rPr>
          <w:rFonts w:ascii="Times New Roman" w:hAnsi="Times New Roman" w:cs="Times New Roman"/>
          <w:sz w:val="24"/>
          <w:szCs w:val="24"/>
        </w:rPr>
        <w:t>i</w:t>
      </w:r>
      <w:r w:rsidRPr="00DB33ED">
        <w:rPr>
          <w:rFonts w:ascii="Times New Roman" w:hAnsi="Times New Roman" w:cs="Times New Roman"/>
          <w:sz w:val="24"/>
          <w:szCs w:val="24"/>
        </w:rPr>
        <w:t xml:space="preserve"> ülesande</w:t>
      </w:r>
      <w:r w:rsidR="00E71E89">
        <w:rPr>
          <w:rFonts w:ascii="Times New Roman" w:hAnsi="Times New Roman" w:cs="Times New Roman"/>
          <w:sz w:val="24"/>
          <w:szCs w:val="24"/>
        </w:rPr>
        <w:t>i</w:t>
      </w:r>
      <w:r w:rsidRPr="00DB33ED">
        <w:rPr>
          <w:rFonts w:ascii="Times New Roman" w:hAnsi="Times New Roman" w:cs="Times New Roman"/>
          <w:sz w:val="24"/>
          <w:szCs w:val="24"/>
        </w:rPr>
        <w:t xml:space="preserve">d. Nõukogu täidab strateegilise tasandi koordineerimis- ja nõustamisfunktsiooni, esitades ettepanekuid haridus- ja tööturupoliitika kujundajatele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ning kvalifikatsiooniraamistiku arendamiseks ja rakendamiseks. Samuti annab nõukogu soovitusi Vabariigi Valitsusele ning teistele haridus- ja töövaldkonna institutsioonidele inimeste teadmiste, oskuste ja kvalifikatsioonide arendamise otsuste tegemisel.</w:t>
      </w:r>
    </w:p>
    <w:p w14:paraId="6FBB750A" w14:textId="77777777" w:rsidR="00786B63" w:rsidRPr="00DB33ED" w:rsidRDefault="00786B63" w:rsidP="00DB33ED">
      <w:pPr>
        <w:spacing w:after="0" w:line="240" w:lineRule="auto"/>
        <w:jc w:val="both"/>
        <w:rPr>
          <w:rFonts w:ascii="Times New Roman" w:hAnsi="Times New Roman" w:cs="Times New Roman"/>
          <w:sz w:val="24"/>
          <w:szCs w:val="24"/>
        </w:rPr>
      </w:pPr>
    </w:p>
    <w:p w14:paraId="10D36575" w14:textId="1B9869B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Nõukogu ülesandeks on lisaks ühiskonna tööjõu nõudluse ja pakkumise</w:t>
      </w:r>
      <w:r w:rsidR="00E71E89">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oskuste seire ja prognooside koondamine ning strateegiliste prioriteetide seadmine oskuste vajaduse analüüsi ja seire valdkonnas. Samuti teeb nõukogu ettepanekuid tööjõu järelkasvu tagamise meetmete kavandamiseks, tööandjate ja haridusasutuste koostöö edendamiseks ning õppe- ja koolituskohtade kavandamiseks taseme- ja täiendõppes.</w:t>
      </w:r>
    </w:p>
    <w:p w14:paraId="7D5A0BD6" w14:textId="77777777" w:rsidR="00786B63" w:rsidRPr="00DB33ED" w:rsidRDefault="00786B63" w:rsidP="00DB33ED">
      <w:pPr>
        <w:spacing w:after="0" w:line="240" w:lineRule="auto"/>
        <w:jc w:val="both"/>
        <w:rPr>
          <w:rFonts w:ascii="Times New Roman" w:hAnsi="Times New Roman" w:cs="Times New Roman"/>
          <w:sz w:val="24"/>
          <w:szCs w:val="24"/>
        </w:rPr>
      </w:pPr>
    </w:p>
    <w:p w14:paraId="18E7E14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loob aluse nõukogu kui poliitikate ülese ja sektorite vahelise ekspertnõukogu rolli täitmiseks, mis toetab valitsust ja haridusvaldkonna eest vastutavat ministrit strateegilistes otsustes tööjõu ja oskuste arendamisel. Nõukogu tegevus tagab, et riiklik tööjõu- ja oskuste poliitika lähtub kooskõlastatud, andmepõhisest ja pikaajalisest vaatest, tugevdades seeläbi Eesti konkurentsivõimet ja elukestva õppe süsteemi toimimist.</w:t>
      </w:r>
    </w:p>
    <w:p w14:paraId="12BABF09" w14:textId="77777777" w:rsidR="00DA4C33" w:rsidRPr="00DB33ED" w:rsidRDefault="00DA4C33" w:rsidP="00DB33ED">
      <w:pPr>
        <w:spacing w:after="0" w:line="240" w:lineRule="auto"/>
        <w:jc w:val="both"/>
        <w:rPr>
          <w:rFonts w:ascii="Times New Roman" w:hAnsi="Times New Roman" w:cs="Times New Roman"/>
          <w:b/>
          <w:bCs/>
          <w:sz w:val="24"/>
          <w:szCs w:val="24"/>
        </w:rPr>
      </w:pPr>
    </w:p>
    <w:p w14:paraId="213F6602"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12. Valdkondlik eksperdikogu</w:t>
      </w:r>
    </w:p>
    <w:p w14:paraId="44191A8F" w14:textId="77777777" w:rsidR="00786B63" w:rsidRPr="00DB33ED" w:rsidRDefault="00786B63" w:rsidP="00DB33ED">
      <w:pPr>
        <w:spacing w:after="0" w:line="240" w:lineRule="auto"/>
        <w:jc w:val="both"/>
        <w:rPr>
          <w:rFonts w:ascii="Times New Roman" w:hAnsi="Times New Roman" w:cs="Times New Roman"/>
          <w:b/>
          <w:bCs/>
          <w:sz w:val="24"/>
          <w:szCs w:val="24"/>
        </w:rPr>
      </w:pPr>
    </w:p>
    <w:p w14:paraId="183914E0" w14:textId="7A5B4A4F" w:rsidR="00DA4C33" w:rsidRPr="00DB33ED" w:rsidRDefault="00DA4C33"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12</w:t>
      </w:r>
      <w:r w:rsidRPr="00DB33ED">
        <w:rPr>
          <w:rFonts w:ascii="Times New Roman" w:hAnsi="Times New Roman" w:cs="Times New Roman"/>
          <w:sz w:val="24"/>
          <w:szCs w:val="24"/>
        </w:rPr>
        <w:t xml:space="preserve"> sätestab valdkondlike eksperdikogude (VEK) loomise, ülesehituse ja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ülesanded. Tegemist on uue institutsionaalse lahendusega, mille eesmärk on ühendada senised kutsenõukogud ja OSKA valdkondlikud eksperdikogud ühtseks süsteemiks, et vähendada otsustus- ja nõuandestruktuuride killustatust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is ning tugevdada töömaailma ja hariduse koostööd. Senine süsteem on olnud killustatud kahe paralleelse struktuuri </w:t>
      </w:r>
      <w:r w:rsidR="00E44113">
        <w:rPr>
          <w:rFonts w:ascii="Times New Roman" w:hAnsi="Times New Roman" w:cs="Times New Roman"/>
          <w:sz w:val="24"/>
          <w:szCs w:val="24"/>
        </w:rPr>
        <w:t>ehk</w:t>
      </w:r>
      <w:r w:rsidRPr="00DB33ED">
        <w:rPr>
          <w:rFonts w:ascii="Times New Roman" w:hAnsi="Times New Roman" w:cs="Times New Roman"/>
          <w:sz w:val="24"/>
          <w:szCs w:val="24"/>
        </w:rPr>
        <w:t xml:space="preserve"> kutsenõukogude ja OSKA eksper</w:t>
      </w:r>
      <w:r w:rsidR="00E44113">
        <w:rPr>
          <w:rFonts w:ascii="Times New Roman" w:hAnsi="Times New Roman" w:cs="Times New Roman"/>
          <w:sz w:val="24"/>
          <w:szCs w:val="24"/>
        </w:rPr>
        <w:t>di</w:t>
      </w:r>
      <w:r w:rsidRPr="00DB33ED">
        <w:rPr>
          <w:rFonts w:ascii="Times New Roman" w:hAnsi="Times New Roman" w:cs="Times New Roman"/>
          <w:sz w:val="24"/>
          <w:szCs w:val="24"/>
        </w:rPr>
        <w:t>kogude vahel, mille ülesanded on osaliselt kattunud. See on vähendanud töömaailma sisendi tõhusust hariduse ja kvalifikatsioonipoliitika kujundamisse. Samuti on mitmel juhul kogudes olnud kaasatud samad isikud</w:t>
      </w:r>
      <w:r w:rsidRPr="00DB33ED">
        <w:rPr>
          <w:rStyle w:val="Allmrkuseviide"/>
          <w:rFonts w:ascii="Times New Roman" w:hAnsi="Times New Roman" w:cs="Times New Roman"/>
          <w:sz w:val="24"/>
          <w:szCs w:val="24"/>
        </w:rPr>
        <w:footnoteReference w:id="20"/>
      </w:r>
      <w:r w:rsidRPr="00DB33ED">
        <w:rPr>
          <w:rFonts w:ascii="Times New Roman" w:hAnsi="Times New Roman" w:cs="Times New Roman"/>
          <w:sz w:val="24"/>
          <w:szCs w:val="24"/>
        </w:rPr>
        <w:t>, mis suurendab asjatult kaasatud ekspertide töökoormust ning kahandab motivatsiooni panustada.</w:t>
      </w:r>
    </w:p>
    <w:p w14:paraId="71081A77" w14:textId="77777777" w:rsidR="00786B63" w:rsidRPr="00DB33ED" w:rsidRDefault="00786B63" w:rsidP="00DB33ED">
      <w:pPr>
        <w:spacing w:after="0" w:line="240" w:lineRule="auto"/>
        <w:jc w:val="both"/>
        <w:rPr>
          <w:rFonts w:ascii="Times New Roman" w:hAnsi="Times New Roman" w:cs="Times New Roman"/>
          <w:sz w:val="24"/>
          <w:szCs w:val="24"/>
        </w:rPr>
      </w:pPr>
    </w:p>
    <w:p w14:paraId="5D7FF640" w14:textId="77777777" w:rsidR="00217978" w:rsidRDefault="00217978" w:rsidP="00217978">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Eelnõuga kavandatud muudatused ühendavad senised kutsenõukogud ja OSKA valdkondlikud eksperdikogud ühtseks valdkondlikuks eksperdikoguks (VEK), mille eesmärk on optimeerida </w:t>
      </w:r>
      <w:r w:rsidRPr="00217978">
        <w:rPr>
          <w:rFonts w:ascii="Times New Roman" w:hAnsi="Times New Roman" w:cs="Times New Roman"/>
          <w:sz w:val="24"/>
          <w:szCs w:val="24"/>
        </w:rPr>
        <w:lastRenderedPageBreak/>
        <w:t>osapoolte kaasamist ning muuta tööprotsessid selgemaks ja tõhusamaks. Kehtiva õiguse kohaselt on kutsenõukogud täitnud haldusorgani ülesandeid, kuid kollegiaalse haldusorgani sisuline vastutus ei ole praktikas olnud selgelt eristatav, kuna haldusotsuste ettevalmistamine ja menetluslikud toimingud on toimunud kutseasutuse poolt ning kutsenõukogu roll on olnud valdavalt formaalne otsuste kinnitamine.</w:t>
      </w:r>
    </w:p>
    <w:p w14:paraId="2D908BBF" w14:textId="77777777" w:rsidR="0032626E" w:rsidRPr="00217978" w:rsidRDefault="0032626E" w:rsidP="00217978">
      <w:pPr>
        <w:spacing w:after="0" w:line="240" w:lineRule="auto"/>
        <w:jc w:val="both"/>
        <w:rPr>
          <w:rFonts w:ascii="Times New Roman" w:hAnsi="Times New Roman" w:cs="Times New Roman"/>
          <w:sz w:val="24"/>
          <w:szCs w:val="24"/>
        </w:rPr>
      </w:pPr>
    </w:p>
    <w:p w14:paraId="1116CB6C" w14:textId="1B3EC1F8" w:rsidR="00217978" w:rsidRDefault="00217978" w:rsidP="00217978">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Õigusselguse suurendamiseks ja bürokraatia vähendamiseks nähakse eelnõuga ette, et VEK-id ei tee edaspidi haldusotsuseid, vaid tegutsevad kutseasutust ja </w:t>
      </w:r>
      <w:r w:rsidR="00260DA4">
        <w:rPr>
          <w:rFonts w:ascii="Times New Roman" w:hAnsi="Times New Roman" w:cs="Times New Roman"/>
          <w:sz w:val="24"/>
          <w:szCs w:val="24"/>
        </w:rPr>
        <w:t>Tööjõu ja oskuste arendamise nõukogu</w:t>
      </w:r>
      <w:r w:rsidRPr="00217978">
        <w:rPr>
          <w:rFonts w:ascii="Times New Roman" w:hAnsi="Times New Roman" w:cs="Times New Roman"/>
          <w:sz w:val="24"/>
          <w:szCs w:val="24"/>
        </w:rPr>
        <w:t xml:space="preserve"> nõustava koguna. Haldusotsuse tegemise pädevus koos sellega kaasneva vastutusega antakse selgelt kutseasutusele, tagades, et otsuse tegija ja vastutaja on üks ning menetlusprotsessid on läbipaistvad ja üheselt mõistetavad.</w:t>
      </w:r>
    </w:p>
    <w:p w14:paraId="53555973" w14:textId="77777777" w:rsidR="0032626E" w:rsidRPr="00217978" w:rsidRDefault="0032626E" w:rsidP="00217978">
      <w:pPr>
        <w:spacing w:after="0" w:line="240" w:lineRule="auto"/>
        <w:jc w:val="both"/>
        <w:rPr>
          <w:rFonts w:ascii="Times New Roman" w:hAnsi="Times New Roman" w:cs="Times New Roman"/>
          <w:sz w:val="24"/>
          <w:szCs w:val="24"/>
        </w:rPr>
      </w:pPr>
    </w:p>
    <w:p w14:paraId="32869D5E" w14:textId="1F375204" w:rsidR="00217978" w:rsidRPr="00217978" w:rsidRDefault="00217978" w:rsidP="00217978">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Uus mudel võimaldab ühtlasi paremini kasutada OSKA analüüside tulemusi kutsestandardite ja kompetentsiprofiilide arendamisel ning tugevdab tööjõuvajaduse analüüsi ja kompetentsusnõuete kujundamise vahelist seost. VEK-ide töö tulemused on sisendiks nii kutseasutusele kui ka </w:t>
      </w:r>
      <w:r w:rsidR="00260DA4">
        <w:rPr>
          <w:rFonts w:ascii="Times New Roman" w:hAnsi="Times New Roman" w:cs="Times New Roman"/>
          <w:sz w:val="24"/>
          <w:szCs w:val="24"/>
        </w:rPr>
        <w:t>Tööjõu ja oskuste arendamise nõukogu</w:t>
      </w:r>
      <w:r w:rsidRPr="00217978">
        <w:rPr>
          <w:rFonts w:ascii="Times New Roman" w:hAnsi="Times New Roman" w:cs="Times New Roman"/>
          <w:sz w:val="24"/>
          <w:szCs w:val="24"/>
        </w:rPr>
        <w:t>le, toetades riikliku oskuste poliitika kujundamist andmepõhiselt ja koostöiselt.</w:t>
      </w:r>
    </w:p>
    <w:p w14:paraId="1CC9449F" w14:textId="77777777" w:rsidR="00217978" w:rsidRPr="00DB33ED" w:rsidRDefault="00217978" w:rsidP="00DB33ED">
      <w:pPr>
        <w:spacing w:after="0" w:line="240" w:lineRule="auto"/>
        <w:jc w:val="both"/>
        <w:rPr>
          <w:rFonts w:ascii="Times New Roman" w:hAnsi="Times New Roman" w:cs="Times New Roman"/>
          <w:sz w:val="24"/>
          <w:szCs w:val="24"/>
        </w:rPr>
      </w:pPr>
    </w:p>
    <w:p w14:paraId="6D63E7F8" w14:textId="7553FFE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tegutsevad valdkondlikud eksperdikogud kutseasutuse juures ning koosnevad tööandjate, töötajate, kutse- ja erialaühenduste, haridus- ja koolitusasutuste ning riigi esindajatest. Nii tagatakse töömaailma ja haridusvaldkonna partnerite laiapõhjaline ja sisuline kaasatus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arendamisse. VEK-id täidavad kutseasutuse </w:t>
      </w:r>
      <w:r w:rsidR="00857A23">
        <w:rPr>
          <w:rFonts w:ascii="Times New Roman" w:hAnsi="Times New Roman" w:cs="Times New Roman"/>
          <w:sz w:val="24"/>
          <w:szCs w:val="24"/>
        </w:rPr>
        <w:t>ning</w:t>
      </w:r>
      <w:r w:rsidR="00857A23" w:rsidRPr="00DB33ED">
        <w:rPr>
          <w:rFonts w:ascii="Times New Roman" w:hAnsi="Times New Roman" w:cs="Times New Roman"/>
          <w:sz w:val="24"/>
          <w:szCs w:val="24"/>
        </w:rPr>
        <w:t xml:space="preserve">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nõustava kogu rolli.</w:t>
      </w:r>
    </w:p>
    <w:p w14:paraId="15C9FD80" w14:textId="77777777" w:rsidR="00786B63" w:rsidRPr="00DB33ED" w:rsidRDefault="00786B63" w:rsidP="00DB33ED">
      <w:pPr>
        <w:spacing w:after="0" w:line="240" w:lineRule="auto"/>
        <w:jc w:val="both"/>
        <w:rPr>
          <w:rFonts w:ascii="Times New Roman" w:hAnsi="Times New Roman" w:cs="Times New Roman"/>
          <w:sz w:val="24"/>
          <w:szCs w:val="24"/>
        </w:rPr>
      </w:pPr>
    </w:p>
    <w:p w14:paraId="2CC704A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Lõikes 2 </w:t>
      </w:r>
      <w:r w:rsidRPr="00DB33ED">
        <w:rPr>
          <w:rFonts w:ascii="Times New Roman" w:hAnsi="Times New Roman" w:cs="Times New Roman"/>
          <w:sz w:val="24"/>
          <w:szCs w:val="24"/>
        </w:rPr>
        <w:t>määratletakse valdkondlike eksperdikogude põhieesmärk, milleks on valdkonna tööjõunõudluse, oskuste ja hariduspakkumise tasakaalu tagamine läbi tööjõu- ja oskuste alase info ja eksperditeadmise koondamise.</w:t>
      </w:r>
    </w:p>
    <w:p w14:paraId="2E9C355B" w14:textId="77777777" w:rsidR="00786B63" w:rsidRPr="00DB33ED" w:rsidRDefault="00786B63" w:rsidP="00DB33ED">
      <w:pPr>
        <w:spacing w:after="0" w:line="240" w:lineRule="auto"/>
        <w:jc w:val="both"/>
        <w:rPr>
          <w:rFonts w:ascii="Times New Roman" w:hAnsi="Times New Roman" w:cs="Times New Roman"/>
          <w:sz w:val="24"/>
          <w:szCs w:val="24"/>
        </w:rPr>
      </w:pPr>
    </w:p>
    <w:p w14:paraId="6A0AB310" w14:textId="08F9D5C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täpsustatakse eksper</w:t>
      </w:r>
      <w:r w:rsidR="00857A23">
        <w:rPr>
          <w:rFonts w:ascii="Times New Roman" w:hAnsi="Times New Roman" w:cs="Times New Roman"/>
          <w:sz w:val="24"/>
          <w:szCs w:val="24"/>
        </w:rPr>
        <w:t>di</w:t>
      </w:r>
      <w:r w:rsidRPr="00DB33ED">
        <w:rPr>
          <w:rFonts w:ascii="Times New Roman" w:hAnsi="Times New Roman" w:cs="Times New Roman"/>
          <w:sz w:val="24"/>
          <w:szCs w:val="24"/>
        </w:rPr>
        <w:t>kogude ülesanded. Nende hulka kuuluvad:</w:t>
      </w:r>
    </w:p>
    <w:p w14:paraId="5D194010" w14:textId="77777777" w:rsidR="00C242CF" w:rsidRPr="00DB33ED" w:rsidRDefault="00C242CF" w:rsidP="00DB33ED">
      <w:pPr>
        <w:spacing w:after="0" w:line="240" w:lineRule="auto"/>
        <w:jc w:val="both"/>
        <w:rPr>
          <w:rFonts w:ascii="Times New Roman" w:hAnsi="Times New Roman" w:cs="Times New Roman"/>
          <w:sz w:val="24"/>
          <w:szCs w:val="24"/>
        </w:rPr>
      </w:pPr>
    </w:p>
    <w:p w14:paraId="37846DB1" w14:textId="2BD719A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1</w:t>
      </w:r>
      <w:r w:rsidRPr="00DB33ED">
        <w:rPr>
          <w:rFonts w:ascii="Times New Roman" w:hAnsi="Times New Roman" w:cs="Times New Roman"/>
          <w:sz w:val="24"/>
          <w:szCs w:val="24"/>
        </w:rPr>
        <w:t xml:space="preserve"> sätestab VEK ülesandena ettepanekute tegemise kutsestandardite ja kompetentsiprofiilide koostamiseks ja ajakohastamiseks. Kutseasutuse ülesanne on kutsestandardite ja kompetentsiprofiilide väljatöötamine, kuid nende algatamiseks vajab kutseasutus sisendit valdkonna ekspertidelt. Seetõttu on kutsestandardi või kompetentsiprofiili algatamisel oluline VEK ekspertarvamus antud kutsestandardi või kompetentsiprofiili vajalikkuse</w:t>
      </w:r>
      <w:r w:rsidR="00857A23">
        <w:rPr>
          <w:rFonts w:ascii="Times New Roman" w:hAnsi="Times New Roman" w:cs="Times New Roman"/>
          <w:sz w:val="24"/>
          <w:szCs w:val="24"/>
        </w:rPr>
        <w:t xml:space="preserve"> kohta</w:t>
      </w:r>
      <w:r w:rsidRPr="00DB33ED">
        <w:rPr>
          <w:rFonts w:ascii="Times New Roman" w:hAnsi="Times New Roman" w:cs="Times New Roman"/>
          <w:sz w:val="24"/>
          <w:szCs w:val="24"/>
        </w:rPr>
        <w:t xml:space="preserve">. Kehtiva seaduse alusel </w:t>
      </w:r>
      <w:r w:rsidR="00857A23" w:rsidRPr="00DB33ED">
        <w:rPr>
          <w:rFonts w:ascii="Times New Roman" w:hAnsi="Times New Roman" w:cs="Times New Roman"/>
          <w:sz w:val="24"/>
          <w:szCs w:val="24"/>
        </w:rPr>
        <w:t>kaalu</w:t>
      </w:r>
      <w:r w:rsidR="00857A23">
        <w:rPr>
          <w:rFonts w:ascii="Times New Roman" w:hAnsi="Times New Roman" w:cs="Times New Roman"/>
          <w:sz w:val="24"/>
          <w:szCs w:val="24"/>
        </w:rPr>
        <w:t>vad</w:t>
      </w:r>
      <w:r w:rsidR="00857A23"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kutsestandardi sisulist vajalikkust enne selle koostamise algatamist kutsenõukogude esimeeste kogu ja kutsenõukogu. Muudatusega liigub otsustus kutsestandardite ja kompetentsiprofiilide algatamiseks küll kutseasutusele, kuid säilib valdkonna ekspertide kaasatus otsuse tegemisel ning arvestamine töömaailma reaalsete vajadustega, ülevaatega </w:t>
      </w:r>
      <w:r w:rsidR="00857A23" w:rsidRPr="00DB33ED">
        <w:rPr>
          <w:rFonts w:ascii="Times New Roman" w:hAnsi="Times New Roman" w:cs="Times New Roman"/>
          <w:sz w:val="24"/>
          <w:szCs w:val="24"/>
        </w:rPr>
        <w:t xml:space="preserve">valdkonnas </w:t>
      </w:r>
      <w:r w:rsidRPr="00DB33ED">
        <w:rPr>
          <w:rFonts w:ascii="Times New Roman" w:hAnsi="Times New Roman" w:cs="Times New Roman"/>
          <w:sz w:val="24"/>
          <w:szCs w:val="24"/>
        </w:rPr>
        <w:t>kehtivatest regulatsioonidest ning OSKA analüüsi tulemustega.</w:t>
      </w:r>
    </w:p>
    <w:p w14:paraId="6C91BC07" w14:textId="77777777" w:rsidR="00C25248" w:rsidRDefault="00C25248" w:rsidP="00DB33ED">
      <w:pPr>
        <w:spacing w:after="0" w:line="240" w:lineRule="auto"/>
        <w:jc w:val="both"/>
        <w:rPr>
          <w:rFonts w:ascii="Times New Roman" w:hAnsi="Times New Roman" w:cs="Times New Roman"/>
          <w:b/>
          <w:bCs/>
          <w:sz w:val="24"/>
          <w:szCs w:val="24"/>
        </w:rPr>
      </w:pPr>
    </w:p>
    <w:p w14:paraId="6E70E2F5" w14:textId="312BDC3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2</w:t>
      </w:r>
      <w:r w:rsidRPr="00DB33ED">
        <w:rPr>
          <w:rFonts w:ascii="Times New Roman" w:hAnsi="Times New Roman" w:cs="Times New Roman"/>
          <w:sz w:val="24"/>
          <w:szCs w:val="24"/>
        </w:rPr>
        <w:t xml:space="preserve"> sätestab VEK ülesande anda eksper</w:t>
      </w:r>
      <w:r w:rsidR="00CC03C4">
        <w:rPr>
          <w:rFonts w:ascii="Times New Roman" w:hAnsi="Times New Roman" w:cs="Times New Roman"/>
          <w:sz w:val="24"/>
          <w:szCs w:val="24"/>
        </w:rPr>
        <w:t>di</w:t>
      </w:r>
      <w:r w:rsidRPr="00DB33ED">
        <w:rPr>
          <w:rFonts w:ascii="Times New Roman" w:hAnsi="Times New Roman" w:cs="Times New Roman"/>
          <w:sz w:val="24"/>
          <w:szCs w:val="24"/>
        </w:rPr>
        <w:t>hinnanguid kutsestandardite ja kompetentsiprofiilide kavanditele. Kutsestandardi ja kompetentsiprofiilid kehtestab eelnõu §</w:t>
      </w:r>
      <w:r w:rsidR="0031788E">
        <w:rPr>
          <w:rFonts w:ascii="Times New Roman" w:hAnsi="Times New Roman" w:cs="Times New Roman"/>
          <w:sz w:val="24"/>
          <w:szCs w:val="24"/>
        </w:rPr>
        <w:t xml:space="preserve"> 10 lõike 3 punkti 5</w:t>
      </w:r>
      <w:r w:rsidRPr="00DB33ED">
        <w:rPr>
          <w:rFonts w:ascii="Times New Roman" w:hAnsi="Times New Roman" w:cs="Times New Roman"/>
          <w:sz w:val="24"/>
          <w:szCs w:val="24"/>
        </w:rPr>
        <w:t xml:space="preserve"> alusel kutseasutus, kuid teeb seda valdkondliku eksper</w:t>
      </w:r>
      <w:r w:rsidR="00857A23">
        <w:rPr>
          <w:rFonts w:ascii="Times New Roman" w:hAnsi="Times New Roman" w:cs="Times New Roman"/>
          <w:sz w:val="24"/>
          <w:szCs w:val="24"/>
        </w:rPr>
        <w:t>di</w:t>
      </w:r>
      <w:r w:rsidRPr="00DB33ED">
        <w:rPr>
          <w:rFonts w:ascii="Times New Roman" w:hAnsi="Times New Roman" w:cs="Times New Roman"/>
          <w:sz w:val="24"/>
          <w:szCs w:val="24"/>
        </w:rPr>
        <w:t>koguga konsulteerides ning ekspe</w:t>
      </w:r>
      <w:r w:rsidR="00C230A1">
        <w:rPr>
          <w:rFonts w:ascii="Times New Roman" w:hAnsi="Times New Roman" w:cs="Times New Roman"/>
          <w:sz w:val="24"/>
          <w:szCs w:val="24"/>
        </w:rPr>
        <w:t>di</w:t>
      </w:r>
      <w:r w:rsidRPr="00DB33ED">
        <w:rPr>
          <w:rFonts w:ascii="Times New Roman" w:hAnsi="Times New Roman" w:cs="Times New Roman"/>
          <w:sz w:val="24"/>
          <w:szCs w:val="24"/>
        </w:rPr>
        <w:t>hinnangut arvestades. Sättega tagatakse VEK ekspertide sisulise kaasamise jätkumine kompetentsuse nõuete kirjeldamisse nii õppekava aluseks olevate kompetentsiprofiilide kehtestamisel kui kvalifikatsiooninõudeid kirjeldavate kutsestandardite</w:t>
      </w:r>
      <w:r w:rsidR="00857A23">
        <w:rPr>
          <w:rFonts w:ascii="Times New Roman" w:hAnsi="Times New Roman" w:cs="Times New Roman"/>
          <w:sz w:val="24"/>
          <w:szCs w:val="24"/>
        </w:rPr>
        <w:t xml:space="preserve"> juures</w:t>
      </w:r>
      <w:r w:rsidRPr="00DB33ED">
        <w:rPr>
          <w:rFonts w:ascii="Times New Roman" w:hAnsi="Times New Roman" w:cs="Times New Roman"/>
          <w:sz w:val="24"/>
          <w:szCs w:val="24"/>
        </w:rPr>
        <w:t>.</w:t>
      </w:r>
    </w:p>
    <w:p w14:paraId="7D72DBAD" w14:textId="77777777" w:rsidR="00C242CF" w:rsidRPr="00DB33ED" w:rsidRDefault="00C242CF" w:rsidP="00DB33ED">
      <w:pPr>
        <w:spacing w:after="0" w:line="240" w:lineRule="auto"/>
        <w:jc w:val="both"/>
        <w:rPr>
          <w:rFonts w:ascii="Times New Roman" w:hAnsi="Times New Roman" w:cs="Times New Roman"/>
          <w:sz w:val="24"/>
          <w:szCs w:val="24"/>
        </w:rPr>
      </w:pPr>
    </w:p>
    <w:p w14:paraId="7BBFD207" w14:textId="4ED4352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3</w:t>
      </w:r>
      <w:r w:rsidRPr="00DB33ED">
        <w:rPr>
          <w:rFonts w:ascii="Times New Roman" w:hAnsi="Times New Roman" w:cs="Times New Roman"/>
          <w:sz w:val="24"/>
          <w:szCs w:val="24"/>
        </w:rPr>
        <w:t xml:space="preserve"> sätestab valdkondliku eksperdikogu kaasamise  tööjõu- ja oskuste prognooside ning seireuuringute tulemuste valideerimisel ja nende mõju hindamisel antud majanduse </w:t>
      </w:r>
      <w:r w:rsidRPr="00DB33ED">
        <w:rPr>
          <w:rFonts w:ascii="Times New Roman" w:hAnsi="Times New Roman" w:cs="Times New Roman"/>
          <w:sz w:val="24"/>
          <w:szCs w:val="24"/>
        </w:rPr>
        <w:lastRenderedPageBreak/>
        <w:t>tegevusvaldkonna arengule. Sarnast ülesannet täidavad olemasolevas OSKA süsteemis samuti valdkondlikud eksperdikogud, kelle panus tööjõu- ja oskuste vajaduse analüüside tegemisel on sisuline ning kaalukas. Sättega säilitatakse see sisuline roll, mis kehtiva kutseseaduse alusel pole õiguslikult reguleeritud.</w:t>
      </w:r>
    </w:p>
    <w:p w14:paraId="2999A17C" w14:textId="77777777" w:rsidR="00C242CF" w:rsidRPr="00DB33ED" w:rsidRDefault="00C242CF" w:rsidP="00DB33ED">
      <w:pPr>
        <w:spacing w:after="0" w:line="240" w:lineRule="auto"/>
        <w:jc w:val="both"/>
        <w:rPr>
          <w:rFonts w:ascii="Times New Roman" w:hAnsi="Times New Roman" w:cs="Times New Roman"/>
          <w:sz w:val="24"/>
          <w:szCs w:val="24"/>
        </w:rPr>
      </w:pPr>
    </w:p>
    <w:p w14:paraId="08E94EA8" w14:textId="3E07EAD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4</w:t>
      </w:r>
      <w:r w:rsidRPr="00DB33ED">
        <w:rPr>
          <w:rFonts w:ascii="Times New Roman" w:hAnsi="Times New Roman" w:cs="Times New Roman"/>
          <w:sz w:val="24"/>
          <w:szCs w:val="24"/>
        </w:rPr>
        <w:t xml:space="preserve"> seab VEK ülesandeks OSKA uuringutes tehtud ettepanekute rakendamise seire. Selles rollis on valdkondlikud eksperdikogud toeks kutseasutusele, </w:t>
      </w:r>
      <w:r w:rsidR="00A723EB">
        <w:rPr>
          <w:rFonts w:ascii="Times New Roman" w:hAnsi="Times New Roman" w:cs="Times New Roman"/>
          <w:sz w:val="24"/>
          <w:szCs w:val="24"/>
        </w:rPr>
        <w:t>mis</w:t>
      </w:r>
      <w:r w:rsidR="00A723EB" w:rsidRPr="00DB33ED">
        <w:rPr>
          <w:rFonts w:ascii="Times New Roman" w:hAnsi="Times New Roman" w:cs="Times New Roman"/>
          <w:sz w:val="24"/>
          <w:szCs w:val="24"/>
        </w:rPr>
        <w:t xml:space="preserve"> </w:t>
      </w:r>
      <w:r w:rsidRPr="00DB33ED">
        <w:rPr>
          <w:rFonts w:ascii="Times New Roman" w:hAnsi="Times New Roman" w:cs="Times New Roman"/>
          <w:sz w:val="24"/>
          <w:szCs w:val="24"/>
        </w:rPr>
        <w:t>uuringute seiret läbi viib.</w:t>
      </w:r>
    </w:p>
    <w:p w14:paraId="6C8187B7" w14:textId="77777777" w:rsidR="00C242CF" w:rsidRPr="00DB33ED" w:rsidRDefault="00C242CF" w:rsidP="00DB33ED">
      <w:pPr>
        <w:spacing w:after="0" w:line="240" w:lineRule="auto"/>
        <w:jc w:val="both"/>
        <w:rPr>
          <w:rFonts w:ascii="Times New Roman" w:hAnsi="Times New Roman" w:cs="Times New Roman"/>
          <w:sz w:val="24"/>
          <w:szCs w:val="24"/>
        </w:rPr>
      </w:pPr>
    </w:p>
    <w:p w14:paraId="797B3D19" w14:textId="062E272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sidRPr="00DB33ED">
        <w:rPr>
          <w:rFonts w:ascii="Times New Roman" w:hAnsi="Times New Roman" w:cs="Times New Roman"/>
          <w:b/>
          <w:bCs/>
          <w:sz w:val="24"/>
          <w:szCs w:val="24"/>
        </w:rPr>
        <w:t>4</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kohaselt kehtestab Vabariigi Valitsus määrusega eksper</w:t>
      </w:r>
      <w:r w:rsidR="00A05590">
        <w:rPr>
          <w:rFonts w:ascii="Times New Roman" w:hAnsi="Times New Roman" w:cs="Times New Roman"/>
          <w:sz w:val="24"/>
          <w:szCs w:val="24"/>
        </w:rPr>
        <w:t>di</w:t>
      </w:r>
      <w:r w:rsidRPr="00DB33ED">
        <w:rPr>
          <w:rFonts w:ascii="Times New Roman" w:hAnsi="Times New Roman" w:cs="Times New Roman"/>
          <w:sz w:val="24"/>
          <w:szCs w:val="24"/>
        </w:rPr>
        <w:t xml:space="preserve">kogude nimetused, moodustamise ja lõpetamise korra, mis tagab otsustusprotsessi läbipaistvuse ja kõigi erinevate majandustegevuse valdkondade esindatuse VEK-ides. Ka kehtiva kutseseaduse alusel on kutsenõukogude nimetused kehtestatud Vabariigi Valitsuse määrusega. Kehtiva määruse alusel kehtestab kutsenõukogude institutsionaalse koosseisu valdkonna eest vastutav minister </w:t>
      </w:r>
      <w:r w:rsidR="00A05590">
        <w:rPr>
          <w:rFonts w:ascii="Times New Roman" w:hAnsi="Times New Roman" w:cs="Times New Roman"/>
          <w:sz w:val="24"/>
          <w:szCs w:val="24"/>
        </w:rPr>
        <w:t>määrusega</w:t>
      </w:r>
      <w:r w:rsidRPr="00DB33ED">
        <w:rPr>
          <w:rFonts w:ascii="Times New Roman" w:hAnsi="Times New Roman" w:cs="Times New Roman"/>
          <w:sz w:val="24"/>
          <w:szCs w:val="24"/>
        </w:rPr>
        <w:t xml:space="preserve">. Kavandatud muudatuse alusel moodustab valdkondlikud eksperdikogud edaspidi kutseasutus järgides VEK moodustamise aluseks olevat Vabariigi Valitsuse määrust, millega tagatakse institutsioonide proportsionaalne </w:t>
      </w:r>
      <w:r w:rsidR="00A05590" w:rsidRPr="00DB33ED">
        <w:rPr>
          <w:rFonts w:ascii="Times New Roman" w:hAnsi="Times New Roman" w:cs="Times New Roman"/>
          <w:sz w:val="24"/>
          <w:szCs w:val="24"/>
        </w:rPr>
        <w:t>esindatu</w:t>
      </w:r>
      <w:r w:rsidR="00A05590">
        <w:rPr>
          <w:rFonts w:ascii="Times New Roman" w:hAnsi="Times New Roman" w:cs="Times New Roman"/>
          <w:sz w:val="24"/>
          <w:szCs w:val="24"/>
        </w:rPr>
        <w:t>s</w:t>
      </w:r>
      <w:r w:rsidR="00A05590"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VEK-is. Ministri </w:t>
      </w:r>
      <w:r w:rsidR="00A05590">
        <w:rPr>
          <w:rFonts w:ascii="Times New Roman" w:hAnsi="Times New Roman" w:cs="Times New Roman"/>
          <w:sz w:val="24"/>
          <w:szCs w:val="24"/>
        </w:rPr>
        <w:t>määruse</w:t>
      </w:r>
      <w:r w:rsidR="00A05590" w:rsidRPr="00DB33ED">
        <w:rPr>
          <w:rFonts w:ascii="Times New Roman" w:hAnsi="Times New Roman" w:cs="Times New Roman"/>
          <w:sz w:val="24"/>
          <w:szCs w:val="24"/>
        </w:rPr>
        <w:t xml:space="preserve"> </w:t>
      </w:r>
      <w:r w:rsidRPr="00DB33ED">
        <w:rPr>
          <w:rFonts w:ascii="Times New Roman" w:hAnsi="Times New Roman" w:cs="Times New Roman"/>
          <w:sz w:val="24"/>
          <w:szCs w:val="24"/>
        </w:rPr>
        <w:t>vormistamise nõue eemaldatakse bürokraatia vähendamiseks.</w:t>
      </w:r>
    </w:p>
    <w:p w14:paraId="6825DC5A" w14:textId="77777777" w:rsidR="00C242CF" w:rsidRPr="00DB33ED" w:rsidRDefault="00C242CF" w:rsidP="00DB33ED">
      <w:pPr>
        <w:spacing w:after="0" w:line="240" w:lineRule="auto"/>
        <w:jc w:val="both"/>
        <w:rPr>
          <w:rFonts w:ascii="Times New Roman" w:hAnsi="Times New Roman" w:cs="Times New Roman"/>
          <w:sz w:val="24"/>
          <w:szCs w:val="24"/>
        </w:rPr>
      </w:pPr>
    </w:p>
    <w:p w14:paraId="07E3DF86" w14:textId="5F1E6E6B"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13. </w:t>
      </w:r>
      <w:r w:rsidR="00440168">
        <w:rPr>
          <w:rFonts w:ascii="Times New Roman" w:hAnsi="Times New Roman" w:cs="Times New Roman"/>
          <w:b/>
          <w:bCs/>
          <w:sz w:val="24"/>
          <w:szCs w:val="24"/>
        </w:rPr>
        <w:t>Kutseandja</w:t>
      </w:r>
    </w:p>
    <w:p w14:paraId="0220D4DD"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C02B979" w14:textId="65837967" w:rsidR="00DA4C33" w:rsidRPr="00DB33ED" w:rsidRDefault="00716A94" w:rsidP="00DB33ED">
      <w:pPr>
        <w:spacing w:after="0" w:line="240" w:lineRule="auto"/>
        <w:jc w:val="both"/>
        <w:rPr>
          <w:rFonts w:ascii="Times New Roman" w:eastAsia="Times New Roman" w:hAnsi="Times New Roman" w:cs="Times New Roman"/>
          <w:sz w:val="24"/>
          <w:szCs w:val="24"/>
        </w:rPr>
      </w:pPr>
      <w:r w:rsidRPr="00716A94">
        <w:rPr>
          <w:rFonts w:ascii="Times New Roman" w:eastAsia="Times New Roman" w:hAnsi="Times New Roman" w:cs="Times New Roman"/>
          <w:b/>
          <w:bCs/>
          <w:sz w:val="24"/>
          <w:szCs w:val="24"/>
        </w:rPr>
        <w:t>Paragrahv</w:t>
      </w:r>
      <w:r w:rsidR="00DA4C33" w:rsidRPr="00716A94">
        <w:rPr>
          <w:rFonts w:ascii="Times New Roman" w:eastAsia="Times New Roman" w:hAnsi="Times New Roman" w:cs="Times New Roman"/>
          <w:b/>
          <w:bCs/>
          <w:sz w:val="24"/>
          <w:szCs w:val="24"/>
        </w:rPr>
        <w:t xml:space="preserve"> </w:t>
      </w:r>
      <w:r w:rsidRPr="00716A94">
        <w:rPr>
          <w:rFonts w:ascii="Times New Roman" w:eastAsia="Times New Roman" w:hAnsi="Times New Roman" w:cs="Times New Roman"/>
          <w:b/>
          <w:bCs/>
          <w:sz w:val="24"/>
          <w:szCs w:val="24"/>
        </w:rPr>
        <w:t>13</w:t>
      </w:r>
      <w:r w:rsidR="00DA4C33" w:rsidRPr="00DB33ED">
        <w:rPr>
          <w:rFonts w:ascii="Times New Roman" w:eastAsia="Times New Roman" w:hAnsi="Times New Roman" w:cs="Times New Roman"/>
          <w:sz w:val="24"/>
          <w:szCs w:val="24"/>
        </w:rPr>
        <w:t xml:space="preserve"> sätestab </w:t>
      </w:r>
      <w:r w:rsidR="00440168">
        <w:rPr>
          <w:rFonts w:ascii="Times New Roman" w:eastAsia="Times New Roman" w:hAnsi="Times New Roman" w:cs="Times New Roman"/>
          <w:sz w:val="24"/>
          <w:szCs w:val="24"/>
        </w:rPr>
        <w:t>kutseandja</w:t>
      </w:r>
      <w:r w:rsidR="00DA4C33" w:rsidRPr="00DB33ED">
        <w:rPr>
          <w:rFonts w:ascii="Times New Roman" w:eastAsia="Times New Roman" w:hAnsi="Times New Roman" w:cs="Times New Roman"/>
          <w:sz w:val="24"/>
          <w:szCs w:val="24"/>
        </w:rPr>
        <w:t xml:space="preserve"> mõiste ning kehtestab korra, mille alusel antakse kutse andmise õigus. Sätte eesmärk on tagada, et kutse andmine oleks kvaliteetne, läbipaistev ning töömaailma vajadustele vastav ning et </w:t>
      </w:r>
      <w:r w:rsidR="00440168">
        <w:rPr>
          <w:rFonts w:ascii="Times New Roman" w:eastAsia="Times New Roman" w:hAnsi="Times New Roman" w:cs="Times New Roman"/>
          <w:sz w:val="24"/>
          <w:szCs w:val="24"/>
        </w:rPr>
        <w:t>kutseandja</w:t>
      </w:r>
      <w:r w:rsidR="00DA4C33" w:rsidRPr="00DB33ED">
        <w:rPr>
          <w:rFonts w:ascii="Times New Roman" w:eastAsia="Times New Roman" w:hAnsi="Times New Roman" w:cs="Times New Roman"/>
          <w:sz w:val="24"/>
          <w:szCs w:val="24"/>
        </w:rPr>
        <w:t xml:space="preserve"> valimine toimuks õiguspäraselt ja ühtsete kriteeriumite alusel. Regulatsioon ajakohastab ning täpsustab kehtiva kutseseaduse § 7 ja 8 sätestatud </w:t>
      </w:r>
      <w:r w:rsidR="00440168">
        <w:rPr>
          <w:rFonts w:ascii="Times New Roman" w:eastAsia="Times New Roman" w:hAnsi="Times New Roman" w:cs="Times New Roman"/>
          <w:sz w:val="24"/>
          <w:szCs w:val="24"/>
        </w:rPr>
        <w:t>kutseandja</w:t>
      </w:r>
      <w:r w:rsidR="00DA4C33" w:rsidRPr="00DB33ED">
        <w:rPr>
          <w:rFonts w:ascii="Times New Roman" w:eastAsia="Times New Roman" w:hAnsi="Times New Roman" w:cs="Times New Roman"/>
          <w:sz w:val="24"/>
          <w:szCs w:val="24"/>
        </w:rPr>
        <w:t xml:space="preserve">ga seotud põhimõtteid, arvestades VTK-s esile tõstetud vajadust kutsesüsteemi otsustusprotsesside selgemaks ja efektiivsemaks korraldamiseks. </w:t>
      </w:r>
      <w:r w:rsidR="00DA4C33" w:rsidRPr="00DB33ED">
        <w:rPr>
          <w:rFonts w:ascii="Times New Roman" w:hAnsi="Times New Roman" w:cs="Times New Roman"/>
          <w:sz w:val="24"/>
          <w:szCs w:val="24"/>
        </w:rPr>
        <w:t xml:space="preserve">Eelnõu täpsustab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t puudutavat regulatsiooni sätestades, et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valitakse avalikul konkursil töömaailma kutsetele, juhul kui isikute ligipääs tööturule on piiratud kutse omamise nõudega või kui kutse omamise järele on tööturul tõendatud nõudlus. Sellega välditakse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konkursside läbiviimist olukordades, kus reaalne nõudlus tööturul kutse andmise järele puudub. 2022. aastal </w:t>
      </w:r>
      <w:r w:rsidR="00CF4411">
        <w:rPr>
          <w:rFonts w:ascii="Times New Roman" w:hAnsi="Times New Roman" w:cs="Times New Roman"/>
          <w:sz w:val="24"/>
          <w:szCs w:val="24"/>
        </w:rPr>
        <w:t>anti</w:t>
      </w:r>
      <w:r w:rsidR="00DA4C33" w:rsidRPr="00DB33ED">
        <w:rPr>
          <w:rFonts w:ascii="Times New Roman" w:hAnsi="Times New Roman" w:cs="Times New Roman"/>
          <w:sz w:val="24"/>
          <w:szCs w:val="24"/>
        </w:rPr>
        <w:t xml:space="preserve"> 50% väljastatud kutsetunnistustest </w:t>
      </w:r>
      <w:r w:rsidR="000B5D67">
        <w:rPr>
          <w:rFonts w:ascii="Times New Roman" w:hAnsi="Times New Roman" w:cs="Times New Roman"/>
          <w:sz w:val="24"/>
          <w:szCs w:val="24"/>
        </w:rPr>
        <w:t>kutsealadel, kus oli vajadus kutsekvalifikatsiooni tõendamiseks tööturul.</w:t>
      </w:r>
      <w:r w:rsidR="00DA4C33" w:rsidRPr="00DB33ED">
        <w:rPr>
          <w:rFonts w:ascii="Times New Roman" w:hAnsi="Times New Roman" w:cs="Times New Roman"/>
          <w:sz w:val="24"/>
          <w:szCs w:val="24"/>
        </w:rPr>
        <w:t xml:space="preserve"> Samal aastal ei väljastatud ühtegi kutsetunnistust ehk ei toimunud kutse andmist 16% </w:t>
      </w:r>
      <w:r w:rsidR="000B5D67">
        <w:rPr>
          <w:rFonts w:ascii="Times New Roman" w:hAnsi="Times New Roman" w:cs="Times New Roman"/>
          <w:sz w:val="24"/>
          <w:szCs w:val="24"/>
        </w:rPr>
        <w:t>kutsetest, mis on seotud kvalifikatsiooninõuetega</w:t>
      </w:r>
      <w:r w:rsidR="00DA4C33" w:rsidRPr="00DB33ED">
        <w:rPr>
          <w:rFonts w:ascii="Times New Roman" w:hAnsi="Times New Roman" w:cs="Times New Roman"/>
          <w:sz w:val="24"/>
          <w:szCs w:val="24"/>
        </w:rPr>
        <w:t xml:space="preserve"> ning 36%</w:t>
      </w:r>
      <w:r w:rsidR="000B5D67">
        <w:rPr>
          <w:rFonts w:ascii="Times New Roman" w:hAnsi="Times New Roman" w:cs="Times New Roman"/>
          <w:sz w:val="24"/>
          <w:szCs w:val="24"/>
        </w:rPr>
        <w:t xml:space="preserve"> kutsetest, kus kutse omamine on vabatahtlik.</w:t>
      </w:r>
      <w:r w:rsidR="00DA4C33" w:rsidRPr="00DB33ED">
        <w:rPr>
          <w:rFonts w:ascii="Times New Roman" w:hAnsi="Times New Roman" w:cs="Times New Roman"/>
          <w:sz w:val="24"/>
          <w:szCs w:val="24"/>
        </w:rPr>
        <w:t>,</w:t>
      </w:r>
      <w:r w:rsidR="00DA4C33" w:rsidRPr="00DB33ED">
        <w:rPr>
          <w:rStyle w:val="Allmrkuseviide"/>
          <w:rFonts w:ascii="Times New Roman" w:hAnsi="Times New Roman" w:cs="Times New Roman"/>
          <w:sz w:val="24"/>
          <w:szCs w:val="24"/>
        </w:rPr>
        <w:footnoteReference w:id="21"/>
      </w:r>
      <w:r w:rsidR="00DA4C33" w:rsidRPr="00DB33ED">
        <w:rPr>
          <w:rFonts w:ascii="Times New Roman" w:hAnsi="Times New Roman" w:cs="Times New Roman"/>
          <w:sz w:val="24"/>
          <w:szCs w:val="24"/>
        </w:rPr>
        <w:t xml:space="preserve"> mis viitab, et oluline maht kutsetest on tööturu vaates alakasutuses ning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tegevuse </w:t>
      </w:r>
      <w:r w:rsidR="00CE01F1">
        <w:rPr>
          <w:rFonts w:ascii="Times New Roman" w:hAnsi="Times New Roman" w:cs="Times New Roman"/>
          <w:sz w:val="24"/>
          <w:szCs w:val="24"/>
        </w:rPr>
        <w:t>säilitamine</w:t>
      </w:r>
      <w:r w:rsidR="00CE01F1"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taolistel kutsealadel pole mõistlik. </w:t>
      </w:r>
      <w:r w:rsidR="00DA4C33" w:rsidRPr="00DB33ED">
        <w:rPr>
          <w:rFonts w:ascii="Times New Roman" w:eastAsia="Times New Roman" w:hAnsi="Times New Roman" w:cs="Times New Roman"/>
          <w:sz w:val="24"/>
          <w:szCs w:val="24"/>
        </w:rPr>
        <w:t xml:space="preserve">Kutse andmise süsteem peab olema kvaliteetne, paindlik ja töömaailma vajadustele vastav, kuid samas täpselt reguleeritud, et tagada kompetentsuse </w:t>
      </w:r>
      <w:r w:rsidR="00CF4411" w:rsidRPr="00DB33ED">
        <w:rPr>
          <w:rFonts w:ascii="Times New Roman" w:eastAsia="Times New Roman" w:hAnsi="Times New Roman" w:cs="Times New Roman"/>
          <w:sz w:val="24"/>
          <w:szCs w:val="24"/>
        </w:rPr>
        <w:t xml:space="preserve">usaldusväärne </w:t>
      </w:r>
      <w:r w:rsidR="00DA4C33" w:rsidRPr="00DB33ED">
        <w:rPr>
          <w:rFonts w:ascii="Times New Roman" w:eastAsia="Times New Roman" w:hAnsi="Times New Roman" w:cs="Times New Roman"/>
          <w:sz w:val="24"/>
          <w:szCs w:val="24"/>
        </w:rPr>
        <w:t>hindamine.</w:t>
      </w:r>
    </w:p>
    <w:p w14:paraId="3C8D718F" w14:textId="77777777" w:rsidR="00C242CF" w:rsidRPr="00DB33ED" w:rsidRDefault="00C242CF" w:rsidP="00DB33ED">
      <w:pPr>
        <w:spacing w:after="0" w:line="240" w:lineRule="auto"/>
        <w:jc w:val="both"/>
        <w:rPr>
          <w:rFonts w:ascii="Times New Roman" w:hAnsi="Times New Roman" w:cs="Times New Roman"/>
          <w:sz w:val="24"/>
          <w:szCs w:val="24"/>
        </w:rPr>
      </w:pPr>
    </w:p>
    <w:p w14:paraId="1F922DBA" w14:textId="4BFCE2EC"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Lõikes 1</w:t>
      </w:r>
      <w:r w:rsidRPr="00DB33ED">
        <w:rPr>
          <w:rFonts w:ascii="Times New Roman" w:eastAsia="Times New Roman" w:hAnsi="Times New Roman" w:cs="Times New Roman"/>
          <w:sz w:val="24"/>
          <w:szCs w:val="24"/>
        </w:rPr>
        <w:t xml:space="preserve"> määratletakse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kui juriidiline isik, riigiasutus</w:t>
      </w:r>
      <w:r w:rsidR="0021405E">
        <w:rPr>
          <w:rFonts w:ascii="Times New Roman" w:eastAsia="Times New Roman" w:hAnsi="Times New Roman" w:cs="Times New Roman"/>
          <w:sz w:val="24"/>
          <w:szCs w:val="24"/>
        </w:rPr>
        <w:t xml:space="preserve"> või</w:t>
      </w:r>
      <w:r w:rsidRPr="00DB33ED">
        <w:rPr>
          <w:rFonts w:ascii="Times New Roman" w:eastAsia="Times New Roman" w:hAnsi="Times New Roman" w:cs="Times New Roman"/>
          <w:sz w:val="24"/>
          <w:szCs w:val="24"/>
        </w:rPr>
        <w:t xml:space="preserve"> õppeasutus, </w:t>
      </w:r>
      <w:r w:rsidR="0021405E">
        <w:rPr>
          <w:rFonts w:ascii="Times New Roman" w:eastAsia="Times New Roman" w:hAnsi="Times New Roman" w:cs="Times New Roman"/>
          <w:sz w:val="24"/>
          <w:szCs w:val="24"/>
        </w:rPr>
        <w:t>ke</w:t>
      </w:r>
      <w:r w:rsidR="00CF4411">
        <w:rPr>
          <w:rFonts w:ascii="Times New Roman" w:eastAsia="Times New Roman" w:hAnsi="Times New Roman" w:cs="Times New Roman"/>
          <w:sz w:val="24"/>
          <w:szCs w:val="24"/>
        </w:rPr>
        <w:t>llele</w:t>
      </w:r>
      <w:r w:rsidR="00CF441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kutseasutus on andnud </w:t>
      </w:r>
      <w:r w:rsidRPr="00DB33ED">
        <w:rPr>
          <w:rFonts w:ascii="Times New Roman" w:hAnsi="Times New Roman" w:cs="Times New Roman"/>
          <w:sz w:val="24"/>
          <w:szCs w:val="24"/>
        </w:rPr>
        <w:t>kutse andmise õiguse</w:t>
      </w:r>
      <w:r w:rsidRPr="00DB33ED">
        <w:rPr>
          <w:rFonts w:ascii="Times New Roman" w:eastAsia="Times New Roman" w:hAnsi="Times New Roman" w:cs="Times New Roman"/>
          <w:sz w:val="24"/>
          <w:szCs w:val="24"/>
        </w:rPr>
        <w:t>. Selline lai subjekti</w:t>
      </w:r>
      <w:r w:rsidR="00CF4411">
        <w:rPr>
          <w:rFonts w:ascii="Times New Roman" w:eastAsia="Times New Roman" w:hAnsi="Times New Roman" w:cs="Times New Roman"/>
          <w:sz w:val="24"/>
          <w:szCs w:val="24"/>
        </w:rPr>
        <w:t xml:space="preserve">de </w:t>
      </w:r>
      <w:r w:rsidRPr="00DB33ED">
        <w:rPr>
          <w:rFonts w:ascii="Times New Roman" w:eastAsia="Times New Roman" w:hAnsi="Times New Roman" w:cs="Times New Roman"/>
          <w:sz w:val="24"/>
          <w:szCs w:val="24"/>
        </w:rPr>
        <w:t xml:space="preserve">ring tagab võimaluse valida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ks </w:t>
      </w:r>
      <w:r w:rsidR="00366A33">
        <w:rPr>
          <w:rFonts w:ascii="Times New Roman" w:eastAsia="Times New Roman" w:hAnsi="Times New Roman" w:cs="Times New Roman"/>
          <w:sz w:val="24"/>
          <w:szCs w:val="24"/>
        </w:rPr>
        <w:t>isik või asutus</w:t>
      </w:r>
      <w:r w:rsidRPr="00DB33ED">
        <w:rPr>
          <w:rFonts w:ascii="Times New Roman" w:eastAsia="Times New Roman" w:hAnsi="Times New Roman" w:cs="Times New Roman"/>
          <w:sz w:val="24"/>
          <w:szCs w:val="24"/>
        </w:rPr>
        <w:t xml:space="preserve">, </w:t>
      </w:r>
      <w:r w:rsidR="004E4837">
        <w:rPr>
          <w:rFonts w:ascii="Times New Roman" w:eastAsia="Times New Roman" w:hAnsi="Times New Roman" w:cs="Times New Roman"/>
          <w:sz w:val="24"/>
          <w:szCs w:val="24"/>
        </w:rPr>
        <w:t>millel</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on erialane kompetents, valdkondlik usaldus ning vajalik haldusvõimekus. Eelnõuga soovitakse laiendada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võimalikku ringi ning toetada töömaailma ja haridusasutuste osalust kutse andmise protsessis.</w:t>
      </w:r>
    </w:p>
    <w:p w14:paraId="52BDA566" w14:textId="77777777" w:rsidR="00C242CF" w:rsidRPr="00DB33ED" w:rsidRDefault="00C242CF" w:rsidP="00DB33ED">
      <w:pPr>
        <w:spacing w:after="0" w:line="240" w:lineRule="auto"/>
        <w:jc w:val="both"/>
        <w:rPr>
          <w:rFonts w:ascii="Times New Roman" w:hAnsi="Times New Roman" w:cs="Times New Roman"/>
          <w:sz w:val="24"/>
          <w:szCs w:val="24"/>
        </w:rPr>
      </w:pPr>
    </w:p>
    <w:p w14:paraId="45F0F915" w14:textId="30B97538"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Lõige 2 </w:t>
      </w:r>
      <w:r w:rsidRPr="00DB33ED">
        <w:rPr>
          <w:rFonts w:ascii="Times New Roman" w:eastAsia="Times New Roman" w:hAnsi="Times New Roman" w:cs="Times New Roman"/>
          <w:sz w:val="24"/>
          <w:szCs w:val="24"/>
        </w:rPr>
        <w:t xml:space="preserve">sätestab, et kui kutsealale on kehtestatud kutsestandard, valitakse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avaliku konkursi teel. Avaliku konkursi nõue tugevdab kutse andmise süsteemi läbipaistvust, võimaldab võrrelda potentsiaalsete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pädevust ning tagab, et kutse andmine </w:t>
      </w:r>
      <w:r w:rsidRPr="00DB33ED">
        <w:rPr>
          <w:rFonts w:ascii="Times New Roman" w:eastAsia="Times New Roman" w:hAnsi="Times New Roman" w:cs="Times New Roman"/>
          <w:sz w:val="24"/>
          <w:szCs w:val="24"/>
        </w:rPr>
        <w:lastRenderedPageBreak/>
        <w:t xml:space="preserve">usaldatakse asutusele, </w:t>
      </w:r>
      <w:r w:rsidR="004E4837">
        <w:rPr>
          <w:rFonts w:ascii="Times New Roman" w:eastAsia="Times New Roman" w:hAnsi="Times New Roman" w:cs="Times New Roman"/>
          <w:sz w:val="24"/>
          <w:szCs w:val="24"/>
        </w:rPr>
        <w:t>mis</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suudab tagada hindamise kvaliteedi vastavalt kutsestandardis sätestatud nõuetele. Avaliku konkursi kaudu valimine vähendab ka huvide konflikti riski ning toetab kutse andmise ühtset ja õiguspärast korraldust.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avaliku konkursi toimumine seatakse sõltuvusse kutsestandardi kehtivusest, kuna vastavalt eelnõu § </w:t>
      </w:r>
      <w:r w:rsidR="00620BF4">
        <w:rPr>
          <w:rFonts w:ascii="Times New Roman" w:eastAsia="Times New Roman" w:hAnsi="Times New Roman" w:cs="Times New Roman"/>
          <w:sz w:val="24"/>
          <w:szCs w:val="24"/>
        </w:rPr>
        <w:t>7</w:t>
      </w:r>
      <w:r w:rsidRPr="00DB33ED">
        <w:rPr>
          <w:rFonts w:ascii="Times New Roman" w:eastAsia="Times New Roman" w:hAnsi="Times New Roman" w:cs="Times New Roman"/>
          <w:sz w:val="24"/>
          <w:szCs w:val="24"/>
        </w:rPr>
        <w:t xml:space="preserve"> l</w:t>
      </w:r>
      <w:r w:rsidR="00620BF4">
        <w:rPr>
          <w:rFonts w:ascii="Times New Roman" w:eastAsia="Times New Roman" w:hAnsi="Times New Roman" w:cs="Times New Roman"/>
          <w:sz w:val="24"/>
          <w:szCs w:val="24"/>
        </w:rPr>
        <w:t>õikele</w:t>
      </w:r>
      <w:r w:rsidRPr="00DB33ED">
        <w:rPr>
          <w:rFonts w:ascii="Times New Roman" w:eastAsia="Times New Roman" w:hAnsi="Times New Roman" w:cs="Times New Roman"/>
          <w:sz w:val="24"/>
          <w:szCs w:val="24"/>
        </w:rPr>
        <w:t xml:space="preserve"> 2 koostatakse kutsestandard vaid juhul</w:t>
      </w:r>
      <w:r w:rsidR="004E483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kui selleks on tööjõuturul vajadus, millega kaasneb ka isikute vajadus kutsekvalifikatsiooni tõendada.</w:t>
      </w:r>
    </w:p>
    <w:p w14:paraId="0A1D8019"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034FC90E" w14:textId="5FB5D085" w:rsidR="00842435" w:rsidRPr="00842435" w:rsidRDefault="00DA4C33" w:rsidP="00842435">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Lõikes 3 </w:t>
      </w:r>
      <w:r w:rsidRPr="00DB33ED">
        <w:rPr>
          <w:rFonts w:ascii="Times New Roman" w:eastAsia="Times New Roman" w:hAnsi="Times New Roman" w:cs="Times New Roman"/>
          <w:sz w:val="24"/>
          <w:szCs w:val="24"/>
        </w:rPr>
        <w:t xml:space="preserve">on reguleeritud olukord, kus avalik konkurss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leidmiseks on kahel korral luhtunud. Sellisel juhul täidab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ülesandeid kutseasutus, </w:t>
      </w:r>
      <w:r w:rsidR="00AF31F3">
        <w:rPr>
          <w:rFonts w:ascii="Times New Roman" w:eastAsia="Times New Roman" w:hAnsi="Times New Roman" w:cs="Times New Roman"/>
          <w:sz w:val="24"/>
          <w:szCs w:val="24"/>
        </w:rPr>
        <w:t>kes</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moodustab kutsekomisjoni. </w:t>
      </w:r>
      <w:r w:rsidR="00842435" w:rsidRPr="00842435">
        <w:rPr>
          <w:rFonts w:ascii="Times New Roman" w:eastAsia="Times New Roman" w:hAnsi="Times New Roman" w:cs="Times New Roman"/>
          <w:sz w:val="24"/>
          <w:szCs w:val="24"/>
        </w:rPr>
        <w:t xml:space="preserve">Kutseasutuse ajutine sekkumine on erandlik meede, mille eesmärk ei ole asendada konkursi korras valitavat </w:t>
      </w:r>
      <w:r w:rsidR="00440168">
        <w:rPr>
          <w:rFonts w:ascii="Times New Roman" w:eastAsia="Times New Roman" w:hAnsi="Times New Roman" w:cs="Times New Roman"/>
          <w:sz w:val="24"/>
          <w:szCs w:val="24"/>
        </w:rPr>
        <w:t>kutseandja</w:t>
      </w:r>
      <w:r w:rsidR="00842435" w:rsidRPr="00842435">
        <w:rPr>
          <w:rFonts w:ascii="Times New Roman" w:eastAsia="Times New Roman" w:hAnsi="Times New Roman" w:cs="Times New Roman"/>
          <w:sz w:val="24"/>
          <w:szCs w:val="24"/>
        </w:rPr>
        <w:t xml:space="preserve">t püsivalt, vaid tagada avaliku ülesande täitmine olukorras, kus konkurss ei ole andnud tulemust. Kutseasutus täidab </w:t>
      </w:r>
      <w:r w:rsidR="00440168">
        <w:rPr>
          <w:rFonts w:ascii="Times New Roman" w:eastAsia="Times New Roman" w:hAnsi="Times New Roman" w:cs="Times New Roman"/>
          <w:sz w:val="24"/>
          <w:szCs w:val="24"/>
        </w:rPr>
        <w:t>kutseandja</w:t>
      </w:r>
      <w:r w:rsidR="00842435" w:rsidRPr="00842435">
        <w:rPr>
          <w:rFonts w:ascii="Times New Roman" w:eastAsia="Times New Roman" w:hAnsi="Times New Roman" w:cs="Times New Roman"/>
          <w:sz w:val="24"/>
          <w:szCs w:val="24"/>
        </w:rPr>
        <w:t xml:space="preserve"> ülesandeid üksnes kuni uue </w:t>
      </w:r>
      <w:r w:rsidR="00440168">
        <w:rPr>
          <w:rFonts w:ascii="Times New Roman" w:eastAsia="Times New Roman" w:hAnsi="Times New Roman" w:cs="Times New Roman"/>
          <w:sz w:val="24"/>
          <w:szCs w:val="24"/>
        </w:rPr>
        <w:t>kutseandja</w:t>
      </w:r>
      <w:r w:rsidR="00842435" w:rsidRPr="00842435">
        <w:rPr>
          <w:rFonts w:ascii="Times New Roman" w:eastAsia="Times New Roman" w:hAnsi="Times New Roman" w:cs="Times New Roman"/>
          <w:sz w:val="24"/>
          <w:szCs w:val="24"/>
        </w:rPr>
        <w:t xml:space="preserve"> valimiseni avaliku konkursi korras.</w:t>
      </w:r>
      <w:r w:rsidR="00842435">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See tagab kutse andmise järjepidevuse ka vastavate pakkujate puudumisel</w:t>
      </w:r>
      <w:r w:rsidR="00842435">
        <w:rPr>
          <w:rFonts w:ascii="Times New Roman" w:eastAsia="Times New Roman" w:hAnsi="Times New Roman" w:cs="Times New Roman"/>
          <w:sz w:val="24"/>
          <w:szCs w:val="24"/>
        </w:rPr>
        <w:t xml:space="preserve"> ja </w:t>
      </w:r>
      <w:r w:rsidRPr="00DB33ED">
        <w:rPr>
          <w:rFonts w:ascii="Times New Roman" w:eastAsia="Times New Roman" w:hAnsi="Times New Roman" w:cs="Times New Roman"/>
          <w:sz w:val="24"/>
          <w:szCs w:val="24"/>
        </w:rPr>
        <w:t xml:space="preserve">kutsesüsteemi toimimine ei katke olukordades, kus turuosalised ei ole valmis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rolli võtma, samas kui riigi kohustus on tagada isikutele kvalifikatsioonide kättesaadavus ning kompetentsuse tõendamine.</w:t>
      </w:r>
      <w:r w:rsidR="00842435">
        <w:rPr>
          <w:rFonts w:ascii="Times New Roman" w:eastAsia="Times New Roman" w:hAnsi="Times New Roman" w:cs="Times New Roman"/>
          <w:sz w:val="24"/>
          <w:szCs w:val="24"/>
        </w:rPr>
        <w:t xml:space="preserve"> Vastupidine olukord võib </w:t>
      </w:r>
      <w:r w:rsidR="00842435" w:rsidRPr="00842435">
        <w:rPr>
          <w:rFonts w:ascii="Times New Roman" w:eastAsia="Times New Roman" w:hAnsi="Times New Roman" w:cs="Times New Roman"/>
          <w:sz w:val="24"/>
          <w:szCs w:val="24"/>
        </w:rPr>
        <w:t xml:space="preserve">kahjustada tööturu toimimist ja </w:t>
      </w:r>
      <w:r w:rsidR="00842435">
        <w:rPr>
          <w:rFonts w:ascii="Times New Roman" w:eastAsia="Times New Roman" w:hAnsi="Times New Roman" w:cs="Times New Roman"/>
          <w:sz w:val="24"/>
          <w:szCs w:val="24"/>
        </w:rPr>
        <w:t xml:space="preserve">piirata </w:t>
      </w:r>
      <w:r w:rsidR="00842435" w:rsidRPr="00842435">
        <w:rPr>
          <w:rFonts w:ascii="Times New Roman" w:eastAsia="Times New Roman" w:hAnsi="Times New Roman" w:cs="Times New Roman"/>
          <w:sz w:val="24"/>
          <w:szCs w:val="24"/>
        </w:rPr>
        <w:t>isikute õigust vabalt valida tegevusala ja elukutset.</w:t>
      </w:r>
    </w:p>
    <w:p w14:paraId="176F639E"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2B3FC547" w14:textId="5CD0C41C" w:rsidR="00C242CF"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Lõige 4 </w:t>
      </w:r>
      <w:r w:rsidRPr="00DB33ED">
        <w:rPr>
          <w:rFonts w:ascii="Times New Roman" w:eastAsia="Times New Roman" w:hAnsi="Times New Roman" w:cs="Times New Roman"/>
          <w:sz w:val="24"/>
          <w:szCs w:val="24"/>
        </w:rPr>
        <w:t xml:space="preserve">sätestab sarnaselt kehtivale seadusele kutse andmise õiguse </w:t>
      </w:r>
      <w:r w:rsidR="004E4837" w:rsidRPr="00DB33ED">
        <w:rPr>
          <w:rFonts w:ascii="Times New Roman" w:eastAsia="Times New Roman" w:hAnsi="Times New Roman" w:cs="Times New Roman"/>
          <w:sz w:val="24"/>
          <w:szCs w:val="24"/>
        </w:rPr>
        <w:t>k</w:t>
      </w:r>
      <w:r w:rsidR="004E4837">
        <w:rPr>
          <w:rFonts w:ascii="Times New Roman" w:eastAsia="Times New Roman" w:hAnsi="Times New Roman" w:cs="Times New Roman"/>
          <w:sz w:val="24"/>
          <w:szCs w:val="24"/>
        </w:rPr>
        <w:t>ehtivuse</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kuni viieks aasta</w:t>
      </w:r>
      <w:r w:rsidR="004E4837">
        <w:rPr>
          <w:rFonts w:ascii="Times New Roman" w:eastAsia="Times New Roman" w:hAnsi="Times New Roman" w:cs="Times New Roman"/>
          <w:sz w:val="24"/>
          <w:szCs w:val="24"/>
        </w:rPr>
        <w:t>ks</w:t>
      </w:r>
      <w:r w:rsidRPr="00DB33ED">
        <w:rPr>
          <w:rFonts w:ascii="Times New Roman" w:eastAsia="Times New Roman" w:hAnsi="Times New Roman" w:cs="Times New Roman"/>
          <w:sz w:val="24"/>
          <w:szCs w:val="24"/>
        </w:rPr>
        <w:t xml:space="preserve">. Määratud tähtaeg tasakaalustab kutse andmise süsteemi stabiilsuse ja perioodilise kvaliteedikontrolli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tegevuse üle. Kutse andmise õiguse tähtajaline uuendamine võimaldab hinnata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tegevuse vastavust nõuetele ning tagab paindlikkuse reageerida muutunud töömaailma oludele, kutsestandardite uuendamisele või kutsealasele arengule. Kutseasutus saab vajadusel avaliku konkursi tingimustes määrata </w:t>
      </w:r>
      <w:r w:rsidR="00440168">
        <w:rPr>
          <w:rFonts w:ascii="Times New Roman" w:eastAsia="Times New Roman" w:hAnsi="Times New Roman" w:cs="Times New Roman"/>
          <w:sz w:val="24"/>
          <w:szCs w:val="24"/>
        </w:rPr>
        <w:t>kutseandja</w:t>
      </w:r>
      <w:r w:rsidR="004E4837" w:rsidRPr="00DB33ED">
        <w:rPr>
          <w:rFonts w:ascii="Times New Roman" w:eastAsia="Times New Roman" w:hAnsi="Times New Roman" w:cs="Times New Roman"/>
          <w:sz w:val="24"/>
          <w:szCs w:val="24"/>
        </w:rPr>
        <w:t xml:space="preserve"> õiguste taotlejatele</w:t>
      </w:r>
      <w:r w:rsidRPr="00DB33ED">
        <w:rPr>
          <w:rFonts w:ascii="Times New Roman" w:eastAsia="Times New Roman" w:hAnsi="Times New Roman" w:cs="Times New Roman"/>
          <w:sz w:val="24"/>
          <w:szCs w:val="24"/>
        </w:rPr>
        <w:t xml:space="preserve"> lühema tähtaja</w:t>
      </w:r>
      <w:r w:rsidR="004E483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w:t>
      </w:r>
    </w:p>
    <w:p w14:paraId="02F562AC" w14:textId="77777777" w:rsidR="002E1FE2" w:rsidRPr="00DB33ED" w:rsidRDefault="002E1FE2" w:rsidP="000D7B80">
      <w:pPr>
        <w:spacing w:after="0" w:line="240" w:lineRule="auto"/>
        <w:jc w:val="both"/>
        <w:rPr>
          <w:rFonts w:ascii="Times New Roman" w:eastAsia="Times New Roman" w:hAnsi="Times New Roman" w:cs="Times New Roman"/>
          <w:sz w:val="24"/>
          <w:szCs w:val="24"/>
        </w:rPr>
      </w:pPr>
    </w:p>
    <w:p w14:paraId="597448E1" w14:textId="5AEE9289" w:rsidR="002E1FE2" w:rsidRPr="008969E7" w:rsidRDefault="002E1FE2" w:rsidP="008969E7">
      <w:pPr>
        <w:spacing w:line="240" w:lineRule="auto"/>
        <w:jc w:val="both"/>
        <w:rPr>
          <w:rFonts w:ascii="Times New Roman" w:hAnsi="Times New Roman" w:cs="Times New Roman"/>
          <w:sz w:val="24"/>
          <w:szCs w:val="24"/>
        </w:rPr>
      </w:pPr>
      <w:r w:rsidRPr="008969E7">
        <w:rPr>
          <w:rFonts w:ascii="Times New Roman" w:hAnsi="Times New Roman" w:cs="Times New Roman"/>
          <w:sz w:val="24"/>
          <w:szCs w:val="24"/>
        </w:rPr>
        <w:t xml:space="preserve">Lõikega muudetakse kehtivat seadust, nähes ette võimaluse anda avaliku konkursi tulemusena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õigused põhjendatud juhtudel ka rohkem kui ühele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le. Kehtiva kutseseaduse alusel valitakse konkursi tulemusena alati üks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ning sama põhimõte jääb üldjuhul kehtima ka edaspidi. Mitme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valimise võimalus luuakse juhtudeks, kus ühe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võimekus ei ole objektiivselt piisav, näiteks olukordades, kus lühikese aja jooksul tuleb hinnata suurt hulka taotlejaid ning on vajalik tagada katkematu ja kvaliteetne kutse andmine. Samuti ka juhtudeks, kus kaks õppeasutust soovivad saada sama kutse andmise õiguse, näiteks õpetaja kutse puhul. Tegemist on paindlikkust suurendava erandiga, mitte uue reegliga.</w:t>
      </w:r>
    </w:p>
    <w:p w14:paraId="6EA80620" w14:textId="160B23D8" w:rsidR="00A53166" w:rsidRPr="008969E7" w:rsidRDefault="002E1FE2" w:rsidP="000331FB">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 xml:space="preserve">Rohkem kui ühe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valimisel peab kutseasutus igal üksikjuhul eraldi hindama sellise lahenduse vajalikkust ja põhjendatust ning veenduma, et kõik konkursil valitavad juriidilised isikud on võimelised täitma kõiki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ülesandeid. Samuti peab kutseasutus tagama, et ka mitme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korral on kutse taotlejate võrdne kohtlemine tagatud ning kutse andmise tingimused ja kvaliteet ei sõltu konkreetsest </w:t>
      </w:r>
      <w:r w:rsidR="00440168">
        <w:rPr>
          <w:rFonts w:ascii="Times New Roman" w:hAnsi="Times New Roman" w:cs="Times New Roman"/>
          <w:sz w:val="24"/>
          <w:szCs w:val="24"/>
        </w:rPr>
        <w:t>kutseandja</w:t>
      </w:r>
      <w:r w:rsidRPr="008969E7">
        <w:rPr>
          <w:rFonts w:ascii="Times New Roman" w:hAnsi="Times New Roman" w:cs="Times New Roman"/>
          <w:sz w:val="24"/>
          <w:szCs w:val="24"/>
        </w:rPr>
        <w:t>st.</w:t>
      </w:r>
    </w:p>
    <w:p w14:paraId="06C75668" w14:textId="77777777" w:rsidR="00A53166" w:rsidRPr="00DB33ED" w:rsidRDefault="00A53166" w:rsidP="000331FB">
      <w:pPr>
        <w:tabs>
          <w:tab w:val="left" w:pos="3185"/>
        </w:tabs>
        <w:spacing w:after="0" w:line="240" w:lineRule="auto"/>
        <w:jc w:val="both"/>
        <w:rPr>
          <w:rFonts w:ascii="Times New Roman" w:eastAsia="Times New Roman" w:hAnsi="Times New Roman" w:cs="Times New Roman"/>
          <w:sz w:val="24"/>
          <w:szCs w:val="24"/>
        </w:rPr>
      </w:pPr>
    </w:p>
    <w:p w14:paraId="604A6FA1" w14:textId="33BCD54B" w:rsidR="00E30C9B" w:rsidRDefault="00DA4C33" w:rsidP="00EE49A9">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Lõige 5</w:t>
      </w:r>
      <w:r w:rsidRPr="00DB33ED">
        <w:rPr>
          <w:rFonts w:ascii="Times New Roman" w:eastAsia="Times New Roman" w:hAnsi="Times New Roman" w:cs="Times New Roman"/>
          <w:sz w:val="24"/>
          <w:szCs w:val="24"/>
        </w:rPr>
        <w:t xml:space="preserve"> teeb erandi kõrgkoolidele, võimaldades anda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õiguse ilma avalikku konkurssi korraldamata, juhul kui kõrgkool on esitanud sellekohase avalduse õppekavakomisjonile õppekava registreerides, õppekava vastab kehtivale kutsestandardile ja kõrgkool on riiklikult tunnustatud.</w:t>
      </w:r>
      <w:r w:rsidR="00C34C90">
        <w:rPr>
          <w:rFonts w:ascii="Times New Roman" w:eastAsia="Times New Roman" w:hAnsi="Times New Roman" w:cs="Times New Roman"/>
          <w:sz w:val="24"/>
          <w:szCs w:val="24"/>
        </w:rPr>
        <w:t xml:space="preserve"> Konkursita </w:t>
      </w:r>
      <w:r w:rsidR="00440168">
        <w:rPr>
          <w:rFonts w:ascii="Times New Roman" w:eastAsia="Times New Roman" w:hAnsi="Times New Roman" w:cs="Times New Roman"/>
          <w:sz w:val="24"/>
          <w:szCs w:val="24"/>
        </w:rPr>
        <w:t>kutseandja</w:t>
      </w:r>
      <w:r w:rsidR="00C34C90">
        <w:rPr>
          <w:rFonts w:ascii="Times New Roman" w:eastAsia="Times New Roman" w:hAnsi="Times New Roman" w:cs="Times New Roman"/>
          <w:sz w:val="24"/>
          <w:szCs w:val="24"/>
        </w:rPr>
        <w:t xml:space="preserve"> staatuse saamine õppekava lõpetajatele ei välista kõrgkooli kandideerimist konkursiga valitud </w:t>
      </w:r>
      <w:r w:rsidR="00440168">
        <w:rPr>
          <w:rFonts w:ascii="Times New Roman" w:eastAsia="Times New Roman" w:hAnsi="Times New Roman" w:cs="Times New Roman"/>
          <w:sz w:val="24"/>
          <w:szCs w:val="24"/>
        </w:rPr>
        <w:t>kutseandja</w:t>
      </w:r>
      <w:r w:rsidR="00C34C90">
        <w:rPr>
          <w:rFonts w:ascii="Times New Roman" w:eastAsia="Times New Roman" w:hAnsi="Times New Roman" w:cs="Times New Roman"/>
          <w:sz w:val="24"/>
          <w:szCs w:val="24"/>
        </w:rPr>
        <w:t>ks ega esmakutse andmist juhtudel, kui õppekava on koostatud kompetentsiprofiili alusel ning kõrgkool on selleks õiguse taotlenud.</w:t>
      </w:r>
    </w:p>
    <w:p w14:paraId="6F0B899E" w14:textId="77777777" w:rsidR="000331FB" w:rsidRPr="008A2157" w:rsidRDefault="000331FB" w:rsidP="000331FB">
      <w:pPr>
        <w:spacing w:after="0"/>
        <w:jc w:val="both"/>
        <w:rPr>
          <w:rFonts w:ascii="Times New Roman" w:hAnsi="Times New Roman" w:cs="Times New Roman"/>
          <w:sz w:val="24"/>
          <w:szCs w:val="24"/>
        </w:rPr>
      </w:pPr>
    </w:p>
    <w:p w14:paraId="51D03AD9" w14:textId="4FFC912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sz w:val="24"/>
          <w:szCs w:val="24"/>
        </w:rPr>
        <w:lastRenderedPageBreak/>
        <w:t xml:space="preserve">Ka kehtiva seaduse alusel on kõrgkoolidel õigus taotleda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õigusi. Kehtiva õiguse alusel peab kõrgkool lisaks eeltoodud tingimustele taotlema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 kutsenõukogult, esitades selleks õppekava vastavuse analüüsi. Võrreldes kehtiva seadusega on kõrgkoolidele kehtivat protseduuri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õiguste taotlemiseks lihtsustatud. Muudatuse eesmärk on vähendada halduskoormust valdkondades, kus kompetentside hindamine ning kutsekvalifikatsioonile vastavuse tõendamine on juba integreeritud tasemeõppesse. Kui õppekava õpiväljundid katavad kõik kutsestandardis esitatud kompetentsusnõuded, toimub kutse andmine sisuliselt õppeprotsessi kaudu, mistõttu avaliku konkursi läbiviimine ei ole vajalik. Õppekava vastavust kutsestandardile hindab Haridus- ja Teadusministeeriumi kõrghariduse õppekavade kinnitamise komisjon. Vastavus kutsestandardile märgitakse Eesti hariduse infosüsteemis EHIS, mis on liidestatud </w:t>
      </w:r>
      <w:r w:rsidR="00673F3F">
        <w:rPr>
          <w:rFonts w:ascii="Times New Roman" w:eastAsia="Times New Roman" w:hAnsi="Times New Roman" w:cs="Times New Roman"/>
          <w:sz w:val="24"/>
          <w:szCs w:val="24"/>
        </w:rPr>
        <w:t>kutse- ja oskusregistri</w:t>
      </w:r>
      <w:r w:rsidRPr="00DB33ED">
        <w:rPr>
          <w:rFonts w:ascii="Times New Roman" w:eastAsia="Times New Roman" w:hAnsi="Times New Roman" w:cs="Times New Roman"/>
          <w:sz w:val="24"/>
          <w:szCs w:val="24"/>
        </w:rPr>
        <w:t xml:space="preserve">ga. Selline regulatsioon tugevdab sidusust kutse-ja haridussüsteemi vahel ning toetab eesmärki muuta kutsete ja tasemeõppe vaheline seos selgemaks ja </w:t>
      </w:r>
      <w:r w:rsidR="00F656DE" w:rsidRPr="00DB33ED">
        <w:rPr>
          <w:rFonts w:ascii="Times New Roman" w:eastAsia="Times New Roman" w:hAnsi="Times New Roman" w:cs="Times New Roman"/>
          <w:sz w:val="24"/>
          <w:szCs w:val="24"/>
        </w:rPr>
        <w:t>t</w:t>
      </w:r>
      <w:r w:rsidR="00F656DE">
        <w:rPr>
          <w:rFonts w:ascii="Times New Roman" w:eastAsia="Times New Roman" w:hAnsi="Times New Roman" w:cs="Times New Roman"/>
          <w:sz w:val="24"/>
          <w:szCs w:val="24"/>
        </w:rPr>
        <w:t>oimivamaks</w:t>
      </w:r>
      <w:r w:rsidRPr="00DB33ED">
        <w:rPr>
          <w:rFonts w:ascii="Times New Roman" w:eastAsia="Times New Roman" w:hAnsi="Times New Roman" w:cs="Times New Roman"/>
          <w:sz w:val="24"/>
          <w:szCs w:val="24"/>
        </w:rPr>
        <w:t xml:space="preserve">. </w:t>
      </w:r>
      <w:r w:rsidRPr="00DB33ED">
        <w:rPr>
          <w:rFonts w:ascii="Times New Roman" w:hAnsi="Times New Roman" w:cs="Times New Roman"/>
          <w:sz w:val="24"/>
          <w:szCs w:val="24"/>
        </w:rPr>
        <w:t>Kõrgkoolide erisus tuleneb nende kvaliteedi- ja akrediteerimissüsteemist: kui õppekava vastab kutsestandardile või tulevikus kompetentsiprofiilile, on kutse andmise protsess juba integreeritud õppe kvaliteedihindamisega ning konkursi läbiviimine oleks ülearune. Sätte eesmärk on tagada, et kõrgkooli lõpetajatele on tagatud juurdepääs tööturule nendel kutsealadel, kus juba tööturule sisenemisel on kehtestatud kutsekvalifikatsiooninõuded</w:t>
      </w:r>
      <w:r w:rsidR="00F656DE">
        <w:rPr>
          <w:rFonts w:ascii="Times New Roman" w:hAnsi="Times New Roman" w:cs="Times New Roman"/>
          <w:sz w:val="24"/>
          <w:szCs w:val="24"/>
        </w:rPr>
        <w:t>,</w:t>
      </w:r>
      <w:r w:rsidRPr="00DB33ED">
        <w:rPr>
          <w:rFonts w:ascii="Times New Roman" w:hAnsi="Times New Roman" w:cs="Times New Roman"/>
          <w:sz w:val="24"/>
          <w:szCs w:val="24"/>
        </w:rPr>
        <w:t xml:space="preserve"> näiteks õpetajatel jne.</w:t>
      </w:r>
    </w:p>
    <w:p w14:paraId="46C10C25" w14:textId="77777777" w:rsidR="00C242CF" w:rsidRPr="00DB33ED" w:rsidRDefault="00C242CF" w:rsidP="00DB33ED">
      <w:pPr>
        <w:spacing w:after="0" w:line="240" w:lineRule="auto"/>
        <w:jc w:val="both"/>
        <w:rPr>
          <w:rFonts w:ascii="Times New Roman" w:hAnsi="Times New Roman" w:cs="Times New Roman"/>
          <w:sz w:val="24"/>
          <w:szCs w:val="24"/>
        </w:rPr>
      </w:pPr>
    </w:p>
    <w:p w14:paraId="3C6E8594" w14:textId="287C3ADF"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14</w:t>
      </w:r>
      <w:r w:rsidRPr="00DB33ED">
        <w:rPr>
          <w:rFonts w:ascii="Times New Roman" w:hAnsi="Times New Roman" w:cs="Times New Roman"/>
          <w:b/>
          <w:sz w:val="24"/>
          <w:szCs w:val="24"/>
        </w:rPr>
        <w:t xml:space="preserve">. </w:t>
      </w:r>
      <w:r w:rsidR="00440168">
        <w:rPr>
          <w:rFonts w:ascii="Times New Roman" w:hAnsi="Times New Roman" w:cs="Times New Roman"/>
          <w:b/>
          <w:sz w:val="24"/>
          <w:szCs w:val="24"/>
        </w:rPr>
        <w:t>Kutseandja</w:t>
      </w:r>
      <w:r w:rsidRPr="00DB33ED">
        <w:rPr>
          <w:rFonts w:ascii="Times New Roman" w:hAnsi="Times New Roman" w:cs="Times New Roman"/>
          <w:b/>
          <w:sz w:val="24"/>
          <w:szCs w:val="24"/>
        </w:rPr>
        <w:t xml:space="preserve"> valimine</w:t>
      </w:r>
    </w:p>
    <w:p w14:paraId="59596B75" w14:textId="77777777" w:rsidR="00DB33ED" w:rsidRPr="00DB33ED" w:rsidRDefault="00DB33ED" w:rsidP="00DB33ED">
      <w:pPr>
        <w:spacing w:after="0" w:line="240" w:lineRule="auto"/>
        <w:jc w:val="both"/>
        <w:rPr>
          <w:rFonts w:ascii="Times New Roman" w:hAnsi="Times New Roman" w:cs="Times New Roman"/>
          <w:b/>
          <w:sz w:val="24"/>
          <w:szCs w:val="24"/>
        </w:rPr>
      </w:pPr>
    </w:p>
    <w:p w14:paraId="77074412" w14:textId="2C543E49" w:rsidR="00DA4C33" w:rsidRPr="00DB33ED" w:rsidRDefault="00716A94"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00DA4C33" w:rsidRPr="00716A94">
        <w:rPr>
          <w:rFonts w:ascii="Times New Roman" w:hAnsi="Times New Roman" w:cs="Times New Roman"/>
          <w:b/>
          <w:bCs/>
          <w:sz w:val="24"/>
          <w:szCs w:val="24"/>
        </w:rPr>
        <w:t xml:space="preserve"> 14</w:t>
      </w:r>
      <w:r w:rsidR="00DA4C33" w:rsidRPr="00DB33ED">
        <w:rPr>
          <w:rFonts w:ascii="Times New Roman" w:hAnsi="Times New Roman" w:cs="Times New Roman"/>
          <w:sz w:val="24"/>
          <w:szCs w:val="24"/>
        </w:rPr>
        <w:t xml:space="preserve"> kirjeldab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õiguse andmise alused ja avaliku konkursi menetluse protseduuri. </w:t>
      </w:r>
      <w:r w:rsidR="00DA4C33" w:rsidRPr="00DB33ED">
        <w:rPr>
          <w:rFonts w:ascii="Times New Roman" w:eastAsia="Times New Roman" w:hAnsi="Times New Roman" w:cs="Times New Roman"/>
          <w:sz w:val="24"/>
          <w:szCs w:val="24"/>
        </w:rPr>
        <w:t xml:space="preserve">Regulatsiooni eesmärk on tagada, et kutse andmise õiguse saavad üksnes sellised organisatsioonid, </w:t>
      </w:r>
      <w:r w:rsidR="00F656DE">
        <w:rPr>
          <w:rFonts w:ascii="Times New Roman" w:eastAsia="Times New Roman" w:hAnsi="Times New Roman" w:cs="Times New Roman"/>
          <w:sz w:val="24"/>
          <w:szCs w:val="24"/>
        </w:rPr>
        <w:t>millel</w:t>
      </w:r>
      <w:r w:rsidR="00F656DE" w:rsidRPr="00DB33ED">
        <w:rPr>
          <w:rFonts w:ascii="Times New Roman" w:eastAsia="Times New Roman" w:hAnsi="Times New Roman" w:cs="Times New Roman"/>
          <w:sz w:val="24"/>
          <w:szCs w:val="24"/>
        </w:rPr>
        <w:t xml:space="preserve"> </w:t>
      </w:r>
      <w:r w:rsidR="00DA4C33" w:rsidRPr="00DB33ED">
        <w:rPr>
          <w:rFonts w:ascii="Times New Roman" w:eastAsia="Times New Roman" w:hAnsi="Times New Roman" w:cs="Times New Roman"/>
          <w:sz w:val="24"/>
          <w:szCs w:val="24"/>
        </w:rPr>
        <w:t>on tõendatud võimekus tagada usaldusväärne, sõltumatu ja kvaliteetne kompetentsuse hindamin</w:t>
      </w:r>
      <w:r w:rsidR="00DA4C33" w:rsidRPr="00DB33ED">
        <w:rPr>
          <w:rFonts w:ascii="Times New Roman" w:hAnsi="Times New Roman" w:cs="Times New Roman"/>
          <w:sz w:val="24"/>
          <w:szCs w:val="24"/>
        </w:rPr>
        <w:t xml:space="preserve">e. Eelnõuga nähakse ette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valimise viimine kutseasutuse pädevusse. Kui varem viis kutseasutus läbi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konkursi ning valmistas ette materjalid kutsenõukogule, </w:t>
      </w:r>
      <w:r w:rsidR="00496BCF">
        <w:rPr>
          <w:rFonts w:ascii="Times New Roman" w:hAnsi="Times New Roman" w:cs="Times New Roman"/>
          <w:sz w:val="24"/>
          <w:szCs w:val="24"/>
        </w:rPr>
        <w:t>kes</w:t>
      </w:r>
      <w:r w:rsidR="00F656DE"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tegi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valiku otsuse, siis muudatuse tulemusena teeb edaspidi </w:t>
      </w:r>
      <w:r w:rsidR="00F656DE" w:rsidRPr="00DB33ED">
        <w:rPr>
          <w:rFonts w:ascii="Times New Roman" w:hAnsi="Times New Roman" w:cs="Times New Roman"/>
          <w:sz w:val="24"/>
          <w:szCs w:val="24"/>
        </w:rPr>
        <w:t>kutseasutus</w:t>
      </w:r>
      <w:r w:rsidR="00F656DE" w:rsidRPr="00DB33ED" w:rsidDel="00F656DE">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otsuse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õiguste andmiseks. Kutseasutus kaasab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te taotluste hindamisse eksperte, moodustades vajadusel laekunud taotluste hindamiseks komisjoni, mis vaatab läbi laekunud pakkumised ning hindab pakkumuse esitanud organisatsioonide võimekust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na tegutseda.</w:t>
      </w:r>
    </w:p>
    <w:p w14:paraId="74E400EF" w14:textId="77777777" w:rsidR="00C242CF" w:rsidRPr="00DB33ED" w:rsidRDefault="00C242CF" w:rsidP="00DB33ED">
      <w:pPr>
        <w:spacing w:after="0" w:line="240" w:lineRule="auto"/>
        <w:jc w:val="both"/>
        <w:rPr>
          <w:rFonts w:ascii="Times New Roman" w:hAnsi="Times New Roman" w:cs="Times New Roman"/>
          <w:sz w:val="24"/>
          <w:szCs w:val="24"/>
        </w:rPr>
      </w:pPr>
    </w:p>
    <w:p w14:paraId="6CCB676A" w14:textId="03433F99"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Lõikes 1 </w:t>
      </w:r>
      <w:r w:rsidRPr="00DB33ED">
        <w:rPr>
          <w:rFonts w:ascii="Times New Roman" w:eastAsia="Times New Roman" w:hAnsi="Times New Roman" w:cs="Times New Roman"/>
          <w:sz w:val="24"/>
          <w:szCs w:val="24"/>
        </w:rPr>
        <w:t xml:space="preserve">sätestatakse tingimused, millele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konkursil osaleja peab vastama. Nõuete eesmärk on tagada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suutlikkus tegutseda professionaalselt ja erapooletult, vältides huvide konflikti ning tagades kutse andmise läbipaistvuse. Võrreldes kehtiva seadusega on eemaldatud seni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valimist kitsendav nõue, et </w:t>
      </w:r>
      <w:r w:rsidR="00D16688">
        <w:rPr>
          <w:rFonts w:ascii="Times New Roman" w:eastAsia="Times New Roman" w:hAnsi="Times New Roman" w:cs="Times New Roman"/>
          <w:sz w:val="24"/>
          <w:szCs w:val="24"/>
        </w:rPr>
        <w:t xml:space="preserve">konkursil osaleja </w:t>
      </w:r>
      <w:r w:rsidRPr="00DB33ED">
        <w:rPr>
          <w:rFonts w:ascii="Times New Roman" w:eastAsia="Times New Roman" w:hAnsi="Times New Roman" w:cs="Times New Roman"/>
          <w:sz w:val="24"/>
          <w:szCs w:val="24"/>
        </w:rPr>
        <w:t xml:space="preserve">tegevuse hulka peab kuuluma asjakohase kutsetegevuse arendamine. Nõue eemaldatakse, kuna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tegevuse eesmärgiks on isikute hindamine kutsestandardis kirjeldatud kompetentsusnõuetele vastavalt. Kompetentsuse </w:t>
      </w:r>
      <w:r w:rsidR="00F656DE">
        <w:rPr>
          <w:rFonts w:ascii="Times New Roman" w:eastAsia="Times New Roman" w:hAnsi="Times New Roman" w:cs="Times New Roman"/>
          <w:sz w:val="24"/>
          <w:szCs w:val="24"/>
        </w:rPr>
        <w:t xml:space="preserve">nõuetele </w:t>
      </w:r>
      <w:r w:rsidRPr="00DB33ED">
        <w:rPr>
          <w:rFonts w:ascii="Times New Roman" w:eastAsia="Times New Roman" w:hAnsi="Times New Roman" w:cs="Times New Roman"/>
          <w:sz w:val="24"/>
          <w:szCs w:val="24"/>
        </w:rPr>
        <w:t>vastavus</w:t>
      </w:r>
      <w:r w:rsidR="00F656DE">
        <w:rPr>
          <w:rFonts w:ascii="Times New Roman" w:eastAsia="Times New Roman" w:hAnsi="Times New Roman" w:cs="Times New Roman"/>
          <w:sz w:val="24"/>
          <w:szCs w:val="24"/>
        </w:rPr>
        <w:t xml:space="preserve">e </w:t>
      </w:r>
      <w:r w:rsidRPr="00DB33ED">
        <w:rPr>
          <w:rFonts w:ascii="Times New Roman" w:eastAsia="Times New Roman" w:hAnsi="Times New Roman" w:cs="Times New Roman"/>
          <w:sz w:val="24"/>
          <w:szCs w:val="24"/>
        </w:rPr>
        <w:t xml:space="preserve">hindamiseks ei ole vajalik, et </w:t>
      </w:r>
      <w:r w:rsidR="00D16688">
        <w:rPr>
          <w:rFonts w:ascii="Times New Roman" w:eastAsia="Times New Roman" w:hAnsi="Times New Roman" w:cs="Times New Roman"/>
          <w:sz w:val="24"/>
          <w:szCs w:val="24"/>
        </w:rPr>
        <w:t>konkursil osaleja</w:t>
      </w:r>
      <w:r w:rsidRPr="00DB33ED">
        <w:rPr>
          <w:rFonts w:ascii="Times New Roman" w:eastAsia="Times New Roman" w:hAnsi="Times New Roman" w:cs="Times New Roman"/>
          <w:sz w:val="24"/>
          <w:szCs w:val="24"/>
        </w:rPr>
        <w:t xml:space="preserve"> peab olema kutsetegevust arendav organisatsioon.</w:t>
      </w:r>
    </w:p>
    <w:p w14:paraId="31A0DE16" w14:textId="77777777" w:rsidR="00C242CF" w:rsidRPr="00DB33ED" w:rsidRDefault="00C242CF" w:rsidP="00DB33ED">
      <w:pPr>
        <w:spacing w:after="0" w:line="240" w:lineRule="auto"/>
        <w:jc w:val="both"/>
        <w:rPr>
          <w:rFonts w:ascii="Times New Roman" w:hAnsi="Times New Roman" w:cs="Times New Roman"/>
          <w:sz w:val="24"/>
          <w:szCs w:val="24"/>
        </w:rPr>
      </w:pPr>
    </w:p>
    <w:p w14:paraId="719EA453" w14:textId="51F4D014" w:rsidR="00E262B8" w:rsidRDefault="00DA4C33" w:rsidP="00E262B8">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w:t>
      </w:r>
      <w:r w:rsidRPr="00DB33ED">
        <w:rPr>
          <w:rFonts w:ascii="Times New Roman" w:eastAsia="Times New Roman" w:hAnsi="Times New Roman" w:cs="Times New Roman"/>
          <w:b/>
          <w:sz w:val="24"/>
          <w:szCs w:val="24"/>
        </w:rPr>
        <w:t xml:space="preserve"> 1 </w:t>
      </w:r>
      <w:r w:rsidRPr="00DB33ED">
        <w:rPr>
          <w:rFonts w:ascii="Times New Roman" w:eastAsia="Times New Roman" w:hAnsi="Times New Roman" w:cs="Times New Roman"/>
          <w:b/>
          <w:bCs/>
          <w:sz w:val="24"/>
          <w:szCs w:val="24"/>
        </w:rPr>
        <w:t>punktides 1-3</w:t>
      </w:r>
      <w:r w:rsidRPr="00DB33ED">
        <w:rPr>
          <w:rFonts w:ascii="Times New Roman" w:eastAsia="Times New Roman" w:hAnsi="Times New Roman" w:cs="Times New Roman"/>
          <w:sz w:val="24"/>
          <w:szCs w:val="24"/>
        </w:rPr>
        <w:t xml:space="preserve"> toodud nõuded on samad </w:t>
      </w:r>
      <w:r w:rsidR="00F656DE">
        <w:rPr>
          <w:rFonts w:ascii="Times New Roman" w:eastAsia="Times New Roman" w:hAnsi="Times New Roman" w:cs="Times New Roman"/>
          <w:sz w:val="24"/>
          <w:szCs w:val="24"/>
        </w:rPr>
        <w:t>nagu</w:t>
      </w:r>
      <w:r w:rsidRPr="00DB33ED">
        <w:rPr>
          <w:rFonts w:ascii="Times New Roman" w:eastAsia="Times New Roman" w:hAnsi="Times New Roman" w:cs="Times New Roman"/>
          <w:sz w:val="24"/>
          <w:szCs w:val="24"/>
        </w:rPr>
        <w:t xml:space="preserve"> kehtivas seaduses.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 peavad olema vahendid ja võimalused kutse andmise korraldamiseks nii materiaalsete kui organisatsiooniliste ressursside olemasolu </w:t>
      </w:r>
      <w:r w:rsidR="000747BE">
        <w:rPr>
          <w:rFonts w:ascii="Times New Roman" w:eastAsia="Times New Roman" w:hAnsi="Times New Roman" w:cs="Times New Roman"/>
          <w:sz w:val="24"/>
          <w:szCs w:val="24"/>
        </w:rPr>
        <w:t>mõttes</w:t>
      </w:r>
      <w:r w:rsidRPr="00DB33ED">
        <w:rPr>
          <w:rFonts w:ascii="Times New Roman" w:eastAsia="Times New Roman" w:hAnsi="Times New Roman" w:cs="Times New Roman"/>
          <w:sz w:val="24"/>
          <w:szCs w:val="24"/>
        </w:rPr>
        <w:t xml:space="preserve">. Kutse andmise kvaliteet sõltub otseselt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korralduslikust võimekusest, sh suutlikkusest tagada kutse taotluste vastuvõtmine </w:t>
      </w:r>
      <w:r w:rsidR="00F656DE">
        <w:rPr>
          <w:rFonts w:ascii="Times New Roman" w:eastAsia="Times New Roman" w:hAnsi="Times New Roman" w:cs="Times New Roman"/>
          <w:sz w:val="24"/>
          <w:szCs w:val="24"/>
        </w:rPr>
        <w:t>ja</w:t>
      </w:r>
      <w:r w:rsidR="00F656D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kiire ning tõhus suhtlemine</w:t>
      </w:r>
      <w:r w:rsidR="00F656DE" w:rsidRPr="00F656DE">
        <w:rPr>
          <w:rFonts w:ascii="Times New Roman" w:eastAsia="Times New Roman" w:hAnsi="Times New Roman" w:cs="Times New Roman"/>
          <w:sz w:val="24"/>
          <w:szCs w:val="24"/>
        </w:rPr>
        <w:t xml:space="preserve"> </w:t>
      </w:r>
      <w:r w:rsidR="00F656DE" w:rsidRPr="00DB33ED">
        <w:rPr>
          <w:rFonts w:ascii="Times New Roman" w:eastAsia="Times New Roman" w:hAnsi="Times New Roman" w:cs="Times New Roman"/>
          <w:sz w:val="24"/>
          <w:szCs w:val="24"/>
        </w:rPr>
        <w:t>taotlejatega</w:t>
      </w:r>
      <w:r w:rsidRPr="00DB33ED">
        <w:rPr>
          <w:rFonts w:ascii="Times New Roman" w:eastAsia="Times New Roman" w:hAnsi="Times New Roman" w:cs="Times New Roman"/>
          <w:sz w:val="24"/>
          <w:szCs w:val="24"/>
        </w:rPr>
        <w:t xml:space="preserve">, kutsekomisjoni ja vajadusel hindamiskomisjonide moodustamine ning nende töö korraldamine, hindamismaterjalide </w:t>
      </w:r>
      <w:r w:rsidR="00F656DE">
        <w:rPr>
          <w:rFonts w:ascii="Times New Roman" w:eastAsia="Times New Roman" w:hAnsi="Times New Roman" w:cs="Times New Roman"/>
          <w:sz w:val="24"/>
          <w:szCs w:val="24"/>
        </w:rPr>
        <w:t>koostamine</w:t>
      </w:r>
      <w:r w:rsidR="00F656D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ja ajakohastamine</w:t>
      </w:r>
      <w:r w:rsidR="00F656DE">
        <w:rPr>
          <w:rFonts w:ascii="Times New Roman" w:eastAsia="Times New Roman" w:hAnsi="Times New Roman" w:cs="Times New Roman"/>
          <w:sz w:val="24"/>
          <w:szCs w:val="24"/>
        </w:rPr>
        <w:t xml:space="preserve"> ning</w:t>
      </w:r>
      <w:r w:rsidRPr="00DB33ED">
        <w:rPr>
          <w:rFonts w:ascii="Times New Roman" w:eastAsia="Times New Roman" w:hAnsi="Times New Roman" w:cs="Times New Roman"/>
          <w:sz w:val="24"/>
          <w:szCs w:val="24"/>
        </w:rPr>
        <w:t xml:space="preserve"> töökeskkonna või praktikabaasi vastavuse tagamine hindamisnõuetele. Konkursil osalemisel tuleb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õiguste taotlejal tõendada, et tal on piisava ettevalmistusega töötajad nii kutse taotlemise avalduste vastuvõtmiseks ning taotlejatega suhtlemiseks</w:t>
      </w:r>
      <w:r w:rsidR="00F656DE">
        <w:rPr>
          <w:rFonts w:ascii="Times New Roman" w:eastAsia="Times New Roman" w:hAnsi="Times New Roman" w:cs="Times New Roman"/>
          <w:sz w:val="24"/>
          <w:szCs w:val="24"/>
        </w:rPr>
        <w:t xml:space="preserve"> ja</w:t>
      </w:r>
      <w:r w:rsidRPr="00DB33ED">
        <w:rPr>
          <w:rFonts w:ascii="Times New Roman" w:eastAsia="Times New Roman" w:hAnsi="Times New Roman" w:cs="Times New Roman"/>
          <w:sz w:val="24"/>
          <w:szCs w:val="24"/>
        </w:rPr>
        <w:t xml:space="preserve"> vajadusel nende nõustamiseks kui ka piisav arv valdkonnas vajaliku hariduse, väljaõppe ja kogemustega töötajaid kutsekomisjonis. </w:t>
      </w:r>
    </w:p>
    <w:p w14:paraId="66F792B4" w14:textId="77777777" w:rsidR="00E262B8" w:rsidRDefault="00E262B8" w:rsidP="00E262B8">
      <w:pPr>
        <w:spacing w:after="0" w:line="240" w:lineRule="auto"/>
        <w:jc w:val="both"/>
        <w:rPr>
          <w:rFonts w:ascii="Times New Roman" w:eastAsia="Times New Roman" w:hAnsi="Times New Roman" w:cs="Times New Roman"/>
          <w:sz w:val="24"/>
          <w:szCs w:val="24"/>
        </w:rPr>
      </w:pPr>
    </w:p>
    <w:p w14:paraId="4C6EEE46" w14:textId="53DFC91C" w:rsidR="00E262B8" w:rsidRPr="00E262B8" w:rsidRDefault="00E262B8" w:rsidP="00E262B8">
      <w:pPr>
        <w:spacing w:after="0" w:line="240" w:lineRule="auto"/>
        <w:jc w:val="both"/>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Töötaja mõiste hõlmab käesoleva seaduse tähenduses kõiki isikuid, kes osalevad kutse andmise korraldamises ja kompetentsuse hindamises ning kellel on selleks vajalik haridus, väljaõpe ja erialane kogemus, sõltumata nende õigussuhtest </w:t>
      </w:r>
      <w:r w:rsidR="00440168">
        <w:rPr>
          <w:rFonts w:ascii="Times New Roman" w:eastAsia="Times New Roman" w:hAnsi="Times New Roman" w:cs="Times New Roman"/>
          <w:sz w:val="24"/>
          <w:szCs w:val="24"/>
        </w:rPr>
        <w:t>kutseandja</w:t>
      </w:r>
      <w:r w:rsidRPr="00E262B8">
        <w:rPr>
          <w:rFonts w:ascii="Times New Roman" w:eastAsia="Times New Roman" w:hAnsi="Times New Roman" w:cs="Times New Roman"/>
          <w:sz w:val="24"/>
          <w:szCs w:val="24"/>
        </w:rPr>
        <w:t>ga. See võib hõlmata muu hulgas töölepingu, käsunduslepingu või muu tsiviilõigusliku lepingu alusel tegutsevaid isikuid, samuti vajaduse korral avaliku teenistuse või muu õigussuhte alusel kaasatud isikuid.</w:t>
      </w:r>
    </w:p>
    <w:p w14:paraId="56B7CCAB" w14:textId="77777777" w:rsidR="00E262B8" w:rsidRPr="00E262B8" w:rsidRDefault="00E262B8" w:rsidP="00E262B8">
      <w:pPr>
        <w:spacing w:after="0" w:line="240" w:lineRule="auto"/>
        <w:jc w:val="both"/>
        <w:rPr>
          <w:rFonts w:ascii="Times New Roman" w:eastAsia="Times New Roman" w:hAnsi="Times New Roman" w:cs="Times New Roman"/>
          <w:sz w:val="24"/>
          <w:szCs w:val="24"/>
        </w:rPr>
      </w:pPr>
    </w:p>
    <w:p w14:paraId="5073F218" w14:textId="4B33289D" w:rsidR="00E262B8" w:rsidRDefault="00E262B8" w:rsidP="00E262B8">
      <w:pPr>
        <w:spacing w:after="0" w:line="240" w:lineRule="auto"/>
        <w:jc w:val="both"/>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Oluline on tagada, et </w:t>
      </w:r>
      <w:r w:rsidR="00440168">
        <w:rPr>
          <w:rFonts w:ascii="Times New Roman" w:eastAsia="Times New Roman" w:hAnsi="Times New Roman" w:cs="Times New Roman"/>
          <w:sz w:val="24"/>
          <w:szCs w:val="24"/>
        </w:rPr>
        <w:t>kutseandja</w:t>
      </w:r>
      <w:r w:rsidRPr="00E262B8">
        <w:rPr>
          <w:rFonts w:ascii="Times New Roman" w:eastAsia="Times New Roman" w:hAnsi="Times New Roman" w:cs="Times New Roman"/>
          <w:sz w:val="24"/>
          <w:szCs w:val="24"/>
        </w:rPr>
        <w:t xml:space="preserve">l oleks tegelik ja piisav pädevus ning personalivõimekus kutse andmise ülesannete täitmiseks, sealhulgas kutseeksamite korraldamiseks ja kompetentsuse hindamiseks. </w:t>
      </w:r>
    </w:p>
    <w:p w14:paraId="3472A358" w14:textId="77777777" w:rsidR="00E262B8" w:rsidRDefault="00E262B8" w:rsidP="00DB33ED">
      <w:pPr>
        <w:spacing w:after="0" w:line="240" w:lineRule="auto"/>
        <w:jc w:val="both"/>
        <w:rPr>
          <w:rFonts w:ascii="Times New Roman" w:eastAsia="Times New Roman" w:hAnsi="Times New Roman" w:cs="Times New Roman"/>
          <w:sz w:val="24"/>
          <w:szCs w:val="24"/>
        </w:rPr>
      </w:pPr>
    </w:p>
    <w:p w14:paraId="524B3788" w14:textId="04A9E90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Sõltumatuse ja erapooletuse nõue tugevdab kutse andmise usaldusväärsust. Töömaailma ootuste täitmiseks peab hindamine olema objektiivne ning välistama olukorrad, kus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tegevus võib olla mõjutatud konkurentsiolukorrast või erahuvidest.</w:t>
      </w:r>
    </w:p>
    <w:p w14:paraId="7F905DE9" w14:textId="77777777" w:rsidR="004522D5" w:rsidRDefault="004522D5" w:rsidP="004522D5">
      <w:pPr>
        <w:spacing w:after="0" w:line="240" w:lineRule="auto"/>
        <w:jc w:val="both"/>
        <w:rPr>
          <w:rFonts w:ascii="Times New Roman" w:eastAsia="Times New Roman" w:hAnsi="Times New Roman" w:cs="Times New Roman"/>
          <w:sz w:val="24"/>
          <w:szCs w:val="24"/>
        </w:rPr>
      </w:pPr>
    </w:p>
    <w:p w14:paraId="4DDDE492" w14:textId="0EEA7606" w:rsidR="004522D5" w:rsidRPr="0049092D" w:rsidRDefault="00A90F05" w:rsidP="004522D5">
      <w:pPr>
        <w:spacing w:after="0" w:line="240" w:lineRule="auto"/>
        <w:jc w:val="both"/>
        <w:rPr>
          <w:rFonts w:ascii="Times New Roman" w:eastAsia="Times New Roman" w:hAnsi="Times New Roman" w:cs="Times New Roman"/>
          <w:sz w:val="24"/>
          <w:szCs w:val="24"/>
        </w:rPr>
      </w:pPr>
      <w:r w:rsidRPr="00834D2F">
        <w:rPr>
          <w:rFonts w:ascii="Times New Roman" w:eastAsia="Times New Roman" w:hAnsi="Times New Roman" w:cs="Times New Roman"/>
          <w:sz w:val="24"/>
          <w:szCs w:val="24"/>
        </w:rPr>
        <w:t>Justiits- ja Digiministeeriumi ettepanekul</w:t>
      </w:r>
      <w:r w:rsidR="0029658B" w:rsidRPr="00834D2F">
        <w:rPr>
          <w:rFonts w:ascii="Times New Roman" w:eastAsia="Times New Roman" w:hAnsi="Times New Roman" w:cs="Times New Roman"/>
          <w:sz w:val="24"/>
          <w:szCs w:val="24"/>
        </w:rPr>
        <w:t xml:space="preserve"> täpsustakse </w:t>
      </w:r>
      <w:r w:rsidR="0029658B" w:rsidRPr="00834D2F">
        <w:rPr>
          <w:rFonts w:ascii="Times New Roman" w:eastAsia="Times New Roman" w:hAnsi="Times New Roman" w:cs="Times New Roman"/>
          <w:b/>
          <w:sz w:val="24"/>
          <w:szCs w:val="24"/>
        </w:rPr>
        <w:t>lõi</w:t>
      </w:r>
      <w:r w:rsidR="00880F3E" w:rsidRPr="00834D2F">
        <w:rPr>
          <w:rFonts w:ascii="Times New Roman" w:eastAsia="Times New Roman" w:hAnsi="Times New Roman" w:cs="Times New Roman"/>
          <w:b/>
          <w:sz w:val="24"/>
          <w:szCs w:val="24"/>
        </w:rPr>
        <w:t>get</w:t>
      </w:r>
      <w:r w:rsidR="0029658B" w:rsidRPr="00834D2F">
        <w:rPr>
          <w:rFonts w:ascii="Times New Roman" w:eastAsia="Times New Roman" w:hAnsi="Times New Roman" w:cs="Times New Roman"/>
          <w:b/>
          <w:sz w:val="24"/>
          <w:szCs w:val="24"/>
        </w:rPr>
        <w:t xml:space="preserve"> 1 punktiga 4</w:t>
      </w:r>
      <w:r w:rsidR="008D481F" w:rsidRPr="00834D2F">
        <w:rPr>
          <w:rFonts w:ascii="Times New Roman" w:eastAsia="Times New Roman" w:hAnsi="Times New Roman" w:cs="Times New Roman"/>
          <w:sz w:val="24"/>
          <w:szCs w:val="24"/>
        </w:rPr>
        <w:t>, et kutseandjal</w:t>
      </w:r>
      <w:r w:rsidR="004522D5" w:rsidRPr="00834D2F">
        <w:rPr>
          <w:rFonts w:ascii="Times New Roman" w:eastAsia="Times New Roman" w:hAnsi="Times New Roman" w:cs="Times New Roman"/>
          <w:sz w:val="24"/>
          <w:szCs w:val="24"/>
        </w:rPr>
        <w:t xml:space="preserve"> ei tohi olla võimalust piirata vaba ettevõtlust ega vaba ligipääsu teenuse- või kaubaturule.</w:t>
      </w:r>
      <w:r w:rsidR="00360074" w:rsidRPr="00834D2F">
        <w:rPr>
          <w:rFonts w:ascii="Times New Roman" w:eastAsia="Times New Roman" w:hAnsi="Times New Roman" w:cs="Times New Roman"/>
          <w:sz w:val="24"/>
          <w:szCs w:val="24"/>
          <w:lang w:eastAsia="et-EE"/>
        </w:rPr>
        <w:t xml:space="preserve"> </w:t>
      </w:r>
      <w:r w:rsidR="00360074" w:rsidRPr="00834D2F">
        <w:rPr>
          <w:rFonts w:ascii="Times New Roman" w:eastAsia="Times New Roman" w:hAnsi="Times New Roman" w:cs="Times New Roman"/>
          <w:sz w:val="24"/>
          <w:szCs w:val="24"/>
        </w:rPr>
        <w:t xml:space="preserve">Haldusmenetluse seaduse kohaselt peab haldusorgan oma pädevust teostama õiguspäraselt, proportsionaalselt ja võrdse kohtlemise põhimõtet järgides. </w:t>
      </w:r>
      <w:r w:rsidR="004803DB" w:rsidRPr="00834D2F">
        <w:rPr>
          <w:rFonts w:ascii="Times New Roman" w:eastAsia="Times New Roman" w:hAnsi="Times New Roman" w:cs="Times New Roman"/>
          <w:sz w:val="24"/>
          <w:szCs w:val="24"/>
        </w:rPr>
        <w:t xml:space="preserve">Sätte eesmärk on </w:t>
      </w:r>
      <w:r w:rsidR="00360074" w:rsidRPr="00834D2F">
        <w:rPr>
          <w:rFonts w:ascii="Times New Roman" w:eastAsia="Times New Roman" w:hAnsi="Times New Roman" w:cs="Times New Roman"/>
          <w:sz w:val="24"/>
          <w:szCs w:val="24"/>
        </w:rPr>
        <w:t xml:space="preserve">tagada, et </w:t>
      </w:r>
      <w:r w:rsidR="0083007F" w:rsidRPr="00834D2F">
        <w:rPr>
          <w:rFonts w:ascii="Times New Roman" w:eastAsia="Times New Roman" w:hAnsi="Times New Roman" w:cs="Times New Roman"/>
          <w:sz w:val="24"/>
          <w:szCs w:val="24"/>
        </w:rPr>
        <w:t>kutse andmise protsess</w:t>
      </w:r>
      <w:r w:rsidR="00360074" w:rsidRPr="00834D2F">
        <w:rPr>
          <w:rFonts w:ascii="Times New Roman" w:eastAsia="Times New Roman" w:hAnsi="Times New Roman" w:cs="Times New Roman"/>
          <w:sz w:val="24"/>
          <w:szCs w:val="24"/>
        </w:rPr>
        <w:t xml:space="preserve"> </w:t>
      </w:r>
      <w:r w:rsidR="00127E3A" w:rsidRPr="00834D2F">
        <w:rPr>
          <w:rFonts w:ascii="Times New Roman" w:eastAsia="Times New Roman" w:hAnsi="Times New Roman" w:cs="Times New Roman"/>
          <w:sz w:val="24"/>
          <w:szCs w:val="24"/>
        </w:rPr>
        <w:t>on</w:t>
      </w:r>
      <w:r w:rsidR="00360074" w:rsidRPr="00834D2F">
        <w:rPr>
          <w:rFonts w:ascii="Times New Roman" w:eastAsia="Times New Roman" w:hAnsi="Times New Roman" w:cs="Times New Roman"/>
          <w:sz w:val="24"/>
          <w:szCs w:val="24"/>
        </w:rPr>
        <w:t xml:space="preserve"> läbipaistev, objektiivne ega sea põhjendamatuid piiranguid isikute õigustele. Konkurentsiõiguse seisukohast ei tohi </w:t>
      </w:r>
      <w:r w:rsidR="009F6EAB" w:rsidRPr="00834D2F">
        <w:rPr>
          <w:rFonts w:ascii="Times New Roman" w:eastAsia="Times New Roman" w:hAnsi="Times New Roman" w:cs="Times New Roman"/>
          <w:sz w:val="24"/>
          <w:szCs w:val="24"/>
        </w:rPr>
        <w:t>kutseandja tegevus</w:t>
      </w:r>
      <w:r w:rsidR="00360074" w:rsidRPr="00834D2F">
        <w:rPr>
          <w:rFonts w:ascii="Times New Roman" w:eastAsia="Times New Roman" w:hAnsi="Times New Roman" w:cs="Times New Roman"/>
          <w:sz w:val="24"/>
          <w:szCs w:val="24"/>
        </w:rPr>
        <w:t xml:space="preserve"> tuua turule sisenemise põhjendamatut takistamist ega olemasolevate turuosaliste soodustamist. Vastasel juhul võib see moonutada konkurentsi ning rikkuda võrdse kohtlemise ja ausa konkurentsi põhimõtteid.</w:t>
      </w:r>
    </w:p>
    <w:p w14:paraId="30DC71A6"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2A9E3725" w14:textId="6BD6988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Lõikes 2</w:t>
      </w:r>
      <w:r w:rsidRPr="00DB33ED">
        <w:rPr>
          <w:rFonts w:ascii="Times New Roman" w:eastAsia="Times New Roman" w:hAnsi="Times New Roman" w:cs="Times New Roman"/>
          <w:sz w:val="24"/>
          <w:szCs w:val="24"/>
        </w:rPr>
        <w:t xml:space="preserve"> on sätestatud kohustus tasuda avalikul konkursil osalemise eest riigilõiv riigilõivuseaduses määratud ulatuses. Riigilõivu eesmärk on katta konkursikorralduse menetluskulu ning välistada põhjendamatu või sisuliselt ettevalmistamata taotluste esitamine. Kehtivas kutseseaduses puudus viide riigilõivuseadusele, kuigi riigilõivuseaduses oli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konkursil osalemise eest riigilõivu tasumine ette nähtud. See viis olukorrani, kus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konkursil osalemise eest riigilõivu ei tasutud. Eelnõuga kõrvaldatakse olemasolevad puudused.</w:t>
      </w:r>
    </w:p>
    <w:p w14:paraId="7AE4EBF8"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12B65F02" w14:textId="2EBF51EF"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Lõike 3</w:t>
      </w:r>
      <w:r w:rsidRPr="00DB33ED">
        <w:rPr>
          <w:rFonts w:ascii="Times New Roman" w:eastAsia="Times New Roman" w:hAnsi="Times New Roman" w:cs="Times New Roman"/>
          <w:sz w:val="24"/>
          <w:szCs w:val="24"/>
        </w:rPr>
        <w:t xml:space="preserve"> kohaselt registreerib samaselt kehtiva seadusega kutseasutus konkursi võitjaks tunnistatud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w:t>
      </w:r>
      <w:r w:rsidR="00673F3F">
        <w:rPr>
          <w:rFonts w:ascii="Times New Roman" w:eastAsia="Times New Roman" w:hAnsi="Times New Roman" w:cs="Times New Roman"/>
          <w:sz w:val="24"/>
          <w:szCs w:val="24"/>
        </w:rPr>
        <w:t>kutse- ja oskusregistri</w:t>
      </w:r>
      <w:r w:rsidRPr="00DB33ED">
        <w:rPr>
          <w:rFonts w:ascii="Times New Roman" w:eastAsia="Times New Roman" w:hAnsi="Times New Roman" w:cs="Times New Roman"/>
          <w:sz w:val="24"/>
          <w:szCs w:val="24"/>
        </w:rPr>
        <w:t xml:space="preserve">s. See tagab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nimekirja avalikkuse ning võimaldab jälgida kutse andmise süsteemi ühtsust, kvaliteeti ja ulatust</w:t>
      </w:r>
      <w:r w:rsidR="005F670B">
        <w:rPr>
          <w:rFonts w:ascii="Times New Roman" w:eastAsia="Times New Roman" w:hAnsi="Times New Roman" w:cs="Times New Roman"/>
          <w:sz w:val="24"/>
          <w:szCs w:val="24"/>
        </w:rPr>
        <w:t>.</w:t>
      </w:r>
    </w:p>
    <w:p w14:paraId="3EF7A654"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79679E06" w14:textId="0D3EB3A3"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Lõikes 4</w:t>
      </w:r>
      <w:r w:rsidRPr="00DB33ED">
        <w:rPr>
          <w:rFonts w:ascii="Times New Roman" w:eastAsia="Times New Roman" w:hAnsi="Times New Roman" w:cs="Times New Roman"/>
          <w:sz w:val="24"/>
          <w:szCs w:val="24"/>
        </w:rPr>
        <w:t xml:space="preserve"> on sätestatud juhud, mil kutseasutus ei rahulda konkursil osalemise taotlust. Need alused tagavad, et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rolli ei anta organisatsioonile, </w:t>
      </w:r>
      <w:r w:rsidR="000747BE">
        <w:rPr>
          <w:rFonts w:ascii="Times New Roman" w:eastAsia="Times New Roman" w:hAnsi="Times New Roman" w:cs="Times New Roman"/>
          <w:sz w:val="24"/>
          <w:szCs w:val="24"/>
        </w:rPr>
        <w:t>millel</w:t>
      </w:r>
      <w:r w:rsidR="000747B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esineb õiguslikke või sisulisi puudusi. </w:t>
      </w:r>
      <w:r w:rsidR="000747BE">
        <w:rPr>
          <w:rFonts w:ascii="Times New Roman" w:eastAsia="Times New Roman" w:hAnsi="Times New Roman" w:cs="Times New Roman"/>
          <w:sz w:val="24"/>
          <w:szCs w:val="24"/>
        </w:rPr>
        <w:t>K</w:t>
      </w:r>
      <w:r w:rsidRPr="00DB33ED">
        <w:rPr>
          <w:rFonts w:ascii="Times New Roman" w:eastAsia="Times New Roman" w:hAnsi="Times New Roman" w:cs="Times New Roman"/>
          <w:sz w:val="24"/>
          <w:szCs w:val="24"/>
        </w:rPr>
        <w:t>ehtivas kutseseaduses oleva</w:t>
      </w:r>
      <w:r w:rsidR="000747BE">
        <w:rPr>
          <w:rFonts w:ascii="Times New Roman" w:eastAsia="Times New Roman" w:hAnsi="Times New Roman" w:cs="Times New Roman"/>
          <w:sz w:val="24"/>
          <w:szCs w:val="24"/>
        </w:rPr>
        <w:t>t teksti ei muudeta</w:t>
      </w:r>
      <w:r w:rsidRPr="00DB33ED">
        <w:rPr>
          <w:rFonts w:ascii="Times New Roman" w:eastAsia="Times New Roman" w:hAnsi="Times New Roman" w:cs="Times New Roman"/>
          <w:sz w:val="24"/>
          <w:szCs w:val="24"/>
        </w:rPr>
        <w:t xml:space="preserve"> ning sellega kindlustatakse, et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ks ei valita organisatsiooni, mis ei vasta õigusaktides sätestatud nõuetele, pole esitanud konkursile nõutud dokumente, on esitanud </w:t>
      </w:r>
      <w:r w:rsidR="000747BE" w:rsidRPr="00DB33ED">
        <w:rPr>
          <w:rFonts w:ascii="Times New Roman" w:eastAsia="Times New Roman" w:hAnsi="Times New Roman" w:cs="Times New Roman"/>
          <w:sz w:val="24"/>
          <w:szCs w:val="24"/>
        </w:rPr>
        <w:t xml:space="preserve">konkursil osaledes </w:t>
      </w:r>
      <w:r w:rsidRPr="00DB33ED">
        <w:rPr>
          <w:rFonts w:ascii="Times New Roman" w:eastAsia="Times New Roman" w:hAnsi="Times New Roman" w:cs="Times New Roman"/>
          <w:sz w:val="24"/>
          <w:szCs w:val="24"/>
        </w:rPr>
        <w:t xml:space="preserve">mittetäielikke või ebaõigeid andmeid või </w:t>
      </w:r>
      <w:r w:rsidR="000747BE">
        <w:rPr>
          <w:rFonts w:ascii="Times New Roman" w:eastAsia="Times New Roman" w:hAnsi="Times New Roman" w:cs="Times New Roman"/>
          <w:sz w:val="24"/>
          <w:szCs w:val="24"/>
        </w:rPr>
        <w:t>millel</w:t>
      </w:r>
      <w:r w:rsidR="000747B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on ajatamata maksuvõlgnevusi. Maksuvõlgnevuste puudumise nõue tuleneb avaliku sektori rahalise usaldusväärsuse põhimõttest. Kuna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ülesanne on tagada </w:t>
      </w:r>
      <w:r w:rsidR="000B5D67">
        <w:rPr>
          <w:rFonts w:ascii="Times New Roman" w:eastAsia="Times New Roman" w:hAnsi="Times New Roman" w:cs="Times New Roman"/>
          <w:sz w:val="24"/>
          <w:szCs w:val="24"/>
        </w:rPr>
        <w:t xml:space="preserve">kutse andmine </w:t>
      </w:r>
      <w:r w:rsidRPr="00DB33ED">
        <w:rPr>
          <w:rFonts w:ascii="Times New Roman" w:eastAsia="Times New Roman" w:hAnsi="Times New Roman" w:cs="Times New Roman"/>
          <w:sz w:val="24"/>
          <w:szCs w:val="24"/>
        </w:rPr>
        <w:t>valdkondades</w:t>
      </w:r>
      <w:r w:rsidR="000B5D67">
        <w:rPr>
          <w:rFonts w:ascii="Times New Roman" w:eastAsia="Times New Roman" w:hAnsi="Times New Roman" w:cs="Times New Roman"/>
          <w:sz w:val="24"/>
          <w:szCs w:val="24"/>
        </w:rPr>
        <w:t>, kus on kehtestatud nõuded</w:t>
      </w:r>
      <w:r w:rsidRPr="00DB33ED">
        <w:rPr>
          <w:rFonts w:ascii="Times New Roman" w:eastAsia="Times New Roman" w:hAnsi="Times New Roman" w:cs="Times New Roman"/>
          <w:sz w:val="24"/>
          <w:szCs w:val="24"/>
        </w:rPr>
        <w:t xml:space="preserve"> isikute kutsekvalifikatsiooni vastavushindami</w:t>
      </w:r>
      <w:r w:rsidR="000B5D67">
        <w:rPr>
          <w:rFonts w:ascii="Times New Roman" w:eastAsia="Times New Roman" w:hAnsi="Times New Roman" w:cs="Times New Roman"/>
          <w:sz w:val="24"/>
          <w:szCs w:val="24"/>
        </w:rPr>
        <w:t>seks</w:t>
      </w:r>
      <w:r w:rsidR="000747BE">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peab ta olema majanduslikult korrektne ja stabiilne.</w:t>
      </w:r>
    </w:p>
    <w:p w14:paraId="58342F09"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17264544" w14:textId="397E28D1"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Lõikes 5</w:t>
      </w:r>
      <w:r w:rsidRPr="00DB33ED">
        <w:rPr>
          <w:rFonts w:ascii="Times New Roman" w:eastAsia="Times New Roman" w:hAnsi="Times New Roman" w:cs="Times New Roman"/>
          <w:sz w:val="24"/>
          <w:szCs w:val="24"/>
        </w:rPr>
        <w:t xml:space="preserve"> antakse sarnaselt kehtivale seadusele valdkonna eest vastutavale ministrile volitus kehtestada avaliku konkursi täpsem kord ja nõuded. Selline volitusnorm tagab, et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valimise menetlus on paindlikult kohandatav vastavalt töömaailma </w:t>
      </w:r>
      <w:r w:rsidR="000747BE" w:rsidRPr="00DB33ED">
        <w:rPr>
          <w:rFonts w:ascii="Times New Roman" w:eastAsia="Times New Roman" w:hAnsi="Times New Roman" w:cs="Times New Roman"/>
          <w:sz w:val="24"/>
          <w:szCs w:val="24"/>
        </w:rPr>
        <w:t xml:space="preserve">muutuvatele </w:t>
      </w:r>
      <w:r w:rsidRPr="00DB33ED">
        <w:rPr>
          <w:rFonts w:ascii="Times New Roman" w:eastAsia="Times New Roman" w:hAnsi="Times New Roman" w:cs="Times New Roman"/>
          <w:sz w:val="24"/>
          <w:szCs w:val="24"/>
        </w:rPr>
        <w:t>vajadustele, samal ajal järgides õiguspärasust ja ühtset menetluskorda.</w:t>
      </w:r>
    </w:p>
    <w:p w14:paraId="67561521" w14:textId="77777777" w:rsidR="00B65CC5" w:rsidRDefault="00B65CC5" w:rsidP="00DB33ED">
      <w:pPr>
        <w:spacing w:after="0" w:line="240" w:lineRule="auto"/>
        <w:jc w:val="both"/>
        <w:rPr>
          <w:rFonts w:ascii="Times New Roman" w:eastAsia="Times New Roman" w:hAnsi="Times New Roman" w:cs="Times New Roman"/>
          <w:sz w:val="24"/>
          <w:szCs w:val="24"/>
        </w:rPr>
      </w:pPr>
    </w:p>
    <w:p w14:paraId="0636121B" w14:textId="7016904B" w:rsidR="00B65CC5" w:rsidRPr="00B65CC5" w:rsidRDefault="00B65CC5" w:rsidP="00B65CC5">
      <w:pPr>
        <w:spacing w:after="0" w:line="240" w:lineRule="auto"/>
        <w:jc w:val="both"/>
        <w:rPr>
          <w:rFonts w:ascii="Times New Roman" w:eastAsia="Times New Roman" w:hAnsi="Times New Roman" w:cs="Times New Roman"/>
          <w:sz w:val="24"/>
          <w:szCs w:val="24"/>
        </w:rPr>
      </w:pPr>
      <w:r w:rsidRPr="00E9386E">
        <w:rPr>
          <w:rFonts w:ascii="Times New Roman" w:eastAsia="Times New Roman" w:hAnsi="Times New Roman" w:cs="Times New Roman"/>
          <w:b/>
          <w:bCs/>
          <w:sz w:val="24"/>
          <w:szCs w:val="24"/>
        </w:rPr>
        <w:lastRenderedPageBreak/>
        <w:t>Lõikes 6</w:t>
      </w:r>
      <w:r>
        <w:rPr>
          <w:rFonts w:ascii="Times New Roman" w:eastAsia="Times New Roman" w:hAnsi="Times New Roman" w:cs="Times New Roman"/>
          <w:sz w:val="24"/>
          <w:szCs w:val="24"/>
        </w:rPr>
        <w:t xml:space="preserve"> kirjeldatakse k</w:t>
      </w:r>
      <w:r w:rsidRPr="00B65CC5">
        <w:rPr>
          <w:rFonts w:ascii="Times New Roman" w:eastAsia="Times New Roman" w:hAnsi="Times New Roman" w:cs="Times New Roman"/>
          <w:sz w:val="24"/>
          <w:szCs w:val="24"/>
        </w:rPr>
        <w:t>onkursil osalejate ja nende esindajate ning kutse andmise korraldamisega seotud isikute andmete töötlemine</w:t>
      </w:r>
      <w:r>
        <w:rPr>
          <w:rFonts w:ascii="Times New Roman" w:eastAsia="Times New Roman" w:hAnsi="Times New Roman" w:cs="Times New Roman"/>
          <w:sz w:val="24"/>
          <w:szCs w:val="24"/>
        </w:rPr>
        <w:t>. Isikuandmete töötlemine</w:t>
      </w:r>
      <w:r w:rsidRPr="00B65CC5">
        <w:rPr>
          <w:rFonts w:ascii="Times New Roman" w:eastAsia="Times New Roman" w:hAnsi="Times New Roman" w:cs="Times New Roman"/>
          <w:sz w:val="24"/>
          <w:szCs w:val="24"/>
        </w:rPr>
        <w:t xml:space="preserve"> on vajalik avaliku konkursi läbiviimiseks, taotluste vastavuse kontrollimiseks ja konkursi võitja määramiseks. Töödeldakse üksnes konkursiteates ja vastavates õigusaktides nõutud andmeid, lähtudes minimaalsuse ja eesmärgikohasuse põhimõtetest. </w:t>
      </w:r>
    </w:p>
    <w:p w14:paraId="2F200341" w14:textId="77777777" w:rsidR="00B65CC5" w:rsidRPr="00DB33ED" w:rsidRDefault="00B65CC5" w:rsidP="00DB33ED">
      <w:pPr>
        <w:spacing w:after="0" w:line="240" w:lineRule="auto"/>
        <w:jc w:val="both"/>
        <w:rPr>
          <w:rFonts w:ascii="Times New Roman" w:eastAsia="Times New Roman" w:hAnsi="Times New Roman" w:cs="Times New Roman"/>
          <w:sz w:val="24"/>
          <w:szCs w:val="24"/>
        </w:rPr>
      </w:pPr>
    </w:p>
    <w:p w14:paraId="29B63F0F" w14:textId="3CA9E445" w:rsidR="00C242CF" w:rsidRDefault="00B65CC5" w:rsidP="00DB33ED">
      <w:pPr>
        <w:spacing w:after="0" w:line="240" w:lineRule="auto"/>
        <w:jc w:val="both"/>
        <w:rPr>
          <w:rFonts w:ascii="Times New Roman" w:eastAsia="Times New Roman" w:hAnsi="Times New Roman" w:cs="Times New Roman"/>
          <w:sz w:val="24"/>
          <w:szCs w:val="24"/>
        </w:rPr>
      </w:pPr>
      <w:r w:rsidRPr="00E9386E">
        <w:rPr>
          <w:rFonts w:ascii="Times New Roman" w:eastAsia="Times New Roman" w:hAnsi="Times New Roman" w:cs="Times New Roman"/>
          <w:b/>
          <w:bCs/>
          <w:sz w:val="24"/>
          <w:szCs w:val="24"/>
        </w:rPr>
        <w:t>Lõikes 7</w:t>
      </w:r>
      <w:r>
        <w:rPr>
          <w:rFonts w:ascii="Times New Roman" w:eastAsia="Times New Roman" w:hAnsi="Times New Roman" w:cs="Times New Roman"/>
          <w:sz w:val="24"/>
          <w:szCs w:val="24"/>
        </w:rPr>
        <w:t xml:space="preserve"> kirjeldatakse konkursiga seotud isikuandmete säilitamise tähtaeg. </w:t>
      </w:r>
      <w:r w:rsidRPr="00B65CC5">
        <w:rPr>
          <w:rFonts w:ascii="Times New Roman" w:eastAsia="Times New Roman" w:hAnsi="Times New Roman" w:cs="Times New Roman"/>
          <w:sz w:val="24"/>
          <w:szCs w:val="24"/>
        </w:rPr>
        <w:t xml:space="preserve">Lõikes </w:t>
      </w:r>
      <w:r>
        <w:rPr>
          <w:rFonts w:ascii="Times New Roman" w:eastAsia="Times New Roman" w:hAnsi="Times New Roman" w:cs="Times New Roman"/>
          <w:sz w:val="24"/>
          <w:szCs w:val="24"/>
        </w:rPr>
        <w:t>6</w:t>
      </w:r>
      <w:r w:rsidRPr="00B65CC5">
        <w:rPr>
          <w:rFonts w:ascii="Times New Roman" w:eastAsia="Times New Roman" w:hAnsi="Times New Roman" w:cs="Times New Roman"/>
          <w:sz w:val="24"/>
          <w:szCs w:val="24"/>
        </w:rPr>
        <w:t xml:space="preserve"> nimetatud isikuandmeid säilitatakse </w:t>
      </w:r>
      <w:r w:rsidR="00765E52">
        <w:rPr>
          <w:rFonts w:ascii="Times New Roman" w:eastAsia="Times New Roman" w:hAnsi="Times New Roman" w:cs="Times New Roman"/>
          <w:sz w:val="24"/>
          <w:szCs w:val="24"/>
        </w:rPr>
        <w:t xml:space="preserve">kolm aastat peale </w:t>
      </w:r>
      <w:r w:rsidR="00440168">
        <w:rPr>
          <w:rFonts w:ascii="Times New Roman" w:eastAsia="Times New Roman" w:hAnsi="Times New Roman" w:cs="Times New Roman"/>
          <w:sz w:val="24"/>
          <w:szCs w:val="24"/>
        </w:rPr>
        <w:t>kutseandja</w:t>
      </w:r>
      <w:r w:rsidRPr="00B65CC5">
        <w:rPr>
          <w:rFonts w:ascii="Times New Roman" w:eastAsia="Times New Roman" w:hAnsi="Times New Roman" w:cs="Times New Roman"/>
          <w:sz w:val="24"/>
          <w:szCs w:val="24"/>
        </w:rPr>
        <w:t xml:space="preserve"> õiguste kehtivuse lõp</w:t>
      </w:r>
      <w:r w:rsidR="00765E52">
        <w:rPr>
          <w:rFonts w:ascii="Times New Roman" w:eastAsia="Times New Roman" w:hAnsi="Times New Roman" w:cs="Times New Roman"/>
          <w:sz w:val="24"/>
          <w:szCs w:val="24"/>
        </w:rPr>
        <w:t xml:space="preserve">pu </w:t>
      </w:r>
      <w:r w:rsidR="00A161BF">
        <w:rPr>
          <w:rFonts w:ascii="Times New Roman" w:eastAsia="Times New Roman" w:hAnsi="Times New Roman" w:cs="Times New Roman"/>
          <w:sz w:val="24"/>
          <w:szCs w:val="24"/>
        </w:rPr>
        <w:t xml:space="preserve">(konkursi võitja puhul) või </w:t>
      </w:r>
      <w:r w:rsidR="00765E52">
        <w:rPr>
          <w:rFonts w:ascii="Times New Roman" w:eastAsia="Times New Roman" w:hAnsi="Times New Roman" w:cs="Times New Roman"/>
          <w:sz w:val="24"/>
          <w:szCs w:val="24"/>
        </w:rPr>
        <w:t>üks aasta peale konkursi lõppu</w:t>
      </w:r>
      <w:r w:rsidR="00A161BF">
        <w:rPr>
          <w:rFonts w:ascii="Times New Roman" w:eastAsia="Times New Roman" w:hAnsi="Times New Roman" w:cs="Times New Roman"/>
          <w:sz w:val="24"/>
          <w:szCs w:val="24"/>
        </w:rPr>
        <w:t xml:space="preserve"> (teis</w:t>
      </w:r>
      <w:r w:rsidR="00D25C5E">
        <w:rPr>
          <w:rFonts w:ascii="Times New Roman" w:eastAsia="Times New Roman" w:hAnsi="Times New Roman" w:cs="Times New Roman"/>
          <w:sz w:val="24"/>
          <w:szCs w:val="24"/>
        </w:rPr>
        <w:t>t</w:t>
      </w:r>
      <w:r w:rsidR="00A161BF">
        <w:rPr>
          <w:rFonts w:ascii="Times New Roman" w:eastAsia="Times New Roman" w:hAnsi="Times New Roman" w:cs="Times New Roman"/>
          <w:sz w:val="24"/>
          <w:szCs w:val="24"/>
        </w:rPr>
        <w:t>e osalejate puhul)</w:t>
      </w:r>
      <w:r w:rsidRPr="00B65CC5">
        <w:rPr>
          <w:rFonts w:ascii="Times New Roman" w:eastAsia="Times New Roman" w:hAnsi="Times New Roman" w:cs="Times New Roman"/>
          <w:sz w:val="24"/>
          <w:szCs w:val="24"/>
        </w:rPr>
        <w:t xml:space="preserve">, kuna andmete säilitamine on vajalik võimalike konkursi tulemuste vaidlustamise lahendamiseks ning tagab, et menetluse käigus tehtud toiminguid oleks võimalik hiljem kontrollida. Selline säilitustähtaeg on kooskõlas üldise põhimõttega, mille järgi peavad kutse andmisega seotud andmed olema kättesaadavad nii õigusliku kontrolli kui ka vaide menetlemise </w:t>
      </w:r>
      <w:r w:rsidR="0055427B">
        <w:rPr>
          <w:rFonts w:ascii="Times New Roman" w:eastAsia="Times New Roman" w:hAnsi="Times New Roman" w:cs="Times New Roman"/>
          <w:sz w:val="24"/>
          <w:szCs w:val="24"/>
        </w:rPr>
        <w:t>tarbeks</w:t>
      </w:r>
      <w:r>
        <w:rPr>
          <w:rFonts w:ascii="Times New Roman" w:eastAsia="Times New Roman" w:hAnsi="Times New Roman" w:cs="Times New Roman"/>
          <w:sz w:val="24"/>
          <w:szCs w:val="24"/>
        </w:rPr>
        <w:t>.</w:t>
      </w:r>
    </w:p>
    <w:p w14:paraId="5A4354E7" w14:textId="77777777" w:rsidR="009C6122" w:rsidRPr="00DB33ED" w:rsidRDefault="009C6122" w:rsidP="00DB33ED">
      <w:pPr>
        <w:spacing w:after="0" w:line="240" w:lineRule="auto"/>
        <w:jc w:val="both"/>
        <w:rPr>
          <w:rFonts w:ascii="Times New Roman" w:eastAsia="Times New Roman" w:hAnsi="Times New Roman" w:cs="Times New Roman"/>
          <w:sz w:val="24"/>
          <w:szCs w:val="24"/>
        </w:rPr>
      </w:pPr>
    </w:p>
    <w:p w14:paraId="323C098F"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15. Esmakutse andmise õigus</w:t>
      </w:r>
    </w:p>
    <w:p w14:paraId="7895D69F"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4479435" w14:textId="60F1E652" w:rsidR="00DA4C33" w:rsidRPr="00DB33ED" w:rsidRDefault="000747BE"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Paragrahvi</w:t>
      </w:r>
      <w:r>
        <w:rPr>
          <w:rFonts w:ascii="Times New Roman" w:hAnsi="Times New Roman" w:cs="Times New Roman"/>
          <w:b/>
          <w:bCs/>
          <w:sz w:val="24"/>
          <w:szCs w:val="24"/>
        </w:rPr>
        <w:t>s</w:t>
      </w:r>
      <w:r w:rsidRPr="00716A94">
        <w:rPr>
          <w:rFonts w:ascii="Times New Roman" w:hAnsi="Times New Roman" w:cs="Times New Roman"/>
          <w:b/>
          <w:bCs/>
          <w:sz w:val="24"/>
          <w:szCs w:val="24"/>
        </w:rPr>
        <w:t xml:space="preserve"> </w:t>
      </w:r>
      <w:r w:rsidR="00716A94" w:rsidRPr="00716A94">
        <w:rPr>
          <w:rFonts w:ascii="Times New Roman" w:hAnsi="Times New Roman" w:cs="Times New Roman"/>
          <w:b/>
          <w:bCs/>
          <w:sz w:val="24"/>
          <w:szCs w:val="24"/>
        </w:rPr>
        <w:t>15</w:t>
      </w:r>
      <w:r w:rsidR="00716A94">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kehtestatakse </w:t>
      </w:r>
      <w:r w:rsidRPr="00DB33ED">
        <w:rPr>
          <w:rFonts w:ascii="Times New Roman" w:eastAsia="Times New Roman" w:hAnsi="Times New Roman" w:cs="Times New Roman"/>
          <w:sz w:val="24"/>
          <w:szCs w:val="24"/>
        </w:rPr>
        <w:t>riiklikult tunnustatud õppeasutustele</w:t>
      </w:r>
      <w:r w:rsidR="00DA4C33" w:rsidRPr="00DB33ED">
        <w:rPr>
          <w:rFonts w:ascii="Times New Roman" w:hAnsi="Times New Roman" w:cs="Times New Roman"/>
          <w:sz w:val="24"/>
          <w:szCs w:val="24"/>
        </w:rPr>
        <w:t xml:space="preserve"> esmakutse andmise õigus ja selle tingimused</w:t>
      </w:r>
      <w:r w:rsidR="00DA4C33" w:rsidRPr="00DB33ED">
        <w:rPr>
          <w:rFonts w:ascii="Times New Roman" w:eastAsia="Times New Roman" w:hAnsi="Times New Roman" w:cs="Times New Roman"/>
          <w:sz w:val="24"/>
          <w:szCs w:val="24"/>
        </w:rPr>
        <w:t>. Regulatsiooni eesmärk on siduda e</w:t>
      </w:r>
      <w:r w:rsidR="00DA4C33" w:rsidRPr="00DB33ED">
        <w:rPr>
          <w:rFonts w:ascii="Times New Roman" w:hAnsi="Times New Roman" w:cs="Times New Roman"/>
          <w:sz w:val="24"/>
          <w:szCs w:val="24"/>
        </w:rPr>
        <w:t>smakutse andmine õppekavapõhiselt kompetentsiprofiiliga ning vältida dubleerivat kutse andmise menetlust, kui õppekava juba tagab kutsealaste kompetentside omandamise. Kutsesüsteemi probleemide analüüsis</w:t>
      </w:r>
      <w:r w:rsidR="00DA4C33" w:rsidRPr="00DB33ED">
        <w:rPr>
          <w:rStyle w:val="Allmrkuseviide"/>
          <w:rFonts w:ascii="Times New Roman" w:hAnsi="Times New Roman" w:cs="Times New Roman"/>
          <w:sz w:val="24"/>
          <w:szCs w:val="24"/>
        </w:rPr>
        <w:footnoteReference w:id="22"/>
      </w:r>
      <w:r w:rsidR="00DA4C33" w:rsidRPr="00DB33ED">
        <w:rPr>
          <w:rFonts w:ascii="Times New Roman" w:hAnsi="Times New Roman" w:cs="Times New Roman"/>
          <w:sz w:val="24"/>
          <w:szCs w:val="24"/>
        </w:rPr>
        <w:t xml:space="preserve"> tuuakse välja, et kutseõppe lõpetajad peavad sageli läbima eraldi kutseeksami, kuigi õppekava on koostatud kutsestandardi alusel ja õpiväljundid kattuvad kutse kompetentsusnõuetega. Selline kord on suurendanud halduskoormust ja põhjustab õppijatele täiendavaid pingeid kompetentside mitmekordse hindamise</w:t>
      </w:r>
      <w:r>
        <w:rPr>
          <w:rFonts w:ascii="Times New Roman" w:hAnsi="Times New Roman" w:cs="Times New Roman"/>
          <w:sz w:val="24"/>
          <w:szCs w:val="24"/>
        </w:rPr>
        <w:t xml:space="preserve"> tõttu</w:t>
      </w:r>
      <w:r w:rsidR="00DA4C33" w:rsidRPr="00DB33ED">
        <w:rPr>
          <w:rFonts w:ascii="Times New Roman" w:hAnsi="Times New Roman" w:cs="Times New Roman"/>
          <w:sz w:val="24"/>
          <w:szCs w:val="24"/>
        </w:rPr>
        <w:t>.</w:t>
      </w:r>
    </w:p>
    <w:p w14:paraId="6864D2F1" w14:textId="77777777" w:rsidR="00C242CF" w:rsidRPr="00DB33ED" w:rsidRDefault="00C242CF" w:rsidP="00DB33ED">
      <w:pPr>
        <w:spacing w:after="0" w:line="240" w:lineRule="auto"/>
        <w:jc w:val="both"/>
        <w:rPr>
          <w:rFonts w:ascii="Times New Roman" w:hAnsi="Times New Roman" w:cs="Times New Roman"/>
          <w:sz w:val="24"/>
          <w:szCs w:val="24"/>
        </w:rPr>
      </w:pPr>
    </w:p>
    <w:p w14:paraId="090D8641" w14:textId="2F354A6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kavandatakse süsteemi ühtlustamine ja dubleerimise kaotamine, võimaldades, et õppeasutus saab esmakutse andmise õiguse juhul, kui </w:t>
      </w:r>
      <w:r w:rsidR="000747BE">
        <w:rPr>
          <w:rFonts w:ascii="Times New Roman" w:hAnsi="Times New Roman" w:cs="Times New Roman"/>
          <w:sz w:val="24"/>
          <w:szCs w:val="24"/>
        </w:rPr>
        <w:t>selle</w:t>
      </w:r>
      <w:r w:rsidR="000747BE" w:rsidRPr="00DB33ED">
        <w:rPr>
          <w:rFonts w:ascii="Times New Roman" w:hAnsi="Times New Roman" w:cs="Times New Roman"/>
          <w:sz w:val="24"/>
          <w:szCs w:val="24"/>
        </w:rPr>
        <w:t xml:space="preserve"> </w:t>
      </w:r>
      <w:r w:rsidRPr="00DB33ED">
        <w:rPr>
          <w:rFonts w:ascii="Times New Roman" w:hAnsi="Times New Roman" w:cs="Times New Roman"/>
          <w:sz w:val="24"/>
          <w:szCs w:val="24"/>
        </w:rPr>
        <w:t>õppekava on kooskõlas vastava kompetentsiprofiiliga. See muudatus tugevdab õppekavade ja kutsesüsteemi seotust ning tagab, et kutse omandamine on õppija jaoks loomulik osa õppeprotsessist.</w:t>
      </w:r>
    </w:p>
    <w:p w14:paraId="57C4C857" w14:textId="7D4A0FD7" w:rsidR="00C242CF" w:rsidRPr="00DB33ED" w:rsidRDefault="00C242CF" w:rsidP="00DB33ED">
      <w:pPr>
        <w:spacing w:after="0" w:line="240" w:lineRule="auto"/>
        <w:jc w:val="both"/>
        <w:rPr>
          <w:rFonts w:ascii="Times New Roman" w:hAnsi="Times New Roman" w:cs="Times New Roman"/>
          <w:sz w:val="24"/>
          <w:szCs w:val="24"/>
        </w:rPr>
      </w:pPr>
    </w:p>
    <w:p w14:paraId="66E42CA6" w14:textId="23616B0A"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sz w:val="24"/>
          <w:szCs w:val="24"/>
        </w:rPr>
        <w:t>Esmaku</w:t>
      </w:r>
      <w:r w:rsidR="000747BE">
        <w:rPr>
          <w:rFonts w:ascii="Times New Roman" w:hAnsi="Times New Roman" w:cs="Times New Roman"/>
          <w:sz w:val="24"/>
          <w:szCs w:val="24"/>
        </w:rPr>
        <w:t>t</w:t>
      </w:r>
      <w:r w:rsidRPr="00DB33ED">
        <w:rPr>
          <w:rFonts w:ascii="Times New Roman" w:hAnsi="Times New Roman" w:cs="Times New Roman"/>
          <w:sz w:val="24"/>
          <w:szCs w:val="24"/>
        </w:rPr>
        <w:t xml:space="preserve">se andmisega tagatakse, et kompetentsiprofiilil põhinev õppekava tugineb </w:t>
      </w:r>
      <w:r w:rsidRPr="00DB33ED">
        <w:rPr>
          <w:rFonts w:ascii="Times New Roman" w:eastAsia="Times New Roman" w:hAnsi="Times New Roman" w:cs="Times New Roman"/>
          <w:sz w:val="24"/>
          <w:szCs w:val="24"/>
        </w:rPr>
        <w:t>ajakohastel</w:t>
      </w:r>
      <w:r w:rsidR="000747BE">
        <w:rPr>
          <w:rFonts w:ascii="Times New Roman" w:eastAsia="Times New Roman" w:hAnsi="Times New Roman" w:cs="Times New Roman"/>
          <w:sz w:val="24"/>
          <w:szCs w:val="24"/>
        </w:rPr>
        <w:t>e</w:t>
      </w:r>
      <w:r w:rsidRPr="00DB33ED">
        <w:rPr>
          <w:rFonts w:ascii="Times New Roman" w:eastAsia="Times New Roman" w:hAnsi="Times New Roman" w:cs="Times New Roman"/>
          <w:sz w:val="24"/>
          <w:szCs w:val="24"/>
        </w:rPr>
        <w:t xml:space="preserve"> kompetentsusnõuetel</w:t>
      </w:r>
      <w:r w:rsidR="000747BE">
        <w:rPr>
          <w:rFonts w:ascii="Times New Roman" w:eastAsia="Times New Roman" w:hAnsi="Times New Roman" w:cs="Times New Roman"/>
          <w:sz w:val="24"/>
          <w:szCs w:val="24"/>
        </w:rPr>
        <w:t>e</w:t>
      </w:r>
      <w:r w:rsidRPr="00DB33ED">
        <w:rPr>
          <w:rFonts w:ascii="Times New Roman" w:eastAsia="Times New Roman" w:hAnsi="Times New Roman" w:cs="Times New Roman"/>
          <w:sz w:val="24"/>
          <w:szCs w:val="24"/>
        </w:rPr>
        <w:t xml:space="preserve"> ja loob selge ning sujuva tee kutse omandamiseni ilma täiendava kutseeksamita</w:t>
      </w:r>
      <w:r w:rsidRPr="008B3DD0">
        <w:rPr>
          <w:rFonts w:ascii="Times New Roman" w:eastAsia="Times New Roman" w:hAnsi="Times New Roman" w:cs="Times New Roman"/>
          <w:sz w:val="24"/>
          <w:szCs w:val="24"/>
        </w:rPr>
        <w:t>.</w:t>
      </w:r>
      <w:r w:rsidRPr="008B3DD0">
        <w:rPr>
          <w:rFonts w:ascii="Times New Roman" w:hAnsi="Times New Roman" w:cs="Times New Roman"/>
          <w:sz w:val="24"/>
          <w:szCs w:val="24"/>
        </w:rPr>
        <w:t xml:space="preserve"> Muudatus on kooskõlas kutseharidusstandardi muudatusega (</w:t>
      </w:r>
      <w:r w:rsidRPr="008B3DD0">
        <w:rPr>
          <w:rFonts w:ascii="Times New Roman" w:eastAsia="Arial" w:hAnsi="Times New Roman" w:cs="Times New Roman"/>
          <w:color w:val="000000" w:themeColor="text1"/>
          <w:sz w:val="24"/>
          <w:szCs w:val="24"/>
        </w:rPr>
        <w:t>§ 23</w:t>
      </w:r>
      <w:r w:rsidRPr="008B3DD0">
        <w:rPr>
          <w:rFonts w:ascii="Times New Roman" w:eastAsia="Arial" w:hAnsi="Times New Roman" w:cs="Times New Roman"/>
          <w:color w:val="000000" w:themeColor="text1"/>
          <w:sz w:val="24"/>
          <w:szCs w:val="24"/>
          <w:vertAlign w:val="superscript"/>
        </w:rPr>
        <w:t>8</w:t>
      </w:r>
      <w:r w:rsidRPr="008B3DD0">
        <w:rPr>
          <w:rFonts w:ascii="Times New Roman" w:hAnsi="Times New Roman" w:cs="Times New Roman"/>
          <w:sz w:val="24"/>
          <w:szCs w:val="24"/>
        </w:rPr>
        <w:t>),</w:t>
      </w:r>
      <w:r w:rsidRPr="00DB33ED">
        <w:rPr>
          <w:rFonts w:ascii="Times New Roman" w:hAnsi="Times New Roman" w:cs="Times New Roman"/>
          <w:sz w:val="24"/>
          <w:szCs w:val="24"/>
        </w:rPr>
        <w:t xml:space="preserve"> mille kohaselt muudeti kutsekeskhariduse lõpetamise tingimusi ning seoti need lahti konkreetse kutseeksami läbimisest. Samas tagatakse, et õppeasutuse</w:t>
      </w:r>
      <w:r w:rsidRPr="00DB33ED">
        <w:rPr>
          <w:rFonts w:ascii="Times New Roman" w:eastAsia="Times New Roman" w:hAnsi="Times New Roman" w:cs="Times New Roman"/>
          <w:sz w:val="24"/>
          <w:szCs w:val="24"/>
        </w:rPr>
        <w:t xml:space="preserve"> lõpetajatel, kelle õpe põhineb kompetentsiprofiilil ning kelle omandatud õpiväljundid on nõuetekohaselt hinnatud</w:t>
      </w:r>
      <w:r w:rsidR="00622CB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oleks tööturule sisenemisel selge ja tunnustatud kvalifikatsioon. </w:t>
      </w:r>
    </w:p>
    <w:p w14:paraId="358B58A3" w14:textId="25F4A8AB" w:rsidR="00C242CF" w:rsidRPr="00DB33ED" w:rsidRDefault="00C242CF" w:rsidP="00DB33ED">
      <w:pPr>
        <w:shd w:val="clear" w:color="auto" w:fill="FFFFFF" w:themeFill="background1"/>
        <w:spacing w:after="0" w:line="240" w:lineRule="auto"/>
        <w:jc w:val="both"/>
        <w:rPr>
          <w:rFonts w:ascii="Times New Roman" w:eastAsia="Times New Roman" w:hAnsi="Times New Roman" w:cs="Times New Roman"/>
          <w:sz w:val="24"/>
          <w:szCs w:val="24"/>
        </w:rPr>
      </w:pPr>
    </w:p>
    <w:p w14:paraId="44BC96F7" w14:textId="37961A9F" w:rsidR="003F5439" w:rsidRPr="00DB33ED" w:rsidRDefault="003F5439" w:rsidP="00DB33ED">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7C7BB21" wp14:editId="0FA2D8B1">
            <wp:extent cx="3858567" cy="2370372"/>
            <wp:effectExtent l="0" t="0" r="8890" b="0"/>
            <wp:docPr id="1956428085"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28085" name="Pilt 1956428085"/>
                    <pic:cNvPicPr/>
                  </pic:nvPicPr>
                  <pic:blipFill>
                    <a:blip r:embed="rId23">
                      <a:extLst>
                        <a:ext uri="{28A0092B-C50C-407E-A947-70E740481C1C}">
                          <a14:useLocalDpi xmlns:a14="http://schemas.microsoft.com/office/drawing/2010/main" val="0"/>
                        </a:ext>
                      </a:extLst>
                    </a:blip>
                    <a:stretch>
                      <a:fillRect/>
                    </a:stretch>
                  </pic:blipFill>
                  <pic:spPr>
                    <a:xfrm>
                      <a:off x="0" y="0"/>
                      <a:ext cx="3858567" cy="2370372"/>
                    </a:xfrm>
                    <a:prstGeom prst="rect">
                      <a:avLst/>
                    </a:prstGeom>
                  </pic:spPr>
                </pic:pic>
              </a:graphicData>
            </a:graphic>
          </wp:inline>
        </w:drawing>
      </w:r>
    </w:p>
    <w:p w14:paraId="26D6CF25" w14:textId="5538A388" w:rsidR="00DA4C33" w:rsidRPr="00DB33ED" w:rsidRDefault="00DA4C33" w:rsidP="00DB33ED">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5</w:t>
      </w:r>
      <w:r w:rsidRPr="00881568">
        <w:rPr>
          <w:rFonts w:ascii="Times New Roman" w:hAnsi="Times New Roman" w:cs="Times New Roman"/>
          <w:b/>
          <w:sz w:val="24"/>
          <w:szCs w:val="24"/>
        </w:rPr>
        <w:t>.</w:t>
      </w:r>
      <w:r w:rsidRPr="00DB33ED">
        <w:rPr>
          <w:rFonts w:ascii="Times New Roman" w:hAnsi="Times New Roman" w:cs="Times New Roman"/>
          <w:sz w:val="24"/>
          <w:szCs w:val="24"/>
        </w:rPr>
        <w:t xml:space="preserve"> Kutse andmise ja esmakutse andmise üldpõhimõte.</w:t>
      </w:r>
    </w:p>
    <w:p w14:paraId="117599EB" w14:textId="77777777" w:rsidR="00C242CF" w:rsidRPr="00DB33ED" w:rsidRDefault="00C242CF" w:rsidP="00DB33ED">
      <w:pPr>
        <w:spacing w:after="0" w:line="240" w:lineRule="auto"/>
        <w:jc w:val="both"/>
        <w:rPr>
          <w:rFonts w:ascii="Times New Roman" w:hAnsi="Times New Roman" w:cs="Times New Roman"/>
          <w:sz w:val="24"/>
          <w:szCs w:val="24"/>
        </w:rPr>
      </w:pPr>
    </w:p>
    <w:p w14:paraId="19D583C1" w14:textId="2A54043A"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Esmakutse andmise õigusega lahendatakse ka tänases süsteemis tekkinud ebakõla, kus tulenevalt sellest, kas õppeasutus oli taotlenud kutse andmise õigust või mitte</w:t>
      </w:r>
      <w:r w:rsidR="00622CB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oli õp</w:t>
      </w:r>
      <w:r w:rsidR="00622CB7">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tulemuste hindamine ning õppe lõpus saadav kutse taotleja jaoks </w:t>
      </w:r>
      <w:r w:rsidR="00440168">
        <w:rPr>
          <w:rFonts w:ascii="Times New Roman" w:eastAsia="Times New Roman" w:hAnsi="Times New Roman" w:cs="Times New Roman"/>
          <w:sz w:val="24"/>
          <w:szCs w:val="24"/>
        </w:rPr>
        <w:t>kutseandja</w:t>
      </w:r>
      <w:r w:rsidR="00622CB7" w:rsidRPr="00DB33ED">
        <w:rPr>
          <w:rFonts w:ascii="Times New Roman" w:eastAsia="Times New Roman" w:hAnsi="Times New Roman" w:cs="Times New Roman"/>
          <w:sz w:val="24"/>
          <w:szCs w:val="24"/>
        </w:rPr>
        <w:t xml:space="preserve">st tulenevalt </w:t>
      </w:r>
      <w:r w:rsidRPr="00DB33ED">
        <w:rPr>
          <w:rFonts w:ascii="Times New Roman" w:eastAsia="Times New Roman" w:hAnsi="Times New Roman" w:cs="Times New Roman"/>
          <w:sz w:val="24"/>
          <w:szCs w:val="24"/>
        </w:rPr>
        <w:t xml:space="preserve">erinev. Sellega tekkis olukord, kus sama kutseala tasemeõppe lõpus peavad osade õppeasutuste õpilased sooritama konkursiga valitud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juures eksami ning teised, kelle õppeasutus on </w:t>
      </w:r>
      <w:r w:rsidR="00440168">
        <w:rPr>
          <w:rFonts w:ascii="Times New Roman" w:eastAsia="Times New Roman" w:hAnsi="Times New Roman" w:cs="Times New Roman"/>
          <w:sz w:val="24"/>
          <w:szCs w:val="24"/>
        </w:rPr>
        <w:t>kutseandja</w:t>
      </w:r>
      <w:r w:rsidR="00622CB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läbivad hindamise õppeasutuses. Tulenevalt sellest võisid õpilased saada ka erineva kehtivusajaga kutse. Antud probleemile on juhtinud tähelepanu ka õiguskantsler viidates, et kutse kehtivusaja sõltuvus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st seab õpilased ebavõrdsesse olukorda ning riivab nende põhiõigusi juhul</w:t>
      </w:r>
      <w:r w:rsidR="00795F0D">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kui kutse annab ligipääsu tööturule. Muudatusega saavad kõik õppeasutused, </w:t>
      </w:r>
      <w:r w:rsidR="007E0D51">
        <w:rPr>
          <w:rFonts w:ascii="Times New Roman" w:eastAsia="Times New Roman" w:hAnsi="Times New Roman" w:cs="Times New Roman"/>
          <w:sz w:val="24"/>
          <w:szCs w:val="24"/>
        </w:rPr>
        <w:t>mille</w:t>
      </w:r>
      <w:r w:rsidR="007E0D5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õppekava vastavuse on kinnitanud Haridus- ja Teadusministeeriumi õppekavade komisjon</w:t>
      </w:r>
      <w:r w:rsidR="007E0D51">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automaatselt esmakutse and</w:t>
      </w:r>
      <w:r w:rsidR="005D052F">
        <w:rPr>
          <w:rFonts w:ascii="Times New Roman" w:eastAsia="Times New Roman" w:hAnsi="Times New Roman" w:cs="Times New Roman"/>
          <w:sz w:val="24"/>
          <w:szCs w:val="24"/>
        </w:rPr>
        <w:t>mise õiguse</w:t>
      </w:r>
      <w:r w:rsidRPr="00DB33ED">
        <w:rPr>
          <w:rFonts w:ascii="Times New Roman" w:eastAsia="Times New Roman" w:hAnsi="Times New Roman" w:cs="Times New Roman"/>
          <w:sz w:val="24"/>
          <w:szCs w:val="24"/>
        </w:rPr>
        <w:t>.</w:t>
      </w:r>
    </w:p>
    <w:p w14:paraId="4719F3D0" w14:textId="77777777" w:rsidR="00C242CF" w:rsidRPr="00DB33ED" w:rsidRDefault="00C242CF" w:rsidP="00DB33ED">
      <w:pPr>
        <w:shd w:val="clear" w:color="auto" w:fill="FFFFFF" w:themeFill="background1"/>
        <w:spacing w:after="0" w:line="240" w:lineRule="auto"/>
        <w:jc w:val="both"/>
        <w:rPr>
          <w:rFonts w:ascii="Times New Roman" w:hAnsi="Times New Roman" w:cs="Times New Roman"/>
          <w:sz w:val="24"/>
          <w:szCs w:val="24"/>
        </w:rPr>
      </w:pPr>
    </w:p>
    <w:p w14:paraId="7E5300D6" w14:textId="7432E0B6" w:rsidR="0021405E" w:rsidRPr="007C75E0" w:rsidRDefault="00DA4C33" w:rsidP="00EE49A9">
      <w:pPr>
        <w:spacing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annab kutseasutus esmakutse andmise õiguse riiklikult tunnustatud õppeasutusele pärast õppekava registreerimist Eesti hariduse infosüsteemis (EHIS), kui õppekava vastab </w:t>
      </w:r>
      <w:r w:rsidR="005B2E13">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See tähendab, et esmakutse andmine toimub integreeritult õppeprotsessiga ning põhineb eelnevalt kindlaks määratud kompetentsusnõuetele vastavatel õpiväljunditel.</w:t>
      </w:r>
      <w:r w:rsidR="0021405E">
        <w:rPr>
          <w:rFonts w:ascii="Times New Roman" w:hAnsi="Times New Roman" w:cs="Times New Roman"/>
          <w:sz w:val="24"/>
          <w:szCs w:val="24"/>
        </w:rPr>
        <w:t xml:space="preserve"> </w:t>
      </w:r>
      <w:r w:rsidR="0021405E" w:rsidRPr="007C75E0">
        <w:rPr>
          <w:rFonts w:ascii="Times New Roman" w:hAnsi="Times New Roman" w:cs="Times New Roman"/>
          <w:sz w:val="24"/>
          <w:szCs w:val="24"/>
        </w:rPr>
        <w:t xml:space="preserve">Eelnõu kohaselt ei eristata eraldi „esmakutseandjat“ kui iseseisvat staatust, vaid esmakutse andmine on </w:t>
      </w:r>
      <w:r w:rsidR="00440168">
        <w:rPr>
          <w:rFonts w:ascii="Times New Roman" w:hAnsi="Times New Roman" w:cs="Times New Roman"/>
          <w:sz w:val="24"/>
          <w:szCs w:val="24"/>
        </w:rPr>
        <w:t>kutseandja</w:t>
      </w:r>
      <w:r w:rsidR="0021405E" w:rsidRPr="007C75E0">
        <w:rPr>
          <w:rFonts w:ascii="Times New Roman" w:hAnsi="Times New Roman" w:cs="Times New Roman"/>
          <w:sz w:val="24"/>
          <w:szCs w:val="24"/>
        </w:rPr>
        <w:t xml:space="preserve"> õiguse erivorm. </w:t>
      </w:r>
      <w:r w:rsidR="0021405E">
        <w:rPr>
          <w:rFonts w:ascii="Times New Roman" w:hAnsi="Times New Roman" w:cs="Times New Roman"/>
          <w:sz w:val="24"/>
          <w:szCs w:val="24"/>
        </w:rPr>
        <w:t>E</w:t>
      </w:r>
      <w:r w:rsidR="0021405E" w:rsidRPr="007C75E0">
        <w:rPr>
          <w:rFonts w:ascii="Times New Roman" w:hAnsi="Times New Roman" w:cs="Times New Roman"/>
          <w:sz w:val="24"/>
          <w:szCs w:val="24"/>
        </w:rPr>
        <w:t>smakutse andmise õigus on selle õiguse spetsiifiline teostamise viis, mis on seotud õppekava lõpetamisega.</w:t>
      </w:r>
    </w:p>
    <w:p w14:paraId="61700218" w14:textId="77777777" w:rsidR="00C242CF" w:rsidRPr="00DB33ED" w:rsidRDefault="00C242CF" w:rsidP="00DB33ED">
      <w:pPr>
        <w:shd w:val="clear" w:color="auto" w:fill="FFFFFF" w:themeFill="background1"/>
        <w:spacing w:after="0" w:line="240" w:lineRule="auto"/>
        <w:jc w:val="both"/>
        <w:rPr>
          <w:rFonts w:ascii="Times New Roman" w:hAnsi="Times New Roman" w:cs="Times New Roman"/>
          <w:sz w:val="24"/>
          <w:szCs w:val="24"/>
        </w:rPr>
      </w:pPr>
    </w:p>
    <w:p w14:paraId="4E50EF5D" w14:textId="0AF9FAD8"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2</w:t>
      </w:r>
      <w:r w:rsidRPr="00DB33ED">
        <w:rPr>
          <w:rFonts w:ascii="Times New Roman" w:hAnsi="Times New Roman" w:cs="Times New Roman"/>
          <w:sz w:val="24"/>
          <w:szCs w:val="24"/>
        </w:rPr>
        <w:t xml:space="preserve"> järgi loetakse riiklikult tunnustatuks õppeasutus, mis on läbinud kvaliteedi hindamise vastavalt kutseõppeasutuse seadusele või institutsionaalse akrediteerimise kõrgharidusseadusele ning on kantud EHIS-esse. Nii tagatakse, et esmakutse andmise õigus on antud üksnes õppeasutustele, mille õppe läbiviimise õigus on riiklikult tunnustatud ning nende õppekorraldus ja õppe kvaliteet hinnatud. Sätte eesmärk on tagada kvaliteedikindlus õppe tulemusel saadava kutsekvalifikatsiooni osas ja nii õppijate kui ka tööandjate usaldus esmakutse </w:t>
      </w:r>
      <w:r w:rsidR="009D7E61">
        <w:rPr>
          <w:rFonts w:ascii="Times New Roman" w:hAnsi="Times New Roman" w:cs="Times New Roman"/>
          <w:sz w:val="24"/>
          <w:szCs w:val="24"/>
        </w:rPr>
        <w:t>suhtes</w:t>
      </w:r>
      <w:r w:rsidRPr="00DB33ED">
        <w:rPr>
          <w:rFonts w:ascii="Times New Roman" w:hAnsi="Times New Roman" w:cs="Times New Roman"/>
          <w:sz w:val="24"/>
          <w:szCs w:val="24"/>
        </w:rPr>
        <w:t>.</w:t>
      </w:r>
    </w:p>
    <w:p w14:paraId="117BDB3C" w14:textId="77777777" w:rsidR="00C242CF" w:rsidRPr="00DB33ED" w:rsidRDefault="00C242CF" w:rsidP="00DB33ED">
      <w:pPr>
        <w:shd w:val="clear" w:color="auto" w:fill="FFFFFF" w:themeFill="background1"/>
        <w:spacing w:after="0" w:line="240" w:lineRule="auto"/>
        <w:jc w:val="both"/>
        <w:rPr>
          <w:rFonts w:ascii="Times New Roman" w:hAnsi="Times New Roman" w:cs="Times New Roman"/>
          <w:sz w:val="24"/>
          <w:szCs w:val="24"/>
        </w:rPr>
      </w:pPr>
    </w:p>
    <w:p w14:paraId="11FB9D74" w14:textId="27FBA55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3</w:t>
      </w:r>
      <w:r w:rsidRPr="00DB33ED">
        <w:rPr>
          <w:rFonts w:ascii="Times New Roman" w:hAnsi="Times New Roman" w:cs="Times New Roman"/>
          <w:sz w:val="24"/>
          <w:szCs w:val="24"/>
        </w:rPr>
        <w:t xml:space="preserve"> määratleb, millal loetakse õppekava vastavaks </w:t>
      </w:r>
      <w:r w:rsidR="00136F8E">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Õppekavas sisalduvate õpiväljundite vastavust kompetentsiprofiilis kirjeldatud kompetentsusnõuetele hindab Haridus-  ja Teadusministeeriumi õppekavade liigitamise ja nõuetele vastavuse hindamise komisjon. Vastavalt sellele, kas tegemist on kõrghariduse või kutsehariduse õppekavaga</w:t>
      </w:r>
      <w:r w:rsidR="009D7E61">
        <w:rPr>
          <w:rFonts w:ascii="Times New Roman" w:hAnsi="Times New Roman" w:cs="Times New Roman"/>
          <w:sz w:val="24"/>
          <w:szCs w:val="24"/>
        </w:rPr>
        <w:t>,</w:t>
      </w:r>
      <w:r w:rsidRPr="00DB33ED">
        <w:rPr>
          <w:rFonts w:ascii="Times New Roman" w:hAnsi="Times New Roman" w:cs="Times New Roman"/>
          <w:sz w:val="24"/>
          <w:szCs w:val="24"/>
        </w:rPr>
        <w:t xml:space="preserve"> viib õppekava hindamise läbi kas kõrghariduse õppekavade ja programmide liigitamise ja nõuete vastavuse hindamise komisjon või kutsehariduse õppekavade liigitamise ja nõuetele vastavuse hindamise komisjon. Haridus- ja Teadusministri </w:t>
      </w:r>
      <w:r w:rsidRPr="00DB33ED">
        <w:rPr>
          <w:rFonts w:ascii="Times New Roman" w:hAnsi="Times New Roman" w:cs="Times New Roman"/>
          <w:sz w:val="24"/>
          <w:szCs w:val="24"/>
        </w:rPr>
        <w:lastRenderedPageBreak/>
        <w:t xml:space="preserve">käskkirjaga moodustatud komisjoni poolne õppekavade kontroll tagab hindamise ühtsuse ja objektiivsuse. Õppekavade ning kompetentsiprofiilide sisulise võrdlemise töömahu vähendamiseks arendab SA Kutsekoda käimasoleva </w:t>
      </w:r>
      <w:r w:rsidR="004772A1">
        <w:rPr>
          <w:rFonts w:ascii="Times New Roman" w:hAnsi="Times New Roman" w:cs="Times New Roman"/>
          <w:sz w:val="24"/>
          <w:szCs w:val="24"/>
        </w:rPr>
        <w:t>projekti „Kutsesüsteemi reform“</w:t>
      </w:r>
      <w:r w:rsidRPr="00DB33ED">
        <w:rPr>
          <w:rFonts w:ascii="Times New Roman" w:hAnsi="Times New Roman" w:cs="Times New Roman"/>
          <w:sz w:val="24"/>
          <w:szCs w:val="24"/>
        </w:rPr>
        <w:t xml:space="preserve"> raames välja AI tööriista, et optimeerida õppekavade ja kompetentsiprofiilide vastavushindamise protsessi. Vastavushindamisel arvestatakse nii õppekava üldiseid õpiväljundeid kui ka madalamal tasemel näiteks õppekava moodulitega seotud õpiväljundeid. Õppekava vastavuse seisukohalt on oluline, et õppekava läbimise tulemuse</w:t>
      </w:r>
      <w:r w:rsidR="009D7E61">
        <w:rPr>
          <w:rFonts w:ascii="Times New Roman" w:hAnsi="Times New Roman" w:cs="Times New Roman"/>
          <w:sz w:val="24"/>
          <w:szCs w:val="24"/>
        </w:rPr>
        <w:t>na</w:t>
      </w:r>
      <w:r w:rsidRPr="00DB33ED">
        <w:rPr>
          <w:rFonts w:ascii="Times New Roman" w:hAnsi="Times New Roman" w:cs="Times New Roman"/>
          <w:sz w:val="24"/>
          <w:szCs w:val="24"/>
        </w:rPr>
        <w:t xml:space="preserve"> saavutab õppija kõik </w:t>
      </w:r>
      <w:r w:rsidR="00E16CF9">
        <w:rPr>
          <w:rFonts w:ascii="Times New Roman" w:hAnsi="Times New Roman" w:cs="Times New Roman"/>
          <w:sz w:val="24"/>
          <w:szCs w:val="24"/>
        </w:rPr>
        <w:t xml:space="preserve">ametialases </w:t>
      </w:r>
      <w:r w:rsidRPr="00DB33ED">
        <w:rPr>
          <w:rFonts w:ascii="Times New Roman" w:hAnsi="Times New Roman" w:cs="Times New Roman"/>
          <w:sz w:val="24"/>
          <w:szCs w:val="24"/>
        </w:rPr>
        <w:t xml:space="preserve">kompetentsiprofiilis kirjeldatud kompetentsid olenemata sellest, mis tasemel õppekavas antud õpiväljund </w:t>
      </w:r>
      <w:r w:rsidR="009D7E61">
        <w:rPr>
          <w:rFonts w:ascii="Times New Roman" w:hAnsi="Times New Roman" w:cs="Times New Roman"/>
          <w:sz w:val="24"/>
          <w:szCs w:val="24"/>
        </w:rPr>
        <w:t xml:space="preserve">on </w:t>
      </w:r>
      <w:r w:rsidRPr="00DB33ED">
        <w:rPr>
          <w:rFonts w:ascii="Times New Roman" w:hAnsi="Times New Roman" w:cs="Times New Roman"/>
          <w:sz w:val="24"/>
          <w:szCs w:val="24"/>
        </w:rPr>
        <w:t>esitatud.</w:t>
      </w:r>
    </w:p>
    <w:p w14:paraId="3E45BE8D" w14:textId="77777777" w:rsidR="00C242CF" w:rsidRPr="00DB33ED" w:rsidRDefault="00C242CF" w:rsidP="00DB33ED">
      <w:pPr>
        <w:spacing w:after="0" w:line="240" w:lineRule="auto"/>
        <w:jc w:val="both"/>
        <w:rPr>
          <w:rFonts w:ascii="Times New Roman" w:hAnsi="Times New Roman" w:cs="Times New Roman"/>
          <w:sz w:val="24"/>
          <w:szCs w:val="24"/>
        </w:rPr>
      </w:pPr>
    </w:p>
    <w:p w14:paraId="7CD4165F" w14:textId="4B45EC5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4</w:t>
      </w:r>
      <w:r w:rsidRPr="00DB33ED">
        <w:rPr>
          <w:rFonts w:ascii="Times New Roman" w:hAnsi="Times New Roman" w:cs="Times New Roman"/>
          <w:sz w:val="24"/>
          <w:szCs w:val="24"/>
        </w:rPr>
        <w:t xml:space="preserve"> alusel antakse esmakutse andmise õigus õppeasutusele vastava õppekava kehtivusaja lõpuni, sidudes kutse andmise otseselt õppekava elutsükliga. See tähendab, et iga kord, kui õppekava </w:t>
      </w:r>
      <w:r w:rsidR="009D7E61" w:rsidRPr="00DB33ED">
        <w:rPr>
          <w:rFonts w:ascii="Times New Roman" w:hAnsi="Times New Roman" w:cs="Times New Roman"/>
          <w:sz w:val="24"/>
          <w:szCs w:val="24"/>
        </w:rPr>
        <w:t xml:space="preserve">olulises mahus </w:t>
      </w:r>
      <w:r w:rsidRPr="00DB33ED">
        <w:rPr>
          <w:rFonts w:ascii="Times New Roman" w:hAnsi="Times New Roman" w:cs="Times New Roman"/>
          <w:sz w:val="24"/>
          <w:szCs w:val="24"/>
        </w:rPr>
        <w:t>muudetakse või uuendatakse, millega kaasneb EHIS registreeringu uuendus, hinnatakse ka selle vastavust kompetentsiprofiilile. Selline lahendus suurendab õigus- ja kvaliteedikindlust, tagades, et esmakutse andmise õigus ei jää kehtima õppekavadele, mis on muutunud aegunuks või ei vasta töömaailma nõuetele.</w:t>
      </w:r>
    </w:p>
    <w:p w14:paraId="3BFA63ED" w14:textId="77777777" w:rsidR="00C242CF" w:rsidRPr="00DB33ED" w:rsidRDefault="00C242CF" w:rsidP="00DB33ED">
      <w:pPr>
        <w:spacing w:after="0" w:line="240" w:lineRule="auto"/>
        <w:jc w:val="both"/>
        <w:rPr>
          <w:rFonts w:ascii="Times New Roman" w:hAnsi="Times New Roman" w:cs="Times New Roman"/>
          <w:sz w:val="24"/>
          <w:szCs w:val="24"/>
        </w:rPr>
      </w:pPr>
    </w:p>
    <w:p w14:paraId="7E9BBCF4" w14:textId="3FAE03FB"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16. </w:t>
      </w:r>
      <w:r w:rsidR="00440168">
        <w:rPr>
          <w:rFonts w:ascii="Times New Roman" w:hAnsi="Times New Roman" w:cs="Times New Roman"/>
          <w:b/>
          <w:bCs/>
          <w:sz w:val="24"/>
          <w:szCs w:val="24"/>
        </w:rPr>
        <w:t>Kutseandja</w:t>
      </w:r>
      <w:r w:rsidRPr="00DB33ED">
        <w:rPr>
          <w:rFonts w:ascii="Times New Roman" w:hAnsi="Times New Roman" w:cs="Times New Roman"/>
          <w:b/>
          <w:bCs/>
          <w:sz w:val="24"/>
          <w:szCs w:val="24"/>
        </w:rPr>
        <w:t xml:space="preserve"> ülesanded</w:t>
      </w:r>
    </w:p>
    <w:p w14:paraId="61AAAEF7" w14:textId="77777777" w:rsidR="00DB33ED" w:rsidRPr="00DB33ED" w:rsidRDefault="00DB33ED" w:rsidP="00DB33ED">
      <w:pPr>
        <w:spacing w:after="0" w:line="240" w:lineRule="auto"/>
        <w:jc w:val="both"/>
        <w:rPr>
          <w:rFonts w:ascii="Times New Roman" w:hAnsi="Times New Roman" w:cs="Times New Roman"/>
          <w:b/>
          <w:bCs/>
          <w:sz w:val="24"/>
          <w:szCs w:val="24"/>
        </w:rPr>
      </w:pPr>
    </w:p>
    <w:p w14:paraId="37ACCE75" w14:textId="667BA9DB" w:rsidR="00DA4C33" w:rsidRPr="00DB33ED" w:rsidRDefault="00DA4C33" w:rsidP="00DB33ED">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Paragrahv 16</w:t>
      </w:r>
      <w:r w:rsidRPr="00DB33ED">
        <w:rPr>
          <w:rFonts w:ascii="Times New Roman" w:hAnsi="Times New Roman" w:cs="Times New Roman"/>
          <w:sz w:val="24"/>
          <w:szCs w:val="24"/>
        </w:rPr>
        <w:t xml:space="preserve"> sätestab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põhiülesanded ning määrab kindlaks kutse andmisega seotud korralduslikud ja sisulised tegevused. Sättega eristatakse selgelt kutse andmise ülesandeid ja esmakutse andmisega seotud ülesandeid. Regulatsiooni eesmärk on tagada, et kutse andmise protsess oleks ühtne, usaldusväärne ja kvaliteedipõhine. Kirjeldatud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ülesanded tagavad kutse andmise süsteemi läbipaistvuse, võrreldavuse ja kvaliteetse hindamisprotsessi, vältides ebaühtlast praktikat </w:t>
      </w:r>
      <w:r w:rsidR="00440168">
        <w:rPr>
          <w:rFonts w:ascii="Times New Roman" w:hAnsi="Times New Roman" w:cs="Times New Roman"/>
          <w:sz w:val="24"/>
          <w:szCs w:val="24"/>
        </w:rPr>
        <w:t>kutseandja</w:t>
      </w:r>
      <w:r w:rsidRPr="00DB33ED">
        <w:rPr>
          <w:rFonts w:ascii="Times New Roman" w:hAnsi="Times New Roman" w:cs="Times New Roman"/>
          <w:sz w:val="24"/>
          <w:szCs w:val="24"/>
        </w:rPr>
        <w:t>te vahel.</w:t>
      </w:r>
    </w:p>
    <w:p w14:paraId="24F8676E" w14:textId="36351699" w:rsidR="0029A045" w:rsidRDefault="0029A045" w:rsidP="0029A045">
      <w:pPr>
        <w:spacing w:after="0" w:line="240" w:lineRule="auto"/>
        <w:jc w:val="both"/>
        <w:rPr>
          <w:rFonts w:ascii="Times New Roman" w:eastAsia="Times New Roman" w:hAnsi="Times New Roman" w:cs="Times New Roman"/>
          <w:sz w:val="24"/>
          <w:szCs w:val="24"/>
        </w:rPr>
      </w:pPr>
    </w:p>
    <w:p w14:paraId="3C73B670" w14:textId="7780B607" w:rsidR="30E3CEDF" w:rsidRPr="00834D2F" w:rsidRDefault="30E3CEDF" w:rsidP="0029A045">
      <w:pPr>
        <w:spacing w:after="0" w:line="240" w:lineRule="auto"/>
        <w:jc w:val="both"/>
        <w:rPr>
          <w:rFonts w:ascii="Times New Roman" w:eastAsia="Times New Roman" w:hAnsi="Times New Roman" w:cs="Times New Roman"/>
          <w:sz w:val="24"/>
          <w:szCs w:val="24"/>
        </w:rPr>
      </w:pPr>
      <w:r w:rsidRPr="00834D2F">
        <w:rPr>
          <w:rFonts w:ascii="Times New Roman" w:eastAsia="Times New Roman" w:hAnsi="Times New Roman" w:cs="Times New Roman"/>
          <w:sz w:val="24"/>
          <w:szCs w:val="24"/>
        </w:rPr>
        <w:t>Kutseandja täidab seadusest tulenevaid ülesandeid iseseisvalt ning vastutab nende õiguspärase ja nõuetekohase täitmise eest. Kutseandja ülesanded ei kujuta endast riigi poolt delegeeritud haldusülesannet halduskoostöö seaduse tähenduses, vaid tegemist on seadusest tuleneva pädevusega osaleda kutse- ja oskussüsteemi toimimises pärast kutseasutuselt kutse andmise õiguse saamist.</w:t>
      </w:r>
    </w:p>
    <w:p w14:paraId="7B650C34" w14:textId="46325DE7" w:rsidR="30E3CEDF" w:rsidRPr="00834D2F" w:rsidRDefault="30E3CEDF" w:rsidP="00A61F2A">
      <w:pPr>
        <w:spacing w:before="240" w:after="240"/>
        <w:jc w:val="both"/>
        <w:rPr>
          <w:rFonts w:ascii="Times New Roman" w:eastAsia="Times New Roman" w:hAnsi="Times New Roman" w:cs="Times New Roman"/>
          <w:sz w:val="24"/>
          <w:szCs w:val="24"/>
        </w:rPr>
      </w:pPr>
      <w:r w:rsidRPr="00834D2F">
        <w:rPr>
          <w:rFonts w:ascii="Times New Roman" w:eastAsia="Times New Roman" w:hAnsi="Times New Roman" w:cs="Times New Roman"/>
          <w:sz w:val="24"/>
          <w:szCs w:val="24"/>
        </w:rPr>
        <w:t>Kutseandja tegutseb kutse andmisel avalik</w:t>
      </w:r>
      <w:r w:rsidR="2327A61C" w:rsidRPr="00834D2F">
        <w:rPr>
          <w:rFonts w:ascii="Times New Roman" w:eastAsia="Times New Roman" w:hAnsi="Times New Roman" w:cs="Times New Roman"/>
          <w:sz w:val="24"/>
          <w:szCs w:val="24"/>
        </w:rPr>
        <w:t>u võimu kandjana</w:t>
      </w:r>
      <w:r w:rsidRPr="00834D2F">
        <w:rPr>
          <w:rFonts w:ascii="Times New Roman" w:eastAsia="Times New Roman" w:hAnsi="Times New Roman" w:cs="Times New Roman"/>
          <w:sz w:val="24"/>
          <w:szCs w:val="24"/>
        </w:rPr>
        <w:t xml:space="preserve"> ning tema tegevusele kohaldatakse haldusmenetluse ja riigivastutuse üldpõhimõtteid. Riik ei võta üle vastutus</w:t>
      </w:r>
      <w:r w:rsidR="593E6972" w:rsidRPr="00834D2F">
        <w:rPr>
          <w:rFonts w:ascii="Times New Roman" w:eastAsia="Times New Roman" w:hAnsi="Times New Roman" w:cs="Times New Roman"/>
          <w:sz w:val="24"/>
          <w:szCs w:val="24"/>
        </w:rPr>
        <w:t>t</w:t>
      </w:r>
      <w:r w:rsidRPr="00834D2F">
        <w:rPr>
          <w:rFonts w:ascii="Times New Roman" w:eastAsia="Times New Roman" w:hAnsi="Times New Roman" w:cs="Times New Roman"/>
          <w:sz w:val="24"/>
          <w:szCs w:val="24"/>
        </w:rPr>
        <w:t xml:space="preserve"> kutseandja tegevuse eest. Kutseandja teeb kutse andmise menetluses otsuseid iseseisvalt ning vastutab ise oma tegevuse õiguspärasuse, kutse andmise menetluse nõuetekohasuse ja tehtud otsuste eest.</w:t>
      </w:r>
    </w:p>
    <w:p w14:paraId="41821288" w14:textId="13D5F96E" w:rsidR="00C242CF" w:rsidRPr="00834D2F" w:rsidRDefault="30E3CEDF" w:rsidP="00DB33ED">
      <w:pPr>
        <w:spacing w:after="0" w:line="240" w:lineRule="auto"/>
        <w:jc w:val="both"/>
        <w:rPr>
          <w:rFonts w:ascii="Times New Roman" w:hAnsi="Times New Roman" w:cs="Times New Roman"/>
          <w:sz w:val="24"/>
          <w:szCs w:val="24"/>
        </w:rPr>
      </w:pPr>
      <w:r w:rsidRPr="00834D2F">
        <w:rPr>
          <w:rFonts w:ascii="Times New Roman" w:eastAsia="Times New Roman" w:hAnsi="Times New Roman" w:cs="Times New Roman"/>
          <w:sz w:val="24"/>
          <w:szCs w:val="24"/>
        </w:rPr>
        <w:t>Riigi roll seisneb kutsesüsteemi õigusliku raamistiku kujundamises, kutseandjate valimises ning haldusjärelevalve teostamises. Selline ülesehitus tagab ühelt poolt kutse</w:t>
      </w:r>
      <w:r w:rsidR="3B81A3EB" w:rsidRPr="00834D2F">
        <w:rPr>
          <w:rFonts w:ascii="Times New Roman" w:eastAsia="Times New Roman" w:hAnsi="Times New Roman" w:cs="Times New Roman"/>
          <w:sz w:val="24"/>
          <w:szCs w:val="24"/>
        </w:rPr>
        <w:t>- ja oskus</w:t>
      </w:r>
      <w:r w:rsidRPr="00834D2F">
        <w:rPr>
          <w:rFonts w:ascii="Times New Roman" w:eastAsia="Times New Roman" w:hAnsi="Times New Roman" w:cs="Times New Roman"/>
          <w:sz w:val="24"/>
          <w:szCs w:val="24"/>
        </w:rPr>
        <w:t>süsteemi toimimise avalikes huvides ning teiselt poolt säilitab kutseandjate sõltumatuse ja vastutuse.</w:t>
      </w:r>
    </w:p>
    <w:p w14:paraId="56B6D54F" w14:textId="77777777" w:rsidR="009A62A9" w:rsidRPr="00834D2F" w:rsidRDefault="009A62A9" w:rsidP="00DB33ED">
      <w:pPr>
        <w:spacing w:after="0" w:line="240" w:lineRule="auto"/>
        <w:jc w:val="both"/>
        <w:rPr>
          <w:rFonts w:ascii="Times New Roman" w:hAnsi="Times New Roman" w:cs="Times New Roman"/>
          <w:b/>
          <w:sz w:val="24"/>
          <w:szCs w:val="24"/>
        </w:rPr>
      </w:pPr>
    </w:p>
    <w:p w14:paraId="7B79350B" w14:textId="440D8BBE" w:rsidR="00DA4C33" w:rsidRPr="00DB33ED" w:rsidRDefault="00DA4C33" w:rsidP="00DB33ED">
      <w:pPr>
        <w:spacing w:after="0" w:line="240" w:lineRule="auto"/>
        <w:jc w:val="both"/>
        <w:rPr>
          <w:rFonts w:ascii="Times New Roman" w:hAnsi="Times New Roman" w:cs="Times New Roman"/>
          <w:sz w:val="24"/>
          <w:szCs w:val="24"/>
        </w:rPr>
      </w:pPr>
      <w:r w:rsidRPr="00834D2F">
        <w:rPr>
          <w:rFonts w:ascii="Times New Roman" w:hAnsi="Times New Roman" w:cs="Times New Roman"/>
          <w:b/>
          <w:sz w:val="24"/>
          <w:szCs w:val="24"/>
        </w:rPr>
        <w:t>Lõikes 1</w:t>
      </w:r>
      <w:r w:rsidRPr="00834D2F">
        <w:rPr>
          <w:rFonts w:ascii="Times New Roman" w:hAnsi="Times New Roman" w:cs="Times New Roman"/>
          <w:sz w:val="24"/>
          <w:szCs w:val="24"/>
        </w:rPr>
        <w:t xml:space="preserve"> loetletakse </w:t>
      </w:r>
      <w:r w:rsidR="00440168" w:rsidRPr="00834D2F">
        <w:rPr>
          <w:rFonts w:ascii="Times New Roman" w:hAnsi="Times New Roman" w:cs="Times New Roman"/>
          <w:sz w:val="24"/>
          <w:szCs w:val="24"/>
        </w:rPr>
        <w:t>kutseandja</w:t>
      </w:r>
      <w:r w:rsidRPr="00834D2F">
        <w:rPr>
          <w:rFonts w:ascii="Times New Roman" w:hAnsi="Times New Roman" w:cs="Times New Roman"/>
          <w:sz w:val="24"/>
          <w:szCs w:val="24"/>
        </w:rPr>
        <w:t xml:space="preserve"> põhiülesanded, millest enamik on kehtiva kutseseaduse ülesannete täpsustatud või ajakohastatud versioonid.</w:t>
      </w:r>
    </w:p>
    <w:p w14:paraId="4B153F62" w14:textId="77777777" w:rsidR="00C242CF" w:rsidRPr="00DB33ED" w:rsidRDefault="00C242CF" w:rsidP="00DB33ED">
      <w:pPr>
        <w:spacing w:after="0" w:line="240" w:lineRule="auto"/>
        <w:jc w:val="both"/>
        <w:rPr>
          <w:rFonts w:ascii="Times New Roman" w:hAnsi="Times New Roman" w:cs="Times New Roman"/>
          <w:sz w:val="24"/>
          <w:szCs w:val="24"/>
        </w:rPr>
      </w:pPr>
    </w:p>
    <w:p w14:paraId="73F4DF54" w14:textId="03E47AF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1</w:t>
      </w:r>
      <w:r w:rsidRPr="00DB33ED">
        <w:rPr>
          <w:rFonts w:ascii="Times New Roman" w:hAnsi="Times New Roman" w:cs="Times New Roman"/>
          <w:sz w:val="24"/>
          <w:szCs w:val="24"/>
        </w:rPr>
        <w:t xml:space="preserve"> </w:t>
      </w:r>
      <w:r w:rsidR="0060167E">
        <w:rPr>
          <w:rFonts w:ascii="Times New Roman" w:hAnsi="Times New Roman" w:cs="Times New Roman"/>
          <w:sz w:val="24"/>
          <w:szCs w:val="24"/>
        </w:rPr>
        <w:t xml:space="preserve">kohaselt </w:t>
      </w:r>
      <w:r w:rsidRPr="00DB33ED">
        <w:rPr>
          <w:rFonts w:ascii="Times New Roman" w:hAnsi="Times New Roman" w:cs="Times New Roman"/>
          <w:sz w:val="24"/>
          <w:szCs w:val="24"/>
        </w:rPr>
        <w:t xml:space="preserve">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ülesandeks kutsekomisjon</w:t>
      </w:r>
      <w:r w:rsidR="0060167E">
        <w:rPr>
          <w:rFonts w:ascii="Times New Roman" w:hAnsi="Times New Roman" w:cs="Times New Roman"/>
          <w:sz w:val="24"/>
          <w:szCs w:val="24"/>
        </w:rPr>
        <w:t xml:space="preserve">i </w:t>
      </w:r>
      <w:r w:rsidR="0060167E" w:rsidRPr="00DB33ED">
        <w:rPr>
          <w:rFonts w:ascii="Times New Roman" w:hAnsi="Times New Roman" w:cs="Times New Roman"/>
          <w:sz w:val="24"/>
          <w:szCs w:val="24"/>
        </w:rPr>
        <w:t>moodusta</w:t>
      </w:r>
      <w:r w:rsidR="0060167E">
        <w:rPr>
          <w:rFonts w:ascii="Times New Roman" w:hAnsi="Times New Roman" w:cs="Times New Roman"/>
          <w:sz w:val="24"/>
          <w:szCs w:val="24"/>
        </w:rPr>
        <w:t>mine</w:t>
      </w:r>
      <w:r w:rsidRPr="00DB33ED">
        <w:rPr>
          <w:rFonts w:ascii="Times New Roman" w:hAnsi="Times New Roman" w:cs="Times New Roman"/>
          <w:sz w:val="24"/>
          <w:szCs w:val="24"/>
        </w:rPr>
        <w:t>. Kutsekomisjon jääb kutse andmise keskseks struktuuriks ka edaspidi. Komisjoni rolli säilitamine toetab töömaailma esindajate laiapõhjalis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kaasatus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kutse andmise protsessi ning tagab asjatundlikkuse ja erapooletu hindamise.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vastutab kutsekomisjoni moodustamise ja </w:t>
      </w:r>
      <w:r w:rsidR="007E2709">
        <w:rPr>
          <w:rFonts w:ascii="Times New Roman" w:hAnsi="Times New Roman" w:cs="Times New Roman"/>
          <w:sz w:val="24"/>
          <w:szCs w:val="24"/>
        </w:rPr>
        <w:t xml:space="preserve">selle </w:t>
      </w:r>
      <w:r w:rsidRPr="00DB33ED">
        <w:rPr>
          <w:rFonts w:ascii="Times New Roman" w:hAnsi="Times New Roman" w:cs="Times New Roman"/>
          <w:sz w:val="24"/>
          <w:szCs w:val="24"/>
        </w:rPr>
        <w:t>töö korraldamise eest.</w:t>
      </w:r>
    </w:p>
    <w:p w14:paraId="0551EDB3" w14:textId="77777777" w:rsidR="00C242CF" w:rsidRPr="00DB33ED" w:rsidRDefault="00C242CF" w:rsidP="00DB33ED">
      <w:pPr>
        <w:spacing w:after="0" w:line="240" w:lineRule="auto"/>
        <w:jc w:val="both"/>
        <w:rPr>
          <w:rFonts w:ascii="Times New Roman" w:hAnsi="Times New Roman" w:cs="Times New Roman"/>
          <w:sz w:val="24"/>
          <w:szCs w:val="24"/>
        </w:rPr>
      </w:pPr>
    </w:p>
    <w:p w14:paraId="14288EEE" w14:textId="18B12A4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lastRenderedPageBreak/>
        <w:t>Lõike 1 punkti 2</w:t>
      </w:r>
      <w:r w:rsidRPr="00DB33ED">
        <w:rPr>
          <w:rFonts w:ascii="Times New Roman" w:hAnsi="Times New Roman" w:cs="Times New Roman"/>
          <w:sz w:val="24"/>
          <w:szCs w:val="24"/>
        </w:rPr>
        <w:t xml:space="preserve"> </w:t>
      </w:r>
      <w:r w:rsidR="007E2709">
        <w:rPr>
          <w:rFonts w:ascii="Times New Roman" w:hAnsi="Times New Roman" w:cs="Times New Roman"/>
          <w:sz w:val="24"/>
          <w:szCs w:val="24"/>
        </w:rPr>
        <w:t xml:space="preserve">alusel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ülesandena kutsekomisjoni töö kohta laekunud kaebuste lahendamine. Kaebuste lahendamise mehhanism tagab kutse andmise süsteemi õiguspärasuse ja läbipaistvuse.</w:t>
      </w:r>
    </w:p>
    <w:p w14:paraId="51CE937E" w14:textId="77777777" w:rsidR="00C242CF" w:rsidRPr="00DB33ED" w:rsidRDefault="00C242CF" w:rsidP="00DB33ED">
      <w:pPr>
        <w:spacing w:after="0" w:line="240" w:lineRule="auto"/>
        <w:jc w:val="both"/>
        <w:rPr>
          <w:rFonts w:ascii="Times New Roman" w:hAnsi="Times New Roman" w:cs="Times New Roman"/>
          <w:sz w:val="24"/>
          <w:szCs w:val="24"/>
        </w:rPr>
      </w:pPr>
    </w:p>
    <w:p w14:paraId="73000C36" w14:textId="45B8947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 punkti</w:t>
      </w:r>
      <w:r w:rsidR="007E2709">
        <w:rPr>
          <w:rFonts w:ascii="Times New Roman" w:hAnsi="Times New Roman" w:cs="Times New Roman"/>
          <w:b/>
          <w:bCs/>
          <w:sz w:val="24"/>
          <w:szCs w:val="24"/>
        </w:rPr>
        <w:t>s</w:t>
      </w:r>
      <w:r w:rsidRPr="00DB33ED">
        <w:rPr>
          <w:rFonts w:ascii="Times New Roman" w:hAnsi="Times New Roman" w:cs="Times New Roman"/>
          <w:b/>
          <w:bCs/>
          <w:sz w:val="24"/>
          <w:szCs w:val="24"/>
        </w:rPr>
        <w:t xml:space="preserve"> 3</w:t>
      </w:r>
      <w:r w:rsidRPr="00DB33ED">
        <w:rPr>
          <w:rFonts w:ascii="Times New Roman" w:hAnsi="Times New Roman" w:cs="Times New Roman"/>
          <w:sz w:val="24"/>
          <w:szCs w:val="24"/>
        </w:rPr>
        <w:t xml:space="preserve"> selgitatakse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ja kutsekomisjoni rolli</w:t>
      </w:r>
      <w:r w:rsidR="007E2709">
        <w:rPr>
          <w:rFonts w:ascii="Times New Roman" w:hAnsi="Times New Roman" w:cs="Times New Roman"/>
          <w:sz w:val="24"/>
          <w:szCs w:val="24"/>
        </w:rPr>
        <w:t xml:space="preserve"> kutse andmise korra koostamises</w:t>
      </w:r>
      <w:r w:rsidRPr="00DB33ED">
        <w:rPr>
          <w:rFonts w:ascii="Times New Roman" w:hAnsi="Times New Roman" w:cs="Times New Roman"/>
          <w:sz w:val="24"/>
          <w:szCs w:val="24"/>
        </w:rPr>
        <w:t>. Punkti</w:t>
      </w:r>
      <w:r w:rsidR="007E2709">
        <w:rPr>
          <w:rFonts w:ascii="Times New Roman" w:hAnsi="Times New Roman" w:cs="Times New Roman"/>
          <w:sz w:val="24"/>
          <w:szCs w:val="24"/>
        </w:rPr>
        <w:t>s</w:t>
      </w:r>
      <w:r w:rsidRPr="00DB33ED">
        <w:rPr>
          <w:rFonts w:ascii="Times New Roman" w:hAnsi="Times New Roman" w:cs="Times New Roman"/>
          <w:sz w:val="24"/>
          <w:szCs w:val="24"/>
        </w:rPr>
        <w:t xml:space="preserve"> täpsustatakse,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kaasab kutse andmise korra </w:t>
      </w:r>
      <w:r w:rsidR="007E2709">
        <w:rPr>
          <w:rFonts w:ascii="Times New Roman" w:hAnsi="Times New Roman" w:cs="Times New Roman"/>
          <w:sz w:val="24"/>
          <w:szCs w:val="24"/>
        </w:rPr>
        <w:t>koostamisse</w:t>
      </w:r>
      <w:r w:rsidRPr="00DB33ED">
        <w:rPr>
          <w:rFonts w:ascii="Times New Roman" w:hAnsi="Times New Roman" w:cs="Times New Roman"/>
          <w:sz w:val="24"/>
          <w:szCs w:val="24"/>
        </w:rPr>
        <w:t xml:space="preserve"> kutsekomisjoni ning </w:t>
      </w:r>
      <w:r w:rsidR="007E2709">
        <w:rPr>
          <w:rFonts w:ascii="Times New Roman" w:hAnsi="Times New Roman" w:cs="Times New Roman"/>
          <w:sz w:val="24"/>
          <w:szCs w:val="24"/>
        </w:rPr>
        <w:t>valmis dokument</w:t>
      </w:r>
      <w:r w:rsidRPr="00DB33ED">
        <w:rPr>
          <w:rFonts w:ascii="Times New Roman" w:hAnsi="Times New Roman" w:cs="Times New Roman"/>
          <w:sz w:val="24"/>
          <w:szCs w:val="24"/>
        </w:rPr>
        <w:t xml:space="preserve"> esitatakse kutseasutusele kehtestamiseks. Punkti eesmärk on täpsustada kutse andmise korra kui kutse andmise protsessi keskse dokumendi koostamist ning kutsekomisjoni kaasatus tagab </w:t>
      </w:r>
      <w:r w:rsidR="007E2709" w:rsidRPr="00DB33ED">
        <w:rPr>
          <w:rFonts w:ascii="Times New Roman" w:hAnsi="Times New Roman" w:cs="Times New Roman"/>
          <w:sz w:val="24"/>
          <w:szCs w:val="24"/>
        </w:rPr>
        <w:t xml:space="preserve">valdkonna ekspertide laiapindse kaasatuse </w:t>
      </w:r>
      <w:r w:rsidRPr="00DB33ED">
        <w:rPr>
          <w:rFonts w:ascii="Times New Roman" w:hAnsi="Times New Roman" w:cs="Times New Roman"/>
          <w:sz w:val="24"/>
          <w:szCs w:val="24"/>
        </w:rPr>
        <w:t xml:space="preserve">kutse andmise nõuete kehtestamise </w:t>
      </w:r>
      <w:r w:rsidR="007E2709" w:rsidRPr="00DB33ED">
        <w:rPr>
          <w:rFonts w:ascii="Times New Roman" w:hAnsi="Times New Roman" w:cs="Times New Roman"/>
          <w:sz w:val="24"/>
          <w:szCs w:val="24"/>
        </w:rPr>
        <w:t>ettevalmist</w:t>
      </w:r>
      <w:r w:rsidR="007E2709">
        <w:rPr>
          <w:rFonts w:ascii="Times New Roman" w:hAnsi="Times New Roman" w:cs="Times New Roman"/>
          <w:sz w:val="24"/>
          <w:szCs w:val="24"/>
        </w:rPr>
        <w:t>amisse</w:t>
      </w:r>
      <w:r w:rsidR="007E2709" w:rsidRPr="00DB33ED">
        <w:rPr>
          <w:rFonts w:ascii="Times New Roman" w:hAnsi="Times New Roman" w:cs="Times New Roman"/>
          <w:sz w:val="24"/>
          <w:szCs w:val="24"/>
        </w:rPr>
        <w:t xml:space="preserve"> </w:t>
      </w:r>
      <w:r w:rsidRPr="00DB33ED">
        <w:rPr>
          <w:rFonts w:ascii="Times New Roman" w:hAnsi="Times New Roman" w:cs="Times New Roman"/>
          <w:sz w:val="24"/>
          <w:szCs w:val="24"/>
        </w:rPr>
        <w:t>.</w:t>
      </w:r>
    </w:p>
    <w:p w14:paraId="09DAA6AE" w14:textId="77777777" w:rsidR="00C242CF" w:rsidRPr="00DB33ED" w:rsidRDefault="00C242CF" w:rsidP="00DB33ED">
      <w:pPr>
        <w:spacing w:after="0" w:line="240" w:lineRule="auto"/>
        <w:jc w:val="both"/>
        <w:rPr>
          <w:rFonts w:ascii="Times New Roman" w:hAnsi="Times New Roman" w:cs="Times New Roman"/>
          <w:sz w:val="24"/>
          <w:szCs w:val="24"/>
        </w:rPr>
      </w:pPr>
    </w:p>
    <w:p w14:paraId="63E165F5" w14:textId="6984EBE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7E2709" w:rsidRPr="00DB33ED">
        <w:rPr>
          <w:rFonts w:ascii="Times New Roman" w:hAnsi="Times New Roman" w:cs="Times New Roman"/>
          <w:b/>
          <w:bCs/>
          <w:sz w:val="24"/>
          <w:szCs w:val="24"/>
        </w:rPr>
        <w:t>punkti</w:t>
      </w:r>
      <w:r w:rsidR="007E2709">
        <w:rPr>
          <w:rFonts w:ascii="Times New Roman" w:hAnsi="Times New Roman" w:cs="Times New Roman"/>
          <w:b/>
          <w:bCs/>
          <w:sz w:val="24"/>
          <w:szCs w:val="24"/>
        </w:rPr>
        <w:t xml:space="preserve">s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 xml:space="preserve">määratakse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ülesandeks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andmist puudutavate tööde korraldamine, sh kutse</w:t>
      </w:r>
      <w:r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eelnõu </w:t>
      </w:r>
      <w:r w:rsidR="007E2709">
        <w:rPr>
          <w:rFonts w:ascii="Times New Roman" w:hAnsi="Times New Roman" w:cs="Times New Roman"/>
          <w:sz w:val="24"/>
          <w:szCs w:val="24"/>
        </w:rPr>
        <w:t>koostamise ja</w:t>
      </w:r>
      <w:r w:rsidRPr="00DB33ED">
        <w:rPr>
          <w:rFonts w:ascii="Times New Roman" w:hAnsi="Times New Roman" w:cs="Times New Roman"/>
          <w:sz w:val="24"/>
          <w:szCs w:val="24"/>
        </w:rPr>
        <w:t xml:space="preserve"> kutseeksamite läbiviimise aluseks olevate hindamise juhendite ning eksamimaterjalide </w:t>
      </w:r>
      <w:r w:rsidR="007E2709">
        <w:rPr>
          <w:rFonts w:ascii="Times New Roman" w:hAnsi="Times New Roman" w:cs="Times New Roman"/>
          <w:sz w:val="24"/>
          <w:szCs w:val="24"/>
        </w:rPr>
        <w:t xml:space="preserve">koostamise </w:t>
      </w:r>
      <w:r w:rsidRPr="00DB33ED">
        <w:rPr>
          <w:rFonts w:ascii="Times New Roman" w:hAnsi="Times New Roman" w:cs="Times New Roman"/>
          <w:sz w:val="24"/>
          <w:szCs w:val="24"/>
        </w:rPr>
        <w:t xml:space="preserve">korraldamine. Punktiga tagatakse </w:t>
      </w:r>
      <w:r w:rsidR="007E2709" w:rsidRPr="00DB33ED">
        <w:rPr>
          <w:rFonts w:ascii="Times New Roman" w:hAnsi="Times New Roman" w:cs="Times New Roman"/>
          <w:sz w:val="24"/>
          <w:szCs w:val="24"/>
        </w:rPr>
        <w:t xml:space="preserve">dokumentide </w:t>
      </w:r>
      <w:r w:rsidR="007E2709">
        <w:rPr>
          <w:rFonts w:ascii="Times New Roman" w:hAnsi="Times New Roman" w:cs="Times New Roman"/>
          <w:sz w:val="24"/>
          <w:szCs w:val="24"/>
        </w:rPr>
        <w:t>koostamise</w:t>
      </w:r>
      <w:r w:rsidR="007E2709" w:rsidRPr="00DB33ED">
        <w:rPr>
          <w:rFonts w:ascii="Times New Roman" w:hAnsi="Times New Roman" w:cs="Times New Roman"/>
          <w:sz w:val="24"/>
          <w:szCs w:val="24"/>
        </w:rPr>
        <w:t xml:space="preserve"> korraldamise eest </w:t>
      </w:r>
      <w:r w:rsidRPr="00DB33ED">
        <w:rPr>
          <w:rFonts w:ascii="Times New Roman" w:hAnsi="Times New Roman" w:cs="Times New Roman"/>
          <w:sz w:val="24"/>
          <w:szCs w:val="24"/>
        </w:rPr>
        <w:t xml:space="preserve">vastutuse </w:t>
      </w:r>
      <w:r w:rsidR="007E2709">
        <w:rPr>
          <w:rFonts w:ascii="Times New Roman" w:hAnsi="Times New Roman" w:cs="Times New Roman"/>
          <w:sz w:val="24"/>
          <w:szCs w:val="24"/>
        </w:rPr>
        <w:t>andmine</w:t>
      </w:r>
      <w:r w:rsidR="007E2709"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 kutseasutusele.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võib konkreetsete tööde korraldamiseks täiendavalt kaasata  eksperte, kuid vastutus </w:t>
      </w:r>
      <w:r w:rsidR="007E2709">
        <w:rPr>
          <w:rFonts w:ascii="Times New Roman" w:hAnsi="Times New Roman" w:cs="Times New Roman"/>
          <w:sz w:val="24"/>
          <w:szCs w:val="24"/>
        </w:rPr>
        <w:t>kõigi</w:t>
      </w:r>
      <w:r w:rsidR="007E2709"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 andmiseks vajalike protseduuride ja dokumentide </w:t>
      </w:r>
      <w:r w:rsidR="007E2709">
        <w:rPr>
          <w:rFonts w:ascii="Times New Roman" w:hAnsi="Times New Roman" w:cs="Times New Roman"/>
          <w:sz w:val="24"/>
          <w:szCs w:val="24"/>
        </w:rPr>
        <w:t>koostamise</w:t>
      </w:r>
      <w:r w:rsidRPr="00DB33ED">
        <w:rPr>
          <w:rFonts w:ascii="Times New Roman" w:hAnsi="Times New Roman" w:cs="Times New Roman"/>
          <w:sz w:val="24"/>
          <w:szCs w:val="24"/>
        </w:rPr>
        <w:t xml:space="preserve"> ning seadusele vastavuse eest jääb </w:t>
      </w:r>
      <w:r w:rsidR="00440168">
        <w:rPr>
          <w:rFonts w:ascii="Times New Roman" w:hAnsi="Times New Roman" w:cs="Times New Roman"/>
          <w:sz w:val="24"/>
          <w:szCs w:val="24"/>
        </w:rPr>
        <w:t>kutseandja</w:t>
      </w:r>
      <w:r w:rsidRPr="00DB33ED">
        <w:rPr>
          <w:rFonts w:ascii="Times New Roman" w:hAnsi="Times New Roman" w:cs="Times New Roman"/>
          <w:sz w:val="24"/>
          <w:szCs w:val="24"/>
        </w:rPr>
        <w:t>le.</w:t>
      </w:r>
    </w:p>
    <w:p w14:paraId="7D435F1C" w14:textId="77777777" w:rsidR="00C242CF" w:rsidRPr="00DB33ED" w:rsidRDefault="00C242CF" w:rsidP="00DB33ED">
      <w:pPr>
        <w:spacing w:after="0" w:line="240" w:lineRule="auto"/>
        <w:jc w:val="both"/>
        <w:rPr>
          <w:rFonts w:ascii="Times New Roman" w:hAnsi="Times New Roman" w:cs="Times New Roman"/>
          <w:sz w:val="24"/>
          <w:szCs w:val="24"/>
        </w:rPr>
      </w:pPr>
    </w:p>
    <w:p w14:paraId="59114909" w14:textId="7324B39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kohustab</w:t>
      </w:r>
      <w:r w:rsidRPr="00DB33ED">
        <w:rPr>
          <w:rFonts w:ascii="Times New Roman" w:hAnsi="Times New Roman" w:cs="Times New Roman"/>
          <w:b/>
          <w:bCs/>
          <w:sz w:val="24"/>
          <w:szCs w:val="24"/>
        </w:rPr>
        <w:t xml:space="preserv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 korraldama kutseeksami sobivas õppe- või töökeskkonnas.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 on tagada, et õppe või töökeskkonnas, kus kutseeksam toimub</w:t>
      </w:r>
      <w:r w:rsidR="007E2709">
        <w:rPr>
          <w:rFonts w:ascii="Times New Roman" w:hAnsi="Times New Roman" w:cs="Times New Roman"/>
          <w:sz w:val="24"/>
          <w:szCs w:val="24"/>
        </w:rPr>
        <w:t>,</w:t>
      </w:r>
      <w:r w:rsidRPr="00DB33ED">
        <w:rPr>
          <w:rFonts w:ascii="Times New Roman" w:hAnsi="Times New Roman" w:cs="Times New Roman"/>
          <w:sz w:val="24"/>
          <w:szCs w:val="24"/>
        </w:rPr>
        <w:t xml:space="preserve"> on olemas kõik taotleja kutsealase kompetentsuse hindamiseks vajalike ülesannete sooritamiseks vajalikud vahendid</w:t>
      </w:r>
      <w:r w:rsidRPr="00DB33ED" w:rsidDel="00E43D55">
        <w:rPr>
          <w:rFonts w:ascii="Times New Roman" w:hAnsi="Times New Roman" w:cs="Times New Roman"/>
          <w:sz w:val="24"/>
          <w:szCs w:val="24"/>
        </w:rPr>
        <w:t xml:space="preserve"> </w:t>
      </w:r>
      <w:r w:rsidRPr="00DB33ED">
        <w:rPr>
          <w:rFonts w:ascii="Times New Roman" w:hAnsi="Times New Roman" w:cs="Times New Roman"/>
          <w:sz w:val="24"/>
          <w:szCs w:val="24"/>
        </w:rPr>
        <w:t xml:space="preserve">ning praktilise eksamiülesande puhul on tagatud kutse taotlejate tööohutus. </w:t>
      </w:r>
      <w:r w:rsidR="007E2709">
        <w:rPr>
          <w:rFonts w:ascii="Times New Roman" w:hAnsi="Times New Roman" w:cs="Times New Roman"/>
          <w:sz w:val="24"/>
          <w:szCs w:val="24"/>
        </w:rPr>
        <w:t>K</w:t>
      </w:r>
      <w:r w:rsidRPr="00DB33ED">
        <w:rPr>
          <w:rFonts w:ascii="Times New Roman" w:hAnsi="Times New Roman" w:cs="Times New Roman"/>
          <w:sz w:val="24"/>
          <w:szCs w:val="24"/>
        </w:rPr>
        <w:t xml:space="preserve">ui kutseõppe õppekava aluseks on kutsestandard, 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 </w:t>
      </w:r>
      <w:r w:rsidR="007E2709">
        <w:rPr>
          <w:rFonts w:ascii="Times New Roman" w:hAnsi="Times New Roman" w:cs="Times New Roman"/>
          <w:sz w:val="24"/>
          <w:szCs w:val="24"/>
        </w:rPr>
        <w:t>koostada</w:t>
      </w:r>
      <w:r w:rsidRPr="00DB33ED">
        <w:rPr>
          <w:rFonts w:ascii="Times New Roman" w:hAnsi="Times New Roman" w:cs="Times New Roman"/>
          <w:sz w:val="24"/>
          <w:szCs w:val="24"/>
        </w:rPr>
        <w:t xml:space="preserve"> ja viia läbi kutseeksam ka kutseõppe tasemeõppe lõpetajatele, järgides samu nõudeid kutseeksami läbiviimise keskkonnale. Kutsestandardid on jätkuvalt õppekavade aluseks kutsehariduse erialadel, kus tööle rakendumine on piiratud kutse nõudega õppe lõpetamisel. Sellisel juhul on vajalik, et kutsehariduse lõpetajad saavad kooli lõpetades ka kutse.</w:t>
      </w:r>
    </w:p>
    <w:p w14:paraId="4D62044C" w14:textId="77777777" w:rsidR="00C242CF" w:rsidRPr="00DB33ED" w:rsidRDefault="00C242CF" w:rsidP="00DB33ED">
      <w:pPr>
        <w:spacing w:after="0" w:line="240" w:lineRule="auto"/>
        <w:jc w:val="both"/>
        <w:rPr>
          <w:rFonts w:ascii="Times New Roman" w:hAnsi="Times New Roman" w:cs="Times New Roman"/>
          <w:sz w:val="24"/>
          <w:szCs w:val="24"/>
        </w:rPr>
      </w:pPr>
    </w:p>
    <w:p w14:paraId="348D6CF9" w14:textId="76B93F4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saab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kohustuse kutse andmise kulude kalkuleerimisel järgida  kutseasutuse kehtestatud põhimõtteid ja aluskriteeriumeid.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peab kutse taotlemise tasusid kalkuleerima kulupõhiselt. Ülesanne on sarnane kehtivas kutseseaduses olevaga, kuid eelnõu järgi esitab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kutse taotlemise</w:t>
      </w:r>
      <w:r w:rsidR="00122C5A">
        <w:rPr>
          <w:rFonts w:ascii="Times New Roman" w:hAnsi="Times New Roman" w:cs="Times New Roman"/>
          <w:sz w:val="24"/>
          <w:szCs w:val="24"/>
        </w:rPr>
        <w:t>ga seotud</w:t>
      </w:r>
      <w:r w:rsidRPr="00DB33ED">
        <w:rPr>
          <w:rFonts w:ascii="Times New Roman" w:hAnsi="Times New Roman" w:cs="Times New Roman"/>
          <w:sz w:val="24"/>
          <w:szCs w:val="24"/>
        </w:rPr>
        <w:t xml:space="preserve"> </w:t>
      </w:r>
      <w:r w:rsidR="00461576">
        <w:rPr>
          <w:rFonts w:ascii="Times New Roman" w:hAnsi="Times New Roman" w:cs="Times New Roman"/>
          <w:sz w:val="24"/>
          <w:szCs w:val="24"/>
        </w:rPr>
        <w:t>k</w:t>
      </w:r>
      <w:r w:rsidR="004B6550">
        <w:rPr>
          <w:rFonts w:ascii="Times New Roman" w:hAnsi="Times New Roman" w:cs="Times New Roman"/>
          <w:sz w:val="24"/>
          <w:szCs w:val="24"/>
        </w:rPr>
        <w:t xml:space="preserve">ulude kalkulatsiooni </w:t>
      </w:r>
      <w:r w:rsidRPr="00DB33ED">
        <w:rPr>
          <w:rFonts w:ascii="Times New Roman" w:hAnsi="Times New Roman" w:cs="Times New Roman"/>
          <w:sz w:val="24"/>
          <w:szCs w:val="24"/>
        </w:rPr>
        <w:t xml:space="preserve">kutseasutusele, </w:t>
      </w:r>
      <w:r w:rsidR="00867A00">
        <w:rPr>
          <w:rFonts w:ascii="Times New Roman" w:hAnsi="Times New Roman" w:cs="Times New Roman"/>
          <w:sz w:val="24"/>
          <w:szCs w:val="24"/>
        </w:rPr>
        <w:t>mis</w:t>
      </w:r>
      <w:r w:rsidR="00867A00" w:rsidRPr="00DB33ED">
        <w:rPr>
          <w:rFonts w:ascii="Times New Roman" w:hAnsi="Times New Roman" w:cs="Times New Roman"/>
          <w:sz w:val="24"/>
          <w:szCs w:val="24"/>
        </w:rPr>
        <w:t xml:space="preserve"> </w:t>
      </w:r>
      <w:r w:rsidRPr="00DB33ED">
        <w:rPr>
          <w:rFonts w:ascii="Times New Roman" w:hAnsi="Times New Roman" w:cs="Times New Roman"/>
          <w:sz w:val="24"/>
          <w:szCs w:val="24"/>
        </w:rPr>
        <w:t>kontrollib, kas kehtivaid aluspõhimõtteid kulupõhiseks arvestuseks on järgitud</w:t>
      </w:r>
      <w:r w:rsidR="00EA0FBC">
        <w:rPr>
          <w:rFonts w:ascii="Times New Roman" w:hAnsi="Times New Roman" w:cs="Times New Roman"/>
          <w:sz w:val="24"/>
          <w:szCs w:val="24"/>
        </w:rPr>
        <w:t>, et</w:t>
      </w:r>
      <w:r w:rsidRPr="00DB33ED">
        <w:rPr>
          <w:rFonts w:ascii="Times New Roman" w:hAnsi="Times New Roman" w:cs="Times New Roman"/>
          <w:sz w:val="24"/>
          <w:szCs w:val="24"/>
        </w:rPr>
        <w:t xml:space="preserve"> kutse taotlemise tasu ei  kehtesta</w:t>
      </w:r>
      <w:r w:rsidR="00EA0FBC">
        <w:rPr>
          <w:rFonts w:ascii="Times New Roman" w:hAnsi="Times New Roman" w:cs="Times New Roman"/>
          <w:sz w:val="24"/>
          <w:szCs w:val="24"/>
        </w:rPr>
        <w:t>taks</w:t>
      </w:r>
      <w:r w:rsidRPr="00DB33ED">
        <w:rPr>
          <w:rFonts w:ascii="Times New Roman" w:hAnsi="Times New Roman" w:cs="Times New Roman"/>
          <w:sz w:val="24"/>
          <w:szCs w:val="24"/>
        </w:rPr>
        <w:t xml:space="preserve"> kutse taotlejale liialt suure koormisena.</w:t>
      </w:r>
    </w:p>
    <w:p w14:paraId="47F7BB65" w14:textId="77777777" w:rsidR="00C242CF" w:rsidRPr="00DB33ED" w:rsidRDefault="00C242CF" w:rsidP="00DB33ED">
      <w:pPr>
        <w:spacing w:after="0" w:line="240" w:lineRule="auto"/>
        <w:jc w:val="both"/>
        <w:rPr>
          <w:rFonts w:ascii="Times New Roman" w:hAnsi="Times New Roman" w:cs="Times New Roman"/>
          <w:sz w:val="24"/>
          <w:szCs w:val="24"/>
        </w:rPr>
      </w:pPr>
    </w:p>
    <w:p w14:paraId="309A5849" w14:textId="29C76A0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9657FB">
        <w:rPr>
          <w:rFonts w:ascii="Times New Roman" w:hAnsi="Times New Roman" w:cs="Times New Roman"/>
          <w:b/>
          <w:sz w:val="24"/>
          <w:szCs w:val="24"/>
        </w:rPr>
        <w:t>7</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kohustust kuulutada välja kutse andmine minimaalselt kaks korda aastas. Kehtiva kutseseaduse alusel ei olnud kutse andmise sagedust reguleeritud, mis tekitas kohati olukorra, kus kutse taotleja pidi ebamõistlikult pika perioodi vältel ootama, et saada </w:t>
      </w:r>
      <w:r w:rsidR="00867A00" w:rsidRPr="00DB33ED">
        <w:rPr>
          <w:rFonts w:ascii="Times New Roman" w:hAnsi="Times New Roman" w:cs="Times New Roman"/>
          <w:sz w:val="24"/>
          <w:szCs w:val="24"/>
        </w:rPr>
        <w:t>tõendada</w:t>
      </w:r>
      <w:r w:rsidRPr="00DB33ED">
        <w:rPr>
          <w:rFonts w:ascii="Times New Roman" w:hAnsi="Times New Roman" w:cs="Times New Roman"/>
          <w:sz w:val="24"/>
          <w:szCs w:val="24"/>
        </w:rPr>
        <w:t xml:space="preserve"> kvalifikatsiooninõuetele vastavust. Teatud juhtudel võis selline olukord takistada kutse taotleja kutsealast tegevust tööjõuturul või rakendumist enda kompetentsuse tegelikul tasemel. Muudatus tagab, et kutse taotlejatele on tagatud piisav ligipääs ja kutse andmine toimub regulaarselt, vältides tarbetuid viivitusi.</w:t>
      </w:r>
    </w:p>
    <w:p w14:paraId="08D6FFFA" w14:textId="77777777" w:rsidR="00C242CF" w:rsidRPr="00DB33ED" w:rsidRDefault="00C242CF" w:rsidP="00DB33ED">
      <w:pPr>
        <w:spacing w:after="0" w:line="240" w:lineRule="auto"/>
        <w:jc w:val="both"/>
        <w:rPr>
          <w:rFonts w:ascii="Times New Roman" w:hAnsi="Times New Roman" w:cs="Times New Roman"/>
          <w:sz w:val="24"/>
          <w:szCs w:val="24"/>
        </w:rPr>
      </w:pPr>
    </w:p>
    <w:p w14:paraId="2C39BB77" w14:textId="1807187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8</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 avalikustada kutse andmisega seotud teave. Punktiga kohustatakse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 </w:t>
      </w:r>
      <w:r w:rsidR="00867A00">
        <w:rPr>
          <w:rFonts w:ascii="Times New Roman" w:hAnsi="Times New Roman" w:cs="Times New Roman"/>
          <w:sz w:val="24"/>
          <w:szCs w:val="24"/>
        </w:rPr>
        <w:t>avaldama</w:t>
      </w:r>
      <w:r w:rsidRPr="00DB33ED">
        <w:rPr>
          <w:rFonts w:ascii="Times New Roman" w:hAnsi="Times New Roman" w:cs="Times New Roman"/>
          <w:sz w:val="24"/>
          <w:szCs w:val="24"/>
        </w:rPr>
        <w:t xml:space="preserve"> kogu kutse andmise alase informatsiooni sh kutse</w:t>
      </w:r>
      <w:r w:rsidR="00440E34">
        <w:rPr>
          <w:rFonts w:ascii="Times New Roman" w:hAnsi="Times New Roman" w:cs="Times New Roman"/>
          <w:sz w:val="24"/>
          <w:szCs w:val="24"/>
        </w:rPr>
        <w:t>eksami</w:t>
      </w:r>
      <w:r w:rsidRPr="00DB33ED">
        <w:rPr>
          <w:rFonts w:ascii="Times New Roman" w:hAnsi="Times New Roman" w:cs="Times New Roman"/>
          <w:sz w:val="24"/>
          <w:szCs w:val="24"/>
        </w:rPr>
        <w:t xml:space="preserve"> a</w:t>
      </w:r>
      <w:r w:rsidR="00867A00">
        <w:rPr>
          <w:rFonts w:ascii="Times New Roman" w:hAnsi="Times New Roman" w:cs="Times New Roman"/>
          <w:sz w:val="24"/>
          <w:szCs w:val="24"/>
        </w:rPr>
        <w:t>jad</w:t>
      </w:r>
      <w:r w:rsidRPr="00DB33ED">
        <w:rPr>
          <w:rFonts w:ascii="Times New Roman" w:hAnsi="Times New Roman" w:cs="Times New Roman"/>
          <w:sz w:val="24"/>
          <w:szCs w:val="24"/>
        </w:rPr>
        <w:t>, kutse andmise protseduurid ning hindamise aluse</w:t>
      </w:r>
      <w:r w:rsidR="00867A00">
        <w:rPr>
          <w:rFonts w:ascii="Times New Roman" w:hAnsi="Times New Roman" w:cs="Times New Roman"/>
          <w:sz w:val="24"/>
          <w:szCs w:val="24"/>
        </w:rPr>
        <w:t>d</w:t>
      </w:r>
      <w:r w:rsidRPr="00DB33ED">
        <w:rPr>
          <w:rFonts w:ascii="Times New Roman" w:hAnsi="Times New Roman" w:cs="Times New Roman"/>
          <w:sz w:val="24"/>
          <w:szCs w:val="24"/>
        </w:rPr>
        <w:t>. Oluline on kutse andmise alase info kättesaadavus ning selgelt mõistetavus kutse taotlemisest huvitatud isikutele.</w:t>
      </w:r>
    </w:p>
    <w:p w14:paraId="616A1863" w14:textId="77777777" w:rsidR="00C242CF" w:rsidRPr="00DB33ED" w:rsidRDefault="00C242CF" w:rsidP="00DB33ED">
      <w:pPr>
        <w:spacing w:after="0" w:line="240" w:lineRule="auto"/>
        <w:jc w:val="both"/>
        <w:rPr>
          <w:rFonts w:ascii="Times New Roman" w:hAnsi="Times New Roman" w:cs="Times New Roman"/>
          <w:b/>
          <w:bCs/>
          <w:sz w:val="24"/>
          <w:szCs w:val="24"/>
        </w:rPr>
      </w:pPr>
    </w:p>
    <w:p w14:paraId="3DD9A0FE" w14:textId="17DA7B8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 võtta vastu kutse taotlejate dokumente ning esitada need kutsekomisjonile kutse andmise otsustamiseks. Eelnõu §</w:t>
      </w:r>
      <w:r w:rsidR="00185096">
        <w:rPr>
          <w:rFonts w:ascii="Times New Roman" w:hAnsi="Times New Roman" w:cs="Times New Roman"/>
          <w:sz w:val="24"/>
          <w:szCs w:val="24"/>
        </w:rPr>
        <w:t xml:space="preserve"> </w:t>
      </w:r>
      <w:r w:rsidRPr="00DB33ED">
        <w:rPr>
          <w:rFonts w:ascii="Times New Roman" w:hAnsi="Times New Roman" w:cs="Times New Roman"/>
          <w:sz w:val="24"/>
          <w:szCs w:val="24"/>
        </w:rPr>
        <w:t>2</w:t>
      </w:r>
      <w:r w:rsidR="00185096">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867A00">
        <w:rPr>
          <w:rFonts w:ascii="Times New Roman" w:hAnsi="Times New Roman" w:cs="Times New Roman"/>
          <w:sz w:val="24"/>
          <w:szCs w:val="24"/>
        </w:rPr>
        <w:t>k</w:t>
      </w:r>
      <w:r w:rsidRPr="00DB33ED">
        <w:rPr>
          <w:rFonts w:ascii="Times New Roman" w:hAnsi="Times New Roman" w:cs="Times New Roman"/>
          <w:sz w:val="24"/>
          <w:szCs w:val="24"/>
        </w:rPr>
        <w:t xml:space="preserve">e 1 alusel võib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lisaks kutsekomisjonile vajadusel moodustada hindamiskomisjone. Sellisel juhul </w:t>
      </w:r>
      <w:r w:rsidRPr="00DB33ED">
        <w:rPr>
          <w:rFonts w:ascii="Times New Roman" w:hAnsi="Times New Roman" w:cs="Times New Roman"/>
          <w:sz w:val="24"/>
          <w:szCs w:val="24"/>
        </w:rPr>
        <w:lastRenderedPageBreak/>
        <w:t>kaasab kutsekomisjon taotleja kompetentsuse hindamise otsustamis</w:t>
      </w:r>
      <w:r w:rsidR="00867A00">
        <w:rPr>
          <w:rFonts w:ascii="Times New Roman" w:hAnsi="Times New Roman" w:cs="Times New Roman"/>
          <w:sz w:val="24"/>
          <w:szCs w:val="24"/>
        </w:rPr>
        <w:t>s</w:t>
      </w:r>
      <w:r w:rsidRPr="00DB33ED">
        <w:rPr>
          <w:rFonts w:ascii="Times New Roman" w:hAnsi="Times New Roman" w:cs="Times New Roman"/>
          <w:sz w:val="24"/>
          <w:szCs w:val="24"/>
        </w:rPr>
        <w:t>e hindamiskomisjoni, kuid otsuse tegemine taotleja avalduse kohta jääb kutsekomisjoni pädevusse. Punktiga tagatakse kutse taotleja jaoks selge menetluskord.</w:t>
      </w:r>
    </w:p>
    <w:p w14:paraId="4AC59E27" w14:textId="77777777" w:rsidR="00C242CF" w:rsidRPr="00DB33ED" w:rsidRDefault="00C242CF" w:rsidP="00DB33ED">
      <w:pPr>
        <w:spacing w:after="0" w:line="240" w:lineRule="auto"/>
        <w:jc w:val="both"/>
        <w:rPr>
          <w:rFonts w:ascii="Times New Roman" w:hAnsi="Times New Roman" w:cs="Times New Roman"/>
          <w:b/>
          <w:bCs/>
          <w:sz w:val="24"/>
          <w:szCs w:val="24"/>
        </w:rPr>
      </w:pPr>
    </w:p>
    <w:p w14:paraId="6102052A" w14:textId="2F1039C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0E656F">
        <w:rPr>
          <w:rFonts w:ascii="Times New Roman" w:hAnsi="Times New Roman" w:cs="Times New Roman"/>
          <w:b/>
          <w:bCs/>
          <w:sz w:val="24"/>
          <w:szCs w:val="24"/>
        </w:rPr>
        <w:t>10</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et kui kutsekomisjon on </w:t>
      </w:r>
      <w:r w:rsidR="00867A00" w:rsidRPr="00DB33ED">
        <w:rPr>
          <w:rFonts w:ascii="Times New Roman" w:hAnsi="Times New Roman" w:cs="Times New Roman"/>
          <w:sz w:val="24"/>
          <w:szCs w:val="24"/>
        </w:rPr>
        <w:t>teinud</w:t>
      </w:r>
      <w:r w:rsidRPr="00DB33ED">
        <w:rPr>
          <w:rFonts w:ascii="Times New Roman" w:hAnsi="Times New Roman" w:cs="Times New Roman"/>
          <w:sz w:val="24"/>
          <w:szCs w:val="24"/>
        </w:rPr>
        <w:t xml:space="preserve"> otsuse taotlejale kutse andmise kohta, 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 edastada vastav info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sse.</w:t>
      </w:r>
      <w:r w:rsidRPr="00DB33ED">
        <w:rPr>
          <w:rFonts w:ascii="Times New Roman" w:hAnsi="Times New Roman" w:cs="Times New Roman"/>
          <w:b/>
          <w:bCs/>
          <w:sz w:val="24"/>
          <w:szCs w:val="24"/>
        </w:rPr>
        <w:t xml:space="preserv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määratud isik edastab kutsekomisjoni otsuse ja isikute andmed, kellele kutse omistati</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le elektroonselt selleks spetsiaalselt loodud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kasutajaliidese kaudu. Andmete nimekiri, mis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le edastatakse</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on </w:t>
      </w:r>
      <w:r w:rsidR="00867A00">
        <w:rPr>
          <w:rFonts w:ascii="Times New Roman" w:hAnsi="Times New Roman" w:cs="Times New Roman"/>
          <w:sz w:val="24"/>
          <w:szCs w:val="24"/>
        </w:rPr>
        <w:t>esitatud</w:t>
      </w:r>
      <w:r w:rsidR="00867A00"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põhimääruses.</w:t>
      </w:r>
    </w:p>
    <w:p w14:paraId="5FE1E8A3" w14:textId="77777777" w:rsidR="00C242CF" w:rsidRPr="00DB33ED" w:rsidRDefault="00C242CF" w:rsidP="00DB33ED">
      <w:pPr>
        <w:spacing w:after="0" w:line="240" w:lineRule="auto"/>
        <w:jc w:val="both"/>
        <w:rPr>
          <w:rFonts w:ascii="Times New Roman" w:hAnsi="Times New Roman" w:cs="Times New Roman"/>
          <w:sz w:val="24"/>
          <w:szCs w:val="24"/>
        </w:rPr>
      </w:pPr>
    </w:p>
    <w:p w14:paraId="258D14BF" w14:textId="1F13ADD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w:t>
      </w:r>
      <w:r w:rsidR="000E656F">
        <w:rPr>
          <w:rFonts w:ascii="Times New Roman" w:hAnsi="Times New Roman" w:cs="Times New Roman"/>
          <w:b/>
          <w:bCs/>
          <w:sz w:val="24"/>
          <w:szCs w:val="24"/>
        </w:rPr>
        <w:t>11</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 esitada kutseasutusele vähemalt kord kalendriaastas aruanne kutse andmise korraldamise ning kutse andmisega seotud rahaliste vahendite kasutamise kohta. Sätte eesmärk on tagada </w:t>
      </w:r>
      <w:r w:rsidR="00440168">
        <w:rPr>
          <w:rFonts w:ascii="Times New Roman" w:hAnsi="Times New Roman" w:cs="Times New Roman"/>
          <w:sz w:val="24"/>
          <w:szCs w:val="24"/>
        </w:rPr>
        <w:t>kutseandja</w:t>
      </w:r>
      <w:r w:rsidRPr="00DB33ED">
        <w:rPr>
          <w:rFonts w:ascii="Times New Roman" w:hAnsi="Times New Roman" w:cs="Times New Roman"/>
          <w:sz w:val="24"/>
          <w:szCs w:val="24"/>
        </w:rPr>
        <w:t>te kutse andmise tegevuste järjepidev kontroll ning kutse andmise rahaliste vahendite kasutamise läbipaistvus.</w:t>
      </w:r>
    </w:p>
    <w:p w14:paraId="325598DA" w14:textId="77777777" w:rsidR="00C242CF" w:rsidRPr="00DB33ED" w:rsidRDefault="00C242CF" w:rsidP="00DB33ED">
      <w:pPr>
        <w:spacing w:after="0" w:line="240" w:lineRule="auto"/>
        <w:jc w:val="both"/>
        <w:rPr>
          <w:rFonts w:ascii="Times New Roman" w:hAnsi="Times New Roman" w:cs="Times New Roman"/>
          <w:b/>
          <w:bCs/>
          <w:sz w:val="24"/>
          <w:szCs w:val="24"/>
        </w:rPr>
      </w:pPr>
    </w:p>
    <w:p w14:paraId="306199DC" w14:textId="50548305" w:rsidR="00DA4C33" w:rsidRPr="00DB33ED" w:rsidRDefault="00DA4C33" w:rsidP="00DB33ED">
      <w:pPr>
        <w:spacing w:after="0" w:line="240" w:lineRule="auto"/>
        <w:jc w:val="both"/>
        <w:rPr>
          <w:rFonts w:ascii="Times New Roman" w:hAnsi="Times New Roman" w:cs="Times New Roman"/>
          <w:sz w:val="24"/>
          <w:szCs w:val="24"/>
        </w:rPr>
      </w:pPr>
      <w:r w:rsidRPr="00B5593F">
        <w:rPr>
          <w:rFonts w:ascii="Times New Roman" w:hAnsi="Times New Roman" w:cs="Times New Roman"/>
          <w:b/>
          <w:sz w:val="24"/>
          <w:szCs w:val="24"/>
        </w:rPr>
        <w:t>Lõikes 2</w:t>
      </w:r>
      <w:r w:rsidRPr="00B5593F">
        <w:rPr>
          <w:rFonts w:ascii="Times New Roman" w:hAnsi="Times New Roman" w:cs="Times New Roman"/>
          <w:sz w:val="24"/>
          <w:szCs w:val="24"/>
        </w:rPr>
        <w:t xml:space="preserve"> määratakse esmakutse andmisega seotud ülesanded, mis on kohaldatavad õppeasutustele, kellele on § 1</w:t>
      </w:r>
      <w:r w:rsidR="004810FB" w:rsidRPr="00B5593F">
        <w:rPr>
          <w:rFonts w:ascii="Times New Roman" w:hAnsi="Times New Roman" w:cs="Times New Roman"/>
          <w:sz w:val="24"/>
          <w:szCs w:val="24"/>
        </w:rPr>
        <w:t>5</w:t>
      </w:r>
      <w:r w:rsidRPr="00B5593F">
        <w:rPr>
          <w:rFonts w:ascii="Times New Roman" w:hAnsi="Times New Roman" w:cs="Times New Roman"/>
          <w:sz w:val="24"/>
          <w:szCs w:val="24"/>
        </w:rPr>
        <w:t xml:space="preserve"> alusel antud esmakutse andmise õigus. Kuna esmakutse andmise puhul ei kohaldu õppeasutusele kõik </w:t>
      </w:r>
      <w:r w:rsidR="00440168" w:rsidRPr="00B5593F">
        <w:rPr>
          <w:rFonts w:ascii="Times New Roman" w:hAnsi="Times New Roman" w:cs="Times New Roman"/>
          <w:sz w:val="24"/>
          <w:szCs w:val="24"/>
        </w:rPr>
        <w:t>kutseandja</w:t>
      </w:r>
      <w:r w:rsidRPr="00B5593F">
        <w:rPr>
          <w:rFonts w:ascii="Times New Roman" w:hAnsi="Times New Roman" w:cs="Times New Roman"/>
          <w:sz w:val="24"/>
          <w:szCs w:val="24"/>
        </w:rPr>
        <w:t>le kohalduvad sätted</w:t>
      </w:r>
      <w:r w:rsidR="007D7C8B" w:rsidRPr="00B5593F">
        <w:rPr>
          <w:rFonts w:ascii="Times New Roman" w:hAnsi="Times New Roman" w:cs="Times New Roman"/>
          <w:sz w:val="24"/>
          <w:szCs w:val="24"/>
        </w:rPr>
        <w:t>,</w:t>
      </w:r>
      <w:r w:rsidRPr="00B5593F">
        <w:rPr>
          <w:rFonts w:ascii="Times New Roman" w:hAnsi="Times New Roman" w:cs="Times New Roman"/>
          <w:sz w:val="24"/>
          <w:szCs w:val="24"/>
        </w:rPr>
        <w:t xml:space="preserve"> on selguse tagamiseks </w:t>
      </w:r>
      <w:r w:rsidR="007D7C8B" w:rsidRPr="00B5593F">
        <w:rPr>
          <w:rFonts w:ascii="Times New Roman" w:hAnsi="Times New Roman" w:cs="Times New Roman"/>
          <w:sz w:val="24"/>
          <w:szCs w:val="24"/>
        </w:rPr>
        <w:t xml:space="preserve">oluline </w:t>
      </w:r>
      <w:r w:rsidRPr="00B5593F">
        <w:rPr>
          <w:rFonts w:ascii="Times New Roman" w:hAnsi="Times New Roman" w:cs="Times New Roman"/>
          <w:sz w:val="24"/>
          <w:szCs w:val="24"/>
        </w:rPr>
        <w:t>õppeasutuse ülesanded esmakutse andmisel seaduses eraldi välja tuua. Muudatused tugevdavad kutse</w:t>
      </w:r>
      <w:r w:rsidR="00592F51">
        <w:rPr>
          <w:rFonts w:ascii="Times New Roman" w:hAnsi="Times New Roman" w:cs="Times New Roman"/>
          <w:sz w:val="24"/>
          <w:szCs w:val="24"/>
        </w:rPr>
        <w:t>- ja oskus</w:t>
      </w:r>
      <w:r w:rsidRPr="00B5593F">
        <w:rPr>
          <w:rFonts w:ascii="Times New Roman" w:hAnsi="Times New Roman" w:cs="Times New Roman"/>
          <w:sz w:val="24"/>
          <w:szCs w:val="24"/>
        </w:rPr>
        <w:t>süsteemi toimimise selgust ja usaldusväärsust, suurendades tööandjate, koolide ja õppijate kindlustunnet hindamisprotsessi läbipaistvuse ja võrreldavuse</w:t>
      </w:r>
      <w:r w:rsidRPr="00DB33ED">
        <w:rPr>
          <w:rFonts w:ascii="Times New Roman" w:hAnsi="Times New Roman" w:cs="Times New Roman"/>
          <w:sz w:val="24"/>
          <w:szCs w:val="24"/>
        </w:rPr>
        <w:t xml:space="preserve"> </w:t>
      </w:r>
      <w:r w:rsidR="00184C94">
        <w:rPr>
          <w:rFonts w:ascii="Times New Roman" w:hAnsi="Times New Roman" w:cs="Times New Roman"/>
          <w:sz w:val="24"/>
          <w:szCs w:val="24"/>
        </w:rPr>
        <w:t>suhtes</w:t>
      </w:r>
      <w:r w:rsidRPr="00DB33ED">
        <w:rPr>
          <w:rFonts w:ascii="Times New Roman" w:hAnsi="Times New Roman" w:cs="Times New Roman"/>
          <w:sz w:val="24"/>
          <w:szCs w:val="24"/>
        </w:rPr>
        <w:t>. Esmakutse andmise lihtsustatud kord õppeasutustele vähendab dubleerimist ja võimaldab kutse omandamist juba õppeprotsessi käigus, toetades elukestva õppe põhimõtteid ja tööjõu kiirendatud siirdumist tööturule.</w:t>
      </w:r>
    </w:p>
    <w:p w14:paraId="5691A42E" w14:textId="77777777" w:rsidR="00C242CF" w:rsidRPr="00DB33ED" w:rsidRDefault="00C242CF" w:rsidP="00DB33ED">
      <w:pPr>
        <w:spacing w:after="0" w:line="240" w:lineRule="auto"/>
        <w:jc w:val="both"/>
        <w:rPr>
          <w:rFonts w:ascii="Times New Roman" w:hAnsi="Times New Roman" w:cs="Times New Roman"/>
          <w:sz w:val="24"/>
          <w:szCs w:val="24"/>
        </w:rPr>
      </w:pPr>
    </w:p>
    <w:p w14:paraId="2B5868C9" w14:textId="096C0CF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2 </w:t>
      </w:r>
      <w:r w:rsidR="00184C94" w:rsidRPr="00DB33ED">
        <w:rPr>
          <w:rFonts w:ascii="Times New Roman" w:hAnsi="Times New Roman" w:cs="Times New Roman"/>
          <w:b/>
          <w:sz w:val="24"/>
          <w:szCs w:val="24"/>
        </w:rPr>
        <w:t>punkti</w:t>
      </w:r>
      <w:r w:rsidR="00184C94">
        <w:rPr>
          <w:rFonts w:ascii="Times New Roman" w:hAnsi="Times New Roman" w:cs="Times New Roman"/>
          <w:b/>
          <w:sz w:val="24"/>
          <w:szCs w:val="24"/>
        </w:rPr>
        <w:t>s</w:t>
      </w:r>
      <w:r w:rsidR="00184C94" w:rsidRPr="00DB33ED">
        <w:rPr>
          <w:rFonts w:ascii="Times New Roman" w:hAnsi="Times New Roman" w:cs="Times New Roman"/>
          <w:b/>
          <w:sz w:val="24"/>
          <w:szCs w:val="24"/>
        </w:rPr>
        <w:t xml:space="preserve"> </w:t>
      </w:r>
      <w:r w:rsidRPr="00DB33ED">
        <w:rPr>
          <w:rFonts w:ascii="Times New Roman" w:hAnsi="Times New Roman" w:cs="Times New Roman"/>
          <w:b/>
          <w:sz w:val="24"/>
          <w:szCs w:val="24"/>
        </w:rPr>
        <w:t>1</w:t>
      </w:r>
      <w:r w:rsidRPr="00DB33ED">
        <w:rPr>
          <w:rFonts w:ascii="Times New Roman" w:hAnsi="Times New Roman" w:cs="Times New Roman"/>
          <w:sz w:val="24"/>
          <w:szCs w:val="24"/>
        </w:rPr>
        <w:t xml:space="preserve"> kehtestatakse õppeasutusele </w:t>
      </w:r>
      <w:r w:rsidRPr="00B5593F">
        <w:rPr>
          <w:rFonts w:ascii="Times New Roman" w:hAnsi="Times New Roman" w:cs="Times New Roman"/>
          <w:sz w:val="24"/>
          <w:szCs w:val="24"/>
        </w:rPr>
        <w:t>esmakutse</w:t>
      </w:r>
      <w:r w:rsidR="00B64A98">
        <w:rPr>
          <w:rFonts w:ascii="Times New Roman" w:hAnsi="Times New Roman" w:cs="Times New Roman"/>
          <w:sz w:val="24"/>
          <w:szCs w:val="24"/>
        </w:rPr>
        <w:t xml:space="preserve"> andmisel</w:t>
      </w:r>
      <w:r w:rsidRPr="00DB33ED">
        <w:rPr>
          <w:rFonts w:ascii="Times New Roman" w:hAnsi="Times New Roman" w:cs="Times New Roman"/>
          <w:sz w:val="24"/>
          <w:szCs w:val="24"/>
        </w:rPr>
        <w:t xml:space="preserve"> kohustus </w:t>
      </w:r>
      <w:r w:rsidR="00184C94">
        <w:rPr>
          <w:rFonts w:ascii="Times New Roman" w:hAnsi="Times New Roman" w:cs="Times New Roman"/>
          <w:sz w:val="24"/>
          <w:szCs w:val="24"/>
        </w:rPr>
        <w:t>koostada</w:t>
      </w:r>
      <w:r w:rsidRPr="00DB33ED">
        <w:rPr>
          <w:rFonts w:ascii="Times New Roman" w:hAnsi="Times New Roman" w:cs="Times New Roman"/>
          <w:sz w:val="24"/>
          <w:szCs w:val="24"/>
        </w:rPr>
        <w:t xml:space="preserve"> vajalikud  hindamisjuhendid ja -materjalid ning </w:t>
      </w:r>
      <w:r w:rsidR="00184C94">
        <w:rPr>
          <w:rFonts w:ascii="Times New Roman" w:hAnsi="Times New Roman" w:cs="Times New Roman"/>
          <w:sz w:val="24"/>
          <w:szCs w:val="24"/>
        </w:rPr>
        <w:t>muud</w:t>
      </w:r>
      <w:r w:rsidR="00184C94"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esmakutse andmiseks vajalikud dokumendid </w:t>
      </w:r>
      <w:r w:rsidR="00184C94">
        <w:rPr>
          <w:rFonts w:ascii="Times New Roman" w:hAnsi="Times New Roman" w:cs="Times New Roman"/>
          <w:sz w:val="24"/>
          <w:szCs w:val="24"/>
        </w:rPr>
        <w:t>ja</w:t>
      </w:r>
      <w:r w:rsidRPr="00DB33ED">
        <w:rPr>
          <w:rFonts w:ascii="Times New Roman" w:hAnsi="Times New Roman" w:cs="Times New Roman"/>
          <w:sz w:val="24"/>
          <w:szCs w:val="24"/>
        </w:rPr>
        <w:t xml:space="preserve"> need kehtestada. Eelnõuga luuakse lahendus, kus esmakutse andmiseks vajalikud dokumendid on võrdsed kooli muude õppetöö aluseks olevate sisedokumentide ning hindamisjuhenditega. See loob kiirema ning õppeprotsessi integreeritud hindamise mudeli. Kehtiva kutseseaduse alusel pidi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õigusi taotlev kool esitama kutse andmist puudutavad dokumendid kooskõlastamiseks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kutsekomisjonile. Muudatusega lihtsustatakse süsteemi õppeasutuste jaoks. Samuti väheneb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te töökoormus, kui kaob ülesanne kontrollida ja hinnata koolide taotlusi. Õppija kompetentsuse erapooletu ning kvaliteetne hindamine esmakutse andmisel õppeasutuses tagatakse läbi õppeasutuste kvaliteedihindamise ning kõrgkoolide puhul läbi institutsionaalse akrediteerimise protsessi.</w:t>
      </w:r>
    </w:p>
    <w:p w14:paraId="3A431925" w14:textId="77777777" w:rsidR="00C242CF" w:rsidRPr="00DB33ED" w:rsidRDefault="00C242CF" w:rsidP="00DB33ED">
      <w:pPr>
        <w:spacing w:after="0" w:line="240" w:lineRule="auto"/>
        <w:jc w:val="both"/>
        <w:rPr>
          <w:rFonts w:ascii="Times New Roman" w:hAnsi="Times New Roman" w:cs="Times New Roman"/>
          <w:sz w:val="24"/>
          <w:szCs w:val="24"/>
        </w:rPr>
      </w:pPr>
    </w:p>
    <w:p w14:paraId="79B8B504" w14:textId="21D46FE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esmakutse andmisel õppeasutusele kohustus viia hindamine läbi selleks sobilikus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 õppe- või töökeskkonnas. Esmakutse andmisel on õppeasutuse ülesanne tagada, et õppe või töökeskkonnas, kus kutseeksam toimub</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olemas kõik õppija kutsealase kompetentsuse hindamiseks vajalike ülesannete sooritamiseks olevad vahendid ning praktilise eksamiülesande puhul on tagatud õppijate tööohutus. Õppe- ja töökeskkonna sobivust vastava eriala õppe läbiviimiseks hinnatakse kutseõppeasutuste kvaliteedihindamise ja kõrgkoolide puhul institutsionaalse akrediteerimise käigus. Antud ülesandega </w:t>
      </w:r>
      <w:r w:rsidR="00184C94" w:rsidRPr="00DB33ED">
        <w:rPr>
          <w:rFonts w:ascii="Times New Roman" w:hAnsi="Times New Roman" w:cs="Times New Roman"/>
          <w:sz w:val="24"/>
          <w:szCs w:val="24"/>
        </w:rPr>
        <w:t>e</w:t>
      </w:r>
      <w:r w:rsidR="00184C94">
        <w:rPr>
          <w:rFonts w:ascii="Times New Roman" w:hAnsi="Times New Roman" w:cs="Times New Roman"/>
          <w:sz w:val="24"/>
          <w:szCs w:val="24"/>
        </w:rPr>
        <w:t>i</w:t>
      </w:r>
      <w:r w:rsidRPr="00DB33ED">
        <w:rPr>
          <w:rFonts w:ascii="Times New Roman" w:hAnsi="Times New Roman" w:cs="Times New Roman"/>
          <w:sz w:val="24"/>
          <w:szCs w:val="24"/>
        </w:rPr>
        <w:t xml:space="preserve"> teki õppeasutustele täiendavat kohustust eraldiseisva eksamikeskkonna loomiseks, säte selgitab, et ka hindamisel kasutatavad keskkonnad peavad vastama nõuetele.</w:t>
      </w:r>
    </w:p>
    <w:p w14:paraId="1A2D163D" w14:textId="77777777" w:rsidR="00C242CF" w:rsidRPr="00DB33ED" w:rsidRDefault="00C242CF" w:rsidP="00DB33ED">
      <w:pPr>
        <w:spacing w:after="0" w:line="240" w:lineRule="auto"/>
        <w:jc w:val="both"/>
        <w:rPr>
          <w:rFonts w:ascii="Times New Roman" w:hAnsi="Times New Roman" w:cs="Times New Roman"/>
          <w:sz w:val="24"/>
          <w:szCs w:val="24"/>
        </w:rPr>
      </w:pPr>
    </w:p>
    <w:p w14:paraId="3E055E07" w14:textId="28F3E43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3 </w:t>
      </w:r>
      <w:r w:rsidRPr="00DB33ED">
        <w:rPr>
          <w:rFonts w:ascii="Times New Roman" w:hAnsi="Times New Roman" w:cs="Times New Roman"/>
          <w:sz w:val="24"/>
          <w:szCs w:val="24"/>
        </w:rPr>
        <w:t>saab õppeasutus ülesande otsustada õppijale esmakutse andmine.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Sättega kaotatakse praeguses süsteemis kehtiv dubleerimine, kus kutseõppe lõpus toimuvaid kutseeksameid viib läbi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ning kutse andmise otsuse teeb </w:t>
      </w:r>
      <w:r w:rsidRPr="00DB33ED">
        <w:rPr>
          <w:rFonts w:ascii="Times New Roman" w:hAnsi="Times New Roman" w:cs="Times New Roman"/>
          <w:sz w:val="24"/>
          <w:szCs w:val="24"/>
        </w:rPr>
        <w:lastRenderedPageBreak/>
        <w:t>kutsekomisjon. See pikendab protsessi õppija jaoks ning ei anna hindamisse objektiivsust juurde, kuna kutsekomisjon sellisel juhul vaid kinnitab formaalselt koolis viibinud hindamiskomisjoni ettepanekuid kutse and</w:t>
      </w:r>
      <w:r w:rsidR="00184C94">
        <w:rPr>
          <w:rFonts w:ascii="Times New Roman" w:hAnsi="Times New Roman" w:cs="Times New Roman"/>
          <w:sz w:val="24"/>
          <w:szCs w:val="24"/>
        </w:rPr>
        <w:t>miseks</w:t>
      </w:r>
      <w:r w:rsidRPr="00DB33ED">
        <w:rPr>
          <w:rFonts w:ascii="Times New Roman" w:hAnsi="Times New Roman" w:cs="Times New Roman"/>
          <w:sz w:val="24"/>
          <w:szCs w:val="24"/>
        </w:rPr>
        <w:t>.</w:t>
      </w:r>
    </w:p>
    <w:p w14:paraId="33BC6C7F" w14:textId="77777777" w:rsidR="00C242CF" w:rsidRPr="00DB33ED" w:rsidRDefault="00C242CF" w:rsidP="00DB33ED">
      <w:pPr>
        <w:spacing w:after="0" w:line="240" w:lineRule="auto"/>
        <w:jc w:val="both"/>
        <w:rPr>
          <w:rFonts w:ascii="Times New Roman" w:hAnsi="Times New Roman" w:cs="Times New Roman"/>
          <w:sz w:val="24"/>
          <w:szCs w:val="24"/>
        </w:rPr>
      </w:pPr>
    </w:p>
    <w:p w14:paraId="7D4A6EFA" w14:textId="5A5688BE" w:rsidR="00C242CF" w:rsidRPr="001B2B7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sätestatakse esmakutse andmisel õppeasutuse ülesanne edastada info esmakutse and</w:t>
      </w:r>
      <w:r w:rsidR="00184C94">
        <w:rPr>
          <w:rFonts w:ascii="Times New Roman" w:hAnsi="Times New Roman" w:cs="Times New Roman"/>
          <w:sz w:val="24"/>
          <w:szCs w:val="24"/>
        </w:rPr>
        <w:t>mise otsuse kohta</w:t>
      </w:r>
      <w:r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sse.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Õppeasutuse määratud isik edastab esmakutse andmise otsuse ja isikute andmed, kellele esmakutse omistati</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le elektroonselt selleks spetsiaalselt loodud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kasutajaliidese kaudu. Andmete nimekiri, mis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le edastatakse</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w:t>
      </w:r>
      <w:r w:rsidR="00184C94" w:rsidRPr="001B2B73">
        <w:rPr>
          <w:rFonts w:ascii="Times New Roman" w:hAnsi="Times New Roman" w:cs="Times New Roman"/>
          <w:sz w:val="24"/>
          <w:szCs w:val="24"/>
        </w:rPr>
        <w:t>esitatud</w:t>
      </w:r>
      <w:r w:rsidRPr="001B2B73">
        <w:rPr>
          <w:rFonts w:ascii="Times New Roman" w:hAnsi="Times New Roman" w:cs="Times New Roman"/>
          <w:sz w:val="24"/>
          <w:szCs w:val="24"/>
        </w:rPr>
        <w:t xml:space="preserve"> </w:t>
      </w:r>
      <w:r w:rsidRPr="001B2B73"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1B2B73">
        <w:rPr>
          <w:rFonts w:ascii="Times New Roman" w:hAnsi="Times New Roman" w:cs="Times New Roman"/>
          <w:sz w:val="24"/>
          <w:szCs w:val="24"/>
        </w:rPr>
        <w:t xml:space="preserve"> põhimääruses.</w:t>
      </w:r>
    </w:p>
    <w:p w14:paraId="548AF952" w14:textId="77777777" w:rsidR="002B356D" w:rsidRPr="00DB33ED" w:rsidRDefault="002B356D" w:rsidP="00DB33ED">
      <w:pPr>
        <w:spacing w:after="0" w:line="240" w:lineRule="auto"/>
        <w:jc w:val="both"/>
        <w:rPr>
          <w:rFonts w:ascii="Times New Roman" w:hAnsi="Times New Roman" w:cs="Times New Roman"/>
          <w:sz w:val="24"/>
          <w:szCs w:val="24"/>
        </w:rPr>
      </w:pPr>
    </w:p>
    <w:p w14:paraId="5400A9A2" w14:textId="7614B72B" w:rsidR="00527A08" w:rsidRDefault="002A48FA" w:rsidP="002A48FA">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Pr>
          <w:rFonts w:ascii="Times New Roman" w:hAnsi="Times New Roman" w:cs="Times New Roman"/>
          <w:b/>
          <w:sz w:val="24"/>
          <w:szCs w:val="24"/>
        </w:rPr>
        <w:t>3</w:t>
      </w:r>
      <w:r w:rsidRPr="00DB33ED">
        <w:rPr>
          <w:rFonts w:ascii="Times New Roman" w:hAnsi="Times New Roman" w:cs="Times New Roman"/>
          <w:sz w:val="24"/>
          <w:szCs w:val="24"/>
        </w:rPr>
        <w:t xml:space="preserve"> järgi </w:t>
      </w:r>
      <w:r w:rsidR="00DC0006">
        <w:rPr>
          <w:rFonts w:ascii="Times New Roman" w:hAnsi="Times New Roman" w:cs="Times New Roman"/>
          <w:sz w:val="24"/>
          <w:szCs w:val="24"/>
        </w:rPr>
        <w:t xml:space="preserve">kehtestatakse erisus </w:t>
      </w:r>
      <w:r w:rsidR="001A63B9">
        <w:rPr>
          <w:rFonts w:ascii="Times New Roman" w:hAnsi="Times New Roman" w:cs="Times New Roman"/>
          <w:sz w:val="24"/>
          <w:szCs w:val="24"/>
        </w:rPr>
        <w:t>kutseandja ülesannet</w:t>
      </w:r>
      <w:r w:rsidR="00360ECF">
        <w:rPr>
          <w:rFonts w:ascii="Times New Roman" w:hAnsi="Times New Roman" w:cs="Times New Roman"/>
          <w:sz w:val="24"/>
          <w:szCs w:val="24"/>
        </w:rPr>
        <w:t>e</w:t>
      </w:r>
      <w:r w:rsidR="00AF423E">
        <w:rPr>
          <w:rFonts w:ascii="Times New Roman" w:hAnsi="Times New Roman" w:cs="Times New Roman"/>
          <w:sz w:val="24"/>
          <w:szCs w:val="24"/>
        </w:rPr>
        <w:t xml:space="preserve"> täitmis</w:t>
      </w:r>
      <w:r w:rsidR="00972D17">
        <w:rPr>
          <w:rFonts w:ascii="Times New Roman" w:hAnsi="Times New Roman" w:cs="Times New Roman"/>
          <w:sz w:val="24"/>
          <w:szCs w:val="24"/>
        </w:rPr>
        <w:t>el</w:t>
      </w:r>
      <w:r w:rsidR="00527A08">
        <w:rPr>
          <w:rFonts w:ascii="Times New Roman" w:hAnsi="Times New Roman" w:cs="Times New Roman"/>
          <w:sz w:val="24"/>
          <w:szCs w:val="24"/>
        </w:rPr>
        <w:t xml:space="preserve"> </w:t>
      </w:r>
      <w:r w:rsidR="00A6245B">
        <w:rPr>
          <w:rFonts w:ascii="Times New Roman" w:hAnsi="Times New Roman" w:cs="Times New Roman"/>
          <w:sz w:val="24"/>
          <w:szCs w:val="24"/>
        </w:rPr>
        <w:t xml:space="preserve">järgmistel </w:t>
      </w:r>
      <w:r w:rsidR="00527A08">
        <w:rPr>
          <w:rFonts w:ascii="Times New Roman" w:hAnsi="Times New Roman" w:cs="Times New Roman"/>
          <w:sz w:val="24"/>
          <w:szCs w:val="24"/>
        </w:rPr>
        <w:t>juh</w:t>
      </w:r>
      <w:r w:rsidR="00A6245B">
        <w:rPr>
          <w:rFonts w:ascii="Times New Roman" w:hAnsi="Times New Roman" w:cs="Times New Roman"/>
          <w:sz w:val="24"/>
          <w:szCs w:val="24"/>
        </w:rPr>
        <w:t>tudel</w:t>
      </w:r>
      <w:r w:rsidR="00527A08">
        <w:rPr>
          <w:rFonts w:ascii="Times New Roman" w:hAnsi="Times New Roman" w:cs="Times New Roman"/>
          <w:sz w:val="24"/>
          <w:szCs w:val="24"/>
        </w:rPr>
        <w:t>:</w:t>
      </w:r>
    </w:p>
    <w:p w14:paraId="6C163CC0" w14:textId="1FE96709" w:rsidR="00A54087" w:rsidRPr="008A705B" w:rsidRDefault="00E6220E" w:rsidP="008A705B">
      <w:pPr>
        <w:pStyle w:val="Loendilik"/>
        <w:numPr>
          <w:ilvl w:val="0"/>
          <w:numId w:val="26"/>
        </w:numPr>
        <w:spacing w:after="0" w:line="240" w:lineRule="auto"/>
        <w:jc w:val="both"/>
        <w:rPr>
          <w:rFonts w:ascii="Times New Roman" w:hAnsi="Times New Roman" w:cs="Times New Roman"/>
          <w:sz w:val="24"/>
          <w:szCs w:val="24"/>
        </w:rPr>
      </w:pPr>
      <w:r w:rsidRPr="008A705B">
        <w:rPr>
          <w:rFonts w:ascii="Times New Roman" w:hAnsi="Times New Roman" w:cs="Times New Roman"/>
          <w:sz w:val="24"/>
          <w:szCs w:val="24"/>
        </w:rPr>
        <w:t>õ</w:t>
      </w:r>
      <w:r w:rsidR="005C6D85" w:rsidRPr="008A705B">
        <w:rPr>
          <w:rFonts w:ascii="Times New Roman" w:hAnsi="Times New Roman" w:cs="Times New Roman"/>
          <w:sz w:val="24"/>
          <w:szCs w:val="24"/>
        </w:rPr>
        <w:t>ppeasutusele</w:t>
      </w:r>
      <w:r w:rsidRPr="008A705B">
        <w:rPr>
          <w:rFonts w:ascii="Times New Roman" w:hAnsi="Times New Roman" w:cs="Times New Roman"/>
          <w:sz w:val="24"/>
          <w:szCs w:val="24"/>
        </w:rPr>
        <w:t xml:space="preserve"> </w:t>
      </w:r>
      <w:r w:rsidR="002A48FA" w:rsidRPr="008A705B">
        <w:rPr>
          <w:rFonts w:ascii="Times New Roman" w:hAnsi="Times New Roman" w:cs="Times New Roman"/>
          <w:sz w:val="24"/>
          <w:szCs w:val="24"/>
        </w:rPr>
        <w:t>esmakutse andmise</w:t>
      </w:r>
      <w:r w:rsidR="005C6D85" w:rsidRPr="008A705B">
        <w:rPr>
          <w:rFonts w:ascii="Times New Roman" w:hAnsi="Times New Roman" w:cs="Times New Roman"/>
          <w:sz w:val="24"/>
          <w:szCs w:val="24"/>
        </w:rPr>
        <w:t>l,</w:t>
      </w:r>
    </w:p>
    <w:p w14:paraId="4DDA8F2D" w14:textId="77BA5C47" w:rsidR="005C6D85" w:rsidRPr="008A705B" w:rsidRDefault="007236F0" w:rsidP="008A705B">
      <w:pPr>
        <w:pStyle w:val="Loendilik"/>
        <w:numPr>
          <w:ilvl w:val="0"/>
          <w:numId w:val="26"/>
        </w:numPr>
        <w:spacing w:after="0" w:line="240" w:lineRule="auto"/>
        <w:jc w:val="both"/>
        <w:rPr>
          <w:rFonts w:ascii="Times New Roman" w:hAnsi="Times New Roman" w:cs="Times New Roman"/>
          <w:sz w:val="24"/>
          <w:szCs w:val="24"/>
        </w:rPr>
      </w:pPr>
      <w:r w:rsidRPr="008A705B">
        <w:rPr>
          <w:rFonts w:ascii="Times New Roman" w:hAnsi="Times New Roman" w:cs="Times New Roman"/>
          <w:sz w:val="24"/>
          <w:szCs w:val="24"/>
        </w:rPr>
        <w:t>kõrgkool</w:t>
      </w:r>
      <w:r w:rsidR="00F63385" w:rsidRPr="008A705B">
        <w:rPr>
          <w:rFonts w:ascii="Times New Roman" w:hAnsi="Times New Roman" w:cs="Times New Roman"/>
          <w:sz w:val="24"/>
          <w:szCs w:val="24"/>
        </w:rPr>
        <w:t>ile</w:t>
      </w:r>
      <w:r w:rsidR="005C6D85" w:rsidRPr="008A705B">
        <w:rPr>
          <w:rFonts w:ascii="Times New Roman" w:hAnsi="Times New Roman" w:cs="Times New Roman"/>
          <w:sz w:val="24"/>
          <w:szCs w:val="24"/>
        </w:rPr>
        <w:t xml:space="preserve">, kes täidab kutse andja ülesandeid eelnõu </w:t>
      </w:r>
      <w:r w:rsidR="002B71F2" w:rsidRPr="008A705B">
        <w:rPr>
          <w:rFonts w:ascii="Times New Roman" w:hAnsi="Times New Roman" w:cs="Times New Roman"/>
          <w:sz w:val="24"/>
          <w:szCs w:val="24"/>
        </w:rPr>
        <w:t>§</w:t>
      </w:r>
      <w:r w:rsidR="007D7DA5" w:rsidRPr="008A705B">
        <w:rPr>
          <w:rFonts w:ascii="Times New Roman" w:hAnsi="Times New Roman" w:cs="Times New Roman"/>
          <w:sz w:val="24"/>
          <w:szCs w:val="24"/>
        </w:rPr>
        <w:t>13 lõi</w:t>
      </w:r>
      <w:r w:rsidR="005C6D85" w:rsidRPr="008A705B">
        <w:rPr>
          <w:rFonts w:ascii="Times New Roman" w:hAnsi="Times New Roman" w:cs="Times New Roman"/>
          <w:sz w:val="24"/>
          <w:szCs w:val="24"/>
        </w:rPr>
        <w:t>k</w:t>
      </w:r>
      <w:r w:rsidR="007D7DA5" w:rsidRPr="008A705B">
        <w:rPr>
          <w:rFonts w:ascii="Times New Roman" w:hAnsi="Times New Roman" w:cs="Times New Roman"/>
          <w:sz w:val="24"/>
          <w:szCs w:val="24"/>
        </w:rPr>
        <w:t>e 5 al</w:t>
      </w:r>
      <w:r w:rsidR="00BB7B83" w:rsidRPr="008A705B">
        <w:rPr>
          <w:rFonts w:ascii="Times New Roman" w:hAnsi="Times New Roman" w:cs="Times New Roman"/>
          <w:sz w:val="24"/>
          <w:szCs w:val="24"/>
        </w:rPr>
        <w:t>usel</w:t>
      </w:r>
      <w:r w:rsidR="005C6D85" w:rsidRPr="008A705B">
        <w:rPr>
          <w:rFonts w:ascii="Times New Roman" w:hAnsi="Times New Roman" w:cs="Times New Roman"/>
          <w:sz w:val="24"/>
          <w:szCs w:val="24"/>
        </w:rPr>
        <w:t>.</w:t>
      </w:r>
    </w:p>
    <w:p w14:paraId="47197C7E" w14:textId="448A305C" w:rsidR="00E5416F" w:rsidRDefault="00D135F2" w:rsidP="002A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Mõlemal juhul ei kohaldata kutseandja ülesandeid, mis on </w:t>
      </w:r>
      <w:r w:rsidR="00844068">
        <w:rPr>
          <w:rFonts w:ascii="Times New Roman" w:hAnsi="Times New Roman" w:cs="Times New Roman"/>
          <w:sz w:val="24"/>
          <w:szCs w:val="24"/>
        </w:rPr>
        <w:t>kirjeldatud</w:t>
      </w:r>
      <w:r>
        <w:rPr>
          <w:rFonts w:ascii="Times New Roman" w:hAnsi="Times New Roman" w:cs="Times New Roman"/>
          <w:sz w:val="24"/>
          <w:szCs w:val="24"/>
        </w:rPr>
        <w:t xml:space="preserve"> </w:t>
      </w:r>
      <w:r w:rsidR="00844068">
        <w:rPr>
          <w:rFonts w:ascii="Times New Roman" w:hAnsi="Times New Roman" w:cs="Times New Roman"/>
          <w:sz w:val="24"/>
          <w:szCs w:val="24"/>
        </w:rPr>
        <w:t>§</w:t>
      </w:r>
      <w:r w:rsidR="00C35753">
        <w:rPr>
          <w:rFonts w:ascii="Times New Roman" w:hAnsi="Times New Roman" w:cs="Times New Roman"/>
          <w:sz w:val="24"/>
          <w:szCs w:val="24"/>
        </w:rPr>
        <w:t xml:space="preserve"> </w:t>
      </w:r>
      <w:r>
        <w:rPr>
          <w:rFonts w:ascii="Times New Roman" w:hAnsi="Times New Roman" w:cs="Times New Roman"/>
          <w:sz w:val="24"/>
          <w:szCs w:val="24"/>
        </w:rPr>
        <w:t>16 lõikes</w:t>
      </w:r>
      <w:r w:rsidR="00844068">
        <w:rPr>
          <w:rFonts w:ascii="Times New Roman" w:hAnsi="Times New Roman" w:cs="Times New Roman"/>
          <w:sz w:val="24"/>
          <w:szCs w:val="24"/>
        </w:rPr>
        <w:t xml:space="preserve"> 1</w:t>
      </w:r>
      <w:r w:rsidR="008A705B">
        <w:rPr>
          <w:rFonts w:ascii="Times New Roman" w:hAnsi="Times New Roman" w:cs="Times New Roman"/>
          <w:sz w:val="24"/>
          <w:szCs w:val="24"/>
        </w:rPr>
        <w:t>,</w:t>
      </w:r>
      <w:r w:rsidR="002A48FA" w:rsidRPr="00DB33ED">
        <w:rPr>
          <w:rFonts w:ascii="Times New Roman" w:hAnsi="Times New Roman" w:cs="Times New Roman"/>
          <w:sz w:val="24"/>
          <w:szCs w:val="24"/>
        </w:rPr>
        <w:t xml:space="preserve"> §</w:t>
      </w:r>
      <w:r w:rsidR="00473738">
        <w:rPr>
          <w:rFonts w:ascii="Times New Roman" w:hAnsi="Times New Roman" w:cs="Times New Roman"/>
          <w:sz w:val="24"/>
          <w:szCs w:val="24"/>
        </w:rPr>
        <w:t>-s</w:t>
      </w:r>
      <w:r w:rsidR="002A48FA" w:rsidRPr="00DB33ED">
        <w:rPr>
          <w:rFonts w:ascii="Times New Roman" w:hAnsi="Times New Roman" w:cs="Times New Roman"/>
          <w:sz w:val="24"/>
          <w:szCs w:val="24"/>
        </w:rPr>
        <w:t xml:space="preserve"> 19 sätestatud üldist kutse andmise korda, § 20 lõikes 2 kirjeldatud k</w:t>
      </w:r>
      <w:r w:rsidR="003E5CFE">
        <w:rPr>
          <w:rFonts w:ascii="Times New Roman" w:hAnsi="Times New Roman" w:cs="Times New Roman"/>
          <w:sz w:val="24"/>
          <w:szCs w:val="24"/>
        </w:rPr>
        <w:t>ompetentsuse hindamis kutse andmise korra alusel</w:t>
      </w:r>
      <w:r w:rsidR="002A48FA" w:rsidRPr="00DB33ED">
        <w:rPr>
          <w:rFonts w:ascii="Times New Roman" w:hAnsi="Times New Roman" w:cs="Times New Roman"/>
          <w:sz w:val="24"/>
          <w:szCs w:val="24"/>
        </w:rPr>
        <w:t xml:space="preserve"> ega §</w:t>
      </w:r>
      <w:r w:rsidR="00473738">
        <w:rPr>
          <w:rFonts w:ascii="Times New Roman" w:hAnsi="Times New Roman" w:cs="Times New Roman"/>
          <w:sz w:val="24"/>
          <w:szCs w:val="24"/>
        </w:rPr>
        <w:t>-s</w:t>
      </w:r>
      <w:r w:rsidR="002A48FA" w:rsidRPr="00DB33ED">
        <w:rPr>
          <w:rFonts w:ascii="Times New Roman" w:hAnsi="Times New Roman" w:cs="Times New Roman"/>
          <w:sz w:val="24"/>
          <w:szCs w:val="24"/>
        </w:rPr>
        <w:t xml:space="preserve"> 21 kutsekomisjoni moodustamist</w:t>
      </w:r>
      <w:r w:rsidR="002A48FA" w:rsidRPr="00DB33ED" w:rsidDel="00B536A1">
        <w:rPr>
          <w:rFonts w:ascii="Times New Roman" w:hAnsi="Times New Roman" w:cs="Times New Roman"/>
          <w:sz w:val="24"/>
          <w:szCs w:val="24"/>
        </w:rPr>
        <w:t>.</w:t>
      </w:r>
      <w:r w:rsidR="002A48FA" w:rsidRPr="00DB33ED">
        <w:rPr>
          <w:rFonts w:ascii="Times New Roman" w:hAnsi="Times New Roman" w:cs="Times New Roman"/>
          <w:sz w:val="24"/>
          <w:szCs w:val="24"/>
        </w:rPr>
        <w:t xml:space="preserve"> </w:t>
      </w:r>
      <w:r w:rsidR="008520FA">
        <w:rPr>
          <w:rFonts w:ascii="Times New Roman" w:hAnsi="Times New Roman" w:cs="Times New Roman"/>
          <w:sz w:val="24"/>
          <w:szCs w:val="24"/>
        </w:rPr>
        <w:t xml:space="preserve">Sätte eesmärk on </w:t>
      </w:r>
      <w:r w:rsidR="00412186">
        <w:rPr>
          <w:rFonts w:ascii="Times New Roman" w:hAnsi="Times New Roman" w:cs="Times New Roman"/>
          <w:sz w:val="24"/>
          <w:szCs w:val="24"/>
        </w:rPr>
        <w:t xml:space="preserve">vältida </w:t>
      </w:r>
      <w:r w:rsidR="000B0596">
        <w:rPr>
          <w:rFonts w:ascii="Times New Roman" w:hAnsi="Times New Roman" w:cs="Times New Roman"/>
          <w:sz w:val="24"/>
          <w:szCs w:val="24"/>
        </w:rPr>
        <w:t xml:space="preserve">topelthindamist </w:t>
      </w:r>
      <w:r w:rsidR="00BC02C1">
        <w:rPr>
          <w:rFonts w:ascii="Times New Roman" w:hAnsi="Times New Roman" w:cs="Times New Roman"/>
          <w:sz w:val="24"/>
          <w:szCs w:val="24"/>
        </w:rPr>
        <w:t xml:space="preserve">tasemeõppes õppimise puhul. </w:t>
      </w:r>
    </w:p>
    <w:p w14:paraId="52F5E3F7" w14:textId="77777777" w:rsidR="00E5416F" w:rsidRDefault="00E5416F" w:rsidP="002A48FA">
      <w:pPr>
        <w:spacing w:after="0" w:line="240" w:lineRule="auto"/>
        <w:jc w:val="both"/>
        <w:rPr>
          <w:rFonts w:ascii="Times New Roman" w:hAnsi="Times New Roman" w:cs="Times New Roman"/>
          <w:sz w:val="24"/>
          <w:szCs w:val="24"/>
        </w:rPr>
      </w:pPr>
    </w:p>
    <w:p w14:paraId="276DE4EE" w14:textId="7ADFBA68" w:rsidR="002A48FA" w:rsidRDefault="00A6245B" w:rsidP="002A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Õppekava </w:t>
      </w:r>
      <w:r w:rsidR="00CF2846">
        <w:rPr>
          <w:rFonts w:ascii="Times New Roman" w:hAnsi="Times New Roman" w:cs="Times New Roman"/>
          <w:sz w:val="24"/>
          <w:szCs w:val="24"/>
        </w:rPr>
        <w:t xml:space="preserve">alusel </w:t>
      </w:r>
      <w:r w:rsidR="002A48FA" w:rsidRPr="00DB33ED">
        <w:rPr>
          <w:rFonts w:ascii="Times New Roman" w:hAnsi="Times New Roman" w:cs="Times New Roman"/>
          <w:sz w:val="24"/>
          <w:szCs w:val="24"/>
        </w:rPr>
        <w:t>esmakutse andmine on lihtsustatud ja integreeritud protsess, mis välistab paralleelsed kutseeksamid, kui õppekava on juba kompetentsiprofiiliga kooskõlas. Omandatud õpiväljundite hindamise ühtluse ning hindamiskriteeriumite järgimise õppeasutuste</w:t>
      </w:r>
      <w:r w:rsidR="002A48FA">
        <w:rPr>
          <w:rFonts w:ascii="Times New Roman" w:hAnsi="Times New Roman" w:cs="Times New Roman"/>
          <w:sz w:val="24"/>
          <w:szCs w:val="24"/>
        </w:rPr>
        <w:t>s</w:t>
      </w:r>
      <w:r w:rsidR="002A48FA" w:rsidRPr="00DB33ED">
        <w:rPr>
          <w:rFonts w:ascii="Times New Roman" w:hAnsi="Times New Roman" w:cs="Times New Roman"/>
          <w:sz w:val="24"/>
          <w:szCs w:val="24"/>
        </w:rPr>
        <w:t xml:space="preserve"> tagab õppeasutuste kvaliteedi</w:t>
      </w:r>
      <w:r w:rsidR="002A48FA">
        <w:rPr>
          <w:rFonts w:ascii="Times New Roman" w:hAnsi="Times New Roman" w:cs="Times New Roman"/>
          <w:sz w:val="24"/>
          <w:szCs w:val="24"/>
        </w:rPr>
        <w:t xml:space="preserve"> </w:t>
      </w:r>
      <w:r w:rsidR="002A48FA" w:rsidRPr="00DB33ED">
        <w:rPr>
          <w:rFonts w:ascii="Times New Roman" w:hAnsi="Times New Roman" w:cs="Times New Roman"/>
          <w:sz w:val="24"/>
          <w:szCs w:val="24"/>
        </w:rPr>
        <w:t xml:space="preserve">hindamisel vastavate ülesannete täitmise kontrollimine Hariduse Kvaliteedi Agentuuri poolt. Lisaks </w:t>
      </w:r>
      <w:r w:rsidR="002A48FA">
        <w:rPr>
          <w:rFonts w:ascii="Times New Roman" w:hAnsi="Times New Roman" w:cs="Times New Roman"/>
          <w:sz w:val="24"/>
          <w:szCs w:val="24"/>
        </w:rPr>
        <w:t>loovad</w:t>
      </w:r>
      <w:r w:rsidR="002A48FA" w:rsidRPr="00DB33ED">
        <w:rPr>
          <w:rFonts w:ascii="Times New Roman" w:hAnsi="Times New Roman" w:cs="Times New Roman"/>
          <w:sz w:val="24"/>
          <w:szCs w:val="24"/>
        </w:rPr>
        <w:t xml:space="preserve"> Haridus- ja Teadusministeerium ning kutseõppeasutuse</w:t>
      </w:r>
      <w:r w:rsidR="002A48FA">
        <w:rPr>
          <w:rFonts w:ascii="Times New Roman" w:hAnsi="Times New Roman" w:cs="Times New Roman"/>
          <w:sz w:val="24"/>
          <w:szCs w:val="24"/>
        </w:rPr>
        <w:t>d</w:t>
      </w:r>
      <w:r w:rsidR="002A48FA" w:rsidRPr="00DB33ED">
        <w:rPr>
          <w:rFonts w:ascii="Times New Roman" w:hAnsi="Times New Roman" w:cs="Times New Roman"/>
          <w:sz w:val="24"/>
          <w:szCs w:val="24"/>
        </w:rPr>
        <w:t xml:space="preserve">  kutsehariduse reformi raames vastutusvaldkonna koolide mudel</w:t>
      </w:r>
      <w:r w:rsidR="002A48FA">
        <w:rPr>
          <w:rFonts w:ascii="Times New Roman" w:hAnsi="Times New Roman" w:cs="Times New Roman"/>
          <w:sz w:val="24"/>
          <w:szCs w:val="24"/>
        </w:rPr>
        <w:t>i</w:t>
      </w:r>
      <w:r w:rsidR="002A48FA" w:rsidRPr="00DB33ED">
        <w:rPr>
          <w:rFonts w:ascii="Times New Roman" w:hAnsi="Times New Roman" w:cs="Times New Roman"/>
          <w:sz w:val="24"/>
          <w:szCs w:val="24"/>
        </w:rPr>
        <w:t xml:space="preserve">, mis sisaldab ka ühtlustatud hindamise meetodite </w:t>
      </w:r>
      <w:r w:rsidR="002A48FA">
        <w:rPr>
          <w:rFonts w:ascii="Times New Roman" w:hAnsi="Times New Roman" w:cs="Times New Roman"/>
          <w:sz w:val="24"/>
          <w:szCs w:val="24"/>
        </w:rPr>
        <w:t>loomist</w:t>
      </w:r>
      <w:r w:rsidR="002A48FA" w:rsidRPr="00DB33ED">
        <w:rPr>
          <w:rFonts w:ascii="Times New Roman" w:hAnsi="Times New Roman" w:cs="Times New Roman"/>
          <w:sz w:val="24"/>
          <w:szCs w:val="24"/>
        </w:rPr>
        <w:t xml:space="preserve"> samas valdkonna</w:t>
      </w:r>
      <w:r w:rsidR="002A48FA">
        <w:rPr>
          <w:rFonts w:ascii="Times New Roman" w:hAnsi="Times New Roman" w:cs="Times New Roman"/>
          <w:sz w:val="24"/>
          <w:szCs w:val="24"/>
        </w:rPr>
        <w:t>s</w:t>
      </w:r>
      <w:r w:rsidR="002A48FA" w:rsidRPr="00DB33ED">
        <w:rPr>
          <w:rFonts w:ascii="Times New Roman" w:hAnsi="Times New Roman" w:cs="Times New Roman"/>
          <w:sz w:val="24"/>
          <w:szCs w:val="24"/>
        </w:rPr>
        <w:t xml:space="preserve"> ja sama riikliku õppekava alusel õpetavates koolides.</w:t>
      </w:r>
    </w:p>
    <w:p w14:paraId="140538A8" w14:textId="77777777" w:rsidR="00B51A15" w:rsidRDefault="00B51A15" w:rsidP="002A48FA">
      <w:pPr>
        <w:spacing w:after="0" w:line="240" w:lineRule="auto"/>
        <w:jc w:val="both"/>
        <w:rPr>
          <w:rFonts w:ascii="Times New Roman" w:hAnsi="Times New Roman" w:cs="Times New Roman"/>
          <w:sz w:val="24"/>
          <w:szCs w:val="24"/>
        </w:rPr>
      </w:pPr>
    </w:p>
    <w:p w14:paraId="73C70B8C" w14:textId="7C405193" w:rsidR="00B51A15" w:rsidRPr="00DB33ED" w:rsidRDefault="00B51A15" w:rsidP="002A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Sama erisus</w:t>
      </w:r>
      <w:r w:rsidR="00FF649B">
        <w:rPr>
          <w:rFonts w:ascii="Times New Roman" w:hAnsi="Times New Roman" w:cs="Times New Roman"/>
          <w:sz w:val="24"/>
          <w:szCs w:val="24"/>
        </w:rPr>
        <w:t xml:space="preserve"> kehtib §13 lõike 5 alusel kutseandjana tegutsevas kõrgkoolis lõpetamisel kutse andmisel, kus õppekava vastavus kutsestandardile on kontrollitud</w:t>
      </w:r>
      <w:r w:rsidR="004B6E21">
        <w:rPr>
          <w:rFonts w:ascii="Times New Roman" w:hAnsi="Times New Roman" w:cs="Times New Roman"/>
          <w:sz w:val="24"/>
          <w:szCs w:val="24"/>
        </w:rPr>
        <w:t xml:space="preserve">. </w:t>
      </w:r>
      <w:r w:rsidR="00373732" w:rsidRPr="00DB33ED">
        <w:rPr>
          <w:rFonts w:ascii="Times New Roman" w:hAnsi="Times New Roman" w:cs="Times New Roman"/>
          <w:sz w:val="24"/>
          <w:szCs w:val="24"/>
        </w:rPr>
        <w:t>Omandatud õpiväljundite hindamise ühtluse ning hindamiskriteeriumite järgimise õppeasutuste</w:t>
      </w:r>
      <w:r w:rsidR="00373732">
        <w:rPr>
          <w:rFonts w:ascii="Times New Roman" w:hAnsi="Times New Roman" w:cs="Times New Roman"/>
          <w:sz w:val="24"/>
          <w:szCs w:val="24"/>
        </w:rPr>
        <w:t>s</w:t>
      </w:r>
      <w:r w:rsidR="00373732" w:rsidRPr="00DB33ED">
        <w:rPr>
          <w:rFonts w:ascii="Times New Roman" w:hAnsi="Times New Roman" w:cs="Times New Roman"/>
          <w:sz w:val="24"/>
          <w:szCs w:val="24"/>
        </w:rPr>
        <w:t xml:space="preserve"> tagab õppeasutuste </w:t>
      </w:r>
      <w:r w:rsidR="004B6E21">
        <w:rPr>
          <w:rFonts w:ascii="Times New Roman" w:hAnsi="Times New Roman" w:cs="Times New Roman"/>
          <w:sz w:val="24"/>
          <w:szCs w:val="24"/>
        </w:rPr>
        <w:t>akrediteerimi</w:t>
      </w:r>
      <w:r w:rsidR="00B32816">
        <w:rPr>
          <w:rFonts w:ascii="Times New Roman" w:hAnsi="Times New Roman" w:cs="Times New Roman"/>
          <w:sz w:val="24"/>
          <w:szCs w:val="24"/>
        </w:rPr>
        <w:t>ne ja</w:t>
      </w:r>
      <w:r w:rsidR="00373732" w:rsidRPr="00DB33ED">
        <w:rPr>
          <w:rFonts w:ascii="Times New Roman" w:hAnsi="Times New Roman" w:cs="Times New Roman"/>
          <w:sz w:val="24"/>
          <w:szCs w:val="24"/>
        </w:rPr>
        <w:t xml:space="preserve"> vastavate ülesannete täitmis</w:t>
      </w:r>
      <w:r w:rsidR="00B32816">
        <w:rPr>
          <w:rFonts w:ascii="Times New Roman" w:hAnsi="Times New Roman" w:cs="Times New Roman"/>
          <w:sz w:val="24"/>
          <w:szCs w:val="24"/>
        </w:rPr>
        <w:t>t</w:t>
      </w:r>
      <w:r w:rsidR="00373732" w:rsidRPr="00DB33ED">
        <w:rPr>
          <w:rFonts w:ascii="Times New Roman" w:hAnsi="Times New Roman" w:cs="Times New Roman"/>
          <w:sz w:val="24"/>
          <w:szCs w:val="24"/>
        </w:rPr>
        <w:t xml:space="preserve"> kontrolli</w:t>
      </w:r>
      <w:r w:rsidR="00B32816">
        <w:rPr>
          <w:rFonts w:ascii="Times New Roman" w:hAnsi="Times New Roman" w:cs="Times New Roman"/>
          <w:sz w:val="24"/>
          <w:szCs w:val="24"/>
        </w:rPr>
        <w:t>b regulaarselt</w:t>
      </w:r>
      <w:r w:rsidR="00373732" w:rsidRPr="00DB33ED">
        <w:rPr>
          <w:rFonts w:ascii="Times New Roman" w:hAnsi="Times New Roman" w:cs="Times New Roman"/>
          <w:sz w:val="24"/>
          <w:szCs w:val="24"/>
        </w:rPr>
        <w:t xml:space="preserve"> Hariduse Kvaliteedi Agentuur</w:t>
      </w:r>
      <w:r w:rsidR="00B32816">
        <w:rPr>
          <w:rFonts w:ascii="Times New Roman" w:hAnsi="Times New Roman" w:cs="Times New Roman"/>
          <w:sz w:val="24"/>
          <w:szCs w:val="24"/>
        </w:rPr>
        <w:t>.</w:t>
      </w:r>
    </w:p>
    <w:p w14:paraId="0B0A6D8B" w14:textId="77777777" w:rsidR="00C242CF" w:rsidRPr="00DB33ED" w:rsidRDefault="00C242CF" w:rsidP="00DB33ED">
      <w:pPr>
        <w:spacing w:after="0" w:line="240" w:lineRule="auto"/>
        <w:jc w:val="both"/>
        <w:rPr>
          <w:rFonts w:ascii="Times New Roman" w:hAnsi="Times New Roman" w:cs="Times New Roman"/>
          <w:sz w:val="24"/>
          <w:szCs w:val="24"/>
        </w:rPr>
      </w:pPr>
    </w:p>
    <w:p w14:paraId="67FD5A27" w14:textId="623A6131"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17</w:t>
      </w:r>
      <w:r w:rsidRPr="00DB33ED">
        <w:rPr>
          <w:rFonts w:ascii="Times New Roman" w:hAnsi="Times New Roman" w:cs="Times New Roman"/>
          <w:b/>
          <w:sz w:val="24"/>
          <w:szCs w:val="24"/>
        </w:rPr>
        <w:t xml:space="preserve">. </w:t>
      </w:r>
      <w:r w:rsidR="00440168">
        <w:rPr>
          <w:rFonts w:ascii="Times New Roman" w:hAnsi="Times New Roman" w:cs="Times New Roman"/>
          <w:b/>
          <w:sz w:val="24"/>
          <w:szCs w:val="24"/>
        </w:rPr>
        <w:t>Kutseandja</w:t>
      </w: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õiguse</w:t>
      </w:r>
      <w:r w:rsidRPr="00DB33ED">
        <w:rPr>
          <w:rFonts w:ascii="Times New Roman" w:hAnsi="Times New Roman" w:cs="Times New Roman"/>
          <w:b/>
          <w:sz w:val="24"/>
          <w:szCs w:val="24"/>
        </w:rPr>
        <w:t xml:space="preserve"> kehtetuks tunnistamine</w:t>
      </w:r>
    </w:p>
    <w:p w14:paraId="673BB190" w14:textId="77777777" w:rsidR="00DB33ED" w:rsidRPr="00DB33ED" w:rsidRDefault="00DB33ED" w:rsidP="00DB33ED">
      <w:pPr>
        <w:spacing w:after="0" w:line="240" w:lineRule="auto"/>
        <w:jc w:val="both"/>
        <w:rPr>
          <w:rFonts w:ascii="Times New Roman" w:hAnsi="Times New Roman" w:cs="Times New Roman"/>
          <w:b/>
          <w:sz w:val="24"/>
          <w:szCs w:val="24"/>
        </w:rPr>
      </w:pPr>
    </w:p>
    <w:p w14:paraId="7D788532" w14:textId="79D9BD1E" w:rsidR="00DA4C33" w:rsidRPr="00DB33ED" w:rsidRDefault="00DA4C33" w:rsidP="00DB33ED">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 xml:space="preserve">Paragrahv </w:t>
      </w:r>
      <w:r w:rsidR="00F15FD8" w:rsidRPr="00F15FD8">
        <w:rPr>
          <w:rFonts w:ascii="Times New Roman" w:hAnsi="Times New Roman" w:cs="Times New Roman"/>
          <w:b/>
          <w:bCs/>
          <w:sz w:val="24"/>
          <w:szCs w:val="24"/>
        </w:rPr>
        <w:t>17</w:t>
      </w:r>
      <w:r w:rsidR="00F15FD8">
        <w:rPr>
          <w:rFonts w:ascii="Times New Roman" w:hAnsi="Times New Roman" w:cs="Times New Roman"/>
          <w:sz w:val="24"/>
          <w:szCs w:val="24"/>
        </w:rPr>
        <w:t xml:space="preserve"> </w:t>
      </w:r>
      <w:r w:rsidRPr="00DB33ED">
        <w:rPr>
          <w:rFonts w:ascii="Times New Roman" w:hAnsi="Times New Roman" w:cs="Times New Roman"/>
          <w:sz w:val="24"/>
          <w:szCs w:val="24"/>
        </w:rPr>
        <w:t xml:space="preserve">sätestab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 kehtetuks tunnistamise alused. Eelnõus ei tehta olulisi muudatusi võrreldes kehtiva kutseseadusega. Seoses õppeasutuste rolli lisandumisega </w:t>
      </w:r>
      <w:r w:rsidRPr="00DC2419">
        <w:rPr>
          <w:rFonts w:ascii="Times New Roman" w:hAnsi="Times New Roman" w:cs="Times New Roman"/>
          <w:sz w:val="24"/>
          <w:szCs w:val="24"/>
        </w:rPr>
        <w:t>esmaku</w:t>
      </w:r>
      <w:r w:rsidR="005762F3">
        <w:rPr>
          <w:rFonts w:ascii="Times New Roman" w:hAnsi="Times New Roman" w:cs="Times New Roman"/>
          <w:sz w:val="24"/>
          <w:szCs w:val="24"/>
        </w:rPr>
        <w:t>tse andmisel</w:t>
      </w:r>
      <w:r w:rsidRPr="00DC2419">
        <w:rPr>
          <w:rFonts w:ascii="Times New Roman" w:hAnsi="Times New Roman" w:cs="Times New Roman"/>
          <w:sz w:val="24"/>
          <w:szCs w:val="24"/>
        </w:rPr>
        <w:t xml:space="preserve"> täiendatakse varem kehtinud sätteid esmakutse </w:t>
      </w:r>
      <w:r w:rsidR="00C953B2">
        <w:rPr>
          <w:rFonts w:ascii="Times New Roman" w:hAnsi="Times New Roman" w:cs="Times New Roman"/>
          <w:sz w:val="24"/>
          <w:szCs w:val="24"/>
        </w:rPr>
        <w:t xml:space="preserve">andmise </w:t>
      </w:r>
      <w:r w:rsidRPr="00DC2419">
        <w:rPr>
          <w:rFonts w:ascii="Times New Roman" w:hAnsi="Times New Roman" w:cs="Times New Roman"/>
          <w:sz w:val="24"/>
          <w:szCs w:val="24"/>
        </w:rPr>
        <w:t>õiguse kehtetuks tunnistamise juhtudega.</w:t>
      </w:r>
    </w:p>
    <w:p w14:paraId="210742A6" w14:textId="77777777" w:rsidR="00C242CF" w:rsidRPr="00DB33ED" w:rsidRDefault="00C242CF" w:rsidP="00DB33ED">
      <w:pPr>
        <w:spacing w:after="0" w:line="240" w:lineRule="auto"/>
        <w:jc w:val="both"/>
        <w:rPr>
          <w:rFonts w:ascii="Times New Roman" w:hAnsi="Times New Roman" w:cs="Times New Roman"/>
          <w:sz w:val="24"/>
          <w:szCs w:val="24"/>
        </w:rPr>
      </w:pPr>
    </w:p>
    <w:p w14:paraId="139AD91C" w14:textId="657A7DC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Regulatsiooni eesmärk on tagada kutse andmise protsessi kvaliteet, õiguspärasus ja töökindlus, vältides olukordi, kus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ei täida oma ülesandeid või ei vasta seaduses sätestatud nõuetele. Selge ja üheselt mõistetav õiguse kehtetuks tunnistamise kord toetab kutsesüsteemi terviklikkust, kutse andmise usaldusväärsust ja kutsetunnistuse väärtust tööturul.</w:t>
      </w:r>
    </w:p>
    <w:p w14:paraId="167727A8" w14:textId="77777777" w:rsidR="00C242CF" w:rsidRPr="00DB33ED" w:rsidRDefault="00C242CF" w:rsidP="00DB33ED">
      <w:pPr>
        <w:spacing w:after="0" w:line="240" w:lineRule="auto"/>
        <w:jc w:val="both"/>
        <w:rPr>
          <w:rFonts w:ascii="Times New Roman" w:hAnsi="Times New Roman" w:cs="Times New Roman"/>
          <w:sz w:val="24"/>
          <w:szCs w:val="24"/>
        </w:rPr>
      </w:pPr>
    </w:p>
    <w:p w14:paraId="3687CA15" w14:textId="2737E568"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Lõige 1 </w:t>
      </w:r>
      <w:r w:rsidR="00823233">
        <w:rPr>
          <w:rFonts w:ascii="Times New Roman" w:hAnsi="Times New Roman" w:cs="Times New Roman"/>
          <w:sz w:val="24"/>
          <w:szCs w:val="24"/>
        </w:rPr>
        <w:t>sätestab</w:t>
      </w:r>
      <w:r w:rsidR="00823233"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juhud, millal kutseasutus võib tunnistada kehtetuks avaliku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õigused</w:t>
      </w:r>
      <w:r w:rsidRPr="00DB33ED">
        <w:rPr>
          <w:rFonts w:ascii="Times New Roman" w:hAnsi="Times New Roman" w:cs="Times New Roman"/>
          <w:b/>
          <w:bCs/>
          <w:sz w:val="24"/>
          <w:szCs w:val="24"/>
        </w:rPr>
        <w:t xml:space="preserve">. </w:t>
      </w:r>
    </w:p>
    <w:p w14:paraId="4B7B4BE6" w14:textId="77777777" w:rsidR="00C242CF" w:rsidRPr="00DB33ED" w:rsidRDefault="00C242CF" w:rsidP="00DB33ED">
      <w:pPr>
        <w:spacing w:after="0" w:line="240" w:lineRule="auto"/>
        <w:jc w:val="both"/>
        <w:rPr>
          <w:rFonts w:ascii="Times New Roman" w:hAnsi="Times New Roman" w:cs="Times New Roman"/>
          <w:b/>
          <w:bCs/>
          <w:sz w:val="24"/>
          <w:szCs w:val="24"/>
        </w:rPr>
      </w:pPr>
    </w:p>
    <w:p w14:paraId="12606957" w14:textId="1CA6576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1 </w:t>
      </w:r>
      <w:r w:rsidR="00E211A9" w:rsidRPr="00DB33ED">
        <w:rPr>
          <w:rFonts w:ascii="Times New Roman" w:hAnsi="Times New Roman" w:cs="Times New Roman"/>
          <w:b/>
          <w:sz w:val="24"/>
          <w:szCs w:val="24"/>
        </w:rPr>
        <w:t>punkti</w:t>
      </w:r>
      <w:r w:rsidR="00E211A9">
        <w:rPr>
          <w:rFonts w:ascii="Times New Roman" w:hAnsi="Times New Roman" w:cs="Times New Roman"/>
          <w:b/>
          <w:sz w:val="24"/>
          <w:szCs w:val="24"/>
        </w:rPr>
        <w:t>s</w:t>
      </w:r>
      <w:r w:rsidRPr="00DB33ED">
        <w:rPr>
          <w:rFonts w:ascii="Times New Roman" w:hAnsi="Times New Roman" w:cs="Times New Roman"/>
          <w:b/>
          <w:sz w:val="24"/>
          <w:szCs w:val="24"/>
        </w:rPr>
        <w:t xml:space="preserve"> 1</w:t>
      </w:r>
      <w:r w:rsidRPr="00DB33ED">
        <w:rPr>
          <w:rFonts w:ascii="Times New Roman" w:hAnsi="Times New Roman" w:cs="Times New Roman"/>
          <w:sz w:val="24"/>
          <w:szCs w:val="24"/>
        </w:rPr>
        <w:t xml:space="preserve"> sätestatakse,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peab vastama antud eelnõu §1</w:t>
      </w:r>
      <w:r w:rsidR="001C20FD">
        <w:rPr>
          <w:rFonts w:ascii="Times New Roman" w:hAnsi="Times New Roman" w:cs="Times New Roman"/>
          <w:sz w:val="24"/>
          <w:szCs w:val="24"/>
        </w:rPr>
        <w:t>4</w:t>
      </w:r>
      <w:r w:rsidRPr="00DB33ED">
        <w:rPr>
          <w:rFonts w:ascii="Times New Roman" w:hAnsi="Times New Roman" w:cs="Times New Roman"/>
          <w:sz w:val="24"/>
          <w:szCs w:val="24"/>
        </w:rPr>
        <w:t xml:space="preserve"> lõikes </w:t>
      </w:r>
      <w:r w:rsidR="001C20FD">
        <w:rPr>
          <w:rFonts w:ascii="Times New Roman" w:hAnsi="Times New Roman" w:cs="Times New Roman"/>
          <w:sz w:val="24"/>
          <w:szCs w:val="24"/>
        </w:rPr>
        <w:t xml:space="preserve">1 </w:t>
      </w:r>
      <w:r w:rsidRPr="00DB33ED">
        <w:rPr>
          <w:rFonts w:ascii="Times New Roman" w:hAnsi="Times New Roman" w:cs="Times New Roman"/>
          <w:sz w:val="24"/>
          <w:szCs w:val="24"/>
        </w:rPr>
        <w:t xml:space="preserve">kirjeldatud tingimustele, mitte ainult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avalikul konkursil osalemise hetkel vaid </w:t>
      </w:r>
      <w:r w:rsidRPr="00DB33ED">
        <w:rPr>
          <w:rFonts w:ascii="Times New Roman" w:hAnsi="Times New Roman" w:cs="Times New Roman"/>
          <w:sz w:val="24"/>
          <w:szCs w:val="24"/>
        </w:rPr>
        <w:lastRenderedPageBreak/>
        <w:t xml:space="preserve">läbivalt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na tegutsemise jooksul. Sätte eesmärk on tagada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nõuetele vastavuse järjepidevus ning seeläbi kutse andmise tegevuse kvaliteet ja süsteemi töökindlus.</w:t>
      </w:r>
    </w:p>
    <w:p w14:paraId="4073C4E1" w14:textId="77777777" w:rsidR="00C242CF" w:rsidRPr="00DB33ED" w:rsidRDefault="00C242CF" w:rsidP="00DB33ED">
      <w:pPr>
        <w:spacing w:after="0" w:line="240" w:lineRule="auto"/>
        <w:jc w:val="both"/>
        <w:rPr>
          <w:rFonts w:ascii="Times New Roman" w:hAnsi="Times New Roman" w:cs="Times New Roman"/>
          <w:sz w:val="24"/>
          <w:szCs w:val="24"/>
        </w:rPr>
      </w:pPr>
    </w:p>
    <w:p w14:paraId="17B5DCB0" w14:textId="41CEF19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E211A9" w:rsidRPr="00DB33ED">
        <w:rPr>
          <w:rFonts w:ascii="Times New Roman" w:hAnsi="Times New Roman" w:cs="Times New Roman"/>
          <w:b/>
          <w:bCs/>
          <w:sz w:val="24"/>
          <w:szCs w:val="24"/>
        </w:rPr>
        <w:t>punkt</w:t>
      </w:r>
      <w:r w:rsidRPr="00DB33ED">
        <w:rPr>
          <w:rFonts w:ascii="Times New Roman" w:hAnsi="Times New Roman" w:cs="Times New Roman"/>
          <w:b/>
          <w:bCs/>
          <w:sz w:val="24"/>
          <w:szCs w:val="24"/>
        </w:rPr>
        <w:t xml:space="preserve"> 2 </w:t>
      </w:r>
      <w:r w:rsidRPr="00DB33ED">
        <w:rPr>
          <w:rFonts w:ascii="Times New Roman" w:hAnsi="Times New Roman" w:cs="Times New Roman"/>
          <w:sz w:val="24"/>
          <w:szCs w:val="24"/>
        </w:rPr>
        <w:t xml:space="preserve">sätestab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muutumise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avalduse alusel. Säte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võimaldab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oma tegevus lõpetada, kui tal puudub võimekus või soov kutse andmisega jätkata. See aitab vältida formaalselt tegutsevaid, kuid sisulist tegevust mitte teostavaid </w:t>
      </w:r>
      <w:r w:rsidR="00440168">
        <w:rPr>
          <w:rFonts w:ascii="Times New Roman" w:hAnsi="Times New Roman" w:cs="Times New Roman"/>
          <w:sz w:val="24"/>
          <w:szCs w:val="24"/>
        </w:rPr>
        <w:t>kutseandja</w:t>
      </w:r>
      <w:r w:rsidRPr="00DB33ED">
        <w:rPr>
          <w:rFonts w:ascii="Times New Roman" w:hAnsi="Times New Roman" w:cs="Times New Roman"/>
          <w:sz w:val="24"/>
          <w:szCs w:val="24"/>
        </w:rPr>
        <w:t>id.</w:t>
      </w:r>
    </w:p>
    <w:p w14:paraId="3593B4C3" w14:textId="77777777" w:rsidR="00C242CF" w:rsidRPr="00DB33ED" w:rsidRDefault="00C242CF" w:rsidP="00DB33ED">
      <w:pPr>
        <w:spacing w:after="0" w:line="240" w:lineRule="auto"/>
        <w:jc w:val="both"/>
        <w:rPr>
          <w:rFonts w:ascii="Times New Roman" w:hAnsi="Times New Roman" w:cs="Times New Roman"/>
          <w:sz w:val="24"/>
          <w:szCs w:val="24"/>
        </w:rPr>
      </w:pPr>
    </w:p>
    <w:p w14:paraId="36E01A9D" w14:textId="50411C4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E211A9" w:rsidRPr="00DB33ED">
        <w:rPr>
          <w:rFonts w:ascii="Times New Roman" w:hAnsi="Times New Roman" w:cs="Times New Roman"/>
          <w:b/>
          <w:bCs/>
          <w:sz w:val="24"/>
          <w:szCs w:val="24"/>
        </w:rPr>
        <w:t>punktide</w:t>
      </w:r>
      <w:r w:rsidR="00E211A9">
        <w:rPr>
          <w:rFonts w:ascii="Times New Roman" w:hAnsi="Times New Roman" w:cs="Times New Roman"/>
          <w:b/>
          <w:bCs/>
          <w:sz w:val="24"/>
          <w:szCs w:val="24"/>
        </w:rPr>
        <w:t>s</w:t>
      </w:r>
      <w:r w:rsidR="00E211A9"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3 ja 4 </w:t>
      </w:r>
      <w:r w:rsidRPr="00DB33ED">
        <w:rPr>
          <w:rFonts w:ascii="Times New Roman" w:hAnsi="Times New Roman" w:cs="Times New Roman"/>
          <w:sz w:val="24"/>
          <w:szCs w:val="24"/>
        </w:rPr>
        <w:t xml:space="preserve">sätestatakse, et kutseasutus võib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 kehtetuks tunnistada</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takistab haldusjärelevalve </w:t>
      </w:r>
      <w:r w:rsidR="00E211A9">
        <w:rPr>
          <w:rFonts w:ascii="Times New Roman" w:hAnsi="Times New Roman" w:cs="Times New Roman"/>
          <w:sz w:val="24"/>
          <w:szCs w:val="24"/>
        </w:rPr>
        <w:t>teostamist</w:t>
      </w:r>
      <w:r w:rsidR="00E211A9" w:rsidRPr="00DB33ED">
        <w:rPr>
          <w:rFonts w:ascii="Times New Roman" w:hAnsi="Times New Roman" w:cs="Times New Roman"/>
          <w:sz w:val="24"/>
          <w:szCs w:val="24"/>
        </w:rPr>
        <w:t xml:space="preserve"> </w:t>
      </w:r>
      <w:r w:rsidR="00E211A9">
        <w:rPr>
          <w:rFonts w:ascii="Times New Roman" w:hAnsi="Times New Roman" w:cs="Times New Roman"/>
          <w:sz w:val="24"/>
          <w:szCs w:val="24"/>
        </w:rPr>
        <w:t>oma</w:t>
      </w:r>
      <w:r w:rsidRPr="00DB33ED">
        <w:rPr>
          <w:rFonts w:ascii="Times New Roman" w:hAnsi="Times New Roman" w:cs="Times New Roman"/>
          <w:sz w:val="24"/>
          <w:szCs w:val="24"/>
        </w:rPr>
        <w:t xml:space="preserve"> tegevuse üle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na ning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ei ole ettenähtud tähtajaks ja viisil täitnud talle tehtud ettekirjutust</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Sätte eesmärk on kutse andmise süsteemi kvaliteedikontrolli toimimise tagamine.</w:t>
      </w:r>
    </w:p>
    <w:p w14:paraId="5BFC31A4" w14:textId="77777777" w:rsidR="00C242CF" w:rsidRPr="00DB33ED" w:rsidRDefault="00C242CF" w:rsidP="00DB33ED">
      <w:pPr>
        <w:spacing w:after="0" w:line="240" w:lineRule="auto"/>
        <w:jc w:val="both"/>
        <w:rPr>
          <w:rFonts w:ascii="Times New Roman" w:hAnsi="Times New Roman" w:cs="Times New Roman"/>
          <w:sz w:val="24"/>
          <w:szCs w:val="24"/>
        </w:rPr>
      </w:pPr>
    </w:p>
    <w:p w14:paraId="4E69C83C" w14:textId="73D9F615" w:rsidR="00DA4C33" w:rsidRPr="00DB33ED" w:rsidRDefault="00DA4C33" w:rsidP="00DB33ED">
      <w:pPr>
        <w:spacing w:after="0" w:line="240" w:lineRule="auto"/>
        <w:jc w:val="both"/>
        <w:rPr>
          <w:rFonts w:ascii="Times New Roman" w:eastAsia="Arial" w:hAnsi="Times New Roman" w:cs="Times New Roman"/>
          <w:color w:val="202020"/>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 xml:space="preserve">sätestab õigusliku aluse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on </w:t>
      </w:r>
      <w:r w:rsidRPr="00DB33ED">
        <w:rPr>
          <w:rFonts w:ascii="Times New Roman" w:eastAsia="Arial" w:hAnsi="Times New Roman" w:cs="Times New Roman"/>
          <w:color w:val="202020"/>
          <w:sz w:val="24"/>
          <w:szCs w:val="24"/>
        </w:rPr>
        <w:t xml:space="preserve">oma tegevuses olulisel määral või korduvalt rikkunud temale esitatud nõudeid või jätnud täitmata temale </w:t>
      </w:r>
      <w:r w:rsidR="00103557">
        <w:rPr>
          <w:rFonts w:ascii="Times New Roman" w:eastAsia="Arial" w:hAnsi="Times New Roman" w:cs="Times New Roman"/>
          <w:color w:val="202020"/>
          <w:sz w:val="24"/>
          <w:szCs w:val="24"/>
        </w:rPr>
        <w:t>antud</w:t>
      </w:r>
      <w:r w:rsidR="00103557" w:rsidRPr="00DB33ED">
        <w:rPr>
          <w:rFonts w:ascii="Times New Roman" w:eastAsia="Arial" w:hAnsi="Times New Roman" w:cs="Times New Roman"/>
          <w:color w:val="202020"/>
          <w:sz w:val="24"/>
          <w:szCs w:val="24"/>
        </w:rPr>
        <w:t xml:space="preserve"> </w:t>
      </w:r>
      <w:r w:rsidRPr="00DB33ED">
        <w:rPr>
          <w:rFonts w:ascii="Times New Roman" w:eastAsia="Arial" w:hAnsi="Times New Roman" w:cs="Times New Roman"/>
          <w:color w:val="202020"/>
          <w:sz w:val="24"/>
          <w:szCs w:val="24"/>
        </w:rPr>
        <w:t xml:space="preserve">ülesandeid. Sättega tagatakse, et </w:t>
      </w:r>
      <w:r w:rsidR="00440168">
        <w:rPr>
          <w:rFonts w:ascii="Times New Roman" w:eastAsia="Arial" w:hAnsi="Times New Roman" w:cs="Times New Roman"/>
          <w:color w:val="202020"/>
          <w:sz w:val="24"/>
          <w:szCs w:val="24"/>
        </w:rPr>
        <w:t>kutseandja</w:t>
      </w:r>
      <w:r w:rsidRPr="00DB33ED">
        <w:rPr>
          <w:rFonts w:ascii="Times New Roman" w:eastAsia="Arial" w:hAnsi="Times New Roman" w:cs="Times New Roman"/>
          <w:color w:val="202020"/>
          <w:sz w:val="24"/>
          <w:szCs w:val="24"/>
        </w:rPr>
        <w:t xml:space="preserve"> suhtub  eelnõu § 1</w:t>
      </w:r>
      <w:r w:rsidR="004810FB">
        <w:rPr>
          <w:rFonts w:ascii="Times New Roman" w:eastAsia="Arial" w:hAnsi="Times New Roman" w:cs="Times New Roman"/>
          <w:color w:val="202020"/>
          <w:sz w:val="24"/>
          <w:szCs w:val="24"/>
        </w:rPr>
        <w:t>6</w:t>
      </w:r>
      <w:r w:rsidRPr="00DB33ED">
        <w:rPr>
          <w:rFonts w:ascii="Times New Roman" w:eastAsia="Arial" w:hAnsi="Times New Roman" w:cs="Times New Roman"/>
          <w:color w:val="202020"/>
          <w:sz w:val="24"/>
          <w:szCs w:val="24"/>
        </w:rPr>
        <w:t xml:space="preserve"> kirjeldatud </w:t>
      </w:r>
      <w:r w:rsidR="00440168">
        <w:rPr>
          <w:rFonts w:ascii="Times New Roman" w:eastAsia="Arial" w:hAnsi="Times New Roman" w:cs="Times New Roman"/>
          <w:color w:val="202020"/>
          <w:sz w:val="24"/>
          <w:szCs w:val="24"/>
        </w:rPr>
        <w:t>kutseandja</w:t>
      </w:r>
      <w:r w:rsidRPr="00DB33ED">
        <w:rPr>
          <w:rFonts w:ascii="Times New Roman" w:eastAsia="Arial" w:hAnsi="Times New Roman" w:cs="Times New Roman"/>
          <w:color w:val="202020"/>
          <w:sz w:val="24"/>
          <w:szCs w:val="24"/>
        </w:rPr>
        <w:t xml:space="preserve"> ülesannete täitmisse</w:t>
      </w:r>
      <w:r w:rsidR="00103557" w:rsidRPr="00103557">
        <w:rPr>
          <w:rFonts w:ascii="Times New Roman" w:eastAsia="Arial" w:hAnsi="Times New Roman" w:cs="Times New Roman"/>
          <w:color w:val="202020"/>
          <w:sz w:val="24"/>
          <w:szCs w:val="24"/>
        </w:rPr>
        <w:t xml:space="preserve"> </w:t>
      </w:r>
      <w:r w:rsidR="00103557">
        <w:rPr>
          <w:rFonts w:ascii="Times New Roman" w:eastAsia="Arial" w:hAnsi="Times New Roman" w:cs="Times New Roman"/>
          <w:color w:val="202020"/>
          <w:sz w:val="24"/>
          <w:szCs w:val="24"/>
        </w:rPr>
        <w:t xml:space="preserve">vajaliku </w:t>
      </w:r>
      <w:r w:rsidR="00103557" w:rsidRPr="00DB33ED">
        <w:rPr>
          <w:rFonts w:ascii="Times New Roman" w:eastAsia="Arial" w:hAnsi="Times New Roman" w:cs="Times New Roman"/>
          <w:color w:val="202020"/>
          <w:sz w:val="24"/>
          <w:szCs w:val="24"/>
        </w:rPr>
        <w:t>hoolsus</w:t>
      </w:r>
      <w:r w:rsidR="00103557">
        <w:rPr>
          <w:rFonts w:ascii="Times New Roman" w:eastAsia="Arial" w:hAnsi="Times New Roman" w:cs="Times New Roman"/>
          <w:color w:val="202020"/>
          <w:sz w:val="24"/>
          <w:szCs w:val="24"/>
        </w:rPr>
        <w:t>ega</w:t>
      </w:r>
      <w:r w:rsidRPr="00DB33ED">
        <w:rPr>
          <w:rFonts w:ascii="Times New Roman" w:eastAsia="Arial" w:hAnsi="Times New Roman" w:cs="Times New Roman"/>
          <w:color w:val="202020"/>
          <w:sz w:val="24"/>
          <w:szCs w:val="24"/>
        </w:rPr>
        <w:t>. Sätte eesmärk on tagada, et nõuete korduv rikkumine ei kahjustaks kutsesüsteemi toimimist ega kutse andmise usaldusväärsust.</w:t>
      </w:r>
    </w:p>
    <w:p w14:paraId="11903C93" w14:textId="77777777" w:rsidR="00C242CF" w:rsidRPr="00DB33ED" w:rsidRDefault="00C242CF" w:rsidP="00DB33ED">
      <w:pPr>
        <w:spacing w:after="0" w:line="240" w:lineRule="auto"/>
        <w:jc w:val="both"/>
        <w:rPr>
          <w:rFonts w:ascii="Times New Roman" w:eastAsia="Arial" w:hAnsi="Times New Roman" w:cs="Times New Roman"/>
          <w:color w:val="202020"/>
          <w:sz w:val="24"/>
          <w:szCs w:val="24"/>
        </w:rPr>
      </w:pPr>
    </w:p>
    <w:p w14:paraId="4B337F69" w14:textId="415967E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03557" w:rsidRPr="00DB33ED">
        <w:rPr>
          <w:rFonts w:ascii="Times New Roman" w:hAnsi="Times New Roman" w:cs="Times New Roman"/>
          <w:b/>
          <w:bCs/>
          <w:sz w:val="24"/>
          <w:szCs w:val="24"/>
        </w:rPr>
        <w:t>punkti</w:t>
      </w:r>
      <w:r w:rsidR="00103557">
        <w:rPr>
          <w:rFonts w:ascii="Times New Roman" w:hAnsi="Times New Roman" w:cs="Times New Roman"/>
          <w:b/>
          <w:bCs/>
          <w:sz w:val="24"/>
          <w:szCs w:val="24"/>
        </w:rPr>
        <w:t>s</w:t>
      </w:r>
      <w:r w:rsidR="00103557"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6 </w:t>
      </w:r>
      <w:r w:rsidRPr="00DB33ED">
        <w:rPr>
          <w:rFonts w:ascii="Times New Roman" w:hAnsi="Times New Roman" w:cs="Times New Roman"/>
          <w:sz w:val="24"/>
          <w:szCs w:val="24"/>
        </w:rPr>
        <w:t xml:space="preserve">sätestatakse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tunnistamine avalikul konkursil valeandmete esitamise korral.</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Sättega tagatakse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konkursi aus ja läbipaistev korraldamine ning </w:t>
      </w:r>
      <w:r w:rsidR="00103557" w:rsidRPr="00DB33ED">
        <w:rPr>
          <w:rFonts w:ascii="Times New Roman" w:hAnsi="Times New Roman" w:cs="Times New Roman"/>
          <w:sz w:val="24"/>
          <w:szCs w:val="24"/>
        </w:rPr>
        <w:t>väl</w:t>
      </w:r>
      <w:r w:rsidR="00103557">
        <w:rPr>
          <w:rFonts w:ascii="Times New Roman" w:hAnsi="Times New Roman" w:cs="Times New Roman"/>
          <w:sz w:val="24"/>
          <w:szCs w:val="24"/>
        </w:rPr>
        <w:t>ditakse</w:t>
      </w:r>
      <w:r w:rsidR="00103557"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olukordi, kus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 omandamine põhineb ebaõigel teabel.</w:t>
      </w:r>
    </w:p>
    <w:p w14:paraId="2A016B41" w14:textId="77777777" w:rsidR="00C242CF" w:rsidRPr="00DB33ED" w:rsidRDefault="00C242CF" w:rsidP="00DB33ED">
      <w:pPr>
        <w:spacing w:after="0" w:line="240" w:lineRule="auto"/>
        <w:jc w:val="both"/>
        <w:rPr>
          <w:rFonts w:ascii="Times New Roman" w:hAnsi="Times New Roman" w:cs="Times New Roman"/>
          <w:b/>
          <w:sz w:val="24"/>
          <w:szCs w:val="24"/>
        </w:rPr>
      </w:pPr>
    </w:p>
    <w:p w14:paraId="11ABC247" w14:textId="4265CDCE"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Lõike 1 punktiga 7 </w:t>
      </w:r>
      <w:r w:rsidRPr="00DB33ED">
        <w:rPr>
          <w:rFonts w:ascii="Times New Roman" w:hAnsi="Times New Roman" w:cs="Times New Roman"/>
          <w:sz w:val="24"/>
          <w:szCs w:val="24"/>
        </w:rPr>
        <w:t xml:space="preserve">luuakse alus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lõpetab tegevuse või on kuulutatud välja tema pankrot.</w:t>
      </w:r>
    </w:p>
    <w:p w14:paraId="0B260814" w14:textId="77777777" w:rsidR="00C242CF" w:rsidRPr="00DB33ED" w:rsidRDefault="00C242CF" w:rsidP="00DB33ED">
      <w:pPr>
        <w:spacing w:after="0" w:line="240" w:lineRule="auto"/>
        <w:jc w:val="both"/>
        <w:rPr>
          <w:rFonts w:ascii="Times New Roman" w:hAnsi="Times New Roman" w:cs="Times New Roman"/>
          <w:b/>
          <w:sz w:val="24"/>
          <w:szCs w:val="24"/>
        </w:rPr>
      </w:pPr>
    </w:p>
    <w:p w14:paraId="0548DD30" w14:textId="300E64E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637ED8" w:rsidRPr="00DB33ED">
        <w:rPr>
          <w:rFonts w:ascii="Times New Roman" w:hAnsi="Times New Roman" w:cs="Times New Roman"/>
          <w:b/>
          <w:bCs/>
          <w:sz w:val="24"/>
          <w:szCs w:val="24"/>
        </w:rPr>
        <w:t>punkti</w:t>
      </w:r>
      <w:r w:rsidR="00637ED8">
        <w:rPr>
          <w:rFonts w:ascii="Times New Roman" w:hAnsi="Times New Roman" w:cs="Times New Roman"/>
          <w:b/>
          <w:bCs/>
          <w:sz w:val="24"/>
          <w:szCs w:val="24"/>
        </w:rPr>
        <w:t>s</w:t>
      </w:r>
      <w:r w:rsidR="00637ED8"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8 ja 9 </w:t>
      </w:r>
      <w:r w:rsidRPr="00DB33ED">
        <w:rPr>
          <w:rFonts w:ascii="Times New Roman" w:hAnsi="Times New Roman" w:cs="Times New Roman"/>
          <w:sz w:val="24"/>
          <w:szCs w:val="24"/>
        </w:rPr>
        <w:t xml:space="preserve">sätestatakse õiguslik alus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w:t>
      </w:r>
      <w:r w:rsidR="00637ED8">
        <w:rPr>
          <w:rFonts w:ascii="Times New Roman" w:hAnsi="Times New Roman" w:cs="Times New Roman"/>
          <w:sz w:val="24"/>
          <w:szCs w:val="24"/>
        </w:rPr>
        <w:t>t</w:t>
      </w:r>
      <w:r w:rsidRPr="00DB33ED">
        <w:rPr>
          <w:rFonts w:ascii="Times New Roman" w:hAnsi="Times New Roman" w:cs="Times New Roman"/>
          <w:sz w:val="24"/>
          <w:szCs w:val="24"/>
        </w:rPr>
        <w:t>e</w:t>
      </w:r>
      <w:r w:rsidR="00637ED8">
        <w:rPr>
          <w:rFonts w:ascii="Times New Roman" w:hAnsi="Times New Roman" w:cs="Times New Roman"/>
          <w:sz w:val="24"/>
          <w:szCs w:val="24"/>
        </w:rPr>
        <w:t xml:space="preserve"> </w:t>
      </w:r>
      <w:r w:rsidRPr="00DB33ED">
        <w:rPr>
          <w:rFonts w:ascii="Times New Roman" w:hAnsi="Times New Roman" w:cs="Times New Roman"/>
          <w:sz w:val="24"/>
          <w:szCs w:val="24"/>
        </w:rPr>
        <w:t xml:space="preserve"> kehtetuks </w:t>
      </w:r>
      <w:r w:rsidR="00637ED8">
        <w:rPr>
          <w:rFonts w:ascii="Times New Roman" w:hAnsi="Times New Roman" w:cs="Times New Roman"/>
          <w:sz w:val="24"/>
          <w:szCs w:val="24"/>
        </w:rPr>
        <w:t>kuulutamiseks</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pole kutse andmist ühe aasta jooksul korraldanud või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tegevus on </w:t>
      </w:r>
      <w:r w:rsidR="00637ED8">
        <w:rPr>
          <w:rFonts w:ascii="Times New Roman" w:hAnsi="Times New Roman" w:cs="Times New Roman"/>
          <w:sz w:val="24"/>
          <w:szCs w:val="24"/>
        </w:rPr>
        <w:t xml:space="preserve">olnud </w:t>
      </w:r>
      <w:r w:rsidRPr="00DB33ED">
        <w:rPr>
          <w:rFonts w:ascii="Times New Roman" w:hAnsi="Times New Roman" w:cs="Times New Roman"/>
          <w:sz w:val="24"/>
          <w:szCs w:val="24"/>
        </w:rPr>
        <w:t xml:space="preserve">peatunud vähemalt kuus kuud järjest. Sätete eesmärk on tagada,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täidaks talle </w:t>
      </w:r>
      <w:r w:rsidR="00637ED8">
        <w:rPr>
          <w:rFonts w:ascii="Times New Roman" w:hAnsi="Times New Roman" w:cs="Times New Roman"/>
          <w:sz w:val="24"/>
          <w:szCs w:val="24"/>
        </w:rPr>
        <w:t>antud</w:t>
      </w:r>
      <w:r w:rsidR="00637ED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avalikku ülesannet ning kutse andmine oleks taotlejatele kättesaadav. </w:t>
      </w:r>
    </w:p>
    <w:p w14:paraId="11EA92BE" w14:textId="77777777" w:rsidR="00C242CF" w:rsidRPr="00DB33ED" w:rsidRDefault="00C242CF" w:rsidP="00DB33ED">
      <w:pPr>
        <w:spacing w:after="0" w:line="240" w:lineRule="auto"/>
        <w:jc w:val="both"/>
        <w:rPr>
          <w:rFonts w:ascii="Times New Roman" w:hAnsi="Times New Roman" w:cs="Times New Roman"/>
          <w:sz w:val="24"/>
          <w:szCs w:val="24"/>
        </w:rPr>
      </w:pPr>
    </w:p>
    <w:p w14:paraId="575A212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2</w:t>
      </w:r>
      <w:r w:rsidRPr="00DB33ED">
        <w:rPr>
          <w:rFonts w:ascii="Times New Roman" w:hAnsi="Times New Roman" w:cs="Times New Roman"/>
          <w:sz w:val="24"/>
          <w:szCs w:val="24"/>
        </w:rPr>
        <w:t xml:space="preserve"> sätestab eraldi alused, mille esinemisel võib kutseasutus tunnistada õppeasutuse esmakutse andmise õiguse kehtetuks. Need alused on seotud õppeasutuse kvaliteedi ja õppekava vastavusega kompetentsiprofiilile, mis on esmakutse andmise olulised eeldused.</w:t>
      </w:r>
    </w:p>
    <w:p w14:paraId="40F2D0ED" w14:textId="77777777" w:rsidR="00C242CF" w:rsidRPr="00DB33ED" w:rsidRDefault="00C242CF" w:rsidP="00DB33ED">
      <w:pPr>
        <w:spacing w:after="0" w:line="240" w:lineRule="auto"/>
        <w:jc w:val="both"/>
        <w:rPr>
          <w:rFonts w:ascii="Times New Roman" w:hAnsi="Times New Roman" w:cs="Times New Roman"/>
          <w:sz w:val="24"/>
          <w:szCs w:val="24"/>
        </w:rPr>
      </w:pPr>
    </w:p>
    <w:p w14:paraId="37B791AA" w14:textId="067D88A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637ED8" w:rsidRPr="00DB33ED">
        <w:rPr>
          <w:rFonts w:ascii="Times New Roman" w:hAnsi="Times New Roman" w:cs="Times New Roman"/>
          <w:b/>
          <w:bCs/>
          <w:sz w:val="24"/>
          <w:szCs w:val="24"/>
        </w:rPr>
        <w:t>punkti</w:t>
      </w:r>
      <w:r w:rsidR="00637ED8">
        <w:rPr>
          <w:rFonts w:ascii="Times New Roman" w:hAnsi="Times New Roman" w:cs="Times New Roman"/>
          <w:b/>
          <w:bCs/>
          <w:sz w:val="24"/>
          <w:szCs w:val="24"/>
        </w:rPr>
        <w:t>s</w:t>
      </w:r>
      <w:r w:rsidR="00637ED8"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1 </w:t>
      </w:r>
      <w:r w:rsidRPr="00DB33ED">
        <w:rPr>
          <w:rFonts w:ascii="Times New Roman" w:hAnsi="Times New Roman" w:cs="Times New Roman"/>
          <w:sz w:val="24"/>
          <w:szCs w:val="24"/>
        </w:rPr>
        <w:t>sätestatakse, et esmakutse andmise õigus võetakse õppeasutusel</w:t>
      </w:r>
      <w:r w:rsidR="00637ED8">
        <w:rPr>
          <w:rFonts w:ascii="Times New Roman" w:hAnsi="Times New Roman" w:cs="Times New Roman"/>
          <w:sz w:val="24"/>
          <w:szCs w:val="24"/>
        </w:rPr>
        <w:t>t</w:t>
      </w:r>
      <w:r w:rsidRPr="00DB33ED">
        <w:rPr>
          <w:rFonts w:ascii="Times New Roman" w:hAnsi="Times New Roman" w:cs="Times New Roman"/>
          <w:sz w:val="24"/>
          <w:szCs w:val="24"/>
        </w:rPr>
        <w:t xml:space="preserve"> ära</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õppekasvatustöös </w:t>
      </w:r>
      <w:r w:rsidR="00637ED8" w:rsidRPr="00DB33ED">
        <w:rPr>
          <w:rFonts w:ascii="Times New Roman" w:hAnsi="Times New Roman" w:cs="Times New Roman"/>
          <w:sz w:val="24"/>
          <w:szCs w:val="24"/>
        </w:rPr>
        <w:t xml:space="preserve">esinevad </w:t>
      </w:r>
      <w:r w:rsidRPr="00DB33ED">
        <w:rPr>
          <w:rFonts w:ascii="Times New Roman" w:hAnsi="Times New Roman" w:cs="Times New Roman"/>
          <w:sz w:val="24"/>
          <w:szCs w:val="24"/>
        </w:rPr>
        <w:t xml:space="preserve">olulised puudused kutseõppeasutuse seaduse alusel. Olulised mittevastavused õppetöös tuvastatakse õppeasutuse kvaliteedihindamise käigus. </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 eesmärk on tagada, et esmakutse andmine põhineb kvaliteetseks hinnatud õppel ning vältida olukorda, kus õppe läbiviimisel esinevad olulised puudused võivad viia selleni, et lõpetajad ei vasta kompetentsiprofiilis kirjeldatud kompetentsusnõuetele.</w:t>
      </w:r>
    </w:p>
    <w:p w14:paraId="1947BE93" w14:textId="77777777" w:rsidR="00C242CF" w:rsidRPr="00DB33ED" w:rsidRDefault="00C242CF" w:rsidP="00DB33ED">
      <w:pPr>
        <w:spacing w:after="0" w:line="240" w:lineRule="auto"/>
        <w:jc w:val="both"/>
        <w:rPr>
          <w:rFonts w:ascii="Times New Roman" w:hAnsi="Times New Roman" w:cs="Times New Roman"/>
          <w:sz w:val="24"/>
          <w:szCs w:val="24"/>
        </w:rPr>
      </w:pPr>
    </w:p>
    <w:p w14:paraId="185C0A31" w14:textId="0F904B9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637ED8" w:rsidRPr="00DB33ED">
        <w:rPr>
          <w:rFonts w:ascii="Times New Roman" w:hAnsi="Times New Roman" w:cs="Times New Roman"/>
          <w:b/>
          <w:bCs/>
          <w:sz w:val="24"/>
          <w:szCs w:val="24"/>
        </w:rPr>
        <w:t>punkti</w:t>
      </w:r>
      <w:r w:rsidR="00637ED8">
        <w:rPr>
          <w:rFonts w:ascii="Times New Roman" w:hAnsi="Times New Roman" w:cs="Times New Roman"/>
          <w:b/>
          <w:bCs/>
          <w:sz w:val="24"/>
          <w:szCs w:val="24"/>
        </w:rPr>
        <w:t>s</w:t>
      </w:r>
      <w:r w:rsidR="00637ED8"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õiguslik alus esmakutse andmise õiguse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kõrgkool jääb institutsionaalse hindamise käigus </w:t>
      </w:r>
      <w:r w:rsidR="00637ED8" w:rsidRPr="00DB33ED">
        <w:rPr>
          <w:rFonts w:ascii="Times New Roman" w:hAnsi="Times New Roman" w:cs="Times New Roman"/>
          <w:sz w:val="24"/>
          <w:szCs w:val="24"/>
        </w:rPr>
        <w:t xml:space="preserve">kõrgharidusseaduse alusel </w:t>
      </w:r>
      <w:r w:rsidRPr="00DB33ED">
        <w:rPr>
          <w:rFonts w:ascii="Times New Roman" w:hAnsi="Times New Roman" w:cs="Times New Roman"/>
          <w:sz w:val="24"/>
          <w:szCs w:val="24"/>
        </w:rPr>
        <w:t>akrediteerimata.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Akrediteerimise negatiivne tulemus kinnitab, et õppe kvaliteet ei vasta kõrghariduse nõuetele ja sellisel juhul ei saa usaldusväärselt toimuda ka esmakutse andmine.</w:t>
      </w:r>
    </w:p>
    <w:p w14:paraId="3010D446" w14:textId="77777777" w:rsidR="00C242CF" w:rsidRPr="00DB33ED" w:rsidRDefault="00C242CF" w:rsidP="00DB33ED">
      <w:pPr>
        <w:spacing w:after="0" w:line="240" w:lineRule="auto"/>
        <w:jc w:val="both"/>
        <w:rPr>
          <w:rFonts w:ascii="Times New Roman" w:hAnsi="Times New Roman" w:cs="Times New Roman"/>
          <w:sz w:val="24"/>
          <w:szCs w:val="24"/>
        </w:rPr>
      </w:pPr>
    </w:p>
    <w:p w14:paraId="1DFFAEB4" w14:textId="74870CC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punktiga 3 </w:t>
      </w:r>
      <w:r w:rsidRPr="00DB33ED">
        <w:rPr>
          <w:rFonts w:ascii="Times New Roman" w:hAnsi="Times New Roman" w:cs="Times New Roman"/>
          <w:sz w:val="24"/>
          <w:szCs w:val="24"/>
        </w:rPr>
        <w:t>luuakse õiguslik alus esmakutse andmise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õppekava ei vasta kutsestandardile või </w:t>
      </w:r>
      <w:r w:rsidR="00D62E40">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Kuna esmakutse antakse õppekava lõpetamisel, peab õppekava sisaldama kõiki nõutud kompetentse.</w:t>
      </w:r>
      <w:r w:rsidRPr="00DB33ED">
        <w:rPr>
          <w:rFonts w:ascii="Times New Roman" w:hAnsi="Times New Roman" w:cs="Times New Roman"/>
          <w:sz w:val="24"/>
          <w:szCs w:val="24"/>
        </w:rPr>
        <w:br/>
      </w:r>
      <w:r w:rsidRPr="00DB33ED">
        <w:rPr>
          <w:rFonts w:ascii="Times New Roman" w:hAnsi="Times New Roman" w:cs="Times New Roman"/>
          <w:sz w:val="24"/>
          <w:szCs w:val="24"/>
        </w:rPr>
        <w:lastRenderedPageBreak/>
        <w:t>Sätte eesmärk on tagada õppekava ja kompetentsusnõuete sidusus ning vähendada olukordi, kus õppekava ei toeta lõpetaja rakendumist tööturul.</w:t>
      </w:r>
    </w:p>
    <w:p w14:paraId="74DDEC01" w14:textId="77777777" w:rsidR="00DA4C33" w:rsidRPr="00DB33ED" w:rsidRDefault="00DA4C33" w:rsidP="00DB33ED">
      <w:pPr>
        <w:spacing w:after="0" w:line="240" w:lineRule="auto"/>
        <w:jc w:val="both"/>
        <w:rPr>
          <w:rFonts w:ascii="Times New Roman" w:hAnsi="Times New Roman" w:cs="Times New Roman"/>
          <w:sz w:val="24"/>
          <w:szCs w:val="24"/>
        </w:rPr>
      </w:pPr>
    </w:p>
    <w:p w14:paraId="00B3E08C" w14:textId="5B2A5CDE" w:rsidR="00DA4C33" w:rsidRPr="00DB33ED" w:rsidRDefault="00DA4C33" w:rsidP="00D9106C">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3. peatükk</w:t>
      </w:r>
    </w:p>
    <w:p w14:paraId="0FBA09D8" w14:textId="77777777" w:rsidR="00DA4C33" w:rsidRDefault="00DA4C33" w:rsidP="00D9106C">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Kutse andmine</w:t>
      </w:r>
    </w:p>
    <w:p w14:paraId="42BB4A19" w14:textId="77777777" w:rsidR="00DB33ED" w:rsidRPr="00DB33ED" w:rsidRDefault="00DB33ED" w:rsidP="00DB33ED">
      <w:pPr>
        <w:spacing w:after="0" w:line="240" w:lineRule="auto"/>
        <w:rPr>
          <w:rFonts w:ascii="Times New Roman" w:hAnsi="Times New Roman" w:cs="Times New Roman"/>
          <w:b/>
          <w:bCs/>
          <w:sz w:val="24"/>
          <w:szCs w:val="24"/>
        </w:rPr>
      </w:pPr>
    </w:p>
    <w:p w14:paraId="6F1852AC"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18</w:t>
      </w:r>
      <w:r w:rsidRPr="00DB33ED">
        <w:rPr>
          <w:rFonts w:ascii="Times New Roman" w:hAnsi="Times New Roman" w:cs="Times New Roman"/>
          <w:b/>
          <w:sz w:val="24"/>
          <w:szCs w:val="24"/>
        </w:rPr>
        <w:t xml:space="preserve">. Kutse </w:t>
      </w:r>
      <w:r w:rsidRPr="00DB33ED">
        <w:rPr>
          <w:rFonts w:ascii="Times New Roman" w:hAnsi="Times New Roman" w:cs="Times New Roman"/>
          <w:b/>
          <w:bCs/>
          <w:sz w:val="24"/>
          <w:szCs w:val="24"/>
        </w:rPr>
        <w:t>andmise alused</w:t>
      </w:r>
    </w:p>
    <w:p w14:paraId="54D2A8EE" w14:textId="77777777" w:rsidR="00C242CF" w:rsidRPr="00DB33ED" w:rsidRDefault="00C242CF" w:rsidP="00DB33ED">
      <w:pPr>
        <w:spacing w:after="0" w:line="240" w:lineRule="auto"/>
        <w:jc w:val="both"/>
        <w:rPr>
          <w:rFonts w:ascii="Times New Roman" w:hAnsi="Times New Roman" w:cs="Times New Roman"/>
          <w:b/>
          <w:bCs/>
          <w:sz w:val="24"/>
          <w:szCs w:val="24"/>
        </w:rPr>
      </w:pPr>
    </w:p>
    <w:p w14:paraId="13288676" w14:textId="2CB7C9A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18</w:t>
      </w:r>
      <w:r w:rsidRPr="00DB33ED">
        <w:rPr>
          <w:rFonts w:ascii="Times New Roman" w:hAnsi="Times New Roman" w:cs="Times New Roman"/>
          <w:sz w:val="24"/>
          <w:szCs w:val="24"/>
        </w:rPr>
        <w:t xml:space="preserve"> sätestab kutse, osakutse ja esmakutse andmise alused, sh kompetentsuse hindamise ning varasema õppe ja töökogemuse arvestamise alused </w:t>
      </w:r>
      <w:r w:rsidR="002A1AC8">
        <w:rPr>
          <w:rFonts w:ascii="Times New Roman" w:hAnsi="Times New Roman" w:cs="Times New Roman"/>
          <w:sz w:val="24"/>
          <w:szCs w:val="24"/>
        </w:rPr>
        <w:t>ja</w:t>
      </w:r>
      <w:r w:rsidR="002A1AC8" w:rsidRPr="00DB33ED">
        <w:rPr>
          <w:rFonts w:ascii="Times New Roman" w:hAnsi="Times New Roman" w:cs="Times New Roman"/>
          <w:sz w:val="24"/>
          <w:szCs w:val="24"/>
        </w:rPr>
        <w:t xml:space="preserve"> </w:t>
      </w:r>
      <w:r w:rsidRPr="00DB33ED">
        <w:rPr>
          <w:rFonts w:ascii="Times New Roman" w:hAnsi="Times New Roman" w:cs="Times New Roman"/>
          <w:sz w:val="24"/>
          <w:szCs w:val="24"/>
        </w:rPr>
        <w:t>registrikande õigusliku tähenduse.</w:t>
      </w:r>
    </w:p>
    <w:p w14:paraId="14BB236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anchor distT="0" distB="0" distL="114300" distR="114300" simplePos="0" relativeHeight="251658240" behindDoc="1" locked="0" layoutInCell="1" allowOverlap="1" wp14:anchorId="6544A99E" wp14:editId="7B8C8CAA">
            <wp:simplePos x="0" y="0"/>
            <wp:positionH relativeFrom="margin">
              <wp:align>left</wp:align>
            </wp:positionH>
            <wp:positionV relativeFrom="paragraph">
              <wp:posOffset>267335</wp:posOffset>
            </wp:positionV>
            <wp:extent cx="5765800" cy="1952625"/>
            <wp:effectExtent l="0" t="0" r="6350" b="9525"/>
            <wp:wrapTight wrapText="bothSides">
              <wp:wrapPolygon edited="0">
                <wp:start x="0" y="0"/>
                <wp:lineTo x="0" y="21495"/>
                <wp:lineTo x="21552" y="21495"/>
                <wp:lineTo x="21552" y="0"/>
                <wp:lineTo x="0" y="0"/>
              </wp:wrapPolygon>
            </wp:wrapTight>
            <wp:docPr id="1275273006" name="Pilt 3"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20273" name="Pilt 3" descr="Pilt, millel on kujutatud tekst, kuvatõmmis, diagramm, järjekord&#10;&#10;Tehisintellekti genereeritud sisu ei pruugi olla õige."/>
                    <pic:cNvPicPr/>
                  </pic:nvPicPr>
                  <pic:blipFill>
                    <a:blip r:embed="rId24">
                      <a:extLst>
                        <a:ext uri="{28A0092B-C50C-407E-A947-70E740481C1C}">
                          <a14:useLocalDpi xmlns:a14="http://schemas.microsoft.com/office/drawing/2010/main" val="0"/>
                        </a:ext>
                      </a:extLst>
                    </a:blip>
                    <a:stretch>
                      <a:fillRect/>
                    </a:stretch>
                  </pic:blipFill>
                  <pic:spPr>
                    <a:xfrm>
                      <a:off x="0" y="0"/>
                      <a:ext cx="5765800" cy="1952625"/>
                    </a:xfrm>
                    <a:prstGeom prst="rect">
                      <a:avLst/>
                    </a:prstGeom>
                  </pic:spPr>
                </pic:pic>
              </a:graphicData>
            </a:graphic>
            <wp14:sizeRelH relativeFrom="page">
              <wp14:pctWidth>0</wp14:pctWidth>
            </wp14:sizeRelH>
            <wp14:sizeRelV relativeFrom="page">
              <wp14:pctHeight>0</wp14:pctHeight>
            </wp14:sizeRelV>
          </wp:anchor>
        </w:drawing>
      </w:r>
    </w:p>
    <w:p w14:paraId="6A48F0CA" w14:textId="77777777" w:rsidR="00DA4C33" w:rsidRPr="00DB33ED" w:rsidRDefault="00DA4C33" w:rsidP="00DB33ED">
      <w:pPr>
        <w:spacing w:after="0" w:line="240" w:lineRule="auto"/>
        <w:jc w:val="both"/>
        <w:rPr>
          <w:rFonts w:ascii="Times New Roman" w:hAnsi="Times New Roman" w:cs="Times New Roman"/>
          <w:sz w:val="24"/>
          <w:szCs w:val="24"/>
        </w:rPr>
      </w:pPr>
    </w:p>
    <w:p w14:paraId="0B4A6A33" w14:textId="3FE9DC52"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Joonis </w:t>
      </w:r>
      <w:r w:rsidR="00AF2821">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andmise protsess</w:t>
      </w:r>
    </w:p>
    <w:p w14:paraId="40D8E0D2" w14:textId="77777777" w:rsidR="00DA4C33" w:rsidRPr="00DB33ED" w:rsidRDefault="00DA4C33" w:rsidP="00DB33ED">
      <w:pPr>
        <w:spacing w:after="0" w:line="240" w:lineRule="auto"/>
        <w:jc w:val="both"/>
        <w:rPr>
          <w:rFonts w:ascii="Times New Roman" w:hAnsi="Times New Roman" w:cs="Times New Roman"/>
          <w:b/>
          <w:bCs/>
          <w:sz w:val="24"/>
          <w:szCs w:val="24"/>
        </w:rPr>
      </w:pPr>
    </w:p>
    <w:p w14:paraId="5B35BE44" w14:textId="3A5E999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antakse kutse ja osakutse kutseeksami sooritamisel. Kutseeksami sooritamist käsitatakse tervikprotsessina, mis lõpeb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otsusega anda taotlejale kutse või osakutse. Otsus tehakse pärast seda, kui taotleja on tõendanud kutsestandardis kirjeldatud kompetentsuse saavutamist.</w:t>
      </w:r>
    </w:p>
    <w:p w14:paraId="5FA719C3" w14:textId="77777777" w:rsidR="00452368" w:rsidRDefault="00452368" w:rsidP="00DB33ED">
      <w:pPr>
        <w:spacing w:after="0" w:line="240" w:lineRule="auto"/>
        <w:jc w:val="both"/>
        <w:rPr>
          <w:rFonts w:ascii="Times New Roman" w:hAnsi="Times New Roman" w:cs="Times New Roman"/>
          <w:sz w:val="24"/>
          <w:szCs w:val="24"/>
        </w:rPr>
      </w:pPr>
    </w:p>
    <w:p w14:paraId="58227FD2" w14:textId="1A00DFFA" w:rsidR="00452368" w:rsidRDefault="00DA4C33" w:rsidP="0045236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või osakutse andmisel on fookus taotleja sisulisel vastavusel kutsestandardis sätestatud kompetentsusnõuetele. § 20 lõikes 1 sätestatud kutseeksami mõiste kohaselt ei pruugi kompetentsuse tõendamine seisneda üksnes ühe konkreetse eksamitoimingu või soorituse tulemuses, vaid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võib otsuse tegemisel arvestada ka teisi tõendamisviise. Seega </w:t>
      </w:r>
      <w:r w:rsidR="00630843" w:rsidRPr="00025394">
        <w:rPr>
          <w:rFonts w:ascii="Times New Roman" w:hAnsi="Times New Roman" w:cs="Times New Roman"/>
          <w:sz w:val="24"/>
          <w:szCs w:val="24"/>
        </w:rPr>
        <w:t xml:space="preserve">väljendab </w:t>
      </w:r>
      <w:r w:rsidR="00440168">
        <w:rPr>
          <w:rFonts w:ascii="Times New Roman" w:hAnsi="Times New Roman" w:cs="Times New Roman"/>
          <w:sz w:val="24"/>
          <w:szCs w:val="24"/>
        </w:rPr>
        <w:t>kutseandja</w:t>
      </w:r>
      <w:r w:rsidRPr="00025394">
        <w:rPr>
          <w:rFonts w:ascii="Times New Roman" w:hAnsi="Times New Roman" w:cs="Times New Roman"/>
          <w:sz w:val="24"/>
          <w:szCs w:val="24"/>
        </w:rPr>
        <w:t xml:space="preserve"> otsus kutseeksami sooritamise kohta hinnangut taotleja tegelikule kompetentsusele</w:t>
      </w:r>
      <w:r w:rsidR="00630843" w:rsidRPr="00025394">
        <w:rPr>
          <w:rFonts w:ascii="Times New Roman" w:hAnsi="Times New Roman" w:cs="Times New Roman"/>
          <w:sz w:val="24"/>
          <w:szCs w:val="24"/>
        </w:rPr>
        <w:t xml:space="preserve"> ja kutse andmise positiivne otsus tõendab tema vastavust kutsestandardis esitatud kompetentsusnõuetele.</w:t>
      </w:r>
      <w:r w:rsidR="00630843">
        <w:rPr>
          <w:rFonts w:ascii="Times New Roman" w:hAnsi="Times New Roman" w:cs="Times New Roman"/>
          <w:sz w:val="24"/>
          <w:szCs w:val="24"/>
        </w:rPr>
        <w:t xml:space="preserve"> </w:t>
      </w:r>
    </w:p>
    <w:p w14:paraId="5EAA55D6" w14:textId="77777777" w:rsidR="00452368" w:rsidRDefault="00452368" w:rsidP="00452368">
      <w:pPr>
        <w:spacing w:after="0" w:line="240" w:lineRule="auto"/>
        <w:jc w:val="both"/>
        <w:rPr>
          <w:rFonts w:ascii="Times New Roman" w:hAnsi="Times New Roman" w:cs="Times New Roman"/>
          <w:sz w:val="24"/>
          <w:szCs w:val="24"/>
        </w:rPr>
      </w:pPr>
    </w:p>
    <w:p w14:paraId="37BCDEBB" w14:textId="28910645" w:rsidR="00452368" w:rsidRPr="00DB33ED" w:rsidRDefault="00452368" w:rsidP="00452368">
      <w:pPr>
        <w:spacing w:after="0" w:line="240" w:lineRule="auto"/>
        <w:jc w:val="both"/>
        <w:rPr>
          <w:rFonts w:ascii="Times New Roman" w:hAnsi="Times New Roman" w:cs="Times New Roman"/>
          <w:sz w:val="24"/>
          <w:szCs w:val="24"/>
        </w:rPr>
      </w:pPr>
      <w:r w:rsidRPr="00452368">
        <w:rPr>
          <w:rFonts w:ascii="Times New Roman" w:hAnsi="Times New Roman" w:cs="Times New Roman"/>
          <w:sz w:val="24"/>
          <w:szCs w:val="24"/>
        </w:rPr>
        <w:t>Kutse andmise või andmata jätmise otsus on haldusakt haldusmenetluse seaduse § 51 lõike 1 tähenduses. Seetõttu kohaldatakse otsuse tegemisele haldusmenetluse seaduse üldnõudeid, sh nõudeid otsuse vormile, põhjendamisele ja vaidlustamisviite esitamisele (HMS §-d 55–57). Kutse andmata jätmise otsus peab olema kirjalik ja põhjendatud ning sisaldama teavet vaidlustamise võimaluste kohta.</w:t>
      </w:r>
    </w:p>
    <w:p w14:paraId="25930C90" w14:textId="77777777" w:rsidR="00C242CF" w:rsidRPr="00DB33ED" w:rsidRDefault="00C242CF" w:rsidP="00DB33ED">
      <w:pPr>
        <w:spacing w:after="0" w:line="240" w:lineRule="auto"/>
        <w:jc w:val="both"/>
        <w:rPr>
          <w:rFonts w:ascii="Times New Roman" w:hAnsi="Times New Roman" w:cs="Times New Roman"/>
          <w:sz w:val="24"/>
          <w:szCs w:val="24"/>
        </w:rPr>
      </w:pPr>
    </w:p>
    <w:p w14:paraId="6BADC812" w14:textId="4717A0F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2 </w:t>
      </w:r>
      <w:r w:rsidRPr="00DB33ED">
        <w:rPr>
          <w:rFonts w:ascii="Times New Roman" w:hAnsi="Times New Roman" w:cs="Times New Roman"/>
          <w:sz w:val="24"/>
          <w:szCs w:val="24"/>
        </w:rPr>
        <w:t>sätestab</w:t>
      </w:r>
      <w:r w:rsidR="00C26CE6">
        <w:rPr>
          <w:rFonts w:ascii="Times New Roman" w:hAnsi="Times New Roman" w:cs="Times New Roman"/>
          <w:sz w:val="24"/>
          <w:szCs w:val="24"/>
        </w:rPr>
        <w:t xml:space="preserve"> </w:t>
      </w:r>
      <w:r w:rsidR="002A1AC8">
        <w:rPr>
          <w:rFonts w:ascii="Times New Roman" w:hAnsi="Times New Roman" w:cs="Times New Roman"/>
          <w:sz w:val="24"/>
          <w:szCs w:val="24"/>
        </w:rPr>
        <w:t>lisaks</w:t>
      </w:r>
      <w:r w:rsidRPr="00DB33ED">
        <w:rPr>
          <w:rFonts w:ascii="Times New Roman" w:hAnsi="Times New Roman" w:cs="Times New Roman"/>
          <w:sz w:val="24"/>
          <w:szCs w:val="24"/>
        </w:rPr>
        <w:t xml:space="preserve"> § 6 lõikele 4, § 15 ja § 16 lõikele 2, et esmakutse kui kutsekvalifikatsioon antakse õppeasutuse kompetentsiprofiilil põhineva tasemeõppe õppekava edukal läbimisel, kui kompetentsiprofiilis </w:t>
      </w:r>
      <w:r w:rsidR="002A1AC8" w:rsidRPr="00DB33ED">
        <w:rPr>
          <w:rFonts w:ascii="Times New Roman" w:hAnsi="Times New Roman" w:cs="Times New Roman"/>
          <w:sz w:val="24"/>
          <w:szCs w:val="24"/>
        </w:rPr>
        <w:t xml:space="preserve">on tõendatud </w:t>
      </w:r>
      <w:r w:rsidRPr="00DB33ED">
        <w:rPr>
          <w:rFonts w:ascii="Times New Roman" w:hAnsi="Times New Roman" w:cs="Times New Roman"/>
          <w:sz w:val="24"/>
          <w:szCs w:val="24"/>
        </w:rPr>
        <w:t>ühe ameti kõik kompetentsid. Õppekava ei saa lõpetada ega kutsekvalifikatsiooni omandada juhul, kui õppekava õpiväljundid on hinnatud negatiivselt.</w:t>
      </w:r>
    </w:p>
    <w:p w14:paraId="04E13F19" w14:textId="77777777" w:rsidR="00DA4C33" w:rsidRPr="00DB33ED" w:rsidRDefault="00DA4C33" w:rsidP="00DB33ED">
      <w:pPr>
        <w:spacing w:after="0" w:line="240" w:lineRule="auto"/>
        <w:jc w:val="both"/>
        <w:rPr>
          <w:rFonts w:ascii="Times New Roman" w:hAnsi="Times New Roman" w:cs="Times New Roman"/>
          <w:sz w:val="24"/>
          <w:szCs w:val="24"/>
        </w:rPr>
      </w:pPr>
    </w:p>
    <w:p w14:paraId="503E4C91" w14:textId="2E9D36B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Esmakutse andmisel ei toimu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korraldatud kutseeksamit ning õppeasutus korraldab hindamise õppeprotsessi jooksul, vajadusel ka lõpetamisel</w:t>
      </w:r>
      <w:r w:rsidRPr="00DB33ED">
        <w:rPr>
          <w:rFonts w:ascii="Times New Roman" w:hAnsi="Times New Roman" w:cs="Times New Roman"/>
          <w:kern w:val="2"/>
          <w:sz w:val="24"/>
          <w:szCs w:val="24"/>
        </w:rPr>
        <w:t xml:space="preserve">. </w:t>
      </w:r>
      <w:r w:rsidRPr="00DB33ED">
        <w:rPr>
          <w:rFonts w:ascii="Times New Roman" w:hAnsi="Times New Roman" w:cs="Times New Roman"/>
          <w:sz w:val="24"/>
          <w:szCs w:val="24"/>
        </w:rPr>
        <w:t>Kuigi kutseeksami sooritamine on olnud siiani kutseõppe lõpetamisel kohustuslik, ei ole sisuline mõju õpilastele suur, kuna praktikas ei ole kutseeksami sooritamine reguleerimata kutsealade puhul töömaailmas valdavalt eriliselt väärtustatud. Kutsekvalifikatsiooni omandamine jääb siiski jätkuvalt õppija jaoks loomulikuks õppeprotsessi osaks.</w:t>
      </w:r>
    </w:p>
    <w:p w14:paraId="010C3025" w14:textId="77777777" w:rsidR="00DA4C33" w:rsidRPr="00DB33ED" w:rsidRDefault="00DA4C33" w:rsidP="00DB33ED">
      <w:pPr>
        <w:spacing w:after="0" w:line="240" w:lineRule="auto"/>
        <w:jc w:val="both"/>
        <w:rPr>
          <w:rFonts w:ascii="Times New Roman" w:hAnsi="Times New Roman" w:cs="Times New Roman"/>
          <w:sz w:val="24"/>
          <w:szCs w:val="24"/>
        </w:rPr>
      </w:pPr>
    </w:p>
    <w:p w14:paraId="4B9FAA45" w14:textId="6049BDFC"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Sättega luuakse selge erisus formaalhariduses riiklikult tunnustatud õppeasutuse antava esmase kutsekvalifikatsiooni ehk esmakutse ning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antava kutse ehk nö töömaailma kutse (lõige 1) vahel.</w:t>
      </w:r>
    </w:p>
    <w:p w14:paraId="4BEC316D" w14:textId="77777777" w:rsidR="00D93A3B" w:rsidRPr="00DB33ED" w:rsidRDefault="00D93A3B" w:rsidP="00DB33ED">
      <w:pPr>
        <w:spacing w:after="0" w:line="240" w:lineRule="auto"/>
        <w:jc w:val="both"/>
        <w:rPr>
          <w:rFonts w:ascii="Times New Roman" w:hAnsi="Times New Roman" w:cs="Times New Roman"/>
          <w:sz w:val="24"/>
          <w:szCs w:val="24"/>
        </w:rPr>
      </w:pPr>
    </w:p>
    <w:p w14:paraId="7D9FC8A0" w14:textId="623BA5B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w:t>
      </w:r>
      <w:r w:rsidRPr="00DB33ED">
        <w:rPr>
          <w:rFonts w:ascii="Times New Roman" w:hAnsi="Times New Roman" w:cs="Times New Roman"/>
          <w:kern w:val="2"/>
          <w:sz w:val="24"/>
          <w:szCs w:val="24"/>
        </w:rPr>
        <w:t xml:space="preserve">andmiseks kasutatavad hindamismeetodid otsustab õppeasutus, </w:t>
      </w:r>
      <w:r w:rsidR="0028608A">
        <w:rPr>
          <w:rFonts w:ascii="Times New Roman" w:hAnsi="Times New Roman" w:cs="Times New Roman"/>
          <w:kern w:val="2"/>
          <w:sz w:val="24"/>
          <w:szCs w:val="24"/>
        </w:rPr>
        <w:t>mis</w:t>
      </w:r>
      <w:r w:rsidR="0028608A" w:rsidRPr="00DB33ED">
        <w:rPr>
          <w:rFonts w:ascii="Times New Roman" w:hAnsi="Times New Roman" w:cs="Times New Roman"/>
          <w:kern w:val="2"/>
          <w:sz w:val="24"/>
          <w:szCs w:val="24"/>
        </w:rPr>
        <w:t xml:space="preserve"> </w:t>
      </w:r>
      <w:r w:rsidRPr="00DB33ED">
        <w:rPr>
          <w:rFonts w:ascii="Times New Roman" w:hAnsi="Times New Roman" w:cs="Times New Roman"/>
          <w:kern w:val="2"/>
          <w:sz w:val="24"/>
          <w:szCs w:val="24"/>
        </w:rPr>
        <w:t xml:space="preserve">ei pea korraldama kõiki kompetentse </w:t>
      </w:r>
      <w:r w:rsidR="0028608A">
        <w:rPr>
          <w:rFonts w:ascii="Times New Roman" w:hAnsi="Times New Roman" w:cs="Times New Roman"/>
          <w:kern w:val="2"/>
          <w:sz w:val="24"/>
          <w:szCs w:val="24"/>
        </w:rPr>
        <w:t xml:space="preserve"> uuesti </w:t>
      </w:r>
      <w:r w:rsidRPr="00DB33ED">
        <w:rPr>
          <w:rFonts w:ascii="Times New Roman" w:hAnsi="Times New Roman" w:cs="Times New Roman"/>
          <w:kern w:val="2"/>
          <w:sz w:val="24"/>
          <w:szCs w:val="24"/>
        </w:rPr>
        <w:t>hindavat koondeksamit, kuna erinevaid oskuseid demonstreeritakse ja hinnatakse juba õppe jooksul.</w:t>
      </w:r>
      <w:r w:rsidRPr="00DB33ED">
        <w:rPr>
          <w:rFonts w:ascii="Times New Roman" w:hAnsi="Times New Roman" w:cs="Times New Roman"/>
          <w:sz w:val="24"/>
          <w:szCs w:val="24"/>
        </w:rPr>
        <w:t xml:space="preserve"> Kuna kutsealaste kompetentside hindamismeetodid koostavad õppeasutused, esineb risk, et hindamises ning õpiväljundite saavutatuse vastavuses kompetentsiprofiilis kokku lepitud nõuetele hakkab esinema rohkem erisusi õppeasutuste vahel. </w:t>
      </w:r>
    </w:p>
    <w:p w14:paraId="75E09DD4" w14:textId="77777777" w:rsidR="00DA4C33" w:rsidRPr="00DB33ED" w:rsidRDefault="00DA4C33" w:rsidP="00DB33ED">
      <w:pPr>
        <w:spacing w:after="0" w:line="240" w:lineRule="auto"/>
        <w:jc w:val="both"/>
        <w:rPr>
          <w:rFonts w:ascii="Times New Roman" w:hAnsi="Times New Roman" w:cs="Times New Roman"/>
          <w:sz w:val="24"/>
          <w:szCs w:val="24"/>
        </w:rPr>
      </w:pPr>
    </w:p>
    <w:p w14:paraId="4513CA06" w14:textId="3773E61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Selleks, et säilitada tööandjate usaldus kutseõppe kvaliteedi ja esmakutse </w:t>
      </w:r>
      <w:r w:rsidR="0028608A">
        <w:rPr>
          <w:rFonts w:ascii="Times New Roman" w:hAnsi="Times New Roman" w:cs="Times New Roman"/>
          <w:sz w:val="24"/>
          <w:szCs w:val="24"/>
        </w:rPr>
        <w:t>suhtes</w:t>
      </w:r>
      <w:r w:rsidRPr="00DB33ED">
        <w:rPr>
          <w:rFonts w:ascii="Times New Roman" w:hAnsi="Times New Roman" w:cs="Times New Roman"/>
          <w:sz w:val="24"/>
          <w:szCs w:val="24"/>
        </w:rPr>
        <w:t>, jääb koolidele kohustus kaasata hindamisse vastava valdkonna tööandjaid nii õpingute jooksul kui õppe lõpus. Esmakutse andmise õigus on antud üksnes tunnustatud õppeasutustele ning õppekava registreerimisel on kindlaks tehtud õppekava õpiväljundite vastavus kompetentsiprofiilis esitatud kompetentsusnõuetele. Õppeasutuste ning erialaliitude ja valdkonna ettevõtete koostöö säilitamine on jätkuvalt oluline, sh sisendi andmine õppekavadesse kompetentsiprofiilide kaudu.</w:t>
      </w:r>
    </w:p>
    <w:p w14:paraId="14D7A743" w14:textId="77777777" w:rsidR="00C242CF" w:rsidRPr="00DB33ED" w:rsidRDefault="00C242CF" w:rsidP="00DB33ED">
      <w:pPr>
        <w:spacing w:after="0" w:line="240" w:lineRule="auto"/>
        <w:jc w:val="both"/>
        <w:rPr>
          <w:rFonts w:ascii="Times New Roman" w:hAnsi="Times New Roman" w:cs="Times New Roman"/>
          <w:sz w:val="24"/>
          <w:szCs w:val="24"/>
        </w:rPr>
      </w:pPr>
    </w:p>
    <w:p w14:paraId="233A1356"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Riski maandamiseks nähakse ühtlasi ette, et kutsealaste kompetentside hindamismeetodid koostavad kutsehariduse reformi käigus loodavad kutseõppe vastutusvaldkonna koolid koostöös ülejäänud kutseõppeasutustega. </w:t>
      </w:r>
    </w:p>
    <w:p w14:paraId="060484D7" w14:textId="77777777" w:rsidR="00DA4C33" w:rsidRPr="00DB33ED" w:rsidRDefault="00DA4C33" w:rsidP="00DB33ED">
      <w:pPr>
        <w:spacing w:after="0" w:line="240" w:lineRule="auto"/>
        <w:jc w:val="both"/>
        <w:rPr>
          <w:rFonts w:ascii="Times New Roman" w:hAnsi="Times New Roman" w:cs="Times New Roman"/>
          <w:sz w:val="24"/>
          <w:szCs w:val="24"/>
        </w:rPr>
      </w:pPr>
    </w:p>
    <w:p w14:paraId="7668E13A" w14:textId="13FDFDC2" w:rsidR="00DA4C33" w:rsidRPr="002A1984" w:rsidRDefault="00DA4C33" w:rsidP="00DB33ED">
      <w:pPr>
        <w:spacing w:after="0" w:line="240" w:lineRule="auto"/>
        <w:jc w:val="both"/>
        <w:rPr>
          <w:rFonts w:ascii="Times New Roman" w:hAnsi="Times New Roman" w:cs="Times New Roman"/>
          <w:sz w:val="24"/>
          <w:szCs w:val="24"/>
        </w:rPr>
      </w:pPr>
      <w:r w:rsidRPr="00890BE9">
        <w:rPr>
          <w:rFonts w:ascii="Times New Roman" w:hAnsi="Times New Roman" w:cs="Times New Roman"/>
          <w:b/>
          <w:bCs/>
          <w:sz w:val="24"/>
          <w:szCs w:val="24"/>
        </w:rPr>
        <w:t>Lõige 3</w:t>
      </w:r>
      <w:r w:rsidRPr="00890BE9">
        <w:rPr>
          <w:rFonts w:ascii="Times New Roman" w:hAnsi="Times New Roman" w:cs="Times New Roman"/>
          <w:sz w:val="24"/>
          <w:szCs w:val="24"/>
        </w:rPr>
        <w:t xml:space="preserve"> sätestab, et </w:t>
      </w:r>
      <w:r w:rsidR="00440168">
        <w:rPr>
          <w:rFonts w:ascii="Times New Roman" w:hAnsi="Times New Roman" w:cs="Times New Roman"/>
          <w:sz w:val="24"/>
          <w:szCs w:val="24"/>
        </w:rPr>
        <w:t>kutseandja</w:t>
      </w:r>
      <w:r w:rsidRPr="00890BE9">
        <w:rPr>
          <w:rFonts w:ascii="Times New Roman" w:hAnsi="Times New Roman" w:cs="Times New Roman"/>
          <w:sz w:val="24"/>
          <w:szCs w:val="24"/>
        </w:rPr>
        <w:t xml:space="preserve"> on kohustatud tegema kutse, osakutse või esmakutse andmise kohta kande </w:t>
      </w:r>
      <w:r w:rsidRPr="00890BE9"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890BE9">
        <w:rPr>
          <w:rFonts w:ascii="Times New Roman" w:hAnsi="Times New Roman" w:cs="Times New Roman"/>
          <w:sz w:val="24"/>
          <w:szCs w:val="24"/>
        </w:rPr>
        <w:t xml:space="preserve">sse. </w:t>
      </w:r>
      <w:r w:rsidRPr="00890BE9">
        <w:rPr>
          <w:rFonts w:ascii="Times New Roman" w:hAnsi="Times New Roman"/>
          <w:sz w:val="24"/>
        </w:rPr>
        <w:t>Lõikega täpsustatakse kehtiva seaduse põhimõtet,</w:t>
      </w:r>
      <w:r w:rsidR="00630843" w:rsidRPr="00890BE9">
        <w:rPr>
          <w:rFonts w:ascii="Times New Roman" w:hAnsi="Times New Roman"/>
          <w:sz w:val="24"/>
        </w:rPr>
        <w:t xml:space="preserve"> mille järgi</w:t>
      </w:r>
      <w:r w:rsidR="002A1984" w:rsidRPr="00890BE9">
        <w:rPr>
          <w:rFonts w:ascii="Times New Roman" w:hAnsi="Times New Roman"/>
          <w:sz w:val="24"/>
        </w:rPr>
        <w:t xml:space="preserve"> kehtiv registrikanne </w:t>
      </w:r>
      <w:r w:rsidR="002A1984" w:rsidRPr="00890BE9">
        <w:rPr>
          <w:rFonts w:ascii="Times New Roman" w:hAnsi="Times New Roman" w:cs="Times New Roman"/>
          <w:sz w:val="24"/>
          <w:szCs w:val="24"/>
        </w:rPr>
        <w:t>kajastab</w:t>
      </w:r>
      <w:r w:rsidR="002A1984" w:rsidRPr="00890BE9">
        <w:rPr>
          <w:rFonts w:ascii="Times New Roman" w:eastAsia="Arial" w:hAnsi="Times New Roman" w:cs="Times New Roman"/>
          <w:color w:val="202020"/>
          <w:sz w:val="24"/>
          <w:szCs w:val="24"/>
        </w:rPr>
        <w:t xml:space="preserve"> isiku kompetentsuse vastavust kutsestandardis või kompetentsiprofiilis kehtestatud nõuetele ja osakutse puhul kutsestandardi ühe või mitme osa nõuetele</w:t>
      </w:r>
      <w:r w:rsidRPr="00890BE9">
        <w:rPr>
          <w:rFonts w:ascii="Times New Roman" w:hAnsi="Times New Roman" w:cs="Times New Roman"/>
          <w:sz w:val="24"/>
          <w:szCs w:val="24"/>
        </w:rPr>
        <w:t xml:space="preserve">. Täpsustus lähtub põhimõttest, et isikud taotlevad </w:t>
      </w:r>
      <w:r w:rsidR="00440168">
        <w:rPr>
          <w:rFonts w:ascii="Times New Roman" w:hAnsi="Times New Roman" w:cs="Times New Roman"/>
          <w:sz w:val="24"/>
          <w:szCs w:val="24"/>
        </w:rPr>
        <w:t>kutseandja</w:t>
      </w:r>
      <w:r w:rsidRPr="00890BE9">
        <w:rPr>
          <w:rFonts w:ascii="Times New Roman" w:hAnsi="Times New Roman" w:cs="Times New Roman"/>
          <w:sz w:val="24"/>
          <w:szCs w:val="24"/>
        </w:rPr>
        <w:t>lt kutset</w:t>
      </w:r>
      <w:r w:rsidR="0028608A" w:rsidRPr="00890BE9">
        <w:rPr>
          <w:rFonts w:ascii="Times New Roman" w:hAnsi="Times New Roman" w:cs="Times New Roman"/>
          <w:sz w:val="24"/>
          <w:szCs w:val="24"/>
        </w:rPr>
        <w:t xml:space="preserve"> ja</w:t>
      </w:r>
      <w:r w:rsidRPr="00890BE9">
        <w:rPr>
          <w:rFonts w:ascii="Times New Roman" w:hAnsi="Times New Roman" w:cs="Times New Roman"/>
          <w:sz w:val="24"/>
          <w:szCs w:val="24"/>
        </w:rPr>
        <w:t xml:space="preserve"> mitte kutsetunnistust.</w:t>
      </w:r>
      <w:r w:rsidRPr="002A1984">
        <w:rPr>
          <w:rFonts w:ascii="Times New Roman" w:hAnsi="Times New Roman" w:cs="Times New Roman"/>
          <w:sz w:val="24"/>
          <w:szCs w:val="24"/>
        </w:rPr>
        <w:t xml:space="preserve"> </w:t>
      </w:r>
    </w:p>
    <w:p w14:paraId="309565F5" w14:textId="77777777" w:rsidR="00DA4C33" w:rsidRPr="00DB33ED" w:rsidRDefault="00DA4C33" w:rsidP="00DB33ED">
      <w:pPr>
        <w:spacing w:after="0" w:line="240" w:lineRule="auto"/>
        <w:jc w:val="both"/>
        <w:rPr>
          <w:rFonts w:ascii="Times New Roman" w:hAnsi="Times New Roman" w:cs="Times New Roman"/>
          <w:sz w:val="24"/>
          <w:szCs w:val="24"/>
        </w:rPr>
      </w:pPr>
    </w:p>
    <w:p w14:paraId="2143E5F9" w14:textId="6F3D14B8" w:rsidR="00DA4C33" w:rsidRPr="00DB33ED" w:rsidRDefault="00DA4C33" w:rsidP="000D7B80">
      <w:pPr>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on sätestatud sarnaselt kehtiva seadusega erand üldise kutse andmise</w:t>
      </w:r>
      <w:r w:rsidR="0028608A">
        <w:rPr>
          <w:rFonts w:ascii="Times New Roman" w:hAnsi="Times New Roman" w:cs="Times New Roman"/>
          <w:sz w:val="24"/>
          <w:szCs w:val="24"/>
        </w:rPr>
        <w:t xml:space="preserve"> suhtes</w:t>
      </w:r>
      <w:r w:rsidRPr="00DB33ED">
        <w:rPr>
          <w:rFonts w:ascii="Times New Roman" w:hAnsi="Times New Roman" w:cs="Times New Roman"/>
          <w:sz w:val="24"/>
          <w:szCs w:val="24"/>
        </w:rPr>
        <w:t>, mille kohaselt isiku kutsealast kompetentsust võib lugeda tõendatuks ka ilma tavapärast kutse andmise protsessi läbimata, eeldusel, et isik on läbinud õppe Euroopa Parlamendi ja nõukogu direktiivis 2005/36/EÜ kutsekvalifikatsioonide tunnustamise kohta (ELT L 255, 30.</w:t>
      </w:r>
      <w:r w:rsidR="003E2AD6">
        <w:rPr>
          <w:rFonts w:ascii="Times New Roman" w:hAnsi="Times New Roman" w:cs="Times New Roman"/>
          <w:sz w:val="24"/>
          <w:szCs w:val="24"/>
        </w:rPr>
        <w:t>0</w:t>
      </w:r>
      <w:r w:rsidRPr="00DB33ED">
        <w:rPr>
          <w:rFonts w:ascii="Times New Roman" w:hAnsi="Times New Roman" w:cs="Times New Roman"/>
          <w:sz w:val="24"/>
          <w:szCs w:val="24"/>
        </w:rPr>
        <w:t>9.2005, lk 22–142) nimetatud reguleeritud kutsealal ning õppekava vastab kutsestandardile või kompetentsiprofiilile ja õppeasutus on riiklikult tunnustatud.</w:t>
      </w:r>
      <w:r w:rsidR="00DA4FE7">
        <w:rPr>
          <w:rFonts w:ascii="Times New Roman" w:hAnsi="Times New Roman" w:cs="Times New Roman"/>
          <w:sz w:val="24"/>
          <w:szCs w:val="24"/>
        </w:rPr>
        <w:t xml:space="preserve"> </w:t>
      </w:r>
    </w:p>
    <w:p w14:paraId="6A23B470" w14:textId="170901B7" w:rsidR="00DA4FE7" w:rsidRPr="000D7B80" w:rsidRDefault="00DA4C33" w:rsidP="00DA4FE7">
      <w:pPr>
        <w:jc w:val="both"/>
        <w:rPr>
          <w:rFonts w:ascii="Times New Roman" w:hAnsi="Times New Roman" w:cs="Times New Roman"/>
          <w:sz w:val="24"/>
          <w:szCs w:val="24"/>
        </w:rPr>
      </w:pPr>
      <w:r w:rsidRPr="00DB33ED">
        <w:rPr>
          <w:rFonts w:ascii="Times New Roman" w:hAnsi="Times New Roman" w:cs="Times New Roman"/>
          <w:sz w:val="24"/>
          <w:szCs w:val="24"/>
        </w:rPr>
        <w:t xml:space="preserve">Nimetatud erand on lisatud eelnõule Euroopa Liidu Parlamendi ja nõukogu direktiivi 2005/36/EÜ raames, mille ühetaolise kohaldamise huvides hõlmab erisus kõiki direktiivis nimetatud reguleeritud kutsealasid. Uuendusena on laiendatud eeldusi ka viitega õppekava </w:t>
      </w:r>
      <w:r w:rsidRPr="000D7B80">
        <w:rPr>
          <w:rFonts w:ascii="Times New Roman" w:hAnsi="Times New Roman" w:cs="Times New Roman"/>
          <w:sz w:val="24"/>
          <w:szCs w:val="24"/>
        </w:rPr>
        <w:t xml:space="preserve">vastavusele kompetentsiprofiilile, millele vastava õppekava lõpetajatele võib õppeasutus anda esmakutse. </w:t>
      </w:r>
      <w:r w:rsidR="00DA4FE7" w:rsidRPr="000D7B80">
        <w:rPr>
          <w:rFonts w:ascii="Times New Roman" w:hAnsi="Times New Roman" w:cs="Times New Roman"/>
          <w:sz w:val="24"/>
          <w:szCs w:val="24"/>
        </w:rPr>
        <w:t>Oluline on, et erandi kehtimiseks peavad olema täidetud mõlemad punktid:</w:t>
      </w:r>
    </w:p>
    <w:p w14:paraId="3A199D3E" w14:textId="77777777" w:rsidR="00DA4FE7" w:rsidRPr="000D7B80" w:rsidRDefault="00DA4FE7" w:rsidP="00DA4FE7">
      <w:pPr>
        <w:jc w:val="both"/>
        <w:rPr>
          <w:rFonts w:ascii="Times New Roman" w:hAnsi="Times New Roman" w:cs="Times New Roman"/>
          <w:i/>
          <w:sz w:val="24"/>
          <w:szCs w:val="24"/>
        </w:rPr>
      </w:pPr>
      <w:r w:rsidRPr="000D7B80">
        <w:rPr>
          <w:rFonts w:ascii="Times New Roman" w:hAnsi="Times New Roman" w:cs="Times New Roman"/>
          <w:i/>
          <w:sz w:val="24"/>
          <w:szCs w:val="24"/>
        </w:rPr>
        <w:lastRenderedPageBreak/>
        <w:t>1) isik on läbinud õppe Euroopa Parlamendi ja nõukogu direktiivis 2005/36/EÜ kutsekvalifikatsioonide tunnustamise kohta (ELT L 255, 30.9.2005, lk 22–142) nimetatud reguleeritud kutsealal ja</w:t>
      </w:r>
    </w:p>
    <w:p w14:paraId="4A3A0BC0" w14:textId="002582DA" w:rsidR="00DA4FE7" w:rsidRPr="000D7B80" w:rsidRDefault="00DA4FE7" w:rsidP="00DA4FE7">
      <w:pPr>
        <w:jc w:val="both"/>
        <w:rPr>
          <w:rFonts w:ascii="Times New Roman" w:hAnsi="Times New Roman" w:cs="Times New Roman"/>
          <w:sz w:val="24"/>
          <w:szCs w:val="24"/>
        </w:rPr>
      </w:pPr>
      <w:r w:rsidRPr="000D7B80">
        <w:rPr>
          <w:rFonts w:ascii="Times New Roman" w:hAnsi="Times New Roman" w:cs="Times New Roman"/>
          <w:i/>
          <w:sz w:val="24"/>
          <w:szCs w:val="24"/>
        </w:rPr>
        <w:t>2) õppekava vastab kutsestandardile või kompetentsiprofiilile ning õppeasutus on riiklikult tunnustatud. </w:t>
      </w:r>
      <w:r w:rsidRPr="000D7B80">
        <w:rPr>
          <w:rFonts w:ascii="Times New Roman" w:hAnsi="Times New Roman" w:cs="Times New Roman"/>
          <w:sz w:val="24"/>
          <w:szCs w:val="24"/>
        </w:rPr>
        <w:t> </w:t>
      </w:r>
    </w:p>
    <w:p w14:paraId="05B9DDA2" w14:textId="54012AF1" w:rsidR="00DA4C33" w:rsidRPr="00DB33ED" w:rsidRDefault="00DA4FE7" w:rsidP="003C440D">
      <w:pPr>
        <w:spacing w:line="240" w:lineRule="auto"/>
        <w:jc w:val="both"/>
        <w:rPr>
          <w:rFonts w:ascii="Times New Roman" w:hAnsi="Times New Roman" w:cs="Times New Roman"/>
          <w:sz w:val="24"/>
          <w:szCs w:val="24"/>
        </w:rPr>
      </w:pPr>
      <w:r w:rsidRPr="000D7B80">
        <w:rPr>
          <w:rFonts w:ascii="Times New Roman" w:hAnsi="Times New Roman" w:cs="Times New Roman"/>
          <w:sz w:val="24"/>
          <w:szCs w:val="24"/>
        </w:rPr>
        <w:t>Antud kutsekvalifikatsiooni näiteks võib tuua arhitekti kutse, mille puhul on kuts</w:t>
      </w:r>
      <w:r w:rsidR="00B47F59">
        <w:rPr>
          <w:rFonts w:ascii="Times New Roman" w:hAnsi="Times New Roman" w:cs="Times New Roman"/>
          <w:sz w:val="24"/>
          <w:szCs w:val="24"/>
        </w:rPr>
        <w:t>e</w:t>
      </w:r>
      <w:r w:rsidRPr="000D7B80">
        <w:rPr>
          <w:rFonts w:ascii="Times New Roman" w:hAnsi="Times New Roman" w:cs="Times New Roman"/>
          <w:sz w:val="24"/>
          <w:szCs w:val="24"/>
        </w:rPr>
        <w:t>kvalifikatsioon EL-is automaatselt tunnustatav Direktiivi lisas toodud õppekavade läbimisel.</w:t>
      </w:r>
    </w:p>
    <w:p w14:paraId="467844FA" w14:textId="44E788C2" w:rsidR="00DA4C33" w:rsidRPr="00DB33ED" w:rsidRDefault="00DA4C33" w:rsidP="00DB33ED">
      <w:pPr>
        <w:spacing w:after="0" w:line="240" w:lineRule="auto"/>
        <w:jc w:val="both"/>
        <w:rPr>
          <w:rFonts w:ascii="Times New Roman" w:hAnsi="Times New Roman" w:cs="Times New Roman"/>
          <w:sz w:val="24"/>
          <w:szCs w:val="24"/>
        </w:rPr>
      </w:pPr>
      <w:r w:rsidRPr="00384B22">
        <w:rPr>
          <w:rFonts w:ascii="Times New Roman" w:hAnsi="Times New Roman" w:cs="Times New Roman"/>
          <w:sz w:val="24"/>
          <w:szCs w:val="24"/>
        </w:rPr>
        <w:t>Kui varem loeti vastava erisuse alusel kutse antuks isikule väljastataval akadeemilisel õiendil tehtava märkega, siis eelnõu</w:t>
      </w:r>
      <w:r w:rsidR="0028608A" w:rsidRPr="00384B22">
        <w:rPr>
          <w:rFonts w:ascii="Times New Roman" w:hAnsi="Times New Roman" w:cs="Times New Roman"/>
          <w:sz w:val="24"/>
          <w:szCs w:val="24"/>
        </w:rPr>
        <w:t>s</w:t>
      </w:r>
      <w:r w:rsidRPr="00384B22">
        <w:rPr>
          <w:rFonts w:ascii="Times New Roman" w:hAnsi="Times New Roman" w:cs="Times New Roman"/>
          <w:sz w:val="24"/>
          <w:szCs w:val="24"/>
        </w:rPr>
        <w:t xml:space="preserve"> nähakse ette ka antud erisuse alusel antud kutsete kandmi</w:t>
      </w:r>
      <w:r w:rsidR="0028608A" w:rsidRPr="00384B22">
        <w:rPr>
          <w:rFonts w:ascii="Times New Roman" w:hAnsi="Times New Roman" w:cs="Times New Roman"/>
          <w:sz w:val="24"/>
          <w:szCs w:val="24"/>
        </w:rPr>
        <w:t>ne</w:t>
      </w:r>
      <w:r w:rsidRPr="00384B22">
        <w:rPr>
          <w:rFonts w:ascii="Times New Roman" w:hAnsi="Times New Roman" w:cs="Times New Roman"/>
          <w:sz w:val="24"/>
          <w:szCs w:val="24"/>
        </w:rPr>
        <w:t xml:space="preserve"> kutse ja oskusregistrisse, koondades ülevaate kõikidest Eestis väljastatud kutsekvalifikatsioonidest.</w:t>
      </w:r>
      <w:r w:rsidRPr="00DB33ED">
        <w:rPr>
          <w:rFonts w:ascii="Times New Roman" w:hAnsi="Times New Roman" w:cs="Times New Roman"/>
          <w:sz w:val="24"/>
          <w:szCs w:val="24"/>
        </w:rPr>
        <w:t xml:space="preserve"> </w:t>
      </w:r>
    </w:p>
    <w:p w14:paraId="691F4E49" w14:textId="77777777" w:rsidR="00890BE9" w:rsidRDefault="00890BE9" w:rsidP="00DB33ED">
      <w:pPr>
        <w:spacing w:after="0" w:line="240" w:lineRule="auto"/>
        <w:jc w:val="both"/>
        <w:rPr>
          <w:rFonts w:ascii="Times New Roman" w:hAnsi="Times New Roman" w:cs="Times New Roman"/>
          <w:b/>
          <w:bCs/>
          <w:sz w:val="24"/>
          <w:szCs w:val="24"/>
        </w:rPr>
      </w:pPr>
    </w:p>
    <w:p w14:paraId="4FED7B9B" w14:textId="22991BEC" w:rsidR="00DA4C33" w:rsidRPr="00DB33ED" w:rsidRDefault="0095752E" w:rsidP="00DB33ED">
      <w:pPr>
        <w:spacing w:after="0" w:line="240" w:lineRule="auto"/>
        <w:jc w:val="both"/>
        <w:rPr>
          <w:rFonts w:ascii="Times New Roman" w:hAnsi="Times New Roman" w:cs="Times New Roman"/>
          <w:sz w:val="24"/>
          <w:szCs w:val="24"/>
        </w:rPr>
      </w:pPr>
      <w:r w:rsidRPr="0095752E">
        <w:rPr>
          <w:rFonts w:ascii="Times New Roman" w:hAnsi="Times New Roman" w:cs="Times New Roman"/>
          <w:b/>
          <w:bCs/>
          <w:sz w:val="24"/>
          <w:szCs w:val="24"/>
        </w:rPr>
        <w:t>L</w:t>
      </w:r>
      <w:r w:rsidR="00DA4C33" w:rsidRPr="0095752E">
        <w:rPr>
          <w:rFonts w:ascii="Times New Roman" w:hAnsi="Times New Roman" w:cs="Times New Roman"/>
          <w:b/>
          <w:bCs/>
          <w:sz w:val="24"/>
          <w:szCs w:val="24"/>
        </w:rPr>
        <w:t>õike</w:t>
      </w:r>
      <w:r w:rsidR="00DA4C33" w:rsidRPr="00DB33ED">
        <w:rPr>
          <w:rFonts w:ascii="Times New Roman" w:hAnsi="Times New Roman" w:cs="Times New Roman"/>
          <w:b/>
          <w:bCs/>
          <w:sz w:val="24"/>
          <w:szCs w:val="24"/>
        </w:rPr>
        <w:t xml:space="preserve"> </w:t>
      </w:r>
      <w:r w:rsidR="00221B1B">
        <w:rPr>
          <w:rFonts w:ascii="Times New Roman" w:hAnsi="Times New Roman" w:cs="Times New Roman"/>
          <w:b/>
          <w:bCs/>
          <w:sz w:val="24"/>
          <w:szCs w:val="24"/>
        </w:rPr>
        <w:t>5</w:t>
      </w:r>
      <w:r w:rsidR="00DA4C33" w:rsidRPr="00DB33ED">
        <w:rPr>
          <w:rFonts w:ascii="Times New Roman" w:hAnsi="Times New Roman" w:cs="Times New Roman"/>
          <w:sz w:val="24"/>
          <w:szCs w:val="24"/>
        </w:rPr>
        <w:t xml:space="preserve"> kohaselt on isikul õigus kutse kehtivuse ajal kasutada täpselt seda kutsenimetust või kutsenimetuse lühendit, mis on kantud </w:t>
      </w:r>
      <w:r w:rsidR="00DA4C33"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00DA4C33" w:rsidRPr="00DB33ED">
        <w:rPr>
          <w:rFonts w:ascii="Times New Roman" w:hAnsi="Times New Roman" w:cs="Times New Roman"/>
          <w:sz w:val="24"/>
          <w:szCs w:val="24"/>
        </w:rPr>
        <w:t>sse t</w:t>
      </w:r>
      <w:r w:rsidR="0028608A">
        <w:rPr>
          <w:rFonts w:ascii="Times New Roman" w:hAnsi="Times New Roman" w:cs="Times New Roman"/>
          <w:sz w:val="24"/>
          <w:szCs w:val="24"/>
        </w:rPr>
        <w:t>alle</w:t>
      </w:r>
      <w:r w:rsidR="00DA4C33" w:rsidRPr="00DB33ED">
        <w:rPr>
          <w:rFonts w:ascii="Times New Roman" w:hAnsi="Times New Roman" w:cs="Times New Roman"/>
          <w:sz w:val="24"/>
          <w:szCs w:val="24"/>
        </w:rPr>
        <w:t xml:space="preserve"> kutse</w:t>
      </w:r>
      <w:r w:rsidR="0028608A">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andmise otsuse alusel. See tähendab, et kutsenimetuse kasutamise õigus tuleneb ametlikust registrikandest ning kehtib üksnes kutse kehtivusaja jooksul. </w:t>
      </w:r>
    </w:p>
    <w:p w14:paraId="64ABBBCD" w14:textId="77777777" w:rsidR="00DA4C33" w:rsidRPr="00DB33ED" w:rsidRDefault="00DA4C33" w:rsidP="00DB33ED">
      <w:pPr>
        <w:spacing w:after="0" w:line="240" w:lineRule="auto"/>
        <w:jc w:val="both"/>
        <w:rPr>
          <w:rFonts w:ascii="Times New Roman" w:hAnsi="Times New Roman" w:cs="Times New Roman"/>
          <w:sz w:val="24"/>
          <w:szCs w:val="24"/>
        </w:rPr>
      </w:pPr>
    </w:p>
    <w:p w14:paraId="2B50A727" w14:textId="5720BA53"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 seadusega on eelnõu</w:t>
      </w: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 xml:space="preserve">lõikes </w:t>
      </w:r>
      <w:r w:rsidR="00221B1B">
        <w:rPr>
          <w:rFonts w:ascii="Times New Roman" w:hAnsi="Times New Roman" w:cs="Times New Roman"/>
          <w:b/>
          <w:bCs/>
          <w:sz w:val="24"/>
          <w:szCs w:val="24"/>
        </w:rPr>
        <w:t>6</w:t>
      </w:r>
      <w:r w:rsidRPr="00DB33ED">
        <w:rPr>
          <w:rFonts w:ascii="Times New Roman" w:hAnsi="Times New Roman" w:cs="Times New Roman"/>
          <w:sz w:val="24"/>
          <w:szCs w:val="24"/>
        </w:rPr>
        <w:t xml:space="preserve"> sätestatud, et kutse andmine ei või olla diskrimineeriv. See tähendab,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ei või seada kutse taotlemise eeltingimuseks taotleja kuulumist või mittekuulumist ühtegi ühendusse, organisatsiooni või erialaliitu. Samuti ei või kutse saamise tingimuseks olla konkreetsete koolituste läbimine kindlas õppe- või koolitusasutuses.</w:t>
      </w:r>
      <w:r w:rsidR="005B650C" w:rsidRPr="005B650C">
        <w:rPr>
          <w:rFonts w:ascii="Times New Roman" w:hAnsi="Times New Roman" w:cs="Times New Roman"/>
          <w:sz w:val="24"/>
          <w:szCs w:val="24"/>
        </w:rPr>
        <w:t xml:space="preserve"> </w:t>
      </w:r>
    </w:p>
    <w:p w14:paraId="21643EE8" w14:textId="77777777" w:rsidR="00F15FD8" w:rsidRPr="00DB33ED" w:rsidRDefault="00F15FD8" w:rsidP="00DB33ED">
      <w:pPr>
        <w:spacing w:after="0" w:line="240" w:lineRule="auto"/>
        <w:jc w:val="both"/>
        <w:rPr>
          <w:rFonts w:ascii="Times New Roman" w:hAnsi="Times New Roman" w:cs="Times New Roman"/>
          <w:sz w:val="24"/>
          <w:szCs w:val="24"/>
        </w:rPr>
      </w:pPr>
    </w:p>
    <w:p w14:paraId="50294A6D" w14:textId="76D4622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 eesmärk on tagada taotlejate võrdne kohtlemine ja välistada olukorrad, kus kutse omandamine oleks põhjendamatult piiratud näiteks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enda liikmelisusnõuete, majanduslike huvide või konkreetsete koolitusprogrammide</w:t>
      </w:r>
      <w:r w:rsidR="0028608A">
        <w:rPr>
          <w:rFonts w:ascii="Times New Roman" w:hAnsi="Times New Roman" w:cs="Times New Roman"/>
          <w:sz w:val="24"/>
          <w:szCs w:val="24"/>
        </w:rPr>
        <w:t>ga</w:t>
      </w:r>
      <w:r w:rsidRPr="00DB33ED">
        <w:rPr>
          <w:rFonts w:ascii="Times New Roman" w:hAnsi="Times New Roman" w:cs="Times New Roman"/>
          <w:sz w:val="24"/>
          <w:szCs w:val="24"/>
        </w:rPr>
        <w:t xml:space="preserve">. </w:t>
      </w:r>
    </w:p>
    <w:p w14:paraId="5B190778" w14:textId="77777777" w:rsidR="00DA4C33" w:rsidRPr="00DB33ED" w:rsidRDefault="00DA4C33" w:rsidP="00DB33ED">
      <w:pPr>
        <w:spacing w:after="0" w:line="240" w:lineRule="auto"/>
        <w:jc w:val="both"/>
        <w:rPr>
          <w:rFonts w:ascii="Times New Roman" w:hAnsi="Times New Roman" w:cs="Times New Roman"/>
          <w:b/>
          <w:sz w:val="24"/>
          <w:szCs w:val="24"/>
        </w:rPr>
      </w:pPr>
    </w:p>
    <w:p w14:paraId="6A40788F" w14:textId="77777777" w:rsidR="00DA4C33" w:rsidRPr="00DB33ED"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19</w:t>
      </w:r>
      <w:r w:rsidRPr="00DB33ED">
        <w:rPr>
          <w:rFonts w:ascii="Times New Roman" w:hAnsi="Times New Roman" w:cs="Times New Roman"/>
          <w:b/>
          <w:sz w:val="24"/>
          <w:szCs w:val="24"/>
        </w:rPr>
        <w:t>. Kutse andmise kord</w:t>
      </w:r>
    </w:p>
    <w:p w14:paraId="7DBB3B5F" w14:textId="77777777" w:rsidR="00C242CF" w:rsidRPr="00DB33ED" w:rsidRDefault="00C242CF" w:rsidP="00DB33ED">
      <w:pPr>
        <w:spacing w:after="0" w:line="240" w:lineRule="auto"/>
        <w:jc w:val="both"/>
        <w:rPr>
          <w:rFonts w:ascii="Times New Roman" w:hAnsi="Times New Roman" w:cs="Times New Roman"/>
          <w:b/>
          <w:bCs/>
          <w:sz w:val="24"/>
          <w:szCs w:val="24"/>
        </w:rPr>
      </w:pPr>
    </w:p>
    <w:p w14:paraId="465DEA5A" w14:textId="77777777" w:rsidR="00DA4C33" w:rsidRPr="00DB33ED" w:rsidRDefault="00DA4C33" w:rsidP="00DB33ED">
      <w:pPr>
        <w:pStyle w:val="Peal"/>
        <w:ind w:firstLine="0"/>
        <w:rPr>
          <w:rFonts w:ascii="Times New Roman" w:hAnsi="Times New Roman" w:cs="Times New Roman"/>
          <w:b w:val="0"/>
          <w:bCs w:val="0"/>
          <w:i/>
          <w:iCs/>
          <w:smallCaps w:val="0"/>
        </w:rPr>
      </w:pPr>
      <w:r w:rsidRPr="00DB33ED">
        <w:rPr>
          <w:rFonts w:ascii="Times New Roman" w:hAnsi="Times New Roman" w:cs="Times New Roman"/>
          <w:smallCaps w:val="0"/>
        </w:rPr>
        <w:t xml:space="preserve">Paragrahv 19 </w:t>
      </w:r>
      <w:r w:rsidRPr="00DB33ED">
        <w:rPr>
          <w:rFonts w:ascii="Times New Roman" w:hAnsi="Times New Roman" w:cs="Times New Roman"/>
          <w:b w:val="0"/>
          <w:bCs w:val="0"/>
          <w:smallCaps w:val="0"/>
        </w:rPr>
        <w:t>sätestab kutse andmise korra kehtestamise alused ja loetleb nõuded, et kutse andmise menetlus oleks kõikide kutsete puhul ühetaoline ning tagaks taotlejate võrdse ja läbipaistva kohtlemise.</w:t>
      </w:r>
      <w:r w:rsidRPr="00DB33ED">
        <w:rPr>
          <w:rFonts w:ascii="Times New Roman" w:hAnsi="Times New Roman" w:cs="Times New Roman"/>
          <w:b w:val="0"/>
          <w:bCs w:val="0"/>
          <w:i/>
          <w:iCs/>
          <w:smallCaps w:val="0"/>
        </w:rPr>
        <w:t xml:space="preserve"> </w:t>
      </w:r>
    </w:p>
    <w:p w14:paraId="495E9723" w14:textId="77777777" w:rsidR="00DA4C33" w:rsidRPr="00DB33ED" w:rsidRDefault="00DA4C33" w:rsidP="00DB33ED">
      <w:pPr>
        <w:pStyle w:val="Peal"/>
        <w:ind w:firstLine="0"/>
        <w:rPr>
          <w:rFonts w:ascii="Times New Roman" w:hAnsi="Times New Roman" w:cs="Times New Roman"/>
          <w:b w:val="0"/>
          <w:bCs w:val="0"/>
          <w:smallCaps w:val="0"/>
        </w:rPr>
      </w:pPr>
    </w:p>
    <w:p w14:paraId="4CD8E7A4" w14:textId="75A9FA4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Erinevalt kehtivast seadusest kehtestab </w:t>
      </w:r>
      <w:r w:rsidRPr="00DB33ED">
        <w:rPr>
          <w:rFonts w:ascii="Times New Roman" w:hAnsi="Times New Roman" w:cs="Times New Roman"/>
          <w:b/>
          <w:bCs/>
          <w:sz w:val="24"/>
          <w:szCs w:val="24"/>
        </w:rPr>
        <w:t xml:space="preserve">lõike </w:t>
      </w:r>
      <w:r w:rsidR="00A00ABA">
        <w:rPr>
          <w:rFonts w:ascii="Times New Roman" w:hAnsi="Times New Roman" w:cs="Times New Roman"/>
          <w:b/>
          <w:bCs/>
          <w:sz w:val="24"/>
          <w:szCs w:val="24"/>
        </w:rPr>
        <w:t>1</w:t>
      </w:r>
      <w:r w:rsidRPr="00DB33ED">
        <w:rPr>
          <w:rFonts w:ascii="Times New Roman" w:hAnsi="Times New Roman" w:cs="Times New Roman"/>
          <w:sz w:val="24"/>
          <w:szCs w:val="24"/>
        </w:rPr>
        <w:t xml:space="preserve"> järgi kutse andmise korra edaspidi kutseasutus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(volituse korral kutseasutuse ülesandeid täitev organisatsioon), tagades sama kutse taotlemise korral ühtse kutse andmise korra kõigile taotlejatele ka mitme avaliku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puhul. Seni on kutse andmise korra kinnitanud kutsenõukogu. Kutse andmise korra eelnõu </w:t>
      </w:r>
      <w:r w:rsidR="00B9185D">
        <w:rPr>
          <w:rFonts w:ascii="Times New Roman" w:hAnsi="Times New Roman" w:cs="Times New Roman"/>
          <w:sz w:val="24"/>
          <w:szCs w:val="24"/>
        </w:rPr>
        <w:t>koostab</w:t>
      </w:r>
      <w:r w:rsidRPr="00DB33ED">
        <w:rPr>
          <w:rFonts w:ascii="Times New Roman" w:hAnsi="Times New Roman" w:cs="Times New Roman"/>
          <w:sz w:val="24"/>
          <w:szCs w:val="24"/>
        </w:rPr>
        <w:t xml:space="preserve"> jätkuvalt  kutsekomisjon koos kutse andmise õigust taotlev</w:t>
      </w:r>
      <w:r w:rsidR="00B9185D">
        <w:rPr>
          <w:rFonts w:ascii="Times New Roman" w:hAnsi="Times New Roman" w:cs="Times New Roman"/>
          <w:sz w:val="24"/>
          <w:szCs w:val="24"/>
        </w:rPr>
        <w:t>a</w:t>
      </w:r>
      <w:r w:rsidRPr="00DB33ED">
        <w:rPr>
          <w:rFonts w:ascii="Times New Roman" w:hAnsi="Times New Roman" w:cs="Times New Roman"/>
          <w:sz w:val="24"/>
          <w:szCs w:val="24"/>
        </w:rPr>
        <w:t xml:space="preserve"> </w:t>
      </w:r>
      <w:r w:rsidR="00B9185D">
        <w:rPr>
          <w:rFonts w:ascii="Times New Roman" w:hAnsi="Times New Roman" w:cs="Times New Roman"/>
          <w:sz w:val="24"/>
          <w:szCs w:val="24"/>
        </w:rPr>
        <w:t>asutusega</w:t>
      </w:r>
      <w:r w:rsidRPr="00DB33ED">
        <w:rPr>
          <w:rFonts w:ascii="Times New Roman" w:hAnsi="Times New Roman" w:cs="Times New Roman"/>
          <w:sz w:val="24"/>
          <w:szCs w:val="24"/>
        </w:rPr>
        <w:t>.</w:t>
      </w:r>
    </w:p>
    <w:p w14:paraId="383B54D2" w14:textId="77777777" w:rsidR="00DA4C33" w:rsidRPr="00DB33ED" w:rsidRDefault="00DA4C33" w:rsidP="00DB33ED">
      <w:pPr>
        <w:spacing w:after="0" w:line="240" w:lineRule="auto"/>
        <w:jc w:val="both"/>
        <w:rPr>
          <w:rFonts w:ascii="Times New Roman" w:hAnsi="Times New Roman" w:cs="Times New Roman"/>
          <w:sz w:val="24"/>
          <w:szCs w:val="24"/>
        </w:rPr>
      </w:pPr>
    </w:p>
    <w:p w14:paraId="5731D8C0" w14:textId="6857D917" w:rsidR="00DA4C33"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Eelnõu </w:t>
      </w:r>
      <w:r w:rsidR="00B9185D" w:rsidRPr="00DB33ED">
        <w:rPr>
          <w:rFonts w:ascii="Times New Roman" w:hAnsi="Times New Roman" w:cs="Times New Roman"/>
          <w:smallCaps w:val="0"/>
        </w:rPr>
        <w:t xml:space="preserve">lõikes </w:t>
      </w:r>
      <w:r w:rsidR="00A00ABA">
        <w:rPr>
          <w:rFonts w:ascii="Times New Roman" w:hAnsi="Times New Roman" w:cs="Times New Roman"/>
          <w:smallCaps w:val="0"/>
        </w:rPr>
        <w:t>2</w:t>
      </w:r>
      <w:r w:rsidR="00B9185D">
        <w:rPr>
          <w:rFonts w:ascii="Times New Roman" w:hAnsi="Times New Roman" w:cs="Times New Roman"/>
          <w:smallCaps w:val="0"/>
        </w:rPr>
        <w:t xml:space="preserve"> </w:t>
      </w:r>
      <w:r w:rsidRPr="00DB33ED">
        <w:rPr>
          <w:rFonts w:ascii="Times New Roman" w:hAnsi="Times New Roman" w:cs="Times New Roman"/>
          <w:b w:val="0"/>
          <w:bCs w:val="0"/>
          <w:smallCaps w:val="0"/>
        </w:rPr>
        <w:t xml:space="preserve">on täpsustatud kutse andmise korrale esitatavad nõuded. </w:t>
      </w:r>
    </w:p>
    <w:p w14:paraId="6E83B1A6" w14:textId="77777777" w:rsidR="000D4B6B" w:rsidRPr="00DB33ED" w:rsidRDefault="000D4B6B" w:rsidP="00DB33ED">
      <w:pPr>
        <w:pStyle w:val="Peal"/>
        <w:ind w:firstLine="0"/>
        <w:rPr>
          <w:rFonts w:ascii="Times New Roman" w:eastAsia="Arial" w:hAnsi="Times New Roman" w:cs="Times New Roman"/>
          <w:color w:val="202020"/>
        </w:rPr>
      </w:pPr>
    </w:p>
    <w:p w14:paraId="2E551D23" w14:textId="217B31E5" w:rsidR="00DA4C33" w:rsidRDefault="00DA4C33" w:rsidP="00DB33ED">
      <w:pPr>
        <w:spacing w:after="0" w:line="240" w:lineRule="auto"/>
        <w:jc w:val="both"/>
        <w:rPr>
          <w:rFonts w:ascii="Times New Roman" w:hAnsi="Times New Roman" w:cs="Times New Roman"/>
          <w:sz w:val="24"/>
          <w:szCs w:val="24"/>
        </w:rPr>
      </w:pPr>
      <w:r w:rsidRPr="00DB33ED">
        <w:rPr>
          <w:rFonts w:ascii="Times New Roman" w:eastAsia="Arial" w:hAnsi="Times New Roman" w:cs="Times New Roman"/>
          <w:color w:val="202020"/>
          <w:sz w:val="24"/>
          <w:szCs w:val="24"/>
        </w:rPr>
        <w:t xml:space="preserve">Kehtima jäävad kõik kehtiva seaduse § 16 lõike 2 punktides 1–12 sätestatud nõuded, st kutse andmise korras esitatakse jätkuvalt </w:t>
      </w:r>
      <w:r w:rsidR="00440168">
        <w:rPr>
          <w:rFonts w:ascii="Times New Roman" w:eastAsia="Arial" w:hAnsi="Times New Roman" w:cs="Times New Roman"/>
          <w:color w:val="202020"/>
          <w:sz w:val="24"/>
          <w:szCs w:val="24"/>
        </w:rPr>
        <w:t>kutseandja</w:t>
      </w:r>
      <w:r w:rsidRPr="00DB33ED">
        <w:rPr>
          <w:rFonts w:ascii="Times New Roman" w:eastAsia="Arial" w:hAnsi="Times New Roman" w:cs="Times New Roman"/>
          <w:color w:val="202020"/>
          <w:sz w:val="24"/>
          <w:szCs w:val="24"/>
        </w:rPr>
        <w:t xml:space="preserve">t ja kutsekomisjoni puudutavad andmed, kutsete ja kutsestandardite loetelu, kutse taotlemise eeltingimused ja vajalikud dokumendid, kutse andmise sagedus ning teavitamiskorrad, samuti kutse andmise korraldamise ja otsustamise kord, kutse kehtivusaeg, taastõendamise tingimused ning hindamiskomisjoni liikmetele kehtestatud nõuded. </w:t>
      </w:r>
      <w:r w:rsidRPr="00DB33ED">
        <w:rPr>
          <w:rFonts w:ascii="Times New Roman" w:hAnsi="Times New Roman" w:cs="Times New Roman"/>
          <w:sz w:val="24"/>
          <w:szCs w:val="24"/>
        </w:rPr>
        <w:t>Kutse andmise korras peab olema kirjeldatud iga kutse ja osakutse kompetentsuse hindamismeetodeid, mis annavad piisavalt tõendeid taotleja kompetentsuse hindamiseks. Kompetentsuse hindamise vormid (nt kutseeksamid, dokumentide alusel toimuv hindamine jms) ja viisid (kirjalik, suuline, praktiline töö jms) võivad olla erinevad.</w:t>
      </w:r>
      <w:r w:rsidR="00B716A0">
        <w:rPr>
          <w:rFonts w:ascii="Times New Roman" w:hAnsi="Times New Roman" w:cs="Times New Roman"/>
          <w:sz w:val="24"/>
          <w:szCs w:val="24"/>
        </w:rPr>
        <w:t xml:space="preserve"> </w:t>
      </w:r>
    </w:p>
    <w:p w14:paraId="453476B4" w14:textId="77777777" w:rsidR="00DA4C33" w:rsidRDefault="00DA4C33" w:rsidP="00DB33ED">
      <w:pPr>
        <w:spacing w:after="0" w:line="240" w:lineRule="auto"/>
        <w:jc w:val="both"/>
        <w:rPr>
          <w:rFonts w:ascii="Times New Roman" w:hAnsi="Times New Roman" w:cs="Times New Roman"/>
          <w:sz w:val="24"/>
          <w:szCs w:val="24"/>
        </w:rPr>
      </w:pPr>
    </w:p>
    <w:p w14:paraId="2164E525" w14:textId="77777777" w:rsidR="00DA4C33"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Erandiks on </w:t>
      </w:r>
      <w:r w:rsidRPr="00DB33ED">
        <w:rPr>
          <w:rFonts w:ascii="Times New Roman" w:hAnsi="Times New Roman" w:cs="Times New Roman"/>
          <w:smallCaps w:val="0"/>
        </w:rPr>
        <w:t>punktiga 8</w:t>
      </w:r>
      <w:r w:rsidRPr="00DB33ED">
        <w:rPr>
          <w:rFonts w:ascii="Times New Roman" w:hAnsi="Times New Roman" w:cs="Times New Roman"/>
          <w:b w:val="0"/>
          <w:bCs w:val="0"/>
          <w:smallCaps w:val="0"/>
        </w:rPr>
        <w:t xml:space="preserve"> kehtestatav täiendus, mille kohaselt kompetentsuse hindamise viiside ja vormide määratlemisel peab edaspidi määratlema ka varasema õppe ja töökogemuse arvestamise (VÕTA) alused kutse andmise eeltingimuste täitmisel ja kompetentside hindamisel.</w:t>
      </w:r>
      <w:r w:rsidRPr="00DB33ED">
        <w:rPr>
          <w:rFonts w:ascii="Times New Roman" w:hAnsi="Times New Roman" w:cs="Times New Roman"/>
        </w:rPr>
        <w:t xml:space="preserve"> </w:t>
      </w:r>
      <w:r w:rsidRPr="00DB33ED">
        <w:rPr>
          <w:rFonts w:ascii="Times New Roman" w:hAnsi="Times New Roman" w:cs="Times New Roman"/>
          <w:b w:val="0"/>
          <w:bCs w:val="0"/>
          <w:smallCaps w:val="0"/>
        </w:rPr>
        <w:t xml:space="preserve"> Kuigi VÕTA põhimõtted ning ideestik </w:t>
      </w:r>
      <w:r w:rsidR="00B9185D">
        <w:rPr>
          <w:rFonts w:ascii="Times New Roman" w:hAnsi="Times New Roman" w:cs="Times New Roman"/>
          <w:b w:val="0"/>
          <w:bCs w:val="0"/>
          <w:smallCaps w:val="0"/>
        </w:rPr>
        <w:t xml:space="preserve">on </w:t>
      </w:r>
      <w:r w:rsidRPr="00DB33ED">
        <w:rPr>
          <w:rFonts w:ascii="Times New Roman" w:hAnsi="Times New Roman" w:cs="Times New Roman"/>
          <w:b w:val="0"/>
          <w:bCs w:val="0"/>
          <w:smallCaps w:val="0"/>
        </w:rPr>
        <w:t xml:space="preserve">suuresti kutse andmisel aluseks, ei ole VÕTA kasutamine kutse taotlemisel seni reguleeritud. </w:t>
      </w:r>
      <w:r w:rsidR="00440168">
        <w:rPr>
          <w:rFonts w:ascii="Times New Roman" w:hAnsi="Times New Roman" w:cs="Times New Roman"/>
          <w:b w:val="0"/>
          <w:bCs w:val="0"/>
          <w:smallCaps w:val="0"/>
        </w:rPr>
        <w:t>Kutseandja</w:t>
      </w:r>
      <w:r w:rsidRPr="00DB33ED">
        <w:rPr>
          <w:rFonts w:ascii="Times New Roman" w:hAnsi="Times New Roman" w:cs="Times New Roman"/>
          <w:b w:val="0"/>
          <w:bCs w:val="0"/>
          <w:smallCaps w:val="0"/>
        </w:rPr>
        <w:t xml:space="preserve">tel ei ole seni olnud kohustust VÕTA põhimõtteid eraldi </w:t>
      </w:r>
      <w:r w:rsidR="00B9185D">
        <w:rPr>
          <w:rFonts w:ascii="Times New Roman" w:hAnsi="Times New Roman" w:cs="Times New Roman"/>
          <w:b w:val="0"/>
          <w:bCs w:val="0"/>
          <w:smallCaps w:val="0"/>
        </w:rPr>
        <w:t>koostada</w:t>
      </w:r>
      <w:r w:rsidRPr="00DB33ED">
        <w:rPr>
          <w:rFonts w:ascii="Times New Roman" w:hAnsi="Times New Roman" w:cs="Times New Roman"/>
          <w:b w:val="0"/>
          <w:bCs w:val="0"/>
          <w:smallCaps w:val="0"/>
        </w:rPr>
        <w:t xml:space="preserve"> ega rakendada ja kui seda ka tehakse, võib selle rakendamisel </w:t>
      </w:r>
      <w:r w:rsidR="00B9185D" w:rsidRPr="00DB33ED">
        <w:rPr>
          <w:rFonts w:ascii="Times New Roman" w:hAnsi="Times New Roman" w:cs="Times New Roman"/>
          <w:b w:val="0"/>
          <w:bCs w:val="0"/>
          <w:smallCaps w:val="0"/>
        </w:rPr>
        <w:t xml:space="preserve">esineda </w:t>
      </w:r>
      <w:r w:rsidRPr="00DB33ED">
        <w:rPr>
          <w:rFonts w:ascii="Times New Roman" w:hAnsi="Times New Roman" w:cs="Times New Roman"/>
          <w:b w:val="0"/>
          <w:bCs w:val="0"/>
          <w:smallCaps w:val="0"/>
        </w:rPr>
        <w:t xml:space="preserve">erinevusi kutseandjate </w:t>
      </w:r>
      <w:r w:rsidRPr="00DB33ED">
        <w:rPr>
          <w:rFonts w:ascii="Times New Roman" w:hAnsi="Times New Roman" w:cs="Times New Roman"/>
          <w:b w:val="0"/>
          <w:smallCaps w:val="0"/>
        </w:rPr>
        <w:t>lõikes</w:t>
      </w:r>
      <w:r w:rsidRPr="00DB33ED">
        <w:rPr>
          <w:rStyle w:val="Allmrkuseviide"/>
          <w:rFonts w:ascii="Times New Roman" w:hAnsi="Times New Roman" w:cs="Times New Roman"/>
          <w:b w:val="0"/>
          <w:bCs w:val="0"/>
          <w:smallCaps w:val="0"/>
        </w:rPr>
        <w:footnoteReference w:id="23"/>
      </w:r>
      <w:r w:rsidRPr="00DB33ED">
        <w:rPr>
          <w:rFonts w:ascii="Times New Roman" w:hAnsi="Times New Roman" w:cs="Times New Roman"/>
          <w:b w:val="0"/>
          <w:bCs w:val="0"/>
          <w:smallCaps w:val="0"/>
        </w:rPr>
        <w:t xml:space="preserve">. </w:t>
      </w:r>
    </w:p>
    <w:p w14:paraId="707311D3" w14:textId="77777777" w:rsidR="00F15FD8" w:rsidRPr="00DB33ED" w:rsidRDefault="00F15FD8" w:rsidP="00DB33ED">
      <w:pPr>
        <w:pStyle w:val="Peal"/>
        <w:ind w:firstLine="0"/>
        <w:rPr>
          <w:rFonts w:ascii="Times New Roman" w:hAnsi="Times New Roman" w:cs="Times New Roman"/>
          <w:b w:val="0"/>
          <w:bCs w:val="0"/>
          <w:smallCaps w:val="0"/>
        </w:rPr>
      </w:pPr>
    </w:p>
    <w:p w14:paraId="7C175E93" w14:textId="77777777" w:rsidR="00DA4C33" w:rsidRPr="00DB33ED"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Varasema õppe ja töökogemuse arvestamise alused sätestatakse eelnõu </w:t>
      </w:r>
      <w:r w:rsidR="00B9185D" w:rsidRPr="00DB33ED">
        <w:rPr>
          <w:rFonts w:ascii="Times New Roman" w:hAnsi="Times New Roman" w:cs="Times New Roman"/>
          <w:b w:val="0"/>
          <w:bCs w:val="0"/>
          <w:smallCaps w:val="0"/>
        </w:rPr>
        <w:t>paragrahvi</w:t>
      </w:r>
      <w:r w:rsidR="00B9185D">
        <w:rPr>
          <w:rFonts w:ascii="Times New Roman" w:hAnsi="Times New Roman" w:cs="Times New Roman"/>
          <w:b w:val="0"/>
          <w:bCs w:val="0"/>
          <w:smallCaps w:val="0"/>
        </w:rPr>
        <w:t>s</w:t>
      </w:r>
      <w:r w:rsidR="00B9185D" w:rsidRPr="00DB33ED">
        <w:rPr>
          <w:rFonts w:ascii="Times New Roman" w:hAnsi="Times New Roman" w:cs="Times New Roman"/>
          <w:b w:val="0"/>
          <w:bCs w:val="0"/>
          <w:smallCaps w:val="0"/>
        </w:rPr>
        <w:t xml:space="preserve"> </w:t>
      </w:r>
      <w:r w:rsidRPr="00DB33ED">
        <w:rPr>
          <w:rFonts w:ascii="Times New Roman" w:hAnsi="Times New Roman" w:cs="Times New Roman"/>
          <w:b w:val="0"/>
          <w:bCs w:val="0"/>
          <w:smallCaps w:val="0"/>
        </w:rPr>
        <w:t>23.</w:t>
      </w:r>
    </w:p>
    <w:p w14:paraId="5116520F" w14:textId="77777777" w:rsidR="00F824F7" w:rsidRPr="00DB33ED" w:rsidRDefault="00F824F7" w:rsidP="00F824F7">
      <w:pPr>
        <w:pStyle w:val="Peal"/>
        <w:ind w:firstLine="0"/>
        <w:rPr>
          <w:rFonts w:ascii="Times New Roman" w:hAnsi="Times New Roman" w:cs="Times New Roman"/>
          <w:b w:val="0"/>
          <w:bCs w:val="0"/>
          <w:smallCaps w:val="0"/>
        </w:rPr>
      </w:pPr>
    </w:p>
    <w:p w14:paraId="042EB7A5" w14:textId="2FCF0273" w:rsidR="00B716A0" w:rsidRDefault="00B716A0" w:rsidP="00B716A0">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Eelnõu </w:t>
      </w:r>
      <w:r w:rsidRPr="00DB33ED">
        <w:rPr>
          <w:rFonts w:ascii="Times New Roman" w:hAnsi="Times New Roman" w:cs="Times New Roman"/>
          <w:smallCaps w:val="0"/>
        </w:rPr>
        <w:t>lõikes 3</w:t>
      </w:r>
      <w:r>
        <w:rPr>
          <w:rFonts w:ascii="Times New Roman" w:hAnsi="Times New Roman" w:cs="Times New Roman"/>
          <w:smallCaps w:val="0"/>
        </w:rPr>
        <w:t xml:space="preserve"> </w:t>
      </w:r>
      <w:r w:rsidRPr="00DB33ED">
        <w:rPr>
          <w:rFonts w:ascii="Times New Roman" w:hAnsi="Times New Roman" w:cs="Times New Roman"/>
          <w:b w:val="0"/>
          <w:bCs w:val="0"/>
          <w:smallCaps w:val="0"/>
        </w:rPr>
        <w:t xml:space="preserve">on täpsustatud kutse andmise korrale esitatavad nõuded. </w:t>
      </w:r>
      <w:r w:rsidR="00247A8B" w:rsidRPr="00247A8B">
        <w:rPr>
          <w:rFonts w:ascii="Times New Roman" w:hAnsi="Times New Roman" w:cs="Times New Roman"/>
          <w:b w:val="0"/>
          <w:bCs w:val="0"/>
          <w:smallCaps w:val="0"/>
        </w:rPr>
        <w:t>Ühele kutsele kohaldatakse ühte kutse andmise korda.</w:t>
      </w:r>
    </w:p>
    <w:p w14:paraId="0128936F" w14:textId="77777777" w:rsidR="00DA4C33" w:rsidRPr="00DB33ED" w:rsidRDefault="00DA4C33" w:rsidP="00DB33ED">
      <w:pPr>
        <w:spacing w:after="0" w:line="240" w:lineRule="auto"/>
        <w:jc w:val="both"/>
        <w:rPr>
          <w:rFonts w:ascii="Times New Roman" w:eastAsiaTheme="majorEastAsia" w:hAnsi="Times New Roman" w:cs="Times New Roman"/>
          <w:b/>
          <w:color w:val="0A2F40"/>
          <w:sz w:val="24"/>
          <w:szCs w:val="24"/>
        </w:rPr>
      </w:pPr>
    </w:p>
    <w:p w14:paraId="0CACC69E" w14:textId="77777777" w:rsidR="00DA4C33" w:rsidRPr="00DB33ED"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b/>
          <w:bCs/>
          <w:sz w:val="24"/>
          <w:szCs w:val="24"/>
        </w:rPr>
        <w:t>20</w:t>
      </w:r>
      <w:r w:rsidRPr="00DB33ED">
        <w:rPr>
          <w:rFonts w:ascii="Times New Roman" w:eastAsia="Times New Roman" w:hAnsi="Times New Roman" w:cs="Times New Roman"/>
          <w:b/>
          <w:sz w:val="24"/>
          <w:szCs w:val="24"/>
        </w:rPr>
        <w:t>. Kutseeksam ja hindamine</w:t>
      </w:r>
    </w:p>
    <w:p w14:paraId="770F5704" w14:textId="77777777" w:rsidR="00C242CF" w:rsidRPr="00DB33ED" w:rsidRDefault="00C242CF" w:rsidP="00DB33ED">
      <w:pPr>
        <w:spacing w:after="0" w:line="240" w:lineRule="auto"/>
        <w:jc w:val="both"/>
        <w:rPr>
          <w:rFonts w:ascii="Times New Roman" w:eastAsia="Times New Roman" w:hAnsi="Times New Roman" w:cs="Times New Roman"/>
          <w:b/>
          <w:bCs/>
          <w:sz w:val="24"/>
          <w:szCs w:val="24"/>
        </w:rPr>
      </w:pPr>
    </w:p>
    <w:p w14:paraId="5B4C6534" w14:textId="638A233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20</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 xml:space="preserve">sätestab kutseeksami ja kompetentsuse hindamise põhimõtted. Paragrahvis kirjeldatakse, kuidas </w:t>
      </w:r>
      <w:r w:rsidR="001260DF">
        <w:rPr>
          <w:rFonts w:ascii="Times New Roman" w:hAnsi="Times New Roman" w:cs="Times New Roman"/>
          <w:sz w:val="24"/>
          <w:szCs w:val="24"/>
        </w:rPr>
        <w:t>hinnatakse</w:t>
      </w:r>
      <w:r w:rsidRPr="00DB33ED">
        <w:rPr>
          <w:rFonts w:ascii="Times New Roman" w:hAnsi="Times New Roman" w:cs="Times New Roman"/>
          <w:sz w:val="24"/>
          <w:szCs w:val="24"/>
        </w:rPr>
        <w:t xml:space="preserve"> taotleja vastavust kutsestandardis või kompetentsusprofiilis sätestatud nõuetele, tuginedes taotleja pädevuse terviklikule hindamisprotsessile, mille raames tunnustatakse erinevaid viise, mille kaudu kompetentsus võib olla omandatud. </w:t>
      </w:r>
    </w:p>
    <w:p w14:paraId="1CD35E03" w14:textId="77777777" w:rsidR="00DA4C33" w:rsidRPr="00DB33ED" w:rsidRDefault="00DA4C33" w:rsidP="00DB33ED">
      <w:pPr>
        <w:spacing w:after="0" w:line="240" w:lineRule="auto"/>
        <w:jc w:val="both"/>
        <w:rPr>
          <w:rFonts w:ascii="Times New Roman" w:hAnsi="Times New Roman" w:cs="Times New Roman"/>
          <w:sz w:val="24"/>
          <w:szCs w:val="24"/>
        </w:rPr>
      </w:pPr>
    </w:p>
    <w:p w14:paraId="73CA5A46" w14:textId="4139638C" w:rsidR="00DA4C33" w:rsidRPr="00DB33ED" w:rsidRDefault="00DA4C33" w:rsidP="00DB33ED">
      <w:pPr>
        <w:pStyle w:val="Normaallaadveeb"/>
        <w:spacing w:after="0" w:line="240" w:lineRule="auto"/>
        <w:jc w:val="both"/>
      </w:pPr>
      <w:r w:rsidRPr="00DB33ED">
        <w:rPr>
          <w:b/>
          <w:bCs/>
        </w:rPr>
        <w:t>Lõige 1</w:t>
      </w:r>
      <w:r w:rsidRPr="00DB33ED">
        <w:t xml:space="preserve"> määratleb kutseeksami kui </w:t>
      </w:r>
      <w:r w:rsidR="00232C2D">
        <w:t>tegevuse</w:t>
      </w:r>
      <w:r w:rsidRPr="00DB33ED">
        <w:t xml:space="preserve">, mille käigus </w:t>
      </w:r>
      <w:r w:rsidR="00440168">
        <w:t>kutseandja</w:t>
      </w:r>
      <w:r w:rsidRPr="00DB33ED">
        <w:t xml:space="preserve"> selgitab välja, kas taotlejal on olemas kutsestandardis või kompetentsiprofiilis kirjeldatud kutsealased kompetentsid. Kutseeksami mõiste käsitluse keskmes on taotleja sisuline kompetentsusnõuetele vastavus</w:t>
      </w:r>
      <w:r w:rsidR="00681B52">
        <w:t xml:space="preserve">e </w:t>
      </w:r>
      <w:r w:rsidRPr="00DB33ED">
        <w:t xml:space="preserve">hindamine, mis ei </w:t>
      </w:r>
      <w:r w:rsidR="00C077A2">
        <w:t xml:space="preserve">pruugi </w:t>
      </w:r>
      <w:r w:rsidRPr="00DB33ED">
        <w:t>piirdu</w:t>
      </w:r>
      <w:r w:rsidR="00C077A2">
        <w:t>da</w:t>
      </w:r>
      <w:r w:rsidRPr="00DB33ED">
        <w:t xml:space="preserve"> üksnes ühe konkreetse (eksami-)</w:t>
      </w:r>
      <w:r w:rsidR="000A0102">
        <w:t xml:space="preserve"> </w:t>
      </w:r>
      <w:r w:rsidRPr="00DB33ED">
        <w:t>soorituse hindamistulemiga, vaid põhineb terviklikul hinnangul taotleja pädevuse</w:t>
      </w:r>
      <w:r w:rsidR="00681B52">
        <w:t>le</w:t>
      </w:r>
      <w:r w:rsidRPr="00DB33ED">
        <w:t xml:space="preserve">, mis lõppeb </w:t>
      </w:r>
      <w:r w:rsidR="00440168">
        <w:t>kutseandja</w:t>
      </w:r>
      <w:r w:rsidRPr="00DB33ED">
        <w:t xml:space="preserve"> otsusega kutse andmise kohta. See tähendab, et oma vastavust kutse kompetents</w:t>
      </w:r>
      <w:r w:rsidR="00681B52">
        <w:t>us</w:t>
      </w:r>
      <w:r w:rsidRPr="00DB33ED">
        <w:t xml:space="preserve">nõuetele tõendab taotleja kogu </w:t>
      </w:r>
      <w:r w:rsidR="00232C2D">
        <w:t>hindamis</w:t>
      </w:r>
      <w:r w:rsidRPr="00DB33ED">
        <w:t xml:space="preserve">protsessi käigus konkursiga valitud </w:t>
      </w:r>
      <w:r w:rsidR="00440168">
        <w:t>kutseandja</w:t>
      </w:r>
      <w:r w:rsidRPr="00DB33ED">
        <w:t xml:space="preserve"> juures kutse andmise korra alusel või esmakutse andmise õigusega õppeasutuses kompetentsiprofiilil </w:t>
      </w:r>
      <w:r w:rsidR="00681B52">
        <w:t>põhinevat</w:t>
      </w:r>
      <w:r w:rsidR="00681B52" w:rsidRPr="00DB33ED">
        <w:t xml:space="preserve"> </w:t>
      </w:r>
      <w:r w:rsidRPr="00DB33ED">
        <w:t xml:space="preserve">õppekava läbides. </w:t>
      </w:r>
    </w:p>
    <w:p w14:paraId="34F630AF" w14:textId="77777777" w:rsidR="00DA4C33" w:rsidRPr="00DB33ED" w:rsidRDefault="00DA4C33" w:rsidP="00DB33ED">
      <w:pPr>
        <w:pStyle w:val="Normaallaadveeb"/>
        <w:spacing w:after="0" w:line="240" w:lineRule="auto"/>
        <w:jc w:val="both"/>
      </w:pPr>
    </w:p>
    <w:p w14:paraId="63B669C9" w14:textId="7E80F53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w:t>
      </w:r>
      <w:r w:rsidR="00681B52">
        <w:rPr>
          <w:rFonts w:ascii="Times New Roman" w:hAnsi="Times New Roman" w:cs="Times New Roman"/>
          <w:sz w:val="24"/>
          <w:szCs w:val="24"/>
        </w:rPr>
        <w:t>alusel</w:t>
      </w:r>
      <w:r w:rsidR="00681B52"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toimub kutse taotleja </w:t>
      </w:r>
      <w:r w:rsidR="00681B52" w:rsidRPr="00DB33ED">
        <w:rPr>
          <w:rFonts w:ascii="Times New Roman" w:hAnsi="Times New Roman" w:cs="Times New Roman"/>
          <w:sz w:val="24"/>
          <w:szCs w:val="24"/>
        </w:rPr>
        <w:t xml:space="preserve">kompetentsusnõuetele </w:t>
      </w:r>
      <w:r w:rsidRPr="00DB33ED">
        <w:rPr>
          <w:rFonts w:ascii="Times New Roman" w:hAnsi="Times New Roman" w:cs="Times New Roman"/>
          <w:sz w:val="24"/>
          <w:szCs w:val="24"/>
        </w:rPr>
        <w:t>vastavuse hindamine kutse andmise korras määratletud protseduuriliste regulatsioonide alusel. Kui kutsestandardiga määratletakse kutse sisulised kompetentsusnõuded, siis kutse andmise korraga (eelnõus §19) määratletakse hindamise viisid ja vormid ning võimalikud erisuse</w:t>
      </w:r>
      <w:r w:rsidR="00681B52">
        <w:rPr>
          <w:rFonts w:ascii="Times New Roman" w:hAnsi="Times New Roman" w:cs="Times New Roman"/>
          <w:sz w:val="24"/>
          <w:szCs w:val="24"/>
        </w:rPr>
        <w:t>d</w:t>
      </w:r>
      <w:r w:rsidRPr="00DB33ED">
        <w:rPr>
          <w:rFonts w:ascii="Times New Roman" w:hAnsi="Times New Roman" w:cs="Times New Roman"/>
          <w:sz w:val="24"/>
          <w:szCs w:val="24"/>
        </w:rPr>
        <w:t xml:space="preserve"> nõuetele vastavuse tõendamises. </w:t>
      </w:r>
    </w:p>
    <w:p w14:paraId="68053768" w14:textId="77777777" w:rsidR="00DA4C33" w:rsidRPr="00DB33ED" w:rsidRDefault="00DA4C33" w:rsidP="00DB33ED">
      <w:pPr>
        <w:spacing w:after="0" w:line="240" w:lineRule="auto"/>
        <w:jc w:val="both"/>
        <w:rPr>
          <w:rFonts w:ascii="Times New Roman" w:hAnsi="Times New Roman" w:cs="Times New Roman"/>
          <w:sz w:val="24"/>
          <w:szCs w:val="24"/>
        </w:rPr>
      </w:pPr>
    </w:p>
    <w:p w14:paraId="3FD37753" w14:textId="19FE04B1" w:rsidR="00DA4C33" w:rsidRPr="00C66472" w:rsidRDefault="00DA4C33" w:rsidP="009E26B3">
      <w:pPr>
        <w:spacing w:after="0" w:line="240" w:lineRule="auto"/>
        <w:jc w:val="both"/>
        <w:rPr>
          <w:rFonts w:ascii="Times New Roman" w:hAnsi="Times New Roman" w:cs="Times New Roman"/>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kohustuse arvestada kutse taotleja kompetentsuse hindamisel varasema õppe ja töökogemuse kaudu omandatud teadmisi ja oskuseid. Olemuselt ongi kutse andmisel tegemist kompetentside olemasolu hindamisega, mis võivad olla omandatud väga erineval viisil. Varasema õppe ja töökogemuse kaudu omandatut võib arvestada kutsestandardi vastavusnõuetele hindamisel kas osaliselt või tervikuna. Ka kutse taastõendamisel ei ole alati otstarbekas juba hinnatud kompetentse uuesti hinnata, st taastõendamisel ei pruugi sooritada </w:t>
      </w:r>
      <w:r w:rsidRPr="00C66472">
        <w:rPr>
          <w:rFonts w:ascii="Times New Roman" w:hAnsi="Times New Roman" w:cs="Times New Roman"/>
          <w:sz w:val="24"/>
          <w:szCs w:val="24"/>
        </w:rPr>
        <w:t>uuesti näiteks testi või eksamit, vaid hindamine toimub dokumentide põhiselt.</w:t>
      </w:r>
      <w:r w:rsidR="009E26B3" w:rsidRPr="00C66472">
        <w:rPr>
          <w:rFonts w:ascii="Times New Roman" w:hAnsi="Times New Roman" w:cs="Times New Roman"/>
          <w:sz w:val="24"/>
          <w:szCs w:val="24"/>
        </w:rPr>
        <w:t xml:space="preserve"> </w:t>
      </w:r>
      <w:r w:rsidRPr="00C66472">
        <w:rPr>
          <w:rFonts w:ascii="Times New Roman" w:hAnsi="Times New Roman" w:cs="Times New Roman"/>
        </w:rPr>
        <w:t>Varasema õppe ja töökogemuse arvestamise alused sätestatakse eelnõu paragrahvi</w:t>
      </w:r>
      <w:r w:rsidR="006D2BB5" w:rsidRPr="00C66472">
        <w:rPr>
          <w:rFonts w:ascii="Times New Roman" w:hAnsi="Times New Roman" w:cs="Times New Roman"/>
        </w:rPr>
        <w:t>s</w:t>
      </w:r>
      <w:r w:rsidRPr="00C66472">
        <w:rPr>
          <w:rFonts w:ascii="Times New Roman" w:hAnsi="Times New Roman" w:cs="Times New Roman"/>
        </w:rPr>
        <w:t xml:space="preserve"> 2</w:t>
      </w:r>
      <w:r w:rsidR="00675236" w:rsidRPr="00C66472">
        <w:rPr>
          <w:rFonts w:ascii="Times New Roman" w:hAnsi="Times New Roman" w:cs="Times New Roman"/>
        </w:rPr>
        <w:t>3</w:t>
      </w:r>
      <w:r w:rsidRPr="00C66472">
        <w:rPr>
          <w:rFonts w:ascii="Times New Roman" w:hAnsi="Times New Roman" w:cs="Times New Roman"/>
        </w:rPr>
        <w:t>.</w:t>
      </w:r>
    </w:p>
    <w:p w14:paraId="3E055B8C" w14:textId="77777777" w:rsidR="00C66472" w:rsidRPr="00C66472" w:rsidRDefault="00C66472" w:rsidP="009E26B3">
      <w:pPr>
        <w:spacing w:after="0" w:line="240" w:lineRule="auto"/>
        <w:jc w:val="both"/>
        <w:rPr>
          <w:rFonts w:ascii="Times New Roman" w:hAnsi="Times New Roman" w:cs="Times New Roman"/>
        </w:rPr>
      </w:pPr>
    </w:p>
    <w:p w14:paraId="2846AEC2" w14:textId="77777777" w:rsidR="00C66472" w:rsidRPr="00C66472" w:rsidRDefault="00C66472" w:rsidP="00C66472">
      <w:pPr>
        <w:pStyle w:val="Peal"/>
        <w:ind w:firstLine="0"/>
        <w:rPr>
          <w:rFonts w:ascii="Times New Roman" w:hAnsi="Times New Roman" w:cs="Times New Roman"/>
          <w:b w:val="0"/>
          <w:bCs w:val="0"/>
          <w:smallCaps w:val="0"/>
        </w:rPr>
      </w:pPr>
      <w:r w:rsidRPr="00C66472">
        <w:rPr>
          <w:rFonts w:ascii="Times New Roman" w:hAnsi="Times New Roman" w:cs="Times New Roman"/>
          <w:smallCaps w:val="0"/>
        </w:rPr>
        <w:t>Lõikega 4</w:t>
      </w:r>
      <w:r w:rsidRPr="00C66472">
        <w:rPr>
          <w:rFonts w:ascii="Times New Roman" w:hAnsi="Times New Roman" w:cs="Times New Roman"/>
          <w:b w:val="0"/>
          <w:bCs w:val="0"/>
          <w:smallCaps w:val="0"/>
        </w:rPr>
        <w:t xml:space="preserve"> sätestatakse kutse taotleja õigus korduseksamile juhul, kui tal ei õnnestu ühe või mitme eksamiülesande sooritamine. Sätte eesmärk on vähendada kutse taotleja tõendamiskoormust, võimaldades tal uuesti tõendada üksnes nendele kompetentsusnõuetele, </w:t>
      </w:r>
      <w:r w:rsidRPr="00C66472">
        <w:rPr>
          <w:rFonts w:ascii="Times New Roman" w:hAnsi="Times New Roman" w:cs="Times New Roman"/>
          <w:b w:val="0"/>
          <w:bCs w:val="0"/>
          <w:smallCaps w:val="0"/>
        </w:rPr>
        <w:lastRenderedPageBreak/>
        <w:t>mille osas esines puudujääke. See on kooskõlas eelnõu üldise eesmärgiga muuta kutsesüsteem paindlikumaks ja tõhusamaks ning toetada pädeva asutuse poolt läbi viidavat kompetentsuse hindamist viisil, mis arvestab isiku tegelikke teadmisi ja oskusi.</w:t>
      </w:r>
    </w:p>
    <w:p w14:paraId="3AAB0EC3" w14:textId="77777777" w:rsidR="00C66472" w:rsidRPr="00C66472" w:rsidRDefault="00C66472" w:rsidP="00C66472">
      <w:pPr>
        <w:pStyle w:val="Peal"/>
        <w:ind w:firstLine="0"/>
        <w:rPr>
          <w:rFonts w:ascii="Times New Roman" w:hAnsi="Times New Roman" w:cs="Times New Roman"/>
          <w:b w:val="0"/>
          <w:bCs w:val="0"/>
          <w:smallCaps w:val="0"/>
        </w:rPr>
      </w:pPr>
    </w:p>
    <w:p w14:paraId="4F6210DA" w14:textId="77777777" w:rsidR="00C66472" w:rsidRPr="00DB33ED" w:rsidRDefault="00C66472" w:rsidP="00C66472">
      <w:pPr>
        <w:pStyle w:val="Peal"/>
        <w:ind w:firstLine="0"/>
        <w:rPr>
          <w:rFonts w:ascii="Times New Roman" w:hAnsi="Times New Roman" w:cs="Times New Roman"/>
          <w:b w:val="0"/>
          <w:bCs w:val="0"/>
          <w:smallCaps w:val="0"/>
        </w:rPr>
      </w:pPr>
      <w:r w:rsidRPr="00C66472">
        <w:rPr>
          <w:rFonts w:ascii="Times New Roman" w:hAnsi="Times New Roman" w:cs="Times New Roman"/>
          <w:b w:val="0"/>
          <w:bCs w:val="0"/>
          <w:smallCaps w:val="0"/>
        </w:rPr>
        <w:t>Lisaks aitab regulatsiooni seaduse tasandile toomine tagada kõigi kutse taotlejate võrdse kohtlemise sõltumata konkreetsest kutseandjast. Ühtne õigus korduseksamile välistab erinevate praktikate kujunemise kutseandjate vahel ning toetab nõuet, et kutse andmine peab olema erapooletu ja mittediskrimineeriv.</w:t>
      </w:r>
    </w:p>
    <w:p w14:paraId="2E95860B" w14:textId="77777777" w:rsidR="00DA4C33" w:rsidRPr="00DB33ED" w:rsidRDefault="00DA4C33" w:rsidP="00DB33ED">
      <w:pPr>
        <w:spacing w:after="0" w:line="240" w:lineRule="auto"/>
        <w:jc w:val="both"/>
        <w:rPr>
          <w:rFonts w:ascii="Times New Roman" w:eastAsia="Times New Roman" w:hAnsi="Times New Roman" w:cs="Times New Roman"/>
          <w:b/>
          <w:bCs/>
          <w:sz w:val="24"/>
          <w:szCs w:val="24"/>
        </w:rPr>
      </w:pPr>
    </w:p>
    <w:p w14:paraId="39441423" w14:textId="77777777" w:rsidR="00DA4C33" w:rsidRPr="00DB33ED" w:rsidRDefault="00DA4C33" w:rsidP="00DB33ED">
      <w:pPr>
        <w:spacing w:after="0" w:line="240" w:lineRule="auto"/>
        <w:jc w:val="both"/>
        <w:rPr>
          <w:rFonts w:ascii="Times New Roman" w:hAnsi="Times New Roman" w:cs="Times New Roman"/>
          <w:b/>
          <w:sz w:val="24"/>
          <w:szCs w:val="24"/>
        </w:rPr>
      </w:pPr>
      <w:r w:rsidRPr="00DB33ED">
        <w:rPr>
          <w:rFonts w:ascii="Times New Roman" w:eastAsia="Times New Roman" w:hAnsi="Times New Roman" w:cs="Times New Roman"/>
          <w:b/>
          <w:bCs/>
          <w:sz w:val="24"/>
          <w:szCs w:val="24"/>
        </w:rPr>
        <w:t>§ 21.</w:t>
      </w:r>
      <w:r w:rsidRPr="00DB33ED">
        <w:rPr>
          <w:rFonts w:ascii="Times New Roman" w:eastAsia="Times New Roman" w:hAnsi="Times New Roman" w:cs="Times New Roman"/>
          <w:b/>
          <w:sz w:val="24"/>
          <w:szCs w:val="24"/>
        </w:rPr>
        <w:t xml:space="preserve"> </w:t>
      </w:r>
      <w:r w:rsidRPr="00DB33ED">
        <w:rPr>
          <w:rFonts w:ascii="Times New Roman" w:hAnsi="Times New Roman" w:cs="Times New Roman"/>
          <w:b/>
          <w:sz w:val="24"/>
          <w:szCs w:val="24"/>
        </w:rPr>
        <w:t>Kutsekomisjon</w:t>
      </w:r>
    </w:p>
    <w:p w14:paraId="2B2701F3" w14:textId="77777777" w:rsidR="00C242CF" w:rsidRPr="00DB33ED" w:rsidRDefault="00C242CF" w:rsidP="00DB33ED">
      <w:pPr>
        <w:spacing w:after="0" w:line="240" w:lineRule="auto"/>
        <w:jc w:val="both"/>
        <w:rPr>
          <w:rFonts w:ascii="Times New Roman" w:hAnsi="Times New Roman" w:cs="Times New Roman"/>
          <w:b/>
          <w:sz w:val="24"/>
          <w:szCs w:val="24"/>
        </w:rPr>
      </w:pPr>
    </w:p>
    <w:p w14:paraId="03C548C7" w14:textId="189FC2A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21</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sätestab</w:t>
      </w:r>
      <w:r w:rsidR="006D2BB5" w:rsidRPr="00DB33ED">
        <w:rPr>
          <w:rFonts w:ascii="Times New Roman" w:hAnsi="Times New Roman" w:cs="Times New Roman"/>
          <w:sz w:val="24"/>
          <w:szCs w:val="24"/>
        </w:rPr>
        <w:t xml:space="preserve"> </w:t>
      </w:r>
      <w:r w:rsidRPr="00DB33ED">
        <w:rPr>
          <w:rFonts w:ascii="Times New Roman" w:hAnsi="Times New Roman" w:cs="Times New Roman"/>
          <w:sz w:val="24"/>
          <w:szCs w:val="24"/>
        </w:rPr>
        <w:t>kutse andmise erapooletuse tagamiseks moodustatava kutsekomisjoni moodustamise, selle ülesannete ja tegutsemise põhimõtted.</w:t>
      </w:r>
      <w:r w:rsidRPr="00DB33ED">
        <w:rPr>
          <w:rFonts w:ascii="Times New Roman" w:hAnsi="Times New Roman" w:cs="Times New Roman"/>
          <w:i/>
          <w:sz w:val="24"/>
          <w:szCs w:val="24"/>
        </w:rPr>
        <w:t xml:space="preserve"> </w:t>
      </w:r>
      <w:r w:rsidRPr="00DB33ED">
        <w:rPr>
          <w:rFonts w:ascii="Times New Roman" w:hAnsi="Times New Roman" w:cs="Times New Roman"/>
          <w:sz w:val="24"/>
          <w:szCs w:val="24"/>
        </w:rPr>
        <w:t xml:space="preserve">Eelnõu laiendab kutsekomisjoni ülesandeid ning lisab uue paindlikkuse sätte sõltumatuse tagamise korraldamiseks olukorras, kus liikmetele seatud kriteeriume ei ole võimalik täielikult täita. </w:t>
      </w:r>
    </w:p>
    <w:p w14:paraId="361E8815" w14:textId="77777777" w:rsidR="00C242CF" w:rsidRPr="00DB33ED" w:rsidRDefault="00C242CF" w:rsidP="00DB33ED">
      <w:pPr>
        <w:spacing w:after="0" w:line="240" w:lineRule="auto"/>
        <w:jc w:val="both"/>
        <w:rPr>
          <w:rFonts w:ascii="Times New Roman" w:hAnsi="Times New Roman" w:cs="Times New Roman"/>
          <w:sz w:val="24"/>
          <w:szCs w:val="24"/>
        </w:rPr>
      </w:pPr>
    </w:p>
    <w:p w14:paraId="4285A766" w14:textId="7C9F2B8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w:t>
      </w:r>
      <w:r w:rsidR="006D2BB5">
        <w:rPr>
          <w:rFonts w:ascii="Times New Roman" w:hAnsi="Times New Roman" w:cs="Times New Roman"/>
          <w:sz w:val="24"/>
          <w:szCs w:val="24"/>
        </w:rPr>
        <w:t xml:space="preserve">koostamisel </w:t>
      </w:r>
      <w:r w:rsidRPr="00DB33ED">
        <w:rPr>
          <w:rFonts w:ascii="Times New Roman" w:hAnsi="Times New Roman" w:cs="Times New Roman"/>
          <w:sz w:val="24"/>
          <w:szCs w:val="24"/>
        </w:rPr>
        <w:t>kaaluti töörühmas tehtud ettepanekut ühe tasandi kaotamis</w:t>
      </w:r>
      <w:r w:rsidR="006D2BB5">
        <w:rPr>
          <w:rFonts w:ascii="Times New Roman" w:hAnsi="Times New Roman" w:cs="Times New Roman"/>
          <w:sz w:val="24"/>
          <w:szCs w:val="24"/>
        </w:rPr>
        <w:t>eks</w:t>
      </w:r>
      <w:r w:rsidRPr="00DB33ED">
        <w:rPr>
          <w:rFonts w:ascii="Times New Roman" w:hAnsi="Times New Roman" w:cs="Times New Roman"/>
          <w:sz w:val="24"/>
          <w:szCs w:val="24"/>
        </w:rPr>
        <w:t xml:space="preserve"> kutse andmise protsessis</w:t>
      </w:r>
      <w:r w:rsidR="006D2BB5">
        <w:rPr>
          <w:rFonts w:ascii="Times New Roman" w:hAnsi="Times New Roman" w:cs="Times New Roman"/>
          <w:sz w:val="24"/>
          <w:szCs w:val="24"/>
        </w:rPr>
        <w:t>t</w:t>
      </w:r>
      <w:r w:rsidRPr="00DB33ED">
        <w:rPr>
          <w:rFonts w:ascii="Times New Roman" w:hAnsi="Times New Roman" w:cs="Times New Roman"/>
          <w:sz w:val="24"/>
          <w:szCs w:val="24"/>
        </w:rPr>
        <w:t xml:space="preserve"> ning senis</w:t>
      </w:r>
      <w:r w:rsidR="006D2BB5">
        <w:rPr>
          <w:rFonts w:ascii="Times New Roman" w:hAnsi="Times New Roman" w:cs="Times New Roman"/>
          <w:sz w:val="24"/>
          <w:szCs w:val="24"/>
        </w:rPr>
        <w:t>t</w:t>
      </w:r>
      <w:r w:rsidRPr="00DB33ED">
        <w:rPr>
          <w:rFonts w:ascii="Times New Roman" w:hAnsi="Times New Roman" w:cs="Times New Roman"/>
          <w:sz w:val="24"/>
          <w:szCs w:val="24"/>
        </w:rPr>
        <w:t>e kutsekomisjoni ülesan</w:t>
      </w:r>
      <w:r w:rsidR="006D2BB5">
        <w:rPr>
          <w:rFonts w:ascii="Times New Roman" w:hAnsi="Times New Roman" w:cs="Times New Roman"/>
          <w:sz w:val="24"/>
          <w:szCs w:val="24"/>
        </w:rPr>
        <w:t>nete</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jagamist</w:t>
      </w:r>
      <w:r w:rsidRPr="00DB33ED">
        <w:rPr>
          <w:rFonts w:ascii="Times New Roman" w:hAnsi="Times New Roman" w:cs="Times New Roman"/>
          <w:sz w:val="24"/>
          <w:szCs w:val="24"/>
        </w:rPr>
        <w:t xml:space="preserve"> hindamiskomisjoni ja kutseasutuse vahel, lisades </w:t>
      </w:r>
      <w:r w:rsidR="006D2BB5" w:rsidRPr="00DB33ED">
        <w:rPr>
          <w:rFonts w:ascii="Times New Roman" w:hAnsi="Times New Roman" w:cs="Times New Roman"/>
          <w:sz w:val="24"/>
          <w:szCs w:val="24"/>
        </w:rPr>
        <w:t xml:space="preserve">kutsestandardisse </w:t>
      </w:r>
      <w:r w:rsidRPr="00DB33ED">
        <w:rPr>
          <w:rFonts w:ascii="Times New Roman" w:hAnsi="Times New Roman" w:cs="Times New Roman"/>
          <w:sz w:val="24"/>
          <w:szCs w:val="24"/>
        </w:rPr>
        <w:t xml:space="preserve">kompetentsuse hindamist puudutavad sätted. </w:t>
      </w:r>
    </w:p>
    <w:p w14:paraId="5037979E" w14:textId="77777777" w:rsidR="00C242CF" w:rsidRPr="00DB33ED" w:rsidRDefault="00C242CF" w:rsidP="00DB33ED">
      <w:pPr>
        <w:spacing w:after="0" w:line="240" w:lineRule="auto"/>
        <w:jc w:val="both"/>
        <w:rPr>
          <w:rFonts w:ascii="Times New Roman" w:hAnsi="Times New Roman" w:cs="Times New Roman"/>
          <w:sz w:val="24"/>
          <w:szCs w:val="24"/>
        </w:rPr>
      </w:pPr>
    </w:p>
    <w:p w14:paraId="1C73DB3C" w14:textId="76EC94E1" w:rsidR="00DA4C33" w:rsidRPr="00DB33ED" w:rsidRDefault="00440168" w:rsidP="00DB33ED">
      <w:p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te esindajad pooldasid kutsekomisjonide  säilitamist. </w:t>
      </w:r>
      <w:r>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 xml:space="preserve">te jaoks tekitas riskikoha olukord, kus kutse andmise otsustuspädevus oleks koondunud ühe ettevõtete ühenduse määratud hindamiskomisjonile, mis ei pruugi olla oma otsustes erapooletu. Sama olukord tekiks, kui kutse andmise üle hakkaks otsustama </w:t>
      </w:r>
      <w:r>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 xml:space="preserve"> õiguse saanud eriala</w:t>
      </w:r>
      <w:r w:rsidR="008E5E86">
        <w:rPr>
          <w:rFonts w:ascii="Times New Roman" w:eastAsia="Times New Roman" w:hAnsi="Times New Roman" w:cs="Times New Roman"/>
          <w:sz w:val="24"/>
          <w:szCs w:val="24"/>
          <w:lang w:eastAsia="et-EE"/>
        </w:rPr>
        <w:t>-</w:t>
      </w:r>
      <w:r w:rsidR="00DA4C33" w:rsidRPr="00DB33ED">
        <w:rPr>
          <w:rFonts w:ascii="Times New Roman" w:eastAsia="Times New Roman" w:hAnsi="Times New Roman" w:cs="Times New Roman"/>
          <w:sz w:val="24"/>
          <w:szCs w:val="24"/>
          <w:lang w:eastAsia="et-EE"/>
        </w:rPr>
        <w:t xml:space="preserve"> või ettevõtete liidu juhatus. Kutsekomisjonide kaotamise korral peaksid </w:t>
      </w:r>
      <w:r>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 xml:space="preserve">d </w:t>
      </w:r>
      <w:r w:rsidR="008E5E86" w:rsidRPr="00DB33ED">
        <w:rPr>
          <w:rFonts w:ascii="Times New Roman" w:eastAsia="Times New Roman" w:hAnsi="Times New Roman" w:cs="Times New Roman"/>
          <w:sz w:val="24"/>
          <w:szCs w:val="24"/>
          <w:lang w:eastAsia="et-EE"/>
        </w:rPr>
        <w:t>looma organisatsiooni</w:t>
      </w:r>
      <w:r w:rsidR="008E5E86">
        <w:rPr>
          <w:rFonts w:ascii="Times New Roman" w:eastAsia="Times New Roman" w:hAnsi="Times New Roman" w:cs="Times New Roman"/>
          <w:sz w:val="24"/>
          <w:szCs w:val="24"/>
          <w:lang w:eastAsia="et-EE"/>
        </w:rPr>
        <w:t xml:space="preserve"> </w:t>
      </w:r>
      <w:r w:rsidR="008E5E86" w:rsidRPr="00DB33ED">
        <w:rPr>
          <w:rFonts w:ascii="Times New Roman" w:eastAsia="Times New Roman" w:hAnsi="Times New Roman" w:cs="Times New Roman"/>
          <w:sz w:val="24"/>
          <w:szCs w:val="24"/>
          <w:lang w:eastAsia="et-EE"/>
        </w:rPr>
        <w:t xml:space="preserve">siseselt </w:t>
      </w:r>
      <w:r w:rsidR="00DA4C33" w:rsidRPr="00DB33ED">
        <w:rPr>
          <w:rFonts w:ascii="Times New Roman" w:eastAsia="Times New Roman" w:hAnsi="Times New Roman" w:cs="Times New Roman"/>
          <w:sz w:val="24"/>
          <w:szCs w:val="24"/>
          <w:lang w:eastAsia="et-EE"/>
        </w:rPr>
        <w:t>nimetatud ülesannete täitmiseks vastava kompetentse struktuuri, mis seab jällegi kahtluse alla kutse andmise protsessi läbipaistvuse ja erapooletuse, eriti kui tegemist on kutsetega</w:t>
      </w:r>
      <w:r w:rsidR="000B5D67">
        <w:rPr>
          <w:rFonts w:ascii="Times New Roman" w:eastAsia="Times New Roman" w:hAnsi="Times New Roman" w:cs="Times New Roman"/>
          <w:sz w:val="24"/>
          <w:szCs w:val="24"/>
          <w:lang w:eastAsia="et-EE"/>
        </w:rPr>
        <w:t>, mis on seotud isikule seatud kvalifikatsiooninõuetega tööturul</w:t>
      </w:r>
      <w:r w:rsidR="00DA4C33" w:rsidRPr="00DB33ED">
        <w:rPr>
          <w:rFonts w:ascii="Times New Roman" w:eastAsia="Times New Roman" w:hAnsi="Times New Roman" w:cs="Times New Roman"/>
          <w:sz w:val="24"/>
          <w:szCs w:val="24"/>
          <w:lang w:eastAsia="et-EE"/>
        </w:rPr>
        <w:t>.</w:t>
      </w:r>
    </w:p>
    <w:p w14:paraId="151D91F6" w14:textId="77777777" w:rsidR="00C242CF" w:rsidRPr="00DB33ED" w:rsidRDefault="00C242CF" w:rsidP="00DB33ED">
      <w:pPr>
        <w:spacing w:after="0" w:line="240" w:lineRule="auto"/>
        <w:jc w:val="both"/>
        <w:rPr>
          <w:rFonts w:ascii="Times New Roman" w:hAnsi="Times New Roman" w:cs="Times New Roman"/>
          <w:sz w:val="24"/>
          <w:szCs w:val="24"/>
        </w:rPr>
      </w:pPr>
    </w:p>
    <w:p w14:paraId="23AE44D8" w14:textId="6D186F3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Täiendavat analüüsi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seisukohti arvestades säilitatakse eelnõus kutsekomisjonid ja nende moodustamise kohustus. Küll aga laiendatakse uues seaduses kutsekomisjoni õigusi, eeskätt õigusega viia ise läbi kutse taotleja kompetentsuse hindamine, säilitades samaaegselt võimaluse (mitte lisades kohustuse) moodustada jätkuvalt hindamiskomisjone. </w:t>
      </w:r>
    </w:p>
    <w:p w14:paraId="6FD50D80" w14:textId="77777777" w:rsidR="00C242CF" w:rsidRPr="00DB33ED" w:rsidRDefault="00C242CF" w:rsidP="00DB33ED">
      <w:pPr>
        <w:spacing w:after="0" w:line="240" w:lineRule="auto"/>
        <w:jc w:val="both"/>
        <w:rPr>
          <w:rFonts w:ascii="Times New Roman" w:hAnsi="Times New Roman" w:cs="Times New Roman"/>
          <w:sz w:val="24"/>
          <w:szCs w:val="24"/>
        </w:rPr>
      </w:pPr>
    </w:p>
    <w:p w14:paraId="6F93E736" w14:textId="54BF1C7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lisab süsteemi paindlikkust ning võimaldab valida optimaalse lahenduse sõltuvalt kutseala eripärast ja reguleeritusest. Eriti </w:t>
      </w:r>
      <w:r w:rsidR="000B5D67">
        <w:rPr>
          <w:rFonts w:ascii="Times New Roman" w:hAnsi="Times New Roman" w:cs="Times New Roman"/>
          <w:sz w:val="24"/>
          <w:szCs w:val="24"/>
        </w:rPr>
        <w:t xml:space="preserve">juhtudel, kus </w:t>
      </w:r>
      <w:r w:rsidRPr="00DB33ED">
        <w:rPr>
          <w:rFonts w:ascii="Times New Roman" w:hAnsi="Times New Roman" w:cs="Times New Roman"/>
          <w:sz w:val="24"/>
          <w:szCs w:val="24"/>
        </w:rPr>
        <w:t xml:space="preserve"> kutse</w:t>
      </w:r>
      <w:r w:rsidR="000B5D67">
        <w:rPr>
          <w:rFonts w:ascii="Times New Roman" w:hAnsi="Times New Roman" w:cs="Times New Roman"/>
          <w:sz w:val="24"/>
          <w:szCs w:val="24"/>
        </w:rPr>
        <w:t xml:space="preserve"> omamine on eelduseks </w:t>
      </w:r>
      <w:r w:rsidR="001260DF">
        <w:rPr>
          <w:rFonts w:ascii="Times New Roman" w:hAnsi="Times New Roman" w:cs="Times New Roman"/>
          <w:sz w:val="24"/>
          <w:szCs w:val="24"/>
        </w:rPr>
        <w:t>tööturule</w:t>
      </w:r>
      <w:r w:rsidR="00DC775C">
        <w:rPr>
          <w:rFonts w:ascii="Times New Roman" w:hAnsi="Times New Roman" w:cs="Times New Roman"/>
          <w:sz w:val="24"/>
          <w:szCs w:val="24"/>
        </w:rPr>
        <w:t xml:space="preserve"> </w:t>
      </w:r>
      <w:r w:rsidR="000B5D67">
        <w:rPr>
          <w:rFonts w:ascii="Times New Roman" w:hAnsi="Times New Roman" w:cs="Times New Roman"/>
          <w:sz w:val="24"/>
          <w:szCs w:val="24"/>
        </w:rPr>
        <w:t xml:space="preserve">või hüvedele ligipääsuks, </w:t>
      </w:r>
      <w:r w:rsidRPr="00DB33ED">
        <w:rPr>
          <w:rFonts w:ascii="Times New Roman" w:hAnsi="Times New Roman" w:cs="Times New Roman"/>
          <w:sz w:val="24"/>
          <w:szCs w:val="24"/>
        </w:rPr>
        <w:t>pea</w:t>
      </w:r>
      <w:r w:rsidR="000B5D67">
        <w:rPr>
          <w:rFonts w:ascii="Times New Roman" w:hAnsi="Times New Roman" w:cs="Times New Roman"/>
          <w:sz w:val="24"/>
          <w:szCs w:val="24"/>
        </w:rPr>
        <w:t>va</w:t>
      </w:r>
      <w:r w:rsidRPr="00DB33ED">
        <w:rPr>
          <w:rFonts w:ascii="Times New Roman" w:hAnsi="Times New Roman" w:cs="Times New Roman"/>
          <w:sz w:val="24"/>
          <w:szCs w:val="24"/>
        </w:rPr>
        <w:t xml:space="preserve">d kutse andmise protsessiga seonduvad aspektid olema laiapõhjalise konsensusliku otsuse tulem. </w:t>
      </w:r>
    </w:p>
    <w:p w14:paraId="04A46326" w14:textId="77777777" w:rsidR="00C242CF" w:rsidRPr="00DB33ED" w:rsidRDefault="00C242CF" w:rsidP="00DB33ED">
      <w:pPr>
        <w:spacing w:after="0" w:line="240" w:lineRule="auto"/>
        <w:jc w:val="both"/>
        <w:rPr>
          <w:rFonts w:ascii="Times New Roman" w:hAnsi="Times New Roman" w:cs="Times New Roman"/>
          <w:sz w:val="24"/>
          <w:szCs w:val="24"/>
        </w:rPr>
      </w:pPr>
    </w:p>
    <w:p w14:paraId="1819ED2B" w14:textId="5D6EF44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F15FD8">
        <w:rPr>
          <w:rFonts w:ascii="Times New Roman" w:hAnsi="Times New Roman" w:cs="Times New Roman"/>
          <w:b/>
          <w:bCs/>
          <w:sz w:val="24"/>
          <w:szCs w:val="24"/>
        </w:rPr>
        <w:t xml:space="preserve"> 1</w:t>
      </w:r>
      <w:r w:rsidRPr="00DB33ED">
        <w:rPr>
          <w:rFonts w:ascii="Times New Roman" w:hAnsi="Times New Roman" w:cs="Times New Roman"/>
          <w:sz w:val="24"/>
          <w:szCs w:val="24"/>
        </w:rPr>
        <w:t xml:space="preserve"> sätestab,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moodustab kutsekomisjoni, mille ülesanne on tagada kutse andmise protsessi sõltumatus ja erapooletus. Komisjoni liikmeteks peavad olema vastava kutseala erinevad huvirühmad (nt spetsialistid, tööandjad, töötajad, koolitajad, erialaliitude esindajad), et tagada laiapõhjaline tasakaalustatud esindatus. Kutsekomisjoni liikmetel peab olema erialane pädevus ja kogemus, </w:t>
      </w:r>
      <w:r w:rsidR="006861A2">
        <w:rPr>
          <w:rFonts w:ascii="Times New Roman" w:hAnsi="Times New Roman" w:cs="Times New Roman"/>
          <w:sz w:val="24"/>
          <w:szCs w:val="24"/>
        </w:rPr>
        <w:t xml:space="preserve">et </w:t>
      </w:r>
      <w:r w:rsidRPr="00DB33ED">
        <w:rPr>
          <w:rFonts w:ascii="Times New Roman" w:hAnsi="Times New Roman" w:cs="Times New Roman"/>
          <w:sz w:val="24"/>
          <w:szCs w:val="24"/>
        </w:rPr>
        <w:t>tagada kutse taotlejate kompetentne ja objektiivne hindamine. Kutsekomisjon peab tegutsema nii, et kutse andmise otsused ei sõltuks ühegi osapoole erihuvidest.</w:t>
      </w:r>
    </w:p>
    <w:p w14:paraId="085AC573" w14:textId="77777777" w:rsidR="00C242CF" w:rsidRPr="00DB33ED" w:rsidRDefault="00C242CF" w:rsidP="00DB33ED">
      <w:pPr>
        <w:spacing w:after="0" w:line="240" w:lineRule="auto"/>
        <w:jc w:val="both"/>
        <w:rPr>
          <w:rFonts w:ascii="Times New Roman" w:hAnsi="Times New Roman" w:cs="Times New Roman"/>
          <w:sz w:val="24"/>
          <w:szCs w:val="24"/>
        </w:rPr>
      </w:pPr>
    </w:p>
    <w:p w14:paraId="35AC497D" w14:textId="24932AD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w:t>
      </w:r>
      <w:r w:rsidR="00F15FD8">
        <w:rPr>
          <w:rFonts w:ascii="Times New Roman" w:hAnsi="Times New Roman" w:cs="Times New Roman"/>
          <w:b/>
          <w:bCs/>
          <w:sz w:val="24"/>
          <w:szCs w:val="24"/>
        </w:rPr>
        <w:t>k</w:t>
      </w:r>
      <w:r w:rsidRPr="00DB33ED">
        <w:rPr>
          <w:rFonts w:ascii="Times New Roman" w:hAnsi="Times New Roman" w:cs="Times New Roman"/>
          <w:b/>
          <w:bCs/>
          <w:sz w:val="24"/>
          <w:szCs w:val="24"/>
        </w:rPr>
        <w:t>e 2</w:t>
      </w:r>
      <w:r w:rsidRPr="00DB33ED">
        <w:rPr>
          <w:rFonts w:ascii="Times New Roman" w:hAnsi="Times New Roman" w:cs="Times New Roman"/>
          <w:sz w:val="24"/>
          <w:szCs w:val="24"/>
        </w:rPr>
        <w:t xml:space="preserve"> </w:t>
      </w:r>
      <w:r w:rsidR="00F15FD8">
        <w:rPr>
          <w:rFonts w:ascii="Times New Roman" w:hAnsi="Times New Roman" w:cs="Times New Roman"/>
          <w:sz w:val="24"/>
          <w:szCs w:val="24"/>
        </w:rPr>
        <w:t xml:space="preserve">kohaselt </w:t>
      </w:r>
      <w:r w:rsidRPr="00DB33ED">
        <w:rPr>
          <w:rFonts w:ascii="Times New Roman" w:hAnsi="Times New Roman" w:cs="Times New Roman"/>
          <w:sz w:val="24"/>
          <w:szCs w:val="24"/>
        </w:rPr>
        <w:t xml:space="preserve">vastutab kutsekomisjoni töö korraldamise eest konkursi korras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Juhul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 ei ole valitud, korraldab komisjoni tööd kutseasutus. Selline regulatsioon tagab komisjoni töö järjepidevuse ja kutse andmise süsteemi toimimise sõltumata sellest, kas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on parajasti määratud.</w:t>
      </w:r>
    </w:p>
    <w:p w14:paraId="71C78A92" w14:textId="77777777" w:rsidR="00C242CF" w:rsidRPr="00DB33ED" w:rsidRDefault="00C242CF" w:rsidP="00DB33ED">
      <w:pPr>
        <w:spacing w:after="0" w:line="240" w:lineRule="auto"/>
        <w:jc w:val="both"/>
        <w:rPr>
          <w:rFonts w:ascii="Times New Roman" w:hAnsi="Times New Roman" w:cs="Times New Roman"/>
          <w:sz w:val="24"/>
          <w:szCs w:val="24"/>
        </w:rPr>
      </w:pPr>
    </w:p>
    <w:p w14:paraId="2D8C031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Lõige 3</w:t>
      </w:r>
      <w:r w:rsidRPr="00DB33ED">
        <w:rPr>
          <w:rFonts w:ascii="Times New Roman" w:hAnsi="Times New Roman" w:cs="Times New Roman"/>
          <w:sz w:val="24"/>
          <w:szCs w:val="24"/>
        </w:rPr>
        <w:t xml:space="preserve"> kirjeldab kutsekomisjoni põhifunktsioone kutse andmise protsessis. Kutsekomisjoni pädevusse kuulub:</w:t>
      </w:r>
    </w:p>
    <w:p w14:paraId="6F5FA2E2" w14:textId="1F098CC8"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 andmise korra väljatöötamine;</w:t>
      </w:r>
    </w:p>
    <w:p w14:paraId="42F898E9" w14:textId="77777777"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kõikide kompetentsuse hindamiseks vajalike juhendite, eksamimaterjalide ja muude dokumentide koostamine ja kinnitamine;</w:t>
      </w:r>
    </w:p>
    <w:p w14:paraId="560EF032" w14:textId="52B3B11B"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kutset taotleva isiku kompetentsuse </w:t>
      </w:r>
      <w:r w:rsidR="006861A2" w:rsidRPr="00DB33ED">
        <w:rPr>
          <w:rFonts w:ascii="Times New Roman" w:hAnsi="Times New Roman" w:cs="Times New Roman"/>
          <w:sz w:val="24"/>
          <w:szCs w:val="24"/>
        </w:rPr>
        <w:t xml:space="preserve">kutsestandardi nõuetele </w:t>
      </w:r>
      <w:r w:rsidRPr="00DB33ED">
        <w:rPr>
          <w:rFonts w:ascii="Times New Roman" w:hAnsi="Times New Roman" w:cs="Times New Roman"/>
          <w:sz w:val="24"/>
          <w:szCs w:val="24"/>
        </w:rPr>
        <w:t>vastavuse hindamine;</w:t>
      </w:r>
    </w:p>
    <w:p w14:paraId="162187EE" w14:textId="529E2B61"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vajadusel eraldi hindamiskomisjoni moodustamine, </w:t>
      </w:r>
      <w:r w:rsidR="006861A2">
        <w:rPr>
          <w:rFonts w:ascii="Times New Roman" w:hAnsi="Times New Roman" w:cs="Times New Roman"/>
          <w:sz w:val="24"/>
          <w:szCs w:val="24"/>
        </w:rPr>
        <w:t>mis</w:t>
      </w:r>
      <w:r w:rsidR="006861A2"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hindab  kutset taotleva isiku kompetentsuse vastavust kutsestandardi nõuetele; </w:t>
      </w:r>
    </w:p>
    <w:p w14:paraId="1F68802B" w14:textId="77777777"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otsuse tegemine kutse andmise või andmata jätmise kohta;</w:t>
      </w:r>
    </w:p>
    <w:p w14:paraId="0709A8C6" w14:textId="3CDE6898"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hindamise korraldamine, dokumenteerimine ja hindamisprotokolli koostamine ning selle esitamine </w:t>
      </w:r>
      <w:r w:rsidR="00440168">
        <w:rPr>
          <w:rFonts w:ascii="Times New Roman" w:hAnsi="Times New Roman" w:cs="Times New Roman"/>
          <w:sz w:val="24"/>
          <w:szCs w:val="24"/>
        </w:rPr>
        <w:t>kutseandja</w:t>
      </w:r>
      <w:r w:rsidRPr="00DB33ED">
        <w:rPr>
          <w:rFonts w:ascii="Times New Roman" w:hAnsi="Times New Roman" w:cs="Times New Roman"/>
          <w:sz w:val="24"/>
          <w:szCs w:val="24"/>
        </w:rPr>
        <w:t>le;</w:t>
      </w:r>
    </w:p>
    <w:p w14:paraId="3EB86A3C" w14:textId="18F30886" w:rsidR="00C242CF" w:rsidRPr="00DA6DBC"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hindamiskomisjoni tegevuse </w:t>
      </w:r>
      <w:r w:rsidR="006861A2">
        <w:rPr>
          <w:rFonts w:ascii="Times New Roman" w:hAnsi="Times New Roman" w:cs="Times New Roman"/>
          <w:sz w:val="24"/>
          <w:szCs w:val="24"/>
        </w:rPr>
        <w:t>kohta</w:t>
      </w:r>
      <w:r w:rsidR="006861A2" w:rsidRPr="00DB33ED">
        <w:rPr>
          <w:rFonts w:ascii="Times New Roman" w:hAnsi="Times New Roman" w:cs="Times New Roman"/>
          <w:sz w:val="24"/>
          <w:szCs w:val="24"/>
        </w:rPr>
        <w:t xml:space="preserve"> </w:t>
      </w:r>
      <w:r w:rsidRPr="00DB33ED">
        <w:rPr>
          <w:rFonts w:ascii="Times New Roman" w:hAnsi="Times New Roman" w:cs="Times New Roman"/>
          <w:sz w:val="24"/>
          <w:szCs w:val="24"/>
        </w:rPr>
        <w:t>esitatud kaebuste läbivaatamine ja lahendamine.</w:t>
      </w:r>
    </w:p>
    <w:p w14:paraId="416BE725" w14:textId="51BD852C" w:rsidR="00DA4C33" w:rsidRPr="00DB33ED" w:rsidRDefault="00DA4C33" w:rsidP="00C06C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Ne</w:t>
      </w:r>
      <w:r w:rsidR="006861A2">
        <w:rPr>
          <w:rFonts w:ascii="Times New Roman" w:hAnsi="Times New Roman" w:cs="Times New Roman"/>
          <w:sz w:val="24"/>
          <w:szCs w:val="24"/>
        </w:rPr>
        <w:t>nde</w:t>
      </w:r>
      <w:r w:rsidRPr="00DB33ED">
        <w:rPr>
          <w:rFonts w:ascii="Times New Roman" w:hAnsi="Times New Roman" w:cs="Times New Roman"/>
          <w:sz w:val="24"/>
          <w:szCs w:val="24"/>
        </w:rPr>
        <w:t xml:space="preserve"> ülesannete kaudu täidab kutsekomisjon kutse andmise protsessis otsustavat rolli kutse andmise kvaliteedi, õiguspärasuse ja läbipaistvuse tagamisel.</w:t>
      </w:r>
    </w:p>
    <w:p w14:paraId="2D251BB4" w14:textId="77777777" w:rsidR="00C242CF" w:rsidRPr="00DB33ED" w:rsidRDefault="00C242CF" w:rsidP="00DB33ED">
      <w:pPr>
        <w:spacing w:after="0" w:line="240" w:lineRule="auto"/>
        <w:jc w:val="both"/>
        <w:rPr>
          <w:rFonts w:ascii="Times New Roman" w:hAnsi="Times New Roman" w:cs="Times New Roman"/>
          <w:sz w:val="24"/>
          <w:szCs w:val="24"/>
        </w:rPr>
      </w:pPr>
    </w:p>
    <w:p w14:paraId="3592AAE4" w14:textId="3E258AC4" w:rsidR="00B7397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lähtub põhimõttest, et kutsekomisjoni liikmetel ei tohi olla isiklikke huvisid, mis takistaksid kutse taotleja osas erapooletu</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ning mittediskrimineeriva</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otsus</w:t>
      </w:r>
      <w:r w:rsidR="00A82BB8">
        <w:rPr>
          <w:rFonts w:ascii="Times New Roman" w:hAnsi="Times New Roman" w:cs="Times New Roman"/>
          <w:sz w:val="24"/>
          <w:szCs w:val="24"/>
        </w:rPr>
        <w:t>t</w:t>
      </w:r>
      <w:r w:rsidRPr="00DB33ED">
        <w:rPr>
          <w:rFonts w:ascii="Times New Roman" w:hAnsi="Times New Roman" w:cs="Times New Roman"/>
          <w:sz w:val="24"/>
          <w:szCs w:val="24"/>
        </w:rPr>
        <w:t>e</w:t>
      </w:r>
      <w:r w:rsidR="00A82BB8">
        <w:rPr>
          <w:rFonts w:ascii="Times New Roman" w:hAnsi="Times New Roman" w:cs="Times New Roman"/>
          <w:sz w:val="24"/>
          <w:szCs w:val="24"/>
        </w:rPr>
        <w:t xml:space="preserve"> tegemist</w:t>
      </w:r>
      <w:r w:rsidRPr="00DB33ED">
        <w:rPr>
          <w:rFonts w:ascii="Times New Roman" w:hAnsi="Times New Roman" w:cs="Times New Roman"/>
          <w:sz w:val="24"/>
          <w:szCs w:val="24"/>
        </w:rPr>
        <w:t xml:space="preserve">. Sellest tulenevalt sätestab </w:t>
      </w:r>
      <w:r w:rsidRPr="00DB33ED">
        <w:rPr>
          <w:rFonts w:ascii="Times New Roman" w:hAnsi="Times New Roman" w:cs="Times New Roman"/>
          <w:b/>
          <w:bCs/>
          <w:sz w:val="24"/>
          <w:szCs w:val="24"/>
        </w:rPr>
        <w:t>lõige 4</w:t>
      </w:r>
      <w:r w:rsidRPr="00DB33ED">
        <w:rPr>
          <w:rFonts w:ascii="Times New Roman" w:hAnsi="Times New Roman" w:cs="Times New Roman"/>
          <w:sz w:val="24"/>
          <w:szCs w:val="24"/>
        </w:rPr>
        <w:t xml:space="preserve">, et kutsekomisjoni liige ei tohi osaleda kutset taotleva isiku kutse omistamise arutamisel ja otsustamisel juhul, kui ta </w:t>
      </w:r>
      <w:r w:rsidR="00A82BB8">
        <w:rPr>
          <w:rFonts w:ascii="Times New Roman" w:hAnsi="Times New Roman" w:cs="Times New Roman"/>
          <w:sz w:val="24"/>
          <w:szCs w:val="24"/>
        </w:rPr>
        <w:t xml:space="preserve">on </w:t>
      </w:r>
      <w:r w:rsidRPr="00DB33ED">
        <w:rPr>
          <w:rFonts w:ascii="Times New Roman" w:hAnsi="Times New Roman" w:cs="Times New Roman"/>
          <w:sz w:val="24"/>
          <w:szCs w:val="24"/>
        </w:rPr>
        <w:t>seotud kutse</w:t>
      </w:r>
      <w:r w:rsidR="00A82BB8">
        <w:rPr>
          <w:rFonts w:ascii="Times New Roman" w:hAnsi="Times New Roman" w:cs="Times New Roman"/>
          <w:sz w:val="24"/>
          <w:szCs w:val="24"/>
        </w:rPr>
        <w:t xml:space="preserve"> </w:t>
      </w:r>
      <w:r w:rsidRPr="00DB33ED">
        <w:rPr>
          <w:rFonts w:ascii="Times New Roman" w:hAnsi="Times New Roman" w:cs="Times New Roman"/>
          <w:sz w:val="24"/>
          <w:szCs w:val="24"/>
        </w:rPr>
        <w:t>taotleja ettevalmistava koolituse või väljaõppe korraldamisega, ta on taotleja tööandja või muul viisil isiklikult huvitatud kutse andmisest (näiteks majanduslik seotus), kui ta on osalenud hindamiskomisjoni töös või eksisteerivad muud erapooletust mõjutavad asjaolud. Sätte eesmärk on tagada kutse andmise protsessi objektiivsus, vältida mõjuvõimu väärkasutust ja tugevdada kutse usaldusväärsust.</w:t>
      </w:r>
    </w:p>
    <w:p w14:paraId="5D5DE9B3" w14:textId="77777777" w:rsidR="00C242CF" w:rsidRPr="00DB33ED" w:rsidRDefault="00C242CF" w:rsidP="00DB33ED">
      <w:pPr>
        <w:spacing w:after="0" w:line="240" w:lineRule="auto"/>
        <w:jc w:val="both"/>
        <w:rPr>
          <w:rFonts w:ascii="Times New Roman" w:hAnsi="Times New Roman" w:cs="Times New Roman"/>
          <w:sz w:val="24"/>
          <w:szCs w:val="24"/>
        </w:rPr>
      </w:pPr>
    </w:p>
    <w:p w14:paraId="66EC4D2F" w14:textId="1E95455B" w:rsidR="0081135C"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käsitleb olukorda, kus komisjoni ei ole võimalik moodustada lõikes 4 sätestatud sõltumatuse ja pädevuse kriteeriumitele vastavalt </w:t>
      </w:r>
      <w:r w:rsidR="00F251CB">
        <w:rPr>
          <w:rFonts w:ascii="Times New Roman" w:hAnsi="Times New Roman" w:cs="Times New Roman"/>
          <w:sz w:val="24"/>
          <w:szCs w:val="24"/>
        </w:rPr>
        <w:t xml:space="preserve"> - </w:t>
      </w:r>
      <w:r w:rsidRPr="00DB33ED">
        <w:rPr>
          <w:rFonts w:ascii="Times New Roman" w:hAnsi="Times New Roman" w:cs="Times New Roman"/>
          <w:sz w:val="24"/>
          <w:szCs w:val="24"/>
        </w:rPr>
        <w:t>näiteks väikese eriala</w:t>
      </w:r>
      <w:r w:rsidR="00A82BB8">
        <w:rPr>
          <w:rFonts w:ascii="Times New Roman" w:hAnsi="Times New Roman" w:cs="Times New Roman"/>
          <w:sz w:val="24"/>
          <w:szCs w:val="24"/>
        </w:rPr>
        <w:t xml:space="preserve"> või</w:t>
      </w:r>
      <w:r w:rsidRPr="00DB33ED">
        <w:rPr>
          <w:rFonts w:ascii="Times New Roman" w:hAnsi="Times New Roman" w:cs="Times New Roman"/>
          <w:sz w:val="24"/>
          <w:szCs w:val="24"/>
        </w:rPr>
        <w:t xml:space="preserve"> piiratud ekspertide ringi </w:t>
      </w:r>
      <w:r w:rsidR="00A82BB8">
        <w:rPr>
          <w:rFonts w:ascii="Times New Roman" w:hAnsi="Times New Roman" w:cs="Times New Roman"/>
          <w:sz w:val="24"/>
          <w:szCs w:val="24"/>
        </w:rPr>
        <w:t xml:space="preserve">tõttu </w:t>
      </w:r>
      <w:r w:rsidRPr="00DB33ED">
        <w:rPr>
          <w:rFonts w:ascii="Times New Roman" w:hAnsi="Times New Roman" w:cs="Times New Roman"/>
          <w:sz w:val="24"/>
          <w:szCs w:val="24"/>
        </w:rPr>
        <w:t>või kui valdkonnas on tööandjaks üks asutus ja koolitajaks üks asutus. Sellisel juhul peab kutse andmise kord sisaldama täiendavaid meetmeid, mis tagavad isiku kompetentsuse hindamise erapooletuse ja kvaliteedi ka siis, kui komisjoni koosseisu eelpool toodud tingimustel moodustada ei saa.</w:t>
      </w:r>
    </w:p>
    <w:p w14:paraId="2E2EA6CC" w14:textId="77777777" w:rsidR="00B612D7" w:rsidRDefault="00B612D7" w:rsidP="00DB33ED">
      <w:pPr>
        <w:spacing w:after="0" w:line="240" w:lineRule="auto"/>
        <w:jc w:val="both"/>
        <w:rPr>
          <w:rFonts w:ascii="Times New Roman" w:hAnsi="Times New Roman" w:cs="Times New Roman"/>
          <w:sz w:val="24"/>
          <w:szCs w:val="24"/>
        </w:rPr>
      </w:pPr>
    </w:p>
    <w:p w14:paraId="5C2301E0" w14:textId="6F586BDB" w:rsidR="00F251CB" w:rsidRDefault="00F251CB" w:rsidP="00DB33ED">
      <w:pPr>
        <w:spacing w:after="0" w:line="240" w:lineRule="auto"/>
        <w:jc w:val="both"/>
        <w:rPr>
          <w:rFonts w:ascii="Times New Roman" w:hAnsi="Times New Roman" w:cs="Times New Roman"/>
          <w:sz w:val="24"/>
          <w:szCs w:val="24"/>
        </w:rPr>
      </w:pPr>
      <w:r w:rsidRPr="00F251CB">
        <w:rPr>
          <w:rFonts w:ascii="Times New Roman" w:hAnsi="Times New Roman" w:cs="Times New Roman"/>
          <w:sz w:val="24"/>
          <w:szCs w:val="24"/>
        </w:rPr>
        <w:t>Säte võimaldab arvestada valdkondade eripäraga, kus ekspertiis on koondunud ühte või vähestesse organisatsioonidesse (näiteks sisekaitse- või julgeolekuvaldkonnas), mistõttu ei ole praktikas võimalik moodustada komisjoni ilma sama organisatsiooni esindajateta. Sellistel juhtudel tuleb kutse andmise korras ette näha meetmed, mis maandavad huvide konflikti riski, näiteks rollide selge eristamine, erinevate struktuuriüksuste või piirkondade esindajate kaasamine või täiendavad kontrollimehhanismid. Eesmärk on tagada hindamisprotsessi objektiivsus, usaldusväärsus ja läbipaistvus ka erandlikes olukordades.</w:t>
      </w:r>
    </w:p>
    <w:p w14:paraId="598F8469" w14:textId="77777777" w:rsidR="00C242CF" w:rsidRPr="00DB33ED" w:rsidRDefault="00C242CF" w:rsidP="00DB33ED">
      <w:pPr>
        <w:spacing w:after="0" w:line="240" w:lineRule="auto"/>
        <w:jc w:val="both"/>
        <w:rPr>
          <w:rFonts w:ascii="Times New Roman" w:hAnsi="Times New Roman" w:cs="Times New Roman"/>
          <w:sz w:val="24"/>
          <w:szCs w:val="24"/>
        </w:rPr>
      </w:pPr>
    </w:p>
    <w:p w14:paraId="6218F790"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22</w:t>
      </w:r>
      <w:r w:rsidRPr="00DB33ED">
        <w:rPr>
          <w:rFonts w:ascii="Times New Roman" w:hAnsi="Times New Roman" w:cs="Times New Roman"/>
          <w:b/>
          <w:sz w:val="24"/>
          <w:szCs w:val="24"/>
        </w:rPr>
        <w:t>. Hindamiskomisjon</w:t>
      </w:r>
      <w:r w:rsidRPr="00DB33ED">
        <w:rPr>
          <w:rFonts w:ascii="Times New Roman" w:hAnsi="Times New Roman" w:cs="Times New Roman"/>
          <w:b/>
          <w:bCs/>
          <w:sz w:val="24"/>
          <w:szCs w:val="24"/>
        </w:rPr>
        <w:t xml:space="preserve"> </w:t>
      </w:r>
    </w:p>
    <w:p w14:paraId="76A70544" w14:textId="77777777" w:rsidR="00C242CF" w:rsidRPr="00DB33ED" w:rsidRDefault="00C242CF" w:rsidP="00DB33ED">
      <w:pPr>
        <w:spacing w:after="0" w:line="240" w:lineRule="auto"/>
        <w:jc w:val="both"/>
        <w:rPr>
          <w:rFonts w:ascii="Times New Roman" w:hAnsi="Times New Roman" w:cs="Times New Roman"/>
          <w:b/>
          <w:sz w:val="24"/>
          <w:szCs w:val="24"/>
        </w:rPr>
      </w:pPr>
    </w:p>
    <w:p w14:paraId="2DDB10C2" w14:textId="77777777" w:rsidR="00F15FD8" w:rsidRPr="00F15FD8" w:rsidRDefault="00F15FD8" w:rsidP="00DB33ED">
      <w:pPr>
        <w:spacing w:after="0" w:line="240" w:lineRule="auto"/>
        <w:jc w:val="both"/>
        <w:rPr>
          <w:rFonts w:ascii="Times New Roman" w:eastAsia="Arial" w:hAnsi="Times New Roman" w:cs="Times New Roman"/>
          <w:sz w:val="24"/>
          <w:szCs w:val="24"/>
        </w:rPr>
      </w:pPr>
      <w:r w:rsidRPr="00F15FD8">
        <w:rPr>
          <w:rFonts w:ascii="Times New Roman" w:eastAsia="Arial" w:hAnsi="Times New Roman" w:cs="Times New Roman"/>
          <w:b/>
          <w:bCs/>
          <w:sz w:val="24"/>
          <w:szCs w:val="24"/>
        </w:rPr>
        <w:t>Paragrahv 22</w:t>
      </w:r>
      <w:r w:rsidRPr="00F15FD8">
        <w:rPr>
          <w:rFonts w:ascii="Times New Roman" w:eastAsia="Arial" w:hAnsi="Times New Roman" w:cs="Times New Roman"/>
          <w:sz w:val="24"/>
          <w:szCs w:val="24"/>
        </w:rPr>
        <w:t xml:space="preserve"> reguleerib kutsekomisjoniga seonduvat.</w:t>
      </w:r>
    </w:p>
    <w:p w14:paraId="5DF1C3AF" w14:textId="77777777" w:rsidR="00F15FD8" w:rsidRDefault="00F15FD8" w:rsidP="00DB33ED">
      <w:pPr>
        <w:spacing w:after="0" w:line="240" w:lineRule="auto"/>
        <w:jc w:val="both"/>
        <w:rPr>
          <w:rFonts w:ascii="Times New Roman" w:eastAsia="Arial" w:hAnsi="Times New Roman" w:cs="Times New Roman"/>
          <w:b/>
          <w:bCs/>
          <w:sz w:val="24"/>
          <w:szCs w:val="24"/>
        </w:rPr>
      </w:pPr>
    </w:p>
    <w:p w14:paraId="72DE3F41" w14:textId="3871D61C"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Lõige</w:t>
      </w:r>
      <w:r w:rsidRPr="00DB33ED">
        <w:rPr>
          <w:rFonts w:ascii="Times New Roman" w:eastAsia="Arial" w:hAnsi="Times New Roman" w:cs="Times New Roman"/>
          <w:b/>
          <w:sz w:val="24"/>
          <w:szCs w:val="24"/>
        </w:rPr>
        <w:t xml:space="preserve"> 1</w:t>
      </w:r>
      <w:r w:rsidRPr="00DB33ED">
        <w:rPr>
          <w:rFonts w:ascii="Times New Roman" w:eastAsia="Arial" w:hAnsi="Times New Roman" w:cs="Times New Roman"/>
          <w:sz w:val="24"/>
          <w:szCs w:val="24"/>
        </w:rPr>
        <w:t xml:space="preserve"> annab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le õiguse </w:t>
      </w:r>
      <w:r w:rsidR="00A82BB8" w:rsidRPr="00DB33ED">
        <w:rPr>
          <w:rFonts w:ascii="Times New Roman" w:eastAsia="Arial" w:hAnsi="Times New Roman" w:cs="Times New Roman"/>
          <w:sz w:val="24"/>
          <w:szCs w:val="24"/>
        </w:rPr>
        <w:t xml:space="preserve">moodustada </w:t>
      </w:r>
      <w:r w:rsidRPr="00DB33ED">
        <w:rPr>
          <w:rFonts w:ascii="Times New Roman" w:eastAsia="Arial" w:hAnsi="Times New Roman" w:cs="Times New Roman"/>
          <w:sz w:val="24"/>
          <w:szCs w:val="24"/>
        </w:rPr>
        <w:t xml:space="preserve">vajaduspõhiselt hindamiskomisjon, </w:t>
      </w:r>
      <w:r w:rsidR="00A82BB8">
        <w:rPr>
          <w:rFonts w:ascii="Times New Roman" w:eastAsia="Arial" w:hAnsi="Times New Roman" w:cs="Times New Roman"/>
          <w:sz w:val="24"/>
          <w:szCs w:val="24"/>
        </w:rPr>
        <w:t>mille</w:t>
      </w:r>
      <w:r w:rsidRPr="00DB33ED">
        <w:rPr>
          <w:rFonts w:ascii="Times New Roman" w:eastAsia="Arial" w:hAnsi="Times New Roman" w:cs="Times New Roman"/>
          <w:sz w:val="24"/>
          <w:szCs w:val="24"/>
        </w:rPr>
        <w:t xml:space="preserve"> ülesandeks on hinnata kutse taotleja kompetentsust vastavalt kutsestandardis sätestatud nõuetele. Sätte järgi on hindamiskomisjoni moodustamine õigust andev, mitte kohustav norm, mis tähendab, et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 otsustab selle loomise üksnes siis, kui hindamise korralduslikud või sisulised põhjused seda tingivad.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l on seega võimalik valida hindamise läbiviimiseks kõige otstarbekam ja objektiivsem hindamismudel, arvestades kutseala ja kutsete eripära, hindamisprotsessi iseloomu ja mahtu, hindamiskriteeriumide keerukust, vajadust kaasata erialaeksperte või sõltumatuid hindajaid. Hindamiskomisjoni moodustamine aitab </w:t>
      </w:r>
      <w:r w:rsidRPr="00DB33ED">
        <w:rPr>
          <w:rFonts w:ascii="Times New Roman" w:eastAsia="Arial" w:hAnsi="Times New Roman" w:cs="Times New Roman"/>
          <w:sz w:val="24"/>
          <w:szCs w:val="24"/>
        </w:rPr>
        <w:lastRenderedPageBreak/>
        <w:t>vältida võimalikke huvide konflikte, mis võivad tekkida juhul, kui hindamisotsused tehakse isiklike, majanduslike või organisatsiooniliste seoste mõjul.</w:t>
      </w:r>
    </w:p>
    <w:p w14:paraId="532D88B0" w14:textId="77777777" w:rsidR="00DA4C33" w:rsidRPr="00DB33ED" w:rsidRDefault="00DA4C33" w:rsidP="00DB33ED">
      <w:pPr>
        <w:spacing w:after="0" w:line="240" w:lineRule="auto"/>
        <w:jc w:val="both"/>
        <w:rPr>
          <w:rFonts w:ascii="Times New Roman" w:hAnsi="Times New Roman" w:cs="Times New Roman"/>
          <w:b/>
          <w:bCs/>
          <w:sz w:val="24"/>
          <w:szCs w:val="24"/>
        </w:rPr>
      </w:pPr>
    </w:p>
    <w:p w14:paraId="14E1AD52"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Hindamiskomisjonil on </w:t>
      </w:r>
      <w:r w:rsidRPr="00DB33ED">
        <w:rPr>
          <w:rFonts w:ascii="Times New Roman" w:eastAsia="Arial" w:hAnsi="Times New Roman" w:cs="Times New Roman"/>
          <w:b/>
          <w:sz w:val="24"/>
          <w:szCs w:val="24"/>
        </w:rPr>
        <w:t>lõike 2</w:t>
      </w:r>
      <w:r w:rsidRPr="00DB33ED">
        <w:rPr>
          <w:rFonts w:ascii="Times New Roman" w:eastAsia="Arial" w:hAnsi="Times New Roman" w:cs="Times New Roman"/>
          <w:sz w:val="24"/>
          <w:szCs w:val="24"/>
        </w:rPr>
        <w:t xml:space="preserve"> järgi kaks keskset ülesannet:</w:t>
      </w:r>
    </w:p>
    <w:p w14:paraId="30C2CD0D" w14:textId="77777777" w:rsidR="00DA4C33" w:rsidRPr="00DB33ED" w:rsidRDefault="00DA4C33" w:rsidP="000C788B">
      <w:pPr>
        <w:numPr>
          <w:ilvl w:val="0"/>
          <w:numId w:val="12"/>
        </w:num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Taotleja kompetentsuse hindamine kutsestandardis sätestatud nõuetele vastavuse alusel. See tähendab hindamisviiside rakendamist vastavalt kutse andmise korrale.</w:t>
      </w:r>
    </w:p>
    <w:p w14:paraId="3C413048" w14:textId="77777777" w:rsidR="00DA4C33" w:rsidRDefault="00DA4C33" w:rsidP="000C788B">
      <w:pPr>
        <w:numPr>
          <w:ilvl w:val="0"/>
          <w:numId w:val="12"/>
        </w:num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Hindamist puudutava dokumentatsiooni koostamine, sealhulgas hindamistulemuste protokollimine ja selle esitamine kutsekomisjonile. Kutsekomisjon teeb lõpliku otsuse kutse andmise kohta ning vajab hindamiskomisjoni protokolli otsuse tegemise aluseks.</w:t>
      </w:r>
    </w:p>
    <w:p w14:paraId="02B2ED22" w14:textId="77777777" w:rsidR="00F15FD8" w:rsidRPr="00DB33ED" w:rsidRDefault="00F15FD8" w:rsidP="00E13B0B">
      <w:pPr>
        <w:spacing w:after="0" w:line="240" w:lineRule="auto"/>
        <w:jc w:val="both"/>
        <w:rPr>
          <w:rFonts w:ascii="Times New Roman" w:eastAsia="Arial" w:hAnsi="Times New Roman" w:cs="Times New Roman"/>
          <w:sz w:val="24"/>
          <w:szCs w:val="24"/>
        </w:rPr>
      </w:pPr>
    </w:p>
    <w:p w14:paraId="43DB89AC" w14:textId="2058AB02" w:rsidR="00962F20" w:rsidRPr="00DB33ED" w:rsidRDefault="00DA4C33" w:rsidP="00962F20">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Lõige</w:t>
      </w:r>
      <w:r w:rsidRPr="00DB33ED">
        <w:rPr>
          <w:rFonts w:ascii="Times New Roman" w:eastAsia="Arial" w:hAnsi="Times New Roman" w:cs="Times New Roman"/>
          <w:b/>
          <w:sz w:val="24"/>
          <w:szCs w:val="24"/>
        </w:rPr>
        <w:t xml:space="preserve"> 3</w:t>
      </w:r>
      <w:r w:rsidR="00962F20" w:rsidRPr="00DB33ED">
        <w:rPr>
          <w:rFonts w:ascii="Times New Roman" w:eastAsia="Arial" w:hAnsi="Times New Roman" w:cs="Times New Roman"/>
          <w:sz w:val="24"/>
          <w:szCs w:val="24"/>
        </w:rPr>
        <w:t xml:space="preserve"> sätestab, et hindamiskomisjon koosneb vähemalt kahest liikmest. Kaheliikmeline koosseis on miinimumnõue, mille eesmärk on tagada hindamise läbipaistvus, objektiivsus ja mitme vaatenurga kaasamine. Mitme komisjoniliikme olemasolu aitab vältida olukorda, kus hindamisotsus sõltub ühe isiku subjektiivsest hinnangust, ning tagab vajaduse korral ka otsuste ühisarutelu ja erimeelsuste tasakaalustamise.</w:t>
      </w:r>
    </w:p>
    <w:p w14:paraId="583D5523" w14:textId="77777777" w:rsidR="00962F20" w:rsidRPr="00DB33ED" w:rsidRDefault="00962F20" w:rsidP="00962F20">
      <w:pPr>
        <w:spacing w:after="0" w:line="240" w:lineRule="auto"/>
        <w:jc w:val="both"/>
        <w:rPr>
          <w:rFonts w:ascii="Times New Roman" w:eastAsia="Arial" w:hAnsi="Times New Roman" w:cs="Times New Roman"/>
          <w:sz w:val="24"/>
          <w:szCs w:val="24"/>
        </w:rPr>
      </w:pPr>
    </w:p>
    <w:p w14:paraId="43F80EC2" w14:textId="022FD2EE" w:rsidR="00962F20" w:rsidRPr="00DB33ED" w:rsidRDefault="00962F20" w:rsidP="00962F20">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Komisjonis võib olla ka rohkem liikmeid, kui see on praktiliselt otstarbekas või töökorralduslikult vajalik (näiteks kui hindamisprotsess on mahukam või kui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 soovib tagada hindamise laiema erialase esindatuse)</w:t>
      </w:r>
      <w:r w:rsidRPr="00DB33ED">
        <w:rPr>
          <w:rFonts w:ascii="Times New Roman" w:hAnsi="Times New Roman" w:cs="Times New Roman"/>
          <w:sz w:val="24"/>
          <w:szCs w:val="24"/>
        </w:rPr>
        <w:t xml:space="preserve">. </w:t>
      </w:r>
      <w:r w:rsidRPr="00DB33ED">
        <w:rPr>
          <w:rFonts w:ascii="Times New Roman" w:eastAsia="Arial" w:hAnsi="Times New Roman" w:cs="Times New Roman"/>
          <w:sz w:val="24"/>
          <w:szCs w:val="24"/>
        </w:rPr>
        <w:t xml:space="preserve">Erandina võib hindamiskomisjon koosneda ühest liikmest juhul, kui hindamine toimub täielikult automatiseeritud testimissüsteemi abil, kus inimene ei sekku hindamise sisulisse protsessi, vaid üksnes fikseerib süsteemi genereeritud tulemuse. Sellises olukorras ei ole mitme hindaja </w:t>
      </w:r>
      <w:r>
        <w:rPr>
          <w:rFonts w:ascii="Times New Roman" w:eastAsia="Arial" w:hAnsi="Times New Roman" w:cs="Times New Roman"/>
          <w:sz w:val="24"/>
          <w:szCs w:val="24"/>
        </w:rPr>
        <w:t>vajadus</w:t>
      </w:r>
      <w:r w:rsidRPr="00DB33ED">
        <w:rPr>
          <w:rFonts w:ascii="Times New Roman" w:eastAsia="Arial" w:hAnsi="Times New Roman" w:cs="Times New Roman"/>
          <w:sz w:val="24"/>
          <w:szCs w:val="24"/>
        </w:rPr>
        <w:t xml:space="preserve"> põhjendatud, kuna hindamisotsus põhineb üheselt mõõdetavatel ja automaatselt kontrollitavatel tulemustel.</w:t>
      </w:r>
    </w:p>
    <w:p w14:paraId="25FBE3BA" w14:textId="77777777" w:rsidR="00962F20" w:rsidRDefault="00962F20" w:rsidP="00DB33ED">
      <w:pPr>
        <w:spacing w:after="0" w:line="240" w:lineRule="auto"/>
        <w:jc w:val="both"/>
        <w:rPr>
          <w:rFonts w:ascii="Times New Roman" w:eastAsia="Arial" w:hAnsi="Times New Roman" w:cs="Times New Roman"/>
          <w:sz w:val="24"/>
          <w:szCs w:val="24"/>
        </w:rPr>
      </w:pPr>
    </w:p>
    <w:p w14:paraId="2BE61BB7" w14:textId="217C20D3" w:rsidR="00DA4C33" w:rsidRPr="00DB33ED" w:rsidRDefault="00962F20" w:rsidP="00DB33ED">
      <w:pPr>
        <w:spacing w:after="0" w:line="240" w:lineRule="auto"/>
        <w:jc w:val="both"/>
        <w:rPr>
          <w:rFonts w:ascii="Times New Roman" w:eastAsia="Arial" w:hAnsi="Times New Roman" w:cs="Times New Roman"/>
          <w:sz w:val="24"/>
          <w:szCs w:val="24"/>
        </w:rPr>
      </w:pPr>
      <w:r w:rsidRPr="00962F20">
        <w:rPr>
          <w:rFonts w:ascii="Times New Roman" w:eastAsia="Arial" w:hAnsi="Times New Roman" w:cs="Times New Roman"/>
          <w:b/>
          <w:bCs/>
          <w:sz w:val="24"/>
          <w:szCs w:val="24"/>
        </w:rPr>
        <w:t xml:space="preserve">Lõige 4 </w:t>
      </w:r>
      <w:r w:rsidR="00DA4C33" w:rsidRPr="00DB33ED">
        <w:rPr>
          <w:rFonts w:ascii="Times New Roman" w:eastAsia="Arial" w:hAnsi="Times New Roman" w:cs="Times New Roman"/>
          <w:sz w:val="24"/>
          <w:szCs w:val="24"/>
        </w:rPr>
        <w:t>sätestab, et hindamiskomisjoni liikmed peavad olema sõltumatud ning omama vajalikke erialaseid teadmisi ja kogemusi. Nõude eesmärk on tagada kutse taotleja kompetentsuse hindamise objektiivsus, kvaliteet ja usaldusväärsus.</w:t>
      </w:r>
    </w:p>
    <w:p w14:paraId="0F808F8A" w14:textId="77777777" w:rsidR="00C242CF" w:rsidRPr="00DB33ED" w:rsidRDefault="00C242CF" w:rsidP="00DB33ED">
      <w:pPr>
        <w:spacing w:after="0" w:line="240" w:lineRule="auto"/>
        <w:jc w:val="both"/>
        <w:rPr>
          <w:rFonts w:ascii="Times New Roman" w:eastAsia="Arial" w:hAnsi="Times New Roman" w:cs="Times New Roman"/>
          <w:sz w:val="24"/>
          <w:szCs w:val="24"/>
        </w:rPr>
      </w:pPr>
    </w:p>
    <w:p w14:paraId="35C201FD"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Sõltumatuse nõude järgi ei tohi hindamiskomisjoni liige olla olukorras, kus tal võib tekkida huvide konflikt või mõju hindamistulemustele. See hõlmab nii isiklikke, ametialaseid kui ka majanduslikke seoseid. Erialaste teadmiste ja kogemuste nõue tagab, et hindamiskomisjoni liikmed valdavad vastava kutseala ja kutse sisu, et hinnata taotleja kompetentsust professionaalselt ja kutsestandardile vastavalt.</w:t>
      </w:r>
    </w:p>
    <w:p w14:paraId="33F97625" w14:textId="77777777" w:rsidR="00C242CF" w:rsidRPr="00DB33ED" w:rsidRDefault="00C242CF" w:rsidP="00DB33ED">
      <w:pPr>
        <w:spacing w:after="0" w:line="240" w:lineRule="auto"/>
        <w:jc w:val="both"/>
        <w:rPr>
          <w:rFonts w:ascii="Times New Roman" w:hAnsi="Times New Roman" w:cs="Times New Roman"/>
          <w:b/>
          <w:bCs/>
          <w:sz w:val="24"/>
          <w:szCs w:val="24"/>
        </w:rPr>
      </w:pPr>
    </w:p>
    <w:p w14:paraId="1B4CE1F7" w14:textId="0DC2ABD4" w:rsidR="00DA4C33" w:rsidRPr="00DB33ED" w:rsidRDefault="00F15FD8" w:rsidP="00DB33ED">
      <w:pPr>
        <w:spacing w:after="0" w:line="240" w:lineRule="auto"/>
        <w:jc w:val="both"/>
        <w:rPr>
          <w:rFonts w:ascii="Times New Roman" w:eastAsia="Arial" w:hAnsi="Times New Roman" w:cs="Times New Roman"/>
          <w:sz w:val="24"/>
          <w:szCs w:val="24"/>
        </w:rPr>
      </w:pPr>
      <w:r w:rsidRPr="00F15FD8">
        <w:rPr>
          <w:rFonts w:ascii="Times New Roman" w:hAnsi="Times New Roman" w:cs="Times New Roman"/>
          <w:b/>
          <w:bCs/>
          <w:sz w:val="24"/>
          <w:szCs w:val="24"/>
        </w:rPr>
        <w:t>L</w:t>
      </w:r>
      <w:r w:rsidR="00DA4C33" w:rsidRPr="00F15FD8">
        <w:rPr>
          <w:rFonts w:ascii="Times New Roman" w:hAnsi="Times New Roman" w:cs="Times New Roman"/>
          <w:b/>
          <w:bCs/>
          <w:sz w:val="24"/>
          <w:szCs w:val="24"/>
        </w:rPr>
        <w:t>õike 5</w:t>
      </w:r>
      <w:r>
        <w:rPr>
          <w:rFonts w:ascii="Times New Roman" w:hAnsi="Times New Roman" w:cs="Times New Roman"/>
          <w:sz w:val="24"/>
          <w:szCs w:val="24"/>
        </w:rPr>
        <w:t xml:space="preserve"> kohaselt</w:t>
      </w:r>
      <w:r w:rsidR="00DA4C33" w:rsidRPr="00DB33ED">
        <w:rPr>
          <w:rFonts w:ascii="Times New Roman" w:hAnsi="Times New Roman" w:cs="Times New Roman"/>
          <w:sz w:val="24"/>
          <w:szCs w:val="24"/>
        </w:rPr>
        <w:t xml:space="preserve"> kehtivad hindamiskomisjoni moodustamisel samad sõltumatuse ja pädevuse nõuded, mis § 21 lõigetes 4 ja 5 on sätestatud kutsekomisjonile.</w:t>
      </w:r>
    </w:p>
    <w:p w14:paraId="6F85874F" w14:textId="77777777" w:rsidR="00DA4C33" w:rsidRPr="00DB33ED" w:rsidRDefault="00DA4C33" w:rsidP="00DB33ED">
      <w:pPr>
        <w:spacing w:after="0" w:line="240" w:lineRule="auto"/>
        <w:jc w:val="both"/>
        <w:rPr>
          <w:rFonts w:ascii="Times New Roman" w:hAnsi="Times New Roman" w:cs="Times New Roman"/>
          <w:b/>
          <w:bCs/>
          <w:sz w:val="24"/>
          <w:szCs w:val="24"/>
        </w:rPr>
      </w:pPr>
    </w:p>
    <w:p w14:paraId="70A4E5F2" w14:textId="204BF1F1"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23. Varasema õppe ja töökogemuse arvestamine</w:t>
      </w:r>
    </w:p>
    <w:p w14:paraId="79AA1E31" w14:textId="77777777" w:rsidR="00C242CF" w:rsidRPr="00DB33ED" w:rsidRDefault="00C242CF" w:rsidP="00DB33ED">
      <w:pPr>
        <w:spacing w:after="0" w:line="240" w:lineRule="auto"/>
        <w:jc w:val="both"/>
        <w:rPr>
          <w:rFonts w:ascii="Times New Roman" w:hAnsi="Times New Roman" w:cs="Times New Roman"/>
          <w:b/>
          <w:bCs/>
          <w:sz w:val="24"/>
          <w:szCs w:val="24"/>
        </w:rPr>
      </w:pPr>
    </w:p>
    <w:p w14:paraId="011665AF"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Eelnõu § 23</w:t>
      </w:r>
      <w:r w:rsidRPr="00DB33ED">
        <w:rPr>
          <w:rFonts w:ascii="Times New Roman" w:eastAsia="Times New Roman" w:hAnsi="Times New Roman" w:cs="Times New Roman"/>
          <w:sz w:val="24"/>
          <w:szCs w:val="24"/>
        </w:rPr>
        <w:t xml:space="preserve"> sätestatakse õiguslikud alused varasema õppe ja töökogemuse arvestamiseks ning kohustus seda võimalust kutse andmisel pakkuda.</w:t>
      </w:r>
    </w:p>
    <w:p w14:paraId="73CEA56C"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5347AC49"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Cs/>
          <w:sz w:val="24"/>
          <w:szCs w:val="24"/>
        </w:rPr>
        <w:t>Kutsesüsteem on loodud</w:t>
      </w: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sz w:val="24"/>
          <w:szCs w:val="24"/>
        </w:rPr>
        <w:t xml:space="preserve">mh </w:t>
      </w:r>
      <w:r w:rsidRPr="00DB33ED">
        <w:rPr>
          <w:rFonts w:ascii="Times New Roman" w:eastAsia="Arial" w:hAnsi="Times New Roman" w:cs="Times New Roman"/>
          <w:sz w:val="24"/>
          <w:szCs w:val="24"/>
        </w:rPr>
        <w:t xml:space="preserve">inimeste kompetentsuse arendamiseks, hindamiseks, tunnustamiseks ja võrdlemiseks, </w:t>
      </w:r>
      <w:r w:rsidRPr="00DB33ED">
        <w:rPr>
          <w:rFonts w:ascii="Times New Roman" w:eastAsia="Times New Roman" w:hAnsi="Times New Roman" w:cs="Times New Roman"/>
          <w:sz w:val="24"/>
          <w:szCs w:val="24"/>
        </w:rPr>
        <w:t>olenemata omandamise viisist. Kutsesüsteemis ei ole varasema õppe ja töökogemuse arvestamine (VÕTA) eraldiseisev ja sõltumatu tegevus, vaid on kutse andmisega lahutamatult seotud.</w:t>
      </w:r>
    </w:p>
    <w:p w14:paraId="60C26604"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26F77290" w14:textId="45B8E53A" w:rsidR="006F5D6B"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sz w:val="24"/>
          <w:szCs w:val="24"/>
        </w:rPr>
        <w:t>Seni ei ole seadusandlusega reguleeritud VÕTA protsess</w:t>
      </w:r>
      <w:r w:rsidR="00A216E4">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 kutse andmisel, mis toetaks paindlikult oskuste tunnustamist kiiresti muutuvas töömaailmas.</w:t>
      </w:r>
      <w:r w:rsidRPr="00DB33ED">
        <w:rPr>
          <w:rFonts w:ascii="Times New Roman" w:hAnsi="Times New Roman" w:cs="Times New Roman"/>
          <w:sz w:val="24"/>
          <w:szCs w:val="24"/>
        </w:rPr>
        <w:t xml:space="preserve"> </w:t>
      </w:r>
      <w:r w:rsidRPr="00DB33ED">
        <w:rPr>
          <w:rFonts w:ascii="Times New Roman" w:eastAsia="Arial" w:hAnsi="Times New Roman" w:cs="Times New Roman"/>
          <w:sz w:val="24"/>
          <w:szCs w:val="24"/>
        </w:rPr>
        <w:t xml:space="preserve">Isiku kompetentsuse hindamise vormi ja viisi, sh </w:t>
      </w:r>
      <w:r w:rsidRPr="00DB33ED">
        <w:rPr>
          <w:rFonts w:ascii="Times New Roman" w:eastAsia="Times New Roman" w:hAnsi="Times New Roman" w:cs="Times New Roman"/>
          <w:sz w:val="24"/>
          <w:szCs w:val="24"/>
        </w:rPr>
        <w:t xml:space="preserve">VÕTAga seotud toimingute korra kehtestamise eest vastutavad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d. Samas puudub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seas </w:t>
      </w:r>
      <w:r w:rsidRPr="00DB33ED">
        <w:rPr>
          <w:rFonts w:ascii="Times New Roman" w:hAnsi="Times New Roman" w:cs="Times New Roman"/>
          <w:sz w:val="24"/>
          <w:szCs w:val="24"/>
        </w:rPr>
        <w:t xml:space="preserve">ühtne ja süsteemne lähenemine mitteformaalse ja informaalse õppe arvestamisele, kuigi kutse andmise kordades on enamasti võimalus selleks </w:t>
      </w:r>
      <w:r w:rsidRPr="00DB33ED">
        <w:rPr>
          <w:rFonts w:ascii="Times New Roman" w:hAnsi="Times New Roman" w:cs="Times New Roman"/>
          <w:sz w:val="24"/>
          <w:szCs w:val="24"/>
        </w:rPr>
        <w:lastRenderedPageBreak/>
        <w:t xml:space="preserve">loodud ning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hinnangul </w:t>
      </w:r>
      <w:r w:rsidR="00A216E4" w:rsidRPr="00DB33ED">
        <w:rPr>
          <w:rFonts w:ascii="Times New Roman" w:hAnsi="Times New Roman" w:cs="Times New Roman"/>
          <w:sz w:val="24"/>
          <w:szCs w:val="24"/>
        </w:rPr>
        <w:t xml:space="preserve">seda võimalust </w:t>
      </w:r>
      <w:r w:rsidRPr="00DB33ED">
        <w:rPr>
          <w:rFonts w:ascii="Times New Roman" w:hAnsi="Times New Roman" w:cs="Times New Roman"/>
          <w:sz w:val="24"/>
          <w:szCs w:val="24"/>
        </w:rPr>
        <w:t xml:space="preserve">vajadusel ka kasutatakse. Paraku puudub </w:t>
      </w:r>
      <w:r w:rsidR="00A216E4" w:rsidRPr="00DB33ED">
        <w:rPr>
          <w:rFonts w:ascii="Times New Roman" w:hAnsi="Times New Roman" w:cs="Times New Roman"/>
          <w:sz w:val="24"/>
          <w:szCs w:val="24"/>
        </w:rPr>
        <w:t xml:space="preserve">selle kohta </w:t>
      </w:r>
      <w:r w:rsidRPr="00DB33ED">
        <w:rPr>
          <w:rFonts w:ascii="Times New Roman" w:hAnsi="Times New Roman" w:cs="Times New Roman"/>
          <w:sz w:val="24"/>
          <w:szCs w:val="24"/>
        </w:rPr>
        <w:t xml:space="preserve">ametlik statistika ning arusaamad ja rakendamine on </w:t>
      </w:r>
      <w:r w:rsidR="00440168">
        <w:rPr>
          <w:rFonts w:ascii="Times New Roman" w:hAnsi="Times New Roman" w:cs="Times New Roman"/>
          <w:sz w:val="24"/>
          <w:szCs w:val="24"/>
        </w:rPr>
        <w:t>kutseandja</w:t>
      </w:r>
      <w:r w:rsidRPr="00DB33ED">
        <w:rPr>
          <w:rFonts w:ascii="Times New Roman" w:hAnsi="Times New Roman" w:cs="Times New Roman"/>
          <w:sz w:val="24"/>
          <w:szCs w:val="24"/>
        </w:rPr>
        <w:t>te seas erineval tasemel.</w:t>
      </w:r>
      <w:r w:rsidRPr="00DB33ED">
        <w:rPr>
          <w:rFonts w:ascii="Times New Roman" w:eastAsia="Times New Roman" w:hAnsi="Times New Roman" w:cs="Times New Roman"/>
          <w:sz w:val="24"/>
          <w:szCs w:val="24"/>
        </w:rPr>
        <w:t xml:space="preserve"> Selleks, et VÕTAt saaks eesmärgipäraselt rakendada, </w:t>
      </w:r>
      <w:r w:rsidR="00A216E4">
        <w:rPr>
          <w:rFonts w:ascii="Times New Roman" w:eastAsia="Times New Roman" w:hAnsi="Times New Roman" w:cs="Times New Roman"/>
          <w:sz w:val="24"/>
          <w:szCs w:val="24"/>
        </w:rPr>
        <w:t xml:space="preserve">peab </w:t>
      </w:r>
      <w:r w:rsidRPr="00DB33ED">
        <w:rPr>
          <w:rFonts w:ascii="Times New Roman" w:eastAsia="Times New Roman" w:hAnsi="Times New Roman" w:cs="Times New Roman"/>
          <w:sz w:val="24"/>
          <w:szCs w:val="24"/>
        </w:rPr>
        <w:t>see olema korraldatud süsteemselt ning kõigile osapooltele selge</w:t>
      </w:r>
      <w:r w:rsidR="00A216E4">
        <w:rPr>
          <w:rFonts w:ascii="Times New Roman" w:eastAsia="Times New Roman" w:hAnsi="Times New Roman" w:cs="Times New Roman"/>
          <w:sz w:val="24"/>
          <w:szCs w:val="24"/>
        </w:rPr>
        <w:t>lt</w:t>
      </w:r>
      <w:r w:rsidRPr="00DB33ED">
        <w:rPr>
          <w:rFonts w:ascii="Times New Roman" w:eastAsia="Times New Roman" w:hAnsi="Times New Roman" w:cs="Times New Roman"/>
          <w:sz w:val="24"/>
          <w:szCs w:val="24"/>
        </w:rPr>
        <w:t xml:space="preserve"> ja arusaadav</w:t>
      </w:r>
      <w:r w:rsidR="00A216E4">
        <w:rPr>
          <w:rFonts w:ascii="Times New Roman" w:eastAsia="Times New Roman" w:hAnsi="Times New Roman" w:cs="Times New Roman"/>
          <w:sz w:val="24"/>
          <w:szCs w:val="24"/>
        </w:rPr>
        <w:t>alt</w:t>
      </w:r>
      <w:r w:rsidRPr="00DB33ED">
        <w:rPr>
          <w:rFonts w:ascii="Times New Roman" w:hAnsi="Times New Roman" w:cs="Times New Roman"/>
          <w:sz w:val="24"/>
          <w:szCs w:val="24"/>
        </w:rPr>
        <w:t>.</w:t>
      </w:r>
      <w:r w:rsidRPr="00DB33ED">
        <w:rPr>
          <w:rFonts w:ascii="Times New Roman" w:hAnsi="Times New Roman" w:cs="Times New Roman"/>
          <w:sz w:val="24"/>
          <w:szCs w:val="24"/>
          <w:vertAlign w:val="superscript"/>
        </w:rPr>
        <w:footnoteReference w:id="24"/>
      </w:r>
      <w:r w:rsidR="006F5D6B">
        <w:rPr>
          <w:rFonts w:ascii="Times New Roman" w:hAnsi="Times New Roman" w:cs="Times New Roman"/>
          <w:sz w:val="24"/>
          <w:szCs w:val="24"/>
        </w:rPr>
        <w:t xml:space="preserve"> </w:t>
      </w:r>
    </w:p>
    <w:p w14:paraId="2FB9C25A" w14:textId="77777777" w:rsidR="009E1E8B" w:rsidRDefault="009E1E8B" w:rsidP="009E1E8B">
      <w:pPr>
        <w:spacing w:after="0" w:line="240" w:lineRule="auto"/>
        <w:jc w:val="both"/>
        <w:rPr>
          <w:rFonts w:ascii="Times New Roman" w:hAnsi="Times New Roman" w:cs="Times New Roman"/>
          <w:sz w:val="24"/>
          <w:szCs w:val="24"/>
        </w:rPr>
      </w:pPr>
    </w:p>
    <w:p w14:paraId="10E0CDAB" w14:textId="6D9D72DD" w:rsidR="009E1E8B" w:rsidRPr="00A31514" w:rsidRDefault="009E1E8B" w:rsidP="009E1E8B">
      <w:pPr>
        <w:spacing w:after="0" w:line="240" w:lineRule="auto"/>
        <w:jc w:val="both"/>
        <w:rPr>
          <w:rFonts w:ascii="Times New Roman" w:hAnsi="Times New Roman" w:cs="Times New Roman"/>
          <w:sz w:val="24"/>
          <w:szCs w:val="24"/>
        </w:rPr>
      </w:pPr>
      <w:r w:rsidRPr="00A31514">
        <w:rPr>
          <w:rFonts w:ascii="Times New Roman" w:hAnsi="Times New Roman" w:cs="Times New Roman"/>
          <w:sz w:val="24"/>
          <w:szCs w:val="24"/>
        </w:rPr>
        <w:t>Esmakutse andmisel lähtutakse VÕTA rakendamisel vastava</w:t>
      </w:r>
      <w:r w:rsidR="00A31514" w:rsidRPr="00A31514">
        <w:rPr>
          <w:rFonts w:ascii="Times New Roman" w:hAnsi="Times New Roman" w:cs="Times New Roman"/>
          <w:sz w:val="24"/>
          <w:szCs w:val="24"/>
        </w:rPr>
        <w:t>le</w:t>
      </w:r>
      <w:r w:rsidRPr="00A31514">
        <w:rPr>
          <w:rFonts w:ascii="Times New Roman" w:hAnsi="Times New Roman" w:cs="Times New Roman"/>
          <w:sz w:val="24"/>
          <w:szCs w:val="24"/>
        </w:rPr>
        <w:t xml:space="preserve"> haridustasemele kehtivatest haridusstandarditest, mis sätestavad varasema õpi- ja töökogemuse arvestamise (kõrgharidusstandard, kutseharidusstandard) ning õppeasutuses kehtivast VÕTA korrast. Kuna esmakutse saadakse õppeasutuses õppekava läbimisel siis kehtivad esmakutse taotlemisel kõik õppeasutuse õppekorralduslikud reeglid, sh VÕTA kord. Oluline on, et esmakutse saamine on võimalik VÕTA rakendamisel haridusasutuses, seda eriti isikutel, kelle on valdkonnas varasem töökogemus.  </w:t>
      </w:r>
    </w:p>
    <w:p w14:paraId="1DB4E0C6" w14:textId="77777777" w:rsidR="00DA4C33" w:rsidRPr="00A31514" w:rsidRDefault="00DA4C33" w:rsidP="00DB33ED">
      <w:pPr>
        <w:spacing w:after="0" w:line="240" w:lineRule="auto"/>
        <w:jc w:val="both"/>
        <w:rPr>
          <w:rFonts w:ascii="Times New Roman" w:hAnsi="Times New Roman" w:cs="Times New Roman"/>
          <w:b/>
          <w:sz w:val="24"/>
          <w:szCs w:val="24"/>
        </w:rPr>
      </w:pPr>
    </w:p>
    <w:p w14:paraId="3F1FCC98" w14:textId="77777777" w:rsidR="00DA4C33" w:rsidRPr="00F15FD8" w:rsidRDefault="00DA4C33" w:rsidP="00DB33ED">
      <w:pPr>
        <w:spacing w:after="0" w:line="240" w:lineRule="auto"/>
        <w:jc w:val="both"/>
        <w:rPr>
          <w:rFonts w:ascii="Times New Roman" w:hAnsi="Times New Roman" w:cs="Times New Roman"/>
          <w:sz w:val="24"/>
          <w:szCs w:val="24"/>
        </w:rPr>
      </w:pPr>
      <w:r w:rsidRPr="00F15FD8">
        <w:rPr>
          <w:rFonts w:ascii="Times New Roman" w:hAnsi="Times New Roman" w:cs="Times New Roman"/>
          <w:sz w:val="24"/>
          <w:szCs w:val="24"/>
        </w:rPr>
        <w:t>Oodatav mõju:</w:t>
      </w:r>
    </w:p>
    <w:p w14:paraId="41F8B3B1" w14:textId="77777777"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Õiguslik selgus: Säte loob ühtsed ja sidusad õiguslikud alused varasema õppe ja töökogemuse arvestamiseks, vähendades senist tõlgenduslikku ja rakenduslikku ebaselgust.</w:t>
      </w:r>
    </w:p>
    <w:p w14:paraId="7D126A49" w14:textId="4428EF45"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 xml:space="preserve">Kvalifikatsioonide võrreldavus: Ühtlustatud juhised ühtlustavad kutseandjate hindamispraktika, </w:t>
      </w:r>
      <w:r w:rsidR="00231A45">
        <w:rPr>
          <w:rFonts w:ascii="Times New Roman" w:hAnsi="Times New Roman" w:cs="Times New Roman"/>
          <w:sz w:val="24"/>
          <w:szCs w:val="24"/>
        </w:rPr>
        <w:t>parandades</w:t>
      </w:r>
      <w:r w:rsidR="00231A45" w:rsidRPr="00F15FD8">
        <w:rPr>
          <w:rFonts w:ascii="Times New Roman" w:hAnsi="Times New Roman" w:cs="Times New Roman"/>
          <w:sz w:val="24"/>
          <w:szCs w:val="24"/>
        </w:rPr>
        <w:t xml:space="preserve"> </w:t>
      </w:r>
      <w:r w:rsidRPr="00F15FD8">
        <w:rPr>
          <w:rFonts w:ascii="Times New Roman" w:hAnsi="Times New Roman" w:cs="Times New Roman"/>
          <w:sz w:val="24"/>
          <w:szCs w:val="24"/>
        </w:rPr>
        <w:t>kvalifikatsioonide võrreldavust ning usaldusväärsust.</w:t>
      </w:r>
    </w:p>
    <w:p w14:paraId="46845C51" w14:textId="77777777"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Kutsesüsteemi paindlikkus: Säte suurendab kutsesüsteemi suutlikkust reageerida töömaailma muutustele, võimaldades pädevuste paindlikku ja ajakohast hindamist sõltumata nende omandamisviisist.</w:t>
      </w:r>
    </w:p>
    <w:p w14:paraId="5ED67B8C" w14:textId="77777777"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Hariduse ja tööturu sidusus: VÕTA rakendamise kohustus tugevdab haridus- ja tööturu vastavust, võimaldades erineval viisil omandatud pädevuste süsteemset ja ametlikku tunnustamist.</w:t>
      </w:r>
    </w:p>
    <w:p w14:paraId="654E87D1" w14:textId="77777777" w:rsidR="00DA4C33" w:rsidRPr="00DB33ED"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Elukestev õpe: Regulatsioon toetab elukestva õppe põhimõtteid ning võimaldab tunnustada mitmekesiseid ja elukaare</w:t>
      </w:r>
      <w:r w:rsidRPr="00DB33ED">
        <w:rPr>
          <w:rFonts w:ascii="Times New Roman" w:hAnsi="Times New Roman" w:cs="Times New Roman"/>
          <w:sz w:val="24"/>
          <w:szCs w:val="24"/>
        </w:rPr>
        <w:t xml:space="preserve"> jooksul kogunenud õpikogemusi.</w:t>
      </w:r>
    </w:p>
    <w:p w14:paraId="0B3B4F87" w14:textId="77777777" w:rsidR="00C242CF" w:rsidRPr="00DB33ED" w:rsidRDefault="00C242CF" w:rsidP="00F15FD8">
      <w:pPr>
        <w:pStyle w:val="Loendilik"/>
        <w:spacing w:after="0" w:line="240" w:lineRule="auto"/>
        <w:ind w:left="0"/>
        <w:jc w:val="both"/>
        <w:rPr>
          <w:rFonts w:ascii="Times New Roman" w:hAnsi="Times New Roman" w:cs="Times New Roman"/>
          <w:sz w:val="24"/>
          <w:szCs w:val="24"/>
        </w:rPr>
      </w:pPr>
    </w:p>
    <w:p w14:paraId="10BD549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 toetab Eesti haridusvaldkonna arengukava 2021-2035</w:t>
      </w:r>
      <w:r w:rsidRPr="00DB33ED">
        <w:rPr>
          <w:rStyle w:val="Allmrkuseviide"/>
          <w:rFonts w:ascii="Times New Roman" w:hAnsi="Times New Roman" w:cs="Times New Roman"/>
          <w:sz w:val="24"/>
          <w:szCs w:val="24"/>
        </w:rPr>
        <w:footnoteReference w:id="25"/>
      </w:r>
      <w:r w:rsidRPr="00DB33ED">
        <w:rPr>
          <w:rFonts w:ascii="Times New Roman" w:hAnsi="Times New Roman" w:cs="Times New Roman"/>
          <w:sz w:val="24"/>
          <w:szCs w:val="24"/>
        </w:rPr>
        <w:t xml:space="preserve"> VÕTA süsteemi edasiarendamisega seotud eesmärke ning Euroopa Komisjoni soovitusi Eesti haridussüsteemi ja tööturu sidususe parandamiseks.</w:t>
      </w:r>
      <w:r w:rsidRPr="00DB33ED">
        <w:rPr>
          <w:rStyle w:val="Allmrkuseviide"/>
          <w:rFonts w:ascii="Times New Roman" w:hAnsi="Times New Roman" w:cs="Times New Roman"/>
          <w:sz w:val="24"/>
          <w:szCs w:val="24"/>
        </w:rPr>
        <w:footnoteReference w:id="26"/>
      </w:r>
    </w:p>
    <w:p w14:paraId="4A62DB67" w14:textId="77777777" w:rsidR="00DA4C33" w:rsidRPr="00DB33ED" w:rsidRDefault="00DA4C33" w:rsidP="00DB33ED">
      <w:pPr>
        <w:spacing w:after="0" w:line="240" w:lineRule="auto"/>
        <w:jc w:val="both"/>
        <w:rPr>
          <w:rFonts w:ascii="Times New Roman" w:hAnsi="Times New Roman" w:cs="Times New Roman"/>
          <w:sz w:val="24"/>
          <w:szCs w:val="24"/>
        </w:rPr>
      </w:pPr>
    </w:p>
    <w:p w14:paraId="4D87E13F" w14:textId="018CC36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on varasema õppe ja töökogemuse arvestamine kutse andmise lahutamatu osa, mida kasutatakse nii kutse taotlemise eeltingimuste täitmisel kui ka taotleja kompetents</w:t>
      </w:r>
      <w:r w:rsidR="00084BC3">
        <w:rPr>
          <w:rFonts w:ascii="Times New Roman" w:hAnsi="Times New Roman" w:cs="Times New Roman"/>
          <w:sz w:val="24"/>
          <w:szCs w:val="24"/>
        </w:rPr>
        <w:t>usnõuete vastavus</w:t>
      </w:r>
      <w:r w:rsidRPr="00DB33ED">
        <w:rPr>
          <w:rFonts w:ascii="Times New Roman" w:hAnsi="Times New Roman" w:cs="Times New Roman"/>
          <w:sz w:val="24"/>
          <w:szCs w:val="24"/>
        </w:rPr>
        <w:t>hindamisel. See tähendab, et varasemalt omandatud teadmisi ja oskusi võidakse tunnustada nii kvalifikatsiooninõuetele vastavuse tuvastamisel kui ka kompetentside sisulise pädevuse hindamise käigus.</w:t>
      </w:r>
    </w:p>
    <w:p w14:paraId="70D91E20" w14:textId="77777777" w:rsidR="00DA4C33" w:rsidRPr="00DB33ED" w:rsidRDefault="00DA4C33" w:rsidP="00DB33ED">
      <w:pPr>
        <w:spacing w:after="0" w:line="240" w:lineRule="auto"/>
        <w:jc w:val="both"/>
        <w:rPr>
          <w:rFonts w:ascii="Times New Roman" w:hAnsi="Times New Roman" w:cs="Times New Roman"/>
          <w:sz w:val="24"/>
          <w:szCs w:val="24"/>
        </w:rPr>
      </w:pPr>
    </w:p>
    <w:p w14:paraId="5465B593" w14:textId="6B0AF139" w:rsidR="00DA4C33" w:rsidRPr="00DB33ED" w:rsidRDefault="0066323A"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A4C33" w:rsidRPr="00DB33ED">
        <w:rPr>
          <w:rFonts w:ascii="Times New Roman" w:hAnsi="Times New Roman" w:cs="Times New Roman"/>
          <w:sz w:val="24"/>
          <w:szCs w:val="24"/>
        </w:rPr>
        <w:t xml:space="preserve">arasema formaal-, mitteformaal- </w:t>
      </w:r>
      <w:r>
        <w:rPr>
          <w:rFonts w:ascii="Times New Roman" w:hAnsi="Times New Roman" w:cs="Times New Roman"/>
          <w:sz w:val="24"/>
          <w:szCs w:val="24"/>
        </w:rPr>
        <w:t>ja</w:t>
      </w:r>
      <w:r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informaalõppe ning töökogemuse arvestamise kaudu luuakse kutsekvalifikatsiooni omandamisele senisest paindlikum ligipääs ning toetatakse individuaalseid õpiteekondi </w:t>
      </w:r>
      <w:r>
        <w:rPr>
          <w:rFonts w:ascii="Times New Roman" w:hAnsi="Times New Roman" w:cs="Times New Roman"/>
          <w:sz w:val="24"/>
          <w:szCs w:val="24"/>
        </w:rPr>
        <w:t>ja</w:t>
      </w:r>
      <w:r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võimestatakse erialase hariduseta, ent töökogemuse ja vajalike oskustega inimes</w:t>
      </w:r>
      <w:r>
        <w:rPr>
          <w:rFonts w:ascii="Times New Roman" w:hAnsi="Times New Roman" w:cs="Times New Roman"/>
          <w:sz w:val="24"/>
          <w:szCs w:val="24"/>
        </w:rPr>
        <w:t>i</w:t>
      </w:r>
      <w:r w:rsidR="00DA4C33" w:rsidRPr="00DB33ED">
        <w:rPr>
          <w:rFonts w:ascii="Times New Roman" w:hAnsi="Times New Roman" w:cs="Times New Roman"/>
          <w:sz w:val="24"/>
          <w:szCs w:val="24"/>
        </w:rPr>
        <w:t xml:space="preserve"> kutsekvalifikatsioonini jõudmisel ja tööturul rakendumisel. Varasema õppe ja töökogemuse arvestamine kutse andmise eeltingimuste täitmisel laiendab ligipääsu kutse taotlemisele. Nt aitab VÕTA kaasa juhtudel mil taotlejal puudub nõutud haridustase, läbitud täiendkoolituste maht ja/või ettenähtud tööstaaž. </w:t>
      </w:r>
    </w:p>
    <w:p w14:paraId="5CF39D4B" w14:textId="77777777" w:rsidR="00DA4C33" w:rsidRPr="00DB33ED" w:rsidRDefault="00DA4C33" w:rsidP="00DB33ED">
      <w:pPr>
        <w:spacing w:after="0" w:line="240" w:lineRule="auto"/>
        <w:jc w:val="both"/>
        <w:rPr>
          <w:rFonts w:ascii="Times New Roman" w:hAnsi="Times New Roman" w:cs="Times New Roman"/>
          <w:sz w:val="24"/>
          <w:szCs w:val="24"/>
        </w:rPr>
      </w:pPr>
    </w:p>
    <w:p w14:paraId="08E63EBC" w14:textId="4389473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suunab lõige VÕTAt rakendama kutsestandardis toodud kompetentside osaliseks või </w:t>
      </w:r>
      <w:r w:rsidR="0066323A" w:rsidRPr="00DB33ED">
        <w:rPr>
          <w:rFonts w:ascii="Times New Roman" w:hAnsi="Times New Roman" w:cs="Times New Roman"/>
          <w:sz w:val="24"/>
          <w:szCs w:val="24"/>
        </w:rPr>
        <w:t xml:space="preserve">tervikuna </w:t>
      </w:r>
      <w:r w:rsidRPr="00DB33ED">
        <w:rPr>
          <w:rFonts w:ascii="Times New Roman" w:hAnsi="Times New Roman" w:cs="Times New Roman"/>
          <w:sz w:val="24"/>
          <w:szCs w:val="24"/>
        </w:rPr>
        <w:t xml:space="preserve">tõendamiseks, st kutse andmisel arvestatakse paindlikult nii taotleja senist töökogemust kui läbitud koolitusi ja kutsealaseid lisategevusi. </w:t>
      </w:r>
    </w:p>
    <w:p w14:paraId="040168C6" w14:textId="77777777" w:rsidR="00DA4C33" w:rsidRPr="00DB33ED" w:rsidRDefault="00DA4C33" w:rsidP="00DB33ED">
      <w:pPr>
        <w:spacing w:after="0" w:line="240" w:lineRule="auto"/>
        <w:jc w:val="both"/>
        <w:rPr>
          <w:rFonts w:ascii="Times New Roman" w:hAnsi="Times New Roman" w:cs="Times New Roman"/>
          <w:sz w:val="24"/>
          <w:szCs w:val="24"/>
        </w:rPr>
      </w:pPr>
    </w:p>
    <w:p w14:paraId="451D296E" w14:textId="0A6C381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sõnastab kitsenduse, mille järgi kutse andmisel võib varasema õppe ja töökogemuse arvestamisega olla kutse taotleja haridustase ühe kvalifikatsiooniraamistiku taseme võrra madalam kui taotletav kutsetase. Seni on seda põhimõtet rakendatud õigusakti täpsema sätteta, nö vaikimisi kokkuleppel, mis on kaasa toonud osapoolte seas erisusi põhimõtte järg</w:t>
      </w:r>
      <w:r w:rsidR="001253D6">
        <w:rPr>
          <w:rFonts w:ascii="Times New Roman" w:hAnsi="Times New Roman" w:cs="Times New Roman"/>
          <w:sz w:val="24"/>
          <w:szCs w:val="24"/>
        </w:rPr>
        <w:t>i</w:t>
      </w:r>
      <w:r w:rsidRPr="00DB33ED">
        <w:rPr>
          <w:rFonts w:ascii="Times New Roman" w:hAnsi="Times New Roman" w:cs="Times New Roman"/>
          <w:sz w:val="24"/>
          <w:szCs w:val="24"/>
        </w:rPr>
        <w:t>misel. Kutsealase ettevalmistuse puhul on arvestatud, et kutse taotleja haridustase saab olla madalam maksimaalselt ühe kvalifikatsiooniraamistiku taseme võrra</w:t>
      </w:r>
      <w:r w:rsidR="001253D6">
        <w:rPr>
          <w:rFonts w:ascii="Times New Roman" w:hAnsi="Times New Roman" w:cs="Times New Roman"/>
          <w:sz w:val="24"/>
          <w:szCs w:val="24"/>
        </w:rPr>
        <w:t>,</w:t>
      </w:r>
      <w:r w:rsidRPr="00DB33ED">
        <w:rPr>
          <w:rFonts w:ascii="Times New Roman" w:hAnsi="Times New Roman" w:cs="Times New Roman"/>
          <w:sz w:val="24"/>
          <w:szCs w:val="24"/>
        </w:rPr>
        <w:t xml:space="preserve">   kuna suurem erinevus muudaks isiku kompetentsuse tõendamise ja hindamise kõigi osapoolte jaoks liigselt ressursimahukaks. </w:t>
      </w:r>
      <w:r w:rsidR="001253D6">
        <w:rPr>
          <w:rFonts w:ascii="Times New Roman" w:hAnsi="Times New Roman" w:cs="Times New Roman"/>
          <w:sz w:val="24"/>
          <w:szCs w:val="24"/>
        </w:rPr>
        <w:t>K</w:t>
      </w:r>
      <w:r w:rsidRPr="00DB33ED">
        <w:rPr>
          <w:rFonts w:ascii="Times New Roman" w:hAnsi="Times New Roman" w:cs="Times New Roman"/>
          <w:sz w:val="24"/>
          <w:szCs w:val="24"/>
        </w:rPr>
        <w:t xml:space="preserve">ui isik soovib tõendada </w:t>
      </w:r>
      <w:r w:rsidR="001253D6">
        <w:rPr>
          <w:rFonts w:ascii="Times New Roman" w:hAnsi="Times New Roman" w:cs="Times New Roman"/>
          <w:sz w:val="24"/>
          <w:szCs w:val="24"/>
        </w:rPr>
        <w:t xml:space="preserve">näiteks </w:t>
      </w:r>
      <w:r w:rsidRPr="00DB33ED">
        <w:rPr>
          <w:rFonts w:ascii="Times New Roman" w:hAnsi="Times New Roman" w:cs="Times New Roman"/>
          <w:sz w:val="24"/>
          <w:szCs w:val="24"/>
        </w:rPr>
        <w:t>7. taseme kompetentse omades keskharidust</w:t>
      </w:r>
      <w:r w:rsidR="00F2662C">
        <w:rPr>
          <w:rFonts w:ascii="Times New Roman" w:hAnsi="Times New Roman" w:cs="Times New Roman"/>
          <w:sz w:val="24"/>
          <w:szCs w:val="24"/>
        </w:rPr>
        <w:t xml:space="preserve"> (tase 4)</w:t>
      </w:r>
      <w:r w:rsidRPr="00DB33ED">
        <w:rPr>
          <w:rFonts w:ascii="Times New Roman" w:hAnsi="Times New Roman" w:cs="Times New Roman"/>
          <w:sz w:val="24"/>
          <w:szCs w:val="24"/>
        </w:rPr>
        <w:t>,</w:t>
      </w:r>
      <w:r w:rsidR="005D5E40">
        <w:rPr>
          <w:rFonts w:ascii="Times New Roman" w:hAnsi="Times New Roman" w:cs="Times New Roman"/>
          <w:sz w:val="24"/>
          <w:szCs w:val="24"/>
        </w:rPr>
        <w:t xml:space="preserve"> </w:t>
      </w:r>
      <w:r w:rsidRPr="00DB33ED">
        <w:rPr>
          <w:rFonts w:ascii="Times New Roman" w:hAnsi="Times New Roman" w:cs="Times New Roman"/>
          <w:sz w:val="24"/>
          <w:szCs w:val="24"/>
        </w:rPr>
        <w:t xml:space="preserve">on ebaproportsionaalselt keeruline vaid taotleja töökogemuse ja täienduskoolituse baasilt hinnata vajalikku kompetentsust esimese astme kõrghariduse </w:t>
      </w:r>
      <w:r w:rsidR="005D5E40">
        <w:rPr>
          <w:rFonts w:ascii="Times New Roman" w:hAnsi="Times New Roman" w:cs="Times New Roman"/>
          <w:sz w:val="24"/>
          <w:szCs w:val="24"/>
        </w:rPr>
        <w:t xml:space="preserve">(tase 6) omamise </w:t>
      </w:r>
      <w:r w:rsidRPr="00DB33ED">
        <w:rPr>
          <w:rFonts w:ascii="Times New Roman" w:hAnsi="Times New Roman" w:cs="Times New Roman"/>
          <w:sz w:val="24"/>
          <w:szCs w:val="24"/>
        </w:rPr>
        <w:t xml:space="preserve">nõudeta. </w:t>
      </w:r>
    </w:p>
    <w:p w14:paraId="0ACB2EF7" w14:textId="77777777" w:rsidR="00DA4C33" w:rsidRPr="00DB33ED" w:rsidRDefault="00DA4C33" w:rsidP="00DB33ED">
      <w:pPr>
        <w:spacing w:after="0" w:line="240" w:lineRule="auto"/>
        <w:jc w:val="both"/>
        <w:rPr>
          <w:rFonts w:ascii="Times New Roman" w:hAnsi="Times New Roman" w:cs="Times New Roman"/>
          <w:sz w:val="24"/>
          <w:szCs w:val="24"/>
        </w:rPr>
      </w:pPr>
    </w:p>
    <w:p w14:paraId="2FD57094" w14:textId="623F5C8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paneb </w:t>
      </w:r>
      <w:r w:rsidR="00440168">
        <w:rPr>
          <w:rFonts w:ascii="Times New Roman" w:hAnsi="Times New Roman" w:cs="Times New Roman"/>
          <w:sz w:val="24"/>
          <w:szCs w:val="24"/>
        </w:rPr>
        <w:t>kutseandja</w:t>
      </w:r>
      <w:r w:rsidRPr="00DB33ED">
        <w:rPr>
          <w:rFonts w:ascii="Times New Roman" w:hAnsi="Times New Roman" w:cs="Times New Roman"/>
          <w:sz w:val="24"/>
          <w:szCs w:val="24"/>
        </w:rPr>
        <w:t>le kohustuse kehtestada varasema õppe ja töökogemuse arvestamise juhised ja rakend</w:t>
      </w:r>
      <w:r w:rsidR="008614E2">
        <w:rPr>
          <w:rFonts w:ascii="Times New Roman" w:hAnsi="Times New Roman" w:cs="Times New Roman"/>
          <w:sz w:val="24"/>
          <w:szCs w:val="24"/>
        </w:rPr>
        <w:t>amise</w:t>
      </w:r>
      <w:r w:rsidRPr="00DB33ED">
        <w:rPr>
          <w:rFonts w:ascii="Times New Roman" w:hAnsi="Times New Roman" w:cs="Times New Roman"/>
          <w:sz w:val="24"/>
          <w:szCs w:val="24"/>
        </w:rPr>
        <w:t xml:space="preserve"> korra. Juhised peavad hõlmama muuhulgas mitteformaalõppes, iseseisva õppe teel ning töökogemuse kaudu omandatud kompetentside arvestamist ning olema kooskõlas kutseasutuse kehtestatud suunistega. </w:t>
      </w:r>
    </w:p>
    <w:p w14:paraId="2A4CB61C" w14:textId="77777777" w:rsidR="00DA4C33" w:rsidRPr="00DB33ED" w:rsidRDefault="00DA4C33" w:rsidP="00DB33ED">
      <w:pPr>
        <w:spacing w:after="0" w:line="240" w:lineRule="auto"/>
        <w:jc w:val="both"/>
        <w:rPr>
          <w:rFonts w:ascii="Times New Roman" w:hAnsi="Times New Roman" w:cs="Times New Roman"/>
          <w:sz w:val="24"/>
          <w:szCs w:val="24"/>
        </w:rPr>
      </w:pPr>
    </w:p>
    <w:p w14:paraId="5BF30991" w14:textId="22DB6D0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Varasema õppe ja töökogemuse arvestamise juhiste kehtestamine tagab kutse andmise menetluse läbipaistvuse, võrreldavuse ja kvaliteedi ning välistab põhjendamatud erinevused taotlejate kohtlemisel. See on oluline avaliku huvi ja kutsealase usaldusväärsuse tagamiseks</w:t>
      </w:r>
      <w:r w:rsidR="00A574C2">
        <w:rPr>
          <w:rFonts w:ascii="Times New Roman" w:hAnsi="Times New Roman" w:cs="Times New Roman"/>
          <w:sz w:val="24"/>
          <w:szCs w:val="24"/>
        </w:rPr>
        <w:t>.</w:t>
      </w:r>
    </w:p>
    <w:p w14:paraId="15C2DEC3" w14:textId="77777777" w:rsidR="00DA4C33" w:rsidRPr="00DB33ED" w:rsidRDefault="00DA4C33" w:rsidP="00DB33ED">
      <w:pPr>
        <w:spacing w:after="0" w:line="240" w:lineRule="auto"/>
        <w:jc w:val="both"/>
        <w:rPr>
          <w:rFonts w:ascii="Times New Roman" w:hAnsi="Times New Roman" w:cs="Times New Roman"/>
          <w:sz w:val="24"/>
          <w:szCs w:val="24"/>
        </w:rPr>
      </w:pPr>
    </w:p>
    <w:p w14:paraId="6FE8A592" w14:textId="681B734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 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d reguleerinud VÕTA rakendamise üldjuhul ühe punktina kutse andmise korras või eraldi välja töötatud VÕTA korras. </w:t>
      </w:r>
      <w:r w:rsidRPr="00DB33ED">
        <w:rPr>
          <w:rFonts w:ascii="Times New Roman" w:eastAsia="Times New Roman" w:hAnsi="Times New Roman" w:cs="Times New Roman"/>
          <w:sz w:val="24"/>
          <w:szCs w:val="24"/>
        </w:rPr>
        <w:t xml:space="preserve">Kutsesüsteemi arendamist korraldava asutusena toetab kutseasutus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tegevust, kehtestades varasema õppe ja töökogemuse arvestamise ühtsed juhised kutse taotlemise protsessis. Need juhised loovad ühtse raamistiku, millest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d lähtuvad kutse eripärale vastava VÕTA kor</w:t>
      </w:r>
      <w:r w:rsidR="008614E2">
        <w:rPr>
          <w:rFonts w:ascii="Times New Roman" w:eastAsia="Times New Roman" w:hAnsi="Times New Roman" w:cs="Times New Roman"/>
          <w:sz w:val="24"/>
          <w:szCs w:val="24"/>
        </w:rPr>
        <w:t>r</w:t>
      </w:r>
      <w:r w:rsidRPr="00DB33ED">
        <w:rPr>
          <w:rFonts w:ascii="Times New Roman" w:eastAsia="Times New Roman" w:hAnsi="Times New Roman" w:cs="Times New Roman"/>
          <w:sz w:val="24"/>
          <w:szCs w:val="24"/>
        </w:rPr>
        <w:t xml:space="preserve">a </w:t>
      </w:r>
      <w:r w:rsidR="008614E2">
        <w:rPr>
          <w:rFonts w:ascii="Times New Roman" w:eastAsia="Times New Roman" w:hAnsi="Times New Roman" w:cs="Times New Roman"/>
          <w:sz w:val="24"/>
          <w:szCs w:val="24"/>
        </w:rPr>
        <w:t>kujundamisel</w:t>
      </w:r>
      <w:r w:rsidRPr="00DB33ED">
        <w:rPr>
          <w:rFonts w:ascii="Times New Roman" w:eastAsia="Times New Roman" w:hAnsi="Times New Roman" w:cs="Times New Roman"/>
          <w:sz w:val="24"/>
          <w:szCs w:val="24"/>
        </w:rPr>
        <w:t xml:space="preserve"> ja rakendamisel.</w:t>
      </w:r>
      <w:r w:rsidRPr="00DB33ED">
        <w:rPr>
          <w:rFonts w:ascii="Times New Roman" w:hAnsi="Times New Roman" w:cs="Times New Roman"/>
          <w:sz w:val="24"/>
          <w:szCs w:val="24"/>
        </w:rPr>
        <w:t xml:space="preserve"> Säte tagab, et kõigi kutseandjate rakendatav VÕTA-korra praktika oleks selge, läbipaistev ja ühtlustatud.</w:t>
      </w:r>
    </w:p>
    <w:p w14:paraId="4B24BDDC" w14:textId="77777777" w:rsidR="00DA4C33" w:rsidRPr="00DB33ED" w:rsidRDefault="00DA4C33" w:rsidP="00DB33ED">
      <w:pPr>
        <w:spacing w:after="0" w:line="240" w:lineRule="auto"/>
        <w:jc w:val="both"/>
        <w:rPr>
          <w:rFonts w:ascii="Times New Roman" w:hAnsi="Times New Roman" w:cs="Times New Roman"/>
          <w:b/>
          <w:bCs/>
          <w:sz w:val="24"/>
          <w:szCs w:val="24"/>
        </w:rPr>
      </w:pPr>
    </w:p>
    <w:p w14:paraId="5B948972"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b/>
          <w:bCs/>
          <w:sz w:val="24"/>
          <w:szCs w:val="24"/>
        </w:rPr>
        <w:t>24</w:t>
      </w:r>
      <w:r w:rsidRPr="00DB33ED">
        <w:rPr>
          <w:rFonts w:ascii="Times New Roman" w:eastAsia="Times New Roman" w:hAnsi="Times New Roman" w:cs="Times New Roman"/>
          <w:b/>
          <w:sz w:val="24"/>
          <w:szCs w:val="24"/>
        </w:rPr>
        <w:t>. Kutse andmise otsuse kehtivuse peatamine ja kehtetuks tunnistamine</w:t>
      </w:r>
    </w:p>
    <w:p w14:paraId="6449A8C1" w14:textId="77777777" w:rsidR="00C242CF" w:rsidRPr="00DB33ED" w:rsidRDefault="00C242CF" w:rsidP="00DB33ED">
      <w:pPr>
        <w:shd w:val="clear" w:color="auto" w:fill="FFFFFF" w:themeFill="background1"/>
        <w:spacing w:after="0" w:line="240" w:lineRule="auto"/>
        <w:jc w:val="both"/>
        <w:rPr>
          <w:rFonts w:ascii="Times New Roman" w:eastAsia="Times New Roman" w:hAnsi="Times New Roman" w:cs="Times New Roman"/>
          <w:b/>
          <w:bCs/>
          <w:sz w:val="24"/>
          <w:szCs w:val="24"/>
        </w:rPr>
      </w:pPr>
    </w:p>
    <w:p w14:paraId="6C69C329" w14:textId="2616B02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24</w:t>
      </w:r>
      <w:r w:rsidRPr="00DB33ED">
        <w:rPr>
          <w:rFonts w:ascii="Times New Roman" w:hAnsi="Times New Roman" w:cs="Times New Roman"/>
          <w:sz w:val="24"/>
          <w:szCs w:val="24"/>
        </w:rPr>
        <w:t xml:space="preserve"> reguleerib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e kohaldamisalasse kuuluvate kutse andmise otsuste kehtivuse peatamise ja kehtetuks tunnistamise aluseid.</w:t>
      </w:r>
    </w:p>
    <w:p w14:paraId="3070F98D" w14:textId="77777777" w:rsidR="00DA4C33" w:rsidRPr="00DB33ED" w:rsidRDefault="00DA4C33" w:rsidP="00DB33ED">
      <w:pPr>
        <w:spacing w:after="0" w:line="240" w:lineRule="auto"/>
        <w:jc w:val="both"/>
        <w:rPr>
          <w:rFonts w:ascii="Times New Roman" w:hAnsi="Times New Roman" w:cs="Times New Roman"/>
          <w:sz w:val="24"/>
          <w:szCs w:val="24"/>
        </w:rPr>
      </w:pPr>
    </w:p>
    <w:p w14:paraId="79226139" w14:textId="5AA59FDF"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peatamine nagu ka kutse andmise otsuse kehtetuks tunnistamine kuuluvad põhiseaduseõigus vabale eneseteostusele, ettevõtlusvabaduse ja õigus vabalt valida tegevusala kaitsealasse (PS § 19, 29 ja 31), mistõttu iga piirang peab olema lõppastmes taandatav seaduslikule volitusele. Kehtivas kutseseaduses ei ole kutse andmise otsuse kehtivuse peatamise õiguslikke aluseid sätestatud, </w:t>
      </w:r>
      <w:r w:rsidR="008614E2">
        <w:rPr>
          <w:rFonts w:ascii="Times New Roman" w:hAnsi="Times New Roman" w:cs="Times New Roman"/>
          <w:sz w:val="24"/>
          <w:szCs w:val="24"/>
        </w:rPr>
        <w:t xml:space="preserve">kuid </w:t>
      </w:r>
      <w:r w:rsidRPr="00DB33ED">
        <w:rPr>
          <w:rFonts w:ascii="Times New Roman" w:hAnsi="Times New Roman" w:cs="Times New Roman"/>
          <w:sz w:val="24"/>
          <w:szCs w:val="24"/>
        </w:rPr>
        <w:t xml:space="preserve">on olemas alused kutsetunnistuse kehtetuks tunnistamiseks. </w:t>
      </w:r>
    </w:p>
    <w:p w14:paraId="36F8C117" w14:textId="77777777"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p>
    <w:p w14:paraId="00147317" w14:textId="50BEF3E7"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Uus regulatsioon kutse andmise otsuse kehtivuse peatamiseks luuakse </w:t>
      </w:r>
      <w:r w:rsidRPr="00DB33ED">
        <w:rPr>
          <w:rFonts w:ascii="Times New Roman" w:hAnsi="Times New Roman" w:cs="Times New Roman"/>
          <w:b/>
          <w:sz w:val="24"/>
          <w:szCs w:val="24"/>
        </w:rPr>
        <w:t>lõikega 1</w:t>
      </w:r>
      <w:r w:rsidRPr="00DB33ED">
        <w:rPr>
          <w:rFonts w:ascii="Times New Roman" w:hAnsi="Times New Roman" w:cs="Times New Roman"/>
          <w:sz w:val="24"/>
          <w:szCs w:val="24"/>
        </w:rPr>
        <w:t xml:space="preserve">. Sättega antakse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le õigus kutsekomisjoni ettepanekul peatada kutse andmise otsuse kehtivus, kui kutset omava isiku tegevus ei vasta kutsestandardis kirjeldatud nõuetele kuni peatamise aluse äralangemiseni. Säte lisatakse tulenevalt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praktilisest vajadusest kasutada kutse kehtetuks tunnistamisest leebemat ja kiiremat meedet potentsiaalse kahju ära hoidmiseks, kui on ilmnenud põhjendatud asjaolud, mis viitavad kutset omava isiku kutsekompetentsusnõuete tõsisele rikkumisele.</w:t>
      </w:r>
    </w:p>
    <w:p w14:paraId="2B8FE3C4" w14:textId="77777777" w:rsidR="00DA4C33" w:rsidRPr="00DB33ED" w:rsidRDefault="00DA4C33" w:rsidP="00DB33ED">
      <w:pPr>
        <w:spacing w:after="0" w:line="240" w:lineRule="auto"/>
        <w:jc w:val="both"/>
        <w:rPr>
          <w:rFonts w:ascii="Times New Roman" w:hAnsi="Times New Roman" w:cs="Times New Roman"/>
          <w:sz w:val="24"/>
          <w:szCs w:val="24"/>
        </w:rPr>
      </w:pPr>
    </w:p>
    <w:p w14:paraId="4A21A8B3" w14:textId="351516C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Lõikes sätestatakse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le õigus teha kutse andmise otsuse peatamiseks kaalutlusotsus, mis peab olema proportsionaalne.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on volitus kutsekomisjoni ettepanekule tuginedes hinnata, kas kutset omava isiku kutse peatamiseks on piisavalt objektiivseid aluseid, mis tõendavad, et isiku tegevus ei vasta kutsestandardiga sätestatud nõuetele. Sellise otsuse tegemisel </w:t>
      </w:r>
      <w:r w:rsidR="00BA4C8B">
        <w:rPr>
          <w:rFonts w:ascii="Times New Roman" w:hAnsi="Times New Roman" w:cs="Times New Roman"/>
          <w:sz w:val="24"/>
          <w:szCs w:val="24"/>
        </w:rPr>
        <w:t>tuleb</w:t>
      </w:r>
      <w:r w:rsidRPr="00DB33ED">
        <w:rPr>
          <w:rFonts w:ascii="Times New Roman" w:hAnsi="Times New Roman" w:cs="Times New Roman"/>
          <w:sz w:val="24"/>
          <w:szCs w:val="24"/>
        </w:rPr>
        <w:t xml:space="preserve"> analüüsid</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ja hinnat</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alternatiivsete meetmete rakendamise võimal</w:t>
      </w:r>
      <w:r w:rsidR="00853848">
        <w:rPr>
          <w:rFonts w:ascii="Times New Roman" w:hAnsi="Times New Roman" w:cs="Times New Roman"/>
          <w:sz w:val="24"/>
          <w:szCs w:val="24"/>
        </w:rPr>
        <w:t>usi</w:t>
      </w:r>
      <w:r w:rsidRPr="00DB33ED">
        <w:rPr>
          <w:rFonts w:ascii="Times New Roman" w:hAnsi="Times New Roman" w:cs="Times New Roman"/>
          <w:sz w:val="24"/>
          <w:szCs w:val="24"/>
        </w:rPr>
        <w:t>, mis piiraksid võimaliku</w:t>
      </w:r>
      <w:r w:rsidR="00BA4C8B">
        <w:rPr>
          <w:rFonts w:ascii="Times New Roman" w:hAnsi="Times New Roman" w:cs="Times New Roman"/>
          <w:sz w:val="24"/>
          <w:szCs w:val="24"/>
        </w:rPr>
        <w:t>lt</w:t>
      </w:r>
      <w:r w:rsidRPr="00DB33ED">
        <w:rPr>
          <w:rFonts w:ascii="Times New Roman" w:hAnsi="Times New Roman" w:cs="Times New Roman"/>
          <w:sz w:val="24"/>
          <w:szCs w:val="24"/>
        </w:rPr>
        <w:t xml:space="preserve"> vähe isiku põhiõigusi ja -vabadusi. </w:t>
      </w:r>
    </w:p>
    <w:p w14:paraId="0851C1FC" w14:textId="77777777" w:rsidR="00DA4C33" w:rsidRPr="00DB33ED" w:rsidRDefault="00DA4C33" w:rsidP="00DB33ED">
      <w:pPr>
        <w:spacing w:after="0" w:line="240" w:lineRule="auto"/>
        <w:jc w:val="both"/>
        <w:rPr>
          <w:rFonts w:ascii="Times New Roman" w:hAnsi="Times New Roman" w:cs="Times New Roman"/>
          <w:sz w:val="24"/>
          <w:szCs w:val="24"/>
        </w:rPr>
      </w:pPr>
    </w:p>
    <w:p w14:paraId="438B83B0" w14:textId="550233C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 alusel kehtestatud kutsealase tegevuse piirangu võib kehtestada kuni kutse andmise otsuse peatamise aluse äralangemiseni. Kuna tegemist on olulise põhiõigusliku riivega, peab vastav otsus olema proportsionaalne ja kehtima vaid põhjendatud aja</w:t>
      </w:r>
      <w:r w:rsidR="00C34141">
        <w:rPr>
          <w:rFonts w:ascii="Times New Roman" w:hAnsi="Times New Roman" w:cs="Times New Roman"/>
          <w:sz w:val="24"/>
          <w:szCs w:val="24"/>
        </w:rPr>
        <w:t xml:space="preserve"> jooksul</w:t>
      </w:r>
      <w:r w:rsidRPr="00DB33ED">
        <w:rPr>
          <w:rFonts w:ascii="Times New Roman" w:hAnsi="Times New Roman" w:cs="Times New Roman"/>
          <w:sz w:val="24"/>
          <w:szCs w:val="24"/>
        </w:rPr>
        <w:t xml:space="preserve">. Näiteks kui isiku kutsealase tegevusega seonduvalt on algatatud kriminaalmenetlus, võib </w:t>
      </w:r>
      <w:r w:rsidR="00440168">
        <w:rPr>
          <w:rFonts w:ascii="Times New Roman" w:hAnsi="Times New Roman" w:cs="Times New Roman"/>
          <w:sz w:val="24"/>
          <w:szCs w:val="24"/>
        </w:rPr>
        <w:t>kutseandja</w:t>
      </w:r>
      <w:r w:rsidR="00C34141"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kaalutletud otsusega peatada isiku kutse andmise otsuse kehtivuse kuni kriminaalasjas kohtuotsuseni tegemiseni. Kui isiku kutse andmise otsus on peatatud, tähendab see, et isikul on küll jätkuvalt vastav kutse, kuid tal on piirang </w:t>
      </w:r>
      <w:r w:rsidR="00C34141" w:rsidRPr="00DB33ED">
        <w:rPr>
          <w:rFonts w:ascii="Times New Roman" w:hAnsi="Times New Roman" w:cs="Times New Roman"/>
          <w:sz w:val="24"/>
          <w:szCs w:val="24"/>
        </w:rPr>
        <w:t>tegutse</w:t>
      </w:r>
      <w:r w:rsidR="00C34141">
        <w:rPr>
          <w:rFonts w:ascii="Times New Roman" w:hAnsi="Times New Roman" w:cs="Times New Roman"/>
          <w:sz w:val="24"/>
          <w:szCs w:val="24"/>
        </w:rPr>
        <w:t xml:space="preserve">miseks </w:t>
      </w:r>
      <w:r w:rsidRPr="00DB33ED">
        <w:rPr>
          <w:rFonts w:ascii="Times New Roman" w:hAnsi="Times New Roman" w:cs="Times New Roman"/>
          <w:sz w:val="24"/>
          <w:szCs w:val="24"/>
        </w:rPr>
        <w:t xml:space="preserve">vastaval kutsealal kuni peatamise aluse äralangemiseni. </w:t>
      </w:r>
    </w:p>
    <w:p w14:paraId="5A47D80B" w14:textId="77777777" w:rsidR="00DA4C33" w:rsidRPr="003C440D" w:rsidRDefault="00DA4C33" w:rsidP="00DB33ED">
      <w:pPr>
        <w:spacing w:after="0" w:line="240" w:lineRule="auto"/>
        <w:jc w:val="both"/>
        <w:rPr>
          <w:rFonts w:ascii="Times New Roman" w:hAnsi="Times New Roman" w:cs="Times New Roman"/>
          <w:b/>
          <w:bCs/>
          <w:sz w:val="24"/>
          <w:szCs w:val="24"/>
        </w:rPr>
      </w:pPr>
    </w:p>
    <w:p w14:paraId="1138076C" w14:textId="3F1D3A9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kehtivale seadusele antakse kutsete usaldusväärsus</w:t>
      </w:r>
      <w:r w:rsidR="006037E0">
        <w:rPr>
          <w:rFonts w:ascii="Times New Roman" w:hAnsi="Times New Roman" w:cs="Times New Roman"/>
          <w:sz w:val="24"/>
          <w:szCs w:val="24"/>
        </w:rPr>
        <w:t>e</w:t>
      </w:r>
      <w:r w:rsidRPr="00DB33ED">
        <w:rPr>
          <w:rFonts w:ascii="Times New Roman" w:hAnsi="Times New Roman" w:cs="Times New Roman"/>
          <w:sz w:val="24"/>
          <w:szCs w:val="24"/>
        </w:rPr>
        <w:t xml:space="preserve"> ja kutseala kvaliteedi tagamiseks </w:t>
      </w: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00440168">
        <w:rPr>
          <w:rFonts w:ascii="Times New Roman" w:hAnsi="Times New Roman" w:cs="Times New Roman"/>
          <w:sz w:val="24"/>
          <w:szCs w:val="24"/>
        </w:rPr>
        <w:t>kutseandja</w:t>
      </w:r>
      <w:r w:rsidRPr="00DB33ED">
        <w:rPr>
          <w:rFonts w:ascii="Times New Roman" w:hAnsi="Times New Roman" w:cs="Times New Roman"/>
          <w:sz w:val="24"/>
          <w:szCs w:val="24"/>
        </w:rPr>
        <w:t>le õigus teha varem antud kutse kehtetuks tunnistamise otsus, kui kutsekomisjon selleks põhjendatud ettepaneku teeb. Kehtetuks tunnistamine on lubatud kolmel juhul:</w:t>
      </w:r>
    </w:p>
    <w:p w14:paraId="2D818384" w14:textId="150286BC" w:rsidR="00DA4C33" w:rsidRPr="00DB33ED" w:rsidRDefault="00DA4C33" w:rsidP="000C788B">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isik on kutse saanud pettuse teel (nt meelega eksitades, olulisi asjaolusid</w:t>
      </w:r>
      <w:r w:rsidR="006037E0" w:rsidRPr="006037E0">
        <w:rPr>
          <w:rFonts w:ascii="Times New Roman" w:hAnsi="Times New Roman" w:cs="Times New Roman"/>
          <w:sz w:val="24"/>
          <w:szCs w:val="24"/>
        </w:rPr>
        <w:t xml:space="preserve"> </w:t>
      </w:r>
      <w:r w:rsidR="006037E0" w:rsidRPr="00DB33ED">
        <w:rPr>
          <w:rFonts w:ascii="Times New Roman" w:hAnsi="Times New Roman" w:cs="Times New Roman"/>
          <w:sz w:val="24"/>
          <w:szCs w:val="24"/>
        </w:rPr>
        <w:t>varjates</w:t>
      </w:r>
      <w:r w:rsidRPr="00DB33ED">
        <w:rPr>
          <w:rFonts w:ascii="Times New Roman" w:hAnsi="Times New Roman" w:cs="Times New Roman"/>
          <w:sz w:val="24"/>
          <w:szCs w:val="24"/>
        </w:rPr>
        <w:t>);</w:t>
      </w:r>
    </w:p>
    <w:p w14:paraId="5C9F2B27" w14:textId="77777777" w:rsidR="00DA4C33" w:rsidRPr="00DB33ED" w:rsidRDefault="00DA4C33" w:rsidP="000C788B">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kutse on antud võltsitud või ebaõigete andmetega dokumendi alusel;</w:t>
      </w:r>
    </w:p>
    <w:p w14:paraId="61476CF4" w14:textId="77777777" w:rsidR="00DA4C33" w:rsidRPr="00DB33ED" w:rsidRDefault="00DA4C33" w:rsidP="000C788B">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kutset omava isiku tegevus ei vasta kutsestandardis kirjeldatud nõuetele (tema teadmised, oskused või tegevus ei vasta näiteks kutsele kehtestatud kvaliteedi- või eetikanõuetele).</w:t>
      </w:r>
    </w:p>
    <w:p w14:paraId="0C2BBB2A" w14:textId="77777777" w:rsidR="00DA4C33" w:rsidRPr="00DB33ED" w:rsidRDefault="00DA4C33" w:rsidP="00DB33ED">
      <w:pPr>
        <w:pStyle w:val="Loendilik"/>
        <w:spacing w:after="0" w:line="240" w:lineRule="auto"/>
        <w:ind w:left="0"/>
        <w:jc w:val="both"/>
        <w:rPr>
          <w:rFonts w:ascii="Times New Roman" w:hAnsi="Times New Roman" w:cs="Times New Roman"/>
          <w:b/>
          <w:sz w:val="24"/>
          <w:szCs w:val="24"/>
        </w:rPr>
      </w:pPr>
    </w:p>
    <w:p w14:paraId="04B7EAAA" w14:textId="7956121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seadus reguleerib kutsetunnistuse kehtetuks tunnistamist. Uue seaduse kohaselt kutsetunnistust kutse andmisel enam ei väljastata.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annab kutse otsusega, mille alusel tehakse kanne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 Sellest tulenevalt on reguleeritud kutsetunnistuse kehtetuks tunnistamise aluste asemel kutse andmise otsuse kehtetuks tunnistamist. Seega </w:t>
      </w:r>
      <w:r w:rsidR="006037E0" w:rsidRPr="00DB33ED">
        <w:rPr>
          <w:rFonts w:ascii="Times New Roman" w:hAnsi="Times New Roman" w:cs="Times New Roman"/>
          <w:sz w:val="24"/>
          <w:szCs w:val="24"/>
        </w:rPr>
        <w:t>omab</w:t>
      </w:r>
      <w:r w:rsidRPr="00DB33ED">
        <w:rPr>
          <w:rFonts w:ascii="Times New Roman" w:hAnsi="Times New Roman" w:cs="Times New Roman"/>
          <w:sz w:val="24"/>
          <w:szCs w:val="24"/>
        </w:rPr>
        <w:t xml:space="preserve"> õiguslikku mõju kutse andmise otsus, mille alusel tekib isikul õigus vastaval kutsealal tegutseda. Kehtetuks tunnistamise alused on jäänud võrreldes kehtiva seadusega samaks.</w:t>
      </w:r>
    </w:p>
    <w:p w14:paraId="1EB23C46" w14:textId="77777777" w:rsidR="00DA4C33" w:rsidRPr="00DB33ED" w:rsidRDefault="00DA4C33" w:rsidP="00DB33ED">
      <w:pPr>
        <w:pStyle w:val="Loendilik"/>
        <w:spacing w:after="0" w:line="240" w:lineRule="auto"/>
        <w:ind w:left="0"/>
        <w:jc w:val="both"/>
        <w:rPr>
          <w:rFonts w:ascii="Times New Roman" w:hAnsi="Times New Roman" w:cs="Times New Roman"/>
          <w:sz w:val="24"/>
          <w:szCs w:val="24"/>
        </w:rPr>
      </w:pPr>
    </w:p>
    <w:p w14:paraId="36BF0BF8" w14:textId="3180D55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peab kutse kehtivuse peatamise või kehtetuks tunnistamise otsusest viivitamata teavitama puuduta</w:t>
      </w:r>
      <w:r w:rsidR="006037E0">
        <w:rPr>
          <w:rFonts w:ascii="Times New Roman" w:hAnsi="Times New Roman" w:cs="Times New Roman"/>
          <w:sz w:val="24"/>
          <w:szCs w:val="24"/>
        </w:rPr>
        <w:t>tud</w:t>
      </w:r>
      <w:r w:rsidRPr="00DB33ED">
        <w:rPr>
          <w:rFonts w:ascii="Times New Roman" w:hAnsi="Times New Roman" w:cs="Times New Roman"/>
          <w:sz w:val="24"/>
          <w:szCs w:val="24"/>
        </w:rPr>
        <w:t xml:space="preserve"> isikut ning tal on kohustus teha vastav märge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sse, et otsus oleks ametlikult dokumenteeritud ja kehtiv.</w:t>
      </w:r>
    </w:p>
    <w:p w14:paraId="5A3AE7F5" w14:textId="3568A49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Väljastatud kutse andmise otsuse kehtetuks tunnistamise tulemusena kustutab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kande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st ning teavitab otsusest kutset omavat isikut ja avaldab vastava teavituse Ametlikes Teadaannetes. Kutse peatamise või kehtetuks tunnistamise otsust on võimalik vaidlustada haldusmenetluse ja halduskohtumenetluse seadustikus sätestatud tingimustel ja korras. </w:t>
      </w:r>
    </w:p>
    <w:p w14:paraId="20E18B0E" w14:textId="77777777" w:rsidR="00DA4C33" w:rsidRPr="00DB33ED" w:rsidRDefault="00DA4C33" w:rsidP="00DB33ED">
      <w:pPr>
        <w:spacing w:after="0" w:line="240" w:lineRule="auto"/>
        <w:jc w:val="both"/>
        <w:rPr>
          <w:rFonts w:ascii="Times New Roman" w:hAnsi="Times New Roman" w:cs="Times New Roman"/>
          <w:sz w:val="24"/>
          <w:szCs w:val="24"/>
        </w:rPr>
      </w:pPr>
    </w:p>
    <w:p w14:paraId="07A064E4" w14:textId="3A9FD2E1" w:rsidR="00DA4C33" w:rsidRPr="00DB33ED"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Põhiseaduspärasuse analüüs § 24</w:t>
      </w:r>
      <w:r w:rsidR="00DD109C">
        <w:rPr>
          <w:rFonts w:ascii="Times New Roman" w:hAnsi="Times New Roman" w:cs="Times New Roman"/>
          <w:b/>
          <w:sz w:val="24"/>
          <w:szCs w:val="24"/>
        </w:rPr>
        <w:t xml:space="preserve"> kohta</w:t>
      </w:r>
    </w:p>
    <w:p w14:paraId="2F4B3946" w14:textId="77777777" w:rsidR="00DA4C33" w:rsidRPr="00DB33ED" w:rsidRDefault="00DA4C33" w:rsidP="00DB33ED">
      <w:pPr>
        <w:spacing w:after="0" w:line="240" w:lineRule="auto"/>
        <w:jc w:val="both"/>
        <w:rPr>
          <w:rFonts w:ascii="Times New Roman" w:hAnsi="Times New Roman" w:cs="Times New Roman"/>
          <w:sz w:val="24"/>
          <w:szCs w:val="24"/>
        </w:rPr>
      </w:pPr>
    </w:p>
    <w:p w14:paraId="73E0FFF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Seotud põhiõigused: õigus vabale eneseteostusele (PS § 19), ettevõtlusvabadus (PS § 29) ja õigus vabalt valida tegevusala (PS § 31).</w:t>
      </w:r>
    </w:p>
    <w:p w14:paraId="19C919F3" w14:textId="77777777" w:rsidR="00DA4C33" w:rsidRPr="00DB33ED" w:rsidRDefault="00DA4C33" w:rsidP="00DB33ED">
      <w:pPr>
        <w:spacing w:after="0" w:line="240" w:lineRule="auto"/>
        <w:jc w:val="both"/>
        <w:rPr>
          <w:rFonts w:ascii="Times New Roman" w:hAnsi="Times New Roman" w:cs="Times New Roman"/>
          <w:sz w:val="24"/>
          <w:szCs w:val="24"/>
        </w:rPr>
      </w:pPr>
    </w:p>
    <w:p w14:paraId="52F54A21" w14:textId="77777777" w:rsidR="00DA4C33" w:rsidRDefault="00DA4C33" w:rsidP="00DB33ED">
      <w:pPr>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sz w:val="24"/>
          <w:szCs w:val="24"/>
        </w:rPr>
        <w:t xml:space="preserve">PS § 19 - </w:t>
      </w:r>
      <w:r w:rsidRPr="00DB33ED">
        <w:rPr>
          <w:rFonts w:ascii="Times New Roman" w:eastAsia="Times New Roman" w:hAnsi="Times New Roman" w:cs="Times New Roman"/>
          <w:color w:val="202020"/>
          <w:sz w:val="24"/>
          <w:szCs w:val="24"/>
        </w:rPr>
        <w:t>Igaühel on õigus vabale eneseteostusele.</w:t>
      </w:r>
    </w:p>
    <w:p w14:paraId="1EB34D8F" w14:textId="77777777" w:rsidR="00A73151" w:rsidRPr="00DB33ED" w:rsidRDefault="00A73151" w:rsidP="00DB33ED">
      <w:pPr>
        <w:spacing w:after="0" w:line="240" w:lineRule="auto"/>
        <w:jc w:val="both"/>
        <w:rPr>
          <w:rFonts w:ascii="Times New Roman" w:eastAsia="Times New Roman" w:hAnsi="Times New Roman" w:cs="Times New Roman"/>
          <w:color w:val="202020"/>
          <w:sz w:val="24"/>
          <w:szCs w:val="24"/>
        </w:rPr>
      </w:pPr>
    </w:p>
    <w:p w14:paraId="2729BF70" w14:textId="77777777" w:rsidR="00DA4C33" w:rsidRDefault="00DA4C33"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PS § 29 - Eesti kodanikul on õigus vabalt valida tegevusala, elukutset ja töökohta. Seadus võib sätestada selle õiguse kasutamise tingimused ja korra. Kui seadus ei sätesta teisiti, siis on see õigus võrdselt Eesti kodanikuga ka Eestis viibival välisriigi kodanikul ja kodakondsuseta isikul.</w:t>
      </w:r>
    </w:p>
    <w:p w14:paraId="759952CD" w14:textId="77777777" w:rsidR="00A73151" w:rsidRPr="00DB33ED" w:rsidRDefault="00A73151"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7A1F14D" w14:textId="3A9B114A"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PS § 31 - Eesti kodanikel on õigus tegelda ettevõtlusega ning koonduda tulundusühingutesse ja</w:t>
      </w:r>
      <w:r w:rsidR="00DA23C4">
        <w:rPr>
          <w:rFonts w:ascii="Times New Roman" w:eastAsia="Times New Roman" w:hAnsi="Times New Roman" w:cs="Times New Roman"/>
          <w:color w:val="202020"/>
          <w:sz w:val="24"/>
          <w:szCs w:val="24"/>
        </w:rPr>
        <w:t xml:space="preserve"> </w:t>
      </w:r>
      <w:r w:rsidRPr="00DB33ED">
        <w:rPr>
          <w:rFonts w:ascii="Times New Roman" w:eastAsia="Times New Roman" w:hAnsi="Times New Roman" w:cs="Times New Roman"/>
          <w:color w:val="202020"/>
          <w:sz w:val="24"/>
          <w:szCs w:val="24"/>
        </w:rPr>
        <w:t>-liitudesse. Seadus võib sätestada selle õiguse kasutamise tingimused ja korra. Kui seadus ei sätesta teisiti, siis on see õigus võrdselt Eesti kodanikega ka Eestis viibivatel välisriikide kodanikel ja kodakondsuseta isikutel.</w:t>
      </w:r>
    </w:p>
    <w:p w14:paraId="6AB2C0A1" w14:textId="77777777" w:rsidR="00DA4C33" w:rsidRPr="00DB33ED" w:rsidRDefault="00DA4C33" w:rsidP="00DB33ED">
      <w:pPr>
        <w:spacing w:after="0" w:line="240" w:lineRule="auto"/>
        <w:jc w:val="both"/>
        <w:rPr>
          <w:rFonts w:ascii="Times New Roman" w:hAnsi="Times New Roman" w:cs="Times New Roman"/>
          <w:sz w:val="24"/>
          <w:szCs w:val="24"/>
        </w:rPr>
      </w:pPr>
    </w:p>
    <w:p w14:paraId="6694E064"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Isikuline kaitseala:</w:t>
      </w:r>
    </w:p>
    <w:p w14:paraId="287CD61A" w14:textId="77777777" w:rsidR="00DB33ED" w:rsidRPr="00DB33ED" w:rsidRDefault="00DB33ED" w:rsidP="00DB33ED">
      <w:pPr>
        <w:spacing w:after="0" w:line="240" w:lineRule="auto"/>
        <w:jc w:val="both"/>
        <w:rPr>
          <w:rFonts w:ascii="Times New Roman" w:hAnsi="Times New Roman" w:cs="Times New Roman"/>
          <w:sz w:val="24"/>
          <w:szCs w:val="24"/>
        </w:rPr>
      </w:pPr>
    </w:p>
    <w:p w14:paraId="7871387D" w14:textId="185FFB3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PS § 19, 29 ja 31 on vastavalt PS § 9 lõikele 1 igaühe õigused. See tähendab, et need laienevad nii Eesti kodanikele kui ka välisriigi </w:t>
      </w:r>
      <w:r w:rsidR="00DD109C">
        <w:rPr>
          <w:rFonts w:ascii="Times New Roman" w:hAnsi="Times New Roman" w:cs="Times New Roman"/>
          <w:sz w:val="24"/>
          <w:szCs w:val="24"/>
        </w:rPr>
        <w:t>kodanikule ja</w:t>
      </w:r>
      <w:r w:rsidRPr="00DB33ED">
        <w:rPr>
          <w:rFonts w:ascii="Times New Roman" w:hAnsi="Times New Roman" w:cs="Times New Roman"/>
          <w:sz w:val="24"/>
          <w:szCs w:val="24"/>
        </w:rPr>
        <w:t xml:space="preserve"> kodakondsuseta isikutele.</w:t>
      </w:r>
    </w:p>
    <w:p w14:paraId="2A90FD49" w14:textId="77777777" w:rsidR="00DA4C33" w:rsidRPr="00DB33ED" w:rsidRDefault="00DA4C33" w:rsidP="00DB33ED">
      <w:pPr>
        <w:spacing w:after="0" w:line="240" w:lineRule="auto"/>
        <w:jc w:val="both"/>
        <w:rPr>
          <w:rFonts w:ascii="Times New Roman" w:hAnsi="Times New Roman" w:cs="Times New Roman"/>
          <w:sz w:val="24"/>
          <w:szCs w:val="24"/>
        </w:rPr>
      </w:pPr>
    </w:p>
    <w:p w14:paraId="1751A653"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Esemeline kaitseala:</w:t>
      </w:r>
    </w:p>
    <w:p w14:paraId="0FE200C9" w14:textId="77777777" w:rsidR="00DB33ED" w:rsidRPr="00DB33ED" w:rsidRDefault="00DB33ED" w:rsidP="00DB33ED">
      <w:pPr>
        <w:spacing w:after="0" w:line="240" w:lineRule="auto"/>
        <w:jc w:val="both"/>
        <w:rPr>
          <w:rFonts w:ascii="Times New Roman" w:hAnsi="Times New Roman" w:cs="Times New Roman"/>
          <w:sz w:val="24"/>
          <w:szCs w:val="24"/>
        </w:rPr>
      </w:pPr>
    </w:p>
    <w:p w14:paraId="32667899" w14:textId="77777777" w:rsidR="00DA4C33" w:rsidRDefault="00DA4C33" w:rsidP="00DB33ED">
      <w:pPr>
        <w:pStyle w:val="Pealkiri3"/>
        <w:spacing w:before="0" w:after="0" w:line="240" w:lineRule="auto"/>
        <w:jc w:val="both"/>
        <w:rPr>
          <w:rFonts w:ascii="Times New Roman" w:eastAsia="Times New Roman" w:hAnsi="Times New Roman" w:cs="Times New Roman"/>
          <w:color w:val="auto"/>
          <w:sz w:val="24"/>
          <w:szCs w:val="24"/>
        </w:rPr>
      </w:pPr>
      <w:r w:rsidRPr="00DB33ED">
        <w:rPr>
          <w:rFonts w:ascii="Times New Roman" w:eastAsia="Times New Roman" w:hAnsi="Times New Roman" w:cs="Times New Roman"/>
          <w:color w:val="auto"/>
          <w:sz w:val="24"/>
          <w:szCs w:val="24"/>
        </w:rPr>
        <w:t>PS § 19 – õigus vabale eneseteostusele</w:t>
      </w:r>
    </w:p>
    <w:p w14:paraId="3F36FFC9" w14:textId="77777777" w:rsidR="009756FD" w:rsidRPr="009756FD" w:rsidRDefault="009756FD" w:rsidP="009756FD">
      <w:pPr>
        <w:spacing w:after="0"/>
      </w:pPr>
    </w:p>
    <w:p w14:paraId="202D5323" w14:textId="7553BC3C" w:rsidR="00DA4C33" w:rsidRDefault="00DA4C33" w:rsidP="009756F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Õigus vabale eneseteostusele hõlmab inimese vabadust kujundada oma eluvalikuid ja arendada oma võimeid vastavalt enda soovidele. Riigikohus on rõhutanud, </w:t>
      </w:r>
      <w:r w:rsidR="00176A5F">
        <w:rPr>
          <w:rFonts w:ascii="Times New Roman" w:eastAsia="Times New Roman" w:hAnsi="Times New Roman" w:cs="Times New Roman"/>
          <w:sz w:val="24"/>
          <w:szCs w:val="24"/>
        </w:rPr>
        <w:t xml:space="preserve">et </w:t>
      </w:r>
      <w:r w:rsidRPr="00DB33ED">
        <w:rPr>
          <w:rFonts w:ascii="Times New Roman" w:eastAsia="Times New Roman" w:hAnsi="Times New Roman" w:cs="Times New Roman"/>
          <w:sz w:val="24"/>
          <w:szCs w:val="24"/>
        </w:rPr>
        <w:t>eneseteostusõigus on üldine vabadusõigus, mis on üldnorm teiste põhiseaduses reguleeritud tegutsemisvabadust puudutavate normide mõttes, mis ei reguleeri konkreetsemaid eriõigusi.</w:t>
      </w:r>
      <w:r>
        <w:rPr>
          <w:rStyle w:val="Allmrkuseviide"/>
          <w:rFonts w:ascii="Times New Roman" w:eastAsia="Times New Roman" w:hAnsi="Times New Roman" w:cs="Times New Roman"/>
          <w:sz w:val="24"/>
          <w:szCs w:val="24"/>
        </w:rPr>
        <w:footnoteReference w:id="27"/>
      </w:r>
    </w:p>
    <w:p w14:paraId="45FB127A"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5DB191F" w14:textId="7484A1BF"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Kutset omandada sooviv isik teostab õigust vabale eneseteost</w:t>
      </w:r>
      <w:r w:rsidR="00176A5F">
        <w:rPr>
          <w:rFonts w:ascii="Times New Roman" w:eastAsia="Times New Roman" w:hAnsi="Times New Roman" w:cs="Times New Roman"/>
          <w:sz w:val="24"/>
          <w:szCs w:val="24"/>
        </w:rPr>
        <w:t>u</w:t>
      </w:r>
      <w:r w:rsidRPr="00DB33ED">
        <w:rPr>
          <w:rFonts w:ascii="Times New Roman" w:eastAsia="Times New Roman" w:hAnsi="Times New Roman" w:cs="Times New Roman"/>
          <w:sz w:val="24"/>
          <w:szCs w:val="24"/>
        </w:rPr>
        <w:t>sele, kui ta taotleb kutset ja saab selle tulemuse</w:t>
      </w:r>
      <w:r w:rsidR="00176A5F">
        <w:rPr>
          <w:rFonts w:ascii="Times New Roman" w:eastAsia="Times New Roman" w:hAnsi="Times New Roman" w:cs="Times New Roman"/>
          <w:sz w:val="24"/>
          <w:szCs w:val="24"/>
        </w:rPr>
        <w:t>na</w:t>
      </w:r>
      <w:r w:rsidRPr="00DB33ED">
        <w:rPr>
          <w:rFonts w:ascii="Times New Roman" w:eastAsia="Times New Roman" w:hAnsi="Times New Roman" w:cs="Times New Roman"/>
          <w:sz w:val="24"/>
          <w:szCs w:val="24"/>
        </w:rPr>
        <w:t xml:space="preserve"> pädevuse tegutsemiseks. Muudatus, et kutsetunnistust enam ei väljastata ja selle asemel on edaspidi kanne registris, ei puuduta vahetult eneseteostuse sisulist külge. Regulatsioon kuulub siiski esemelisse kaitsealasse, sest see mõjutab isiku võimalust oma oskusi kasutada ja nende kaudu end teostada.</w:t>
      </w:r>
    </w:p>
    <w:p w14:paraId="083EC594"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415F5E9A" w14:textId="77777777" w:rsidR="00DA4C33" w:rsidRDefault="00DA4C33" w:rsidP="009756FD">
      <w:pPr>
        <w:pStyle w:val="Pealkiri3"/>
        <w:spacing w:before="0" w:after="0" w:line="240" w:lineRule="auto"/>
        <w:jc w:val="both"/>
        <w:rPr>
          <w:rFonts w:ascii="Times New Roman" w:eastAsia="Times New Roman" w:hAnsi="Times New Roman" w:cs="Times New Roman"/>
          <w:color w:val="auto"/>
          <w:sz w:val="24"/>
          <w:szCs w:val="24"/>
        </w:rPr>
      </w:pPr>
      <w:r w:rsidRPr="00DB33ED">
        <w:rPr>
          <w:rFonts w:ascii="Times New Roman" w:eastAsia="Times New Roman" w:hAnsi="Times New Roman" w:cs="Times New Roman"/>
          <w:color w:val="auto"/>
          <w:sz w:val="24"/>
          <w:szCs w:val="24"/>
        </w:rPr>
        <w:t>PS § 29 – elukutse- ja tegevusala valik</w:t>
      </w:r>
    </w:p>
    <w:p w14:paraId="47357178" w14:textId="77777777" w:rsidR="009756FD" w:rsidRPr="009756FD" w:rsidRDefault="009756FD" w:rsidP="009756FD">
      <w:pPr>
        <w:spacing w:after="0"/>
      </w:pPr>
    </w:p>
    <w:p w14:paraId="02BD1776" w14:textId="77777777" w:rsidR="00DA4C33" w:rsidRDefault="00DA4C33" w:rsidP="009756F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Riigikohus on märkinud, et tegevusala, elukutse ja töökoha valimise vabadus on põhiõigus, mille piiramist võib õigustada iga eesmärk, mis on kooskõlas põhiseadusest tuleneva väärtuskorraga.</w:t>
      </w:r>
      <w:r>
        <w:rPr>
          <w:rStyle w:val="Allmrkuseviide"/>
          <w:rFonts w:ascii="Times New Roman" w:eastAsia="Times New Roman" w:hAnsi="Times New Roman" w:cs="Times New Roman"/>
          <w:sz w:val="24"/>
          <w:szCs w:val="24"/>
        </w:rPr>
        <w:footnoteReference w:id="28"/>
      </w:r>
    </w:p>
    <w:p w14:paraId="6F51CCA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B39B15B" w14:textId="7BEF9322" w:rsidR="00DA4C33" w:rsidRDefault="00DA4C33" w:rsidP="00094652">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 andmise menetlus kuulub PS § 29 esemelisse kaitsealasse, sest kutse omamine on paljudel kutsealadel eeltingimus tööle asumiseks. Muudatusega muutub kutse tõendamise vorm</w:t>
      </w:r>
      <w:r w:rsidR="00176A5F">
        <w:rPr>
          <w:rFonts w:ascii="Times New Roman" w:eastAsia="Times New Roman" w:hAnsi="Times New Roman" w:cs="Times New Roman"/>
          <w:sz w:val="24"/>
          <w:szCs w:val="24"/>
        </w:rPr>
        <w:t>:</w:t>
      </w:r>
      <w:r w:rsidR="0035706F">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kutsetunnistuse asemel tõendab kutse olemasolu </w:t>
      </w:r>
      <w:r w:rsidR="00CD7326">
        <w:rPr>
          <w:rFonts w:ascii="Times New Roman" w:eastAsia="Times New Roman" w:hAnsi="Times New Roman" w:cs="Times New Roman"/>
          <w:sz w:val="24"/>
          <w:szCs w:val="24"/>
        </w:rPr>
        <w:t>kutse andmise otsus</w:t>
      </w:r>
      <w:r w:rsidRPr="00DB33ED">
        <w:rPr>
          <w:rFonts w:ascii="Times New Roman" w:eastAsia="Times New Roman" w:hAnsi="Times New Roman" w:cs="Times New Roman"/>
          <w:sz w:val="24"/>
          <w:szCs w:val="24"/>
        </w:rPr>
        <w:t>. Seega piirangu ulatus jääb varasemaga võrreldes samaks.</w:t>
      </w:r>
    </w:p>
    <w:p w14:paraId="23883CC0" w14:textId="77777777" w:rsidR="00DB33ED" w:rsidRPr="00DB33ED" w:rsidRDefault="00DB33ED" w:rsidP="00094652">
      <w:pPr>
        <w:spacing w:after="0" w:line="240" w:lineRule="auto"/>
        <w:jc w:val="both"/>
        <w:rPr>
          <w:rFonts w:ascii="Times New Roman" w:eastAsia="Times New Roman" w:hAnsi="Times New Roman" w:cs="Times New Roman"/>
          <w:sz w:val="24"/>
          <w:szCs w:val="24"/>
        </w:rPr>
      </w:pPr>
    </w:p>
    <w:p w14:paraId="5F55BF55" w14:textId="77777777" w:rsidR="00DA4C33" w:rsidRDefault="00DA4C33" w:rsidP="00094652">
      <w:pPr>
        <w:pStyle w:val="Pealkiri3"/>
        <w:spacing w:before="0" w:after="0" w:line="240" w:lineRule="auto"/>
        <w:jc w:val="both"/>
        <w:rPr>
          <w:rFonts w:ascii="Times New Roman" w:eastAsia="Times New Roman" w:hAnsi="Times New Roman" w:cs="Times New Roman"/>
          <w:color w:val="auto"/>
          <w:sz w:val="24"/>
          <w:szCs w:val="24"/>
        </w:rPr>
      </w:pPr>
      <w:r w:rsidRPr="00DB33ED">
        <w:rPr>
          <w:rFonts w:ascii="Times New Roman" w:eastAsia="Times New Roman" w:hAnsi="Times New Roman" w:cs="Times New Roman"/>
          <w:color w:val="auto"/>
          <w:sz w:val="24"/>
          <w:szCs w:val="24"/>
        </w:rPr>
        <w:t>PS § 31 – ettevõtlusvabadus</w:t>
      </w:r>
    </w:p>
    <w:p w14:paraId="4C4A97A7" w14:textId="77777777" w:rsidR="00094652" w:rsidRDefault="00094652" w:rsidP="00DB33ED">
      <w:pPr>
        <w:spacing w:after="0" w:line="240" w:lineRule="auto"/>
        <w:jc w:val="both"/>
      </w:pPr>
    </w:p>
    <w:p w14:paraId="779A1776" w14:textId="17088F9F"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Riigikohus on märkinud, et pädeva isikuna tegutsemise eeltingimuseks olev kutse nõue riivab PS § 29 sätestatud õigust valida tegevusala ja elukutset. Sellega on tihedalt seotud PS § 31 tagatud õigus tegelda ettevõtlusega ehk ettevõtlusvabadus. Inimese õigus valida endale elukutse, tegevusala ja töö ei ole siiski absoluutne.</w:t>
      </w:r>
      <w:r>
        <w:rPr>
          <w:rStyle w:val="Allmrkuseviide"/>
          <w:rFonts w:ascii="Times New Roman" w:eastAsia="Times New Roman" w:hAnsi="Times New Roman" w:cs="Times New Roman"/>
          <w:sz w:val="24"/>
          <w:szCs w:val="24"/>
        </w:rPr>
        <w:footnoteReference w:id="29"/>
      </w:r>
    </w:p>
    <w:p w14:paraId="7B624ABA" w14:textId="77777777" w:rsidR="00094652" w:rsidRPr="00DB33ED" w:rsidRDefault="00094652" w:rsidP="00DB33ED">
      <w:pPr>
        <w:spacing w:after="0" w:line="240" w:lineRule="auto"/>
        <w:jc w:val="both"/>
        <w:rPr>
          <w:rFonts w:ascii="Times New Roman" w:eastAsia="Times New Roman" w:hAnsi="Times New Roman" w:cs="Times New Roman"/>
          <w:sz w:val="24"/>
          <w:szCs w:val="24"/>
        </w:rPr>
      </w:pPr>
    </w:p>
    <w:p w14:paraId="6D83062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sz w:val="24"/>
          <w:szCs w:val="24"/>
        </w:rPr>
        <w:t>Kutse andmise menetlus on seega osa ettevõtlusvabaduse esemelisest kaitsealast, sest see määrab, millistel tingimustel saab isik õiguspäraselt kutsetegevust pakkuda.</w:t>
      </w:r>
    </w:p>
    <w:p w14:paraId="5690AD02" w14:textId="79518DE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Piiriklausel: PS § 19, 29 ja 31 on lihtsa seadusereservatsiooniga põhiõigused. See tähendab, et kõiki nimetatud põhiõigusi võib piirata kooskõlas PS §-ga 11. Sätestatav piirang peab olema kooskõlas proportsionaalsuse põhimõttega ehk see peab olema sobiv, vajalik ja mõõdukas.</w:t>
      </w:r>
    </w:p>
    <w:p w14:paraId="074A1CA4" w14:textId="77777777" w:rsidR="00DA4C33" w:rsidRPr="00DB33ED" w:rsidRDefault="00DA4C33" w:rsidP="00DB33ED">
      <w:pPr>
        <w:spacing w:after="0" w:line="240" w:lineRule="auto"/>
        <w:jc w:val="both"/>
        <w:rPr>
          <w:rFonts w:ascii="Times New Roman" w:hAnsi="Times New Roman" w:cs="Times New Roman"/>
          <w:sz w:val="24"/>
          <w:szCs w:val="24"/>
        </w:rPr>
      </w:pPr>
    </w:p>
    <w:p w14:paraId="41397D2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Sobivus: abinõu on sobiv, kui see aitab kaasa piirangu eesmärgi saavutamisele.</w:t>
      </w:r>
    </w:p>
    <w:p w14:paraId="5583C04C" w14:textId="77777777" w:rsidR="00DA4C33" w:rsidRPr="00DB33ED" w:rsidRDefault="00DA4C33" w:rsidP="00DB33ED">
      <w:pPr>
        <w:spacing w:after="0" w:line="240" w:lineRule="auto"/>
        <w:jc w:val="both"/>
        <w:rPr>
          <w:rFonts w:ascii="Times New Roman" w:hAnsi="Times New Roman" w:cs="Times New Roman"/>
          <w:sz w:val="24"/>
          <w:szCs w:val="24"/>
        </w:rPr>
      </w:pPr>
    </w:p>
    <w:p w14:paraId="3A75101B" w14:textId="258DE06E"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Eelnõu § 24 sätestatud kutse andmise otsuse kehtivuse </w:t>
      </w:r>
      <w:r w:rsidR="00D947D0" w:rsidRPr="00DB33ED">
        <w:rPr>
          <w:rFonts w:ascii="Times New Roman" w:eastAsia="Times New Roman" w:hAnsi="Times New Roman" w:cs="Times New Roman"/>
          <w:sz w:val="24"/>
          <w:szCs w:val="24"/>
        </w:rPr>
        <w:t>peatami</w:t>
      </w:r>
      <w:r w:rsidR="00D947D0">
        <w:rPr>
          <w:rFonts w:ascii="Times New Roman" w:eastAsia="Times New Roman" w:hAnsi="Times New Roman" w:cs="Times New Roman"/>
          <w:sz w:val="24"/>
          <w:szCs w:val="24"/>
        </w:rPr>
        <w:t>s</w:t>
      </w:r>
      <w:r w:rsidR="00D947D0" w:rsidRPr="00DB33ED">
        <w:rPr>
          <w:rFonts w:ascii="Times New Roman" w:eastAsia="Times New Roman" w:hAnsi="Times New Roman" w:cs="Times New Roman"/>
          <w:sz w:val="24"/>
          <w:szCs w:val="24"/>
        </w:rPr>
        <w:t xml:space="preserve">e </w:t>
      </w:r>
      <w:r w:rsidRPr="00DB33ED">
        <w:rPr>
          <w:rFonts w:ascii="Times New Roman" w:eastAsia="Times New Roman" w:hAnsi="Times New Roman" w:cs="Times New Roman"/>
          <w:sz w:val="24"/>
          <w:szCs w:val="24"/>
        </w:rPr>
        <w:t xml:space="preserve">ja kehtetuks </w:t>
      </w:r>
      <w:r w:rsidR="00D947D0" w:rsidRPr="00DB33ED">
        <w:rPr>
          <w:rFonts w:ascii="Times New Roman" w:eastAsia="Times New Roman" w:hAnsi="Times New Roman" w:cs="Times New Roman"/>
          <w:sz w:val="24"/>
          <w:szCs w:val="24"/>
        </w:rPr>
        <w:t>tunnistami</w:t>
      </w:r>
      <w:r w:rsidR="00D947D0">
        <w:rPr>
          <w:rFonts w:ascii="Times New Roman" w:eastAsia="Times New Roman" w:hAnsi="Times New Roman" w:cs="Times New Roman"/>
          <w:sz w:val="24"/>
          <w:szCs w:val="24"/>
        </w:rPr>
        <w:t>s</w:t>
      </w:r>
      <w:r w:rsidR="00D947D0" w:rsidRPr="00DB33ED">
        <w:rPr>
          <w:rFonts w:ascii="Times New Roman" w:eastAsia="Times New Roman" w:hAnsi="Times New Roman" w:cs="Times New Roman"/>
          <w:sz w:val="24"/>
          <w:szCs w:val="24"/>
        </w:rPr>
        <w:t xml:space="preserve">e </w:t>
      </w:r>
      <w:r w:rsidRPr="00DB33ED">
        <w:rPr>
          <w:rFonts w:ascii="Times New Roman" w:eastAsia="Times New Roman" w:hAnsi="Times New Roman" w:cs="Times New Roman"/>
          <w:sz w:val="24"/>
          <w:szCs w:val="24"/>
        </w:rPr>
        <w:t>regulatsioon on suunatud eelkõige järgmiste eesmärkide saavutamisele:</w:t>
      </w:r>
    </w:p>
    <w:p w14:paraId="37F7B63F"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1) tagada, et kutset omavad isikud vastavad kutsestandardis sätestatud kompetentsusnõuetele;</w:t>
      </w:r>
    </w:p>
    <w:p w14:paraId="351771F1"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2) kaitsta teenuse saajate õigusi ja turvalisust;</w:t>
      </w:r>
    </w:p>
    <w:p w14:paraId="5F7B0955"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3) tagada usaldusväärsus kutse- ja oskussüsteemi vastu ning aus konkurents kutsealal tegutsevate isikute vahel.</w:t>
      </w:r>
    </w:p>
    <w:p w14:paraId="76F1BD55"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E21F978" w14:textId="4EE7B4FA"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Eelnõu § 24 regulatsioon aitab kaasa eeltoodud eesmär</w:t>
      </w:r>
      <w:r w:rsidR="00DA23C4">
        <w:rPr>
          <w:rFonts w:ascii="Times New Roman" w:eastAsia="Times New Roman" w:hAnsi="Times New Roman" w:cs="Times New Roman"/>
          <w:sz w:val="24"/>
          <w:szCs w:val="24"/>
        </w:rPr>
        <w:t>k</w:t>
      </w:r>
      <w:r w:rsidRPr="00DB33ED">
        <w:rPr>
          <w:rFonts w:ascii="Times New Roman" w:eastAsia="Times New Roman" w:hAnsi="Times New Roman" w:cs="Times New Roman"/>
          <w:sz w:val="24"/>
          <w:szCs w:val="24"/>
        </w:rPr>
        <w:t>i</w:t>
      </w:r>
      <w:r w:rsidR="00DA23C4">
        <w:rPr>
          <w:rFonts w:ascii="Times New Roman" w:eastAsia="Times New Roman" w:hAnsi="Times New Roman" w:cs="Times New Roman"/>
          <w:sz w:val="24"/>
          <w:szCs w:val="24"/>
        </w:rPr>
        <w:t>de</w:t>
      </w:r>
      <w:r w:rsidRPr="00DB33ED">
        <w:rPr>
          <w:rFonts w:ascii="Times New Roman" w:eastAsia="Times New Roman" w:hAnsi="Times New Roman" w:cs="Times New Roman"/>
          <w:sz w:val="24"/>
          <w:szCs w:val="24"/>
        </w:rPr>
        <w:t xml:space="preserve"> saavutamisele.</w:t>
      </w:r>
    </w:p>
    <w:p w14:paraId="20BA9440" w14:textId="77777777" w:rsidR="00DB33ED" w:rsidRDefault="00DB33ED" w:rsidP="00DB33ED">
      <w:pPr>
        <w:spacing w:after="0" w:line="240" w:lineRule="auto"/>
        <w:jc w:val="both"/>
        <w:rPr>
          <w:rFonts w:ascii="Times New Roman" w:eastAsia="Times New Roman" w:hAnsi="Times New Roman" w:cs="Times New Roman"/>
          <w:sz w:val="24"/>
          <w:szCs w:val="24"/>
        </w:rPr>
      </w:pPr>
    </w:p>
    <w:p w14:paraId="486C202C" w14:textId="32F94AE2"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Pettuse teel saadud kutse</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24 lg 2 p 1)</w:t>
      </w:r>
    </w:p>
    <w:p w14:paraId="771B1EEF"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Kui kutse on saadud pettuse teel, puudub isikul tõendatud pädevus vastaval kutsealal tegutsemiseks. Selline olukord kahjustab avalikku huvi kõige otsesemalt – isik tegutseb kutsealal ilma tegeliku pädevuseta. Kutse andmise otsuse kehtetuks tunnistamise abinõu on sobiv.</w:t>
      </w:r>
    </w:p>
    <w:p w14:paraId="1EE5E86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ABC91C2" w14:textId="77777777" w:rsidR="003C440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Võltsitud või valeandmeid sisaldav dokument</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24 lg 2 p 2)</w:t>
      </w:r>
      <w:r w:rsidR="003C440D">
        <w:rPr>
          <w:rFonts w:ascii="Times New Roman" w:eastAsia="Times New Roman" w:hAnsi="Times New Roman" w:cs="Times New Roman"/>
          <w:sz w:val="24"/>
          <w:szCs w:val="24"/>
        </w:rPr>
        <w:t xml:space="preserve">. </w:t>
      </w:r>
    </w:p>
    <w:p w14:paraId="667EA6B1" w14:textId="0CBF8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Kui kutse on antud võltsitud või valeandmeid sisaldava dokumendi alusel, on tegelik pädevus teadmata või ebakindel. Ka siin on kehtetuks tunnistamine sisuliselt ainus abinõu, mis taastab </w:t>
      </w:r>
      <w:r w:rsidRPr="00DB33ED" w:rsidDel="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t>oskussüsteem</w:t>
      </w:r>
      <w:r w:rsidRPr="00DB33ED">
        <w:rPr>
          <w:rFonts w:ascii="Times New Roman" w:eastAsia="Times New Roman" w:hAnsi="Times New Roman" w:cs="Times New Roman"/>
          <w:sz w:val="24"/>
          <w:szCs w:val="24"/>
        </w:rPr>
        <w:t>i usaldusväärsuse ja ennetab teenuse saajate eksitamist.</w:t>
      </w:r>
    </w:p>
    <w:p w14:paraId="437C0368"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6D565D5" w14:textId="77777777" w:rsidR="003C440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Tegevus ei vasta kutsestandardis kirjeldatud nõuetele (§ 24 lg 1 ja lg 2 p 3)</w:t>
      </w:r>
      <w:r w:rsidR="003C440D">
        <w:rPr>
          <w:rFonts w:ascii="Times New Roman" w:eastAsia="Times New Roman" w:hAnsi="Times New Roman" w:cs="Times New Roman"/>
          <w:sz w:val="24"/>
          <w:szCs w:val="24"/>
        </w:rPr>
        <w:t xml:space="preserve">. </w:t>
      </w:r>
    </w:p>
    <w:p w14:paraId="23CDB57C" w14:textId="1F309BCA"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Kui isiku tegevus ei vasta kutsestandardile, ohustab see teenuse kvaliteeti ja võib tekitada otsest või kaudset kahju teenuse tarbijatele või avalikele huvidele.</w:t>
      </w:r>
    </w:p>
    <w:p w14:paraId="772EB4E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5B82014" w14:textId="2A16AC92"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Kehtivuse peatamine on sobiv abinõu, kui puudused on kõrvaldatavad ning on vajalik ajutine sekkumine, et vältida kahju.</w:t>
      </w:r>
    </w:p>
    <w:p w14:paraId="70CA04A1"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3B3646D"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Kehtetuks tunnistamine on sobiv abinõu, kui rikkumine on raskuselt selline, et isikut ei ole  põhjendatud käsitleda vastava kutseala spetsialistina.</w:t>
      </w:r>
    </w:p>
    <w:p w14:paraId="2AD27204" w14:textId="77777777" w:rsidR="00DB33ED" w:rsidRPr="00DB33ED" w:rsidRDefault="00DB33ED" w:rsidP="00DB33ED">
      <w:pPr>
        <w:spacing w:after="0" w:line="240" w:lineRule="auto"/>
        <w:jc w:val="both"/>
        <w:rPr>
          <w:rFonts w:ascii="Times New Roman" w:hAnsi="Times New Roman" w:cs="Times New Roman"/>
          <w:sz w:val="24"/>
          <w:szCs w:val="24"/>
        </w:rPr>
      </w:pPr>
    </w:p>
    <w:p w14:paraId="3420762D"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sz w:val="24"/>
          <w:szCs w:val="24"/>
        </w:rPr>
        <w:t>Vajalikkus: abimeede on v</w:t>
      </w:r>
      <w:r w:rsidRPr="00DB33ED">
        <w:rPr>
          <w:rFonts w:ascii="Times New Roman" w:eastAsia="Times New Roman" w:hAnsi="Times New Roman" w:cs="Times New Roman"/>
          <w:sz w:val="24"/>
          <w:szCs w:val="24"/>
        </w:rPr>
        <w:t>ajalik, kui sama eesmärki ei oleks võimalik saavutada mõne leebema vahendiga, mis riivaks põhiõigusi vähem, kuid oleks avaliku huvi kaitsmisel samaväärselt tõhus.</w:t>
      </w:r>
    </w:p>
    <w:p w14:paraId="5C626840" w14:textId="77777777" w:rsidR="00DA4C33" w:rsidRPr="00DB33ED" w:rsidRDefault="00DA4C33" w:rsidP="00DB33ED">
      <w:pPr>
        <w:spacing w:after="0" w:line="240" w:lineRule="auto"/>
        <w:jc w:val="both"/>
        <w:rPr>
          <w:rFonts w:ascii="Times New Roman" w:eastAsia="Times New Roman" w:hAnsi="Times New Roman" w:cs="Times New Roman"/>
          <w:b/>
          <w:sz w:val="24"/>
          <w:szCs w:val="24"/>
        </w:rPr>
      </w:pPr>
    </w:p>
    <w:p w14:paraId="4646392A" w14:textId="791098B6"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Pettuse teel või võltsitud dokumentide alusel saadud kutse (§ 24 lg 2 p-d 1 ja 2)</w:t>
      </w:r>
      <w:r w:rsidR="003C440D">
        <w:rPr>
          <w:rFonts w:ascii="Times New Roman" w:eastAsia="Times New Roman" w:hAnsi="Times New Roman" w:cs="Times New Roman"/>
          <w:sz w:val="24"/>
          <w:szCs w:val="24"/>
        </w:rPr>
        <w:t>.</w:t>
      </w:r>
    </w:p>
    <w:p w14:paraId="0F0BD8E7" w14:textId="42E71709"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Leebem abinõu (nt hoiatus, täiendav järelevalve) ei kõrvalda probleemi: kutse on antud valel eeldusel. Kui isik on teadlikult petnud või kasutanud võltsitud dokumente</w:t>
      </w:r>
      <w:r w:rsidR="00D947D0">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ei oleks kutse säilitamine isegi rangemate tingimuste või järelevalve all avaliku huvi seisukohast samaväärselt tõhus. Seega ei ole leebemat samaväärse efektiga abinõu </w:t>
      </w:r>
      <w:r w:rsidR="00D947D0">
        <w:rPr>
          <w:rFonts w:ascii="Times New Roman" w:eastAsia="Times New Roman" w:hAnsi="Times New Roman" w:cs="Times New Roman"/>
          <w:sz w:val="24"/>
          <w:szCs w:val="24"/>
        </w:rPr>
        <w:t>ja</w:t>
      </w:r>
      <w:r w:rsidRPr="00DB33ED">
        <w:rPr>
          <w:rFonts w:ascii="Times New Roman" w:eastAsia="Times New Roman" w:hAnsi="Times New Roman" w:cs="Times New Roman"/>
          <w:sz w:val="24"/>
          <w:szCs w:val="24"/>
        </w:rPr>
        <w:t xml:space="preserve"> kutse andmise otsuse kehtetuks tunnistamine on selliste aluste ilmnemisel vajalik.</w:t>
      </w:r>
    </w:p>
    <w:p w14:paraId="6491BFB4"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548CC4D2"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Kutsestandardile mittevastav tegevus (§ 24 lg 1 ja lg 2 p 3).</w:t>
      </w:r>
    </w:p>
    <w:p w14:paraId="1DA202D9" w14:textId="371E427E"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Kuna kehtivuse peatamine on leebem abinõu kui kehtetuks tunnistamine, siis see võimaldab anda isikule aega puudused kõrvaldada ja vältida vahepeal võimalikku </w:t>
      </w:r>
      <w:r w:rsidR="00D947D0" w:rsidRPr="00DB33ED">
        <w:rPr>
          <w:rFonts w:ascii="Times New Roman" w:eastAsia="Times New Roman" w:hAnsi="Times New Roman" w:cs="Times New Roman"/>
          <w:sz w:val="24"/>
          <w:szCs w:val="24"/>
        </w:rPr>
        <w:t>kahju teki</w:t>
      </w:r>
      <w:r w:rsidR="00D947D0">
        <w:rPr>
          <w:rFonts w:ascii="Times New Roman" w:eastAsia="Times New Roman" w:hAnsi="Times New Roman" w:cs="Times New Roman"/>
          <w:sz w:val="24"/>
          <w:szCs w:val="24"/>
        </w:rPr>
        <w:t>ta</w:t>
      </w:r>
      <w:r w:rsidR="00D947D0" w:rsidRPr="00DB33ED">
        <w:rPr>
          <w:rFonts w:ascii="Times New Roman" w:eastAsia="Times New Roman" w:hAnsi="Times New Roman" w:cs="Times New Roman"/>
          <w:sz w:val="24"/>
          <w:szCs w:val="24"/>
        </w:rPr>
        <w:t xml:space="preserve">mist </w:t>
      </w:r>
      <w:r w:rsidRPr="00DB33ED">
        <w:rPr>
          <w:rFonts w:ascii="Times New Roman" w:eastAsia="Times New Roman" w:hAnsi="Times New Roman" w:cs="Times New Roman"/>
          <w:sz w:val="24"/>
          <w:szCs w:val="24"/>
        </w:rPr>
        <w:t>kutsealase tegevusega ning säilitada võimalus kutsetegevust hiljem jätkata.</w:t>
      </w:r>
      <w:r w:rsidR="006E47C2">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Kehtetuks tunnistamine on vajalik eelkõige siis, kui rikkumine on korduv või sedavõrd raske, et usaldus </w:t>
      </w:r>
      <w:r w:rsidRPr="00DB33ED">
        <w:rPr>
          <w:rFonts w:ascii="Times New Roman" w:eastAsia="Times New Roman" w:hAnsi="Times New Roman" w:cs="Times New Roman"/>
          <w:sz w:val="24"/>
          <w:szCs w:val="24"/>
        </w:rPr>
        <w:lastRenderedPageBreak/>
        <w:t xml:space="preserve">isiku kui vastava kutseala spetsialisti vastu on kadunud, puudused ei ole lühiajalise või mõistliku pingutusega kõrvaldatavad või </w:t>
      </w:r>
      <w:r w:rsidR="00D947D0">
        <w:rPr>
          <w:rFonts w:ascii="Times New Roman" w:eastAsia="Times New Roman" w:hAnsi="Times New Roman" w:cs="Times New Roman"/>
          <w:sz w:val="24"/>
          <w:szCs w:val="24"/>
        </w:rPr>
        <w:t>oleks</w:t>
      </w:r>
      <w:r w:rsidRPr="00DB33ED">
        <w:rPr>
          <w:rFonts w:ascii="Times New Roman" w:eastAsia="Times New Roman" w:hAnsi="Times New Roman" w:cs="Times New Roman"/>
          <w:sz w:val="24"/>
          <w:szCs w:val="24"/>
        </w:rPr>
        <w:t xml:space="preserve"> teenuse </w:t>
      </w:r>
      <w:r w:rsidR="008C0A37">
        <w:rPr>
          <w:rFonts w:ascii="Times New Roman" w:eastAsia="Times New Roman" w:hAnsi="Times New Roman" w:cs="Times New Roman"/>
          <w:sz w:val="24"/>
          <w:szCs w:val="24"/>
        </w:rPr>
        <w:t>turvalisus</w:t>
      </w:r>
      <w:r w:rsidRPr="00DB33ED">
        <w:rPr>
          <w:rFonts w:ascii="Times New Roman" w:eastAsia="Times New Roman" w:hAnsi="Times New Roman" w:cs="Times New Roman"/>
          <w:sz w:val="24"/>
          <w:szCs w:val="24"/>
        </w:rPr>
        <w:t xml:space="preserve"> või seaduslikkus  muul juhul püsivalt ohustatud.</w:t>
      </w:r>
    </w:p>
    <w:p w14:paraId="6DC7B8A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6B53F634" w14:textId="245C490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Regulatsioon, mille kohaselt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 on õigus valida kahe abinõu vahel - kutse andmise otsuse peatamine ja kehtetuks tunnistamine, on vajalik. See jätab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le otsustamiseks kaalutlusruumi.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 on alati kohustus konkreetse juhtumi põhjal rakendada kõige leebemat abinõu, mis riivaks isiku õigusi kõige vähem, kuid </w:t>
      </w:r>
      <w:r w:rsidR="00D947D0">
        <w:rPr>
          <w:rFonts w:ascii="Times New Roman" w:eastAsia="Times New Roman" w:hAnsi="Times New Roman" w:cs="Times New Roman"/>
          <w:sz w:val="24"/>
          <w:szCs w:val="24"/>
        </w:rPr>
        <w:t>oleks</w:t>
      </w:r>
      <w:r w:rsidRPr="00DB33ED">
        <w:rPr>
          <w:rFonts w:ascii="Times New Roman" w:eastAsia="Times New Roman" w:hAnsi="Times New Roman" w:cs="Times New Roman"/>
          <w:sz w:val="24"/>
          <w:szCs w:val="24"/>
        </w:rPr>
        <w:t xml:space="preserve"> piisav eesmärgi saavutamiseks. </w:t>
      </w:r>
    </w:p>
    <w:p w14:paraId="14B60228"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F190BA6"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Mõõdukus: abinõu on mõõdukas, kui eesmärk kaalub üles põhiõiguste riive.</w:t>
      </w:r>
    </w:p>
    <w:p w14:paraId="5A545B7D"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4EE0A25D" w14:textId="032904E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 andmise otsuse peatamine on ajutise iseloomuga abinõu. See sõltu</w:t>
      </w:r>
      <w:r w:rsidR="008C0A37">
        <w:rPr>
          <w:rFonts w:ascii="Times New Roman" w:eastAsia="Times New Roman" w:hAnsi="Times New Roman" w:cs="Times New Roman"/>
          <w:sz w:val="24"/>
          <w:szCs w:val="24"/>
        </w:rPr>
        <w:t>b</w:t>
      </w:r>
      <w:r w:rsidRPr="00DB33ED">
        <w:rPr>
          <w:rFonts w:ascii="Times New Roman" w:eastAsia="Times New Roman" w:hAnsi="Times New Roman" w:cs="Times New Roman"/>
          <w:sz w:val="24"/>
          <w:szCs w:val="24"/>
        </w:rPr>
        <w:t xml:space="preserve"> peatamise aluse äralangemisest. Riivet tuleb pidada oluliseks, sest see puudutab isiku kutsealast tegutsemisvabadust, kuid see pole lõplik.</w:t>
      </w:r>
    </w:p>
    <w:p w14:paraId="3FE6C81A"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1AC1B96E"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 andmise otsuse kehtetuks tunnistamise abinõu on iseloomult lõplik. Isik kaotab kutse ja seeläbi võimaluse tegutseda vastaval kutsealal. Tegemist on väga intensiivne riivega PS § 29 ja § 31 mõttes (elukutse ja ettevõtluse piirang) ning PS § 19 mõttes (eneseteostuse piirang).</w:t>
      </w:r>
    </w:p>
    <w:p w14:paraId="30A1C15E"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14F37D2A"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Kaitstavad hüved on:</w:t>
      </w:r>
    </w:p>
    <w:p w14:paraId="5C1583AE"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1) teenuse saajate õigused ja turvalisus;</w:t>
      </w:r>
    </w:p>
    <w:p w14:paraId="406998BB" w14:textId="0580E83D"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2) usaldus </w:t>
      </w:r>
      <w:r w:rsidRPr="00DB33ED" w:rsidDel="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t>oskussüsteem</w:t>
      </w:r>
      <w:r w:rsidRPr="00DB33ED">
        <w:rPr>
          <w:rFonts w:ascii="Times New Roman" w:eastAsia="Times New Roman" w:hAnsi="Times New Roman" w:cs="Times New Roman"/>
          <w:sz w:val="24"/>
          <w:szCs w:val="24"/>
        </w:rPr>
        <w:t>i vastu;</w:t>
      </w:r>
    </w:p>
    <w:p w14:paraId="2E1514B4"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3) aus konkurents kutsealal tegutsevate isikute vahel;</w:t>
      </w:r>
    </w:p>
    <w:p w14:paraId="79C7FDE7" w14:textId="57ADE6A9"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4) avalik huvi kvaliteetse ja nõuetekohase teenuse </w:t>
      </w:r>
      <w:r w:rsidR="008C0A37">
        <w:rPr>
          <w:rFonts w:ascii="Times New Roman" w:eastAsia="Times New Roman" w:hAnsi="Times New Roman" w:cs="Times New Roman"/>
          <w:sz w:val="24"/>
          <w:szCs w:val="24"/>
        </w:rPr>
        <w:t>suhtes</w:t>
      </w:r>
      <w:r w:rsidRPr="00DB33ED">
        <w:rPr>
          <w:rFonts w:ascii="Times New Roman" w:eastAsia="Times New Roman" w:hAnsi="Times New Roman" w:cs="Times New Roman"/>
          <w:sz w:val="24"/>
          <w:szCs w:val="24"/>
        </w:rPr>
        <w:t>.</w:t>
      </w:r>
    </w:p>
    <w:p w14:paraId="2A1091F2"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08646FD2" w14:textId="2EDCADCD"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Need hüved on sisult kaalukad. Nende kahjustamine võib </w:t>
      </w:r>
      <w:r w:rsidR="008C0A37" w:rsidRPr="00DB33ED">
        <w:rPr>
          <w:rFonts w:ascii="Times New Roman" w:eastAsia="Times New Roman" w:hAnsi="Times New Roman" w:cs="Times New Roman"/>
          <w:sz w:val="24"/>
          <w:szCs w:val="24"/>
        </w:rPr>
        <w:t xml:space="preserve">sõltuvalt konkreetsest kutsest </w:t>
      </w:r>
      <w:r w:rsidRPr="00DB33ED">
        <w:rPr>
          <w:rFonts w:ascii="Times New Roman" w:eastAsia="Times New Roman" w:hAnsi="Times New Roman" w:cs="Times New Roman"/>
          <w:sz w:val="24"/>
          <w:szCs w:val="24"/>
        </w:rPr>
        <w:t>viia varalise kahju, terviserikete, ohutusprobleemide või hariduse kvaliteedi languseni. See õigustab intensiivsemate abinõude kasutamist.</w:t>
      </w:r>
    </w:p>
    <w:p w14:paraId="0B7D6866"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10228A28" w14:textId="630467B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Kokkuvõtvalt saab riivet käsitleda mõõdukana, sest regulatsiooniga on tagatud järgmiste nõuete järgimine:</w:t>
      </w:r>
    </w:p>
    <w:p w14:paraId="181AE338" w14:textId="3D5A1718" w:rsidR="00DA4C33" w:rsidRPr="00DB33ED" w:rsidRDefault="00DA4C33" w:rsidP="00C06C4C">
      <w:pPr>
        <w:spacing w:after="0" w:line="240" w:lineRule="auto"/>
        <w:ind w:left="284" w:hanging="284"/>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1)</w:t>
      </w:r>
      <w:r w:rsidR="00C06C4C">
        <w:rPr>
          <w:rFonts w:ascii="Times New Roman" w:eastAsia="Times New Roman" w:hAnsi="Times New Roman" w:cs="Times New Roman"/>
          <w:sz w:val="24"/>
          <w:szCs w:val="24"/>
        </w:rPr>
        <w:tab/>
      </w:r>
      <w:r w:rsidRPr="00DB33ED">
        <w:rPr>
          <w:rFonts w:ascii="Times New Roman" w:eastAsia="Times New Roman" w:hAnsi="Times New Roman" w:cs="Times New Roman"/>
          <w:sz w:val="24"/>
          <w:szCs w:val="24"/>
        </w:rPr>
        <w:t xml:space="preserve">kaalutlusõigus -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l on õigus (mitte kohustus) kutse andmise otsuse kehtivus peatada või otsus kehtetuks tunnistada. See eeldab sisulist kaalumist: rikkumise raskus, isiku senine käitumine, võimalus puudused kõrvaldada ja mõju kolmandatele isikutele. Kui kaalutlusõigus tagatakse ja seda rakendatakse sisuliselt, vähendab see ohtu, et iga rikkumine viib ülemäärase sanktsioonini.</w:t>
      </w:r>
    </w:p>
    <w:p w14:paraId="5A8BA825" w14:textId="6C2156EA" w:rsidR="00DA4C33" w:rsidRPr="00DB33ED" w:rsidRDefault="00DA4C33" w:rsidP="00C06C4C">
      <w:pPr>
        <w:spacing w:after="0" w:line="240" w:lineRule="auto"/>
        <w:ind w:left="284" w:hanging="284"/>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2)</w:t>
      </w:r>
      <w:r w:rsidR="00C06C4C">
        <w:rPr>
          <w:rFonts w:ascii="Times New Roman" w:eastAsia="Times New Roman" w:hAnsi="Times New Roman" w:cs="Times New Roman"/>
          <w:sz w:val="24"/>
          <w:szCs w:val="24"/>
        </w:rPr>
        <w:tab/>
      </w:r>
      <w:r w:rsidRPr="00DB33ED">
        <w:rPr>
          <w:rFonts w:ascii="Times New Roman" w:eastAsia="Times New Roman" w:hAnsi="Times New Roman" w:cs="Times New Roman"/>
          <w:sz w:val="24"/>
          <w:szCs w:val="24"/>
        </w:rPr>
        <w:t>võimalus järk-järguliseks reageerimiseks - peatamine võimaldab kõigepealt ajutist ja pööratavat meedet. Kehtetuks tunnistamine peaks praktikas olema kasutusel eelkõige raskete, korduvate või tahtlike rikkumiste puhul. Selline astmelisus toetab mõõdukust: kutsest ei jääda ilma esimese rikkumise peale, kui see on kõrvaldatav.</w:t>
      </w:r>
    </w:p>
    <w:p w14:paraId="3ABE7440" w14:textId="476BA271" w:rsidR="00DA4C33" w:rsidRDefault="00DA4C33" w:rsidP="00C06C4C">
      <w:pPr>
        <w:spacing w:after="0" w:line="240" w:lineRule="auto"/>
        <w:ind w:left="284" w:hanging="284"/>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3)</w:t>
      </w:r>
      <w:r w:rsidR="00C06C4C">
        <w:rPr>
          <w:rFonts w:ascii="Times New Roman" w:eastAsia="Times New Roman" w:hAnsi="Times New Roman" w:cs="Times New Roman"/>
          <w:sz w:val="24"/>
          <w:szCs w:val="24"/>
        </w:rPr>
        <w:tab/>
      </w:r>
      <w:r w:rsidRPr="00DB33ED">
        <w:rPr>
          <w:rFonts w:ascii="Times New Roman" w:eastAsia="Times New Roman" w:hAnsi="Times New Roman" w:cs="Times New Roman"/>
          <w:sz w:val="24"/>
          <w:szCs w:val="24"/>
        </w:rPr>
        <w:t xml:space="preserve">haldusmenetluse kohaldamine - isikule peab enne peatamise/kehtetuks tunnistamise otsust andma võimaluse olla ära kuulatud ja esitada oma seisukohti ning vastuväiteid. Otsus peab olema motiveeritud, sealhulgas selgitama, miks just peatamine või kehtetuks tunnistamine on antud juhul vajalik. Otsust on võimalik vaidlustada (vaie, kaebus), mis tagab sõltumatu kontrolli. </w:t>
      </w:r>
    </w:p>
    <w:p w14:paraId="32E8F321"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377E88CD" w14:textId="7475828E"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Oluline on ka välja tuua, et kutset omaval isikul tekib õiguspärane ootus vastaval kutsealal tegutseda ja kehtetuks tunnistamine riivab seda õigust tugevalt. Samas </w:t>
      </w:r>
      <w:r w:rsidR="008C0A37" w:rsidRPr="00DB33ED">
        <w:rPr>
          <w:rFonts w:ascii="Times New Roman" w:eastAsia="Times New Roman" w:hAnsi="Times New Roman" w:cs="Times New Roman"/>
          <w:sz w:val="24"/>
          <w:szCs w:val="24"/>
        </w:rPr>
        <w:t xml:space="preserve">ei ole </w:t>
      </w:r>
      <w:r w:rsidRPr="00DB33ED">
        <w:rPr>
          <w:rFonts w:ascii="Times New Roman" w:eastAsia="Times New Roman" w:hAnsi="Times New Roman" w:cs="Times New Roman"/>
          <w:sz w:val="24"/>
          <w:szCs w:val="24"/>
        </w:rPr>
        <w:t>õiguspära</w:t>
      </w:r>
      <w:r w:rsidR="008C0A37">
        <w:rPr>
          <w:rFonts w:ascii="Times New Roman" w:eastAsia="Times New Roman" w:hAnsi="Times New Roman" w:cs="Times New Roman"/>
          <w:sz w:val="24"/>
          <w:szCs w:val="24"/>
        </w:rPr>
        <w:t>n</w:t>
      </w:r>
      <w:r w:rsidRPr="00DB33ED">
        <w:rPr>
          <w:rFonts w:ascii="Times New Roman" w:eastAsia="Times New Roman" w:hAnsi="Times New Roman" w:cs="Times New Roman"/>
          <w:sz w:val="24"/>
          <w:szCs w:val="24"/>
        </w:rPr>
        <w:t xml:space="preserve">e ootus absoluutne ning antud juhul </w:t>
      </w:r>
      <w:r w:rsidR="008C0A37" w:rsidRPr="00DB33ED">
        <w:rPr>
          <w:rFonts w:ascii="Times New Roman" w:eastAsia="Times New Roman" w:hAnsi="Times New Roman" w:cs="Times New Roman"/>
          <w:sz w:val="24"/>
          <w:szCs w:val="24"/>
        </w:rPr>
        <w:t xml:space="preserve">kaalub </w:t>
      </w:r>
      <w:r w:rsidRPr="00DB33ED">
        <w:rPr>
          <w:rFonts w:ascii="Times New Roman" w:eastAsia="Times New Roman" w:hAnsi="Times New Roman" w:cs="Times New Roman"/>
          <w:sz w:val="24"/>
          <w:szCs w:val="24"/>
        </w:rPr>
        <w:t>avalik huvi selle õiguse üles.</w:t>
      </w:r>
    </w:p>
    <w:p w14:paraId="4EAD6A2E"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C52FA3D" w14:textId="37240D4B"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lastRenderedPageBreak/>
        <w:t xml:space="preserve">Praktikas peavad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d ja kutsekomisjonid </w:t>
      </w:r>
      <w:r w:rsidR="008C0A37">
        <w:rPr>
          <w:rFonts w:ascii="Times New Roman" w:eastAsia="Times New Roman" w:hAnsi="Times New Roman" w:cs="Times New Roman"/>
          <w:sz w:val="24"/>
          <w:szCs w:val="24"/>
        </w:rPr>
        <w:t>kujundama</w:t>
      </w:r>
      <w:r w:rsidRPr="00DB33ED">
        <w:rPr>
          <w:rFonts w:ascii="Times New Roman" w:eastAsia="Times New Roman" w:hAnsi="Times New Roman" w:cs="Times New Roman"/>
          <w:sz w:val="24"/>
          <w:szCs w:val="24"/>
        </w:rPr>
        <w:t xml:space="preserve"> selge ja läbipaistva praktika, kuidas hinnata rikkumise raskust ja millal piirduda peatamisega </w:t>
      </w:r>
      <w:r w:rsidR="008C0A37">
        <w:rPr>
          <w:rFonts w:ascii="Times New Roman" w:eastAsia="Times New Roman" w:hAnsi="Times New Roman" w:cs="Times New Roman"/>
          <w:sz w:val="24"/>
          <w:szCs w:val="24"/>
        </w:rPr>
        <w:t>ning</w:t>
      </w:r>
      <w:r w:rsidR="008C0A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millal rakendada kehtetuks tunnistamist. </w:t>
      </w:r>
    </w:p>
    <w:p w14:paraId="6656C0DD" w14:textId="77777777" w:rsidR="00DA4C33" w:rsidRPr="00DB33ED" w:rsidRDefault="00DA4C33" w:rsidP="00DB33ED">
      <w:pPr>
        <w:spacing w:after="0" w:line="240" w:lineRule="auto"/>
        <w:jc w:val="both"/>
        <w:rPr>
          <w:rFonts w:ascii="Times New Roman" w:hAnsi="Times New Roman" w:cs="Times New Roman"/>
          <w:sz w:val="24"/>
          <w:szCs w:val="24"/>
        </w:rPr>
      </w:pPr>
    </w:p>
    <w:p w14:paraId="2931BBCC" w14:textId="466F62F0"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 25. Kutse taotlemisega seotud </w:t>
      </w:r>
      <w:r w:rsidR="005439C6">
        <w:rPr>
          <w:rFonts w:ascii="Times New Roman" w:hAnsi="Times New Roman" w:cs="Times New Roman"/>
          <w:b/>
          <w:bCs/>
          <w:sz w:val="24"/>
          <w:szCs w:val="24"/>
        </w:rPr>
        <w:t xml:space="preserve">tasud ja </w:t>
      </w:r>
      <w:r w:rsidRPr="00DB33ED">
        <w:rPr>
          <w:rFonts w:ascii="Times New Roman" w:hAnsi="Times New Roman" w:cs="Times New Roman"/>
          <w:b/>
          <w:bCs/>
          <w:sz w:val="24"/>
          <w:szCs w:val="24"/>
        </w:rPr>
        <w:t>kulud</w:t>
      </w:r>
      <w:r w:rsidRPr="00DB33ED">
        <w:rPr>
          <w:rFonts w:ascii="Times New Roman" w:hAnsi="Times New Roman" w:cs="Times New Roman"/>
          <w:sz w:val="24"/>
          <w:szCs w:val="24"/>
        </w:rPr>
        <w:t> </w:t>
      </w:r>
    </w:p>
    <w:p w14:paraId="462DCD64" w14:textId="77777777" w:rsidR="00DB33ED" w:rsidRPr="00DB33ED" w:rsidRDefault="00DB33ED" w:rsidP="00DB33ED">
      <w:pPr>
        <w:spacing w:after="0" w:line="240" w:lineRule="auto"/>
        <w:jc w:val="both"/>
        <w:rPr>
          <w:rFonts w:ascii="Times New Roman" w:hAnsi="Times New Roman" w:cs="Times New Roman"/>
          <w:sz w:val="24"/>
          <w:szCs w:val="24"/>
        </w:rPr>
      </w:pPr>
    </w:p>
    <w:p w14:paraId="73FE4EF5" w14:textId="221FD841"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25</w:t>
      </w:r>
      <w:r w:rsidRPr="00DB33ED">
        <w:rPr>
          <w:rFonts w:ascii="Times New Roman" w:hAnsi="Times New Roman" w:cs="Times New Roman"/>
          <w:sz w:val="24"/>
          <w:szCs w:val="24"/>
        </w:rPr>
        <w:t xml:space="preserve"> sätestab ühtsed aluspõhimõtted kutse taotlemise</w:t>
      </w:r>
      <w:r w:rsidR="000F7515">
        <w:rPr>
          <w:rFonts w:ascii="Times New Roman" w:hAnsi="Times New Roman" w:cs="Times New Roman"/>
          <w:sz w:val="24"/>
          <w:szCs w:val="24"/>
        </w:rPr>
        <w:t>ga</w:t>
      </w:r>
      <w:r w:rsidRPr="00DB33ED">
        <w:rPr>
          <w:rFonts w:ascii="Times New Roman" w:hAnsi="Times New Roman" w:cs="Times New Roman"/>
          <w:sz w:val="24"/>
          <w:szCs w:val="24"/>
        </w:rPr>
        <w:t xml:space="preserve"> seotud </w:t>
      </w:r>
      <w:r w:rsidR="000F7515">
        <w:rPr>
          <w:rFonts w:ascii="Times New Roman" w:hAnsi="Times New Roman" w:cs="Times New Roman"/>
          <w:sz w:val="24"/>
          <w:szCs w:val="24"/>
        </w:rPr>
        <w:t>tasude</w:t>
      </w:r>
      <w:r w:rsidRPr="00DB33ED">
        <w:rPr>
          <w:rFonts w:ascii="Times New Roman" w:hAnsi="Times New Roman" w:cs="Times New Roman"/>
          <w:sz w:val="24"/>
          <w:szCs w:val="24"/>
        </w:rPr>
        <w:t xml:space="preserve"> määramiseks ning kulukomponentide loetelu. Paragrahv täpsustab tasu kujundamise reeglid ning kehtestab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tele vastavalt aruandluskohustuse.</w:t>
      </w:r>
    </w:p>
    <w:p w14:paraId="2FB595E9" w14:textId="77777777" w:rsidR="00DA6DBC" w:rsidRDefault="00DA6DBC" w:rsidP="00DA6DBC">
      <w:pPr>
        <w:spacing w:after="0" w:line="240" w:lineRule="auto"/>
        <w:jc w:val="both"/>
        <w:rPr>
          <w:rFonts w:ascii="Times New Roman" w:hAnsi="Times New Roman" w:cs="Times New Roman"/>
          <w:sz w:val="24"/>
          <w:szCs w:val="24"/>
        </w:rPr>
      </w:pPr>
    </w:p>
    <w:p w14:paraId="2B75170A" w14:textId="1D243E90" w:rsidR="005B6A80" w:rsidRPr="005B6A80" w:rsidRDefault="00DA6DBC" w:rsidP="005B6A80">
      <w:pPr>
        <w:spacing w:after="0" w:line="240" w:lineRule="auto"/>
        <w:jc w:val="both"/>
        <w:rPr>
          <w:rFonts w:ascii="Times New Roman" w:hAnsi="Times New Roman" w:cs="Times New Roman"/>
          <w:sz w:val="24"/>
          <w:szCs w:val="24"/>
        </w:rPr>
      </w:pPr>
      <w:r w:rsidRPr="009A6D94">
        <w:rPr>
          <w:rFonts w:ascii="Times New Roman" w:hAnsi="Times New Roman" w:cs="Times New Roman"/>
          <w:b/>
          <w:bCs/>
          <w:sz w:val="24"/>
          <w:szCs w:val="24"/>
        </w:rPr>
        <w:t>Lõike 1</w:t>
      </w:r>
      <w:r w:rsidRPr="009A6D94">
        <w:rPr>
          <w:rFonts w:ascii="Times New Roman" w:hAnsi="Times New Roman" w:cs="Times New Roman"/>
          <w:sz w:val="24"/>
          <w:szCs w:val="24"/>
        </w:rPr>
        <w:t xml:space="preserve"> </w:t>
      </w:r>
      <w:r w:rsidR="005B6A80" w:rsidRPr="005B6A80">
        <w:rPr>
          <w:rFonts w:ascii="Times New Roman" w:hAnsi="Times New Roman" w:cs="Times New Roman"/>
          <w:sz w:val="24"/>
          <w:szCs w:val="24"/>
        </w:rPr>
        <w:t>sätestab kutse taotlemisega seotud tasude kujunemise üldised põhimõtted. Tasu on kulupõhine ning selle eesmärk on katta üksnes kutse andmisega vahetult seotud põhjendatud kulud. Tasu ei või kasutada muude tegevuste või kulude rahastamiseks. Lõikes täpsustatakse, et kutse taotlemisega seotud tasudeks loetakse lisaks kutse taotlemise ja kutse taastõendamise tasule ka korduseksami, osakutseeksami, osakutse korduseksami ning varasema õppe ja töökogemuse arvestamise hindamise tasu.</w:t>
      </w:r>
    </w:p>
    <w:p w14:paraId="4601AA6E" w14:textId="77777777" w:rsidR="005B6A80" w:rsidRPr="005B6A80" w:rsidRDefault="005B6A80" w:rsidP="005B6A80">
      <w:pPr>
        <w:spacing w:after="0" w:line="240" w:lineRule="auto"/>
        <w:jc w:val="both"/>
        <w:rPr>
          <w:rFonts w:ascii="Times New Roman" w:hAnsi="Times New Roman" w:cs="Times New Roman"/>
          <w:sz w:val="24"/>
          <w:szCs w:val="24"/>
        </w:rPr>
      </w:pPr>
    </w:p>
    <w:p w14:paraId="48F428F5" w14:textId="77777777" w:rsidR="005B6A80" w:rsidRPr="005B6A80" w:rsidRDefault="005B6A80" w:rsidP="005B6A80">
      <w:pPr>
        <w:spacing w:after="0" w:line="240" w:lineRule="auto"/>
        <w:jc w:val="both"/>
        <w:rPr>
          <w:rFonts w:ascii="Times New Roman" w:hAnsi="Times New Roman" w:cs="Times New Roman"/>
          <w:sz w:val="24"/>
          <w:szCs w:val="24"/>
        </w:rPr>
      </w:pPr>
      <w:r w:rsidRPr="005B6A80">
        <w:rPr>
          <w:rFonts w:ascii="Times New Roman" w:hAnsi="Times New Roman" w:cs="Times New Roman"/>
          <w:sz w:val="24"/>
          <w:szCs w:val="24"/>
        </w:rPr>
        <w:t>Kutse taotlemisega seotud tasud on seotud avaliku ülesande täitmisega ning kujutavad endast avalik-õiguslikke rahalisi kohustusi põhiseaduse § 113 tähenduses. Seetõttu sätestatakse seaduses tasude kujunemise alused, lubatud kulud ja kulukomponendid ning tasude ülemmäär.</w:t>
      </w:r>
    </w:p>
    <w:p w14:paraId="59D42787" w14:textId="77777777" w:rsidR="005B6A80" w:rsidRPr="005B6A80" w:rsidRDefault="005B6A80" w:rsidP="005B6A80">
      <w:pPr>
        <w:spacing w:after="0" w:line="240" w:lineRule="auto"/>
        <w:jc w:val="both"/>
        <w:rPr>
          <w:rFonts w:ascii="Times New Roman" w:hAnsi="Times New Roman" w:cs="Times New Roman"/>
          <w:sz w:val="24"/>
          <w:szCs w:val="24"/>
        </w:rPr>
      </w:pPr>
    </w:p>
    <w:p w14:paraId="0B0E22D5" w14:textId="3AFD4ECB" w:rsidR="00DD46A6" w:rsidRDefault="005B6A80" w:rsidP="005B6A80">
      <w:pPr>
        <w:spacing w:after="0" w:line="240" w:lineRule="auto"/>
        <w:jc w:val="both"/>
        <w:rPr>
          <w:rFonts w:ascii="Times New Roman" w:hAnsi="Times New Roman" w:cs="Times New Roman"/>
          <w:sz w:val="24"/>
          <w:szCs w:val="24"/>
        </w:rPr>
      </w:pPr>
      <w:r w:rsidRPr="005B6A80">
        <w:rPr>
          <w:rFonts w:ascii="Times New Roman" w:hAnsi="Times New Roman" w:cs="Times New Roman"/>
          <w:sz w:val="24"/>
          <w:szCs w:val="24"/>
        </w:rPr>
        <w:t>Lõikes kehtestatakse kutse taotlemisega seotud tasude ülemmääraks 1500 eurot. Ülemmäära eesmärk on tagada tasude proportsionaalsus, läbipaistvus ja ettenähtavus ning vältida olukorda, kus tasud võivad kujuneda põhjendamatult kõrgeks. Ülemmäära määramisel on arvestatud kutsesüsteemis kehtivate tasumääradega. Kehtiv kõrgeim kutseeksami tasu on 1035,40 eurot, kutseeksamite mediaanhind on 190 eurot ning 75% kutseeksamite tasudest jäävad alla 280 euro. Kõrgemad tasud on seotud keerukamate hindamismenetlustega, mis eeldavad suuremat hindamismahtu ning kõrgema kvalifikatsiooniga ekspertide kaasamist. Seetõttu võimaldab 1500 euro suurune ülemmäär katta ka keerukamate hindamiste põhjendatud kulud, säilitades samal ajal tasu mõistlikkuse ja ligipääsetavuse kutse taotlejatele.</w:t>
      </w:r>
    </w:p>
    <w:p w14:paraId="73C80004" w14:textId="77777777" w:rsidR="005B6A80" w:rsidRDefault="005B6A80" w:rsidP="005B6A80">
      <w:pPr>
        <w:spacing w:after="0" w:line="240" w:lineRule="auto"/>
        <w:jc w:val="both"/>
        <w:rPr>
          <w:rFonts w:ascii="Times New Roman" w:hAnsi="Times New Roman" w:cs="Times New Roman"/>
          <w:sz w:val="24"/>
          <w:szCs w:val="24"/>
        </w:rPr>
      </w:pPr>
    </w:p>
    <w:p w14:paraId="44CC57AD" w14:textId="51A2F1CA" w:rsidR="00DD46A6" w:rsidRDefault="00DD46A6" w:rsidP="00DA6DBC">
      <w:pPr>
        <w:spacing w:after="0" w:line="240" w:lineRule="auto"/>
        <w:jc w:val="both"/>
        <w:rPr>
          <w:rFonts w:ascii="Times New Roman" w:hAnsi="Times New Roman" w:cs="Times New Roman"/>
          <w:sz w:val="24"/>
          <w:szCs w:val="24"/>
        </w:rPr>
      </w:pPr>
      <w:r w:rsidRPr="00A574C2">
        <w:rPr>
          <w:rFonts w:ascii="Times New Roman" w:hAnsi="Times New Roman" w:cs="Times New Roman"/>
          <w:b/>
          <w:bCs/>
          <w:sz w:val="24"/>
          <w:szCs w:val="24"/>
        </w:rPr>
        <w:t>Lõikega 2</w:t>
      </w:r>
      <w:r>
        <w:rPr>
          <w:rFonts w:ascii="Times New Roman" w:hAnsi="Times New Roman" w:cs="Times New Roman"/>
          <w:sz w:val="24"/>
          <w:szCs w:val="24"/>
        </w:rPr>
        <w:t xml:space="preserve"> reguleeritakse, et k</w:t>
      </w:r>
      <w:r w:rsidRPr="00DD46A6">
        <w:rPr>
          <w:rFonts w:ascii="Times New Roman" w:hAnsi="Times New Roman" w:cs="Times New Roman"/>
          <w:sz w:val="24"/>
          <w:szCs w:val="24"/>
        </w:rPr>
        <w:t>utse taotlemise</w:t>
      </w:r>
      <w:r w:rsidR="00DC3C2C">
        <w:rPr>
          <w:rFonts w:ascii="Times New Roman" w:hAnsi="Times New Roman" w:cs="Times New Roman"/>
          <w:sz w:val="24"/>
          <w:szCs w:val="24"/>
        </w:rPr>
        <w:t>ga seotud</w:t>
      </w:r>
      <w:r w:rsidRPr="00DD46A6">
        <w:rPr>
          <w:rFonts w:ascii="Times New Roman" w:hAnsi="Times New Roman" w:cs="Times New Roman"/>
          <w:sz w:val="24"/>
          <w:szCs w:val="24"/>
        </w:rPr>
        <w:t xml:space="preserve"> tasu</w:t>
      </w:r>
      <w:r w:rsidR="00DC3C2C">
        <w:rPr>
          <w:rFonts w:ascii="Times New Roman" w:hAnsi="Times New Roman" w:cs="Times New Roman"/>
          <w:sz w:val="24"/>
          <w:szCs w:val="24"/>
        </w:rPr>
        <w:t>d</w:t>
      </w:r>
      <w:r w:rsidRPr="00DD46A6">
        <w:rPr>
          <w:rFonts w:ascii="Times New Roman" w:hAnsi="Times New Roman" w:cs="Times New Roman"/>
          <w:sz w:val="24"/>
          <w:szCs w:val="24"/>
        </w:rPr>
        <w:t xml:space="preserve"> maksab kutse taotleja või taastõendaja </w:t>
      </w:r>
      <w:r w:rsidR="00440168">
        <w:rPr>
          <w:rFonts w:ascii="Times New Roman" w:hAnsi="Times New Roman" w:cs="Times New Roman"/>
          <w:sz w:val="24"/>
          <w:szCs w:val="24"/>
        </w:rPr>
        <w:t>kutseandja</w:t>
      </w:r>
      <w:r w:rsidRPr="00DD46A6">
        <w:rPr>
          <w:rFonts w:ascii="Times New Roman" w:hAnsi="Times New Roman" w:cs="Times New Roman"/>
          <w:sz w:val="24"/>
          <w:szCs w:val="24"/>
        </w:rPr>
        <w:t>le.</w:t>
      </w:r>
      <w:r>
        <w:rPr>
          <w:rFonts w:ascii="Times New Roman" w:hAnsi="Times New Roman" w:cs="Times New Roman"/>
          <w:sz w:val="24"/>
          <w:szCs w:val="24"/>
        </w:rPr>
        <w:t xml:space="preserve"> See tähendab, et tasu</w:t>
      </w:r>
      <w:r w:rsidR="00DC3C2C">
        <w:rPr>
          <w:rFonts w:ascii="Times New Roman" w:hAnsi="Times New Roman" w:cs="Times New Roman"/>
          <w:sz w:val="24"/>
          <w:szCs w:val="24"/>
        </w:rPr>
        <w:t>sid</w:t>
      </w:r>
      <w:r>
        <w:rPr>
          <w:rFonts w:ascii="Times New Roman" w:hAnsi="Times New Roman" w:cs="Times New Roman"/>
          <w:sz w:val="24"/>
          <w:szCs w:val="24"/>
        </w:rPr>
        <w:t xml:space="preserve"> kogu</w:t>
      </w:r>
      <w:r w:rsidR="001E4AD4">
        <w:rPr>
          <w:rFonts w:ascii="Times New Roman" w:hAnsi="Times New Roman" w:cs="Times New Roman"/>
          <w:sz w:val="24"/>
          <w:szCs w:val="24"/>
        </w:rPr>
        <w:t>b</w:t>
      </w:r>
      <w:r>
        <w:rPr>
          <w:rFonts w:ascii="Times New Roman" w:hAnsi="Times New Roman" w:cs="Times New Roman"/>
          <w:sz w:val="24"/>
          <w:szCs w:val="24"/>
        </w:rPr>
        <w:t xml:space="preserve"> </w:t>
      </w:r>
      <w:r w:rsidR="00440168">
        <w:rPr>
          <w:rFonts w:ascii="Times New Roman" w:hAnsi="Times New Roman" w:cs="Times New Roman"/>
          <w:sz w:val="24"/>
          <w:szCs w:val="24"/>
        </w:rPr>
        <w:t>kutseandja</w:t>
      </w:r>
      <w:r>
        <w:rPr>
          <w:rFonts w:ascii="Times New Roman" w:hAnsi="Times New Roman" w:cs="Times New Roman"/>
          <w:sz w:val="24"/>
          <w:szCs w:val="24"/>
        </w:rPr>
        <w:t>.</w:t>
      </w:r>
    </w:p>
    <w:p w14:paraId="3E6482EA" w14:textId="77777777" w:rsidR="00DA6DBC" w:rsidRPr="00DA6DBC" w:rsidRDefault="00DA6DBC" w:rsidP="00DA6DBC">
      <w:pPr>
        <w:spacing w:after="0" w:line="240" w:lineRule="auto"/>
        <w:jc w:val="both"/>
        <w:rPr>
          <w:rFonts w:ascii="Times New Roman" w:hAnsi="Times New Roman" w:cs="Times New Roman"/>
          <w:sz w:val="24"/>
          <w:szCs w:val="24"/>
        </w:rPr>
      </w:pPr>
    </w:p>
    <w:p w14:paraId="5FFA2E4F" w14:textId="6F9B15B5"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Lõikega </w:t>
      </w:r>
      <w:r w:rsidR="00DD46A6">
        <w:rPr>
          <w:rFonts w:ascii="Times New Roman" w:eastAsia="Arial" w:hAnsi="Times New Roman" w:cs="Times New Roman"/>
          <w:b/>
          <w:bCs/>
          <w:sz w:val="24"/>
          <w:szCs w:val="24"/>
        </w:rPr>
        <w:t>3</w:t>
      </w:r>
      <w:r w:rsidRPr="00DB33ED">
        <w:rPr>
          <w:rFonts w:ascii="Times New Roman" w:eastAsia="Arial" w:hAnsi="Times New Roman" w:cs="Times New Roman"/>
          <w:sz w:val="24"/>
          <w:szCs w:val="24"/>
        </w:rPr>
        <w:t xml:space="preserve"> </w:t>
      </w:r>
      <w:r w:rsidR="0069505F">
        <w:rPr>
          <w:rFonts w:ascii="Times New Roman" w:eastAsia="Arial" w:hAnsi="Times New Roman" w:cs="Times New Roman"/>
          <w:sz w:val="24"/>
          <w:szCs w:val="24"/>
        </w:rPr>
        <w:t xml:space="preserve">reguleeritakse kutseasutuse kohustus kehtestada </w:t>
      </w:r>
      <w:r w:rsidR="00DC3C2C">
        <w:rPr>
          <w:rFonts w:ascii="Times New Roman" w:eastAsia="Arial" w:hAnsi="Times New Roman" w:cs="Times New Roman"/>
          <w:sz w:val="24"/>
          <w:szCs w:val="24"/>
        </w:rPr>
        <w:t xml:space="preserve">kutse taotlemisega seotud </w:t>
      </w:r>
      <w:r w:rsidR="0069505F">
        <w:rPr>
          <w:rFonts w:ascii="Times New Roman" w:eastAsia="Arial" w:hAnsi="Times New Roman" w:cs="Times New Roman"/>
          <w:sz w:val="24"/>
          <w:szCs w:val="24"/>
        </w:rPr>
        <w:t>kulude kalkulatsioonivorm. Selles osas võrreldes kehtiva seadusega muudatusi ei ole.</w:t>
      </w:r>
    </w:p>
    <w:p w14:paraId="1BCF79B9"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572199CD" w14:textId="224DC1D7" w:rsidR="002611D7" w:rsidRPr="00D205D2" w:rsidRDefault="00DA4C33" w:rsidP="002611D7">
      <w:pPr>
        <w:spacing w:after="0" w:line="240" w:lineRule="auto"/>
        <w:jc w:val="both"/>
        <w:rPr>
          <w:rFonts w:ascii="Times New Roman" w:eastAsia="Arial" w:hAnsi="Times New Roman" w:cs="Times New Roman"/>
          <w:sz w:val="24"/>
          <w:szCs w:val="24"/>
        </w:rPr>
      </w:pPr>
      <w:r w:rsidRPr="00D205D2">
        <w:rPr>
          <w:rFonts w:ascii="Times New Roman" w:eastAsia="Arial" w:hAnsi="Times New Roman" w:cs="Times New Roman"/>
          <w:b/>
          <w:bCs/>
          <w:sz w:val="24"/>
          <w:szCs w:val="24"/>
        </w:rPr>
        <w:t xml:space="preserve">Lõige </w:t>
      </w:r>
      <w:r w:rsidR="00DD46A6">
        <w:rPr>
          <w:rFonts w:ascii="Times New Roman" w:eastAsia="Arial" w:hAnsi="Times New Roman" w:cs="Times New Roman"/>
          <w:b/>
          <w:bCs/>
          <w:sz w:val="24"/>
          <w:szCs w:val="24"/>
        </w:rPr>
        <w:t>4</w:t>
      </w:r>
      <w:r w:rsidRPr="00D205D2">
        <w:rPr>
          <w:rFonts w:ascii="Times New Roman" w:eastAsia="Arial" w:hAnsi="Times New Roman" w:cs="Times New Roman"/>
          <w:sz w:val="24"/>
          <w:szCs w:val="24"/>
        </w:rPr>
        <w:t xml:space="preserve"> sätestab, et </w:t>
      </w:r>
      <w:r w:rsidR="00440168">
        <w:rPr>
          <w:rFonts w:ascii="Times New Roman" w:eastAsia="Arial" w:hAnsi="Times New Roman" w:cs="Times New Roman"/>
          <w:sz w:val="24"/>
          <w:szCs w:val="24"/>
        </w:rPr>
        <w:t>kutseandja</w:t>
      </w:r>
      <w:r w:rsidRPr="00D205D2">
        <w:rPr>
          <w:rFonts w:ascii="Times New Roman" w:eastAsia="Arial" w:hAnsi="Times New Roman" w:cs="Times New Roman"/>
          <w:sz w:val="24"/>
          <w:szCs w:val="24"/>
        </w:rPr>
        <w:t xml:space="preserve"> peab kutseasutusele esitama kutse taotlemise ja kutse taastõendamise kulude kalkulatsiooni kutseasutuse kehtestatud ühtsel vormil. </w:t>
      </w:r>
      <w:r w:rsidR="002611D7" w:rsidRPr="00D205D2">
        <w:rPr>
          <w:rFonts w:ascii="Times New Roman" w:eastAsia="Arial" w:hAnsi="Times New Roman" w:cs="Times New Roman"/>
          <w:sz w:val="24"/>
          <w:szCs w:val="24"/>
        </w:rPr>
        <w:t>Regulatsiooni eesmärk on tagada kutse taotlemise</w:t>
      </w:r>
      <w:r w:rsidR="00AF457E">
        <w:rPr>
          <w:rFonts w:ascii="Times New Roman" w:eastAsia="Arial" w:hAnsi="Times New Roman" w:cs="Times New Roman"/>
          <w:sz w:val="24"/>
          <w:szCs w:val="24"/>
        </w:rPr>
        <w:t>ga seotud</w:t>
      </w:r>
      <w:r w:rsidR="002611D7" w:rsidRPr="00D205D2">
        <w:rPr>
          <w:rFonts w:ascii="Times New Roman" w:hAnsi="Times New Roman"/>
          <w:sz w:val="24"/>
        </w:rPr>
        <w:t xml:space="preserve"> </w:t>
      </w:r>
      <w:r w:rsidR="002611D7" w:rsidRPr="00D205D2">
        <w:rPr>
          <w:rFonts w:ascii="Times New Roman" w:eastAsia="Arial" w:hAnsi="Times New Roman" w:cs="Times New Roman"/>
          <w:sz w:val="24"/>
          <w:szCs w:val="24"/>
        </w:rPr>
        <w:t>tasu</w:t>
      </w:r>
      <w:r w:rsidR="00AF457E">
        <w:rPr>
          <w:rFonts w:ascii="Times New Roman" w:eastAsia="Arial" w:hAnsi="Times New Roman" w:cs="Times New Roman"/>
          <w:sz w:val="24"/>
          <w:szCs w:val="24"/>
        </w:rPr>
        <w:t>de</w:t>
      </w:r>
      <w:r w:rsidR="002611D7" w:rsidRPr="00D205D2">
        <w:rPr>
          <w:rFonts w:ascii="Times New Roman" w:eastAsia="Arial" w:hAnsi="Times New Roman" w:cs="Times New Roman"/>
          <w:sz w:val="24"/>
          <w:szCs w:val="24"/>
        </w:rPr>
        <w:t xml:space="preserve"> kujunemise läbipaistvus, kontrollitavus</w:t>
      </w:r>
      <w:r w:rsidR="002611D7" w:rsidRPr="00D205D2">
        <w:rPr>
          <w:rFonts w:ascii="Times New Roman" w:hAnsi="Times New Roman"/>
          <w:sz w:val="24"/>
        </w:rPr>
        <w:t xml:space="preserve"> ja </w:t>
      </w:r>
      <w:r w:rsidR="002611D7" w:rsidRPr="00D205D2">
        <w:rPr>
          <w:rFonts w:ascii="Times New Roman" w:eastAsia="Arial" w:hAnsi="Times New Roman" w:cs="Times New Roman"/>
          <w:sz w:val="24"/>
          <w:szCs w:val="24"/>
        </w:rPr>
        <w:t>õiguspärasus, mis on</w:t>
      </w:r>
      <w:r w:rsidR="00AA2618" w:rsidRPr="00D205D2">
        <w:rPr>
          <w:rFonts w:ascii="Times New Roman" w:eastAsia="Arial" w:hAnsi="Times New Roman" w:cs="Times New Roman"/>
          <w:sz w:val="24"/>
          <w:szCs w:val="24"/>
        </w:rPr>
        <w:t xml:space="preserve"> </w:t>
      </w:r>
      <w:r w:rsidR="002611D7" w:rsidRPr="00D205D2">
        <w:rPr>
          <w:rFonts w:ascii="Times New Roman" w:eastAsia="Arial" w:hAnsi="Times New Roman" w:cs="Times New Roman"/>
          <w:sz w:val="24"/>
          <w:szCs w:val="24"/>
        </w:rPr>
        <w:t xml:space="preserve">PS § 113 kohaldamisalasse kuuluva rahalise kohustuse puhul </w:t>
      </w:r>
      <w:r w:rsidR="00054F60" w:rsidRPr="00D205D2">
        <w:rPr>
          <w:rFonts w:ascii="Times New Roman" w:eastAsia="Arial" w:hAnsi="Times New Roman" w:cs="Times New Roman"/>
          <w:sz w:val="24"/>
          <w:szCs w:val="24"/>
        </w:rPr>
        <w:t>vajalik</w:t>
      </w:r>
      <w:r w:rsidR="002611D7" w:rsidRPr="00D205D2">
        <w:rPr>
          <w:rFonts w:ascii="Times New Roman" w:eastAsia="Arial" w:hAnsi="Times New Roman" w:cs="Times New Roman"/>
          <w:sz w:val="24"/>
          <w:szCs w:val="24"/>
        </w:rPr>
        <w:t xml:space="preserve">. Seetõttu </w:t>
      </w:r>
      <w:r w:rsidR="009F5D09" w:rsidRPr="00D205D2">
        <w:rPr>
          <w:rFonts w:ascii="Times New Roman" w:eastAsia="Arial" w:hAnsi="Times New Roman" w:cs="Times New Roman"/>
          <w:sz w:val="24"/>
          <w:szCs w:val="24"/>
        </w:rPr>
        <w:t>reguleeritakse</w:t>
      </w:r>
      <w:r w:rsidR="002611D7" w:rsidRPr="00D205D2">
        <w:rPr>
          <w:rFonts w:ascii="Times New Roman" w:eastAsia="Arial" w:hAnsi="Times New Roman" w:cs="Times New Roman"/>
          <w:sz w:val="24"/>
          <w:szCs w:val="24"/>
        </w:rPr>
        <w:t xml:space="preserve">, et </w:t>
      </w:r>
      <w:r w:rsidR="00440168">
        <w:rPr>
          <w:rFonts w:ascii="Times New Roman" w:eastAsia="Arial" w:hAnsi="Times New Roman" w:cs="Times New Roman"/>
          <w:sz w:val="24"/>
          <w:szCs w:val="24"/>
        </w:rPr>
        <w:t>kutseandja</w:t>
      </w:r>
      <w:r w:rsidR="002611D7" w:rsidRPr="00D205D2">
        <w:rPr>
          <w:rFonts w:ascii="Times New Roman" w:eastAsia="Arial" w:hAnsi="Times New Roman" w:cs="Times New Roman"/>
          <w:sz w:val="24"/>
          <w:szCs w:val="24"/>
        </w:rPr>
        <w:t xml:space="preserve"> esitab kutseasutusele kulude kalkulatsiooni seaduses sätestatud põhimõtete</w:t>
      </w:r>
      <w:r w:rsidR="002611D7" w:rsidRPr="00D205D2">
        <w:rPr>
          <w:rFonts w:ascii="Times New Roman" w:hAnsi="Times New Roman"/>
          <w:sz w:val="24"/>
        </w:rPr>
        <w:t xml:space="preserve"> alusel</w:t>
      </w:r>
      <w:r w:rsidR="002611D7" w:rsidRPr="00D205D2">
        <w:rPr>
          <w:rFonts w:ascii="Times New Roman" w:eastAsia="Arial" w:hAnsi="Times New Roman" w:cs="Times New Roman"/>
          <w:sz w:val="24"/>
          <w:szCs w:val="24"/>
        </w:rPr>
        <w:t xml:space="preserve"> ning kulude kalkulatsioon</w:t>
      </w:r>
      <w:r w:rsidR="003F1A33">
        <w:rPr>
          <w:rFonts w:ascii="Times New Roman" w:eastAsia="Arial" w:hAnsi="Times New Roman" w:cs="Times New Roman"/>
          <w:sz w:val="24"/>
          <w:szCs w:val="24"/>
        </w:rPr>
        <w:t>i</w:t>
      </w:r>
      <w:r w:rsidR="002611D7" w:rsidRPr="00D205D2">
        <w:rPr>
          <w:rFonts w:ascii="Times New Roman" w:eastAsia="Arial" w:hAnsi="Times New Roman" w:cs="Times New Roman"/>
          <w:sz w:val="24"/>
          <w:szCs w:val="24"/>
        </w:rPr>
        <w:t xml:space="preserve"> kujunemise alused avalikustatakse</w:t>
      </w:r>
      <w:r w:rsidR="0044495A" w:rsidRPr="00D205D2">
        <w:rPr>
          <w:rFonts w:ascii="Times New Roman" w:eastAsia="Arial" w:hAnsi="Times New Roman" w:cs="Times New Roman"/>
          <w:sz w:val="24"/>
          <w:szCs w:val="24"/>
        </w:rPr>
        <w:t xml:space="preserve"> (nt koduleheküljel)</w:t>
      </w:r>
      <w:r w:rsidR="002611D7" w:rsidRPr="00D205D2">
        <w:rPr>
          <w:rFonts w:ascii="Times New Roman" w:eastAsia="Arial" w:hAnsi="Times New Roman" w:cs="Times New Roman"/>
          <w:sz w:val="24"/>
          <w:szCs w:val="24"/>
        </w:rPr>
        <w:t>.</w:t>
      </w:r>
    </w:p>
    <w:p w14:paraId="3F163553" w14:textId="77777777" w:rsidR="002611D7" w:rsidRPr="00D205D2" w:rsidRDefault="002611D7" w:rsidP="002611D7">
      <w:pPr>
        <w:spacing w:after="0" w:line="240" w:lineRule="auto"/>
        <w:jc w:val="both"/>
        <w:rPr>
          <w:rFonts w:ascii="Times New Roman" w:eastAsia="Arial" w:hAnsi="Times New Roman" w:cs="Times New Roman"/>
          <w:sz w:val="24"/>
          <w:szCs w:val="24"/>
        </w:rPr>
      </w:pPr>
    </w:p>
    <w:p w14:paraId="49406CD7" w14:textId="76937356" w:rsidR="002611D7" w:rsidRPr="0069505F" w:rsidRDefault="002611D7" w:rsidP="002611D7">
      <w:pPr>
        <w:spacing w:after="0" w:line="240" w:lineRule="auto"/>
        <w:jc w:val="both"/>
        <w:rPr>
          <w:rFonts w:ascii="Times New Roman" w:hAnsi="Times New Roman"/>
          <w:sz w:val="24"/>
        </w:rPr>
      </w:pPr>
      <w:r w:rsidRPr="00D205D2">
        <w:rPr>
          <w:rFonts w:ascii="Times New Roman" w:eastAsia="Arial" w:hAnsi="Times New Roman" w:cs="Times New Roman"/>
          <w:sz w:val="24"/>
          <w:szCs w:val="24"/>
        </w:rPr>
        <w:t>Avalikustamiskohustus võimaldab kontrollida, kas tasu</w:t>
      </w:r>
      <w:r w:rsidR="00AF457E">
        <w:rPr>
          <w:rFonts w:ascii="Times New Roman" w:eastAsia="Arial" w:hAnsi="Times New Roman" w:cs="Times New Roman"/>
          <w:sz w:val="24"/>
          <w:szCs w:val="24"/>
        </w:rPr>
        <w:t>d</w:t>
      </w:r>
      <w:r w:rsidRPr="00D205D2">
        <w:rPr>
          <w:rFonts w:ascii="Times New Roman" w:eastAsia="Arial" w:hAnsi="Times New Roman" w:cs="Times New Roman"/>
          <w:sz w:val="24"/>
          <w:szCs w:val="24"/>
        </w:rPr>
        <w:t xml:space="preserve"> vasta</w:t>
      </w:r>
      <w:r w:rsidR="00AF457E">
        <w:rPr>
          <w:rFonts w:ascii="Times New Roman" w:eastAsia="Arial" w:hAnsi="Times New Roman" w:cs="Times New Roman"/>
          <w:sz w:val="24"/>
          <w:szCs w:val="24"/>
        </w:rPr>
        <w:t>vad</w:t>
      </w:r>
      <w:r w:rsidRPr="00D205D2">
        <w:rPr>
          <w:rFonts w:ascii="Times New Roman" w:eastAsia="Arial" w:hAnsi="Times New Roman" w:cs="Times New Roman"/>
          <w:sz w:val="24"/>
          <w:szCs w:val="24"/>
        </w:rPr>
        <w:t xml:space="preserve"> seaduses sätestatud kulupõhisuse ja proportsionaalsuse nõuetele ning kas tasu</w:t>
      </w:r>
      <w:r w:rsidR="00AF457E">
        <w:rPr>
          <w:rFonts w:ascii="Times New Roman" w:eastAsia="Arial" w:hAnsi="Times New Roman" w:cs="Times New Roman"/>
          <w:sz w:val="24"/>
          <w:szCs w:val="24"/>
        </w:rPr>
        <w:t>de</w:t>
      </w:r>
      <w:r w:rsidRPr="00D205D2">
        <w:rPr>
          <w:rFonts w:ascii="Times New Roman" w:eastAsia="Arial" w:hAnsi="Times New Roman" w:cs="Times New Roman"/>
          <w:sz w:val="24"/>
          <w:szCs w:val="24"/>
        </w:rPr>
        <w:t xml:space="preserve"> kehtestamisel ei ole ületatud seadusandja seatud piire. Sellega on tagatud ka põhiseaduse §</w:t>
      </w:r>
      <w:r w:rsidR="00B950B0">
        <w:rPr>
          <w:rFonts w:ascii="Times New Roman" w:eastAsia="Arial" w:hAnsi="Times New Roman" w:cs="Times New Roman"/>
          <w:sz w:val="24"/>
          <w:szCs w:val="24"/>
        </w:rPr>
        <w:t xml:space="preserve">-st </w:t>
      </w:r>
      <w:r w:rsidRPr="00D205D2">
        <w:rPr>
          <w:rFonts w:ascii="Times New Roman" w:eastAsia="Arial" w:hAnsi="Times New Roman" w:cs="Times New Roman"/>
          <w:sz w:val="24"/>
          <w:szCs w:val="24"/>
        </w:rPr>
        <w:t>14 tulenev hea halduse põhimõte ning isikute võimalus hinnata, kas tasu kujundamine on olnud õiguspärane ja põhjendatud. Kulude kalkulatsiooni avalikustamine toetab ühtlasi isikute võrdset kohtlemist</w:t>
      </w:r>
      <w:r w:rsidR="009F5D09" w:rsidRPr="00D205D2">
        <w:rPr>
          <w:rFonts w:ascii="Times New Roman" w:eastAsia="Arial" w:hAnsi="Times New Roman" w:cs="Times New Roman"/>
          <w:sz w:val="24"/>
          <w:szCs w:val="24"/>
        </w:rPr>
        <w:t xml:space="preserve"> (PS § 12)</w:t>
      </w:r>
      <w:r w:rsidRPr="00D205D2">
        <w:rPr>
          <w:rFonts w:ascii="Times New Roman" w:eastAsia="Arial" w:hAnsi="Times New Roman" w:cs="Times New Roman"/>
          <w:sz w:val="24"/>
          <w:szCs w:val="24"/>
        </w:rPr>
        <w:t xml:space="preserve"> ning</w:t>
      </w:r>
      <w:r w:rsidRPr="00D205D2">
        <w:rPr>
          <w:rFonts w:ascii="Times New Roman" w:hAnsi="Times New Roman"/>
          <w:sz w:val="24"/>
        </w:rPr>
        <w:t xml:space="preserve"> vähendab </w:t>
      </w:r>
      <w:r w:rsidRPr="00D205D2">
        <w:rPr>
          <w:rFonts w:ascii="Times New Roman" w:eastAsia="Arial" w:hAnsi="Times New Roman" w:cs="Times New Roman"/>
          <w:sz w:val="24"/>
          <w:szCs w:val="24"/>
        </w:rPr>
        <w:t xml:space="preserve">riski, et sama kutse eest kujuneksid põhjendamatult erinevad tasud. </w:t>
      </w:r>
      <w:r w:rsidRPr="0069505F">
        <w:rPr>
          <w:rFonts w:ascii="Times New Roman" w:eastAsia="Arial" w:hAnsi="Times New Roman" w:cs="Times New Roman"/>
          <w:sz w:val="24"/>
          <w:szCs w:val="24"/>
        </w:rPr>
        <w:lastRenderedPageBreak/>
        <w:t>Lõige 3 on seega oluline tagatis, mis kindlustab, et PS § 113 tähenduses seadusega ette nähtud rahalise kohustuse tegelik rakendamine on läbipaistev ja vaidlustatav</w:t>
      </w:r>
      <w:r w:rsidRPr="0069505F">
        <w:rPr>
          <w:rFonts w:ascii="Times New Roman" w:hAnsi="Times New Roman"/>
          <w:sz w:val="24"/>
        </w:rPr>
        <w:t>.</w:t>
      </w:r>
    </w:p>
    <w:p w14:paraId="375C0ED5" w14:textId="77777777" w:rsidR="0069505F" w:rsidRPr="0069505F" w:rsidRDefault="0069505F" w:rsidP="002611D7">
      <w:pPr>
        <w:spacing w:after="0" w:line="240" w:lineRule="auto"/>
        <w:jc w:val="both"/>
        <w:rPr>
          <w:rFonts w:ascii="Times New Roman" w:hAnsi="Times New Roman"/>
          <w:sz w:val="24"/>
        </w:rPr>
      </w:pPr>
    </w:p>
    <w:p w14:paraId="7FDBC9A0" w14:textId="1997B118" w:rsidR="0069505F" w:rsidRPr="0069505F" w:rsidRDefault="0069505F" w:rsidP="0069505F">
      <w:pPr>
        <w:spacing w:after="0" w:line="240" w:lineRule="auto"/>
        <w:jc w:val="both"/>
        <w:rPr>
          <w:rFonts w:ascii="Times New Roman" w:eastAsia="Arial" w:hAnsi="Times New Roman" w:cs="Times New Roman"/>
          <w:sz w:val="24"/>
          <w:szCs w:val="24"/>
        </w:rPr>
      </w:pPr>
      <w:r w:rsidRPr="0069505F">
        <w:rPr>
          <w:rFonts w:ascii="Times New Roman" w:eastAsia="Arial" w:hAnsi="Times New Roman" w:cs="Times New Roman"/>
          <w:sz w:val="24"/>
          <w:szCs w:val="24"/>
        </w:rPr>
        <w:t xml:space="preserve">Kutseseaduse koostamise </w:t>
      </w:r>
      <w:r w:rsidR="00AF457E">
        <w:rPr>
          <w:rFonts w:ascii="Times New Roman" w:eastAsia="Arial" w:hAnsi="Times New Roman" w:cs="Times New Roman"/>
          <w:sz w:val="24"/>
          <w:szCs w:val="24"/>
        </w:rPr>
        <w:t xml:space="preserve">väljatöötamise </w:t>
      </w:r>
      <w:r w:rsidRPr="0069505F">
        <w:rPr>
          <w:rFonts w:ascii="Times New Roman" w:eastAsia="Arial" w:hAnsi="Times New Roman" w:cs="Times New Roman"/>
          <w:sz w:val="24"/>
          <w:szCs w:val="24"/>
        </w:rPr>
        <w:t xml:space="preserve">kavatsuses on käsitletud probleemina kutseeksamite hinna määramise ühtsete aluspõhimõtete puudumist. Kitsaskohana on tuvastatud töömaailma kutseeksamite tasu määramise ebaselgus, mille tulemusena erinevad kutse andmise hinnad valdkondade lõikes märkimisväärselt. Probleemiks on ka kutseeksamite piirhindade puudumine. Kehtiva seaduse alusel kalkuleerib kutseeksami hinna </w:t>
      </w:r>
      <w:r w:rsidR="00440168">
        <w:rPr>
          <w:rFonts w:ascii="Times New Roman" w:eastAsia="Arial" w:hAnsi="Times New Roman" w:cs="Times New Roman"/>
          <w:sz w:val="24"/>
          <w:szCs w:val="24"/>
        </w:rPr>
        <w:t>kutseandja</w:t>
      </w:r>
      <w:r w:rsidRPr="0069505F">
        <w:rPr>
          <w:rFonts w:ascii="Times New Roman" w:eastAsia="Arial" w:hAnsi="Times New Roman" w:cs="Times New Roman"/>
          <w:sz w:val="24"/>
          <w:szCs w:val="24"/>
        </w:rPr>
        <w:t xml:space="preserve"> ning selle kinnitab kutsenõukogu. Juhul, kui kutse omamine on eelduseks töötamisele teatud ametikohal, võib piirhindade ja täpsete hinnastamispõhimõtete puudumine tekitada olukorra, kus kutseeksami hind kinnitatakse põhjendamatult kõrgena, mis piirab isikute ligipääsu tööturule.</w:t>
      </w:r>
    </w:p>
    <w:p w14:paraId="2DD2FE0E" w14:textId="77777777" w:rsidR="0069505F" w:rsidRPr="0069505F" w:rsidRDefault="0069505F" w:rsidP="0069505F">
      <w:pPr>
        <w:spacing w:after="0" w:line="240" w:lineRule="auto"/>
        <w:jc w:val="both"/>
        <w:rPr>
          <w:rFonts w:ascii="Times New Roman" w:eastAsia="Arial" w:hAnsi="Times New Roman" w:cs="Times New Roman"/>
          <w:sz w:val="24"/>
          <w:szCs w:val="24"/>
        </w:rPr>
      </w:pPr>
    </w:p>
    <w:p w14:paraId="436C4AB2" w14:textId="69ADCC5E" w:rsidR="00AF457E" w:rsidRPr="00DB33ED" w:rsidRDefault="0069505F" w:rsidP="0069505F">
      <w:pPr>
        <w:spacing w:after="0" w:line="240" w:lineRule="auto"/>
        <w:jc w:val="both"/>
        <w:rPr>
          <w:rFonts w:ascii="Times New Roman" w:eastAsia="Arial" w:hAnsi="Times New Roman" w:cs="Times New Roman"/>
          <w:sz w:val="24"/>
          <w:szCs w:val="24"/>
        </w:rPr>
      </w:pPr>
      <w:r w:rsidRPr="0069505F">
        <w:rPr>
          <w:rFonts w:ascii="Times New Roman" w:eastAsia="Times New Roman" w:hAnsi="Times New Roman" w:cs="Times New Roman"/>
          <w:sz w:val="24"/>
          <w:szCs w:val="24"/>
        </w:rPr>
        <w:t>Nagu eespool kirjeldatud, ei loo eelnõu § 25 PS § 113 tähenduses uut maksukohustust, vaid sätestab aluse</w:t>
      </w:r>
      <w:r w:rsidR="00AF457E">
        <w:rPr>
          <w:rFonts w:ascii="Times New Roman" w:eastAsia="Times New Roman" w:hAnsi="Times New Roman" w:cs="Times New Roman"/>
          <w:sz w:val="24"/>
          <w:szCs w:val="24"/>
        </w:rPr>
        <w:t xml:space="preserve"> kutse taotlemisega seotud</w:t>
      </w:r>
      <w:r w:rsidRPr="0069505F">
        <w:rPr>
          <w:rFonts w:ascii="Times New Roman" w:eastAsia="Times New Roman" w:hAnsi="Times New Roman" w:cs="Times New Roman"/>
          <w:sz w:val="24"/>
          <w:szCs w:val="24"/>
        </w:rPr>
        <w:t xml:space="preserve"> tasude läbipaistvaks kujundamiseks. Tasu</w:t>
      </w:r>
      <w:r w:rsidR="00AF457E">
        <w:rPr>
          <w:rFonts w:ascii="Times New Roman" w:eastAsia="Times New Roman" w:hAnsi="Times New Roman" w:cs="Times New Roman"/>
          <w:sz w:val="24"/>
          <w:szCs w:val="24"/>
        </w:rPr>
        <w:t>de</w:t>
      </w:r>
      <w:r w:rsidRPr="0069505F">
        <w:rPr>
          <w:rFonts w:ascii="Times New Roman" w:eastAsia="Times New Roman" w:hAnsi="Times New Roman" w:cs="Times New Roman"/>
          <w:sz w:val="24"/>
          <w:szCs w:val="24"/>
        </w:rPr>
        <w:t xml:space="preserve"> kujunemise kriteeriumite kehtestamine tagab, et kutse taotlemise</w:t>
      </w:r>
      <w:r w:rsidR="00AF457E">
        <w:rPr>
          <w:rFonts w:ascii="Times New Roman" w:eastAsia="Times New Roman" w:hAnsi="Times New Roman" w:cs="Times New Roman"/>
          <w:sz w:val="24"/>
          <w:szCs w:val="24"/>
        </w:rPr>
        <w:t>ga seotud</w:t>
      </w:r>
      <w:r w:rsidRPr="0069505F">
        <w:rPr>
          <w:rFonts w:ascii="Times New Roman" w:eastAsia="Times New Roman" w:hAnsi="Times New Roman" w:cs="Times New Roman"/>
          <w:sz w:val="24"/>
          <w:szCs w:val="24"/>
        </w:rPr>
        <w:t xml:space="preserve"> tasu</w:t>
      </w:r>
      <w:r w:rsidR="00AF457E">
        <w:rPr>
          <w:rFonts w:ascii="Times New Roman" w:eastAsia="Times New Roman" w:hAnsi="Times New Roman" w:cs="Times New Roman"/>
          <w:sz w:val="24"/>
          <w:szCs w:val="24"/>
        </w:rPr>
        <w:t>d</w:t>
      </w:r>
      <w:r w:rsidRPr="0069505F">
        <w:rPr>
          <w:rFonts w:ascii="Times New Roman" w:eastAsia="Times New Roman" w:hAnsi="Times New Roman" w:cs="Times New Roman"/>
          <w:sz w:val="24"/>
          <w:szCs w:val="24"/>
        </w:rPr>
        <w:t xml:space="preserve"> ei muutuks ebaproportsionaalseks ega piiraks elukutse- ja/või ettevõtlusvabadust. Regulatsioon tagab isikute võrdse kohtlemise (PS § 12), sest välistatakse olukord, kus sama kutse eest maksavad erinevad taotlejad väga erinevaid summasid. Uue regulatsiooni alusel </w:t>
      </w:r>
      <w:r w:rsidRPr="0069505F">
        <w:rPr>
          <w:rFonts w:ascii="Times New Roman" w:eastAsia="Arial" w:hAnsi="Times New Roman" w:cs="Times New Roman"/>
          <w:sz w:val="24"/>
          <w:szCs w:val="24"/>
        </w:rPr>
        <w:t>lähtuvad</w:t>
      </w:r>
      <w:r w:rsidRPr="0069505F">
        <w:rPr>
          <w:rFonts w:ascii="Times New Roman" w:eastAsia="Times New Roman" w:hAnsi="Times New Roman" w:cs="Times New Roman"/>
          <w:sz w:val="24"/>
          <w:szCs w:val="24"/>
        </w:rPr>
        <w:t xml:space="preserve"> </w:t>
      </w:r>
      <w:r w:rsidR="00440168">
        <w:rPr>
          <w:rFonts w:ascii="Times New Roman" w:eastAsia="Times New Roman" w:hAnsi="Times New Roman" w:cs="Times New Roman"/>
          <w:sz w:val="24"/>
          <w:szCs w:val="24"/>
        </w:rPr>
        <w:t>kutseandja</w:t>
      </w:r>
      <w:r w:rsidRPr="0069505F">
        <w:rPr>
          <w:rFonts w:ascii="Times New Roman" w:eastAsia="Arial" w:hAnsi="Times New Roman" w:cs="Times New Roman"/>
          <w:sz w:val="24"/>
          <w:szCs w:val="24"/>
        </w:rPr>
        <w:t>d kulude määramisel ühtsetest põhimõtetest ning kutse taotlemisel ja taastõendamisel on kulude kujunemine läbipaistev ja kontrollitav.</w:t>
      </w:r>
    </w:p>
    <w:p w14:paraId="20EB9C9D"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6EACBB75" w14:textId="57B87AA9" w:rsidR="00802E8F" w:rsidRPr="00802E8F" w:rsidRDefault="00DA4C33" w:rsidP="00802E8F">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Lõige </w:t>
      </w:r>
      <w:r w:rsidR="00DD46A6">
        <w:rPr>
          <w:rFonts w:ascii="Times New Roman" w:eastAsia="Arial" w:hAnsi="Times New Roman" w:cs="Times New Roman"/>
          <w:b/>
          <w:bCs/>
          <w:sz w:val="24"/>
          <w:szCs w:val="24"/>
        </w:rPr>
        <w:t>5</w:t>
      </w:r>
      <w:r w:rsidR="00802E8F">
        <w:rPr>
          <w:rFonts w:ascii="Times New Roman" w:eastAsia="Arial" w:hAnsi="Times New Roman" w:cs="Times New Roman"/>
          <w:sz w:val="24"/>
          <w:szCs w:val="24"/>
        </w:rPr>
        <w:t xml:space="preserve"> </w:t>
      </w:r>
      <w:r w:rsidR="00802E8F" w:rsidRPr="00802E8F">
        <w:rPr>
          <w:rFonts w:ascii="Times New Roman" w:eastAsia="Arial" w:hAnsi="Times New Roman" w:cs="Times New Roman"/>
          <w:sz w:val="24"/>
          <w:szCs w:val="24"/>
        </w:rPr>
        <w:t>sätestab, et kutse taotlemisega seotud tasude suuruse kehtestamine on kutseandja esitatud kulude kalkulatsiooni alusel edaspidi kutseasutuse pädevus, tagades sellega tasu põhjendatuse, proportsionaalsuse ja vastavuse tegelikele kuludele.</w:t>
      </w:r>
    </w:p>
    <w:p w14:paraId="73A07AB3" w14:textId="77777777" w:rsidR="00802E8F" w:rsidRPr="00802E8F" w:rsidRDefault="00802E8F" w:rsidP="00802E8F">
      <w:pPr>
        <w:spacing w:after="0" w:line="240" w:lineRule="auto"/>
        <w:jc w:val="both"/>
        <w:rPr>
          <w:rFonts w:ascii="Times New Roman" w:eastAsia="Arial" w:hAnsi="Times New Roman" w:cs="Times New Roman"/>
          <w:sz w:val="24"/>
          <w:szCs w:val="24"/>
        </w:rPr>
      </w:pPr>
    </w:p>
    <w:p w14:paraId="6E902753" w14:textId="77777777" w:rsidR="00802E8F" w:rsidRPr="00802E8F" w:rsidRDefault="00802E8F" w:rsidP="00802E8F">
      <w:pPr>
        <w:spacing w:after="0" w:line="240" w:lineRule="auto"/>
        <w:jc w:val="both"/>
        <w:rPr>
          <w:rFonts w:ascii="Times New Roman" w:eastAsia="Arial" w:hAnsi="Times New Roman" w:cs="Times New Roman"/>
          <w:sz w:val="24"/>
          <w:szCs w:val="24"/>
        </w:rPr>
      </w:pPr>
      <w:r w:rsidRPr="00802E8F">
        <w:rPr>
          <w:rFonts w:ascii="Times New Roman" w:eastAsia="Arial" w:hAnsi="Times New Roman" w:cs="Times New Roman"/>
          <w:sz w:val="24"/>
          <w:szCs w:val="24"/>
        </w:rPr>
        <w:t>Kutse taotlemisega seotud tasud on seotud avaliku ülesande täitmisega ning võivad teatud kutsete puhul olla eelduseks kutsealase tegevuse alustamisel või jätkamisel. Tasu maksmise kohustus võib mõjutada isiku ligipääsu tööturule ning tema võimalusi valida tegevusala ja teostada kutsealast tegevust. Seetõttu riivavad kutse taotlemisega seotud tasud põhiseaduse §-s 29 sätestatud õigust vabalt valida tegevusala, elukutset ja töökohta ning võivad mõjutada ka põhiseaduse §-s 31 tagatud ettevõtlusvabaduse teostamist. Samuti tuleb tasude regulatsiooni kujundamisel arvestada põhiseaduse §-st 113 tulenevate nõuetega, kuna tegemist on avaliku ülesande täitmisega seotud avalik-õiguslike rahaliste kohustustega.</w:t>
      </w:r>
    </w:p>
    <w:p w14:paraId="2B419690" w14:textId="77777777" w:rsidR="00802E8F" w:rsidRPr="00802E8F" w:rsidRDefault="00802E8F" w:rsidP="00802E8F">
      <w:pPr>
        <w:spacing w:after="0" w:line="240" w:lineRule="auto"/>
        <w:jc w:val="both"/>
        <w:rPr>
          <w:rFonts w:ascii="Times New Roman" w:eastAsia="Arial" w:hAnsi="Times New Roman" w:cs="Times New Roman"/>
          <w:sz w:val="24"/>
          <w:szCs w:val="24"/>
        </w:rPr>
      </w:pPr>
    </w:p>
    <w:p w14:paraId="0E39CC16" w14:textId="77777777" w:rsidR="00802E8F" w:rsidRPr="00802E8F" w:rsidRDefault="00802E8F" w:rsidP="00802E8F">
      <w:pPr>
        <w:spacing w:after="0" w:line="240" w:lineRule="auto"/>
        <w:jc w:val="both"/>
        <w:rPr>
          <w:rFonts w:ascii="Times New Roman" w:eastAsia="Arial" w:hAnsi="Times New Roman" w:cs="Times New Roman"/>
          <w:sz w:val="24"/>
          <w:szCs w:val="24"/>
        </w:rPr>
      </w:pPr>
      <w:r w:rsidRPr="00802E8F">
        <w:rPr>
          <w:rFonts w:ascii="Times New Roman" w:eastAsia="Arial" w:hAnsi="Times New Roman" w:cs="Times New Roman"/>
          <w:sz w:val="24"/>
          <w:szCs w:val="24"/>
        </w:rPr>
        <w:t>Eelnõus on tasude kehtestamise alused, lubatud kulud ja kulukomponendid, tasude ülemmäär ning kulud, mida tasu hulka arvata ei või, sätestatud seaduses. Samuti on seaduses sätestatud kutseandja kohustus kulud dokumenteerida, esitada kulukalkulatsioon ning võimaldada tasude kujunemise kontrollimist. Kutseasutuse pädevus piirdub konkreetse tasu suuruse määramisega seaduses sätestatud raamides. Kutseasutus ei või kehtestada tasusid muudel alustel ega arvestada kulusid, mida seadus ei võimalda tasu hulka arvata. Seega on tasu kujunemise olulised elemendid määratud seaduses ning kutseasutuse otsustusruum tasu kehtestamisel on piiratud.</w:t>
      </w:r>
    </w:p>
    <w:p w14:paraId="5A571D31" w14:textId="77777777" w:rsidR="00802E8F" w:rsidRPr="00802E8F" w:rsidRDefault="00802E8F" w:rsidP="00802E8F">
      <w:pPr>
        <w:spacing w:after="0" w:line="240" w:lineRule="auto"/>
        <w:jc w:val="both"/>
        <w:rPr>
          <w:rFonts w:ascii="Times New Roman" w:eastAsia="Arial" w:hAnsi="Times New Roman" w:cs="Times New Roman"/>
          <w:sz w:val="24"/>
          <w:szCs w:val="24"/>
        </w:rPr>
      </w:pPr>
    </w:p>
    <w:p w14:paraId="324187A8" w14:textId="5B07B94A" w:rsidR="00DA4C33" w:rsidRDefault="00802E8F" w:rsidP="00802E8F">
      <w:pPr>
        <w:spacing w:after="0" w:line="240" w:lineRule="auto"/>
        <w:jc w:val="both"/>
        <w:rPr>
          <w:rFonts w:ascii="Times New Roman" w:eastAsia="Arial" w:hAnsi="Times New Roman" w:cs="Times New Roman"/>
          <w:sz w:val="24"/>
          <w:szCs w:val="24"/>
        </w:rPr>
      </w:pPr>
      <w:r w:rsidRPr="00802E8F">
        <w:rPr>
          <w:rFonts w:ascii="Times New Roman" w:eastAsia="Arial" w:hAnsi="Times New Roman" w:cs="Times New Roman"/>
          <w:sz w:val="24"/>
          <w:szCs w:val="24"/>
        </w:rPr>
        <w:t>Juhul kui sama kutse andmise õigus on antud mitmele kutseandjale, kehtestatakse neile ühesugune kutse taotlemisega seotud tasu. Selle eesmärk on tagada kutse taotlejate võrdne kohtlemine ning vältida olukorda, kus sama kutse omandamise maksumus sõltub üksnes valitud kutseandjast.</w:t>
      </w:r>
    </w:p>
    <w:p w14:paraId="3D7D1096" w14:textId="77777777" w:rsidR="00802E8F" w:rsidRPr="00DB33ED" w:rsidRDefault="00802E8F" w:rsidP="00802E8F">
      <w:pPr>
        <w:spacing w:after="0" w:line="240" w:lineRule="auto"/>
        <w:jc w:val="both"/>
        <w:rPr>
          <w:rFonts w:ascii="Times New Roman" w:eastAsia="Arial" w:hAnsi="Times New Roman" w:cs="Times New Roman"/>
          <w:sz w:val="24"/>
          <w:szCs w:val="24"/>
        </w:rPr>
      </w:pPr>
    </w:p>
    <w:p w14:paraId="16FDFDB8" w14:textId="5481B281" w:rsidR="00DA4C33"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Lõige </w:t>
      </w:r>
      <w:r w:rsidR="00DD46A6">
        <w:rPr>
          <w:rFonts w:ascii="Times New Roman" w:eastAsia="Arial" w:hAnsi="Times New Roman" w:cs="Times New Roman"/>
          <w:b/>
          <w:sz w:val="24"/>
          <w:szCs w:val="24"/>
        </w:rPr>
        <w:t>6</w:t>
      </w:r>
      <w:r w:rsidRPr="00DB33ED">
        <w:rPr>
          <w:rFonts w:ascii="Times New Roman" w:eastAsia="Arial" w:hAnsi="Times New Roman" w:cs="Times New Roman"/>
          <w:sz w:val="24"/>
          <w:szCs w:val="24"/>
        </w:rPr>
        <w:t xml:space="preserve"> sätestab kutseasutuse kohustuse tagada, et kutse taotlemise</w:t>
      </w:r>
      <w:r w:rsidR="00AF457E">
        <w:rPr>
          <w:rFonts w:ascii="Times New Roman" w:eastAsia="Arial" w:hAnsi="Times New Roman" w:cs="Times New Roman"/>
          <w:sz w:val="24"/>
          <w:szCs w:val="24"/>
        </w:rPr>
        <w:t>ga seotud</w:t>
      </w:r>
      <w:r w:rsidRPr="00DB33ED">
        <w:rPr>
          <w:rFonts w:ascii="Times New Roman" w:eastAsia="Arial" w:hAnsi="Times New Roman" w:cs="Times New Roman"/>
          <w:sz w:val="24"/>
          <w:szCs w:val="24"/>
        </w:rPr>
        <w:t xml:space="preserve"> tasud oleksid kooskõlas kulukalkulatsiooni lähtealustega, mille kutseasutus on kehtestanud. See tähendab, et tasude suurus peab olema otseselt tuletatav põhjendatud kulukomponentidest, olema läbipaistvalt arvutatud ning vastama objektiivselt kontrollitavatele põhimõtetele. Tasude </w:t>
      </w:r>
      <w:r w:rsidRPr="00DB33ED">
        <w:rPr>
          <w:rFonts w:ascii="Times New Roman" w:eastAsia="Arial" w:hAnsi="Times New Roman" w:cs="Times New Roman"/>
          <w:sz w:val="24"/>
          <w:szCs w:val="24"/>
        </w:rPr>
        <w:lastRenderedPageBreak/>
        <w:t>kehtestamisel tuleb lähtuda objektiivsetest ja kontrollitavatest kulukomponentidest, vältides tasude põhjendamatut varieerumist, tagades tasustamise proportsionaalsuse ja õiguspärasuse ning seeläbi isikutele ligipääsu kutsealal tegutsemiseks vajaliku kvalifikatsiooni tõendamisele.</w:t>
      </w:r>
    </w:p>
    <w:p w14:paraId="28FB2C79"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46E5F360" w14:textId="22D5FBF4"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Lõige </w:t>
      </w:r>
      <w:r w:rsidR="005C2F68">
        <w:rPr>
          <w:rFonts w:ascii="Times New Roman" w:eastAsia="Arial" w:hAnsi="Times New Roman" w:cs="Times New Roman"/>
          <w:b/>
          <w:bCs/>
          <w:sz w:val="24"/>
          <w:szCs w:val="24"/>
        </w:rPr>
        <w:t>7</w:t>
      </w:r>
      <w:r w:rsidRPr="00DB33ED">
        <w:rPr>
          <w:rFonts w:ascii="Times New Roman" w:eastAsia="Arial" w:hAnsi="Times New Roman" w:cs="Times New Roman"/>
          <w:sz w:val="24"/>
          <w:szCs w:val="24"/>
        </w:rPr>
        <w:t xml:space="preserve"> keelab olukorra, kus samale kutsele korraldatakse sisuliselt samasisulist ja sama keerukusega eksamit, kuid taotlejatelt küsitakse selle eest erinevat tasu.</w:t>
      </w:r>
      <w:r w:rsidR="005D7E2E">
        <w:rPr>
          <w:rFonts w:ascii="Times New Roman" w:eastAsia="Arial" w:hAnsi="Times New Roman" w:cs="Times New Roman"/>
          <w:sz w:val="24"/>
          <w:szCs w:val="24"/>
        </w:rPr>
        <w:t xml:space="preserve"> Sama põhimõte kehtib ka kutse taastõendamise puhul.</w:t>
      </w:r>
      <w:r w:rsidRPr="00DB33ED">
        <w:rPr>
          <w:rFonts w:ascii="Times New Roman" w:eastAsia="Arial" w:hAnsi="Times New Roman" w:cs="Times New Roman"/>
          <w:sz w:val="24"/>
          <w:szCs w:val="24"/>
        </w:rPr>
        <w:t xml:space="preserve"> Tasude erinevus võib olla lubatud üksnes juhul, kui hindamise protsessi ülesehitus, maht või sisu on objektiivselt erinev.</w:t>
      </w:r>
    </w:p>
    <w:p w14:paraId="7EB68668"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3B4F507F"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Nõude eesmärk on tagada kutse taotlejate võrdne kohtlemine ja välistada tasude põhjendamatu varieerumine olukorras, kus eksami sisu, hindamispõhimõtted ja korralduslik koormus on kutse lõikes sisuliselt identsed.</w:t>
      </w:r>
    </w:p>
    <w:p w14:paraId="6CCFF6C5"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013ACD38" w14:textId="422C777F"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Näiteks kui kutseeksamit korraldavad kaks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t ning mõlemal juhul põhineb eksam sama struktuuriga kirjalikul osal ja praktilisel sooritusel, siis peavad mõlemad kutseandjad rakendama sama kutse taotlemise tasu. Erineva tasu kehtestamine oleks lubamatu, kuna eksami sisuline ülesehitus ja keerukus ei erine. </w:t>
      </w:r>
    </w:p>
    <w:p w14:paraId="47DF9551"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67701233" w14:textId="2EA449CC"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Sama tasustamise põhimõte kohaldub ka olukorras, kus sama kutse saamiseks läbivad sarnase kutseeksami nii koolilõpetajad kui ka töömaailmast pärit taotlejad ning eksam viiakse mõlemale rühmale läbi sama ülesehituse, mahu ja keerukusega. Tasu eristamine ei ole lubat</w:t>
      </w:r>
      <w:r w:rsidR="007855D8">
        <w:rPr>
          <w:rFonts w:ascii="Times New Roman" w:eastAsia="Arial" w:hAnsi="Times New Roman" w:cs="Times New Roman"/>
          <w:sz w:val="24"/>
          <w:szCs w:val="24"/>
        </w:rPr>
        <w:t>ud</w:t>
      </w:r>
      <w:r w:rsidRPr="00DB33ED">
        <w:rPr>
          <w:rFonts w:ascii="Times New Roman" w:eastAsia="Arial" w:hAnsi="Times New Roman" w:cs="Times New Roman"/>
          <w:sz w:val="24"/>
          <w:szCs w:val="24"/>
        </w:rPr>
        <w:t>, kui eksami korralduslik ja sisuline koormus on mõlema taotlejarühma puhul objektiivselt samaväärne.</w:t>
      </w:r>
    </w:p>
    <w:p w14:paraId="517728A9" w14:textId="77777777" w:rsidR="00DA4C33" w:rsidRPr="00DB33ED" w:rsidRDefault="00DA4C33" w:rsidP="00DB33ED">
      <w:pPr>
        <w:spacing w:after="0" w:line="240" w:lineRule="auto"/>
        <w:jc w:val="both"/>
        <w:rPr>
          <w:rFonts w:ascii="Times New Roman" w:eastAsia="Arial" w:hAnsi="Times New Roman" w:cs="Times New Roman"/>
          <w:b/>
          <w:bCs/>
          <w:sz w:val="24"/>
          <w:szCs w:val="24"/>
        </w:rPr>
      </w:pPr>
    </w:p>
    <w:p w14:paraId="635FB814" w14:textId="51AF1DA4"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Lõi</w:t>
      </w:r>
      <w:r w:rsidR="00175649">
        <w:rPr>
          <w:rFonts w:ascii="Times New Roman" w:eastAsia="Arial" w:hAnsi="Times New Roman" w:cs="Times New Roman"/>
          <w:b/>
          <w:bCs/>
          <w:sz w:val="24"/>
          <w:szCs w:val="24"/>
        </w:rPr>
        <w:t>k</w:t>
      </w:r>
      <w:r w:rsidRPr="00DB33ED">
        <w:rPr>
          <w:rFonts w:ascii="Times New Roman" w:eastAsia="Arial" w:hAnsi="Times New Roman" w:cs="Times New Roman"/>
          <w:b/>
          <w:bCs/>
          <w:sz w:val="24"/>
          <w:szCs w:val="24"/>
        </w:rPr>
        <w:t>e</w:t>
      </w:r>
      <w:r w:rsidR="00175649">
        <w:rPr>
          <w:rFonts w:ascii="Times New Roman" w:eastAsia="Arial" w:hAnsi="Times New Roman" w:cs="Times New Roman"/>
          <w:b/>
          <w:bCs/>
          <w:sz w:val="24"/>
          <w:szCs w:val="24"/>
        </w:rPr>
        <w:t>s</w:t>
      </w:r>
      <w:r w:rsidRPr="00DB33ED">
        <w:rPr>
          <w:rFonts w:ascii="Times New Roman" w:eastAsia="Arial" w:hAnsi="Times New Roman" w:cs="Times New Roman"/>
          <w:b/>
          <w:bCs/>
          <w:sz w:val="24"/>
          <w:szCs w:val="24"/>
        </w:rPr>
        <w:t xml:space="preserve"> </w:t>
      </w:r>
      <w:r w:rsidR="005C2F68">
        <w:rPr>
          <w:rFonts w:ascii="Times New Roman" w:eastAsia="Arial" w:hAnsi="Times New Roman" w:cs="Times New Roman"/>
          <w:b/>
          <w:bCs/>
          <w:sz w:val="24"/>
          <w:szCs w:val="24"/>
        </w:rPr>
        <w:t>8</w:t>
      </w:r>
      <w:r w:rsidRPr="00DB33ED">
        <w:rPr>
          <w:rFonts w:ascii="Times New Roman" w:eastAsia="Arial" w:hAnsi="Times New Roman" w:cs="Times New Roman"/>
          <w:sz w:val="24"/>
          <w:szCs w:val="24"/>
        </w:rPr>
        <w:t xml:space="preserve"> sätesta</w:t>
      </w:r>
      <w:r w:rsidR="000F39BF">
        <w:rPr>
          <w:rFonts w:ascii="Times New Roman" w:eastAsia="Arial" w:hAnsi="Times New Roman" w:cs="Times New Roman"/>
          <w:sz w:val="24"/>
          <w:szCs w:val="24"/>
        </w:rPr>
        <w:t xml:space="preserve">takse </w:t>
      </w:r>
      <w:r w:rsidRPr="00DB33ED">
        <w:rPr>
          <w:rFonts w:ascii="Times New Roman" w:eastAsia="Arial" w:hAnsi="Times New Roman" w:cs="Times New Roman"/>
          <w:sz w:val="24"/>
          <w:szCs w:val="24"/>
        </w:rPr>
        <w:t xml:space="preserve"> </w:t>
      </w:r>
      <w:r w:rsidR="000F39BF" w:rsidRPr="00971387">
        <w:rPr>
          <w:rFonts w:ascii="Times New Roman" w:hAnsi="Times New Roman" w:cs="Times New Roman"/>
          <w:sz w:val="24"/>
          <w:szCs w:val="24"/>
        </w:rPr>
        <w:t>kutse taotlemise</w:t>
      </w:r>
      <w:r w:rsidR="005C2F68">
        <w:rPr>
          <w:rFonts w:ascii="Times New Roman" w:hAnsi="Times New Roman" w:cs="Times New Roman"/>
          <w:sz w:val="24"/>
          <w:szCs w:val="24"/>
        </w:rPr>
        <w:t>ga</w:t>
      </w:r>
      <w:r w:rsidR="000F39BF" w:rsidRPr="00971387">
        <w:rPr>
          <w:rFonts w:ascii="Times New Roman" w:hAnsi="Times New Roman" w:cs="Times New Roman"/>
          <w:sz w:val="24"/>
          <w:szCs w:val="24"/>
        </w:rPr>
        <w:t xml:space="preserve"> seotud kulude </w:t>
      </w:r>
      <w:r w:rsidR="00175649">
        <w:rPr>
          <w:rFonts w:ascii="Times New Roman" w:hAnsi="Times New Roman" w:cs="Times New Roman"/>
          <w:sz w:val="24"/>
          <w:szCs w:val="24"/>
        </w:rPr>
        <w:t xml:space="preserve">loetelu. </w:t>
      </w:r>
      <w:r w:rsidR="000F39BF" w:rsidRPr="00971387">
        <w:rPr>
          <w:rFonts w:ascii="Times New Roman" w:hAnsi="Times New Roman" w:cs="Times New Roman"/>
          <w:sz w:val="24"/>
          <w:szCs w:val="24"/>
        </w:rPr>
        <w:t>Sätte eesmärk on määratleda selgelt, millised kulud on käsitatavad kutse andmise protsessi osana ning mida võib arvesse võtta kutseeksami tasu kujundamisel</w:t>
      </w:r>
      <w:r w:rsidR="00175649">
        <w:rPr>
          <w:rFonts w:ascii="Times New Roman" w:hAnsi="Times New Roman" w:cs="Times New Roman"/>
          <w:sz w:val="24"/>
          <w:szCs w:val="24"/>
        </w:rPr>
        <w:t>.</w:t>
      </w:r>
      <w:r w:rsidR="000F39BF" w:rsidRPr="00DB33ED">
        <w:rPr>
          <w:rFonts w:ascii="Times New Roman" w:eastAsia="Arial" w:hAnsi="Times New Roman" w:cs="Times New Roman"/>
          <w:sz w:val="24"/>
          <w:szCs w:val="24"/>
        </w:rPr>
        <w:t xml:space="preserve"> </w:t>
      </w:r>
      <w:r w:rsidR="00B76A1C">
        <w:rPr>
          <w:rFonts w:ascii="Times New Roman" w:eastAsia="Arial" w:hAnsi="Times New Roman" w:cs="Times New Roman"/>
          <w:sz w:val="24"/>
          <w:szCs w:val="24"/>
        </w:rPr>
        <w:t>K</w:t>
      </w:r>
      <w:r w:rsidRPr="00DB33ED">
        <w:rPr>
          <w:rFonts w:ascii="Times New Roman" w:eastAsia="Arial" w:hAnsi="Times New Roman" w:cs="Times New Roman"/>
          <w:sz w:val="24"/>
          <w:szCs w:val="24"/>
        </w:rPr>
        <w:t xml:space="preserve">ulud </w:t>
      </w:r>
      <w:r w:rsidR="00B76A1C">
        <w:rPr>
          <w:rFonts w:ascii="Times New Roman" w:eastAsia="Arial" w:hAnsi="Times New Roman" w:cs="Times New Roman"/>
          <w:sz w:val="24"/>
          <w:szCs w:val="24"/>
        </w:rPr>
        <w:t>jaotatakse nelja põhikategooriasse</w:t>
      </w:r>
      <w:r w:rsidRPr="00DB33ED">
        <w:rPr>
          <w:rFonts w:ascii="Times New Roman" w:eastAsia="Arial" w:hAnsi="Times New Roman" w:cs="Times New Roman"/>
          <w:sz w:val="24"/>
          <w:szCs w:val="24"/>
        </w:rPr>
        <w:t xml:space="preserve"> järgmistes punktides:</w:t>
      </w:r>
    </w:p>
    <w:p w14:paraId="6A25CB8D" w14:textId="5225F963" w:rsidR="00DA4C33" w:rsidRPr="00DB33ED"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1)</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k</w:t>
      </w:r>
      <w:r w:rsidRPr="00DB33ED">
        <w:rPr>
          <w:rFonts w:ascii="Times New Roman" w:eastAsia="Arial" w:hAnsi="Times New Roman" w:cs="Times New Roman"/>
          <w:sz w:val="24"/>
          <w:szCs w:val="24"/>
        </w:rPr>
        <w:t>utse andmise ettevalmistamisega seotud kulud</w:t>
      </w:r>
      <w:r w:rsidR="00175649">
        <w:rPr>
          <w:rFonts w:ascii="Times New Roman" w:eastAsia="Arial" w:hAnsi="Times New Roman" w:cs="Times New Roman"/>
          <w:sz w:val="24"/>
          <w:szCs w:val="24"/>
        </w:rPr>
        <w:t xml:space="preserve"> </w:t>
      </w:r>
      <w:r w:rsidRPr="00DB33ED">
        <w:rPr>
          <w:rFonts w:ascii="Times New Roman" w:eastAsia="Arial" w:hAnsi="Times New Roman" w:cs="Times New Roman"/>
          <w:sz w:val="24"/>
          <w:szCs w:val="24"/>
        </w:rPr>
        <w:t>- kulud, mis tekivad kutse andmise protsessi ettevalmistamisel, näiteks eksamimaterjalide koostamine, hindamisjuhendite loomine, eksamiplatvormide ettevalmistamine või koolituste korraldamine hindajatele. Need kulud tagavad, et hindamisprotsess vastab kutsealastele standarditele ja on kvaliteetne</w:t>
      </w:r>
      <w:r w:rsidR="00DD78E2">
        <w:rPr>
          <w:rFonts w:ascii="Times New Roman" w:eastAsia="Arial" w:hAnsi="Times New Roman" w:cs="Times New Roman"/>
          <w:sz w:val="24"/>
          <w:szCs w:val="24"/>
        </w:rPr>
        <w:t>;</w:t>
      </w:r>
    </w:p>
    <w:p w14:paraId="46FEDCD4" w14:textId="529C53A9" w:rsidR="00DA4C33" w:rsidRPr="00DB33ED"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2)</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k</w:t>
      </w:r>
      <w:r w:rsidRPr="00DB33ED">
        <w:rPr>
          <w:rFonts w:ascii="Times New Roman" w:eastAsia="Arial" w:hAnsi="Times New Roman" w:cs="Times New Roman"/>
          <w:sz w:val="24"/>
          <w:szCs w:val="24"/>
        </w:rPr>
        <w:t>utsekomisjoni tööga seotud kulud - kulud, mis on seotud kutsekomisjoni liikmete tööga, sealhulgas komisjoni istungite korraldamine, kutsekomisjoni liikme tasud, hindamise läbiviimine</w:t>
      </w:r>
      <w:r w:rsidR="00DD78E2">
        <w:rPr>
          <w:rFonts w:ascii="Times New Roman" w:eastAsia="Arial" w:hAnsi="Times New Roman" w:cs="Times New Roman"/>
          <w:sz w:val="24"/>
          <w:szCs w:val="24"/>
        </w:rPr>
        <w:t>;</w:t>
      </w:r>
    </w:p>
    <w:p w14:paraId="3A6A8D7A" w14:textId="56A34816" w:rsidR="00DA4C33" w:rsidRPr="00DB33ED"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3)</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h</w:t>
      </w:r>
      <w:r w:rsidRPr="00DB33ED">
        <w:rPr>
          <w:rFonts w:ascii="Times New Roman" w:eastAsia="Arial" w:hAnsi="Times New Roman" w:cs="Times New Roman"/>
          <w:sz w:val="24"/>
          <w:szCs w:val="24"/>
        </w:rPr>
        <w:t>indamiskomisjoni tööga seotud kulud - kulud, mis kaasnevad otseselt kompetentsuse hindamise läbiviimisega, hindamiskomisjoni liikmete tasud</w:t>
      </w:r>
      <w:r w:rsidR="00DD78E2">
        <w:rPr>
          <w:rFonts w:ascii="Times New Roman" w:eastAsia="Arial" w:hAnsi="Times New Roman" w:cs="Times New Roman"/>
          <w:sz w:val="24"/>
          <w:szCs w:val="24"/>
        </w:rPr>
        <w:t>;</w:t>
      </w:r>
    </w:p>
    <w:p w14:paraId="24C260B5" w14:textId="22F7529E" w:rsidR="00DA4C33"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4)</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k</w:t>
      </w:r>
      <w:r w:rsidRPr="00DB33ED">
        <w:rPr>
          <w:rFonts w:ascii="Times New Roman" w:eastAsia="Arial" w:hAnsi="Times New Roman" w:cs="Times New Roman"/>
          <w:sz w:val="24"/>
          <w:szCs w:val="24"/>
        </w:rPr>
        <w:t xml:space="preserve">utse andmise korraldamisega seotud kulud- kõik eksami ja hindamisprotsessi </w:t>
      </w:r>
      <w:r w:rsidR="007855D8">
        <w:rPr>
          <w:rFonts w:ascii="Times New Roman" w:eastAsia="Arial" w:hAnsi="Times New Roman" w:cs="Times New Roman"/>
          <w:sz w:val="24"/>
          <w:szCs w:val="24"/>
        </w:rPr>
        <w:t>haldamiseks</w:t>
      </w:r>
      <w:r w:rsidR="007855D8" w:rsidRPr="00DB33ED">
        <w:rPr>
          <w:rFonts w:ascii="Times New Roman" w:eastAsia="Arial" w:hAnsi="Times New Roman" w:cs="Times New Roman"/>
          <w:sz w:val="24"/>
          <w:szCs w:val="24"/>
        </w:rPr>
        <w:t xml:space="preserve"> </w:t>
      </w:r>
      <w:r w:rsidRPr="00DB33ED">
        <w:rPr>
          <w:rFonts w:ascii="Times New Roman" w:eastAsia="Arial" w:hAnsi="Times New Roman" w:cs="Times New Roman"/>
          <w:sz w:val="24"/>
          <w:szCs w:val="24"/>
        </w:rPr>
        <w:t>vajalikud kulud, nagu taotluste menetlemine, suhtlus taotlejatega, eksami logistika korraldamine, ruumide kasutamine, IT-lahenduste tugi ja muude korralduslike toimingute kulud. Need kulud tagavad protsessi sujuva toimimise.</w:t>
      </w:r>
    </w:p>
    <w:p w14:paraId="603B801C" w14:textId="77777777" w:rsidR="00175649" w:rsidRPr="00DB33ED" w:rsidRDefault="00175649" w:rsidP="00C06C4C">
      <w:pPr>
        <w:spacing w:after="0" w:line="240" w:lineRule="auto"/>
        <w:ind w:left="284" w:hanging="284"/>
        <w:jc w:val="both"/>
        <w:rPr>
          <w:rFonts w:ascii="Times New Roman" w:eastAsia="Arial" w:hAnsi="Times New Roman" w:cs="Times New Roman"/>
          <w:sz w:val="24"/>
          <w:szCs w:val="24"/>
        </w:rPr>
      </w:pPr>
    </w:p>
    <w:p w14:paraId="5004BBFF" w14:textId="65AE98E6" w:rsidR="00DA4C33" w:rsidRPr="00175649" w:rsidRDefault="000F39BF" w:rsidP="00175649">
      <w:pPr>
        <w:jc w:val="both"/>
        <w:rPr>
          <w:rFonts w:ascii="Times New Roman" w:hAnsi="Times New Roman" w:cs="Times New Roman"/>
          <w:sz w:val="24"/>
          <w:szCs w:val="24"/>
        </w:rPr>
      </w:pPr>
      <w:r w:rsidRPr="00971387">
        <w:rPr>
          <w:rFonts w:ascii="Times New Roman" w:hAnsi="Times New Roman" w:cs="Times New Roman"/>
          <w:sz w:val="24"/>
          <w:szCs w:val="24"/>
        </w:rPr>
        <w:t>Selline jaotus katab kogu kutse andmise protsessi ning aitab tagada kulude süsteemse käsitluse ja läbipaistvuse.</w:t>
      </w:r>
    </w:p>
    <w:p w14:paraId="60AD00F9" w14:textId="04D9CB11"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Võrreldes kehtiva seaduse sättega (§</w:t>
      </w:r>
      <w:r w:rsidR="00094652">
        <w:rPr>
          <w:rFonts w:ascii="Times New Roman" w:eastAsia="Arial" w:hAnsi="Times New Roman" w:cs="Times New Roman"/>
          <w:sz w:val="24"/>
          <w:szCs w:val="24"/>
        </w:rPr>
        <w:t xml:space="preserve"> </w:t>
      </w:r>
      <w:r w:rsidRPr="00DB33ED">
        <w:rPr>
          <w:rFonts w:ascii="Times New Roman" w:eastAsia="Arial" w:hAnsi="Times New Roman" w:cs="Times New Roman"/>
          <w:sz w:val="24"/>
          <w:szCs w:val="24"/>
        </w:rPr>
        <w:t>17 lg 1) ei hõlma kulude loetelu enam kutsetunnistuse ega selle duplikaadi registreerimise ja väljaandmisega seotud kulusid, kuna uue seaduse kohaselt kutsetunnistusi enam ei väljastata.</w:t>
      </w:r>
    </w:p>
    <w:p w14:paraId="680B3A67"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11CC7B7B"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Eelnõus on täpsustatud ka sõnastust, tuues selgelt esile, et tegemist on kutse taotlemisega seotud kuludega, mitte kutse andmisega seotud kuludega. Muudatus tehti töörühma ettepanekul, tulenevalt praktikast ilmnenud tõlgenduslikust ebaselgusest olukordades, kus kutse andmise </w:t>
      </w:r>
      <w:r w:rsidRPr="00DB33ED">
        <w:rPr>
          <w:rFonts w:ascii="Times New Roman" w:eastAsia="Arial" w:hAnsi="Times New Roman" w:cs="Times New Roman"/>
          <w:sz w:val="24"/>
          <w:szCs w:val="24"/>
        </w:rPr>
        <w:lastRenderedPageBreak/>
        <w:t>menetlus ei lõpe kutse andmise otsusega ning seetõttu ei olnud üheselt arusaadav, milliseid kulusid võib taotlejalt küsida.</w:t>
      </w:r>
    </w:p>
    <w:p w14:paraId="6CA9CD09"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7876471E" w14:textId="5455C858" w:rsidR="00B76A1C" w:rsidRPr="00755137" w:rsidRDefault="00DA4C33" w:rsidP="00755137">
      <w:pPr>
        <w:spacing w:after="0" w:line="240" w:lineRule="auto"/>
        <w:jc w:val="both"/>
        <w:rPr>
          <w:rFonts w:ascii="Times New Roman" w:eastAsia="Arial" w:hAnsi="Times New Roman" w:cs="Times New Roman"/>
          <w:sz w:val="24"/>
          <w:szCs w:val="24"/>
        </w:rPr>
      </w:pPr>
      <w:r w:rsidRPr="00F445EB">
        <w:rPr>
          <w:rFonts w:ascii="Times New Roman" w:eastAsia="Arial" w:hAnsi="Times New Roman" w:cs="Times New Roman"/>
          <w:b/>
          <w:bCs/>
          <w:sz w:val="24"/>
          <w:szCs w:val="24"/>
        </w:rPr>
        <w:t xml:space="preserve">Lõige </w:t>
      </w:r>
      <w:r w:rsidR="005C2F68">
        <w:rPr>
          <w:rFonts w:ascii="Times New Roman" w:eastAsia="Arial" w:hAnsi="Times New Roman" w:cs="Times New Roman"/>
          <w:b/>
          <w:bCs/>
          <w:sz w:val="24"/>
          <w:szCs w:val="24"/>
        </w:rPr>
        <w:t>9</w:t>
      </w:r>
      <w:r w:rsidR="003D62F7" w:rsidRPr="00175649">
        <w:rPr>
          <w:rFonts w:ascii="Times New Roman" w:eastAsia="Arial" w:hAnsi="Times New Roman" w:cs="Times New Roman"/>
          <w:b/>
          <w:bCs/>
          <w:sz w:val="24"/>
          <w:szCs w:val="24"/>
        </w:rPr>
        <w:t xml:space="preserve"> </w:t>
      </w:r>
      <w:r w:rsidR="00B76A1C" w:rsidRPr="00971387">
        <w:rPr>
          <w:rFonts w:ascii="Times New Roman" w:hAnsi="Times New Roman" w:cs="Times New Roman"/>
          <w:sz w:val="24"/>
          <w:szCs w:val="24"/>
        </w:rPr>
        <w:t xml:space="preserve">täpsustab lõikes </w:t>
      </w:r>
      <w:r w:rsidR="005C2F68">
        <w:rPr>
          <w:rFonts w:ascii="Times New Roman" w:hAnsi="Times New Roman" w:cs="Times New Roman"/>
          <w:sz w:val="24"/>
          <w:szCs w:val="24"/>
        </w:rPr>
        <w:t>8</w:t>
      </w:r>
      <w:r w:rsidR="00B76A1C" w:rsidRPr="00971387">
        <w:rPr>
          <w:rFonts w:ascii="Times New Roman" w:hAnsi="Times New Roman" w:cs="Times New Roman"/>
          <w:sz w:val="24"/>
          <w:szCs w:val="24"/>
        </w:rPr>
        <w:t xml:space="preserve"> nimetatud kulude sisu, kehtestades ammendava loetelu lubatud kulukomponentidest.</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Sätte eesmärk on</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 xml:space="preserve"> ühtlustada kulude arvestamise praktikat, välistada põhjendamatute kulude lisamine,</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tagada kulude kontrollitavus ja võrreldavus.</w:t>
      </w:r>
      <w:r w:rsidR="00B76A1C">
        <w:rPr>
          <w:rFonts w:ascii="Times New Roman" w:hAnsi="Times New Roman" w:cs="Times New Roman"/>
          <w:sz w:val="24"/>
          <w:szCs w:val="24"/>
        </w:rPr>
        <w:t xml:space="preserve"> </w:t>
      </w:r>
      <w:r w:rsidR="009F3981" w:rsidRPr="009F3981">
        <w:rPr>
          <w:rFonts w:ascii="Times New Roman" w:eastAsia="Arial" w:hAnsi="Times New Roman" w:cs="Times New Roman"/>
          <w:sz w:val="24"/>
          <w:szCs w:val="24"/>
        </w:rPr>
        <w:t>Kutse taotlemise</w:t>
      </w:r>
      <w:r w:rsidR="00C458B7">
        <w:rPr>
          <w:rFonts w:ascii="Times New Roman" w:eastAsia="Arial" w:hAnsi="Times New Roman" w:cs="Times New Roman"/>
          <w:sz w:val="24"/>
          <w:szCs w:val="24"/>
        </w:rPr>
        <w:t xml:space="preserve">ga seotud </w:t>
      </w:r>
      <w:r w:rsidR="009F3981" w:rsidRPr="009F3981">
        <w:rPr>
          <w:rFonts w:ascii="Times New Roman" w:eastAsia="Arial" w:hAnsi="Times New Roman" w:cs="Times New Roman"/>
          <w:sz w:val="24"/>
          <w:szCs w:val="24"/>
        </w:rPr>
        <w:t>tasu</w:t>
      </w:r>
      <w:r w:rsidR="00C458B7">
        <w:rPr>
          <w:rFonts w:ascii="Times New Roman" w:eastAsia="Arial" w:hAnsi="Times New Roman" w:cs="Times New Roman"/>
          <w:sz w:val="24"/>
          <w:szCs w:val="24"/>
        </w:rPr>
        <w:t>d</w:t>
      </w:r>
      <w:r w:rsidR="009F3981" w:rsidRPr="009F3981">
        <w:rPr>
          <w:rFonts w:ascii="Times New Roman" w:eastAsia="Arial" w:hAnsi="Times New Roman" w:cs="Times New Roman"/>
          <w:sz w:val="24"/>
          <w:szCs w:val="24"/>
        </w:rPr>
        <w:t xml:space="preserve"> hõlma</w:t>
      </w:r>
      <w:r w:rsidR="00C458B7">
        <w:rPr>
          <w:rFonts w:ascii="Times New Roman" w:eastAsia="Arial" w:hAnsi="Times New Roman" w:cs="Times New Roman"/>
          <w:sz w:val="24"/>
          <w:szCs w:val="24"/>
        </w:rPr>
        <w:t>vad</w:t>
      </w:r>
      <w:r w:rsidR="009F3981" w:rsidRPr="009F3981">
        <w:rPr>
          <w:rFonts w:ascii="Times New Roman" w:eastAsia="Arial" w:hAnsi="Times New Roman" w:cs="Times New Roman"/>
          <w:sz w:val="24"/>
          <w:szCs w:val="24"/>
        </w:rPr>
        <w:t xml:space="preserve"> kulukomponente, mis on vältimatult vajalikud kutse andmise õiguspäraseks, kvaliteetseks ja usaldusväärseks korraldamiseks. Kutse andmise korralduskulud katavad taotlusvooru ettevalmistamise ja läbiviimisega seotud haldus- ja asjaajamistegevused, sealhulgas taotluste menetlemise, suhtluse taotlejate ja komisjonidega ning andmete edastamise kutseregistrisse. Kutsekomisjoni ja hindamiskomisjoni tööjõukulud on vajalikud kutse andmise sisuliste otsuste tegemiseks ja taotlejate kompetentside hindamiseks, tagades hindamise erapooletuse ja vastavuse kutsestandarditele. Hindamiskomisjoni transpordi- ja majutuskulud on põhjendatud juhul, kui hindamine toimub geograafiliselt hajutatult või eeldab komisjoniliikmete liikumist eksamite toimumiskohtadesse, võimaldades kaasata pädevaid hindajaid sõltumata nende asukohast. Ruumide rendi ja sidekulud on seotud eksamite ja komisjonide töö praktilise korraldamisega. Materjalikulu on vajalik praktiliste eksamitööde puhul</w:t>
      </w:r>
      <w:r w:rsidR="009F3981" w:rsidRPr="000F39BF">
        <w:rPr>
          <w:rFonts w:ascii="Times New Roman" w:eastAsia="Arial" w:hAnsi="Times New Roman" w:cs="Times New Roman"/>
          <w:sz w:val="24"/>
          <w:szCs w:val="24"/>
        </w:rPr>
        <w:t>, kus taotleja kompetentside hindamine eeldab konkreetsete töövahendite või materjalide kasutamist. Lisaks hõlmab tasu kutse andmise arenduskulusid, mis on seotud hindamismaterjalide väljatöötamise ja ajakohastamisega ning tagavad, et kutse andmine vastab töömaailma muutuvatele vajadustele ja kutsesüsteemi kvaliteedinõuetele. Nimetatud kulukomponentide katmine tasu kaudu on vajalik kutse andmise jätkusuutlikkuse,</w:t>
      </w:r>
      <w:r w:rsidR="009F3981" w:rsidRPr="009F3981">
        <w:rPr>
          <w:rFonts w:ascii="Segoe UI" w:hAnsi="Segoe UI" w:cs="Segoe UI"/>
          <w:sz w:val="18"/>
          <w:szCs w:val="18"/>
        </w:rPr>
        <w:t xml:space="preserve"> </w:t>
      </w:r>
      <w:r w:rsidR="009F3981" w:rsidRPr="009F3981">
        <w:rPr>
          <w:rFonts w:ascii="Times New Roman" w:eastAsia="Arial" w:hAnsi="Times New Roman" w:cs="Times New Roman"/>
          <w:sz w:val="24"/>
          <w:szCs w:val="24"/>
        </w:rPr>
        <w:t>läbipaistvuse ja usaldusväärsuse tagamiseks.</w:t>
      </w:r>
      <w:r w:rsidR="00755137">
        <w:rPr>
          <w:rFonts w:ascii="Times New Roman" w:eastAsia="Arial" w:hAnsi="Times New Roman" w:cs="Times New Roman"/>
          <w:sz w:val="24"/>
          <w:szCs w:val="24"/>
        </w:rPr>
        <w:t xml:space="preserve"> </w:t>
      </w:r>
      <w:r w:rsidR="00B76A1C" w:rsidRPr="00971387">
        <w:rPr>
          <w:rFonts w:ascii="Times New Roman" w:hAnsi="Times New Roman" w:cs="Times New Roman"/>
          <w:sz w:val="24"/>
          <w:szCs w:val="24"/>
        </w:rPr>
        <w:t>Ammendava loetelu kehtestamine välistab kaudsete või ebamääraste kulude lisamise ning tagab kulude sihipärasuse.</w:t>
      </w:r>
    </w:p>
    <w:p w14:paraId="598EE735" w14:textId="77777777" w:rsidR="009F3981" w:rsidRDefault="009F3981" w:rsidP="00DB33ED">
      <w:pPr>
        <w:spacing w:after="0" w:line="240" w:lineRule="auto"/>
        <w:jc w:val="both"/>
        <w:rPr>
          <w:rFonts w:ascii="Times New Roman" w:eastAsia="Arial" w:hAnsi="Times New Roman" w:cs="Times New Roman"/>
          <w:sz w:val="24"/>
          <w:szCs w:val="24"/>
        </w:rPr>
      </w:pPr>
    </w:p>
    <w:p w14:paraId="50A3A37A" w14:textId="1FC4A07C" w:rsidR="00B76A1C" w:rsidRDefault="009F3981" w:rsidP="00B76A1C">
      <w:pPr>
        <w:jc w:val="both"/>
        <w:rPr>
          <w:rFonts w:ascii="Times New Roman" w:hAnsi="Times New Roman" w:cs="Times New Roman"/>
          <w:sz w:val="24"/>
          <w:szCs w:val="24"/>
        </w:rPr>
      </w:pPr>
      <w:r w:rsidRPr="00755137">
        <w:rPr>
          <w:rFonts w:ascii="Times New Roman" w:eastAsia="Arial" w:hAnsi="Times New Roman" w:cs="Times New Roman"/>
          <w:b/>
          <w:bCs/>
          <w:sz w:val="24"/>
          <w:szCs w:val="24"/>
        </w:rPr>
        <w:t>Lõige 1</w:t>
      </w:r>
      <w:r w:rsidR="005C2F68">
        <w:rPr>
          <w:rFonts w:ascii="Times New Roman" w:eastAsia="Arial" w:hAnsi="Times New Roman" w:cs="Times New Roman"/>
          <w:b/>
          <w:bCs/>
          <w:sz w:val="24"/>
          <w:szCs w:val="24"/>
        </w:rPr>
        <w:t>0</w:t>
      </w:r>
      <w:r>
        <w:rPr>
          <w:rFonts w:ascii="Times New Roman" w:eastAsia="Arial" w:hAnsi="Times New Roman" w:cs="Times New Roman"/>
          <w:sz w:val="24"/>
          <w:szCs w:val="24"/>
        </w:rPr>
        <w:t xml:space="preserve"> </w:t>
      </w:r>
      <w:r w:rsidR="00B76A1C" w:rsidRPr="00971387">
        <w:rPr>
          <w:rFonts w:ascii="Times New Roman" w:hAnsi="Times New Roman" w:cs="Times New Roman"/>
          <w:sz w:val="24"/>
          <w:szCs w:val="24"/>
        </w:rPr>
        <w:t>sätestab kulud, mida ei ole lubatud kutseeksami tasu hulka arvata.</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Sätte eesmärk on kaitsta taotlejaid põhjendamatult kõrge tasu eest, vältida topeltrahastamist</w:t>
      </w:r>
      <w:r w:rsidR="00755137">
        <w:rPr>
          <w:rFonts w:ascii="Times New Roman" w:hAnsi="Times New Roman" w:cs="Times New Roman"/>
          <w:sz w:val="24"/>
          <w:szCs w:val="24"/>
        </w:rPr>
        <w:t xml:space="preserve"> ja</w:t>
      </w:r>
      <w:r w:rsidR="00B76A1C" w:rsidRPr="00971387">
        <w:rPr>
          <w:rFonts w:ascii="Times New Roman" w:hAnsi="Times New Roman" w:cs="Times New Roman"/>
          <w:sz w:val="24"/>
          <w:szCs w:val="24"/>
        </w:rPr>
        <w:t xml:space="preserve"> tagada kulude sihipärane kasutamine. Keelatud kulud on eelkõige organisatsiooni üldised tegevuskulud, mis ei ole otseselt seotud kutseeksamiga, põhjendamata või ebamäärased kulud ja kulud, mis on juba kaetud muudest avalikest vahenditest. Säte suurendab süsteemi läbipaistvust ja usaldusväärsust.</w:t>
      </w:r>
      <w:r w:rsidR="00B76A1C">
        <w:rPr>
          <w:rFonts w:ascii="Times New Roman" w:hAnsi="Times New Roman" w:cs="Times New Roman"/>
          <w:sz w:val="24"/>
          <w:szCs w:val="24"/>
        </w:rPr>
        <w:t xml:space="preserve"> </w:t>
      </w:r>
    </w:p>
    <w:p w14:paraId="3EFE64F3" w14:textId="16B54296" w:rsidR="005F7D49" w:rsidRDefault="00B76A1C" w:rsidP="005F7D49">
      <w:pPr>
        <w:jc w:val="both"/>
        <w:rPr>
          <w:rFonts w:ascii="Times New Roman" w:hAnsi="Times New Roman" w:cs="Times New Roman"/>
          <w:sz w:val="24"/>
          <w:szCs w:val="24"/>
        </w:rPr>
      </w:pPr>
      <w:r w:rsidRPr="00755137">
        <w:rPr>
          <w:rFonts w:ascii="Times New Roman" w:hAnsi="Times New Roman" w:cs="Times New Roman"/>
          <w:b/>
          <w:bCs/>
          <w:sz w:val="24"/>
          <w:szCs w:val="24"/>
        </w:rPr>
        <w:t>Lõige 1</w:t>
      </w:r>
      <w:r w:rsidR="005C2F68">
        <w:rPr>
          <w:rFonts w:ascii="Times New Roman" w:hAnsi="Times New Roman" w:cs="Times New Roman"/>
          <w:b/>
          <w:bCs/>
          <w:sz w:val="24"/>
          <w:szCs w:val="24"/>
        </w:rPr>
        <w:t>1</w:t>
      </w:r>
      <w:r w:rsidR="005F7D49">
        <w:rPr>
          <w:rFonts w:ascii="Times New Roman" w:hAnsi="Times New Roman" w:cs="Times New Roman"/>
          <w:sz w:val="24"/>
          <w:szCs w:val="24"/>
        </w:rPr>
        <w:t xml:space="preserve"> </w:t>
      </w:r>
      <w:r w:rsidR="005F7D49" w:rsidRPr="00971387">
        <w:rPr>
          <w:rFonts w:ascii="Times New Roman" w:hAnsi="Times New Roman" w:cs="Times New Roman"/>
          <w:sz w:val="24"/>
          <w:szCs w:val="24"/>
        </w:rPr>
        <w:t xml:space="preserve">sätestab kutseeksami tasu arvestamise üldpõhimõtted. Sätte kohaselt tuleb vältida kulude dubleerimist, tagada kulukomponentide selge eristatavus, tagada kulude kontrollitavus. </w:t>
      </w:r>
      <w:r w:rsidR="005F7D49">
        <w:rPr>
          <w:rFonts w:ascii="Times New Roman" w:hAnsi="Times New Roman" w:cs="Times New Roman"/>
          <w:sz w:val="24"/>
          <w:szCs w:val="24"/>
        </w:rPr>
        <w:t>Sätte e</w:t>
      </w:r>
      <w:r w:rsidR="005F7D49" w:rsidRPr="00971387">
        <w:rPr>
          <w:rFonts w:ascii="Times New Roman" w:hAnsi="Times New Roman" w:cs="Times New Roman"/>
          <w:sz w:val="24"/>
          <w:szCs w:val="24"/>
        </w:rPr>
        <w:t>esmärk on luua läbipaistev ja auditeeritav kulumudel, mis võimaldab tõhusat järelevalvet ning tagab tasu põhjendatuse.</w:t>
      </w:r>
    </w:p>
    <w:p w14:paraId="4C031F7A" w14:textId="14EB78AC" w:rsidR="00674E23" w:rsidRPr="00674E23" w:rsidRDefault="00674E23" w:rsidP="00674E23">
      <w:pPr>
        <w:jc w:val="both"/>
        <w:rPr>
          <w:rFonts w:ascii="Times New Roman" w:hAnsi="Times New Roman" w:cs="Times New Roman"/>
          <w:sz w:val="24"/>
          <w:szCs w:val="24"/>
        </w:rPr>
      </w:pPr>
      <w:r w:rsidRPr="00674E23">
        <w:rPr>
          <w:rFonts w:ascii="Times New Roman" w:hAnsi="Times New Roman" w:cs="Times New Roman"/>
          <w:b/>
          <w:bCs/>
          <w:sz w:val="24"/>
          <w:szCs w:val="24"/>
        </w:rPr>
        <w:t>Lõige 1</w:t>
      </w:r>
      <w:r w:rsidR="005C2F68">
        <w:rPr>
          <w:rFonts w:ascii="Times New Roman" w:hAnsi="Times New Roman" w:cs="Times New Roman"/>
          <w:b/>
          <w:bCs/>
          <w:sz w:val="24"/>
          <w:szCs w:val="24"/>
        </w:rPr>
        <w:t>2</w:t>
      </w:r>
      <w:r>
        <w:rPr>
          <w:rFonts w:ascii="Times New Roman" w:hAnsi="Times New Roman" w:cs="Times New Roman"/>
          <w:b/>
          <w:bCs/>
          <w:sz w:val="24"/>
          <w:szCs w:val="24"/>
        </w:rPr>
        <w:t xml:space="preserve"> </w:t>
      </w:r>
      <w:r w:rsidRPr="00674E23">
        <w:rPr>
          <w:rFonts w:ascii="Times New Roman" w:hAnsi="Times New Roman" w:cs="Times New Roman"/>
          <w:sz w:val="24"/>
          <w:szCs w:val="24"/>
        </w:rPr>
        <w:t xml:space="preserve">sätestab </w:t>
      </w:r>
      <w:r w:rsidR="00440168">
        <w:rPr>
          <w:rFonts w:ascii="Times New Roman" w:hAnsi="Times New Roman" w:cs="Times New Roman"/>
          <w:sz w:val="24"/>
          <w:szCs w:val="24"/>
        </w:rPr>
        <w:t>kutseandja</w:t>
      </w:r>
      <w:r w:rsidRPr="00674E23">
        <w:rPr>
          <w:rFonts w:ascii="Times New Roman" w:hAnsi="Times New Roman" w:cs="Times New Roman"/>
          <w:sz w:val="24"/>
          <w:szCs w:val="24"/>
        </w:rPr>
        <w:t xml:space="preserve"> kohustused kutseeksami tasu kujunemise läbipaistvuse ja kontrollitavuse tagamiseks. </w:t>
      </w:r>
      <w:r w:rsidR="00440168">
        <w:rPr>
          <w:rFonts w:ascii="Times New Roman" w:hAnsi="Times New Roman" w:cs="Times New Roman"/>
          <w:sz w:val="24"/>
          <w:szCs w:val="24"/>
        </w:rPr>
        <w:t>Kutseandja</w:t>
      </w:r>
      <w:r w:rsidRPr="00674E23">
        <w:rPr>
          <w:rFonts w:ascii="Times New Roman" w:hAnsi="Times New Roman" w:cs="Times New Roman"/>
          <w:sz w:val="24"/>
          <w:szCs w:val="24"/>
        </w:rPr>
        <w:t xml:space="preserve"> peab dokumenteerima tasu kujunemise alused, eristama kulukomponendid käesoleva paragrahvi lõikes 10 sätestatud jaotuse alusel ning säilitama kulude arvestuse aluseks olevad andmed viisil, mis võimaldab nende hilisemat kontrollimist.</w:t>
      </w:r>
    </w:p>
    <w:p w14:paraId="2EDB6922" w14:textId="0CE40BDF" w:rsidR="00674E23" w:rsidRPr="00674E23" w:rsidRDefault="00674E23" w:rsidP="00674E23">
      <w:pPr>
        <w:jc w:val="both"/>
        <w:rPr>
          <w:rFonts w:ascii="Times New Roman" w:hAnsi="Times New Roman" w:cs="Times New Roman"/>
          <w:sz w:val="24"/>
          <w:szCs w:val="24"/>
        </w:rPr>
      </w:pPr>
      <w:r w:rsidRPr="00674E23">
        <w:rPr>
          <w:rFonts w:ascii="Times New Roman" w:hAnsi="Times New Roman" w:cs="Times New Roman"/>
          <w:sz w:val="24"/>
          <w:szCs w:val="24"/>
        </w:rPr>
        <w:t>Sätte eesmärk on tagada, et kutse taotlemise</w:t>
      </w:r>
      <w:r w:rsidR="00093289">
        <w:rPr>
          <w:rFonts w:ascii="Times New Roman" w:hAnsi="Times New Roman" w:cs="Times New Roman"/>
          <w:sz w:val="24"/>
          <w:szCs w:val="24"/>
        </w:rPr>
        <w:t>ga seotud</w:t>
      </w:r>
      <w:r w:rsidRPr="00674E23">
        <w:rPr>
          <w:rFonts w:ascii="Times New Roman" w:hAnsi="Times New Roman" w:cs="Times New Roman"/>
          <w:sz w:val="24"/>
          <w:szCs w:val="24"/>
        </w:rPr>
        <w:t xml:space="preserve"> tasud põhineksid tegelikel ja põhjendatud kuludel ning oleksid objektiivselt kontrollitavad. Dokumenteerimis- ja säilitamiskohustus loob eeldused kutseasutuse järelevalve teostamiseks ning võimaldab vajadusel hinnata tasu kujunemise vastavust seaduses sätestatud kulupõhimõttele.</w:t>
      </w:r>
    </w:p>
    <w:p w14:paraId="6D8DF3A7" w14:textId="71DE4B72" w:rsidR="00674E23" w:rsidRDefault="00674E23" w:rsidP="00674E23">
      <w:pPr>
        <w:spacing w:after="0"/>
        <w:jc w:val="both"/>
        <w:rPr>
          <w:rFonts w:ascii="Times New Roman" w:hAnsi="Times New Roman" w:cs="Times New Roman"/>
          <w:sz w:val="24"/>
          <w:szCs w:val="24"/>
        </w:rPr>
      </w:pPr>
      <w:r w:rsidRPr="00674E23">
        <w:rPr>
          <w:rFonts w:ascii="Times New Roman" w:hAnsi="Times New Roman" w:cs="Times New Roman"/>
          <w:sz w:val="24"/>
          <w:szCs w:val="24"/>
        </w:rPr>
        <w:t xml:space="preserve">Lisaks aitab regulatsioon vältida olukordi, kus kulusid esitatakse ebapiisavalt põhjendatult või ebaühtselt, ning toetab tasude võrreldavust ja ühtset praktikat erinevate </w:t>
      </w:r>
      <w:r w:rsidR="00440168">
        <w:rPr>
          <w:rFonts w:ascii="Times New Roman" w:hAnsi="Times New Roman" w:cs="Times New Roman"/>
          <w:sz w:val="24"/>
          <w:szCs w:val="24"/>
        </w:rPr>
        <w:t>kutseandja</w:t>
      </w:r>
      <w:r w:rsidRPr="00674E23">
        <w:rPr>
          <w:rFonts w:ascii="Times New Roman" w:hAnsi="Times New Roman" w:cs="Times New Roman"/>
          <w:sz w:val="24"/>
          <w:szCs w:val="24"/>
        </w:rPr>
        <w:t>te vahel. Sellega tugevdatakse süsteemi läbipaistvust, õiguspärasust ja usaldusväärsust</w:t>
      </w:r>
      <w:r>
        <w:rPr>
          <w:rFonts w:ascii="Times New Roman" w:hAnsi="Times New Roman" w:cs="Times New Roman"/>
          <w:sz w:val="24"/>
          <w:szCs w:val="24"/>
        </w:rPr>
        <w:t>.</w:t>
      </w:r>
      <w:r w:rsidRPr="00674E23">
        <w:rPr>
          <w:rFonts w:ascii="Times New Roman" w:hAnsi="Times New Roman" w:cs="Times New Roman"/>
          <w:sz w:val="24"/>
          <w:szCs w:val="24"/>
        </w:rPr>
        <w:t xml:space="preserve"> </w:t>
      </w:r>
    </w:p>
    <w:p w14:paraId="5A2873F7" w14:textId="77777777" w:rsidR="00674E23" w:rsidRPr="00674E23" w:rsidRDefault="00674E23" w:rsidP="00674E23">
      <w:pPr>
        <w:spacing w:after="0"/>
        <w:jc w:val="both"/>
        <w:rPr>
          <w:rFonts w:ascii="Times New Roman" w:hAnsi="Times New Roman" w:cs="Times New Roman"/>
          <w:sz w:val="24"/>
          <w:szCs w:val="24"/>
        </w:rPr>
      </w:pPr>
    </w:p>
    <w:p w14:paraId="7AB2487B" w14:textId="7C35E98B" w:rsidR="00DA4C33" w:rsidRDefault="005F7D49" w:rsidP="00674E23">
      <w:pPr>
        <w:spacing w:after="0"/>
        <w:jc w:val="both"/>
        <w:rPr>
          <w:rFonts w:ascii="Times New Roman" w:eastAsia="Arial" w:hAnsi="Times New Roman" w:cs="Times New Roman"/>
          <w:sz w:val="24"/>
          <w:szCs w:val="24"/>
        </w:rPr>
      </w:pPr>
      <w:r w:rsidRPr="00755137">
        <w:rPr>
          <w:rFonts w:ascii="Times New Roman" w:hAnsi="Times New Roman" w:cs="Times New Roman"/>
          <w:b/>
          <w:bCs/>
          <w:sz w:val="24"/>
          <w:szCs w:val="24"/>
        </w:rPr>
        <w:lastRenderedPageBreak/>
        <w:t>Lõige 1</w:t>
      </w:r>
      <w:r w:rsidR="005C2F68">
        <w:rPr>
          <w:rFonts w:ascii="Times New Roman" w:hAnsi="Times New Roman" w:cs="Times New Roman"/>
          <w:b/>
          <w:bCs/>
          <w:sz w:val="24"/>
          <w:szCs w:val="24"/>
        </w:rPr>
        <w:t>3</w:t>
      </w:r>
      <w:r>
        <w:rPr>
          <w:rFonts w:ascii="Times New Roman" w:hAnsi="Times New Roman" w:cs="Times New Roman"/>
          <w:sz w:val="24"/>
          <w:szCs w:val="24"/>
        </w:rPr>
        <w:t xml:space="preserve"> </w:t>
      </w:r>
      <w:r w:rsidR="00DA4C33" w:rsidRPr="00F445EB">
        <w:rPr>
          <w:rFonts w:ascii="Times New Roman" w:eastAsia="Arial" w:hAnsi="Times New Roman" w:cs="Times New Roman"/>
          <w:sz w:val="24"/>
          <w:szCs w:val="24"/>
        </w:rPr>
        <w:t xml:space="preserve">kohustab </w:t>
      </w:r>
      <w:r w:rsidR="00440168">
        <w:rPr>
          <w:rFonts w:ascii="Times New Roman" w:eastAsia="Arial" w:hAnsi="Times New Roman" w:cs="Times New Roman"/>
          <w:sz w:val="24"/>
          <w:szCs w:val="24"/>
        </w:rPr>
        <w:t>kutseandja</w:t>
      </w:r>
      <w:r w:rsidR="00DA4C33" w:rsidRPr="00F445EB">
        <w:rPr>
          <w:rFonts w:ascii="Times New Roman" w:eastAsia="Arial" w:hAnsi="Times New Roman" w:cs="Times New Roman"/>
          <w:sz w:val="24"/>
          <w:szCs w:val="24"/>
        </w:rPr>
        <w:t>t esitama kutseasutusele vähemalt üks kord kalendriaastas aruande kutse andmise korraldamise ning sellega seotud rahaliste vahendite kasutamise kohta. Aruandluskohustuse eesmärk on tagada kutse andmisega seotud tegevuste ja kulude läbipaistvus ning võimaldada hinnata kutse andmise nõuetele vastavust ja rahaliste vahendite sihipärast kasutamist.</w:t>
      </w:r>
    </w:p>
    <w:p w14:paraId="0651D229" w14:textId="77777777" w:rsidR="00823392" w:rsidRPr="00823392" w:rsidRDefault="00823392" w:rsidP="00823392">
      <w:pPr>
        <w:spacing w:after="0"/>
        <w:jc w:val="both"/>
        <w:rPr>
          <w:rFonts w:ascii="Times New Roman" w:eastAsia="Arial" w:hAnsi="Times New Roman" w:cs="Times New Roman"/>
          <w:sz w:val="24"/>
          <w:szCs w:val="24"/>
        </w:rPr>
      </w:pPr>
    </w:p>
    <w:p w14:paraId="24938C8C" w14:textId="3A1DB1C2" w:rsidR="00DA4C33" w:rsidRPr="00DB33ED" w:rsidRDefault="00DA4C33" w:rsidP="00823392">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26</w:t>
      </w:r>
      <w:r w:rsidRPr="00DB33ED">
        <w:rPr>
          <w:rFonts w:ascii="Times New Roman" w:hAnsi="Times New Roman" w:cs="Times New Roman"/>
          <w:b/>
          <w:sz w:val="24"/>
          <w:szCs w:val="24"/>
        </w:rPr>
        <w:t>. Kutsestandardi alusel loodud õppekava tasemeõppe õpilastele kutse andmisega seotud kulude katmine</w:t>
      </w:r>
    </w:p>
    <w:p w14:paraId="4B83A60F" w14:textId="77777777" w:rsidR="00DA4C33" w:rsidRPr="00DB33ED" w:rsidRDefault="00DA4C33" w:rsidP="00DB33ED">
      <w:pPr>
        <w:spacing w:after="0" w:line="240" w:lineRule="auto"/>
        <w:jc w:val="both"/>
        <w:rPr>
          <w:rFonts w:ascii="Times New Roman" w:eastAsiaTheme="majorEastAsia" w:hAnsi="Times New Roman" w:cs="Times New Roman"/>
          <w:b/>
          <w:bCs/>
          <w:color w:val="1F3763" w:themeColor="accent1" w:themeShade="7F"/>
          <w:sz w:val="24"/>
          <w:szCs w:val="24"/>
        </w:rPr>
      </w:pPr>
    </w:p>
    <w:p w14:paraId="1486671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26</w:t>
      </w:r>
      <w:r w:rsidRPr="00DB33ED">
        <w:rPr>
          <w:rFonts w:ascii="Times New Roman" w:hAnsi="Times New Roman" w:cs="Times New Roman"/>
          <w:sz w:val="24"/>
          <w:szCs w:val="24"/>
        </w:rPr>
        <w:t xml:space="preserve"> reguleerib kutseõppe tasemeõppe õpilaste kutseeksami kulude katmise põhimõtteid. Säte määratleb, millistel tingimustel kaetakse kutseeksami kulud riigieelarvest, kellele hüvitis makstakse ning milline on ministri roll kulude ülemmäärade ja liigituse kehtestamisel.</w:t>
      </w:r>
    </w:p>
    <w:p w14:paraId="032CB3F2" w14:textId="77777777" w:rsidR="00DA4C33" w:rsidRPr="00DB33ED" w:rsidRDefault="00DA4C33" w:rsidP="00DB33ED">
      <w:pPr>
        <w:spacing w:after="0" w:line="240" w:lineRule="auto"/>
        <w:jc w:val="both"/>
        <w:rPr>
          <w:rFonts w:ascii="Times New Roman" w:hAnsi="Times New Roman" w:cs="Times New Roman"/>
          <w:sz w:val="24"/>
          <w:szCs w:val="24"/>
        </w:rPr>
      </w:pPr>
    </w:p>
    <w:p w14:paraId="65000A4D" w14:textId="77777777" w:rsidR="00DA4C33" w:rsidRPr="00DB33ED" w:rsidRDefault="00DA4C33" w:rsidP="00DB33ED">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1</w:t>
      </w:r>
      <w:r w:rsidRPr="00DB33ED">
        <w:rPr>
          <w:rFonts w:ascii="Times New Roman" w:hAnsi="Times New Roman" w:cs="Times New Roman"/>
          <w:bCs/>
          <w:sz w:val="24"/>
          <w:szCs w:val="24"/>
        </w:rPr>
        <w:t xml:space="preserve"> sätestab, et kutseõppe tasemeõppe tegevustoetusest moodustatud koolituskohal õppiva õpilase õppe lõpetamiseks sooritatava kutseeksami kulud kaetakse riigieelarvest, tingimusel, et õpilane osaleb kutseeksamil õpingute jooksul või hiljemalt ühe aasta jooksul pärast lõpetamist. Eksamikulu hüvitamine toimub ainult ühel korral õpilase kohta.  </w:t>
      </w:r>
    </w:p>
    <w:p w14:paraId="4D981F70" w14:textId="77777777" w:rsidR="00DA4C33" w:rsidRPr="00DB33ED" w:rsidRDefault="00DA4C33" w:rsidP="00DB33ED">
      <w:pPr>
        <w:spacing w:after="0" w:line="240" w:lineRule="auto"/>
        <w:jc w:val="both"/>
        <w:rPr>
          <w:rFonts w:ascii="Times New Roman" w:hAnsi="Times New Roman" w:cs="Times New Roman"/>
          <w:bCs/>
          <w:sz w:val="24"/>
          <w:szCs w:val="24"/>
        </w:rPr>
      </w:pPr>
    </w:p>
    <w:p w14:paraId="5FFAF902" w14:textId="7578B902" w:rsidR="00DA4C33" w:rsidRPr="00DB33ED" w:rsidRDefault="00DA4C33" w:rsidP="00DB33ED">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määratleb, et riigi kaetavad kutseeksami kulud hüvitatakse sellele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le, kes kutseeksami </w:t>
      </w:r>
      <w:r w:rsidR="00133102">
        <w:rPr>
          <w:rFonts w:ascii="Times New Roman" w:hAnsi="Times New Roman" w:cs="Times New Roman"/>
          <w:sz w:val="24"/>
          <w:szCs w:val="24"/>
        </w:rPr>
        <w:t>korraldas</w:t>
      </w:r>
      <w:r w:rsidRPr="00DB33ED">
        <w:rPr>
          <w:rFonts w:ascii="Times New Roman" w:hAnsi="Times New Roman" w:cs="Times New Roman"/>
          <w:sz w:val="24"/>
          <w:szCs w:val="24"/>
        </w:rPr>
        <w:t xml:space="preserve">. </w:t>
      </w:r>
      <w:r w:rsidRPr="00DB33ED">
        <w:rPr>
          <w:rFonts w:ascii="Times New Roman" w:eastAsia="Calibri" w:hAnsi="Times New Roman" w:cs="Times New Roman"/>
          <w:color w:val="000000" w:themeColor="text1"/>
          <w:sz w:val="24"/>
          <w:szCs w:val="24"/>
        </w:rPr>
        <w:t>Eelnõu § 1</w:t>
      </w:r>
      <w:r w:rsidR="004810FB">
        <w:rPr>
          <w:rFonts w:ascii="Times New Roman" w:eastAsia="Calibri" w:hAnsi="Times New Roman" w:cs="Times New Roman"/>
          <w:color w:val="000000" w:themeColor="text1"/>
          <w:sz w:val="24"/>
          <w:szCs w:val="24"/>
        </w:rPr>
        <w:t>6</w:t>
      </w:r>
      <w:r w:rsidRPr="00DB33ED">
        <w:rPr>
          <w:rFonts w:ascii="Times New Roman" w:eastAsia="Calibri" w:hAnsi="Times New Roman" w:cs="Times New Roman"/>
          <w:color w:val="000000" w:themeColor="text1"/>
          <w:sz w:val="24"/>
          <w:szCs w:val="24"/>
        </w:rPr>
        <w:t xml:space="preserve"> lõike 5 kohaselt peavad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d arvestama kohustusega arendada kutseõppe lõpetajatele korraldatavaid kutseeksameid ning viia </w:t>
      </w:r>
      <w:r w:rsidR="00783A6C">
        <w:rPr>
          <w:rFonts w:ascii="Times New Roman" w:eastAsia="Calibri" w:hAnsi="Times New Roman" w:cs="Times New Roman"/>
          <w:color w:val="000000" w:themeColor="text1"/>
          <w:sz w:val="24"/>
          <w:szCs w:val="24"/>
        </w:rPr>
        <w:t>need</w:t>
      </w:r>
      <w:r w:rsidR="00783A6C"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vajadusel ka läbi, lähtudes seejuures haridus- ja teadusministri kehtestatud hindadest.</w:t>
      </w:r>
      <w:r w:rsidRPr="00DB33ED">
        <w:rPr>
          <w:rFonts w:ascii="Times New Roman" w:hAnsi="Times New Roman" w:cs="Times New Roman"/>
          <w:sz w:val="24"/>
          <w:szCs w:val="24"/>
        </w:rPr>
        <w:t xml:space="preserve"> Praktikas korraldab kutseeksamite kulude hüvitamise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tele kutseasutus või </w:t>
      </w:r>
      <w:r w:rsidR="00783A6C">
        <w:rPr>
          <w:rFonts w:ascii="Times New Roman" w:hAnsi="Times New Roman" w:cs="Times New Roman"/>
          <w:sz w:val="24"/>
          <w:szCs w:val="24"/>
        </w:rPr>
        <w:t>selle</w:t>
      </w:r>
      <w:r w:rsidR="00783A6C" w:rsidRPr="00DB33ED">
        <w:rPr>
          <w:rFonts w:ascii="Times New Roman" w:hAnsi="Times New Roman" w:cs="Times New Roman"/>
          <w:sz w:val="24"/>
          <w:szCs w:val="24"/>
        </w:rPr>
        <w:t xml:space="preserve"> </w:t>
      </w:r>
      <w:r w:rsidRPr="00DB33ED">
        <w:rPr>
          <w:rFonts w:ascii="Times New Roman" w:hAnsi="Times New Roman" w:cs="Times New Roman"/>
          <w:sz w:val="24"/>
          <w:szCs w:val="24"/>
        </w:rPr>
        <w:t>volitatud asutus, tagades seeläbi kulude korrektse ja läbipaistva hüvitamise.</w:t>
      </w:r>
    </w:p>
    <w:p w14:paraId="3A2F9C17" w14:textId="77777777" w:rsidR="00DA4C33" w:rsidRPr="00DB33ED" w:rsidRDefault="00DA4C33" w:rsidP="00DB33ED">
      <w:pPr>
        <w:spacing w:after="0" w:line="240" w:lineRule="auto"/>
        <w:jc w:val="both"/>
        <w:rPr>
          <w:rFonts w:ascii="Times New Roman" w:hAnsi="Times New Roman" w:cs="Times New Roman"/>
          <w:bCs/>
          <w:sz w:val="24"/>
          <w:szCs w:val="24"/>
        </w:rPr>
      </w:pPr>
    </w:p>
    <w:p w14:paraId="4F83FA71" w14:textId="012F2DD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annab sarnaselt kehtivale seadusele ministrile volitusnormi kehtestada kutseeksamite kulude ülemmäärad ning täpne kulude loetelu. See loob normatiivse raamistiku, mis tagab kulude prognoositavuse ja väldib põhjendamatult kõrgete tasude kujunemist. Ülemmäärade kehtestamisel arvestatakse kutsealade erisustega, lähtutakse kutseeksamite kulude analüüsist, eksami ülesehitusest ja keerukusest, sealhulgas kutseeksami väljatöötamise, arendamise ja läbiviimise kuludest.</w:t>
      </w:r>
    </w:p>
    <w:p w14:paraId="01A35157" w14:textId="77777777" w:rsidR="00670F02" w:rsidRPr="00DB33ED" w:rsidRDefault="00670F02" w:rsidP="00DB33ED">
      <w:pPr>
        <w:spacing w:after="0" w:line="240" w:lineRule="auto"/>
        <w:jc w:val="both"/>
        <w:rPr>
          <w:rFonts w:ascii="Times New Roman" w:hAnsi="Times New Roman" w:cs="Times New Roman"/>
          <w:sz w:val="24"/>
          <w:szCs w:val="24"/>
        </w:rPr>
      </w:pPr>
    </w:p>
    <w:p w14:paraId="152BA3F6" w14:textId="05E2B7D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määrusega on alates 2017 kehtestatud kutseõppe tasemeõppe õpilaste kutseeksami kulude ülemmäärad õppekavarühmade kaupa ning eristatakse teoreetilise, praktilise ja kombineeritud eksami kulusid.</w:t>
      </w:r>
    </w:p>
    <w:p w14:paraId="463DBEDA" w14:textId="77777777" w:rsidR="00DA4C33" w:rsidRPr="00DB33ED" w:rsidRDefault="00DA4C33" w:rsidP="00DB33ED">
      <w:pPr>
        <w:spacing w:after="0" w:line="240" w:lineRule="auto"/>
        <w:jc w:val="both"/>
        <w:rPr>
          <w:rFonts w:ascii="Times New Roman" w:hAnsi="Times New Roman" w:cs="Times New Roman"/>
          <w:sz w:val="24"/>
          <w:szCs w:val="24"/>
        </w:rPr>
      </w:pPr>
    </w:p>
    <w:p w14:paraId="49CF8AA9" w14:textId="59642FC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täpsustab, et ministril on lubatud määruses eristada kahte liiki kulusid: eksami väljatöötamise ja arendamise kulud ning eksami </w:t>
      </w:r>
      <w:r w:rsidR="00133102">
        <w:rPr>
          <w:rFonts w:ascii="Times New Roman" w:hAnsi="Times New Roman" w:cs="Times New Roman"/>
          <w:sz w:val="24"/>
          <w:szCs w:val="24"/>
        </w:rPr>
        <w:t xml:space="preserve">korraldamisega </w:t>
      </w:r>
      <w:r w:rsidRPr="00DB33ED">
        <w:rPr>
          <w:rFonts w:ascii="Times New Roman" w:hAnsi="Times New Roman" w:cs="Times New Roman"/>
          <w:sz w:val="24"/>
          <w:szCs w:val="24"/>
        </w:rPr>
        <w:t xml:space="preserve">seotud kulud. </w:t>
      </w:r>
      <w:r w:rsidRPr="00DB33ED">
        <w:rPr>
          <w:rFonts w:ascii="Times New Roman" w:eastAsia="Calibri" w:hAnsi="Times New Roman" w:cs="Times New Roman"/>
          <w:color w:val="000000" w:themeColor="text1"/>
          <w:sz w:val="24"/>
          <w:szCs w:val="24"/>
        </w:rPr>
        <w:t xml:space="preserve">Kutseeksami väljatöötamise ja arendamisega tegeleb reeglina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juures tegutsev kutsekomisjon, eksami viib aga läbi kas õppeasutus, </w:t>
      </w:r>
      <w:r w:rsidR="008158F5">
        <w:rPr>
          <w:rFonts w:ascii="Times New Roman" w:eastAsia="Calibri" w:hAnsi="Times New Roman" w:cs="Times New Roman"/>
          <w:color w:val="000000" w:themeColor="text1"/>
          <w:sz w:val="24"/>
          <w:szCs w:val="24"/>
        </w:rPr>
        <w:t>millel</w:t>
      </w:r>
      <w:r w:rsidR="008158F5"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on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õigus, või juhul kui õppeasutusel asjaomast õigust pole,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w:t>
      </w:r>
      <w:r w:rsidRPr="00DB33ED">
        <w:rPr>
          <w:rFonts w:ascii="Times New Roman" w:hAnsi="Times New Roman" w:cs="Times New Roman"/>
          <w:sz w:val="24"/>
          <w:szCs w:val="24"/>
        </w:rPr>
        <w:t xml:space="preserve"> </w:t>
      </w:r>
      <w:r w:rsidRPr="00DB33ED">
        <w:rPr>
          <w:rFonts w:ascii="Times New Roman" w:eastAsia="Calibri" w:hAnsi="Times New Roman" w:cs="Times New Roman"/>
          <w:color w:val="000000" w:themeColor="text1"/>
          <w:sz w:val="24"/>
          <w:szCs w:val="24"/>
        </w:rPr>
        <w:t>Kutseeksamite kvaliteedi ja ühtsete hindamiskriteeriumite hoidmiseks on kooli</w:t>
      </w:r>
      <w:r w:rsidR="008158F5">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lõpetamisega seotud kutseeksamite </w:t>
      </w:r>
      <w:r w:rsidR="008158F5">
        <w:rPr>
          <w:rFonts w:ascii="Times New Roman" w:eastAsia="Calibri" w:hAnsi="Times New Roman" w:cs="Times New Roman"/>
          <w:color w:val="000000" w:themeColor="text1"/>
          <w:sz w:val="24"/>
          <w:szCs w:val="24"/>
        </w:rPr>
        <w:t>koostamin</w:t>
      </w:r>
      <w:r w:rsidR="004D65FE">
        <w:rPr>
          <w:rFonts w:ascii="Times New Roman" w:eastAsia="Calibri" w:hAnsi="Times New Roman" w:cs="Times New Roman"/>
          <w:color w:val="000000" w:themeColor="text1"/>
          <w:sz w:val="24"/>
          <w:szCs w:val="24"/>
        </w:rPr>
        <w:t>e</w:t>
      </w:r>
      <w:r w:rsidR="008158F5"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ja arendamine ning koolilõpueksami ja hindamiskomisjoni koosseisu kooskõlastamine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ülesanne. Eksami </w:t>
      </w:r>
      <w:r w:rsidR="008158F5">
        <w:rPr>
          <w:rFonts w:ascii="Times New Roman" w:eastAsia="Calibri" w:hAnsi="Times New Roman" w:cs="Times New Roman"/>
          <w:color w:val="000000" w:themeColor="text1"/>
          <w:sz w:val="24"/>
          <w:szCs w:val="24"/>
        </w:rPr>
        <w:t>koostamise</w:t>
      </w:r>
      <w:r w:rsidR="008158F5"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ja arendamise, s.t kutsekomisjoni tööga seotud kulud kompenseeritakse kutsekomisjonidele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kaudu. Eksami läbiviimise kulud kompenseeritakse eksami läbiviijale, mis võib olla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või õppeasutus.</w:t>
      </w:r>
    </w:p>
    <w:p w14:paraId="3A074A97" w14:textId="77777777" w:rsidR="00DA4C33" w:rsidRPr="00DB33ED" w:rsidRDefault="00DA4C33" w:rsidP="00DB33ED">
      <w:pPr>
        <w:spacing w:after="0" w:line="240" w:lineRule="auto"/>
        <w:jc w:val="both"/>
        <w:rPr>
          <w:rFonts w:ascii="Times New Roman" w:eastAsia="Calibri" w:hAnsi="Times New Roman" w:cs="Times New Roman"/>
          <w:color w:val="000000"/>
          <w:sz w:val="24"/>
          <w:szCs w:val="24"/>
        </w:rPr>
      </w:pPr>
    </w:p>
    <w:p w14:paraId="44C54A7D" w14:textId="385BE2C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sätestab erandi, mille kohaselt ei kohaldata paragrahvi sätteid sisekaitse- ja riigikaitseliste rakenduskõrgkoolide kutseõppe õpilaste suhtes. Nende eriala- ja </w:t>
      </w:r>
      <w:r w:rsidRPr="00DB33ED">
        <w:rPr>
          <w:rFonts w:ascii="Times New Roman" w:hAnsi="Times New Roman" w:cs="Times New Roman"/>
          <w:sz w:val="24"/>
          <w:szCs w:val="24"/>
        </w:rPr>
        <w:lastRenderedPageBreak/>
        <w:t>julgeolekuspetsiifilised kutseandmise kulud kaetakse muude eriregulatsioonide alusel, mis arvestavad riigikaitseliste ja siseturvalisuse valdkondade eripära.</w:t>
      </w:r>
      <w:r w:rsidR="009F6415">
        <w:rPr>
          <w:rFonts w:ascii="Times New Roman" w:hAnsi="Times New Roman" w:cs="Times New Roman"/>
          <w:sz w:val="24"/>
          <w:szCs w:val="24"/>
        </w:rPr>
        <w:t xml:space="preserve"> Kulud kaetakse koos muude õppekuludega vastavalt Siseministeeriumi ja Kaitseministeeriumi eelarvest. </w:t>
      </w:r>
    </w:p>
    <w:p w14:paraId="5FC769C3" w14:textId="77777777" w:rsidR="00DA4C33" w:rsidRPr="00DB33ED" w:rsidRDefault="00DA4C33" w:rsidP="00DB33ED">
      <w:pPr>
        <w:spacing w:after="0" w:line="240" w:lineRule="auto"/>
        <w:jc w:val="both"/>
        <w:rPr>
          <w:rFonts w:ascii="Times New Roman" w:eastAsia="Arial" w:hAnsi="Times New Roman" w:cs="Times New Roman"/>
          <w:b/>
          <w:bCs/>
          <w:color w:val="202020"/>
          <w:sz w:val="24"/>
          <w:szCs w:val="24"/>
        </w:rPr>
      </w:pPr>
    </w:p>
    <w:p w14:paraId="00313B34" w14:textId="5CE23D68" w:rsidR="00DA4C33" w:rsidRDefault="00DA4C33" w:rsidP="00DB33ED">
      <w:pPr>
        <w:spacing w:after="0" w:line="240" w:lineRule="auto"/>
        <w:jc w:val="both"/>
        <w:rPr>
          <w:rFonts w:ascii="Times New Roman" w:eastAsia="Times New Roman" w:hAnsi="Times New Roman" w:cs="Times New Roman"/>
          <w:sz w:val="24"/>
          <w:szCs w:val="24"/>
        </w:rPr>
      </w:pPr>
      <w:r w:rsidRPr="00D61AEF">
        <w:rPr>
          <w:rFonts w:ascii="Times New Roman" w:eastAsia="Arial" w:hAnsi="Times New Roman" w:cs="Times New Roman"/>
          <w:b/>
          <w:bCs/>
          <w:color w:val="202020"/>
          <w:sz w:val="24"/>
          <w:szCs w:val="24"/>
        </w:rPr>
        <w:t xml:space="preserve">§ 27. </w:t>
      </w:r>
      <w:r w:rsidR="00772A1A" w:rsidRPr="00772A1A">
        <w:rPr>
          <w:rFonts w:ascii="Times New Roman" w:eastAsia="Times New Roman" w:hAnsi="Times New Roman" w:cs="Times New Roman"/>
          <w:b/>
          <w:bCs/>
          <w:color w:val="000000" w:themeColor="text1"/>
          <w:sz w:val="24"/>
          <w:szCs w:val="24"/>
        </w:rPr>
        <w:t xml:space="preserve">Isikuandmete töötlemine kutse andmisel </w:t>
      </w:r>
      <w:r w:rsidR="00420529">
        <w:rPr>
          <w:rFonts w:ascii="Times New Roman" w:eastAsia="Times New Roman" w:hAnsi="Times New Roman" w:cs="Times New Roman"/>
          <w:b/>
          <w:bCs/>
          <w:color w:val="000000" w:themeColor="text1"/>
          <w:sz w:val="24"/>
          <w:szCs w:val="24"/>
        </w:rPr>
        <w:t>ja</w:t>
      </w:r>
      <w:r w:rsidR="00772A1A" w:rsidRPr="00772A1A">
        <w:rPr>
          <w:rFonts w:ascii="Times New Roman" w:eastAsia="Times New Roman" w:hAnsi="Times New Roman" w:cs="Times New Roman"/>
          <w:b/>
          <w:bCs/>
          <w:color w:val="000000" w:themeColor="text1"/>
          <w:sz w:val="24"/>
          <w:szCs w:val="24"/>
        </w:rPr>
        <w:t xml:space="preserve"> andmete säilitamine</w:t>
      </w:r>
    </w:p>
    <w:p w14:paraId="75B4A3D2" w14:textId="77777777" w:rsidR="00A73151" w:rsidRPr="00DB33ED" w:rsidRDefault="00A73151" w:rsidP="00DB33ED">
      <w:pPr>
        <w:spacing w:after="0" w:line="240" w:lineRule="auto"/>
        <w:jc w:val="both"/>
        <w:rPr>
          <w:rFonts w:ascii="Times New Roman" w:eastAsia="Arial" w:hAnsi="Times New Roman" w:cs="Times New Roman"/>
          <w:b/>
          <w:bCs/>
          <w:color w:val="202020"/>
          <w:sz w:val="24"/>
          <w:szCs w:val="24"/>
        </w:rPr>
      </w:pPr>
    </w:p>
    <w:p w14:paraId="2795ADF6" w14:textId="2B1AD4D1" w:rsidR="00301419" w:rsidRPr="00301419" w:rsidRDefault="00301419" w:rsidP="00301419">
      <w:pPr>
        <w:spacing w:after="0" w:line="240" w:lineRule="auto"/>
        <w:jc w:val="both"/>
        <w:rPr>
          <w:rFonts w:ascii="Times New Roman" w:eastAsia="Arial" w:hAnsi="Times New Roman" w:cs="Times New Roman"/>
          <w:sz w:val="24"/>
          <w:szCs w:val="24"/>
        </w:rPr>
      </w:pPr>
      <w:r w:rsidRPr="00301419">
        <w:rPr>
          <w:rFonts w:ascii="Times New Roman" w:eastAsia="Arial" w:hAnsi="Times New Roman" w:cs="Times New Roman"/>
          <w:sz w:val="24"/>
          <w:szCs w:val="24"/>
        </w:rPr>
        <w:t>Paragrahv 27 sätestab isikuandmete töötlemise alused kutse andmisel, kutse kehtivuse kontrollimisel</w:t>
      </w:r>
      <w:r w:rsidR="00B854EF">
        <w:rPr>
          <w:rFonts w:ascii="Times New Roman" w:eastAsia="Arial" w:hAnsi="Times New Roman" w:cs="Times New Roman"/>
          <w:sz w:val="24"/>
          <w:szCs w:val="24"/>
        </w:rPr>
        <w:t xml:space="preserve"> ja</w:t>
      </w:r>
      <w:r w:rsidRPr="00301419">
        <w:rPr>
          <w:rFonts w:ascii="Times New Roman" w:eastAsia="Arial" w:hAnsi="Times New Roman" w:cs="Times New Roman"/>
          <w:sz w:val="24"/>
          <w:szCs w:val="24"/>
        </w:rPr>
        <w:t xml:space="preserve"> kutse taastõendamisel ning määrab kindlaks nende menetluste käigus loodud või saadud dokumentide säilitamise tähtaja. Sätte eesmärk on luua selge õiguslik raam isikuandmete töötlemiseks avaliku ülesande täitmisel.</w:t>
      </w:r>
    </w:p>
    <w:p w14:paraId="621652C2"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343F8318" w14:textId="27278035" w:rsidR="00301419" w:rsidRPr="00301419" w:rsidRDefault="00440168" w:rsidP="0030141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Kutseandja</w:t>
      </w:r>
      <w:r w:rsidR="00301419" w:rsidRPr="00301419">
        <w:rPr>
          <w:rFonts w:ascii="Times New Roman" w:eastAsia="Arial" w:hAnsi="Times New Roman" w:cs="Times New Roman"/>
          <w:sz w:val="24"/>
          <w:szCs w:val="24"/>
        </w:rPr>
        <w:t xml:space="preserve"> tegutseb avaliku ülesande täitjana. Säte annab seaduses selge aluse kutse andmise menetluse eripäradest tulenevaks isikuandmete töötlemiseks ning sätestab isikuandmete säilitamise maksimaalse tähtaja, millest kutseasutuse või </w:t>
      </w:r>
      <w:r>
        <w:rPr>
          <w:rFonts w:ascii="Times New Roman" w:eastAsia="Arial" w:hAnsi="Times New Roman" w:cs="Times New Roman"/>
          <w:sz w:val="24"/>
          <w:szCs w:val="24"/>
        </w:rPr>
        <w:t>kutseandja</w:t>
      </w:r>
      <w:r w:rsidR="00301419" w:rsidRPr="00301419">
        <w:rPr>
          <w:rFonts w:ascii="Times New Roman" w:eastAsia="Arial" w:hAnsi="Times New Roman" w:cs="Times New Roman"/>
          <w:sz w:val="24"/>
          <w:szCs w:val="24"/>
        </w:rPr>
        <w:t xml:space="preserve"> poolt kehtestatavad täiendavad nõuded ei või kõrvale kalduda.</w:t>
      </w:r>
    </w:p>
    <w:p w14:paraId="7A02BC41"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03950990" w14:textId="534CE7D3" w:rsidR="00301419" w:rsidRPr="00301419" w:rsidRDefault="00301419" w:rsidP="00301419">
      <w:pPr>
        <w:spacing w:after="0" w:line="240" w:lineRule="auto"/>
        <w:jc w:val="both"/>
        <w:rPr>
          <w:rFonts w:ascii="Times New Roman" w:eastAsia="Arial" w:hAnsi="Times New Roman" w:cs="Times New Roman"/>
          <w:sz w:val="24"/>
          <w:szCs w:val="24"/>
        </w:rPr>
      </w:pPr>
      <w:r w:rsidRPr="00301419">
        <w:rPr>
          <w:rFonts w:ascii="Times New Roman" w:eastAsia="Arial" w:hAnsi="Times New Roman" w:cs="Times New Roman"/>
          <w:b/>
          <w:bCs/>
          <w:sz w:val="24"/>
          <w:szCs w:val="24"/>
        </w:rPr>
        <w:t>Lõige 1</w:t>
      </w:r>
      <w:r w:rsidRPr="00301419">
        <w:rPr>
          <w:rFonts w:ascii="Times New Roman" w:eastAsia="Arial" w:hAnsi="Times New Roman" w:cs="Times New Roman"/>
          <w:sz w:val="24"/>
          <w:szCs w:val="24"/>
        </w:rPr>
        <w:t xml:space="preserve"> määratleb isikuandmete töötlemise eesmärgid ning</w:t>
      </w:r>
      <w:r w:rsidRPr="00301419" w:rsidDel="00B64829">
        <w:rPr>
          <w:rFonts w:ascii="Times New Roman" w:eastAsia="Arial" w:hAnsi="Times New Roman" w:cs="Times New Roman"/>
          <w:sz w:val="24"/>
          <w:szCs w:val="24"/>
        </w:rPr>
        <w:t xml:space="preserve"> </w:t>
      </w:r>
      <w:r w:rsidRPr="00301419">
        <w:rPr>
          <w:rFonts w:ascii="Times New Roman" w:eastAsia="Arial" w:hAnsi="Times New Roman" w:cs="Times New Roman"/>
          <w:sz w:val="24"/>
          <w:szCs w:val="24"/>
        </w:rPr>
        <w:t xml:space="preserve">töödeldavate isikuandmete </w:t>
      </w:r>
      <w:r w:rsidR="00B854EF">
        <w:rPr>
          <w:rFonts w:ascii="Times New Roman" w:eastAsia="Arial" w:hAnsi="Times New Roman" w:cs="Times New Roman"/>
          <w:sz w:val="24"/>
          <w:szCs w:val="24"/>
        </w:rPr>
        <w:t>kategooriad</w:t>
      </w:r>
      <w:r w:rsidRPr="00B854EF">
        <w:rPr>
          <w:rFonts w:ascii="Times New Roman" w:eastAsia="Arial" w:hAnsi="Times New Roman" w:cs="Times New Roman"/>
          <w:sz w:val="24"/>
          <w:szCs w:val="24"/>
        </w:rPr>
        <w:t xml:space="preserve">. </w:t>
      </w:r>
      <w:r w:rsidR="00B854EF">
        <w:rPr>
          <w:rFonts w:ascii="Times New Roman" w:eastAsia="Arial" w:hAnsi="Times New Roman" w:cs="Times New Roman"/>
          <w:color w:val="202020"/>
          <w:sz w:val="24"/>
          <w:szCs w:val="24"/>
        </w:rPr>
        <w:t>T</w:t>
      </w:r>
      <w:r w:rsidR="00B854EF" w:rsidRPr="00B854EF">
        <w:rPr>
          <w:rFonts w:ascii="Times New Roman" w:eastAsia="Arial" w:hAnsi="Times New Roman" w:cs="Times New Roman"/>
          <w:color w:val="202020"/>
          <w:sz w:val="24"/>
          <w:szCs w:val="24"/>
        </w:rPr>
        <w:t>öödeldakse isiku üldandmeid</w:t>
      </w:r>
      <w:r w:rsidR="00B854EF">
        <w:rPr>
          <w:rFonts w:ascii="Times New Roman" w:eastAsia="Arial" w:hAnsi="Times New Roman" w:cs="Times New Roman"/>
          <w:color w:val="202020"/>
          <w:sz w:val="24"/>
          <w:szCs w:val="24"/>
        </w:rPr>
        <w:t xml:space="preserve"> (nimi, isikukood, sünniaeg, kontaktandmed)</w:t>
      </w:r>
      <w:r w:rsidR="00B854EF" w:rsidRPr="00B854EF">
        <w:rPr>
          <w:rFonts w:ascii="Times New Roman" w:eastAsia="Arial" w:hAnsi="Times New Roman" w:cs="Times New Roman"/>
          <w:color w:val="202020"/>
          <w:sz w:val="24"/>
          <w:szCs w:val="24"/>
        </w:rPr>
        <w:t>, hariduse ja kvalifikatsiooniga seotud andmeid, varasema õppe, täienduskoolituse ja töökogemuse andmeid, kutseeksami ja muude hindamiste tulemus</w:t>
      </w:r>
      <w:r w:rsidR="00B854EF">
        <w:rPr>
          <w:rFonts w:ascii="Times New Roman" w:eastAsia="Arial" w:hAnsi="Times New Roman" w:cs="Times New Roman"/>
          <w:color w:val="202020"/>
          <w:sz w:val="24"/>
          <w:szCs w:val="24"/>
        </w:rPr>
        <w:t>i</w:t>
      </w:r>
      <w:r w:rsidR="00B854EF" w:rsidRPr="00B854EF">
        <w:rPr>
          <w:rFonts w:ascii="Times New Roman" w:eastAsia="Arial" w:hAnsi="Times New Roman" w:cs="Times New Roman"/>
          <w:color w:val="202020"/>
          <w:sz w:val="24"/>
          <w:szCs w:val="24"/>
        </w:rPr>
        <w:t>, kutsekomisjoni ja hindamiskomisjoni töö käigus koostatud hinnanguid</w:t>
      </w:r>
      <w:r w:rsidR="00B854EF">
        <w:rPr>
          <w:rFonts w:ascii="Times New Roman" w:eastAsia="Arial" w:hAnsi="Times New Roman" w:cs="Times New Roman"/>
          <w:color w:val="202020"/>
          <w:sz w:val="24"/>
          <w:szCs w:val="24"/>
        </w:rPr>
        <w:t xml:space="preserve"> ning</w:t>
      </w:r>
      <w:r w:rsidR="00B854EF" w:rsidRPr="00B854EF">
        <w:rPr>
          <w:rFonts w:ascii="Times New Roman" w:eastAsia="Arial" w:hAnsi="Times New Roman" w:cs="Times New Roman"/>
          <w:color w:val="202020"/>
          <w:sz w:val="24"/>
          <w:szCs w:val="24"/>
        </w:rPr>
        <w:t xml:space="preserve"> andmeid kutse kehtivuse ja kutse taastõendamise kohta</w:t>
      </w:r>
      <w:r w:rsidR="00B854EF">
        <w:rPr>
          <w:rFonts w:ascii="Times New Roman" w:eastAsia="Arial" w:hAnsi="Times New Roman" w:cs="Times New Roman"/>
          <w:color w:val="202020"/>
          <w:sz w:val="24"/>
          <w:szCs w:val="24"/>
        </w:rPr>
        <w:t xml:space="preserve">. </w:t>
      </w:r>
      <w:r w:rsidRPr="00B854EF">
        <w:rPr>
          <w:rFonts w:ascii="Times New Roman" w:eastAsia="Arial" w:hAnsi="Times New Roman" w:cs="Times New Roman"/>
          <w:sz w:val="24"/>
          <w:szCs w:val="24"/>
        </w:rPr>
        <w:t>Töödeldavate</w:t>
      </w:r>
      <w:r w:rsidRPr="00301419">
        <w:rPr>
          <w:rFonts w:ascii="Times New Roman" w:eastAsia="Arial" w:hAnsi="Times New Roman" w:cs="Times New Roman"/>
          <w:sz w:val="24"/>
          <w:szCs w:val="24"/>
        </w:rPr>
        <w:t xml:space="preserve"> andmete koosseis on piiratud andmetega, mis on vajalikud kutse andmise tingimuste kontrollimiseks</w:t>
      </w:r>
      <w:r w:rsidR="00B854EF">
        <w:rPr>
          <w:rFonts w:ascii="Times New Roman" w:eastAsia="Arial" w:hAnsi="Times New Roman" w:cs="Times New Roman"/>
          <w:sz w:val="24"/>
          <w:szCs w:val="24"/>
        </w:rPr>
        <w:t xml:space="preserve"> ning</w:t>
      </w:r>
      <w:r w:rsidRPr="00301419">
        <w:rPr>
          <w:rFonts w:ascii="Times New Roman" w:eastAsia="Arial" w:hAnsi="Times New Roman" w:cs="Times New Roman"/>
          <w:sz w:val="24"/>
          <w:szCs w:val="24"/>
        </w:rPr>
        <w:t xml:space="preserve"> kutsealase pädevuse hindamiseks, </w:t>
      </w:r>
      <w:r w:rsidR="00B854EF">
        <w:rPr>
          <w:rFonts w:ascii="Times New Roman" w:eastAsia="Arial" w:hAnsi="Times New Roman" w:cs="Times New Roman"/>
          <w:sz w:val="24"/>
          <w:szCs w:val="24"/>
        </w:rPr>
        <w:t>vastates</w:t>
      </w:r>
      <w:r w:rsidRPr="00301419">
        <w:rPr>
          <w:rFonts w:ascii="Times New Roman" w:eastAsia="Arial" w:hAnsi="Times New Roman" w:cs="Times New Roman"/>
          <w:sz w:val="24"/>
          <w:szCs w:val="24"/>
        </w:rPr>
        <w:t xml:space="preserve"> isikuandmete</w:t>
      </w:r>
      <w:r w:rsidR="00B854EF">
        <w:rPr>
          <w:rFonts w:ascii="Times New Roman" w:eastAsia="Arial" w:hAnsi="Times New Roman" w:cs="Times New Roman"/>
          <w:sz w:val="24"/>
          <w:szCs w:val="24"/>
        </w:rPr>
        <w:t xml:space="preserve"> töötlemise</w:t>
      </w:r>
      <w:r w:rsidRPr="00301419">
        <w:rPr>
          <w:rFonts w:ascii="Times New Roman" w:eastAsia="Arial" w:hAnsi="Times New Roman" w:cs="Times New Roman"/>
          <w:sz w:val="24"/>
          <w:szCs w:val="24"/>
        </w:rPr>
        <w:t xml:space="preserve"> minimaalsuse põhimõttele. </w:t>
      </w:r>
    </w:p>
    <w:p w14:paraId="2CBC3B1E"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079C84A0" w14:textId="091285D7" w:rsidR="00301419" w:rsidRPr="00301419" w:rsidRDefault="00301419" w:rsidP="00301419">
      <w:pPr>
        <w:spacing w:after="0" w:line="240" w:lineRule="auto"/>
        <w:jc w:val="both"/>
        <w:rPr>
          <w:rFonts w:ascii="Times New Roman" w:eastAsia="Arial" w:hAnsi="Times New Roman" w:cs="Times New Roman"/>
          <w:sz w:val="24"/>
          <w:szCs w:val="24"/>
        </w:rPr>
      </w:pPr>
      <w:r w:rsidRPr="00301419">
        <w:rPr>
          <w:rFonts w:ascii="Times New Roman" w:eastAsia="Arial" w:hAnsi="Times New Roman" w:cs="Times New Roman"/>
          <w:b/>
          <w:bCs/>
          <w:sz w:val="24"/>
          <w:szCs w:val="24"/>
        </w:rPr>
        <w:t xml:space="preserve">Lõige </w:t>
      </w:r>
      <w:r w:rsidR="007A1B84">
        <w:rPr>
          <w:rFonts w:ascii="Times New Roman" w:eastAsia="Arial" w:hAnsi="Times New Roman" w:cs="Times New Roman"/>
          <w:b/>
          <w:bCs/>
          <w:sz w:val="24"/>
          <w:szCs w:val="24"/>
        </w:rPr>
        <w:t>2</w:t>
      </w:r>
      <w:r w:rsidRPr="00301419">
        <w:rPr>
          <w:rFonts w:ascii="Times New Roman" w:eastAsia="Arial" w:hAnsi="Times New Roman" w:cs="Times New Roman"/>
          <w:sz w:val="24"/>
          <w:szCs w:val="24"/>
        </w:rPr>
        <w:t xml:space="preserve"> näeb ette diferentseeritud lähenemise dokumentide säilitamisele. Kutse andmise otsust, selle põhjendusi ning kutse kehtivust ja taastõendamist puudutavaid andmeid säilitatakse pikema aja jooksul</w:t>
      </w:r>
      <w:r w:rsidR="00A32A3A">
        <w:rPr>
          <w:rFonts w:ascii="Times New Roman" w:eastAsia="Arial" w:hAnsi="Times New Roman" w:cs="Times New Roman"/>
          <w:sz w:val="24"/>
          <w:szCs w:val="24"/>
        </w:rPr>
        <w:t xml:space="preserve"> (10 aastat)</w:t>
      </w:r>
      <w:r w:rsidRPr="00301419">
        <w:rPr>
          <w:rFonts w:ascii="Times New Roman" w:eastAsia="Arial" w:hAnsi="Times New Roman" w:cs="Times New Roman"/>
          <w:sz w:val="24"/>
          <w:szCs w:val="24"/>
        </w:rPr>
        <w:t xml:space="preserve">, et tagada otsuste kontrollitavus, võimaldada haldusjärelevalvet ning kaitsta menetlusosaliste õigusi võimalike vaidluste korral. Samas </w:t>
      </w:r>
      <w:r w:rsidR="001522D0">
        <w:rPr>
          <w:rFonts w:ascii="Times New Roman" w:eastAsia="Arial" w:hAnsi="Times New Roman" w:cs="Times New Roman"/>
          <w:sz w:val="24"/>
          <w:szCs w:val="24"/>
        </w:rPr>
        <w:t xml:space="preserve">säilitatakse teisi lõikes 1 nimetatud isikuandmeid </w:t>
      </w:r>
      <w:r w:rsidRPr="00301419">
        <w:rPr>
          <w:rFonts w:ascii="Times New Roman" w:eastAsia="Arial" w:hAnsi="Times New Roman" w:cs="Times New Roman"/>
          <w:sz w:val="24"/>
          <w:szCs w:val="24"/>
        </w:rPr>
        <w:t>lühemat aega</w:t>
      </w:r>
      <w:r w:rsidR="00110EB7">
        <w:rPr>
          <w:rFonts w:ascii="Times New Roman" w:eastAsia="Arial" w:hAnsi="Times New Roman" w:cs="Times New Roman"/>
          <w:sz w:val="24"/>
          <w:szCs w:val="24"/>
        </w:rPr>
        <w:t xml:space="preserve"> (üks aasta)</w:t>
      </w:r>
      <w:r w:rsidRPr="00301419">
        <w:rPr>
          <w:rFonts w:ascii="Times New Roman" w:eastAsia="Arial" w:hAnsi="Times New Roman" w:cs="Times New Roman"/>
          <w:sz w:val="24"/>
          <w:szCs w:val="24"/>
        </w:rPr>
        <w:t>, kuna nende edasine säilitamine pärast vaidlustamise tähtaja möödumist ei ole üldjuhul vajalik.</w:t>
      </w:r>
    </w:p>
    <w:p w14:paraId="27D1D2F3"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7BB8F9CD" w14:textId="6DD8EB32" w:rsidR="00DA4C33" w:rsidRPr="00301419" w:rsidRDefault="00301419" w:rsidP="00301419">
      <w:pPr>
        <w:spacing w:after="0" w:line="240" w:lineRule="auto"/>
        <w:jc w:val="both"/>
        <w:rPr>
          <w:rFonts w:ascii="Times New Roman" w:hAnsi="Times New Roman" w:cs="Times New Roman"/>
          <w:sz w:val="24"/>
          <w:szCs w:val="24"/>
        </w:rPr>
      </w:pPr>
      <w:r w:rsidRPr="00301419">
        <w:rPr>
          <w:rFonts w:ascii="Times New Roman" w:eastAsia="Arial" w:hAnsi="Times New Roman" w:cs="Times New Roman"/>
          <w:sz w:val="24"/>
          <w:szCs w:val="24"/>
        </w:rPr>
        <w:t>Selline andmeliigipõhine säilitustähtaegade eristamine tagab isikuandmete säilitamise proportsionaalsuse, samuti võimaldab tasakaalustada avalikku huvi kutse andmise ja järelevalve tõhusa korraldamise vastu ja isiku õigust, et tema isikuandmeid ei säilitataks kauem, kui see on vajalik.</w:t>
      </w:r>
      <w:r w:rsidR="00DA4C33" w:rsidRPr="00301419">
        <w:rPr>
          <w:rFonts w:ascii="Times New Roman" w:hAnsi="Times New Roman" w:cs="Times New Roman"/>
          <w:sz w:val="24"/>
          <w:szCs w:val="24"/>
        </w:rPr>
        <w:t xml:space="preserve"> </w:t>
      </w:r>
    </w:p>
    <w:p w14:paraId="15AEA460" w14:textId="77777777" w:rsidR="00301419" w:rsidRPr="00301419" w:rsidRDefault="00301419" w:rsidP="00301419">
      <w:pPr>
        <w:spacing w:after="0" w:line="240" w:lineRule="auto"/>
        <w:jc w:val="both"/>
        <w:rPr>
          <w:rFonts w:ascii="Times New Roman" w:hAnsi="Times New Roman" w:cs="Times New Roman"/>
          <w:sz w:val="24"/>
          <w:szCs w:val="24"/>
        </w:rPr>
      </w:pPr>
    </w:p>
    <w:p w14:paraId="486CE74E" w14:textId="1FD68937" w:rsidR="00301419" w:rsidRPr="00EC78DE" w:rsidRDefault="00301419" w:rsidP="00301419">
      <w:pPr>
        <w:spacing w:after="0" w:line="240" w:lineRule="auto"/>
        <w:jc w:val="both"/>
        <w:rPr>
          <w:rFonts w:ascii="Times New Roman" w:eastAsia="Arial" w:hAnsi="Times New Roman" w:cs="Times New Roman"/>
          <w:sz w:val="24"/>
          <w:szCs w:val="24"/>
        </w:rPr>
      </w:pPr>
      <w:r w:rsidRPr="00301419">
        <w:rPr>
          <w:rFonts w:ascii="Times New Roman" w:hAnsi="Times New Roman" w:cs="Times New Roman"/>
          <w:b/>
          <w:bCs/>
          <w:sz w:val="24"/>
          <w:szCs w:val="24"/>
        </w:rPr>
        <w:t xml:space="preserve">Lõikes </w:t>
      </w:r>
      <w:r w:rsidR="007A1B84">
        <w:rPr>
          <w:rFonts w:ascii="Times New Roman" w:hAnsi="Times New Roman" w:cs="Times New Roman"/>
          <w:b/>
          <w:bCs/>
          <w:sz w:val="24"/>
          <w:szCs w:val="24"/>
        </w:rPr>
        <w:t>3</w:t>
      </w:r>
      <w:r w:rsidRPr="00301419">
        <w:rPr>
          <w:rFonts w:ascii="Times New Roman" w:hAnsi="Times New Roman" w:cs="Times New Roman"/>
          <w:sz w:val="24"/>
          <w:szCs w:val="24"/>
        </w:rPr>
        <w:t xml:space="preserve"> täpsustatakse, et </w:t>
      </w:r>
      <w:r w:rsidRPr="00301419"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301419">
        <w:rPr>
          <w:rFonts w:ascii="Times New Roman" w:hAnsi="Times New Roman" w:cs="Times New Roman"/>
          <w:sz w:val="24"/>
          <w:szCs w:val="24"/>
        </w:rPr>
        <w:t>s isikuandmete töötlemisele kohaldatakse paragrahvi 28.</w:t>
      </w:r>
    </w:p>
    <w:p w14:paraId="02542B5C" w14:textId="77777777" w:rsidR="00DA4C33" w:rsidRPr="00DB33ED" w:rsidRDefault="00DA4C33" w:rsidP="00DB33ED">
      <w:pPr>
        <w:spacing w:after="0" w:line="240" w:lineRule="auto"/>
        <w:jc w:val="both"/>
        <w:rPr>
          <w:rFonts w:ascii="Times New Roman" w:hAnsi="Times New Roman" w:cs="Times New Roman"/>
          <w:sz w:val="24"/>
          <w:szCs w:val="24"/>
        </w:rPr>
      </w:pPr>
    </w:p>
    <w:p w14:paraId="6215167D" w14:textId="77777777" w:rsidR="00644FFF" w:rsidRDefault="00DA4C33" w:rsidP="00644FFF">
      <w:pPr>
        <w:pStyle w:val="Pealkiri3"/>
        <w:spacing w:before="0" w:after="0" w:line="240" w:lineRule="auto"/>
        <w:jc w:val="center"/>
        <w:rPr>
          <w:rFonts w:ascii="Times New Roman" w:eastAsia="Times New Roman" w:hAnsi="Times New Roman" w:cs="Times New Roman"/>
          <w:b/>
          <w:bCs/>
          <w:color w:val="auto"/>
          <w:sz w:val="24"/>
          <w:szCs w:val="24"/>
        </w:rPr>
      </w:pPr>
      <w:r w:rsidRPr="00DB33ED">
        <w:rPr>
          <w:rFonts w:ascii="Times New Roman" w:eastAsia="Times New Roman" w:hAnsi="Times New Roman" w:cs="Times New Roman"/>
          <w:b/>
          <w:bCs/>
          <w:color w:val="auto"/>
          <w:sz w:val="24"/>
          <w:szCs w:val="24"/>
        </w:rPr>
        <w:t>4. peatükk</w:t>
      </w:r>
      <w:r w:rsidR="00A73151">
        <w:rPr>
          <w:rFonts w:ascii="Times New Roman" w:eastAsia="Times New Roman" w:hAnsi="Times New Roman" w:cs="Times New Roman"/>
          <w:b/>
          <w:bCs/>
          <w:color w:val="auto"/>
          <w:sz w:val="24"/>
          <w:szCs w:val="24"/>
        </w:rPr>
        <w:t xml:space="preserve"> </w:t>
      </w:r>
    </w:p>
    <w:p w14:paraId="721009E9" w14:textId="33CE56DF" w:rsidR="00DA4C33" w:rsidRDefault="00A73151" w:rsidP="00644FFF">
      <w:pPr>
        <w:pStyle w:val="Pealkiri3"/>
        <w:spacing w:before="0" w:after="0" w:line="240" w:lineRule="auto"/>
        <w:jc w:val="center"/>
        <w:rPr>
          <w:rFonts w:ascii="Times New Roman" w:eastAsia="Times New Roman" w:hAnsi="Times New Roman" w:cs="Times New Roman"/>
          <w:b/>
          <w:bCs/>
          <w:color w:val="auto"/>
          <w:sz w:val="24"/>
          <w:szCs w:val="24"/>
        </w:rPr>
      </w:pPr>
      <w:r w:rsidDel="00B972A7">
        <w:rPr>
          <w:rFonts w:ascii="Times New Roman" w:eastAsia="Times New Roman" w:hAnsi="Times New Roman" w:cs="Times New Roman"/>
          <w:b/>
          <w:bCs/>
          <w:color w:val="auto"/>
          <w:sz w:val="24"/>
          <w:szCs w:val="24"/>
        </w:rPr>
        <w:t xml:space="preserve">Kutse- ja </w:t>
      </w:r>
      <w:r w:rsidR="00B972A7">
        <w:rPr>
          <w:rFonts w:ascii="Times New Roman" w:eastAsia="Times New Roman" w:hAnsi="Times New Roman" w:cs="Times New Roman"/>
          <w:b/>
          <w:bCs/>
          <w:color w:val="auto"/>
          <w:sz w:val="24"/>
          <w:szCs w:val="24"/>
        </w:rPr>
        <w:t>oskusregister</w:t>
      </w:r>
    </w:p>
    <w:p w14:paraId="24402700" w14:textId="77777777" w:rsidR="00644FFF" w:rsidRDefault="00644FFF" w:rsidP="00DB33ED">
      <w:pPr>
        <w:pStyle w:val="Pealkiri3"/>
        <w:spacing w:before="0" w:after="0" w:line="240" w:lineRule="auto"/>
        <w:jc w:val="both"/>
        <w:rPr>
          <w:rFonts w:ascii="Times New Roman" w:eastAsia="Times New Roman" w:hAnsi="Times New Roman" w:cs="Times New Roman"/>
          <w:b/>
          <w:bCs/>
          <w:color w:val="auto"/>
          <w:sz w:val="24"/>
          <w:szCs w:val="24"/>
        </w:rPr>
      </w:pPr>
    </w:p>
    <w:p w14:paraId="01533BC5" w14:textId="0DE78B65" w:rsidR="00A73151" w:rsidRPr="00644FFF" w:rsidRDefault="00DA4C33" w:rsidP="00644FFF">
      <w:pPr>
        <w:pStyle w:val="Pealkiri3"/>
        <w:spacing w:before="0" w:after="0" w:line="240" w:lineRule="auto"/>
        <w:jc w:val="both"/>
        <w:rPr>
          <w:rFonts w:ascii="Times New Roman" w:eastAsia="Times New Roman" w:hAnsi="Times New Roman" w:cs="Times New Roman"/>
          <w:b/>
          <w:color w:val="auto"/>
          <w:sz w:val="24"/>
          <w:szCs w:val="24"/>
        </w:rPr>
      </w:pPr>
      <w:r w:rsidRPr="00DB33ED">
        <w:rPr>
          <w:rFonts w:ascii="Times New Roman" w:eastAsia="Times New Roman" w:hAnsi="Times New Roman" w:cs="Times New Roman"/>
          <w:b/>
          <w:bCs/>
          <w:color w:val="auto"/>
          <w:sz w:val="24"/>
          <w:szCs w:val="24"/>
        </w:rPr>
        <w:t xml:space="preserve">§ 28. </w:t>
      </w:r>
      <w:r w:rsidRPr="00DB33ED" w:rsidDel="00B972A7">
        <w:rPr>
          <w:rFonts w:ascii="Times New Roman" w:eastAsia="Times New Roman" w:hAnsi="Times New Roman" w:cs="Times New Roman"/>
          <w:b/>
          <w:bCs/>
          <w:color w:val="auto"/>
          <w:sz w:val="24"/>
          <w:szCs w:val="24"/>
        </w:rPr>
        <w:t xml:space="preserve">Kutse- ja </w:t>
      </w:r>
      <w:r w:rsidR="00B972A7">
        <w:rPr>
          <w:rFonts w:ascii="Times New Roman" w:eastAsia="Times New Roman" w:hAnsi="Times New Roman" w:cs="Times New Roman"/>
          <w:b/>
          <w:bCs/>
          <w:color w:val="auto"/>
          <w:sz w:val="24"/>
          <w:szCs w:val="24"/>
        </w:rPr>
        <w:t>oskusregister</w:t>
      </w:r>
    </w:p>
    <w:p w14:paraId="3F893427" w14:textId="77777777" w:rsidR="00644FFF" w:rsidRDefault="00644FFF" w:rsidP="00DB33ED">
      <w:pPr>
        <w:spacing w:after="0" w:line="240" w:lineRule="auto"/>
        <w:jc w:val="both"/>
        <w:rPr>
          <w:rFonts w:ascii="Times New Roman" w:hAnsi="Times New Roman" w:cs="Times New Roman"/>
          <w:sz w:val="24"/>
          <w:szCs w:val="24"/>
        </w:rPr>
      </w:pPr>
    </w:p>
    <w:p w14:paraId="35AA13C8" w14:textId="487DFC29" w:rsidR="00DA4C33" w:rsidRDefault="00673F3F"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oskusregistri</w:t>
      </w:r>
      <w:r w:rsidR="00DA4C33" w:rsidRPr="00DB33ED">
        <w:rPr>
          <w:rFonts w:ascii="Times New Roman" w:hAnsi="Times New Roman" w:cs="Times New Roman"/>
          <w:sz w:val="24"/>
          <w:szCs w:val="24"/>
        </w:rPr>
        <w:t xml:space="preserve"> reguleerimisel on lähtutud senise seaduse § 14 regulatsioonist, arvestades riiklike andmekogude alase regulatsiooni nõuetega. Kuivõrd kutsesüsteemi toimimis</w:t>
      </w:r>
      <w:r w:rsidR="00D6334A">
        <w:rPr>
          <w:rFonts w:ascii="Times New Roman" w:hAnsi="Times New Roman" w:cs="Times New Roman"/>
          <w:sz w:val="24"/>
          <w:szCs w:val="24"/>
        </w:rPr>
        <w:t>e</w:t>
      </w:r>
      <w:r w:rsidR="00DA4C33" w:rsidRPr="00DB33ED">
        <w:rPr>
          <w:rFonts w:ascii="Times New Roman" w:hAnsi="Times New Roman" w:cs="Times New Roman"/>
          <w:sz w:val="24"/>
          <w:szCs w:val="24"/>
        </w:rPr>
        <w:t xml:space="preserve"> tagab kutseregister, on vaja laiendada kutseregistri kui andmekogu pidamise eesmärki ja ülesanded. Kutseregistri regulatsiooni on kavas muuta, et kutseregistri asemel saaks </w:t>
      </w:r>
      <w:r w:rsidR="00DA4C33" w:rsidRPr="00DB33ED" w:rsidDel="007853B4">
        <w:rPr>
          <w:rFonts w:ascii="Times New Roman" w:hAnsi="Times New Roman" w:cs="Times New Roman"/>
          <w:sz w:val="24"/>
          <w:szCs w:val="24"/>
        </w:rPr>
        <w:t xml:space="preserve">kutse- ja </w:t>
      </w:r>
      <w:r w:rsidR="007853B4">
        <w:rPr>
          <w:rFonts w:ascii="Times New Roman" w:hAnsi="Times New Roman" w:cs="Times New Roman"/>
          <w:sz w:val="24"/>
          <w:szCs w:val="24"/>
        </w:rPr>
        <w:t>oskussüsteem</w:t>
      </w:r>
      <w:r w:rsidR="00DA4C33" w:rsidRPr="00DB33ED">
        <w:rPr>
          <w:rFonts w:ascii="Times New Roman" w:hAnsi="Times New Roman" w:cs="Times New Roman"/>
          <w:sz w:val="24"/>
          <w:szCs w:val="24"/>
        </w:rPr>
        <w:t xml:space="preserve">i osaks </w:t>
      </w:r>
      <w:r w:rsidR="00DA4C33" w:rsidRPr="00DB33ED" w:rsidDel="00B972A7">
        <w:rPr>
          <w:rFonts w:ascii="Times New Roman" w:hAnsi="Times New Roman" w:cs="Times New Roman"/>
          <w:sz w:val="24"/>
          <w:szCs w:val="24"/>
        </w:rPr>
        <w:t xml:space="preserve">kutse- ja </w:t>
      </w:r>
      <w:r w:rsidR="00B972A7">
        <w:rPr>
          <w:rFonts w:ascii="Times New Roman" w:hAnsi="Times New Roman" w:cs="Times New Roman"/>
          <w:sz w:val="24"/>
          <w:szCs w:val="24"/>
        </w:rPr>
        <w:t>oskusregister</w:t>
      </w:r>
      <w:r w:rsidR="00DA4C33" w:rsidRPr="00DB33ED">
        <w:rPr>
          <w:rFonts w:ascii="Times New Roman" w:hAnsi="Times New Roman" w:cs="Times New Roman"/>
          <w:sz w:val="24"/>
          <w:szCs w:val="24"/>
        </w:rPr>
        <w:t xml:space="preserve">. </w:t>
      </w:r>
    </w:p>
    <w:p w14:paraId="5CABC6FA" w14:textId="77777777" w:rsidR="00094652" w:rsidRPr="00DB33ED" w:rsidRDefault="00094652" w:rsidP="00DB33ED">
      <w:pPr>
        <w:spacing w:after="0" w:line="240" w:lineRule="auto"/>
        <w:jc w:val="both"/>
        <w:rPr>
          <w:rFonts w:ascii="Times New Roman" w:hAnsi="Times New Roman" w:cs="Times New Roman"/>
          <w:sz w:val="24"/>
          <w:szCs w:val="24"/>
        </w:rPr>
      </w:pPr>
    </w:p>
    <w:p w14:paraId="58C59EAB" w14:textId="6AB80106"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Regulatsiooni täiendatakse muudatustega, et võimaldada välisriigi kutsekvalifikatsiooni tunnustamisotsuste andmete koondamist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alusel väljastatud kutsete kõrval ühtsesse registrisse. Välisriigi kutsekvalifikatsiooni tunnustamise otsuseid teevad välisriigi kutsekvalifikatsiooni tunnustamise seaduse alusel erinevad pädevad asutused. Välisriigi kutsekvalifikatsiooni tunnustamise otsus tagab isikule juurdepääsu Eesti tööturule juhul, kui antud ametis on ligipääs reguleeritud kutsekvalifikatsiooni nõudega. Sisuliselt on tunnustusotsuse saanud isiku kvalifikatsioon võrdsustatud Eestis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alusel kutse saanud isiku kvalifikatsiooniga. Täna </w:t>
      </w:r>
      <w:r w:rsidR="00D6334A" w:rsidRPr="00DB33ED">
        <w:rPr>
          <w:rFonts w:ascii="Times New Roman" w:hAnsi="Times New Roman" w:cs="Times New Roman"/>
          <w:sz w:val="24"/>
          <w:szCs w:val="24"/>
        </w:rPr>
        <w:t>oma</w:t>
      </w:r>
      <w:r w:rsidR="00D6334A">
        <w:rPr>
          <w:rFonts w:ascii="Times New Roman" w:hAnsi="Times New Roman" w:cs="Times New Roman"/>
          <w:sz w:val="24"/>
          <w:szCs w:val="24"/>
        </w:rPr>
        <w:t>b</w:t>
      </w:r>
      <w:r w:rsidRPr="00DB33ED">
        <w:rPr>
          <w:rFonts w:ascii="Times New Roman" w:hAnsi="Times New Roman" w:cs="Times New Roman"/>
          <w:sz w:val="24"/>
          <w:szCs w:val="24"/>
        </w:rPr>
        <w:t xml:space="preserve"> antud otsuste kohta andmeid iga pädev asutus eraldiseisvalt ning isikutele põhjustab see täiendavat halduskoormust, kui </w:t>
      </w:r>
      <w:r w:rsidR="00D6334A" w:rsidRPr="00DB33ED">
        <w:rPr>
          <w:rFonts w:ascii="Times New Roman" w:hAnsi="Times New Roman" w:cs="Times New Roman"/>
          <w:sz w:val="24"/>
          <w:szCs w:val="24"/>
        </w:rPr>
        <w:t xml:space="preserve">nad peavad </w:t>
      </w:r>
      <w:r w:rsidRPr="00DB33ED">
        <w:rPr>
          <w:rFonts w:ascii="Times New Roman" w:hAnsi="Times New Roman" w:cs="Times New Roman"/>
          <w:sz w:val="24"/>
          <w:szCs w:val="24"/>
        </w:rPr>
        <w:t xml:space="preserve">töökohta vahetades taasesitama tunnustamist tõendava dokumentatsiooni, võrreldes näiteks Eestis kutseregistrisse kantud isikuga, kelle kvalifikatsiooninõuetele vastavust saab tööandja kiirelt kontrollida. </w:t>
      </w:r>
    </w:p>
    <w:p w14:paraId="72518127" w14:textId="77777777" w:rsidR="00DB33ED" w:rsidRPr="00DB33ED" w:rsidRDefault="00DB33ED" w:rsidP="00DB33ED">
      <w:pPr>
        <w:spacing w:after="0" w:line="240" w:lineRule="auto"/>
        <w:jc w:val="both"/>
        <w:rPr>
          <w:rFonts w:ascii="Times New Roman" w:hAnsi="Times New Roman" w:cs="Times New Roman"/>
          <w:sz w:val="24"/>
          <w:szCs w:val="24"/>
        </w:rPr>
      </w:pPr>
    </w:p>
    <w:p w14:paraId="3064FD1C" w14:textId="6B396BE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Muudatusega tagatakse nii ülevaade erinevate pädevat</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asutuste väljastatud kvalifikatsiooni tunnustamise otsustest kui ka isikutele lihtsustatud ligipääs tööturule. Muudatus ei puuduta kutsekvalifikatsioone, mis on reguleeritud eriseadustega ning sellest tulenevalt ei kuulu vastavalt eelnõu §</w:t>
      </w:r>
      <w:r w:rsidR="00DD1059">
        <w:rPr>
          <w:rFonts w:ascii="Times New Roman" w:hAnsi="Times New Roman" w:cs="Times New Roman"/>
          <w:sz w:val="24"/>
          <w:szCs w:val="24"/>
        </w:rPr>
        <w:t xml:space="preserve"> </w:t>
      </w:r>
      <w:r w:rsidRPr="00DB33ED">
        <w:rPr>
          <w:rFonts w:ascii="Times New Roman" w:hAnsi="Times New Roman" w:cs="Times New Roman"/>
          <w:sz w:val="24"/>
          <w:szCs w:val="24"/>
        </w:rPr>
        <w:t xml:space="preserve">1 lõikele 2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reguleerimisalasse (näiteks tervishoiutöötajad, veterinaarid, advokaadid) </w:t>
      </w:r>
      <w:r w:rsidR="00DD1059">
        <w:rPr>
          <w:rFonts w:ascii="Times New Roman" w:hAnsi="Times New Roman" w:cs="Times New Roman"/>
          <w:sz w:val="24"/>
          <w:szCs w:val="24"/>
        </w:rPr>
        <w:t xml:space="preserve">ega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sse kandmisele. Antud kvalifikatsioonide puhul kantakse vastavad tunnustusotsused juba praegu vastavasse riiklikkusse registrisse. </w:t>
      </w:r>
    </w:p>
    <w:p w14:paraId="6A500E7B" w14:textId="77777777" w:rsidR="00DB33ED" w:rsidRPr="00DB33ED" w:rsidRDefault="00DB33ED" w:rsidP="00DB33ED">
      <w:pPr>
        <w:spacing w:after="0" w:line="240" w:lineRule="auto"/>
        <w:jc w:val="both"/>
        <w:rPr>
          <w:rFonts w:ascii="Times New Roman" w:hAnsi="Times New Roman" w:cs="Times New Roman"/>
          <w:sz w:val="24"/>
          <w:szCs w:val="24"/>
        </w:rPr>
      </w:pPr>
    </w:p>
    <w:p w14:paraId="2D4EDFBC" w14:textId="72D72DE6"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Tehniliselt tagatakse registri jätkuv liidestatavus eri andmekogudega ning kogutavate andmete masintöödeldavus, mis loob </w:t>
      </w:r>
      <w:r w:rsidR="00D6334A" w:rsidRPr="00DB33ED">
        <w:rPr>
          <w:rFonts w:ascii="Times New Roman" w:hAnsi="Times New Roman" w:cs="Times New Roman"/>
          <w:sz w:val="24"/>
          <w:szCs w:val="24"/>
        </w:rPr>
        <w:t xml:space="preserve">erinevatele osapooltele </w:t>
      </w:r>
      <w:r w:rsidRPr="00DB33ED">
        <w:rPr>
          <w:rFonts w:ascii="Times New Roman" w:hAnsi="Times New Roman" w:cs="Times New Roman"/>
          <w:sz w:val="24"/>
          <w:szCs w:val="24"/>
        </w:rPr>
        <w:t xml:space="preserve">eelduse teenuste arendamiseks. Muudatusega luuakse valmisolek liidestada </w:t>
      </w:r>
      <w:r w:rsidRPr="00DB33ED" w:rsidDel="00B972A7">
        <w:rPr>
          <w:rFonts w:ascii="Times New Roman" w:hAnsi="Times New Roman" w:cs="Times New Roman"/>
          <w:sz w:val="24"/>
          <w:szCs w:val="24"/>
        </w:rPr>
        <w:t>kutse</w:t>
      </w:r>
      <w:r w:rsidR="00DD1059" w:rsidDel="00B972A7">
        <w:rPr>
          <w:rFonts w:ascii="Times New Roman" w:hAnsi="Times New Roman" w:cs="Times New Roman"/>
          <w:sz w:val="24"/>
          <w:szCs w:val="24"/>
        </w:rPr>
        <w:t xml:space="preserve">- ja </w:t>
      </w:r>
      <w:r w:rsidR="00B972A7">
        <w:rPr>
          <w:rFonts w:ascii="Times New Roman" w:hAnsi="Times New Roman" w:cs="Times New Roman"/>
          <w:sz w:val="24"/>
          <w:szCs w:val="24"/>
        </w:rPr>
        <w:t>oskusregister</w:t>
      </w:r>
      <w:r w:rsidRPr="00DB33ED">
        <w:rPr>
          <w:rFonts w:ascii="Times New Roman" w:hAnsi="Times New Roman" w:cs="Times New Roman"/>
          <w:sz w:val="24"/>
          <w:szCs w:val="24"/>
        </w:rPr>
        <w:t xml:space="preserve"> ka vastavate pädevate asutuste andmebaasidega, et kutsekvalifikatsiooni tunnustamise andme</w:t>
      </w:r>
      <w:r w:rsidR="00D6334A">
        <w:rPr>
          <w:rFonts w:ascii="Times New Roman" w:hAnsi="Times New Roman" w:cs="Times New Roman"/>
          <w:sz w:val="24"/>
          <w:szCs w:val="24"/>
        </w:rPr>
        <w:t>i</w:t>
      </w:r>
      <w:r w:rsidRPr="00DB33ED">
        <w:rPr>
          <w:rFonts w:ascii="Times New Roman" w:hAnsi="Times New Roman" w:cs="Times New Roman"/>
          <w:sz w:val="24"/>
          <w:szCs w:val="24"/>
        </w:rPr>
        <w:t xml:space="preserve">d oleks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sse võimalik koguda. Muudatusega ei nähta ette eraldi käsitsi andmesisestuse moodulite arendamist, kuna see oleks dubleeriv ning suurendaks pädevate asutuste halduskoormust. Liidestuste loomiseks vajalikud vahendid planeeritakse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tavapärase eelarve osana, kuna üle X-tee liidestused teiste riiklike registritega on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tavapärane kulu ning </w:t>
      </w:r>
      <w:r w:rsidR="00D6334A">
        <w:rPr>
          <w:rFonts w:ascii="Times New Roman" w:hAnsi="Times New Roman" w:cs="Times New Roman"/>
          <w:sz w:val="24"/>
          <w:szCs w:val="24"/>
        </w:rPr>
        <w:t xml:space="preserve">neid </w:t>
      </w:r>
      <w:r w:rsidRPr="00DB33ED">
        <w:rPr>
          <w:rFonts w:ascii="Times New Roman" w:hAnsi="Times New Roman" w:cs="Times New Roman"/>
          <w:sz w:val="24"/>
          <w:szCs w:val="24"/>
        </w:rPr>
        <w:t>arendatakse vastavalt vajadusel</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Varasemalt on </w:t>
      </w:r>
      <w:r w:rsidR="00930EBE">
        <w:rPr>
          <w:rFonts w:ascii="Times New Roman" w:hAnsi="Times New Roman" w:cs="Times New Roman"/>
          <w:sz w:val="24"/>
          <w:szCs w:val="24"/>
        </w:rPr>
        <w:t>k</w:t>
      </w:r>
      <w:r w:rsidRPr="00DB33ED">
        <w:rPr>
          <w:rFonts w:ascii="Times New Roman" w:hAnsi="Times New Roman" w:cs="Times New Roman"/>
          <w:sz w:val="24"/>
          <w:szCs w:val="24"/>
        </w:rPr>
        <w:t>utseregistri andmetel ühe liidestuse kulu mahuks olnud u 5000 eurot.</w:t>
      </w:r>
    </w:p>
    <w:p w14:paraId="22644991" w14:textId="77777777" w:rsidR="00DB33ED" w:rsidRPr="00DB33ED" w:rsidRDefault="00DB33ED" w:rsidP="00DB33ED">
      <w:pPr>
        <w:spacing w:after="0" w:line="240" w:lineRule="auto"/>
        <w:jc w:val="both"/>
        <w:rPr>
          <w:rFonts w:ascii="Times New Roman" w:hAnsi="Times New Roman" w:cs="Times New Roman"/>
          <w:sz w:val="24"/>
          <w:szCs w:val="24"/>
        </w:rPr>
      </w:pPr>
    </w:p>
    <w:p w14:paraId="45E9EA7D" w14:textId="4408D02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Paragrahv sätestab </w:t>
      </w:r>
      <w:r w:rsidRPr="00DB33ED"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sidRPr="00DB33ED">
        <w:rPr>
          <w:rFonts w:ascii="Times New Roman" w:eastAsia="Times New Roman" w:hAnsi="Times New Roman" w:cs="Times New Roman"/>
          <w:sz w:val="24"/>
          <w:szCs w:val="24"/>
        </w:rPr>
        <w:t xml:space="preserve"> (edaspidi register) eesmärgi, kogutavad andmed, nende töötlemise alused ja vastutuse ning volitatud töötleja määramise korra. Sätte eesmärk on tagada kutsesüsteemi andmete läbipaistvus, võrreldavus ja usaldusväärne kättesaadavus nii riigile kui ka avalikkusele, toetades tööjõu ja oskuste arendamise strateegilist juhtimist.</w:t>
      </w:r>
    </w:p>
    <w:p w14:paraId="09372180" w14:textId="77777777" w:rsidR="00687F86" w:rsidRDefault="00687F86" w:rsidP="00DB33ED">
      <w:pPr>
        <w:spacing w:after="0" w:line="240" w:lineRule="auto"/>
        <w:jc w:val="both"/>
        <w:rPr>
          <w:rFonts w:ascii="Times New Roman" w:eastAsia="Times New Roman" w:hAnsi="Times New Roman" w:cs="Times New Roman"/>
          <w:sz w:val="24"/>
          <w:szCs w:val="24"/>
        </w:rPr>
      </w:pPr>
    </w:p>
    <w:p w14:paraId="67BE6B6B" w14:textId="51C78DC2" w:rsidR="00FF1201" w:rsidRDefault="00D06ED0" w:rsidP="00FF12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w:t>
      </w:r>
      <w:r w:rsidRPr="00D06ED0">
        <w:rPr>
          <w:rFonts w:ascii="Times New Roman" w:eastAsia="Times New Roman" w:hAnsi="Times New Roman" w:cs="Times New Roman"/>
          <w:sz w:val="24"/>
          <w:szCs w:val="24"/>
        </w:rPr>
        <w:t>lnõuga tuuakse registris töödeldavate isikuandmete kategooriad põhimäärusest seadusesse eesmärgiga viia regulatsioon vastavusse põhiseadusega. Igasugune isikuandmete töötlemine riivab põhiseaduse §-s 26 sätestatud õigust eraelu puutumatusele. PSi § 11 kohaselt tohib õigusi ja vabadusi piirata ainult kooskõlas põhiseadusega. See tähendab, et niisugune piirang peab olema kooskõlas ka PSi § 3 esimese lausega, mille kohaselt teostatakse riigivõimu üksnes põhiseaduse ja sellega kooskõlas olevate seaduste alusel.</w:t>
      </w:r>
    </w:p>
    <w:p w14:paraId="719A9E22" w14:textId="77777777" w:rsidR="00D06ED0" w:rsidRPr="00FF1201" w:rsidRDefault="00D06ED0" w:rsidP="00FF1201">
      <w:pPr>
        <w:spacing w:after="0" w:line="240" w:lineRule="auto"/>
        <w:jc w:val="both"/>
        <w:rPr>
          <w:rFonts w:ascii="Times New Roman" w:eastAsia="Times New Roman" w:hAnsi="Times New Roman" w:cs="Times New Roman"/>
          <w:sz w:val="24"/>
          <w:szCs w:val="24"/>
        </w:rPr>
      </w:pPr>
    </w:p>
    <w:p w14:paraId="3B4321FF" w14:textId="095ACCA7" w:rsidR="00687F86" w:rsidRDefault="00687F86" w:rsidP="00687F86">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Sätte eesmärk on tagada andmete </w:t>
      </w:r>
      <w:r w:rsidR="00D6334A" w:rsidRPr="00DB33ED">
        <w:rPr>
          <w:rFonts w:ascii="Times New Roman" w:eastAsia="Times New Roman" w:hAnsi="Times New Roman" w:cs="Times New Roman"/>
          <w:sz w:val="24"/>
          <w:szCs w:val="24"/>
        </w:rPr>
        <w:t>õiguspära</w:t>
      </w:r>
      <w:r w:rsidR="00D6334A">
        <w:rPr>
          <w:rFonts w:ascii="Times New Roman" w:eastAsia="Times New Roman" w:hAnsi="Times New Roman" w:cs="Times New Roman"/>
          <w:sz w:val="24"/>
          <w:szCs w:val="24"/>
        </w:rPr>
        <w:t>ne</w:t>
      </w:r>
      <w:r w:rsidR="00D6334A"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ja proportsionaal</w:t>
      </w:r>
      <w:r w:rsidR="00D6334A">
        <w:rPr>
          <w:rFonts w:ascii="Times New Roman" w:eastAsia="Times New Roman" w:hAnsi="Times New Roman" w:cs="Times New Roman"/>
          <w:sz w:val="24"/>
          <w:szCs w:val="24"/>
        </w:rPr>
        <w:t>n</w:t>
      </w:r>
      <w:r w:rsidRPr="00DB33ED">
        <w:rPr>
          <w:rFonts w:ascii="Times New Roman" w:eastAsia="Times New Roman" w:hAnsi="Times New Roman" w:cs="Times New Roman"/>
          <w:sz w:val="24"/>
          <w:szCs w:val="24"/>
        </w:rPr>
        <w:t>e kasutami</w:t>
      </w:r>
      <w:r w:rsidR="00D6334A">
        <w:rPr>
          <w:rFonts w:ascii="Times New Roman" w:eastAsia="Times New Roman" w:hAnsi="Times New Roman" w:cs="Times New Roman"/>
          <w:sz w:val="24"/>
          <w:szCs w:val="24"/>
        </w:rPr>
        <w:t>n</w:t>
      </w:r>
      <w:r w:rsidRPr="00DB33ED">
        <w:rPr>
          <w:rFonts w:ascii="Times New Roman" w:eastAsia="Times New Roman" w:hAnsi="Times New Roman" w:cs="Times New Roman"/>
          <w:sz w:val="24"/>
          <w:szCs w:val="24"/>
        </w:rPr>
        <w:t xml:space="preserve">e ning vastavus isikuandmete kaitse üldmääruse põhimõtetele. </w:t>
      </w:r>
    </w:p>
    <w:p w14:paraId="15120AC4" w14:textId="77777777" w:rsidR="00DB33ED" w:rsidRPr="00DB33ED" w:rsidRDefault="00DB33ED" w:rsidP="00DB33ED">
      <w:pPr>
        <w:spacing w:after="0" w:line="240" w:lineRule="auto"/>
        <w:jc w:val="both"/>
        <w:rPr>
          <w:rFonts w:ascii="Times New Roman" w:hAnsi="Times New Roman" w:cs="Times New Roman"/>
          <w:sz w:val="24"/>
          <w:szCs w:val="24"/>
        </w:rPr>
      </w:pPr>
    </w:p>
    <w:p w14:paraId="39D5AA48" w14:textId="093AC7A9" w:rsidR="00DA4C33" w:rsidRDefault="00DA4C33" w:rsidP="00AC6F55">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 1</w:t>
      </w:r>
      <w:r w:rsidRPr="00DB33ED">
        <w:rPr>
          <w:rFonts w:ascii="Times New Roman" w:eastAsia="Times New Roman" w:hAnsi="Times New Roman" w:cs="Times New Roman"/>
          <w:sz w:val="24"/>
          <w:szCs w:val="24"/>
        </w:rPr>
        <w:t xml:space="preserve"> kohaselt on </w:t>
      </w:r>
      <w:r w:rsidR="00903A26" w:rsidDel="00B972A7">
        <w:rPr>
          <w:rFonts w:ascii="Times New Roman" w:eastAsia="Times New Roman" w:hAnsi="Times New Roman" w:cs="Times New Roman"/>
          <w:sz w:val="24"/>
          <w:szCs w:val="24"/>
        </w:rPr>
        <w:t xml:space="preserve">kutse- ja </w:t>
      </w:r>
      <w:r w:rsidR="00B972A7">
        <w:rPr>
          <w:rFonts w:ascii="Times New Roman" w:eastAsia="Times New Roman" w:hAnsi="Times New Roman" w:cs="Times New Roman"/>
          <w:sz w:val="24"/>
          <w:szCs w:val="24"/>
        </w:rPr>
        <w:t>oskusregister</w:t>
      </w:r>
      <w:r w:rsidRPr="00DB33ED">
        <w:rPr>
          <w:rFonts w:ascii="Times New Roman" w:eastAsia="Times New Roman" w:hAnsi="Times New Roman" w:cs="Times New Roman"/>
          <w:sz w:val="24"/>
          <w:szCs w:val="24"/>
        </w:rPr>
        <w:t xml:space="preserve"> andmekogu, mille eesmärk on esitada usaldusväärset teavet kutsealade, kutsestandardite, kompetentsiprofiilide,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ja antud kutsete kohta.</w:t>
      </w:r>
      <w:r w:rsidR="00687F86">
        <w:rPr>
          <w:rFonts w:ascii="Times New Roman" w:eastAsia="Times New Roman" w:hAnsi="Times New Roman" w:cs="Times New Roman"/>
          <w:sz w:val="24"/>
          <w:szCs w:val="24"/>
        </w:rPr>
        <w:t xml:space="preserve"> Registri eesmärk on muuta kutse andmise protsess läbipaistvaks </w:t>
      </w:r>
      <w:r w:rsidR="00D6334A">
        <w:rPr>
          <w:rFonts w:ascii="Times New Roman" w:eastAsia="Times New Roman" w:hAnsi="Times New Roman" w:cs="Times New Roman"/>
          <w:sz w:val="24"/>
          <w:szCs w:val="24"/>
        </w:rPr>
        <w:t xml:space="preserve">ja </w:t>
      </w:r>
      <w:r w:rsidR="00687F86">
        <w:rPr>
          <w:rFonts w:ascii="Times New Roman" w:eastAsia="Times New Roman" w:hAnsi="Times New Roman" w:cs="Times New Roman"/>
          <w:sz w:val="24"/>
          <w:szCs w:val="24"/>
        </w:rPr>
        <w:t>koguda ning esitada info</w:t>
      </w:r>
      <w:r w:rsidR="00D6334A">
        <w:rPr>
          <w:rFonts w:ascii="Times New Roman" w:eastAsia="Times New Roman" w:hAnsi="Times New Roman" w:cs="Times New Roman"/>
          <w:sz w:val="24"/>
          <w:szCs w:val="24"/>
        </w:rPr>
        <w:t>t</w:t>
      </w:r>
      <w:r w:rsidR="00687F86">
        <w:rPr>
          <w:rFonts w:ascii="Times New Roman" w:eastAsia="Times New Roman" w:hAnsi="Times New Roman" w:cs="Times New Roman"/>
          <w:sz w:val="24"/>
          <w:szCs w:val="24"/>
        </w:rPr>
        <w:t xml:space="preserve"> isikute kutsealase pädevuse </w:t>
      </w:r>
      <w:r w:rsidR="004A085B" w:rsidRPr="00AC6F55">
        <w:rPr>
          <w:rFonts w:ascii="Times New Roman" w:eastAsia="Times New Roman" w:hAnsi="Times New Roman" w:cs="Times New Roman"/>
          <w:sz w:val="24"/>
          <w:szCs w:val="24"/>
        </w:rPr>
        <w:t>kajastamiseks</w:t>
      </w:r>
      <w:r w:rsidR="00687F86">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Lisaks on registri funktsioon toetada andmepõhist poliitikakujundamist ja statistilist analüüsi, võimaldades tööjõu ja oskuste </w:t>
      </w:r>
      <w:r w:rsidRPr="00DB33ED">
        <w:rPr>
          <w:rFonts w:ascii="Times New Roman" w:eastAsia="Times New Roman" w:hAnsi="Times New Roman" w:cs="Times New Roman"/>
          <w:sz w:val="24"/>
          <w:szCs w:val="24"/>
        </w:rPr>
        <w:lastRenderedPageBreak/>
        <w:t>valdkonnas strateegilist planeerimist.</w:t>
      </w:r>
      <w:r w:rsidR="00480DAD">
        <w:rPr>
          <w:rFonts w:ascii="Times New Roman" w:hAnsi="Times New Roman" w:cs="Times New Roman"/>
          <w:sz w:val="24"/>
          <w:szCs w:val="24"/>
        </w:rPr>
        <w:t xml:space="preserve"> </w:t>
      </w:r>
      <w:r w:rsidRPr="00DB33ED">
        <w:rPr>
          <w:rFonts w:ascii="Times New Roman" w:eastAsia="Times New Roman" w:hAnsi="Times New Roman" w:cs="Times New Roman"/>
          <w:sz w:val="24"/>
          <w:szCs w:val="24"/>
        </w:rPr>
        <w:t>Seega muutub register mitte ainult halduslikuks tööriistaks, vaid ka tööjõuvajaduse ja oskuste prognoosi poliitikate kujundamise otsuseid toetavaks infosüsteemiks, mis koondab kvalifikatsioonide ja oskuste andmestiku ühtsesse riiklikku süsteemi.</w:t>
      </w:r>
    </w:p>
    <w:p w14:paraId="06C667D3" w14:textId="77777777" w:rsidR="000C1752" w:rsidRDefault="000C1752" w:rsidP="00AC6F55">
      <w:pPr>
        <w:spacing w:after="0" w:line="240" w:lineRule="auto"/>
        <w:jc w:val="both"/>
        <w:rPr>
          <w:rFonts w:ascii="Times New Roman" w:eastAsia="Times New Roman" w:hAnsi="Times New Roman" w:cs="Times New Roman"/>
          <w:sz w:val="24"/>
          <w:szCs w:val="24"/>
        </w:rPr>
      </w:pPr>
    </w:p>
    <w:p w14:paraId="39A68539" w14:textId="08213EFF" w:rsidR="000C1752" w:rsidRDefault="000C1752" w:rsidP="00AC6F55">
      <w:pPr>
        <w:spacing w:after="0" w:line="240" w:lineRule="auto"/>
        <w:jc w:val="both"/>
        <w:rPr>
          <w:rFonts w:ascii="Times New Roman" w:eastAsia="Times New Roman" w:hAnsi="Times New Roman" w:cs="Times New Roman"/>
          <w:sz w:val="24"/>
          <w:szCs w:val="24"/>
        </w:rPr>
      </w:pPr>
      <w:r w:rsidRPr="000C1752">
        <w:rPr>
          <w:rFonts w:ascii="Times New Roman" w:eastAsia="Times New Roman" w:hAnsi="Times New Roman" w:cs="Times New Roman"/>
          <w:sz w:val="24"/>
          <w:szCs w:val="24"/>
        </w:rPr>
        <w:t>Registrisse kantakse ka varem kutseregistrisse kantud kutsetunnistuste ja nende lisade andmed ulatuses, mis on vajalik andmete järjepidevuse, varasemalt välja antud dokumentide kontrollitavuse ning õigusselguse tagamiseks. Seejuures ei tähenda nimetatud andmete registrisse kandmine seda, et uues süsteemis hakatakse kutsetunnistusi uuesti välja andma või uusi kutsetunnistusi registrisse kandma. Kutsetunnistusi enam välja ei anta ning registrisse tuuakse üle üksnes kehtivas süsteemis juba olemas olevad andmed varem välja antud kutsetunnistuste ja nende lisade kohta. Sellega tagatakse varasemate andmete säilimine ja kasutatavus ka pärast registri ümberkorraldamist.</w:t>
      </w:r>
    </w:p>
    <w:p w14:paraId="0A510CC4" w14:textId="77777777" w:rsidR="00DB33ED" w:rsidRPr="00DB33ED" w:rsidRDefault="00DB33ED" w:rsidP="00DB33ED">
      <w:pPr>
        <w:spacing w:after="0" w:line="240" w:lineRule="auto"/>
        <w:jc w:val="both"/>
        <w:rPr>
          <w:rFonts w:ascii="Times New Roman" w:hAnsi="Times New Roman" w:cs="Times New Roman"/>
          <w:sz w:val="24"/>
          <w:szCs w:val="24"/>
        </w:rPr>
      </w:pPr>
    </w:p>
    <w:p w14:paraId="24EE8A41" w14:textId="4C254372" w:rsidR="00FA787B"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Lõikes 2</w:t>
      </w:r>
      <w:r w:rsidRPr="00DB33ED">
        <w:rPr>
          <w:rFonts w:ascii="Times New Roman" w:eastAsia="Times New Roman" w:hAnsi="Times New Roman" w:cs="Times New Roman"/>
          <w:sz w:val="24"/>
          <w:szCs w:val="24"/>
        </w:rPr>
        <w:t xml:space="preserve"> on määratletud registrisse kantavad andmed, mis hõlmavad nii kutsesüsteemi struktuuri elemente (kutsealad, kutsestandardid, kompetentsiprofiilid,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d) kui ka kvalifikatsioonidega seotud otsuseid (välisriigi kutsekvalifikatsioonide tunnustamine, kutsetunnistused, </w:t>
      </w:r>
      <w:r w:rsidR="0046355E">
        <w:rPr>
          <w:rFonts w:ascii="Times New Roman" w:eastAsia="Times New Roman" w:hAnsi="Times New Roman" w:cs="Times New Roman"/>
          <w:sz w:val="24"/>
          <w:szCs w:val="24"/>
        </w:rPr>
        <w:t xml:space="preserve">kutsekomisjonide </w:t>
      </w:r>
      <w:r w:rsidRPr="00DB33ED">
        <w:rPr>
          <w:rFonts w:ascii="Times New Roman" w:eastAsia="Times New Roman" w:hAnsi="Times New Roman" w:cs="Times New Roman"/>
          <w:sz w:val="24"/>
          <w:szCs w:val="24"/>
        </w:rPr>
        <w:t>koosseisud ja tegevused).</w:t>
      </w:r>
      <w:r w:rsidR="003C440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Andmeobjektide laiendamine võrreldes kehtiva kutseseadusega tagab </w:t>
      </w:r>
      <w:r w:rsidRPr="00DB33ED" w:rsidDel="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t>oskussüsteem</w:t>
      </w:r>
      <w:r w:rsidRPr="00DB33ED">
        <w:rPr>
          <w:rFonts w:ascii="Times New Roman" w:eastAsia="Times New Roman" w:hAnsi="Times New Roman" w:cs="Times New Roman"/>
          <w:sz w:val="24"/>
          <w:szCs w:val="24"/>
        </w:rPr>
        <w:t>i täieliku kajastamise ja loob sidususe OSKA analüütilise infosüsteemiga.</w:t>
      </w:r>
      <w:r w:rsidR="00687F86">
        <w:rPr>
          <w:rFonts w:ascii="Times New Roman" w:eastAsia="Times New Roman" w:hAnsi="Times New Roman" w:cs="Times New Roman"/>
          <w:sz w:val="24"/>
          <w:szCs w:val="24"/>
        </w:rPr>
        <w:t xml:space="preserve"> </w:t>
      </w:r>
    </w:p>
    <w:p w14:paraId="7D6B90E2" w14:textId="672CF56B" w:rsidR="00FA787B" w:rsidRDefault="00FA787B" w:rsidP="00DB33ED">
      <w:pPr>
        <w:spacing w:after="0" w:line="240" w:lineRule="auto"/>
        <w:jc w:val="both"/>
        <w:rPr>
          <w:rFonts w:ascii="Times New Roman" w:eastAsia="Times New Roman" w:hAnsi="Times New Roman" w:cs="Times New Roman"/>
          <w:sz w:val="24"/>
          <w:szCs w:val="24"/>
        </w:rPr>
      </w:pPr>
    </w:p>
    <w:p w14:paraId="54F26312" w14:textId="76D74CDC" w:rsidR="00DA4C33" w:rsidRDefault="00673F3F"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Kutse- ja oskusregistri</w:t>
      </w:r>
      <w:r w:rsidR="00E2182F">
        <w:rPr>
          <w:rFonts w:ascii="Times New Roman" w:eastAsia="Times New Roman" w:hAnsi="Times New Roman" w:cs="Times New Roman"/>
          <w:sz w:val="24"/>
          <w:szCs w:val="24"/>
        </w:rPr>
        <w:t>s töödeldakse valdkondlike eksperdikogude andmeid, mis puudutab</w:t>
      </w:r>
      <w:r w:rsidR="00687F86">
        <w:rPr>
          <w:rFonts w:ascii="Times New Roman" w:eastAsia="Times New Roman" w:hAnsi="Times New Roman" w:cs="Times New Roman"/>
          <w:sz w:val="24"/>
          <w:szCs w:val="24"/>
        </w:rPr>
        <w:t xml:space="preserve"> eksperdikogude</w:t>
      </w:r>
      <w:r w:rsidR="00E2182F">
        <w:rPr>
          <w:rFonts w:ascii="Times New Roman" w:eastAsia="Times New Roman" w:hAnsi="Times New Roman" w:cs="Times New Roman"/>
          <w:sz w:val="24"/>
          <w:szCs w:val="24"/>
        </w:rPr>
        <w:t xml:space="preserve"> nimetusi, moodustamist </w:t>
      </w:r>
      <w:r w:rsidR="00D6334A">
        <w:rPr>
          <w:rFonts w:ascii="Times New Roman" w:eastAsia="Times New Roman" w:hAnsi="Times New Roman" w:cs="Times New Roman"/>
          <w:sz w:val="24"/>
          <w:szCs w:val="24"/>
        </w:rPr>
        <w:t xml:space="preserve">ja </w:t>
      </w:r>
      <w:r w:rsidR="00E2182F">
        <w:rPr>
          <w:rFonts w:ascii="Times New Roman" w:eastAsia="Times New Roman" w:hAnsi="Times New Roman" w:cs="Times New Roman"/>
          <w:sz w:val="24"/>
          <w:szCs w:val="24"/>
        </w:rPr>
        <w:t xml:space="preserve">seotust kutsealade ning kutsete ja kompetentsiprofiilidega. </w:t>
      </w:r>
    </w:p>
    <w:p w14:paraId="51D07FBB" w14:textId="77777777" w:rsidR="00A12E58" w:rsidRDefault="00A12E58" w:rsidP="00A12E58">
      <w:pPr>
        <w:spacing w:after="0" w:line="240" w:lineRule="auto"/>
        <w:jc w:val="both"/>
        <w:rPr>
          <w:rFonts w:ascii="Times New Roman" w:eastAsia="Times New Roman" w:hAnsi="Times New Roman" w:cs="Times New Roman"/>
          <w:b/>
          <w:bCs/>
          <w:sz w:val="24"/>
          <w:szCs w:val="24"/>
        </w:rPr>
      </w:pPr>
    </w:p>
    <w:p w14:paraId="54068606" w14:textId="1C207EBA" w:rsidR="00A12E58" w:rsidRDefault="00A12E58" w:rsidP="00A12E58">
      <w:pPr>
        <w:spacing w:after="0" w:line="240" w:lineRule="auto"/>
        <w:jc w:val="both"/>
        <w:rPr>
          <w:rFonts w:ascii="Times New Roman" w:eastAsia="Times New Roman" w:hAnsi="Times New Roman" w:cs="Times New Roman"/>
          <w:sz w:val="24"/>
          <w:szCs w:val="24"/>
        </w:rPr>
      </w:pPr>
      <w:r w:rsidRPr="00BC2EED">
        <w:rPr>
          <w:rFonts w:ascii="Times New Roman" w:eastAsia="Times New Roman" w:hAnsi="Times New Roman" w:cs="Times New Roman"/>
          <w:sz w:val="24"/>
          <w:szCs w:val="24"/>
        </w:rPr>
        <w:t xml:space="preserve">Vastutus </w:t>
      </w:r>
      <w:r w:rsidR="00BC2EED">
        <w:rPr>
          <w:rFonts w:ascii="Times New Roman" w:eastAsia="Times New Roman" w:hAnsi="Times New Roman" w:cs="Times New Roman"/>
          <w:sz w:val="24"/>
          <w:szCs w:val="24"/>
        </w:rPr>
        <w:t>registrisse kantavate andmete</w:t>
      </w:r>
      <w:r w:rsidRPr="00A12E58">
        <w:rPr>
          <w:rFonts w:ascii="Times New Roman" w:eastAsia="Times New Roman" w:hAnsi="Times New Roman" w:cs="Times New Roman"/>
          <w:sz w:val="24"/>
          <w:szCs w:val="24"/>
        </w:rPr>
        <w:t xml:space="preserve"> õigsuse eest</w:t>
      </w:r>
      <w:r>
        <w:rPr>
          <w:rFonts w:ascii="Times New Roman" w:eastAsia="Times New Roman" w:hAnsi="Times New Roman" w:cs="Times New Roman"/>
          <w:sz w:val="24"/>
          <w:szCs w:val="24"/>
        </w:rPr>
        <w:t xml:space="preserve"> on</w:t>
      </w:r>
      <w:r w:rsidRPr="00A12E58">
        <w:rPr>
          <w:rFonts w:ascii="Times New Roman" w:eastAsia="Times New Roman" w:hAnsi="Times New Roman" w:cs="Times New Roman"/>
          <w:sz w:val="24"/>
          <w:szCs w:val="24"/>
        </w:rPr>
        <w:t xml:space="preserve"> </w:t>
      </w:r>
      <w:r w:rsidR="00440168">
        <w:rPr>
          <w:rFonts w:ascii="Times New Roman" w:eastAsia="Times New Roman" w:hAnsi="Times New Roman" w:cs="Times New Roman"/>
          <w:sz w:val="24"/>
          <w:szCs w:val="24"/>
        </w:rPr>
        <w:t>kutseandja</w:t>
      </w:r>
      <w:r w:rsidRPr="00A12E58">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kelle otsuse alusel kantakse andmed </w:t>
      </w:r>
      <w:r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Pr>
          <w:rFonts w:ascii="Times New Roman" w:eastAsia="Times New Roman" w:hAnsi="Times New Roman" w:cs="Times New Roman"/>
          <w:sz w:val="24"/>
          <w:szCs w:val="24"/>
        </w:rPr>
        <w:t>sse.</w:t>
      </w:r>
      <w:r w:rsidRPr="00A12E58">
        <w:rPr>
          <w:rFonts w:ascii="Times New Roman" w:eastAsia="Times New Roman" w:hAnsi="Times New Roman" w:cs="Times New Roman"/>
          <w:sz w:val="24"/>
          <w:szCs w:val="24"/>
        </w:rPr>
        <w:t xml:space="preserve"> </w:t>
      </w:r>
      <w:r w:rsidR="00673F3F">
        <w:rPr>
          <w:rFonts w:ascii="Times New Roman" w:eastAsia="Times New Roman" w:hAnsi="Times New Roman" w:cs="Times New Roman"/>
          <w:sz w:val="24"/>
          <w:szCs w:val="24"/>
        </w:rPr>
        <w:t>Kutse- ja oskusregistri</w:t>
      </w:r>
      <w:r w:rsidRPr="00A12E58">
        <w:rPr>
          <w:rFonts w:ascii="Times New Roman" w:eastAsia="Times New Roman" w:hAnsi="Times New Roman" w:cs="Times New Roman"/>
          <w:sz w:val="24"/>
          <w:szCs w:val="24"/>
        </w:rPr>
        <w:t xml:space="preserve"> kanne on informatiivse iseloomuga, mitte iseseisev õiguslik alus kutse omamiseks. Õiguslikku mõju omab kutse andmise otsus, millega isikule antakse kutse, osakutse või esmakutse. Registrikanne võimaldab kolmandatel isikutel – eelkõige tööandjatel, järelevalveasutustel ja muudel kutsekvalifikatsiooni kontrollivatel isikutel – heas usus tugineda registris esitatud andmetele, tagades õiguskindluse ja läbipaistvuse kutsekvalifikatsioonide kontrollimisel. </w:t>
      </w:r>
      <w:r w:rsidR="00BC2EED">
        <w:rPr>
          <w:rFonts w:ascii="Times New Roman" w:eastAsia="Times New Roman" w:hAnsi="Times New Roman" w:cs="Times New Roman"/>
          <w:sz w:val="24"/>
          <w:szCs w:val="24"/>
        </w:rPr>
        <w:t>K</w:t>
      </w:r>
      <w:r w:rsidRPr="00A12E58">
        <w:rPr>
          <w:rFonts w:ascii="Times New Roman" w:eastAsia="Times New Roman" w:hAnsi="Times New Roman" w:cs="Times New Roman"/>
          <w:sz w:val="24"/>
          <w:szCs w:val="24"/>
        </w:rPr>
        <w:t xml:space="preserve">utse andmise õiguslik otsustus jääb </w:t>
      </w:r>
      <w:r w:rsidR="00440168">
        <w:rPr>
          <w:rFonts w:ascii="Times New Roman" w:eastAsia="Times New Roman" w:hAnsi="Times New Roman" w:cs="Times New Roman"/>
          <w:sz w:val="24"/>
          <w:szCs w:val="24"/>
        </w:rPr>
        <w:t>kutseandja</w:t>
      </w:r>
      <w:r w:rsidRPr="00A12E58">
        <w:rPr>
          <w:rFonts w:ascii="Times New Roman" w:eastAsia="Times New Roman" w:hAnsi="Times New Roman" w:cs="Times New Roman"/>
          <w:sz w:val="24"/>
          <w:szCs w:val="24"/>
        </w:rPr>
        <w:t xml:space="preserve"> vastutusalasse, ning avalikkusel ja kolmandatel isikutel on võimalik kasutada registrit usaldusväärse teabeallikana, mis on kooskõlas õiguskindluse ja hea halduse põhimõtetega.</w:t>
      </w:r>
    </w:p>
    <w:p w14:paraId="425E905B" w14:textId="77777777" w:rsidR="00A12E58" w:rsidRDefault="00A12E58" w:rsidP="00A12E58">
      <w:pPr>
        <w:spacing w:after="0" w:line="240" w:lineRule="auto"/>
        <w:jc w:val="both"/>
        <w:rPr>
          <w:rFonts w:ascii="Times New Roman" w:eastAsia="Times New Roman" w:hAnsi="Times New Roman" w:cs="Times New Roman"/>
          <w:sz w:val="24"/>
          <w:szCs w:val="24"/>
        </w:rPr>
      </w:pPr>
    </w:p>
    <w:p w14:paraId="79B93BB8" w14:textId="15B4F49A" w:rsidR="0090507C" w:rsidRPr="00A12E58" w:rsidRDefault="0090507C" w:rsidP="0090507C">
      <w:pPr>
        <w:spacing w:after="0" w:line="240" w:lineRule="auto"/>
        <w:jc w:val="both"/>
        <w:rPr>
          <w:rFonts w:ascii="Times New Roman" w:eastAsia="Times New Roman" w:hAnsi="Times New Roman" w:cs="Times New Roman"/>
          <w:sz w:val="24"/>
          <w:szCs w:val="24"/>
        </w:rPr>
      </w:pPr>
      <w:r w:rsidRPr="00C07DDB">
        <w:rPr>
          <w:rFonts w:ascii="Times New Roman" w:eastAsiaTheme="minorEastAsia" w:hAnsi="Times New Roman" w:cs="Times New Roman"/>
          <w:sz w:val="24"/>
          <w:szCs w:val="24"/>
        </w:rPr>
        <w:t xml:space="preserve">Isikul on õigus taotleda kutse kande kohta </w:t>
      </w:r>
      <w:r w:rsidRPr="00C07DDB" w:rsidDel="00673F3F">
        <w:rPr>
          <w:rFonts w:ascii="Times New Roman" w:eastAsiaTheme="minorEastAsia" w:hAnsi="Times New Roman" w:cs="Times New Roman"/>
          <w:sz w:val="24"/>
          <w:szCs w:val="24"/>
        </w:rPr>
        <w:t xml:space="preserve">kutse- ja </w:t>
      </w:r>
      <w:r w:rsidR="00673F3F" w:rsidRPr="00C07DDB">
        <w:rPr>
          <w:rFonts w:ascii="Times New Roman" w:eastAsiaTheme="minorEastAsia" w:hAnsi="Times New Roman" w:cs="Times New Roman"/>
          <w:sz w:val="24"/>
          <w:szCs w:val="24"/>
        </w:rPr>
        <w:t>oskusregistri</w:t>
      </w:r>
      <w:r w:rsidRPr="00C07DDB">
        <w:rPr>
          <w:rFonts w:ascii="Times New Roman" w:eastAsiaTheme="minorEastAsia" w:hAnsi="Times New Roman" w:cs="Times New Roman"/>
          <w:sz w:val="24"/>
          <w:szCs w:val="24"/>
        </w:rPr>
        <w:t xml:space="preserve"> väljavõtet</w:t>
      </w:r>
      <w:r w:rsidRPr="00C07D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 </w:t>
      </w:r>
      <w:r w:rsidRPr="00A12E58">
        <w:rPr>
          <w:rFonts w:ascii="Times New Roman" w:eastAsia="Times New Roman" w:hAnsi="Times New Roman" w:cs="Times New Roman"/>
          <w:sz w:val="24"/>
          <w:szCs w:val="24"/>
        </w:rPr>
        <w:t xml:space="preserve">paberkandjal. </w:t>
      </w:r>
      <w:r>
        <w:rPr>
          <w:rFonts w:ascii="Times New Roman" w:eastAsia="Times New Roman" w:hAnsi="Times New Roman" w:cs="Times New Roman"/>
          <w:sz w:val="24"/>
          <w:szCs w:val="24"/>
        </w:rPr>
        <w:t xml:space="preserve">Väljavõte on </w:t>
      </w:r>
      <w:r w:rsidRPr="00A12E58">
        <w:rPr>
          <w:rFonts w:ascii="Times New Roman" w:eastAsia="Times New Roman" w:hAnsi="Times New Roman" w:cs="Times New Roman"/>
          <w:sz w:val="24"/>
          <w:szCs w:val="24"/>
        </w:rPr>
        <w:t xml:space="preserve">ametlik dokument, mis kinnitab, et isikul on kehtiv kutse. </w:t>
      </w:r>
    </w:p>
    <w:p w14:paraId="7559A5DA" w14:textId="77777777" w:rsidR="00C07DDB" w:rsidRDefault="00C07DDB" w:rsidP="0090507C">
      <w:pPr>
        <w:spacing w:after="0" w:line="240" w:lineRule="auto"/>
        <w:jc w:val="both"/>
        <w:rPr>
          <w:rFonts w:ascii="Times New Roman" w:eastAsia="Times New Roman" w:hAnsi="Times New Roman" w:cs="Times New Roman"/>
          <w:sz w:val="24"/>
          <w:szCs w:val="24"/>
        </w:rPr>
      </w:pPr>
    </w:p>
    <w:p w14:paraId="52350C16" w14:textId="5A1867F9" w:rsidR="0090507C" w:rsidRPr="00A12E58" w:rsidRDefault="0090507C" w:rsidP="0090507C">
      <w:pPr>
        <w:spacing w:after="0" w:line="240" w:lineRule="auto"/>
        <w:jc w:val="both"/>
        <w:rPr>
          <w:rFonts w:ascii="Times New Roman" w:eastAsia="Times New Roman" w:hAnsi="Times New Roman" w:cs="Times New Roman"/>
          <w:sz w:val="24"/>
          <w:szCs w:val="24"/>
        </w:rPr>
      </w:pPr>
      <w:r w:rsidRPr="00A12E58">
        <w:rPr>
          <w:rFonts w:ascii="Times New Roman" w:eastAsia="Times New Roman" w:hAnsi="Times New Roman" w:cs="Times New Roman"/>
          <w:sz w:val="24"/>
          <w:szCs w:val="24"/>
        </w:rPr>
        <w:t xml:space="preserve">Digitaalses vormis näevad isikud registris jätkuvalt kandeid tasuta, mh saavad isikud tasuta tellida digitaalse kande väljavõtte koos kutseasutuse digitempliga, mis kinnitab registrikande õigsust. Avaliku teabe seaduse kohaselt peab kutseasutus kui avaliku teabe valdaja väljastama isikule soovi korral ka registri paberkandjal väljatrüki. </w:t>
      </w:r>
    </w:p>
    <w:p w14:paraId="2EE14B75" w14:textId="77777777" w:rsidR="00C07DDB" w:rsidRDefault="00C07DDB" w:rsidP="0090507C">
      <w:pPr>
        <w:spacing w:after="0" w:line="240" w:lineRule="auto"/>
        <w:jc w:val="both"/>
        <w:rPr>
          <w:rFonts w:ascii="Times New Roman" w:eastAsia="Times New Roman" w:hAnsi="Times New Roman" w:cs="Times New Roman"/>
          <w:sz w:val="24"/>
          <w:szCs w:val="24"/>
        </w:rPr>
      </w:pPr>
    </w:p>
    <w:p w14:paraId="581D86C6" w14:textId="0B3C99B4" w:rsidR="0090507C" w:rsidRDefault="0090507C" w:rsidP="0090507C">
      <w:pPr>
        <w:spacing w:after="0" w:line="240" w:lineRule="auto"/>
        <w:jc w:val="both"/>
        <w:rPr>
          <w:rFonts w:ascii="Times New Roman" w:eastAsia="Times New Roman" w:hAnsi="Times New Roman" w:cs="Times New Roman"/>
          <w:sz w:val="24"/>
          <w:szCs w:val="24"/>
        </w:rPr>
      </w:pPr>
      <w:r w:rsidRPr="00A12E58">
        <w:rPr>
          <w:rFonts w:ascii="Times New Roman" w:eastAsia="Times New Roman" w:hAnsi="Times New Roman" w:cs="Times New Roman"/>
          <w:sz w:val="24"/>
          <w:szCs w:val="24"/>
        </w:rPr>
        <w:t>Kutsetunnistusi eelnõu järgi enam ei väljastata ning senine haridus- ja teadusministri määrus, millega kehtestati kutsetunnistuse statuut ja vorm, muutub uue seaduse jõustumisel kehtetuks.</w:t>
      </w:r>
    </w:p>
    <w:p w14:paraId="3AC96A04" w14:textId="77777777" w:rsidR="00E0479A" w:rsidRDefault="00E0479A" w:rsidP="00DB33ED">
      <w:pPr>
        <w:spacing w:after="0" w:line="240" w:lineRule="auto"/>
        <w:jc w:val="both"/>
        <w:rPr>
          <w:rFonts w:ascii="Times New Roman" w:eastAsia="Times New Roman" w:hAnsi="Times New Roman" w:cs="Times New Roman"/>
          <w:sz w:val="24"/>
          <w:szCs w:val="24"/>
        </w:rPr>
      </w:pPr>
    </w:p>
    <w:p w14:paraId="3C5AEA39" w14:textId="14CD8006" w:rsidR="00E0479A" w:rsidRPr="00D14CFE" w:rsidRDefault="00E0479A" w:rsidP="00E0479A">
      <w:pPr>
        <w:spacing w:after="0" w:line="240" w:lineRule="auto"/>
        <w:jc w:val="both"/>
        <w:rPr>
          <w:rFonts w:ascii="Times New Roman" w:eastAsia="Times New Roman" w:hAnsi="Times New Roman" w:cs="Times New Roman"/>
          <w:color w:val="202020"/>
          <w:sz w:val="24"/>
          <w:szCs w:val="24"/>
        </w:rPr>
      </w:pPr>
      <w:r w:rsidRPr="009F032F">
        <w:rPr>
          <w:rFonts w:ascii="Times New Roman" w:hAnsi="Times New Roman" w:cs="Times New Roman"/>
          <w:b/>
          <w:bCs/>
          <w:sz w:val="24"/>
          <w:szCs w:val="24"/>
        </w:rPr>
        <w:t>Lõikes 3</w:t>
      </w:r>
      <w:r>
        <w:rPr>
          <w:rFonts w:ascii="Times New Roman" w:hAnsi="Times New Roman" w:cs="Times New Roman"/>
          <w:sz w:val="24"/>
          <w:szCs w:val="24"/>
        </w:rPr>
        <w:t xml:space="preserve"> kirjeldatakse r</w:t>
      </w:r>
      <w:r w:rsidRPr="00D14CFE">
        <w:rPr>
          <w:rFonts w:ascii="Times New Roman" w:hAnsi="Times New Roman" w:cs="Times New Roman"/>
          <w:sz w:val="24"/>
          <w:szCs w:val="24"/>
        </w:rPr>
        <w:t>egistrisse lisata</w:t>
      </w:r>
      <w:r>
        <w:rPr>
          <w:rFonts w:ascii="Times New Roman" w:hAnsi="Times New Roman" w:cs="Times New Roman"/>
          <w:sz w:val="24"/>
          <w:szCs w:val="24"/>
        </w:rPr>
        <w:t>vad</w:t>
      </w:r>
      <w:r w:rsidRPr="00D14CFE">
        <w:rPr>
          <w:rFonts w:ascii="Times New Roman" w:hAnsi="Times New Roman" w:cs="Times New Roman"/>
          <w:sz w:val="24"/>
          <w:szCs w:val="24"/>
        </w:rPr>
        <w:t xml:space="preserve"> andmed välisriigi kutsekvalifikatsiooni tunnustamise otsuste kohta, mis on tehtud pädeva asutuse poolt vastavalt välisriigi kutsekvalifikatsiooni tunnustamise seadusele. </w:t>
      </w:r>
      <w:r w:rsidR="00673F3F">
        <w:rPr>
          <w:rFonts w:ascii="Times New Roman" w:hAnsi="Times New Roman" w:cs="Times New Roman"/>
          <w:sz w:val="24"/>
          <w:szCs w:val="24"/>
        </w:rPr>
        <w:t>Kutse- ja oskusregistri</w:t>
      </w:r>
      <w:r w:rsidRPr="00D14CFE">
        <w:rPr>
          <w:rFonts w:ascii="Times New Roman" w:hAnsi="Times New Roman" w:cs="Times New Roman"/>
          <w:sz w:val="24"/>
          <w:szCs w:val="24"/>
        </w:rPr>
        <w:t xml:space="preserve">sse ei koguta välisriigi kutsekvalifikatsiooni tunnustamise andmeid </w:t>
      </w:r>
      <w:r w:rsidRPr="00D14CFE">
        <w:rPr>
          <w:rFonts w:ascii="Times New Roman" w:eastAsia="Times New Roman" w:hAnsi="Times New Roman" w:cs="Times New Roman"/>
          <w:color w:val="202020"/>
          <w:sz w:val="24"/>
          <w:szCs w:val="24"/>
        </w:rPr>
        <w:t xml:space="preserve">kutsealade kohta, mille kutsenõuete väljatöötamine ning välisriigi kutsekvalifikatsiooni tunnustamine ning registrisse kandmine on </w:t>
      </w:r>
      <w:r w:rsidRPr="00D14CFE">
        <w:rPr>
          <w:rFonts w:ascii="Times New Roman" w:eastAsia="Times New Roman" w:hAnsi="Times New Roman" w:cs="Times New Roman"/>
          <w:color w:val="202020"/>
          <w:sz w:val="24"/>
          <w:szCs w:val="24"/>
        </w:rPr>
        <w:lastRenderedPageBreak/>
        <w:t>reguleeritud teiste seadustega. Sellised seaduse</w:t>
      </w:r>
      <w:r>
        <w:rPr>
          <w:rFonts w:ascii="Times New Roman" w:eastAsia="Times New Roman" w:hAnsi="Times New Roman" w:cs="Times New Roman"/>
          <w:color w:val="202020"/>
          <w:sz w:val="24"/>
          <w:szCs w:val="24"/>
        </w:rPr>
        <w:t>d</w:t>
      </w:r>
      <w:r w:rsidRPr="00D14CFE">
        <w:rPr>
          <w:rFonts w:ascii="Times New Roman" w:eastAsia="Times New Roman" w:hAnsi="Times New Roman" w:cs="Times New Roman"/>
          <w:color w:val="202020"/>
          <w:sz w:val="24"/>
          <w:szCs w:val="24"/>
        </w:rPr>
        <w:t xml:space="preserve"> on advokatuuriseadus, audiitortegevuse seadus, patendiseadus, tervishoiuteenuste korralduse seadus ning veterinaarseadus. Kõigi nimetatud seaduste alusel antud kutsed ja välisriigi kutsekvalifikatsiooni tunnustamise otsused kantakse vastava seaduse alusel loodud registrisse. Seega ei ole vajadust dubleerida antud andmete kogumist, kuna need on juba </w:t>
      </w:r>
      <w:r>
        <w:rPr>
          <w:rFonts w:ascii="Times New Roman" w:eastAsia="Times New Roman" w:hAnsi="Times New Roman" w:cs="Times New Roman"/>
          <w:color w:val="202020"/>
          <w:sz w:val="24"/>
          <w:szCs w:val="24"/>
        </w:rPr>
        <w:t>muudes</w:t>
      </w:r>
      <w:r w:rsidRPr="00D14CFE">
        <w:rPr>
          <w:rFonts w:ascii="Times New Roman" w:eastAsia="Times New Roman" w:hAnsi="Times New Roman" w:cs="Times New Roman"/>
          <w:color w:val="202020"/>
          <w:sz w:val="24"/>
          <w:szCs w:val="24"/>
        </w:rPr>
        <w:t xml:space="preserve"> andmekogudes kajastatud. </w:t>
      </w:r>
    </w:p>
    <w:p w14:paraId="79C354D6" w14:textId="77777777" w:rsidR="00E0479A" w:rsidRDefault="00E0479A" w:rsidP="00DB33ED">
      <w:pPr>
        <w:spacing w:after="0" w:line="240" w:lineRule="auto"/>
        <w:jc w:val="both"/>
        <w:rPr>
          <w:rFonts w:ascii="Times New Roman" w:eastAsia="Times New Roman" w:hAnsi="Times New Roman" w:cs="Times New Roman"/>
          <w:sz w:val="24"/>
          <w:szCs w:val="24"/>
        </w:rPr>
      </w:pPr>
    </w:p>
    <w:p w14:paraId="2C0B522B" w14:textId="61B810D4" w:rsidR="00A26F93" w:rsidRDefault="00DA4C33" w:rsidP="00A26F93">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w:t>
      </w:r>
      <w:r w:rsidR="00380240">
        <w:rPr>
          <w:rFonts w:ascii="Times New Roman" w:eastAsia="Times New Roman" w:hAnsi="Times New Roman" w:cs="Times New Roman"/>
          <w:b/>
          <w:sz w:val="24"/>
          <w:szCs w:val="24"/>
        </w:rPr>
        <w:t>kes</w:t>
      </w:r>
      <w:r w:rsidRPr="00DB33ED">
        <w:rPr>
          <w:rFonts w:ascii="Times New Roman" w:eastAsia="Times New Roman" w:hAnsi="Times New Roman" w:cs="Times New Roman"/>
          <w:b/>
          <w:sz w:val="24"/>
          <w:szCs w:val="24"/>
        </w:rPr>
        <w:t xml:space="preserve"> </w:t>
      </w:r>
      <w:r w:rsidR="00E0479A" w:rsidRPr="0046355E">
        <w:rPr>
          <w:rFonts w:ascii="Times New Roman" w:eastAsia="Times New Roman" w:hAnsi="Times New Roman" w:cs="Times New Roman"/>
          <w:b/>
          <w:sz w:val="24"/>
          <w:szCs w:val="24"/>
        </w:rPr>
        <w:t>4</w:t>
      </w: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sz w:val="24"/>
          <w:szCs w:val="24"/>
        </w:rPr>
        <w:t>reguleeritakse isikuandmete töötlemine registris. Töödeldavad isikuandmed on piiratud isiku üldandmete</w:t>
      </w:r>
      <w:r w:rsidR="00A26F93">
        <w:rPr>
          <w:rFonts w:ascii="Times New Roman" w:eastAsia="Times New Roman" w:hAnsi="Times New Roman" w:cs="Times New Roman"/>
          <w:sz w:val="24"/>
          <w:szCs w:val="24"/>
        </w:rPr>
        <w:t>,</w:t>
      </w:r>
      <w:r w:rsidR="00380240">
        <w:rPr>
          <w:rFonts w:ascii="Times New Roman" w:eastAsia="Times New Roman" w:hAnsi="Times New Roman" w:cs="Times New Roman"/>
          <w:sz w:val="24"/>
          <w:szCs w:val="24"/>
        </w:rPr>
        <w:t xml:space="preserve"> isikule antud </w:t>
      </w:r>
      <w:r w:rsidRPr="00DB33ED">
        <w:rPr>
          <w:rFonts w:ascii="Times New Roman" w:eastAsia="Times New Roman" w:hAnsi="Times New Roman" w:cs="Times New Roman"/>
          <w:sz w:val="24"/>
          <w:szCs w:val="24"/>
        </w:rPr>
        <w:t>kutsega seotud andmete,</w:t>
      </w:r>
      <w:r w:rsidR="00A26F93">
        <w:rPr>
          <w:rFonts w:ascii="Times New Roman" w:eastAsia="Times New Roman" w:hAnsi="Times New Roman" w:cs="Times New Roman"/>
          <w:sz w:val="24"/>
          <w:szCs w:val="24"/>
        </w:rPr>
        <w:t xml:space="preserve"> välisriigi kutsekvalifikatsiooni tunnustamisotsuse andmete ja kutsekomisjoni kuulumise andmetega.</w:t>
      </w:r>
      <w:r w:rsidRPr="00DB33ED">
        <w:rPr>
          <w:rFonts w:ascii="Times New Roman" w:eastAsia="Times New Roman" w:hAnsi="Times New Roman" w:cs="Times New Roman"/>
          <w:sz w:val="24"/>
          <w:szCs w:val="24"/>
        </w:rPr>
        <w:t xml:space="preserve"> </w:t>
      </w:r>
      <w:r w:rsidR="00A26F93">
        <w:rPr>
          <w:rFonts w:ascii="Times New Roman" w:eastAsia="Times New Roman" w:hAnsi="Times New Roman" w:cs="Times New Roman"/>
          <w:sz w:val="24"/>
          <w:szCs w:val="24"/>
        </w:rPr>
        <w:t>Isiku üldandmete puhul töödeldakse registris isiku kohta järgmisi andmeid:</w:t>
      </w:r>
    </w:p>
    <w:p w14:paraId="6F4DF7C2" w14:textId="53234F0F"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isiku üldandmed;</w:t>
      </w:r>
    </w:p>
    <w:p w14:paraId="1D26D28D" w14:textId="0C9CCF97"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isikule antud kutse;</w:t>
      </w:r>
    </w:p>
    <w:p w14:paraId="75683579" w14:textId="76D47EDC"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 xml:space="preserve">välisriigi kutsekvalifikatsiooni tunnustamise otsuse andmed; </w:t>
      </w:r>
    </w:p>
    <w:p w14:paraId="39D86363" w14:textId="5113C82A"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kutsekomisjoni kuulumise andmed;</w:t>
      </w:r>
    </w:p>
    <w:p w14:paraId="3D698D54" w14:textId="7EF2D20A"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surmakuupäev.</w:t>
      </w:r>
    </w:p>
    <w:p w14:paraId="2B097BA4" w14:textId="77777777" w:rsidR="0083625E" w:rsidRPr="0083625E" w:rsidRDefault="0083625E" w:rsidP="0083625E">
      <w:pPr>
        <w:pStyle w:val="Loendilik"/>
        <w:spacing w:after="0" w:line="240" w:lineRule="auto"/>
        <w:jc w:val="both"/>
        <w:rPr>
          <w:rFonts w:ascii="Times New Roman" w:eastAsia="Times New Roman" w:hAnsi="Times New Roman" w:cs="Times New Roman"/>
          <w:sz w:val="24"/>
          <w:szCs w:val="24"/>
        </w:rPr>
      </w:pPr>
    </w:p>
    <w:p w14:paraId="7FA623E3" w14:textId="77777777" w:rsidR="00C45073" w:rsidRDefault="00C45073"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Isiku üldandmete</w:t>
      </w:r>
      <w:r w:rsidR="00DA4C33" w:rsidRPr="00DB33ED">
        <w:rPr>
          <w:rFonts w:ascii="Times New Roman" w:eastAsia="Times New Roman" w:hAnsi="Times New Roman" w:cs="Times New Roman"/>
          <w:sz w:val="24"/>
          <w:szCs w:val="24"/>
        </w:rPr>
        <w:t xml:space="preserve"> töötlemine on vajalik seadusest tulenevate ülesannete täitmiseks</w:t>
      </w:r>
      <w:r>
        <w:rPr>
          <w:rFonts w:ascii="Times New Roman" w:eastAsia="Times New Roman" w:hAnsi="Times New Roman" w:cs="Times New Roman"/>
          <w:sz w:val="24"/>
          <w:szCs w:val="24"/>
        </w:rPr>
        <w:t xml:space="preserve"> kutse andmisel. Isiku üldandmetele lisaks töödeldakse andmeid isiku kutse taotlemise ja kutse andmise kohta ning välisriigi kutsekvalifikatsiooni tunnustamisotsuse kohta. </w:t>
      </w:r>
    </w:p>
    <w:p w14:paraId="44FAC35A" w14:textId="59EA95AC" w:rsidR="00DA4C33" w:rsidRDefault="00C45073"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Kutsekomisjonide liikmed, kes erapooletute ekspertidena otsustavad isikule kutse andmise, kantakse samuti </w:t>
      </w:r>
      <w:r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Pr>
          <w:rFonts w:ascii="Times New Roman" w:eastAsia="Times New Roman" w:hAnsi="Times New Roman" w:cs="Times New Roman"/>
          <w:sz w:val="24"/>
          <w:szCs w:val="24"/>
        </w:rPr>
        <w:t xml:space="preserve">sse seotuna konkreetse kutsekomisjoniga. </w:t>
      </w:r>
      <w:r w:rsidR="004B6CC7">
        <w:rPr>
          <w:rFonts w:ascii="Times New Roman" w:eastAsia="Times New Roman" w:hAnsi="Times New Roman" w:cs="Times New Roman"/>
          <w:sz w:val="24"/>
          <w:szCs w:val="24"/>
        </w:rPr>
        <w:t>Nende</w:t>
      </w:r>
      <w:r>
        <w:rPr>
          <w:rFonts w:ascii="Times New Roman" w:eastAsia="Times New Roman" w:hAnsi="Times New Roman" w:cs="Times New Roman"/>
          <w:sz w:val="24"/>
          <w:szCs w:val="24"/>
        </w:rPr>
        <w:t xml:space="preserve"> andmete töötlemine on vajalik, et tagada protsessi läbipaistvus ning võimalike vaiete lahendamine.</w:t>
      </w:r>
    </w:p>
    <w:p w14:paraId="11DCBFA3" w14:textId="19EEC299" w:rsidR="00ED51B4" w:rsidRDefault="00ED51B4"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Kui registrisse on kantud andmed isikule antud kutse kohta, siis talletatakse registrisse ka tema surmakuupäev (saadakse Rahvastikuregistrist), et oleks võimalik hakata arvutama andmete säilitamise tähtaega vastavalt § 28 lg 6.</w:t>
      </w:r>
    </w:p>
    <w:p w14:paraId="2B50B1AA" w14:textId="79D8EB9D" w:rsidR="00BC2EED" w:rsidRPr="00A12E58" w:rsidRDefault="00BC2EED" w:rsidP="00BC2EED">
      <w:pPr>
        <w:spacing w:after="0" w:line="240" w:lineRule="auto"/>
        <w:jc w:val="both"/>
        <w:rPr>
          <w:rFonts w:ascii="Times New Roman" w:eastAsia="Times New Roman" w:hAnsi="Times New Roman" w:cs="Times New Roman"/>
          <w:sz w:val="24"/>
          <w:szCs w:val="24"/>
        </w:rPr>
      </w:pPr>
    </w:p>
    <w:p w14:paraId="1ACDA48B" w14:textId="177CD316" w:rsidR="00E0479A" w:rsidRDefault="00380240"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Lõikes </w:t>
      </w:r>
      <w:r w:rsidR="00E0479A" w:rsidRPr="0046355E">
        <w:rPr>
          <w:rFonts w:ascii="Times New Roman" w:eastAsia="Times New Roman" w:hAnsi="Times New Roman" w:cs="Times New Roman"/>
          <w:b/>
          <w:sz w:val="24"/>
          <w:szCs w:val="24"/>
        </w:rPr>
        <w:t>5</w:t>
      </w:r>
      <w:r w:rsidRPr="00DB33ED">
        <w:rPr>
          <w:rFonts w:ascii="Times New Roman" w:eastAsia="Times New Roman" w:hAnsi="Times New Roman" w:cs="Times New Roman"/>
          <w:b/>
          <w:sz w:val="24"/>
          <w:szCs w:val="24"/>
        </w:rPr>
        <w:t xml:space="preserve"> </w:t>
      </w:r>
      <w:r w:rsidRPr="00380240">
        <w:rPr>
          <w:rFonts w:ascii="Times New Roman" w:eastAsia="Times New Roman" w:hAnsi="Times New Roman" w:cs="Times New Roman"/>
          <w:bCs/>
          <w:sz w:val="24"/>
          <w:szCs w:val="24"/>
        </w:rPr>
        <w:t>reguleeritakse isikuandmete avaldamine</w:t>
      </w:r>
      <w:r w:rsidR="006A38A1">
        <w:rPr>
          <w:rFonts w:ascii="Times New Roman" w:eastAsia="Times New Roman" w:hAnsi="Times New Roman" w:cs="Times New Roman"/>
          <w:bCs/>
          <w:sz w:val="24"/>
          <w:szCs w:val="24"/>
        </w:rPr>
        <w:t xml:space="preserve">.  </w:t>
      </w:r>
      <w:r w:rsidR="00E0479A">
        <w:rPr>
          <w:rFonts w:ascii="Times New Roman" w:eastAsia="Times New Roman" w:hAnsi="Times New Roman" w:cs="Times New Roman"/>
          <w:sz w:val="24"/>
          <w:szCs w:val="24"/>
        </w:rPr>
        <w:t>Kutsekomisjoni kuulumise andmed sh kutsekomisjoni kuuluvate isikute nime ning esindatava organisatsiooni andmete avaldamine tagab läbipaistvus</w:t>
      </w:r>
      <w:r w:rsidR="0046355E">
        <w:rPr>
          <w:rFonts w:ascii="Times New Roman" w:eastAsia="Times New Roman" w:hAnsi="Times New Roman" w:cs="Times New Roman"/>
          <w:sz w:val="24"/>
          <w:szCs w:val="24"/>
        </w:rPr>
        <w:t>e</w:t>
      </w:r>
      <w:r w:rsidR="00E0479A">
        <w:rPr>
          <w:rFonts w:ascii="Times New Roman" w:eastAsia="Times New Roman" w:hAnsi="Times New Roman" w:cs="Times New Roman"/>
          <w:sz w:val="24"/>
          <w:szCs w:val="24"/>
        </w:rPr>
        <w:t xml:space="preserve"> kutse andmise otsustusprotsessis. Kutsekomisjon otsustab isikule kutse andmise, mis on isiku seisukohast oluline tagamaks ligipääs reguleeritud ametikohale tööturul. Konkursiga valitud </w:t>
      </w:r>
      <w:r w:rsidR="00440168">
        <w:rPr>
          <w:rFonts w:ascii="Times New Roman" w:eastAsia="Times New Roman" w:hAnsi="Times New Roman" w:cs="Times New Roman"/>
          <w:sz w:val="24"/>
          <w:szCs w:val="24"/>
        </w:rPr>
        <w:t>kutseandja</w:t>
      </w:r>
      <w:r w:rsidR="00E0479A">
        <w:rPr>
          <w:rFonts w:ascii="Times New Roman" w:eastAsia="Times New Roman" w:hAnsi="Times New Roman" w:cs="Times New Roman"/>
          <w:sz w:val="24"/>
          <w:szCs w:val="24"/>
        </w:rPr>
        <w:t xml:space="preserve"> moodustab kutsekomisjoni laiapõhjaliselt antud kutsevaldkonna eksperte kaasates. Kutsekomisjoni koosseisu avaldamise kaudu muudetakse nähtavaks komisjoni kaasatud eksperdid ning organisatsioonid, suurenda</w:t>
      </w:r>
      <w:r w:rsidR="00615379">
        <w:rPr>
          <w:rFonts w:ascii="Times New Roman" w:eastAsia="Times New Roman" w:hAnsi="Times New Roman" w:cs="Times New Roman"/>
          <w:sz w:val="24"/>
          <w:szCs w:val="24"/>
        </w:rPr>
        <w:t>des seeläbi</w:t>
      </w:r>
      <w:r w:rsidR="00E0479A">
        <w:rPr>
          <w:rFonts w:ascii="Times New Roman" w:eastAsia="Times New Roman" w:hAnsi="Times New Roman" w:cs="Times New Roman"/>
          <w:sz w:val="24"/>
          <w:szCs w:val="24"/>
        </w:rPr>
        <w:t xml:space="preserve"> komisjoni usaldusväärsust.</w:t>
      </w:r>
    </w:p>
    <w:p w14:paraId="3E30A535" w14:textId="77777777" w:rsidR="009F032F" w:rsidRDefault="009F032F" w:rsidP="00DB33ED">
      <w:pPr>
        <w:spacing w:after="0" w:line="240" w:lineRule="auto"/>
        <w:jc w:val="both"/>
        <w:rPr>
          <w:rFonts w:ascii="Times New Roman" w:eastAsia="Times New Roman" w:hAnsi="Times New Roman" w:cs="Times New Roman"/>
          <w:sz w:val="24"/>
          <w:szCs w:val="24"/>
        </w:rPr>
      </w:pPr>
    </w:p>
    <w:p w14:paraId="3684417D" w14:textId="3DBDEAE9" w:rsidR="00380240" w:rsidRDefault="006A38A1"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Kutse taotlemisel on isikul võimalus anda nõusolek oma  isikuandmete avaldamiseks </w:t>
      </w:r>
      <w:r w:rsidDel="00673F3F">
        <w:rPr>
          <w:rFonts w:ascii="Times New Roman" w:eastAsia="Times New Roman" w:hAnsi="Times New Roman" w:cs="Times New Roman"/>
          <w:bCs/>
          <w:sz w:val="24"/>
          <w:szCs w:val="24"/>
        </w:rPr>
        <w:t xml:space="preserve">kutse- ja </w:t>
      </w:r>
      <w:r w:rsidR="00673F3F">
        <w:rPr>
          <w:rFonts w:ascii="Times New Roman" w:eastAsia="Times New Roman" w:hAnsi="Times New Roman" w:cs="Times New Roman"/>
          <w:bCs/>
          <w:sz w:val="24"/>
          <w:szCs w:val="24"/>
        </w:rPr>
        <w:t>oskusregistri</w:t>
      </w:r>
      <w:r>
        <w:rPr>
          <w:rFonts w:ascii="Times New Roman" w:eastAsia="Times New Roman" w:hAnsi="Times New Roman" w:cs="Times New Roman"/>
          <w:bCs/>
          <w:sz w:val="24"/>
          <w:szCs w:val="24"/>
        </w:rPr>
        <w:t xml:space="preserve">s. </w:t>
      </w:r>
      <w:r>
        <w:rPr>
          <w:rFonts w:ascii="Times New Roman" w:eastAsia="Times New Roman" w:hAnsi="Times New Roman" w:cs="Times New Roman"/>
          <w:sz w:val="24"/>
          <w:szCs w:val="24"/>
        </w:rPr>
        <w:t xml:space="preserve"> Nõusoleku alusel avaldamisele kuuluvad isiku eesnimi ja perekonnanimi ning sünniaeg. Antud üldandmed on minimaalselt vajalikud, et tuvastada isiku samasust. </w:t>
      </w:r>
      <w:r w:rsidR="00673F3F">
        <w:rPr>
          <w:rFonts w:ascii="Times New Roman" w:eastAsia="Times New Roman" w:hAnsi="Times New Roman" w:cs="Times New Roman"/>
          <w:sz w:val="24"/>
          <w:szCs w:val="24"/>
        </w:rPr>
        <w:t>Kutse- ja oskusregistri</w:t>
      </w:r>
      <w:r>
        <w:rPr>
          <w:rFonts w:ascii="Times New Roman" w:eastAsia="Times New Roman" w:hAnsi="Times New Roman" w:cs="Times New Roman"/>
          <w:sz w:val="24"/>
          <w:szCs w:val="24"/>
        </w:rPr>
        <w:t xml:space="preserve">s oleva kandega kinnitab isik enda vastavust kvalifikatsiooninõuetele, sh juhtudel, kus klient otsib kvalifitseeritud teenusepakkujat, ilma, et ta konkreetse kutset omava isikuga ühendust võtaks. Nende andmete avaldamine vabastab isiku korduvast kvalifikatsiooni tõendamisest. </w:t>
      </w:r>
      <w:r w:rsidR="005B18C7">
        <w:rPr>
          <w:rFonts w:ascii="Times New Roman" w:eastAsia="Times New Roman" w:hAnsi="Times New Roman" w:cs="Times New Roman"/>
          <w:sz w:val="24"/>
          <w:szCs w:val="24"/>
        </w:rPr>
        <w:t>I</w:t>
      </w:r>
      <w:r w:rsidR="005B18C7" w:rsidRPr="005B18C7">
        <w:rPr>
          <w:rFonts w:ascii="Times New Roman" w:eastAsia="Times New Roman" w:hAnsi="Times New Roman" w:cs="Times New Roman"/>
          <w:sz w:val="24"/>
          <w:szCs w:val="24"/>
        </w:rPr>
        <w:t>siku</w:t>
      </w:r>
      <w:r w:rsidR="005B18C7">
        <w:rPr>
          <w:rFonts w:ascii="Times New Roman" w:eastAsia="Times New Roman" w:hAnsi="Times New Roman" w:cs="Times New Roman"/>
          <w:sz w:val="24"/>
          <w:szCs w:val="24"/>
        </w:rPr>
        <w:t>l</w:t>
      </w:r>
      <w:r w:rsidR="005B18C7" w:rsidRPr="005B18C7">
        <w:rPr>
          <w:rFonts w:ascii="Times New Roman" w:eastAsia="Times New Roman" w:hAnsi="Times New Roman" w:cs="Times New Roman"/>
          <w:sz w:val="24"/>
          <w:szCs w:val="24"/>
        </w:rPr>
        <w:t xml:space="preserve"> on võimalik nõusolek tagasi võtta </w:t>
      </w:r>
      <w:r w:rsidR="005B18C7" w:rsidRPr="005B18C7"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sidR="005B18C7" w:rsidRPr="005B18C7">
        <w:rPr>
          <w:rFonts w:ascii="Times New Roman" w:eastAsia="Times New Roman" w:hAnsi="Times New Roman" w:cs="Times New Roman"/>
          <w:sz w:val="24"/>
          <w:szCs w:val="24"/>
        </w:rPr>
        <w:t xml:space="preserve"> iseteeninduskeskkonnas (kust ühtlasi isik näeb endale antud kutseid). Nõusoleku tagasivõtmine hakkab kehtima kohe ning isiku andmeid ei kuvata enam avalikult.</w:t>
      </w:r>
    </w:p>
    <w:p w14:paraId="59AE3DC7" w14:textId="77777777" w:rsidR="00A26F93" w:rsidRDefault="00A26F93" w:rsidP="00DB33ED">
      <w:pPr>
        <w:spacing w:after="0" w:line="240" w:lineRule="auto"/>
        <w:jc w:val="both"/>
        <w:rPr>
          <w:rFonts w:ascii="Times New Roman" w:eastAsia="Times New Roman" w:hAnsi="Times New Roman" w:cs="Times New Roman"/>
          <w:b/>
          <w:sz w:val="24"/>
          <w:szCs w:val="24"/>
        </w:rPr>
      </w:pPr>
    </w:p>
    <w:p w14:paraId="5F38D754" w14:textId="10CBD8A6" w:rsidR="001311FB" w:rsidRDefault="00A26F93"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Lõikes </w:t>
      </w:r>
      <w:r w:rsidR="00E0479A" w:rsidRPr="00AF392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687F86" w:rsidRPr="00687F86">
        <w:rPr>
          <w:rFonts w:ascii="Times New Roman" w:eastAsia="Times New Roman" w:hAnsi="Times New Roman" w:cs="Times New Roman"/>
          <w:bCs/>
          <w:sz w:val="24"/>
          <w:szCs w:val="24"/>
        </w:rPr>
        <w:t>määratakse</w:t>
      </w:r>
      <w:r w:rsidR="00687F86">
        <w:rPr>
          <w:rFonts w:ascii="Times New Roman" w:eastAsia="Times New Roman" w:hAnsi="Times New Roman" w:cs="Times New Roman"/>
          <w:b/>
          <w:sz w:val="24"/>
          <w:szCs w:val="24"/>
        </w:rPr>
        <w:t xml:space="preserve"> </w:t>
      </w:r>
      <w:r w:rsidR="00687F86">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sikuandmete säilitamistähtaeg kümne aastat pärast isiku surma</w:t>
      </w:r>
      <w:r w:rsidR="00F8038D">
        <w:rPr>
          <w:rFonts w:ascii="Times New Roman" w:eastAsia="Times New Roman" w:hAnsi="Times New Roman" w:cs="Times New Roman"/>
          <w:sz w:val="24"/>
          <w:szCs w:val="24"/>
        </w:rPr>
        <w:t xml:space="preserve"> isiku kutset puudutavate andmete puhul</w:t>
      </w:r>
      <w:r w:rsidRPr="00DB33ED">
        <w:rPr>
          <w:rFonts w:ascii="Times New Roman" w:eastAsia="Times New Roman" w:hAnsi="Times New Roman" w:cs="Times New Roman"/>
          <w:sz w:val="24"/>
          <w:szCs w:val="24"/>
        </w:rPr>
        <w:t xml:space="preserve">. </w:t>
      </w:r>
      <w:r w:rsidR="00DB6341">
        <w:rPr>
          <w:rFonts w:ascii="Times New Roman" w:eastAsia="Times New Roman" w:hAnsi="Times New Roman" w:cs="Times New Roman"/>
          <w:sz w:val="24"/>
          <w:szCs w:val="24"/>
        </w:rPr>
        <w:t>Andmete säilitamine pärast isiku surma on vajalik seoses kvalifikatsiooninõuetele vastavuse</w:t>
      </w:r>
      <w:r w:rsidR="00C94B86">
        <w:rPr>
          <w:rFonts w:ascii="Times New Roman" w:eastAsia="Times New Roman" w:hAnsi="Times New Roman" w:cs="Times New Roman"/>
          <w:sz w:val="24"/>
          <w:szCs w:val="24"/>
        </w:rPr>
        <w:t xml:space="preserve"> tõendamise</w:t>
      </w:r>
      <w:r w:rsidR="00DB6341">
        <w:rPr>
          <w:rFonts w:ascii="Times New Roman" w:eastAsia="Times New Roman" w:hAnsi="Times New Roman" w:cs="Times New Roman"/>
          <w:sz w:val="24"/>
          <w:szCs w:val="24"/>
        </w:rPr>
        <w:t xml:space="preserve"> vajadusega ka pärast andmesubjekti surma. Seda juhtudel, kus kindlustusjuhtumi või kohtuvaidluse käigus on vaja tuvastada, et andmesubjekt vastas teatud ajahetkel vaidlusaluse juhtumi korral kvalifikatsiooninõuetele. </w:t>
      </w:r>
      <w:r w:rsidR="00BB7D7F">
        <w:rPr>
          <w:rFonts w:ascii="Times New Roman" w:eastAsia="Times New Roman" w:hAnsi="Times New Roman" w:cs="Times New Roman"/>
          <w:sz w:val="24"/>
          <w:szCs w:val="24"/>
        </w:rPr>
        <w:t xml:space="preserve">Kohtuvaidlused võivad olla pikad ning näiteks ehituse valdkonnas puudutada mitme aasta </w:t>
      </w:r>
      <w:r w:rsidR="00BB7D7F">
        <w:rPr>
          <w:rFonts w:ascii="Times New Roman" w:eastAsia="Times New Roman" w:hAnsi="Times New Roman" w:cs="Times New Roman"/>
          <w:sz w:val="24"/>
          <w:szCs w:val="24"/>
        </w:rPr>
        <w:lastRenderedPageBreak/>
        <w:t xml:space="preserve">taguseid projekte, mis tingib tõendusmaterjalina kutsekvalifikatsiooni andmete säilitamise vajaduse 10 aastat. </w:t>
      </w:r>
      <w:r w:rsidR="00F520B5">
        <w:rPr>
          <w:rFonts w:ascii="Times New Roman" w:eastAsia="Times New Roman" w:hAnsi="Times New Roman" w:cs="Times New Roman"/>
          <w:sz w:val="24"/>
          <w:szCs w:val="24"/>
        </w:rPr>
        <w:t>Peatatud kutse</w:t>
      </w:r>
      <w:r w:rsidR="00BB7D7F">
        <w:rPr>
          <w:rFonts w:ascii="Times New Roman" w:eastAsia="Times New Roman" w:hAnsi="Times New Roman" w:cs="Times New Roman"/>
          <w:sz w:val="24"/>
          <w:szCs w:val="24"/>
        </w:rPr>
        <w:t xml:space="preserve">te ning kehtetute kutsete säilitamine arhiivis on põhjendatud samadel põhjustel. </w:t>
      </w:r>
      <w:r w:rsidR="0099404E">
        <w:rPr>
          <w:rFonts w:ascii="Times New Roman" w:eastAsia="Times New Roman" w:hAnsi="Times New Roman" w:cs="Times New Roman"/>
          <w:sz w:val="24"/>
          <w:szCs w:val="24"/>
        </w:rPr>
        <w:t>K</w:t>
      </w:r>
      <w:r w:rsidR="0099404E" w:rsidRPr="0099404E">
        <w:rPr>
          <w:rFonts w:ascii="Times New Roman" w:eastAsia="Times New Roman" w:hAnsi="Times New Roman" w:cs="Times New Roman"/>
          <w:sz w:val="24"/>
          <w:szCs w:val="24"/>
        </w:rPr>
        <w:t xml:space="preserve">ui kutset puudutavad isikuandmed on seaduse jõustumise ajal juba </w:t>
      </w:r>
      <w:r w:rsidR="0090507C">
        <w:rPr>
          <w:rFonts w:ascii="Times New Roman" w:eastAsia="Times New Roman" w:hAnsi="Times New Roman" w:cs="Times New Roman"/>
          <w:sz w:val="24"/>
          <w:szCs w:val="24"/>
        </w:rPr>
        <w:t>senises kutse</w:t>
      </w:r>
      <w:r w:rsidR="0099404E" w:rsidRPr="0099404E">
        <w:rPr>
          <w:rFonts w:ascii="Times New Roman" w:eastAsia="Times New Roman" w:hAnsi="Times New Roman" w:cs="Times New Roman"/>
          <w:sz w:val="24"/>
          <w:szCs w:val="24"/>
        </w:rPr>
        <w:t xml:space="preserve">registris, siis hakkab </w:t>
      </w:r>
      <w:r w:rsidR="00B87F48">
        <w:rPr>
          <w:rFonts w:ascii="Times New Roman" w:eastAsia="Times New Roman" w:hAnsi="Times New Roman" w:cs="Times New Roman"/>
          <w:sz w:val="24"/>
          <w:szCs w:val="24"/>
        </w:rPr>
        <w:t xml:space="preserve">ka </w:t>
      </w:r>
      <w:r w:rsidR="0099404E" w:rsidRPr="0099404E">
        <w:rPr>
          <w:rFonts w:ascii="Times New Roman" w:eastAsia="Times New Roman" w:hAnsi="Times New Roman" w:cs="Times New Roman"/>
          <w:sz w:val="24"/>
          <w:szCs w:val="24"/>
        </w:rPr>
        <w:t>neile kehtima</w:t>
      </w:r>
      <w:r w:rsidR="00B87F48">
        <w:rPr>
          <w:rFonts w:ascii="Times New Roman" w:eastAsia="Times New Roman" w:hAnsi="Times New Roman" w:cs="Times New Roman"/>
          <w:sz w:val="24"/>
          <w:szCs w:val="24"/>
        </w:rPr>
        <w:t xml:space="preserve"> s</w:t>
      </w:r>
      <w:r w:rsidR="00B87F48" w:rsidRPr="0099404E">
        <w:rPr>
          <w:rFonts w:ascii="Times New Roman" w:eastAsia="Times New Roman" w:hAnsi="Times New Roman" w:cs="Times New Roman"/>
          <w:sz w:val="24"/>
          <w:szCs w:val="24"/>
        </w:rPr>
        <w:t>äilitustähtaeg</w:t>
      </w:r>
      <w:r w:rsidR="0099404E" w:rsidRPr="0099404E">
        <w:rPr>
          <w:rFonts w:ascii="Times New Roman" w:eastAsia="Times New Roman" w:hAnsi="Times New Roman" w:cs="Times New Roman"/>
          <w:sz w:val="24"/>
          <w:szCs w:val="24"/>
        </w:rPr>
        <w:t xml:space="preserve"> 10</w:t>
      </w:r>
      <w:r w:rsidR="00B87F48">
        <w:rPr>
          <w:rFonts w:ascii="Times New Roman" w:eastAsia="Times New Roman" w:hAnsi="Times New Roman" w:cs="Times New Roman"/>
          <w:sz w:val="24"/>
          <w:szCs w:val="24"/>
        </w:rPr>
        <w:t xml:space="preserve"> aastat isiku surmast arvates</w:t>
      </w:r>
      <w:r w:rsidR="0099404E" w:rsidRPr="0099404E">
        <w:rPr>
          <w:rFonts w:ascii="Times New Roman" w:eastAsia="Times New Roman" w:hAnsi="Times New Roman" w:cs="Times New Roman"/>
          <w:sz w:val="24"/>
          <w:szCs w:val="24"/>
        </w:rPr>
        <w:t>.</w:t>
      </w:r>
    </w:p>
    <w:p w14:paraId="5894BF61" w14:textId="77777777" w:rsidR="001311FB" w:rsidRDefault="001311FB" w:rsidP="00A26F93">
      <w:pPr>
        <w:spacing w:after="0" w:line="240" w:lineRule="auto"/>
        <w:jc w:val="both"/>
        <w:rPr>
          <w:rFonts w:ascii="Times New Roman" w:eastAsia="Times New Roman" w:hAnsi="Times New Roman" w:cs="Times New Roman"/>
          <w:sz w:val="24"/>
          <w:szCs w:val="24"/>
        </w:rPr>
      </w:pPr>
    </w:p>
    <w:p w14:paraId="1362EFCB" w14:textId="39FFD149" w:rsidR="00A26F93" w:rsidRDefault="001311FB" w:rsidP="00A26F93">
      <w:pPr>
        <w:spacing w:after="0" w:line="240" w:lineRule="auto"/>
        <w:jc w:val="both"/>
        <w:rPr>
          <w:rFonts w:ascii="Times New Roman" w:eastAsia="Times New Roman" w:hAnsi="Times New Roman" w:cs="Times New Roman"/>
          <w:sz w:val="24"/>
          <w:szCs w:val="24"/>
        </w:rPr>
      </w:pPr>
      <w:r w:rsidRPr="001311FB">
        <w:rPr>
          <w:rFonts w:ascii="Times New Roman" w:eastAsia="Times New Roman" w:hAnsi="Times New Roman" w:cs="Times New Roman"/>
          <w:b/>
          <w:bCs/>
          <w:sz w:val="24"/>
          <w:szCs w:val="24"/>
        </w:rPr>
        <w:t>Lõikes 7</w:t>
      </w:r>
      <w:r>
        <w:rPr>
          <w:rFonts w:ascii="Times New Roman" w:eastAsia="Times New Roman" w:hAnsi="Times New Roman" w:cs="Times New Roman"/>
          <w:sz w:val="24"/>
          <w:szCs w:val="24"/>
        </w:rPr>
        <w:t xml:space="preserve"> määratletakse, et k</w:t>
      </w:r>
      <w:r w:rsidR="00F8038D">
        <w:rPr>
          <w:rFonts w:ascii="Times New Roman" w:eastAsia="Times New Roman" w:hAnsi="Times New Roman" w:cs="Times New Roman"/>
          <w:sz w:val="24"/>
          <w:szCs w:val="24"/>
        </w:rPr>
        <w:t xml:space="preserve">utsekomisjoni kuuluvate isikute isikuandmeid säilitatakse </w:t>
      </w:r>
      <w:r w:rsidR="00EA6176">
        <w:rPr>
          <w:rFonts w:ascii="Times New Roman" w:eastAsia="Times New Roman" w:hAnsi="Times New Roman" w:cs="Times New Roman"/>
          <w:sz w:val="24"/>
          <w:szCs w:val="24"/>
        </w:rPr>
        <w:t>kuni isiku kuulumiseni antud kogudesse.</w:t>
      </w:r>
    </w:p>
    <w:p w14:paraId="53FFBD7D" w14:textId="77777777" w:rsidR="00687F86" w:rsidRPr="00DB33ED" w:rsidRDefault="00687F86" w:rsidP="00A26F93">
      <w:pPr>
        <w:spacing w:after="0" w:line="240" w:lineRule="auto"/>
        <w:jc w:val="both"/>
        <w:rPr>
          <w:rFonts w:ascii="Times New Roman" w:eastAsia="Times New Roman" w:hAnsi="Times New Roman" w:cs="Times New Roman"/>
          <w:b/>
          <w:bCs/>
          <w:sz w:val="24"/>
          <w:szCs w:val="24"/>
        </w:rPr>
      </w:pPr>
    </w:p>
    <w:p w14:paraId="632539D2" w14:textId="1A72FB1A" w:rsidR="00DA4C33" w:rsidRDefault="00380240" w:rsidP="00DB33ED">
      <w:pPr>
        <w:spacing w:after="0" w:line="240" w:lineRule="auto"/>
        <w:jc w:val="both"/>
        <w:rPr>
          <w:rFonts w:ascii="Times New Roman" w:eastAsia="Times New Roman" w:hAnsi="Times New Roman" w:cs="Times New Roman"/>
          <w:sz w:val="24"/>
          <w:szCs w:val="24"/>
        </w:rPr>
      </w:pPr>
      <w:r w:rsidRPr="00380240">
        <w:rPr>
          <w:rFonts w:ascii="Times New Roman" w:eastAsia="Times New Roman" w:hAnsi="Times New Roman" w:cs="Times New Roman"/>
          <w:b/>
          <w:bCs/>
          <w:sz w:val="24"/>
          <w:szCs w:val="24"/>
        </w:rPr>
        <w:t xml:space="preserve">Lõikes </w:t>
      </w:r>
      <w:r w:rsidR="001311FB">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w:t>
      </w:r>
      <w:r w:rsidR="00DA4C33" w:rsidRPr="00DB33ED">
        <w:rPr>
          <w:rFonts w:ascii="Times New Roman" w:eastAsia="Times New Roman" w:hAnsi="Times New Roman" w:cs="Times New Roman"/>
          <w:sz w:val="24"/>
          <w:szCs w:val="24"/>
        </w:rPr>
        <w:t xml:space="preserve">sätestatakse sarnaselt kehtivale seadusele, et registri vastutav töötleja on Haridus- ja Teadusministeerium. See tagab kutse- ja oskuste andmete halduse ja poliitikatasandi koordineerimise ühes asutuses, mis on kooskõlas kutsesüsteemi juhtimise koondamise põhimõttega (§ 9). </w:t>
      </w:r>
    </w:p>
    <w:p w14:paraId="6C196DFC"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6281D3C" w14:textId="535D7A6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Lõikes </w:t>
      </w:r>
      <w:r w:rsidR="001311FB">
        <w:rPr>
          <w:rFonts w:ascii="Times New Roman" w:eastAsia="Times New Roman" w:hAnsi="Times New Roman" w:cs="Times New Roman"/>
          <w:b/>
          <w:sz w:val="24"/>
          <w:szCs w:val="24"/>
        </w:rPr>
        <w:t>9</w:t>
      </w:r>
      <w:r w:rsidRPr="00DB33ED">
        <w:rPr>
          <w:rFonts w:ascii="Times New Roman" w:eastAsia="Times New Roman" w:hAnsi="Times New Roman" w:cs="Times New Roman"/>
          <w:sz w:val="24"/>
          <w:szCs w:val="24"/>
        </w:rPr>
        <w:t xml:space="preserve"> sätestatakse sarnaselt kehtivale seadusele valdkonna eest vastutava ministri ülesanne kehtestada registri põhimäärus ja kirjeldatakse registri põhimääruse miinimumnõude</w:t>
      </w:r>
      <w:r w:rsidR="00C55702">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d. Registri põhimääruse miinimumnõuded kajastatakse seaduses kooskõlas riiklike registrite pidamisele esitatavate nõuetega. Põhimäärusele esitatavad nõuded on </w:t>
      </w:r>
      <w:r w:rsidR="00BF44A4">
        <w:rPr>
          <w:rFonts w:ascii="Times New Roman" w:eastAsia="Times New Roman" w:hAnsi="Times New Roman" w:cs="Times New Roman"/>
          <w:sz w:val="24"/>
          <w:szCs w:val="24"/>
        </w:rPr>
        <w:t xml:space="preserve">täpne andmekoosseis, volitatud töötleja määramine, </w:t>
      </w:r>
      <w:r w:rsidRPr="00DB33ED">
        <w:rPr>
          <w:rFonts w:ascii="Times New Roman" w:eastAsia="Times New Roman" w:hAnsi="Times New Roman" w:cs="Times New Roman"/>
          <w:sz w:val="24"/>
          <w:szCs w:val="24"/>
        </w:rPr>
        <w:t>vastutava ja volitatud töötleja ülesanded, andmete esitaja</w:t>
      </w:r>
      <w:r w:rsidR="00BF44A4">
        <w:rPr>
          <w:rFonts w:ascii="Times New Roman" w:eastAsia="Times New Roman" w:hAnsi="Times New Roman" w:cs="Times New Roman"/>
          <w:sz w:val="24"/>
          <w:szCs w:val="24"/>
        </w:rPr>
        <w:t>d, neilt saadavad</w:t>
      </w:r>
      <w:r w:rsidRPr="00DB33ED">
        <w:rPr>
          <w:rFonts w:ascii="Times New Roman" w:eastAsia="Times New Roman" w:hAnsi="Times New Roman" w:cs="Times New Roman"/>
          <w:sz w:val="24"/>
          <w:szCs w:val="24"/>
        </w:rPr>
        <w:t xml:space="preserve"> andmed ning andmekogusse kandmise kord, andmetele juurdepääsu ja nende väljastamise kord ning </w:t>
      </w:r>
      <w:r w:rsidR="00BF44A4">
        <w:rPr>
          <w:rFonts w:ascii="Times New Roman" w:eastAsia="Times New Roman" w:hAnsi="Times New Roman" w:cs="Times New Roman"/>
          <w:sz w:val="24"/>
          <w:szCs w:val="24"/>
        </w:rPr>
        <w:t xml:space="preserve">täpsemad </w:t>
      </w:r>
      <w:r w:rsidRPr="00DB33ED">
        <w:rPr>
          <w:rFonts w:ascii="Times New Roman" w:eastAsia="Times New Roman" w:hAnsi="Times New Roman" w:cs="Times New Roman"/>
          <w:sz w:val="24"/>
          <w:szCs w:val="24"/>
        </w:rPr>
        <w:t>säilitamis</w:t>
      </w:r>
      <w:r w:rsidR="00BF44A4">
        <w:rPr>
          <w:rFonts w:ascii="Times New Roman" w:eastAsia="Times New Roman" w:hAnsi="Times New Roman" w:cs="Times New Roman"/>
          <w:sz w:val="24"/>
          <w:szCs w:val="24"/>
        </w:rPr>
        <w:t>tähtajad</w:t>
      </w:r>
      <w:r w:rsidRPr="00DB33ED">
        <w:rPr>
          <w:rFonts w:ascii="Times New Roman" w:eastAsia="Times New Roman" w:hAnsi="Times New Roman" w:cs="Times New Roman"/>
          <w:sz w:val="24"/>
          <w:szCs w:val="24"/>
        </w:rPr>
        <w:t xml:space="preserve">. </w:t>
      </w:r>
    </w:p>
    <w:p w14:paraId="43029290" w14:textId="77777777" w:rsidR="00350A0E" w:rsidRDefault="00350A0E" w:rsidP="00DB33ED">
      <w:pPr>
        <w:spacing w:after="0" w:line="240" w:lineRule="auto"/>
        <w:jc w:val="both"/>
        <w:rPr>
          <w:rFonts w:ascii="Times New Roman" w:eastAsia="Times New Roman" w:hAnsi="Times New Roman" w:cs="Times New Roman"/>
          <w:sz w:val="24"/>
          <w:szCs w:val="24"/>
        </w:rPr>
      </w:pPr>
    </w:p>
    <w:p w14:paraId="7A370884" w14:textId="77777777" w:rsidR="00350A0E" w:rsidRPr="00DB33ED" w:rsidRDefault="00350A0E" w:rsidP="00DB33ED">
      <w:pPr>
        <w:spacing w:after="0" w:line="240" w:lineRule="auto"/>
        <w:jc w:val="both"/>
        <w:rPr>
          <w:rFonts w:ascii="Times New Roman" w:eastAsia="Times New Roman" w:hAnsi="Times New Roman" w:cs="Times New Roman"/>
          <w:sz w:val="24"/>
          <w:szCs w:val="24"/>
        </w:rPr>
      </w:pPr>
    </w:p>
    <w:p w14:paraId="13AA9310" w14:textId="77777777" w:rsidR="00DA4C33" w:rsidRPr="00DB33ED" w:rsidRDefault="00DA4C33" w:rsidP="00914068">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5. peatükk</w:t>
      </w:r>
    </w:p>
    <w:p w14:paraId="11D8957F" w14:textId="77777777" w:rsidR="00DA4C33" w:rsidRDefault="00DA4C33" w:rsidP="00914068">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Haldusjärelevalve</w:t>
      </w:r>
    </w:p>
    <w:p w14:paraId="535D5CDF" w14:textId="77777777" w:rsidR="00DB33ED" w:rsidRPr="00DB33ED" w:rsidRDefault="00DB33ED" w:rsidP="00DB33ED">
      <w:pPr>
        <w:spacing w:after="0" w:line="240" w:lineRule="auto"/>
        <w:jc w:val="both"/>
        <w:rPr>
          <w:rFonts w:ascii="Times New Roman" w:hAnsi="Times New Roman" w:cs="Times New Roman"/>
          <w:b/>
          <w:bCs/>
          <w:sz w:val="24"/>
          <w:szCs w:val="24"/>
        </w:rPr>
      </w:pPr>
    </w:p>
    <w:p w14:paraId="3CEBE3F5" w14:textId="1D7FF58A" w:rsidR="00DA4C33" w:rsidRDefault="00DA4C33" w:rsidP="00DB33ED">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Paragrahvid 29 ja 30</w:t>
      </w:r>
      <w:r w:rsidRPr="00DB33ED">
        <w:rPr>
          <w:rFonts w:ascii="Times New Roman" w:hAnsi="Times New Roman" w:cs="Times New Roman"/>
          <w:sz w:val="24"/>
          <w:szCs w:val="24"/>
        </w:rPr>
        <w:t xml:space="preserve"> sätestavad </w:t>
      </w:r>
      <w:r w:rsidRPr="00DB33ED" w:rsidDel="007853B4">
        <w:rPr>
          <w:rFonts w:ascii="Times New Roman" w:hAnsi="Times New Roman" w:cs="Times New Roman"/>
          <w:sz w:val="24"/>
          <w:szCs w:val="24"/>
        </w:rPr>
        <w:t xml:space="preserve">kutse- ja </w:t>
      </w:r>
      <w:r w:rsidR="007853B4">
        <w:rPr>
          <w:rFonts w:ascii="Times New Roman" w:hAnsi="Times New Roman" w:cs="Times New Roman"/>
          <w:sz w:val="24"/>
          <w:szCs w:val="24"/>
        </w:rPr>
        <w:t>oskussüsteem</w:t>
      </w:r>
      <w:r w:rsidRPr="00DB33ED">
        <w:rPr>
          <w:rFonts w:ascii="Times New Roman" w:hAnsi="Times New Roman" w:cs="Times New Roman"/>
          <w:sz w:val="24"/>
          <w:szCs w:val="24"/>
        </w:rPr>
        <w:t xml:space="preserve">is haldusjärelevalve teostamise alused, eesmärgid ja sisu. Muudatused lähtuvad </w:t>
      </w:r>
      <w:r w:rsidR="00A74858">
        <w:rPr>
          <w:rFonts w:ascii="Times New Roman" w:hAnsi="Times New Roman" w:cs="Times New Roman"/>
          <w:sz w:val="24"/>
          <w:szCs w:val="24"/>
        </w:rPr>
        <w:t xml:space="preserve">koostamise </w:t>
      </w:r>
      <w:r w:rsidR="00A74858" w:rsidRPr="00DB33ED">
        <w:rPr>
          <w:rFonts w:ascii="Times New Roman" w:hAnsi="Times New Roman" w:cs="Times New Roman"/>
          <w:sz w:val="24"/>
          <w:szCs w:val="24"/>
        </w:rPr>
        <w:t xml:space="preserve">kavatsuses </w:t>
      </w:r>
      <w:r w:rsidRPr="00DB33ED">
        <w:rPr>
          <w:rFonts w:ascii="Times New Roman" w:hAnsi="Times New Roman" w:cs="Times New Roman"/>
          <w:sz w:val="24"/>
          <w:szCs w:val="24"/>
        </w:rPr>
        <w:t xml:space="preserve">kirjeldatud vajadusest tõhustada </w:t>
      </w:r>
      <w:r w:rsidRPr="00DB33ED" w:rsidDel="007853B4">
        <w:rPr>
          <w:rFonts w:ascii="Times New Roman" w:hAnsi="Times New Roman" w:cs="Times New Roman"/>
          <w:sz w:val="24"/>
          <w:szCs w:val="24"/>
        </w:rPr>
        <w:t xml:space="preserve">kutse- ja </w:t>
      </w:r>
      <w:r w:rsidR="007853B4">
        <w:rPr>
          <w:rFonts w:ascii="Times New Roman" w:hAnsi="Times New Roman" w:cs="Times New Roman"/>
          <w:sz w:val="24"/>
          <w:szCs w:val="24"/>
        </w:rPr>
        <w:t>oskussüsteem</w:t>
      </w:r>
      <w:r w:rsidRPr="00DB33ED">
        <w:rPr>
          <w:rFonts w:ascii="Times New Roman" w:hAnsi="Times New Roman" w:cs="Times New Roman"/>
          <w:sz w:val="24"/>
          <w:szCs w:val="24"/>
        </w:rPr>
        <w:t xml:space="preserve">i juhtimist, suurendada õigusselgust ning tugevdada kutseasutuse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tegevuse üle tehtava järelevalve funktsiooni. </w:t>
      </w:r>
      <w:r w:rsidR="00A74858">
        <w:rPr>
          <w:rFonts w:ascii="Times New Roman" w:hAnsi="Times New Roman" w:cs="Times New Roman"/>
          <w:sz w:val="24"/>
          <w:szCs w:val="24"/>
        </w:rPr>
        <w:t>H</w:t>
      </w:r>
      <w:r w:rsidR="00A74858" w:rsidRPr="00DB33ED">
        <w:rPr>
          <w:rFonts w:ascii="Times New Roman" w:hAnsi="Times New Roman" w:cs="Times New Roman"/>
          <w:sz w:val="24"/>
          <w:szCs w:val="24"/>
        </w:rPr>
        <w:t xml:space="preserve">aldusjärelevalve </w:t>
      </w:r>
      <w:r w:rsidRPr="00DB33ED">
        <w:rPr>
          <w:rFonts w:ascii="Times New Roman" w:hAnsi="Times New Roman" w:cs="Times New Roman"/>
          <w:sz w:val="24"/>
          <w:szCs w:val="24"/>
        </w:rPr>
        <w:t xml:space="preserve">paragrahvide sõnastus </w:t>
      </w:r>
      <w:r w:rsidR="00A74858">
        <w:rPr>
          <w:rFonts w:ascii="Times New Roman" w:hAnsi="Times New Roman" w:cs="Times New Roman"/>
          <w:sz w:val="24"/>
          <w:szCs w:val="24"/>
        </w:rPr>
        <w:t>u</w:t>
      </w:r>
      <w:r w:rsidR="00A74858" w:rsidRPr="00DB33ED">
        <w:rPr>
          <w:rFonts w:ascii="Times New Roman" w:hAnsi="Times New Roman" w:cs="Times New Roman"/>
          <w:sz w:val="24"/>
          <w:szCs w:val="24"/>
        </w:rPr>
        <w:t xml:space="preserve">uendatakse </w:t>
      </w:r>
      <w:r w:rsidRPr="00DB33ED">
        <w:rPr>
          <w:rFonts w:ascii="Times New Roman" w:hAnsi="Times New Roman" w:cs="Times New Roman"/>
          <w:sz w:val="24"/>
          <w:szCs w:val="24"/>
        </w:rPr>
        <w:t>ning viiakse vastavusse muudetud kutsesüsteemi terminoloogiaga</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sealhulgas viitamised erinevatele kogudele ja nende üle järelevalve teostamisele. </w:t>
      </w:r>
      <w:r w:rsidR="00A74858">
        <w:rPr>
          <w:rFonts w:ascii="Times New Roman" w:hAnsi="Times New Roman" w:cs="Times New Roman"/>
          <w:sz w:val="24"/>
          <w:szCs w:val="24"/>
        </w:rPr>
        <w:t>H</w:t>
      </w:r>
      <w:r w:rsidR="00A74858" w:rsidRPr="00DB33ED">
        <w:rPr>
          <w:rFonts w:ascii="Times New Roman" w:hAnsi="Times New Roman" w:cs="Times New Roman"/>
          <w:sz w:val="24"/>
          <w:szCs w:val="24"/>
        </w:rPr>
        <w:t xml:space="preserve">aldusotsuste </w:t>
      </w:r>
      <w:r w:rsidRPr="00DB33ED">
        <w:rPr>
          <w:rFonts w:ascii="Times New Roman" w:hAnsi="Times New Roman" w:cs="Times New Roman"/>
          <w:sz w:val="24"/>
          <w:szCs w:val="24"/>
        </w:rPr>
        <w:t xml:space="preserve">koondamine </w:t>
      </w:r>
      <w:r w:rsidR="00A74858">
        <w:rPr>
          <w:rFonts w:ascii="Times New Roman" w:hAnsi="Times New Roman" w:cs="Times New Roman"/>
          <w:sz w:val="24"/>
          <w:szCs w:val="24"/>
        </w:rPr>
        <w:t>k</w:t>
      </w:r>
      <w:r w:rsidR="00A74858" w:rsidRPr="00DB33ED">
        <w:rPr>
          <w:rFonts w:ascii="Times New Roman" w:hAnsi="Times New Roman" w:cs="Times New Roman"/>
          <w:sz w:val="24"/>
          <w:szCs w:val="24"/>
        </w:rPr>
        <w:t>utseasutus</w:t>
      </w:r>
      <w:r w:rsidR="00A74858">
        <w:rPr>
          <w:rFonts w:ascii="Times New Roman" w:hAnsi="Times New Roman" w:cs="Times New Roman"/>
          <w:sz w:val="24"/>
          <w:szCs w:val="24"/>
        </w:rPr>
        <w:t>s</w:t>
      </w:r>
      <w:r w:rsidR="00A74858" w:rsidRPr="00DB33ED">
        <w:rPr>
          <w:rFonts w:ascii="Times New Roman" w:hAnsi="Times New Roman" w:cs="Times New Roman"/>
          <w:sz w:val="24"/>
          <w:szCs w:val="24"/>
        </w:rPr>
        <w:t xml:space="preserve">e </w:t>
      </w:r>
      <w:r w:rsidRPr="00DB33ED">
        <w:rPr>
          <w:rFonts w:ascii="Times New Roman" w:hAnsi="Times New Roman" w:cs="Times New Roman"/>
          <w:sz w:val="24"/>
          <w:szCs w:val="24"/>
        </w:rPr>
        <w:t xml:space="preserve">eeldab täpsemat ja selgemat järelevalveraamistikku, mis on uues seaduses sõnaselgelt välja toodud. Haldusjärelevalve teostamist </w:t>
      </w:r>
      <w:r w:rsidR="00A74858" w:rsidRPr="00DB33ED">
        <w:rPr>
          <w:rFonts w:ascii="Times New Roman" w:hAnsi="Times New Roman" w:cs="Times New Roman"/>
          <w:sz w:val="24"/>
          <w:szCs w:val="24"/>
        </w:rPr>
        <w:t>sätestava</w:t>
      </w:r>
      <w:r w:rsidR="00A74858">
        <w:rPr>
          <w:rFonts w:ascii="Times New Roman" w:hAnsi="Times New Roman" w:cs="Times New Roman"/>
          <w:sz w:val="24"/>
          <w:szCs w:val="24"/>
        </w:rPr>
        <w:t>te</w:t>
      </w:r>
      <w:r w:rsidR="00A7485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paragrahvide sõnastuses välditakse haldusmenetluse seaduses toodud haldusjärelevalve aluste dubleerivat kirjeldamist, mis </w:t>
      </w:r>
      <w:r w:rsidR="00A74858">
        <w:rPr>
          <w:rFonts w:ascii="Times New Roman" w:hAnsi="Times New Roman" w:cs="Times New Roman"/>
          <w:sz w:val="24"/>
          <w:szCs w:val="24"/>
        </w:rPr>
        <w:t xml:space="preserve">igal juhul </w:t>
      </w:r>
      <w:r w:rsidRPr="00DB33ED">
        <w:rPr>
          <w:rFonts w:ascii="Times New Roman" w:hAnsi="Times New Roman" w:cs="Times New Roman"/>
          <w:sz w:val="24"/>
          <w:szCs w:val="24"/>
        </w:rPr>
        <w:t>kohalduvad haldusjärelevalve teostajale.</w:t>
      </w:r>
    </w:p>
    <w:p w14:paraId="5F3C0222" w14:textId="77777777" w:rsidR="00DB33ED" w:rsidRPr="00DB33ED" w:rsidRDefault="00DB33ED" w:rsidP="00DB33ED">
      <w:pPr>
        <w:spacing w:after="0" w:line="240" w:lineRule="auto"/>
        <w:jc w:val="both"/>
        <w:rPr>
          <w:rFonts w:ascii="Times New Roman" w:hAnsi="Times New Roman" w:cs="Times New Roman"/>
          <w:sz w:val="24"/>
          <w:szCs w:val="24"/>
        </w:rPr>
      </w:pPr>
    </w:p>
    <w:p w14:paraId="4094F809"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29. Haldusjärelevalve teostaja</w:t>
      </w:r>
    </w:p>
    <w:p w14:paraId="2C8700B0" w14:textId="77777777" w:rsidR="00DB33ED" w:rsidRPr="00DB33ED" w:rsidRDefault="00DB33ED" w:rsidP="00DB33ED">
      <w:pPr>
        <w:spacing w:after="0" w:line="240" w:lineRule="auto"/>
        <w:jc w:val="both"/>
        <w:rPr>
          <w:rFonts w:ascii="Times New Roman" w:hAnsi="Times New Roman" w:cs="Times New Roman"/>
          <w:b/>
          <w:bCs/>
          <w:sz w:val="24"/>
          <w:szCs w:val="24"/>
        </w:rPr>
      </w:pPr>
    </w:p>
    <w:p w14:paraId="2DFC366E" w14:textId="1B9C4E7F"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00DB33ED" w:rsidRPr="00DB33ED">
        <w:rPr>
          <w:rFonts w:ascii="Times New Roman" w:hAnsi="Times New Roman" w:cs="Times New Roman"/>
          <w:b/>
          <w:bCs/>
          <w:sz w:val="24"/>
          <w:szCs w:val="24"/>
        </w:rPr>
        <w:t>29</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asendab kehtiva seaduse § 23, korrastades sõnastust ning ühtlustades seda uue kutsesüsteemi ülesehitusega.</w:t>
      </w:r>
    </w:p>
    <w:p w14:paraId="5DA2578B" w14:textId="77777777" w:rsidR="00094652" w:rsidRPr="00DB33ED" w:rsidRDefault="00094652" w:rsidP="00DB33ED">
      <w:pPr>
        <w:spacing w:after="0" w:line="240" w:lineRule="auto"/>
        <w:jc w:val="both"/>
        <w:rPr>
          <w:rFonts w:ascii="Times New Roman" w:hAnsi="Times New Roman" w:cs="Times New Roman"/>
          <w:sz w:val="24"/>
          <w:szCs w:val="24"/>
        </w:rPr>
      </w:pPr>
    </w:p>
    <w:p w14:paraId="3FC0E68A" w14:textId="758DDB3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jääb sisuliselt samaks võrreldes kehtiva seadusega. Sätte kohaselt teostavad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tegevuse üle haldusjärelevalvet Haridus- ja Teadusministeerium või halduslepingu alusel volitatud sihtasutus. </w:t>
      </w:r>
    </w:p>
    <w:p w14:paraId="66590808" w14:textId="48519403"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Järelevalve teostamise õiguse säilitamine nii HTM-il kui halduslepinguga volitatud asutusel on vajalik, et tagada paindlik töökorraldus ning võimalus suunata järelevalve täitmine vastavalt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ülesannete täitmisele. Näiteks </w:t>
      </w:r>
      <w:r w:rsidR="00A74858">
        <w:rPr>
          <w:rFonts w:ascii="Times New Roman" w:hAnsi="Times New Roman" w:cs="Times New Roman"/>
          <w:sz w:val="24"/>
          <w:szCs w:val="24"/>
        </w:rPr>
        <w:t>kui</w:t>
      </w:r>
      <w:r w:rsidRPr="00DB33ED">
        <w:rPr>
          <w:rFonts w:ascii="Times New Roman" w:hAnsi="Times New Roman" w:cs="Times New Roman"/>
          <w:sz w:val="24"/>
          <w:szCs w:val="24"/>
        </w:rPr>
        <w:t xml:space="preserve"> </w:t>
      </w:r>
      <w:r w:rsidR="00440168">
        <w:rPr>
          <w:rFonts w:ascii="Times New Roman" w:hAnsi="Times New Roman" w:cs="Times New Roman"/>
          <w:sz w:val="24"/>
          <w:szCs w:val="24"/>
        </w:rPr>
        <w:t>kutseandja</w:t>
      </w:r>
      <w:r w:rsidR="00AB368C">
        <w:rPr>
          <w:rFonts w:ascii="Times New Roman" w:hAnsi="Times New Roman" w:cs="Times New Roman"/>
          <w:sz w:val="24"/>
          <w:szCs w:val="24"/>
        </w:rPr>
        <w:t xml:space="preserve"> </w:t>
      </w:r>
      <w:r w:rsidRPr="00DB33ED">
        <w:rPr>
          <w:rFonts w:ascii="Times New Roman" w:hAnsi="Times New Roman" w:cs="Times New Roman"/>
          <w:sz w:val="24"/>
          <w:szCs w:val="24"/>
        </w:rPr>
        <w:t xml:space="preserve">avalik konkurss luhtub ning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w:t>
      </w:r>
      <w:r w:rsidR="00AB368C">
        <w:rPr>
          <w:rFonts w:ascii="Times New Roman" w:hAnsi="Times New Roman" w:cs="Times New Roman"/>
          <w:sz w:val="24"/>
          <w:szCs w:val="24"/>
        </w:rPr>
        <w:t xml:space="preserve">d lähevad </w:t>
      </w:r>
      <w:r w:rsidRPr="00DB33ED">
        <w:rPr>
          <w:rFonts w:ascii="Times New Roman" w:hAnsi="Times New Roman" w:cs="Times New Roman"/>
          <w:sz w:val="24"/>
          <w:szCs w:val="24"/>
        </w:rPr>
        <w:t>kutseasutuse ülesandeid täit</w:t>
      </w:r>
      <w:r w:rsidR="00AB368C">
        <w:rPr>
          <w:rFonts w:ascii="Times New Roman" w:hAnsi="Times New Roman" w:cs="Times New Roman"/>
          <w:sz w:val="24"/>
          <w:szCs w:val="24"/>
        </w:rPr>
        <w:t>evale</w:t>
      </w:r>
      <w:r w:rsidRPr="00DB33ED">
        <w:rPr>
          <w:rFonts w:ascii="Times New Roman" w:hAnsi="Times New Roman" w:cs="Times New Roman"/>
          <w:sz w:val="24"/>
          <w:szCs w:val="24"/>
        </w:rPr>
        <w:t xml:space="preserve"> asutuse</w:t>
      </w:r>
      <w:r w:rsidR="00AB368C">
        <w:rPr>
          <w:rFonts w:ascii="Times New Roman" w:hAnsi="Times New Roman" w:cs="Times New Roman"/>
          <w:sz w:val="24"/>
          <w:szCs w:val="24"/>
        </w:rPr>
        <w:t>le</w:t>
      </w:r>
      <w:r w:rsidRPr="00DB33ED">
        <w:rPr>
          <w:rFonts w:ascii="Times New Roman" w:hAnsi="Times New Roman" w:cs="Times New Roman"/>
          <w:sz w:val="24"/>
          <w:szCs w:val="24"/>
        </w:rPr>
        <w:t xml:space="preserve">  </w:t>
      </w:r>
      <w:r w:rsidR="00AB368C" w:rsidRPr="00AB368C">
        <w:rPr>
          <w:rFonts w:ascii="Times New Roman" w:hAnsi="Times New Roman" w:cs="Times New Roman"/>
          <w:sz w:val="24"/>
          <w:szCs w:val="24"/>
        </w:rPr>
        <w:t>(</w:t>
      </w:r>
      <w:r w:rsidRPr="00AB368C">
        <w:rPr>
          <w:rFonts w:ascii="Times New Roman" w:hAnsi="Times New Roman" w:cs="Times New Roman"/>
          <w:sz w:val="24"/>
          <w:szCs w:val="24"/>
        </w:rPr>
        <w:t>§</w:t>
      </w:r>
      <w:r w:rsidR="00DA23C4" w:rsidRPr="00AB368C">
        <w:rPr>
          <w:rFonts w:ascii="Times New Roman" w:hAnsi="Times New Roman" w:cs="Times New Roman"/>
          <w:sz w:val="24"/>
          <w:szCs w:val="24"/>
        </w:rPr>
        <w:t xml:space="preserve"> </w:t>
      </w:r>
      <w:r w:rsidRPr="00AB368C">
        <w:rPr>
          <w:rFonts w:ascii="Times New Roman" w:hAnsi="Times New Roman" w:cs="Times New Roman"/>
          <w:sz w:val="24"/>
          <w:szCs w:val="24"/>
        </w:rPr>
        <w:t>1</w:t>
      </w:r>
      <w:r w:rsidR="00AB368C" w:rsidRPr="00AB368C">
        <w:rPr>
          <w:rFonts w:ascii="Times New Roman" w:hAnsi="Times New Roman" w:cs="Times New Roman"/>
          <w:sz w:val="24"/>
          <w:szCs w:val="24"/>
        </w:rPr>
        <w:t>3</w:t>
      </w:r>
      <w:r w:rsidRPr="00AB368C">
        <w:rPr>
          <w:rFonts w:ascii="Times New Roman" w:hAnsi="Times New Roman" w:cs="Times New Roman"/>
          <w:sz w:val="24"/>
          <w:szCs w:val="24"/>
        </w:rPr>
        <w:t xml:space="preserve"> lg 3</w:t>
      </w:r>
      <w:r w:rsidR="00AB368C">
        <w:rPr>
          <w:rFonts w:ascii="Times New Roman" w:hAnsi="Times New Roman" w:cs="Times New Roman"/>
          <w:sz w:val="24"/>
          <w:szCs w:val="24"/>
        </w:rPr>
        <w:t xml:space="preserve">), </w:t>
      </w:r>
      <w:r w:rsidRPr="00DB33ED">
        <w:rPr>
          <w:rFonts w:ascii="Times New Roman" w:hAnsi="Times New Roman" w:cs="Times New Roman"/>
          <w:sz w:val="24"/>
          <w:szCs w:val="24"/>
        </w:rPr>
        <w:t xml:space="preserve">teostab </w:t>
      </w:r>
      <w:r w:rsidR="00440168">
        <w:rPr>
          <w:rFonts w:ascii="Times New Roman" w:hAnsi="Times New Roman" w:cs="Times New Roman"/>
          <w:sz w:val="24"/>
          <w:szCs w:val="24"/>
        </w:rPr>
        <w:t>kutseandja</w:t>
      </w:r>
      <w:r w:rsidR="00A74858" w:rsidRPr="00DB33ED">
        <w:rPr>
          <w:rFonts w:ascii="Times New Roman" w:hAnsi="Times New Roman" w:cs="Times New Roman"/>
          <w:sz w:val="24"/>
          <w:szCs w:val="24"/>
        </w:rPr>
        <w:t xml:space="preserve"> üle </w:t>
      </w:r>
      <w:r w:rsidRPr="00DB33ED">
        <w:rPr>
          <w:rFonts w:ascii="Times New Roman" w:hAnsi="Times New Roman" w:cs="Times New Roman"/>
          <w:sz w:val="24"/>
          <w:szCs w:val="24"/>
        </w:rPr>
        <w:t xml:space="preserve">haldusjärelevalvet Haridus- ja Teadusministeerium. </w:t>
      </w:r>
    </w:p>
    <w:p w14:paraId="38BFFD7F" w14:textId="77777777" w:rsidR="00DA23C4" w:rsidRPr="00DB33ED" w:rsidRDefault="00DA23C4" w:rsidP="00DB33ED">
      <w:pPr>
        <w:spacing w:after="0" w:line="240" w:lineRule="auto"/>
        <w:jc w:val="both"/>
        <w:rPr>
          <w:rFonts w:ascii="Times New Roman" w:hAnsi="Times New Roman" w:cs="Times New Roman"/>
          <w:sz w:val="24"/>
          <w:szCs w:val="24"/>
        </w:rPr>
      </w:pPr>
    </w:p>
    <w:p w14:paraId="00961B30" w14:textId="7CA8113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Lõike 2</w:t>
      </w:r>
      <w:r w:rsidRPr="00DB33ED">
        <w:rPr>
          <w:rFonts w:ascii="Times New Roman" w:hAnsi="Times New Roman" w:cs="Times New Roman"/>
          <w:sz w:val="24"/>
          <w:szCs w:val="24"/>
        </w:rPr>
        <w:t xml:space="preserve"> järgi teostab juhul, kui kutseasutuse ülesandeid täidetakse halduslepingu alusel</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kutseasutuse üle järelevalvet Haridus- ja Teadusministeerium. Võrreldes kehtiva seadusega on sõnastust täpsustatud ning eraldi sätetes </w:t>
      </w:r>
      <w:r w:rsidR="00A74858">
        <w:rPr>
          <w:rFonts w:ascii="Times New Roman" w:hAnsi="Times New Roman" w:cs="Times New Roman"/>
          <w:sz w:val="24"/>
          <w:szCs w:val="24"/>
        </w:rPr>
        <w:t xml:space="preserve">on </w:t>
      </w:r>
      <w:r w:rsidRPr="00DB33ED">
        <w:rPr>
          <w:rFonts w:ascii="Times New Roman" w:hAnsi="Times New Roman" w:cs="Times New Roman"/>
          <w:sz w:val="24"/>
          <w:szCs w:val="24"/>
        </w:rPr>
        <w:t xml:space="preserve">kirjeldatud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 järelevalve teostamine </w:t>
      </w:r>
      <w:r w:rsidR="00A74858">
        <w:rPr>
          <w:rFonts w:ascii="Times New Roman" w:hAnsi="Times New Roman" w:cs="Times New Roman"/>
          <w:sz w:val="24"/>
          <w:szCs w:val="24"/>
        </w:rPr>
        <w:t>ja</w:t>
      </w:r>
      <w:r w:rsidR="00A7485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halduslepinguga volitatud kutseasutuse ülesannete üle järelevalve teostamine.  </w:t>
      </w:r>
    </w:p>
    <w:p w14:paraId="635A6ED2" w14:textId="77777777" w:rsidR="00DB33ED" w:rsidRPr="00DB33ED" w:rsidRDefault="00DB33ED" w:rsidP="00DB33ED">
      <w:pPr>
        <w:spacing w:after="0" w:line="240" w:lineRule="auto"/>
        <w:jc w:val="both"/>
        <w:rPr>
          <w:rFonts w:ascii="Times New Roman" w:hAnsi="Times New Roman" w:cs="Times New Roman"/>
          <w:sz w:val="24"/>
          <w:szCs w:val="24"/>
        </w:rPr>
      </w:pPr>
    </w:p>
    <w:p w14:paraId="199DB2B8"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30. Haldusjärelevalve eesmärk ja sisu</w:t>
      </w:r>
    </w:p>
    <w:p w14:paraId="65E707A6" w14:textId="77777777" w:rsidR="00DB33ED" w:rsidRPr="00DB33ED" w:rsidRDefault="00DB33ED" w:rsidP="00DB33ED">
      <w:pPr>
        <w:spacing w:after="0" w:line="240" w:lineRule="auto"/>
        <w:jc w:val="both"/>
        <w:rPr>
          <w:rFonts w:ascii="Times New Roman" w:hAnsi="Times New Roman" w:cs="Times New Roman"/>
          <w:b/>
          <w:bCs/>
          <w:sz w:val="24"/>
          <w:szCs w:val="24"/>
        </w:rPr>
      </w:pPr>
    </w:p>
    <w:p w14:paraId="51DDEBC0" w14:textId="7841DACD"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00DB33ED" w:rsidRPr="00DB33ED">
        <w:rPr>
          <w:rFonts w:ascii="Times New Roman" w:hAnsi="Times New Roman" w:cs="Times New Roman"/>
          <w:b/>
          <w:bCs/>
          <w:sz w:val="24"/>
          <w:szCs w:val="24"/>
        </w:rPr>
        <w:t>30</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täpsustab järelevalve eesmärgi ja </w:t>
      </w:r>
      <w:r w:rsidR="00A74858" w:rsidRPr="00DB33ED">
        <w:rPr>
          <w:rFonts w:ascii="Times New Roman" w:hAnsi="Times New Roman" w:cs="Times New Roman"/>
          <w:sz w:val="24"/>
          <w:szCs w:val="24"/>
        </w:rPr>
        <w:t>järelevalve</w:t>
      </w:r>
      <w:r w:rsidR="00A74858">
        <w:rPr>
          <w:rFonts w:ascii="Times New Roman" w:hAnsi="Times New Roman" w:cs="Times New Roman"/>
          <w:sz w:val="24"/>
          <w:szCs w:val="24"/>
        </w:rPr>
        <w:t>asutuse</w:t>
      </w:r>
      <w:r w:rsidR="00A74858" w:rsidRPr="00DB33ED">
        <w:rPr>
          <w:rFonts w:ascii="Times New Roman" w:hAnsi="Times New Roman" w:cs="Times New Roman"/>
          <w:sz w:val="24"/>
          <w:szCs w:val="24"/>
        </w:rPr>
        <w:t xml:space="preserve"> </w:t>
      </w:r>
      <w:r w:rsidRPr="00DB33ED">
        <w:rPr>
          <w:rFonts w:ascii="Times New Roman" w:hAnsi="Times New Roman" w:cs="Times New Roman"/>
          <w:sz w:val="24"/>
          <w:szCs w:val="24"/>
        </w:rPr>
        <w:t>õigused. Regulatsioon tugineb kehtiva kutseseaduse § 24 ja 25, kuid seda on ajakohastatud ja laiendatud.</w:t>
      </w:r>
    </w:p>
    <w:p w14:paraId="312D9226" w14:textId="77777777" w:rsidR="00DB33ED" w:rsidRPr="00DB33ED" w:rsidRDefault="00DB33ED" w:rsidP="00DB33ED">
      <w:pPr>
        <w:spacing w:after="0" w:line="240" w:lineRule="auto"/>
        <w:jc w:val="both"/>
        <w:rPr>
          <w:rFonts w:ascii="Times New Roman" w:hAnsi="Times New Roman" w:cs="Times New Roman"/>
          <w:sz w:val="24"/>
          <w:szCs w:val="24"/>
        </w:rPr>
      </w:pPr>
    </w:p>
    <w:p w14:paraId="0F9DA899" w14:textId="7C605F1A" w:rsidR="5CE06CA7" w:rsidRPr="00C4498D" w:rsidRDefault="5CE06CA7" w:rsidP="006C42EC">
      <w:pPr>
        <w:spacing w:after="0" w:line="240" w:lineRule="auto"/>
        <w:jc w:val="both"/>
        <w:rPr>
          <w:rFonts w:ascii="Times New Roman" w:eastAsia="Times New Roman" w:hAnsi="Times New Roman" w:cs="Times New Roman"/>
          <w:sz w:val="24"/>
          <w:szCs w:val="24"/>
        </w:rPr>
      </w:pPr>
      <w:r w:rsidRPr="00C4498D">
        <w:rPr>
          <w:rFonts w:ascii="Times New Roman" w:eastAsia="Times New Roman" w:hAnsi="Times New Roman" w:cs="Times New Roman"/>
          <w:b/>
          <w:sz w:val="24"/>
          <w:szCs w:val="24"/>
        </w:rPr>
        <w:t>Lõike 1</w:t>
      </w:r>
      <w:r w:rsidRPr="00C4498D">
        <w:rPr>
          <w:rFonts w:ascii="Times New Roman" w:eastAsia="Times New Roman" w:hAnsi="Times New Roman" w:cs="Times New Roman"/>
          <w:sz w:val="24"/>
          <w:szCs w:val="24"/>
        </w:rPr>
        <w:t xml:space="preserve"> kohaselt on haldusjärelevalve eesmärk kontrollida kutse- ja oskussüsteemi toimimise ja arendamise õiguspärasust ning vastavust käesoleva seaduse eesmärkidele, kvaliteedinõuetele ja ühetaolise</w:t>
      </w:r>
      <w:r w:rsidR="56E9E0FE" w:rsidRPr="00C4498D">
        <w:rPr>
          <w:rFonts w:ascii="Times New Roman" w:eastAsia="Times New Roman" w:hAnsi="Times New Roman" w:cs="Times New Roman"/>
          <w:sz w:val="24"/>
          <w:szCs w:val="24"/>
        </w:rPr>
        <w:t>le</w:t>
      </w:r>
      <w:r w:rsidRPr="00C4498D">
        <w:rPr>
          <w:rFonts w:ascii="Times New Roman" w:eastAsia="Times New Roman" w:hAnsi="Times New Roman" w:cs="Times New Roman"/>
          <w:sz w:val="24"/>
          <w:szCs w:val="24"/>
        </w:rPr>
        <w:t xml:space="preserve"> praktika</w:t>
      </w:r>
      <w:r w:rsidR="6711FDC6" w:rsidRPr="00C4498D">
        <w:rPr>
          <w:rFonts w:ascii="Times New Roman" w:eastAsia="Times New Roman" w:hAnsi="Times New Roman" w:cs="Times New Roman"/>
          <w:sz w:val="24"/>
          <w:szCs w:val="24"/>
        </w:rPr>
        <w:t>le</w:t>
      </w:r>
      <w:r w:rsidRPr="00C4498D">
        <w:rPr>
          <w:rFonts w:ascii="Times New Roman" w:eastAsia="Times New Roman" w:hAnsi="Times New Roman" w:cs="Times New Roman"/>
          <w:sz w:val="24"/>
          <w:szCs w:val="24"/>
        </w:rPr>
        <w:t>. Võrreldes kehtiva seadusega on haldusjärelevalve eesmärki täpsustatud, et rõhutada kutse</w:t>
      </w:r>
      <w:r w:rsidR="3202DF9B"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tervikliku, kvaliteetse ja usaldusväärse toimimise tagamise vajadust.</w:t>
      </w:r>
    </w:p>
    <w:p w14:paraId="7A89FB2B" w14:textId="6A6DD39E" w:rsidR="00F410CA" w:rsidRPr="00C4498D" w:rsidRDefault="00F410CA" w:rsidP="00F410CA">
      <w:pPr>
        <w:spacing w:after="0" w:line="240" w:lineRule="auto"/>
        <w:jc w:val="both"/>
        <w:rPr>
          <w:rFonts w:ascii="Times New Roman" w:eastAsia="Times New Roman" w:hAnsi="Times New Roman" w:cs="Times New Roman"/>
          <w:sz w:val="24"/>
          <w:szCs w:val="24"/>
        </w:rPr>
      </w:pPr>
    </w:p>
    <w:p w14:paraId="5C18BDFF" w14:textId="3EB09D61" w:rsidR="00094652" w:rsidRPr="00C4498D" w:rsidRDefault="5CE06CA7" w:rsidP="00DB33ED">
      <w:pPr>
        <w:spacing w:after="0" w:line="240" w:lineRule="auto"/>
        <w:jc w:val="both"/>
        <w:rPr>
          <w:rFonts w:ascii="Times New Roman" w:eastAsia="Times New Roman" w:hAnsi="Times New Roman" w:cs="Times New Roman"/>
          <w:sz w:val="24"/>
          <w:szCs w:val="24"/>
        </w:rPr>
      </w:pPr>
      <w:r w:rsidRPr="00C4498D">
        <w:rPr>
          <w:rFonts w:ascii="Times New Roman" w:eastAsia="Times New Roman" w:hAnsi="Times New Roman" w:cs="Times New Roman"/>
          <w:sz w:val="24"/>
          <w:szCs w:val="24"/>
        </w:rPr>
        <w:t>Järelevalve ei piirdu üksnes õigusrikkumiste tuvastamisega, vaid hõlmab ka hinnangut sellele, kas kutse andmise, hindamise ja muude kutse</w:t>
      </w:r>
      <w:r w:rsidR="13234426" w:rsidRPr="00C4498D">
        <w:rPr>
          <w:rFonts w:ascii="Times New Roman" w:eastAsia="Times New Roman" w:hAnsi="Times New Roman" w:cs="Times New Roman"/>
          <w:sz w:val="24"/>
          <w:szCs w:val="24"/>
        </w:rPr>
        <w:t>- ja oskuss</w:t>
      </w:r>
      <w:r w:rsidRPr="00C4498D">
        <w:rPr>
          <w:rFonts w:ascii="Times New Roman" w:eastAsia="Times New Roman" w:hAnsi="Times New Roman" w:cs="Times New Roman"/>
          <w:sz w:val="24"/>
          <w:szCs w:val="24"/>
        </w:rPr>
        <w:t>üsteemi tegevuste praktika vastab seaduse eesmärkidele ning tagab kutse taotlejate võrdse kohtlemise ja süsteemi ühetaolisuse. Tegemist ei ole alluvussuhtel põhineva otstarbekuse kontrolliga, mille käigus järelevalveorgan võiks asendada kutseandja erialase kaalutlusotsuse enda hinnanguga. Regulatsiooni eesmärk on tagada kutse</w:t>
      </w:r>
      <w:r w:rsidR="00DB7680"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võrreldav ja läbipaistev toimimine ning vältida põhjendamatult erineva praktika kujunemist.</w:t>
      </w:r>
    </w:p>
    <w:p w14:paraId="14640E50" w14:textId="5D91FB0A" w:rsidR="00DA4C33" w:rsidRPr="00C4498D" w:rsidRDefault="2722ABA3" w:rsidP="00F410CA">
      <w:pPr>
        <w:spacing w:before="240" w:after="240"/>
        <w:jc w:val="both"/>
        <w:rPr>
          <w:rFonts w:ascii="Times New Roman" w:eastAsia="Times New Roman" w:hAnsi="Times New Roman" w:cs="Times New Roman"/>
          <w:sz w:val="24"/>
          <w:szCs w:val="24"/>
        </w:rPr>
      </w:pPr>
      <w:r w:rsidRPr="00C4498D">
        <w:rPr>
          <w:rFonts w:ascii="Times New Roman" w:eastAsia="Times New Roman" w:hAnsi="Times New Roman" w:cs="Times New Roman"/>
          <w:sz w:val="24"/>
          <w:szCs w:val="24"/>
        </w:rPr>
        <w:t xml:space="preserve"> </w:t>
      </w:r>
      <w:r w:rsidRPr="00C4498D">
        <w:rPr>
          <w:rFonts w:ascii="Times New Roman" w:eastAsia="Times New Roman" w:hAnsi="Times New Roman" w:cs="Times New Roman"/>
          <w:b/>
          <w:sz w:val="24"/>
          <w:szCs w:val="24"/>
        </w:rPr>
        <w:t xml:space="preserve">Lõige 2 </w:t>
      </w:r>
      <w:r w:rsidRPr="00C4498D">
        <w:rPr>
          <w:rFonts w:ascii="Times New Roman" w:eastAsia="Times New Roman" w:hAnsi="Times New Roman" w:cs="Times New Roman"/>
          <w:sz w:val="24"/>
          <w:szCs w:val="24"/>
        </w:rPr>
        <w:t>sätestab järelevalveorgani õigused haldusjärelevalve teostamisel. Järelevalveorganil on õigus kontrollida kohapeal õigusaktidest tulenevate nõuete täitmist, saada vajalikku teavet ja dokumente ning teha ettepanekuid kutse- ja oskussüsteemi arendamiseks. Lisaks on järelevalveorganil õigus teha ettekirjutusi seadusest ja selle alusel kehtestatud õigusaktidest tulenevate nõuete rikkumise lõpetamiseks, rikkumiste ennetamiseks ning rikkumise tagajärgede kõrvaldamiseks.</w:t>
      </w:r>
    </w:p>
    <w:p w14:paraId="026E817F" w14:textId="4C9947E7" w:rsidR="00F410CA" w:rsidRDefault="2722ABA3" w:rsidP="003C440D">
      <w:pPr>
        <w:spacing w:before="240" w:after="0" w:line="240" w:lineRule="auto"/>
        <w:jc w:val="both"/>
        <w:rPr>
          <w:rFonts w:ascii="Times New Roman" w:eastAsia="Times New Roman" w:hAnsi="Times New Roman" w:cs="Times New Roman"/>
          <w:sz w:val="24"/>
          <w:szCs w:val="24"/>
        </w:rPr>
      </w:pPr>
      <w:r w:rsidRPr="00C4498D">
        <w:rPr>
          <w:rFonts w:ascii="Times New Roman" w:eastAsia="Times New Roman" w:hAnsi="Times New Roman" w:cs="Times New Roman"/>
          <w:sz w:val="24"/>
          <w:szCs w:val="24"/>
        </w:rPr>
        <w:t>Täiendavalt nähakse ette võimalus teha ettekirjutusi ka kutse</w:t>
      </w:r>
      <w:r w:rsidR="0E2D817C"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ühetaolise ja kvaliteetse toimimise tagamiseks. Selle eesmärk on võimaldada reageerida olukordadele, kus kutseandja tegevus küll ei pruugi olla otseselt õigusvastane, kuid põhjustab süsteemis põhjendamatut ebaühtlust või kahjustab kutse</w:t>
      </w:r>
      <w:r w:rsidR="004A178E"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usaldusväärsust ja võrreldavust.</w:t>
      </w:r>
    </w:p>
    <w:p w14:paraId="4C96CC81" w14:textId="77777777" w:rsidR="003C440D" w:rsidRPr="003C440D" w:rsidRDefault="003C440D" w:rsidP="003C440D">
      <w:pPr>
        <w:spacing w:before="120" w:after="120" w:line="240" w:lineRule="auto"/>
        <w:jc w:val="both"/>
        <w:rPr>
          <w:rFonts w:ascii="Times New Roman" w:eastAsia="Times New Roman" w:hAnsi="Times New Roman" w:cs="Times New Roman"/>
          <w:sz w:val="24"/>
          <w:szCs w:val="24"/>
        </w:rPr>
      </w:pPr>
    </w:p>
    <w:p w14:paraId="543A3938" w14:textId="77777777" w:rsidR="00DA4C33" w:rsidRPr="00DB33ED" w:rsidRDefault="00DA4C33" w:rsidP="005534A6">
      <w:pPr>
        <w:spacing w:after="0" w:line="240" w:lineRule="auto"/>
        <w:jc w:val="center"/>
        <w:rPr>
          <w:rFonts w:ascii="Times New Roman" w:hAnsi="Times New Roman" w:cs="Times New Roman"/>
          <w:b/>
          <w:bCs/>
          <w:sz w:val="24"/>
          <w:szCs w:val="24"/>
        </w:rPr>
      </w:pPr>
      <w:r w:rsidRPr="00DB33ED">
        <w:rPr>
          <w:rFonts w:ascii="Times New Roman" w:hAnsi="Times New Roman" w:cs="Times New Roman"/>
          <w:b/>
          <w:sz w:val="24"/>
          <w:szCs w:val="24"/>
        </w:rPr>
        <w:t>6. peatükk</w:t>
      </w:r>
    </w:p>
    <w:p w14:paraId="58B1EFE2" w14:textId="0BBDC28A" w:rsidR="00DA4C33" w:rsidRDefault="00F02DFB" w:rsidP="001629CA">
      <w:pPr>
        <w:spacing w:after="0" w:line="240" w:lineRule="auto"/>
        <w:jc w:val="center"/>
        <w:rPr>
          <w:rFonts w:ascii="Times New Roman" w:hAnsi="Times New Roman" w:cs="Times New Roman"/>
          <w:b/>
          <w:sz w:val="24"/>
          <w:szCs w:val="24"/>
        </w:rPr>
      </w:pPr>
      <w:r w:rsidRPr="00B23F11">
        <w:rPr>
          <w:rFonts w:ascii="Times New Roman" w:hAnsi="Times New Roman" w:cs="Times New Roman"/>
          <w:b/>
          <w:sz w:val="24"/>
          <w:szCs w:val="24"/>
        </w:rPr>
        <w:t>Ülemineku- ja rakendussätted</w:t>
      </w:r>
    </w:p>
    <w:p w14:paraId="1006BAB8" w14:textId="77777777" w:rsidR="00DB33ED" w:rsidRPr="00DB33ED" w:rsidRDefault="00DB33ED" w:rsidP="00DB33ED">
      <w:pPr>
        <w:spacing w:after="0" w:line="240" w:lineRule="auto"/>
        <w:jc w:val="both"/>
        <w:rPr>
          <w:rFonts w:ascii="Times New Roman" w:hAnsi="Times New Roman" w:cs="Times New Roman"/>
          <w:b/>
          <w:sz w:val="24"/>
          <w:szCs w:val="24"/>
        </w:rPr>
      </w:pPr>
    </w:p>
    <w:p w14:paraId="3D4CA970" w14:textId="77777777" w:rsidR="00DA4C33" w:rsidRDefault="00DA4C33" w:rsidP="00DB33ED">
      <w:pPr>
        <w:spacing w:after="0" w:line="240" w:lineRule="auto"/>
        <w:jc w:val="both"/>
        <w:rPr>
          <w:rFonts w:ascii="Times New Roman" w:hAnsi="Times New Roman" w:cs="Times New Roman"/>
          <w:b/>
          <w:bCs/>
          <w:sz w:val="24"/>
          <w:szCs w:val="24"/>
        </w:rPr>
      </w:pPr>
      <w:r w:rsidRPr="00663BA4">
        <w:rPr>
          <w:rFonts w:ascii="Times New Roman" w:hAnsi="Times New Roman"/>
          <w:b/>
          <w:sz w:val="24"/>
        </w:rPr>
        <w:t>§ 31</w:t>
      </w:r>
      <w:r w:rsidRPr="00663BA4">
        <w:rPr>
          <w:rFonts w:ascii="Times New Roman" w:hAnsi="Times New Roman" w:cs="Times New Roman"/>
          <w:b/>
          <w:bCs/>
          <w:sz w:val="24"/>
          <w:szCs w:val="24"/>
        </w:rPr>
        <w:t>.</w:t>
      </w:r>
      <w:r w:rsidRPr="00DB33ED">
        <w:rPr>
          <w:rFonts w:ascii="Times New Roman" w:hAnsi="Times New Roman" w:cs="Times New Roman"/>
          <w:b/>
          <w:bCs/>
          <w:sz w:val="24"/>
          <w:szCs w:val="24"/>
        </w:rPr>
        <w:t xml:space="preserve"> Kutseeksami kulude hüvitamine</w:t>
      </w:r>
    </w:p>
    <w:p w14:paraId="4833D6E1"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10CFC96" w14:textId="50C6F342"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Käesoleva sätte eesmärk on tagada kutseeksamite rahastamise üleminekul õiglane kohtlemine kõikidele kutse andmisega seotud osapooltele.</w:t>
      </w:r>
      <w:r w:rsidR="00E34C3C">
        <w:rPr>
          <w:rFonts w:ascii="Times New Roman" w:hAnsi="Times New Roman" w:cs="Times New Roman"/>
          <w:sz w:val="24"/>
          <w:szCs w:val="24"/>
        </w:rPr>
        <w:t xml:space="preserve"> </w:t>
      </w:r>
      <w:r w:rsidRPr="00DB33ED">
        <w:rPr>
          <w:rFonts w:ascii="Times New Roman" w:hAnsi="Times New Roman" w:cs="Times New Roman"/>
          <w:sz w:val="24"/>
          <w:szCs w:val="24"/>
        </w:rPr>
        <w:t xml:space="preserve">Kuna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jõustumisel muutub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ja õppeasutuste roll kutse andmise korraldamisel, on vajalik, et senine kutseeksamite kompenseerimise kord </w:t>
      </w:r>
      <w:r w:rsidR="00E34C3C">
        <w:rPr>
          <w:rFonts w:ascii="Times New Roman" w:hAnsi="Times New Roman" w:cs="Times New Roman"/>
          <w:sz w:val="24"/>
          <w:szCs w:val="24"/>
        </w:rPr>
        <w:t>jätkub</w:t>
      </w:r>
      <w:r w:rsidRPr="00DB33ED">
        <w:rPr>
          <w:rFonts w:ascii="Times New Roman" w:hAnsi="Times New Roman" w:cs="Times New Roman"/>
          <w:sz w:val="24"/>
          <w:szCs w:val="24"/>
        </w:rPr>
        <w:t xml:space="preserve"> ühtselt kuni </w:t>
      </w:r>
      <w:r w:rsidR="00477740">
        <w:rPr>
          <w:rFonts w:ascii="Times New Roman" w:hAnsi="Times New Roman" w:cs="Times New Roman"/>
          <w:sz w:val="24"/>
          <w:szCs w:val="24"/>
        </w:rPr>
        <w:t>30. juuni 2029</w:t>
      </w:r>
      <w:r w:rsidRPr="00DB33ED">
        <w:rPr>
          <w:rFonts w:ascii="Times New Roman" w:hAnsi="Times New Roman" w:cs="Times New Roman"/>
          <w:sz w:val="24"/>
          <w:szCs w:val="24"/>
        </w:rPr>
        <w:t>.</w:t>
      </w:r>
      <w:r w:rsidR="009D31AF">
        <w:rPr>
          <w:rFonts w:ascii="Times New Roman" w:hAnsi="Times New Roman" w:cs="Times New Roman"/>
          <w:sz w:val="24"/>
          <w:szCs w:val="24"/>
        </w:rPr>
        <w:t>a.</w:t>
      </w:r>
      <w:r w:rsidRPr="00DB33ED">
        <w:rPr>
          <w:rFonts w:ascii="Times New Roman" w:hAnsi="Times New Roman" w:cs="Times New Roman"/>
          <w:sz w:val="24"/>
          <w:szCs w:val="24"/>
        </w:rPr>
        <w:t xml:space="preserve"> See võimaldab koolidel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tel kohaneda uue rahastamissüsteemiga ilma olukorrata, kus mõni osapool jääks hüvitistest </w:t>
      </w:r>
      <w:r w:rsidR="007D4930" w:rsidRPr="00DB33ED">
        <w:rPr>
          <w:rFonts w:ascii="Times New Roman" w:hAnsi="Times New Roman" w:cs="Times New Roman"/>
          <w:sz w:val="24"/>
          <w:szCs w:val="24"/>
        </w:rPr>
        <w:t xml:space="preserve">ilma </w:t>
      </w:r>
      <w:r w:rsidRPr="00DB33ED">
        <w:rPr>
          <w:rFonts w:ascii="Times New Roman" w:hAnsi="Times New Roman" w:cs="Times New Roman"/>
          <w:sz w:val="24"/>
          <w:szCs w:val="24"/>
        </w:rPr>
        <w:t>varem kui teised.</w:t>
      </w:r>
      <w:r w:rsidR="00E34C3C">
        <w:rPr>
          <w:rFonts w:ascii="Times New Roman" w:hAnsi="Times New Roman" w:cs="Times New Roman"/>
          <w:sz w:val="24"/>
          <w:szCs w:val="24"/>
        </w:rPr>
        <w:t xml:space="preserve"> </w:t>
      </w:r>
      <w:r w:rsidR="00E34C3C" w:rsidRPr="00A443C7">
        <w:rPr>
          <w:rFonts w:ascii="Times New Roman" w:hAnsi="Times New Roman" w:cs="Times New Roman"/>
          <w:b/>
          <w:sz w:val="24"/>
          <w:szCs w:val="24"/>
        </w:rPr>
        <w:t xml:space="preserve">Lõigetes </w:t>
      </w:r>
      <w:r w:rsidR="00A443C7" w:rsidRPr="00A443C7">
        <w:rPr>
          <w:rFonts w:ascii="Times New Roman" w:hAnsi="Times New Roman" w:cs="Times New Roman"/>
          <w:b/>
          <w:bCs/>
          <w:sz w:val="24"/>
          <w:szCs w:val="24"/>
        </w:rPr>
        <w:t>1-7</w:t>
      </w:r>
      <w:r w:rsidR="00E34C3C" w:rsidRPr="00DB33ED">
        <w:rPr>
          <w:rFonts w:ascii="Times New Roman" w:hAnsi="Times New Roman" w:cs="Times New Roman"/>
          <w:sz w:val="24"/>
          <w:szCs w:val="24"/>
        </w:rPr>
        <w:t xml:space="preserve"> </w:t>
      </w:r>
      <w:r w:rsidR="00E34C3C">
        <w:rPr>
          <w:rFonts w:ascii="Times New Roman" w:hAnsi="Times New Roman" w:cs="Times New Roman"/>
          <w:sz w:val="24"/>
          <w:szCs w:val="24"/>
        </w:rPr>
        <w:t xml:space="preserve">kirjeldatakse kutseõppega seotud kutseeksamite kulude kompenseerimine jätkuvalt nii </w:t>
      </w:r>
      <w:r w:rsidR="00440168">
        <w:rPr>
          <w:rFonts w:ascii="Times New Roman" w:hAnsi="Times New Roman" w:cs="Times New Roman"/>
          <w:sz w:val="24"/>
          <w:szCs w:val="24"/>
        </w:rPr>
        <w:t>kutseandja</w:t>
      </w:r>
      <w:r w:rsidR="00E34C3C">
        <w:rPr>
          <w:rFonts w:ascii="Times New Roman" w:hAnsi="Times New Roman" w:cs="Times New Roman"/>
          <w:sz w:val="24"/>
          <w:szCs w:val="24"/>
        </w:rPr>
        <w:t>tele kui õppeasutustele vastavalt varem kehtinud korrale kuni tähtajani 3</w:t>
      </w:r>
      <w:r w:rsidR="00B94697">
        <w:rPr>
          <w:rFonts w:ascii="Times New Roman" w:hAnsi="Times New Roman" w:cs="Times New Roman"/>
          <w:sz w:val="24"/>
          <w:szCs w:val="24"/>
        </w:rPr>
        <w:t>0</w:t>
      </w:r>
      <w:r w:rsidR="00E34C3C">
        <w:rPr>
          <w:rFonts w:ascii="Times New Roman" w:hAnsi="Times New Roman" w:cs="Times New Roman"/>
          <w:sz w:val="24"/>
          <w:szCs w:val="24"/>
        </w:rPr>
        <w:t xml:space="preserve">. </w:t>
      </w:r>
      <w:r w:rsidR="00B94697">
        <w:rPr>
          <w:rFonts w:ascii="Times New Roman" w:hAnsi="Times New Roman" w:cs="Times New Roman"/>
          <w:sz w:val="24"/>
          <w:szCs w:val="24"/>
        </w:rPr>
        <w:t>juuni</w:t>
      </w:r>
      <w:r w:rsidR="00E34C3C">
        <w:rPr>
          <w:rFonts w:ascii="Times New Roman" w:hAnsi="Times New Roman" w:cs="Times New Roman"/>
          <w:sz w:val="24"/>
          <w:szCs w:val="24"/>
        </w:rPr>
        <w:t xml:space="preserve"> 2029.</w:t>
      </w:r>
      <w:r w:rsidR="009D31AF">
        <w:rPr>
          <w:rFonts w:ascii="Times New Roman" w:hAnsi="Times New Roman" w:cs="Times New Roman"/>
          <w:sz w:val="24"/>
          <w:szCs w:val="24"/>
        </w:rPr>
        <w:t>a.</w:t>
      </w:r>
    </w:p>
    <w:p w14:paraId="5F34FF8D" w14:textId="77777777" w:rsidR="00094652" w:rsidRPr="00DB33ED" w:rsidRDefault="00094652" w:rsidP="00DB33ED">
      <w:pPr>
        <w:spacing w:after="0" w:line="240" w:lineRule="auto"/>
        <w:jc w:val="both"/>
        <w:rPr>
          <w:rFonts w:ascii="Times New Roman" w:hAnsi="Times New Roman" w:cs="Times New Roman"/>
          <w:sz w:val="24"/>
          <w:szCs w:val="24"/>
        </w:rPr>
      </w:pPr>
    </w:p>
    <w:p w14:paraId="2A42EA99" w14:textId="600F6CD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Kompenseerimise ühtne tähtaeg annab võimaluse planeerida riigieelarvelised vahendid üleminekuperioodi jooksul, tagades samas järkjärgulise liikumise töömaailma ja õppeasutuste vahelise vastutuse jagunemise suunas. Pärast seda kuupäeva toimub kutseeksamite rahastamine vastavalt uuele süsteemile, kus esmakutse andmisega seotud kulud kaetakse õppeasutuse tegevustoetusest ning töömaailma kutseeksamid finantseeritakse tööandjate või isikute poolt või muid rahastusallikaid kasutades.</w:t>
      </w:r>
    </w:p>
    <w:p w14:paraId="1801B5DE" w14:textId="77777777" w:rsidR="001569B3" w:rsidRDefault="001569B3" w:rsidP="00DB33ED">
      <w:pPr>
        <w:spacing w:after="0" w:line="240" w:lineRule="auto"/>
        <w:jc w:val="both"/>
        <w:rPr>
          <w:rFonts w:ascii="Times New Roman" w:hAnsi="Times New Roman" w:cs="Times New Roman"/>
          <w:sz w:val="24"/>
          <w:szCs w:val="24"/>
        </w:rPr>
      </w:pPr>
    </w:p>
    <w:p w14:paraId="7F65F3F3" w14:textId="5D6C3294" w:rsidR="001569B3" w:rsidRPr="00DB33ED" w:rsidRDefault="001569B3" w:rsidP="00DB33E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DD520D" wp14:editId="6614F36C">
            <wp:extent cx="5760085" cy="1588770"/>
            <wp:effectExtent l="0" t="0" r="0" b="0"/>
            <wp:docPr id="53545155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51554" name="Pilt 535451554"/>
                    <pic:cNvPicPr/>
                  </pic:nvPicPr>
                  <pic:blipFill>
                    <a:blip r:embed="rId25">
                      <a:extLst>
                        <a:ext uri="{28A0092B-C50C-407E-A947-70E740481C1C}">
                          <a14:useLocalDpi xmlns:a14="http://schemas.microsoft.com/office/drawing/2010/main" val="0"/>
                        </a:ext>
                      </a:extLst>
                    </a:blip>
                    <a:stretch>
                      <a:fillRect/>
                    </a:stretch>
                  </pic:blipFill>
                  <pic:spPr>
                    <a:xfrm>
                      <a:off x="0" y="0"/>
                      <a:ext cx="5760085" cy="1588770"/>
                    </a:xfrm>
                    <a:prstGeom prst="rect">
                      <a:avLst/>
                    </a:prstGeom>
                  </pic:spPr>
                </pic:pic>
              </a:graphicData>
            </a:graphic>
          </wp:inline>
        </w:drawing>
      </w:r>
    </w:p>
    <w:p w14:paraId="05F5933C" w14:textId="190310A7" w:rsidR="00DD3CB7" w:rsidRPr="00DB33ED" w:rsidRDefault="00DD3CB7" w:rsidP="00DB33ED">
      <w:pPr>
        <w:spacing w:after="0" w:line="240" w:lineRule="auto"/>
        <w:jc w:val="both"/>
        <w:rPr>
          <w:rFonts w:ascii="Times New Roman" w:hAnsi="Times New Roman" w:cs="Times New Roman"/>
          <w:sz w:val="24"/>
          <w:szCs w:val="24"/>
        </w:rPr>
      </w:pPr>
    </w:p>
    <w:p w14:paraId="4262E8B8" w14:textId="280F6A56" w:rsidR="00DA4C33" w:rsidRPr="003F2053" w:rsidRDefault="00DA4C33" w:rsidP="00DB33ED">
      <w:pPr>
        <w:spacing w:after="0" w:line="240" w:lineRule="auto"/>
        <w:jc w:val="both"/>
        <w:rPr>
          <w:rFonts w:ascii="Times New Roman" w:eastAsia="Times New Roman" w:hAnsi="Times New Roman" w:cs="Times New Roman"/>
          <w:sz w:val="24"/>
          <w:szCs w:val="24"/>
          <w:lang w:eastAsia="et-EE"/>
        </w:rPr>
      </w:pPr>
      <w:r w:rsidRPr="0064711A">
        <w:rPr>
          <w:rFonts w:ascii="Times New Roman" w:eastAsia="Times New Roman" w:hAnsi="Times New Roman" w:cs="Times New Roman"/>
          <w:b/>
          <w:sz w:val="24"/>
          <w:szCs w:val="24"/>
          <w:lang w:eastAsia="et-EE"/>
        </w:rPr>
        <w:t xml:space="preserve">Joonis </w:t>
      </w:r>
      <w:r w:rsidR="00AF2821">
        <w:rPr>
          <w:rFonts w:ascii="Times New Roman" w:eastAsia="Times New Roman" w:hAnsi="Times New Roman" w:cs="Times New Roman"/>
          <w:b/>
          <w:sz w:val="24"/>
          <w:szCs w:val="24"/>
          <w:lang w:eastAsia="et-EE"/>
        </w:rPr>
        <w:t>7</w:t>
      </w:r>
      <w:r w:rsidR="003F2053" w:rsidRPr="003F2053">
        <w:rPr>
          <w:rFonts w:ascii="Times New Roman" w:eastAsia="Times New Roman" w:hAnsi="Times New Roman" w:cs="Times New Roman"/>
          <w:sz w:val="24"/>
          <w:szCs w:val="24"/>
          <w:lang w:eastAsia="et-EE"/>
        </w:rPr>
        <w:t>.</w:t>
      </w:r>
      <w:r w:rsidRPr="003F2053">
        <w:rPr>
          <w:rFonts w:ascii="Times New Roman" w:eastAsia="Times New Roman" w:hAnsi="Times New Roman" w:cs="Times New Roman"/>
          <w:sz w:val="24"/>
          <w:szCs w:val="24"/>
          <w:lang w:eastAsia="et-EE"/>
        </w:rPr>
        <w:t xml:space="preserve"> Kutsesüsteemi üleminekud </w:t>
      </w:r>
    </w:p>
    <w:p w14:paraId="217D1357" w14:textId="77777777" w:rsidR="0064711A" w:rsidRDefault="0064711A" w:rsidP="00DB33ED">
      <w:pPr>
        <w:spacing w:after="0" w:line="240" w:lineRule="auto"/>
        <w:jc w:val="both"/>
        <w:rPr>
          <w:rFonts w:ascii="Times New Roman" w:eastAsia="Times New Roman" w:hAnsi="Times New Roman" w:cs="Times New Roman"/>
          <w:b/>
          <w:bCs/>
          <w:sz w:val="24"/>
          <w:szCs w:val="24"/>
          <w:lang w:eastAsia="et-EE"/>
        </w:rPr>
      </w:pPr>
    </w:p>
    <w:p w14:paraId="6786BDBF" w14:textId="29355883" w:rsidR="00DA4C33" w:rsidRDefault="00DA4C33" w:rsidP="00DB33ED">
      <w:pPr>
        <w:spacing w:after="0" w:line="240" w:lineRule="auto"/>
        <w:jc w:val="both"/>
        <w:rPr>
          <w:rFonts w:ascii="Times New Roman" w:eastAsia="Times New Roman" w:hAnsi="Times New Roman" w:cs="Times New Roman"/>
          <w:b/>
          <w:bCs/>
          <w:sz w:val="24"/>
          <w:szCs w:val="24"/>
          <w:lang w:eastAsia="et-EE"/>
        </w:rPr>
      </w:pPr>
      <w:r w:rsidRPr="00DB33ED">
        <w:rPr>
          <w:rFonts w:ascii="Times New Roman" w:eastAsia="Times New Roman" w:hAnsi="Times New Roman" w:cs="Times New Roman"/>
          <w:b/>
          <w:bCs/>
          <w:sz w:val="24"/>
          <w:szCs w:val="24"/>
          <w:lang w:eastAsia="et-EE"/>
        </w:rPr>
        <w:t xml:space="preserve">§ 32. </w:t>
      </w:r>
      <w:r w:rsidR="00440168">
        <w:rPr>
          <w:rFonts w:ascii="Times New Roman" w:eastAsia="Times New Roman" w:hAnsi="Times New Roman" w:cs="Times New Roman"/>
          <w:b/>
          <w:bCs/>
          <w:sz w:val="24"/>
          <w:szCs w:val="24"/>
          <w:lang w:eastAsia="et-EE"/>
        </w:rPr>
        <w:t>Kutseandja</w:t>
      </w:r>
      <w:r w:rsidRPr="00DB33ED">
        <w:rPr>
          <w:rFonts w:ascii="Times New Roman" w:eastAsia="Times New Roman" w:hAnsi="Times New Roman" w:cs="Times New Roman"/>
          <w:b/>
          <w:bCs/>
          <w:sz w:val="24"/>
          <w:szCs w:val="24"/>
          <w:lang w:eastAsia="et-EE"/>
        </w:rPr>
        <w:t xml:space="preserve"> õiguse üleminek </w:t>
      </w:r>
    </w:p>
    <w:p w14:paraId="60618371"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lang w:eastAsia="et-EE"/>
        </w:rPr>
      </w:pPr>
    </w:p>
    <w:p w14:paraId="372A3F99" w14:textId="10C86EFA"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Paragrahviga sätestatakse üleminek seniselt kutse andmise korralduselt uuele süsteemile, milles eristatakse tasemeõppe lõpetamisel antav</w:t>
      </w:r>
      <w:r w:rsidR="007D4930">
        <w:rPr>
          <w:rFonts w:ascii="Times New Roman" w:eastAsia="Times New Roman" w:hAnsi="Times New Roman" w:cs="Times New Roman"/>
          <w:sz w:val="24"/>
          <w:szCs w:val="24"/>
          <w:lang w:eastAsia="et-EE"/>
        </w:rPr>
        <w:t>at</w:t>
      </w:r>
      <w:r w:rsidR="007F5A7E">
        <w:rPr>
          <w:rFonts w:ascii="Times New Roman" w:eastAsia="Times New Roman" w:hAnsi="Times New Roman" w:cs="Times New Roman"/>
          <w:sz w:val="24"/>
          <w:szCs w:val="24"/>
          <w:lang w:eastAsia="et-EE"/>
        </w:rPr>
        <w:t xml:space="preserve"> esmakutset</w:t>
      </w:r>
      <w:r w:rsidRPr="00DB33ED">
        <w:rPr>
          <w:rFonts w:ascii="Times New Roman" w:eastAsia="Times New Roman" w:hAnsi="Times New Roman" w:cs="Times New Roman"/>
          <w:sz w:val="24"/>
          <w:szCs w:val="24"/>
          <w:lang w:eastAsia="et-EE"/>
        </w:rPr>
        <w:t xml:space="preserve"> </w:t>
      </w:r>
      <w:r w:rsidR="007F5A7E">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esma</w:t>
      </w:r>
      <w:r w:rsidR="007D4930">
        <w:rPr>
          <w:rFonts w:ascii="Times New Roman" w:eastAsia="Times New Roman" w:hAnsi="Times New Roman" w:cs="Times New Roman"/>
          <w:sz w:val="24"/>
          <w:szCs w:val="24"/>
          <w:lang w:eastAsia="et-EE"/>
        </w:rPr>
        <w:t>st</w:t>
      </w:r>
      <w:r w:rsidRPr="00DB33ED">
        <w:rPr>
          <w:rFonts w:ascii="Times New Roman" w:eastAsia="Times New Roman" w:hAnsi="Times New Roman" w:cs="Times New Roman"/>
          <w:sz w:val="24"/>
          <w:szCs w:val="24"/>
          <w:lang w:eastAsia="et-EE"/>
        </w:rPr>
        <w:t xml:space="preserve"> kutsekvalifikatsioon</w:t>
      </w:r>
      <w:r w:rsidR="007D4930">
        <w:rPr>
          <w:rFonts w:ascii="Times New Roman" w:eastAsia="Times New Roman" w:hAnsi="Times New Roman" w:cs="Times New Roman"/>
          <w:sz w:val="24"/>
          <w:szCs w:val="24"/>
          <w:lang w:eastAsia="et-EE"/>
        </w:rPr>
        <w:t>i</w:t>
      </w:r>
      <w:r w:rsidR="007F5A7E">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ja töömaailma kutse</w:t>
      </w:r>
      <w:r w:rsidR="007D4930">
        <w:rPr>
          <w:rFonts w:ascii="Times New Roman" w:eastAsia="Times New Roman" w:hAnsi="Times New Roman" w:cs="Times New Roman"/>
          <w:sz w:val="24"/>
          <w:szCs w:val="24"/>
          <w:lang w:eastAsia="et-EE"/>
        </w:rPr>
        <w:t>t</w:t>
      </w:r>
      <w:r w:rsidRPr="00DB33ED">
        <w:rPr>
          <w:rFonts w:ascii="Times New Roman" w:eastAsia="Times New Roman" w:hAnsi="Times New Roman" w:cs="Times New Roman"/>
          <w:sz w:val="24"/>
          <w:szCs w:val="24"/>
          <w:lang w:eastAsia="et-EE"/>
        </w:rPr>
        <w:t xml:space="preserve">. Eesmärk on tagada süsteemi järjepidevus, vältida õppijate õiguste ja ootuste rikkumist ning anda kutse andmisega seotud asutustele piisav aeg oma tegevuse ümberkorraldamiseks kooskõlas kutsesüsteemi reformi terviklahendustega. </w:t>
      </w:r>
    </w:p>
    <w:p w14:paraId="4D0AC50B"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6AD6AA0B" w14:textId="28BC0609" w:rsidR="00DA4C33"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Lõigetes 1 ja 2</w:t>
      </w:r>
      <w:r w:rsidRPr="00DB33ED">
        <w:rPr>
          <w:rFonts w:ascii="Times New Roman" w:eastAsia="Times New Roman" w:hAnsi="Times New Roman" w:cs="Times New Roman"/>
          <w:sz w:val="24"/>
          <w:szCs w:val="24"/>
          <w:lang w:eastAsia="et-EE"/>
        </w:rPr>
        <w:t xml:space="preserve"> antakse esmakutse andmise õigus automaatselt neile kõrgkoolidele ja kutseõppeasutustele, </w:t>
      </w:r>
      <w:r w:rsidR="007D4930">
        <w:rPr>
          <w:rFonts w:ascii="Times New Roman" w:eastAsia="Times New Roman" w:hAnsi="Times New Roman" w:cs="Times New Roman"/>
          <w:sz w:val="24"/>
          <w:szCs w:val="24"/>
          <w:lang w:eastAsia="et-EE"/>
        </w:rPr>
        <w:t>mis</w:t>
      </w:r>
      <w:r w:rsidR="007D4930"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on enne seaduse jõustumist tegutsenud konkursita valitud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tena ning </w:t>
      </w:r>
      <w:r w:rsidR="007D4930">
        <w:rPr>
          <w:rFonts w:ascii="Times New Roman" w:eastAsia="Times New Roman" w:hAnsi="Times New Roman" w:cs="Times New Roman"/>
          <w:sz w:val="24"/>
          <w:szCs w:val="24"/>
          <w:lang w:eastAsia="et-EE"/>
        </w:rPr>
        <w:t>mille</w:t>
      </w:r>
      <w:r w:rsidR="007D4930"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tasemeõppe õppekavad vastavad kutsestandardile. Seega tunnustatakse senist olukorda, kus osa õppeasutusi on juba täitnud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rolli ning nende õppekavad on otseselt seotud kutsestandarditega. Üleminekusäte väldib olukorda, kus samasisulise tegevuse jätkamiseks tuleks korraldada täiendavad konkursid või luua uusi menetlusi, mis suurendaks halduskoormust ega looks õppijatele lisandväärtust. </w:t>
      </w:r>
    </w:p>
    <w:p w14:paraId="04AED6B5"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4846638D" w14:textId="0C294CC0"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Esmakutse andmise õiguse automaatne üleminek konkursita valitud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tena tegutsenud õppeasutustele toetub asjaolule, et nad on läbinud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ks saamiseks vajalikud tõendusprotseduurid ning nende õppekava ja kompetentside saavutamise hindamine on vastavuses kutsestandardiga. Seeläbi tagatakse, et uue süsteemi rakendumisel ei kaasne õppijatele ootamatuid muudatusi õppe lõpetamise tingimustes ega teki olukorda, kus õppekava on küll kutsestandardiga seotud, kuid tasemeõppe lõpetamisel puudub selge </w:t>
      </w:r>
      <w:r w:rsidRPr="00B26C3C">
        <w:rPr>
          <w:rFonts w:ascii="Times New Roman" w:eastAsia="Times New Roman" w:hAnsi="Times New Roman" w:cs="Times New Roman"/>
          <w:sz w:val="24"/>
          <w:szCs w:val="24"/>
          <w:lang w:eastAsia="et-EE"/>
        </w:rPr>
        <w:t>esmakutseandja.</w:t>
      </w:r>
      <w:r w:rsidRPr="00DB33ED">
        <w:rPr>
          <w:rFonts w:ascii="Times New Roman" w:eastAsia="Times New Roman" w:hAnsi="Times New Roman" w:cs="Times New Roman"/>
          <w:sz w:val="24"/>
          <w:szCs w:val="24"/>
          <w:lang w:eastAsia="et-EE"/>
        </w:rPr>
        <w:t xml:space="preserve"> </w:t>
      </w:r>
    </w:p>
    <w:p w14:paraId="4DF24CCB"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4F66064B" w14:textId="5056F4B3"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Lõikes 2 sätestatakse lisaks, et kuni 30. juunini 2029 hüvitatakse </w:t>
      </w:r>
      <w:r w:rsidRPr="00B26C3C">
        <w:rPr>
          <w:rFonts w:ascii="Times New Roman" w:eastAsia="Times New Roman" w:hAnsi="Times New Roman" w:cs="Times New Roman"/>
          <w:sz w:val="24"/>
          <w:szCs w:val="24"/>
          <w:lang w:eastAsia="et-EE"/>
        </w:rPr>
        <w:t xml:space="preserve">esmakutseandja rolli täitva õppeasutuse kutseeksamiga seotud kulud senise korra kohaselt, kui ta tegutseb konkursita valitud </w:t>
      </w:r>
      <w:r w:rsidR="00440168" w:rsidRPr="00B26C3C">
        <w:rPr>
          <w:rFonts w:ascii="Times New Roman" w:eastAsia="Times New Roman" w:hAnsi="Times New Roman" w:cs="Times New Roman"/>
          <w:sz w:val="24"/>
          <w:szCs w:val="24"/>
          <w:lang w:eastAsia="et-EE"/>
        </w:rPr>
        <w:t>kutseandja</w:t>
      </w:r>
      <w:r w:rsidRPr="00B26C3C">
        <w:rPr>
          <w:rFonts w:ascii="Times New Roman" w:eastAsia="Times New Roman" w:hAnsi="Times New Roman" w:cs="Times New Roman"/>
          <w:sz w:val="24"/>
          <w:szCs w:val="24"/>
          <w:lang w:eastAsia="et-EE"/>
        </w:rPr>
        <w:t>na. See on kooskõlas § 3</w:t>
      </w:r>
      <w:r w:rsidR="00C0614D" w:rsidRPr="00B26C3C">
        <w:rPr>
          <w:rFonts w:ascii="Times New Roman" w:eastAsia="Times New Roman" w:hAnsi="Times New Roman" w:cs="Times New Roman"/>
          <w:sz w:val="24"/>
          <w:szCs w:val="24"/>
          <w:lang w:eastAsia="et-EE"/>
        </w:rPr>
        <w:t>1</w:t>
      </w:r>
      <w:r w:rsidRPr="00B26C3C">
        <w:rPr>
          <w:rFonts w:ascii="Times New Roman" w:eastAsia="Times New Roman" w:hAnsi="Times New Roman" w:cs="Times New Roman"/>
          <w:sz w:val="24"/>
          <w:szCs w:val="24"/>
          <w:lang w:eastAsia="et-EE"/>
        </w:rPr>
        <w:t xml:space="preserve"> ette nähtud kulude hüvitamise üleminekuajaga</w:t>
      </w:r>
      <w:r w:rsidRPr="00DB33ED">
        <w:rPr>
          <w:rFonts w:ascii="Times New Roman" w:eastAsia="Times New Roman" w:hAnsi="Times New Roman" w:cs="Times New Roman"/>
          <w:sz w:val="24"/>
          <w:szCs w:val="24"/>
          <w:lang w:eastAsia="et-EE"/>
        </w:rPr>
        <w:t xml:space="preserve"> ning tagab, et rahastus ei katke reformi käigus ootamatult. Üleminekuaeg võimaldab korrastada rahastusmudelit ja viia see kooskõlla lahendustega, millega vähendatakse dubleerivat hindamist ning kujundatakse kutsesüsteemi rahastamise jätkusuutlik mudel.</w:t>
      </w:r>
    </w:p>
    <w:p w14:paraId="1DC2F808" w14:textId="77777777" w:rsidR="00094652" w:rsidRPr="00DB33ED" w:rsidRDefault="00094652" w:rsidP="00DB33ED">
      <w:pPr>
        <w:spacing w:after="0" w:line="240" w:lineRule="auto"/>
        <w:jc w:val="both"/>
        <w:rPr>
          <w:rFonts w:ascii="Times New Roman" w:eastAsia="Times New Roman" w:hAnsi="Times New Roman" w:cs="Times New Roman"/>
          <w:sz w:val="24"/>
          <w:szCs w:val="24"/>
          <w:lang w:eastAsia="et-EE"/>
        </w:rPr>
      </w:pPr>
    </w:p>
    <w:p w14:paraId="180C3E92" w14:textId="5859443C" w:rsidR="00DA4C33" w:rsidRDefault="00C62DA7"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Lõike</w:t>
      </w:r>
      <w:r>
        <w:rPr>
          <w:rFonts w:ascii="Times New Roman" w:eastAsia="Times New Roman" w:hAnsi="Times New Roman" w:cs="Times New Roman"/>
          <w:b/>
          <w:bCs/>
          <w:sz w:val="24"/>
          <w:szCs w:val="24"/>
          <w:lang w:eastAsia="et-EE"/>
        </w:rPr>
        <w:t>s</w:t>
      </w:r>
      <w:r w:rsidRPr="00094652">
        <w:rPr>
          <w:rFonts w:ascii="Times New Roman" w:eastAsia="Times New Roman" w:hAnsi="Times New Roman" w:cs="Times New Roman"/>
          <w:b/>
          <w:bCs/>
          <w:sz w:val="24"/>
          <w:szCs w:val="24"/>
          <w:lang w:eastAsia="et-EE"/>
        </w:rPr>
        <w:t xml:space="preserve"> </w:t>
      </w:r>
      <w:r w:rsidR="00DA4C33" w:rsidRPr="00094652">
        <w:rPr>
          <w:rFonts w:ascii="Times New Roman" w:eastAsia="Times New Roman" w:hAnsi="Times New Roman" w:cs="Times New Roman"/>
          <w:b/>
          <w:bCs/>
          <w:sz w:val="24"/>
          <w:szCs w:val="24"/>
          <w:lang w:eastAsia="et-EE"/>
        </w:rPr>
        <w:t>3</w:t>
      </w:r>
      <w:r w:rsidR="00DA4C33" w:rsidRPr="00DB33ED">
        <w:rPr>
          <w:rFonts w:ascii="Times New Roman" w:eastAsia="Times New Roman" w:hAnsi="Times New Roman" w:cs="Times New Roman"/>
          <w:sz w:val="24"/>
          <w:szCs w:val="24"/>
          <w:lang w:eastAsia="et-EE"/>
        </w:rPr>
        <w:t xml:space="preserve"> sätestatakse, et kõik kehtiva </w:t>
      </w:r>
      <w:r w:rsidR="00440168">
        <w:rPr>
          <w:rFonts w:ascii="Times New Roman" w:eastAsia="Times New Roman" w:hAnsi="Times New Roman" w:cs="Times New Roman"/>
          <w:sz w:val="24"/>
          <w:szCs w:val="24"/>
          <w:lang w:eastAsia="et-EE"/>
        </w:rPr>
        <w:t>kutseandja</w:t>
      </w:r>
      <w:r w:rsidR="00914C4A" w:rsidRPr="00B316FC">
        <w:rPr>
          <w:rFonts w:ascii="Times New Roman" w:eastAsia="Times New Roman" w:hAnsi="Times New Roman" w:cs="Times New Roman"/>
          <w:sz w:val="24"/>
          <w:szCs w:val="24"/>
          <w:lang w:eastAsia="et-EE"/>
        </w:rPr>
        <w:t xml:space="preserve"> õigust omavad</w:t>
      </w:r>
      <w:r w:rsidR="00DA4C33" w:rsidRPr="00B316FC">
        <w:rPr>
          <w:rFonts w:ascii="Times New Roman" w:eastAsia="Times New Roman" w:hAnsi="Times New Roman" w:cs="Times New Roman"/>
          <w:sz w:val="24"/>
          <w:szCs w:val="24"/>
          <w:lang w:eastAsia="et-EE"/>
        </w:rPr>
        <w:t xml:space="preserve"> </w:t>
      </w:r>
      <w:r w:rsidR="00440168">
        <w:rPr>
          <w:rFonts w:ascii="Times New Roman" w:eastAsia="Times New Roman" w:hAnsi="Times New Roman" w:cs="Times New Roman"/>
          <w:sz w:val="24"/>
          <w:szCs w:val="24"/>
          <w:lang w:eastAsia="et-EE"/>
        </w:rPr>
        <w:t>kutseandja</w:t>
      </w:r>
      <w:r w:rsidR="00DA4C33" w:rsidRPr="00B316FC">
        <w:rPr>
          <w:rFonts w:ascii="Times New Roman" w:eastAsia="Times New Roman" w:hAnsi="Times New Roman" w:cs="Times New Roman"/>
          <w:sz w:val="24"/>
          <w:szCs w:val="24"/>
          <w:lang w:eastAsia="et-EE"/>
        </w:rPr>
        <w:t xml:space="preserve">d jätkavad </w:t>
      </w:r>
      <w:r w:rsidR="00440168">
        <w:rPr>
          <w:rFonts w:ascii="Times New Roman" w:eastAsia="Times New Roman" w:hAnsi="Times New Roman" w:cs="Times New Roman"/>
          <w:sz w:val="24"/>
          <w:szCs w:val="24"/>
          <w:lang w:eastAsia="et-EE"/>
        </w:rPr>
        <w:t>kutseandja</w:t>
      </w:r>
      <w:r w:rsidR="00DA4C33" w:rsidRPr="00B316FC">
        <w:rPr>
          <w:rFonts w:ascii="Times New Roman" w:eastAsia="Times New Roman" w:hAnsi="Times New Roman" w:cs="Times New Roman"/>
          <w:sz w:val="24"/>
          <w:szCs w:val="24"/>
          <w:lang w:eastAsia="et-EE"/>
        </w:rPr>
        <w:t xml:space="preserve">na neile antud </w:t>
      </w:r>
      <w:r w:rsidR="00440168">
        <w:rPr>
          <w:rFonts w:ascii="Times New Roman" w:eastAsia="Times New Roman" w:hAnsi="Times New Roman" w:cs="Times New Roman"/>
          <w:sz w:val="24"/>
          <w:szCs w:val="24"/>
          <w:lang w:eastAsia="et-EE"/>
        </w:rPr>
        <w:t>kutseandja</w:t>
      </w:r>
      <w:r w:rsidR="00DA4C33" w:rsidRPr="00B316FC">
        <w:rPr>
          <w:rFonts w:ascii="Times New Roman" w:eastAsia="Times New Roman" w:hAnsi="Times New Roman" w:cs="Times New Roman"/>
          <w:sz w:val="24"/>
          <w:szCs w:val="24"/>
          <w:lang w:eastAsia="et-EE"/>
        </w:rPr>
        <w:t xml:space="preserve"> õiguste </w:t>
      </w:r>
      <w:r w:rsidR="00BF6F33" w:rsidRPr="00B316FC">
        <w:rPr>
          <w:rFonts w:ascii="Times New Roman" w:eastAsia="Times New Roman" w:hAnsi="Times New Roman" w:cs="Times New Roman"/>
          <w:sz w:val="24"/>
          <w:szCs w:val="24"/>
          <w:lang w:eastAsia="et-EE"/>
        </w:rPr>
        <w:t>kehtivus</w:t>
      </w:r>
      <w:r w:rsidR="00DA4C33" w:rsidRPr="00B316FC">
        <w:rPr>
          <w:rFonts w:ascii="Times New Roman" w:eastAsia="Times New Roman" w:hAnsi="Times New Roman" w:cs="Times New Roman"/>
          <w:sz w:val="24"/>
          <w:szCs w:val="24"/>
          <w:lang w:eastAsia="et-EE"/>
        </w:rPr>
        <w:t>perioodi lõpuni</w:t>
      </w:r>
      <w:r w:rsidR="00DA4C33" w:rsidRPr="00DB33ED">
        <w:rPr>
          <w:rFonts w:ascii="Times New Roman" w:eastAsia="Times New Roman" w:hAnsi="Times New Roman" w:cs="Times New Roman"/>
          <w:sz w:val="24"/>
          <w:szCs w:val="24"/>
          <w:lang w:eastAsia="et-EE"/>
        </w:rPr>
        <w:t xml:space="preserve">. Sellega austatakse kehtivate haldusaktide alusel kujunenud õiguspäraseid ootusi ning välditakse olukorda, kus </w:t>
      </w:r>
      <w:r w:rsidR="00440168">
        <w:rPr>
          <w:rFonts w:ascii="Times New Roman" w:eastAsia="Times New Roman" w:hAnsi="Times New Roman" w:cs="Times New Roman"/>
          <w:sz w:val="24"/>
          <w:szCs w:val="24"/>
          <w:lang w:eastAsia="et-EE"/>
        </w:rPr>
        <w:lastRenderedPageBreak/>
        <w:t>kutseandja</w:t>
      </w:r>
      <w:r w:rsidR="00DA4C33" w:rsidRPr="00DB33ED">
        <w:rPr>
          <w:rFonts w:ascii="Times New Roman" w:eastAsia="Times New Roman" w:hAnsi="Times New Roman" w:cs="Times New Roman"/>
          <w:sz w:val="24"/>
          <w:szCs w:val="24"/>
          <w:lang w:eastAsia="et-EE"/>
        </w:rPr>
        <w:t>te tegevus katkestatakse enne, kui uus süsteem on täielikult käivitunud. Samuti välditakse risk</w:t>
      </w:r>
      <w:r>
        <w:rPr>
          <w:rFonts w:ascii="Times New Roman" w:eastAsia="Times New Roman" w:hAnsi="Times New Roman" w:cs="Times New Roman"/>
          <w:sz w:val="24"/>
          <w:szCs w:val="24"/>
          <w:lang w:eastAsia="et-EE"/>
        </w:rPr>
        <w:t>i</w:t>
      </w:r>
      <w:r w:rsidR="00DA4C33" w:rsidRPr="00DB33ED">
        <w:rPr>
          <w:rFonts w:ascii="Times New Roman" w:eastAsia="Times New Roman" w:hAnsi="Times New Roman" w:cs="Times New Roman"/>
          <w:sz w:val="24"/>
          <w:szCs w:val="24"/>
          <w:lang w:eastAsia="et-EE"/>
        </w:rPr>
        <w:t xml:space="preserve">, et mõnes valdkonnas tekiks ajutine „tühimik“ </w:t>
      </w:r>
      <w:r w:rsidR="00440168">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te</w:t>
      </w:r>
      <w:r>
        <w:rPr>
          <w:rFonts w:ascii="Times New Roman" w:eastAsia="Times New Roman" w:hAnsi="Times New Roman" w:cs="Times New Roman"/>
          <w:sz w:val="24"/>
          <w:szCs w:val="24"/>
          <w:lang w:eastAsia="et-EE"/>
        </w:rPr>
        <w:t xml:space="preserve"> osa</w:t>
      </w:r>
      <w:r w:rsidR="00DA4C33" w:rsidRPr="00DB33ED">
        <w:rPr>
          <w:rFonts w:ascii="Times New Roman" w:eastAsia="Times New Roman" w:hAnsi="Times New Roman" w:cs="Times New Roman"/>
          <w:sz w:val="24"/>
          <w:szCs w:val="24"/>
          <w:lang w:eastAsia="et-EE"/>
        </w:rPr>
        <w:t>s, mis võiks töömaailma ja õppijate seisukohalt kahjustada süsteemi usaldusväärsust.</w:t>
      </w:r>
    </w:p>
    <w:p w14:paraId="30E8B85A"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28C919EB" w14:textId="270FC174"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Lõikega 4</w:t>
      </w:r>
      <w:r w:rsidRPr="00DB33ED">
        <w:rPr>
          <w:rFonts w:ascii="Times New Roman" w:eastAsia="Times New Roman" w:hAnsi="Times New Roman" w:cs="Times New Roman"/>
          <w:sz w:val="24"/>
          <w:szCs w:val="24"/>
          <w:lang w:eastAsia="et-EE"/>
        </w:rPr>
        <w:t xml:space="preserve"> reguleeritakse olukord, kus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õigused lõpevad enne 31. augustit 2029, kuid tasemeõppes on veel õppijaid, kellel on kehtivate õppekavade järgi kohustus lõpetada õpe kutseeksamiga. Sellisel juhul on kutseasutusel kohustus korraldada uus avalik konkurss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valimiseks ning uuele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le antakse õigused kuni 31. augustini 2029. Tähtaja valikul on arvestatud tasemeõppe tüüpiliste õppekestuste, kutseeksamite toimumise aja ning sellele järgneva vaidlustuse perioodiga, samuti § 3</w:t>
      </w:r>
      <w:r w:rsidR="00C0614D">
        <w:rPr>
          <w:rFonts w:ascii="Times New Roman" w:eastAsia="Times New Roman" w:hAnsi="Times New Roman" w:cs="Times New Roman"/>
          <w:sz w:val="24"/>
          <w:szCs w:val="24"/>
          <w:lang w:eastAsia="et-EE"/>
        </w:rPr>
        <w:t>1</w:t>
      </w:r>
      <w:r w:rsidRPr="00DB33ED">
        <w:rPr>
          <w:rFonts w:ascii="Times New Roman" w:eastAsia="Times New Roman" w:hAnsi="Times New Roman" w:cs="Times New Roman"/>
          <w:sz w:val="24"/>
          <w:szCs w:val="24"/>
          <w:lang w:eastAsia="et-EE"/>
        </w:rPr>
        <w:t xml:space="preserve"> sätestatud kutseeksami kulude hüvitamise üleminekuajaga, et tagada kõikidele reformiperioodil õpinguid alustanud õppijatele võimalus lõpetada õpe seniste tingimuste kohaselt.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õiguste kehtimine kuni 31. august</w:t>
      </w:r>
      <w:r w:rsidR="00C62DA7">
        <w:rPr>
          <w:rFonts w:ascii="Times New Roman" w:eastAsia="Times New Roman" w:hAnsi="Times New Roman" w:cs="Times New Roman"/>
          <w:sz w:val="24"/>
          <w:szCs w:val="24"/>
          <w:lang w:eastAsia="et-EE"/>
        </w:rPr>
        <w:t>ini</w:t>
      </w:r>
      <w:r w:rsidRPr="00DB33ED">
        <w:rPr>
          <w:rFonts w:ascii="Times New Roman" w:eastAsia="Times New Roman" w:hAnsi="Times New Roman" w:cs="Times New Roman"/>
          <w:sz w:val="24"/>
          <w:szCs w:val="24"/>
          <w:lang w:eastAsia="et-EE"/>
        </w:rPr>
        <w:t xml:space="preserve"> 2029 on vajalik, et tagada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volituste kehtivus perioodil, mil kutse</w:t>
      </w:r>
      <w:r w:rsidR="00C62DA7">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taotlejatel on õigus vaidlustada eksamitulemus ning tagada võimalike vaiete menetluseks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te olemasolu.</w:t>
      </w:r>
    </w:p>
    <w:p w14:paraId="45F40CA9" w14:textId="7143EEE3"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Säte tagab, et reform ei too kaasa olukorda, kus õppijad jäävad ilma võimalusest sooritada õppekavas ette nähtud kutseeksamit üksnes seetõttu, et varasema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õigused lõpevad enne nende õpingute lõppu. Ühtlasi säilib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valikuprotsessi läbipaistvus ja konkurentsipõhisus, kuna uue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valib kutseasutus avaliku konkursi teel.</w:t>
      </w:r>
      <w:r w:rsidR="00AA7462">
        <w:rPr>
          <w:rFonts w:ascii="Times New Roman" w:eastAsia="Times New Roman" w:hAnsi="Times New Roman" w:cs="Times New Roman"/>
          <w:sz w:val="24"/>
          <w:szCs w:val="24"/>
          <w:lang w:eastAsia="et-EE"/>
        </w:rPr>
        <w:t xml:space="preserve"> Juhul kui valdkonnas on pärast õpinguid tööle asumine kutse nõudega, näiteks elektrikute puhul, siis kehtestatakse üleminekuperioodil uus kutsestandard ning </w:t>
      </w:r>
      <w:r w:rsidR="00440168">
        <w:rPr>
          <w:rFonts w:ascii="Times New Roman" w:eastAsia="Times New Roman" w:hAnsi="Times New Roman" w:cs="Times New Roman"/>
          <w:sz w:val="24"/>
          <w:szCs w:val="24"/>
          <w:lang w:eastAsia="et-EE"/>
        </w:rPr>
        <w:t>kutseandja</w:t>
      </w:r>
      <w:r w:rsidR="00AA7462">
        <w:rPr>
          <w:rFonts w:ascii="Times New Roman" w:eastAsia="Times New Roman" w:hAnsi="Times New Roman" w:cs="Times New Roman"/>
          <w:sz w:val="24"/>
          <w:szCs w:val="24"/>
          <w:lang w:eastAsia="et-EE"/>
        </w:rPr>
        <w:t xml:space="preserve"> konkursi läbiviimisel ning </w:t>
      </w:r>
      <w:r w:rsidR="00440168">
        <w:rPr>
          <w:rFonts w:ascii="Times New Roman" w:eastAsia="Times New Roman" w:hAnsi="Times New Roman" w:cs="Times New Roman"/>
          <w:sz w:val="24"/>
          <w:szCs w:val="24"/>
          <w:lang w:eastAsia="et-EE"/>
        </w:rPr>
        <w:t>kutseandja</w:t>
      </w:r>
      <w:r w:rsidR="00AA7462">
        <w:rPr>
          <w:rFonts w:ascii="Times New Roman" w:eastAsia="Times New Roman" w:hAnsi="Times New Roman" w:cs="Times New Roman"/>
          <w:sz w:val="24"/>
          <w:szCs w:val="24"/>
          <w:lang w:eastAsia="et-EE"/>
        </w:rPr>
        <w:t xml:space="preserve"> õiguste andmisel lähtutakse seaduse § 13 ja §14 sätestatust.</w:t>
      </w:r>
    </w:p>
    <w:p w14:paraId="05B4A1E3" w14:textId="77777777" w:rsidR="00DB33ED" w:rsidRPr="00DB33ED" w:rsidRDefault="00DB33ED" w:rsidP="00DB33ED">
      <w:pPr>
        <w:spacing w:after="0" w:line="240" w:lineRule="auto"/>
        <w:jc w:val="both"/>
        <w:rPr>
          <w:rFonts w:ascii="Times New Roman" w:eastAsia="Times New Roman" w:hAnsi="Times New Roman" w:cs="Times New Roman"/>
          <w:b/>
          <w:sz w:val="24"/>
          <w:szCs w:val="24"/>
          <w:lang w:eastAsia="et-EE"/>
        </w:rPr>
      </w:pPr>
    </w:p>
    <w:p w14:paraId="3E968364" w14:textId="77777777" w:rsidR="00DA4C33" w:rsidRDefault="00DA4C33" w:rsidP="00DB33ED">
      <w:pPr>
        <w:spacing w:after="0" w:line="240" w:lineRule="auto"/>
        <w:jc w:val="both"/>
        <w:rPr>
          <w:rFonts w:ascii="Times New Roman" w:eastAsia="Times New Roman" w:hAnsi="Times New Roman" w:cs="Times New Roman"/>
          <w:b/>
          <w:sz w:val="24"/>
          <w:szCs w:val="24"/>
          <w:lang w:eastAsia="et-EE"/>
        </w:rPr>
      </w:pPr>
      <w:r w:rsidRPr="00DB33ED">
        <w:rPr>
          <w:rFonts w:ascii="Times New Roman" w:eastAsia="Times New Roman" w:hAnsi="Times New Roman" w:cs="Times New Roman"/>
          <w:b/>
          <w:sz w:val="24"/>
          <w:szCs w:val="24"/>
          <w:lang w:eastAsia="et-EE"/>
        </w:rPr>
        <w:t>§</w:t>
      </w:r>
      <w:r w:rsidRPr="00DB33ED">
        <w:rPr>
          <w:rFonts w:ascii="Times New Roman" w:eastAsia="Times New Roman" w:hAnsi="Times New Roman" w:cs="Times New Roman"/>
          <w:b/>
          <w:bCs/>
          <w:sz w:val="24"/>
          <w:szCs w:val="24"/>
          <w:lang w:eastAsia="et-EE"/>
        </w:rPr>
        <w:t xml:space="preserve"> 33</w:t>
      </w:r>
      <w:r w:rsidRPr="00DB33ED">
        <w:rPr>
          <w:rFonts w:ascii="Times New Roman" w:eastAsia="Times New Roman" w:hAnsi="Times New Roman" w:cs="Times New Roman"/>
          <w:b/>
          <w:sz w:val="24"/>
          <w:szCs w:val="24"/>
          <w:lang w:eastAsia="et-EE"/>
        </w:rPr>
        <w:t>. Õppeasutuse lõpetamisel antud kutse võrdsustamine esmakutsega</w:t>
      </w:r>
    </w:p>
    <w:p w14:paraId="5B298DE3" w14:textId="77777777" w:rsidR="00DB33ED" w:rsidRPr="00DB33ED" w:rsidRDefault="00DB33ED" w:rsidP="00DB33ED">
      <w:pPr>
        <w:spacing w:after="0" w:line="240" w:lineRule="auto"/>
        <w:jc w:val="both"/>
        <w:rPr>
          <w:rFonts w:ascii="Times New Roman" w:eastAsia="Times New Roman" w:hAnsi="Times New Roman" w:cs="Times New Roman"/>
          <w:b/>
          <w:sz w:val="24"/>
          <w:szCs w:val="24"/>
          <w:lang w:eastAsia="et-EE"/>
        </w:rPr>
      </w:pPr>
    </w:p>
    <w:p w14:paraId="2F3B5E8F" w14:textId="2E692DB5" w:rsidR="00DA4C33" w:rsidRDefault="00BC7ABD" w:rsidP="00DB33ED">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w:t>
      </w:r>
      <w:r>
        <w:rPr>
          <w:rFonts w:ascii="Times New Roman" w:hAnsi="Times New Roman" w:cs="Times New Roman"/>
          <w:b/>
          <w:bCs/>
          <w:sz w:val="24"/>
          <w:szCs w:val="24"/>
        </w:rPr>
        <w:t>s</w:t>
      </w:r>
      <w:r w:rsidRPr="00094652">
        <w:rPr>
          <w:rFonts w:ascii="Times New Roman" w:hAnsi="Times New Roman" w:cs="Times New Roman"/>
          <w:b/>
          <w:bCs/>
          <w:sz w:val="24"/>
          <w:szCs w:val="24"/>
        </w:rPr>
        <w:t xml:space="preserve"> </w:t>
      </w:r>
      <w:r w:rsidR="00094652" w:rsidRPr="00094652">
        <w:rPr>
          <w:rFonts w:ascii="Times New Roman" w:hAnsi="Times New Roman" w:cs="Times New Roman"/>
          <w:b/>
          <w:bCs/>
          <w:sz w:val="24"/>
          <w:szCs w:val="24"/>
        </w:rPr>
        <w:t>33</w:t>
      </w:r>
      <w:r w:rsidR="00094652">
        <w:rPr>
          <w:rFonts w:ascii="Times New Roman" w:hAnsi="Times New Roman" w:cs="Times New Roman"/>
          <w:sz w:val="24"/>
          <w:szCs w:val="24"/>
        </w:rPr>
        <w:t xml:space="preserve"> </w:t>
      </w:r>
      <w:r>
        <w:rPr>
          <w:rFonts w:ascii="Times New Roman" w:hAnsi="Times New Roman" w:cs="Times New Roman"/>
          <w:sz w:val="24"/>
          <w:szCs w:val="24"/>
        </w:rPr>
        <w:t>kehtestatakse</w:t>
      </w:r>
      <w:r w:rsidR="00DA4C33" w:rsidRPr="00DB33ED">
        <w:rPr>
          <w:rFonts w:ascii="Times New Roman" w:hAnsi="Times New Roman" w:cs="Times New Roman"/>
          <w:sz w:val="24"/>
          <w:szCs w:val="24"/>
        </w:rPr>
        <w:t xml:space="preserve"> üleminekusäte, mille järgi enne seaduse jõustumist kooli lõpetamisel antud kutse võrdsustatakse uue süsteemi mõistes esmakutsega ning kehtib tähtajatult, kui kõnealune kutse ei ole seotud kvalifikatsiooninõuete täitmisega reguleeritud kutsealal.</w:t>
      </w:r>
    </w:p>
    <w:p w14:paraId="67D6AE73" w14:textId="77777777" w:rsidR="00DB33ED" w:rsidRPr="00DB33ED" w:rsidRDefault="00DB33ED" w:rsidP="00DB33ED">
      <w:pPr>
        <w:spacing w:after="0" w:line="240" w:lineRule="auto"/>
        <w:jc w:val="both"/>
        <w:rPr>
          <w:rFonts w:ascii="Times New Roman" w:hAnsi="Times New Roman" w:cs="Times New Roman"/>
          <w:sz w:val="24"/>
          <w:szCs w:val="24"/>
        </w:rPr>
      </w:pPr>
    </w:p>
    <w:p w14:paraId="13A75584" w14:textId="5A191044"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Säte on vajalik, et tagada õppijate ja lõpetajate õiguspäraste ootuste kaitse ning vältida olukorda, kus enne reformi omandatud kutsetunnistus kaotaks kehtivuse üksnes süsteemi ümberkujundamise tõttu. Kõik varasemad kutsetunnistused, mis on saadud kooli lõpetamisel ja mis ei ole seotud õiguslike kvalifikatsiooninõuetega, täidavad sisuliselt sama eesmärki, mida uus esmakutse – kinnitada koolis õppekava alusel omandatud kompetentsuste saavutamist. Antud muudatusega kaotatakse tööturul seni kehtinud ebavõrdne olukord, kus osad isikud on saanud tasemeõppe lõpus kooli</w:t>
      </w:r>
      <w:r w:rsidR="00562CC1">
        <w:rPr>
          <w:rFonts w:ascii="Times New Roman" w:hAnsi="Times New Roman" w:cs="Times New Roman"/>
          <w:sz w:val="24"/>
          <w:szCs w:val="24"/>
        </w:rPr>
        <w:t>lt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00562CC1">
        <w:rPr>
          <w:rFonts w:ascii="Times New Roman" w:hAnsi="Times New Roman" w:cs="Times New Roman"/>
          <w:sz w:val="24"/>
          <w:szCs w:val="24"/>
        </w:rPr>
        <w:t xml:space="preserve">lt </w:t>
      </w:r>
      <w:r w:rsidRPr="00DB33ED">
        <w:rPr>
          <w:rFonts w:ascii="Times New Roman" w:hAnsi="Times New Roman" w:cs="Times New Roman"/>
          <w:sz w:val="24"/>
          <w:szCs w:val="24"/>
        </w:rPr>
        <w:t xml:space="preserve">tähtajatu kutsetunnistuse ning teised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väljastatud tähtajalise kutsetunnistuse. Muudatus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õiguskantsleri osutatud probleemi isikute ebavõrdsel kohtlemisel seoses õppe lõpus saadavate kutsetunnistuste erineva kehtivusajaga.</w:t>
      </w:r>
    </w:p>
    <w:p w14:paraId="4606691F" w14:textId="77777777" w:rsidR="00DB33ED" w:rsidRPr="00DB33ED" w:rsidRDefault="00DB33ED" w:rsidP="00DB33ED">
      <w:pPr>
        <w:spacing w:after="0" w:line="240" w:lineRule="auto"/>
        <w:jc w:val="both"/>
        <w:rPr>
          <w:rFonts w:ascii="Times New Roman" w:hAnsi="Times New Roman" w:cs="Times New Roman"/>
          <w:sz w:val="24"/>
          <w:szCs w:val="24"/>
        </w:rPr>
      </w:pPr>
    </w:p>
    <w:p w14:paraId="158859F6"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Sättel on oluline roll ka tööturu toimimise seisukohalt: see tagab varasemate lõpetajate kvalifikatsioonide järjepidevuse, hoiab ära küsimused nende kutse kehtivuse kohta ja võimaldab tööandjatel mõista, et enne reformi väljastatud kutse võrdub uue süsteemi mõistes tähtajatu esmakutsega. </w:t>
      </w:r>
    </w:p>
    <w:p w14:paraId="1471E68A" w14:textId="77777777" w:rsidR="00DB33ED" w:rsidRPr="00DB33ED" w:rsidRDefault="00DB33ED" w:rsidP="00DB33ED">
      <w:pPr>
        <w:spacing w:after="0" w:line="240" w:lineRule="auto"/>
        <w:jc w:val="both"/>
        <w:rPr>
          <w:rFonts w:ascii="Times New Roman" w:hAnsi="Times New Roman" w:cs="Times New Roman"/>
          <w:sz w:val="24"/>
          <w:szCs w:val="24"/>
        </w:rPr>
      </w:pPr>
    </w:p>
    <w:p w14:paraId="2AEFDDE7" w14:textId="2EDC0E41"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Samas on säte piiritletud nii, et kutsete puhul</w:t>
      </w:r>
      <w:r w:rsidR="0030386A">
        <w:rPr>
          <w:rFonts w:ascii="Times New Roman" w:hAnsi="Times New Roman" w:cs="Times New Roman"/>
          <w:sz w:val="24"/>
          <w:szCs w:val="24"/>
        </w:rPr>
        <w:t>, kus kutse on seotud kvalifikatsiooninõuetega tööturul tegutsemiseks,</w:t>
      </w:r>
      <w:r w:rsidRPr="00DB33ED">
        <w:rPr>
          <w:rFonts w:ascii="Times New Roman" w:hAnsi="Times New Roman" w:cs="Times New Roman"/>
          <w:sz w:val="24"/>
          <w:szCs w:val="24"/>
        </w:rPr>
        <w:t xml:space="preserve"> ei võrdsustata </w:t>
      </w:r>
      <w:r w:rsidR="00A60163" w:rsidRPr="00DB33ED">
        <w:rPr>
          <w:rFonts w:ascii="Times New Roman" w:hAnsi="Times New Roman" w:cs="Times New Roman"/>
          <w:sz w:val="24"/>
          <w:szCs w:val="24"/>
        </w:rPr>
        <w:t xml:space="preserve">kutset </w:t>
      </w:r>
      <w:r w:rsidRPr="00DB33ED">
        <w:rPr>
          <w:rFonts w:ascii="Times New Roman" w:hAnsi="Times New Roman" w:cs="Times New Roman"/>
          <w:sz w:val="24"/>
          <w:szCs w:val="24"/>
        </w:rPr>
        <w:t>automaatselt esmakutsega, kuna nendel ametialadel on kutsetunnistusel õiguslik tähendus (nt õiguste ja lubade andmine), mille kehtivus peab jääma eriregulatsiooni alla.</w:t>
      </w:r>
    </w:p>
    <w:p w14:paraId="278D14DD" w14:textId="77777777" w:rsidR="00DB33ED" w:rsidRPr="00DB33ED" w:rsidRDefault="00DB33ED" w:rsidP="00DB33ED">
      <w:pPr>
        <w:spacing w:after="0" w:line="240" w:lineRule="auto"/>
        <w:jc w:val="both"/>
        <w:rPr>
          <w:rFonts w:ascii="Times New Roman" w:hAnsi="Times New Roman" w:cs="Times New Roman"/>
          <w:sz w:val="24"/>
          <w:szCs w:val="24"/>
        </w:rPr>
      </w:pPr>
    </w:p>
    <w:p w14:paraId="4F20AED9" w14:textId="7CD764EB"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b/>
          <w:bCs/>
          <w:sz w:val="24"/>
          <w:szCs w:val="24"/>
        </w:rPr>
        <w:t>34</w:t>
      </w:r>
      <w:r w:rsidRPr="00DB33ED">
        <w:rPr>
          <w:rFonts w:ascii="Times New Roman" w:eastAsia="Times New Roman" w:hAnsi="Times New Roman" w:cs="Times New Roman"/>
          <w:b/>
          <w:sz w:val="24"/>
          <w:szCs w:val="24"/>
        </w:rPr>
        <w:t xml:space="preserve">. Enne </w:t>
      </w:r>
      <w:r w:rsidR="000A4294">
        <w:rPr>
          <w:rFonts w:ascii="Times New Roman" w:eastAsia="Times New Roman" w:hAnsi="Times New Roman" w:cs="Times New Roman"/>
          <w:b/>
          <w:sz w:val="24"/>
          <w:szCs w:val="24"/>
        </w:rPr>
        <w:t>käesoleva seaduse jõustumist</w:t>
      </w:r>
      <w:r w:rsidRPr="00DB33ED">
        <w:rPr>
          <w:rFonts w:ascii="Times New Roman" w:eastAsia="Times New Roman" w:hAnsi="Times New Roman" w:cs="Times New Roman"/>
          <w:b/>
          <w:sz w:val="24"/>
          <w:szCs w:val="24"/>
        </w:rPr>
        <w:t xml:space="preserve"> moodustatud kutsenõukogude volitused</w:t>
      </w:r>
    </w:p>
    <w:p w14:paraId="3E6E005A" w14:textId="77777777" w:rsidR="00094652" w:rsidRPr="00DB33ED" w:rsidRDefault="00094652" w:rsidP="00DB33ED">
      <w:pPr>
        <w:spacing w:after="0" w:line="240" w:lineRule="auto"/>
        <w:jc w:val="both"/>
        <w:rPr>
          <w:rFonts w:ascii="Times New Roman" w:eastAsia="Times New Roman" w:hAnsi="Times New Roman" w:cs="Times New Roman"/>
          <w:b/>
          <w:sz w:val="24"/>
          <w:szCs w:val="24"/>
        </w:rPr>
      </w:pPr>
    </w:p>
    <w:p w14:paraId="33E0A30F" w14:textId="42B17BDD" w:rsidR="00DA4C33" w:rsidRDefault="007B60B1" w:rsidP="00DB33ED">
      <w:pPr>
        <w:pStyle w:val="pf0"/>
        <w:spacing w:before="0" w:beforeAutospacing="0" w:after="0" w:afterAutospacing="0"/>
        <w:jc w:val="both"/>
      </w:pPr>
      <w:r w:rsidRPr="00094652">
        <w:rPr>
          <w:b/>
          <w:bCs/>
        </w:rPr>
        <w:lastRenderedPageBreak/>
        <w:t>Paragrahvi</w:t>
      </w:r>
      <w:r>
        <w:rPr>
          <w:b/>
          <w:bCs/>
        </w:rPr>
        <w:t>s</w:t>
      </w:r>
      <w:r w:rsidR="00094652" w:rsidRPr="00094652">
        <w:rPr>
          <w:b/>
          <w:bCs/>
        </w:rPr>
        <w:t xml:space="preserve"> 34</w:t>
      </w:r>
      <w:r w:rsidR="00DA4C33" w:rsidRPr="00DB33ED">
        <w:t xml:space="preserve"> sätestatakse, et enne seaduse jõustumist moodustatud kutsenõukogud tegutsevad kuni uute valdkondlike eksperdikogude moodustamiseni, kuid mitte kauem kui 3</w:t>
      </w:r>
      <w:r w:rsidR="004C4507">
        <w:t>0</w:t>
      </w:r>
      <w:r w:rsidR="00DA4C33" w:rsidRPr="00DB33ED">
        <w:t xml:space="preserve">. </w:t>
      </w:r>
      <w:r w:rsidR="004C4507">
        <w:t>juunini</w:t>
      </w:r>
      <w:r w:rsidR="00DA4C33" w:rsidRPr="00DB33ED">
        <w:t xml:space="preserve"> 202</w:t>
      </w:r>
      <w:r w:rsidR="000A4294">
        <w:t>7</w:t>
      </w:r>
      <w:r w:rsidR="00DA4C33" w:rsidRPr="00DB33ED">
        <w:t>.</w:t>
      </w:r>
    </w:p>
    <w:p w14:paraId="6E70F10E" w14:textId="77777777" w:rsidR="00DB33ED" w:rsidRPr="00DB33ED" w:rsidRDefault="00DB33ED" w:rsidP="00DB33ED">
      <w:pPr>
        <w:pStyle w:val="pf0"/>
        <w:spacing w:before="0" w:beforeAutospacing="0" w:after="0" w:afterAutospacing="0"/>
        <w:jc w:val="both"/>
      </w:pPr>
    </w:p>
    <w:p w14:paraId="4BDC4353" w14:textId="77777777" w:rsidR="00DA4C33" w:rsidRDefault="00DA4C33" w:rsidP="00DB33ED">
      <w:pPr>
        <w:pStyle w:val="pf0"/>
        <w:spacing w:before="0" w:beforeAutospacing="0" w:after="0" w:afterAutospacing="0"/>
        <w:jc w:val="both"/>
      </w:pPr>
      <w:r w:rsidRPr="00DB33ED">
        <w:t>Säte tuleneb kutsesüsteemi juhtimismudeli uuendamisest, mille kohaselt asendatakse senised kutsenõukogud valdkondlike eksperdikogudega.</w:t>
      </w:r>
    </w:p>
    <w:p w14:paraId="11A29C23" w14:textId="77777777" w:rsidR="00DB33ED" w:rsidRPr="00DB33ED" w:rsidRDefault="00DB33ED" w:rsidP="00DB33ED">
      <w:pPr>
        <w:pStyle w:val="pf0"/>
        <w:spacing w:before="0" w:beforeAutospacing="0" w:after="0" w:afterAutospacing="0"/>
        <w:jc w:val="both"/>
      </w:pPr>
    </w:p>
    <w:p w14:paraId="5C0FAEED" w14:textId="77777777" w:rsidR="00DA4C33" w:rsidRPr="00DB33ED" w:rsidRDefault="00DA4C33" w:rsidP="00DB33ED">
      <w:pPr>
        <w:pStyle w:val="pf0"/>
        <w:spacing w:before="0" w:beforeAutospacing="0" w:after="0" w:afterAutospacing="0"/>
        <w:jc w:val="both"/>
      </w:pPr>
      <w:r w:rsidRPr="00DB33ED">
        <w:t>Üleminekusäte tagab:</w:t>
      </w:r>
    </w:p>
    <w:p w14:paraId="60B6A9E4" w14:textId="77777777" w:rsidR="00DA4C33" w:rsidRPr="00DB33ED" w:rsidRDefault="00DA4C33" w:rsidP="000C788B">
      <w:pPr>
        <w:pStyle w:val="pf0"/>
        <w:numPr>
          <w:ilvl w:val="0"/>
          <w:numId w:val="15"/>
        </w:numPr>
        <w:spacing w:before="0" w:beforeAutospacing="0" w:after="0" w:afterAutospacing="0"/>
        <w:ind w:left="284" w:hanging="284"/>
        <w:jc w:val="both"/>
      </w:pPr>
      <w:r w:rsidRPr="00DB33ED">
        <w:t>et süsteem ei jää juhtimisvõimekuseta perioodil, mil uusi eksperdikogusid alles moodustatakse;</w:t>
      </w:r>
    </w:p>
    <w:p w14:paraId="5AA069F7" w14:textId="0E91E543" w:rsidR="00DA4C33" w:rsidRPr="00DB33ED" w:rsidRDefault="00DA4C33" w:rsidP="000C788B">
      <w:pPr>
        <w:pStyle w:val="pf0"/>
        <w:numPr>
          <w:ilvl w:val="0"/>
          <w:numId w:val="15"/>
        </w:numPr>
        <w:spacing w:before="0" w:beforeAutospacing="0" w:after="0" w:afterAutospacing="0"/>
        <w:ind w:left="284" w:hanging="284"/>
        <w:jc w:val="both"/>
      </w:pPr>
      <w:r w:rsidRPr="00DB33ED">
        <w:t xml:space="preserve">et seni tegutsevad kutsenõukogud saavad </w:t>
      </w:r>
      <w:r w:rsidR="007B60B1" w:rsidRPr="00DB33ED">
        <w:t>lõpu</w:t>
      </w:r>
      <w:r w:rsidR="007B60B1">
        <w:t>le</w:t>
      </w:r>
      <w:r w:rsidR="007B60B1" w:rsidRPr="00DB33ED">
        <w:t xml:space="preserve"> </w:t>
      </w:r>
      <w:r w:rsidRPr="00DB33ED">
        <w:t>viia pooleliolevad tegevused (nt</w:t>
      </w:r>
      <w:r w:rsidR="00C06C4C">
        <w:t> </w:t>
      </w:r>
      <w:r w:rsidRPr="00DB33ED">
        <w:t>kutsestandardite</w:t>
      </w:r>
      <w:r w:rsidR="007B60B1">
        <w:t xml:space="preserve"> ja</w:t>
      </w:r>
      <w:r w:rsidRPr="00DB33ED">
        <w:t xml:space="preserve"> kutse andmise kordade kinnitamine, </w:t>
      </w:r>
      <w:r w:rsidR="00440168">
        <w:t>kutseandja</w:t>
      </w:r>
      <w:r w:rsidRPr="00DB33ED">
        <w:t>te valimine);</w:t>
      </w:r>
    </w:p>
    <w:p w14:paraId="570E1646" w14:textId="77777777" w:rsidR="00DA4C33" w:rsidRDefault="00DA4C33" w:rsidP="000C788B">
      <w:pPr>
        <w:pStyle w:val="pf0"/>
        <w:numPr>
          <w:ilvl w:val="0"/>
          <w:numId w:val="15"/>
        </w:numPr>
        <w:spacing w:before="0" w:beforeAutospacing="0" w:after="0" w:afterAutospacing="0"/>
        <w:ind w:left="284" w:hanging="284"/>
        <w:jc w:val="both"/>
      </w:pPr>
      <w:r w:rsidRPr="00DB33ED">
        <w:t>et reform rakendub astmeliselt ja ei põhjusta järske katkestusi tööandjate ja erialaorganisatsioonide kaasamises.</w:t>
      </w:r>
    </w:p>
    <w:p w14:paraId="7AA10FCD" w14:textId="77777777" w:rsidR="00094652" w:rsidRPr="00DB33ED" w:rsidRDefault="00094652" w:rsidP="00094652">
      <w:pPr>
        <w:pStyle w:val="pf0"/>
        <w:spacing w:before="0" w:beforeAutospacing="0" w:after="0" w:afterAutospacing="0"/>
        <w:jc w:val="both"/>
      </w:pPr>
    </w:p>
    <w:p w14:paraId="52796AB3" w14:textId="4AC9437C" w:rsidR="00DA4C33" w:rsidRDefault="00DA4C33" w:rsidP="00DB33ED">
      <w:pPr>
        <w:pStyle w:val="pf0"/>
        <w:spacing w:before="0" w:beforeAutospacing="0" w:after="0" w:afterAutospacing="0"/>
        <w:jc w:val="both"/>
      </w:pPr>
      <w:r w:rsidRPr="00DB33ED">
        <w:t>Kuupäev 3</w:t>
      </w:r>
      <w:r w:rsidR="004C4507">
        <w:t>0. juuni</w:t>
      </w:r>
      <w:r w:rsidRPr="00DB33ED">
        <w:t xml:space="preserve"> 202</w:t>
      </w:r>
      <w:r w:rsidR="000A4294">
        <w:t>7</w:t>
      </w:r>
      <w:r w:rsidRPr="00DB33ED">
        <w:t xml:space="preserve"> on määratud arvestusega, et uued eksperdikogud luuakse 2025–202</w:t>
      </w:r>
      <w:r w:rsidR="000A4294">
        <w:t>7</w:t>
      </w:r>
      <w:r w:rsidRPr="00DB33ED">
        <w:t xml:space="preserve"> reformiperioodil ja see annab piisava, samas piiratud ning selgelt määratletud üleminekuaja, mis väldib paralleelsete struktuuride ülemäärast pikendamist.</w:t>
      </w:r>
    </w:p>
    <w:p w14:paraId="663ABA01" w14:textId="77777777" w:rsidR="00DB33ED" w:rsidRPr="00DB33ED" w:rsidRDefault="00DB33ED" w:rsidP="00DB33ED">
      <w:pPr>
        <w:pStyle w:val="pf0"/>
        <w:spacing w:before="0" w:beforeAutospacing="0" w:after="0" w:afterAutospacing="0"/>
        <w:jc w:val="both"/>
      </w:pPr>
    </w:p>
    <w:p w14:paraId="16FF24C1" w14:textId="77777777" w:rsidR="00DA4C33" w:rsidRDefault="00DA4C33" w:rsidP="00DB33ED">
      <w:pPr>
        <w:pStyle w:val="pf0"/>
        <w:spacing w:before="0" w:beforeAutospacing="0" w:after="0" w:afterAutospacing="0"/>
        <w:jc w:val="both"/>
        <w:rPr>
          <w:b/>
          <w:bCs/>
        </w:rPr>
      </w:pPr>
      <w:r w:rsidRPr="00DB33ED">
        <w:rPr>
          <w:b/>
          <w:bCs/>
        </w:rPr>
        <w:t>§ 35. Kutsekomisjonide ja hindamiskomisjonide tegevuse üleminek</w:t>
      </w:r>
    </w:p>
    <w:p w14:paraId="43219C37" w14:textId="77777777" w:rsidR="00DB33ED" w:rsidRPr="00DB33ED" w:rsidRDefault="00DB33ED" w:rsidP="00DB33ED">
      <w:pPr>
        <w:pStyle w:val="pf0"/>
        <w:spacing w:before="0" w:beforeAutospacing="0" w:after="0" w:afterAutospacing="0"/>
        <w:jc w:val="both"/>
        <w:rPr>
          <w:b/>
          <w:bCs/>
        </w:rPr>
      </w:pPr>
    </w:p>
    <w:p w14:paraId="5531BDC7" w14:textId="06E46629" w:rsidR="00DA4C33" w:rsidRPr="00DB33ED" w:rsidRDefault="000A377A"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Paragrahvi</w:t>
      </w:r>
      <w:r>
        <w:rPr>
          <w:rFonts w:ascii="Times New Roman" w:eastAsia="Times New Roman" w:hAnsi="Times New Roman" w:cs="Times New Roman"/>
          <w:b/>
          <w:bCs/>
          <w:sz w:val="24"/>
          <w:szCs w:val="24"/>
          <w:lang w:eastAsia="et-EE"/>
        </w:rPr>
        <w:t>s</w:t>
      </w:r>
      <w:r w:rsidR="00094652" w:rsidRPr="00094652">
        <w:rPr>
          <w:rFonts w:ascii="Times New Roman" w:eastAsia="Times New Roman" w:hAnsi="Times New Roman" w:cs="Times New Roman"/>
          <w:b/>
          <w:bCs/>
          <w:sz w:val="24"/>
          <w:szCs w:val="24"/>
          <w:lang w:eastAsia="et-EE"/>
        </w:rPr>
        <w:t xml:space="preserve"> 35</w:t>
      </w:r>
      <w:r w:rsidR="00DA4C33" w:rsidRPr="00DB33ED">
        <w:rPr>
          <w:rFonts w:ascii="Times New Roman" w:eastAsia="Times New Roman" w:hAnsi="Times New Roman" w:cs="Times New Roman"/>
          <w:sz w:val="24"/>
          <w:szCs w:val="24"/>
          <w:lang w:eastAsia="et-EE"/>
        </w:rPr>
        <w:t xml:space="preserve"> nähakse ette, et kutsekomisjonide ja hindamiskomisjonide koosseisud viiakse seaduse uute nõuetega vastavusse ühe aasta jooksul alates seaduse jõustumisest. Sätte eesmärk on tagada hindamisprotsessi kvaliteet ja ühtlustatud toimimine reformiperioodil</w:t>
      </w:r>
    </w:p>
    <w:p w14:paraId="704A67F0"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Üheaastane üleminekuaeg on vajalik, et:</w:t>
      </w:r>
    </w:p>
    <w:p w14:paraId="71824A8F" w14:textId="77777777" w:rsidR="00DA4C33" w:rsidRPr="00DB33ED" w:rsidRDefault="00DA4C33" w:rsidP="000C788B">
      <w:pPr>
        <w:numPr>
          <w:ilvl w:val="0"/>
          <w:numId w:val="16"/>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kutseasutus saaks üle vaadata kehtivad koosseisud ja hinnata komisjonide liikmete pädevusi;</w:t>
      </w:r>
    </w:p>
    <w:p w14:paraId="2E735134" w14:textId="77777777" w:rsidR="00DA4C33" w:rsidRPr="00DB33ED" w:rsidRDefault="00DA4C33" w:rsidP="000C788B">
      <w:pPr>
        <w:numPr>
          <w:ilvl w:val="0"/>
          <w:numId w:val="16"/>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töömaailma esindajad, õppeasutused ja erialaorganisatsioonid saaksid pakkuda uutesse komisjonidesse sobivad eksperdid;</w:t>
      </w:r>
    </w:p>
    <w:p w14:paraId="18FEF81B" w14:textId="032FD6B7" w:rsidR="00DA4C33" w:rsidRPr="00DB33ED" w:rsidRDefault="00DA4C33" w:rsidP="000C788B">
      <w:pPr>
        <w:numPr>
          <w:ilvl w:val="0"/>
          <w:numId w:val="16"/>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tagada, et hindamise kvaliteet ei langeks reformi perioodil ja et hindamisprotsessi ei tekiks katkestusi.</w:t>
      </w:r>
    </w:p>
    <w:p w14:paraId="0880F0D7" w14:textId="67E91D51"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Säte tagab ka komisjonide töö järjepidevuse – kuni uute nõuetele vastavate komisjonide kinnitamiseni võivad kehtivad komisjonid oma tegevust jätkata, mis väldib hindamiste ja kutse</w:t>
      </w:r>
      <w:r w:rsidR="00804437">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andmise katkemist ning tagab õppijate ja kutsetaotlejate õiguste kaitse.</w:t>
      </w:r>
    </w:p>
    <w:p w14:paraId="7F198693"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55A41117" w14:textId="77777777" w:rsidR="00DA4C33" w:rsidRDefault="00DA4C33" w:rsidP="00DB33ED">
      <w:pPr>
        <w:spacing w:after="0" w:line="240" w:lineRule="auto"/>
        <w:jc w:val="both"/>
        <w:rPr>
          <w:rFonts w:ascii="Times New Roman" w:eastAsia="Times New Roman" w:hAnsi="Times New Roman" w:cs="Times New Roman"/>
          <w:b/>
          <w:bCs/>
          <w:sz w:val="24"/>
          <w:szCs w:val="24"/>
          <w:lang w:eastAsia="et-EE"/>
        </w:rPr>
      </w:pPr>
      <w:r w:rsidRPr="00DB33ED">
        <w:rPr>
          <w:rFonts w:ascii="Times New Roman" w:eastAsia="Times New Roman" w:hAnsi="Times New Roman" w:cs="Times New Roman"/>
          <w:b/>
          <w:bCs/>
          <w:sz w:val="24"/>
          <w:szCs w:val="24"/>
          <w:lang w:eastAsia="et-EE"/>
        </w:rPr>
        <w:t>§ 36. Kutsestandardite üleminek</w:t>
      </w:r>
    </w:p>
    <w:p w14:paraId="4752C7E2"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lang w:eastAsia="et-EE"/>
        </w:rPr>
      </w:pPr>
    </w:p>
    <w:p w14:paraId="123086E9" w14:textId="75169014" w:rsidR="00DA4C33"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 xml:space="preserve">Paragrahvi </w:t>
      </w:r>
      <w:r w:rsidR="00094652" w:rsidRPr="00094652">
        <w:rPr>
          <w:rFonts w:ascii="Times New Roman" w:eastAsia="Times New Roman" w:hAnsi="Times New Roman" w:cs="Times New Roman"/>
          <w:b/>
          <w:bCs/>
          <w:sz w:val="24"/>
          <w:szCs w:val="24"/>
          <w:lang w:eastAsia="et-EE"/>
        </w:rPr>
        <w:t>36</w:t>
      </w:r>
      <w:r w:rsidR="00094652">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eesmärk on tagada kutsesüsteemi reformi käigus kutsestandardite sujuv ja selge üleminek uuele kompetentsiprofiilide süsteemile, vältides olukorda, kus kutsealadel tekiks teadmatus õppekavade, hindamise või kutsete taotlemise aluste osas. Üleminek on vajalik, sest kutsestandardite arvu </w:t>
      </w:r>
      <w:r w:rsidR="00804437" w:rsidRPr="00DB33ED">
        <w:rPr>
          <w:rFonts w:ascii="Times New Roman" w:eastAsia="Times New Roman" w:hAnsi="Times New Roman" w:cs="Times New Roman"/>
          <w:sz w:val="24"/>
          <w:szCs w:val="24"/>
          <w:lang w:eastAsia="et-EE"/>
        </w:rPr>
        <w:t xml:space="preserve">vähendatakse </w:t>
      </w:r>
      <w:r w:rsidRPr="00DB33ED">
        <w:rPr>
          <w:rFonts w:ascii="Times New Roman" w:eastAsia="Times New Roman" w:hAnsi="Times New Roman" w:cs="Times New Roman"/>
          <w:sz w:val="24"/>
          <w:szCs w:val="24"/>
          <w:lang w:eastAsia="et-EE"/>
        </w:rPr>
        <w:t>ligikaudu poole võrra, eristatakse esmakutse ja kutse andmist ning viiakse õppekavade loomise alused üle kompetentsiprofiilidele.</w:t>
      </w:r>
    </w:p>
    <w:p w14:paraId="70BA0FDE" w14:textId="77777777" w:rsidR="00094652" w:rsidRPr="00DB33ED" w:rsidRDefault="00094652" w:rsidP="00DB33ED">
      <w:pPr>
        <w:spacing w:after="0" w:line="240" w:lineRule="auto"/>
        <w:jc w:val="both"/>
        <w:rPr>
          <w:rFonts w:ascii="Times New Roman" w:eastAsia="Times New Roman" w:hAnsi="Times New Roman" w:cs="Times New Roman"/>
          <w:sz w:val="24"/>
          <w:szCs w:val="24"/>
          <w:lang w:eastAsia="et-EE"/>
        </w:rPr>
      </w:pPr>
    </w:p>
    <w:p w14:paraId="6AB44D2B" w14:textId="4C589A3D"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Lõikes 1</w:t>
      </w:r>
      <w:r w:rsidRPr="00DB33ED">
        <w:rPr>
          <w:rFonts w:ascii="Times New Roman" w:eastAsia="Times New Roman" w:hAnsi="Times New Roman" w:cs="Times New Roman"/>
          <w:sz w:val="24"/>
          <w:szCs w:val="24"/>
          <w:lang w:eastAsia="et-EE"/>
        </w:rPr>
        <w:t xml:space="preserve"> sätestatakse, et enne seaduse jõustumist kehtestatud kutsestandardid kehtivad nende kehtivusaja lõpuni, kuid mitte kauem kui 31. </w:t>
      </w:r>
      <w:r w:rsidR="008773B1">
        <w:rPr>
          <w:rFonts w:ascii="Times New Roman" w:eastAsia="Times New Roman" w:hAnsi="Times New Roman" w:cs="Times New Roman"/>
          <w:sz w:val="24"/>
          <w:szCs w:val="24"/>
          <w:lang w:eastAsia="et-EE"/>
        </w:rPr>
        <w:t>augusti</w:t>
      </w:r>
      <w:r w:rsidR="00804437">
        <w:rPr>
          <w:rFonts w:ascii="Times New Roman" w:eastAsia="Times New Roman" w:hAnsi="Times New Roman" w:cs="Times New Roman"/>
          <w:sz w:val="24"/>
          <w:szCs w:val="24"/>
          <w:lang w:eastAsia="et-EE"/>
        </w:rPr>
        <w:t>ni</w:t>
      </w:r>
      <w:r w:rsidRPr="00DB33ED">
        <w:rPr>
          <w:rFonts w:ascii="Times New Roman" w:eastAsia="Times New Roman" w:hAnsi="Times New Roman" w:cs="Times New Roman"/>
          <w:sz w:val="24"/>
          <w:szCs w:val="24"/>
          <w:lang w:eastAsia="et-EE"/>
        </w:rPr>
        <w:t xml:space="preserve"> 202</w:t>
      </w:r>
      <w:r w:rsidR="008773B1">
        <w:rPr>
          <w:rFonts w:ascii="Times New Roman" w:eastAsia="Times New Roman" w:hAnsi="Times New Roman" w:cs="Times New Roman"/>
          <w:sz w:val="24"/>
          <w:szCs w:val="24"/>
          <w:lang w:eastAsia="et-EE"/>
        </w:rPr>
        <w:t>9</w:t>
      </w:r>
      <w:r w:rsidRPr="00DB33ED">
        <w:rPr>
          <w:rFonts w:ascii="Times New Roman" w:eastAsia="Times New Roman" w:hAnsi="Times New Roman" w:cs="Times New Roman"/>
          <w:sz w:val="24"/>
          <w:szCs w:val="24"/>
          <w:lang w:eastAsia="et-EE"/>
        </w:rPr>
        <w:t>.</w:t>
      </w:r>
    </w:p>
    <w:p w14:paraId="22015120"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2791FEAF" w14:textId="51EF28CB"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Sättega tagatakse järjepidevus kutsestandardite arvestamisel õppekavade, hindamiskriteeriumide ja töömaailma kvalifikatsiooninõuete alusena ja seeläbi õppe vastavus töömaailma nõuetele. Sätte eesmärk on kindlustada kutsestandardite kehtivus </w:t>
      </w:r>
      <w:r w:rsidR="00804437" w:rsidRPr="00DB33ED">
        <w:rPr>
          <w:rFonts w:ascii="Times New Roman" w:eastAsia="Times New Roman" w:hAnsi="Times New Roman" w:cs="Times New Roman"/>
          <w:sz w:val="24"/>
          <w:szCs w:val="24"/>
          <w:lang w:eastAsia="et-EE"/>
        </w:rPr>
        <w:t xml:space="preserve">õppekava alusena </w:t>
      </w:r>
      <w:r w:rsidRPr="00DB33ED">
        <w:rPr>
          <w:rFonts w:ascii="Times New Roman" w:eastAsia="Times New Roman" w:hAnsi="Times New Roman" w:cs="Times New Roman"/>
          <w:sz w:val="24"/>
          <w:szCs w:val="24"/>
          <w:lang w:eastAsia="et-EE"/>
        </w:rPr>
        <w:t xml:space="preserve">perioodil, </w:t>
      </w:r>
      <w:r w:rsidR="00804437">
        <w:rPr>
          <w:rFonts w:ascii="Times New Roman" w:eastAsia="Times New Roman" w:hAnsi="Times New Roman" w:cs="Times New Roman"/>
          <w:sz w:val="24"/>
          <w:szCs w:val="24"/>
          <w:lang w:eastAsia="et-EE"/>
        </w:rPr>
        <w:t>mil</w:t>
      </w:r>
      <w:r w:rsidR="00804437"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uued kompetentsiprofiilid pole veel täielikult kasutusele võetud. </w:t>
      </w:r>
    </w:p>
    <w:p w14:paraId="26E4530C" w14:textId="0E14E5AD"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Eelnõus toodud muudatuste tulemusel vähendatakse kutsestandardite koguhulk</w:t>
      </w:r>
      <w:r w:rsidR="00804437">
        <w:rPr>
          <w:rFonts w:ascii="Times New Roman" w:eastAsia="Times New Roman" w:hAnsi="Times New Roman" w:cs="Times New Roman"/>
          <w:sz w:val="24"/>
          <w:szCs w:val="24"/>
          <w:lang w:eastAsia="et-EE"/>
        </w:rPr>
        <w:t>a</w:t>
      </w:r>
      <w:r w:rsidRPr="00DB33ED">
        <w:rPr>
          <w:rFonts w:ascii="Times New Roman" w:eastAsia="Times New Roman" w:hAnsi="Times New Roman" w:cs="Times New Roman"/>
          <w:sz w:val="24"/>
          <w:szCs w:val="24"/>
          <w:lang w:eastAsia="et-EE"/>
        </w:rPr>
        <w:t xml:space="preserve"> ca 540-lt ligikaudu 250-ni ning standardite uuendamine toimub edaspidi ainult nendel kutsealadel, kus on reaalne vajadus seada töömaailma kutsele õiguslikke või kokkuleppelisi </w:t>
      </w:r>
      <w:r w:rsidRPr="00DB33ED">
        <w:rPr>
          <w:rFonts w:ascii="Times New Roman" w:eastAsia="Times New Roman" w:hAnsi="Times New Roman" w:cs="Times New Roman"/>
          <w:sz w:val="24"/>
          <w:szCs w:val="24"/>
          <w:lang w:eastAsia="et-EE"/>
        </w:rPr>
        <w:lastRenderedPageBreak/>
        <w:t xml:space="preserve">kvalifikatsiooninõudeid. Säte annab </w:t>
      </w:r>
      <w:r w:rsidR="00804437" w:rsidRPr="00DB33ED">
        <w:rPr>
          <w:rFonts w:ascii="Times New Roman" w:eastAsia="Times New Roman" w:hAnsi="Times New Roman" w:cs="Times New Roman"/>
          <w:sz w:val="24"/>
          <w:szCs w:val="24"/>
          <w:lang w:eastAsia="et-EE"/>
        </w:rPr>
        <w:t>kutseasutusel</w:t>
      </w:r>
      <w:r w:rsidR="00804437">
        <w:rPr>
          <w:rFonts w:ascii="Times New Roman" w:eastAsia="Times New Roman" w:hAnsi="Times New Roman" w:cs="Times New Roman"/>
          <w:sz w:val="24"/>
          <w:szCs w:val="24"/>
          <w:lang w:eastAsia="et-EE"/>
        </w:rPr>
        <w:t>e</w:t>
      </w:r>
      <w:r w:rsidRPr="00DB33ED">
        <w:rPr>
          <w:rFonts w:ascii="Times New Roman" w:eastAsia="Times New Roman" w:hAnsi="Times New Roman" w:cs="Times New Roman"/>
          <w:sz w:val="24"/>
          <w:szCs w:val="24"/>
          <w:lang w:eastAsia="et-EE"/>
        </w:rPr>
        <w:t xml:space="preserve"> võimaluse 2,5</w:t>
      </w:r>
      <w:r w:rsidR="00804437">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aastase üleminekuperioodi jooksul hinnata, millistel kutsealadel kutse andmine ja kutsestandardid säilivad ning </w:t>
      </w:r>
      <w:r w:rsidR="00804437" w:rsidRPr="00DB33ED">
        <w:rPr>
          <w:rFonts w:ascii="Times New Roman" w:eastAsia="Times New Roman" w:hAnsi="Times New Roman" w:cs="Times New Roman"/>
          <w:sz w:val="24"/>
          <w:szCs w:val="24"/>
          <w:lang w:eastAsia="et-EE"/>
        </w:rPr>
        <w:t>milliste</w:t>
      </w:r>
      <w:r w:rsidR="00804437">
        <w:rPr>
          <w:rFonts w:ascii="Times New Roman" w:eastAsia="Times New Roman" w:hAnsi="Times New Roman" w:cs="Times New Roman"/>
          <w:sz w:val="24"/>
          <w:szCs w:val="24"/>
          <w:lang w:eastAsia="et-EE"/>
        </w:rPr>
        <w:t>l</w:t>
      </w:r>
      <w:r w:rsidR="00804437" w:rsidRPr="00DB33ED">
        <w:rPr>
          <w:rFonts w:ascii="Times New Roman" w:eastAsia="Times New Roman" w:hAnsi="Times New Roman" w:cs="Times New Roman"/>
          <w:sz w:val="24"/>
          <w:szCs w:val="24"/>
          <w:lang w:eastAsia="et-EE"/>
        </w:rPr>
        <w:t xml:space="preserve"> </w:t>
      </w:r>
      <w:r w:rsidR="00804437">
        <w:rPr>
          <w:rFonts w:ascii="Times New Roman" w:eastAsia="Times New Roman" w:hAnsi="Times New Roman" w:cs="Times New Roman"/>
          <w:sz w:val="24"/>
          <w:szCs w:val="24"/>
          <w:lang w:eastAsia="et-EE"/>
        </w:rPr>
        <w:t xml:space="preserve">need </w:t>
      </w:r>
      <w:r w:rsidRPr="00DB33ED">
        <w:rPr>
          <w:rFonts w:ascii="Times New Roman" w:eastAsia="Times New Roman" w:hAnsi="Times New Roman" w:cs="Times New Roman"/>
          <w:sz w:val="24"/>
          <w:szCs w:val="24"/>
          <w:lang w:eastAsia="et-EE"/>
        </w:rPr>
        <w:t xml:space="preserve">asenduvad kompetentsiprofiilide kehtestamisega. Kutsestandardite uuendamine on töö- ja ajamahukas protsess ning järsk lõpetamine looks ebaselguse nii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tele, õppeasutustele kui ka õppijatele</w:t>
      </w:r>
      <w:r w:rsidR="00804437">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Fikseeritud lõpptähtaeg võimaldab kutseasutusel planeerida standardite järkjärgulist asendamist kompetentsiprofiilidega ja tagada kvaliteetne sisuline üleminek.</w:t>
      </w:r>
    </w:p>
    <w:p w14:paraId="2052B42D"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1FD6DA65" w14:textId="52BBE960"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Üleminekuperioodi pikkuse valikul on arvestatud õppekavade uuendamise tsüklit,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õiguste kehtivuse perioode ning kutseeksamite rahastamise </w:t>
      </w:r>
      <w:r w:rsidRPr="00742870">
        <w:rPr>
          <w:rFonts w:ascii="Times New Roman" w:eastAsia="Times New Roman" w:hAnsi="Times New Roman" w:cs="Times New Roman"/>
          <w:sz w:val="24"/>
          <w:szCs w:val="24"/>
          <w:lang w:eastAsia="et-EE"/>
        </w:rPr>
        <w:t>lõpptähtaega (30.06.2029).</w:t>
      </w:r>
      <w:r w:rsidRPr="00DB33ED">
        <w:rPr>
          <w:rFonts w:ascii="Times New Roman" w:eastAsia="Times New Roman" w:hAnsi="Times New Roman" w:cs="Times New Roman"/>
          <w:sz w:val="24"/>
          <w:szCs w:val="24"/>
          <w:lang w:eastAsia="et-EE"/>
        </w:rPr>
        <w:t xml:space="preserve"> See tagab, et standardid ei kao enne, kui uuendatud seaduslik ja metoodiline raamistik on täielikult rakendunud. </w:t>
      </w:r>
    </w:p>
    <w:p w14:paraId="10852970"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5F9371DF"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Lõikes 2</w:t>
      </w:r>
      <w:r w:rsidRPr="00DB33ED">
        <w:rPr>
          <w:rFonts w:ascii="Times New Roman" w:eastAsia="Times New Roman" w:hAnsi="Times New Roman" w:cs="Times New Roman"/>
          <w:sz w:val="24"/>
          <w:szCs w:val="24"/>
          <w:lang w:eastAsia="et-EE"/>
        </w:rPr>
        <w:t xml:space="preserve"> nähakse ette, et üleminekuperioodil võrdsustatakse õppekava aluseks olevates kutsestandardites kirjeldatud kompetentsid kompetentsiprofiilidega.</w:t>
      </w:r>
    </w:p>
    <w:p w14:paraId="36845D17" w14:textId="66C6269C"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Ülemineku käigus </w:t>
      </w:r>
      <w:r w:rsidR="00FB5564">
        <w:rPr>
          <w:rFonts w:ascii="Times New Roman" w:eastAsia="Times New Roman" w:hAnsi="Times New Roman" w:cs="Times New Roman"/>
          <w:sz w:val="24"/>
          <w:szCs w:val="24"/>
          <w:lang w:eastAsia="et-EE"/>
        </w:rPr>
        <w:t>vaadatakse</w:t>
      </w:r>
      <w:r w:rsidR="00FB5564"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kehtivuse lõpetavad kutsestandardid järkjärgult üle ning juhtudel, kus puudub vajadus kvalifikatsiooninõuete kirjeldamiseks kutsestandardis</w:t>
      </w:r>
      <w:r w:rsidR="00FB5564">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w:t>
      </w:r>
      <w:r w:rsidR="00FB5564">
        <w:rPr>
          <w:rFonts w:ascii="Times New Roman" w:eastAsia="Times New Roman" w:hAnsi="Times New Roman" w:cs="Times New Roman"/>
          <w:sz w:val="24"/>
          <w:szCs w:val="24"/>
          <w:lang w:eastAsia="et-EE"/>
        </w:rPr>
        <w:t>luuakse</w:t>
      </w:r>
      <w:r w:rsidR="00FB5564"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standardi asemel  kompetentsiprofiilid, mis saavad edaspidi õppekavad</w:t>
      </w:r>
      <w:r w:rsidR="00FB5564">
        <w:rPr>
          <w:rFonts w:ascii="Times New Roman" w:eastAsia="Times New Roman" w:hAnsi="Times New Roman" w:cs="Times New Roman"/>
          <w:sz w:val="24"/>
          <w:szCs w:val="24"/>
          <w:lang w:eastAsia="et-EE"/>
        </w:rPr>
        <w:t>e</w:t>
      </w:r>
      <w:r w:rsidRPr="00DB33ED">
        <w:rPr>
          <w:rFonts w:ascii="Times New Roman" w:eastAsia="Times New Roman" w:hAnsi="Times New Roman" w:cs="Times New Roman"/>
          <w:sz w:val="24"/>
          <w:szCs w:val="24"/>
          <w:lang w:eastAsia="et-EE"/>
        </w:rPr>
        <w:t xml:space="preserve"> aluseks. Et üleminek oleks sujuv, tuleb tagada, et senistes kutsestandardites sisalduvad nõuded oleksid vaadeldavad ja kohaldatavad kompetentsiprofiilidena ning antud kutsestandardi alusel koostatud õppekaval õppijad saaksid tasemeõppe lõpetamisel esmakutse.</w:t>
      </w:r>
    </w:p>
    <w:p w14:paraId="3D849989" w14:textId="77777777" w:rsidR="00A73151" w:rsidRPr="00DB33ED" w:rsidRDefault="00A73151" w:rsidP="00DB33ED">
      <w:pPr>
        <w:spacing w:after="0" w:line="240" w:lineRule="auto"/>
        <w:jc w:val="both"/>
        <w:rPr>
          <w:rFonts w:ascii="Times New Roman" w:eastAsia="Times New Roman" w:hAnsi="Times New Roman" w:cs="Times New Roman"/>
          <w:sz w:val="24"/>
          <w:szCs w:val="24"/>
          <w:lang w:eastAsia="et-EE"/>
        </w:rPr>
      </w:pPr>
    </w:p>
    <w:p w14:paraId="0EF41679" w14:textId="401BAF97"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Õppeasutused saavad jätkata õppekavade uuendamist ja hindamise korraldamist üleminekuperioodil </w:t>
      </w:r>
      <w:r w:rsidR="00107076">
        <w:rPr>
          <w:rFonts w:ascii="Times New Roman" w:eastAsia="Times New Roman" w:hAnsi="Times New Roman" w:cs="Times New Roman"/>
          <w:sz w:val="24"/>
          <w:szCs w:val="24"/>
          <w:lang w:eastAsia="et-EE"/>
        </w:rPr>
        <w:t>nii,</w:t>
      </w:r>
      <w:r w:rsidR="00FB5564">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et standardite kadumine </w:t>
      </w:r>
      <w:r w:rsidR="00107076">
        <w:rPr>
          <w:rFonts w:ascii="Times New Roman" w:eastAsia="Times New Roman" w:hAnsi="Times New Roman" w:cs="Times New Roman"/>
          <w:sz w:val="24"/>
          <w:szCs w:val="24"/>
          <w:lang w:eastAsia="et-EE"/>
        </w:rPr>
        <w:t xml:space="preserve">ei </w:t>
      </w:r>
      <w:r w:rsidRPr="00DB33ED">
        <w:rPr>
          <w:rFonts w:ascii="Times New Roman" w:eastAsia="Times New Roman" w:hAnsi="Times New Roman" w:cs="Times New Roman"/>
          <w:sz w:val="24"/>
          <w:szCs w:val="24"/>
          <w:lang w:eastAsia="et-EE"/>
        </w:rPr>
        <w:t>jätaks n</w:t>
      </w:r>
      <w:r w:rsidR="00107076">
        <w:rPr>
          <w:rFonts w:ascii="Times New Roman" w:eastAsia="Times New Roman" w:hAnsi="Times New Roman" w:cs="Times New Roman"/>
          <w:sz w:val="24"/>
          <w:szCs w:val="24"/>
          <w:lang w:eastAsia="et-EE"/>
        </w:rPr>
        <w:t>eid</w:t>
      </w:r>
      <w:r w:rsidRPr="00DB33ED">
        <w:rPr>
          <w:rFonts w:ascii="Times New Roman" w:eastAsia="Times New Roman" w:hAnsi="Times New Roman" w:cs="Times New Roman"/>
          <w:sz w:val="24"/>
          <w:szCs w:val="24"/>
          <w:lang w:eastAsia="et-EE"/>
        </w:rPr>
        <w:t xml:space="preserve"> ilma õiguslikust alusdokumendist. Kompetentsiprofiiliga võrdsustamine tähendab, et kutsestandardi kompetentsusnõudeid saab käsitleda senise sisuga, kuid uue terminoloogilise ja metoodilise raamistikuga kooskõlas.</w:t>
      </w:r>
    </w:p>
    <w:p w14:paraId="426E1F58" w14:textId="77777777" w:rsidR="00A73151" w:rsidRPr="00DB33ED" w:rsidRDefault="00A73151" w:rsidP="00DB33ED">
      <w:pPr>
        <w:spacing w:after="0" w:line="240" w:lineRule="auto"/>
        <w:jc w:val="both"/>
        <w:rPr>
          <w:rFonts w:ascii="Times New Roman" w:eastAsia="Times New Roman" w:hAnsi="Times New Roman" w:cs="Times New Roman"/>
          <w:sz w:val="24"/>
          <w:szCs w:val="24"/>
          <w:lang w:eastAsia="et-EE"/>
        </w:rPr>
      </w:pPr>
    </w:p>
    <w:p w14:paraId="450ECEA3" w14:textId="1380670B"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Kompetentsiprofiilide kasutuselevõtt on tööandjatele arusaadav üksnes juhul, kui üleminekuperioodil on selgelt teada, millised kutsestandardid on jätkuvalt kehtivad ja kuidas nende sisu uue süsteemi järgi</w:t>
      </w:r>
      <w:r w:rsidR="00FB5564">
        <w:rPr>
          <w:rFonts w:ascii="Times New Roman" w:eastAsia="Times New Roman" w:hAnsi="Times New Roman" w:cs="Times New Roman"/>
          <w:sz w:val="24"/>
          <w:szCs w:val="24"/>
          <w:lang w:eastAsia="et-EE"/>
        </w:rPr>
        <w:t xml:space="preserve"> tõlgendatakse</w:t>
      </w:r>
      <w:r w:rsidRPr="00DB33ED">
        <w:rPr>
          <w:rFonts w:ascii="Times New Roman" w:eastAsia="Times New Roman" w:hAnsi="Times New Roman" w:cs="Times New Roman"/>
          <w:sz w:val="24"/>
          <w:szCs w:val="24"/>
          <w:lang w:eastAsia="et-EE"/>
        </w:rPr>
        <w:t>. Võrdsustamine loob selge silla vana ja uue süsteemi vahel ning väldib töömaailma ja hariduse kommunikatsiooniriski.</w:t>
      </w:r>
    </w:p>
    <w:p w14:paraId="69E59520" w14:textId="77777777" w:rsidR="00A73151" w:rsidRPr="00DB33ED" w:rsidRDefault="00A73151" w:rsidP="00DB33ED">
      <w:pPr>
        <w:spacing w:after="0" w:line="240" w:lineRule="auto"/>
        <w:jc w:val="both"/>
        <w:rPr>
          <w:rFonts w:ascii="Times New Roman" w:eastAsia="Times New Roman" w:hAnsi="Times New Roman" w:cs="Times New Roman"/>
          <w:sz w:val="24"/>
          <w:szCs w:val="24"/>
          <w:lang w:eastAsia="et-EE"/>
        </w:rPr>
      </w:pPr>
    </w:p>
    <w:p w14:paraId="641A2345" w14:textId="77777777"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Kutsestandardite võrdsustamine kompetentsiprofiilidega aitab tagada õppe kvaliteeti mikrokvalifikatsioonide, tasemeõppe ja töömaailma kutsete sidumisel.</w:t>
      </w:r>
    </w:p>
    <w:p w14:paraId="753FC650" w14:textId="77777777" w:rsidR="00B24DA8" w:rsidRDefault="00B24DA8" w:rsidP="00DB33ED">
      <w:pPr>
        <w:spacing w:after="0" w:line="240" w:lineRule="auto"/>
        <w:jc w:val="both"/>
        <w:rPr>
          <w:rFonts w:ascii="Times New Roman" w:eastAsia="Times New Roman" w:hAnsi="Times New Roman" w:cs="Times New Roman"/>
          <w:sz w:val="24"/>
          <w:szCs w:val="24"/>
          <w:lang w:eastAsia="et-EE"/>
        </w:rPr>
      </w:pPr>
    </w:p>
    <w:p w14:paraId="5AE991C4" w14:textId="0925144E" w:rsidR="00B24DA8" w:rsidRDefault="00B24DA8" w:rsidP="00DB33ED">
      <w:pPr>
        <w:spacing w:after="0" w:line="240" w:lineRule="auto"/>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xml:space="preserve">§ 37. </w:t>
      </w:r>
      <w:r w:rsidRPr="00B24DA8">
        <w:rPr>
          <w:rFonts w:ascii="Times New Roman" w:eastAsia="Times New Roman" w:hAnsi="Times New Roman" w:cs="Times New Roman"/>
          <w:b/>
          <w:bCs/>
          <w:sz w:val="24"/>
          <w:szCs w:val="24"/>
          <w:lang w:eastAsia="et-EE"/>
        </w:rPr>
        <w:t>Välisriigi kutsekvalifikatsiooni tunnustamise otsuste andmete kogumise alustamine</w:t>
      </w:r>
    </w:p>
    <w:p w14:paraId="0C19BEA3" w14:textId="5F5ACC10" w:rsidR="00B24DA8" w:rsidRDefault="00B24DA8" w:rsidP="00DB33ED">
      <w:pPr>
        <w:spacing w:after="0" w:line="240" w:lineRule="auto"/>
        <w:jc w:val="both"/>
        <w:rPr>
          <w:rFonts w:ascii="Times New Roman" w:eastAsia="Times New Roman" w:hAnsi="Times New Roman" w:cs="Times New Roman"/>
          <w:b/>
          <w:bCs/>
          <w:sz w:val="24"/>
          <w:szCs w:val="24"/>
          <w:lang w:eastAsia="et-EE"/>
        </w:rPr>
      </w:pPr>
    </w:p>
    <w:p w14:paraId="6402C422" w14:textId="5965ACB5" w:rsidR="00B24DA8" w:rsidRPr="00B24DA8" w:rsidRDefault="00B24DA8" w:rsidP="00DB33E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Paragrahvis 37</w:t>
      </w:r>
      <w:r w:rsidRPr="00EA3287">
        <w:rPr>
          <w:rFonts w:ascii="Times New Roman" w:eastAsia="Times New Roman" w:hAnsi="Times New Roman" w:cs="Times New Roman"/>
          <w:sz w:val="24"/>
          <w:szCs w:val="24"/>
          <w:lang w:eastAsia="et-EE"/>
        </w:rPr>
        <w:t xml:space="preserve"> reguleeritakse</w:t>
      </w:r>
      <w:r>
        <w:rPr>
          <w:rFonts w:ascii="Times New Roman" w:eastAsia="Times New Roman" w:hAnsi="Times New Roman" w:cs="Times New Roman"/>
          <w:b/>
          <w:bCs/>
          <w:sz w:val="24"/>
          <w:szCs w:val="24"/>
          <w:lang w:eastAsia="et-EE"/>
        </w:rPr>
        <w:t xml:space="preserve"> </w:t>
      </w:r>
      <w:r>
        <w:rPr>
          <w:rFonts w:ascii="Times New Roman" w:eastAsia="Times New Roman" w:hAnsi="Times New Roman" w:cs="Times New Roman"/>
          <w:sz w:val="24"/>
          <w:szCs w:val="24"/>
          <w:lang w:eastAsia="et-EE"/>
        </w:rPr>
        <w:t xml:space="preserve">välisriigi kutsekvalifikatsiooni tunnustamise otsuste andmete kogumise algusaega </w:t>
      </w:r>
      <w:r w:rsidDel="00673F3F">
        <w:rPr>
          <w:rFonts w:ascii="Times New Roman" w:eastAsia="Times New Roman" w:hAnsi="Times New Roman" w:cs="Times New Roman"/>
          <w:sz w:val="24"/>
          <w:szCs w:val="24"/>
          <w:lang w:eastAsia="et-EE"/>
        </w:rPr>
        <w:t xml:space="preserve">kutse- ja </w:t>
      </w:r>
      <w:r w:rsidR="00673F3F">
        <w:rPr>
          <w:rFonts w:ascii="Times New Roman" w:eastAsia="Times New Roman" w:hAnsi="Times New Roman" w:cs="Times New Roman"/>
          <w:sz w:val="24"/>
          <w:szCs w:val="24"/>
          <w:lang w:eastAsia="et-EE"/>
        </w:rPr>
        <w:t>oskusregistri</w:t>
      </w:r>
      <w:r>
        <w:rPr>
          <w:rFonts w:ascii="Times New Roman" w:eastAsia="Times New Roman" w:hAnsi="Times New Roman" w:cs="Times New Roman"/>
          <w:sz w:val="24"/>
          <w:szCs w:val="24"/>
          <w:lang w:eastAsia="et-EE"/>
        </w:rPr>
        <w:t xml:space="preserve">s. Otsuste andmete kogumise algusaeg on määratud seaduse jõustumisajast </w:t>
      </w:r>
      <w:r w:rsidRPr="00B24DA8">
        <w:rPr>
          <w:rFonts w:ascii="Times New Roman" w:eastAsia="Times New Roman" w:hAnsi="Times New Roman" w:cs="Times New Roman"/>
          <w:sz w:val="24"/>
          <w:szCs w:val="24"/>
          <w:lang w:eastAsia="et-EE"/>
        </w:rPr>
        <w:t xml:space="preserve">hilisemaks, et võimaldada piisavalt aega vajalike liidestuste loomiseks välisriigi kutsekvalifikatsiooni tunnustamise otsuste lisamisel </w:t>
      </w:r>
      <w:r w:rsidRPr="00B24DA8" w:rsidDel="00673F3F">
        <w:rPr>
          <w:rFonts w:ascii="Times New Roman" w:eastAsia="Times New Roman" w:hAnsi="Times New Roman" w:cs="Times New Roman"/>
          <w:sz w:val="24"/>
          <w:szCs w:val="24"/>
          <w:lang w:eastAsia="et-EE"/>
        </w:rPr>
        <w:t xml:space="preserve">kutse- ja </w:t>
      </w:r>
      <w:r w:rsidR="00673F3F">
        <w:rPr>
          <w:rFonts w:ascii="Times New Roman" w:eastAsia="Times New Roman" w:hAnsi="Times New Roman" w:cs="Times New Roman"/>
          <w:sz w:val="24"/>
          <w:szCs w:val="24"/>
          <w:lang w:eastAsia="et-EE"/>
        </w:rPr>
        <w:t>oskusregistri</w:t>
      </w:r>
      <w:r w:rsidRPr="00B24DA8">
        <w:rPr>
          <w:rFonts w:ascii="Times New Roman" w:eastAsia="Times New Roman" w:hAnsi="Times New Roman" w:cs="Times New Roman"/>
          <w:sz w:val="24"/>
          <w:szCs w:val="24"/>
          <w:lang w:eastAsia="et-EE"/>
        </w:rPr>
        <w:t xml:space="preserve">sse. </w:t>
      </w:r>
      <w:r>
        <w:rPr>
          <w:rFonts w:ascii="Times New Roman" w:eastAsia="Times New Roman" w:hAnsi="Times New Roman" w:cs="Times New Roman"/>
          <w:sz w:val="24"/>
          <w:szCs w:val="24"/>
          <w:lang w:eastAsia="et-EE"/>
        </w:rPr>
        <w:t>Andmete kogumist alustatakse 2029. aasta 1. detsembril.</w:t>
      </w:r>
    </w:p>
    <w:p w14:paraId="59C80906"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6A0F07CA" w14:textId="73154A88"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3</w:t>
      </w:r>
      <w:r w:rsidR="00B24DA8">
        <w:rPr>
          <w:rFonts w:ascii="Times New Roman" w:hAnsi="Times New Roman" w:cs="Times New Roman"/>
          <w:b/>
          <w:sz w:val="24"/>
          <w:szCs w:val="24"/>
        </w:rPr>
        <w:t>8</w:t>
      </w:r>
      <w:r w:rsidRPr="00DB33ED">
        <w:rPr>
          <w:rFonts w:ascii="Times New Roman" w:hAnsi="Times New Roman" w:cs="Times New Roman"/>
          <w:b/>
          <w:sz w:val="24"/>
          <w:szCs w:val="24"/>
        </w:rPr>
        <w:t>. Järelhindamine</w:t>
      </w:r>
    </w:p>
    <w:p w14:paraId="7F81D1A0" w14:textId="77777777" w:rsidR="00DB33ED" w:rsidRPr="00DB33ED" w:rsidRDefault="00DB33ED" w:rsidP="00DB33ED">
      <w:pPr>
        <w:spacing w:after="0" w:line="240" w:lineRule="auto"/>
        <w:jc w:val="both"/>
        <w:rPr>
          <w:rFonts w:ascii="Times New Roman" w:hAnsi="Times New Roman" w:cs="Times New Roman"/>
          <w:b/>
          <w:sz w:val="24"/>
          <w:szCs w:val="24"/>
        </w:rPr>
      </w:pPr>
    </w:p>
    <w:p w14:paraId="5DAABDB4" w14:textId="439C1F8B" w:rsidR="00DA4C33" w:rsidRPr="00DB33ED" w:rsidRDefault="00107076"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Paragrahvi</w:t>
      </w:r>
      <w:r>
        <w:rPr>
          <w:rFonts w:ascii="Times New Roman" w:hAnsi="Times New Roman" w:cs="Times New Roman"/>
          <w:b/>
          <w:bCs/>
          <w:sz w:val="24"/>
          <w:szCs w:val="24"/>
        </w:rPr>
        <w:t>s</w:t>
      </w:r>
      <w:r w:rsidR="00DA4C33" w:rsidRPr="00DB33ED">
        <w:rPr>
          <w:rFonts w:ascii="Times New Roman" w:hAnsi="Times New Roman" w:cs="Times New Roman"/>
          <w:b/>
          <w:bCs/>
          <w:sz w:val="24"/>
          <w:szCs w:val="24"/>
        </w:rPr>
        <w:t xml:space="preserve"> 3</w:t>
      </w:r>
      <w:r w:rsidR="00CA4E54">
        <w:rPr>
          <w:rFonts w:ascii="Times New Roman" w:hAnsi="Times New Roman" w:cs="Times New Roman"/>
          <w:b/>
          <w:bCs/>
          <w:sz w:val="24"/>
          <w:szCs w:val="24"/>
        </w:rPr>
        <w:t>8</w:t>
      </w:r>
      <w:r w:rsidR="00DA4C33" w:rsidRPr="00DB33ED">
        <w:rPr>
          <w:rFonts w:ascii="Times New Roman" w:hAnsi="Times New Roman" w:cs="Times New Roman"/>
          <w:sz w:val="24"/>
          <w:szCs w:val="24"/>
        </w:rPr>
        <w:t xml:space="preserve"> nähakse ette järelhindamine eelnõu rakendamise kohta. Haridus- ja Teadusministeerium viib  hiljemalt 2029</w:t>
      </w:r>
      <w:r w:rsidR="004C4507">
        <w:rPr>
          <w:rFonts w:ascii="Times New Roman" w:hAnsi="Times New Roman" w:cs="Times New Roman"/>
          <w:sz w:val="24"/>
          <w:szCs w:val="24"/>
        </w:rPr>
        <w:t>. a</w:t>
      </w:r>
      <w:r w:rsidR="00DA4C33" w:rsidRPr="00DB33ED">
        <w:rPr>
          <w:rFonts w:ascii="Times New Roman" w:hAnsi="Times New Roman" w:cs="Times New Roman"/>
          <w:sz w:val="24"/>
          <w:szCs w:val="24"/>
        </w:rPr>
        <w:t xml:space="preserve"> läbi </w:t>
      </w:r>
      <w:r w:rsidR="007853B4">
        <w:rPr>
          <w:rFonts w:ascii="Times New Roman" w:hAnsi="Times New Roman" w:cs="Times New Roman"/>
          <w:sz w:val="24"/>
          <w:szCs w:val="24"/>
        </w:rPr>
        <w:t>kutse- ja oskussüsteem</w:t>
      </w:r>
      <w:r w:rsidR="00DA4C33" w:rsidRPr="00DB33ED">
        <w:rPr>
          <w:rFonts w:ascii="Times New Roman" w:hAnsi="Times New Roman" w:cs="Times New Roman"/>
          <w:sz w:val="24"/>
          <w:szCs w:val="24"/>
        </w:rPr>
        <w:t>i rakendumise analüüsi, milleks on planeeritud rahastatus haridus- ja noorteprogrammi meetme „Hariduse, ühiskonna ja tööturu seosed“ toetuse andmise tingimustega kehtestatud tegevuse „Kutsesüsteemi reform“ eelarvest.</w:t>
      </w:r>
    </w:p>
    <w:p w14:paraId="7A3C7CC0" w14:textId="77777777" w:rsidR="00DA4C33" w:rsidRPr="00DB33ED" w:rsidRDefault="00DA4C33" w:rsidP="00DB33ED">
      <w:pPr>
        <w:spacing w:after="0" w:line="240" w:lineRule="auto"/>
        <w:jc w:val="both"/>
        <w:rPr>
          <w:rFonts w:ascii="Times New Roman" w:hAnsi="Times New Roman" w:cs="Times New Roman"/>
          <w:sz w:val="24"/>
          <w:szCs w:val="24"/>
        </w:rPr>
      </w:pPr>
    </w:p>
    <w:p w14:paraId="7D8AD432" w14:textId="0D3E9069" w:rsidR="00DA4C33" w:rsidRDefault="00DA4C33" w:rsidP="00DB33ED">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rPr>
        <w:lastRenderedPageBreak/>
        <w:t>Mõjude järelhindamine on vajalik selleks, et mõista, kas kehtestatud normid on täitnud oma eesmärki</w:t>
      </w:r>
      <w:r w:rsidRPr="00DB33ED">
        <w:rPr>
          <w:rFonts w:ascii="Times New Roman" w:hAnsi="Times New Roman" w:cs="Times New Roman"/>
          <w:sz w:val="24"/>
          <w:szCs w:val="24"/>
          <w:shd w:val="clear" w:color="auto" w:fill="FFFFFF"/>
          <w:lang w:eastAsia="et-EE"/>
        </w:rPr>
        <w:t xml:space="preserve">. Sätte eesmärk on tagada, et </w:t>
      </w:r>
      <w:r w:rsidRPr="00DB33ED" w:rsidDel="007853B4">
        <w:rPr>
          <w:rFonts w:ascii="Times New Roman" w:hAnsi="Times New Roman" w:cs="Times New Roman"/>
          <w:sz w:val="24"/>
          <w:szCs w:val="24"/>
          <w:shd w:val="clear" w:color="auto" w:fill="FFFFFF"/>
          <w:lang w:eastAsia="et-EE"/>
        </w:rPr>
        <w:t>kutse</w:t>
      </w:r>
      <w:r w:rsidR="007853B4">
        <w:rPr>
          <w:rFonts w:ascii="Times New Roman" w:hAnsi="Times New Roman" w:cs="Times New Roman"/>
          <w:sz w:val="24"/>
          <w:szCs w:val="24"/>
          <w:shd w:val="clear" w:color="auto" w:fill="FFFFFF"/>
          <w:lang w:eastAsia="et-EE"/>
        </w:rPr>
        <w:t>- ja oskussüsteem</w:t>
      </w:r>
      <w:r w:rsidRPr="00DB33ED">
        <w:rPr>
          <w:rFonts w:ascii="Times New Roman" w:hAnsi="Times New Roman" w:cs="Times New Roman"/>
          <w:sz w:val="24"/>
          <w:szCs w:val="24"/>
          <w:shd w:val="clear" w:color="auto" w:fill="FFFFFF"/>
          <w:lang w:eastAsia="et-EE"/>
        </w:rPr>
        <w:t>i ulatusliku reformi mõjud oleksid hinnatud terviklikult ning õigeaegselt ning et rakendatud muudatused toetaksid tegelikku vajadust töömaailmas, haridussüsteemis ja kutseandmise korralduses. Kuna reform puudutab nii kvalifikatsiooniraamistikku, kutsestandardite ja kompetentsiprofiilide rolli kui ka oskuste hindamise ja tõendamise põhimõtteid, on oluline analüüsida, kas eri süsteemiosade lõimimine on olnud tõhus ja kooskõlas reformi eesmärkidega.</w:t>
      </w:r>
      <w:r w:rsidR="00CA4E54">
        <w:rPr>
          <w:rFonts w:ascii="Times New Roman" w:hAnsi="Times New Roman" w:cs="Times New Roman"/>
          <w:sz w:val="24"/>
          <w:szCs w:val="24"/>
          <w:shd w:val="clear" w:color="auto" w:fill="FFFFFF"/>
          <w:lang w:eastAsia="et-EE"/>
        </w:rPr>
        <w:t xml:space="preserve"> Järelhindamise eesmärk on hinnata ka </w:t>
      </w:r>
      <w:r w:rsidR="00CA4E54" w:rsidRPr="00CA4E54">
        <w:rPr>
          <w:rFonts w:ascii="Times New Roman" w:hAnsi="Times New Roman" w:cs="Times New Roman"/>
          <w:sz w:val="24"/>
          <w:szCs w:val="24"/>
          <w:shd w:val="clear" w:color="auto" w:fill="FFFFFF"/>
          <w:lang w:eastAsia="et-EE"/>
        </w:rPr>
        <w:t>kutse taotlemise</w:t>
      </w:r>
      <w:r w:rsidR="00AD0662">
        <w:rPr>
          <w:rFonts w:ascii="Times New Roman" w:hAnsi="Times New Roman" w:cs="Times New Roman"/>
          <w:sz w:val="24"/>
          <w:szCs w:val="24"/>
          <w:shd w:val="clear" w:color="auto" w:fill="FFFFFF"/>
          <w:lang w:eastAsia="et-EE"/>
        </w:rPr>
        <w:t>ga seotud</w:t>
      </w:r>
      <w:r w:rsidR="00CA4E54" w:rsidRPr="00CA4E54">
        <w:rPr>
          <w:rFonts w:ascii="Times New Roman" w:hAnsi="Times New Roman" w:cs="Times New Roman"/>
          <w:sz w:val="24"/>
          <w:szCs w:val="24"/>
          <w:shd w:val="clear" w:color="auto" w:fill="FFFFFF"/>
          <w:lang w:eastAsia="et-EE"/>
        </w:rPr>
        <w:t xml:space="preserve"> tasude kujunemist, läbipaistvust ja proportsionaalsust ning nende mõju asjaosalistele. See loob täiendava mehhanismi regulatsiooni toimivuse</w:t>
      </w:r>
      <w:r w:rsidR="00CA4E54">
        <w:rPr>
          <w:rFonts w:ascii="Times New Roman" w:hAnsi="Times New Roman" w:cs="Times New Roman"/>
          <w:sz w:val="24"/>
          <w:szCs w:val="24"/>
          <w:shd w:val="clear" w:color="auto" w:fill="FFFFFF"/>
          <w:lang w:eastAsia="et-EE"/>
        </w:rPr>
        <w:t>, sealhulgas läbipaistvuse</w:t>
      </w:r>
      <w:r w:rsidR="00CA4E54" w:rsidRPr="00CA4E54">
        <w:rPr>
          <w:rFonts w:ascii="Times New Roman" w:hAnsi="Times New Roman" w:cs="Times New Roman"/>
          <w:sz w:val="24"/>
          <w:szCs w:val="24"/>
          <w:shd w:val="clear" w:color="auto" w:fill="FFFFFF"/>
          <w:lang w:eastAsia="et-EE"/>
        </w:rPr>
        <w:t xml:space="preserve"> ja põhiseaduspärasuse hindamiseks praktikas.</w:t>
      </w:r>
    </w:p>
    <w:p w14:paraId="67C468CF" w14:textId="77777777" w:rsidR="00094652" w:rsidRPr="00DB33ED" w:rsidRDefault="00094652" w:rsidP="00DB33ED">
      <w:pPr>
        <w:spacing w:after="0" w:line="240" w:lineRule="auto"/>
        <w:jc w:val="both"/>
        <w:rPr>
          <w:rFonts w:ascii="Times New Roman" w:hAnsi="Times New Roman" w:cs="Times New Roman"/>
          <w:sz w:val="24"/>
          <w:szCs w:val="24"/>
          <w:shd w:val="clear" w:color="auto" w:fill="FFFFFF"/>
          <w:lang w:eastAsia="et-EE"/>
        </w:rPr>
      </w:pPr>
    </w:p>
    <w:p w14:paraId="128F5AD4" w14:textId="549B2925" w:rsidR="00161550" w:rsidRPr="00DB33ED" w:rsidRDefault="00DA4C33" w:rsidP="00DB33ED">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shd w:val="clear" w:color="auto" w:fill="FFFFFF"/>
          <w:lang w:eastAsia="et-EE"/>
        </w:rPr>
        <w:t>Reformi mõju ilmneb järk-järgult pikem</w:t>
      </w:r>
      <w:r w:rsidR="00107076">
        <w:rPr>
          <w:rFonts w:ascii="Times New Roman" w:hAnsi="Times New Roman" w:cs="Times New Roman"/>
          <w:sz w:val="24"/>
          <w:szCs w:val="24"/>
          <w:shd w:val="clear" w:color="auto" w:fill="FFFFFF"/>
          <w:lang w:eastAsia="et-EE"/>
        </w:rPr>
        <w:t>a</w:t>
      </w:r>
      <w:r w:rsidRPr="00DB33ED">
        <w:rPr>
          <w:rFonts w:ascii="Times New Roman" w:hAnsi="Times New Roman" w:cs="Times New Roman"/>
          <w:sz w:val="24"/>
          <w:szCs w:val="24"/>
          <w:shd w:val="clear" w:color="auto" w:fill="FFFFFF"/>
          <w:lang w:eastAsia="et-EE"/>
        </w:rPr>
        <w:t xml:space="preserve"> aja vältel, sõltuvalt muudatuste rakendumisest ja üleminekuperioodist. Aastal 2029 on piisavalt andmeid, et teha esmaseid järeldusi süsteemi toimivuse kohta ning tuvastada võimalikud </w:t>
      </w:r>
      <w:r w:rsidR="00107076">
        <w:rPr>
          <w:rFonts w:ascii="Times New Roman" w:hAnsi="Times New Roman" w:cs="Times New Roman"/>
          <w:sz w:val="24"/>
          <w:szCs w:val="24"/>
          <w:shd w:val="clear" w:color="auto" w:fill="FFFFFF"/>
          <w:lang w:eastAsia="et-EE"/>
        </w:rPr>
        <w:t xml:space="preserve">muudatuste </w:t>
      </w:r>
      <w:r w:rsidR="00107076" w:rsidRPr="00DB33ED">
        <w:rPr>
          <w:rFonts w:ascii="Times New Roman" w:hAnsi="Times New Roman" w:cs="Times New Roman"/>
          <w:sz w:val="24"/>
          <w:szCs w:val="24"/>
          <w:shd w:val="clear" w:color="auto" w:fill="FFFFFF"/>
          <w:lang w:eastAsia="et-EE"/>
        </w:rPr>
        <w:t>vajadus</w:t>
      </w:r>
      <w:r w:rsidR="00107076">
        <w:rPr>
          <w:rFonts w:ascii="Times New Roman" w:hAnsi="Times New Roman" w:cs="Times New Roman"/>
          <w:sz w:val="24"/>
          <w:szCs w:val="24"/>
          <w:shd w:val="clear" w:color="auto" w:fill="FFFFFF"/>
          <w:lang w:eastAsia="et-EE"/>
        </w:rPr>
        <w:t>ed</w:t>
      </w:r>
      <w:r w:rsidRPr="00DB33ED">
        <w:rPr>
          <w:rFonts w:ascii="Times New Roman" w:hAnsi="Times New Roman" w:cs="Times New Roman"/>
          <w:sz w:val="24"/>
          <w:szCs w:val="24"/>
          <w:shd w:val="clear" w:color="auto" w:fill="FFFFFF"/>
          <w:lang w:eastAsia="et-EE"/>
        </w:rPr>
        <w:t>.</w:t>
      </w:r>
    </w:p>
    <w:p w14:paraId="3A23D21E" w14:textId="77777777" w:rsidR="00DA4C33" w:rsidRPr="00DB33ED" w:rsidRDefault="00DA4C33" w:rsidP="00DB33ED">
      <w:pPr>
        <w:spacing w:after="0" w:line="240" w:lineRule="auto"/>
        <w:jc w:val="both"/>
        <w:rPr>
          <w:rFonts w:ascii="Times New Roman" w:hAnsi="Times New Roman" w:cs="Times New Roman"/>
          <w:b/>
          <w:bCs/>
          <w:sz w:val="24"/>
          <w:szCs w:val="24"/>
          <w:highlight w:val="yellow"/>
        </w:rPr>
      </w:pPr>
    </w:p>
    <w:p w14:paraId="5BA079AE" w14:textId="442DC12C" w:rsidR="004C4A76" w:rsidRPr="00265044" w:rsidRDefault="00DA4C33" w:rsidP="00DB33ED">
      <w:pPr>
        <w:spacing w:after="0" w:line="240" w:lineRule="auto"/>
        <w:jc w:val="both"/>
        <w:rPr>
          <w:rFonts w:ascii="Times New Roman" w:eastAsia="Times New Roman" w:hAnsi="Times New Roman" w:cs="Times New Roman"/>
          <w:bCs/>
          <w:sz w:val="24"/>
          <w:szCs w:val="24"/>
        </w:rPr>
      </w:pPr>
      <w:r w:rsidRPr="00DB33ED">
        <w:rPr>
          <w:rFonts w:ascii="Times New Roman" w:hAnsi="Times New Roman" w:cs="Times New Roman"/>
          <w:b/>
          <w:bCs/>
          <w:sz w:val="24"/>
          <w:szCs w:val="24"/>
        </w:rPr>
        <w:t>§ 3</w:t>
      </w:r>
      <w:r w:rsidR="00B24DA8">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eastAsia="Times New Roman" w:hAnsi="Times New Roman" w:cs="Times New Roman"/>
          <w:b/>
          <w:bCs/>
          <w:sz w:val="24"/>
          <w:szCs w:val="24"/>
        </w:rPr>
        <w:t>Atmosfääriõhu kaitse seaduse muutmine</w:t>
      </w:r>
    </w:p>
    <w:p w14:paraId="2FA98A27" w14:textId="77777777" w:rsidR="002F0AB3" w:rsidRDefault="002F0AB3" w:rsidP="004C4A76">
      <w:pPr>
        <w:spacing w:after="0" w:line="240" w:lineRule="auto"/>
        <w:jc w:val="both"/>
        <w:rPr>
          <w:rFonts w:ascii="Times New Roman" w:eastAsia="Times New Roman" w:hAnsi="Times New Roman" w:cs="Times New Roman"/>
          <w:bCs/>
          <w:sz w:val="24"/>
          <w:szCs w:val="24"/>
        </w:rPr>
      </w:pPr>
    </w:p>
    <w:p w14:paraId="089B8FCE" w14:textId="44CA75C7" w:rsidR="005E7AD5" w:rsidRPr="00265044" w:rsidRDefault="004C4A76" w:rsidP="004C4A76">
      <w:pPr>
        <w:spacing w:after="0" w:line="240" w:lineRule="auto"/>
        <w:jc w:val="both"/>
        <w:rPr>
          <w:rFonts w:ascii="Times New Roman" w:eastAsia="Times New Roman" w:hAnsi="Times New Roman" w:cs="Times New Roman"/>
          <w:bCs/>
          <w:sz w:val="24"/>
          <w:szCs w:val="24"/>
        </w:rPr>
      </w:pPr>
      <w:r w:rsidRPr="00265044">
        <w:rPr>
          <w:rFonts w:ascii="Times New Roman" w:eastAsia="Times New Roman" w:hAnsi="Times New Roman" w:cs="Times New Roman"/>
          <w:bCs/>
          <w:sz w:val="24"/>
          <w:szCs w:val="24"/>
        </w:rPr>
        <w:t xml:space="preserve">Atmosfääriõhu kaitse seadus viiakse kooskõlla </w:t>
      </w:r>
      <w:r w:rsidR="00C851EB">
        <w:rPr>
          <w:rFonts w:ascii="Times New Roman" w:eastAsia="Times New Roman" w:hAnsi="Times New Roman" w:cs="Times New Roman"/>
          <w:bCs/>
          <w:sz w:val="24"/>
          <w:szCs w:val="24"/>
        </w:rPr>
        <w:t>kutse- ja oskusseadus</w:t>
      </w:r>
      <w:r w:rsidRPr="00265044">
        <w:rPr>
          <w:rFonts w:ascii="Times New Roman" w:eastAsia="Times New Roman" w:hAnsi="Times New Roman" w:cs="Times New Roman"/>
          <w:bCs/>
          <w:sz w:val="24"/>
          <w:szCs w:val="24"/>
        </w:rPr>
        <w:t>ega ning ajakohastatakse terminoloogiat</w:t>
      </w:r>
      <w:r w:rsidR="005E7AD5">
        <w:rPr>
          <w:rFonts w:ascii="Times New Roman" w:eastAsia="Times New Roman" w:hAnsi="Times New Roman" w:cs="Times New Roman"/>
          <w:bCs/>
          <w:sz w:val="24"/>
          <w:szCs w:val="24"/>
        </w:rPr>
        <w:t xml:space="preserve">. </w:t>
      </w:r>
      <w:r w:rsidR="005E7AD5">
        <w:rPr>
          <w:rFonts w:ascii="Times New Roman" w:eastAsia="Times New Roman" w:hAnsi="Times New Roman" w:cs="Times New Roman"/>
          <w:sz w:val="24"/>
          <w:szCs w:val="24"/>
        </w:rPr>
        <w:t xml:space="preserve">Läbivalt </w:t>
      </w:r>
      <w:r w:rsidR="005E7AD5" w:rsidRPr="00DB33ED">
        <w:rPr>
          <w:rFonts w:ascii="Times New Roman" w:eastAsia="Times New Roman" w:hAnsi="Times New Roman" w:cs="Times New Roman"/>
          <w:sz w:val="24"/>
          <w:szCs w:val="24"/>
        </w:rPr>
        <w:t>asendatakse seaduse tekstis sõnad „kutsetunnistus“ sõnaga „kutse“ ja sõna „osakutsetunnistus“ sõnaga „osakutse“.</w:t>
      </w:r>
    </w:p>
    <w:p w14:paraId="5EF3BC9E" w14:textId="77777777" w:rsidR="00AA3BA7" w:rsidRDefault="00AA3BA7" w:rsidP="004C4A76">
      <w:pPr>
        <w:spacing w:after="0" w:line="240" w:lineRule="auto"/>
        <w:jc w:val="both"/>
        <w:rPr>
          <w:rFonts w:ascii="Times New Roman" w:eastAsia="Times New Roman" w:hAnsi="Times New Roman" w:cs="Times New Roman"/>
          <w:sz w:val="24"/>
          <w:szCs w:val="24"/>
        </w:rPr>
      </w:pPr>
    </w:p>
    <w:p w14:paraId="27D74E17" w14:textId="4FC0281C" w:rsidR="00AA3BA7" w:rsidRPr="00265044" w:rsidRDefault="00AA3BA7"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Paragr</w:t>
      </w:r>
      <w:r w:rsidR="00990F86">
        <w:rPr>
          <w:rFonts w:ascii="Times New Roman" w:eastAsia="Times New Roman" w:hAnsi="Times New Roman" w:cs="Times New Roman"/>
          <w:sz w:val="24"/>
          <w:szCs w:val="24"/>
        </w:rPr>
        <w:t>ahvis 194 asendatakse sõnad kutse- ja osakutsetunnistus sõnadega kutse ja osakutse.</w:t>
      </w:r>
    </w:p>
    <w:p w14:paraId="64EBDE36" w14:textId="77777777" w:rsidR="005E7AD5" w:rsidRDefault="005E7AD5" w:rsidP="004C4A76">
      <w:pPr>
        <w:spacing w:after="0" w:line="240" w:lineRule="auto"/>
        <w:jc w:val="both"/>
        <w:rPr>
          <w:rFonts w:ascii="Times New Roman" w:eastAsia="Times New Roman" w:hAnsi="Times New Roman" w:cs="Times New Roman"/>
          <w:bCs/>
          <w:sz w:val="24"/>
          <w:szCs w:val="24"/>
        </w:rPr>
      </w:pPr>
    </w:p>
    <w:p w14:paraId="03764C9D" w14:textId="3E7B0C9F" w:rsidR="00DC0BAF" w:rsidRDefault="00DC0BAF"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Paragrahv 195 </w:t>
      </w:r>
      <w:r w:rsidR="00951358">
        <w:rPr>
          <w:rFonts w:ascii="Times New Roman" w:eastAsia="Times New Roman" w:hAnsi="Times New Roman" w:cs="Times New Roman"/>
          <w:bCs/>
          <w:sz w:val="24"/>
          <w:szCs w:val="24"/>
        </w:rPr>
        <w:t>peal</w:t>
      </w:r>
      <w:r w:rsidR="00B864B7">
        <w:rPr>
          <w:rFonts w:ascii="Times New Roman" w:eastAsia="Times New Roman" w:hAnsi="Times New Roman" w:cs="Times New Roman"/>
          <w:bCs/>
          <w:sz w:val="24"/>
          <w:szCs w:val="24"/>
        </w:rPr>
        <w:t xml:space="preserve">kirja </w:t>
      </w:r>
      <w:r w:rsidR="00D87870">
        <w:rPr>
          <w:rFonts w:ascii="Times New Roman" w:eastAsia="Times New Roman" w:hAnsi="Times New Roman" w:cs="Times New Roman"/>
          <w:bCs/>
          <w:sz w:val="24"/>
          <w:szCs w:val="24"/>
        </w:rPr>
        <w:t>muudetakse</w:t>
      </w:r>
      <w:r w:rsidR="00BA72C6">
        <w:rPr>
          <w:rFonts w:ascii="Times New Roman" w:eastAsia="Times New Roman" w:hAnsi="Times New Roman" w:cs="Times New Roman"/>
          <w:bCs/>
          <w:sz w:val="24"/>
          <w:szCs w:val="24"/>
        </w:rPr>
        <w:t xml:space="preserve"> ning </w:t>
      </w:r>
      <w:r w:rsidR="00972FDC">
        <w:rPr>
          <w:rFonts w:ascii="Times New Roman" w:eastAsia="Times New Roman" w:hAnsi="Times New Roman" w:cs="Times New Roman"/>
          <w:bCs/>
          <w:sz w:val="24"/>
          <w:szCs w:val="24"/>
        </w:rPr>
        <w:t xml:space="preserve">olemasolev pealkiri asendatakse </w:t>
      </w:r>
      <w:r w:rsidR="005F1D6C">
        <w:rPr>
          <w:rFonts w:ascii="Times New Roman" w:eastAsia="Times New Roman" w:hAnsi="Times New Roman" w:cs="Times New Roman"/>
          <w:bCs/>
          <w:sz w:val="24"/>
          <w:szCs w:val="24"/>
        </w:rPr>
        <w:t>sõna</w:t>
      </w:r>
      <w:r w:rsidR="00CC30E3">
        <w:rPr>
          <w:rFonts w:ascii="Times New Roman" w:eastAsia="Times New Roman" w:hAnsi="Times New Roman" w:cs="Times New Roman"/>
          <w:bCs/>
          <w:sz w:val="24"/>
          <w:szCs w:val="24"/>
        </w:rPr>
        <w:t>d</w:t>
      </w:r>
      <w:r w:rsidR="005F1D6C">
        <w:rPr>
          <w:rFonts w:ascii="Times New Roman" w:eastAsia="Times New Roman" w:hAnsi="Times New Roman" w:cs="Times New Roman"/>
          <w:bCs/>
          <w:sz w:val="24"/>
          <w:szCs w:val="24"/>
        </w:rPr>
        <w:t>ega „K</w:t>
      </w:r>
      <w:r w:rsidR="00972FDC">
        <w:rPr>
          <w:rFonts w:ascii="Times New Roman" w:eastAsia="Times New Roman" w:hAnsi="Times New Roman" w:cs="Times New Roman"/>
          <w:bCs/>
          <w:sz w:val="24"/>
          <w:szCs w:val="24"/>
        </w:rPr>
        <w:t xml:space="preserve">utse ja osakutse </w:t>
      </w:r>
      <w:r w:rsidR="00853F43">
        <w:rPr>
          <w:rFonts w:ascii="Times New Roman" w:eastAsia="Times New Roman" w:hAnsi="Times New Roman" w:cs="Times New Roman"/>
          <w:bCs/>
          <w:sz w:val="24"/>
          <w:szCs w:val="24"/>
        </w:rPr>
        <w:t>andmine.</w:t>
      </w:r>
      <w:r w:rsidR="00CC30E3">
        <w:rPr>
          <w:rFonts w:ascii="Times New Roman" w:eastAsia="Times New Roman" w:hAnsi="Times New Roman" w:cs="Times New Roman"/>
          <w:bCs/>
          <w:sz w:val="24"/>
          <w:szCs w:val="24"/>
        </w:rPr>
        <w:t>“</w:t>
      </w:r>
      <w:r w:rsidR="00CC30E3" w:rsidRPr="00CC30E3">
        <w:rPr>
          <w:rFonts w:ascii="Times New Roman" w:eastAsia="Times New Roman" w:hAnsi="Times New Roman" w:cs="Times New Roman"/>
          <w:bCs/>
          <w:sz w:val="24"/>
          <w:szCs w:val="24"/>
        </w:rPr>
        <w:t xml:space="preserve"> </w:t>
      </w:r>
      <w:r w:rsidR="00CC30E3" w:rsidRPr="00265044">
        <w:rPr>
          <w:rFonts w:ascii="Times New Roman" w:eastAsia="Times New Roman" w:hAnsi="Times New Roman" w:cs="Times New Roman"/>
          <w:bCs/>
          <w:sz w:val="24"/>
          <w:szCs w:val="24"/>
        </w:rPr>
        <w:t>Tegemist on tehnilise muudatusega</w:t>
      </w:r>
      <w:r w:rsidR="00853F43">
        <w:rPr>
          <w:rFonts w:ascii="Times New Roman" w:eastAsia="Times New Roman" w:hAnsi="Times New Roman" w:cs="Times New Roman"/>
          <w:bCs/>
          <w:sz w:val="24"/>
          <w:szCs w:val="24"/>
        </w:rPr>
        <w:t>.</w:t>
      </w:r>
    </w:p>
    <w:p w14:paraId="190B9AF7" w14:textId="77777777" w:rsidR="00DC0BAF" w:rsidRDefault="00DC0BAF" w:rsidP="004C4A76">
      <w:pPr>
        <w:spacing w:after="0" w:line="240" w:lineRule="auto"/>
        <w:jc w:val="both"/>
        <w:rPr>
          <w:rFonts w:ascii="Times New Roman" w:eastAsia="Times New Roman" w:hAnsi="Times New Roman" w:cs="Times New Roman"/>
          <w:bCs/>
          <w:sz w:val="24"/>
          <w:szCs w:val="24"/>
        </w:rPr>
      </w:pPr>
    </w:p>
    <w:p w14:paraId="0E0E6F33" w14:textId="26153A19" w:rsidR="004C4A76" w:rsidRDefault="005E7AD5"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Paragrahv</w:t>
      </w:r>
      <w:r w:rsidR="004C4A76" w:rsidRPr="00265044">
        <w:rPr>
          <w:rFonts w:ascii="Times New Roman" w:eastAsia="Times New Roman" w:hAnsi="Times New Roman" w:cs="Times New Roman"/>
          <w:bCs/>
          <w:sz w:val="24"/>
          <w:szCs w:val="24"/>
        </w:rPr>
        <w:t xml:space="preserve"> 195 lõike</w:t>
      </w:r>
      <w:r>
        <w:rPr>
          <w:rFonts w:ascii="Times New Roman" w:eastAsia="Times New Roman" w:hAnsi="Times New Roman" w:cs="Times New Roman"/>
          <w:bCs/>
          <w:sz w:val="24"/>
          <w:szCs w:val="24"/>
        </w:rPr>
        <w:t>s</w:t>
      </w:r>
      <w:r w:rsidR="004C4A76" w:rsidRPr="00265044">
        <w:rPr>
          <w:rFonts w:ascii="Times New Roman" w:eastAsia="Times New Roman" w:hAnsi="Times New Roman" w:cs="Times New Roman"/>
          <w:bCs/>
          <w:sz w:val="24"/>
          <w:szCs w:val="24"/>
        </w:rPr>
        <w:t xml:space="preserve"> 1 ajakohastatakse viide kehtivale õigusraamistikule, asendades viite kutseseadusele viitega </w:t>
      </w:r>
      <w:r w:rsidR="00C851EB">
        <w:rPr>
          <w:rFonts w:ascii="Times New Roman" w:eastAsia="Times New Roman" w:hAnsi="Times New Roman" w:cs="Times New Roman"/>
          <w:bCs/>
          <w:sz w:val="24"/>
          <w:szCs w:val="24"/>
        </w:rPr>
        <w:t>kutse- ja oskusseadus</w:t>
      </w:r>
      <w:r w:rsidR="004C4A76" w:rsidRPr="00265044">
        <w:rPr>
          <w:rFonts w:ascii="Times New Roman" w:eastAsia="Times New Roman" w:hAnsi="Times New Roman" w:cs="Times New Roman"/>
          <w:bCs/>
          <w:sz w:val="24"/>
          <w:szCs w:val="24"/>
        </w:rPr>
        <w:t>ele. Tegemist on tehnilise muudatusega</w:t>
      </w:r>
      <w:r>
        <w:rPr>
          <w:rFonts w:ascii="Times New Roman" w:eastAsia="Times New Roman" w:hAnsi="Times New Roman" w:cs="Times New Roman"/>
          <w:bCs/>
          <w:sz w:val="24"/>
          <w:szCs w:val="24"/>
        </w:rPr>
        <w:t>.</w:t>
      </w:r>
    </w:p>
    <w:p w14:paraId="446F012D" w14:textId="77777777" w:rsidR="00CC30E3" w:rsidRDefault="00CC30E3" w:rsidP="004C4A76">
      <w:pPr>
        <w:spacing w:after="0" w:line="240" w:lineRule="auto"/>
        <w:jc w:val="both"/>
        <w:rPr>
          <w:rFonts w:ascii="Times New Roman" w:eastAsia="Times New Roman" w:hAnsi="Times New Roman" w:cs="Times New Roman"/>
          <w:bCs/>
          <w:sz w:val="24"/>
          <w:szCs w:val="24"/>
        </w:rPr>
      </w:pPr>
    </w:p>
    <w:p w14:paraId="487E9A69" w14:textId="2D43015B" w:rsidR="00CC30E3" w:rsidRDefault="00CC30E3"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Paragrahv 195 lõikes 2</w:t>
      </w:r>
      <w:r w:rsidR="00D03A6F">
        <w:rPr>
          <w:rFonts w:ascii="Times New Roman" w:eastAsia="Times New Roman" w:hAnsi="Times New Roman" w:cs="Times New Roman"/>
          <w:bCs/>
          <w:sz w:val="24"/>
          <w:szCs w:val="24"/>
        </w:rPr>
        <w:t xml:space="preserve"> </w:t>
      </w:r>
      <w:r w:rsidR="001B7A1F">
        <w:rPr>
          <w:rFonts w:ascii="Times New Roman" w:eastAsia="Times New Roman" w:hAnsi="Times New Roman" w:cs="Times New Roman"/>
          <w:sz w:val="24"/>
          <w:szCs w:val="24"/>
        </w:rPr>
        <w:t>kutse- ja osakutsetunnistus sõnadega kutse ja osakutse.</w:t>
      </w:r>
    </w:p>
    <w:p w14:paraId="57DA5BD4" w14:textId="77777777" w:rsidR="005E7AD5" w:rsidRPr="00265044" w:rsidRDefault="005E7AD5" w:rsidP="004C4A76">
      <w:pPr>
        <w:spacing w:after="0" w:line="240" w:lineRule="auto"/>
        <w:jc w:val="both"/>
        <w:rPr>
          <w:rFonts w:ascii="Times New Roman" w:eastAsia="Times New Roman" w:hAnsi="Times New Roman" w:cs="Times New Roman"/>
          <w:bCs/>
          <w:sz w:val="24"/>
          <w:szCs w:val="24"/>
        </w:rPr>
      </w:pPr>
    </w:p>
    <w:p w14:paraId="55F8B7F3" w14:textId="3ABAA5A8" w:rsidR="004C4A76" w:rsidRDefault="005E7AD5"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Paragrahv</w:t>
      </w:r>
      <w:r w:rsidR="004C4A76" w:rsidRPr="00265044">
        <w:rPr>
          <w:rFonts w:ascii="Times New Roman" w:eastAsia="Times New Roman" w:hAnsi="Times New Roman" w:cs="Times New Roman"/>
          <w:bCs/>
          <w:sz w:val="24"/>
          <w:szCs w:val="24"/>
        </w:rPr>
        <w:t xml:space="preserve"> 195 lõike</w:t>
      </w:r>
      <w:r>
        <w:rPr>
          <w:rFonts w:ascii="Times New Roman" w:eastAsia="Times New Roman" w:hAnsi="Times New Roman" w:cs="Times New Roman"/>
          <w:bCs/>
          <w:sz w:val="24"/>
          <w:szCs w:val="24"/>
        </w:rPr>
        <w:t>s</w:t>
      </w:r>
      <w:r w:rsidR="004C4A76" w:rsidRPr="00265044">
        <w:rPr>
          <w:rFonts w:ascii="Times New Roman" w:eastAsia="Times New Roman" w:hAnsi="Times New Roman" w:cs="Times New Roman"/>
          <w:bCs/>
          <w:sz w:val="24"/>
          <w:szCs w:val="24"/>
        </w:rPr>
        <w:t xml:space="preserve"> 3 ajakohastatakse nii viidet õigusaktile kui ka terminoloogiat. „Kutseseaduse §-s 10 nimetatud kutset andev organ” asendatakse sõnastusega „</w:t>
      </w:r>
      <w:r w:rsidR="00C851EB">
        <w:rPr>
          <w:rFonts w:ascii="Times New Roman" w:eastAsia="Times New Roman" w:hAnsi="Times New Roman" w:cs="Times New Roman"/>
          <w:bCs/>
          <w:sz w:val="24"/>
          <w:szCs w:val="24"/>
        </w:rPr>
        <w:t>kutse- ja oskusseadus</w:t>
      </w:r>
      <w:r w:rsidR="004C4A76" w:rsidRPr="00265044">
        <w:rPr>
          <w:rFonts w:ascii="Times New Roman" w:eastAsia="Times New Roman" w:hAnsi="Times New Roman" w:cs="Times New Roman"/>
          <w:bCs/>
          <w:sz w:val="24"/>
          <w:szCs w:val="24"/>
        </w:rPr>
        <w:t xml:space="preserve">es reguleeritud </w:t>
      </w:r>
      <w:r w:rsidR="00440168">
        <w:rPr>
          <w:rFonts w:ascii="Times New Roman" w:eastAsia="Times New Roman" w:hAnsi="Times New Roman" w:cs="Times New Roman"/>
          <w:bCs/>
          <w:sz w:val="24"/>
          <w:szCs w:val="24"/>
        </w:rPr>
        <w:t>kutseandja</w:t>
      </w:r>
      <w:r w:rsidR="004C4A76" w:rsidRPr="00265044">
        <w:rPr>
          <w:rFonts w:ascii="Times New Roman" w:eastAsia="Times New Roman" w:hAnsi="Times New Roman" w:cs="Times New Roman"/>
          <w:bCs/>
          <w:sz w:val="24"/>
          <w:szCs w:val="24"/>
        </w:rPr>
        <w:t xml:space="preserve">”. </w:t>
      </w:r>
    </w:p>
    <w:p w14:paraId="0BE95B21" w14:textId="77777777" w:rsidR="000A2493" w:rsidRDefault="000A2493" w:rsidP="004C4A76">
      <w:pPr>
        <w:spacing w:after="0" w:line="240" w:lineRule="auto"/>
        <w:jc w:val="both"/>
        <w:rPr>
          <w:rFonts w:ascii="Times New Roman" w:eastAsia="Times New Roman" w:hAnsi="Times New Roman" w:cs="Times New Roman"/>
          <w:bCs/>
          <w:sz w:val="24"/>
          <w:szCs w:val="24"/>
        </w:rPr>
      </w:pPr>
    </w:p>
    <w:p w14:paraId="196C8860" w14:textId="333EB71A" w:rsidR="000A2493" w:rsidRDefault="000A2493"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Paragrahvi 198 lõikes 1 asendatakse sõnad </w:t>
      </w:r>
      <w:r w:rsidR="005A001C">
        <w:rPr>
          <w:rFonts w:ascii="Times New Roman" w:eastAsia="Times New Roman" w:hAnsi="Times New Roman" w:cs="Times New Roman"/>
          <w:bCs/>
          <w:sz w:val="24"/>
          <w:szCs w:val="24"/>
        </w:rPr>
        <w:t>kutse- või osakutsetunnistust sõnadega kutset või osakutset.</w:t>
      </w:r>
    </w:p>
    <w:p w14:paraId="546FF73E" w14:textId="77777777" w:rsidR="005E7AD5" w:rsidRPr="00265044" w:rsidRDefault="005E7AD5" w:rsidP="004C4A76">
      <w:pPr>
        <w:spacing w:after="0" w:line="240" w:lineRule="auto"/>
        <w:jc w:val="both"/>
        <w:rPr>
          <w:rFonts w:ascii="Times New Roman" w:eastAsia="Times New Roman" w:hAnsi="Times New Roman" w:cs="Times New Roman"/>
          <w:bCs/>
          <w:sz w:val="24"/>
          <w:szCs w:val="24"/>
        </w:rPr>
      </w:pPr>
    </w:p>
    <w:p w14:paraId="4A0EDA10" w14:textId="2571E058" w:rsidR="00DA4C33" w:rsidRDefault="005E7AD5" w:rsidP="00DB33ED">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bCs/>
          <w:sz w:val="24"/>
          <w:szCs w:val="24"/>
        </w:rPr>
        <w:t>Paragrahv</w:t>
      </w:r>
      <w:r w:rsidR="004C4A76" w:rsidRPr="00265044">
        <w:rPr>
          <w:rFonts w:ascii="Times New Roman" w:eastAsia="Times New Roman" w:hAnsi="Times New Roman" w:cs="Times New Roman"/>
          <w:bCs/>
          <w:sz w:val="24"/>
          <w:szCs w:val="24"/>
        </w:rPr>
        <w:t xml:space="preserve"> 222 punkti 3 </w:t>
      </w:r>
      <w:r>
        <w:rPr>
          <w:rFonts w:ascii="Times New Roman" w:eastAsia="Times New Roman" w:hAnsi="Times New Roman" w:cs="Times New Roman"/>
          <w:bCs/>
          <w:sz w:val="24"/>
          <w:szCs w:val="24"/>
        </w:rPr>
        <w:t>m</w:t>
      </w:r>
      <w:r w:rsidR="004C4A76" w:rsidRPr="00265044">
        <w:rPr>
          <w:rFonts w:ascii="Times New Roman" w:eastAsia="Times New Roman" w:hAnsi="Times New Roman" w:cs="Times New Roman"/>
          <w:bCs/>
          <w:sz w:val="24"/>
          <w:szCs w:val="24"/>
        </w:rPr>
        <w:t xml:space="preserve">uudatusega ajakohastatakse viide </w:t>
      </w:r>
      <w:r w:rsidR="00C851EB">
        <w:rPr>
          <w:rFonts w:ascii="Times New Roman" w:eastAsia="Times New Roman" w:hAnsi="Times New Roman" w:cs="Times New Roman"/>
          <w:bCs/>
          <w:sz w:val="24"/>
          <w:szCs w:val="24"/>
        </w:rPr>
        <w:t>kutse- ja oskusseadus</w:t>
      </w:r>
      <w:r w:rsidR="004C4A76" w:rsidRPr="00265044">
        <w:rPr>
          <w:rFonts w:ascii="Times New Roman" w:eastAsia="Times New Roman" w:hAnsi="Times New Roman" w:cs="Times New Roman"/>
          <w:bCs/>
          <w:sz w:val="24"/>
          <w:szCs w:val="24"/>
        </w:rPr>
        <w:t>ele ning täpsustatakse kutseasutuse rolli. Samuti viiakse sõnastus kooskõlla Euroopa Liidu õigusega, viidates Euroopa Parlamendi ja nõukogu määrusele (EL) 2024/573 ning Euroopa Komisjoni määrustele. Muudatuse eesmärk on tagada, et järelevalve kutse andmise nõuete täitmise üle toimub kehtiva õigusraamistiku alusel ning selgelt määratletud pädeva asutuse kaudu.</w:t>
      </w:r>
    </w:p>
    <w:p w14:paraId="57B33520" w14:textId="77777777" w:rsidR="00DB33ED" w:rsidRDefault="00DB33ED" w:rsidP="00DB33ED">
      <w:pPr>
        <w:spacing w:after="0" w:line="240" w:lineRule="auto"/>
        <w:jc w:val="both"/>
        <w:rPr>
          <w:rFonts w:ascii="Times New Roman" w:hAnsi="Times New Roman" w:cs="Times New Roman"/>
          <w:b/>
          <w:bCs/>
          <w:sz w:val="24"/>
          <w:szCs w:val="24"/>
        </w:rPr>
      </w:pPr>
    </w:p>
    <w:p w14:paraId="5EE55578" w14:textId="77777777" w:rsidR="00BA1320" w:rsidRDefault="00BA1320" w:rsidP="00BA1320">
      <w:pPr>
        <w:spacing w:after="0" w:line="240" w:lineRule="auto"/>
        <w:jc w:val="both"/>
        <w:rPr>
          <w:rFonts w:ascii="Times New Roman" w:eastAsia="Times New Roman" w:hAnsi="Times New Roman" w:cs="Times New Roman"/>
          <w:b/>
          <w:bCs/>
          <w:sz w:val="24"/>
          <w:szCs w:val="24"/>
        </w:rPr>
      </w:pPr>
      <w:r w:rsidRPr="00BA1320">
        <w:rPr>
          <w:rFonts w:ascii="Times New Roman" w:eastAsia="Times New Roman" w:hAnsi="Times New Roman" w:cs="Times New Roman"/>
          <w:b/>
          <w:bCs/>
          <w:sz w:val="24"/>
          <w:szCs w:val="24"/>
        </w:rPr>
        <w:t>§ 40. Biotsiidiseaduse muutmine</w:t>
      </w:r>
    </w:p>
    <w:p w14:paraId="6D15B29D" w14:textId="77777777" w:rsidR="00B24870" w:rsidRPr="00BA1320" w:rsidRDefault="00B24870" w:rsidP="00BA1320">
      <w:pPr>
        <w:spacing w:after="0" w:line="240" w:lineRule="auto"/>
        <w:jc w:val="both"/>
        <w:rPr>
          <w:rFonts w:ascii="Times New Roman" w:eastAsia="Times New Roman" w:hAnsi="Times New Roman" w:cs="Times New Roman"/>
          <w:b/>
          <w:bCs/>
          <w:sz w:val="24"/>
          <w:szCs w:val="24"/>
        </w:rPr>
      </w:pPr>
    </w:p>
    <w:p w14:paraId="42F37D06" w14:textId="24539083" w:rsidR="00BA1320" w:rsidRDefault="00B24870" w:rsidP="00DB33ED">
      <w:pPr>
        <w:spacing w:after="0" w:line="240" w:lineRule="auto"/>
        <w:jc w:val="both"/>
        <w:rPr>
          <w:rFonts w:ascii="Times New Roman" w:eastAsia="Times New Roman" w:hAnsi="Times New Roman" w:cs="Times New Roman"/>
          <w:sz w:val="24"/>
          <w:szCs w:val="24"/>
        </w:rPr>
      </w:pPr>
      <w:r w:rsidRPr="00B24870">
        <w:rPr>
          <w:rFonts w:ascii="Times New Roman" w:eastAsia="Times New Roman" w:hAnsi="Times New Roman" w:cs="Times New Roman"/>
          <w:sz w:val="24"/>
          <w:szCs w:val="24"/>
        </w:rPr>
        <w:t xml:space="preserve">Muudatusega ajakohastatakse viited kutseseadusele, asendades need viidetega </w:t>
      </w:r>
      <w:r w:rsidRPr="00B24870" w:rsidDel="00C851EB">
        <w:rPr>
          <w:rFonts w:ascii="Times New Roman" w:eastAsia="Times New Roman" w:hAnsi="Times New Roman" w:cs="Times New Roman"/>
          <w:sz w:val="24"/>
          <w:szCs w:val="24"/>
        </w:rPr>
        <w:t xml:space="preserve">kutse- ja </w:t>
      </w:r>
      <w:r w:rsidR="00C851EB">
        <w:rPr>
          <w:rFonts w:ascii="Times New Roman" w:eastAsia="Times New Roman" w:hAnsi="Times New Roman" w:cs="Times New Roman"/>
          <w:sz w:val="24"/>
          <w:szCs w:val="24"/>
        </w:rPr>
        <w:t>oskusseadus</w:t>
      </w:r>
      <w:r w:rsidRPr="00B24870">
        <w:rPr>
          <w:rFonts w:ascii="Times New Roman" w:eastAsia="Times New Roman" w:hAnsi="Times New Roman" w:cs="Times New Roman"/>
          <w:sz w:val="24"/>
          <w:szCs w:val="24"/>
        </w:rPr>
        <w:t>ele. Tegemist on tehnilise muudatusega</w:t>
      </w:r>
      <w:r w:rsidR="00DD1031">
        <w:rPr>
          <w:rFonts w:ascii="Times New Roman" w:eastAsia="Times New Roman" w:hAnsi="Times New Roman" w:cs="Times New Roman"/>
          <w:sz w:val="24"/>
          <w:szCs w:val="24"/>
        </w:rPr>
        <w:t>.</w:t>
      </w:r>
    </w:p>
    <w:p w14:paraId="1719257C" w14:textId="77777777" w:rsidR="00B24870" w:rsidRPr="00DB33ED" w:rsidRDefault="00B24870" w:rsidP="00DB33ED">
      <w:pPr>
        <w:spacing w:after="0" w:line="240" w:lineRule="auto"/>
        <w:jc w:val="both"/>
        <w:rPr>
          <w:rFonts w:ascii="Times New Roman" w:hAnsi="Times New Roman" w:cs="Times New Roman"/>
          <w:b/>
          <w:bCs/>
          <w:sz w:val="24"/>
          <w:szCs w:val="24"/>
        </w:rPr>
      </w:pPr>
    </w:p>
    <w:p w14:paraId="36D082A9" w14:textId="4E82F4D2" w:rsidR="00DA4C33" w:rsidRDefault="00DA4C33" w:rsidP="00DB33ED">
      <w:pPr>
        <w:spacing w:after="0" w:line="240" w:lineRule="auto"/>
        <w:jc w:val="both"/>
        <w:rPr>
          <w:rFonts w:ascii="Times New Roman" w:eastAsia="Times New Roman" w:hAnsi="Times New Roman" w:cs="Times New Roman"/>
          <w:b/>
          <w:bCs/>
          <w:color w:val="202020"/>
          <w:sz w:val="24"/>
          <w:szCs w:val="24"/>
        </w:rPr>
      </w:pPr>
      <w:r w:rsidRPr="00DB33ED">
        <w:rPr>
          <w:rFonts w:ascii="Times New Roman" w:eastAsia="Times New Roman" w:hAnsi="Times New Roman" w:cs="Times New Roman"/>
          <w:b/>
          <w:bCs/>
          <w:color w:val="202020"/>
          <w:sz w:val="24"/>
          <w:szCs w:val="24"/>
        </w:rPr>
        <w:t xml:space="preserve">§ </w:t>
      </w:r>
      <w:r w:rsidR="00B24DA8">
        <w:rPr>
          <w:rFonts w:ascii="Times New Roman" w:eastAsia="Times New Roman" w:hAnsi="Times New Roman" w:cs="Times New Roman"/>
          <w:b/>
          <w:bCs/>
          <w:color w:val="202020"/>
          <w:sz w:val="24"/>
          <w:szCs w:val="24"/>
        </w:rPr>
        <w:t>4</w:t>
      </w:r>
      <w:r w:rsidR="00503A74">
        <w:rPr>
          <w:rFonts w:ascii="Times New Roman" w:eastAsia="Times New Roman" w:hAnsi="Times New Roman" w:cs="Times New Roman"/>
          <w:b/>
          <w:bCs/>
          <w:color w:val="202020"/>
          <w:sz w:val="24"/>
          <w:szCs w:val="24"/>
        </w:rPr>
        <w:t>1</w:t>
      </w:r>
      <w:r w:rsidRPr="00DB33ED">
        <w:rPr>
          <w:rFonts w:ascii="Times New Roman" w:eastAsia="Times New Roman" w:hAnsi="Times New Roman" w:cs="Times New Roman"/>
          <w:b/>
          <w:bCs/>
          <w:color w:val="202020"/>
          <w:sz w:val="24"/>
          <w:szCs w:val="24"/>
        </w:rPr>
        <w:t>. Ehitusseadustiku muutmine</w:t>
      </w:r>
    </w:p>
    <w:p w14:paraId="551696F5" w14:textId="77777777" w:rsidR="00503A74" w:rsidRPr="00503A74" w:rsidRDefault="00503A74" w:rsidP="00503A74">
      <w:pPr>
        <w:spacing w:after="0" w:line="240" w:lineRule="auto"/>
        <w:jc w:val="both"/>
        <w:rPr>
          <w:rFonts w:ascii="Times New Roman" w:eastAsia="Times New Roman" w:hAnsi="Times New Roman" w:cs="Times New Roman"/>
          <w:color w:val="202020"/>
          <w:sz w:val="24"/>
          <w:szCs w:val="24"/>
        </w:rPr>
      </w:pPr>
    </w:p>
    <w:p w14:paraId="3F1659F0" w14:textId="34DBA691" w:rsidR="00503A74" w:rsidRPr="00503A74" w:rsidRDefault="00503A74" w:rsidP="00503A74">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lastRenderedPageBreak/>
        <w:t xml:space="preserve">Paragrahv </w:t>
      </w:r>
      <w:r w:rsidRPr="00503A74">
        <w:rPr>
          <w:rFonts w:ascii="Times New Roman" w:eastAsia="Times New Roman" w:hAnsi="Times New Roman" w:cs="Times New Roman"/>
          <w:color w:val="202020"/>
          <w:sz w:val="24"/>
          <w:szCs w:val="24"/>
        </w:rPr>
        <w:t xml:space="preserve">23 lõike 4 muudatusega täpsustatakse, et kutse või pädevustunnistuse olemasolu korral eeldatakse isiku vastavust vastava kutse või pädevustunnistusega hõlmatud tööde tegemiseks. Muudatus parandab normi selgust ning viib terminoloogia kooskõlla </w:t>
      </w:r>
      <w:r w:rsidRPr="00503A74" w:rsidDel="00C851EB">
        <w:rPr>
          <w:rFonts w:ascii="Times New Roman" w:eastAsia="Times New Roman" w:hAnsi="Times New Roman" w:cs="Times New Roman"/>
          <w:color w:val="202020"/>
          <w:sz w:val="24"/>
          <w:szCs w:val="24"/>
        </w:rPr>
        <w:t xml:space="preserve">kutse- ja </w:t>
      </w:r>
      <w:r w:rsidR="00C851EB">
        <w:rPr>
          <w:rFonts w:ascii="Times New Roman" w:eastAsia="Times New Roman" w:hAnsi="Times New Roman" w:cs="Times New Roman"/>
          <w:color w:val="202020"/>
          <w:sz w:val="24"/>
          <w:szCs w:val="24"/>
        </w:rPr>
        <w:t>oskusseadus</w:t>
      </w:r>
      <w:r w:rsidRPr="00503A74">
        <w:rPr>
          <w:rFonts w:ascii="Times New Roman" w:eastAsia="Times New Roman" w:hAnsi="Times New Roman" w:cs="Times New Roman"/>
          <w:color w:val="202020"/>
          <w:sz w:val="24"/>
          <w:szCs w:val="24"/>
        </w:rPr>
        <w:t>ega</w:t>
      </w:r>
      <w:r>
        <w:rPr>
          <w:rFonts w:ascii="Times New Roman" w:eastAsia="Times New Roman" w:hAnsi="Times New Roman" w:cs="Times New Roman"/>
          <w:color w:val="202020"/>
          <w:sz w:val="24"/>
          <w:szCs w:val="24"/>
        </w:rPr>
        <w:t xml:space="preserve">. </w:t>
      </w:r>
      <w:r w:rsidRPr="00503A74">
        <w:rPr>
          <w:rFonts w:ascii="Times New Roman" w:eastAsia="Times New Roman" w:hAnsi="Times New Roman" w:cs="Times New Roman"/>
          <w:color w:val="202020"/>
          <w:sz w:val="24"/>
          <w:szCs w:val="24"/>
        </w:rPr>
        <w:t>Sisuliselt säilib senine põhimõte, mille kohaselt kutse või pädevustunnistus annab aluse eeldada isiku vastavust teatud tööde tegemiseks.</w:t>
      </w:r>
    </w:p>
    <w:p w14:paraId="57852AAC" w14:textId="77777777" w:rsidR="00503A74" w:rsidRPr="00503A74" w:rsidRDefault="00503A74" w:rsidP="00503A74">
      <w:pPr>
        <w:spacing w:after="0" w:line="240" w:lineRule="auto"/>
        <w:jc w:val="both"/>
        <w:rPr>
          <w:rFonts w:ascii="Times New Roman" w:eastAsia="Times New Roman" w:hAnsi="Times New Roman" w:cs="Times New Roman"/>
          <w:color w:val="202020"/>
          <w:sz w:val="24"/>
          <w:szCs w:val="24"/>
        </w:rPr>
      </w:pPr>
    </w:p>
    <w:p w14:paraId="35AFCA3D" w14:textId="36C23604" w:rsidR="00503A74" w:rsidRDefault="00503A74" w:rsidP="00E52C71">
      <w:pPr>
        <w:spacing w:after="0" w:line="240" w:lineRule="auto"/>
        <w:jc w:val="both"/>
        <w:rPr>
          <w:rFonts w:ascii="Times New Roman" w:eastAsia="Times New Roman" w:hAnsi="Times New Roman" w:cs="Times New Roman"/>
          <w:color w:val="202020"/>
          <w:sz w:val="24"/>
          <w:szCs w:val="24"/>
        </w:rPr>
      </w:pPr>
      <w:r w:rsidRPr="00503A74">
        <w:rPr>
          <w:rFonts w:ascii="Times New Roman" w:eastAsia="Times New Roman" w:hAnsi="Times New Roman" w:cs="Times New Roman"/>
          <w:color w:val="202020"/>
          <w:sz w:val="24"/>
          <w:szCs w:val="24"/>
        </w:rPr>
        <w:t>§ 24 lõigete</w:t>
      </w:r>
      <w:r w:rsidR="00E52C71">
        <w:rPr>
          <w:rFonts w:ascii="Times New Roman" w:eastAsia="Times New Roman" w:hAnsi="Times New Roman" w:cs="Times New Roman"/>
          <w:color w:val="202020"/>
          <w:sz w:val="24"/>
          <w:szCs w:val="24"/>
        </w:rPr>
        <w:t>s</w:t>
      </w:r>
      <w:r w:rsidRPr="00503A74">
        <w:rPr>
          <w:rFonts w:ascii="Times New Roman" w:eastAsia="Times New Roman" w:hAnsi="Times New Roman" w:cs="Times New Roman"/>
          <w:color w:val="202020"/>
          <w:sz w:val="24"/>
          <w:szCs w:val="24"/>
        </w:rPr>
        <w:t xml:space="preserve"> 1 ja 3 asendatakse viited kutseseadusele viidetega </w:t>
      </w:r>
      <w:r w:rsidRPr="00503A74" w:rsidDel="00C851EB">
        <w:rPr>
          <w:rFonts w:ascii="Times New Roman" w:eastAsia="Times New Roman" w:hAnsi="Times New Roman" w:cs="Times New Roman"/>
          <w:color w:val="202020"/>
          <w:sz w:val="24"/>
          <w:szCs w:val="24"/>
        </w:rPr>
        <w:t xml:space="preserve">kutse- ja </w:t>
      </w:r>
      <w:r w:rsidR="00C851EB">
        <w:rPr>
          <w:rFonts w:ascii="Times New Roman" w:eastAsia="Times New Roman" w:hAnsi="Times New Roman" w:cs="Times New Roman"/>
          <w:color w:val="202020"/>
          <w:sz w:val="24"/>
          <w:szCs w:val="24"/>
        </w:rPr>
        <w:t>oskusseadus</w:t>
      </w:r>
      <w:r w:rsidRPr="00503A74">
        <w:rPr>
          <w:rFonts w:ascii="Times New Roman" w:eastAsia="Times New Roman" w:hAnsi="Times New Roman" w:cs="Times New Roman"/>
          <w:color w:val="202020"/>
          <w:sz w:val="24"/>
          <w:szCs w:val="24"/>
        </w:rPr>
        <w:t>ele. Tegemist on tehnilise muudatusega</w:t>
      </w:r>
      <w:r w:rsidR="00AB14C6">
        <w:rPr>
          <w:rFonts w:ascii="Times New Roman" w:eastAsia="Times New Roman" w:hAnsi="Times New Roman" w:cs="Times New Roman"/>
          <w:color w:val="202020"/>
          <w:sz w:val="24"/>
          <w:szCs w:val="24"/>
        </w:rPr>
        <w:t>.</w:t>
      </w:r>
    </w:p>
    <w:p w14:paraId="6404E22C" w14:textId="77777777" w:rsidR="00DB33ED" w:rsidRPr="00DB33ED" w:rsidRDefault="00DB33ED" w:rsidP="00DB33ED">
      <w:pPr>
        <w:spacing w:after="0" w:line="240" w:lineRule="auto"/>
        <w:jc w:val="both"/>
        <w:rPr>
          <w:rFonts w:ascii="Times New Roman" w:eastAsia="Times New Roman" w:hAnsi="Times New Roman" w:cs="Times New Roman"/>
          <w:color w:val="202020"/>
          <w:sz w:val="24"/>
          <w:szCs w:val="24"/>
        </w:rPr>
      </w:pPr>
    </w:p>
    <w:p w14:paraId="4F3A41CD" w14:textId="52E3DBD4"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4</w:t>
      </w:r>
      <w:r w:rsidR="006A6FAE">
        <w:rPr>
          <w:rFonts w:ascii="Times New Roman" w:eastAsia="Times New Roman" w:hAnsi="Times New Roman" w:cs="Times New Roman"/>
          <w:b/>
          <w:bCs/>
          <w:sz w:val="24"/>
          <w:szCs w:val="24"/>
        </w:rPr>
        <w:t>2</w:t>
      </w:r>
      <w:r w:rsidRPr="00DB33ED">
        <w:rPr>
          <w:rFonts w:ascii="Times New Roman" w:eastAsia="Times New Roman" w:hAnsi="Times New Roman" w:cs="Times New Roman"/>
          <w:b/>
          <w:bCs/>
          <w:sz w:val="24"/>
          <w:szCs w:val="24"/>
        </w:rPr>
        <w:t>. Energiamajanduse korralduse seaduse muutmine</w:t>
      </w:r>
    </w:p>
    <w:p w14:paraId="1749F174"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rPr>
      </w:pPr>
    </w:p>
    <w:p w14:paraId="08FB2460" w14:textId="28BFF94C"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Paragrahviga muudetakse energiamajanduse korralduse seaduse § 29 lõiget 2, asendades viite kehtivas õiguses kasutatavale „kutseseaduse § 8 lõike 6 alusel moodustatud kutsenõukogule” viitega „</w:t>
      </w:r>
      <w:r w:rsidRPr="00DB33ED" w:rsidDel="00C851EB">
        <w:rPr>
          <w:rFonts w:ascii="Times New Roman" w:eastAsia="Times New Roman" w:hAnsi="Times New Roman" w:cs="Times New Roman"/>
          <w:sz w:val="24"/>
          <w:szCs w:val="24"/>
        </w:rPr>
        <w:t>kutse</w:t>
      </w:r>
      <w:r w:rsidR="00E73F87" w:rsidDel="00C851EB">
        <w:rPr>
          <w:rFonts w:ascii="Times New Roman" w:eastAsia="Times New Roman" w:hAnsi="Times New Roman" w:cs="Times New Roman"/>
          <w:sz w:val="24"/>
          <w:szCs w:val="24"/>
        </w:rPr>
        <w:t xml:space="preserve">- ja </w:t>
      </w:r>
      <w:r w:rsidR="00C851EB">
        <w:rPr>
          <w:rFonts w:ascii="Times New Roman" w:eastAsia="Times New Roman" w:hAnsi="Times New Roman" w:cs="Times New Roman"/>
          <w:sz w:val="24"/>
          <w:szCs w:val="24"/>
        </w:rPr>
        <w:t>oskusseadus</w:t>
      </w:r>
      <w:r w:rsidRPr="00DB33ED">
        <w:rPr>
          <w:rFonts w:ascii="Times New Roman" w:eastAsia="Times New Roman" w:hAnsi="Times New Roman" w:cs="Times New Roman"/>
          <w:sz w:val="24"/>
          <w:szCs w:val="24"/>
        </w:rPr>
        <w:t>e alusel tegutsevale kutseasutusele”.</w:t>
      </w:r>
    </w:p>
    <w:p w14:paraId="1C2B2D90"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5AF349E" w14:textId="323A46E6"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Muudatus on tehniline ning tuleneb kutsesüsteemi juhtimismudeli reformist, mille kohaselt kutsenõukogud kui haldusorganid </w:t>
      </w:r>
      <w:r w:rsidR="00D76BBC" w:rsidRPr="00DB33ED">
        <w:rPr>
          <w:rFonts w:ascii="Times New Roman" w:eastAsia="Times New Roman" w:hAnsi="Times New Roman" w:cs="Times New Roman"/>
          <w:sz w:val="24"/>
          <w:szCs w:val="24"/>
        </w:rPr>
        <w:t xml:space="preserve">lõpetavad tegevuse </w:t>
      </w:r>
      <w:r w:rsidRPr="00DB33ED" w:rsidDel="00C851EB">
        <w:rPr>
          <w:rFonts w:ascii="Times New Roman" w:eastAsia="Times New Roman" w:hAnsi="Times New Roman" w:cs="Times New Roman"/>
          <w:sz w:val="24"/>
          <w:szCs w:val="24"/>
        </w:rPr>
        <w:t>kutse</w:t>
      </w:r>
      <w:r w:rsidR="00E73F87" w:rsidDel="00C851EB">
        <w:rPr>
          <w:rFonts w:ascii="Times New Roman" w:eastAsia="Times New Roman" w:hAnsi="Times New Roman" w:cs="Times New Roman"/>
          <w:sz w:val="24"/>
          <w:szCs w:val="24"/>
        </w:rPr>
        <w:t xml:space="preserve">- ja </w:t>
      </w:r>
      <w:r w:rsidR="00C851EB">
        <w:rPr>
          <w:rFonts w:ascii="Times New Roman" w:eastAsia="Times New Roman" w:hAnsi="Times New Roman" w:cs="Times New Roman"/>
          <w:sz w:val="24"/>
          <w:szCs w:val="24"/>
        </w:rPr>
        <w:t>oskusseadus</w:t>
      </w:r>
      <w:r w:rsidRPr="00DB33ED">
        <w:rPr>
          <w:rFonts w:ascii="Times New Roman" w:eastAsia="Times New Roman" w:hAnsi="Times New Roman" w:cs="Times New Roman"/>
          <w:sz w:val="24"/>
          <w:szCs w:val="24"/>
        </w:rPr>
        <w:t xml:space="preserve">e jõustumisel. Muudatus tagab, et senine viide kutsealase ettepaneku või otsustusõiguse kandjale oleks kooskõlas uue seaduse struktuuriga ning viitaks pädevale asutusele. </w:t>
      </w:r>
    </w:p>
    <w:p w14:paraId="20BDBABC"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4D825EA6" w14:textId="0A753ABF"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w:t>
      </w:r>
      <w:r w:rsidR="00A71A21">
        <w:rPr>
          <w:rFonts w:ascii="Times New Roman" w:hAnsi="Times New Roman" w:cs="Times New Roman"/>
          <w:b/>
          <w:bCs/>
          <w:sz w:val="24"/>
          <w:szCs w:val="24"/>
        </w:rPr>
        <w:t>3</w:t>
      </w:r>
      <w:r w:rsidRPr="00DB33ED">
        <w:rPr>
          <w:rFonts w:ascii="Times New Roman" w:hAnsi="Times New Roman" w:cs="Times New Roman"/>
          <w:b/>
          <w:bCs/>
          <w:sz w:val="24"/>
          <w:szCs w:val="24"/>
        </w:rPr>
        <w:t>. Halduskoostöö seaduse muutmine</w:t>
      </w:r>
    </w:p>
    <w:p w14:paraId="1A0FCBF4" w14:textId="77777777" w:rsidR="00DB33ED" w:rsidRPr="00DB33ED" w:rsidRDefault="00DB33ED" w:rsidP="00DB33ED">
      <w:pPr>
        <w:spacing w:after="0" w:line="240" w:lineRule="auto"/>
        <w:jc w:val="both"/>
        <w:rPr>
          <w:rFonts w:ascii="Times New Roman" w:hAnsi="Times New Roman" w:cs="Times New Roman"/>
          <w:b/>
          <w:bCs/>
          <w:sz w:val="24"/>
          <w:szCs w:val="24"/>
        </w:rPr>
      </w:pPr>
    </w:p>
    <w:p w14:paraId="1D75EA90" w14:textId="4999647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halduskoostöö seaduse § 13 lõike 1</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rPr>
        <w:t xml:space="preserve"> punkt 13, mis käsitles senist võimalust sõlmida haldusleping kutse andmise ja kutsesüsteemi korraldamisega seotud ülesannete täitmiseks. Muudatus on vajalik, kuna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 xml:space="preserve">e kohaselt </w:t>
      </w:r>
      <w:r w:rsidR="00094652">
        <w:rPr>
          <w:rFonts w:ascii="Times New Roman" w:hAnsi="Times New Roman" w:cs="Times New Roman"/>
          <w:sz w:val="24"/>
          <w:szCs w:val="24"/>
        </w:rPr>
        <w:t>luuakse seadusesse erinorm</w:t>
      </w:r>
      <w:r w:rsidR="00D76BBC">
        <w:rPr>
          <w:rFonts w:ascii="Times New Roman" w:hAnsi="Times New Roman" w:cs="Times New Roman"/>
          <w:sz w:val="24"/>
          <w:szCs w:val="24"/>
        </w:rPr>
        <w:t>,</w:t>
      </w:r>
      <w:r w:rsidR="00094652">
        <w:rPr>
          <w:rFonts w:ascii="Times New Roman" w:hAnsi="Times New Roman" w:cs="Times New Roman"/>
          <w:sz w:val="24"/>
          <w:szCs w:val="24"/>
        </w:rPr>
        <w:t xml:space="preserve"> mis </w:t>
      </w:r>
      <w:r w:rsidR="00D76BBC">
        <w:rPr>
          <w:rFonts w:ascii="Times New Roman" w:hAnsi="Times New Roman" w:cs="Times New Roman"/>
          <w:sz w:val="24"/>
          <w:szCs w:val="24"/>
        </w:rPr>
        <w:t>sätestab</w:t>
      </w:r>
      <w:r w:rsidR="00094652">
        <w:rPr>
          <w:rFonts w:ascii="Times New Roman" w:hAnsi="Times New Roman" w:cs="Times New Roman"/>
          <w:sz w:val="24"/>
          <w:szCs w:val="24"/>
        </w:rPr>
        <w:t>, et vastavaid halduskoostöö seaduse regulatsioone ei kohaldata.</w:t>
      </w:r>
      <w:r w:rsidRPr="00DB33ED">
        <w:rPr>
          <w:rFonts w:ascii="Times New Roman" w:hAnsi="Times New Roman" w:cs="Times New Roman"/>
          <w:sz w:val="24"/>
          <w:szCs w:val="24"/>
        </w:rPr>
        <w:t xml:space="preserve"> </w:t>
      </w:r>
    </w:p>
    <w:p w14:paraId="635F6485" w14:textId="77777777" w:rsidR="00DB33ED" w:rsidRPr="00DB33ED" w:rsidRDefault="00DB33ED" w:rsidP="00DB33ED">
      <w:pPr>
        <w:spacing w:after="0" w:line="240" w:lineRule="auto"/>
        <w:jc w:val="both"/>
        <w:rPr>
          <w:rFonts w:ascii="Times New Roman" w:hAnsi="Times New Roman" w:cs="Times New Roman"/>
          <w:sz w:val="24"/>
          <w:szCs w:val="24"/>
        </w:rPr>
      </w:pPr>
    </w:p>
    <w:p w14:paraId="4FB44B23" w14:textId="4E5B65FC"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4</w:t>
      </w:r>
      <w:r w:rsidR="00A71A21">
        <w:rPr>
          <w:rFonts w:ascii="Times New Roman" w:eastAsia="Times New Roman" w:hAnsi="Times New Roman" w:cs="Times New Roman"/>
          <w:b/>
          <w:bCs/>
          <w:sz w:val="24"/>
          <w:szCs w:val="24"/>
        </w:rPr>
        <w:t>4</w:t>
      </w:r>
      <w:r w:rsidRPr="00DB33ED">
        <w:rPr>
          <w:rFonts w:ascii="Times New Roman" w:eastAsia="Times New Roman" w:hAnsi="Times New Roman" w:cs="Times New Roman"/>
          <w:b/>
          <w:bCs/>
          <w:sz w:val="24"/>
          <w:szCs w:val="24"/>
        </w:rPr>
        <w:t>. Investeerimisfondi</w:t>
      </w:r>
      <w:r w:rsidR="007F550B">
        <w:rPr>
          <w:rFonts w:ascii="Times New Roman" w:eastAsia="Times New Roman" w:hAnsi="Times New Roman" w:cs="Times New Roman"/>
          <w:b/>
          <w:bCs/>
          <w:sz w:val="24"/>
          <w:szCs w:val="24"/>
        </w:rPr>
        <w:t>de</w:t>
      </w:r>
      <w:r w:rsidRPr="00DB33ED">
        <w:rPr>
          <w:rFonts w:ascii="Times New Roman" w:eastAsia="Times New Roman" w:hAnsi="Times New Roman" w:cs="Times New Roman"/>
          <w:b/>
          <w:bCs/>
          <w:sz w:val="24"/>
          <w:szCs w:val="24"/>
        </w:rPr>
        <w:t xml:space="preserve"> seaduse muutmine</w:t>
      </w:r>
    </w:p>
    <w:p w14:paraId="67728201"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rPr>
      </w:pPr>
    </w:p>
    <w:p w14:paraId="52B359BA" w14:textId="309C24D3" w:rsidR="00DA4C33" w:rsidRDefault="00DA4C33" w:rsidP="00DB33ED">
      <w:pPr>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sz w:val="24"/>
          <w:szCs w:val="24"/>
        </w:rPr>
        <w:t>Paragrahviga muudetakse investeerimisfondi</w:t>
      </w:r>
      <w:r w:rsidR="007F550B">
        <w:rPr>
          <w:rFonts w:ascii="Times New Roman" w:eastAsia="Times New Roman" w:hAnsi="Times New Roman" w:cs="Times New Roman"/>
          <w:sz w:val="24"/>
          <w:szCs w:val="24"/>
        </w:rPr>
        <w:t>de</w:t>
      </w:r>
      <w:r w:rsidRPr="00DB33ED">
        <w:rPr>
          <w:rFonts w:ascii="Times New Roman" w:eastAsia="Times New Roman" w:hAnsi="Times New Roman" w:cs="Times New Roman"/>
          <w:sz w:val="24"/>
          <w:szCs w:val="24"/>
        </w:rPr>
        <w:t xml:space="preserve"> seaduse § 373 lõike 6 esimest lauset asendades tekstiosa</w:t>
      </w:r>
      <w:r w:rsidRPr="00DB33ED">
        <w:rPr>
          <w:rFonts w:ascii="Times New Roman" w:eastAsia="Times New Roman" w:hAnsi="Times New Roman" w:cs="Times New Roman"/>
          <w:color w:val="202020"/>
          <w:sz w:val="24"/>
          <w:szCs w:val="24"/>
        </w:rPr>
        <w:t xml:space="preserve"> „kutseseaduse § 3 tähenduses vastav kvalifikatsioon” sõnadega „</w:t>
      </w:r>
      <w:r w:rsidR="00C851EB">
        <w:rPr>
          <w:rFonts w:ascii="Times New Roman" w:eastAsia="Times New Roman" w:hAnsi="Times New Roman" w:cs="Times New Roman"/>
          <w:color w:val="202020"/>
          <w:sz w:val="24"/>
          <w:szCs w:val="24"/>
        </w:rPr>
        <w:t>kutse- ja oskusseadus</w:t>
      </w:r>
      <w:r w:rsidRPr="00DB33ED">
        <w:rPr>
          <w:rFonts w:ascii="Times New Roman" w:eastAsia="Times New Roman" w:hAnsi="Times New Roman" w:cs="Times New Roman"/>
          <w:color w:val="202020"/>
          <w:sz w:val="24"/>
          <w:szCs w:val="24"/>
        </w:rPr>
        <w:t xml:space="preserve">ele vastav kvalifikatsioon”. </w:t>
      </w:r>
      <w:r w:rsidR="00E73F87" w:rsidRPr="00E73F87">
        <w:rPr>
          <w:rFonts w:ascii="Times New Roman" w:eastAsia="Times New Roman" w:hAnsi="Times New Roman" w:cs="Times New Roman"/>
          <w:color w:val="202020"/>
          <w:sz w:val="24"/>
          <w:szCs w:val="24"/>
        </w:rPr>
        <w:t xml:space="preserve">Muudatus on tehniline ning tuleneb vajadusest viia seadus vastavusse </w:t>
      </w:r>
      <w:r w:rsidR="00C851EB">
        <w:rPr>
          <w:rFonts w:ascii="Times New Roman" w:eastAsia="Times New Roman" w:hAnsi="Times New Roman" w:cs="Times New Roman"/>
          <w:color w:val="202020"/>
          <w:sz w:val="24"/>
          <w:szCs w:val="24"/>
        </w:rPr>
        <w:t>kutse- ja oskusseadus</w:t>
      </w:r>
      <w:r w:rsidR="00E73F87" w:rsidRPr="00E73F87">
        <w:rPr>
          <w:rFonts w:ascii="Times New Roman" w:eastAsia="Times New Roman" w:hAnsi="Times New Roman" w:cs="Times New Roman"/>
          <w:color w:val="202020"/>
          <w:sz w:val="24"/>
          <w:szCs w:val="24"/>
        </w:rPr>
        <w:t>e</w:t>
      </w:r>
      <w:r w:rsidR="00E73F87">
        <w:rPr>
          <w:rFonts w:ascii="Times New Roman" w:eastAsia="Times New Roman" w:hAnsi="Times New Roman" w:cs="Times New Roman"/>
          <w:color w:val="202020"/>
          <w:sz w:val="24"/>
          <w:szCs w:val="24"/>
        </w:rPr>
        <w:t>ga.</w:t>
      </w:r>
    </w:p>
    <w:p w14:paraId="216A03A1" w14:textId="77777777" w:rsidR="00DB33ED" w:rsidRPr="00DB33ED" w:rsidRDefault="00DB33ED" w:rsidP="00DB33ED">
      <w:pPr>
        <w:spacing w:after="0" w:line="240" w:lineRule="auto"/>
        <w:jc w:val="both"/>
        <w:rPr>
          <w:rFonts w:ascii="Times New Roman" w:eastAsia="Times New Roman" w:hAnsi="Times New Roman" w:cs="Times New Roman"/>
          <w:color w:val="202020"/>
          <w:sz w:val="24"/>
          <w:szCs w:val="24"/>
        </w:rPr>
      </w:pPr>
    </w:p>
    <w:p w14:paraId="45861082" w14:textId="23646205"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4</w:t>
      </w:r>
      <w:r w:rsidR="00542072">
        <w:rPr>
          <w:rFonts w:ascii="Times New Roman" w:eastAsia="Times New Roman" w:hAnsi="Times New Roman" w:cs="Times New Roman"/>
          <w:b/>
          <w:bCs/>
          <w:sz w:val="24"/>
          <w:szCs w:val="24"/>
        </w:rPr>
        <w:t>5</w:t>
      </w:r>
      <w:r w:rsidRPr="00DB33ED">
        <w:rPr>
          <w:rFonts w:ascii="Times New Roman" w:eastAsia="Times New Roman" w:hAnsi="Times New Roman" w:cs="Times New Roman"/>
          <w:b/>
          <w:bCs/>
          <w:sz w:val="24"/>
          <w:szCs w:val="24"/>
        </w:rPr>
        <w:t>. Kalapüügiseaduse muutmine</w:t>
      </w:r>
    </w:p>
    <w:p w14:paraId="2E3501F0"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rPr>
      </w:pPr>
    </w:p>
    <w:p w14:paraId="3FE04FE2" w14:textId="3C3F9315" w:rsidR="002F0AB3" w:rsidRDefault="00DA4C33" w:rsidP="00DB33ED">
      <w:pPr>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sz w:val="24"/>
          <w:szCs w:val="24"/>
        </w:rPr>
        <w:t xml:space="preserve">Kalapüügiseaduse § 41 lõike 4 esimeses lauses asendatakse </w:t>
      </w:r>
      <w:r w:rsidR="00542072" w:rsidRPr="00542072">
        <w:rPr>
          <w:rFonts w:ascii="Times New Roman" w:eastAsia="Times New Roman" w:hAnsi="Times New Roman" w:cs="Times New Roman"/>
          <w:sz w:val="24"/>
          <w:szCs w:val="24"/>
        </w:rPr>
        <w:t xml:space="preserve">sõnad „kutsekvalifikatsioon kutseseaduse” sõnadega „kvalifikatsioon </w:t>
      </w:r>
      <w:r w:rsidR="00C851EB">
        <w:rPr>
          <w:rFonts w:ascii="Times New Roman" w:eastAsia="Times New Roman" w:hAnsi="Times New Roman" w:cs="Times New Roman"/>
          <w:sz w:val="24"/>
          <w:szCs w:val="24"/>
        </w:rPr>
        <w:t>kutse- ja oskusseadus</w:t>
      </w:r>
      <w:r w:rsidR="00542072" w:rsidRPr="00542072">
        <w:rPr>
          <w:rFonts w:ascii="Times New Roman" w:eastAsia="Times New Roman" w:hAnsi="Times New Roman" w:cs="Times New Roman"/>
          <w:sz w:val="24"/>
          <w:szCs w:val="24"/>
        </w:rPr>
        <w:t>e”</w:t>
      </w:r>
      <w:r w:rsidR="00542072">
        <w:rPr>
          <w:rFonts w:ascii="Times New Roman" w:eastAsia="Times New Roman" w:hAnsi="Times New Roman" w:cs="Times New Roman"/>
          <w:sz w:val="24"/>
          <w:szCs w:val="24"/>
        </w:rPr>
        <w:t xml:space="preserve">. </w:t>
      </w:r>
      <w:r w:rsidRPr="00DB33ED">
        <w:rPr>
          <w:rFonts w:ascii="Times New Roman" w:eastAsia="Times New Roman" w:hAnsi="Times New Roman" w:cs="Times New Roman"/>
          <w:color w:val="202020"/>
          <w:sz w:val="24"/>
          <w:szCs w:val="24"/>
        </w:rPr>
        <w:t>Muudatus on tehniline</w:t>
      </w:r>
      <w:r w:rsidR="004127B7">
        <w:rPr>
          <w:rFonts w:ascii="Times New Roman" w:eastAsia="Times New Roman" w:hAnsi="Times New Roman" w:cs="Times New Roman"/>
          <w:color w:val="202020"/>
          <w:sz w:val="24"/>
          <w:szCs w:val="24"/>
        </w:rPr>
        <w:t>.</w:t>
      </w:r>
    </w:p>
    <w:p w14:paraId="6C75740D" w14:textId="77777777" w:rsidR="00810F7A" w:rsidRDefault="00810F7A" w:rsidP="00DB33ED">
      <w:pPr>
        <w:spacing w:after="0" w:line="240" w:lineRule="auto"/>
        <w:jc w:val="both"/>
        <w:rPr>
          <w:rFonts w:ascii="Times New Roman" w:eastAsia="Times New Roman" w:hAnsi="Times New Roman" w:cs="Times New Roman"/>
          <w:color w:val="202020"/>
          <w:sz w:val="24"/>
          <w:szCs w:val="24"/>
        </w:rPr>
      </w:pPr>
    </w:p>
    <w:p w14:paraId="21105A5A" w14:textId="43E614F1" w:rsidR="00810F7A" w:rsidRDefault="00810F7A" w:rsidP="00DB33ED">
      <w:pPr>
        <w:spacing w:after="0" w:line="240" w:lineRule="auto"/>
        <w:jc w:val="both"/>
        <w:rPr>
          <w:rFonts w:ascii="Times New Roman" w:eastAsia="Times New Roman" w:hAnsi="Times New Roman" w:cs="Times New Roman"/>
          <w:b/>
          <w:bCs/>
          <w:color w:val="202020"/>
          <w:sz w:val="24"/>
          <w:szCs w:val="24"/>
        </w:rPr>
      </w:pPr>
      <w:r w:rsidRPr="00810F7A">
        <w:rPr>
          <w:rFonts w:ascii="Times New Roman" w:eastAsia="Times New Roman" w:hAnsi="Times New Roman" w:cs="Times New Roman"/>
          <w:b/>
          <w:bCs/>
          <w:color w:val="202020"/>
          <w:sz w:val="24"/>
          <w:szCs w:val="24"/>
        </w:rPr>
        <w:t xml:space="preserve"> § 46. Keeleseaduse muutmine</w:t>
      </w:r>
    </w:p>
    <w:p w14:paraId="58FEFCBD" w14:textId="77777777" w:rsidR="00810F7A" w:rsidRDefault="00810F7A" w:rsidP="00DB33ED">
      <w:pPr>
        <w:spacing w:after="0" w:line="240" w:lineRule="auto"/>
        <w:jc w:val="both"/>
        <w:rPr>
          <w:rFonts w:ascii="Times New Roman" w:eastAsia="Times New Roman" w:hAnsi="Times New Roman" w:cs="Times New Roman"/>
          <w:b/>
          <w:bCs/>
          <w:color w:val="202020"/>
          <w:sz w:val="24"/>
          <w:szCs w:val="24"/>
        </w:rPr>
      </w:pPr>
    </w:p>
    <w:p w14:paraId="3E4F24F6" w14:textId="4B7C1CC0" w:rsidR="00810F7A" w:rsidRPr="00810F7A" w:rsidRDefault="00810F7A" w:rsidP="00DB33ED">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Keeleseaduse § 26 lõikes 5 asendatakse sõna kutsetunnistus sõnadega kutse andmise otsus. </w:t>
      </w:r>
      <w:r w:rsidR="00C851EB">
        <w:rPr>
          <w:rFonts w:ascii="Times New Roman" w:eastAsia="Times New Roman" w:hAnsi="Times New Roman" w:cs="Times New Roman"/>
          <w:color w:val="202020"/>
          <w:sz w:val="24"/>
          <w:szCs w:val="24"/>
        </w:rPr>
        <w:t>Kutse- ja oskusseadus</w:t>
      </w:r>
      <w:r>
        <w:rPr>
          <w:rFonts w:ascii="Times New Roman" w:eastAsia="Times New Roman" w:hAnsi="Times New Roman" w:cs="Times New Roman"/>
          <w:color w:val="202020"/>
          <w:sz w:val="24"/>
          <w:szCs w:val="24"/>
        </w:rPr>
        <w:t>e alusel ei väljastata enam kutsetunnistust</w:t>
      </w:r>
      <w:r w:rsidR="00D75F38">
        <w:rPr>
          <w:rFonts w:ascii="Times New Roman" w:eastAsia="Times New Roman" w:hAnsi="Times New Roman" w:cs="Times New Roman"/>
          <w:color w:val="202020"/>
          <w:sz w:val="24"/>
          <w:szCs w:val="24"/>
        </w:rPr>
        <w:t>. Kutse olemasolu tõendab kutse andmise otsus, mis annab isikule õiguse vastaval kutsealal tegutsemiseks. Seaduse muudatus on terminoloogiline.</w:t>
      </w:r>
    </w:p>
    <w:p w14:paraId="5E50CC15" w14:textId="77777777" w:rsidR="00542072" w:rsidRPr="00DB33ED" w:rsidDel="00BC291C" w:rsidRDefault="00542072" w:rsidP="00DB33ED">
      <w:pPr>
        <w:spacing w:after="0" w:line="240" w:lineRule="auto"/>
        <w:jc w:val="both"/>
        <w:rPr>
          <w:rFonts w:ascii="Times New Roman" w:eastAsia="Times New Roman" w:hAnsi="Times New Roman" w:cs="Times New Roman"/>
          <w:sz w:val="24"/>
          <w:szCs w:val="24"/>
        </w:rPr>
      </w:pPr>
    </w:p>
    <w:p w14:paraId="0C99B998" w14:textId="007C940E"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4</w:t>
      </w:r>
      <w:r w:rsidR="00C61B8C">
        <w:rPr>
          <w:rFonts w:ascii="Times New Roman" w:eastAsia="Times New Roman" w:hAnsi="Times New Roman" w:cs="Times New Roman"/>
          <w:b/>
          <w:sz w:val="24"/>
          <w:szCs w:val="24"/>
        </w:rPr>
        <w:t>7</w:t>
      </w:r>
      <w:r w:rsidRPr="00DB33ED">
        <w:rPr>
          <w:rFonts w:ascii="Times New Roman" w:eastAsia="Times New Roman" w:hAnsi="Times New Roman" w:cs="Times New Roman"/>
          <w:b/>
          <w:sz w:val="24"/>
          <w:szCs w:val="24"/>
        </w:rPr>
        <w:t>. Kiirgusseaduse muutmine</w:t>
      </w:r>
    </w:p>
    <w:p w14:paraId="4FCDA9F2" w14:textId="77777777" w:rsidR="00DB33ED" w:rsidRPr="00DB33ED" w:rsidRDefault="00DB33ED" w:rsidP="00DB33ED">
      <w:pPr>
        <w:spacing w:after="0" w:line="240" w:lineRule="auto"/>
        <w:jc w:val="both"/>
        <w:rPr>
          <w:rFonts w:ascii="Times New Roman" w:eastAsia="Times New Roman" w:hAnsi="Times New Roman" w:cs="Times New Roman"/>
          <w:b/>
          <w:sz w:val="24"/>
          <w:szCs w:val="24"/>
        </w:rPr>
      </w:pPr>
    </w:p>
    <w:p w14:paraId="7138068B" w14:textId="45CEB572" w:rsidR="004127B7"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sz w:val="24"/>
          <w:szCs w:val="24"/>
        </w:rPr>
        <w:t xml:space="preserve">Kiirgusseaduse § 95 lõikes 3 asendatakse sõna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 xml:space="preserve">kutsetunnistus” sõnaga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 xml:space="preserve">kutse”.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070BAAAB" w14:textId="77777777" w:rsidR="00866A08" w:rsidRDefault="00866A08" w:rsidP="00DB33ED">
      <w:pPr>
        <w:spacing w:after="0" w:line="240" w:lineRule="auto"/>
        <w:jc w:val="both"/>
        <w:rPr>
          <w:rFonts w:ascii="Times New Roman" w:eastAsia="Times New Roman" w:hAnsi="Times New Roman" w:cs="Times New Roman"/>
          <w:b/>
          <w:sz w:val="24"/>
          <w:szCs w:val="24"/>
        </w:rPr>
      </w:pPr>
    </w:p>
    <w:p w14:paraId="2798ACDE" w14:textId="68043FD0"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lastRenderedPageBreak/>
        <w:t>§ 4</w:t>
      </w:r>
      <w:r w:rsidR="00C61B8C">
        <w:rPr>
          <w:rFonts w:ascii="Times New Roman" w:eastAsia="Times New Roman" w:hAnsi="Times New Roman" w:cs="Times New Roman"/>
          <w:b/>
          <w:sz w:val="24"/>
          <w:szCs w:val="24"/>
        </w:rPr>
        <w:t>8</w:t>
      </w:r>
      <w:r w:rsidRPr="00DB33ED">
        <w:rPr>
          <w:rFonts w:ascii="Times New Roman" w:eastAsia="Times New Roman" w:hAnsi="Times New Roman" w:cs="Times New Roman"/>
          <w:b/>
          <w:sz w:val="24"/>
          <w:szCs w:val="24"/>
        </w:rPr>
        <w:t>. Kinnisasja avalikes huvides omandamise seaduse muutmine</w:t>
      </w:r>
    </w:p>
    <w:p w14:paraId="58A30799" w14:textId="0F95D306" w:rsidR="004127B7" w:rsidRPr="004127B7" w:rsidRDefault="004127B7" w:rsidP="004127B7">
      <w:pPr>
        <w:spacing w:after="0" w:line="240" w:lineRule="auto"/>
        <w:jc w:val="both"/>
        <w:rPr>
          <w:rFonts w:ascii="Times New Roman" w:eastAsia="Times New Roman" w:hAnsi="Times New Roman" w:cs="Times New Roman"/>
          <w:b/>
          <w:bCs/>
          <w:sz w:val="24"/>
          <w:szCs w:val="24"/>
        </w:rPr>
      </w:pPr>
    </w:p>
    <w:p w14:paraId="64F872BC" w14:textId="2EC2D4C7" w:rsidR="00BD6BD2" w:rsidRDefault="001710A5" w:rsidP="00866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1710A5">
        <w:rPr>
          <w:rFonts w:ascii="Times New Roman" w:eastAsia="Times New Roman" w:hAnsi="Times New Roman" w:cs="Times New Roman"/>
          <w:sz w:val="24"/>
          <w:szCs w:val="24"/>
        </w:rPr>
        <w:t>uudatustega ajakohastatakse</w:t>
      </w:r>
      <w:r>
        <w:rPr>
          <w:rFonts w:ascii="Times New Roman" w:eastAsia="Times New Roman" w:hAnsi="Times New Roman" w:cs="Times New Roman"/>
          <w:sz w:val="24"/>
          <w:szCs w:val="24"/>
        </w:rPr>
        <w:t xml:space="preserve"> </w:t>
      </w:r>
      <w:r w:rsidRPr="00265044">
        <w:rPr>
          <w:rFonts w:ascii="Times New Roman" w:eastAsia="Times New Roman" w:hAnsi="Times New Roman" w:cs="Times New Roman"/>
          <w:bCs/>
          <w:sz w:val="24"/>
          <w:szCs w:val="24"/>
        </w:rPr>
        <w:t>kinnisasja avalikes huvides omandamise</w:t>
      </w:r>
      <w:r w:rsidRPr="001710A5">
        <w:rPr>
          <w:rFonts w:ascii="Times New Roman" w:eastAsia="Times New Roman" w:hAnsi="Times New Roman" w:cs="Times New Roman"/>
          <w:sz w:val="24"/>
          <w:szCs w:val="24"/>
        </w:rPr>
        <w:t xml:space="preserve"> seaduse terminoloogiat ning viiakse see kooskõlla </w:t>
      </w:r>
      <w:r w:rsidR="00C851EB">
        <w:rPr>
          <w:rFonts w:ascii="Times New Roman" w:eastAsia="Times New Roman" w:hAnsi="Times New Roman" w:cs="Times New Roman"/>
          <w:sz w:val="24"/>
          <w:szCs w:val="24"/>
        </w:rPr>
        <w:t>kutse- ja oskusseadus</w:t>
      </w:r>
      <w:r w:rsidRPr="001710A5">
        <w:rPr>
          <w:rFonts w:ascii="Times New Roman" w:eastAsia="Times New Roman" w:hAnsi="Times New Roman" w:cs="Times New Roman"/>
          <w:sz w:val="24"/>
          <w:szCs w:val="24"/>
        </w:rPr>
        <w:t>ega.</w:t>
      </w:r>
      <w:r w:rsidR="00395E54">
        <w:rPr>
          <w:rFonts w:ascii="Times New Roman" w:eastAsia="Times New Roman" w:hAnsi="Times New Roman" w:cs="Times New Roman"/>
          <w:sz w:val="24"/>
          <w:szCs w:val="24"/>
        </w:rPr>
        <w:t xml:space="preserve"> </w:t>
      </w:r>
    </w:p>
    <w:p w14:paraId="12B7D16C" w14:textId="03699D8E" w:rsidR="00866A08" w:rsidRDefault="00BD6BD2" w:rsidP="00866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Paragrahvis </w:t>
      </w:r>
      <w:r w:rsidR="001710A5" w:rsidRPr="001710A5">
        <w:rPr>
          <w:rFonts w:ascii="Times New Roman" w:eastAsia="Times New Roman" w:hAnsi="Times New Roman" w:cs="Times New Roman"/>
          <w:sz w:val="24"/>
          <w:szCs w:val="24"/>
        </w:rPr>
        <w:t>12 lõike</w:t>
      </w:r>
      <w:r>
        <w:rPr>
          <w:rFonts w:ascii="Times New Roman" w:eastAsia="Times New Roman" w:hAnsi="Times New Roman" w:cs="Times New Roman"/>
          <w:sz w:val="24"/>
          <w:szCs w:val="24"/>
        </w:rPr>
        <w:t>s</w:t>
      </w:r>
      <w:r w:rsidR="001710A5" w:rsidRPr="001710A5">
        <w:rPr>
          <w:rFonts w:ascii="Times New Roman" w:eastAsia="Times New Roman" w:hAnsi="Times New Roman" w:cs="Times New Roman"/>
          <w:sz w:val="24"/>
          <w:szCs w:val="24"/>
        </w:rPr>
        <w:t xml:space="preserve"> 2</w:t>
      </w:r>
      <w:r w:rsidR="001710A5">
        <w:rPr>
          <w:rFonts w:ascii="Times New Roman" w:eastAsia="Times New Roman" w:hAnsi="Times New Roman" w:cs="Times New Roman"/>
          <w:sz w:val="24"/>
          <w:szCs w:val="24"/>
        </w:rPr>
        <w:t xml:space="preserve"> </w:t>
      </w:r>
      <w:r w:rsidR="001710A5" w:rsidRPr="001710A5">
        <w:rPr>
          <w:rFonts w:ascii="Times New Roman" w:eastAsia="Times New Roman" w:hAnsi="Times New Roman" w:cs="Times New Roman"/>
          <w:sz w:val="24"/>
          <w:szCs w:val="24"/>
        </w:rPr>
        <w:t xml:space="preserve">asendatakse viide „kutsetunnistusega hindajale” viitega „kutsega hindajale” ning ajakohastatakse viide kutseseaduselt </w:t>
      </w:r>
      <w:r w:rsidR="00C851EB">
        <w:rPr>
          <w:rFonts w:ascii="Times New Roman" w:eastAsia="Times New Roman" w:hAnsi="Times New Roman" w:cs="Times New Roman"/>
          <w:sz w:val="24"/>
          <w:szCs w:val="24"/>
        </w:rPr>
        <w:t>kutse- ja oskusseadus</w:t>
      </w:r>
      <w:r w:rsidR="001710A5" w:rsidRPr="001710A5">
        <w:rPr>
          <w:rFonts w:ascii="Times New Roman" w:eastAsia="Times New Roman" w:hAnsi="Times New Roman" w:cs="Times New Roman"/>
          <w:sz w:val="24"/>
          <w:szCs w:val="24"/>
        </w:rPr>
        <w:t>ele</w:t>
      </w:r>
      <w:r w:rsidR="00AE6375">
        <w:rPr>
          <w:rFonts w:ascii="Times New Roman" w:eastAsia="Times New Roman" w:hAnsi="Times New Roman" w:cs="Times New Roman"/>
          <w:sz w:val="24"/>
          <w:szCs w:val="24"/>
        </w:rPr>
        <w:t xml:space="preserve"> ning p</w:t>
      </w:r>
      <w:r>
        <w:rPr>
          <w:rFonts w:ascii="Times New Roman" w:eastAsia="Times New Roman" w:hAnsi="Times New Roman" w:cs="Times New Roman"/>
          <w:sz w:val="24"/>
          <w:szCs w:val="24"/>
        </w:rPr>
        <w:t>aragrahviga</w:t>
      </w:r>
      <w:r w:rsidR="00AC0596" w:rsidRPr="00395E54">
        <w:rPr>
          <w:rFonts w:ascii="Times New Roman" w:eastAsia="Times New Roman" w:hAnsi="Times New Roman" w:cs="Times New Roman"/>
          <w:sz w:val="24"/>
          <w:szCs w:val="24"/>
        </w:rPr>
        <w:t xml:space="preserve"> 33 lõike 3 muudatusega asendatakse sõna</w:t>
      </w:r>
      <w:r w:rsidRPr="00BD6BD2">
        <w:rPr>
          <w:rFonts w:ascii="Times New Roman" w:eastAsia="Times New Roman" w:hAnsi="Times New Roman" w:cs="Times New Roman"/>
          <w:sz w:val="24"/>
          <w:szCs w:val="24"/>
        </w:rPr>
        <w:t xml:space="preserve"> „kutsetunnistus” sõnaga „kutse”. Tegemist on tehnilis</w:t>
      </w:r>
      <w:r>
        <w:rPr>
          <w:rFonts w:ascii="Times New Roman" w:eastAsia="Times New Roman" w:hAnsi="Times New Roman" w:cs="Times New Roman"/>
          <w:sz w:val="24"/>
          <w:szCs w:val="24"/>
        </w:rPr>
        <w:t>t</w:t>
      </w:r>
      <w:r w:rsidRPr="00BD6BD2">
        <w:rPr>
          <w:rFonts w:ascii="Times New Roman" w:eastAsia="Times New Roman" w:hAnsi="Times New Roman" w:cs="Times New Roman"/>
          <w:sz w:val="24"/>
          <w:szCs w:val="24"/>
        </w:rPr>
        <w:t>e muudatus</w:t>
      </w:r>
      <w:r>
        <w:rPr>
          <w:rFonts w:ascii="Times New Roman" w:eastAsia="Times New Roman" w:hAnsi="Times New Roman" w:cs="Times New Roman"/>
          <w:sz w:val="24"/>
          <w:szCs w:val="24"/>
        </w:rPr>
        <w:t>t</w:t>
      </w:r>
      <w:r w:rsidRPr="00BD6BD2">
        <w:rPr>
          <w:rFonts w:ascii="Times New Roman" w:eastAsia="Times New Roman" w:hAnsi="Times New Roman" w:cs="Times New Roman"/>
          <w:sz w:val="24"/>
          <w:szCs w:val="24"/>
        </w:rPr>
        <w:t>ega</w:t>
      </w:r>
      <w:r>
        <w:rPr>
          <w:rFonts w:ascii="Times New Roman" w:eastAsia="Times New Roman" w:hAnsi="Times New Roman" w:cs="Times New Roman"/>
          <w:sz w:val="24"/>
          <w:szCs w:val="24"/>
        </w:rPr>
        <w:t>.</w:t>
      </w:r>
      <w:r w:rsidR="00AC0596" w:rsidRPr="00395E54">
        <w:rPr>
          <w:rFonts w:ascii="Times New Roman" w:eastAsia="Times New Roman" w:hAnsi="Times New Roman" w:cs="Times New Roman"/>
          <w:sz w:val="24"/>
          <w:szCs w:val="24"/>
        </w:rPr>
        <w:t xml:space="preserve"> </w:t>
      </w:r>
    </w:p>
    <w:p w14:paraId="12A1BFCD" w14:textId="77777777" w:rsidR="00436AF7" w:rsidRDefault="00436AF7" w:rsidP="00866A08">
      <w:pPr>
        <w:spacing w:after="0" w:line="240" w:lineRule="auto"/>
        <w:jc w:val="both"/>
        <w:rPr>
          <w:rFonts w:ascii="Times New Roman" w:eastAsia="Times New Roman" w:hAnsi="Times New Roman" w:cs="Times New Roman"/>
          <w:sz w:val="24"/>
          <w:szCs w:val="24"/>
        </w:rPr>
      </w:pPr>
    </w:p>
    <w:p w14:paraId="7B30CB89" w14:textId="39A8FF5C" w:rsidR="00436AF7" w:rsidRDefault="00436AF7" w:rsidP="00866A08">
      <w:pPr>
        <w:spacing w:after="0" w:line="240" w:lineRule="auto"/>
        <w:jc w:val="both"/>
        <w:rPr>
          <w:rFonts w:ascii="Times New Roman" w:eastAsia="Times New Roman" w:hAnsi="Times New Roman" w:cs="Times New Roman"/>
          <w:b/>
          <w:bCs/>
          <w:sz w:val="24"/>
          <w:szCs w:val="24"/>
        </w:rPr>
      </w:pPr>
      <w:r w:rsidRPr="00436AF7">
        <w:rPr>
          <w:rFonts w:ascii="Times New Roman" w:eastAsia="Times New Roman" w:hAnsi="Times New Roman" w:cs="Times New Roman"/>
          <w:b/>
          <w:bCs/>
          <w:sz w:val="24"/>
          <w:szCs w:val="24"/>
        </w:rPr>
        <w:t>§ 49. Kohtuekspertiisiseaduse muutmine</w:t>
      </w:r>
    </w:p>
    <w:p w14:paraId="340E7CD2" w14:textId="77777777" w:rsidR="00436AF7" w:rsidRDefault="00436AF7" w:rsidP="00866A08">
      <w:pPr>
        <w:spacing w:after="0" w:line="240" w:lineRule="auto"/>
        <w:jc w:val="both"/>
        <w:rPr>
          <w:rFonts w:ascii="Times New Roman" w:eastAsia="Times New Roman" w:hAnsi="Times New Roman" w:cs="Times New Roman"/>
          <w:b/>
          <w:bCs/>
          <w:sz w:val="24"/>
          <w:szCs w:val="24"/>
        </w:rPr>
      </w:pPr>
    </w:p>
    <w:p w14:paraId="2370E798" w14:textId="352B890D" w:rsidR="00436AF7" w:rsidRPr="00436AF7" w:rsidRDefault="00436AF7" w:rsidP="00866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Kohtuekspertiisiseaduse § 26 lõike 1 punktis 3 asendatakse senine kutsetunnistuse mõiste sõnaga kutse.</w:t>
      </w:r>
    </w:p>
    <w:p w14:paraId="17F872DF" w14:textId="77777777" w:rsidR="00866A08" w:rsidRDefault="00866A08" w:rsidP="00866A08">
      <w:pPr>
        <w:spacing w:after="0" w:line="240" w:lineRule="auto"/>
        <w:jc w:val="both"/>
        <w:rPr>
          <w:rFonts w:ascii="Times New Roman" w:eastAsia="Times New Roman" w:hAnsi="Times New Roman" w:cs="Times New Roman"/>
          <w:b/>
          <w:bCs/>
          <w:sz w:val="24"/>
          <w:szCs w:val="24"/>
        </w:rPr>
      </w:pPr>
    </w:p>
    <w:p w14:paraId="5ECD0C8B" w14:textId="3A42DA63" w:rsidR="00866A08" w:rsidRPr="00866A08" w:rsidRDefault="00BD1FD8" w:rsidP="00866A08">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A52706">
        <w:rPr>
          <w:rFonts w:ascii="Times New Roman" w:eastAsia="Times New Roman" w:hAnsi="Times New Roman" w:cs="Times New Roman"/>
          <w:b/>
          <w:bCs/>
          <w:sz w:val="24"/>
          <w:szCs w:val="24"/>
        </w:rPr>
        <w:t>50</w:t>
      </w:r>
      <w:r w:rsidR="00866A08" w:rsidRPr="00866A08">
        <w:rPr>
          <w:rFonts w:ascii="Times New Roman" w:eastAsia="Times New Roman" w:hAnsi="Times New Roman" w:cs="Times New Roman"/>
          <w:b/>
          <w:bCs/>
          <w:sz w:val="24"/>
          <w:szCs w:val="24"/>
        </w:rPr>
        <w:t>. Korteriomandi- ja korteriühistu seaduse muutmine</w:t>
      </w:r>
    </w:p>
    <w:p w14:paraId="7B670E27" w14:textId="77777777" w:rsidR="00866A08" w:rsidRPr="00866A08" w:rsidRDefault="00866A08" w:rsidP="00866A08">
      <w:pPr>
        <w:spacing w:after="0" w:line="240" w:lineRule="auto"/>
        <w:jc w:val="both"/>
        <w:rPr>
          <w:rFonts w:ascii="Times New Roman" w:eastAsia="Times New Roman" w:hAnsi="Times New Roman" w:cs="Times New Roman"/>
          <w:b/>
          <w:bCs/>
          <w:sz w:val="24"/>
          <w:szCs w:val="24"/>
        </w:rPr>
      </w:pPr>
    </w:p>
    <w:p w14:paraId="1135F4BB" w14:textId="1EAFD1EF" w:rsidR="00DB33ED" w:rsidRPr="00DB33ED" w:rsidRDefault="00BD1FD8" w:rsidP="00DB33ED">
      <w:pPr>
        <w:spacing w:after="0" w:line="240" w:lineRule="auto"/>
        <w:jc w:val="both"/>
        <w:rPr>
          <w:rFonts w:ascii="Times New Roman" w:eastAsia="Times New Roman" w:hAnsi="Times New Roman" w:cs="Times New Roman"/>
          <w:sz w:val="24"/>
          <w:szCs w:val="24"/>
        </w:rPr>
      </w:pPr>
      <w:r w:rsidRPr="00BD1FD8">
        <w:rPr>
          <w:rFonts w:ascii="Times New Roman" w:eastAsia="Times New Roman" w:hAnsi="Times New Roman" w:cs="Times New Roman"/>
          <w:sz w:val="24"/>
          <w:szCs w:val="24"/>
        </w:rPr>
        <w:t xml:space="preserve">Muudatusega ajakohastatakse </w:t>
      </w:r>
      <w:r w:rsidR="00BD6BD2">
        <w:rPr>
          <w:rFonts w:ascii="Times New Roman" w:eastAsia="Times New Roman" w:hAnsi="Times New Roman" w:cs="Times New Roman"/>
          <w:sz w:val="24"/>
          <w:szCs w:val="24"/>
        </w:rPr>
        <w:t>k</w:t>
      </w:r>
      <w:r w:rsidRPr="00BD1FD8">
        <w:rPr>
          <w:rFonts w:ascii="Times New Roman" w:eastAsia="Times New Roman" w:hAnsi="Times New Roman" w:cs="Times New Roman"/>
          <w:sz w:val="24"/>
          <w:szCs w:val="24"/>
        </w:rPr>
        <w:t xml:space="preserve">orteriomandi- ja korteriühistu seaduses sisalduv viide kutseseadusele, asendades selle viitega </w:t>
      </w:r>
      <w:r w:rsidR="00C851EB">
        <w:rPr>
          <w:rFonts w:ascii="Times New Roman" w:eastAsia="Times New Roman" w:hAnsi="Times New Roman" w:cs="Times New Roman"/>
          <w:sz w:val="24"/>
          <w:szCs w:val="24"/>
        </w:rPr>
        <w:t>kutse- ja oskusseadus</w:t>
      </w:r>
      <w:r w:rsidRPr="00BD1FD8">
        <w:rPr>
          <w:rFonts w:ascii="Times New Roman" w:eastAsia="Times New Roman" w:hAnsi="Times New Roman" w:cs="Times New Roman"/>
          <w:sz w:val="24"/>
          <w:szCs w:val="24"/>
        </w:rPr>
        <w:t>ele. Tegemist on tehnilise muudatusega</w:t>
      </w:r>
      <w:r w:rsidR="00BD6BD2">
        <w:rPr>
          <w:rFonts w:ascii="Times New Roman" w:eastAsia="Times New Roman" w:hAnsi="Times New Roman" w:cs="Times New Roman"/>
          <w:sz w:val="24"/>
          <w:szCs w:val="24"/>
        </w:rPr>
        <w:t>.</w:t>
      </w:r>
    </w:p>
    <w:p w14:paraId="0C7CA24E" w14:textId="77777777" w:rsidR="00866A08" w:rsidRDefault="00866A08" w:rsidP="00DB33ED">
      <w:pPr>
        <w:spacing w:after="0" w:line="240" w:lineRule="auto"/>
        <w:jc w:val="both"/>
        <w:rPr>
          <w:rFonts w:ascii="Times New Roman" w:eastAsia="Times New Roman" w:hAnsi="Times New Roman" w:cs="Times New Roman"/>
          <w:b/>
          <w:bCs/>
          <w:sz w:val="24"/>
          <w:szCs w:val="24"/>
        </w:rPr>
      </w:pPr>
    </w:p>
    <w:p w14:paraId="736F1EC1" w14:textId="4E2ADE73"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bCs/>
          <w:sz w:val="24"/>
          <w:szCs w:val="24"/>
        </w:rPr>
        <w:t>§</w:t>
      </w:r>
      <w:r w:rsidRPr="00DB33ED">
        <w:rPr>
          <w:rFonts w:ascii="Times New Roman" w:eastAsia="Times New Roman" w:hAnsi="Times New Roman" w:cs="Times New Roman"/>
          <w:b/>
          <w:sz w:val="24"/>
          <w:szCs w:val="24"/>
        </w:rPr>
        <w:t xml:space="preserve"> </w:t>
      </w:r>
      <w:r w:rsidR="00C61B8C">
        <w:rPr>
          <w:rFonts w:ascii="Times New Roman" w:eastAsia="Times New Roman" w:hAnsi="Times New Roman" w:cs="Times New Roman"/>
          <w:b/>
          <w:sz w:val="24"/>
          <w:szCs w:val="24"/>
        </w:rPr>
        <w:t>5</w:t>
      </w:r>
      <w:r w:rsidR="00A52706">
        <w:rPr>
          <w:rFonts w:ascii="Times New Roman" w:eastAsia="Times New Roman" w:hAnsi="Times New Roman" w:cs="Times New Roman"/>
          <w:b/>
          <w:sz w:val="24"/>
          <w:szCs w:val="24"/>
        </w:rPr>
        <w:t>1</w:t>
      </w:r>
      <w:r w:rsidRPr="00DB33ED">
        <w:rPr>
          <w:rFonts w:ascii="Times New Roman" w:eastAsia="Times New Roman" w:hAnsi="Times New Roman" w:cs="Times New Roman"/>
          <w:b/>
          <w:sz w:val="24"/>
          <w:szCs w:val="24"/>
        </w:rPr>
        <w:t>. Kutseõppeasutuse seaduse muutmine</w:t>
      </w:r>
    </w:p>
    <w:p w14:paraId="6AC9E0B3" w14:textId="77777777" w:rsidR="00DB33ED" w:rsidRPr="00DB33ED" w:rsidRDefault="00DB33ED" w:rsidP="00DB33ED">
      <w:pPr>
        <w:spacing w:after="0" w:line="240" w:lineRule="auto"/>
        <w:jc w:val="both"/>
        <w:rPr>
          <w:rFonts w:ascii="Times New Roman" w:eastAsia="Times New Roman" w:hAnsi="Times New Roman" w:cs="Times New Roman"/>
          <w:b/>
          <w:sz w:val="24"/>
          <w:szCs w:val="24"/>
        </w:rPr>
      </w:pPr>
    </w:p>
    <w:p w14:paraId="08FBD73A" w14:textId="34AECB1A"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Paragrahviga muudetakse kutseõppeasutuse seadust, et viia see kooskõlla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 xml:space="preserve">e uuendustega. Muudatuste eesmärk on tagada, et kutseõppe õiguslik raamistik oleks vastavuses  </w:t>
      </w:r>
      <w:r w:rsidR="00737EB5" w:rsidRPr="00DB33ED">
        <w:rPr>
          <w:rFonts w:ascii="Times New Roman" w:eastAsia="Times New Roman" w:hAnsi="Times New Roman" w:cs="Times New Roman"/>
          <w:sz w:val="24"/>
          <w:szCs w:val="24"/>
        </w:rPr>
        <w:t>uu</w:t>
      </w:r>
      <w:r w:rsidR="00737EB5">
        <w:rPr>
          <w:rFonts w:ascii="Times New Roman" w:eastAsia="Times New Roman" w:hAnsi="Times New Roman" w:cs="Times New Roman"/>
          <w:sz w:val="24"/>
          <w:szCs w:val="24"/>
        </w:rPr>
        <w:t>e</w:t>
      </w:r>
      <w:r w:rsidR="00737EB5" w:rsidRPr="00DB33ED">
        <w:rPr>
          <w:rFonts w:ascii="Times New Roman" w:eastAsia="Times New Roman" w:hAnsi="Times New Roman" w:cs="Times New Roman"/>
          <w:sz w:val="24"/>
          <w:szCs w:val="24"/>
        </w:rPr>
        <w:t xml:space="preserve">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i ülesehitusega. Muudatus toetab kutseõppasutuste sujuvat üleminekut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iga kaasnevate muudatuste rakendamisel sh kompetentsiprofiilide kasutuselevõttu, kutsenõukogude asendamist valdkondlike eksperdikogudega ning uuendatud Eesti kvalifikatsiooniraamistiku rakendamist.</w:t>
      </w:r>
    </w:p>
    <w:p w14:paraId="3813E9C0"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407C86BD"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Muudatused täpsustavad õppekavade koostamise aluseid ja kvalifikatsioonitasemete määramist vastavalt uuele kutsesüsteemi loogikale.</w:t>
      </w:r>
    </w:p>
    <w:p w14:paraId="3691DCE7"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0449E31F" w14:textId="4A1B6865"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1) </w:t>
      </w:r>
      <w:r w:rsidR="00436AF7">
        <w:rPr>
          <w:rFonts w:ascii="Times New Roman" w:eastAsia="Times New Roman" w:hAnsi="Times New Roman" w:cs="Times New Roman"/>
          <w:sz w:val="24"/>
          <w:szCs w:val="24"/>
        </w:rPr>
        <w:t>p</w:t>
      </w:r>
      <w:r w:rsidRPr="00DB33ED">
        <w:rPr>
          <w:rFonts w:ascii="Times New Roman" w:eastAsia="Times New Roman" w:hAnsi="Times New Roman" w:cs="Times New Roman"/>
          <w:sz w:val="24"/>
          <w:szCs w:val="24"/>
        </w:rPr>
        <w:t>aragrahvi 14</w:t>
      </w:r>
      <w:r w:rsidRPr="00DB33ED">
        <w:rPr>
          <w:rFonts w:ascii="Times New Roman" w:eastAsia="Times New Roman" w:hAnsi="Times New Roman" w:cs="Times New Roman"/>
          <w:sz w:val="24"/>
          <w:szCs w:val="24"/>
          <w:vertAlign w:val="superscript"/>
        </w:rPr>
        <w:t>1</w:t>
      </w:r>
      <w:r w:rsidRPr="00DB33ED">
        <w:rPr>
          <w:rFonts w:ascii="Times New Roman" w:eastAsia="Times New Roman" w:hAnsi="Times New Roman" w:cs="Times New Roman"/>
          <w:sz w:val="24"/>
          <w:szCs w:val="24"/>
        </w:rPr>
        <w:t xml:space="preserve"> lõike 5 punktis 1 asendatakse tekstiosa </w:t>
      </w:r>
      <w:r w:rsidRPr="00DB33ED">
        <w:rPr>
          <w:rFonts w:ascii="Times New Roman" w:eastAsia="Times New Roman" w:hAnsi="Times New Roman" w:cs="Times New Roman"/>
          <w:color w:val="202020"/>
          <w:sz w:val="24"/>
          <w:szCs w:val="24"/>
        </w:rPr>
        <w:t>„kutseseaduse § 7 lõikes 2 nimetatud kutsenõukogude esimeeste kogu” tekstiosaga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  11 reguleeritud vastav valdkondlik eksperdikogu”. Kutseseaduse reformiga kaotatakse kutsenõukogud kui haldusorganid ning nende rollid, sh kutsestandardite valideerimine, oskustaristu arendusse panustamine ja töömaailma sisend, viiakse üle valdkondlikele eksperdikogudele. Eksperdikogud on kitsama fookusega, sisulisema töömaailma kaasatusega ning täidavad senisest tõhusamalt kompetentsiprofiilide ja kutsestandardite sisulise hindamise rolli. Muudatuse eesmärk on ajakohastada kutseõppeasutuse seaduses viitenorm ja tagada kooskõla uue haldusmudeliga.</w:t>
      </w:r>
    </w:p>
    <w:p w14:paraId="6A82E42E" w14:textId="77777777" w:rsidR="00D26A69" w:rsidRDefault="00D26A69" w:rsidP="00DB33ED">
      <w:pPr>
        <w:spacing w:after="0" w:line="240" w:lineRule="auto"/>
        <w:jc w:val="both"/>
        <w:rPr>
          <w:rFonts w:ascii="Times New Roman" w:eastAsia="Times New Roman" w:hAnsi="Times New Roman" w:cs="Times New Roman"/>
          <w:sz w:val="24"/>
          <w:szCs w:val="24"/>
        </w:rPr>
      </w:pPr>
    </w:p>
    <w:p w14:paraId="5D86C7D2" w14:textId="542B1455" w:rsidR="00A73151" w:rsidRPr="00265044" w:rsidRDefault="00D26A69" w:rsidP="00D26A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36AF7">
        <w:rPr>
          <w:rFonts w:ascii="Times New Roman" w:eastAsia="Times New Roman" w:hAnsi="Times New Roman" w:cs="Times New Roman"/>
          <w:sz w:val="24"/>
          <w:szCs w:val="24"/>
        </w:rPr>
        <w:t>p</w:t>
      </w:r>
      <w:r>
        <w:rPr>
          <w:rFonts w:ascii="Times New Roman" w:eastAsia="Times New Roman" w:hAnsi="Times New Roman" w:cs="Times New Roman"/>
          <w:sz w:val="24"/>
          <w:szCs w:val="24"/>
        </w:rPr>
        <w:t>a</w:t>
      </w:r>
      <w:r w:rsidRPr="00265044">
        <w:rPr>
          <w:rFonts w:ascii="Times New Roman" w:eastAsia="Times New Roman" w:hAnsi="Times New Roman" w:cs="Times New Roman"/>
          <w:sz w:val="24"/>
          <w:szCs w:val="24"/>
        </w:rPr>
        <w:t>ragrahvi 23 lõikes 1 asendatakse sõna „kutseseaduses“ sõnadega „</w:t>
      </w:r>
      <w:r w:rsidR="00C851EB">
        <w:rPr>
          <w:rFonts w:ascii="Times New Roman" w:eastAsia="Times New Roman" w:hAnsi="Times New Roman" w:cs="Times New Roman"/>
          <w:sz w:val="24"/>
          <w:szCs w:val="24"/>
        </w:rPr>
        <w:t>kutse- ja oskusseadus</w:t>
      </w:r>
      <w:r w:rsidRPr="00265044">
        <w:rPr>
          <w:rFonts w:ascii="Times New Roman" w:eastAsia="Times New Roman" w:hAnsi="Times New Roman" w:cs="Times New Roman"/>
          <w:sz w:val="24"/>
          <w:szCs w:val="24"/>
        </w:rPr>
        <w:t>es“;</w:t>
      </w:r>
    </w:p>
    <w:p w14:paraId="184CAC4E" w14:textId="77777777" w:rsidR="00D26A69" w:rsidRPr="00DB33ED" w:rsidRDefault="00D26A69" w:rsidP="00DB33ED">
      <w:pPr>
        <w:spacing w:after="0" w:line="240" w:lineRule="auto"/>
        <w:jc w:val="both"/>
        <w:rPr>
          <w:rFonts w:ascii="Times New Roman" w:eastAsia="Times New Roman" w:hAnsi="Times New Roman" w:cs="Times New Roman"/>
          <w:sz w:val="24"/>
          <w:szCs w:val="24"/>
        </w:rPr>
      </w:pPr>
    </w:p>
    <w:p w14:paraId="219AC34D" w14:textId="19EC8D56"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A4C33" w:rsidRPr="00DB33ED">
        <w:rPr>
          <w:rFonts w:ascii="Times New Roman" w:eastAsia="Times New Roman" w:hAnsi="Times New Roman" w:cs="Times New Roman"/>
          <w:sz w:val="24"/>
          <w:szCs w:val="24"/>
        </w:rPr>
        <w:t xml:space="preserve">) </w:t>
      </w:r>
      <w:r w:rsidR="00436AF7">
        <w:rPr>
          <w:rFonts w:ascii="Times New Roman" w:eastAsia="Times New Roman" w:hAnsi="Times New Roman" w:cs="Times New Roman"/>
          <w:sz w:val="24"/>
          <w:szCs w:val="24"/>
        </w:rPr>
        <w:t>p</w:t>
      </w:r>
      <w:r w:rsidR="00DA4C33" w:rsidRPr="00DB33ED">
        <w:rPr>
          <w:rFonts w:ascii="Times New Roman" w:eastAsia="Times New Roman" w:hAnsi="Times New Roman" w:cs="Times New Roman"/>
          <w:sz w:val="24"/>
          <w:szCs w:val="24"/>
        </w:rPr>
        <w:t>aragrahvi 23 lõige 4 sõnastatakse ümber ja viiakse kooskõlla uue kvalifikatsiooniraamistiku ja kompetentsipõhise lähenemisega. Kvalifikatsioonitaseme määramise aluseks on edaspidi kompetentsiprofiil, kutsestandard või õppekavas kirjeldatud õpiväljundid ning nende vastavus kvalifikatsiooniraamistiku tasemekirjeldustele. Võrreldes kehtiva seadusega lisatakse õppekava alusena kompetentsiprofiili kasutamine.</w:t>
      </w:r>
    </w:p>
    <w:p w14:paraId="7A8744F4"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49432CCD" w14:textId="36D661F3"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DA4C33" w:rsidRPr="00DB33ED">
        <w:rPr>
          <w:rFonts w:ascii="Times New Roman" w:eastAsia="Times New Roman" w:hAnsi="Times New Roman" w:cs="Times New Roman"/>
          <w:sz w:val="24"/>
          <w:szCs w:val="24"/>
        </w:rPr>
        <w:t xml:space="preserve">) </w:t>
      </w:r>
      <w:r w:rsidR="00436AF7">
        <w:rPr>
          <w:rFonts w:ascii="Times New Roman" w:eastAsia="Times New Roman" w:hAnsi="Times New Roman" w:cs="Times New Roman"/>
          <w:sz w:val="24"/>
          <w:szCs w:val="24"/>
          <w:lang w:eastAsia="et-EE"/>
        </w:rPr>
        <w:t>p</w:t>
      </w:r>
      <w:r w:rsidR="00DA4C33" w:rsidRPr="00DB33ED">
        <w:rPr>
          <w:rFonts w:ascii="Times New Roman" w:eastAsia="Times New Roman" w:hAnsi="Times New Roman" w:cs="Times New Roman"/>
          <w:sz w:val="24"/>
          <w:szCs w:val="24"/>
        </w:rPr>
        <w:t xml:space="preserve">aragrahvi 24 lõike 1 teise lause muudatus täpsustab, et õppekava käigus omandatavad esmakutsed määratakse õppekava aluseks oleva kompetentsiprofiiliga. </w:t>
      </w:r>
      <w:r w:rsidR="00737EB5">
        <w:rPr>
          <w:rFonts w:ascii="Times New Roman" w:eastAsia="Times New Roman" w:hAnsi="Times New Roman" w:cs="Times New Roman"/>
          <w:sz w:val="24"/>
          <w:szCs w:val="24"/>
        </w:rPr>
        <w:t>K</w:t>
      </w:r>
      <w:r w:rsidR="00DA4C33" w:rsidRPr="00DB33ED">
        <w:rPr>
          <w:rFonts w:ascii="Times New Roman" w:eastAsia="Times New Roman" w:hAnsi="Times New Roman" w:cs="Times New Roman"/>
          <w:sz w:val="24"/>
          <w:szCs w:val="24"/>
        </w:rPr>
        <w:t>ui õppekava aluseks on kutsestandard</w:t>
      </w:r>
      <w:r w:rsidR="00737EB5">
        <w:rPr>
          <w:rFonts w:ascii="Times New Roman" w:eastAsia="Times New Roman" w:hAnsi="Times New Roman" w:cs="Times New Roman"/>
          <w:sz w:val="24"/>
          <w:szCs w:val="24"/>
        </w:rPr>
        <w:t>,</w:t>
      </w:r>
      <w:r w:rsidR="00DA4C33" w:rsidRPr="00DB33ED">
        <w:rPr>
          <w:rFonts w:ascii="Times New Roman" w:eastAsia="Times New Roman" w:hAnsi="Times New Roman" w:cs="Times New Roman"/>
          <w:sz w:val="24"/>
          <w:szCs w:val="24"/>
        </w:rPr>
        <w:t xml:space="preserve"> saab õpingute lõpus jätkuvalt omandada kutse või osakutse. Muudatuse eesmärk on viia kutseõppeasutuse seadus vastavusse </w:t>
      </w:r>
      <w:r w:rsidR="00C851EB">
        <w:rPr>
          <w:rFonts w:ascii="Times New Roman" w:eastAsia="Times New Roman" w:hAnsi="Times New Roman" w:cs="Times New Roman"/>
          <w:sz w:val="24"/>
          <w:szCs w:val="24"/>
        </w:rPr>
        <w:t>kutse- ja oskusseadus</w:t>
      </w:r>
      <w:r w:rsidR="00DA4C33" w:rsidRPr="00DB33ED">
        <w:rPr>
          <w:rFonts w:ascii="Times New Roman" w:eastAsia="Times New Roman" w:hAnsi="Times New Roman" w:cs="Times New Roman"/>
          <w:sz w:val="24"/>
          <w:szCs w:val="24"/>
        </w:rPr>
        <w:t>e</w:t>
      </w:r>
      <w:r w:rsidR="00E73F87">
        <w:rPr>
          <w:rFonts w:ascii="Times New Roman" w:eastAsia="Times New Roman" w:hAnsi="Times New Roman" w:cs="Times New Roman"/>
          <w:sz w:val="24"/>
          <w:szCs w:val="24"/>
        </w:rPr>
        <w:t>ga</w:t>
      </w:r>
      <w:r w:rsidR="00DA4C33" w:rsidRPr="00DB33ED">
        <w:rPr>
          <w:rFonts w:ascii="Times New Roman" w:eastAsia="Times New Roman" w:hAnsi="Times New Roman" w:cs="Times New Roman"/>
          <w:sz w:val="24"/>
          <w:szCs w:val="24"/>
        </w:rPr>
        <w:t>, mille kohaselt kompetentsiprofiilil põhineva õppekava alusel omandatakse õppeasutuses esmakutse.</w:t>
      </w:r>
    </w:p>
    <w:p w14:paraId="5BD278BC"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311A876B" w14:textId="2EE7DF5D"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A4C33" w:rsidRPr="00DB33ED">
        <w:rPr>
          <w:rFonts w:ascii="Times New Roman" w:eastAsia="Times New Roman" w:hAnsi="Times New Roman" w:cs="Times New Roman"/>
          <w:sz w:val="24"/>
          <w:szCs w:val="24"/>
        </w:rPr>
        <w:t>) paragrahvi 24 lõike 7 esimesse lausesse lisatakse viide, et jätkuõppe õppekava ja esmaõppe õppekava võib riikliku õppekava puudumisel koostada lisaks kutsestandardile ka kompetentsiprofiili alusel.</w:t>
      </w:r>
    </w:p>
    <w:p w14:paraId="3A129F4A"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61C9F0A1" w14:textId="1070B28D"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A4C33" w:rsidRPr="00DB33ED">
        <w:rPr>
          <w:rFonts w:ascii="Times New Roman" w:eastAsia="Times New Roman" w:hAnsi="Times New Roman" w:cs="Times New Roman"/>
          <w:sz w:val="24"/>
          <w:szCs w:val="24"/>
        </w:rPr>
        <w:t>) paragrahvi 24 lõike 8 tei</w:t>
      </w:r>
      <w:r w:rsidR="00737EB5">
        <w:rPr>
          <w:rFonts w:ascii="Times New Roman" w:eastAsia="Times New Roman" w:hAnsi="Times New Roman" w:cs="Times New Roman"/>
          <w:sz w:val="24"/>
          <w:szCs w:val="24"/>
        </w:rPr>
        <w:t>s</w:t>
      </w:r>
      <w:r w:rsidR="00DA4C33" w:rsidRPr="00DB33ED">
        <w:rPr>
          <w:rFonts w:ascii="Times New Roman" w:eastAsia="Times New Roman" w:hAnsi="Times New Roman" w:cs="Times New Roman"/>
          <w:sz w:val="24"/>
          <w:szCs w:val="24"/>
        </w:rPr>
        <w:t xml:space="preserve">e lausesse lisatakse kompetentsiprofiilid kui õppekavade koostamise </w:t>
      </w:r>
      <w:r w:rsidR="00737EB5" w:rsidRPr="00DB33ED">
        <w:rPr>
          <w:rFonts w:ascii="Times New Roman" w:eastAsia="Times New Roman" w:hAnsi="Times New Roman" w:cs="Times New Roman"/>
          <w:sz w:val="24"/>
          <w:szCs w:val="24"/>
        </w:rPr>
        <w:t xml:space="preserve">alus </w:t>
      </w:r>
      <w:r w:rsidR="00DA4C33" w:rsidRPr="00DB33ED">
        <w:rPr>
          <w:rFonts w:ascii="Times New Roman" w:eastAsia="Times New Roman" w:hAnsi="Times New Roman" w:cs="Times New Roman"/>
          <w:sz w:val="24"/>
          <w:szCs w:val="24"/>
        </w:rPr>
        <w:t xml:space="preserve">ka sõjaväeliste ja sisekaitseliste erialade kooliõppekava koostamise puhul. </w:t>
      </w:r>
    </w:p>
    <w:p w14:paraId="02E87221" w14:textId="77777777" w:rsidR="00441163" w:rsidRDefault="00441163" w:rsidP="00DB33ED">
      <w:pPr>
        <w:spacing w:after="0" w:line="240" w:lineRule="auto"/>
        <w:jc w:val="both"/>
        <w:rPr>
          <w:rFonts w:ascii="Times New Roman" w:eastAsia="Times New Roman" w:hAnsi="Times New Roman" w:cs="Times New Roman"/>
          <w:sz w:val="24"/>
          <w:szCs w:val="24"/>
        </w:rPr>
      </w:pPr>
    </w:p>
    <w:p w14:paraId="64D75645" w14:textId="14A1148E" w:rsidR="006366A3" w:rsidRPr="006366A3" w:rsidRDefault="00CF127B" w:rsidP="00636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366A3">
        <w:rPr>
          <w:rFonts w:ascii="Times New Roman" w:eastAsia="Times New Roman" w:hAnsi="Times New Roman" w:cs="Times New Roman"/>
          <w:sz w:val="24"/>
          <w:szCs w:val="24"/>
        </w:rPr>
        <w:t>)</w:t>
      </w:r>
      <w:r w:rsidR="006366A3" w:rsidRPr="006366A3">
        <w:rPr>
          <w:rFonts w:ascii="Times New Roman" w:eastAsia="Times New Roman" w:hAnsi="Times New Roman" w:cs="Times New Roman"/>
          <w:sz w:val="24"/>
          <w:szCs w:val="24"/>
        </w:rPr>
        <w:t xml:space="preserve"> paragrahvi 41 lõike 2 punktis </w:t>
      </w:r>
      <w:r w:rsidR="0075323A">
        <w:rPr>
          <w:rFonts w:ascii="Times New Roman" w:eastAsia="Times New Roman" w:hAnsi="Times New Roman" w:cs="Times New Roman"/>
          <w:sz w:val="24"/>
          <w:szCs w:val="24"/>
        </w:rPr>
        <w:t>3</w:t>
      </w:r>
      <w:r w:rsidR="006366A3" w:rsidRPr="006366A3">
        <w:rPr>
          <w:rFonts w:ascii="Times New Roman" w:eastAsia="Times New Roman" w:hAnsi="Times New Roman" w:cs="Times New Roman"/>
          <w:sz w:val="24"/>
          <w:szCs w:val="24"/>
        </w:rPr>
        <w:t xml:space="preserve"> </w:t>
      </w:r>
      <w:r w:rsidR="006366A3">
        <w:rPr>
          <w:rFonts w:ascii="Times New Roman" w:eastAsia="Times New Roman" w:hAnsi="Times New Roman" w:cs="Times New Roman"/>
          <w:sz w:val="24"/>
          <w:szCs w:val="24"/>
        </w:rPr>
        <w:t xml:space="preserve">asendatakse </w:t>
      </w:r>
      <w:r w:rsidR="006366A3" w:rsidRPr="006366A3">
        <w:rPr>
          <w:rFonts w:ascii="Times New Roman" w:eastAsia="Times New Roman" w:hAnsi="Times New Roman" w:cs="Times New Roman"/>
          <w:sz w:val="24"/>
          <w:szCs w:val="24"/>
        </w:rPr>
        <w:t xml:space="preserve">tekstiosa „pärast õpingute lõpetamist või kutseõpetaja kutsetunnistuse, välja arvatud madalaima taseme kutseõpetaja kutsetunnistuse omandamist“ sõnastusega „pärast õpingute lõpetamist või kutseõpetaja kutse, välja arvatud madalaima taseme kutseõpetaja kutse omandamist“. Muudatus on tehniline ning tuleneb </w:t>
      </w:r>
      <w:r w:rsidR="00C851EB">
        <w:rPr>
          <w:rFonts w:ascii="Times New Roman" w:eastAsia="Times New Roman" w:hAnsi="Times New Roman" w:cs="Times New Roman"/>
          <w:sz w:val="24"/>
          <w:szCs w:val="24"/>
        </w:rPr>
        <w:t>kutse- ja oskusseadus</w:t>
      </w:r>
      <w:r w:rsidR="006366A3" w:rsidRPr="006366A3">
        <w:rPr>
          <w:rFonts w:ascii="Times New Roman" w:eastAsia="Times New Roman" w:hAnsi="Times New Roman" w:cs="Times New Roman"/>
          <w:sz w:val="24"/>
          <w:szCs w:val="24"/>
        </w:rPr>
        <w:t>e uuendatud terminoloogiast, mille kohaselt kasutatakse senise „kutsetunnistuse“ asemel mõistet „kutse“.</w:t>
      </w:r>
    </w:p>
    <w:p w14:paraId="3834B137"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13CBB854" w14:textId="7540640A" w:rsidR="00034AA5" w:rsidRDefault="00034AA5" w:rsidP="00034AA5">
      <w:pPr>
        <w:spacing w:after="0" w:line="240" w:lineRule="auto"/>
        <w:jc w:val="both"/>
        <w:rPr>
          <w:rFonts w:ascii="Times New Roman" w:eastAsia="Times New Roman" w:hAnsi="Times New Roman" w:cs="Times New Roman"/>
          <w:b/>
          <w:sz w:val="24"/>
          <w:szCs w:val="24"/>
        </w:rPr>
      </w:pPr>
      <w:r w:rsidRPr="00C61B8C">
        <w:rPr>
          <w:rFonts w:ascii="Times New Roman" w:eastAsia="Times New Roman" w:hAnsi="Times New Roman" w:cs="Times New Roman"/>
          <w:b/>
          <w:sz w:val="24"/>
          <w:szCs w:val="24"/>
        </w:rPr>
        <w:t>§ 5</w:t>
      </w:r>
      <w:r>
        <w:rPr>
          <w:rFonts w:ascii="Times New Roman" w:eastAsia="Times New Roman" w:hAnsi="Times New Roman" w:cs="Times New Roman"/>
          <w:b/>
          <w:sz w:val="24"/>
          <w:szCs w:val="24"/>
        </w:rPr>
        <w:t>2</w:t>
      </w:r>
      <w:r w:rsidRPr="00C61B8C">
        <w:rPr>
          <w:rFonts w:ascii="Times New Roman" w:eastAsia="Times New Roman" w:hAnsi="Times New Roman" w:cs="Times New Roman"/>
          <w:b/>
          <w:sz w:val="24"/>
          <w:szCs w:val="24"/>
        </w:rPr>
        <w:t>. Kõrgharidusseaduse muutmine</w:t>
      </w:r>
    </w:p>
    <w:p w14:paraId="096B3939" w14:textId="77777777" w:rsidR="00034AA5" w:rsidRDefault="00034AA5" w:rsidP="00034AA5">
      <w:pPr>
        <w:spacing w:after="0" w:line="240" w:lineRule="auto"/>
        <w:jc w:val="both"/>
        <w:rPr>
          <w:rFonts w:ascii="Times New Roman" w:eastAsia="Times New Roman" w:hAnsi="Times New Roman" w:cs="Times New Roman"/>
          <w:b/>
          <w:sz w:val="24"/>
          <w:szCs w:val="24"/>
        </w:rPr>
      </w:pPr>
    </w:p>
    <w:p w14:paraId="717EF6DA" w14:textId="49047907" w:rsidR="00034AA5" w:rsidRDefault="00034AA5" w:rsidP="00034AA5">
      <w:pPr>
        <w:spacing w:after="0" w:line="240" w:lineRule="auto"/>
        <w:jc w:val="both"/>
        <w:rPr>
          <w:rFonts w:ascii="Times New Roman" w:eastAsia="Times New Roman" w:hAnsi="Times New Roman" w:cs="Times New Roman"/>
          <w:bCs/>
          <w:sz w:val="24"/>
          <w:szCs w:val="24"/>
        </w:rPr>
      </w:pPr>
      <w:r w:rsidRPr="00E86FDB">
        <w:rPr>
          <w:rFonts w:ascii="Times New Roman" w:eastAsia="Times New Roman" w:hAnsi="Times New Roman" w:cs="Times New Roman"/>
          <w:bCs/>
          <w:sz w:val="24"/>
          <w:szCs w:val="24"/>
        </w:rPr>
        <w:t xml:space="preserve">Kõrgharidusseaduse § 21 lõike 1 esimeses lauses viiakse sõnastus vastavusse </w:t>
      </w:r>
      <w:r w:rsidR="00C851EB">
        <w:rPr>
          <w:rFonts w:ascii="Times New Roman" w:eastAsia="Times New Roman" w:hAnsi="Times New Roman" w:cs="Times New Roman"/>
          <w:bCs/>
          <w:sz w:val="24"/>
          <w:szCs w:val="24"/>
        </w:rPr>
        <w:t>kutse- ja oskusseadus</w:t>
      </w:r>
      <w:r w:rsidRPr="00E86FDB">
        <w:rPr>
          <w:rFonts w:ascii="Times New Roman" w:eastAsia="Times New Roman" w:hAnsi="Times New Roman" w:cs="Times New Roman"/>
          <w:bCs/>
          <w:sz w:val="24"/>
          <w:szCs w:val="24"/>
        </w:rPr>
        <w:t xml:space="preserve">ega. Kõrgharidusseaduse § 21 lõike </w:t>
      </w:r>
      <w:r w:rsidR="00D2464F">
        <w:rPr>
          <w:rFonts w:ascii="Times New Roman" w:eastAsia="Times New Roman" w:hAnsi="Times New Roman" w:cs="Times New Roman"/>
          <w:bCs/>
          <w:sz w:val="24"/>
          <w:szCs w:val="24"/>
        </w:rPr>
        <w:t>4</w:t>
      </w:r>
      <w:r w:rsidRPr="00E86FDB">
        <w:rPr>
          <w:rFonts w:ascii="Times New Roman" w:eastAsia="Times New Roman" w:hAnsi="Times New Roman" w:cs="Times New Roman"/>
          <w:bCs/>
          <w:sz w:val="24"/>
          <w:szCs w:val="24"/>
        </w:rPr>
        <w:t xml:space="preserve"> esimeses lauses viiakse sõnastus vastavusse </w:t>
      </w:r>
      <w:r w:rsidR="00C851EB">
        <w:rPr>
          <w:rFonts w:ascii="Times New Roman" w:eastAsia="Times New Roman" w:hAnsi="Times New Roman" w:cs="Times New Roman"/>
          <w:bCs/>
          <w:sz w:val="24"/>
          <w:szCs w:val="24"/>
        </w:rPr>
        <w:t>kutse- ja oskusseadus</w:t>
      </w:r>
      <w:r w:rsidRPr="00E86FDB">
        <w:rPr>
          <w:rFonts w:ascii="Times New Roman" w:eastAsia="Times New Roman" w:hAnsi="Times New Roman" w:cs="Times New Roman"/>
          <w:bCs/>
          <w:sz w:val="24"/>
          <w:szCs w:val="24"/>
        </w:rPr>
        <w:t xml:space="preserve">ega. </w:t>
      </w:r>
      <w:r>
        <w:rPr>
          <w:rFonts w:ascii="Times New Roman" w:eastAsia="Times New Roman" w:hAnsi="Times New Roman" w:cs="Times New Roman"/>
          <w:bCs/>
          <w:sz w:val="24"/>
          <w:szCs w:val="24"/>
        </w:rPr>
        <w:t xml:space="preserve">Kehtiv kõrgharidusseaduse sõnastus viitab, et kvalifikatsiooniraamistik on kehtestatud kutseseadusega. Eelnõuga muudetakse kvalifikatsiooniraamistiku kehtestamise alust. </w:t>
      </w:r>
      <w:r w:rsidR="00C851EB">
        <w:rPr>
          <w:rFonts w:ascii="Times New Roman" w:eastAsia="Times New Roman" w:hAnsi="Times New Roman" w:cs="Times New Roman"/>
          <w:bCs/>
          <w:sz w:val="24"/>
          <w:szCs w:val="24"/>
        </w:rPr>
        <w:t>Kutse- ja oskusseadus</w:t>
      </w:r>
      <w:r>
        <w:rPr>
          <w:rFonts w:ascii="Times New Roman" w:eastAsia="Times New Roman" w:hAnsi="Times New Roman" w:cs="Times New Roman"/>
          <w:bCs/>
          <w:sz w:val="24"/>
          <w:szCs w:val="24"/>
        </w:rPr>
        <w:t xml:space="preserve">e alusel kehtestab kvalifikatsiooniraamistiku Vabariigi Valitsus määrusega. Seega kõrgharidusseaduse sõnastus viiakse </w:t>
      </w:r>
      <w:r w:rsidR="00C851EB">
        <w:rPr>
          <w:rFonts w:ascii="Times New Roman" w:eastAsia="Times New Roman" w:hAnsi="Times New Roman" w:cs="Times New Roman"/>
          <w:bCs/>
          <w:sz w:val="24"/>
          <w:szCs w:val="24"/>
        </w:rPr>
        <w:t>kutse- ja oskusseadus</w:t>
      </w:r>
      <w:r>
        <w:rPr>
          <w:rFonts w:ascii="Times New Roman" w:eastAsia="Times New Roman" w:hAnsi="Times New Roman" w:cs="Times New Roman"/>
          <w:bCs/>
          <w:sz w:val="24"/>
          <w:szCs w:val="24"/>
        </w:rPr>
        <w:t>ega kooskõlla.</w:t>
      </w:r>
    </w:p>
    <w:p w14:paraId="2296747F" w14:textId="77777777" w:rsidR="00034AA5" w:rsidRPr="00E86FDB" w:rsidRDefault="00034AA5" w:rsidP="00034AA5">
      <w:pPr>
        <w:spacing w:after="0" w:line="240" w:lineRule="auto"/>
        <w:jc w:val="both"/>
        <w:rPr>
          <w:rFonts w:ascii="Times New Roman" w:eastAsia="Times New Roman" w:hAnsi="Times New Roman" w:cs="Times New Roman"/>
          <w:bCs/>
          <w:sz w:val="24"/>
          <w:szCs w:val="24"/>
        </w:rPr>
      </w:pPr>
    </w:p>
    <w:p w14:paraId="2FD32956" w14:textId="47D3A250" w:rsidR="003479CF" w:rsidRPr="003479CF" w:rsidRDefault="003479CF" w:rsidP="003479CF">
      <w:pPr>
        <w:spacing w:after="0" w:line="240" w:lineRule="auto"/>
        <w:jc w:val="both"/>
        <w:rPr>
          <w:rFonts w:ascii="Times New Roman" w:eastAsia="Times New Roman" w:hAnsi="Times New Roman" w:cs="Times New Roman"/>
          <w:b/>
          <w:bCs/>
          <w:sz w:val="24"/>
          <w:szCs w:val="24"/>
        </w:rPr>
      </w:pPr>
      <w:r w:rsidRPr="003479CF">
        <w:rPr>
          <w:rFonts w:ascii="Times New Roman" w:eastAsia="Times New Roman" w:hAnsi="Times New Roman" w:cs="Times New Roman"/>
          <w:b/>
          <w:bCs/>
          <w:sz w:val="24"/>
          <w:szCs w:val="24"/>
        </w:rPr>
        <w:t>§ 5</w:t>
      </w:r>
      <w:r w:rsidR="00034AA5">
        <w:rPr>
          <w:rFonts w:ascii="Times New Roman" w:eastAsia="Times New Roman" w:hAnsi="Times New Roman" w:cs="Times New Roman"/>
          <w:b/>
          <w:bCs/>
          <w:sz w:val="24"/>
          <w:szCs w:val="24"/>
        </w:rPr>
        <w:t>3</w:t>
      </w:r>
      <w:r w:rsidRPr="003479CF">
        <w:rPr>
          <w:rFonts w:ascii="Times New Roman" w:eastAsia="Times New Roman" w:hAnsi="Times New Roman" w:cs="Times New Roman"/>
          <w:b/>
          <w:bCs/>
          <w:sz w:val="24"/>
          <w:szCs w:val="24"/>
        </w:rPr>
        <w:t>. Liiklusseaduse muutmine</w:t>
      </w:r>
    </w:p>
    <w:p w14:paraId="131FBD17" w14:textId="77777777" w:rsidR="003479CF" w:rsidRPr="00265044" w:rsidRDefault="003479CF" w:rsidP="00DB33ED">
      <w:pPr>
        <w:spacing w:after="0" w:line="240" w:lineRule="auto"/>
        <w:jc w:val="both"/>
        <w:rPr>
          <w:rFonts w:ascii="Times New Roman" w:eastAsia="Times New Roman" w:hAnsi="Times New Roman" w:cs="Times New Roman"/>
          <w:bCs/>
          <w:sz w:val="24"/>
          <w:szCs w:val="24"/>
        </w:rPr>
      </w:pPr>
    </w:p>
    <w:p w14:paraId="3163726E" w14:textId="6CEC2AFF" w:rsidR="003479CF" w:rsidRDefault="003479CF" w:rsidP="00DB33ED">
      <w:pPr>
        <w:spacing w:after="0" w:line="240" w:lineRule="auto"/>
        <w:jc w:val="both"/>
        <w:rPr>
          <w:rFonts w:ascii="Times New Roman" w:eastAsia="Times New Roman" w:hAnsi="Times New Roman" w:cs="Times New Roman"/>
          <w:bCs/>
          <w:sz w:val="24"/>
          <w:szCs w:val="24"/>
        </w:rPr>
      </w:pPr>
      <w:r w:rsidRPr="00265044">
        <w:rPr>
          <w:rFonts w:ascii="Times New Roman" w:eastAsia="Times New Roman" w:hAnsi="Times New Roman" w:cs="Times New Roman"/>
          <w:bCs/>
          <w:sz w:val="24"/>
          <w:szCs w:val="24"/>
        </w:rPr>
        <w:t xml:space="preserve">Muudatusega ajakohastatakse liiklusseaduses sisalduvad viited kutseseadusele, asendades need viidetega </w:t>
      </w:r>
      <w:r w:rsidR="00C851EB">
        <w:rPr>
          <w:rFonts w:ascii="Times New Roman" w:eastAsia="Times New Roman" w:hAnsi="Times New Roman" w:cs="Times New Roman"/>
          <w:bCs/>
          <w:sz w:val="24"/>
          <w:szCs w:val="24"/>
        </w:rPr>
        <w:t>kutse- ja oskusseadus</w:t>
      </w:r>
      <w:r w:rsidRPr="00265044">
        <w:rPr>
          <w:rFonts w:ascii="Times New Roman" w:eastAsia="Times New Roman" w:hAnsi="Times New Roman" w:cs="Times New Roman"/>
          <w:bCs/>
          <w:sz w:val="24"/>
          <w:szCs w:val="24"/>
        </w:rPr>
        <w:t>ele. Tegemist on tehnilise muudatusega</w:t>
      </w:r>
      <w:r>
        <w:rPr>
          <w:rFonts w:ascii="Times New Roman" w:eastAsia="Times New Roman" w:hAnsi="Times New Roman" w:cs="Times New Roman"/>
          <w:bCs/>
          <w:sz w:val="24"/>
          <w:szCs w:val="24"/>
        </w:rPr>
        <w:t>.</w:t>
      </w:r>
    </w:p>
    <w:p w14:paraId="5435C101" w14:textId="77777777" w:rsidR="003479CF" w:rsidRDefault="003479CF" w:rsidP="00DB33ED">
      <w:pPr>
        <w:spacing w:after="0" w:line="240" w:lineRule="auto"/>
        <w:jc w:val="both"/>
        <w:rPr>
          <w:rFonts w:ascii="Times New Roman" w:eastAsia="Times New Roman" w:hAnsi="Times New Roman" w:cs="Times New Roman"/>
          <w:b/>
          <w:sz w:val="24"/>
          <w:szCs w:val="24"/>
        </w:rPr>
      </w:pPr>
    </w:p>
    <w:p w14:paraId="1B214BBF" w14:textId="23A0CC65"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3479CF">
        <w:rPr>
          <w:rFonts w:ascii="Times New Roman" w:eastAsia="Times New Roman" w:hAnsi="Times New Roman" w:cs="Times New Roman"/>
          <w:b/>
          <w:sz w:val="24"/>
          <w:szCs w:val="24"/>
        </w:rPr>
        <w:t>5</w:t>
      </w:r>
      <w:r w:rsidR="00034AA5">
        <w:rPr>
          <w:rFonts w:ascii="Times New Roman" w:eastAsia="Times New Roman" w:hAnsi="Times New Roman" w:cs="Times New Roman"/>
          <w:b/>
          <w:sz w:val="24"/>
          <w:szCs w:val="24"/>
        </w:rPr>
        <w:t>4</w:t>
      </w:r>
      <w:r w:rsidRPr="00DB33ED">
        <w:rPr>
          <w:rFonts w:ascii="Times New Roman" w:eastAsia="Times New Roman" w:hAnsi="Times New Roman" w:cs="Times New Roman"/>
          <w:b/>
          <w:sz w:val="24"/>
          <w:szCs w:val="24"/>
        </w:rPr>
        <w:t>. Lõhkematerjaliseaduse muutmine</w:t>
      </w:r>
    </w:p>
    <w:p w14:paraId="14AC08DE" w14:textId="77777777" w:rsidR="00A73151" w:rsidRPr="00DB33ED" w:rsidRDefault="00A73151" w:rsidP="00DB33ED">
      <w:pPr>
        <w:spacing w:after="0" w:line="240" w:lineRule="auto"/>
        <w:jc w:val="both"/>
        <w:rPr>
          <w:rFonts w:ascii="Times New Roman" w:eastAsia="Times New Roman" w:hAnsi="Times New Roman" w:cs="Times New Roman"/>
          <w:b/>
          <w:sz w:val="24"/>
          <w:szCs w:val="24"/>
        </w:rPr>
      </w:pPr>
    </w:p>
    <w:p w14:paraId="492E65F2" w14:textId="37720CD1" w:rsidR="0035599B"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Lõhkematerjaliseaduses asendatakse läbivalt sõnad „kutse- või pädevustunnistus“ sõnadega „kutse või pädevustunnitus“</w:t>
      </w:r>
      <w:r w:rsidR="00956915">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sõna „kutsetunnistus“ sõnaga kutse” vastavas käändes</w:t>
      </w:r>
      <w:r w:rsidR="0014438F">
        <w:rPr>
          <w:rFonts w:ascii="Times New Roman" w:eastAsia="Times New Roman" w:hAnsi="Times New Roman" w:cs="Times New Roman"/>
          <w:sz w:val="24"/>
          <w:szCs w:val="24"/>
        </w:rPr>
        <w:t xml:space="preserve"> ning </w:t>
      </w:r>
      <w:r w:rsidR="0014438F" w:rsidRPr="0014438F">
        <w:rPr>
          <w:rFonts w:ascii="Times New Roman" w:eastAsia="Times New Roman" w:hAnsi="Times New Roman" w:cs="Times New Roman"/>
          <w:sz w:val="24"/>
          <w:szCs w:val="24"/>
        </w:rPr>
        <w:t>sõna „kutseseaduse“ sõnadega „</w:t>
      </w:r>
      <w:r w:rsidR="00C851EB">
        <w:rPr>
          <w:rFonts w:ascii="Times New Roman" w:eastAsia="Times New Roman" w:hAnsi="Times New Roman" w:cs="Times New Roman"/>
          <w:sz w:val="24"/>
          <w:szCs w:val="24"/>
        </w:rPr>
        <w:t>kutse- ja oskusseadus</w:t>
      </w:r>
      <w:r w:rsidR="0014438F" w:rsidRPr="0014438F">
        <w:rPr>
          <w:rFonts w:ascii="Times New Roman" w:eastAsia="Times New Roman" w:hAnsi="Times New Roman" w:cs="Times New Roman"/>
          <w:sz w:val="24"/>
          <w:szCs w:val="24"/>
        </w:rPr>
        <w:t>e“</w:t>
      </w:r>
      <w:r w:rsidR="000328B6">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04130BD8"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366874F0" w14:textId="7D652409"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r w:rsidRPr="000328B6">
        <w:rPr>
          <w:rFonts w:ascii="Times New Roman" w:eastAsia="Times New Roman" w:hAnsi="Times New Roman" w:cs="Times New Roman"/>
          <w:b/>
          <w:bCs/>
          <w:color w:val="202020"/>
          <w:sz w:val="24"/>
          <w:szCs w:val="24"/>
        </w:rPr>
        <w:t>§ 5</w:t>
      </w:r>
      <w:r w:rsidR="00034AA5">
        <w:rPr>
          <w:rFonts w:ascii="Times New Roman" w:eastAsia="Times New Roman" w:hAnsi="Times New Roman" w:cs="Times New Roman"/>
          <w:b/>
          <w:bCs/>
          <w:color w:val="202020"/>
          <w:sz w:val="24"/>
          <w:szCs w:val="24"/>
        </w:rPr>
        <w:t>5</w:t>
      </w:r>
      <w:r w:rsidRPr="000328B6">
        <w:rPr>
          <w:rFonts w:ascii="Times New Roman" w:eastAsia="Times New Roman" w:hAnsi="Times New Roman" w:cs="Times New Roman"/>
          <w:b/>
          <w:bCs/>
          <w:color w:val="202020"/>
          <w:sz w:val="24"/>
          <w:szCs w:val="24"/>
        </w:rPr>
        <w:t>. Maa hindamise seaduse muutmine</w:t>
      </w:r>
    </w:p>
    <w:p w14:paraId="605AFA0C" w14:textId="7777777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p>
    <w:p w14:paraId="0FF212B1" w14:textId="2D627BDA" w:rsidR="000328B6" w:rsidRPr="00265044" w:rsidRDefault="000328B6" w:rsidP="000328B6">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265044">
        <w:rPr>
          <w:rFonts w:ascii="Times New Roman" w:eastAsia="Times New Roman" w:hAnsi="Times New Roman" w:cs="Times New Roman"/>
          <w:bCs/>
          <w:color w:val="202020"/>
          <w:sz w:val="24"/>
          <w:szCs w:val="24"/>
        </w:rPr>
        <w:t xml:space="preserve">Muudatusega ajakohastatakse viited kutseseadusele, asendades need viidetega </w:t>
      </w:r>
      <w:r w:rsidR="00C851EB">
        <w:rPr>
          <w:rFonts w:ascii="Times New Roman" w:eastAsia="Times New Roman" w:hAnsi="Times New Roman" w:cs="Times New Roman"/>
          <w:bCs/>
          <w:color w:val="202020"/>
          <w:sz w:val="24"/>
          <w:szCs w:val="24"/>
        </w:rPr>
        <w:t>kutse- ja oskusseadus</w:t>
      </w:r>
      <w:r w:rsidRPr="00265044">
        <w:rPr>
          <w:rFonts w:ascii="Times New Roman" w:eastAsia="Times New Roman" w:hAnsi="Times New Roman" w:cs="Times New Roman"/>
          <w:bCs/>
          <w:color w:val="202020"/>
          <w:sz w:val="24"/>
          <w:szCs w:val="24"/>
        </w:rPr>
        <w:t>ele. Tegemist on tehnilise muudatusega.</w:t>
      </w:r>
    </w:p>
    <w:p w14:paraId="73CBD10B" w14:textId="7777777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p>
    <w:p w14:paraId="1187523D" w14:textId="26FC97A9" w:rsidR="00034AA5" w:rsidRPr="006428B0" w:rsidRDefault="00034AA5" w:rsidP="00034AA5">
      <w:pPr>
        <w:shd w:val="clear" w:color="auto" w:fill="FFFFFF" w:themeFill="background1"/>
        <w:spacing w:after="0" w:line="240" w:lineRule="auto"/>
        <w:jc w:val="both"/>
        <w:rPr>
          <w:rFonts w:ascii="Times New Roman" w:eastAsia="Times New Roman" w:hAnsi="Times New Roman" w:cs="Times New Roman"/>
          <w:b/>
          <w:color w:val="202020"/>
          <w:sz w:val="24"/>
          <w:szCs w:val="24"/>
        </w:rPr>
      </w:pPr>
      <w:r w:rsidRPr="006428B0">
        <w:rPr>
          <w:rFonts w:ascii="Times New Roman" w:eastAsia="Times New Roman" w:hAnsi="Times New Roman" w:cs="Times New Roman"/>
          <w:b/>
          <w:color w:val="202020"/>
          <w:sz w:val="24"/>
          <w:szCs w:val="24"/>
        </w:rPr>
        <w:t>§ 5</w:t>
      </w:r>
      <w:r>
        <w:rPr>
          <w:rFonts w:ascii="Times New Roman" w:eastAsia="Times New Roman" w:hAnsi="Times New Roman" w:cs="Times New Roman"/>
          <w:b/>
          <w:color w:val="202020"/>
          <w:sz w:val="24"/>
          <w:szCs w:val="24"/>
        </w:rPr>
        <w:t>6</w:t>
      </w:r>
      <w:r w:rsidRPr="006428B0">
        <w:rPr>
          <w:rFonts w:ascii="Times New Roman" w:eastAsia="Times New Roman" w:hAnsi="Times New Roman" w:cs="Times New Roman"/>
          <w:b/>
          <w:color w:val="202020"/>
          <w:sz w:val="24"/>
          <w:szCs w:val="24"/>
        </w:rPr>
        <w:t>. Maakatastriseaduse muutmine</w:t>
      </w:r>
    </w:p>
    <w:p w14:paraId="0F6ABAAA" w14:textId="77777777" w:rsidR="00034AA5" w:rsidRDefault="00034AA5" w:rsidP="00034AA5">
      <w:pPr>
        <w:shd w:val="clear" w:color="auto" w:fill="FFFFFF" w:themeFill="background1"/>
        <w:spacing w:after="0" w:line="240" w:lineRule="auto"/>
        <w:jc w:val="both"/>
        <w:rPr>
          <w:rFonts w:ascii="Times New Roman" w:eastAsia="Times New Roman" w:hAnsi="Times New Roman" w:cs="Times New Roman"/>
          <w:b/>
          <w:color w:val="202020"/>
          <w:sz w:val="24"/>
          <w:szCs w:val="24"/>
        </w:rPr>
      </w:pPr>
    </w:p>
    <w:p w14:paraId="0C87D0B2" w14:textId="77777777" w:rsidR="00034AA5" w:rsidRDefault="00034AA5" w:rsidP="00034AA5">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6428B0">
        <w:rPr>
          <w:rFonts w:ascii="Times New Roman" w:eastAsia="Times New Roman" w:hAnsi="Times New Roman" w:cs="Times New Roman"/>
          <w:bCs/>
          <w:color w:val="202020"/>
          <w:sz w:val="24"/>
          <w:szCs w:val="24"/>
        </w:rPr>
        <w:t>Maakatastriseaduse § 16</w:t>
      </w:r>
      <w:r w:rsidRPr="006428B0">
        <w:rPr>
          <w:rFonts w:ascii="Times New Roman" w:eastAsia="Times New Roman" w:hAnsi="Times New Roman" w:cs="Times New Roman"/>
          <w:bCs/>
          <w:color w:val="202020"/>
          <w:sz w:val="24"/>
          <w:szCs w:val="24"/>
          <w:vertAlign w:val="superscript"/>
        </w:rPr>
        <w:t>1</w:t>
      </w:r>
      <w:r w:rsidRPr="006428B0">
        <w:rPr>
          <w:rFonts w:ascii="Times New Roman" w:eastAsia="Times New Roman" w:hAnsi="Times New Roman" w:cs="Times New Roman"/>
          <w:bCs/>
          <w:color w:val="202020"/>
          <w:sz w:val="24"/>
          <w:szCs w:val="24"/>
        </w:rPr>
        <w:t xml:space="preserve"> lõike</w:t>
      </w:r>
      <w:r>
        <w:rPr>
          <w:rFonts w:ascii="Times New Roman" w:eastAsia="Times New Roman" w:hAnsi="Times New Roman" w:cs="Times New Roman"/>
          <w:bCs/>
          <w:color w:val="202020"/>
          <w:sz w:val="24"/>
          <w:szCs w:val="24"/>
        </w:rPr>
        <w:t>s</w:t>
      </w:r>
      <w:r w:rsidRPr="006428B0">
        <w:rPr>
          <w:rFonts w:ascii="Times New Roman" w:eastAsia="Times New Roman" w:hAnsi="Times New Roman" w:cs="Times New Roman"/>
          <w:bCs/>
          <w:color w:val="202020"/>
          <w:sz w:val="24"/>
          <w:szCs w:val="24"/>
        </w:rPr>
        <w:t xml:space="preserve"> 3</w:t>
      </w:r>
      <w:r>
        <w:rPr>
          <w:rFonts w:ascii="Times New Roman" w:eastAsia="Times New Roman" w:hAnsi="Times New Roman" w:cs="Times New Roman"/>
          <w:bCs/>
          <w:color w:val="202020"/>
          <w:sz w:val="24"/>
          <w:szCs w:val="24"/>
        </w:rPr>
        <w:t xml:space="preserve"> asendatakse senine kutseseaduse viide uue seaduse viitega.</w:t>
      </w:r>
    </w:p>
    <w:p w14:paraId="1C735F83" w14:textId="77777777" w:rsidR="00034AA5" w:rsidRDefault="00034AA5" w:rsidP="00034AA5">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6D1F7A52" w14:textId="6084591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r w:rsidRPr="000328B6">
        <w:rPr>
          <w:rFonts w:ascii="Times New Roman" w:eastAsia="Times New Roman" w:hAnsi="Times New Roman" w:cs="Times New Roman"/>
          <w:b/>
          <w:bCs/>
          <w:color w:val="202020"/>
          <w:sz w:val="24"/>
          <w:szCs w:val="24"/>
        </w:rPr>
        <w:t>§ 5</w:t>
      </w:r>
      <w:r w:rsidR="00034AA5">
        <w:rPr>
          <w:rFonts w:ascii="Times New Roman" w:eastAsia="Times New Roman" w:hAnsi="Times New Roman" w:cs="Times New Roman"/>
          <w:b/>
          <w:bCs/>
          <w:color w:val="202020"/>
          <w:sz w:val="24"/>
          <w:szCs w:val="24"/>
        </w:rPr>
        <w:t>7</w:t>
      </w:r>
      <w:r w:rsidRPr="000328B6">
        <w:rPr>
          <w:rFonts w:ascii="Times New Roman" w:eastAsia="Times New Roman" w:hAnsi="Times New Roman" w:cs="Times New Roman"/>
          <w:b/>
          <w:bCs/>
          <w:color w:val="202020"/>
          <w:sz w:val="24"/>
          <w:szCs w:val="24"/>
        </w:rPr>
        <w:t>. Maakorraldusseaduse muutmine</w:t>
      </w:r>
    </w:p>
    <w:p w14:paraId="6BA48835" w14:textId="7777777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p>
    <w:p w14:paraId="1AF8D1D4" w14:textId="253B6937" w:rsidR="000328B6" w:rsidRDefault="000328B6" w:rsidP="000328B6">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265044">
        <w:rPr>
          <w:rFonts w:ascii="Times New Roman" w:eastAsia="Times New Roman" w:hAnsi="Times New Roman" w:cs="Times New Roman"/>
          <w:bCs/>
          <w:color w:val="202020"/>
          <w:sz w:val="24"/>
          <w:szCs w:val="24"/>
        </w:rPr>
        <w:t xml:space="preserve">Viited kutseseadusele ajakohastatakse, asendades need viidetega </w:t>
      </w:r>
      <w:r w:rsidR="00C851EB">
        <w:rPr>
          <w:rFonts w:ascii="Times New Roman" w:eastAsia="Times New Roman" w:hAnsi="Times New Roman" w:cs="Times New Roman"/>
          <w:bCs/>
          <w:color w:val="202020"/>
          <w:sz w:val="24"/>
          <w:szCs w:val="24"/>
        </w:rPr>
        <w:t>kutse- ja oskusseadus</w:t>
      </w:r>
      <w:r w:rsidRPr="00265044">
        <w:rPr>
          <w:rFonts w:ascii="Times New Roman" w:eastAsia="Times New Roman" w:hAnsi="Times New Roman" w:cs="Times New Roman"/>
          <w:bCs/>
          <w:color w:val="202020"/>
          <w:sz w:val="24"/>
          <w:szCs w:val="24"/>
        </w:rPr>
        <w:t>ele vastavas käändes. Tegemist on tehnilise muudatusega.</w:t>
      </w:r>
    </w:p>
    <w:p w14:paraId="58318C85" w14:textId="77777777" w:rsidR="00F271D2" w:rsidRPr="00F271D2" w:rsidRDefault="00F271D2" w:rsidP="00F271D2">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7FE8A128" w14:textId="452DD00E" w:rsidR="00F271D2" w:rsidRPr="00F271D2" w:rsidRDefault="00F271D2" w:rsidP="00F271D2">
      <w:pPr>
        <w:shd w:val="clear" w:color="auto" w:fill="FFFFFF" w:themeFill="background1"/>
        <w:spacing w:after="0" w:line="240" w:lineRule="auto"/>
        <w:jc w:val="both"/>
        <w:rPr>
          <w:rFonts w:ascii="Times New Roman" w:eastAsia="Times New Roman" w:hAnsi="Times New Roman" w:cs="Times New Roman"/>
          <w:b/>
          <w:color w:val="202020"/>
          <w:sz w:val="24"/>
          <w:szCs w:val="24"/>
        </w:rPr>
      </w:pPr>
      <w:r w:rsidRPr="00F271D2">
        <w:rPr>
          <w:rFonts w:ascii="Times New Roman" w:eastAsia="Times New Roman" w:hAnsi="Times New Roman" w:cs="Times New Roman"/>
          <w:b/>
          <w:color w:val="202020"/>
          <w:sz w:val="24"/>
          <w:szCs w:val="24"/>
        </w:rPr>
        <w:t>§ 5</w:t>
      </w:r>
      <w:r w:rsidR="00034AA5">
        <w:rPr>
          <w:rFonts w:ascii="Times New Roman" w:eastAsia="Times New Roman" w:hAnsi="Times New Roman" w:cs="Times New Roman"/>
          <w:b/>
          <w:color w:val="202020"/>
          <w:sz w:val="24"/>
          <w:szCs w:val="24"/>
        </w:rPr>
        <w:t>8</w:t>
      </w:r>
      <w:r w:rsidRPr="00F271D2">
        <w:rPr>
          <w:rFonts w:ascii="Times New Roman" w:eastAsia="Times New Roman" w:hAnsi="Times New Roman" w:cs="Times New Roman"/>
          <w:b/>
          <w:color w:val="202020"/>
          <w:sz w:val="24"/>
          <w:szCs w:val="24"/>
        </w:rPr>
        <w:t>. Maapõueseaduse muutmine</w:t>
      </w:r>
    </w:p>
    <w:p w14:paraId="1A7B6961" w14:textId="77777777" w:rsidR="00F271D2" w:rsidRPr="00F271D2" w:rsidRDefault="00F271D2" w:rsidP="00F271D2">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31BEC35B" w14:textId="1E2DE18F" w:rsidR="00F271D2" w:rsidRDefault="00F271D2" w:rsidP="00DB33ED">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F271D2">
        <w:rPr>
          <w:rFonts w:ascii="Times New Roman" w:eastAsia="Times New Roman" w:hAnsi="Times New Roman" w:cs="Times New Roman"/>
          <w:bCs/>
          <w:color w:val="202020"/>
          <w:sz w:val="24"/>
          <w:szCs w:val="24"/>
        </w:rPr>
        <w:t xml:space="preserve">Maapõueseaduse § 74 lõike 2 teises lauses asendatakse </w:t>
      </w:r>
      <w:r>
        <w:rPr>
          <w:rFonts w:ascii="Times New Roman" w:eastAsia="Times New Roman" w:hAnsi="Times New Roman" w:cs="Times New Roman"/>
          <w:bCs/>
          <w:color w:val="202020"/>
          <w:sz w:val="24"/>
          <w:szCs w:val="24"/>
        </w:rPr>
        <w:t>kutseseaduse viide uue seaduse viitega.</w:t>
      </w:r>
    </w:p>
    <w:p w14:paraId="485EA389" w14:textId="77777777" w:rsidR="006428B0" w:rsidRPr="006428B0" w:rsidRDefault="006428B0" w:rsidP="00DB33ED">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7677480F" w14:textId="7D5EBE64" w:rsidR="00DA4C33" w:rsidRDefault="00DA4C33" w:rsidP="00DB33ED">
      <w:pPr>
        <w:shd w:val="clear" w:color="auto" w:fill="FFFFFF" w:themeFill="background1"/>
        <w:spacing w:after="0" w:line="240" w:lineRule="auto"/>
        <w:jc w:val="both"/>
        <w:rPr>
          <w:rFonts w:ascii="Times New Roman" w:eastAsia="Times New Roman" w:hAnsi="Times New Roman" w:cs="Times New Roman"/>
          <w:b/>
          <w:color w:val="202020"/>
          <w:sz w:val="24"/>
          <w:szCs w:val="24"/>
        </w:rPr>
      </w:pPr>
      <w:r w:rsidRPr="00DB33ED">
        <w:rPr>
          <w:rFonts w:ascii="Times New Roman" w:eastAsia="Times New Roman" w:hAnsi="Times New Roman" w:cs="Times New Roman"/>
          <w:b/>
          <w:color w:val="202020"/>
          <w:sz w:val="24"/>
          <w:szCs w:val="24"/>
        </w:rPr>
        <w:t xml:space="preserve">§ </w:t>
      </w:r>
      <w:r w:rsidR="00034AA5">
        <w:rPr>
          <w:rFonts w:ascii="Times New Roman" w:eastAsia="Times New Roman" w:hAnsi="Times New Roman" w:cs="Times New Roman"/>
          <w:b/>
          <w:color w:val="202020"/>
          <w:sz w:val="24"/>
          <w:szCs w:val="24"/>
        </w:rPr>
        <w:t>59</w:t>
      </w:r>
      <w:r w:rsidRPr="00DB33ED">
        <w:rPr>
          <w:rFonts w:ascii="Times New Roman" w:eastAsia="Times New Roman" w:hAnsi="Times New Roman" w:cs="Times New Roman"/>
          <w:b/>
          <w:color w:val="202020"/>
          <w:sz w:val="24"/>
          <w:szCs w:val="24"/>
        </w:rPr>
        <w:t>. Majandustegevuse seadustiku üldosa seaduse muutmine</w:t>
      </w:r>
    </w:p>
    <w:p w14:paraId="1F34E79A" w14:textId="77777777" w:rsidR="00A73151" w:rsidRPr="00DB33ED" w:rsidRDefault="00A73151" w:rsidP="00DB33ED">
      <w:pPr>
        <w:shd w:val="clear" w:color="auto" w:fill="FFFFFF" w:themeFill="background1"/>
        <w:spacing w:after="0" w:line="240" w:lineRule="auto"/>
        <w:jc w:val="both"/>
        <w:rPr>
          <w:rFonts w:ascii="Times New Roman" w:eastAsia="Times New Roman" w:hAnsi="Times New Roman" w:cs="Times New Roman"/>
          <w:b/>
          <w:color w:val="202020"/>
          <w:sz w:val="24"/>
          <w:szCs w:val="24"/>
        </w:rPr>
      </w:pPr>
    </w:p>
    <w:p w14:paraId="2D845932" w14:textId="77777777" w:rsidR="00C00706" w:rsidRDefault="00DA4C33" w:rsidP="00BA7C0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 xml:space="preserve">Majandustegevuse seadustiku üldosa seaduse § 15 lõike 2 punktis 4 </w:t>
      </w:r>
      <w:r w:rsidR="00C00706">
        <w:rPr>
          <w:rFonts w:ascii="Times New Roman" w:eastAsia="Times New Roman" w:hAnsi="Times New Roman" w:cs="Times New Roman"/>
          <w:color w:val="202020"/>
          <w:sz w:val="24"/>
          <w:szCs w:val="24"/>
        </w:rPr>
        <w:t xml:space="preserve">on asendatud sõna </w:t>
      </w:r>
      <w:r w:rsidR="00C00706" w:rsidRPr="00C00706">
        <w:rPr>
          <w:rFonts w:ascii="Times New Roman" w:eastAsia="Times New Roman" w:hAnsi="Times New Roman" w:cs="Times New Roman"/>
          <w:color w:val="202020"/>
          <w:sz w:val="24"/>
          <w:szCs w:val="24"/>
        </w:rPr>
        <w:t xml:space="preserve">„kutsetunnistus“ </w:t>
      </w:r>
      <w:r w:rsidR="00C00706">
        <w:rPr>
          <w:rFonts w:ascii="Times New Roman" w:eastAsia="Times New Roman" w:hAnsi="Times New Roman" w:cs="Times New Roman"/>
          <w:color w:val="202020"/>
          <w:sz w:val="24"/>
          <w:szCs w:val="24"/>
        </w:rPr>
        <w:t>sõnaga</w:t>
      </w:r>
      <w:r w:rsidR="00C00706" w:rsidRPr="00C00706">
        <w:rPr>
          <w:rFonts w:ascii="Times New Roman" w:eastAsia="Times New Roman" w:hAnsi="Times New Roman" w:cs="Times New Roman"/>
          <w:color w:val="202020"/>
          <w:sz w:val="24"/>
          <w:szCs w:val="24"/>
        </w:rPr>
        <w:t xml:space="preserve"> „kutse“</w:t>
      </w:r>
      <w:r w:rsidR="00C00706">
        <w:rPr>
          <w:rFonts w:ascii="Times New Roman" w:eastAsia="Times New Roman" w:hAnsi="Times New Roman" w:cs="Times New Roman"/>
          <w:color w:val="202020"/>
          <w:sz w:val="24"/>
          <w:szCs w:val="24"/>
        </w:rPr>
        <w:t>. S</w:t>
      </w:r>
      <w:r w:rsidR="00C00706" w:rsidRPr="00C00706">
        <w:rPr>
          <w:rFonts w:ascii="Times New Roman" w:eastAsia="Times New Roman" w:hAnsi="Times New Roman" w:cs="Times New Roman"/>
          <w:color w:val="202020"/>
          <w:sz w:val="24"/>
          <w:szCs w:val="24"/>
        </w:rPr>
        <w:t>ellega seoses on kohandatud ka lauseehitust. Muudatus on sõnastuslik ega muuda regulatsiooni sisu.</w:t>
      </w:r>
    </w:p>
    <w:p w14:paraId="4C9939A5" w14:textId="77777777" w:rsidR="00A73151" w:rsidRDefault="00A73151"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61786A9B" w14:textId="495E957A" w:rsidR="00BA7C03" w:rsidRPr="00BA7C03" w:rsidRDefault="00BA7C03" w:rsidP="00BA7C03">
      <w:pPr>
        <w:shd w:val="clear" w:color="auto" w:fill="FFFFFF" w:themeFill="background1"/>
        <w:spacing w:after="0" w:line="240" w:lineRule="auto"/>
        <w:jc w:val="both"/>
        <w:rPr>
          <w:rFonts w:ascii="Times New Roman" w:eastAsia="Times New Roman" w:hAnsi="Times New Roman" w:cs="Times New Roman"/>
          <w:b/>
          <w:bCs/>
          <w:sz w:val="24"/>
          <w:szCs w:val="24"/>
        </w:rPr>
      </w:pPr>
      <w:r w:rsidRPr="00BA7C03">
        <w:rPr>
          <w:rFonts w:ascii="Times New Roman" w:eastAsia="Times New Roman" w:hAnsi="Times New Roman" w:cs="Times New Roman"/>
          <w:b/>
          <w:bCs/>
          <w:sz w:val="24"/>
          <w:szCs w:val="24"/>
        </w:rPr>
        <w:t xml:space="preserve">§ </w:t>
      </w:r>
      <w:r w:rsidR="00034AA5">
        <w:rPr>
          <w:rFonts w:ascii="Times New Roman" w:eastAsia="Times New Roman" w:hAnsi="Times New Roman" w:cs="Times New Roman"/>
          <w:b/>
          <w:bCs/>
          <w:sz w:val="24"/>
          <w:szCs w:val="24"/>
        </w:rPr>
        <w:t>60</w:t>
      </w:r>
      <w:r w:rsidRPr="00BA7C03">
        <w:rPr>
          <w:rFonts w:ascii="Times New Roman" w:eastAsia="Times New Roman" w:hAnsi="Times New Roman" w:cs="Times New Roman"/>
          <w:b/>
          <w:bCs/>
          <w:sz w:val="24"/>
          <w:szCs w:val="24"/>
        </w:rPr>
        <w:t>. Metsaseaduse muutmine</w:t>
      </w:r>
    </w:p>
    <w:p w14:paraId="639EA55B" w14:textId="77777777" w:rsidR="00BA7C03" w:rsidRPr="00BA7C03" w:rsidRDefault="00BA7C03" w:rsidP="00BA7C03">
      <w:pPr>
        <w:shd w:val="clear" w:color="auto" w:fill="FFFFFF" w:themeFill="background1"/>
        <w:spacing w:after="0" w:line="240" w:lineRule="auto"/>
        <w:jc w:val="both"/>
        <w:rPr>
          <w:rFonts w:ascii="Times New Roman" w:eastAsia="Times New Roman" w:hAnsi="Times New Roman" w:cs="Times New Roman"/>
          <w:b/>
          <w:sz w:val="24"/>
          <w:szCs w:val="24"/>
        </w:rPr>
      </w:pPr>
    </w:p>
    <w:p w14:paraId="6BBA6460" w14:textId="66430CEC" w:rsidR="00BA7C03" w:rsidRPr="00265044" w:rsidRDefault="00BA7C03" w:rsidP="00DB33ED">
      <w:pPr>
        <w:shd w:val="clear" w:color="auto" w:fill="FFFFFF" w:themeFill="background1"/>
        <w:spacing w:after="0" w:line="240" w:lineRule="auto"/>
        <w:jc w:val="both"/>
        <w:rPr>
          <w:rFonts w:ascii="Times New Roman" w:eastAsia="Times New Roman" w:hAnsi="Times New Roman" w:cs="Times New Roman"/>
          <w:bCs/>
          <w:sz w:val="24"/>
          <w:szCs w:val="24"/>
        </w:rPr>
      </w:pPr>
      <w:r w:rsidRPr="00265044">
        <w:rPr>
          <w:rFonts w:ascii="Times New Roman" w:eastAsia="Times New Roman" w:hAnsi="Times New Roman" w:cs="Times New Roman"/>
          <w:bCs/>
          <w:sz w:val="24"/>
          <w:szCs w:val="24"/>
        </w:rPr>
        <w:t xml:space="preserve">Muudatusega ajakohastatakse metsaseaduses kasutatud viited kutseseadusele, asendades need viidetega </w:t>
      </w:r>
      <w:r w:rsidR="00C851EB">
        <w:rPr>
          <w:rFonts w:ascii="Times New Roman" w:eastAsia="Times New Roman" w:hAnsi="Times New Roman" w:cs="Times New Roman"/>
          <w:bCs/>
          <w:sz w:val="24"/>
          <w:szCs w:val="24"/>
        </w:rPr>
        <w:t>kutse- ja oskusseadus</w:t>
      </w:r>
      <w:r w:rsidRPr="00265044">
        <w:rPr>
          <w:rFonts w:ascii="Times New Roman" w:eastAsia="Times New Roman" w:hAnsi="Times New Roman" w:cs="Times New Roman"/>
          <w:bCs/>
          <w:sz w:val="24"/>
          <w:szCs w:val="24"/>
        </w:rPr>
        <w:t>ele vastavas käändes. Tegemist on tehnilise muudatusega.</w:t>
      </w:r>
    </w:p>
    <w:p w14:paraId="33CE36DD" w14:textId="77777777" w:rsidR="00BA7C03" w:rsidRDefault="00BA7C03" w:rsidP="00DB33ED">
      <w:pPr>
        <w:shd w:val="clear" w:color="auto" w:fill="FFFFFF" w:themeFill="background1"/>
        <w:spacing w:after="0" w:line="240" w:lineRule="auto"/>
        <w:jc w:val="both"/>
        <w:rPr>
          <w:rFonts w:ascii="Times New Roman" w:eastAsia="Times New Roman" w:hAnsi="Times New Roman" w:cs="Times New Roman"/>
          <w:b/>
          <w:sz w:val="24"/>
          <w:szCs w:val="24"/>
        </w:rPr>
      </w:pPr>
    </w:p>
    <w:p w14:paraId="7F26DFFF" w14:textId="271940DA" w:rsidR="00DA4C33" w:rsidRDefault="00DA4C33" w:rsidP="00DB33ED">
      <w:pPr>
        <w:shd w:val="clear" w:color="auto" w:fill="FFFFFF" w:themeFill="background1"/>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F271D2">
        <w:rPr>
          <w:rFonts w:ascii="Times New Roman" w:eastAsia="Times New Roman" w:hAnsi="Times New Roman" w:cs="Times New Roman"/>
          <w:b/>
          <w:sz w:val="24"/>
          <w:szCs w:val="24"/>
        </w:rPr>
        <w:t>6</w:t>
      </w:r>
      <w:r w:rsidR="00034AA5">
        <w:rPr>
          <w:rFonts w:ascii="Times New Roman" w:eastAsia="Times New Roman" w:hAnsi="Times New Roman" w:cs="Times New Roman"/>
          <w:b/>
          <w:sz w:val="24"/>
          <w:szCs w:val="24"/>
        </w:rPr>
        <w:t>1</w:t>
      </w:r>
      <w:r w:rsidRPr="00DB33ED">
        <w:rPr>
          <w:rFonts w:ascii="Times New Roman" w:eastAsia="Times New Roman" w:hAnsi="Times New Roman" w:cs="Times New Roman"/>
          <w:b/>
          <w:sz w:val="24"/>
          <w:szCs w:val="24"/>
        </w:rPr>
        <w:t>. Muinsuskaitseseaduse muutmine</w:t>
      </w:r>
    </w:p>
    <w:p w14:paraId="787CA0A6" w14:textId="77777777" w:rsidR="00A73151" w:rsidRPr="00DB33ED" w:rsidRDefault="00A73151" w:rsidP="00DB33ED">
      <w:pPr>
        <w:shd w:val="clear" w:color="auto" w:fill="FFFFFF" w:themeFill="background1"/>
        <w:spacing w:after="0" w:line="240" w:lineRule="auto"/>
        <w:jc w:val="both"/>
        <w:rPr>
          <w:rFonts w:ascii="Times New Roman" w:eastAsia="Times New Roman" w:hAnsi="Times New Roman" w:cs="Times New Roman"/>
          <w:b/>
          <w:sz w:val="24"/>
          <w:szCs w:val="24"/>
        </w:rPr>
      </w:pPr>
    </w:p>
    <w:p w14:paraId="116C24CA" w14:textId="7CD3884A"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Muinsuskaitseseaduse § 69 lõikes 2 asendatakse sõna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kutsetunnistus” sõnaga</w:t>
      </w:r>
      <w:r w:rsidRPr="00DB33ED">
        <w:rPr>
          <w:rFonts w:ascii="Times New Roman" w:eastAsia="Times New Roman" w:hAnsi="Times New Roman" w:cs="Times New Roman"/>
          <w:color w:val="202020"/>
          <w:sz w:val="24"/>
          <w:szCs w:val="24"/>
        </w:rPr>
        <w:t xml:space="preserve"> „</w:t>
      </w:r>
      <w:r w:rsidRPr="00DB33ED">
        <w:rPr>
          <w:rFonts w:ascii="Times New Roman" w:eastAsia="Times New Roman" w:hAnsi="Times New Roman" w:cs="Times New Roman"/>
          <w:sz w:val="24"/>
          <w:szCs w:val="24"/>
        </w:rPr>
        <w:t xml:space="preserve">kutse”.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213E1B1F" w14:textId="77777777" w:rsidR="00BA7C03" w:rsidRDefault="00BA7C03" w:rsidP="00DB33ED">
      <w:pPr>
        <w:spacing w:after="0" w:line="240" w:lineRule="auto"/>
        <w:jc w:val="both"/>
        <w:rPr>
          <w:rFonts w:ascii="Times New Roman" w:eastAsia="Times New Roman" w:hAnsi="Times New Roman" w:cs="Times New Roman"/>
          <w:sz w:val="24"/>
          <w:szCs w:val="24"/>
        </w:rPr>
      </w:pPr>
    </w:p>
    <w:p w14:paraId="4B48D8A6" w14:textId="5A207E7C" w:rsidR="00BA7C03" w:rsidRDefault="00BA7C03"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A7C03">
        <w:rPr>
          <w:rFonts w:ascii="Times New Roman" w:eastAsia="Times New Roman" w:hAnsi="Times New Roman" w:cs="Times New Roman"/>
          <w:sz w:val="24"/>
          <w:szCs w:val="24"/>
        </w:rPr>
        <w:t>aragrahvi</w:t>
      </w:r>
      <w:r>
        <w:rPr>
          <w:rFonts w:ascii="Times New Roman" w:eastAsia="Times New Roman" w:hAnsi="Times New Roman" w:cs="Times New Roman"/>
          <w:sz w:val="24"/>
          <w:szCs w:val="24"/>
        </w:rPr>
        <w:t>s</w:t>
      </w:r>
      <w:r w:rsidRPr="00BA7C03">
        <w:rPr>
          <w:rFonts w:ascii="Times New Roman" w:eastAsia="Times New Roman" w:hAnsi="Times New Roman" w:cs="Times New Roman"/>
          <w:sz w:val="24"/>
          <w:szCs w:val="24"/>
        </w:rPr>
        <w:t xml:space="preserve"> 70 lõikes 2 ajakohastatakse viide kutseseadusele, asendades selle viitega </w:t>
      </w:r>
      <w:r w:rsidR="00C851EB">
        <w:rPr>
          <w:rFonts w:ascii="Times New Roman" w:eastAsia="Times New Roman" w:hAnsi="Times New Roman" w:cs="Times New Roman"/>
          <w:sz w:val="24"/>
          <w:szCs w:val="24"/>
        </w:rPr>
        <w:t>kutse- ja oskusseadus</w:t>
      </w:r>
      <w:r w:rsidRPr="00BA7C03">
        <w:rPr>
          <w:rFonts w:ascii="Times New Roman" w:eastAsia="Times New Roman" w:hAnsi="Times New Roman" w:cs="Times New Roman"/>
          <w:sz w:val="24"/>
          <w:szCs w:val="24"/>
        </w:rPr>
        <w:t>ele. Tegemist on tehnilise muudatusega</w:t>
      </w:r>
      <w:r w:rsidR="001019FB">
        <w:rPr>
          <w:rFonts w:ascii="Times New Roman" w:eastAsia="Times New Roman" w:hAnsi="Times New Roman" w:cs="Times New Roman"/>
          <w:sz w:val="24"/>
          <w:szCs w:val="24"/>
        </w:rPr>
        <w:t>.</w:t>
      </w:r>
    </w:p>
    <w:p w14:paraId="49DFE930" w14:textId="77777777" w:rsidR="001019FB" w:rsidRDefault="001019FB" w:rsidP="00DB33ED">
      <w:pPr>
        <w:spacing w:after="0" w:line="240" w:lineRule="auto"/>
        <w:jc w:val="both"/>
        <w:rPr>
          <w:rFonts w:ascii="Times New Roman" w:eastAsia="Times New Roman" w:hAnsi="Times New Roman" w:cs="Times New Roman"/>
          <w:sz w:val="24"/>
          <w:szCs w:val="24"/>
        </w:rPr>
      </w:pPr>
    </w:p>
    <w:p w14:paraId="5B222A32" w14:textId="4DEB1B2E" w:rsidR="001019FB" w:rsidRPr="001019FB" w:rsidRDefault="001019FB" w:rsidP="001019FB">
      <w:pPr>
        <w:spacing w:after="0" w:line="240" w:lineRule="auto"/>
        <w:jc w:val="both"/>
        <w:rPr>
          <w:rFonts w:ascii="Times New Roman" w:eastAsia="Times New Roman" w:hAnsi="Times New Roman" w:cs="Times New Roman"/>
          <w:b/>
          <w:bCs/>
          <w:sz w:val="24"/>
          <w:szCs w:val="24"/>
        </w:rPr>
      </w:pPr>
      <w:r w:rsidRPr="001019FB">
        <w:rPr>
          <w:rFonts w:ascii="Times New Roman" w:eastAsia="Times New Roman" w:hAnsi="Times New Roman" w:cs="Times New Roman"/>
          <w:b/>
          <w:bCs/>
          <w:sz w:val="24"/>
          <w:szCs w:val="24"/>
        </w:rPr>
        <w:t>§ 6</w:t>
      </w:r>
      <w:r w:rsidR="00034AA5">
        <w:rPr>
          <w:rFonts w:ascii="Times New Roman" w:eastAsia="Times New Roman" w:hAnsi="Times New Roman" w:cs="Times New Roman"/>
          <w:b/>
          <w:bCs/>
          <w:sz w:val="24"/>
          <w:szCs w:val="24"/>
        </w:rPr>
        <w:t>2</w:t>
      </w:r>
      <w:r w:rsidRPr="001019FB">
        <w:rPr>
          <w:rFonts w:ascii="Times New Roman" w:eastAsia="Times New Roman" w:hAnsi="Times New Roman" w:cs="Times New Roman"/>
          <w:b/>
          <w:bCs/>
          <w:sz w:val="24"/>
          <w:szCs w:val="24"/>
        </w:rPr>
        <w:t>. Nakkushaiguste ennetamise ja tõrje seaduse muutmine</w:t>
      </w:r>
    </w:p>
    <w:p w14:paraId="48B9A5EB" w14:textId="77777777" w:rsidR="001019FB" w:rsidRPr="001019FB" w:rsidRDefault="001019FB" w:rsidP="001019FB">
      <w:pPr>
        <w:spacing w:after="0" w:line="240" w:lineRule="auto"/>
        <w:jc w:val="both"/>
        <w:rPr>
          <w:rFonts w:ascii="Times New Roman" w:eastAsia="Times New Roman" w:hAnsi="Times New Roman" w:cs="Times New Roman"/>
          <w:sz w:val="24"/>
          <w:szCs w:val="24"/>
        </w:rPr>
      </w:pPr>
    </w:p>
    <w:p w14:paraId="151EF57A" w14:textId="7DB4585B" w:rsidR="001019FB" w:rsidRPr="001019FB" w:rsidRDefault="001019FB" w:rsidP="001019FB">
      <w:pPr>
        <w:spacing w:after="0" w:line="240" w:lineRule="auto"/>
        <w:jc w:val="both"/>
        <w:rPr>
          <w:rFonts w:ascii="Times New Roman" w:eastAsia="Times New Roman" w:hAnsi="Times New Roman" w:cs="Times New Roman"/>
          <w:sz w:val="24"/>
          <w:szCs w:val="24"/>
        </w:rPr>
      </w:pPr>
      <w:r w:rsidRPr="001019FB">
        <w:rPr>
          <w:rFonts w:ascii="Times New Roman" w:eastAsia="Times New Roman" w:hAnsi="Times New Roman" w:cs="Times New Roman"/>
          <w:sz w:val="24"/>
          <w:szCs w:val="24"/>
        </w:rPr>
        <w:t>Nakkushaiguste ennetamise ja tõrje seaduse § 32 lõike 1 punktis 5 asendatakse sõnad „kutsetunnistuste ärakirjad“ sõnadega „kutse andmise otsuste ärakirjad“.</w:t>
      </w:r>
      <w:r>
        <w:rPr>
          <w:rFonts w:ascii="Times New Roman" w:eastAsia="Times New Roman" w:hAnsi="Times New Roman" w:cs="Times New Roman"/>
          <w:sz w:val="24"/>
          <w:szCs w:val="24"/>
        </w:rPr>
        <w:t xml:space="preserve"> Uue seaduse alusel ei väljastata enam kutsetunnistust. Kutse olemasolu tõendab kutse andmise otsus.</w:t>
      </w:r>
    </w:p>
    <w:p w14:paraId="0F5C01EB" w14:textId="77777777" w:rsidR="001019FB" w:rsidRDefault="001019FB" w:rsidP="00DB33ED">
      <w:pPr>
        <w:spacing w:after="0" w:line="240" w:lineRule="auto"/>
        <w:jc w:val="both"/>
        <w:rPr>
          <w:rFonts w:ascii="Times New Roman" w:eastAsia="Times New Roman" w:hAnsi="Times New Roman" w:cs="Times New Roman"/>
          <w:sz w:val="24"/>
          <w:szCs w:val="24"/>
        </w:rPr>
      </w:pPr>
    </w:p>
    <w:p w14:paraId="7CCC0344" w14:textId="4802E99F"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31395F">
        <w:rPr>
          <w:rFonts w:ascii="Times New Roman" w:eastAsia="Times New Roman" w:hAnsi="Times New Roman" w:cs="Times New Roman"/>
          <w:b/>
          <w:sz w:val="24"/>
          <w:szCs w:val="24"/>
        </w:rPr>
        <w:t>6</w:t>
      </w:r>
      <w:r w:rsidR="00034AA5">
        <w:rPr>
          <w:rFonts w:ascii="Times New Roman" w:eastAsia="Times New Roman" w:hAnsi="Times New Roman" w:cs="Times New Roman"/>
          <w:b/>
          <w:sz w:val="24"/>
          <w:szCs w:val="24"/>
        </w:rPr>
        <w:t>3</w:t>
      </w:r>
      <w:r w:rsidRPr="00DB33ED">
        <w:rPr>
          <w:rFonts w:ascii="Times New Roman" w:eastAsia="Times New Roman" w:hAnsi="Times New Roman" w:cs="Times New Roman"/>
          <w:b/>
          <w:sz w:val="24"/>
          <w:szCs w:val="24"/>
        </w:rPr>
        <w:t>. Planeerimisseaduse muutmine</w:t>
      </w:r>
    </w:p>
    <w:p w14:paraId="1FAC0D97" w14:textId="77777777" w:rsidR="00A73151" w:rsidRPr="00DB33ED" w:rsidRDefault="00A73151" w:rsidP="00DB33ED">
      <w:pPr>
        <w:spacing w:after="0" w:line="240" w:lineRule="auto"/>
        <w:jc w:val="both"/>
        <w:rPr>
          <w:rFonts w:ascii="Times New Roman" w:eastAsia="Times New Roman" w:hAnsi="Times New Roman" w:cs="Times New Roman"/>
          <w:b/>
          <w:sz w:val="24"/>
          <w:szCs w:val="24"/>
        </w:rPr>
      </w:pPr>
    </w:p>
    <w:p w14:paraId="39A63626" w14:textId="7C6FA326"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Planeerimisseaduse § 6 punktis 10 asendatakse sõnad </w:t>
      </w:r>
      <w:r w:rsidRPr="00DB33ED">
        <w:rPr>
          <w:rFonts w:ascii="Times New Roman" w:eastAsia="Times New Roman" w:hAnsi="Times New Roman" w:cs="Times New Roman"/>
          <w:color w:val="202020"/>
          <w:sz w:val="24"/>
          <w:szCs w:val="24"/>
        </w:rPr>
        <w:t>„kutsetunnistusega isik” sõnadega „kutsega isik”.</w:t>
      </w:r>
      <w:r w:rsidRPr="00DB33ED">
        <w:rPr>
          <w:rFonts w:ascii="Times New Roman" w:eastAsia="Times New Roman" w:hAnsi="Times New Roman" w:cs="Times New Roman"/>
          <w:sz w:val="24"/>
          <w:szCs w:val="24"/>
        </w:rPr>
        <w:t xml:space="preserv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5BD6191F" w14:textId="77777777" w:rsidR="006B61E5" w:rsidRDefault="006B61E5" w:rsidP="00DB33ED">
      <w:pPr>
        <w:spacing w:after="0" w:line="240" w:lineRule="auto"/>
        <w:jc w:val="both"/>
        <w:rPr>
          <w:rFonts w:ascii="Times New Roman" w:eastAsia="Times New Roman" w:hAnsi="Times New Roman" w:cs="Times New Roman"/>
          <w:b/>
          <w:sz w:val="24"/>
          <w:szCs w:val="24"/>
        </w:rPr>
      </w:pPr>
    </w:p>
    <w:p w14:paraId="5D256626" w14:textId="73722D16" w:rsidR="006B61E5" w:rsidRPr="006B61E5" w:rsidRDefault="006B61E5" w:rsidP="006B61E5">
      <w:pPr>
        <w:spacing w:after="0" w:line="240" w:lineRule="auto"/>
        <w:jc w:val="both"/>
        <w:rPr>
          <w:rFonts w:ascii="Times New Roman" w:eastAsia="Times New Roman" w:hAnsi="Times New Roman" w:cs="Times New Roman"/>
          <w:b/>
          <w:bCs/>
          <w:sz w:val="24"/>
          <w:szCs w:val="24"/>
        </w:rPr>
      </w:pPr>
      <w:r w:rsidRPr="006B61E5">
        <w:rPr>
          <w:rFonts w:ascii="Times New Roman" w:eastAsia="Times New Roman" w:hAnsi="Times New Roman" w:cs="Times New Roman"/>
          <w:b/>
          <w:bCs/>
          <w:sz w:val="24"/>
          <w:szCs w:val="24"/>
        </w:rPr>
        <w:t xml:space="preserve">§ </w:t>
      </w:r>
      <w:r w:rsidR="0031395F">
        <w:rPr>
          <w:rFonts w:ascii="Times New Roman" w:eastAsia="Times New Roman" w:hAnsi="Times New Roman" w:cs="Times New Roman"/>
          <w:b/>
          <w:bCs/>
          <w:sz w:val="24"/>
          <w:szCs w:val="24"/>
        </w:rPr>
        <w:t>6</w:t>
      </w:r>
      <w:r w:rsidR="00034AA5">
        <w:rPr>
          <w:rFonts w:ascii="Times New Roman" w:eastAsia="Times New Roman" w:hAnsi="Times New Roman" w:cs="Times New Roman"/>
          <w:b/>
          <w:bCs/>
          <w:sz w:val="24"/>
          <w:szCs w:val="24"/>
        </w:rPr>
        <w:t>4</w:t>
      </w:r>
      <w:r w:rsidRPr="006B61E5">
        <w:rPr>
          <w:rFonts w:ascii="Times New Roman" w:eastAsia="Times New Roman" w:hAnsi="Times New Roman" w:cs="Times New Roman"/>
          <w:b/>
          <w:bCs/>
          <w:sz w:val="24"/>
          <w:szCs w:val="24"/>
        </w:rPr>
        <w:t>. Raudteeseaduse muutmine</w:t>
      </w:r>
    </w:p>
    <w:p w14:paraId="70948E1A" w14:textId="77777777" w:rsidR="006B61E5" w:rsidRDefault="006B61E5" w:rsidP="00DB33ED">
      <w:pPr>
        <w:spacing w:after="0" w:line="240" w:lineRule="auto"/>
        <w:jc w:val="both"/>
        <w:rPr>
          <w:rFonts w:ascii="Times New Roman" w:eastAsia="Times New Roman" w:hAnsi="Times New Roman" w:cs="Times New Roman"/>
          <w:b/>
          <w:sz w:val="24"/>
          <w:szCs w:val="24"/>
        </w:rPr>
      </w:pPr>
    </w:p>
    <w:p w14:paraId="2CA6D3DA" w14:textId="0FC0681C" w:rsidR="0085034B" w:rsidRPr="005F7D49" w:rsidRDefault="006B61E5" w:rsidP="00DB33ED">
      <w:pPr>
        <w:spacing w:after="0" w:line="240" w:lineRule="auto"/>
        <w:jc w:val="both"/>
        <w:rPr>
          <w:rFonts w:ascii="Times New Roman" w:eastAsia="Times New Roman" w:hAnsi="Times New Roman" w:cs="Times New Roman"/>
          <w:bCs/>
          <w:sz w:val="24"/>
          <w:szCs w:val="24"/>
        </w:rPr>
      </w:pPr>
      <w:r w:rsidRPr="005F7D49">
        <w:rPr>
          <w:rFonts w:ascii="Times New Roman" w:eastAsia="Times New Roman" w:hAnsi="Times New Roman" w:cs="Times New Roman"/>
          <w:bCs/>
          <w:sz w:val="24"/>
          <w:szCs w:val="24"/>
        </w:rPr>
        <w:t xml:space="preserve">Muudatusega ajakohastatakse </w:t>
      </w:r>
      <w:r>
        <w:rPr>
          <w:rFonts w:ascii="Times New Roman" w:eastAsia="Times New Roman" w:hAnsi="Times New Roman" w:cs="Times New Roman"/>
          <w:bCs/>
          <w:sz w:val="24"/>
          <w:szCs w:val="24"/>
        </w:rPr>
        <w:t>r</w:t>
      </w:r>
      <w:r w:rsidRPr="005F7D49">
        <w:rPr>
          <w:rFonts w:ascii="Times New Roman" w:eastAsia="Times New Roman" w:hAnsi="Times New Roman" w:cs="Times New Roman"/>
          <w:bCs/>
          <w:sz w:val="24"/>
          <w:szCs w:val="24"/>
        </w:rPr>
        <w:t xml:space="preserve">audteeseaduses sisalduvad viited kutseseadusele, asendades need viidetega </w:t>
      </w:r>
      <w:r w:rsidR="00C851EB">
        <w:rPr>
          <w:rFonts w:ascii="Times New Roman" w:eastAsia="Times New Roman" w:hAnsi="Times New Roman" w:cs="Times New Roman"/>
          <w:bCs/>
          <w:sz w:val="24"/>
          <w:szCs w:val="24"/>
        </w:rPr>
        <w:t>kutse- ja oskusseadus</w:t>
      </w:r>
      <w:r w:rsidRPr="005F7D49">
        <w:rPr>
          <w:rFonts w:ascii="Times New Roman" w:eastAsia="Times New Roman" w:hAnsi="Times New Roman" w:cs="Times New Roman"/>
          <w:bCs/>
          <w:sz w:val="24"/>
          <w:szCs w:val="24"/>
        </w:rPr>
        <w:t>ele. Tegemist on tehnilise muudatusega</w:t>
      </w:r>
      <w:r>
        <w:rPr>
          <w:rFonts w:ascii="Times New Roman" w:eastAsia="Times New Roman" w:hAnsi="Times New Roman" w:cs="Times New Roman"/>
          <w:bCs/>
          <w:sz w:val="24"/>
          <w:szCs w:val="24"/>
        </w:rPr>
        <w:t>.</w:t>
      </w:r>
    </w:p>
    <w:p w14:paraId="7209A39B" w14:textId="77777777" w:rsidR="006B61E5" w:rsidRDefault="006B61E5" w:rsidP="00DB33ED">
      <w:pPr>
        <w:spacing w:after="0" w:line="240" w:lineRule="auto"/>
        <w:jc w:val="both"/>
        <w:rPr>
          <w:rFonts w:ascii="Times New Roman" w:eastAsia="Times New Roman" w:hAnsi="Times New Roman" w:cs="Times New Roman"/>
          <w:b/>
          <w:sz w:val="24"/>
          <w:szCs w:val="24"/>
        </w:rPr>
      </w:pPr>
    </w:p>
    <w:p w14:paraId="38781FC1" w14:textId="5A29CEBF"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31395F">
        <w:rPr>
          <w:rFonts w:ascii="Times New Roman" w:eastAsia="Times New Roman" w:hAnsi="Times New Roman" w:cs="Times New Roman"/>
          <w:b/>
          <w:sz w:val="24"/>
          <w:szCs w:val="24"/>
        </w:rPr>
        <w:t>6</w:t>
      </w:r>
      <w:r w:rsidR="00034AA5">
        <w:rPr>
          <w:rFonts w:ascii="Times New Roman" w:eastAsia="Times New Roman" w:hAnsi="Times New Roman" w:cs="Times New Roman"/>
          <w:b/>
          <w:sz w:val="24"/>
          <w:szCs w:val="24"/>
        </w:rPr>
        <w:t>5</w:t>
      </w:r>
      <w:r w:rsidRPr="00DB33ED">
        <w:rPr>
          <w:rFonts w:ascii="Times New Roman" w:eastAsia="Times New Roman" w:hAnsi="Times New Roman" w:cs="Times New Roman"/>
          <w:b/>
          <w:sz w:val="24"/>
          <w:szCs w:val="24"/>
        </w:rPr>
        <w:t>. Riigilõivuseaduse muutmine</w:t>
      </w:r>
    </w:p>
    <w:p w14:paraId="09CC89FB" w14:textId="12BD4C00" w:rsidR="00685F98" w:rsidRDefault="00685F98" w:rsidP="00DB33ED">
      <w:pPr>
        <w:spacing w:after="0" w:line="240" w:lineRule="auto"/>
        <w:jc w:val="both"/>
        <w:rPr>
          <w:rFonts w:ascii="Times New Roman" w:eastAsia="Times New Roman" w:hAnsi="Times New Roman" w:cs="Times New Roman"/>
          <w:b/>
          <w:sz w:val="24"/>
          <w:szCs w:val="24"/>
        </w:rPr>
      </w:pPr>
    </w:p>
    <w:p w14:paraId="67BC3277" w14:textId="3504B244" w:rsidR="00685F98" w:rsidRPr="00441163" w:rsidRDefault="00685F98" w:rsidP="00685F9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441163">
        <w:rPr>
          <w:rFonts w:ascii="Times New Roman" w:eastAsia="Times New Roman" w:hAnsi="Times New Roman" w:cs="Times New Roman"/>
          <w:bCs/>
          <w:sz w:val="24"/>
          <w:szCs w:val="24"/>
        </w:rPr>
        <w:t>iigilõivuseaduse § 54 sõnastust</w:t>
      </w:r>
      <w:r>
        <w:rPr>
          <w:rFonts w:ascii="Times New Roman" w:eastAsia="Times New Roman" w:hAnsi="Times New Roman" w:cs="Times New Roman"/>
          <w:bCs/>
          <w:sz w:val="24"/>
          <w:szCs w:val="24"/>
        </w:rPr>
        <w:t xml:space="preserve"> muudetakse</w:t>
      </w:r>
      <w:r w:rsidRPr="00441163">
        <w:rPr>
          <w:rFonts w:ascii="Times New Roman" w:eastAsia="Times New Roman" w:hAnsi="Times New Roman" w:cs="Times New Roman"/>
          <w:bCs/>
          <w:sz w:val="24"/>
          <w:szCs w:val="24"/>
        </w:rPr>
        <w:t xml:space="preserve">, et viia see kooskõlla </w:t>
      </w:r>
      <w:r w:rsidR="00C851EB">
        <w:rPr>
          <w:rFonts w:ascii="Times New Roman" w:eastAsia="Times New Roman" w:hAnsi="Times New Roman" w:cs="Times New Roman"/>
          <w:bCs/>
          <w:sz w:val="24"/>
          <w:szCs w:val="24"/>
        </w:rPr>
        <w:t>kutse- ja oskusseadus</w:t>
      </w:r>
      <w:r w:rsidRPr="00441163">
        <w:rPr>
          <w:rFonts w:ascii="Times New Roman" w:eastAsia="Times New Roman" w:hAnsi="Times New Roman" w:cs="Times New Roman"/>
          <w:bCs/>
          <w:sz w:val="24"/>
          <w:szCs w:val="24"/>
        </w:rPr>
        <w:t>es kasutatava terminoloogiaga. Senine mõiste „kutset andev organ“ asendatakse mõistega „</w:t>
      </w:r>
      <w:r w:rsidR="00440168">
        <w:rPr>
          <w:rFonts w:ascii="Times New Roman" w:eastAsia="Times New Roman" w:hAnsi="Times New Roman" w:cs="Times New Roman"/>
          <w:bCs/>
          <w:sz w:val="24"/>
          <w:szCs w:val="24"/>
        </w:rPr>
        <w:t>kutseandja</w:t>
      </w:r>
      <w:r w:rsidRPr="00441163">
        <w:rPr>
          <w:rFonts w:ascii="Times New Roman" w:eastAsia="Times New Roman" w:hAnsi="Times New Roman" w:cs="Times New Roman"/>
          <w:bCs/>
          <w:sz w:val="24"/>
          <w:szCs w:val="24"/>
        </w:rPr>
        <w:t xml:space="preserve">“, mis vastab </w:t>
      </w:r>
      <w:r w:rsidR="00C851EB">
        <w:rPr>
          <w:rFonts w:ascii="Times New Roman" w:eastAsia="Times New Roman" w:hAnsi="Times New Roman" w:cs="Times New Roman"/>
          <w:bCs/>
          <w:sz w:val="24"/>
          <w:szCs w:val="24"/>
        </w:rPr>
        <w:t>kutse- ja oskusseadus</w:t>
      </w:r>
      <w:r w:rsidRPr="00441163">
        <w:rPr>
          <w:rFonts w:ascii="Times New Roman" w:eastAsia="Times New Roman" w:hAnsi="Times New Roman" w:cs="Times New Roman"/>
          <w:bCs/>
          <w:sz w:val="24"/>
          <w:szCs w:val="24"/>
        </w:rPr>
        <w:t>e uuele süsteemile.</w:t>
      </w:r>
      <w:r w:rsidR="0085034B">
        <w:rPr>
          <w:rFonts w:ascii="Times New Roman" w:eastAsia="Times New Roman" w:hAnsi="Times New Roman" w:cs="Times New Roman"/>
          <w:bCs/>
          <w:sz w:val="24"/>
          <w:szCs w:val="24"/>
        </w:rPr>
        <w:t xml:space="preserve"> </w:t>
      </w:r>
    </w:p>
    <w:p w14:paraId="39E8FDEF" w14:textId="6166A74D" w:rsidR="00685F98" w:rsidRPr="00441163" w:rsidRDefault="00685F98" w:rsidP="00685F98">
      <w:pPr>
        <w:spacing w:after="0" w:line="240" w:lineRule="auto"/>
        <w:jc w:val="both"/>
        <w:rPr>
          <w:rFonts w:ascii="Times New Roman" w:eastAsia="Times New Roman" w:hAnsi="Times New Roman" w:cs="Times New Roman"/>
          <w:bCs/>
          <w:sz w:val="24"/>
          <w:szCs w:val="24"/>
        </w:rPr>
      </w:pPr>
    </w:p>
    <w:p w14:paraId="76B0CCA2" w14:textId="3C9D9D15" w:rsidR="00685F98" w:rsidRDefault="00685F98" w:rsidP="00685F98">
      <w:pPr>
        <w:spacing w:after="0" w:line="240" w:lineRule="auto"/>
        <w:jc w:val="both"/>
        <w:rPr>
          <w:rFonts w:ascii="Times New Roman" w:eastAsia="Times New Roman" w:hAnsi="Times New Roman" w:cs="Times New Roman"/>
          <w:bCs/>
          <w:sz w:val="24"/>
          <w:szCs w:val="24"/>
        </w:rPr>
      </w:pPr>
      <w:r w:rsidRPr="00441163">
        <w:rPr>
          <w:rFonts w:ascii="Times New Roman" w:eastAsia="Times New Roman" w:hAnsi="Times New Roman" w:cs="Times New Roman"/>
          <w:bCs/>
          <w:sz w:val="24"/>
          <w:szCs w:val="24"/>
        </w:rPr>
        <w:lastRenderedPageBreak/>
        <w:t xml:space="preserve">Samuti täpsustatakse paragrahvi pealkirja, et see kajastaks õigesti toimingu sisu. Muudatuse kohaselt esitatakse taotlus </w:t>
      </w:r>
      <w:r w:rsidR="00440168">
        <w:rPr>
          <w:rFonts w:ascii="Times New Roman" w:eastAsia="Times New Roman" w:hAnsi="Times New Roman" w:cs="Times New Roman"/>
          <w:bCs/>
          <w:sz w:val="24"/>
          <w:szCs w:val="24"/>
        </w:rPr>
        <w:t>kutseandja</w:t>
      </w:r>
      <w:r w:rsidRPr="00441163">
        <w:rPr>
          <w:rFonts w:ascii="Times New Roman" w:eastAsia="Times New Roman" w:hAnsi="Times New Roman" w:cs="Times New Roman"/>
          <w:bCs/>
          <w:sz w:val="24"/>
          <w:szCs w:val="24"/>
        </w:rPr>
        <w:t>na tegutsemise õiguse saamiseks avaliku konkursi raames, mistõttu pealkirjas kasutatakse vastavalt sõnastust „</w:t>
      </w:r>
      <w:r w:rsidR="00440168">
        <w:rPr>
          <w:rFonts w:ascii="Times New Roman" w:eastAsia="Times New Roman" w:hAnsi="Times New Roman" w:cs="Times New Roman"/>
          <w:bCs/>
          <w:sz w:val="24"/>
          <w:szCs w:val="24"/>
        </w:rPr>
        <w:t>kutseandja</w:t>
      </w:r>
      <w:r w:rsidRPr="00441163">
        <w:rPr>
          <w:rFonts w:ascii="Times New Roman" w:eastAsia="Times New Roman" w:hAnsi="Times New Roman" w:cs="Times New Roman"/>
          <w:bCs/>
          <w:sz w:val="24"/>
          <w:szCs w:val="24"/>
        </w:rPr>
        <w:t xml:space="preserve">na tegutsemise õiguse taotlemine avalikul konkursil“. </w:t>
      </w:r>
      <w:r w:rsidR="0085034B" w:rsidRPr="0085034B">
        <w:rPr>
          <w:rFonts w:ascii="Times New Roman" w:eastAsia="Times New Roman" w:hAnsi="Times New Roman" w:cs="Times New Roman"/>
          <w:bCs/>
          <w:sz w:val="24"/>
          <w:szCs w:val="24"/>
        </w:rPr>
        <w:t xml:space="preserve">Muudatus hõlmab ka paragrahvi pealkirja, kus viide kutseseadusele asendatakse viitega </w:t>
      </w:r>
      <w:r w:rsidR="00C851EB">
        <w:rPr>
          <w:rFonts w:ascii="Times New Roman" w:eastAsia="Times New Roman" w:hAnsi="Times New Roman" w:cs="Times New Roman"/>
          <w:bCs/>
          <w:sz w:val="24"/>
          <w:szCs w:val="24"/>
        </w:rPr>
        <w:t>kutse- ja oskusseadus</w:t>
      </w:r>
      <w:r w:rsidR="0085034B" w:rsidRPr="0085034B">
        <w:rPr>
          <w:rFonts w:ascii="Times New Roman" w:eastAsia="Times New Roman" w:hAnsi="Times New Roman" w:cs="Times New Roman"/>
          <w:bCs/>
          <w:sz w:val="24"/>
          <w:szCs w:val="24"/>
        </w:rPr>
        <w:t>ele.</w:t>
      </w:r>
      <w:r w:rsidR="0085034B">
        <w:rPr>
          <w:rFonts w:ascii="Times New Roman" w:eastAsia="Times New Roman" w:hAnsi="Times New Roman" w:cs="Times New Roman"/>
          <w:bCs/>
          <w:sz w:val="24"/>
          <w:szCs w:val="24"/>
        </w:rPr>
        <w:t xml:space="preserve"> </w:t>
      </w:r>
      <w:r w:rsidRPr="00441163">
        <w:rPr>
          <w:rFonts w:ascii="Times New Roman" w:eastAsia="Times New Roman" w:hAnsi="Times New Roman" w:cs="Times New Roman"/>
          <w:bCs/>
          <w:sz w:val="24"/>
          <w:szCs w:val="24"/>
        </w:rPr>
        <w:t>Paragrahvi sisu jääb samaks ning muudatus on terminoloogiline ega mõjuta riigilõivu suurust ega kohaldamisala.</w:t>
      </w:r>
    </w:p>
    <w:p w14:paraId="27B0CC9B" w14:textId="77777777" w:rsidR="0064122D" w:rsidRDefault="0064122D" w:rsidP="00685F98">
      <w:pPr>
        <w:spacing w:after="0" w:line="240" w:lineRule="auto"/>
        <w:jc w:val="both"/>
        <w:rPr>
          <w:rFonts w:ascii="Times New Roman" w:eastAsia="Times New Roman" w:hAnsi="Times New Roman" w:cs="Times New Roman"/>
          <w:bCs/>
          <w:sz w:val="24"/>
          <w:szCs w:val="24"/>
        </w:rPr>
      </w:pPr>
    </w:p>
    <w:p w14:paraId="74827C70" w14:textId="7BBD2D76" w:rsidR="0064122D" w:rsidRPr="0064122D" w:rsidRDefault="0064122D" w:rsidP="0064122D">
      <w:pPr>
        <w:spacing w:after="0" w:line="240" w:lineRule="auto"/>
        <w:jc w:val="both"/>
        <w:rPr>
          <w:rFonts w:ascii="Times New Roman" w:eastAsia="Times New Roman" w:hAnsi="Times New Roman" w:cs="Times New Roman"/>
          <w:b/>
          <w:sz w:val="24"/>
          <w:szCs w:val="24"/>
        </w:rPr>
      </w:pPr>
      <w:r w:rsidRPr="0064122D">
        <w:rPr>
          <w:rFonts w:ascii="Times New Roman" w:eastAsia="Times New Roman" w:hAnsi="Times New Roman" w:cs="Times New Roman"/>
          <w:b/>
          <w:sz w:val="24"/>
          <w:szCs w:val="24"/>
        </w:rPr>
        <w:t>§ 6</w:t>
      </w:r>
      <w:r w:rsidR="00034AA5">
        <w:rPr>
          <w:rFonts w:ascii="Times New Roman" w:eastAsia="Times New Roman" w:hAnsi="Times New Roman" w:cs="Times New Roman"/>
          <w:b/>
          <w:sz w:val="24"/>
          <w:szCs w:val="24"/>
        </w:rPr>
        <w:t>6</w:t>
      </w:r>
      <w:r w:rsidRPr="0064122D">
        <w:rPr>
          <w:rFonts w:ascii="Times New Roman" w:eastAsia="Times New Roman" w:hAnsi="Times New Roman" w:cs="Times New Roman"/>
          <w:b/>
          <w:sz w:val="24"/>
          <w:szCs w:val="24"/>
        </w:rPr>
        <w:t>. Ruumiandmete seaduse muutmine</w:t>
      </w:r>
    </w:p>
    <w:p w14:paraId="4CECC382" w14:textId="77777777" w:rsidR="0064122D" w:rsidRPr="0064122D" w:rsidRDefault="0064122D" w:rsidP="0064122D">
      <w:pPr>
        <w:spacing w:after="0" w:line="240" w:lineRule="auto"/>
        <w:jc w:val="both"/>
        <w:rPr>
          <w:rFonts w:ascii="Times New Roman" w:eastAsia="Times New Roman" w:hAnsi="Times New Roman" w:cs="Times New Roman"/>
          <w:bCs/>
          <w:sz w:val="24"/>
          <w:szCs w:val="24"/>
        </w:rPr>
      </w:pPr>
    </w:p>
    <w:p w14:paraId="355001F6" w14:textId="5774A66E" w:rsidR="0064122D" w:rsidRPr="00441163" w:rsidRDefault="0064122D" w:rsidP="0064122D">
      <w:pPr>
        <w:spacing w:after="0" w:line="240" w:lineRule="auto"/>
        <w:jc w:val="both"/>
        <w:rPr>
          <w:rFonts w:ascii="Times New Roman" w:eastAsia="Times New Roman" w:hAnsi="Times New Roman" w:cs="Times New Roman"/>
          <w:bCs/>
          <w:sz w:val="24"/>
          <w:szCs w:val="24"/>
        </w:rPr>
      </w:pPr>
      <w:r w:rsidRPr="0064122D">
        <w:rPr>
          <w:rFonts w:ascii="Times New Roman" w:eastAsia="Times New Roman" w:hAnsi="Times New Roman" w:cs="Times New Roman"/>
          <w:bCs/>
          <w:sz w:val="24"/>
          <w:szCs w:val="24"/>
        </w:rPr>
        <w:t xml:space="preserve">Ruumiandmete seaduse § 35 lõike 1 esimeses lauses asendatakse </w:t>
      </w:r>
      <w:r>
        <w:rPr>
          <w:rFonts w:ascii="Times New Roman" w:eastAsia="Times New Roman" w:hAnsi="Times New Roman" w:cs="Times New Roman"/>
          <w:bCs/>
          <w:sz w:val="24"/>
          <w:szCs w:val="24"/>
        </w:rPr>
        <w:t>kutseseaduse viide uue seaduse viitega.</w:t>
      </w:r>
    </w:p>
    <w:p w14:paraId="22B13076"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029CF2DE" w14:textId="689724C8"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62615E">
        <w:rPr>
          <w:rFonts w:ascii="Times New Roman" w:eastAsia="Times New Roman" w:hAnsi="Times New Roman" w:cs="Times New Roman"/>
          <w:b/>
          <w:bCs/>
          <w:sz w:val="24"/>
          <w:szCs w:val="24"/>
        </w:rPr>
        <w:t>6</w:t>
      </w:r>
      <w:r w:rsidR="00034AA5">
        <w:rPr>
          <w:rFonts w:ascii="Times New Roman" w:eastAsia="Times New Roman" w:hAnsi="Times New Roman" w:cs="Times New Roman"/>
          <w:b/>
          <w:bCs/>
          <w:sz w:val="24"/>
          <w:szCs w:val="24"/>
        </w:rPr>
        <w:t>7</w:t>
      </w:r>
      <w:r w:rsidRPr="00DB33ED">
        <w:rPr>
          <w:rFonts w:ascii="Times New Roman" w:eastAsia="Times New Roman" w:hAnsi="Times New Roman" w:cs="Times New Roman"/>
          <w:b/>
          <w:bCs/>
          <w:sz w:val="24"/>
          <w:szCs w:val="24"/>
        </w:rPr>
        <w:t>. Seadme ohutuse seaduse muutmine</w:t>
      </w:r>
    </w:p>
    <w:p w14:paraId="05EE2F12" w14:textId="77777777" w:rsidR="00A73151" w:rsidRPr="00DB33ED" w:rsidRDefault="00A73151" w:rsidP="00DB33ED">
      <w:pPr>
        <w:spacing w:after="0" w:line="240" w:lineRule="auto"/>
        <w:jc w:val="both"/>
        <w:rPr>
          <w:rFonts w:ascii="Times New Roman" w:eastAsia="Times New Roman" w:hAnsi="Times New Roman" w:cs="Times New Roman"/>
          <w:b/>
          <w:bCs/>
          <w:sz w:val="24"/>
          <w:szCs w:val="24"/>
        </w:rPr>
      </w:pPr>
    </w:p>
    <w:p w14:paraId="53983B68" w14:textId="77777777" w:rsidR="0062615E"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Seadme ohutuse seaduses paragrahvi 10 lõigete</w:t>
      </w:r>
      <w:r w:rsidR="00AA1501">
        <w:rPr>
          <w:rFonts w:ascii="Times New Roman" w:eastAsia="Times New Roman" w:hAnsi="Times New Roman" w:cs="Times New Roman"/>
          <w:sz w:val="24"/>
          <w:szCs w:val="24"/>
        </w:rPr>
        <w:t>s</w:t>
      </w:r>
      <w:r w:rsidRPr="00DB33ED">
        <w:rPr>
          <w:rFonts w:ascii="Times New Roman" w:eastAsia="Times New Roman" w:hAnsi="Times New Roman" w:cs="Times New Roman"/>
          <w:sz w:val="24"/>
          <w:szCs w:val="24"/>
        </w:rPr>
        <w:t xml:space="preserve"> 2 ja 3  asendatakse sõnad </w:t>
      </w:r>
      <w:r w:rsidRPr="00DB33ED">
        <w:rPr>
          <w:rFonts w:ascii="Times New Roman" w:eastAsia="Times New Roman" w:hAnsi="Times New Roman" w:cs="Times New Roman"/>
          <w:color w:val="202020"/>
          <w:sz w:val="24"/>
          <w:szCs w:val="24"/>
        </w:rPr>
        <w:t>„kutsetunnistus” sõnaga  „kutse” vastavas käändes.</w:t>
      </w:r>
      <w:r w:rsidRPr="00DB33ED">
        <w:rPr>
          <w:rFonts w:ascii="Times New Roman" w:eastAsia="Times New Roman" w:hAnsi="Times New Roman" w:cs="Times New Roman"/>
          <w:sz w:val="24"/>
          <w:szCs w:val="24"/>
        </w:rPr>
        <w:t xml:space="preserve"> </w:t>
      </w:r>
    </w:p>
    <w:p w14:paraId="1380D0F5" w14:textId="77777777" w:rsidR="000331FB" w:rsidRDefault="000331FB" w:rsidP="00DB33ED">
      <w:pPr>
        <w:spacing w:after="0" w:line="240" w:lineRule="auto"/>
        <w:jc w:val="both"/>
        <w:rPr>
          <w:rFonts w:ascii="Times New Roman" w:eastAsia="Times New Roman" w:hAnsi="Times New Roman" w:cs="Times New Roman"/>
          <w:sz w:val="24"/>
          <w:szCs w:val="24"/>
        </w:rPr>
      </w:pPr>
    </w:p>
    <w:p w14:paraId="498B0B1E" w14:textId="362FBD9B" w:rsidR="00A73151" w:rsidRDefault="00C11BC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Paragrahvi</w:t>
      </w:r>
      <w:r w:rsidRPr="00C11BCB">
        <w:rPr>
          <w:rFonts w:ascii="Times New Roman" w:eastAsia="Times New Roman" w:hAnsi="Times New Roman" w:cs="Times New Roman"/>
          <w:sz w:val="24"/>
          <w:szCs w:val="24"/>
        </w:rPr>
        <w:t xml:space="preserve"> 10 lõike 3 muudatusega asendatakse sõnad „kutsetunnistus kutseseaduse“ sõnadega „kutse </w:t>
      </w:r>
      <w:r w:rsidR="00C851EB">
        <w:rPr>
          <w:rFonts w:ascii="Times New Roman" w:eastAsia="Times New Roman" w:hAnsi="Times New Roman" w:cs="Times New Roman"/>
          <w:sz w:val="24"/>
          <w:szCs w:val="24"/>
        </w:rPr>
        <w:t>kutse- ja oskusseadus</w:t>
      </w:r>
      <w:r w:rsidRPr="00C11BC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DA4C33" w:rsidRPr="00DB33ED">
        <w:rPr>
          <w:rFonts w:ascii="Times New Roman" w:eastAsia="Times New Roman" w:hAnsi="Times New Roman" w:cs="Times New Roman"/>
          <w:sz w:val="24"/>
          <w:szCs w:val="24"/>
        </w:rPr>
        <w:t>Muudatus</w:t>
      </w:r>
      <w:r>
        <w:rPr>
          <w:rFonts w:ascii="Times New Roman" w:eastAsia="Times New Roman" w:hAnsi="Times New Roman" w:cs="Times New Roman"/>
          <w:sz w:val="24"/>
          <w:szCs w:val="24"/>
        </w:rPr>
        <w:t>ed</w:t>
      </w:r>
      <w:r w:rsidR="00DA4C33" w:rsidRPr="00DB33ED">
        <w:rPr>
          <w:rFonts w:ascii="Times New Roman" w:eastAsia="Times New Roman" w:hAnsi="Times New Roman" w:cs="Times New Roman"/>
          <w:sz w:val="24"/>
          <w:szCs w:val="24"/>
        </w:rPr>
        <w:t xml:space="preserve"> on tehnili</w:t>
      </w:r>
      <w:r>
        <w:rPr>
          <w:rFonts w:ascii="Times New Roman" w:eastAsia="Times New Roman" w:hAnsi="Times New Roman" w:cs="Times New Roman"/>
          <w:sz w:val="24"/>
          <w:szCs w:val="24"/>
        </w:rPr>
        <w:t>sed</w:t>
      </w:r>
      <w:r w:rsidR="00DA4C33" w:rsidRPr="00DB33ED">
        <w:rPr>
          <w:rFonts w:ascii="Times New Roman" w:eastAsia="Times New Roman" w:hAnsi="Times New Roman" w:cs="Times New Roman"/>
          <w:sz w:val="24"/>
          <w:szCs w:val="24"/>
        </w:rPr>
        <w:t xml:space="preserve"> </w:t>
      </w:r>
      <w:r w:rsidRPr="00C11BCB">
        <w:rPr>
          <w:rFonts w:ascii="Times New Roman" w:eastAsia="Times New Roman" w:hAnsi="Times New Roman" w:cs="Times New Roman"/>
          <w:sz w:val="24"/>
          <w:szCs w:val="24"/>
        </w:rPr>
        <w:t>ega too kaasa sisulisi muudatusi isikutele esitatavates nõuetes ega seadme ohutuse regulatsiooni kohaldamises.</w:t>
      </w:r>
    </w:p>
    <w:p w14:paraId="6FF1E223" w14:textId="77777777" w:rsidR="00E73127" w:rsidRDefault="00E73127" w:rsidP="00DB33ED">
      <w:pPr>
        <w:spacing w:after="0" w:line="240" w:lineRule="auto"/>
        <w:jc w:val="both"/>
        <w:rPr>
          <w:rFonts w:ascii="Times New Roman" w:eastAsia="Times New Roman" w:hAnsi="Times New Roman" w:cs="Times New Roman"/>
          <w:sz w:val="24"/>
          <w:szCs w:val="24"/>
        </w:rPr>
      </w:pPr>
    </w:p>
    <w:p w14:paraId="1DE8C038" w14:textId="6A80099A" w:rsidR="0062615E" w:rsidRPr="0062615E" w:rsidRDefault="0062615E" w:rsidP="0062615E">
      <w:pPr>
        <w:spacing w:after="0" w:line="240" w:lineRule="auto"/>
        <w:jc w:val="both"/>
        <w:rPr>
          <w:rFonts w:ascii="Times New Roman" w:eastAsia="Times New Roman" w:hAnsi="Times New Roman" w:cs="Times New Roman"/>
          <w:b/>
          <w:bCs/>
          <w:sz w:val="24"/>
          <w:szCs w:val="24"/>
        </w:rPr>
      </w:pPr>
      <w:r w:rsidRPr="0062615E">
        <w:rPr>
          <w:rFonts w:ascii="Times New Roman" w:eastAsia="Times New Roman" w:hAnsi="Times New Roman" w:cs="Times New Roman"/>
          <w:b/>
          <w:bCs/>
          <w:sz w:val="24"/>
          <w:szCs w:val="24"/>
        </w:rPr>
        <w:t>§ 6</w:t>
      </w:r>
      <w:r w:rsidR="00034AA5">
        <w:rPr>
          <w:rFonts w:ascii="Times New Roman" w:eastAsia="Times New Roman" w:hAnsi="Times New Roman" w:cs="Times New Roman"/>
          <w:b/>
          <w:bCs/>
          <w:sz w:val="24"/>
          <w:szCs w:val="24"/>
        </w:rPr>
        <w:t>8</w:t>
      </w:r>
      <w:r w:rsidRPr="0062615E">
        <w:rPr>
          <w:rFonts w:ascii="Times New Roman" w:eastAsia="Times New Roman" w:hAnsi="Times New Roman" w:cs="Times New Roman"/>
          <w:b/>
          <w:bCs/>
          <w:sz w:val="24"/>
          <w:szCs w:val="24"/>
        </w:rPr>
        <w:t>. Sotsiaalhoolekande seaduse muutmine</w:t>
      </w:r>
    </w:p>
    <w:p w14:paraId="52C0AB6A" w14:textId="77777777" w:rsidR="0062615E" w:rsidRPr="00DB33ED" w:rsidRDefault="0062615E" w:rsidP="00DB33ED">
      <w:pPr>
        <w:spacing w:after="0" w:line="240" w:lineRule="auto"/>
        <w:jc w:val="both"/>
        <w:rPr>
          <w:rFonts w:ascii="Times New Roman" w:eastAsia="Times New Roman" w:hAnsi="Times New Roman" w:cs="Times New Roman"/>
          <w:sz w:val="24"/>
          <w:szCs w:val="24"/>
        </w:rPr>
      </w:pPr>
    </w:p>
    <w:p w14:paraId="74DBD358" w14:textId="6089C577" w:rsidR="0062615E" w:rsidRPr="005F7D49" w:rsidRDefault="00FB6692" w:rsidP="00DB33ED">
      <w:pPr>
        <w:spacing w:after="0" w:line="240" w:lineRule="auto"/>
        <w:jc w:val="both"/>
        <w:rPr>
          <w:rFonts w:ascii="Times New Roman" w:eastAsia="Times New Roman" w:hAnsi="Times New Roman" w:cs="Times New Roman"/>
          <w:sz w:val="24"/>
          <w:szCs w:val="24"/>
        </w:rPr>
      </w:pPr>
      <w:r w:rsidRPr="005F7D49">
        <w:rPr>
          <w:rFonts w:ascii="Times New Roman" w:eastAsia="Times New Roman" w:hAnsi="Times New Roman" w:cs="Times New Roman"/>
          <w:sz w:val="24"/>
          <w:szCs w:val="24"/>
        </w:rPr>
        <w:t xml:space="preserve">Kutseseadus on asendatud </w:t>
      </w:r>
      <w:r w:rsidR="00C851EB">
        <w:rPr>
          <w:rFonts w:ascii="Times New Roman" w:eastAsia="Times New Roman" w:hAnsi="Times New Roman" w:cs="Times New Roman"/>
          <w:sz w:val="24"/>
          <w:szCs w:val="24"/>
        </w:rPr>
        <w:t>kutse- ja oskusseadus</w:t>
      </w:r>
      <w:r w:rsidRPr="005F7D49">
        <w:rPr>
          <w:rFonts w:ascii="Times New Roman" w:eastAsia="Times New Roman" w:hAnsi="Times New Roman" w:cs="Times New Roman"/>
          <w:sz w:val="24"/>
          <w:szCs w:val="24"/>
        </w:rPr>
        <w:t>ega, mistõttu tuleb vastavad viited seaduses ajakohastada</w:t>
      </w:r>
      <w:r>
        <w:rPr>
          <w:rFonts w:ascii="Times New Roman" w:eastAsia="Times New Roman" w:hAnsi="Times New Roman" w:cs="Times New Roman"/>
          <w:sz w:val="24"/>
          <w:szCs w:val="24"/>
        </w:rPr>
        <w:t xml:space="preserve">. </w:t>
      </w:r>
      <w:r w:rsidRPr="005F7D49">
        <w:rPr>
          <w:rFonts w:ascii="Times New Roman" w:eastAsia="Times New Roman" w:hAnsi="Times New Roman" w:cs="Times New Roman"/>
          <w:sz w:val="24"/>
          <w:szCs w:val="24"/>
        </w:rPr>
        <w:t>Muudatus hõlmab mitut sätet (§ 16¹, § 22 lõike 4 punkt 3, § 45 lõike 1 punkt 1, § 45⁴ lõike 1 punkt 1, § 55 lõiked 2 ja 2¹ ning § 68 lõige 1 ja lõike 2 punktid 1–3 ning 6–8), kuid on oma olemuselt tehniline.</w:t>
      </w:r>
    </w:p>
    <w:p w14:paraId="1238B269" w14:textId="77777777" w:rsidR="0062615E" w:rsidRDefault="0062615E" w:rsidP="00DB33ED">
      <w:pPr>
        <w:spacing w:after="0" w:line="240" w:lineRule="auto"/>
        <w:jc w:val="both"/>
        <w:rPr>
          <w:rFonts w:ascii="Times New Roman" w:eastAsia="Times New Roman" w:hAnsi="Times New Roman" w:cs="Times New Roman"/>
          <w:b/>
          <w:bCs/>
          <w:sz w:val="24"/>
          <w:szCs w:val="24"/>
        </w:rPr>
      </w:pPr>
    </w:p>
    <w:p w14:paraId="45483085" w14:textId="2A66A59D"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C567A5">
        <w:rPr>
          <w:rFonts w:ascii="Times New Roman" w:eastAsia="Times New Roman" w:hAnsi="Times New Roman" w:cs="Times New Roman"/>
          <w:b/>
          <w:bCs/>
          <w:sz w:val="24"/>
          <w:szCs w:val="24"/>
        </w:rPr>
        <w:t>6</w:t>
      </w:r>
      <w:r w:rsidR="00034AA5">
        <w:rPr>
          <w:rFonts w:ascii="Times New Roman" w:eastAsia="Times New Roman" w:hAnsi="Times New Roman" w:cs="Times New Roman"/>
          <w:b/>
          <w:bCs/>
          <w:sz w:val="24"/>
          <w:szCs w:val="24"/>
        </w:rPr>
        <w:t>9</w:t>
      </w:r>
      <w:r w:rsidRPr="00DB33ED">
        <w:rPr>
          <w:rFonts w:ascii="Times New Roman" w:eastAsia="Times New Roman" w:hAnsi="Times New Roman" w:cs="Times New Roman"/>
          <w:b/>
          <w:bCs/>
          <w:sz w:val="24"/>
          <w:szCs w:val="24"/>
        </w:rPr>
        <w:t>. Spordiseaduse muutmine</w:t>
      </w:r>
    </w:p>
    <w:p w14:paraId="1E801772" w14:textId="77777777" w:rsidR="00A73151" w:rsidRPr="00DB33ED" w:rsidRDefault="00A73151" w:rsidP="00DB33ED">
      <w:pPr>
        <w:spacing w:after="0" w:line="240" w:lineRule="auto"/>
        <w:jc w:val="both"/>
        <w:rPr>
          <w:rFonts w:ascii="Times New Roman" w:eastAsia="Times New Roman" w:hAnsi="Times New Roman" w:cs="Times New Roman"/>
          <w:b/>
          <w:bCs/>
          <w:sz w:val="24"/>
          <w:szCs w:val="24"/>
        </w:rPr>
      </w:pPr>
    </w:p>
    <w:p w14:paraId="33FF29F7" w14:textId="22104025" w:rsidR="00327CD0" w:rsidRPr="00327CD0" w:rsidRDefault="00327CD0" w:rsidP="00327C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27CD0">
        <w:rPr>
          <w:rFonts w:ascii="Times New Roman" w:eastAsia="Times New Roman" w:hAnsi="Times New Roman" w:cs="Times New Roman"/>
          <w:sz w:val="24"/>
          <w:szCs w:val="24"/>
        </w:rPr>
        <w:t xml:space="preserve">jakohastatakse </w:t>
      </w:r>
      <w:r>
        <w:rPr>
          <w:rFonts w:ascii="Times New Roman" w:eastAsia="Times New Roman" w:hAnsi="Times New Roman" w:cs="Times New Roman"/>
          <w:sz w:val="24"/>
          <w:szCs w:val="24"/>
        </w:rPr>
        <w:t>s</w:t>
      </w:r>
      <w:r w:rsidRPr="00327CD0">
        <w:rPr>
          <w:rFonts w:ascii="Times New Roman" w:eastAsia="Times New Roman" w:hAnsi="Times New Roman" w:cs="Times New Roman"/>
          <w:sz w:val="24"/>
          <w:szCs w:val="24"/>
        </w:rPr>
        <w:t xml:space="preserve">pordiseaduses kasutatud terminoloogiat ning viited õigusaktidele, et viia need kooskõlla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ega.</w:t>
      </w:r>
    </w:p>
    <w:p w14:paraId="28B72DDD" w14:textId="77777777" w:rsidR="00327CD0" w:rsidRDefault="00327CD0" w:rsidP="00DB33ED">
      <w:pPr>
        <w:spacing w:after="0" w:line="240" w:lineRule="auto"/>
        <w:jc w:val="both"/>
        <w:rPr>
          <w:rFonts w:ascii="Times New Roman" w:eastAsia="Times New Roman" w:hAnsi="Times New Roman" w:cs="Times New Roman"/>
          <w:sz w:val="24"/>
          <w:szCs w:val="24"/>
        </w:rPr>
      </w:pPr>
    </w:p>
    <w:p w14:paraId="55956743" w14:textId="6EE4E6B0" w:rsidR="00327CD0" w:rsidRDefault="00327CD0" w:rsidP="00327C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Paragrahvis</w:t>
      </w:r>
      <w:r w:rsidRPr="00327CD0">
        <w:rPr>
          <w:rFonts w:ascii="Times New Roman" w:eastAsia="Times New Roman" w:hAnsi="Times New Roman" w:cs="Times New Roman"/>
          <w:sz w:val="24"/>
          <w:szCs w:val="24"/>
        </w:rPr>
        <w:t xml:space="preserve"> 6 lõike</w:t>
      </w:r>
      <w:r>
        <w:rPr>
          <w:rFonts w:ascii="Times New Roman" w:eastAsia="Times New Roman" w:hAnsi="Times New Roman" w:cs="Times New Roman"/>
          <w:sz w:val="24"/>
          <w:szCs w:val="24"/>
        </w:rPr>
        <w:t>s</w:t>
      </w:r>
      <w:r w:rsidRPr="00327CD0">
        <w:rPr>
          <w:rFonts w:ascii="Times New Roman" w:eastAsia="Times New Roman" w:hAnsi="Times New Roman" w:cs="Times New Roman"/>
          <w:sz w:val="24"/>
          <w:szCs w:val="24"/>
        </w:rPr>
        <w:t xml:space="preserve"> 2 asendatakse sõnad „kutsekvalifikatsioon kutseseaduse” sõnadega „kutse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 Muudatus tuleneb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 terminoloogiast, mille kohaselt kasutatakse mõistet „kutse“ isiku pädevuse tähistamiseks senise „kutsekvalifikatsiooni“ asemel. Samuti ajakohastatakse viide kutseseaduselt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ele. </w:t>
      </w:r>
    </w:p>
    <w:p w14:paraId="5761741A" w14:textId="77777777" w:rsidR="00E73127" w:rsidRPr="00327CD0" w:rsidRDefault="00E73127" w:rsidP="00327CD0">
      <w:pPr>
        <w:spacing w:after="0" w:line="240" w:lineRule="auto"/>
        <w:jc w:val="both"/>
        <w:rPr>
          <w:rFonts w:ascii="Times New Roman" w:eastAsia="Times New Roman" w:hAnsi="Times New Roman" w:cs="Times New Roman"/>
          <w:sz w:val="24"/>
          <w:szCs w:val="24"/>
        </w:rPr>
      </w:pPr>
    </w:p>
    <w:p w14:paraId="094C59EC" w14:textId="5E72EDD7" w:rsidR="00327CD0" w:rsidRDefault="00327CD0"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Paragrahvi</w:t>
      </w:r>
      <w:r w:rsidRPr="00327CD0">
        <w:rPr>
          <w:rFonts w:ascii="Times New Roman" w:eastAsia="Times New Roman" w:hAnsi="Times New Roman" w:cs="Times New Roman"/>
          <w:sz w:val="24"/>
          <w:szCs w:val="24"/>
        </w:rPr>
        <w:t xml:space="preserve"> 61 lõike 3 punkti 1 muudatusega asendatakse viide kutseseadusele viitega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ele. </w:t>
      </w:r>
    </w:p>
    <w:p w14:paraId="0E98491A" w14:textId="77777777" w:rsidR="0064122D" w:rsidRPr="00034AA5" w:rsidRDefault="0064122D" w:rsidP="00DB33ED">
      <w:pPr>
        <w:spacing w:after="0" w:line="240" w:lineRule="auto"/>
        <w:jc w:val="both"/>
        <w:rPr>
          <w:rFonts w:ascii="Times New Roman" w:eastAsia="Times New Roman" w:hAnsi="Times New Roman" w:cs="Times New Roman"/>
          <w:sz w:val="24"/>
          <w:szCs w:val="24"/>
        </w:rPr>
      </w:pPr>
    </w:p>
    <w:p w14:paraId="4BEFBEF3" w14:textId="3BCA2ED6" w:rsidR="0064122D" w:rsidRPr="00034AA5" w:rsidRDefault="0064122D" w:rsidP="0064122D">
      <w:pPr>
        <w:spacing w:after="0" w:line="240" w:lineRule="auto"/>
        <w:jc w:val="both"/>
        <w:rPr>
          <w:rFonts w:ascii="Times New Roman" w:eastAsia="Times New Roman" w:hAnsi="Times New Roman" w:cs="Times New Roman"/>
          <w:b/>
          <w:bCs/>
          <w:sz w:val="24"/>
          <w:szCs w:val="24"/>
        </w:rPr>
      </w:pPr>
      <w:r w:rsidRPr="00034AA5">
        <w:rPr>
          <w:rFonts w:ascii="Times New Roman" w:eastAsia="Times New Roman" w:hAnsi="Times New Roman" w:cs="Times New Roman"/>
          <w:b/>
          <w:bCs/>
          <w:sz w:val="24"/>
          <w:szCs w:val="24"/>
        </w:rPr>
        <w:t xml:space="preserve">§ </w:t>
      </w:r>
      <w:r w:rsidR="00034AA5" w:rsidRPr="00034AA5">
        <w:rPr>
          <w:rFonts w:ascii="Times New Roman" w:eastAsia="Times New Roman" w:hAnsi="Times New Roman" w:cs="Times New Roman"/>
          <w:b/>
          <w:bCs/>
          <w:sz w:val="24"/>
          <w:szCs w:val="24"/>
        </w:rPr>
        <w:t>70</w:t>
      </w:r>
      <w:r w:rsidRPr="00034AA5">
        <w:rPr>
          <w:rFonts w:ascii="Times New Roman" w:eastAsia="Times New Roman" w:hAnsi="Times New Roman" w:cs="Times New Roman"/>
          <w:b/>
          <w:bCs/>
          <w:sz w:val="24"/>
          <w:szCs w:val="24"/>
        </w:rPr>
        <w:t>. Taimekaitseseaduse muutmine</w:t>
      </w:r>
    </w:p>
    <w:p w14:paraId="477D57AE" w14:textId="77777777" w:rsidR="0064122D" w:rsidRDefault="0064122D" w:rsidP="0064122D">
      <w:pPr>
        <w:spacing w:after="0" w:line="240" w:lineRule="auto"/>
        <w:jc w:val="both"/>
        <w:rPr>
          <w:rFonts w:ascii="Times New Roman" w:eastAsia="Times New Roman" w:hAnsi="Times New Roman" w:cs="Times New Roman"/>
          <w:b/>
          <w:bCs/>
        </w:rPr>
      </w:pPr>
    </w:p>
    <w:p w14:paraId="2E997B2A" w14:textId="23CE943C" w:rsidR="0064122D" w:rsidRPr="0064122D" w:rsidRDefault="0064122D" w:rsidP="0064122D">
      <w:pPr>
        <w:spacing w:after="0" w:line="240" w:lineRule="auto"/>
        <w:jc w:val="both"/>
        <w:rPr>
          <w:rFonts w:ascii="Times New Roman" w:eastAsia="Times New Roman" w:hAnsi="Times New Roman" w:cs="Times New Roman"/>
          <w:sz w:val="24"/>
          <w:szCs w:val="24"/>
        </w:rPr>
      </w:pPr>
      <w:r w:rsidRPr="0064122D">
        <w:rPr>
          <w:rFonts w:ascii="Times New Roman" w:eastAsia="Times New Roman" w:hAnsi="Times New Roman" w:cs="Times New Roman"/>
          <w:sz w:val="24"/>
          <w:szCs w:val="24"/>
        </w:rPr>
        <w:t>Taimekaitseseaduse § 78</w:t>
      </w:r>
      <w:r w:rsidRPr="0064122D">
        <w:rPr>
          <w:rFonts w:ascii="Times New Roman" w:eastAsia="Times New Roman" w:hAnsi="Times New Roman" w:cs="Times New Roman"/>
          <w:sz w:val="24"/>
          <w:szCs w:val="24"/>
          <w:vertAlign w:val="superscript"/>
        </w:rPr>
        <w:t>2</w:t>
      </w:r>
      <w:r w:rsidRPr="0064122D">
        <w:rPr>
          <w:rFonts w:ascii="Times New Roman" w:eastAsia="Times New Roman" w:hAnsi="Times New Roman" w:cs="Times New Roman"/>
          <w:sz w:val="24"/>
          <w:szCs w:val="24"/>
        </w:rPr>
        <w:t xml:space="preserve"> lõikes 3 asendatakse </w:t>
      </w:r>
      <w:r>
        <w:rPr>
          <w:rFonts w:ascii="Times New Roman" w:eastAsia="Times New Roman" w:hAnsi="Times New Roman" w:cs="Times New Roman"/>
          <w:sz w:val="24"/>
          <w:szCs w:val="24"/>
        </w:rPr>
        <w:t>kutseseaduse viide uue seaduse viitega.</w:t>
      </w:r>
    </w:p>
    <w:p w14:paraId="0FC19689"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521D06FB" w14:textId="372E47A4"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64122D">
        <w:rPr>
          <w:rFonts w:ascii="Times New Roman" w:eastAsia="Times New Roman" w:hAnsi="Times New Roman" w:cs="Times New Roman"/>
          <w:b/>
          <w:bCs/>
          <w:sz w:val="24"/>
          <w:szCs w:val="24"/>
        </w:rPr>
        <w:t>7</w:t>
      </w:r>
      <w:r w:rsidR="00034AA5">
        <w:rPr>
          <w:rFonts w:ascii="Times New Roman" w:eastAsia="Times New Roman" w:hAnsi="Times New Roman" w:cs="Times New Roman"/>
          <w:b/>
          <w:bCs/>
          <w:sz w:val="24"/>
          <w:szCs w:val="24"/>
        </w:rPr>
        <w:t>1</w:t>
      </w:r>
      <w:r w:rsidRPr="00DB33ED">
        <w:rPr>
          <w:rFonts w:ascii="Times New Roman" w:eastAsia="Times New Roman" w:hAnsi="Times New Roman" w:cs="Times New Roman"/>
          <w:b/>
          <w:bCs/>
          <w:sz w:val="24"/>
          <w:szCs w:val="24"/>
        </w:rPr>
        <w:t>. Tuleohutuse seaduse muutmine</w:t>
      </w:r>
    </w:p>
    <w:p w14:paraId="193A3C7A" w14:textId="77777777" w:rsidR="00A73151" w:rsidRPr="00DB33ED" w:rsidRDefault="00A73151" w:rsidP="00DB33ED">
      <w:pPr>
        <w:spacing w:after="0" w:line="240" w:lineRule="auto"/>
        <w:jc w:val="both"/>
        <w:rPr>
          <w:rFonts w:ascii="Times New Roman" w:eastAsia="Times New Roman" w:hAnsi="Times New Roman" w:cs="Times New Roman"/>
          <w:b/>
          <w:bCs/>
          <w:sz w:val="24"/>
          <w:szCs w:val="24"/>
        </w:rPr>
      </w:pPr>
    </w:p>
    <w:p w14:paraId="3EA1BA4D" w14:textId="51392B88" w:rsidR="00DA4C33" w:rsidRPr="00D069FC"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Tuleohutuse seaduses sõnastust muudetakse ning asendatakse läbivalt seaduse tekstis sõnad „kutsetunnistus“ vastavas käändes sõnaga „kutse“ vastavas käändes. Muudatus on tehniline ja selle eesmärk on tagada vastavus </w:t>
      </w:r>
      <w:r w:rsidR="00C851EB">
        <w:rPr>
          <w:rFonts w:ascii="Times New Roman" w:eastAsia="Times New Roman" w:hAnsi="Times New Roman" w:cs="Times New Roman"/>
          <w:sz w:val="24"/>
          <w:szCs w:val="24"/>
        </w:rPr>
        <w:t xml:space="preserve">kutse- ja </w:t>
      </w:r>
      <w:r w:rsidR="00C851EB" w:rsidRPr="00D069FC">
        <w:rPr>
          <w:rFonts w:ascii="Times New Roman" w:eastAsia="Times New Roman" w:hAnsi="Times New Roman" w:cs="Times New Roman"/>
          <w:sz w:val="24"/>
          <w:szCs w:val="24"/>
        </w:rPr>
        <w:t>oskusseadus</w:t>
      </w:r>
      <w:r w:rsidRPr="00D069FC">
        <w:rPr>
          <w:rFonts w:ascii="Times New Roman" w:eastAsia="Times New Roman" w:hAnsi="Times New Roman" w:cs="Times New Roman"/>
          <w:sz w:val="24"/>
          <w:szCs w:val="24"/>
        </w:rPr>
        <w:t>e uuendatud mõistetele.</w:t>
      </w:r>
    </w:p>
    <w:p w14:paraId="201B2A21" w14:textId="77777777" w:rsidR="00A73151" w:rsidRPr="00D069FC" w:rsidRDefault="00A73151" w:rsidP="00DB33ED">
      <w:pPr>
        <w:spacing w:after="0" w:line="240" w:lineRule="auto"/>
        <w:jc w:val="both"/>
        <w:rPr>
          <w:rFonts w:ascii="Times New Roman" w:eastAsia="Times New Roman" w:hAnsi="Times New Roman" w:cs="Times New Roman"/>
          <w:color w:val="202020"/>
          <w:sz w:val="24"/>
          <w:szCs w:val="24"/>
        </w:rPr>
      </w:pPr>
    </w:p>
    <w:p w14:paraId="2BA7B3A3" w14:textId="78CFFEA4" w:rsidR="00414833" w:rsidRPr="00D069FC" w:rsidRDefault="00414833" w:rsidP="00DB33ED">
      <w:pPr>
        <w:spacing w:after="0" w:line="240" w:lineRule="auto"/>
        <w:jc w:val="both"/>
        <w:rPr>
          <w:rFonts w:ascii="Times New Roman" w:eastAsia="Times New Roman" w:hAnsi="Times New Roman" w:cs="Times New Roman"/>
          <w:b/>
          <w:bCs/>
          <w:color w:val="202020"/>
          <w:sz w:val="24"/>
          <w:szCs w:val="24"/>
        </w:rPr>
      </w:pPr>
      <w:r w:rsidRPr="00D069FC">
        <w:rPr>
          <w:rFonts w:ascii="Times New Roman" w:eastAsia="Times New Roman" w:hAnsi="Times New Roman" w:cs="Times New Roman"/>
          <w:b/>
          <w:bCs/>
          <w:color w:val="202020"/>
          <w:sz w:val="24"/>
          <w:szCs w:val="24"/>
        </w:rPr>
        <w:lastRenderedPageBreak/>
        <w:t xml:space="preserve">§ </w:t>
      </w:r>
      <w:r w:rsidR="009D59E2" w:rsidRPr="00D069FC">
        <w:rPr>
          <w:rFonts w:ascii="Times New Roman" w:eastAsia="Times New Roman" w:hAnsi="Times New Roman" w:cs="Times New Roman"/>
          <w:b/>
          <w:bCs/>
          <w:color w:val="202020"/>
          <w:sz w:val="24"/>
          <w:szCs w:val="24"/>
        </w:rPr>
        <w:t>7</w:t>
      </w:r>
      <w:r w:rsidR="00034AA5" w:rsidRPr="00D069FC">
        <w:rPr>
          <w:rFonts w:ascii="Times New Roman" w:eastAsia="Times New Roman" w:hAnsi="Times New Roman" w:cs="Times New Roman"/>
          <w:b/>
          <w:bCs/>
          <w:color w:val="202020"/>
          <w:sz w:val="24"/>
          <w:szCs w:val="24"/>
        </w:rPr>
        <w:t>2</w:t>
      </w:r>
      <w:r w:rsidRPr="00D069FC">
        <w:rPr>
          <w:rFonts w:ascii="Times New Roman" w:eastAsia="Times New Roman" w:hAnsi="Times New Roman" w:cs="Times New Roman"/>
          <w:b/>
          <w:bCs/>
          <w:color w:val="202020"/>
          <w:sz w:val="24"/>
          <w:szCs w:val="24"/>
        </w:rPr>
        <w:t>. Tulumaksuseaduse muutmine</w:t>
      </w:r>
    </w:p>
    <w:p w14:paraId="71AC0534" w14:textId="77777777" w:rsidR="003B1B29" w:rsidRPr="00D069FC" w:rsidRDefault="003B1B29" w:rsidP="00DB33ED">
      <w:pPr>
        <w:spacing w:after="0" w:line="240" w:lineRule="auto"/>
        <w:jc w:val="both"/>
        <w:rPr>
          <w:rFonts w:ascii="Times New Roman" w:eastAsia="Times New Roman" w:hAnsi="Times New Roman" w:cs="Times New Roman"/>
          <w:b/>
          <w:bCs/>
          <w:color w:val="202020"/>
          <w:sz w:val="24"/>
          <w:szCs w:val="24"/>
        </w:rPr>
      </w:pPr>
    </w:p>
    <w:p w14:paraId="2A134C89" w14:textId="3EA0BA41" w:rsidR="0012526E" w:rsidRPr="00D069FC" w:rsidRDefault="0012526E" w:rsidP="0012526E">
      <w:pPr>
        <w:spacing w:after="0" w:line="240" w:lineRule="auto"/>
        <w:jc w:val="both"/>
        <w:rPr>
          <w:rFonts w:ascii="Times New Roman" w:eastAsia="Times New Roman" w:hAnsi="Times New Roman" w:cs="Times New Roman"/>
          <w:color w:val="202020"/>
          <w:sz w:val="24"/>
          <w:szCs w:val="24"/>
        </w:rPr>
      </w:pPr>
      <w:r w:rsidRPr="00D069FC">
        <w:rPr>
          <w:rFonts w:ascii="Times New Roman" w:eastAsia="Times New Roman" w:hAnsi="Times New Roman" w:cs="Times New Roman"/>
          <w:color w:val="202020"/>
          <w:sz w:val="24"/>
          <w:szCs w:val="24"/>
        </w:rPr>
        <w:t xml:space="preserve">Tulumaksuseaduse muutmise eesmärk on viia seaduse sõnastus kooskõlla </w:t>
      </w:r>
      <w:r w:rsidR="00C851EB" w:rsidRPr="00D069FC">
        <w:rPr>
          <w:rFonts w:ascii="Times New Roman" w:eastAsia="Times New Roman" w:hAnsi="Times New Roman" w:cs="Times New Roman"/>
          <w:color w:val="202020"/>
          <w:sz w:val="24"/>
          <w:szCs w:val="24"/>
        </w:rPr>
        <w:t>kutse- ja oskusseadus</w:t>
      </w:r>
      <w:r w:rsidRPr="00D069FC">
        <w:rPr>
          <w:rFonts w:ascii="Times New Roman" w:eastAsia="Times New Roman" w:hAnsi="Times New Roman" w:cs="Times New Roman"/>
          <w:color w:val="202020"/>
          <w:sz w:val="24"/>
          <w:szCs w:val="24"/>
        </w:rPr>
        <w:t>e uuendatud terminoloogiaga, mille kohaselt kasutatakse õppekavade alusena lisaks kutsestandardile ka kompetentsiprofiili. Kompetentsiprofiil on kutsesüsteemi uus mõiste, mis kirjeldab tööturul nõutavaid pädevusi paindlikumalt ja ajakohasemalt kui kutsestandard ning millele tuginevad mitmed õppekavad. Seetõttu täiendatakse tulumaksuseaduse § 26 lõike 22 esimeses lauses viidet nii, et õpitulemuslikkuse hindamise aluseks võivad olla „õppekavas sisalduva</w:t>
      </w:r>
      <w:r w:rsidR="00C94EE0" w:rsidRPr="00D069FC">
        <w:rPr>
          <w:rFonts w:ascii="Times New Roman" w:eastAsia="Times New Roman" w:hAnsi="Times New Roman" w:cs="Times New Roman"/>
          <w:color w:val="202020"/>
          <w:sz w:val="24"/>
          <w:szCs w:val="24"/>
        </w:rPr>
        <w:t xml:space="preserve"> või</w:t>
      </w:r>
      <w:r w:rsidRPr="00D069FC">
        <w:rPr>
          <w:rFonts w:ascii="Times New Roman" w:eastAsia="Times New Roman" w:hAnsi="Times New Roman" w:cs="Times New Roman"/>
          <w:color w:val="202020"/>
          <w:sz w:val="24"/>
          <w:szCs w:val="24"/>
        </w:rPr>
        <w:t xml:space="preserve"> kutsestandardis või kompetentsiprofiilis“ kirjeldatud nõuded. Muudatus on tehniline ja tagab, et tulumaksuseadus kajastab kõiki kehtiva kutsesüsteemi alusdokumente, vältides tõlgendamisprobleeme ning toetades ühtset õiguskäsitlust.</w:t>
      </w:r>
    </w:p>
    <w:p w14:paraId="3BAE448D" w14:textId="77777777" w:rsidR="00414833" w:rsidRPr="00D069FC" w:rsidRDefault="00414833" w:rsidP="00DB33ED">
      <w:pPr>
        <w:spacing w:after="0" w:line="240" w:lineRule="auto"/>
        <w:jc w:val="both"/>
        <w:rPr>
          <w:rFonts w:ascii="Times New Roman" w:eastAsia="Times New Roman" w:hAnsi="Times New Roman" w:cs="Times New Roman"/>
          <w:color w:val="202020"/>
          <w:sz w:val="24"/>
          <w:szCs w:val="24"/>
        </w:rPr>
      </w:pPr>
    </w:p>
    <w:p w14:paraId="5D75041F" w14:textId="7547188B" w:rsidR="00DA4C33" w:rsidRPr="00D069FC" w:rsidRDefault="00DA4C33" w:rsidP="00DB33ED">
      <w:pPr>
        <w:spacing w:after="0" w:line="240" w:lineRule="auto"/>
        <w:jc w:val="both"/>
        <w:rPr>
          <w:rFonts w:ascii="Times New Roman" w:eastAsia="Times New Roman" w:hAnsi="Times New Roman" w:cs="Times New Roman"/>
          <w:b/>
          <w:bCs/>
          <w:color w:val="202020"/>
          <w:sz w:val="24"/>
          <w:szCs w:val="24"/>
        </w:rPr>
      </w:pPr>
      <w:r w:rsidRPr="00D069FC">
        <w:rPr>
          <w:rFonts w:ascii="Times New Roman" w:eastAsia="Times New Roman" w:hAnsi="Times New Roman" w:cs="Times New Roman"/>
          <w:b/>
          <w:color w:val="202020"/>
          <w:sz w:val="24"/>
          <w:szCs w:val="24"/>
        </w:rPr>
        <w:t xml:space="preserve">§ </w:t>
      </w:r>
      <w:r w:rsidR="00AA16D7" w:rsidRPr="00D069FC">
        <w:rPr>
          <w:rFonts w:ascii="Times New Roman" w:eastAsia="Times New Roman" w:hAnsi="Times New Roman" w:cs="Times New Roman"/>
          <w:b/>
          <w:bCs/>
          <w:color w:val="202020"/>
          <w:sz w:val="24"/>
          <w:szCs w:val="24"/>
        </w:rPr>
        <w:t>7</w:t>
      </w:r>
      <w:r w:rsidR="00034AA5" w:rsidRPr="00D069FC">
        <w:rPr>
          <w:rFonts w:ascii="Times New Roman" w:eastAsia="Times New Roman" w:hAnsi="Times New Roman" w:cs="Times New Roman"/>
          <w:b/>
          <w:bCs/>
          <w:color w:val="202020"/>
          <w:sz w:val="24"/>
          <w:szCs w:val="24"/>
        </w:rPr>
        <w:t>3</w:t>
      </w:r>
      <w:r w:rsidRPr="00D069FC">
        <w:rPr>
          <w:rFonts w:ascii="Times New Roman" w:eastAsia="Times New Roman" w:hAnsi="Times New Roman" w:cs="Times New Roman"/>
          <w:b/>
          <w:bCs/>
          <w:color w:val="202020"/>
          <w:sz w:val="24"/>
          <w:szCs w:val="24"/>
        </w:rPr>
        <w:t>. Turvategevuse seaduse muutmine</w:t>
      </w:r>
    </w:p>
    <w:p w14:paraId="1106C988" w14:textId="77777777" w:rsidR="00A73151" w:rsidRPr="00D069FC" w:rsidRDefault="00A73151" w:rsidP="00DB33ED">
      <w:pPr>
        <w:spacing w:after="0" w:line="240" w:lineRule="auto"/>
        <w:jc w:val="both"/>
        <w:rPr>
          <w:rFonts w:ascii="Times New Roman" w:eastAsia="Times New Roman" w:hAnsi="Times New Roman" w:cs="Times New Roman"/>
          <w:b/>
          <w:bCs/>
          <w:color w:val="202020"/>
          <w:sz w:val="24"/>
          <w:szCs w:val="24"/>
        </w:rPr>
      </w:pPr>
    </w:p>
    <w:p w14:paraId="76BB6297" w14:textId="74D13BD9" w:rsidR="00A260A4" w:rsidRPr="00D069FC" w:rsidRDefault="00A260A4" w:rsidP="00A260A4">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t xml:space="preserve">Ajakohastatakse turvategevuse seaduses kasutatud terminoloogiat ning viited õigusaktidele, et viia need kooskõlla </w:t>
      </w:r>
      <w:r w:rsidR="00C851EB" w:rsidRPr="00D069FC">
        <w:rPr>
          <w:rFonts w:ascii="Times New Roman" w:eastAsia="Times New Roman" w:hAnsi="Times New Roman" w:cs="Times New Roman"/>
          <w:sz w:val="24"/>
          <w:szCs w:val="24"/>
        </w:rPr>
        <w:t>kutse- ja oskusseadus</w:t>
      </w:r>
      <w:r w:rsidRPr="00D069FC">
        <w:rPr>
          <w:rFonts w:ascii="Times New Roman" w:eastAsia="Times New Roman" w:hAnsi="Times New Roman" w:cs="Times New Roman"/>
          <w:sz w:val="24"/>
          <w:szCs w:val="24"/>
        </w:rPr>
        <w:t>ega. Mitmes sättes (§ 3 punktid 5, 10 ja 11, § 7 lõiked 3, 5 ja 6 ning § 15 lõiked 2–4 ja 12) asendatakse sõna „kutseseadus“ sõnadega „</w:t>
      </w:r>
      <w:r w:rsidR="00C851EB" w:rsidRPr="00D069FC">
        <w:rPr>
          <w:rFonts w:ascii="Times New Roman" w:eastAsia="Times New Roman" w:hAnsi="Times New Roman" w:cs="Times New Roman"/>
          <w:sz w:val="24"/>
          <w:szCs w:val="24"/>
        </w:rPr>
        <w:t>kutse- ja oskusseadus</w:t>
      </w:r>
      <w:r w:rsidRPr="00D069FC">
        <w:rPr>
          <w:rFonts w:ascii="Times New Roman" w:eastAsia="Times New Roman" w:hAnsi="Times New Roman" w:cs="Times New Roman"/>
          <w:sz w:val="24"/>
          <w:szCs w:val="24"/>
        </w:rPr>
        <w:t>“ vastavas käändes. Tegemist on tehniliste muudatustega.</w:t>
      </w:r>
    </w:p>
    <w:p w14:paraId="3FC39905" w14:textId="77777777" w:rsidR="00A260A4" w:rsidRPr="00D069FC" w:rsidRDefault="00A260A4" w:rsidP="00DB33ED">
      <w:pPr>
        <w:spacing w:after="0" w:line="240" w:lineRule="auto"/>
        <w:jc w:val="both"/>
        <w:rPr>
          <w:rFonts w:ascii="Times New Roman" w:eastAsia="Times New Roman" w:hAnsi="Times New Roman" w:cs="Times New Roman"/>
          <w:sz w:val="24"/>
          <w:szCs w:val="24"/>
        </w:rPr>
      </w:pPr>
    </w:p>
    <w:p w14:paraId="6D2C0588" w14:textId="61D2D66C" w:rsidR="00DA4C33" w:rsidRPr="00D069FC" w:rsidRDefault="00DA4C33" w:rsidP="00DB33ED">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t xml:space="preserve">Turvategevuse seaduses asendatakse paragrahvi 7 lõikes 6 ja paragrahvi 15 lõikes 12 sõna „kvalifikatsioonitunnistus“ </w:t>
      </w:r>
      <w:r w:rsidRPr="00D069FC">
        <w:rPr>
          <w:rFonts w:ascii="Times New Roman" w:eastAsia="Times New Roman" w:hAnsi="Times New Roman" w:cs="Times New Roman"/>
          <w:color w:val="202020"/>
          <w:sz w:val="24"/>
          <w:szCs w:val="24"/>
        </w:rPr>
        <w:t>sõnaga „kutse”.</w:t>
      </w:r>
      <w:r w:rsidRPr="00D069FC">
        <w:rPr>
          <w:rFonts w:ascii="Times New Roman" w:eastAsia="Times New Roman" w:hAnsi="Times New Roman" w:cs="Times New Roman"/>
          <w:sz w:val="24"/>
          <w:szCs w:val="24"/>
        </w:rPr>
        <w:t xml:space="preserve"> Muudatus on tehniline ja selle eesmärk on tagada vastavus </w:t>
      </w:r>
      <w:r w:rsidR="00C851EB" w:rsidRPr="00D069FC">
        <w:rPr>
          <w:rFonts w:ascii="Times New Roman" w:eastAsia="Times New Roman" w:hAnsi="Times New Roman" w:cs="Times New Roman"/>
          <w:sz w:val="24"/>
          <w:szCs w:val="24"/>
        </w:rPr>
        <w:t>kutse- ja oskusseadus</w:t>
      </w:r>
      <w:r w:rsidRPr="00D069FC">
        <w:rPr>
          <w:rFonts w:ascii="Times New Roman" w:eastAsia="Times New Roman" w:hAnsi="Times New Roman" w:cs="Times New Roman"/>
          <w:sz w:val="24"/>
          <w:szCs w:val="24"/>
        </w:rPr>
        <w:t>e uuendatud mõistetele.</w:t>
      </w:r>
    </w:p>
    <w:p w14:paraId="38A150BB" w14:textId="77777777" w:rsidR="00A73151" w:rsidRPr="00D069FC" w:rsidRDefault="00A73151" w:rsidP="00DB33ED">
      <w:pPr>
        <w:spacing w:after="0" w:line="240" w:lineRule="auto"/>
        <w:jc w:val="both"/>
        <w:rPr>
          <w:rFonts w:ascii="Times New Roman" w:eastAsia="Times New Roman" w:hAnsi="Times New Roman" w:cs="Times New Roman"/>
          <w:sz w:val="24"/>
          <w:szCs w:val="24"/>
        </w:rPr>
      </w:pPr>
    </w:p>
    <w:p w14:paraId="48C18187" w14:textId="7514A51D" w:rsidR="0054694F" w:rsidRPr="00D069FC" w:rsidRDefault="0054694F" w:rsidP="00DB33ED">
      <w:pPr>
        <w:spacing w:after="0" w:line="240" w:lineRule="auto"/>
        <w:jc w:val="both"/>
        <w:rPr>
          <w:rFonts w:ascii="Times New Roman" w:eastAsia="Times New Roman" w:hAnsi="Times New Roman" w:cs="Times New Roman"/>
          <w:b/>
          <w:bCs/>
          <w:sz w:val="24"/>
          <w:szCs w:val="24"/>
        </w:rPr>
      </w:pPr>
      <w:r w:rsidRPr="00D069FC">
        <w:rPr>
          <w:rFonts w:ascii="Times New Roman" w:eastAsia="Times New Roman" w:hAnsi="Times New Roman" w:cs="Times New Roman"/>
          <w:b/>
          <w:bCs/>
          <w:sz w:val="24"/>
          <w:szCs w:val="24"/>
        </w:rPr>
        <w:t xml:space="preserve">§ </w:t>
      </w:r>
      <w:r w:rsidR="008C394E" w:rsidRPr="00D069FC">
        <w:rPr>
          <w:rFonts w:ascii="Times New Roman" w:eastAsia="Times New Roman" w:hAnsi="Times New Roman" w:cs="Times New Roman"/>
          <w:b/>
          <w:bCs/>
          <w:sz w:val="24"/>
          <w:szCs w:val="24"/>
        </w:rPr>
        <w:t>7</w:t>
      </w:r>
      <w:r w:rsidR="00034AA5" w:rsidRPr="00D069FC">
        <w:rPr>
          <w:rFonts w:ascii="Times New Roman" w:eastAsia="Times New Roman" w:hAnsi="Times New Roman" w:cs="Times New Roman"/>
          <w:b/>
          <w:bCs/>
          <w:sz w:val="24"/>
          <w:szCs w:val="24"/>
        </w:rPr>
        <w:t>4</w:t>
      </w:r>
      <w:r w:rsidRPr="00D069FC">
        <w:rPr>
          <w:rFonts w:ascii="Times New Roman" w:eastAsia="Times New Roman" w:hAnsi="Times New Roman" w:cs="Times New Roman"/>
          <w:b/>
          <w:bCs/>
          <w:sz w:val="24"/>
          <w:szCs w:val="24"/>
        </w:rPr>
        <w:t>. Täiskasvanute koolituse seaduse muutmine</w:t>
      </w:r>
    </w:p>
    <w:p w14:paraId="4600DB1A" w14:textId="77777777" w:rsidR="0054694F" w:rsidRPr="00D069FC" w:rsidRDefault="0054694F" w:rsidP="00DB33ED">
      <w:pPr>
        <w:spacing w:after="0" w:line="240" w:lineRule="auto"/>
        <w:jc w:val="both"/>
        <w:rPr>
          <w:rFonts w:ascii="Times New Roman" w:eastAsia="Times New Roman" w:hAnsi="Times New Roman" w:cs="Times New Roman"/>
          <w:b/>
          <w:bCs/>
          <w:sz w:val="24"/>
          <w:szCs w:val="24"/>
        </w:rPr>
      </w:pPr>
    </w:p>
    <w:p w14:paraId="7884FAC0" w14:textId="4375CD09" w:rsidR="0054694F" w:rsidRPr="00D069FC" w:rsidRDefault="0054694F" w:rsidP="0054694F">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t xml:space="preserve">Täiskasvanute koolituse seaduse § 8 lõike 4 täiendamisega vabastatakse liiklusseaduse § 113 alusel läbiviidavate koolituste korraldajad (autokoolid) tegevusnäitajate esitamisest Haridus- ja Teadusministeeriumile. Praegu esitavad täienduskoolitusasutused täiskasvanute koolituse seaduse § 8 lõike 4 alusel igal aastal Haridus- ja Teadusministeeriumile tegevusnäitajad Eesti hariduse infosüsteemi kaudu. Samal ajal kogub Transpordiamet autokoolidelt paralleelselt </w:t>
      </w:r>
      <w:r w:rsidR="00136705" w:rsidRPr="00D069FC">
        <w:rPr>
          <w:rFonts w:ascii="Times New Roman" w:eastAsia="Times New Roman" w:hAnsi="Times New Roman" w:cs="Times New Roman"/>
          <w:sz w:val="24"/>
          <w:szCs w:val="24"/>
        </w:rPr>
        <w:t xml:space="preserve">mootorsõidukijuhtide koolituste </w:t>
      </w:r>
      <w:r w:rsidRPr="00D069FC">
        <w:rPr>
          <w:rFonts w:ascii="Times New Roman" w:eastAsia="Times New Roman" w:hAnsi="Times New Roman" w:cs="Times New Roman"/>
          <w:sz w:val="24"/>
          <w:szCs w:val="24"/>
        </w:rPr>
        <w:t>andmeid, sealhulgas õppijate ja koolituste läbimise infot. Kuigi andmestikud ei ole identsed, on Transpordiameti kogutud andmed töödeldavad nii, et neist saab tuletada nõutavad tegevusnäitajad. Muudatuse jõustumisel esitab vajalikud andmed ministeeriumile Transpordiamet, kellele omakorda esitavad andmed autokoolid. </w:t>
      </w:r>
    </w:p>
    <w:p w14:paraId="20949DCD" w14:textId="0EC44F11" w:rsidR="0054694F" w:rsidRPr="00D069FC" w:rsidRDefault="0054694F" w:rsidP="0054694F">
      <w:pPr>
        <w:spacing w:after="0" w:line="240" w:lineRule="auto"/>
        <w:jc w:val="both"/>
        <w:rPr>
          <w:rFonts w:ascii="Times New Roman" w:eastAsia="Times New Roman" w:hAnsi="Times New Roman" w:cs="Times New Roman"/>
          <w:sz w:val="24"/>
          <w:szCs w:val="24"/>
        </w:rPr>
      </w:pPr>
    </w:p>
    <w:p w14:paraId="63958359" w14:textId="50554644" w:rsidR="0054694F" w:rsidRPr="00D069FC" w:rsidRDefault="0054694F" w:rsidP="0054694F">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t>Muudatus vähendab autokoolide halduskoormust, kaotades topeltaruandluse ning tagades samal ajal riigile tervikliku ülevaate koolitustegevusest. Andmete koondamine Transpordiameti kaudu muudab aruandluse selgemaks ja tõhusamaks.</w:t>
      </w:r>
    </w:p>
    <w:p w14:paraId="79DCD82D" w14:textId="01EEC2ED" w:rsidR="0054694F" w:rsidRPr="00D069FC" w:rsidRDefault="0054694F" w:rsidP="0054694F">
      <w:pPr>
        <w:spacing w:after="0" w:line="240" w:lineRule="auto"/>
        <w:jc w:val="both"/>
        <w:rPr>
          <w:rFonts w:ascii="Times New Roman" w:eastAsia="Times New Roman" w:hAnsi="Times New Roman" w:cs="Times New Roman"/>
          <w:sz w:val="24"/>
          <w:szCs w:val="24"/>
        </w:rPr>
      </w:pPr>
    </w:p>
    <w:p w14:paraId="3837982D" w14:textId="538E7786" w:rsidR="0054694F" w:rsidRPr="00D069FC" w:rsidRDefault="0054694F" w:rsidP="00DB33ED">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t>Muudatus puudutab üksnes liiklusseaduse § 113 alusel väljastatud tegevusloa alusel toimuvat koolitust</w:t>
      </w:r>
      <w:r w:rsidR="00136705" w:rsidRPr="00D069FC">
        <w:rPr>
          <w:rFonts w:ascii="Times New Roman" w:eastAsia="Times New Roman" w:hAnsi="Times New Roman" w:cs="Times New Roman"/>
          <w:sz w:val="24"/>
          <w:szCs w:val="24"/>
        </w:rPr>
        <w:t xml:space="preserve"> (mootorsõidukijuhi koolitust)</w:t>
      </w:r>
      <w:r w:rsidRPr="00D069FC">
        <w:rPr>
          <w:rFonts w:ascii="Times New Roman" w:eastAsia="Times New Roman" w:hAnsi="Times New Roman" w:cs="Times New Roman"/>
          <w:sz w:val="24"/>
          <w:szCs w:val="24"/>
        </w:rPr>
        <w:t>. Teiste täienduskoolituste puhul kehtib autokoolidele jätkuvalt senine aruandluskohustus Eesti hariduse infosüsteemis.</w:t>
      </w:r>
    </w:p>
    <w:p w14:paraId="12360CC6" w14:textId="77777777" w:rsidR="00145C67" w:rsidRPr="00D069FC" w:rsidRDefault="00145C67" w:rsidP="00DB33ED">
      <w:pPr>
        <w:spacing w:after="0" w:line="240" w:lineRule="auto"/>
        <w:jc w:val="both"/>
        <w:rPr>
          <w:rFonts w:ascii="Times New Roman" w:eastAsia="Times New Roman" w:hAnsi="Times New Roman" w:cs="Times New Roman"/>
          <w:sz w:val="24"/>
          <w:szCs w:val="24"/>
        </w:rPr>
      </w:pPr>
    </w:p>
    <w:p w14:paraId="2C13F1CA" w14:textId="109752B0" w:rsidR="00D069FC" w:rsidRPr="00D069FC" w:rsidRDefault="00D069FC" w:rsidP="00D069FC">
      <w:pPr>
        <w:spacing w:after="0" w:line="240" w:lineRule="auto"/>
        <w:jc w:val="both"/>
        <w:rPr>
          <w:rFonts w:ascii="Times New Roman" w:eastAsia="Times New Roman" w:hAnsi="Times New Roman" w:cs="Times New Roman"/>
          <w:b/>
          <w:bCs/>
          <w:sz w:val="24"/>
          <w:szCs w:val="24"/>
        </w:rPr>
      </w:pPr>
      <w:r w:rsidRPr="00D069FC">
        <w:rPr>
          <w:rFonts w:ascii="Times New Roman" w:eastAsia="Times New Roman" w:hAnsi="Times New Roman" w:cs="Times New Roman"/>
          <w:b/>
          <w:bCs/>
          <w:sz w:val="24"/>
          <w:szCs w:val="24"/>
        </w:rPr>
        <w:t>§ 7</w:t>
      </w:r>
      <w:r w:rsidR="00FB4786">
        <w:rPr>
          <w:rFonts w:ascii="Times New Roman" w:eastAsia="Times New Roman" w:hAnsi="Times New Roman" w:cs="Times New Roman"/>
          <w:b/>
          <w:bCs/>
          <w:sz w:val="24"/>
          <w:szCs w:val="24"/>
        </w:rPr>
        <w:t>5</w:t>
      </w:r>
      <w:r w:rsidRPr="00D069FC">
        <w:rPr>
          <w:rFonts w:ascii="Times New Roman" w:eastAsia="Times New Roman" w:hAnsi="Times New Roman" w:cs="Times New Roman"/>
          <w:b/>
          <w:bCs/>
          <w:sz w:val="24"/>
          <w:szCs w:val="24"/>
        </w:rPr>
        <w:t>. Välismaalaste seaduse muutmine</w:t>
      </w:r>
    </w:p>
    <w:p w14:paraId="142F9825" w14:textId="77777777" w:rsidR="00D069FC" w:rsidRPr="00D069FC" w:rsidRDefault="00D069FC" w:rsidP="00D069FC">
      <w:pPr>
        <w:spacing w:after="0" w:line="240" w:lineRule="auto"/>
        <w:jc w:val="both"/>
        <w:rPr>
          <w:rFonts w:ascii="Times New Roman" w:eastAsia="Times New Roman" w:hAnsi="Times New Roman" w:cs="Times New Roman"/>
          <w:b/>
          <w:bCs/>
          <w:sz w:val="24"/>
          <w:szCs w:val="24"/>
        </w:rPr>
      </w:pPr>
    </w:p>
    <w:p w14:paraId="00EC7B0B" w14:textId="77777777" w:rsidR="00D069FC" w:rsidRDefault="00D069FC" w:rsidP="00D069FC">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t>Muudatusega asendatakse viide kehtiva kutseseaduse § 6 lõikele 2 viitega kutse- ja oskusseaduse § 10 lõikele 2. Tegemist on seaduse nimetuse muutmisest ja regulatsiooni ümberstruktureerimisest tingitud tehnilise muudatusega, mille eesmärk on tagada viite vastavus kutse- ja oskusseaduse ülesehitusele. Sisulisi muudatusi välismaalaste seadusesse ei tehta.</w:t>
      </w:r>
    </w:p>
    <w:p w14:paraId="5D10D7E3" w14:textId="77777777" w:rsidR="00FB4786" w:rsidRDefault="00FB4786" w:rsidP="00D069FC">
      <w:pPr>
        <w:spacing w:after="0" w:line="240" w:lineRule="auto"/>
        <w:jc w:val="both"/>
        <w:rPr>
          <w:rFonts w:ascii="Times New Roman" w:eastAsia="Times New Roman" w:hAnsi="Times New Roman" w:cs="Times New Roman"/>
          <w:sz w:val="24"/>
          <w:szCs w:val="24"/>
        </w:rPr>
      </w:pPr>
    </w:p>
    <w:p w14:paraId="1284BE1B" w14:textId="6D5FB36B" w:rsidR="00FB4786" w:rsidRPr="00D069FC" w:rsidRDefault="00FB4786" w:rsidP="00FB4786">
      <w:pPr>
        <w:spacing w:after="0" w:line="240" w:lineRule="auto"/>
        <w:jc w:val="both"/>
        <w:rPr>
          <w:rFonts w:ascii="Times New Roman" w:eastAsia="Times New Roman" w:hAnsi="Times New Roman" w:cs="Times New Roman"/>
          <w:b/>
          <w:bCs/>
          <w:sz w:val="24"/>
          <w:szCs w:val="24"/>
        </w:rPr>
      </w:pPr>
      <w:r w:rsidRPr="00D069FC">
        <w:rPr>
          <w:rFonts w:ascii="Times New Roman" w:eastAsia="Times New Roman" w:hAnsi="Times New Roman" w:cs="Times New Roman"/>
          <w:b/>
          <w:bCs/>
          <w:sz w:val="24"/>
          <w:szCs w:val="24"/>
        </w:rPr>
        <w:t>§ 7</w:t>
      </w:r>
      <w:r>
        <w:rPr>
          <w:rFonts w:ascii="Times New Roman" w:eastAsia="Times New Roman" w:hAnsi="Times New Roman" w:cs="Times New Roman"/>
          <w:b/>
          <w:bCs/>
          <w:sz w:val="24"/>
          <w:szCs w:val="24"/>
        </w:rPr>
        <w:t>6</w:t>
      </w:r>
      <w:r w:rsidRPr="00D069FC">
        <w:rPr>
          <w:rFonts w:ascii="Times New Roman" w:eastAsia="Times New Roman" w:hAnsi="Times New Roman" w:cs="Times New Roman"/>
          <w:b/>
          <w:bCs/>
          <w:sz w:val="24"/>
          <w:szCs w:val="24"/>
        </w:rPr>
        <w:t>. Ühisveevärgi ja -kanalisatsiooni seaduse muutmine</w:t>
      </w:r>
    </w:p>
    <w:p w14:paraId="097DC151" w14:textId="77777777" w:rsidR="00FB4786" w:rsidRPr="00D069FC" w:rsidRDefault="00FB4786" w:rsidP="00FB4786">
      <w:pPr>
        <w:spacing w:after="0" w:line="240" w:lineRule="auto"/>
        <w:jc w:val="both"/>
        <w:rPr>
          <w:rFonts w:ascii="Times New Roman" w:eastAsia="Times New Roman" w:hAnsi="Times New Roman" w:cs="Times New Roman"/>
          <w:b/>
          <w:bCs/>
          <w:sz w:val="24"/>
          <w:szCs w:val="24"/>
        </w:rPr>
      </w:pPr>
    </w:p>
    <w:p w14:paraId="386DFA0C" w14:textId="77777777" w:rsidR="00FB4786" w:rsidRPr="00D069FC" w:rsidRDefault="00FB4786" w:rsidP="00FB4786">
      <w:pPr>
        <w:spacing w:after="0" w:line="240" w:lineRule="auto"/>
        <w:jc w:val="both"/>
        <w:rPr>
          <w:rFonts w:ascii="Times New Roman" w:eastAsia="Times New Roman" w:hAnsi="Times New Roman" w:cs="Times New Roman"/>
          <w:sz w:val="24"/>
          <w:szCs w:val="24"/>
        </w:rPr>
      </w:pPr>
      <w:r w:rsidRPr="00D069FC">
        <w:rPr>
          <w:rFonts w:ascii="Times New Roman" w:eastAsia="Times New Roman" w:hAnsi="Times New Roman" w:cs="Times New Roman"/>
          <w:sz w:val="24"/>
          <w:szCs w:val="24"/>
        </w:rPr>
        <w:lastRenderedPageBreak/>
        <w:t xml:space="preserve">Ühisveevärgi ja -kanalisatsiooni seaduses asendatakse sõna </w:t>
      </w:r>
      <w:r w:rsidRPr="00D069FC">
        <w:rPr>
          <w:rFonts w:ascii="Times New Roman" w:eastAsia="Times New Roman" w:hAnsi="Times New Roman" w:cs="Times New Roman"/>
          <w:color w:val="202020"/>
          <w:sz w:val="24"/>
          <w:szCs w:val="24"/>
        </w:rPr>
        <w:t>„</w:t>
      </w:r>
      <w:r w:rsidRPr="00D069FC">
        <w:rPr>
          <w:rFonts w:ascii="Times New Roman" w:eastAsia="Times New Roman" w:hAnsi="Times New Roman" w:cs="Times New Roman"/>
          <w:sz w:val="24"/>
          <w:szCs w:val="24"/>
        </w:rPr>
        <w:t xml:space="preserve">kutsetunnistust” sõnaga </w:t>
      </w:r>
      <w:r w:rsidRPr="00D069FC">
        <w:rPr>
          <w:rFonts w:ascii="Times New Roman" w:eastAsia="Times New Roman" w:hAnsi="Times New Roman" w:cs="Times New Roman"/>
          <w:color w:val="202020"/>
          <w:sz w:val="24"/>
          <w:szCs w:val="24"/>
        </w:rPr>
        <w:t>„</w:t>
      </w:r>
      <w:r w:rsidRPr="00D069FC">
        <w:rPr>
          <w:rFonts w:ascii="Times New Roman" w:eastAsia="Times New Roman" w:hAnsi="Times New Roman" w:cs="Times New Roman"/>
          <w:sz w:val="24"/>
          <w:szCs w:val="24"/>
        </w:rPr>
        <w:t>kutset”. Muudatus on tehniline ja selle eesmärk on tagada vastavus kutse- ja oskusseaduse uuendatud mõistetele.</w:t>
      </w:r>
    </w:p>
    <w:p w14:paraId="4506DC71"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0FB85CFE" w14:textId="2E7D90EF"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w:t>
      </w:r>
      <w:r w:rsidR="008C394E">
        <w:rPr>
          <w:rFonts w:ascii="Times New Roman" w:hAnsi="Times New Roman" w:cs="Times New Roman"/>
          <w:b/>
          <w:bCs/>
          <w:sz w:val="24"/>
          <w:szCs w:val="24"/>
        </w:rPr>
        <w:t>7</w:t>
      </w:r>
      <w:r w:rsidR="00D069FC">
        <w:rPr>
          <w:rFonts w:ascii="Times New Roman" w:hAnsi="Times New Roman" w:cs="Times New Roman"/>
          <w:b/>
          <w:bCs/>
          <w:sz w:val="24"/>
          <w:szCs w:val="24"/>
        </w:rPr>
        <w:t>7</w:t>
      </w:r>
      <w:r w:rsidRPr="00DB33ED">
        <w:rPr>
          <w:rFonts w:ascii="Times New Roman" w:hAnsi="Times New Roman" w:cs="Times New Roman"/>
          <w:b/>
          <w:bCs/>
          <w:sz w:val="24"/>
          <w:szCs w:val="24"/>
        </w:rPr>
        <w:t>. Kutseseaduse kehtetuks tunnistamine</w:t>
      </w:r>
    </w:p>
    <w:p w14:paraId="49D265BB" w14:textId="77777777" w:rsidR="00A73151" w:rsidRPr="00DB33ED" w:rsidRDefault="00A73151" w:rsidP="00DB33ED">
      <w:pPr>
        <w:spacing w:after="0" w:line="240" w:lineRule="auto"/>
        <w:jc w:val="both"/>
        <w:rPr>
          <w:rFonts w:ascii="Times New Roman" w:hAnsi="Times New Roman" w:cs="Times New Roman"/>
          <w:b/>
          <w:bCs/>
          <w:sz w:val="24"/>
          <w:szCs w:val="24"/>
        </w:rPr>
      </w:pPr>
    </w:p>
    <w:p w14:paraId="2ED431B3" w14:textId="3AC22735"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senine kutseseadus, kuna selle asemele kehtestatakse</w:t>
      </w:r>
      <w:r w:rsidR="00E73F87">
        <w:rPr>
          <w:rFonts w:ascii="Times New Roman" w:hAnsi="Times New Roman" w:cs="Times New Roman"/>
          <w:sz w:val="24"/>
          <w:szCs w:val="24"/>
        </w:rPr>
        <w:t xml:space="preserve">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 xml:space="preserve">e terviktekst. Kehtiva seaduse kehtetuks tunnistamine on vajalik, arvestades ulatuslikke muudatusi, mis puudutavad kogu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ülesehitust ning toimimise põhimõtteid.</w:t>
      </w:r>
    </w:p>
    <w:p w14:paraId="6EFF039C" w14:textId="77777777" w:rsidR="00670F02" w:rsidRPr="00DB33ED" w:rsidRDefault="00670F02" w:rsidP="00DB33ED">
      <w:pPr>
        <w:spacing w:after="0" w:line="240" w:lineRule="auto"/>
        <w:jc w:val="both"/>
        <w:rPr>
          <w:rFonts w:ascii="Times New Roman" w:hAnsi="Times New Roman" w:cs="Times New Roman"/>
          <w:sz w:val="24"/>
          <w:szCs w:val="24"/>
        </w:rPr>
      </w:pPr>
    </w:p>
    <w:p w14:paraId="1D836710" w14:textId="4566EF8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korraldatakse </w:t>
      </w:r>
      <w:r w:rsidR="00AA1501" w:rsidRPr="00DB33ED">
        <w:rPr>
          <w:rFonts w:ascii="Times New Roman" w:hAnsi="Times New Roman" w:cs="Times New Roman"/>
          <w:sz w:val="24"/>
          <w:szCs w:val="24"/>
        </w:rPr>
        <w:t xml:space="preserve">terviklikult </w:t>
      </w:r>
      <w:r w:rsidRPr="00DB33ED">
        <w:rPr>
          <w:rFonts w:ascii="Times New Roman" w:hAnsi="Times New Roman" w:cs="Times New Roman"/>
          <w:sz w:val="24"/>
          <w:szCs w:val="24"/>
        </w:rPr>
        <w:t xml:space="preserve">ümber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Uus seadus reguleerib varasemast erinevalt:</w:t>
      </w:r>
    </w:p>
    <w:p w14:paraId="55158BC8"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kutsesüsteemi juhtimismudelit (kutsenõukogude tegevuse lõpetamine, valdkondlike eksperdikogude loomine, kutseasutuse rolli muutmine);</w:t>
      </w:r>
    </w:p>
    <w:p w14:paraId="36A04F9F"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kutsete liigitust ja andmise korraldust (esmakutse ja kutse eristamine, kehtivuse alused);</w:t>
      </w:r>
    </w:p>
    <w:p w14:paraId="3F1B6A0B"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õppekavade ja kvalifikatsioonide sidumist kompetentsiprofiilidega;</w:t>
      </w:r>
    </w:p>
    <w:p w14:paraId="19BFF553"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kutsestandardite rolli ja arvu;</w:t>
      </w:r>
    </w:p>
    <w:p w14:paraId="74333602"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kvalifikatsiooniraamistiku uuendamist;</w:t>
      </w:r>
    </w:p>
    <w:p w14:paraId="6BABE827"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oskuste süsteemi loomist ja kutse- ning oskuste registri laiendamist;</w:t>
      </w:r>
    </w:p>
    <w:p w14:paraId="3CF62311"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haldusmenetluse korraldust kutse andmisel ja alusdokumentide kinnitamisel.</w:t>
      </w:r>
    </w:p>
    <w:p w14:paraId="49AC299A" w14:textId="5880D82C" w:rsidR="00DA4C33" w:rsidRPr="00DB33ED" w:rsidRDefault="00DA4C33" w:rsidP="00C06C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Nende muudatuste ulatus ja olemus ei võimalda kehtivat seadust muuta üksikute paranduste või </w:t>
      </w:r>
      <w:r w:rsidR="0094135B">
        <w:rPr>
          <w:rFonts w:ascii="Times New Roman" w:hAnsi="Times New Roman" w:cs="Times New Roman"/>
          <w:sz w:val="24"/>
          <w:szCs w:val="24"/>
        </w:rPr>
        <w:t>peatükkide lisamise</w:t>
      </w:r>
      <w:r w:rsidRPr="00DB33ED">
        <w:rPr>
          <w:rFonts w:ascii="Times New Roman" w:hAnsi="Times New Roman" w:cs="Times New Roman"/>
          <w:sz w:val="24"/>
          <w:szCs w:val="24"/>
        </w:rPr>
        <w:t xml:space="preserve"> kaudu.</w:t>
      </w:r>
    </w:p>
    <w:p w14:paraId="6CC4DE65" w14:textId="77777777" w:rsidR="00DA4C33" w:rsidRPr="00DB33ED" w:rsidRDefault="00DA4C33" w:rsidP="00C06C4C">
      <w:p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Uue tervikteksti kehtestamine:</w:t>
      </w:r>
    </w:p>
    <w:p w14:paraId="5794C6A5" w14:textId="77777777" w:rsidR="00DA4C33" w:rsidRPr="00DB33ED"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tagab ühtse ja loogilise regulatsiooni, mis ei koosne erinevatel aegadel lisatud paragrahvidest;</w:t>
      </w:r>
    </w:p>
    <w:p w14:paraId="01958ED2" w14:textId="77777777" w:rsidR="00DA4C33" w:rsidRPr="00DB33ED"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väldib kehtiva seaduse sisemisi vastuolusid või aegunud sätete jäämist regulatsiooni;</w:t>
      </w:r>
    </w:p>
    <w:p w14:paraId="6194D0D3" w14:textId="77777777" w:rsidR="00DA4C33" w:rsidRPr="00DB33ED"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võimaldab viia kogu õigusruumi kooskõlla uue kutsete ja oskuste kirjeldamise mudeliga;</w:t>
      </w:r>
    </w:p>
    <w:p w14:paraId="251C13E2" w14:textId="74EAA5D4" w:rsidR="00DA4C33"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annab selge ja kasutajasõbraliku raamistiku nii kutseasutusele, õppeasutustele, </w:t>
      </w:r>
      <w:r w:rsidR="00440168">
        <w:rPr>
          <w:rFonts w:ascii="Times New Roman" w:hAnsi="Times New Roman" w:cs="Times New Roman"/>
          <w:sz w:val="24"/>
          <w:szCs w:val="24"/>
        </w:rPr>
        <w:t>kutseandja</w:t>
      </w:r>
      <w:r w:rsidRPr="00DB33ED">
        <w:rPr>
          <w:rFonts w:ascii="Times New Roman" w:hAnsi="Times New Roman" w:cs="Times New Roman"/>
          <w:sz w:val="24"/>
          <w:szCs w:val="24"/>
        </w:rPr>
        <w:t>tele kui ka tööturule.</w:t>
      </w:r>
    </w:p>
    <w:p w14:paraId="1AFD4A46" w14:textId="77777777" w:rsidR="00A73151" w:rsidRPr="00DB33ED" w:rsidRDefault="00A73151" w:rsidP="00DB33ED">
      <w:pPr>
        <w:spacing w:after="0" w:line="240" w:lineRule="auto"/>
        <w:jc w:val="both"/>
        <w:rPr>
          <w:rFonts w:ascii="Times New Roman" w:hAnsi="Times New Roman" w:cs="Times New Roman"/>
          <w:sz w:val="24"/>
          <w:szCs w:val="24"/>
        </w:rPr>
      </w:pPr>
    </w:p>
    <w:p w14:paraId="3B9ABE27" w14:textId="77777777"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color w:val="000000" w:themeColor="text1"/>
          <w:sz w:val="24"/>
          <w:szCs w:val="24"/>
          <w:lang w:eastAsia="ar-SA"/>
        </w:rPr>
        <w:t xml:space="preserve">4. Eelnõu terminoloogia </w:t>
      </w:r>
    </w:p>
    <w:p w14:paraId="49D2C4BD" w14:textId="77777777" w:rsidR="00A73151" w:rsidRPr="00DB33ED" w:rsidRDefault="00A73151"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p>
    <w:p w14:paraId="3A7DBEC0" w14:textId="42167A81"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Eelnõuga täpsustakse </w:t>
      </w:r>
      <w:r w:rsidR="007853B4">
        <w:rPr>
          <w:rFonts w:ascii="Times New Roman" w:hAnsi="Times New Roman" w:cs="Times New Roman"/>
          <w:color w:val="000000" w:themeColor="text1"/>
          <w:sz w:val="24"/>
          <w:szCs w:val="24"/>
        </w:rPr>
        <w:t>kutse- ja oskussüsteem</w:t>
      </w:r>
      <w:r w:rsidRPr="00DB33ED">
        <w:rPr>
          <w:rFonts w:ascii="Times New Roman" w:hAnsi="Times New Roman" w:cs="Times New Roman"/>
          <w:color w:val="000000" w:themeColor="text1"/>
          <w:sz w:val="24"/>
          <w:szCs w:val="24"/>
        </w:rPr>
        <w:t xml:space="preserve">iga seotud termineid. Eelnõu sisaldab ka uusi termineid, </w:t>
      </w:r>
      <w:r w:rsidR="0094135B">
        <w:rPr>
          <w:rFonts w:ascii="Times New Roman" w:hAnsi="Times New Roman" w:cs="Times New Roman"/>
          <w:color w:val="000000" w:themeColor="text1"/>
          <w:sz w:val="24"/>
          <w:szCs w:val="24"/>
        </w:rPr>
        <w:t>mis</w:t>
      </w:r>
      <w:r w:rsidR="0094135B"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on eelnõus  määratletud. Eelnõus on järgmised uued terminid: tööjõu- ja oskuste arendusnõukogu, kompetentsiprofiil, esmakutse, mikrokvalifikatsioon, valdkondlik eksperdikogu, kutsetegevuse valdkond, </w:t>
      </w:r>
      <w:r w:rsidR="00B972A7">
        <w:rPr>
          <w:rFonts w:ascii="Times New Roman" w:hAnsi="Times New Roman" w:cs="Times New Roman"/>
          <w:color w:val="000000" w:themeColor="text1"/>
          <w:sz w:val="24"/>
          <w:szCs w:val="24"/>
        </w:rPr>
        <w:t>kutse- ja oskusregister</w:t>
      </w:r>
      <w:r w:rsidRPr="00DB33ED">
        <w:rPr>
          <w:rFonts w:ascii="Times New Roman" w:hAnsi="Times New Roman" w:cs="Times New Roman"/>
          <w:color w:val="000000" w:themeColor="text1"/>
          <w:sz w:val="24"/>
          <w:szCs w:val="24"/>
        </w:rPr>
        <w:t xml:space="preserve">. </w:t>
      </w:r>
    </w:p>
    <w:p w14:paraId="050BAAC3"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2BA2BA9B" w14:textId="04894868"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Uued terminid:</w:t>
      </w:r>
    </w:p>
    <w:p w14:paraId="1CDD95E4" w14:textId="21AB7BD3" w:rsidR="00DA4C33" w:rsidRPr="00DB33ED" w:rsidRDefault="00DA4C33" w:rsidP="00ED32FC">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Tööjõu- ja oskuste arendusnõukogu on Vabariigi Valitsuse moodustatud </w:t>
      </w:r>
      <w:r w:rsidRPr="00DB33ED">
        <w:rPr>
          <w:rFonts w:ascii="Times New Roman" w:eastAsia="Arial" w:hAnsi="Times New Roman" w:cs="Times New Roman"/>
          <w:color w:val="202020"/>
          <w:sz w:val="24"/>
          <w:szCs w:val="24"/>
        </w:rPr>
        <w:t>tööjõu oskuste arendamise ja konkurentsivõime edendamise ning elukestva õppe korraldamisega seotud institutsioonide esindajates</w:t>
      </w:r>
      <w:r w:rsidR="0094135B">
        <w:rPr>
          <w:rFonts w:ascii="Times New Roman" w:eastAsia="Arial" w:hAnsi="Times New Roman" w:cs="Times New Roman"/>
          <w:color w:val="202020"/>
          <w:sz w:val="24"/>
          <w:szCs w:val="24"/>
        </w:rPr>
        <w:t>t</w:t>
      </w:r>
      <w:r w:rsidRPr="00DB33ED">
        <w:rPr>
          <w:rFonts w:ascii="Times New Roman" w:eastAsia="Arial" w:hAnsi="Times New Roman" w:cs="Times New Roman"/>
          <w:color w:val="202020"/>
          <w:sz w:val="24"/>
          <w:szCs w:val="24"/>
        </w:rPr>
        <w:t xml:space="preserve"> koosnev nõustav kogu.</w:t>
      </w:r>
    </w:p>
    <w:p w14:paraId="7BCC0D89" w14:textId="4ABA106A" w:rsidR="00DA4C33" w:rsidRPr="00DB33ED" w:rsidRDefault="00DA4C33" w:rsidP="00ED32FC">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Kompetentsiprofiil on seaduse tähenduses kompetentside kirjeldus, mis</w:t>
      </w:r>
      <w:r w:rsidRPr="00DB33ED">
        <w:rPr>
          <w:rFonts w:ascii="Times New Roman" w:eastAsia="Times New Roman" w:hAnsi="Times New Roman" w:cs="Times New Roman"/>
          <w:sz w:val="24"/>
          <w:szCs w:val="24"/>
          <w:lang w:eastAsia="et-EE"/>
        </w:rPr>
        <w:t xml:space="preserve"> koostatakse kutseala või kutsetegevuse valdkonna alusel ja on õppekavade aluseks. </w:t>
      </w:r>
    </w:p>
    <w:p w14:paraId="5E304C6F" w14:textId="31702E7B" w:rsidR="00DA4C33" w:rsidRPr="00DB33ED" w:rsidRDefault="00DA4C33" w:rsidP="00ED32FC">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Esmakutse on isikule om</w:t>
      </w:r>
      <w:r w:rsidR="0094135B">
        <w:rPr>
          <w:rFonts w:ascii="Times New Roman" w:hAnsi="Times New Roman" w:cs="Times New Roman"/>
          <w:color w:val="202020"/>
          <w:sz w:val="24"/>
          <w:szCs w:val="24"/>
          <w:shd w:val="clear" w:color="auto" w:fill="FFFFFF"/>
        </w:rPr>
        <w:t>ista</w:t>
      </w:r>
      <w:r w:rsidRPr="00DB33ED">
        <w:rPr>
          <w:rFonts w:ascii="Times New Roman" w:hAnsi="Times New Roman" w:cs="Times New Roman"/>
          <w:color w:val="202020"/>
          <w:sz w:val="24"/>
          <w:szCs w:val="24"/>
          <w:shd w:val="clear" w:color="auto" w:fill="FFFFFF"/>
        </w:rPr>
        <w:t>tav kutse, mille isik saab akrediteeritud õppeasutuse kutsestandardile või kompetentsiprofiilile vastava õppekava lõpetamisel. Esmakutse on kutse, mis omistatakse isikule pärast riiklikult tunnustatud õppeasutuse lõpetamist juhul, kui lõpetatud õppekava on registreeritud Eesti hariduse infosüsteemis ning vastab kehtivale kutsestandardile või kompetentsiprofiilile. Esmakutse omistamine kinnitab, et isikul on olemas vastava kutsealaga seotud teadmised, oskused ja hoiakud. Esmakutse omistatakse tähtajatult ning kantakse kutseregistrisse.</w:t>
      </w:r>
    </w:p>
    <w:p w14:paraId="7DF12E57" w14:textId="77777777" w:rsidR="00DA4C33" w:rsidRPr="00DB33ED" w:rsidRDefault="00DA4C33" w:rsidP="00ED32FC">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202020"/>
          <w:sz w:val="24"/>
          <w:szCs w:val="24"/>
          <w:shd w:val="clear" w:color="auto" w:fill="FFFFFF"/>
        </w:rPr>
        <w:lastRenderedPageBreak/>
        <w:t>Mikrokvalifikatsioon on</w:t>
      </w:r>
      <w:r w:rsidRPr="00DB33ED">
        <w:rPr>
          <w:rFonts w:ascii="Times New Roman" w:hAnsi="Times New Roman" w:cs="Times New Roman"/>
          <w:sz w:val="24"/>
          <w:szCs w:val="24"/>
        </w:rPr>
        <w:t xml:space="preserve"> iseseisva väljundiga õpiväljundite kogum, mis </w:t>
      </w:r>
      <w:r w:rsidRPr="00DB33ED">
        <w:rPr>
          <w:rFonts w:ascii="Times New Roman" w:eastAsia="Times New Roman" w:hAnsi="Times New Roman" w:cs="Times New Roman"/>
          <w:sz w:val="24"/>
          <w:szCs w:val="24"/>
          <w:lang w:eastAsia="et-EE"/>
        </w:rPr>
        <w:t>võib kuuluda suurema kutsekvalifikatsiooni koosseisu või olla iseseisev</w:t>
      </w:r>
      <w:r w:rsidRPr="00DB33ED">
        <w:rPr>
          <w:rFonts w:ascii="Times New Roman" w:hAnsi="Times New Roman" w:cs="Times New Roman"/>
          <w:sz w:val="24"/>
          <w:szCs w:val="24"/>
        </w:rPr>
        <w:t xml:space="preserve"> ja mis kajastub kvalifikatsiooniraamistikus</w:t>
      </w:r>
      <w:r w:rsidRPr="00DB33ED">
        <w:rPr>
          <w:rFonts w:ascii="Times New Roman" w:hAnsi="Times New Roman" w:cs="Times New Roman"/>
          <w:color w:val="000000"/>
          <w:sz w:val="24"/>
          <w:szCs w:val="24"/>
        </w:rPr>
        <w:t xml:space="preserve">. </w:t>
      </w:r>
      <w:bookmarkStart w:id="1" w:name="_Hlk96331295"/>
      <w:bookmarkStart w:id="2" w:name="_Hlk96087782"/>
    </w:p>
    <w:p w14:paraId="288BAEA7" w14:textId="6B57FF53" w:rsidR="00DA4C33" w:rsidRPr="00DB33ED" w:rsidRDefault="00DA4C33" w:rsidP="00ED32FC">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Valdkondlik eksperdikogu </w:t>
      </w:r>
      <w:bookmarkEnd w:id="1"/>
      <w:bookmarkEnd w:id="2"/>
      <w:r w:rsidRPr="00DB33ED">
        <w:rPr>
          <w:rFonts w:ascii="Times New Roman" w:hAnsi="Times New Roman" w:cs="Times New Roman"/>
          <w:color w:val="000000" w:themeColor="text1"/>
          <w:sz w:val="24"/>
          <w:szCs w:val="24"/>
        </w:rPr>
        <w:t xml:space="preserve">on </w:t>
      </w:r>
      <w:r w:rsidRPr="00DB33ED">
        <w:rPr>
          <w:rFonts w:ascii="Times New Roman" w:eastAsia="Arial" w:hAnsi="Times New Roman" w:cs="Times New Roman"/>
          <w:color w:val="202020"/>
          <w:sz w:val="24"/>
          <w:szCs w:val="24"/>
        </w:rPr>
        <w:t>kutseasutuse juures tegutsev</w:t>
      </w:r>
      <w:r w:rsidRPr="00DB33ED">
        <w:rPr>
          <w:rFonts w:ascii="Times New Roman" w:eastAsia="Arial" w:hAnsi="Times New Roman" w:cs="Times New Roman"/>
          <w:color w:val="FF0000"/>
          <w:sz w:val="24"/>
          <w:szCs w:val="24"/>
        </w:rPr>
        <w:t xml:space="preserve"> </w:t>
      </w:r>
      <w:r w:rsidRPr="00DB33ED">
        <w:rPr>
          <w:rFonts w:ascii="Times New Roman" w:eastAsia="Arial" w:hAnsi="Times New Roman" w:cs="Times New Roman"/>
          <w:color w:val="202020"/>
          <w:sz w:val="24"/>
          <w:szCs w:val="24"/>
        </w:rPr>
        <w:t xml:space="preserve">sama majanduse tegevusala töötajate, tööandjate, kutse- ja erialaühenduste, haridus- ja koolitusasutuste ning riigi esindajatest koosnev </w:t>
      </w:r>
      <w:r w:rsidRPr="00DB33ED">
        <w:rPr>
          <w:rFonts w:ascii="Times New Roman" w:eastAsia="Arial" w:hAnsi="Times New Roman" w:cs="Times New Roman"/>
          <w:sz w:val="24"/>
          <w:szCs w:val="24"/>
        </w:rPr>
        <w:t xml:space="preserve">kutseasutust ja </w:t>
      </w:r>
      <w:r w:rsidR="00260DA4">
        <w:rPr>
          <w:rFonts w:ascii="Times New Roman" w:eastAsia="Arial" w:hAnsi="Times New Roman" w:cs="Times New Roman"/>
          <w:sz w:val="24"/>
          <w:szCs w:val="24"/>
        </w:rPr>
        <w:t>Tööjõu ja oskuste arendamise nõukogu</w:t>
      </w:r>
      <w:r w:rsidRPr="00DB33ED">
        <w:rPr>
          <w:rFonts w:ascii="Times New Roman" w:eastAsia="Arial" w:hAnsi="Times New Roman" w:cs="Times New Roman"/>
          <w:sz w:val="24"/>
          <w:szCs w:val="24"/>
        </w:rPr>
        <w:t xml:space="preserve"> nõustav kogu</w:t>
      </w:r>
      <w:r w:rsidRPr="00DB33ED">
        <w:rPr>
          <w:rFonts w:ascii="Times New Roman" w:hAnsi="Times New Roman" w:cs="Times New Roman"/>
          <w:color w:val="000000" w:themeColor="text1"/>
          <w:sz w:val="24"/>
          <w:szCs w:val="24"/>
        </w:rPr>
        <w:t>.</w:t>
      </w:r>
    </w:p>
    <w:p w14:paraId="11B7F7A4" w14:textId="77777777" w:rsidR="00DA4C33" w:rsidRPr="00DB33ED" w:rsidRDefault="00DA4C33" w:rsidP="00ED32FC">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Varasema õppe ja töökogemuse arvestamine on </w:t>
      </w:r>
      <w:r w:rsidRPr="00DB33ED">
        <w:rPr>
          <w:rFonts w:ascii="Times New Roman" w:hAnsi="Times New Roman" w:cs="Times New Roman"/>
          <w:sz w:val="24"/>
          <w:szCs w:val="24"/>
        </w:rPr>
        <w:t>kutse andmise osa, mida rakendatakse k</w:t>
      </w:r>
      <w:r w:rsidRPr="00DB33ED">
        <w:rPr>
          <w:rFonts w:ascii="Times New Roman" w:eastAsia="Times New Roman" w:hAnsi="Times New Roman" w:cs="Times New Roman"/>
          <w:sz w:val="24"/>
          <w:szCs w:val="24"/>
          <w:lang w:eastAsia="et-EE"/>
        </w:rPr>
        <w:t>utse andmise eeltingimuste täitmisel ja kompetentside hindamisel.</w:t>
      </w:r>
    </w:p>
    <w:p w14:paraId="59A4002E"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03A7C7FF"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Täiendatud ja täpsustatud terminid: </w:t>
      </w:r>
    </w:p>
    <w:p w14:paraId="56B02899" w14:textId="77777777" w:rsidR="00DA4C33" w:rsidRPr="00DB33ED" w:rsidRDefault="00DA4C33" w:rsidP="000C788B">
      <w:pPr>
        <w:pStyle w:val="Loendilik"/>
        <w:numPr>
          <w:ilvl w:val="0"/>
          <w:numId w:val="20"/>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hAnsi="Times New Roman" w:cs="Times New Roman"/>
          <w:color w:val="000000" w:themeColor="text1"/>
          <w:sz w:val="24"/>
          <w:szCs w:val="24"/>
        </w:rPr>
        <w:t>K</w:t>
      </w:r>
      <w:r w:rsidRPr="00DB33ED">
        <w:rPr>
          <w:rFonts w:ascii="Times New Roman" w:hAnsi="Times New Roman" w:cs="Times New Roman"/>
          <w:color w:val="202020"/>
          <w:sz w:val="24"/>
          <w:szCs w:val="24"/>
          <w:shd w:val="clear" w:color="auto" w:fill="FFFFFF"/>
        </w:rPr>
        <w:t xml:space="preserve">utsetegevuse valdkond on </w:t>
      </w:r>
      <w:r w:rsidRPr="00DB33ED">
        <w:rPr>
          <w:rFonts w:ascii="Times New Roman" w:eastAsia="Arial" w:hAnsi="Times New Roman" w:cs="Times New Roman"/>
          <w:color w:val="202020"/>
          <w:sz w:val="24"/>
          <w:szCs w:val="24"/>
        </w:rPr>
        <w:t>t</w:t>
      </w:r>
      <w:r w:rsidRPr="00DB33ED">
        <w:rPr>
          <w:rFonts w:ascii="Times New Roman" w:eastAsia="Times New Roman" w:hAnsi="Times New Roman" w:cs="Times New Roman"/>
          <w:sz w:val="24"/>
          <w:szCs w:val="24"/>
          <w:lang w:eastAsia="et-EE"/>
        </w:rPr>
        <w:t xml:space="preserve">erviklik majandus- või ühiskonnaelu valdkond, mis hõlmab mitut omavahel seotud kutseala </w:t>
      </w:r>
    </w:p>
    <w:p w14:paraId="3F1260CE" w14:textId="0D6F20EB" w:rsidR="00DA4C33" w:rsidRPr="00DB33ED" w:rsidRDefault="00DA4C33" w:rsidP="000C788B">
      <w:pPr>
        <w:pStyle w:val="Loendilik"/>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Kutseala</w:t>
      </w:r>
      <w:r w:rsidRPr="00DB33ED">
        <w:rPr>
          <w:rFonts w:ascii="Times New Roman" w:hAnsi="Times New Roman" w:cs="Times New Roman"/>
          <w:color w:val="202020"/>
          <w:sz w:val="24"/>
          <w:szCs w:val="24"/>
        </w:rPr>
        <w:t xml:space="preserve"> on kirjeldatud kui samalaadset kompetentsus</w:t>
      </w:r>
      <w:r w:rsidR="005B3094">
        <w:rPr>
          <w:rFonts w:ascii="Times New Roman" w:hAnsi="Times New Roman" w:cs="Times New Roman"/>
          <w:color w:val="202020"/>
          <w:sz w:val="24"/>
          <w:szCs w:val="24"/>
        </w:rPr>
        <w:t>t</w:t>
      </w:r>
      <w:r w:rsidRPr="00DB33ED">
        <w:rPr>
          <w:rFonts w:ascii="Times New Roman" w:hAnsi="Times New Roman" w:cs="Times New Roman"/>
          <w:color w:val="202020"/>
          <w:sz w:val="24"/>
          <w:szCs w:val="24"/>
        </w:rPr>
        <w:t xml:space="preserve"> eeldav</w:t>
      </w:r>
      <w:r w:rsidR="005B3094">
        <w:rPr>
          <w:rFonts w:ascii="Times New Roman" w:hAnsi="Times New Roman" w:cs="Times New Roman"/>
          <w:color w:val="202020"/>
          <w:sz w:val="24"/>
          <w:szCs w:val="24"/>
        </w:rPr>
        <w:t>at</w:t>
      </w:r>
      <w:r w:rsidRPr="00DB33ED">
        <w:rPr>
          <w:rFonts w:ascii="Times New Roman" w:hAnsi="Times New Roman" w:cs="Times New Roman"/>
          <w:color w:val="202020"/>
          <w:sz w:val="24"/>
          <w:szCs w:val="24"/>
        </w:rPr>
        <w:t xml:space="preserve"> valdkond</w:t>
      </w:r>
      <w:r w:rsidR="005B3094">
        <w:rPr>
          <w:rFonts w:ascii="Times New Roman" w:hAnsi="Times New Roman" w:cs="Times New Roman"/>
          <w:color w:val="202020"/>
          <w:sz w:val="24"/>
          <w:szCs w:val="24"/>
        </w:rPr>
        <w:t>a</w:t>
      </w:r>
    </w:p>
    <w:p w14:paraId="3F1895E7" w14:textId="38EADF45" w:rsidR="00DA4C33" w:rsidRPr="00DB33ED" w:rsidRDefault="00DA4C33" w:rsidP="000C788B">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 xml:space="preserve">Kutse on </w:t>
      </w:r>
      <w:r w:rsidRPr="00DB33ED">
        <w:rPr>
          <w:rFonts w:ascii="Times New Roman" w:eastAsia="Times New Roman" w:hAnsi="Times New Roman" w:cs="Times New Roman"/>
          <w:sz w:val="24"/>
          <w:szCs w:val="24"/>
          <w:lang w:eastAsia="et-EE"/>
        </w:rPr>
        <w:t xml:space="preserve">kutsestandardis kirjeldatud ja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tõendatud kompetentsus teatud ametites tegutsemiseks. Eelnõuga on täpsustatud varasemat sõnastust, mis viitas kutseeksami sooritamisel saadavale kvalifikatsioonile. </w:t>
      </w:r>
    </w:p>
    <w:p w14:paraId="2D3B9B4E" w14:textId="0F9613FB" w:rsidR="00DA4C33" w:rsidRPr="00DB33ED" w:rsidRDefault="00DA4C33" w:rsidP="000C788B">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Osakutse</w:t>
      </w:r>
      <w:r w:rsidR="005B3094">
        <w:rPr>
          <w:rFonts w:ascii="Times New Roman" w:hAnsi="Times New Roman" w:cs="Times New Roman"/>
          <w:color w:val="202020"/>
          <w:sz w:val="24"/>
          <w:szCs w:val="24"/>
          <w:shd w:val="clear" w:color="auto" w:fill="FFFFFF"/>
        </w:rPr>
        <w:t>t</w:t>
      </w:r>
      <w:r w:rsidRPr="00DB33ED">
        <w:rPr>
          <w:rFonts w:ascii="Times New Roman" w:hAnsi="Times New Roman" w:cs="Times New Roman"/>
          <w:color w:val="202020"/>
          <w:sz w:val="24"/>
          <w:szCs w:val="24"/>
          <w:shd w:val="clear" w:color="auto" w:fill="FFFFFF"/>
        </w:rPr>
        <w:t xml:space="preserve"> kirjeldatakse kui </w:t>
      </w:r>
      <w:r w:rsidRPr="00DB33ED">
        <w:rPr>
          <w:rFonts w:ascii="Times New Roman" w:eastAsia="Times New Roman" w:hAnsi="Times New Roman" w:cs="Times New Roman"/>
          <w:sz w:val="24"/>
          <w:szCs w:val="24"/>
          <w:lang w:eastAsia="et-EE"/>
        </w:rPr>
        <w:t xml:space="preserve">kutsestandardis kirjeldatud osa kutsest, mis omab tööturul iseseisvat väljundit ning mille kvalifikatsiooniraamistiku tase määratakse kutsestandardis. </w:t>
      </w:r>
    </w:p>
    <w:p w14:paraId="62C1D7C0" w14:textId="5A7D8BD3" w:rsidR="00DA4C33" w:rsidRPr="00DB33ED" w:rsidRDefault="00B972A7" w:rsidP="000C788B">
      <w:pPr>
        <w:numPr>
          <w:ilvl w:val="0"/>
          <w:numId w:val="20"/>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202020"/>
          <w:sz w:val="24"/>
          <w:szCs w:val="24"/>
          <w:shd w:val="clear" w:color="auto" w:fill="FFFFFF"/>
        </w:rPr>
        <w:t>Kutse- ja oskusregister</w:t>
      </w:r>
      <w:r w:rsidR="00DA4C33" w:rsidRPr="00DB33ED">
        <w:rPr>
          <w:rFonts w:ascii="Times New Roman" w:hAnsi="Times New Roman" w:cs="Times New Roman"/>
          <w:color w:val="202020"/>
          <w:sz w:val="24"/>
          <w:szCs w:val="24"/>
          <w:shd w:val="clear" w:color="auto" w:fill="FFFFFF"/>
        </w:rPr>
        <w:t xml:space="preserve"> </w:t>
      </w:r>
      <w:r w:rsidR="00DA4C33" w:rsidRPr="00DB33ED">
        <w:rPr>
          <w:rFonts w:ascii="Times New Roman" w:eastAsia="Arial" w:hAnsi="Times New Roman" w:cs="Times New Roman"/>
          <w:color w:val="202020"/>
          <w:sz w:val="24"/>
          <w:szCs w:val="24"/>
        </w:rPr>
        <w:t xml:space="preserve">on andmekogu, mille eesmärk on koguda, säilitada, süstematiseerida, analüüsida ning anda usaldusväärset teavet kutsealade, kutsestandardite, </w:t>
      </w:r>
      <w:r w:rsidR="00440168">
        <w:rPr>
          <w:rFonts w:ascii="Times New Roman" w:eastAsia="Arial" w:hAnsi="Times New Roman" w:cs="Times New Roman"/>
          <w:color w:val="202020"/>
          <w:sz w:val="24"/>
          <w:szCs w:val="24"/>
        </w:rPr>
        <w:t>kutseandja</w:t>
      </w:r>
      <w:r w:rsidR="00DA4C33" w:rsidRPr="00DB33ED">
        <w:rPr>
          <w:rFonts w:ascii="Times New Roman" w:eastAsia="Arial" w:hAnsi="Times New Roman" w:cs="Times New Roman"/>
          <w:color w:val="202020"/>
          <w:sz w:val="24"/>
          <w:szCs w:val="24"/>
        </w:rPr>
        <w:t xml:space="preserve">te ning kutsete ja kutsetunnistuste ning kompetentsiprofiilide kohta, statistika ja uuringute tegemiseks ning strateegiliseks juhtimiseks. </w:t>
      </w:r>
    </w:p>
    <w:p w14:paraId="417EC77A" w14:textId="77777777" w:rsidR="00DA4C33" w:rsidRPr="00DB33ED" w:rsidRDefault="00DA4C33" w:rsidP="00DB33ED">
      <w:pPr>
        <w:spacing w:after="0" w:line="240" w:lineRule="auto"/>
        <w:jc w:val="both"/>
        <w:rPr>
          <w:rFonts w:ascii="Times New Roman" w:hAnsi="Times New Roman" w:cs="Times New Roman"/>
          <w:sz w:val="24"/>
          <w:szCs w:val="24"/>
        </w:rPr>
      </w:pPr>
    </w:p>
    <w:p w14:paraId="37B76E49" w14:textId="77777777" w:rsidR="00DA4C33" w:rsidRDefault="00DA4C33" w:rsidP="00DB33ED">
      <w:pPr>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color w:val="000000" w:themeColor="text1"/>
          <w:sz w:val="24"/>
          <w:szCs w:val="24"/>
          <w:lang w:eastAsia="ar-SA"/>
        </w:rPr>
        <w:t>5. Eelnõu vastavus Euroopa Liidu õigusaktidega</w:t>
      </w:r>
    </w:p>
    <w:p w14:paraId="629659A1" w14:textId="77777777" w:rsidR="00A73151" w:rsidRPr="00DB33ED" w:rsidRDefault="00A73151" w:rsidP="00DB33ED">
      <w:pPr>
        <w:spacing w:after="0" w:line="240" w:lineRule="auto"/>
        <w:jc w:val="both"/>
        <w:rPr>
          <w:rFonts w:ascii="Times New Roman" w:eastAsia="Times New Roman" w:hAnsi="Times New Roman" w:cs="Times New Roman"/>
          <w:b/>
          <w:color w:val="000000" w:themeColor="text1"/>
          <w:sz w:val="24"/>
          <w:szCs w:val="24"/>
          <w:lang w:eastAsia="ar-SA"/>
        </w:rPr>
      </w:pPr>
    </w:p>
    <w:p w14:paraId="130EADA1" w14:textId="77777777"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 xml:space="preserve">Eelnõu on kooskõlas Euroopa Liidu õigusaktidega. </w:t>
      </w:r>
    </w:p>
    <w:p w14:paraId="265F954D" w14:textId="77777777" w:rsidR="00F46225" w:rsidRPr="00DB33ED" w:rsidRDefault="00F46225"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3527BB6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Eelnõu koostamisel on arvesse võetud:</w:t>
      </w:r>
    </w:p>
    <w:p w14:paraId="504E1871" w14:textId="7078E38B" w:rsidR="00DA4C33" w:rsidRPr="00DB33ED" w:rsidRDefault="00DA4C33" w:rsidP="00ED32FC">
      <w:pPr>
        <w:shd w:val="clear" w:color="auto" w:fill="FFFFFF" w:themeFill="background1"/>
        <w:suppressAutoHyphens/>
        <w:autoSpaceDE w:val="0"/>
        <w:spacing w:after="0" w:line="240" w:lineRule="auto"/>
        <w:ind w:left="284" w:hanging="284"/>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1)</w:t>
      </w:r>
      <w:r w:rsidR="00ED32FC">
        <w:rPr>
          <w:rFonts w:ascii="Times New Roman" w:eastAsia="Times New Roman" w:hAnsi="Times New Roman" w:cs="Times New Roman"/>
          <w:color w:val="000000" w:themeColor="text1"/>
          <w:sz w:val="24"/>
          <w:szCs w:val="24"/>
          <w:lang w:eastAsia="ar-SA"/>
        </w:rPr>
        <w:tab/>
      </w:r>
      <w:r w:rsidRPr="00DB33ED">
        <w:rPr>
          <w:rFonts w:ascii="Times New Roman" w:eastAsia="Times New Roman" w:hAnsi="Times New Roman" w:cs="Times New Roman"/>
          <w:color w:val="000000" w:themeColor="text1"/>
          <w:sz w:val="24"/>
          <w:szCs w:val="24"/>
          <w:lang w:eastAsia="ar-SA"/>
        </w:rPr>
        <w:t>Nõukogu soovitust 22. maist 2017 elukestva õppe Euroopa kvalifikatsiooniraamistiku kohta</w:t>
      </w:r>
      <w:r w:rsidR="009C7AEF">
        <w:rPr>
          <w:rFonts w:ascii="Times New Roman" w:eastAsia="Times New Roman" w:hAnsi="Times New Roman" w:cs="Times New Roman"/>
          <w:color w:val="000000" w:themeColor="text1"/>
          <w:sz w:val="24"/>
          <w:szCs w:val="24"/>
          <w:lang w:eastAsia="ar-SA"/>
        </w:rPr>
        <w:t>,</w:t>
      </w:r>
      <w:r w:rsidRPr="00DB33ED">
        <w:rPr>
          <w:rFonts w:ascii="Times New Roman" w:eastAsia="Times New Roman" w:hAnsi="Times New Roman" w:cs="Times New Roman"/>
          <w:color w:val="000000" w:themeColor="text1"/>
          <w:sz w:val="24"/>
          <w:szCs w:val="24"/>
          <w:lang w:eastAsia="ar-SA"/>
        </w:rPr>
        <w:t xml:space="preserve"> millega tunnistatakse kehtetuks Euroopa Parlamendi ja nõukogu 23. aprilli 2008 aasta soovitus Euroopa kvalifikatsiooniraamistiku loomise kohta elukestva õppe valdkonnas</w:t>
      </w:r>
      <w:r w:rsidRPr="00DB33ED">
        <w:rPr>
          <w:rStyle w:val="Allmrkuseviide"/>
          <w:rFonts w:ascii="Times New Roman" w:eastAsia="Times New Roman" w:hAnsi="Times New Roman" w:cs="Times New Roman"/>
          <w:color w:val="000000" w:themeColor="text1"/>
          <w:sz w:val="24"/>
          <w:szCs w:val="24"/>
          <w:lang w:eastAsia="ar-SA"/>
        </w:rPr>
        <w:footnoteReference w:id="30"/>
      </w:r>
      <w:r w:rsidRPr="00DB33ED">
        <w:rPr>
          <w:rFonts w:ascii="Times New Roman" w:eastAsia="Times New Roman" w:hAnsi="Times New Roman" w:cs="Times New Roman"/>
          <w:color w:val="000000" w:themeColor="text1"/>
          <w:sz w:val="24"/>
          <w:szCs w:val="24"/>
          <w:lang w:eastAsia="ar-SA"/>
        </w:rPr>
        <w:t xml:space="preserve">; </w:t>
      </w:r>
    </w:p>
    <w:p w14:paraId="5F0C8AB4" w14:textId="67698A6C" w:rsidR="00DA4C33" w:rsidRPr="00DB33ED" w:rsidRDefault="00DA4C33" w:rsidP="00ED32FC">
      <w:pPr>
        <w:shd w:val="clear" w:color="auto" w:fill="FFFFFF" w:themeFill="background1"/>
        <w:suppressAutoHyphens/>
        <w:autoSpaceDE w:val="0"/>
        <w:spacing w:after="0" w:line="240" w:lineRule="auto"/>
        <w:ind w:left="284" w:hanging="284"/>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2)</w:t>
      </w:r>
      <w:r w:rsidR="00ED32FC">
        <w:rPr>
          <w:rFonts w:ascii="Times New Roman" w:eastAsia="Times New Roman" w:hAnsi="Times New Roman" w:cs="Times New Roman"/>
          <w:color w:val="000000" w:themeColor="text1"/>
          <w:sz w:val="24"/>
          <w:szCs w:val="24"/>
          <w:lang w:eastAsia="ar-SA"/>
        </w:rPr>
        <w:tab/>
      </w:r>
      <w:r w:rsidRPr="00DB33ED">
        <w:rPr>
          <w:rFonts w:ascii="Times New Roman" w:eastAsia="Times New Roman" w:hAnsi="Times New Roman" w:cs="Times New Roman"/>
          <w:color w:val="000000" w:themeColor="text1"/>
          <w:sz w:val="24"/>
          <w:szCs w:val="24"/>
          <w:lang w:eastAsia="ar-SA"/>
        </w:rPr>
        <w:t>Euroopa Parlamendi ja nõukogu direktiiv</w:t>
      </w:r>
      <w:r w:rsidR="009C7AEF">
        <w:rPr>
          <w:rFonts w:ascii="Times New Roman" w:eastAsia="Times New Roman" w:hAnsi="Times New Roman" w:cs="Times New Roman"/>
          <w:color w:val="000000" w:themeColor="text1"/>
          <w:sz w:val="24"/>
          <w:szCs w:val="24"/>
          <w:lang w:eastAsia="ar-SA"/>
        </w:rPr>
        <w:t>i</w:t>
      </w:r>
      <w:r w:rsidRPr="00DB33ED">
        <w:rPr>
          <w:rFonts w:ascii="Times New Roman" w:eastAsia="Times New Roman" w:hAnsi="Times New Roman" w:cs="Times New Roman"/>
          <w:color w:val="000000" w:themeColor="text1"/>
          <w:sz w:val="24"/>
          <w:szCs w:val="24"/>
          <w:lang w:eastAsia="ar-SA"/>
        </w:rPr>
        <w:t xml:space="preserve"> 2005/36/EÜ, 7. september 2005, kutsekvalifikatsioonide tunnustamise kohta</w:t>
      </w:r>
      <w:r w:rsidRPr="00DB33ED">
        <w:rPr>
          <w:rStyle w:val="Allmrkuseviide"/>
          <w:rFonts w:ascii="Times New Roman" w:eastAsia="Times New Roman" w:hAnsi="Times New Roman" w:cs="Times New Roman"/>
          <w:color w:val="000000" w:themeColor="text1"/>
          <w:sz w:val="24"/>
          <w:szCs w:val="24"/>
          <w:lang w:eastAsia="ar-SA"/>
        </w:rPr>
        <w:footnoteReference w:id="31"/>
      </w:r>
      <w:r w:rsidRPr="00DB33ED">
        <w:rPr>
          <w:rFonts w:ascii="Times New Roman" w:eastAsia="Times New Roman" w:hAnsi="Times New Roman" w:cs="Times New Roman"/>
          <w:color w:val="000000" w:themeColor="text1"/>
          <w:sz w:val="24"/>
          <w:szCs w:val="24"/>
          <w:lang w:eastAsia="ar-SA"/>
        </w:rPr>
        <w:t xml:space="preserve">; </w:t>
      </w:r>
    </w:p>
    <w:p w14:paraId="7F320B8E" w14:textId="593DCC37" w:rsidR="00DA4C33" w:rsidRPr="00DB33ED" w:rsidRDefault="00DA4C33" w:rsidP="00ED32FC">
      <w:pPr>
        <w:shd w:val="clear" w:color="auto" w:fill="FFFFFF" w:themeFill="background1"/>
        <w:suppressAutoHyphens/>
        <w:autoSpaceDE w:val="0"/>
        <w:spacing w:after="0" w:line="240" w:lineRule="auto"/>
        <w:ind w:left="284" w:hanging="284"/>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3)</w:t>
      </w:r>
      <w:r w:rsidR="00ED32FC">
        <w:rPr>
          <w:rFonts w:ascii="Times New Roman" w:eastAsia="Times New Roman" w:hAnsi="Times New Roman" w:cs="Times New Roman"/>
          <w:color w:val="000000" w:themeColor="text1"/>
          <w:sz w:val="24"/>
          <w:szCs w:val="24"/>
          <w:lang w:eastAsia="ar-SA"/>
        </w:rPr>
        <w:tab/>
      </w:r>
      <w:r w:rsidRPr="00DB33ED">
        <w:rPr>
          <w:rFonts w:ascii="Times New Roman" w:eastAsia="Times New Roman" w:hAnsi="Times New Roman" w:cs="Times New Roman"/>
          <w:color w:val="000000" w:themeColor="text1"/>
          <w:sz w:val="24"/>
          <w:szCs w:val="24"/>
          <w:lang w:eastAsia="ar-SA"/>
        </w:rPr>
        <w:t>N</w:t>
      </w:r>
      <w:r w:rsidR="005D5D14">
        <w:rPr>
          <w:rFonts w:ascii="Times New Roman" w:eastAsia="Times New Roman" w:hAnsi="Times New Roman" w:cs="Times New Roman"/>
          <w:color w:val="000000" w:themeColor="text1"/>
          <w:sz w:val="24"/>
          <w:szCs w:val="24"/>
          <w:lang w:eastAsia="ar-SA"/>
        </w:rPr>
        <w:t>õukogu</w:t>
      </w:r>
      <w:r w:rsidRPr="00DB33ED">
        <w:rPr>
          <w:rFonts w:ascii="Times New Roman" w:eastAsia="Times New Roman" w:hAnsi="Times New Roman" w:cs="Times New Roman"/>
          <w:color w:val="000000" w:themeColor="text1"/>
          <w:sz w:val="24"/>
          <w:szCs w:val="24"/>
          <w:lang w:eastAsia="ar-SA"/>
        </w:rPr>
        <w:t xml:space="preserve"> soovitust, 20. detsember 2012, mitteformaalse ja informaalse õppe valideerimise kohta</w:t>
      </w:r>
      <w:r w:rsidRPr="00DB33ED">
        <w:rPr>
          <w:rStyle w:val="Allmrkuseviide"/>
          <w:rFonts w:ascii="Times New Roman" w:eastAsia="Times New Roman" w:hAnsi="Times New Roman" w:cs="Times New Roman"/>
          <w:color w:val="000000" w:themeColor="text1"/>
          <w:sz w:val="24"/>
          <w:szCs w:val="24"/>
          <w:lang w:eastAsia="ar-SA"/>
        </w:rPr>
        <w:footnoteReference w:id="32"/>
      </w:r>
      <w:r w:rsidRPr="00DB33ED">
        <w:rPr>
          <w:rFonts w:ascii="Times New Roman" w:eastAsia="Times New Roman" w:hAnsi="Times New Roman" w:cs="Times New Roman"/>
          <w:color w:val="000000" w:themeColor="text1"/>
          <w:sz w:val="24"/>
          <w:szCs w:val="24"/>
          <w:lang w:eastAsia="ar-SA"/>
        </w:rPr>
        <w:t xml:space="preserve">. </w:t>
      </w:r>
    </w:p>
    <w:p w14:paraId="6E6E9138" w14:textId="77777777" w:rsidR="00CB1EF7" w:rsidRDefault="00CB1EF7" w:rsidP="008D27FF">
      <w:pPr>
        <w:shd w:val="clear" w:color="auto" w:fill="FFFFFF" w:themeFill="background1"/>
        <w:suppressAutoHyphens/>
        <w:autoSpaceDE w:val="0"/>
        <w:spacing w:after="0" w:line="240" w:lineRule="auto"/>
        <w:jc w:val="both"/>
        <w:rPr>
          <w:rFonts w:ascii="Times New Roman" w:eastAsia="Times New Roman" w:hAnsi="Times New Roman" w:cs="Times New Roman"/>
          <w:b/>
          <w:bCs/>
          <w:color w:val="000000" w:themeColor="text1"/>
          <w:sz w:val="24"/>
          <w:szCs w:val="24"/>
          <w:lang w:eastAsia="ar-SA"/>
        </w:rPr>
      </w:pPr>
    </w:p>
    <w:p w14:paraId="3DF24391" w14:textId="24A1CE28" w:rsidR="00DA4C33" w:rsidRPr="00CB1EF7" w:rsidRDefault="00CB1EF7" w:rsidP="008D27FF">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r w:rsidRPr="00CB1EF7">
        <w:rPr>
          <w:rFonts w:ascii="Times New Roman" w:eastAsia="Times New Roman" w:hAnsi="Times New Roman" w:cs="Times New Roman"/>
          <w:b/>
          <w:bCs/>
          <w:color w:val="000000" w:themeColor="text1"/>
          <w:sz w:val="24"/>
          <w:szCs w:val="24"/>
          <w:lang w:eastAsia="ar-SA"/>
        </w:rPr>
        <w:t>6. Eelnõu mõjud</w:t>
      </w:r>
    </w:p>
    <w:p w14:paraId="40421423"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14337A2E"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Seaduse rakendamisega kaasnevad olulisemad muudatused ja nende mõjud</w:t>
      </w:r>
    </w:p>
    <w:p w14:paraId="26EA022A" w14:textId="77777777" w:rsidR="00FD662E" w:rsidRPr="00DB33ED" w:rsidRDefault="00FD662E"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15E2F4D4" w14:textId="280783F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6.1. Kavandatav muudatus </w:t>
      </w:r>
      <w:r w:rsidR="00CD5ABD" w:rsidRPr="00CD5ABD">
        <w:rPr>
          <w:rFonts w:ascii="Times New Roman" w:eastAsia="Times New Roman" w:hAnsi="Times New Roman" w:cs="Times New Roman"/>
          <w:b/>
          <w:color w:val="000000" w:themeColor="text1"/>
          <w:sz w:val="24"/>
          <w:szCs w:val="24"/>
          <w:shd w:val="clear" w:color="auto" w:fill="FFFFFF"/>
          <w:lang w:eastAsia="ar-SA"/>
        </w:rPr>
        <w:t>–</w:t>
      </w:r>
      <w:r w:rsidRPr="00DB33ED">
        <w:rPr>
          <w:rFonts w:ascii="Times New Roman" w:eastAsia="Times New Roman" w:hAnsi="Times New Roman" w:cs="Times New Roman"/>
          <w:b/>
          <w:color w:val="000000" w:themeColor="text1"/>
          <w:sz w:val="24"/>
          <w:szCs w:val="24"/>
          <w:shd w:val="clear" w:color="auto" w:fill="FFFFFF"/>
          <w:lang w:eastAsia="ar-SA"/>
        </w:rPr>
        <w:t xml:space="preserve"> Eesti kvalifikatsiooniraamistiku uuendamine</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
          <w:color w:val="000000" w:themeColor="text1"/>
          <w:sz w:val="24"/>
          <w:szCs w:val="24"/>
          <w:shd w:val="clear" w:color="auto" w:fill="FFFFFF"/>
          <w:lang w:eastAsia="ar-SA"/>
        </w:rPr>
        <w:t>ja kehtestamine Vabariigi Valitsuse määrusega</w:t>
      </w:r>
    </w:p>
    <w:p w14:paraId="339385A8" w14:textId="77777777" w:rsidR="0076108B" w:rsidRDefault="0076108B"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ED732BF" w14:textId="173A531F"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Uuendatud kvalifikatsiooniraamistik</w:t>
      </w:r>
      <w:r w:rsidRPr="00DB33ED">
        <w:rPr>
          <w:rFonts w:ascii="Times New Roman" w:eastAsia="Times New Roman" w:hAnsi="Times New Roman" w:cs="Times New Roman"/>
          <w:color w:val="000000" w:themeColor="text1"/>
          <w:sz w:val="24"/>
          <w:szCs w:val="24"/>
          <w:shd w:val="clear" w:color="auto" w:fill="FFFFFF"/>
          <w:lang w:eastAsia="ar-SA"/>
        </w:rPr>
        <w:t xml:space="preserve"> kajastab asjakohaselt ja sidusalt erinevate kvalifikatsioonitasemete kompetentsusnõudeid. </w:t>
      </w:r>
    </w:p>
    <w:p w14:paraId="7CB21673" w14:textId="77777777" w:rsidR="00FA09A8"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Sihtrühm: Õppe kvaliteedi hindajad (HAKA), õppekavade koostajad, töötajad, õppijad, õpetajad, õppejõud</w:t>
      </w:r>
      <w:r w:rsidR="00320650">
        <w:rPr>
          <w:rFonts w:ascii="Times New Roman" w:eastAsia="Times New Roman" w:hAnsi="Times New Roman" w:cs="Times New Roman"/>
          <w:i/>
          <w:iCs/>
          <w:color w:val="000000" w:themeColor="text1"/>
          <w:sz w:val="24"/>
          <w:szCs w:val="24"/>
          <w:shd w:val="clear" w:color="auto" w:fill="FFFFFF"/>
          <w:lang w:eastAsia="ar-SA"/>
        </w:rPr>
        <w:t xml:space="preserve"> st 16 – 65 a elanikud kokku ca 850 000 inimest</w:t>
      </w:r>
      <w:r w:rsidR="00FA09A8">
        <w:rPr>
          <w:rFonts w:ascii="Times New Roman" w:eastAsia="Times New Roman" w:hAnsi="Times New Roman" w:cs="Times New Roman"/>
          <w:i/>
          <w:iCs/>
          <w:color w:val="000000" w:themeColor="text1"/>
          <w:sz w:val="24"/>
          <w:szCs w:val="24"/>
          <w:shd w:val="clear" w:color="auto" w:fill="FFFFFF"/>
          <w:lang w:eastAsia="ar-SA"/>
        </w:rPr>
        <w:t>.</w:t>
      </w:r>
    </w:p>
    <w:p w14:paraId="19C7070A" w14:textId="77777777" w:rsidR="003D1A46" w:rsidRDefault="00FA09A8" w:rsidP="00DB33ED">
      <w:pPr>
        <w:shd w:val="clear" w:color="auto" w:fill="FFFFFF" w:themeFill="background1"/>
        <w:suppressAutoHyphens/>
        <w:autoSpaceDE w:val="0"/>
        <w:spacing w:after="0" w:line="240" w:lineRule="auto"/>
        <w:jc w:val="both"/>
        <w:rPr>
          <w:rFonts w:ascii="Times New Roman" w:hAnsi="Times New Roman" w:cs="Times New Roman"/>
          <w:i/>
          <w:iCs/>
        </w:rPr>
      </w:pPr>
      <w:r w:rsidRPr="00EC45AD">
        <w:rPr>
          <w:rFonts w:ascii="Times New Roman" w:hAnsi="Times New Roman" w:cs="Times New Roman"/>
          <w:b/>
          <w:bCs/>
          <w:i/>
          <w:iCs/>
        </w:rPr>
        <w:lastRenderedPageBreak/>
        <w:t xml:space="preserve">Õppijad. </w:t>
      </w:r>
      <w:r w:rsidRPr="00EC45AD">
        <w:rPr>
          <w:rFonts w:ascii="Times New Roman" w:hAnsi="Times New Roman" w:cs="Times New Roman"/>
          <w:i/>
          <w:iCs/>
        </w:rPr>
        <w:t>Hinnanguline suurus: 250 000 – 300 000 inimest - üldhariduskoolide õpilased, kutseõppe õppijad, kõrghariduse üliõpilased, täiskasvanuhariduses osalejad. Õpetajad ja õppejõud. Hinnanguline suurus: 25 000 – 35 000 inimest.</w:t>
      </w:r>
      <w:r w:rsidRPr="00EC45AD">
        <w:rPr>
          <w:rFonts w:ascii="Times New Roman" w:hAnsi="Times New Roman" w:cs="Times New Roman"/>
          <w:b/>
          <w:bCs/>
          <w:i/>
          <w:iCs/>
        </w:rPr>
        <w:t xml:space="preserve"> </w:t>
      </w:r>
      <w:r w:rsidRPr="00EC45AD">
        <w:rPr>
          <w:rFonts w:ascii="Times New Roman" w:hAnsi="Times New Roman" w:cs="Times New Roman"/>
          <w:i/>
          <w:iCs/>
        </w:rPr>
        <w:t xml:space="preserve">Siia kuuluvad üldhariduskoolide õpetajad, kutseõpetajad, kõrgkoolide õppejõud. </w:t>
      </w:r>
    </w:p>
    <w:p w14:paraId="1E8FDCC7" w14:textId="77777777" w:rsidR="003D1A46" w:rsidRDefault="00FA09A8" w:rsidP="00DB33ED">
      <w:pPr>
        <w:shd w:val="clear" w:color="auto" w:fill="FFFFFF" w:themeFill="background1"/>
        <w:suppressAutoHyphens/>
        <w:autoSpaceDE w:val="0"/>
        <w:spacing w:after="0" w:line="240" w:lineRule="auto"/>
        <w:jc w:val="both"/>
        <w:rPr>
          <w:rFonts w:ascii="Times New Roman" w:hAnsi="Times New Roman" w:cs="Times New Roman"/>
          <w:i/>
          <w:iCs/>
        </w:rPr>
      </w:pPr>
      <w:r w:rsidRPr="00EC45AD">
        <w:rPr>
          <w:rFonts w:ascii="Times New Roman" w:hAnsi="Times New Roman" w:cs="Times New Roman"/>
          <w:b/>
          <w:bCs/>
          <w:i/>
          <w:iCs/>
        </w:rPr>
        <w:t xml:space="preserve">Haridusasutuste töötajad. </w:t>
      </w:r>
      <w:r w:rsidRPr="00EC45AD">
        <w:rPr>
          <w:rFonts w:ascii="Times New Roman" w:hAnsi="Times New Roman" w:cs="Times New Roman"/>
          <w:i/>
          <w:iCs/>
        </w:rPr>
        <w:t>Hinnanguline suurus</w:t>
      </w:r>
      <w:r w:rsidRPr="00EC45AD">
        <w:rPr>
          <w:rFonts w:ascii="Times New Roman" w:hAnsi="Times New Roman" w:cs="Times New Roman"/>
          <w:b/>
          <w:bCs/>
          <w:i/>
          <w:iCs/>
        </w:rPr>
        <w:t xml:space="preserve">: </w:t>
      </w:r>
      <w:r w:rsidRPr="00EC45AD">
        <w:rPr>
          <w:rFonts w:ascii="Times New Roman" w:hAnsi="Times New Roman" w:cs="Times New Roman"/>
          <w:i/>
          <w:iCs/>
        </w:rPr>
        <w:t>40 000 – 60 000 inimest</w:t>
      </w:r>
      <w:r w:rsidRPr="00EC45AD">
        <w:rPr>
          <w:rFonts w:ascii="Times New Roman" w:hAnsi="Times New Roman" w:cs="Times New Roman"/>
          <w:b/>
          <w:bCs/>
          <w:i/>
          <w:iCs/>
        </w:rPr>
        <w:t xml:space="preserve">. </w:t>
      </w:r>
      <w:r w:rsidRPr="00EC45AD">
        <w:rPr>
          <w:rFonts w:ascii="Times New Roman" w:hAnsi="Times New Roman" w:cs="Times New Roman"/>
          <w:i/>
          <w:iCs/>
        </w:rPr>
        <w:t xml:space="preserve">Siia kuuluvad haridusasutuste juhid ja administratsioon, õppekorraldusspetsialistid,  IT- ja süsteemihaldurid, tugispetsialistid.  Õppekavade koostajad ja arendajad Hinnanguline suurus: 2 000 – 5 000 inimest Siia kuuluvad ministeeriumite ja nende allasutuste eksperdid, haridusasutuste õppekavaarendajad, valdkondlikud eksperdid ja partnerid. </w:t>
      </w:r>
    </w:p>
    <w:p w14:paraId="74A67E24" w14:textId="77777777" w:rsidR="003D1A46" w:rsidRDefault="00FA09A8" w:rsidP="00DB33ED">
      <w:pPr>
        <w:shd w:val="clear" w:color="auto" w:fill="FFFFFF" w:themeFill="background1"/>
        <w:suppressAutoHyphens/>
        <w:autoSpaceDE w:val="0"/>
        <w:spacing w:after="0" w:line="240" w:lineRule="auto"/>
        <w:jc w:val="both"/>
        <w:rPr>
          <w:rFonts w:ascii="Times New Roman" w:hAnsi="Times New Roman" w:cs="Times New Roman"/>
          <w:i/>
          <w:iCs/>
        </w:rPr>
      </w:pPr>
      <w:r w:rsidRPr="00EC45AD">
        <w:rPr>
          <w:rFonts w:ascii="Times New Roman" w:hAnsi="Times New Roman" w:cs="Times New Roman"/>
          <w:b/>
          <w:bCs/>
          <w:i/>
          <w:iCs/>
        </w:rPr>
        <w:t>Õppe kvaliteedi hindajad (sh HAKA)</w:t>
      </w:r>
      <w:r w:rsidRPr="00EC45AD">
        <w:rPr>
          <w:rFonts w:ascii="Times New Roman" w:hAnsi="Times New Roman" w:cs="Times New Roman"/>
          <w:i/>
          <w:iCs/>
        </w:rPr>
        <w:t xml:space="preserve"> Hinnanguline suurus: 300 – 800 inimest</w:t>
      </w:r>
      <w:r w:rsidRPr="00EC45AD">
        <w:rPr>
          <w:rFonts w:ascii="Times New Roman" w:hAnsi="Times New Roman" w:cs="Times New Roman"/>
          <w:b/>
          <w:bCs/>
          <w:i/>
          <w:iCs/>
        </w:rPr>
        <w:t xml:space="preserve"> </w:t>
      </w:r>
      <w:r w:rsidRPr="00EC45AD">
        <w:rPr>
          <w:rFonts w:ascii="Times New Roman" w:hAnsi="Times New Roman" w:cs="Times New Roman"/>
          <w:i/>
          <w:iCs/>
        </w:rPr>
        <w:t>Siia kuuluvad HAKA eksperdid ja hindamiskomisjonide liikmed, väliseksperdid.  </w:t>
      </w:r>
    </w:p>
    <w:p w14:paraId="0B66FE99" w14:textId="7ED60C65" w:rsidR="00FA09A8" w:rsidRPr="00FA09A8" w:rsidRDefault="00FA09A8"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r w:rsidRPr="00EC45AD">
        <w:rPr>
          <w:rFonts w:ascii="Times New Roman" w:hAnsi="Times New Roman" w:cs="Times New Roman"/>
          <w:b/>
          <w:bCs/>
          <w:i/>
          <w:iCs/>
        </w:rPr>
        <w:t xml:space="preserve">Tööandjad ja kutsesüsteemis osalevad organisatsioonid. </w:t>
      </w:r>
      <w:r w:rsidRPr="00EC45AD">
        <w:rPr>
          <w:rFonts w:ascii="Times New Roman" w:hAnsi="Times New Roman" w:cs="Times New Roman"/>
          <w:i/>
          <w:iCs/>
        </w:rPr>
        <w:t>Hinnanguline suurus: 10 000 – 30 000 isikut (organisatsioonide esindajad). Siia kuuluvad tööandjad, kes kasutavad kutseregistrit töötajate kvalifikatsiooni kontrollimiseks, ettevõtete esindajad, kes osalevad kutsestandardite väljatöötamises, kutse andmisega seotud komisjonide ja nõukogude liikmed, praktika- ja õppekohad pakkuvad tööandjad, sektoripõhised esindusorganisatsioonid. </w:t>
      </w:r>
    </w:p>
    <w:p w14:paraId="2475CB5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Mõjuvaldkond: </w:t>
      </w:r>
      <w:r w:rsidRPr="00DB33ED">
        <w:rPr>
          <w:rFonts w:ascii="Times New Roman" w:eastAsia="Times New Roman" w:hAnsi="Times New Roman" w:cs="Times New Roman"/>
          <w:color w:val="000000" w:themeColor="text1"/>
          <w:sz w:val="24"/>
          <w:szCs w:val="24"/>
          <w:shd w:val="clear" w:color="auto" w:fill="FFFFFF"/>
          <w:lang w:eastAsia="ar-SA"/>
        </w:rPr>
        <w:t xml:space="preserve">Hariduse kvaliteet </w:t>
      </w:r>
    </w:p>
    <w:p w14:paraId="49C32028" w14:textId="106AC5FA" w:rsidR="00DA4C33" w:rsidRPr="001A78AC"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001A78AC">
        <w:rPr>
          <w:rFonts w:ascii="Times New Roman" w:eastAsia="Times New Roman" w:hAnsi="Times New Roman" w:cs="Times New Roman"/>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Uuendatud Eesti kvalifikatsiooniraamistik kajastab sidusalt ja asjakohaselt eri kvalifikatsioonitasemete kompetentsusnõudeid. Kvalifikatsiooniraamistiku uuendamisel on tasemekirjeldused detailsemad ja paindlikumad ning paremini kohandatud Eesti hariduse ja töömaailma vajadustele. See toetab selgema seose loomist õpingute ja karjääri vahel.</w:t>
      </w:r>
    </w:p>
    <w:p w14:paraId="531BED77"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DB57CD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Ühtsed tasemekirjeldused, mis lähtuvad Eesti ühiskonna ja tööturu vajadustest ning sisaldavad ühist õpiväljundite ja kompetentside kirjeldust, muudavad eri tasemete kutsestandardite, kompetentsiprofiilide ja õppekavade koostamise, eristamise ja hindamise läbipaistvamaks ja arusaadavamaks.</w:t>
      </w:r>
    </w:p>
    <w:p w14:paraId="36E11785"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6841E6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Õppijate jaoks aitab ühtne raamistik teha paremini arusaadavaks eri haridustasemete ja õppeasutuste pakutava õppe taseme ning soodustab elukestvat õpet. Täpsem tasemete avamine toetab tööturul ka väiksemate oskuste, sh mikrokvalifikatsioonide tunnustamist.</w:t>
      </w:r>
    </w:p>
    <w:p w14:paraId="659003E7" w14:textId="77777777"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Muudatusel on positiivne mõju õppekavade koostajatele, kelle jaoks muutub raamistikule tuginevate õpiväljundite kirjeldamine ühtlasemaks ja selgemaks. Selgem raamistik toetab ka õppe kvaliteedi arendamise ja hindamisega </w:t>
      </w:r>
      <w:r w:rsidRPr="00DB33ED">
        <w:rPr>
          <w:rFonts w:ascii="Times New Roman" w:eastAsia="Times New Roman" w:hAnsi="Times New Roman" w:cs="Times New Roman"/>
          <w:color w:val="000000" w:themeColor="text1"/>
          <w:sz w:val="24"/>
          <w:szCs w:val="24"/>
          <w:shd w:val="clear" w:color="auto" w:fill="FFFFFF"/>
          <w:lang w:eastAsia="ar-SA"/>
        </w:rPr>
        <w:t xml:space="preserve">seotud </w:t>
      </w:r>
      <w:r w:rsidRPr="00DB33ED">
        <w:rPr>
          <w:rFonts w:ascii="Times New Roman" w:eastAsia="Times New Roman" w:hAnsi="Times New Roman" w:cs="Times New Roman"/>
          <w:bCs/>
          <w:color w:val="000000" w:themeColor="text1"/>
          <w:sz w:val="24"/>
          <w:szCs w:val="24"/>
          <w:shd w:val="clear" w:color="auto" w:fill="FFFFFF"/>
          <w:lang w:eastAsia="ar-SA"/>
        </w:rPr>
        <w:t>asutusi ja eksperte. Tööandjate jaoks parandab muudatus võimalusi hinnata kandidaatide kvalifikatsiooni, kuna eri haridustasemel saavutatud oskused eristuvad raamistiku abil paremini.</w:t>
      </w:r>
    </w:p>
    <w:p w14:paraId="75DFFB2B" w14:textId="77777777" w:rsidR="009E6CDA" w:rsidRPr="00DB33ED" w:rsidRDefault="009E6CD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0F2999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p>
    <w:p w14:paraId="55FC476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Kvalifikatsiooniraamistiku tasemekirjeldusi kasutatakse kutsestandardite, kompetentsiprofiilide, tasemeõppekavade ja mikrokvalifikatsioonide koostamisel ning need on aluseks ka täienduskoolitusasutuste pakutavatele mikrokvalifikatsioonidele. Seetõttu on muudatusel keskmise ulatusega ja püsiv positiivne mõju.</w:t>
      </w:r>
    </w:p>
    <w:p w14:paraId="4A4BD75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A9102CA"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Regulatsioon loob paremad võimalused hariduspoliitika kujundamiseks, sh kutsestandardite ja õppekavade tasemete läbipaistvamaks eristamiseks. Kutseasutusele ja kvaliteedihindajatele võib uuendus omada pigem väikest positiivset mõju halduskoormuse vähenemise kaudu, kui raamistiku selgus vähendab üksikasjalike tasemevastavuste hindamisele kuluvat tööaega.</w:t>
      </w:r>
    </w:p>
    <w:p w14:paraId="0824E59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0A887C0B" w14:textId="7992290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mõjuna võib tekkida risk, et uuendatud tasemekirjeldused ei kajasta piisava täpsusega tasemete sisu või jäävad kompeten</w:t>
      </w:r>
      <w:r w:rsidR="009C7AEF">
        <w:rPr>
          <w:rFonts w:ascii="Times New Roman" w:eastAsia="Times New Roman" w:hAnsi="Times New Roman" w:cs="Times New Roman"/>
          <w:bCs/>
          <w:color w:val="000000" w:themeColor="text1"/>
          <w:sz w:val="24"/>
          <w:szCs w:val="24"/>
          <w:shd w:val="clear" w:color="auto" w:fill="FFFFFF"/>
          <w:lang w:eastAsia="ar-SA"/>
        </w:rPr>
        <w:t>t</w:t>
      </w:r>
      <w:r w:rsidRPr="00DB33ED">
        <w:rPr>
          <w:rFonts w:ascii="Times New Roman" w:eastAsia="Times New Roman" w:hAnsi="Times New Roman" w:cs="Times New Roman"/>
          <w:bCs/>
          <w:color w:val="000000" w:themeColor="text1"/>
          <w:sz w:val="24"/>
          <w:szCs w:val="24"/>
          <w:shd w:val="clear" w:color="auto" w:fill="FFFFFF"/>
          <w:lang w:eastAsia="ar-SA"/>
        </w:rPr>
        <w:t>siprofiilide, kutsestandardite ja õppekavade koostajatele ning hindajatele ebaselgeks. Riski maandatakse raamistiku uuendamisel asjakohaste ekspertide (sh välisekspertide) laia kaasamisega ning raamistiku jätkuva seotusega Euroopa kvalifikatsiooniraamistikuga (EQF), mis tagab kvalifikatsioonide rahvusvahelise võrreldavuse.</w:t>
      </w:r>
    </w:p>
    <w:p w14:paraId="310B6F9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1EC4B32C" w14:textId="63B4A8B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6.2. Kavandatav muudatus – eristatakse tasemeõppe lõpetamisel saadav</w:t>
      </w:r>
      <w:r w:rsidR="00FE635C">
        <w:rPr>
          <w:rFonts w:ascii="Times New Roman" w:eastAsia="Times New Roman" w:hAnsi="Times New Roman" w:cs="Times New Roman"/>
          <w:b/>
          <w:color w:val="000000" w:themeColor="text1"/>
          <w:sz w:val="24"/>
          <w:szCs w:val="24"/>
          <w:shd w:val="clear" w:color="auto" w:fill="FFFFFF"/>
          <w:lang w:eastAsia="ar-SA"/>
        </w:rPr>
        <w:t>at</w:t>
      </w:r>
      <w:r w:rsidRPr="00DB33ED">
        <w:rPr>
          <w:rFonts w:ascii="Times New Roman" w:eastAsia="Times New Roman" w:hAnsi="Times New Roman" w:cs="Times New Roman"/>
          <w:b/>
          <w:color w:val="000000" w:themeColor="text1"/>
          <w:sz w:val="24"/>
          <w:szCs w:val="24"/>
          <w:shd w:val="clear" w:color="auto" w:fill="FFFFFF"/>
          <w:lang w:eastAsia="ar-SA"/>
        </w:rPr>
        <w:t xml:space="preserve"> esmakutse</w:t>
      </w:r>
      <w:r w:rsidR="00FE635C">
        <w:rPr>
          <w:rFonts w:ascii="Times New Roman" w:eastAsia="Times New Roman" w:hAnsi="Times New Roman" w:cs="Times New Roman"/>
          <w:b/>
          <w:color w:val="000000" w:themeColor="text1"/>
          <w:sz w:val="24"/>
          <w:szCs w:val="24"/>
          <w:shd w:val="clear" w:color="auto" w:fill="FFFFFF"/>
          <w:lang w:eastAsia="ar-SA"/>
        </w:rPr>
        <w:t>t</w:t>
      </w:r>
      <w:r w:rsidRPr="00DB33ED">
        <w:rPr>
          <w:rFonts w:ascii="Times New Roman" w:eastAsia="Times New Roman" w:hAnsi="Times New Roman" w:cs="Times New Roman"/>
          <w:b/>
          <w:color w:val="000000" w:themeColor="text1"/>
          <w:sz w:val="24"/>
          <w:szCs w:val="24"/>
          <w:shd w:val="clear" w:color="auto" w:fill="FFFFFF"/>
          <w:lang w:eastAsia="ar-SA"/>
        </w:rPr>
        <w:t xml:space="preserve"> ja töömaailma kutse</w:t>
      </w:r>
      <w:r w:rsidR="00FE635C">
        <w:rPr>
          <w:rFonts w:ascii="Times New Roman" w:eastAsia="Times New Roman" w:hAnsi="Times New Roman" w:cs="Times New Roman"/>
          <w:b/>
          <w:color w:val="000000" w:themeColor="text1"/>
          <w:sz w:val="24"/>
          <w:szCs w:val="24"/>
          <w:shd w:val="clear" w:color="auto" w:fill="FFFFFF"/>
          <w:lang w:eastAsia="ar-SA"/>
        </w:rPr>
        <w:t>t</w:t>
      </w:r>
      <w:r w:rsidRPr="00DB33ED">
        <w:rPr>
          <w:rFonts w:ascii="Times New Roman" w:eastAsia="Times New Roman" w:hAnsi="Times New Roman" w:cs="Times New Roman"/>
          <w:b/>
          <w:color w:val="000000" w:themeColor="text1"/>
          <w:sz w:val="24"/>
          <w:szCs w:val="24"/>
          <w:shd w:val="clear" w:color="auto" w:fill="FFFFFF"/>
          <w:lang w:eastAsia="ar-SA"/>
        </w:rPr>
        <w:t xml:space="preserve"> </w:t>
      </w:r>
    </w:p>
    <w:p w14:paraId="3EA60A56"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p>
    <w:p w14:paraId="02E7686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Mõjuvaldkond: </w:t>
      </w:r>
      <w:r w:rsidRPr="00DB33ED">
        <w:rPr>
          <w:rFonts w:ascii="Times New Roman" w:eastAsia="Times New Roman" w:hAnsi="Times New Roman" w:cs="Times New Roman"/>
          <w:color w:val="000000" w:themeColor="text1"/>
          <w:sz w:val="24"/>
          <w:szCs w:val="24"/>
          <w:shd w:val="clear" w:color="auto" w:fill="FFFFFF"/>
          <w:lang w:eastAsia="ar-SA"/>
        </w:rPr>
        <w:t xml:space="preserve">Sotsiaalvaldkond (tööturg) ja haridus (kvaliteet) </w:t>
      </w:r>
    </w:p>
    <w:p w14:paraId="029BEA45" w14:textId="7B2E2A4C"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Sihtrühm: </w:t>
      </w:r>
      <w:r w:rsidR="00320650">
        <w:rPr>
          <w:rFonts w:ascii="Times New Roman" w:eastAsia="Times New Roman" w:hAnsi="Times New Roman" w:cs="Times New Roman"/>
          <w:color w:val="000000" w:themeColor="text1"/>
          <w:sz w:val="24"/>
          <w:szCs w:val="24"/>
          <w:shd w:val="clear" w:color="auto" w:fill="FFFFFF"/>
          <w:lang w:eastAsia="ar-SA"/>
        </w:rPr>
        <w:t>Tööandjad, töötajad</w:t>
      </w:r>
      <w:r w:rsidRPr="00DB33ED">
        <w:rPr>
          <w:rFonts w:ascii="Times New Roman" w:eastAsia="Times New Roman" w:hAnsi="Times New Roman" w:cs="Times New Roman"/>
          <w:color w:val="000000" w:themeColor="text1"/>
          <w:sz w:val="24"/>
          <w:szCs w:val="24"/>
          <w:shd w:val="clear" w:color="auto" w:fill="FFFFFF"/>
          <w:lang w:eastAsia="ar-SA"/>
        </w:rPr>
        <w:t xml:space="preserve">, </w:t>
      </w:r>
      <w:r w:rsidR="00320650">
        <w:rPr>
          <w:rFonts w:ascii="Times New Roman" w:eastAsia="Times New Roman" w:hAnsi="Times New Roman" w:cs="Times New Roman"/>
          <w:color w:val="000000" w:themeColor="text1"/>
          <w:sz w:val="24"/>
          <w:szCs w:val="24"/>
          <w:shd w:val="clear" w:color="auto" w:fill="FFFFFF"/>
          <w:lang w:eastAsia="ar-SA"/>
        </w:rPr>
        <w:t xml:space="preserve">õpetajad, õppejõud, õppekavade koostajad, </w:t>
      </w:r>
      <w:r w:rsidRPr="00DB33ED">
        <w:rPr>
          <w:rFonts w:ascii="Times New Roman" w:eastAsia="Times New Roman" w:hAnsi="Times New Roman" w:cs="Times New Roman"/>
          <w:color w:val="000000" w:themeColor="text1"/>
          <w:sz w:val="24"/>
          <w:szCs w:val="24"/>
          <w:shd w:val="clear" w:color="auto" w:fill="FFFFFF"/>
          <w:lang w:eastAsia="ar-SA"/>
        </w:rPr>
        <w:t xml:space="preserve">õppijad </w:t>
      </w:r>
      <w:r w:rsidR="00320650">
        <w:rPr>
          <w:rFonts w:ascii="Times New Roman" w:eastAsia="Times New Roman" w:hAnsi="Times New Roman" w:cs="Times New Roman"/>
          <w:color w:val="000000" w:themeColor="text1"/>
          <w:sz w:val="24"/>
          <w:szCs w:val="24"/>
          <w:shd w:val="clear" w:color="auto" w:fill="FFFFFF"/>
          <w:lang w:eastAsia="ar-SA"/>
        </w:rPr>
        <w:t xml:space="preserve">st inimesed vanuses 16 – 65 ehk ca 850 000 inimest).  </w:t>
      </w:r>
    </w:p>
    <w:p w14:paraId="3276FFCF" w14:textId="79C6E061"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 kirjeldus: </w:t>
      </w:r>
      <w:r w:rsidR="0076108B" w:rsidRPr="00DB33ED">
        <w:rPr>
          <w:rFonts w:ascii="Times New Roman" w:eastAsia="Times New Roman" w:hAnsi="Times New Roman" w:cs="Times New Roman"/>
          <w:color w:val="000000" w:themeColor="text1"/>
          <w:sz w:val="24"/>
          <w:szCs w:val="24"/>
          <w:shd w:val="clear" w:color="auto" w:fill="FFFFFF"/>
          <w:lang w:eastAsia="ar-SA"/>
        </w:rPr>
        <w:t xml:space="preserve">Selleks, et kompetentside tõendamine ja tunnustamine </w:t>
      </w:r>
      <w:r w:rsidR="0076108B" w:rsidRPr="00DB33ED" w:rsidDel="007853B4">
        <w:rPr>
          <w:rFonts w:ascii="Times New Roman" w:eastAsia="Times New Roman" w:hAnsi="Times New Roman" w:cs="Times New Roman"/>
          <w:color w:val="000000" w:themeColor="text1"/>
          <w:sz w:val="24"/>
          <w:szCs w:val="24"/>
          <w:shd w:val="clear" w:color="auto" w:fill="FFFFFF"/>
          <w:lang w:eastAsia="ar-SA"/>
        </w:rPr>
        <w:t xml:space="preserve">kutse- ja </w:t>
      </w:r>
      <w:r w:rsidR="007853B4">
        <w:rPr>
          <w:rFonts w:ascii="Times New Roman" w:eastAsia="Times New Roman" w:hAnsi="Times New Roman" w:cs="Times New Roman"/>
          <w:color w:val="000000" w:themeColor="text1"/>
          <w:sz w:val="24"/>
          <w:szCs w:val="24"/>
          <w:shd w:val="clear" w:color="auto" w:fill="FFFFFF"/>
          <w:lang w:eastAsia="ar-SA"/>
        </w:rPr>
        <w:t>oskussüsteem</w:t>
      </w:r>
      <w:r w:rsidR="0076108B" w:rsidRPr="00DB33ED">
        <w:rPr>
          <w:rFonts w:ascii="Times New Roman" w:eastAsia="Times New Roman" w:hAnsi="Times New Roman" w:cs="Times New Roman"/>
          <w:color w:val="000000" w:themeColor="text1"/>
          <w:sz w:val="24"/>
          <w:szCs w:val="24"/>
          <w:shd w:val="clear" w:color="auto" w:fill="FFFFFF"/>
          <w:lang w:eastAsia="ar-SA"/>
        </w:rPr>
        <w:t>i kaudu oleks selgem</w:t>
      </w:r>
      <w:r w:rsidR="0076108B" w:rsidRPr="00DB33ED" w:rsidDel="0076108B">
        <w:rPr>
          <w:rFonts w:ascii="Times New Roman" w:eastAsia="Times New Roman" w:hAnsi="Times New Roman" w:cs="Times New Roman"/>
          <w:color w:val="000000" w:themeColor="text1"/>
          <w:sz w:val="24"/>
          <w:szCs w:val="24"/>
          <w:shd w:val="clear" w:color="auto" w:fill="FFFFFF"/>
          <w:lang w:eastAsia="ar-SA"/>
        </w:rPr>
        <w:t xml:space="preserve"> </w:t>
      </w:r>
      <w:r w:rsidRPr="00DB33ED">
        <w:rPr>
          <w:rFonts w:ascii="Times New Roman" w:eastAsia="Times New Roman" w:hAnsi="Times New Roman" w:cs="Times New Roman"/>
          <w:color w:val="000000" w:themeColor="text1"/>
          <w:sz w:val="24"/>
          <w:szCs w:val="24"/>
          <w:shd w:val="clear" w:color="auto" w:fill="FFFFFF"/>
          <w:lang w:eastAsia="ar-SA"/>
        </w:rPr>
        <w:t>eristatakse seaduses ka</w:t>
      </w:r>
      <w:r w:rsidR="00FE635C">
        <w:rPr>
          <w:rFonts w:ascii="Times New Roman" w:eastAsia="Times New Roman" w:hAnsi="Times New Roman" w:cs="Times New Roman"/>
          <w:color w:val="000000" w:themeColor="text1"/>
          <w:sz w:val="24"/>
          <w:szCs w:val="24"/>
          <w:shd w:val="clear" w:color="auto" w:fill="FFFFFF"/>
          <w:lang w:eastAsia="ar-SA"/>
        </w:rPr>
        <w:t>ht</w:t>
      </w:r>
      <w:r w:rsidRPr="00DB33ED">
        <w:rPr>
          <w:rFonts w:ascii="Times New Roman" w:eastAsia="Times New Roman" w:hAnsi="Times New Roman" w:cs="Times New Roman"/>
          <w:color w:val="000000" w:themeColor="text1"/>
          <w:sz w:val="24"/>
          <w:szCs w:val="24"/>
          <w:shd w:val="clear" w:color="auto" w:fill="FFFFFF"/>
          <w:lang w:eastAsia="ar-SA"/>
        </w:rPr>
        <w:t xml:space="preserve"> liiki kutseid: kooli lõpetamisel saadav esmakutse</w:t>
      </w:r>
      <w:r w:rsidR="0076108B">
        <w:rPr>
          <w:rFonts w:ascii="Times New Roman" w:eastAsia="Times New Roman" w:hAnsi="Times New Roman" w:cs="Times New Roman"/>
          <w:color w:val="000000" w:themeColor="text1"/>
          <w:sz w:val="24"/>
          <w:szCs w:val="24"/>
          <w:shd w:val="clear" w:color="auto" w:fill="FFFFFF"/>
          <w:lang w:eastAsia="ar-SA"/>
        </w:rPr>
        <w:t xml:space="preserve"> (</w:t>
      </w:r>
      <w:r w:rsidR="0076108B" w:rsidRPr="00DB33ED">
        <w:rPr>
          <w:rFonts w:ascii="Times New Roman" w:eastAsia="Times New Roman" w:hAnsi="Times New Roman" w:cs="Times New Roman"/>
          <w:color w:val="000000" w:themeColor="text1"/>
          <w:sz w:val="24"/>
          <w:szCs w:val="24"/>
          <w:shd w:val="clear" w:color="auto" w:fill="FFFFFF"/>
          <w:lang w:eastAsia="ar-SA"/>
        </w:rPr>
        <w:t xml:space="preserve">ingl k </w:t>
      </w:r>
      <w:r w:rsidR="0076108B" w:rsidRPr="00AE2D6C">
        <w:rPr>
          <w:rFonts w:ascii="Times New Roman" w:eastAsia="Times New Roman" w:hAnsi="Times New Roman" w:cs="Times New Roman"/>
          <w:i/>
          <w:iCs/>
          <w:color w:val="000000" w:themeColor="text1"/>
          <w:sz w:val="24"/>
          <w:szCs w:val="24"/>
          <w:shd w:val="clear" w:color="auto" w:fill="FFFFFF"/>
          <w:lang w:eastAsia="ar-SA"/>
        </w:rPr>
        <w:t>initial professional qualification</w:t>
      </w:r>
      <w:r w:rsidR="0076108B">
        <w:rPr>
          <w:rFonts w:ascii="Times New Roman" w:eastAsia="Times New Roman" w:hAnsi="Times New Roman" w:cs="Times New Roman"/>
          <w:i/>
          <w:iCs/>
          <w:color w:val="000000" w:themeColor="text1"/>
          <w:sz w:val="24"/>
          <w:szCs w:val="24"/>
          <w:shd w:val="clear" w:color="auto" w:fill="FFFFFF"/>
          <w:lang w:eastAsia="ar-SA"/>
        </w:rPr>
        <w:t>)</w:t>
      </w:r>
      <w:r w:rsidRPr="00DB33ED">
        <w:rPr>
          <w:rFonts w:ascii="Times New Roman" w:eastAsia="Times New Roman" w:hAnsi="Times New Roman" w:cs="Times New Roman"/>
          <w:color w:val="000000" w:themeColor="text1"/>
          <w:sz w:val="24"/>
          <w:szCs w:val="24"/>
          <w:shd w:val="clear" w:color="auto" w:fill="FFFFFF"/>
          <w:lang w:eastAsia="ar-SA"/>
        </w:rPr>
        <w:t xml:space="preserve"> ja töömaailma kutse</w:t>
      </w:r>
      <w:r w:rsidR="0076108B">
        <w:rPr>
          <w:rFonts w:ascii="Times New Roman" w:eastAsia="Times New Roman" w:hAnsi="Times New Roman" w:cs="Times New Roman"/>
          <w:color w:val="000000" w:themeColor="text1"/>
          <w:sz w:val="24"/>
          <w:szCs w:val="24"/>
          <w:shd w:val="clear" w:color="auto" w:fill="FFFFFF"/>
          <w:lang w:eastAsia="ar-SA"/>
        </w:rPr>
        <w:t xml:space="preserve"> (</w:t>
      </w:r>
      <w:r w:rsidR="0076108B" w:rsidRPr="00AE2D6C">
        <w:rPr>
          <w:rFonts w:ascii="Times New Roman" w:eastAsia="Times New Roman" w:hAnsi="Times New Roman" w:cs="Times New Roman"/>
          <w:i/>
          <w:iCs/>
          <w:color w:val="000000" w:themeColor="text1"/>
          <w:sz w:val="24"/>
          <w:szCs w:val="24"/>
          <w:shd w:val="clear" w:color="auto" w:fill="FFFFFF"/>
          <w:lang w:eastAsia="ar-SA"/>
        </w:rPr>
        <w:t>occupational qualification</w:t>
      </w:r>
      <w:r w:rsidR="0076108B"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color w:val="000000" w:themeColor="text1"/>
          <w:sz w:val="24"/>
          <w:szCs w:val="24"/>
          <w:shd w:val="clear" w:color="auto" w:fill="FFFFFF"/>
          <w:lang w:eastAsia="ar-SA"/>
        </w:rPr>
        <w:t xml:space="preserve">. Esmakutse antakse edaspidi tasemeõppe õppekava edukal läbimisel alati tähtajatult. Esmakutse aluseks on õppeasutuses kompetentsiprofiilile tuginev õppekava ning </w:t>
      </w:r>
      <w:r w:rsidRPr="004E715B">
        <w:rPr>
          <w:rFonts w:ascii="Times New Roman" w:eastAsia="Times New Roman" w:hAnsi="Times New Roman" w:cs="Times New Roman"/>
          <w:color w:val="000000" w:themeColor="text1"/>
          <w:sz w:val="24"/>
          <w:szCs w:val="24"/>
          <w:shd w:val="clear" w:color="auto" w:fill="FFFFFF"/>
          <w:lang w:eastAsia="ar-SA"/>
        </w:rPr>
        <w:t>esmakutseandja</w:t>
      </w:r>
      <w:r w:rsidRPr="00DB33ED">
        <w:rPr>
          <w:rFonts w:ascii="Times New Roman" w:eastAsia="Times New Roman" w:hAnsi="Times New Roman" w:cs="Times New Roman"/>
          <w:color w:val="000000" w:themeColor="text1"/>
          <w:sz w:val="24"/>
          <w:szCs w:val="24"/>
          <w:shd w:val="clear" w:color="auto" w:fill="FFFFFF"/>
          <w:lang w:eastAsia="ar-SA"/>
        </w:rPr>
        <w:t xml:space="preserve"> on akrediteerimise või kvaliteedihindamise läbinud õppeasutus. Esmakutse väljastatakse juhul, kui on tõendatud kõigi vastavas kompetentsiprofiilis kirjeldatud kompetentsusnõuete täitmine.</w:t>
      </w:r>
    </w:p>
    <w:p w14:paraId="3AEC23B9"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1A406F27" w14:textId="14CA154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color w:val="000000" w:themeColor="text1"/>
          <w:sz w:val="24"/>
          <w:szCs w:val="24"/>
          <w:shd w:val="clear" w:color="auto" w:fill="FFFFFF"/>
          <w:lang w:eastAsia="ar-SA"/>
        </w:rPr>
        <w:t>Pärast õpingute lõppu ja töökogemuse omandamist on võimalik taotleda kutsestandardil põhinev</w:t>
      </w:r>
      <w:r w:rsidR="00FE635C">
        <w:rPr>
          <w:rFonts w:ascii="Times New Roman" w:eastAsia="Times New Roman" w:hAnsi="Times New Roman" w:cs="Times New Roman"/>
          <w:color w:val="000000" w:themeColor="text1"/>
          <w:sz w:val="24"/>
          <w:szCs w:val="24"/>
          <w:shd w:val="clear" w:color="auto" w:fill="FFFFFF"/>
          <w:lang w:eastAsia="ar-SA"/>
        </w:rPr>
        <w:t>at</w:t>
      </w:r>
      <w:r w:rsidRPr="00DB33ED">
        <w:rPr>
          <w:rFonts w:ascii="Times New Roman" w:eastAsia="Times New Roman" w:hAnsi="Times New Roman" w:cs="Times New Roman"/>
          <w:color w:val="000000" w:themeColor="text1"/>
          <w:sz w:val="24"/>
          <w:szCs w:val="24"/>
          <w:shd w:val="clear" w:color="auto" w:fill="FFFFFF"/>
          <w:lang w:eastAsia="ar-SA"/>
        </w:rPr>
        <w:t xml:space="preserve"> töömaailma kutse</w:t>
      </w:r>
      <w:r w:rsidR="00FE635C">
        <w:rPr>
          <w:rFonts w:ascii="Times New Roman" w:eastAsia="Times New Roman" w:hAnsi="Times New Roman" w:cs="Times New Roman"/>
          <w:color w:val="000000" w:themeColor="text1"/>
          <w:sz w:val="24"/>
          <w:szCs w:val="24"/>
          <w:shd w:val="clear" w:color="auto" w:fill="FFFFFF"/>
          <w:lang w:eastAsia="ar-SA"/>
        </w:rPr>
        <w:t>t</w:t>
      </w:r>
      <w:r w:rsidRPr="00DB33ED">
        <w:rPr>
          <w:rFonts w:ascii="Times New Roman" w:eastAsia="Times New Roman" w:hAnsi="Times New Roman" w:cs="Times New Roman"/>
          <w:color w:val="000000" w:themeColor="text1"/>
          <w:sz w:val="24"/>
          <w:szCs w:val="24"/>
          <w:shd w:val="clear" w:color="auto" w:fill="FFFFFF"/>
          <w:lang w:eastAsia="ar-SA"/>
        </w:rPr>
        <w:t xml:space="preserve"> konkursi teel valitud </w:t>
      </w:r>
      <w:r w:rsidR="00440168">
        <w:rPr>
          <w:rFonts w:ascii="Times New Roman" w:eastAsia="Times New Roman" w:hAnsi="Times New Roman" w:cs="Times New Roman"/>
          <w:color w:val="000000" w:themeColor="text1"/>
          <w:sz w:val="24"/>
          <w:szCs w:val="24"/>
          <w:shd w:val="clear" w:color="auto" w:fill="FFFFFF"/>
          <w:lang w:eastAsia="ar-SA"/>
        </w:rPr>
        <w:t>kutseandja</w:t>
      </w:r>
      <w:r w:rsidRPr="00DB33ED">
        <w:rPr>
          <w:rFonts w:ascii="Times New Roman" w:eastAsia="Times New Roman" w:hAnsi="Times New Roman" w:cs="Times New Roman"/>
          <w:color w:val="000000" w:themeColor="text1"/>
          <w:sz w:val="24"/>
          <w:szCs w:val="24"/>
          <w:shd w:val="clear" w:color="auto" w:fill="FFFFFF"/>
          <w:lang w:eastAsia="ar-SA"/>
        </w:rPr>
        <w:t xml:space="preserve"> juures. Töömaailma kutse kehtivuse alused sätestatakse selgelt kutsestandardis.</w:t>
      </w:r>
    </w:p>
    <w:p w14:paraId="34F4FDE4" w14:textId="74AEDF28" w:rsidR="00DA4C33" w:rsidRPr="00DB33ED" w:rsidRDefault="007F5A7E"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Pr>
          <w:rFonts w:ascii="Times New Roman" w:eastAsia="Times New Roman" w:hAnsi="Times New Roman" w:cs="Times New Roman"/>
          <w:color w:val="000000" w:themeColor="text1"/>
          <w:sz w:val="24"/>
          <w:szCs w:val="24"/>
          <w:shd w:val="clear" w:color="auto" w:fill="FFFFFF"/>
          <w:lang w:eastAsia="ar-SA"/>
        </w:rPr>
        <w:t>Esma</w:t>
      </w:r>
      <w:r w:rsidRPr="00DB33ED">
        <w:rPr>
          <w:rFonts w:ascii="Times New Roman" w:eastAsia="Times New Roman" w:hAnsi="Times New Roman" w:cs="Times New Roman"/>
          <w:color w:val="000000" w:themeColor="text1"/>
          <w:sz w:val="24"/>
          <w:szCs w:val="24"/>
          <w:shd w:val="clear" w:color="auto" w:fill="FFFFFF"/>
          <w:lang w:eastAsia="ar-SA"/>
        </w:rPr>
        <w:t xml:space="preserve">kutse </w:t>
      </w:r>
      <w:r w:rsidR="00DA4C33" w:rsidRPr="00DB33ED">
        <w:rPr>
          <w:rFonts w:ascii="Times New Roman" w:eastAsia="Times New Roman" w:hAnsi="Times New Roman" w:cs="Times New Roman"/>
          <w:color w:val="000000" w:themeColor="text1"/>
          <w:sz w:val="24"/>
          <w:szCs w:val="24"/>
          <w:shd w:val="clear" w:color="auto" w:fill="FFFFFF"/>
          <w:lang w:eastAsia="ar-SA"/>
        </w:rPr>
        <w:t xml:space="preserve">ja töömaailma kutse eristamine suurendab kutsesüsteemi läbipaistvust ja usaldusväärsust. Selgelt eristatavad tähtajatu </w:t>
      </w:r>
      <w:r>
        <w:rPr>
          <w:rFonts w:ascii="Times New Roman" w:eastAsia="Times New Roman" w:hAnsi="Times New Roman" w:cs="Times New Roman"/>
          <w:color w:val="000000" w:themeColor="text1"/>
          <w:sz w:val="24"/>
          <w:szCs w:val="24"/>
          <w:shd w:val="clear" w:color="auto" w:fill="FFFFFF"/>
          <w:lang w:eastAsia="ar-SA"/>
        </w:rPr>
        <w:t>esma</w:t>
      </w:r>
      <w:r w:rsidRPr="00DB33ED">
        <w:rPr>
          <w:rFonts w:ascii="Times New Roman" w:eastAsia="Times New Roman" w:hAnsi="Times New Roman" w:cs="Times New Roman"/>
          <w:color w:val="000000" w:themeColor="text1"/>
          <w:sz w:val="24"/>
          <w:szCs w:val="24"/>
          <w:shd w:val="clear" w:color="auto" w:fill="FFFFFF"/>
          <w:lang w:eastAsia="ar-SA"/>
        </w:rPr>
        <w:t xml:space="preserve">kutse </w:t>
      </w:r>
      <w:r w:rsidR="00DA4C33" w:rsidRPr="00DB33ED">
        <w:rPr>
          <w:rFonts w:ascii="Times New Roman" w:eastAsia="Times New Roman" w:hAnsi="Times New Roman" w:cs="Times New Roman"/>
          <w:color w:val="000000" w:themeColor="text1"/>
          <w:sz w:val="24"/>
          <w:szCs w:val="24"/>
          <w:shd w:val="clear" w:color="auto" w:fill="FFFFFF"/>
          <w:lang w:eastAsia="ar-SA"/>
        </w:rPr>
        <w:t>ja tähtajaline töömaailma kutse annavad tööandjatele parema ülevaate kutse omaja oskustest (omandatud haridus ja hilisem tööalane kompetentsus).</w:t>
      </w:r>
    </w:p>
    <w:p w14:paraId="29313335"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35BCDBAF" w14:textId="0EBA121C"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color w:val="000000" w:themeColor="text1"/>
          <w:sz w:val="24"/>
          <w:szCs w:val="24"/>
          <w:shd w:val="clear" w:color="auto" w:fill="FFFFFF"/>
          <w:lang w:eastAsia="ar-SA"/>
        </w:rPr>
        <w:t xml:space="preserve">Muudatus loob õppijatele selguse, millise kvalifikatsiooniga õpingud lõpetatakse ja millised on edasised karjääriteed, sh võimalused tähtajalise töömaailma kutse taotlemiseks. Erinevate kutsealade õppekavade lõpetajate positsioon muutub võrreldavamaks ja õiglasemaks, kuna </w:t>
      </w:r>
      <w:r w:rsidR="007F5A7E">
        <w:rPr>
          <w:rFonts w:ascii="Times New Roman" w:eastAsia="Times New Roman" w:hAnsi="Times New Roman" w:cs="Times New Roman"/>
          <w:color w:val="000000" w:themeColor="text1"/>
          <w:sz w:val="24"/>
          <w:szCs w:val="24"/>
          <w:shd w:val="clear" w:color="auto" w:fill="FFFFFF"/>
          <w:lang w:eastAsia="ar-SA"/>
        </w:rPr>
        <w:t>esma</w:t>
      </w:r>
      <w:r w:rsidR="007F5A7E" w:rsidRPr="00DB33ED">
        <w:rPr>
          <w:rFonts w:ascii="Times New Roman" w:eastAsia="Times New Roman" w:hAnsi="Times New Roman" w:cs="Times New Roman"/>
          <w:color w:val="000000" w:themeColor="text1"/>
          <w:sz w:val="24"/>
          <w:szCs w:val="24"/>
          <w:shd w:val="clear" w:color="auto" w:fill="FFFFFF"/>
          <w:lang w:eastAsia="ar-SA"/>
        </w:rPr>
        <w:t xml:space="preserve">kutse </w:t>
      </w:r>
      <w:r w:rsidRPr="00DB33ED">
        <w:rPr>
          <w:rFonts w:ascii="Times New Roman" w:eastAsia="Times New Roman" w:hAnsi="Times New Roman" w:cs="Times New Roman"/>
          <w:color w:val="000000" w:themeColor="text1"/>
          <w:sz w:val="24"/>
          <w:szCs w:val="24"/>
          <w:shd w:val="clear" w:color="auto" w:fill="FFFFFF"/>
          <w:lang w:eastAsia="ar-SA"/>
        </w:rPr>
        <w:t xml:space="preserve">andmise tingimused ühtlustatakse. Arvestades, et </w:t>
      </w:r>
      <w:r w:rsidR="007F5A7E">
        <w:rPr>
          <w:rFonts w:ascii="Times New Roman" w:eastAsia="Times New Roman" w:hAnsi="Times New Roman" w:cs="Times New Roman"/>
          <w:color w:val="000000" w:themeColor="text1"/>
          <w:sz w:val="24"/>
          <w:szCs w:val="24"/>
          <w:shd w:val="clear" w:color="auto" w:fill="FFFFFF"/>
          <w:lang w:eastAsia="ar-SA"/>
        </w:rPr>
        <w:t>esma</w:t>
      </w:r>
      <w:r w:rsidR="007F5A7E" w:rsidRPr="00DB33ED">
        <w:rPr>
          <w:rFonts w:ascii="Times New Roman" w:eastAsia="Times New Roman" w:hAnsi="Times New Roman" w:cs="Times New Roman"/>
          <w:color w:val="000000" w:themeColor="text1"/>
          <w:sz w:val="24"/>
          <w:szCs w:val="24"/>
          <w:shd w:val="clear" w:color="auto" w:fill="FFFFFF"/>
          <w:lang w:eastAsia="ar-SA"/>
        </w:rPr>
        <w:t xml:space="preserve">kutseid </w:t>
      </w:r>
      <w:r w:rsidRPr="00DB33ED">
        <w:rPr>
          <w:rFonts w:ascii="Times New Roman" w:eastAsia="Times New Roman" w:hAnsi="Times New Roman" w:cs="Times New Roman"/>
          <w:color w:val="000000" w:themeColor="text1"/>
          <w:sz w:val="24"/>
          <w:szCs w:val="24"/>
          <w:shd w:val="clear" w:color="auto" w:fill="FFFFFF"/>
          <w:lang w:eastAsia="ar-SA"/>
        </w:rPr>
        <w:t>ei anta üldjuhul reguleeritud tegevusaladel (v.a üksikud erialad), on mõju õppijatele tervikuna positiivne.</w:t>
      </w:r>
    </w:p>
    <w:p w14:paraId="1551D443"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2944A9D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p>
    <w:p w14:paraId="4A342160" w14:textId="1D644A2A"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color w:val="000000" w:themeColor="text1"/>
          <w:sz w:val="24"/>
          <w:szCs w:val="24"/>
          <w:shd w:val="clear" w:color="auto" w:fill="FFFFFF"/>
          <w:lang w:eastAsia="ar-SA"/>
        </w:rPr>
        <w:t xml:space="preserve">Mõju ulatus on </w:t>
      </w:r>
      <w:r w:rsidR="00320650">
        <w:rPr>
          <w:rFonts w:ascii="Times New Roman" w:eastAsia="Times New Roman" w:hAnsi="Times New Roman" w:cs="Times New Roman"/>
          <w:color w:val="000000" w:themeColor="text1"/>
          <w:sz w:val="24"/>
          <w:szCs w:val="24"/>
          <w:shd w:val="clear" w:color="auto" w:fill="FFFFFF"/>
          <w:lang w:eastAsia="ar-SA"/>
        </w:rPr>
        <w:t>keskmine</w:t>
      </w:r>
      <w:r w:rsidRPr="00DB33ED">
        <w:rPr>
          <w:rFonts w:ascii="Times New Roman" w:eastAsia="Times New Roman" w:hAnsi="Times New Roman" w:cs="Times New Roman"/>
          <w:color w:val="000000" w:themeColor="text1"/>
          <w:sz w:val="24"/>
          <w:szCs w:val="24"/>
          <w:shd w:val="clear" w:color="auto" w:fill="FFFFFF"/>
          <w:lang w:eastAsia="ar-SA"/>
        </w:rPr>
        <w:t xml:space="preserve">, sest </w:t>
      </w:r>
      <w:r w:rsidRPr="60268CBE">
        <w:rPr>
          <w:rFonts w:ascii="Times New Roman" w:eastAsia="Times New Roman" w:hAnsi="Times New Roman" w:cs="Times New Roman"/>
          <w:color w:val="000000" w:themeColor="text1"/>
          <w:sz w:val="24"/>
          <w:szCs w:val="24"/>
          <w:shd w:val="clear" w:color="auto" w:fill="FFFFFF"/>
          <w:lang w:eastAsia="ar-SA"/>
        </w:rPr>
        <w:t xml:space="preserve">muudatus </w:t>
      </w:r>
      <w:r w:rsidRPr="00DB33ED">
        <w:rPr>
          <w:rFonts w:ascii="Times New Roman" w:eastAsia="Times New Roman" w:hAnsi="Times New Roman" w:cs="Times New Roman"/>
          <w:color w:val="000000" w:themeColor="text1"/>
          <w:sz w:val="24"/>
          <w:szCs w:val="24"/>
          <w:shd w:val="clear" w:color="auto" w:fill="FFFFFF"/>
          <w:lang w:eastAsia="ar-SA"/>
        </w:rPr>
        <w:t xml:space="preserve">puudutab kõiki tasemeõppe lõpetajaid. </w:t>
      </w:r>
      <w:r w:rsidRPr="60268CBE">
        <w:rPr>
          <w:rFonts w:ascii="Times New Roman" w:eastAsia="Times New Roman" w:hAnsi="Times New Roman" w:cs="Times New Roman"/>
          <w:color w:val="000000" w:themeColor="text1"/>
          <w:sz w:val="24"/>
          <w:szCs w:val="24"/>
          <w:shd w:val="clear" w:color="auto" w:fill="FFFFFF"/>
          <w:lang w:eastAsia="ar-SA"/>
        </w:rPr>
        <w:t xml:space="preserve">Võimaliku ebasoovitava mõjuna võib tekkida ebakindlus juba praegu tähtajatu kutse saanud isikute seas, eeskätt juhtudel, kus kooli lõpus on saadud töömaailma </w:t>
      </w:r>
      <w:r w:rsidR="00440168">
        <w:rPr>
          <w:rFonts w:ascii="Times New Roman" w:eastAsia="Times New Roman" w:hAnsi="Times New Roman" w:cs="Times New Roman"/>
          <w:color w:val="000000" w:themeColor="text1"/>
          <w:sz w:val="24"/>
          <w:szCs w:val="24"/>
          <w:shd w:val="clear" w:color="auto" w:fill="FFFFFF"/>
          <w:lang w:eastAsia="ar-SA"/>
        </w:rPr>
        <w:t>kutseandja</w:t>
      </w:r>
      <w:r w:rsidRPr="60268CBE">
        <w:rPr>
          <w:rFonts w:ascii="Times New Roman" w:eastAsia="Times New Roman" w:hAnsi="Times New Roman" w:cs="Times New Roman"/>
          <w:color w:val="000000" w:themeColor="text1"/>
          <w:sz w:val="24"/>
          <w:szCs w:val="24"/>
          <w:shd w:val="clear" w:color="auto" w:fill="FFFFFF"/>
          <w:lang w:eastAsia="ar-SA"/>
        </w:rPr>
        <w:t>lt tähtajatu kutse ning tulevikus tuleb uue süsteemi kohaselt kutset taastõendada</w:t>
      </w:r>
      <w:r w:rsidR="00320650">
        <w:rPr>
          <w:rFonts w:ascii="Times New Roman" w:eastAsia="Times New Roman" w:hAnsi="Times New Roman" w:cs="Times New Roman"/>
          <w:color w:val="000000" w:themeColor="text1"/>
          <w:sz w:val="24"/>
          <w:szCs w:val="24"/>
          <w:shd w:val="clear" w:color="auto" w:fill="FFFFFF"/>
          <w:lang w:eastAsia="ar-SA"/>
        </w:rPr>
        <w:t xml:space="preserve"> ehk uuesti konkursiga valitud </w:t>
      </w:r>
      <w:r w:rsidR="00440168">
        <w:rPr>
          <w:rFonts w:ascii="Times New Roman" w:eastAsia="Times New Roman" w:hAnsi="Times New Roman" w:cs="Times New Roman"/>
          <w:color w:val="000000" w:themeColor="text1"/>
          <w:sz w:val="24"/>
          <w:szCs w:val="24"/>
          <w:shd w:val="clear" w:color="auto" w:fill="FFFFFF"/>
          <w:lang w:eastAsia="ar-SA"/>
        </w:rPr>
        <w:t>kutseandja</w:t>
      </w:r>
      <w:r w:rsidR="00320650">
        <w:rPr>
          <w:rFonts w:ascii="Times New Roman" w:eastAsia="Times New Roman" w:hAnsi="Times New Roman" w:cs="Times New Roman"/>
          <w:color w:val="000000" w:themeColor="text1"/>
          <w:sz w:val="24"/>
          <w:szCs w:val="24"/>
          <w:shd w:val="clear" w:color="auto" w:fill="FFFFFF"/>
          <w:lang w:eastAsia="ar-SA"/>
        </w:rPr>
        <w:t xml:space="preserve"> juures kompetentsust tõendada ehk kutseeksam sooritada</w:t>
      </w:r>
      <w:r w:rsidRPr="60268CBE">
        <w:rPr>
          <w:rFonts w:ascii="Times New Roman" w:eastAsia="Times New Roman" w:hAnsi="Times New Roman" w:cs="Times New Roman"/>
          <w:color w:val="000000" w:themeColor="text1"/>
          <w:sz w:val="24"/>
          <w:szCs w:val="24"/>
          <w:shd w:val="clear" w:color="auto" w:fill="FFFFFF"/>
          <w:lang w:eastAsia="ar-SA"/>
        </w:rPr>
        <w:t xml:space="preserve">. </w:t>
      </w:r>
    </w:p>
    <w:p w14:paraId="4CF1474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Riski maandamiseks nähakse ette üleminekusättega kõigi varasemate tasemeõppe lõpetamisel saadud kutsete võrdsustamine esmakutsega ning nende tähtajatu kehtivus. See tagab kõigi varem kutsestandardile </w:t>
      </w:r>
      <w:r w:rsidR="00D93048">
        <w:rPr>
          <w:rFonts w:ascii="Times New Roman" w:eastAsia="Times New Roman" w:hAnsi="Times New Roman" w:cs="Times New Roman"/>
          <w:bCs/>
          <w:color w:val="000000" w:themeColor="text1"/>
          <w:sz w:val="24"/>
          <w:szCs w:val="24"/>
          <w:shd w:val="clear" w:color="auto" w:fill="FFFFFF"/>
          <w:lang w:eastAsia="ar-SA"/>
        </w:rPr>
        <w:t xml:space="preserve">ja </w:t>
      </w:r>
      <w:r w:rsidRPr="00DB33ED">
        <w:rPr>
          <w:rFonts w:ascii="Times New Roman" w:eastAsia="Times New Roman" w:hAnsi="Times New Roman" w:cs="Times New Roman"/>
          <w:bCs/>
          <w:color w:val="000000" w:themeColor="text1"/>
          <w:sz w:val="24"/>
          <w:szCs w:val="24"/>
          <w:shd w:val="clear" w:color="auto" w:fill="FFFFFF"/>
          <w:lang w:eastAsia="ar-SA"/>
        </w:rPr>
        <w:t xml:space="preserve">edaspidi kompetentsiprofiilile vastavate õppekavade lõpetajate võrdse kohtlemise. </w:t>
      </w:r>
    </w:p>
    <w:p w14:paraId="22BEB106"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F483BBE"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6.3. Kavandatud muudatus – kutsestandardite koostamise aluste täpsem reguleerimine ja kutsestandardite arvu vähendamine</w:t>
      </w:r>
    </w:p>
    <w:p w14:paraId="46C408E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699553F6" w14:textId="6F6A6BD0"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 xml:space="preserve">Sihtrühm: </w:t>
      </w:r>
      <w:r w:rsidRPr="60268CBE">
        <w:rPr>
          <w:rFonts w:ascii="Times New Roman" w:eastAsia="Times New Roman" w:hAnsi="Times New Roman" w:cs="Times New Roman"/>
          <w:color w:val="000000" w:themeColor="text1"/>
          <w:sz w:val="24"/>
          <w:szCs w:val="24"/>
          <w:shd w:val="clear" w:color="auto" w:fill="FFFFFF"/>
          <w:lang w:eastAsia="ar-SA"/>
        </w:rPr>
        <w:t xml:space="preserve">Reguleerimata kutsete </w:t>
      </w:r>
      <w:r w:rsidR="00440168">
        <w:rPr>
          <w:rFonts w:ascii="Times New Roman" w:eastAsia="Times New Roman" w:hAnsi="Times New Roman" w:cs="Times New Roman"/>
          <w:color w:val="000000" w:themeColor="text1"/>
          <w:sz w:val="24"/>
          <w:szCs w:val="24"/>
          <w:shd w:val="clear" w:color="auto" w:fill="FFFFFF"/>
          <w:lang w:eastAsia="ar-SA"/>
        </w:rPr>
        <w:t>kutseandja</w:t>
      </w:r>
      <w:r w:rsidRPr="60268CBE">
        <w:rPr>
          <w:rFonts w:ascii="Times New Roman" w:eastAsia="Times New Roman" w:hAnsi="Times New Roman" w:cs="Times New Roman"/>
          <w:color w:val="000000" w:themeColor="text1"/>
          <w:sz w:val="24"/>
          <w:szCs w:val="24"/>
          <w:shd w:val="clear" w:color="auto" w:fill="FFFFFF"/>
          <w:lang w:eastAsia="ar-SA"/>
        </w:rPr>
        <w:t xml:space="preserve">d/erialaliidud </w:t>
      </w:r>
      <w:r w:rsidR="00CF5BFC">
        <w:rPr>
          <w:rFonts w:ascii="Times New Roman" w:eastAsia="Times New Roman" w:hAnsi="Times New Roman" w:cs="Times New Roman"/>
          <w:color w:val="000000" w:themeColor="text1"/>
          <w:sz w:val="24"/>
          <w:szCs w:val="24"/>
          <w:shd w:val="clear" w:color="auto" w:fill="FFFFFF"/>
          <w:lang w:eastAsia="ar-SA"/>
        </w:rPr>
        <w:t xml:space="preserve">(kutseregistris 107 </w:t>
      </w:r>
      <w:r w:rsidR="00440168">
        <w:rPr>
          <w:rFonts w:ascii="Times New Roman" w:eastAsia="Times New Roman" w:hAnsi="Times New Roman" w:cs="Times New Roman"/>
          <w:color w:val="000000" w:themeColor="text1"/>
          <w:sz w:val="24"/>
          <w:szCs w:val="24"/>
          <w:shd w:val="clear" w:color="auto" w:fill="FFFFFF"/>
          <w:lang w:eastAsia="ar-SA"/>
        </w:rPr>
        <w:t>kutseandja</w:t>
      </w:r>
      <w:r w:rsidR="00CF5BFC">
        <w:rPr>
          <w:rFonts w:ascii="Times New Roman" w:eastAsia="Times New Roman" w:hAnsi="Times New Roman" w:cs="Times New Roman"/>
          <w:color w:val="000000" w:themeColor="text1"/>
          <w:sz w:val="24"/>
          <w:szCs w:val="24"/>
          <w:shd w:val="clear" w:color="auto" w:fill="FFFFFF"/>
          <w:lang w:eastAsia="ar-SA"/>
        </w:rPr>
        <w:t xml:space="preserve">t) </w:t>
      </w:r>
    </w:p>
    <w:p w14:paraId="20C2F55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Majanduslik (sh mittetulundussektori tegevus) </w:t>
      </w:r>
    </w:p>
    <w:p w14:paraId="724BA0F6" w14:textId="236835D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p>
    <w:p w14:paraId="0CE53E01"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0DD682D1" w14:textId="77777777" w:rsidR="00CA31EC" w:rsidRPr="00CA31EC" w:rsidRDefault="00CA31EC"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CA31EC">
        <w:rPr>
          <w:rFonts w:ascii="Times New Roman" w:eastAsia="Times New Roman" w:hAnsi="Times New Roman" w:cs="Times New Roman"/>
          <w:bCs/>
          <w:color w:val="000000" w:themeColor="text1"/>
          <w:sz w:val="24"/>
          <w:szCs w:val="24"/>
          <w:shd w:val="clear" w:color="auto" w:fill="FFFFFF"/>
          <w:lang w:eastAsia="ar-SA"/>
        </w:rPr>
        <w:t xml:space="preserve">Suurim muudatus puudutab neid kutsealasid, kus kutsetegevus ei ole õigusaktidega reguleeritud, kuid kus seni on kehtinud kutsestandardid. Eelnõu kohaselt koostatakse kutsestandard eelkõige juhul, kui kutse omamine on seotud tööturule ligipääsuga või selleks on töömaailma osapoolte tõendatud vajadus (§ 7 lõige 2). Sellest tulenevalt võib väheneda nende </w:t>
      </w:r>
      <w:r w:rsidRPr="00CA31EC">
        <w:rPr>
          <w:rFonts w:ascii="Times New Roman" w:eastAsia="Times New Roman" w:hAnsi="Times New Roman" w:cs="Times New Roman"/>
          <w:bCs/>
          <w:color w:val="000000" w:themeColor="text1"/>
          <w:sz w:val="24"/>
          <w:szCs w:val="24"/>
          <w:shd w:val="clear" w:color="auto" w:fill="FFFFFF"/>
          <w:lang w:eastAsia="ar-SA"/>
        </w:rPr>
        <w:lastRenderedPageBreak/>
        <w:t xml:space="preserve">kutsealade arv, kus kutsestandardeid koostatakse üksnes traditsioonilistel või organisatsioonisisestel põhjustel. </w:t>
      </w:r>
    </w:p>
    <w:p w14:paraId="50E8CC5D" w14:textId="23FD2C04" w:rsidR="005D69B0" w:rsidRDefault="000F71C0"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Senisest ca 540 kutsestandardist jääb alles ligikaudu 250 kutsestandardit kutsealadel</w:t>
      </w:r>
      <w:r w:rsidRPr="00DB33ED">
        <w:rPr>
          <w:rStyle w:val="Allmrkuseviide"/>
          <w:rFonts w:ascii="Times New Roman" w:eastAsia="Times New Roman" w:hAnsi="Times New Roman" w:cs="Times New Roman"/>
          <w:bCs/>
          <w:color w:val="000000" w:themeColor="text1"/>
          <w:sz w:val="24"/>
          <w:szCs w:val="24"/>
          <w:shd w:val="clear" w:color="auto" w:fill="FFFFFF"/>
          <w:lang w:eastAsia="ar-SA"/>
        </w:rPr>
        <w:footnoteReference w:id="33"/>
      </w:r>
      <w:r w:rsidRPr="00DB33ED">
        <w:rPr>
          <w:rFonts w:ascii="Times New Roman" w:eastAsia="Times New Roman" w:hAnsi="Times New Roman" w:cs="Times New Roman"/>
          <w:bCs/>
          <w:color w:val="000000" w:themeColor="text1"/>
          <w:sz w:val="24"/>
          <w:szCs w:val="24"/>
          <w:shd w:val="clear" w:color="auto" w:fill="FFFFFF"/>
          <w:lang w:eastAsia="ar-SA"/>
        </w:rPr>
        <w:t xml:space="preserve"> kus kvalifikatsiooninõuded on õiguslikult reguleeritud või kus kutsetunnistus on tõendatult tööturul väärtustatud ja kasutusel. </w:t>
      </w:r>
      <w:r w:rsidR="00CA31EC" w:rsidRPr="00CA31EC">
        <w:rPr>
          <w:rFonts w:ascii="Times New Roman" w:eastAsia="Times New Roman" w:hAnsi="Times New Roman" w:cs="Times New Roman"/>
          <w:bCs/>
          <w:color w:val="000000" w:themeColor="text1"/>
          <w:sz w:val="24"/>
          <w:szCs w:val="24"/>
          <w:shd w:val="clear" w:color="auto" w:fill="FFFFFF"/>
          <w:lang w:eastAsia="ar-SA"/>
        </w:rPr>
        <w:t>Eestis on ligikaudu 150 reguleeritud kutset ning umbes 90 osaliselt reguleeritud kutset</w:t>
      </w:r>
      <w:r w:rsidR="00CA31EC">
        <w:rPr>
          <w:rStyle w:val="Allmrkuseviide"/>
          <w:rFonts w:ascii="Times New Roman" w:eastAsia="Times New Roman" w:hAnsi="Times New Roman" w:cs="Times New Roman"/>
          <w:bCs/>
          <w:color w:val="000000" w:themeColor="text1"/>
          <w:sz w:val="24"/>
          <w:szCs w:val="24"/>
          <w:shd w:val="clear" w:color="auto" w:fill="FFFFFF"/>
          <w:lang w:eastAsia="ar-SA"/>
        </w:rPr>
        <w:footnoteReference w:id="34"/>
      </w:r>
      <w:r w:rsidR="00CA31EC" w:rsidRPr="00CA31EC">
        <w:rPr>
          <w:rFonts w:ascii="Times New Roman" w:eastAsia="Times New Roman" w:hAnsi="Times New Roman" w:cs="Times New Roman"/>
          <w:bCs/>
          <w:color w:val="000000" w:themeColor="text1"/>
          <w:sz w:val="24"/>
          <w:szCs w:val="24"/>
          <w:shd w:val="clear" w:color="auto" w:fill="FFFFFF"/>
          <w:lang w:eastAsia="ar-SA"/>
        </w:rPr>
        <w:t xml:space="preserve">, mille puhul kutse omamine on nõutav teatud tingimustel. See tähendab, et arvestatav osa kutseid on jätkuvalt otseselt seotud tööturule ligipääsuga. Samas on ka märkimisväärne hulk kutsealasid, kus regulatsioon puudub ning kutsestandardite kasutus on olnud piiratud. </w:t>
      </w:r>
    </w:p>
    <w:p w14:paraId="79653A74" w14:textId="0A59DDC4" w:rsidR="00CA31EC" w:rsidRPr="00E05A3A" w:rsidRDefault="005D69B0" w:rsidP="00CA31EC">
      <w:pPr>
        <w:shd w:val="clear" w:color="auto" w:fill="FFFFFF" w:themeFill="background1"/>
        <w:suppressAutoHyphens/>
        <w:autoSpaceDE w:val="0"/>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Näiteks 2022.</w:t>
      </w:r>
      <w:r w:rsidRPr="006E1FA5">
        <w:rPr>
          <w:rFonts w:ascii="Times New Roman" w:hAnsi="Times New Roman" w:cs="Times New Roman"/>
          <w:kern w:val="2"/>
          <w:sz w:val="24"/>
          <w:szCs w:val="24"/>
          <w14:ligatures w14:val="standardContextual"/>
        </w:rPr>
        <w:t xml:space="preserve"> aastal </w:t>
      </w:r>
      <w:r>
        <w:rPr>
          <w:rFonts w:ascii="Times New Roman" w:hAnsi="Times New Roman" w:cs="Times New Roman"/>
          <w:kern w:val="2"/>
          <w:sz w:val="24"/>
          <w:szCs w:val="24"/>
          <w14:ligatures w14:val="standardContextual"/>
        </w:rPr>
        <w:t xml:space="preserve">ei väljastatud </w:t>
      </w:r>
      <w:r w:rsidR="000F71C0">
        <w:rPr>
          <w:rFonts w:ascii="Times New Roman" w:hAnsi="Times New Roman" w:cs="Times New Roman"/>
          <w:kern w:val="2"/>
          <w:sz w:val="24"/>
          <w:szCs w:val="24"/>
          <w14:ligatures w14:val="standardContextual"/>
        </w:rPr>
        <w:t>r</w:t>
      </w:r>
      <w:r>
        <w:rPr>
          <w:rFonts w:ascii="Times New Roman" w:hAnsi="Times New Roman" w:cs="Times New Roman"/>
          <w:kern w:val="2"/>
          <w:sz w:val="24"/>
          <w:szCs w:val="24"/>
          <w14:ligatures w14:val="standardContextual"/>
        </w:rPr>
        <w:t>eguleerimata kutsealadest 36% (</w:t>
      </w:r>
      <w:r w:rsidRPr="005D69B0">
        <w:rPr>
          <w:rFonts w:ascii="Times New Roman" w:hAnsi="Times New Roman" w:cs="Times New Roman"/>
          <w:kern w:val="2"/>
          <w:sz w:val="24"/>
          <w:szCs w:val="24"/>
          <w14:ligatures w14:val="standardContextual"/>
        </w:rPr>
        <w:t>130 367-st)</w:t>
      </w:r>
      <w:r w:rsidRPr="0018266D">
        <w:rPr>
          <w:rFonts w:ascii="Times New Roman" w:hAnsi="Times New Roman" w:cs="Times New Roman"/>
          <w:kern w:val="2"/>
          <w:sz w:val="24"/>
          <w:szCs w:val="24"/>
          <w:vertAlign w:val="superscript"/>
          <w14:ligatures w14:val="standardContextual"/>
        </w:rPr>
        <w:footnoteReference w:id="35"/>
      </w:r>
      <w:r>
        <w:rPr>
          <w:rFonts w:ascii="Times New Roman" w:hAnsi="Times New Roman" w:cs="Times New Roman"/>
          <w:kern w:val="2"/>
          <w:sz w:val="24"/>
          <w:szCs w:val="24"/>
          <w14:ligatures w14:val="standardContextual"/>
        </w:rPr>
        <w:t xml:space="preserve"> mitte ühtegi kutsetunnistust. </w:t>
      </w:r>
      <w:r w:rsidR="000F71C0" w:rsidRPr="000F71C0">
        <w:rPr>
          <w:rFonts w:ascii="Times New Roman" w:eastAsia="Calibri" w:hAnsi="Times New Roman" w:cs="Times New Roman"/>
          <w:kern w:val="2"/>
          <w:sz w:val="24"/>
          <w:szCs w:val="24"/>
          <w14:ligatures w14:val="standardContextual"/>
        </w:rPr>
        <w:t>Aastatel 2020-2022. a oli võimalik taotleda maksimaalselt kuni 1657 erinevat kutset.</w:t>
      </w:r>
      <w:r w:rsidR="000F71C0" w:rsidRPr="000F71C0">
        <w:rPr>
          <w:rFonts w:ascii="Times New Roman" w:eastAsia="Calibri" w:hAnsi="Times New Roman" w:cs="Times New Roman"/>
          <w:bCs/>
          <w:kern w:val="2"/>
          <w:sz w:val="24"/>
          <w:szCs w:val="24"/>
          <w14:ligatures w14:val="standardContextual"/>
        </w:rPr>
        <w:t xml:space="preserve"> Enam kui pooltele kutsetele ei taotletud kõigil neil aastatel ühtegi kutset</w:t>
      </w:r>
      <w:r w:rsidR="000F71C0">
        <w:rPr>
          <w:rFonts w:ascii="Times New Roman" w:eastAsia="Calibri" w:hAnsi="Times New Roman" w:cs="Times New Roman"/>
          <w:bCs/>
          <w:kern w:val="2"/>
          <w:sz w:val="24"/>
          <w:szCs w:val="24"/>
          <w14:ligatures w14:val="standardContextual"/>
        </w:rPr>
        <w:t>. (</w:t>
      </w:r>
      <w:r w:rsidR="000F71C0" w:rsidRPr="000F71C0">
        <w:rPr>
          <w:rFonts w:ascii="Times New Roman" w:eastAsia="Calibri" w:hAnsi="Times New Roman" w:cs="Times New Roman"/>
          <w:kern w:val="2"/>
          <w:sz w:val="24"/>
          <w:szCs w:val="24"/>
          <w14:ligatures w14:val="standardContextual"/>
        </w:rPr>
        <w:t>Kutsete suurt arvu võrreldes kutsestandardite arvuga mõjutab spetsialiseerumiste paljusus, sest igat spetsialiseerumist käsitletakse kutseregistris eraldi kutsena (spetsialiseerumisi on kokku 1153 ja kutsestandardeid, milles sisalduvad spetsialiseerumised, on kokku 98)</w:t>
      </w:r>
      <w:r w:rsidR="000F71C0" w:rsidRPr="000F71C0">
        <w:rPr>
          <w:rFonts w:ascii="Times New Roman" w:eastAsia="Calibri" w:hAnsi="Times New Roman" w:cs="Times New Roman"/>
          <w:kern w:val="2"/>
          <w:sz w:val="24"/>
          <w:szCs w:val="24"/>
          <w:vertAlign w:val="superscript"/>
          <w14:ligatures w14:val="standardContextual"/>
        </w:rPr>
        <w:footnoteReference w:id="36"/>
      </w:r>
      <w:r w:rsidR="000F71C0" w:rsidRPr="000F71C0">
        <w:rPr>
          <w:rFonts w:ascii="Times New Roman" w:eastAsia="Calibri" w:hAnsi="Times New Roman" w:cs="Times New Roman"/>
          <w:kern w:val="2"/>
          <w:sz w:val="24"/>
          <w:szCs w:val="24"/>
          <w14:ligatures w14:val="standardContextual"/>
        </w:rPr>
        <w:t>.</w:t>
      </w:r>
      <w:r w:rsidR="000F71C0" w:rsidRPr="000F71C0">
        <w:rPr>
          <w:rFonts w:ascii="Times New Roman" w:eastAsia="Calibri" w:hAnsi="Times New Roman" w:cs="Times New Roman"/>
          <w:color w:val="3B3838"/>
          <w:kern w:val="2"/>
          <w:sz w:val="24"/>
          <w:szCs w:val="24"/>
          <w:vertAlign w:val="superscript"/>
          <w14:ligatures w14:val="standardContextual"/>
        </w:rPr>
        <w:t xml:space="preserve"> </w:t>
      </w:r>
      <w:r w:rsidR="00CA31EC" w:rsidRPr="00CA31EC">
        <w:rPr>
          <w:rFonts w:ascii="Times New Roman" w:eastAsia="Times New Roman" w:hAnsi="Times New Roman" w:cs="Times New Roman"/>
          <w:bCs/>
          <w:color w:val="000000" w:themeColor="text1"/>
          <w:sz w:val="24"/>
          <w:szCs w:val="24"/>
          <w:shd w:val="clear" w:color="auto" w:fill="FFFFFF"/>
          <w:lang w:eastAsia="ar-SA"/>
        </w:rPr>
        <w:t>Levellabi uuringu kohaselt on ligikaudu kolmandik</w:t>
      </w:r>
      <w:r w:rsidR="000F71C0">
        <w:rPr>
          <w:rFonts w:ascii="Times New Roman" w:eastAsia="Times New Roman" w:hAnsi="Times New Roman" w:cs="Times New Roman"/>
          <w:bCs/>
          <w:color w:val="000000" w:themeColor="text1"/>
          <w:sz w:val="24"/>
          <w:szCs w:val="24"/>
          <w:shd w:val="clear" w:color="auto" w:fill="FFFFFF"/>
          <w:lang w:eastAsia="ar-SA"/>
        </w:rPr>
        <w:t xml:space="preserve"> täis- ja osakutsetest</w:t>
      </w:r>
      <w:r w:rsidR="00CA31EC" w:rsidRPr="00CA31EC">
        <w:rPr>
          <w:rFonts w:ascii="Times New Roman" w:eastAsia="Times New Roman" w:hAnsi="Times New Roman" w:cs="Times New Roman"/>
          <w:bCs/>
          <w:color w:val="000000" w:themeColor="text1"/>
          <w:sz w:val="24"/>
          <w:szCs w:val="24"/>
          <w:shd w:val="clear" w:color="auto" w:fill="FFFFFF"/>
          <w:lang w:eastAsia="ar-SA"/>
        </w:rPr>
        <w:t xml:space="preserve"> alakasutuses – viimase viie aasta jooksul on nende alusel antud alla kümne ning need ei ole seotud õppekavade ega regulatsiooniga.</w:t>
      </w:r>
      <w:r w:rsidR="000F71C0">
        <w:rPr>
          <w:rStyle w:val="Allmrkuseviide"/>
          <w:rFonts w:ascii="Times New Roman" w:eastAsia="Times New Roman" w:hAnsi="Times New Roman" w:cs="Times New Roman"/>
          <w:bCs/>
          <w:color w:val="000000" w:themeColor="text1"/>
          <w:sz w:val="24"/>
          <w:szCs w:val="24"/>
          <w:shd w:val="clear" w:color="auto" w:fill="FFFFFF"/>
          <w:lang w:eastAsia="ar-SA"/>
        </w:rPr>
        <w:footnoteReference w:id="37"/>
      </w:r>
    </w:p>
    <w:p w14:paraId="3BD22523" w14:textId="77777777" w:rsidR="000F71C0" w:rsidRPr="00CA31EC" w:rsidRDefault="000F71C0"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B806CA0" w14:textId="77777777" w:rsidR="00CA31EC" w:rsidRPr="00CA31EC" w:rsidRDefault="00CA31EC"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CA31EC">
        <w:rPr>
          <w:rFonts w:ascii="Times New Roman" w:eastAsia="Times New Roman" w:hAnsi="Times New Roman" w:cs="Times New Roman"/>
          <w:bCs/>
          <w:color w:val="000000" w:themeColor="text1"/>
          <w:sz w:val="24"/>
          <w:szCs w:val="24"/>
          <w:shd w:val="clear" w:color="auto" w:fill="FFFFFF"/>
          <w:lang w:eastAsia="ar-SA"/>
        </w:rPr>
        <w:t>Muudatus võib kaasa tuua, et osal sellistel kutsealadel väheneb huvi kutsesüsteemis osalemise vastu või hinnatakse ümber kutsestandardi koostamise otstarbekus. Samas ei välista eelnõu kutsestandardite kasutamist ka reguleerimata valdkondades, kui selleks on põhjendatud vajadus. Muudatuse eesmärk on suunata süsteemi ressursikasutus nendele kutsealadele, kus kutsestandarditel on tegelik roll kompetentsinõuete kirjeldamisel, õppekavade arendamisel või kutse andmisel, ning vähendada vähese kasutusega standardite osakaalu.</w:t>
      </w:r>
    </w:p>
    <w:p w14:paraId="4F8554FD" w14:textId="77777777" w:rsidR="00CA31EC" w:rsidRDefault="00CA31EC"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460C970" w14:textId="01986C7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Aluseks võttes kutsestandardite koostamise protsessi sammud ja üldistatult standardi koostamise töörühma keskmise liikmete arvu 7 ning optimaalse tavapäraste 4-tunniste töökoosolekute arvu 7, on võimalik näha, et kutsestandardite arvu optimeerimisel väheneb oluliselt ka ettevõtjate poolne vajalik panus kulutatud tööajas, kuna ühe kutsestandardi koostamiseks vajalik keskmine arvestuslik töörühma töötundide arv on seni olnud vähemalt 200 tundi. Kutsestandardite arvu vähenemisel ligikaudu poole võrra annaks see ca 58 000 tundi ekspertide tööaja kokkuhoidu. Lisaks reaalsetele finantsvahenditele riigieelarvest (ca 5000 eurot standardi kohta) lisandub täna arvestusliku kuluna vähemalt sama palju töögrupis osale</w:t>
      </w:r>
      <w:r w:rsidR="00220324">
        <w:rPr>
          <w:rFonts w:ascii="Times New Roman" w:eastAsia="Times New Roman" w:hAnsi="Times New Roman" w:cs="Times New Roman"/>
          <w:bCs/>
          <w:color w:val="000000" w:themeColor="text1"/>
          <w:sz w:val="24"/>
          <w:szCs w:val="24"/>
          <w:shd w:val="clear" w:color="auto" w:fill="FFFFFF"/>
          <w:lang w:eastAsia="ar-SA"/>
        </w:rPr>
        <w:t>v</w:t>
      </w:r>
      <w:r w:rsidRPr="00DB33ED">
        <w:rPr>
          <w:rFonts w:ascii="Times New Roman" w:eastAsia="Times New Roman" w:hAnsi="Times New Roman" w:cs="Times New Roman"/>
          <w:bCs/>
          <w:color w:val="000000" w:themeColor="text1"/>
          <w:sz w:val="24"/>
          <w:szCs w:val="24"/>
          <w:shd w:val="clear" w:color="auto" w:fill="FFFFFF"/>
          <w:lang w:eastAsia="ar-SA"/>
        </w:rPr>
        <w:t xml:space="preserve">ate </w:t>
      </w:r>
      <w:r w:rsidR="00220324" w:rsidRPr="00DB33ED">
        <w:rPr>
          <w:rFonts w:ascii="Times New Roman" w:eastAsia="Times New Roman" w:hAnsi="Times New Roman" w:cs="Times New Roman"/>
          <w:bCs/>
          <w:color w:val="000000" w:themeColor="text1"/>
          <w:sz w:val="24"/>
          <w:szCs w:val="24"/>
          <w:shd w:val="clear" w:color="auto" w:fill="FFFFFF"/>
          <w:lang w:eastAsia="ar-SA"/>
        </w:rPr>
        <w:t>ettevõtjate</w:t>
      </w:r>
      <w:r w:rsidRPr="00DB33ED">
        <w:rPr>
          <w:rFonts w:ascii="Times New Roman" w:eastAsia="Times New Roman" w:hAnsi="Times New Roman" w:cs="Times New Roman"/>
          <w:bCs/>
          <w:color w:val="000000" w:themeColor="text1"/>
          <w:sz w:val="24"/>
          <w:szCs w:val="24"/>
          <w:shd w:val="clear" w:color="auto" w:fill="FFFFFF"/>
          <w:lang w:eastAsia="ar-SA"/>
        </w:rPr>
        <w:t xml:space="preserve"> panusena. Muudatustega kaasneb kaudne kokkuhoid ka erialaliitude valdkonda panustajatele. </w:t>
      </w:r>
    </w:p>
    <w:p w14:paraId="24EC71AC"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01CBFBB" w14:textId="06827FCD"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60268CBE">
        <w:rPr>
          <w:rFonts w:ascii="Times New Roman" w:eastAsia="Times New Roman" w:hAnsi="Times New Roman" w:cs="Times New Roman"/>
          <w:color w:val="000000" w:themeColor="text1"/>
          <w:sz w:val="24"/>
          <w:szCs w:val="24"/>
          <w:shd w:val="clear" w:color="auto" w:fill="FFFFFF"/>
          <w:lang w:eastAsia="ar-SA"/>
        </w:rPr>
        <w:t xml:space="preserve">: Kuna Eesti tööturg on vähe reguleeritud, siis kutsestandardite kasutusala täpsustamine ja vabatahtlike kutsete tarbeks </w:t>
      </w:r>
      <w:r w:rsidR="00220324" w:rsidRPr="60268CBE">
        <w:rPr>
          <w:rFonts w:ascii="Times New Roman" w:eastAsia="Times New Roman" w:hAnsi="Times New Roman" w:cs="Times New Roman"/>
          <w:color w:val="000000" w:themeColor="text1"/>
          <w:sz w:val="24"/>
          <w:szCs w:val="24"/>
          <w:shd w:val="clear" w:color="auto" w:fill="FFFFFF"/>
          <w:lang w:eastAsia="ar-SA"/>
        </w:rPr>
        <w:t xml:space="preserve">standardite </w:t>
      </w:r>
      <w:r w:rsidR="004C03CD" w:rsidRPr="60268CBE">
        <w:rPr>
          <w:rFonts w:ascii="Times New Roman" w:eastAsia="Times New Roman" w:hAnsi="Times New Roman" w:cs="Times New Roman"/>
          <w:color w:val="000000" w:themeColor="text1"/>
          <w:sz w:val="24"/>
          <w:szCs w:val="24"/>
          <w:shd w:val="clear" w:color="auto" w:fill="FFFFFF"/>
          <w:lang w:eastAsia="ar-SA"/>
        </w:rPr>
        <w:t>koostamise</w:t>
      </w:r>
      <w:r w:rsidR="00220324" w:rsidRPr="60268CBE">
        <w:rPr>
          <w:rFonts w:ascii="Times New Roman" w:eastAsia="Times New Roman" w:hAnsi="Times New Roman" w:cs="Times New Roman"/>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võimaluste tasuliseks muutmine puudutab vaid väga kitsast osa kõigist tööturu ametitest ehk mõju ulatus on pigem väike. Kutsestandardite </w:t>
      </w:r>
      <w:r w:rsidR="004C03CD" w:rsidRPr="60268CBE">
        <w:rPr>
          <w:rFonts w:ascii="Times New Roman" w:eastAsia="Times New Roman" w:hAnsi="Times New Roman" w:cs="Times New Roman"/>
          <w:color w:val="000000" w:themeColor="text1"/>
          <w:sz w:val="24"/>
          <w:szCs w:val="24"/>
          <w:shd w:val="clear" w:color="auto" w:fill="FFFFFF"/>
          <w:lang w:eastAsia="ar-SA"/>
        </w:rPr>
        <w:t>koostamise</w:t>
      </w:r>
      <w:r w:rsidR="00220324" w:rsidRPr="60268CBE">
        <w:rPr>
          <w:rFonts w:ascii="Times New Roman" w:eastAsia="Times New Roman" w:hAnsi="Times New Roman" w:cs="Times New Roman"/>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protsessi efektiivsemaks muutumine omab aga keskmise ulatuse ja sagedusega positiivset mõju. </w:t>
      </w:r>
    </w:p>
    <w:p w14:paraId="2533B6DF"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09F42DF2" w14:textId="53A8B2E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Ebasoovitavaks mõjuks on risk kaotada osade erialaühenduste motivatsioon kutsesüsteemis kaasa lüüa. </w:t>
      </w:r>
      <w:r w:rsidR="00E05A3A">
        <w:rPr>
          <w:rFonts w:ascii="Times New Roman" w:eastAsia="Times New Roman" w:hAnsi="Times New Roman" w:cs="Times New Roman"/>
          <w:bCs/>
          <w:color w:val="000000" w:themeColor="text1"/>
          <w:sz w:val="24"/>
          <w:szCs w:val="24"/>
          <w:shd w:val="clear" w:color="auto" w:fill="FFFFFF"/>
          <w:lang w:eastAsia="ar-SA"/>
        </w:rPr>
        <w:t>Oluline on märkida, et t</w:t>
      </w:r>
      <w:r w:rsidRPr="00DB33ED">
        <w:rPr>
          <w:rFonts w:ascii="Times New Roman" w:eastAsia="Times New Roman" w:hAnsi="Times New Roman" w:cs="Times New Roman"/>
          <w:bCs/>
          <w:color w:val="000000" w:themeColor="text1"/>
          <w:sz w:val="24"/>
          <w:szCs w:val="24"/>
          <w:shd w:val="clear" w:color="auto" w:fill="FFFFFF"/>
          <w:lang w:eastAsia="ar-SA"/>
        </w:rPr>
        <w:t>öömaailma</w:t>
      </w:r>
      <w:r w:rsidR="00220324">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poolne kutse andmine on siiski vaid üks võimalus, kuidas tagada vajalike oskuste kättesaadavus tööturul. Formaalse kutsestandardi ja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 xml:space="preserve">kutse saamise võimaluste loomisest olulisem on erialaekspertide ning ettevõtjate </w:t>
      </w:r>
      <w:r w:rsidR="00220324" w:rsidRPr="00DB33ED">
        <w:rPr>
          <w:rFonts w:ascii="Times New Roman" w:eastAsia="Times New Roman" w:hAnsi="Times New Roman" w:cs="Times New Roman"/>
          <w:bCs/>
          <w:color w:val="000000" w:themeColor="text1"/>
          <w:sz w:val="24"/>
          <w:szCs w:val="24"/>
          <w:shd w:val="clear" w:color="auto" w:fill="FFFFFF"/>
          <w:lang w:eastAsia="ar-SA"/>
        </w:rPr>
        <w:t xml:space="preserve">võimalus </w:t>
      </w:r>
      <w:r w:rsidRPr="00DB33ED">
        <w:rPr>
          <w:rFonts w:ascii="Times New Roman" w:eastAsia="Times New Roman" w:hAnsi="Times New Roman" w:cs="Times New Roman"/>
          <w:bCs/>
          <w:color w:val="000000" w:themeColor="text1"/>
          <w:sz w:val="24"/>
          <w:szCs w:val="24"/>
          <w:shd w:val="clear" w:color="auto" w:fill="FFFFFF"/>
          <w:lang w:eastAsia="ar-SA"/>
        </w:rPr>
        <w:t xml:space="preserve">süsteemselt kaasa rääkida asjakohaste oskuste </w:t>
      </w:r>
      <w:r w:rsidRPr="00DB33ED">
        <w:rPr>
          <w:rFonts w:ascii="Times New Roman" w:eastAsia="Times New Roman" w:hAnsi="Times New Roman" w:cs="Times New Roman"/>
          <w:color w:val="000000" w:themeColor="text1"/>
          <w:sz w:val="24"/>
          <w:szCs w:val="24"/>
          <w:shd w:val="clear" w:color="auto" w:fill="FFFFFF"/>
          <w:lang w:eastAsia="ar-SA"/>
        </w:rPr>
        <w:t>pakkumises ja</w:t>
      </w:r>
      <w:r w:rsidRPr="00DB33ED">
        <w:rPr>
          <w:rFonts w:ascii="Times New Roman" w:eastAsia="Times New Roman" w:hAnsi="Times New Roman" w:cs="Times New Roman"/>
          <w:bCs/>
          <w:color w:val="000000" w:themeColor="text1"/>
          <w:sz w:val="24"/>
          <w:szCs w:val="24"/>
          <w:shd w:val="clear" w:color="auto" w:fill="FFFFFF"/>
          <w:lang w:eastAsia="ar-SA"/>
        </w:rPr>
        <w:t xml:space="preserve"> õppekavade kujundamises. On oluline, et reguleerimata kutsealade esindajaid kaasatakse süsteemi ka tulevikus, et tööjõu-, oskus- ja koolitusvajaduse analüüsimisel ning kompetentsiprofiilide koostamisel kasutataks parimat ekspertteadmist. </w:t>
      </w:r>
    </w:p>
    <w:p w14:paraId="6D38EE38"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7935B8D" w14:textId="77777777"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color w:val="000000" w:themeColor="text1"/>
          <w:sz w:val="24"/>
          <w:szCs w:val="24"/>
          <w:shd w:val="clear" w:color="auto" w:fill="FFFFFF"/>
          <w:lang w:eastAsia="ar-SA"/>
        </w:rPr>
        <w:t xml:space="preserve">Ebasoovitava mõju riskina saab välja tuua, et reguleerimata kutsete puhul võivad värbamisega seotud väljakutsed suureneda. Valdkondades, kus töötajatele ei ole kvalifikatsiooninõudeid kehtestatud, võib tööandjatel olla keerulisem kandidaatide kompetentsust hinnata, kuna neil puudub ühine raamistik töötajate oskuste hindamiseks. Riski realiseerumine ei ole siiski suure mõjuga, kuna reguleerimata kutsealadel ei ole kutsed seni leidnud värbamisprotsessides laialdast kasutust. </w:t>
      </w:r>
    </w:p>
    <w:p w14:paraId="28656961"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B2C2ABA"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14:paraId="1870212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Riigivalitsemine (mõju valitsusasutuse ülesannetele, töökoormusele, eelarvele) </w:t>
      </w:r>
    </w:p>
    <w:p w14:paraId="20B57BB7" w14:textId="4BEDC1A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Kutsestandardite loomise/muutmise menetlus muutub ajaliselt kiiremaks ja kvaliteetsemaks, kuna peab läbima vähem otsustustasandeid, loomis- ja kaasamisprotsess on osaliselt digitaliseeritud. Seeläbi muutub menetluse kulu ja kutsesüsteemi avalike teenuste tagamine riigile odavamaks (võttes arvesse ka töötunde, mida osa</w:t>
      </w:r>
      <w:r w:rsidR="008A7EE0">
        <w:rPr>
          <w:rFonts w:ascii="Times New Roman" w:eastAsia="Times New Roman" w:hAnsi="Times New Roman" w:cs="Times New Roman"/>
          <w:bCs/>
          <w:color w:val="000000" w:themeColor="text1"/>
          <w:sz w:val="24"/>
          <w:szCs w:val="24"/>
          <w:shd w:val="clear" w:color="auto" w:fill="FFFFFF"/>
          <w:lang w:eastAsia="ar-SA"/>
        </w:rPr>
        <w:t>lised</w:t>
      </w:r>
      <w:r w:rsidRPr="00DB33ED">
        <w:rPr>
          <w:rFonts w:ascii="Times New Roman" w:eastAsia="Times New Roman" w:hAnsi="Times New Roman" w:cs="Times New Roman"/>
          <w:bCs/>
          <w:color w:val="000000" w:themeColor="text1"/>
          <w:sz w:val="24"/>
          <w:szCs w:val="24"/>
          <w:shd w:val="clear" w:color="auto" w:fill="FFFFFF"/>
          <w:lang w:eastAsia="ar-SA"/>
        </w:rPr>
        <w:t xml:space="preserve"> süsteemi panustavad). </w:t>
      </w:r>
    </w:p>
    <w:p w14:paraId="02857C7D"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D57D014" w14:textId="77777777"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color w:val="000000" w:themeColor="text1"/>
          <w:sz w:val="24"/>
          <w:szCs w:val="24"/>
          <w:shd w:val="clear" w:color="auto" w:fill="FFFFFF"/>
          <w:lang w:eastAsia="ar-SA"/>
        </w:rPr>
        <w:t xml:space="preserve">2023. aastal kinnitati 277 kutsestandardit, millest uusi kutsestandardeid oli 2, uuendati 79 ja pikendati 196 kutsestandardit. </w:t>
      </w:r>
    </w:p>
    <w:p w14:paraId="7B88C2B0"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6CC2BD0" w14:textId="2E459858" w:rsidR="00A1488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Kutsestandardite vähendamise majanduslikku mõju kalkuleerides tuleb vaadata viimaste aastate kutsesüsteemi arendusele ning töös hoidmisele eraldatud riigieelarveliste vahendite mahtu (ca 500 000) ning uuendatavate kutsestandardite arvu aastas (keskmiselt 100). Kutsestandardi koostamise ekspertrühma liikmete arv on erinev, ulatudes viiest kuni 12 liikmeni. Samuti on väga erinev kutsestandardi valmimiseks kuluvate töökoosolekute arv, ulatudes neljast-viiest kuni 25 kohtumiseni. Eeltoodut arvesse võttes võib arvestada kutsestandardi koostamise, uuendamise ja registreerimise riigipoolseks keskmiseks hinnaks ca 5000 eurot. Sellele lisandub tööandjate poolne riigi tasustamata panus</w:t>
      </w:r>
      <w:r w:rsidR="00A1488D">
        <w:rPr>
          <w:rFonts w:ascii="Times New Roman" w:eastAsia="Times New Roman" w:hAnsi="Times New Roman" w:cs="Times New Roman"/>
          <w:bCs/>
          <w:color w:val="000000" w:themeColor="text1"/>
          <w:sz w:val="24"/>
          <w:szCs w:val="24"/>
          <w:shd w:val="clear" w:color="auto" w:fill="FFFFFF"/>
          <w:lang w:eastAsia="ar-SA"/>
        </w:rPr>
        <w:t>, mis teeb ü</w:t>
      </w:r>
      <w:r w:rsidR="00A1488D" w:rsidRPr="00A1488D">
        <w:rPr>
          <w:rFonts w:ascii="Times New Roman" w:eastAsia="Times New Roman" w:hAnsi="Times New Roman" w:cs="Times New Roman"/>
          <w:bCs/>
          <w:color w:val="000000" w:themeColor="text1"/>
          <w:sz w:val="24"/>
          <w:szCs w:val="24"/>
          <w:shd w:val="clear" w:color="auto" w:fill="FFFFFF"/>
          <w:lang w:eastAsia="ar-SA"/>
        </w:rPr>
        <w:t>he standardi ülalpidamiskulu</w:t>
      </w:r>
      <w:r w:rsidR="00A1488D">
        <w:rPr>
          <w:rFonts w:ascii="Times New Roman" w:eastAsia="Times New Roman" w:hAnsi="Times New Roman" w:cs="Times New Roman"/>
          <w:bCs/>
          <w:color w:val="000000" w:themeColor="text1"/>
          <w:sz w:val="24"/>
          <w:szCs w:val="24"/>
          <w:shd w:val="clear" w:color="auto" w:fill="FFFFFF"/>
          <w:lang w:eastAsia="ar-SA"/>
        </w:rPr>
        <w:t xml:space="preserve">ks </w:t>
      </w:r>
      <w:r w:rsidR="00A1488D" w:rsidRPr="00A1488D">
        <w:rPr>
          <w:rFonts w:ascii="Times New Roman" w:eastAsia="Times New Roman" w:hAnsi="Times New Roman" w:cs="Times New Roman"/>
          <w:bCs/>
          <w:color w:val="000000" w:themeColor="text1"/>
          <w:sz w:val="24"/>
          <w:szCs w:val="24"/>
          <w:shd w:val="clear" w:color="auto" w:fill="FFFFFF"/>
          <w:lang w:eastAsia="ar-SA"/>
        </w:rPr>
        <w:t xml:space="preserve"> </w:t>
      </w:r>
      <w:r w:rsidR="00A1488D">
        <w:rPr>
          <w:rFonts w:ascii="Times New Roman" w:eastAsia="Times New Roman" w:hAnsi="Times New Roman" w:cs="Times New Roman"/>
          <w:bCs/>
          <w:color w:val="000000" w:themeColor="text1"/>
          <w:sz w:val="24"/>
          <w:szCs w:val="24"/>
          <w:shd w:val="clear" w:color="auto" w:fill="FFFFFF"/>
          <w:lang w:eastAsia="ar-SA"/>
        </w:rPr>
        <w:t>kokku</w:t>
      </w:r>
      <w:r w:rsidR="00A1488D" w:rsidRPr="00A1488D">
        <w:rPr>
          <w:rFonts w:ascii="Times New Roman" w:eastAsia="Times New Roman" w:hAnsi="Times New Roman" w:cs="Times New Roman"/>
          <w:bCs/>
          <w:color w:val="000000" w:themeColor="text1"/>
          <w:sz w:val="24"/>
          <w:szCs w:val="24"/>
          <w:shd w:val="clear" w:color="auto" w:fill="FFFFFF"/>
          <w:lang w:eastAsia="ar-SA"/>
        </w:rPr>
        <w:t xml:space="preserve"> ca 10 000 eurot standardi elukaare kohta</w:t>
      </w:r>
      <w:r w:rsidR="00A1488D">
        <w:rPr>
          <w:rFonts w:ascii="Times New Roman" w:eastAsia="Times New Roman" w:hAnsi="Times New Roman" w:cs="Times New Roman"/>
          <w:bCs/>
          <w:color w:val="000000" w:themeColor="text1"/>
          <w:sz w:val="24"/>
          <w:szCs w:val="24"/>
          <w:shd w:val="clear" w:color="auto" w:fill="FFFFFF"/>
          <w:lang w:eastAsia="ar-SA"/>
        </w:rPr>
        <w:t>.</w:t>
      </w:r>
    </w:p>
    <w:p w14:paraId="5CD67CBC" w14:textId="5E70C1E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Muudatuste tulemusel vabaneb ressurss </w:t>
      </w:r>
      <w:r w:rsidR="006945D2">
        <w:rPr>
          <w:rFonts w:ascii="Times New Roman" w:eastAsia="Times New Roman" w:hAnsi="Times New Roman" w:cs="Times New Roman"/>
          <w:bCs/>
          <w:color w:val="000000" w:themeColor="text1"/>
          <w:sz w:val="24"/>
          <w:szCs w:val="24"/>
          <w:shd w:val="clear" w:color="auto" w:fill="FFFFFF"/>
          <w:lang w:eastAsia="ar-SA"/>
        </w:rPr>
        <w:t xml:space="preserve">vajalike kutsestandardite </w:t>
      </w:r>
      <w:r w:rsidRPr="00DB33ED">
        <w:rPr>
          <w:rFonts w:ascii="Times New Roman" w:eastAsia="Times New Roman" w:hAnsi="Times New Roman" w:cs="Times New Roman"/>
          <w:bCs/>
          <w:color w:val="000000" w:themeColor="text1"/>
          <w:sz w:val="24"/>
          <w:szCs w:val="24"/>
          <w:shd w:val="clear" w:color="auto" w:fill="FFFFFF"/>
          <w:lang w:eastAsia="ar-SA"/>
        </w:rPr>
        <w:t>parema kvaliteedi tagamiseks</w:t>
      </w:r>
      <w:r w:rsidR="006945D2">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Töömaailma oskuste kirjeldamise võimaluste mitmekesistamine ja kutsestandardite vähendamine omavad positiivset mõju riigi ressursside kasutamisele ning suureneb paindlikkus tööandjate kaasamisel </w:t>
      </w:r>
      <w:r w:rsidR="00220324">
        <w:rPr>
          <w:rFonts w:ascii="Times New Roman" w:eastAsia="Times New Roman" w:hAnsi="Times New Roman" w:cs="Times New Roman"/>
          <w:bCs/>
          <w:color w:val="000000" w:themeColor="text1"/>
          <w:sz w:val="24"/>
          <w:szCs w:val="24"/>
          <w:shd w:val="clear" w:color="auto" w:fill="FFFFFF"/>
          <w:lang w:eastAsia="ar-SA"/>
        </w:rPr>
        <w:t>ja</w:t>
      </w:r>
      <w:r w:rsidR="00220324"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nendega koostöö on efektiivsem tänu ülesannete ja vastutuse asjakohasusele. </w:t>
      </w:r>
    </w:p>
    <w:p w14:paraId="2B2EC42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B7C20AC" w14:textId="484DA73B"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60268CBE">
        <w:rPr>
          <w:rFonts w:ascii="Times New Roman" w:eastAsia="Times New Roman" w:hAnsi="Times New Roman" w:cs="Times New Roman"/>
          <w:b/>
          <w:bCs/>
          <w:i/>
          <w:iCs/>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Kutsestandardite </w:t>
      </w:r>
      <w:r w:rsidR="00183F5B" w:rsidRPr="60268CBE">
        <w:rPr>
          <w:rFonts w:ascii="Times New Roman" w:eastAsia="Times New Roman" w:hAnsi="Times New Roman" w:cs="Times New Roman"/>
          <w:color w:val="000000" w:themeColor="text1"/>
          <w:sz w:val="24"/>
          <w:szCs w:val="24"/>
          <w:shd w:val="clear" w:color="auto" w:fill="FFFFFF"/>
          <w:lang w:eastAsia="ar-SA"/>
        </w:rPr>
        <w:t xml:space="preserve">koostamise </w:t>
      </w:r>
      <w:r w:rsidRPr="60268CBE">
        <w:rPr>
          <w:rFonts w:ascii="Times New Roman" w:eastAsia="Times New Roman" w:hAnsi="Times New Roman" w:cs="Times New Roman"/>
          <w:color w:val="000000" w:themeColor="text1"/>
          <w:sz w:val="24"/>
          <w:szCs w:val="24"/>
          <w:shd w:val="clear" w:color="auto" w:fill="FFFFFF"/>
          <w:lang w:eastAsia="ar-SA"/>
        </w:rPr>
        <w:t xml:space="preserve">ja muutmise protsessi efektiivsemaks muutumine omab pigem keskmise ulatuse ja sagedusega positiivset mõju, kuivõrd Eesti tööturg on vähe reguleeritud ning kutsesüsteemis on kutsestandarditega kaetud väiksem osa kõigist tööturu ametitest. Siiski on ebasoovitava mõjuna võimalik, et tekib erialaliitude jm huvitatud osapoolte </w:t>
      </w:r>
      <w:r w:rsidR="00183F5B" w:rsidRPr="60268CBE">
        <w:rPr>
          <w:rFonts w:ascii="Times New Roman" w:eastAsia="Times New Roman" w:hAnsi="Times New Roman" w:cs="Times New Roman"/>
          <w:color w:val="000000" w:themeColor="text1"/>
          <w:sz w:val="24"/>
          <w:szCs w:val="24"/>
          <w:shd w:val="clear" w:color="auto" w:fill="FFFFFF"/>
          <w:lang w:eastAsia="ar-SA"/>
        </w:rPr>
        <w:t>surve</w:t>
      </w:r>
      <w:r w:rsidRPr="60268CBE">
        <w:rPr>
          <w:rFonts w:ascii="Times New Roman" w:eastAsia="Times New Roman" w:hAnsi="Times New Roman" w:cs="Times New Roman"/>
          <w:color w:val="000000" w:themeColor="text1"/>
          <w:sz w:val="24"/>
          <w:szCs w:val="24"/>
          <w:shd w:val="clear" w:color="auto" w:fill="FFFFFF"/>
          <w:lang w:eastAsia="ar-SA"/>
        </w:rPr>
        <w:t xml:space="preserve"> riigiasutustele rohkem reguleerida ametialaseid nõudeid. Risk on maandatav ministeeriumite jm asutuste pädevusega objektiivselt hinnata valdkondlik</w:t>
      </w:r>
      <w:r w:rsidR="00183F5B" w:rsidRPr="60268CBE">
        <w:rPr>
          <w:rFonts w:ascii="Times New Roman" w:eastAsia="Times New Roman" w:hAnsi="Times New Roman" w:cs="Times New Roman"/>
          <w:color w:val="000000" w:themeColor="text1"/>
          <w:sz w:val="24"/>
          <w:szCs w:val="24"/>
          <w:shd w:val="clear" w:color="auto" w:fill="FFFFFF"/>
          <w:lang w:eastAsia="ar-SA"/>
        </w:rPr>
        <w:t>k</w:t>
      </w:r>
      <w:r w:rsidRPr="60268CBE">
        <w:rPr>
          <w:rFonts w:ascii="Times New Roman" w:eastAsia="Times New Roman" w:hAnsi="Times New Roman" w:cs="Times New Roman"/>
          <w:color w:val="000000" w:themeColor="text1"/>
          <w:sz w:val="24"/>
          <w:szCs w:val="24"/>
          <w:shd w:val="clear" w:color="auto" w:fill="FFFFFF"/>
          <w:lang w:eastAsia="ar-SA"/>
        </w:rPr>
        <w:t xml:space="preserve">u vajadust regulatsioonide järele. </w:t>
      </w:r>
    </w:p>
    <w:p w14:paraId="64484859"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3FE414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 ja Kommunikatsiooniministeerium (tööturupoliitika), Töötukassa </w:t>
      </w:r>
    </w:p>
    <w:p w14:paraId="5C1BE024"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Sotsiaalvaldkond (tööturuteenused), riigivalitsemine (mõju valitsusasutuse ülesannetele, eelarvele)</w:t>
      </w:r>
    </w:p>
    <w:p w14:paraId="3472B59F" w14:textId="7987E78F"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Reguleerimata kutsete valdkonnas nö vabatahtlik kutse andmine võib mõjutada riigi tööturumeetmete pakkumist. Kui edaspidi toimub kutsestandardi koostamine ja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töömaailma kutse andmine eeskätt reguleeritud kutsevaldkondades, kaasneb mõningane  rahaline sääst reguleerimata kutsevaldkondades, kus seni on riigi kompenseeritud kutseeksamiks ettevalmistavate kursuste ja kutseeksamite kulusid. Kutsestandardite kaotamine reguleerimata kutsetel võib mõjutada vähesel määral ka tööjõuturu andmeid riikliku haridus-ja tööjõupoliitika kujundamisel, kuna väheneb andmete hulk väljastatud kutsete, kutsete populaarsuse, kutseeksamite statistika jne osas.</w:t>
      </w:r>
    </w:p>
    <w:p w14:paraId="40165925"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FAE67D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Mõju ulatus on suur, kuna tööturumeetmetest kasu saajate hulk on märkimisväärne. Ebasoovitava mõju riskiks on tööturumeetmetest pakutava koolituse läbimisel erapooletu hindamise kadumine kutseeksami näol, mis oli üks indikaator koolituse tulemuslikkuse mõõtmiseks. See risk maandatakse tööalaste koolituste kvaliteeditagamise meetmetega.</w:t>
      </w:r>
    </w:p>
    <w:p w14:paraId="64DFA3FF"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0D3274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6.4. Kavandatav muudatus – õppekavade aluseks kompetentsiprofiilide loomine</w:t>
      </w:r>
    </w:p>
    <w:p w14:paraId="01B6EE6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4F95DBA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Tööturu oskuste vajadus kajastub õppekavades kiiremini ja paindlikumalt </w:t>
      </w:r>
    </w:p>
    <w:p w14:paraId="4317825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Õppijad, koolitajad, õppeasutused, karjäärinõustajad </w:t>
      </w:r>
    </w:p>
    <w:p w14:paraId="70E88617" w14:textId="77777777" w:rsidR="00CD5AB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Haridus (kvaliteet, korraldus) </w:t>
      </w:r>
    </w:p>
    <w:p w14:paraId="6DC9EBFE" w14:textId="6CE5F41C"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Õppekavade koostamise aluseks saab senisest paindlikum kompetentsiprofiil, mis kirjeldab tööturul vajalikke oskuskomplekte. See mõjutab nii tasemehariduse kui ka täiendusõppe õppekavade koostajaid ja õpetajaid. Õppekavad ei pea enam olema otseselt seotud üksikute kutsestandarditega, mis võimaldab suuremat variatiivsust õppe sisu, mahu ja vormi osas.</w:t>
      </w:r>
    </w:p>
    <w:p w14:paraId="348F268E"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66F676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w:t>
      </w:r>
    </w:p>
    <w:p w14:paraId="51F37BC4"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ADDFB09"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Muudatused tagavad haridussüsteemis laiemad võimalused luua uusi õppekavu ja õppevõimalusi kõigile õppijatele sh pakkuda nii sisuliselt kui vormiliselt mitmekesisemaid õppimisvõimalusi (nt interdistsiplinaarsed õppekavad ja mikrokvalifikatsioonid). Uutel alustel loodavad tööturul vajalike oskuskomplektide kirjeldused annavad õppijaile ka selgema ettekujutuse sellest, milliseid oskusi ja pädevusi peab tööturul rakendumiseks omandama. </w:t>
      </w:r>
    </w:p>
    <w:p w14:paraId="1BC1CC16"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0F4596B"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Kompetentsiprofiilide koostamine tööandjatega tihedas koostöös ja nende seostamine Euroopa oskuste, pädevuste, kvalifikatsioonide ja ametite klassifikaatoriga (ESCO) annab õppijatele ja karjäärinõustajatele selgema ja ajakohase ülevaate tööturu nõuetest ning toetab informeeritud õppimis- ja karjääriotsuseid.</w:t>
      </w:r>
    </w:p>
    <w:p w14:paraId="59172CD8" w14:textId="15839A6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 Võimalik on arendada interdistsiplinaarseid õppekav</w:t>
      </w:r>
      <w:r w:rsidR="00183F5B">
        <w:rPr>
          <w:rFonts w:ascii="Times New Roman" w:eastAsia="Times New Roman" w:hAnsi="Times New Roman" w:cs="Times New Roman"/>
          <w:bCs/>
          <w:color w:val="000000" w:themeColor="text1"/>
          <w:sz w:val="24"/>
          <w:szCs w:val="24"/>
          <w:shd w:val="clear" w:color="auto" w:fill="FFFFFF"/>
          <w:lang w:eastAsia="ar-SA"/>
        </w:rPr>
        <w:t>asid</w:t>
      </w:r>
      <w:r w:rsidRPr="00DB33ED">
        <w:rPr>
          <w:rFonts w:ascii="Times New Roman" w:eastAsia="Times New Roman" w:hAnsi="Times New Roman" w:cs="Times New Roman"/>
          <w:bCs/>
          <w:color w:val="000000" w:themeColor="text1"/>
          <w:sz w:val="24"/>
          <w:szCs w:val="24"/>
          <w:shd w:val="clear" w:color="auto" w:fill="FFFFFF"/>
          <w:lang w:eastAsia="ar-SA"/>
        </w:rPr>
        <w:t xml:space="preserve"> ja mikrokvalifikatsioone, mis tuginevad selgelt kirjeldatud oskuskomplektidele.</w:t>
      </w:r>
    </w:p>
    <w:p w14:paraId="453FCE4D"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920458A" w14:textId="5E6A0EF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Muutus on sihtrühmale keskmise ulatuse ja sagedusega ning positiivse mõjuga võimaldades hariduspakkumisega tööturu vajadustele paindlikumalt ja kiiremini reageerida. Õppekavade tehnilise uuendamise ja bürokraatliku taaskinnitamise koormus väheneb. Muutusega kaasneb ajutiselt suurem koormus õppe- ja koolitusasutustele seoses vajadusega </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viia </w:t>
      </w:r>
      <w:r w:rsidRPr="00DB33ED">
        <w:rPr>
          <w:rFonts w:ascii="Times New Roman" w:eastAsia="Times New Roman" w:hAnsi="Times New Roman" w:cs="Times New Roman"/>
          <w:bCs/>
          <w:color w:val="000000" w:themeColor="text1"/>
          <w:sz w:val="24"/>
          <w:szCs w:val="24"/>
          <w:shd w:val="clear" w:color="auto" w:fill="FFFFFF"/>
          <w:lang w:eastAsia="ar-SA"/>
        </w:rPr>
        <w:t xml:space="preserve">õppekavad vastavusse uute kompetentsiprofiilidega. Samas on ka seni </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eeskätt kutseõppeasutustel </w:t>
      </w:r>
      <w:r w:rsidRPr="00DB33ED">
        <w:rPr>
          <w:rFonts w:ascii="Times New Roman" w:eastAsia="Times New Roman" w:hAnsi="Times New Roman" w:cs="Times New Roman"/>
          <w:bCs/>
          <w:color w:val="000000" w:themeColor="text1"/>
          <w:sz w:val="24"/>
          <w:szCs w:val="24"/>
          <w:shd w:val="clear" w:color="auto" w:fill="FFFFFF"/>
          <w:lang w:eastAsia="ar-SA"/>
        </w:rPr>
        <w:t xml:space="preserve">olnud  </w:t>
      </w:r>
      <w:r w:rsidR="00183F5B" w:rsidRPr="00DB33ED">
        <w:rPr>
          <w:rFonts w:ascii="Times New Roman" w:eastAsia="Times New Roman" w:hAnsi="Times New Roman" w:cs="Times New Roman"/>
          <w:bCs/>
          <w:color w:val="000000" w:themeColor="text1"/>
          <w:sz w:val="24"/>
          <w:szCs w:val="24"/>
          <w:shd w:val="clear" w:color="auto" w:fill="FFFFFF"/>
          <w:lang w:eastAsia="ar-SA"/>
        </w:rPr>
        <w:t>vaja</w:t>
      </w:r>
      <w:r w:rsidR="00183F5B">
        <w:rPr>
          <w:rFonts w:ascii="Times New Roman" w:eastAsia="Times New Roman" w:hAnsi="Times New Roman" w:cs="Times New Roman"/>
          <w:bCs/>
          <w:color w:val="000000" w:themeColor="text1"/>
          <w:sz w:val="24"/>
          <w:szCs w:val="24"/>
          <w:shd w:val="clear" w:color="auto" w:fill="FFFFFF"/>
          <w:lang w:eastAsia="ar-SA"/>
        </w:rPr>
        <w:t>dus</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jälgida kutsestandardite uuendamisi ning kohandada õppekav</w:t>
      </w:r>
      <w:r w:rsidR="00183F5B">
        <w:rPr>
          <w:rFonts w:ascii="Times New Roman" w:eastAsia="Times New Roman" w:hAnsi="Times New Roman" w:cs="Times New Roman"/>
          <w:bCs/>
          <w:color w:val="000000" w:themeColor="text1"/>
          <w:sz w:val="24"/>
          <w:szCs w:val="24"/>
          <w:shd w:val="clear" w:color="auto" w:fill="FFFFFF"/>
          <w:lang w:eastAsia="ar-SA"/>
        </w:rPr>
        <w:t>asid</w:t>
      </w:r>
      <w:r w:rsidRPr="00DB33ED">
        <w:rPr>
          <w:rFonts w:ascii="Times New Roman" w:eastAsia="Times New Roman" w:hAnsi="Times New Roman" w:cs="Times New Roman"/>
          <w:bCs/>
          <w:color w:val="000000" w:themeColor="text1"/>
          <w:sz w:val="24"/>
          <w:szCs w:val="24"/>
          <w:shd w:val="clear" w:color="auto" w:fill="FFFFFF"/>
          <w:lang w:eastAsia="ar-SA"/>
        </w:rPr>
        <w:t xml:space="preserve">. Seega ei ole muutus õppeasutustele suur. Samas vähendab kompetentsiprofiilide tähtajatutena kehtestamine oluliselt bürokraatiat, mis on seni kaasnenud tähtajaliste kutsestandardite uuenduste ning seotud õppekavade registreerimise ja kooskõlastamisega. Ühtlasi maandatakse võimalik koormus õppeasutustele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 xml:space="preserve">muutuse järk-järgulise rakendumise ja üleminekuga. Kuna kehtiva õiguse järgi uuendatakse kutsestandardid samuti vähemalt iga viie aasta järel, tuleb õppeasutustel </w:t>
      </w:r>
      <w:r w:rsidR="00183F5B">
        <w:rPr>
          <w:rFonts w:ascii="Times New Roman" w:eastAsia="Times New Roman" w:hAnsi="Times New Roman" w:cs="Times New Roman"/>
          <w:bCs/>
          <w:color w:val="000000" w:themeColor="text1"/>
          <w:sz w:val="24"/>
          <w:szCs w:val="24"/>
          <w:shd w:val="clear" w:color="auto" w:fill="FFFFFF"/>
          <w:lang w:eastAsia="ar-SA"/>
        </w:rPr>
        <w:t>igal juhul</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õppekavad sama perioodilisusega üle vaadata.</w:t>
      </w:r>
    </w:p>
    <w:p w14:paraId="6E3EC44F"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618AEA1" w14:textId="2A29B2F0"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6.5. Kavandatav muudatus </w:t>
      </w:r>
      <w:r w:rsidR="00CD5ABD" w:rsidRPr="00CD5ABD">
        <w:rPr>
          <w:rFonts w:ascii="Times New Roman" w:eastAsia="Times New Roman" w:hAnsi="Times New Roman" w:cs="Times New Roman"/>
          <w:b/>
          <w:color w:val="000000" w:themeColor="text1"/>
          <w:sz w:val="24"/>
          <w:szCs w:val="24"/>
          <w:shd w:val="clear" w:color="auto" w:fill="FFFFFF"/>
          <w:lang w:eastAsia="ar-SA"/>
        </w:rPr>
        <w:t>–</w:t>
      </w:r>
      <w:r w:rsidRPr="00DB33ED">
        <w:rPr>
          <w:rFonts w:ascii="Times New Roman" w:eastAsia="Times New Roman" w:hAnsi="Times New Roman" w:cs="Times New Roman"/>
          <w:b/>
          <w:color w:val="000000" w:themeColor="text1"/>
          <w:sz w:val="24"/>
          <w:szCs w:val="24"/>
          <w:shd w:val="clear" w:color="auto" w:fill="FFFFFF"/>
          <w:lang w:eastAsia="ar-SA"/>
        </w:rPr>
        <w:t xml:space="preserve"> kutsesüsteem</w:t>
      </w:r>
      <w:r w:rsidR="00183F5B">
        <w:rPr>
          <w:rFonts w:ascii="Times New Roman" w:eastAsia="Times New Roman" w:hAnsi="Times New Roman" w:cs="Times New Roman"/>
          <w:b/>
          <w:color w:val="000000" w:themeColor="text1"/>
          <w:sz w:val="24"/>
          <w:szCs w:val="24"/>
          <w:shd w:val="clear" w:color="auto" w:fill="FFFFFF"/>
          <w:lang w:eastAsia="ar-SA"/>
        </w:rPr>
        <w:t>i</w:t>
      </w:r>
      <w:r w:rsidRPr="00DB33ED">
        <w:rPr>
          <w:rFonts w:ascii="Times New Roman" w:eastAsia="Times New Roman" w:hAnsi="Times New Roman" w:cs="Times New Roman"/>
          <w:b/>
          <w:color w:val="000000" w:themeColor="text1"/>
          <w:sz w:val="24"/>
          <w:szCs w:val="24"/>
          <w:shd w:val="clear" w:color="auto" w:fill="FFFFFF"/>
          <w:lang w:eastAsia="ar-SA"/>
        </w:rPr>
        <w:t xml:space="preserve"> korraldus muudetakse efektiivsemaks ja läbipaistvamaks</w:t>
      </w:r>
    </w:p>
    <w:p w14:paraId="4BF014C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14:paraId="545907C7" w14:textId="6375BA4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Riigivalitsemine </w:t>
      </w:r>
    </w:p>
    <w:p w14:paraId="768C4B0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7F28829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Andes kutseasutusele õiguse haldusotsuseid vastu võtta paraneb vastutuse selgus. Ühtlasi muutub otsuste menetlemine kiiremaks, kuna edaspidi ei ole vaja enam nii paljude osapoolte formaalset kinnitust. </w:t>
      </w:r>
    </w:p>
    <w:p w14:paraId="4670CD0B"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027F77C" w14:textId="58948B41"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Kutseasutusele lisanduvad uued </w:t>
      </w:r>
      <w:r w:rsidRPr="00DB33ED">
        <w:rPr>
          <w:rFonts w:ascii="Times New Roman" w:eastAsia="Times New Roman" w:hAnsi="Times New Roman" w:cs="Times New Roman"/>
          <w:color w:val="000000" w:themeColor="text1"/>
          <w:sz w:val="24"/>
          <w:szCs w:val="24"/>
          <w:shd w:val="clear" w:color="auto" w:fill="FFFFFF"/>
          <w:lang w:eastAsia="ar-SA"/>
        </w:rPr>
        <w:t>ülesanded</w:t>
      </w:r>
      <w:r w:rsidRPr="00DB33ED">
        <w:rPr>
          <w:rFonts w:ascii="Times New Roman" w:eastAsia="Times New Roman" w:hAnsi="Times New Roman" w:cs="Times New Roman"/>
          <w:bCs/>
          <w:color w:val="000000" w:themeColor="text1"/>
          <w:sz w:val="24"/>
          <w:szCs w:val="24"/>
          <w:shd w:val="clear" w:color="auto" w:fill="FFFFFF"/>
          <w:lang w:eastAsia="ar-SA"/>
        </w:rPr>
        <w:t xml:space="preserve"> toovad senisest veelgi olulisemale kohale kvaliteedi tagamise ning juriidilise ja andmekaitsealase pädevuse olemasolu asutuses. Kutseasutuse tööprotsesside ja töö kvaliteedist hakkab suuremal määral sõltuma kogu süsteemi usaldusväärsus, tõhusus</w:t>
      </w:r>
      <w:r w:rsidR="00183F5B">
        <w:rPr>
          <w:rFonts w:ascii="Times New Roman" w:eastAsia="Times New Roman" w:hAnsi="Times New Roman" w:cs="Times New Roman"/>
          <w:bCs/>
          <w:color w:val="000000" w:themeColor="text1"/>
          <w:sz w:val="24"/>
          <w:szCs w:val="24"/>
          <w:shd w:val="clear" w:color="auto" w:fill="FFFFFF"/>
          <w:lang w:eastAsia="ar-SA"/>
        </w:rPr>
        <w:t xml:space="preserve"> ja</w:t>
      </w:r>
      <w:r w:rsidRPr="00DB33ED">
        <w:rPr>
          <w:rFonts w:ascii="Times New Roman" w:eastAsia="Times New Roman" w:hAnsi="Times New Roman" w:cs="Times New Roman"/>
          <w:bCs/>
          <w:color w:val="000000" w:themeColor="text1"/>
          <w:sz w:val="24"/>
          <w:szCs w:val="24"/>
          <w:shd w:val="clear" w:color="auto" w:fill="FFFFFF"/>
          <w:lang w:eastAsia="ar-SA"/>
        </w:rPr>
        <w:t xml:space="preserve"> läbipaistvus. </w:t>
      </w:r>
    </w:p>
    <w:p w14:paraId="1F90F747"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84E3547" w14:textId="0334914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Samas vähene</w:t>
      </w:r>
      <w:r w:rsidR="007619E8">
        <w:rPr>
          <w:rFonts w:ascii="Times New Roman" w:eastAsia="Times New Roman" w:hAnsi="Times New Roman" w:cs="Times New Roman"/>
          <w:bCs/>
          <w:color w:val="000000" w:themeColor="text1"/>
          <w:sz w:val="24"/>
          <w:szCs w:val="24"/>
          <w:shd w:val="clear" w:color="auto" w:fill="FFFFFF"/>
          <w:lang w:eastAsia="ar-SA"/>
        </w:rPr>
        <w:t>vad</w:t>
      </w:r>
      <w:r w:rsidRPr="00DB33ED">
        <w:rPr>
          <w:rFonts w:ascii="Times New Roman" w:eastAsia="Times New Roman" w:hAnsi="Times New Roman" w:cs="Times New Roman"/>
          <w:bCs/>
          <w:color w:val="000000" w:themeColor="text1"/>
          <w:sz w:val="24"/>
          <w:szCs w:val="24"/>
          <w:shd w:val="clear" w:color="auto" w:fill="FFFFFF"/>
          <w:lang w:eastAsia="ar-SA"/>
        </w:rPr>
        <w:t xml:space="preserve"> bürokraatlik asjaajamine ning kutsenõukogude ja kutsestandardite </w:t>
      </w:r>
      <w:r w:rsidR="005224F0">
        <w:rPr>
          <w:rFonts w:ascii="Times New Roman" w:eastAsia="Times New Roman" w:hAnsi="Times New Roman" w:cs="Times New Roman"/>
          <w:bCs/>
          <w:color w:val="000000" w:themeColor="text1"/>
          <w:sz w:val="24"/>
          <w:szCs w:val="24"/>
          <w:shd w:val="clear" w:color="auto" w:fill="FFFFFF"/>
          <w:lang w:eastAsia="ar-SA"/>
        </w:rPr>
        <w:t>väljatöötamise</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töörühmade koosolekute ettevalmistamise ja korraldamisega seotud kulud, sh väheneb töörühmade moodustamise vajadus. Väheneb ka juhtorganite (eeskätt kutsenõukogude) nimetamise protsessiga kaasnev töökoormus nii ministeeriumis kui ka kutseasutuse ülesandeid täitvas </w:t>
      </w:r>
      <w:r w:rsidR="00183F5B">
        <w:rPr>
          <w:rFonts w:ascii="Times New Roman" w:eastAsia="Times New Roman" w:hAnsi="Times New Roman" w:cs="Times New Roman"/>
          <w:bCs/>
          <w:color w:val="000000" w:themeColor="text1"/>
          <w:sz w:val="24"/>
          <w:szCs w:val="24"/>
          <w:shd w:val="clear" w:color="auto" w:fill="FFFFFF"/>
          <w:lang w:eastAsia="ar-SA"/>
        </w:rPr>
        <w:t>asutuses</w:t>
      </w:r>
      <w:r w:rsidRPr="00DB33ED">
        <w:rPr>
          <w:rFonts w:ascii="Times New Roman" w:eastAsia="Times New Roman" w:hAnsi="Times New Roman" w:cs="Times New Roman"/>
          <w:bCs/>
          <w:color w:val="000000" w:themeColor="text1"/>
          <w:sz w:val="24"/>
          <w:szCs w:val="24"/>
          <w:shd w:val="clear" w:color="auto" w:fill="FFFFFF"/>
          <w:lang w:eastAsia="ar-SA"/>
        </w:rPr>
        <w:t xml:space="preserve">. Protsessid muutuvad lühemaks ja kiiremaks. </w:t>
      </w:r>
    </w:p>
    <w:p w14:paraId="04D90E03"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B5EA77A" w14:textId="5B7F060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Aluseks võttes OSKA metoodika, kus keskpikad uuringud toimuvad 5-aastase tsükliga, toob kutsenõukogude ja VEK-ide liitmine kaasa 28–30 koosoleku ettevalmistamise ja korraldamise vähenemise aastas. See võimaldab säästa kutseasutuse töötajate ja koosolekul osalevate ekspertide tööaega</w:t>
      </w:r>
      <w:r w:rsidR="00183F5B">
        <w:rPr>
          <w:rFonts w:ascii="Times New Roman" w:eastAsia="Times New Roman" w:hAnsi="Times New Roman" w:cs="Times New Roman"/>
          <w:bCs/>
          <w:color w:val="000000" w:themeColor="text1"/>
          <w:sz w:val="24"/>
          <w:szCs w:val="24"/>
          <w:shd w:val="clear" w:color="auto" w:fill="FFFFFF"/>
          <w:lang w:eastAsia="ar-SA"/>
        </w:rPr>
        <w:t>, samuti</w:t>
      </w:r>
      <w:r w:rsidRPr="00DB33ED">
        <w:rPr>
          <w:rFonts w:ascii="Times New Roman" w:eastAsia="Times New Roman" w:hAnsi="Times New Roman" w:cs="Times New Roman"/>
          <w:bCs/>
          <w:color w:val="000000" w:themeColor="text1"/>
          <w:sz w:val="24"/>
          <w:szCs w:val="24"/>
          <w:shd w:val="clear" w:color="auto" w:fill="FFFFFF"/>
          <w:lang w:eastAsia="ar-SA"/>
        </w:rPr>
        <w:t xml:space="preserve"> kutseasutuse majanduskulusid</w:t>
      </w:r>
      <w:r w:rsidR="0012193C">
        <w:rPr>
          <w:rFonts w:ascii="Times New Roman" w:eastAsia="Times New Roman" w:hAnsi="Times New Roman" w:cs="Times New Roman"/>
          <w:bCs/>
          <w:color w:val="000000" w:themeColor="text1"/>
          <w:sz w:val="24"/>
          <w:szCs w:val="24"/>
          <w:shd w:val="clear" w:color="auto" w:fill="FFFFFF"/>
          <w:lang w:eastAsia="ar-SA"/>
        </w:rPr>
        <w:t xml:space="preserve"> (vt </w:t>
      </w:r>
      <w:r w:rsidR="001A4AA4">
        <w:rPr>
          <w:rFonts w:ascii="Times New Roman" w:eastAsia="Times New Roman" w:hAnsi="Times New Roman" w:cs="Times New Roman"/>
          <w:bCs/>
          <w:color w:val="000000" w:themeColor="text1"/>
          <w:sz w:val="24"/>
          <w:szCs w:val="24"/>
          <w:shd w:val="clear" w:color="auto" w:fill="FFFFFF"/>
          <w:lang w:eastAsia="ar-SA"/>
        </w:rPr>
        <w:t>eelnõu peatükk</w:t>
      </w:r>
      <w:r w:rsidR="0012193C">
        <w:rPr>
          <w:rFonts w:ascii="Times New Roman" w:eastAsia="Times New Roman" w:hAnsi="Times New Roman" w:cs="Times New Roman"/>
          <w:bCs/>
          <w:color w:val="000000" w:themeColor="text1"/>
          <w:sz w:val="24"/>
          <w:szCs w:val="24"/>
          <w:shd w:val="clear" w:color="auto" w:fill="FFFFFF"/>
          <w:lang w:eastAsia="ar-SA"/>
        </w:rPr>
        <w:t xml:space="preserve"> 7)</w:t>
      </w:r>
      <w:r w:rsidRPr="00DB33ED">
        <w:rPr>
          <w:rFonts w:ascii="Times New Roman" w:eastAsia="Times New Roman" w:hAnsi="Times New Roman" w:cs="Times New Roman"/>
          <w:bCs/>
          <w:color w:val="000000" w:themeColor="text1"/>
          <w:sz w:val="24"/>
          <w:szCs w:val="24"/>
          <w:shd w:val="clear" w:color="auto" w:fill="FFFFFF"/>
          <w:lang w:eastAsia="ar-SA"/>
        </w:rPr>
        <w:t>.</w:t>
      </w:r>
      <w:r w:rsidR="001A4AA4">
        <w:rPr>
          <w:rFonts w:ascii="Times New Roman" w:eastAsia="Times New Roman" w:hAnsi="Times New Roman" w:cs="Times New Roman"/>
          <w:bCs/>
          <w:color w:val="000000" w:themeColor="text1"/>
          <w:sz w:val="24"/>
          <w:szCs w:val="24"/>
          <w:shd w:val="clear" w:color="auto" w:fill="FFFFFF"/>
          <w:lang w:eastAsia="ar-SA"/>
        </w:rPr>
        <w:t xml:space="preserve"> </w:t>
      </w:r>
      <w:r w:rsidR="001A4AA4">
        <w:rPr>
          <w:rFonts w:ascii="Times New Roman" w:hAnsi="Times New Roman" w:cs="Times New Roman"/>
          <w:sz w:val="24"/>
          <w:szCs w:val="24"/>
        </w:rPr>
        <w:t>Eelnõuga ei nähta ette olulist sihtasutuse tegevuskulude kasvu, küll aga tõhustatakse</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001A4AA4">
        <w:rPr>
          <w:rFonts w:ascii="Times New Roman" w:eastAsia="Times New Roman" w:hAnsi="Times New Roman" w:cs="Times New Roman"/>
          <w:bCs/>
          <w:color w:val="000000" w:themeColor="text1"/>
          <w:sz w:val="24"/>
          <w:szCs w:val="24"/>
          <w:shd w:val="clear" w:color="auto" w:fill="FFFFFF"/>
          <w:lang w:eastAsia="ar-SA"/>
        </w:rPr>
        <w:t>k</w:t>
      </w:r>
      <w:r w:rsidR="00D83BD9" w:rsidRPr="00D83BD9">
        <w:rPr>
          <w:rFonts w:ascii="Times New Roman" w:eastAsia="Times New Roman" w:hAnsi="Times New Roman" w:cs="Times New Roman"/>
          <w:bCs/>
          <w:color w:val="000000" w:themeColor="text1"/>
          <w:sz w:val="24"/>
          <w:szCs w:val="24"/>
          <w:shd w:val="clear" w:color="auto" w:fill="FFFFFF"/>
          <w:lang w:eastAsia="ar-SA"/>
        </w:rPr>
        <w:t>orraldusliku efektiivsuse tõstmis</w:t>
      </w:r>
      <w:r w:rsidR="00D83BD9">
        <w:rPr>
          <w:rFonts w:ascii="Times New Roman" w:eastAsia="Times New Roman" w:hAnsi="Times New Roman" w:cs="Times New Roman"/>
          <w:bCs/>
          <w:color w:val="000000" w:themeColor="text1"/>
          <w:sz w:val="24"/>
          <w:szCs w:val="24"/>
          <w:shd w:val="clear" w:color="auto" w:fill="FFFFFF"/>
          <w:lang w:eastAsia="ar-SA"/>
        </w:rPr>
        <w:t>e kaudu</w:t>
      </w:r>
      <w:r w:rsidR="00D83BD9" w:rsidRPr="00D83BD9">
        <w:rPr>
          <w:rFonts w:ascii="Times New Roman" w:eastAsia="Times New Roman" w:hAnsi="Times New Roman" w:cs="Times New Roman"/>
          <w:bCs/>
          <w:color w:val="000000" w:themeColor="text1"/>
          <w:sz w:val="24"/>
          <w:szCs w:val="24"/>
          <w:shd w:val="clear" w:color="auto" w:fill="FFFFFF"/>
          <w:lang w:eastAsia="ar-SA"/>
        </w:rPr>
        <w:t xml:space="preserve"> riigieelarve vahend</w:t>
      </w:r>
      <w:r w:rsidR="00D83BD9">
        <w:rPr>
          <w:rFonts w:ascii="Times New Roman" w:eastAsia="Times New Roman" w:hAnsi="Times New Roman" w:cs="Times New Roman"/>
          <w:bCs/>
          <w:color w:val="000000" w:themeColor="text1"/>
          <w:sz w:val="24"/>
          <w:szCs w:val="24"/>
          <w:shd w:val="clear" w:color="auto" w:fill="FFFFFF"/>
          <w:lang w:eastAsia="ar-SA"/>
        </w:rPr>
        <w:t>ite kasutamist.</w:t>
      </w:r>
      <w:r w:rsidR="00A54B13">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Kokkuvõttes aitavad muudatused kaasa </w:t>
      </w:r>
      <w:r w:rsidR="001A4AA4">
        <w:rPr>
          <w:rFonts w:ascii="Times New Roman" w:eastAsia="Times New Roman" w:hAnsi="Times New Roman" w:cs="Times New Roman"/>
          <w:bCs/>
          <w:color w:val="000000" w:themeColor="text1"/>
          <w:sz w:val="24"/>
          <w:szCs w:val="24"/>
          <w:shd w:val="clear" w:color="auto" w:fill="FFFFFF"/>
          <w:lang w:eastAsia="ar-SA"/>
        </w:rPr>
        <w:t xml:space="preserve">ka </w:t>
      </w:r>
      <w:r w:rsidRPr="00DB33ED">
        <w:rPr>
          <w:rFonts w:ascii="Times New Roman" w:eastAsia="Times New Roman" w:hAnsi="Times New Roman" w:cs="Times New Roman"/>
          <w:bCs/>
          <w:color w:val="000000" w:themeColor="text1"/>
          <w:sz w:val="24"/>
          <w:szCs w:val="24"/>
          <w:shd w:val="clear" w:color="auto" w:fill="FFFFFF"/>
          <w:lang w:eastAsia="ar-SA"/>
        </w:rPr>
        <w:t xml:space="preserve">avaliku teenuse parendamisele, kuna menetluste ja tööprotsesside hulk väheneb ning otsuste kinnitamise kiirus ja läbipaistvus kasvavad. </w:t>
      </w:r>
    </w:p>
    <w:p w14:paraId="65127888"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594BE67C" w14:textId="3DBA346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Cs/>
          <w:color w:val="000000" w:themeColor="text1"/>
          <w:sz w:val="24"/>
          <w:szCs w:val="24"/>
          <w:shd w:val="clear" w:color="auto" w:fill="FFFFFF"/>
          <w:lang w:eastAsia="ar-SA"/>
        </w:rPr>
        <w:t>: Kutsesüsteemi korralduse, sh juhtimismudeli ja ülesannete muu</w:t>
      </w:r>
      <w:r w:rsidR="00183F5B">
        <w:rPr>
          <w:rFonts w:ascii="Times New Roman" w:eastAsia="Times New Roman" w:hAnsi="Times New Roman" w:cs="Times New Roman"/>
          <w:bCs/>
          <w:color w:val="000000" w:themeColor="text1"/>
          <w:sz w:val="24"/>
          <w:szCs w:val="24"/>
          <w:shd w:val="clear" w:color="auto" w:fill="FFFFFF"/>
          <w:lang w:eastAsia="ar-SA"/>
        </w:rPr>
        <w:t>tumise</w:t>
      </w:r>
      <w:r w:rsidRPr="00DB33ED">
        <w:rPr>
          <w:rFonts w:ascii="Times New Roman" w:eastAsia="Times New Roman" w:hAnsi="Times New Roman" w:cs="Times New Roman"/>
          <w:bCs/>
          <w:color w:val="000000" w:themeColor="text1"/>
          <w:sz w:val="24"/>
          <w:szCs w:val="24"/>
          <w:shd w:val="clear" w:color="auto" w:fill="FFFFFF"/>
          <w:lang w:eastAsia="ar-SA"/>
        </w:rPr>
        <w:t xml:space="preserve"> mõju ulatus on suur, sest kutseasutuse ülesannete ulatus ja vastutus </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muutub </w:t>
      </w:r>
      <w:r w:rsidRPr="00DB33ED">
        <w:rPr>
          <w:rFonts w:ascii="Times New Roman" w:eastAsia="Times New Roman" w:hAnsi="Times New Roman" w:cs="Times New Roman"/>
          <w:bCs/>
          <w:color w:val="000000" w:themeColor="text1"/>
          <w:sz w:val="24"/>
          <w:szCs w:val="24"/>
          <w:shd w:val="clear" w:color="auto" w:fill="FFFFFF"/>
          <w:lang w:eastAsia="ar-SA"/>
        </w:rPr>
        <w:t>võrreldes varasemaga ja asutusel tuleb ette võtta samme muutustega kohanemiseks. Ka mõju avald</w:t>
      </w:r>
      <w:r w:rsidR="00183F5B">
        <w:rPr>
          <w:rFonts w:ascii="Times New Roman" w:eastAsia="Times New Roman" w:hAnsi="Times New Roman" w:cs="Times New Roman"/>
          <w:bCs/>
          <w:color w:val="000000" w:themeColor="text1"/>
          <w:sz w:val="24"/>
          <w:szCs w:val="24"/>
          <w:shd w:val="clear" w:color="auto" w:fill="FFFFFF"/>
          <w:lang w:eastAsia="ar-SA"/>
        </w:rPr>
        <w:t>u</w:t>
      </w:r>
      <w:r w:rsidRPr="00DB33ED">
        <w:rPr>
          <w:rFonts w:ascii="Times New Roman" w:eastAsia="Times New Roman" w:hAnsi="Times New Roman" w:cs="Times New Roman"/>
          <w:bCs/>
          <w:color w:val="000000" w:themeColor="text1"/>
          <w:sz w:val="24"/>
          <w:szCs w:val="24"/>
          <w:shd w:val="clear" w:color="auto" w:fill="FFFFFF"/>
          <w:lang w:eastAsia="ar-SA"/>
        </w:rPr>
        <w:t xml:space="preserve">mise sagedust võib pidada suureks, sest muudatused tuleb </w:t>
      </w:r>
      <w:r w:rsidR="00183F5B">
        <w:rPr>
          <w:rFonts w:ascii="Times New Roman" w:eastAsia="Times New Roman" w:hAnsi="Times New Roman" w:cs="Times New Roman"/>
          <w:bCs/>
          <w:color w:val="000000" w:themeColor="text1"/>
          <w:sz w:val="24"/>
          <w:szCs w:val="24"/>
          <w:shd w:val="clear" w:color="auto" w:fill="FFFFFF"/>
          <w:lang w:eastAsia="ar-SA"/>
        </w:rPr>
        <w:t>rakendada</w:t>
      </w:r>
      <w:r w:rsidRPr="00DB33ED">
        <w:rPr>
          <w:rFonts w:ascii="Times New Roman" w:eastAsia="Times New Roman" w:hAnsi="Times New Roman" w:cs="Times New Roman"/>
          <w:bCs/>
          <w:color w:val="000000" w:themeColor="text1"/>
          <w:sz w:val="24"/>
          <w:szCs w:val="24"/>
          <w:shd w:val="clear" w:color="auto" w:fill="FFFFFF"/>
          <w:lang w:eastAsia="ar-SA"/>
        </w:rPr>
        <w:t xml:space="preserve"> kutseasutuse igapäevatöösse. Kutseasutuse vaatest on tegemist osaliselt uute ülesannetega, aga samas ei ole ülesannete ümberkujundamine ja ümberjagamine </w:t>
      </w:r>
      <w:r w:rsidR="00E468CF" w:rsidRPr="00DB33ED">
        <w:rPr>
          <w:rFonts w:ascii="Times New Roman" w:eastAsia="Times New Roman" w:hAnsi="Times New Roman" w:cs="Times New Roman"/>
          <w:bCs/>
          <w:color w:val="000000" w:themeColor="text1"/>
          <w:sz w:val="24"/>
          <w:szCs w:val="24"/>
          <w:shd w:val="clear" w:color="auto" w:fill="FFFFFF"/>
          <w:lang w:eastAsia="ar-SA"/>
        </w:rPr>
        <w:t xml:space="preserve">süsteemi vaatest </w:t>
      </w:r>
      <w:r w:rsidRPr="00DB33ED">
        <w:rPr>
          <w:rFonts w:ascii="Times New Roman" w:eastAsia="Times New Roman" w:hAnsi="Times New Roman" w:cs="Times New Roman"/>
          <w:bCs/>
          <w:color w:val="000000" w:themeColor="text1"/>
          <w:sz w:val="24"/>
          <w:szCs w:val="24"/>
          <w:shd w:val="clear" w:color="auto" w:fill="FFFFFF"/>
          <w:lang w:eastAsia="ar-SA"/>
        </w:rPr>
        <w:t xml:space="preserve">negatiivne ega koormav. Ühiskondlik kasu süsteemi </w:t>
      </w:r>
      <w:r w:rsidR="00E468CF" w:rsidRPr="00DB33ED">
        <w:rPr>
          <w:rFonts w:ascii="Times New Roman" w:eastAsia="Times New Roman" w:hAnsi="Times New Roman" w:cs="Times New Roman"/>
          <w:bCs/>
          <w:color w:val="000000" w:themeColor="text1"/>
          <w:sz w:val="24"/>
          <w:szCs w:val="24"/>
          <w:shd w:val="clear" w:color="auto" w:fill="FFFFFF"/>
          <w:lang w:eastAsia="ar-SA"/>
        </w:rPr>
        <w:t xml:space="preserve">selgemast </w:t>
      </w:r>
      <w:r w:rsidRPr="00DB33ED">
        <w:rPr>
          <w:rFonts w:ascii="Times New Roman" w:eastAsia="Times New Roman" w:hAnsi="Times New Roman" w:cs="Times New Roman"/>
          <w:bCs/>
          <w:color w:val="000000" w:themeColor="text1"/>
          <w:sz w:val="24"/>
          <w:szCs w:val="24"/>
          <w:shd w:val="clear" w:color="auto" w:fill="FFFFFF"/>
          <w:lang w:eastAsia="ar-SA"/>
        </w:rPr>
        <w:t xml:space="preserve">ülesehitusest, protsesside ja ressursikasutuse efektiivsusest ning vastutuse jaotumisest on positiivne. </w:t>
      </w:r>
    </w:p>
    <w:p w14:paraId="4FD603DB" w14:textId="77EEBB20"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 ja selle suurus: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OSKA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 kutsenõukogude, kutsenõukogude esimeeste kogu liikmed (ca 200 valdkondlikku erialaliitu, sh nii ettevõtete esindajad kui ka vabaühendused), OSKA koordinatsioonikogu. </w:t>
      </w:r>
    </w:p>
    <w:p w14:paraId="14516350" w14:textId="77777777" w:rsidR="008E3603" w:rsidRDefault="008E360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p>
    <w:p w14:paraId="605EB61C" w14:textId="4105BDD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Majanduslik mõju (halduskoormus, mõju mittetulundussektorile) </w:t>
      </w:r>
    </w:p>
    <w:p w14:paraId="2C7D29F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58BEA6E4" w14:textId="4D92382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Muudatus vähendab halduskoormust kõigi sihtrühmade jaoks. OSKA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kogude ja kutsenõukogude ühendamine aitab tegevusi koondada</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parandades osapoolte koostööd ja infovahetust ning vältides ülesannete dubleerimist. </w:t>
      </w:r>
    </w:p>
    <w:p w14:paraId="07184DB2"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5155657" w14:textId="47A0F9F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lastRenderedPageBreak/>
        <w:t>Kogude ühendamine ning spetsiifilisemate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kogude loomine võimaldab erialaühendustel ja ettevõtjatel rohkem kaasa rääkida. Nii on nende arvamus mõjusam kui kutsenõukogus, kus on esindatud väga erinevate, mõnel juhul minimaalset kokkupuudet omavate erialade esindajad. Kogude ühendamine soodustab suurema hulga organisatsioonide kaasamist ja toetab paremat koostööd mittetulundussektoriga. Ekspertarvamusi jagatakse ja teemasid käsitletakse fokusseeritumalt, mistõttu ei kuluta kaasatud osa</w:t>
      </w:r>
      <w:r w:rsidR="008A7EE0">
        <w:rPr>
          <w:rFonts w:ascii="Times New Roman" w:eastAsia="Times New Roman" w:hAnsi="Times New Roman" w:cs="Times New Roman"/>
          <w:bCs/>
          <w:color w:val="000000" w:themeColor="text1"/>
          <w:sz w:val="24"/>
          <w:szCs w:val="24"/>
          <w:shd w:val="clear" w:color="auto" w:fill="FFFFFF"/>
          <w:lang w:eastAsia="ar-SA"/>
        </w:rPr>
        <w:t>lised</w:t>
      </w:r>
      <w:r w:rsidRPr="00DB33ED">
        <w:rPr>
          <w:rFonts w:ascii="Times New Roman" w:eastAsia="Times New Roman" w:hAnsi="Times New Roman" w:cs="Times New Roman"/>
          <w:bCs/>
          <w:color w:val="000000" w:themeColor="text1"/>
          <w:sz w:val="24"/>
          <w:szCs w:val="24"/>
          <w:shd w:val="clear" w:color="auto" w:fill="FFFFFF"/>
          <w:lang w:eastAsia="ar-SA"/>
        </w:rPr>
        <w:t xml:space="preserve"> (aja) ressurssi nende pädevuspiiridest välja jäävatele valdkondadele, mis omakorda tõstab töö sisukust ja efektiivsust ning võimaldab ressursisäästu ka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kogudes osalejate tööjõukuludelt. </w:t>
      </w:r>
    </w:p>
    <w:p w14:paraId="1B63EEC2"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E9E1575" w14:textId="4D7FDE7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Mõju ulatus seni kutsenõukogudes kaasatud ettevõtjatele ja erialaühendustele on keskmine, sest kutsesüsteemi juhtimine ja nende vastutus võrreldes varasemaga muutub ja tuleb ette võtta samme muutustega kohanemiseks. Samas säilib võimalus olla eriala arengusse, sh. kutsestandardite ja kompetentsiprofiilide koostamisel olulise sisendi andmisesse kaasatud läbi valdkondlike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 Sihtrühma jaoks muutub protsess mõistetavamaks ning muudatuse mõju on pigem positiivne, sest nad on kaasatud eesmärgipäraselt vaid oma valdkonda puudutavalt, säästes aega. Korralduslike muudatuste mõju erialaliitudele on pigem väike, kuna kutsesüsteemi panustamine on küll regulaarne, aga mitte igapäevane tegevus (eeldatavalt mõned korrad aastas). </w:t>
      </w:r>
    </w:p>
    <w:p w14:paraId="774D5F89"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1A9F8C7" w14:textId="5BCDFAAF"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bCs/>
          <w:i/>
          <w:i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 riskina võib välja tuua, et laiema kaasamisega ning loodavate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 sisulisema tööga võib mõningal juhul lisanduda mõnes üksikus valdkonnas töömaailma esindajatele teise iseloomuga ülesanded (nt senise OSKA eksperdikogu liikmel puudus vajadus kutsestandardeid valideerida), mille tulemusena võivad mõned liikmed kaotada huvi </w:t>
      </w:r>
      <w:r w:rsidR="00E468CF" w:rsidRPr="00DB33ED">
        <w:rPr>
          <w:rFonts w:ascii="Times New Roman" w:eastAsia="Times New Roman" w:hAnsi="Times New Roman" w:cs="Times New Roman"/>
          <w:bCs/>
          <w:color w:val="000000" w:themeColor="text1"/>
          <w:sz w:val="24"/>
          <w:szCs w:val="24"/>
          <w:shd w:val="clear" w:color="auto" w:fill="FFFFFF"/>
          <w:lang w:eastAsia="ar-SA"/>
        </w:rPr>
        <w:t>panusta</w:t>
      </w:r>
      <w:r w:rsidR="00E468CF">
        <w:rPr>
          <w:rFonts w:ascii="Times New Roman" w:eastAsia="Times New Roman" w:hAnsi="Times New Roman" w:cs="Times New Roman"/>
          <w:bCs/>
          <w:color w:val="000000" w:themeColor="text1"/>
          <w:sz w:val="24"/>
          <w:szCs w:val="24"/>
          <w:shd w:val="clear" w:color="auto" w:fill="FFFFFF"/>
          <w:lang w:eastAsia="ar-SA"/>
        </w:rPr>
        <w:t>da</w:t>
      </w:r>
      <w:r w:rsidR="00E468CF"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või ei ole neil ajapuudusel võimalik ühendatud kogu töös osaleda. Seda peaks aitama kompenseerida loodav protsesside ja ülesannete jaotuse selge määratlemine, valdkondade kitsam piiritlemine ning protsesse toetavatele digilahendustele üleminek. </w:t>
      </w:r>
    </w:p>
    <w:p w14:paraId="00B9CAE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 ja selle suurus: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õppeasutused (18 kõrgkooli, 36 kutseõppeasutust</w:t>
      </w:r>
      <w:r w:rsidRPr="00DB33ED">
        <w:rPr>
          <w:rStyle w:val="Allmrkuseviide"/>
          <w:rFonts w:ascii="Times New Roman" w:eastAsia="Times New Roman" w:hAnsi="Times New Roman" w:cs="Times New Roman"/>
          <w:bCs/>
          <w:color w:val="000000" w:themeColor="text1"/>
          <w:sz w:val="24"/>
          <w:szCs w:val="24"/>
          <w:shd w:val="clear" w:color="auto" w:fill="FFFFFF"/>
          <w:lang w:eastAsia="ar-SA"/>
        </w:rPr>
        <w:footnoteReference w:id="38"/>
      </w:r>
      <w:r w:rsidRPr="00DB33ED">
        <w:rPr>
          <w:rFonts w:ascii="Times New Roman" w:eastAsia="Times New Roman" w:hAnsi="Times New Roman" w:cs="Times New Roman"/>
          <w:bCs/>
          <w:color w:val="000000" w:themeColor="text1"/>
          <w:sz w:val="24"/>
          <w:szCs w:val="24"/>
          <w:shd w:val="clear" w:color="auto" w:fill="FFFFFF"/>
          <w:lang w:eastAsia="ar-SA"/>
        </w:rPr>
        <w:t xml:space="preserve">, 156 gümnaasiumi, EHIS-es registreeritud koolitusasutusi 1361) </w:t>
      </w:r>
    </w:p>
    <w:p w14:paraId="4C5B2E87"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2A8D262" w14:textId="728BFBD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Mõjuvaldkond: </w:t>
      </w:r>
      <w:r w:rsidRPr="00DB33ED">
        <w:rPr>
          <w:rFonts w:ascii="Times New Roman" w:eastAsia="Times New Roman" w:hAnsi="Times New Roman" w:cs="Times New Roman"/>
          <w:bCs/>
          <w:color w:val="000000" w:themeColor="text1"/>
          <w:sz w:val="24"/>
          <w:szCs w:val="24"/>
          <w:shd w:val="clear" w:color="auto" w:fill="FFFFFF"/>
          <w:lang w:eastAsia="ar-SA"/>
        </w:rPr>
        <w:t>Haridus (mõju haridusteenus</w:t>
      </w:r>
      <w:r w:rsidR="00E468CF">
        <w:rPr>
          <w:rFonts w:ascii="Times New Roman" w:eastAsia="Times New Roman" w:hAnsi="Times New Roman" w:cs="Times New Roman"/>
          <w:bCs/>
          <w:color w:val="000000" w:themeColor="text1"/>
          <w:sz w:val="24"/>
          <w:szCs w:val="24"/>
          <w:shd w:val="clear" w:color="auto" w:fill="FFFFFF"/>
          <w:lang w:eastAsia="ar-SA"/>
        </w:rPr>
        <w:t>t</w:t>
      </w:r>
      <w:r w:rsidRPr="00DB33ED">
        <w:rPr>
          <w:rFonts w:ascii="Times New Roman" w:eastAsia="Times New Roman" w:hAnsi="Times New Roman" w:cs="Times New Roman"/>
          <w:bCs/>
          <w:color w:val="000000" w:themeColor="text1"/>
          <w:sz w:val="24"/>
          <w:szCs w:val="24"/>
          <w:shd w:val="clear" w:color="auto" w:fill="FFFFFF"/>
          <w:lang w:eastAsia="ar-SA"/>
        </w:rPr>
        <w:t xml:space="preserve">e kvaliteedile ja haridussüsteemi korraldusele) </w:t>
      </w:r>
    </w:p>
    <w:p w14:paraId="519BDFBB"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63E2DE20" w14:textId="76A5898A"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Õppeasutused ja koolitusasutused on tulevikus laiemalt kaasatud valdkondlikesse eksper</w:t>
      </w:r>
      <w:r w:rsidR="00677DCB">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kogudesse ning saavad kaasa rääkida erialaõppe, selle sisu ja kvaliteedi osas. Uutes eksper</w:t>
      </w:r>
      <w:r w:rsidR="00677DCB">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kogudes on õppeasutuste esindajatel suurem roll kui kutsenõukogudes, mis võimaldab sisulisemat töö- ja haridusmaailma vahelist dialoogi ja kokkuleppeid (nt sisend võimalike õppemahtude osas). Kitsamad valdkondlikud ühendkogud loovad eelduse senisest tugevamaks koostööks, mis võivad omakorda motiveerida panustama süsteemi arendamisse. </w:t>
      </w:r>
    </w:p>
    <w:p w14:paraId="11705F9F" w14:textId="479A6FF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Õppeasutuste kaasatus ja muudatuste mõju ulatus sõltub erinevate reformide koosmõjust koolide administratiivsele võimekusele. Kutsesüsteemi korralduse muudatuste mõju õppeasutustele on siiski pigem väikse ulatuse ja sagedusega, kuivõrd see on õppeasutuste igapäevatöö vaates harvaesinev tegevus. </w:t>
      </w:r>
    </w:p>
    <w:p w14:paraId="6E8FFBB5"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F11231E" w14:textId="0AC621E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Ebasoovitava mõju võib kaasa tuua kutsesüsteemi reformiga samaaegselt toimuv kutsehariduse reformimine (nt koolide autonoomia õppekavade loomisel, vastutusvaldkondade juurutamine, õppekavade seosed kutsestandarditega, laiade valdkondlike kutsekeskhariduse õppekavade rakendamine, õppe lõpetamise tingimuste muutmine jmt). Riskina võib markeerida, et mõnedel kutseõppeasutustel võib tekkida raskusi muutustega kohanemisel ning oma rolli mõistmisel, mistõttu võib väheneda nende aktiivsus ja valmisolek kutsesüsteemi panustamisel. Ebasoovitava mõju riski vähendamiseks on oluline erinevate reformide piisav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 xml:space="preserve">kommunikatsioon ja osapoolte toetamine muudatustega kohanemise perioodil (sh infopäevade ja seminaride </w:t>
      </w:r>
      <w:r w:rsidR="00677DCB">
        <w:rPr>
          <w:rFonts w:ascii="Times New Roman" w:eastAsia="Times New Roman" w:hAnsi="Times New Roman" w:cs="Times New Roman"/>
          <w:bCs/>
          <w:color w:val="000000" w:themeColor="text1"/>
          <w:sz w:val="24"/>
          <w:szCs w:val="24"/>
          <w:shd w:val="clear" w:color="auto" w:fill="FFFFFF"/>
          <w:lang w:eastAsia="ar-SA"/>
        </w:rPr>
        <w:t>korraldamine</w:t>
      </w:r>
      <w:r w:rsidRPr="00DB33ED">
        <w:rPr>
          <w:rFonts w:ascii="Times New Roman" w:eastAsia="Times New Roman" w:hAnsi="Times New Roman" w:cs="Times New Roman"/>
          <w:bCs/>
          <w:color w:val="000000" w:themeColor="text1"/>
          <w:sz w:val="24"/>
          <w:szCs w:val="24"/>
          <w:shd w:val="clear" w:color="auto" w:fill="FFFFFF"/>
          <w:lang w:eastAsia="ar-SA"/>
        </w:rPr>
        <w:t>).</w:t>
      </w:r>
    </w:p>
    <w:p w14:paraId="6F7CECE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698F378" w14:textId="48608BAA"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6.6. Kavandatav muudatus – kutseõppeasutuse lõpus tööandjate eksamit ei toimu, kutseõppeasutused ja kõrgkoolid saavad </w:t>
      </w:r>
      <w:r w:rsidRPr="008A4862">
        <w:rPr>
          <w:rFonts w:ascii="Times New Roman" w:eastAsia="Times New Roman" w:hAnsi="Times New Roman" w:cs="Times New Roman"/>
          <w:b/>
          <w:color w:val="000000" w:themeColor="text1"/>
          <w:sz w:val="24"/>
          <w:szCs w:val="24"/>
          <w:shd w:val="clear" w:color="auto" w:fill="FFFFFF"/>
          <w:lang w:eastAsia="ar-SA"/>
        </w:rPr>
        <w:t xml:space="preserve">esmakutse </w:t>
      </w:r>
      <w:r w:rsidR="008357D8" w:rsidRPr="008A4862">
        <w:rPr>
          <w:rFonts w:ascii="Times New Roman" w:eastAsia="Times New Roman" w:hAnsi="Times New Roman" w:cs="Times New Roman"/>
          <w:b/>
          <w:color w:val="000000" w:themeColor="text1"/>
          <w:sz w:val="24"/>
          <w:szCs w:val="24"/>
          <w:shd w:val="clear" w:color="auto" w:fill="FFFFFF"/>
          <w:lang w:eastAsia="ar-SA"/>
        </w:rPr>
        <w:t xml:space="preserve">andmise </w:t>
      </w:r>
      <w:r w:rsidR="00830C03" w:rsidRPr="008A4862">
        <w:rPr>
          <w:rFonts w:ascii="Times New Roman" w:eastAsia="Times New Roman" w:hAnsi="Times New Roman" w:cs="Times New Roman"/>
          <w:b/>
          <w:color w:val="000000" w:themeColor="text1"/>
          <w:sz w:val="24"/>
          <w:szCs w:val="24"/>
          <w:shd w:val="clear" w:color="auto" w:fill="FFFFFF"/>
          <w:lang w:eastAsia="ar-SA"/>
        </w:rPr>
        <w:t>õiguse</w:t>
      </w:r>
    </w:p>
    <w:p w14:paraId="3B55E764"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4C11A2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Haridus (kutsehariduse korraldus ja kvaliteet) </w:t>
      </w:r>
    </w:p>
    <w:p w14:paraId="0F1663E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Õpilased/õppijad </w:t>
      </w:r>
    </w:p>
    <w:p w14:paraId="69026A4E" w14:textId="4C4AA6AC"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Mõju kirjeldus, ulatus ja sagedus:</w:t>
      </w:r>
      <w:r w:rsidRPr="60268CBE">
        <w:rPr>
          <w:rFonts w:ascii="Times New Roman" w:eastAsia="Times New Roman" w:hAnsi="Times New Roman" w:cs="Times New Roman"/>
          <w:b/>
          <w:bCs/>
          <w:i/>
          <w:iCs/>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õpilasi mõjutab eksamikorralduse muutus ja teadmine, et kooli ei lõpetata tööandjate antud kutsega. Mõju puudutab enamikku kutseõppe õpilasi, kuna kutseeksami sooritamine on olnud siiani kutseõppe lõpetamisel kohustuslik. Sisuline mõju õpilastele ei ole suur, kuna praktikas ei ole kutseeksami sooritamine reguleerimata kutsealade puhul töömaailmas eriliselt väärtustatud. Muudatus on kooskõlas kutseharidusstandardi muudatustega, mis ei kohusta alates 01.09.2025 kutsekeskhariduse lõpetajatel kutseeksami sooritamist tasemeõppe lõpetamisel. Õppijad, kelle õppekava vastab kompetentsiprofiilile või üleminekuperioodil kutsestandardile</w:t>
      </w:r>
      <w:r w:rsidR="00677DCB" w:rsidRPr="60268CBE">
        <w:rPr>
          <w:rFonts w:ascii="Times New Roman" w:eastAsia="Times New Roman" w:hAnsi="Times New Roman" w:cs="Times New Roman"/>
          <w:color w:val="000000" w:themeColor="text1"/>
          <w:sz w:val="24"/>
          <w:szCs w:val="24"/>
          <w:shd w:val="clear" w:color="auto" w:fill="FFFFFF"/>
          <w:lang w:eastAsia="ar-SA"/>
        </w:rPr>
        <w:t>,</w:t>
      </w:r>
      <w:r w:rsidRPr="60268CBE">
        <w:rPr>
          <w:rFonts w:ascii="Times New Roman" w:eastAsia="Times New Roman" w:hAnsi="Times New Roman" w:cs="Times New Roman"/>
          <w:color w:val="000000" w:themeColor="text1"/>
          <w:sz w:val="24"/>
          <w:szCs w:val="24"/>
          <w:shd w:val="clear" w:color="auto" w:fill="FFFFFF"/>
          <w:lang w:eastAsia="ar-SA"/>
        </w:rPr>
        <w:t xml:space="preserve"> saavad kooli lõpetamisel jätkuvalt esmakutse, mistõttu ei seata neid ka tööturul ebavõrdsesse olukorda võrreldes varem kooli lõpetanutega. Võimalus õppe lõpetamisel kutseeksam säilitada ning selle kompenseerimine õppijale säil</w:t>
      </w:r>
      <w:r w:rsidR="00677DCB" w:rsidRPr="60268CBE">
        <w:rPr>
          <w:rFonts w:ascii="Times New Roman" w:eastAsia="Times New Roman" w:hAnsi="Times New Roman" w:cs="Times New Roman"/>
          <w:color w:val="000000" w:themeColor="text1"/>
          <w:sz w:val="24"/>
          <w:szCs w:val="24"/>
          <w:shd w:val="clear" w:color="auto" w:fill="FFFFFF"/>
          <w:lang w:eastAsia="ar-SA"/>
        </w:rPr>
        <w:t>i</w:t>
      </w:r>
      <w:r w:rsidRPr="60268CBE">
        <w:rPr>
          <w:rFonts w:ascii="Times New Roman" w:eastAsia="Times New Roman" w:hAnsi="Times New Roman" w:cs="Times New Roman"/>
          <w:color w:val="000000" w:themeColor="text1"/>
          <w:sz w:val="24"/>
          <w:szCs w:val="24"/>
          <w:shd w:val="clear" w:color="auto" w:fill="FFFFFF"/>
          <w:lang w:eastAsia="ar-SA"/>
        </w:rPr>
        <w:t>b nendel õppekavadel, kus tööturul kehtivad kvalifikatsiooninõuded st õppe lõpetamisel tööturule siirdumiseks on vajalik kutse</w:t>
      </w:r>
      <w:r w:rsidR="00D50DE7">
        <w:rPr>
          <w:rFonts w:ascii="Times New Roman" w:eastAsia="Times New Roman" w:hAnsi="Times New Roman" w:cs="Times New Roman"/>
          <w:color w:val="000000" w:themeColor="text1"/>
          <w:sz w:val="24"/>
          <w:szCs w:val="24"/>
          <w:shd w:val="clear" w:color="auto" w:fill="FFFFFF"/>
          <w:lang w:eastAsia="ar-SA"/>
        </w:rPr>
        <w:t xml:space="preserve">, näiteks </w:t>
      </w:r>
      <w:r w:rsidR="00CF5BFC">
        <w:rPr>
          <w:rFonts w:ascii="Times New Roman" w:eastAsia="Times New Roman" w:hAnsi="Times New Roman" w:cs="Times New Roman"/>
          <w:color w:val="000000" w:themeColor="text1"/>
          <w:sz w:val="24"/>
          <w:szCs w:val="24"/>
          <w:shd w:val="clear" w:color="auto" w:fill="FFFFFF"/>
          <w:lang w:eastAsia="ar-SA"/>
        </w:rPr>
        <w:t xml:space="preserve">elektrik ning harvesterioperaator. </w:t>
      </w:r>
    </w:p>
    <w:p w14:paraId="18D2F911"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CB51BB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Kutseõppeasutused </w:t>
      </w:r>
    </w:p>
    <w:p w14:paraId="6AF3F13F" w14:textId="3BE6D6C9"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Hindamise põhimõtete muutmise mõju ei ole koolidele liialt suur. Ka senine regulatsioon on eeldanud koolidel</w:t>
      </w:r>
      <w:r w:rsidR="00677DCB">
        <w:rPr>
          <w:rFonts w:ascii="Times New Roman" w:eastAsia="Times New Roman" w:hAnsi="Times New Roman" w:cs="Times New Roman"/>
          <w:bCs/>
          <w:color w:val="000000" w:themeColor="text1"/>
          <w:sz w:val="24"/>
          <w:szCs w:val="24"/>
          <w:shd w:val="clear" w:color="auto" w:fill="FFFFFF"/>
          <w:lang w:eastAsia="ar-SA"/>
        </w:rPr>
        <w:t>t</w:t>
      </w:r>
      <w:r w:rsidRPr="00DB33ED">
        <w:rPr>
          <w:rFonts w:ascii="Times New Roman" w:eastAsia="Times New Roman" w:hAnsi="Times New Roman" w:cs="Times New Roman"/>
          <w:bCs/>
          <w:color w:val="000000" w:themeColor="text1"/>
          <w:sz w:val="24"/>
          <w:szCs w:val="24"/>
          <w:shd w:val="clear" w:color="auto" w:fill="FFFFFF"/>
          <w:lang w:eastAsia="ar-SA"/>
        </w:rPr>
        <w:t xml:space="preserve"> erialaste koolieksamite olemasolu (juhul kui õppe lõpus kutseeksam ebaõnnestub, tuleb koolil tagada koolilõpueksami läbiviimine). </w:t>
      </w:r>
    </w:p>
    <w:p w14:paraId="2B7AF493" w14:textId="7C3F1CB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Arvestades, et koolidel on erialased lõpueksamid juba olemas ja hindamine saab toimuda ka jooksvalt kogu õppeprotsessi vältel, ei kaasne olulist vajadust hindamise korraldamiseks täiendava rahastuse leidmiseks. Lisaks toimub paralleelselt kutsesüsteemi reformiga ka kutsehariduse reformimine, sealhulgas kutsehariduse rahastamismudeli uuendamine, mille käigus arvestatakse ka kavandatavate </w:t>
      </w:r>
      <w:r w:rsidRPr="00DB33ED">
        <w:rPr>
          <w:rFonts w:ascii="Times New Roman" w:eastAsia="Times New Roman" w:hAnsi="Times New Roman" w:cs="Times New Roman"/>
          <w:color w:val="000000" w:themeColor="text1"/>
          <w:sz w:val="24"/>
          <w:szCs w:val="24"/>
          <w:shd w:val="clear" w:color="auto" w:fill="FFFFFF"/>
          <w:lang w:eastAsia="ar-SA"/>
        </w:rPr>
        <w:t>kutse</w:t>
      </w:r>
      <w:r w:rsidR="008F6CF2">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color w:val="000000" w:themeColor="text1"/>
          <w:sz w:val="24"/>
          <w:szCs w:val="24"/>
          <w:shd w:val="clear" w:color="auto" w:fill="FFFFFF"/>
          <w:lang w:eastAsia="ar-SA"/>
        </w:rPr>
        <w:t xml:space="preserve"> ja oskussüsteemi muudatustega.</w:t>
      </w:r>
      <w:r w:rsidRPr="00DB33ED">
        <w:rPr>
          <w:rFonts w:ascii="Times New Roman" w:eastAsia="Times New Roman" w:hAnsi="Times New Roman" w:cs="Times New Roman"/>
          <w:bCs/>
          <w:color w:val="000000" w:themeColor="text1"/>
          <w:sz w:val="24"/>
          <w:szCs w:val="24"/>
          <w:shd w:val="clear" w:color="auto" w:fill="FFFFFF"/>
          <w:lang w:eastAsia="ar-SA"/>
        </w:rPr>
        <w:t xml:space="preserve"> Mõju ulatus ja sagedus kooli töökorraldusele on pigem väike, sest ka täna toimuvad koolides erialased lõpueksamid kindla sagedusega, keskmiselt kord aastas. Mõju kutseõppeasutustele on suurem üleminekuperioodil, kui tuleb uusi hindamise instrumente </w:t>
      </w:r>
      <w:r w:rsidR="00677DCB">
        <w:rPr>
          <w:rFonts w:ascii="Times New Roman" w:eastAsia="Times New Roman" w:hAnsi="Times New Roman" w:cs="Times New Roman"/>
          <w:bCs/>
          <w:color w:val="000000" w:themeColor="text1"/>
          <w:sz w:val="24"/>
          <w:szCs w:val="24"/>
          <w:shd w:val="clear" w:color="auto" w:fill="FFFFFF"/>
          <w:lang w:eastAsia="ar-SA"/>
        </w:rPr>
        <w:t>luua</w:t>
      </w:r>
      <w:r w:rsidRPr="00DB33ED">
        <w:rPr>
          <w:rFonts w:ascii="Times New Roman" w:eastAsia="Times New Roman" w:hAnsi="Times New Roman" w:cs="Times New Roman"/>
          <w:bCs/>
          <w:color w:val="000000" w:themeColor="text1"/>
          <w:sz w:val="24"/>
          <w:szCs w:val="24"/>
          <w:shd w:val="clear" w:color="auto" w:fill="FFFFFF"/>
          <w:lang w:eastAsia="ar-SA"/>
        </w:rPr>
        <w:t xml:space="preserve"> (juhul kui neid ei ole koolis varasemalt juba </w:t>
      </w:r>
      <w:r w:rsidR="00677DCB">
        <w:rPr>
          <w:rFonts w:ascii="Times New Roman" w:eastAsia="Times New Roman" w:hAnsi="Times New Roman" w:cs="Times New Roman"/>
          <w:bCs/>
          <w:color w:val="000000" w:themeColor="text1"/>
          <w:sz w:val="24"/>
          <w:szCs w:val="24"/>
          <w:shd w:val="clear" w:color="auto" w:fill="FFFFFF"/>
          <w:lang w:eastAsia="ar-SA"/>
        </w:rPr>
        <w:t>loodud</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p>
    <w:p w14:paraId="36238E19"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7057A74" w14:textId="162BE58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 riskina võib kaasneda kutseõppe kvaliteedi langus. Kui kooli lõpus ei toimu ühtlustatud, töömaailma esindajate läbi viidud hindamist</w:t>
      </w:r>
      <w:r w:rsidR="00677DCB">
        <w:rPr>
          <w:rFonts w:ascii="Times New Roman" w:eastAsia="Times New Roman" w:hAnsi="Times New Roman" w:cs="Times New Roman"/>
          <w:bCs/>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on oht </w:t>
      </w:r>
      <w:r w:rsidR="00B7399A">
        <w:rPr>
          <w:rFonts w:ascii="Times New Roman" w:eastAsia="Times New Roman" w:hAnsi="Times New Roman" w:cs="Times New Roman"/>
          <w:bCs/>
          <w:color w:val="000000" w:themeColor="text1"/>
          <w:sz w:val="24"/>
          <w:szCs w:val="24"/>
          <w:shd w:val="clear" w:color="auto" w:fill="FFFFFF"/>
          <w:lang w:eastAsia="ar-SA"/>
        </w:rPr>
        <w:t>esmakutse</w:t>
      </w:r>
      <w:r w:rsidR="00B7399A"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usaldusväärsusele. Seni on väline hindamine töömaailma poolt olnud koolile justkui väline hinnang õppe kvaliteedi kohta. Samuti on risk, et hindamises ning õpiväljundite saavutatuse vastavuses kompetentsiprofiilides kokku lepitud nõuetele hakkab esinema rohkem erisusi õppeasutuste vahel. </w:t>
      </w:r>
    </w:p>
    <w:p w14:paraId="126CC854"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15E71F3" w14:textId="551BF522" w:rsidR="00B7399A" w:rsidRDefault="00DA4C33" w:rsidP="00B7399A">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 riski aita</w:t>
      </w:r>
      <w:r w:rsidR="00B7399A">
        <w:rPr>
          <w:rFonts w:ascii="Times New Roman" w:eastAsia="Times New Roman" w:hAnsi="Times New Roman" w:cs="Times New Roman"/>
          <w:bCs/>
          <w:color w:val="000000" w:themeColor="text1"/>
          <w:sz w:val="24"/>
          <w:szCs w:val="24"/>
          <w:shd w:val="clear" w:color="auto" w:fill="FFFFFF"/>
          <w:lang w:eastAsia="ar-SA"/>
        </w:rPr>
        <w:t>b</w:t>
      </w:r>
      <w:r w:rsidRPr="00DB33ED">
        <w:rPr>
          <w:rFonts w:ascii="Times New Roman" w:eastAsia="Times New Roman" w:hAnsi="Times New Roman" w:cs="Times New Roman"/>
          <w:bCs/>
          <w:color w:val="000000" w:themeColor="text1"/>
          <w:sz w:val="24"/>
          <w:szCs w:val="24"/>
          <w:shd w:val="clear" w:color="auto" w:fill="FFFFFF"/>
          <w:lang w:eastAsia="ar-SA"/>
        </w:rPr>
        <w:t xml:space="preserve"> vähendada</w:t>
      </w:r>
      <w:r w:rsidR="00B7399A">
        <w:rPr>
          <w:rFonts w:ascii="Times New Roman" w:eastAsia="Times New Roman" w:hAnsi="Times New Roman" w:cs="Times New Roman"/>
          <w:bCs/>
          <w:color w:val="000000" w:themeColor="text1"/>
          <w:sz w:val="24"/>
          <w:szCs w:val="24"/>
          <w:shd w:val="clear" w:color="auto" w:fill="FFFFFF"/>
          <w:lang w:eastAsia="ar-SA"/>
        </w:rPr>
        <w:t xml:space="preserve"> </w:t>
      </w:r>
      <w:r w:rsidR="00B7399A" w:rsidRPr="00DB33ED">
        <w:rPr>
          <w:rFonts w:ascii="Times New Roman" w:eastAsia="Times New Roman" w:hAnsi="Times New Roman" w:cs="Times New Roman"/>
          <w:bCs/>
          <w:color w:val="000000" w:themeColor="text1"/>
          <w:sz w:val="24"/>
          <w:szCs w:val="24"/>
          <w:shd w:val="clear" w:color="auto" w:fill="FFFFFF"/>
          <w:lang w:eastAsia="ar-SA"/>
        </w:rPr>
        <w:t xml:space="preserve">kohustus kaasata tööandjaid jätkuvalt nii õpingute jooksul kui õppe lõpus läbiviidavasse hindamisse. </w:t>
      </w:r>
    </w:p>
    <w:p w14:paraId="77B4DEE4" w14:textId="55A2BE6F" w:rsidR="00B7399A"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 </w:t>
      </w:r>
    </w:p>
    <w:p w14:paraId="24004CA8" w14:textId="49F1A050" w:rsidR="00B7399A" w:rsidRPr="00252565" w:rsidRDefault="00B7399A" w:rsidP="00B7399A">
      <w:pPr>
        <w:spacing w:after="0" w:line="240" w:lineRule="auto"/>
        <w:jc w:val="both"/>
        <w:rPr>
          <w:rFonts w:ascii="Times New Roman" w:eastAsia="Times New Roman" w:hAnsi="Times New Roman" w:cs="Times New Roman"/>
          <w:sz w:val="24"/>
          <w:szCs w:val="24"/>
          <w:lang w:eastAsia="et-EE"/>
        </w:rPr>
      </w:pPr>
      <w:r w:rsidRPr="006129E1">
        <w:rPr>
          <w:rFonts w:ascii="Times New Roman" w:hAnsi="Times New Roman" w:cs="Times New Roman"/>
          <w:sz w:val="24"/>
          <w:szCs w:val="24"/>
        </w:rPr>
        <w:t xml:space="preserve">Esmakutse eeldab, et kõik nõutud kompetentsid on õppe käigus hinnatud. </w:t>
      </w:r>
      <w:r w:rsidRPr="007C75E0">
        <w:rPr>
          <w:rFonts w:ascii="Times New Roman" w:hAnsi="Times New Roman" w:cs="Times New Roman"/>
          <w:sz w:val="24"/>
          <w:szCs w:val="24"/>
        </w:rPr>
        <w:t>Täpsemad õppe hindamisse kaasamise viisid kirjeldatakse vastava haridustaseme õigusaktides näiteks kutseharidusstandardis.</w:t>
      </w:r>
      <w:r>
        <w:rPr>
          <w:rFonts w:ascii="Times New Roman" w:hAnsi="Times New Roman" w:cs="Times New Roman"/>
          <w:sz w:val="24"/>
          <w:szCs w:val="24"/>
        </w:rPr>
        <w:t xml:space="preserve"> </w:t>
      </w:r>
      <w:r w:rsidRPr="00180704">
        <w:rPr>
          <w:rFonts w:ascii="Times New Roman" w:eastAsia="Times New Roman" w:hAnsi="Times New Roman" w:cs="Times New Roman"/>
          <w:sz w:val="24"/>
          <w:szCs w:val="24"/>
          <w:lang w:eastAsia="et-EE"/>
        </w:rPr>
        <w:t xml:space="preserve">Lisaks </w:t>
      </w:r>
      <w:r>
        <w:rPr>
          <w:rFonts w:ascii="Times New Roman" w:eastAsia="Times New Roman" w:hAnsi="Times New Roman" w:cs="Times New Roman"/>
          <w:sz w:val="24"/>
          <w:szCs w:val="24"/>
          <w:lang w:eastAsia="et-EE"/>
        </w:rPr>
        <w:t xml:space="preserve">juba täna kutsehariduse õigusaktidega määratud tööandjate kaasamisele </w:t>
      </w:r>
      <w:r w:rsidRPr="00180704">
        <w:rPr>
          <w:rFonts w:ascii="Times New Roman" w:eastAsia="Times New Roman" w:hAnsi="Times New Roman" w:cs="Times New Roman"/>
          <w:sz w:val="24"/>
          <w:szCs w:val="24"/>
          <w:lang w:eastAsia="et-EE"/>
        </w:rPr>
        <w:t xml:space="preserve">näeb </w:t>
      </w:r>
      <w:r w:rsidR="00C851EB">
        <w:rPr>
          <w:rFonts w:ascii="Times New Roman" w:eastAsia="Times New Roman" w:hAnsi="Times New Roman" w:cs="Times New Roman"/>
          <w:sz w:val="24"/>
          <w:szCs w:val="24"/>
          <w:lang w:eastAsia="et-EE"/>
        </w:rPr>
        <w:t>kutse- ja oskusseadus</w:t>
      </w:r>
      <w:r w:rsidRPr="00180704">
        <w:rPr>
          <w:rFonts w:ascii="Times New Roman" w:eastAsia="Times New Roman" w:hAnsi="Times New Roman" w:cs="Times New Roman"/>
          <w:sz w:val="24"/>
          <w:szCs w:val="24"/>
          <w:lang w:eastAsia="et-EE"/>
        </w:rPr>
        <w:t xml:space="preserve"> ette, et ka</w:t>
      </w:r>
      <w:r w:rsidRPr="00835BEC">
        <w:rPr>
          <w:rFonts w:ascii="Times New Roman" w:eastAsia="Times New Roman" w:hAnsi="Times New Roman" w:cs="Times New Roman"/>
          <w:sz w:val="24"/>
          <w:szCs w:val="24"/>
          <w:lang w:eastAsia="et-EE"/>
        </w:rPr>
        <w:t xml:space="preserve"> </w:t>
      </w:r>
      <w:r w:rsidRPr="004517E4">
        <w:rPr>
          <w:rFonts w:ascii="Times New Roman" w:eastAsia="Times New Roman" w:hAnsi="Times New Roman" w:cs="Times New Roman"/>
          <w:sz w:val="24"/>
          <w:szCs w:val="24"/>
          <w:lang w:eastAsia="et-EE"/>
        </w:rPr>
        <w:t>esmakutse andmisel tuleb tööandjaid kaasata õppija kompetentsuse hindamisse</w:t>
      </w:r>
      <w:r w:rsidRPr="00835BEC">
        <w:rPr>
          <w:rFonts w:ascii="Times New Roman" w:eastAsia="Times New Roman" w:hAnsi="Times New Roman" w:cs="Times New Roman"/>
          <w:sz w:val="24"/>
          <w:szCs w:val="24"/>
          <w:lang w:eastAsia="et-EE"/>
        </w:rPr>
        <w:t xml:space="preserve"> </w:t>
      </w:r>
      <w:r w:rsidRPr="00180704">
        <w:rPr>
          <w:rFonts w:ascii="Times New Roman" w:eastAsia="Times New Roman" w:hAnsi="Times New Roman" w:cs="Times New Roman"/>
          <w:sz w:val="24"/>
          <w:szCs w:val="24"/>
          <w:lang w:eastAsia="et-EE"/>
        </w:rPr>
        <w:t>sobivas õppe- või töökeskkonnas.</w:t>
      </w:r>
      <w:r>
        <w:rPr>
          <w:rFonts w:ascii="Times New Roman" w:eastAsia="Times New Roman" w:hAnsi="Times New Roman" w:cs="Times New Roman"/>
          <w:sz w:val="24"/>
          <w:szCs w:val="24"/>
          <w:lang w:eastAsia="et-EE"/>
        </w:rPr>
        <w:t xml:space="preserve"> Seega on </w:t>
      </w:r>
      <w:r>
        <w:rPr>
          <w:rFonts w:ascii="Times New Roman" w:hAnsi="Times New Roman" w:cs="Times New Roman"/>
          <w:sz w:val="24"/>
          <w:szCs w:val="24"/>
        </w:rPr>
        <w:t>f</w:t>
      </w:r>
      <w:r w:rsidRPr="006129E1">
        <w:rPr>
          <w:rFonts w:ascii="Times New Roman" w:hAnsi="Times New Roman" w:cs="Times New Roman"/>
          <w:sz w:val="24"/>
          <w:szCs w:val="24"/>
        </w:rPr>
        <w:t>ormaalõppes omandatud kompetentsuse hindamisse integreeritud töömaailma valideeriv komponent.</w:t>
      </w:r>
    </w:p>
    <w:p w14:paraId="3A8993F6" w14:textId="77777777" w:rsidR="00B7399A" w:rsidRDefault="00B7399A" w:rsidP="00B7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Pr="007C75E0">
        <w:rPr>
          <w:rFonts w:ascii="Times New Roman" w:hAnsi="Times New Roman" w:cs="Times New Roman"/>
          <w:sz w:val="24"/>
          <w:szCs w:val="24"/>
        </w:rPr>
        <w:t xml:space="preserve">elnõu </w:t>
      </w:r>
      <w:r>
        <w:rPr>
          <w:rFonts w:ascii="Times New Roman" w:hAnsi="Times New Roman" w:cs="Times New Roman"/>
          <w:sz w:val="24"/>
          <w:szCs w:val="24"/>
        </w:rPr>
        <w:t xml:space="preserve">näeb esmakutse usaldusväärsuse tagamiseks </w:t>
      </w:r>
      <w:r w:rsidRPr="007C75E0">
        <w:rPr>
          <w:rFonts w:ascii="Times New Roman" w:hAnsi="Times New Roman" w:cs="Times New Roman"/>
          <w:sz w:val="24"/>
          <w:szCs w:val="24"/>
        </w:rPr>
        <w:t xml:space="preserve">ette töömaailma kaasamise kolmel tasandil: </w:t>
      </w:r>
    </w:p>
    <w:p w14:paraId="4AFE106B" w14:textId="77777777" w:rsidR="00B7399A" w:rsidRDefault="00B7399A" w:rsidP="000C788B">
      <w:pPr>
        <w:pStyle w:val="Loendilik"/>
        <w:numPr>
          <w:ilvl w:val="0"/>
          <w:numId w:val="24"/>
        </w:numPr>
        <w:spacing w:after="0" w:line="240" w:lineRule="auto"/>
        <w:jc w:val="both"/>
        <w:rPr>
          <w:rFonts w:ascii="Times New Roman" w:eastAsia="Times New Roman" w:hAnsi="Times New Roman" w:cs="Times New Roman"/>
          <w:sz w:val="24"/>
          <w:szCs w:val="24"/>
          <w:lang w:eastAsia="et-EE"/>
        </w:rPr>
      </w:pPr>
      <w:r w:rsidRPr="00252565">
        <w:rPr>
          <w:rFonts w:ascii="Times New Roman" w:eastAsia="Times New Roman" w:hAnsi="Times New Roman" w:cs="Times New Roman"/>
          <w:sz w:val="24"/>
          <w:szCs w:val="24"/>
          <w:lang w:eastAsia="et-EE"/>
        </w:rPr>
        <w:t>tööandjad aitavad määratleda, milliseid oskusi üldse õpetatakse</w:t>
      </w:r>
      <w:r>
        <w:rPr>
          <w:rFonts w:ascii="Times New Roman" w:eastAsia="Times New Roman" w:hAnsi="Times New Roman" w:cs="Times New Roman"/>
          <w:sz w:val="24"/>
          <w:szCs w:val="24"/>
          <w:lang w:eastAsia="et-EE"/>
        </w:rPr>
        <w:t xml:space="preserve"> - sisend </w:t>
      </w:r>
      <w:r w:rsidRPr="00252565">
        <w:rPr>
          <w:rFonts w:ascii="Times New Roman" w:eastAsia="Times New Roman" w:hAnsi="Times New Roman" w:cs="Times New Roman"/>
          <w:sz w:val="24"/>
          <w:szCs w:val="24"/>
          <w:lang w:eastAsia="et-EE"/>
        </w:rPr>
        <w:t>kompetentsiprofiilid</w:t>
      </w:r>
      <w:r>
        <w:rPr>
          <w:rFonts w:ascii="Times New Roman" w:eastAsia="Times New Roman" w:hAnsi="Times New Roman" w:cs="Times New Roman"/>
          <w:sz w:val="24"/>
          <w:szCs w:val="24"/>
          <w:lang w:eastAsia="et-EE"/>
        </w:rPr>
        <w:t>e</w:t>
      </w:r>
      <w:r w:rsidRPr="00252565">
        <w:rPr>
          <w:rFonts w:ascii="Times New Roman" w:eastAsia="Times New Roman" w:hAnsi="Times New Roman" w:cs="Times New Roman"/>
          <w:sz w:val="24"/>
          <w:szCs w:val="24"/>
          <w:lang w:eastAsia="et-EE"/>
        </w:rPr>
        <w:t>, kutsestandardi</w:t>
      </w:r>
      <w:r>
        <w:rPr>
          <w:rFonts w:ascii="Times New Roman" w:eastAsia="Times New Roman" w:hAnsi="Times New Roman" w:cs="Times New Roman"/>
          <w:sz w:val="24"/>
          <w:szCs w:val="24"/>
          <w:lang w:eastAsia="et-EE"/>
        </w:rPr>
        <w:t>te koostamisse</w:t>
      </w:r>
      <w:r w:rsidRPr="00252565">
        <w:rPr>
          <w:rFonts w:ascii="Times New Roman" w:eastAsia="Times New Roman" w:hAnsi="Times New Roman" w:cs="Times New Roman"/>
          <w:sz w:val="24"/>
          <w:szCs w:val="24"/>
          <w:lang w:eastAsia="et-EE"/>
        </w:rPr>
        <w:t xml:space="preserve">, </w:t>
      </w:r>
    </w:p>
    <w:p w14:paraId="0FC8C0BA" w14:textId="77777777" w:rsidR="00B7399A" w:rsidRDefault="00B7399A" w:rsidP="000C788B">
      <w:pPr>
        <w:pStyle w:val="Loendilik"/>
        <w:numPr>
          <w:ilvl w:val="0"/>
          <w:numId w:val="24"/>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osalevad õppe läbiviimisel</w:t>
      </w:r>
      <w:r>
        <w:rPr>
          <w:rFonts w:ascii="Times New Roman" w:eastAsia="Times New Roman" w:hAnsi="Times New Roman" w:cs="Times New Roman"/>
          <w:sz w:val="24"/>
          <w:szCs w:val="24"/>
          <w:lang w:eastAsia="et-EE"/>
        </w:rPr>
        <w:t xml:space="preserve"> - </w:t>
      </w:r>
      <w:r w:rsidRPr="00252565">
        <w:rPr>
          <w:rFonts w:ascii="Times New Roman" w:eastAsia="Times New Roman" w:hAnsi="Times New Roman" w:cs="Times New Roman"/>
          <w:sz w:val="24"/>
          <w:szCs w:val="24"/>
          <w:lang w:eastAsia="et-EE"/>
        </w:rPr>
        <w:t>praktika, juhendamine</w:t>
      </w:r>
    </w:p>
    <w:p w14:paraId="2396499B" w14:textId="77777777" w:rsidR="00B7399A" w:rsidRPr="00252565" w:rsidRDefault="00B7399A" w:rsidP="000C788B">
      <w:pPr>
        <w:pStyle w:val="Loendilik"/>
        <w:numPr>
          <w:ilvl w:val="0"/>
          <w:numId w:val="24"/>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 xml:space="preserve">osalevad õppija oskuste hindamisel õppe jooksul sobivas õppe- või töökeskkonnas –võimalus hinnata õppijat reaalses tööolukorras ja pikema aja jooksul, mitte </w:t>
      </w:r>
      <w:r>
        <w:rPr>
          <w:rFonts w:ascii="Times New Roman" w:eastAsia="Times New Roman" w:hAnsi="Times New Roman" w:cs="Times New Roman"/>
          <w:sz w:val="24"/>
          <w:szCs w:val="24"/>
          <w:lang w:eastAsia="et-EE"/>
        </w:rPr>
        <w:t>üksnes</w:t>
      </w:r>
      <w:r w:rsidRPr="00252565">
        <w:rPr>
          <w:rFonts w:ascii="Times New Roman" w:eastAsia="Times New Roman" w:hAnsi="Times New Roman" w:cs="Times New Roman"/>
          <w:sz w:val="24"/>
          <w:szCs w:val="24"/>
          <w:lang w:eastAsia="et-EE"/>
        </w:rPr>
        <w:t xml:space="preserve"> ühekordset sooritust õppe lõpus.</w:t>
      </w:r>
    </w:p>
    <w:p w14:paraId="57929553" w14:textId="77777777" w:rsidR="00B7399A" w:rsidRDefault="00B7399A" w:rsidP="00B7399A">
      <w:pPr>
        <w:spacing w:after="0" w:line="240" w:lineRule="auto"/>
        <w:jc w:val="both"/>
        <w:rPr>
          <w:rFonts w:ascii="Times New Roman" w:eastAsia="Times New Roman" w:hAnsi="Times New Roman" w:cs="Times New Roman"/>
          <w:sz w:val="24"/>
          <w:szCs w:val="24"/>
          <w:lang w:eastAsia="et-EE"/>
        </w:rPr>
      </w:pPr>
    </w:p>
    <w:p w14:paraId="2D777F13" w14:textId="77777777" w:rsidR="00B7399A" w:rsidRDefault="00B7399A" w:rsidP="00B7399A">
      <w:pPr>
        <w:spacing w:after="0" w:line="240" w:lineRule="auto"/>
        <w:jc w:val="both"/>
        <w:rPr>
          <w:rFonts w:ascii="Times New Roman" w:hAnsi="Times New Roman" w:cs="Times New Roman"/>
          <w:sz w:val="24"/>
          <w:szCs w:val="24"/>
        </w:rPr>
      </w:pPr>
      <w:r w:rsidRPr="007C75E0">
        <w:rPr>
          <w:rFonts w:ascii="Times New Roman" w:hAnsi="Times New Roman" w:cs="Times New Roman"/>
          <w:sz w:val="24"/>
          <w:szCs w:val="24"/>
        </w:rPr>
        <w:t>Kirjeldatud meetmete kaudu on tagatud, et esmakutse aluseks olevad kompetentsid ja nende hindamine on seotud tööturu vajadustega.</w:t>
      </w:r>
    </w:p>
    <w:p w14:paraId="5072FF9D" w14:textId="77777777" w:rsidR="00B7399A" w:rsidRDefault="00B7399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D014169" w14:textId="2BF80048" w:rsidR="00B7399A" w:rsidRDefault="00B7399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Ebasoovitava mõju riski aitavad vähendada ka kutseharidusreformi tegevused, nt kutseõppeasutustele määratavad vastutusvaldkonnad ning koolide võimalused </w:t>
      </w:r>
      <w:r>
        <w:rPr>
          <w:rFonts w:ascii="Times New Roman" w:eastAsia="Times New Roman" w:hAnsi="Times New Roman" w:cs="Times New Roman"/>
          <w:bCs/>
          <w:color w:val="000000" w:themeColor="text1"/>
          <w:sz w:val="24"/>
          <w:szCs w:val="24"/>
          <w:shd w:val="clear" w:color="auto" w:fill="FFFFFF"/>
          <w:lang w:eastAsia="ar-SA"/>
        </w:rPr>
        <w:t xml:space="preserve">luua </w:t>
      </w:r>
      <w:r w:rsidRPr="00DB33ED">
        <w:rPr>
          <w:rFonts w:ascii="Times New Roman" w:eastAsia="Times New Roman" w:hAnsi="Times New Roman" w:cs="Times New Roman"/>
          <w:bCs/>
          <w:color w:val="000000" w:themeColor="text1"/>
          <w:sz w:val="24"/>
          <w:szCs w:val="24"/>
          <w:shd w:val="clear" w:color="auto" w:fill="FFFFFF"/>
          <w:lang w:eastAsia="ar-SA"/>
        </w:rPr>
        <w:t>koostöös ühised oskuste hindamise ja demonstreerimise protseduurid ja kriteeriumid</w:t>
      </w:r>
      <w:r>
        <w:rPr>
          <w:rFonts w:ascii="Times New Roman" w:eastAsia="Times New Roman" w:hAnsi="Times New Roman" w:cs="Times New Roman"/>
          <w:bCs/>
          <w:color w:val="000000" w:themeColor="text1"/>
          <w:sz w:val="24"/>
          <w:szCs w:val="24"/>
          <w:shd w:val="clear" w:color="auto" w:fill="FFFFFF"/>
          <w:lang w:eastAsia="ar-SA"/>
        </w:rPr>
        <w:t>.</w:t>
      </w:r>
    </w:p>
    <w:p w14:paraId="4EDE8FCB" w14:textId="77777777" w:rsidR="00B7399A" w:rsidRDefault="00B7399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8377FD2" w14:textId="3A223F2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Lisaks tuleb kutseõppeasutuste kvaliteedihindamise protsessis pöörata rohkem tähelepanu õppe tulemuslikkuse hindamisele. Muutuste juhtimisel toetatakse koole ja kavandatakse ka piisavad üleminekuajad ühelt süsteemilt teisele. </w:t>
      </w:r>
    </w:p>
    <w:p w14:paraId="607D1F41"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42F604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Riigivalitsemine (eelarve) </w:t>
      </w:r>
    </w:p>
    <w:p w14:paraId="488E289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Rahandusministeerium, HTM </w:t>
      </w:r>
    </w:p>
    <w:p w14:paraId="10B8E32F" w14:textId="7A9DF9E2"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 ulatus ja sagedus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Kohustuslike kutseeksamite kaotamine õppe lõpus loob võimaluse riigieelarve</w:t>
      </w:r>
      <w:r w:rsidR="00152001">
        <w:rPr>
          <w:rFonts w:ascii="Times New Roman" w:eastAsia="Times New Roman" w:hAnsi="Times New Roman" w:cs="Times New Roman"/>
          <w:bCs/>
          <w:color w:val="000000" w:themeColor="text1"/>
          <w:sz w:val="24"/>
          <w:szCs w:val="24"/>
          <w:shd w:val="clear" w:color="auto" w:fill="FFFFFF"/>
          <w:lang w:eastAsia="ar-SA"/>
        </w:rPr>
        <w:t>liste vahendite ümberprofileerimiseks</w:t>
      </w:r>
      <w:r w:rsidR="007162EF">
        <w:rPr>
          <w:rFonts w:ascii="Times New Roman" w:eastAsia="Times New Roman" w:hAnsi="Times New Roman" w:cs="Times New Roman"/>
          <w:bCs/>
          <w:color w:val="000000" w:themeColor="text1"/>
          <w:sz w:val="24"/>
          <w:szCs w:val="24"/>
          <w:shd w:val="clear" w:color="auto" w:fill="FFFFFF"/>
          <w:lang w:eastAsia="ar-SA"/>
        </w:rPr>
        <w:t xml:space="preserve"> vast</w:t>
      </w:r>
      <w:r w:rsidR="00EE46CB">
        <w:rPr>
          <w:rFonts w:ascii="Times New Roman" w:eastAsia="Times New Roman" w:hAnsi="Times New Roman" w:cs="Times New Roman"/>
          <w:bCs/>
          <w:color w:val="000000" w:themeColor="text1"/>
          <w:sz w:val="24"/>
          <w:szCs w:val="24"/>
          <w:shd w:val="clear" w:color="auto" w:fill="FFFFFF"/>
          <w:lang w:eastAsia="ar-SA"/>
        </w:rPr>
        <w:t>a</w:t>
      </w:r>
      <w:r w:rsidR="007162EF">
        <w:rPr>
          <w:rFonts w:ascii="Times New Roman" w:eastAsia="Times New Roman" w:hAnsi="Times New Roman" w:cs="Times New Roman"/>
          <w:bCs/>
          <w:color w:val="000000" w:themeColor="text1"/>
          <w:sz w:val="24"/>
          <w:szCs w:val="24"/>
          <w:shd w:val="clear" w:color="auto" w:fill="FFFFFF"/>
          <w:lang w:eastAsia="ar-SA"/>
        </w:rPr>
        <w:t xml:space="preserve">valt </w:t>
      </w:r>
      <w:r w:rsidR="00374EF5">
        <w:rPr>
          <w:rFonts w:ascii="Times New Roman" w:eastAsia="Times New Roman" w:hAnsi="Times New Roman" w:cs="Times New Roman"/>
          <w:bCs/>
          <w:color w:val="000000" w:themeColor="text1"/>
          <w:sz w:val="24"/>
          <w:szCs w:val="24"/>
          <w:shd w:val="clear" w:color="auto" w:fill="FFFFFF"/>
          <w:lang w:eastAsia="ar-SA"/>
        </w:rPr>
        <w:t>valdkonna arenguvajadustele</w:t>
      </w:r>
      <w:r w:rsidR="00152001">
        <w:rPr>
          <w:rFonts w:ascii="Times New Roman" w:eastAsia="Times New Roman" w:hAnsi="Times New Roman" w:cs="Times New Roman"/>
          <w:bCs/>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Mõju on oluline, sest on seotud iga-aastase kutsesüsteemi eelarve ja tegevustega. </w:t>
      </w:r>
    </w:p>
    <w:p w14:paraId="1FF034E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5D29550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 sh mittetulundussektor </w:t>
      </w:r>
    </w:p>
    <w:p w14:paraId="15B0F891" w14:textId="6EA15BA9"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Erialaliidud,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d (104 konkursiga valitud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t, kellest 47 annavad kutseid kutsetele</w:t>
      </w:r>
      <w:r w:rsidR="0030386A">
        <w:rPr>
          <w:rFonts w:ascii="Times New Roman" w:eastAsia="Times New Roman" w:hAnsi="Times New Roman" w:cs="Times New Roman"/>
          <w:bCs/>
          <w:color w:val="000000" w:themeColor="text1"/>
          <w:sz w:val="24"/>
          <w:szCs w:val="24"/>
          <w:shd w:val="clear" w:color="auto" w:fill="FFFFFF"/>
          <w:lang w:eastAsia="ar-SA"/>
        </w:rPr>
        <w:t>, mis on seotud kvalifikatsiooninõuetega</w:t>
      </w:r>
      <w:r w:rsidRPr="00DB33ED">
        <w:rPr>
          <w:rFonts w:ascii="Times New Roman" w:eastAsia="Times New Roman" w:hAnsi="Times New Roman" w:cs="Times New Roman"/>
          <w:bCs/>
          <w:color w:val="000000" w:themeColor="text1"/>
          <w:sz w:val="24"/>
          <w:szCs w:val="24"/>
          <w:shd w:val="clear" w:color="auto" w:fill="FFFFFF"/>
          <w:lang w:eastAsia="ar-SA"/>
        </w:rPr>
        <w:t xml:space="preserve"> ja 57 </w:t>
      </w:r>
      <w:r w:rsidR="0030386A">
        <w:rPr>
          <w:rFonts w:ascii="Times New Roman" w:eastAsia="Times New Roman" w:hAnsi="Times New Roman" w:cs="Times New Roman"/>
          <w:bCs/>
          <w:color w:val="000000" w:themeColor="text1"/>
          <w:sz w:val="24"/>
          <w:szCs w:val="24"/>
          <w:shd w:val="clear" w:color="auto" w:fill="FFFFFF"/>
          <w:lang w:eastAsia="ar-SA"/>
        </w:rPr>
        <w:t>vabatahtlikele</w:t>
      </w:r>
      <w:r w:rsidRPr="00DB33ED">
        <w:rPr>
          <w:rFonts w:ascii="Times New Roman" w:eastAsia="Times New Roman" w:hAnsi="Times New Roman" w:cs="Times New Roman"/>
          <w:bCs/>
          <w:color w:val="000000" w:themeColor="text1"/>
          <w:sz w:val="24"/>
          <w:szCs w:val="24"/>
          <w:shd w:val="clear" w:color="auto" w:fill="FFFFFF"/>
          <w:lang w:eastAsia="ar-SA"/>
        </w:rPr>
        <w:t xml:space="preserve"> kutsetele) </w:t>
      </w:r>
    </w:p>
    <w:p w14:paraId="413C9D88" w14:textId="1FB89285"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Valdav enamus kutseõppe lõpetamisega seotud kutseeksamitest toimuvad praegu reguleerimata kutsetega seotud õppekavade lõpetajatele. Nende rahastamine riigieelarvest on olnud kutseandjatele olulise majandusliku mõjuga. Senist rahastust, mis koolilõpu kutseeksamite </w:t>
      </w:r>
      <w:r w:rsidR="00460A90">
        <w:rPr>
          <w:rFonts w:ascii="Times New Roman" w:eastAsia="Times New Roman" w:hAnsi="Times New Roman" w:cs="Times New Roman"/>
          <w:bCs/>
          <w:color w:val="000000" w:themeColor="text1"/>
          <w:sz w:val="24"/>
          <w:szCs w:val="24"/>
          <w:shd w:val="clear" w:color="auto" w:fill="FFFFFF"/>
          <w:lang w:eastAsia="ar-SA"/>
        </w:rPr>
        <w:t>koostamiseks</w:t>
      </w:r>
      <w:r w:rsidR="00460A90"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eraldati, enam sektorisse ei suunata. </w:t>
      </w:r>
    </w:p>
    <w:p w14:paraId="2F3A9455" w14:textId="77777777" w:rsidR="001C1AF4" w:rsidRPr="00DB33ED" w:rsidRDefault="001C1AF4"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4D742F7D" w14:textId="258D11B0"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Kutseõppe lõpetamisega seotud kutseeksamid puudutavad ca 104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 kellest 57 annavad kutseid reguleerimata valdkondades. Enamik neist on erialaliidud. Muudatus puudutab peaaegu kõiki täna kutsekoolides kutseeksameid läbi viivaid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id, mistõttu on mõju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tele suur. Kutseõppeasutuste lõpetajate kutseeksamid toimuvad terve kalendriaasta jooksul, kuigi suuremas mahus kevaditi, mis on peamine õpingute lõpetamise periood. Sageduselt saab mõju lugeda keskmiseks. </w:t>
      </w:r>
    </w:p>
    <w:p w14:paraId="7D4EBA61" w14:textId="2D89AA2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Võimalik ebasoovitava mõju risk on haridussüsteemi jaoks oluliste sotsiaalpartnerite nõrgenemine. Erialaliitude kui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te majanduslik olukord võib halveneda, nende staatus nõrgeneda ning motivatsioon koostööks väheneda. Kutseeksamite läbiviimise kohustuse kaotamisega kaob oluline osa antud erialaliitude/</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te tegevusest ning sellel on potentsiaalselt negatiivne mõju erialaliitude motivatsioonile kutsesüsteemis kaasa rääkida. Riski realiseerumise oht on keskmine.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tel on lisaks kutse andmisele ka muud võimalused kutseala arengu kindlustamiseks sh koostööks kutseasutuse ning kutseõppeasutuste ja kõrgkoolidega. Riski aitab maandada uute ettevõtete ning erialaliitude kaasamise viiside </w:t>
      </w:r>
      <w:r w:rsidR="00460A90">
        <w:rPr>
          <w:rFonts w:ascii="Times New Roman" w:eastAsia="Times New Roman" w:hAnsi="Times New Roman" w:cs="Times New Roman"/>
          <w:bCs/>
          <w:color w:val="000000" w:themeColor="text1"/>
          <w:sz w:val="24"/>
          <w:szCs w:val="24"/>
          <w:shd w:val="clear" w:color="auto" w:fill="FFFFFF"/>
          <w:lang w:eastAsia="ar-SA"/>
        </w:rPr>
        <w:t>leidmine</w:t>
      </w:r>
      <w:r w:rsidR="00460A90"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nii kutsesüsteemi kui ka kutsehariduse reformi raames. Kutseõppe õppekavad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tuginevad kutsestandarditel või kompetentsiprofiilidel, mis tagab seose töömaailma oskusnõuete ja kutseõppe vahel.</w:t>
      </w:r>
    </w:p>
    <w:p w14:paraId="505111A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11E00AA" w14:textId="26F69366"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6.7. Kavandatav muudatus </w:t>
      </w:r>
      <w:r w:rsidR="007E0D43" w:rsidRPr="00DB33ED">
        <w:rPr>
          <w:rFonts w:ascii="Times New Roman" w:eastAsia="Times New Roman" w:hAnsi="Times New Roman" w:cs="Times New Roman"/>
          <w:b/>
          <w:color w:val="000000" w:themeColor="text1"/>
          <w:sz w:val="24"/>
          <w:szCs w:val="24"/>
          <w:shd w:val="clear" w:color="auto" w:fill="FFFFFF"/>
          <w:lang w:eastAsia="ar-SA"/>
        </w:rPr>
        <w:t>–</w:t>
      </w:r>
      <w:r w:rsidRPr="00DB33ED">
        <w:rPr>
          <w:rFonts w:ascii="Times New Roman" w:eastAsia="Times New Roman" w:hAnsi="Times New Roman" w:cs="Times New Roman"/>
          <w:b/>
          <w:color w:val="000000" w:themeColor="text1"/>
          <w:sz w:val="24"/>
          <w:szCs w:val="24"/>
          <w:shd w:val="clear" w:color="auto" w:fill="FFFFFF"/>
          <w:lang w:eastAsia="ar-SA"/>
        </w:rPr>
        <w:t xml:space="preserve"> </w:t>
      </w:r>
      <w:r w:rsidR="00673F3F">
        <w:rPr>
          <w:rFonts w:ascii="Times New Roman" w:eastAsia="Times New Roman" w:hAnsi="Times New Roman" w:cs="Times New Roman"/>
          <w:b/>
          <w:bCs/>
          <w:color w:val="000000" w:themeColor="text1"/>
          <w:sz w:val="24"/>
          <w:szCs w:val="24"/>
          <w:shd w:val="clear" w:color="auto" w:fill="FFFFFF"/>
          <w:lang w:eastAsia="ar-SA"/>
        </w:rPr>
        <w:t>kutse- ja oskusregistri</w:t>
      </w:r>
      <w:r w:rsidRPr="00DB33ED">
        <w:rPr>
          <w:rFonts w:ascii="Times New Roman" w:eastAsia="Times New Roman" w:hAnsi="Times New Roman" w:cs="Times New Roman"/>
          <w:b/>
          <w:color w:val="000000" w:themeColor="text1"/>
          <w:sz w:val="24"/>
          <w:szCs w:val="24"/>
          <w:shd w:val="clear" w:color="auto" w:fill="FFFFFF"/>
          <w:lang w:eastAsia="ar-SA"/>
        </w:rPr>
        <w:t xml:space="preserve"> laiendamine</w:t>
      </w:r>
    </w:p>
    <w:p w14:paraId="7DE0D67B" w14:textId="77777777" w:rsidR="009B5200" w:rsidRPr="00DB33ED" w:rsidRDefault="009B5200"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070C55EC" w14:textId="466CB9D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Kutsesüsteemi osa</w:t>
      </w:r>
      <w:r w:rsidR="008A7EE0">
        <w:rPr>
          <w:rFonts w:ascii="Times New Roman" w:eastAsia="Times New Roman" w:hAnsi="Times New Roman" w:cs="Times New Roman"/>
          <w:bCs/>
          <w:color w:val="000000" w:themeColor="text1"/>
          <w:sz w:val="24"/>
          <w:szCs w:val="24"/>
          <w:shd w:val="clear" w:color="auto" w:fill="FFFFFF"/>
          <w:lang w:eastAsia="ar-SA"/>
        </w:rPr>
        <w:t>lised</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p>
    <w:p w14:paraId="7F49023E"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Infotehnoloogia ja infoühiskond (IT-arendused, riigi infosüsteemid ja e-teenused) </w:t>
      </w:r>
    </w:p>
    <w:p w14:paraId="2EE7F79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14131BE1" w14:textId="4E8D7FDD"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Kutseregistri ümberkujundamine </w:t>
      </w:r>
      <w:r w:rsidR="00673F3F">
        <w:rPr>
          <w:rFonts w:ascii="Times New Roman" w:eastAsia="Times New Roman" w:hAnsi="Times New Roman" w:cs="Times New Roman"/>
          <w:bCs/>
          <w:color w:val="000000" w:themeColor="text1"/>
          <w:sz w:val="24"/>
          <w:szCs w:val="24"/>
          <w:shd w:val="clear" w:color="auto" w:fill="FFFFFF"/>
          <w:lang w:eastAsia="ar-SA"/>
        </w:rPr>
        <w:t>kutse- ja oskusregistri</w:t>
      </w:r>
      <w:r w:rsidRPr="00DB33ED">
        <w:rPr>
          <w:rFonts w:ascii="Times New Roman" w:eastAsia="Times New Roman" w:hAnsi="Times New Roman" w:cs="Times New Roman"/>
          <w:bCs/>
          <w:color w:val="000000" w:themeColor="text1"/>
          <w:sz w:val="24"/>
          <w:szCs w:val="24"/>
          <w:shd w:val="clear" w:color="auto" w:fill="FFFFFF"/>
          <w:lang w:eastAsia="ar-SA"/>
        </w:rPr>
        <w:t xml:space="preserve">ks võimaldab kutsestandardite ning kompetentsiprofiilide koostamise automatiseerimist ning nende protsesside </w:t>
      </w:r>
      <w:r w:rsidR="00460A90">
        <w:rPr>
          <w:rFonts w:ascii="Times New Roman" w:eastAsia="Times New Roman" w:hAnsi="Times New Roman" w:cs="Times New Roman"/>
          <w:bCs/>
          <w:color w:val="000000" w:themeColor="text1"/>
          <w:sz w:val="24"/>
          <w:szCs w:val="24"/>
          <w:shd w:val="clear" w:color="auto" w:fill="FFFFFF"/>
          <w:lang w:eastAsia="ar-SA"/>
        </w:rPr>
        <w:t>tõhustamist</w:t>
      </w:r>
      <w:r w:rsidRPr="00DB33ED">
        <w:rPr>
          <w:rFonts w:ascii="Times New Roman" w:eastAsia="Times New Roman" w:hAnsi="Times New Roman" w:cs="Times New Roman"/>
          <w:bCs/>
          <w:color w:val="000000" w:themeColor="text1"/>
          <w:sz w:val="24"/>
          <w:szCs w:val="24"/>
          <w:shd w:val="clear" w:color="auto" w:fill="FFFFFF"/>
          <w:lang w:eastAsia="ar-SA"/>
        </w:rPr>
        <w:t xml:space="preserve">, kiirendamist ja kvaliteedi tõusu. Mitmetasandiline oskuste kirjelduste lisamine registrisse ning nende kasutus aitab ühtlustada koostatavate kutsestandardite ning kompetentsiprofiilide kvaliteeti, muuta erinevates profiilides sisalduvad oskused nähtavaks ja võrreldavaks. Kavandatud laiendus kaasamaks välisriigi kutsekvalifikatsiooni tunnustamise otsuseid seisneb registrisse valmisoleku loomises vajalike liidestuste loomiseks pädevate asutustega ning teostatakse üldiste registri arendustööde raames. Muudatus ei too kaasa olulist koormust riigieelarvele, kuna muutusega kaasnevad suuremad arendustööd tehakse üleminekuperioodi jooksul, kasutades Euroopa Liidu struktuurifondide vahendeid. Kuna tegemist on olemasoleva registri laiendusega, siis õppeasutustele uute liidestuste kohustust ei teki. </w:t>
      </w:r>
    </w:p>
    <w:p w14:paraId="32693FBE"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C21320C" w14:textId="45B0064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Lahendus mõjutab sihtrühma keskmisel määral positiivselt, kuna uute regulatsioonidega ning digitaristu arendamisega saavutatakse kutsestandardite ja kompetentsiprofiilide loomise protsesside efektiivsuse kasv. Välisriigi kutsekvalifikatsiooni tunnustusotsuste lisandumine üht</w:t>
      </w:r>
      <w:r w:rsidR="001E4337">
        <w:rPr>
          <w:rFonts w:ascii="Times New Roman" w:eastAsia="Times New Roman" w:hAnsi="Times New Roman" w:cs="Times New Roman"/>
          <w:bCs/>
          <w:color w:val="000000" w:themeColor="text1"/>
          <w:sz w:val="24"/>
          <w:szCs w:val="24"/>
          <w:shd w:val="clear" w:color="auto" w:fill="FFFFFF"/>
          <w:lang w:eastAsia="ar-SA"/>
        </w:rPr>
        <w:t>s</w:t>
      </w:r>
      <w:r w:rsidRPr="00DB33ED">
        <w:rPr>
          <w:rFonts w:ascii="Times New Roman" w:eastAsia="Times New Roman" w:hAnsi="Times New Roman" w:cs="Times New Roman"/>
          <w:bCs/>
          <w:color w:val="000000" w:themeColor="text1"/>
          <w:sz w:val="24"/>
          <w:szCs w:val="24"/>
          <w:shd w:val="clear" w:color="auto" w:fill="FFFFFF"/>
          <w:lang w:eastAsia="ar-SA"/>
        </w:rPr>
        <w:t xml:space="preserve">esse </w:t>
      </w:r>
      <w:r w:rsidR="00673F3F">
        <w:rPr>
          <w:rFonts w:ascii="Times New Roman" w:eastAsia="Times New Roman" w:hAnsi="Times New Roman" w:cs="Times New Roman"/>
          <w:bCs/>
          <w:color w:val="000000" w:themeColor="text1"/>
          <w:sz w:val="24"/>
          <w:szCs w:val="24"/>
          <w:shd w:val="clear" w:color="auto" w:fill="FFFFFF"/>
          <w:lang w:eastAsia="ar-SA"/>
        </w:rPr>
        <w:t>kutse- ja oskusregistri</w:t>
      </w:r>
      <w:r w:rsidRPr="00DB33ED">
        <w:rPr>
          <w:rFonts w:ascii="Times New Roman" w:eastAsia="Times New Roman" w:hAnsi="Times New Roman" w:cs="Times New Roman"/>
          <w:bCs/>
          <w:color w:val="000000" w:themeColor="text1"/>
          <w:sz w:val="24"/>
          <w:szCs w:val="24"/>
          <w:shd w:val="clear" w:color="auto" w:fill="FFFFFF"/>
          <w:lang w:eastAsia="ar-SA"/>
        </w:rPr>
        <w:t xml:space="preserve">sse suurendab tunnustusotsuste läbipaistvust ning lihtsustab tunnustusotsuse saanud isikutel </w:t>
      </w:r>
      <w:r w:rsidR="001E4337" w:rsidRPr="00DB33ED">
        <w:rPr>
          <w:rFonts w:ascii="Times New Roman" w:eastAsia="Times New Roman" w:hAnsi="Times New Roman" w:cs="Times New Roman"/>
          <w:bCs/>
          <w:color w:val="000000" w:themeColor="text1"/>
          <w:sz w:val="24"/>
          <w:szCs w:val="24"/>
          <w:shd w:val="clear" w:color="auto" w:fill="FFFFFF"/>
          <w:lang w:eastAsia="ar-SA"/>
        </w:rPr>
        <w:t xml:space="preserve">oluliselt </w:t>
      </w:r>
      <w:r w:rsidRPr="00DB33ED">
        <w:rPr>
          <w:rFonts w:ascii="Times New Roman" w:eastAsia="Times New Roman" w:hAnsi="Times New Roman" w:cs="Times New Roman"/>
          <w:bCs/>
          <w:color w:val="000000" w:themeColor="text1"/>
          <w:sz w:val="24"/>
          <w:szCs w:val="24"/>
          <w:shd w:val="clear" w:color="auto" w:fill="FFFFFF"/>
          <w:lang w:eastAsia="ar-SA"/>
        </w:rPr>
        <w:t>enda kvalifikatsiooni tõendamist tööturul. Protsessi muutumine läbipaistvamaks ja standardiseeritumaks aitab tagada kvaliteeti kutsestandardite ja kompetentsiprofiilide koostamise</w:t>
      </w:r>
      <w:r w:rsidR="001E4337">
        <w:rPr>
          <w:rFonts w:ascii="Times New Roman" w:eastAsia="Times New Roman" w:hAnsi="Times New Roman" w:cs="Times New Roman"/>
          <w:bCs/>
          <w:color w:val="000000" w:themeColor="text1"/>
          <w:sz w:val="24"/>
          <w:szCs w:val="24"/>
          <w:shd w:val="clear" w:color="auto" w:fill="FFFFFF"/>
          <w:lang w:eastAsia="ar-SA"/>
        </w:rPr>
        <w:t xml:space="preserve"> </w:t>
      </w:r>
      <w:r w:rsidR="001E4337" w:rsidRPr="00DB33ED">
        <w:rPr>
          <w:rFonts w:ascii="Times New Roman" w:eastAsia="Times New Roman" w:hAnsi="Times New Roman" w:cs="Times New Roman"/>
          <w:bCs/>
          <w:color w:val="000000" w:themeColor="text1"/>
          <w:sz w:val="24"/>
          <w:szCs w:val="24"/>
          <w:shd w:val="clear" w:color="auto" w:fill="FFFFFF"/>
          <w:lang w:eastAsia="ar-SA"/>
        </w:rPr>
        <w:t xml:space="preserve">kvaliteeti </w:t>
      </w:r>
      <w:r w:rsidRPr="00DB33ED">
        <w:rPr>
          <w:rFonts w:ascii="Times New Roman" w:eastAsia="Times New Roman" w:hAnsi="Times New Roman" w:cs="Times New Roman"/>
          <w:bCs/>
          <w:color w:val="000000" w:themeColor="text1"/>
          <w:sz w:val="24"/>
          <w:szCs w:val="24"/>
          <w:shd w:val="clear" w:color="auto" w:fill="FFFFFF"/>
          <w:lang w:eastAsia="ar-SA"/>
        </w:rPr>
        <w:t>ka kutseasutuse personali vahetumisel. Ebasoovitava mõju riskiks on infosüsteemi toimepidevusega seotud riskid</w:t>
      </w:r>
      <w:r w:rsidR="001E4337">
        <w:rPr>
          <w:rFonts w:ascii="Times New Roman" w:eastAsia="Times New Roman" w:hAnsi="Times New Roman" w:cs="Times New Roman"/>
          <w:bCs/>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kui registri töös esineb tõrkeid, on häiritud kutseasutuse töö kutsestandardite ning kompetentsiprofiilide koostamisel. </w:t>
      </w:r>
    </w:p>
    <w:p w14:paraId="3CC8062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089CFB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i/>
          <w:iCs/>
          <w:color w:val="000000" w:themeColor="text1"/>
          <w:sz w:val="24"/>
          <w:szCs w:val="24"/>
          <w:shd w:val="clear" w:color="auto" w:fill="FFFFFF"/>
          <w:lang w:eastAsia="ar-SA"/>
        </w:rPr>
        <w:t xml:space="preserve">õppeasutused, koolituse pakkujad ja õppijad </w:t>
      </w:r>
    </w:p>
    <w:p w14:paraId="21F3C6FA"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Haridus (kvaliteet) </w:t>
      </w:r>
    </w:p>
    <w:p w14:paraId="20253093" w14:textId="3ADAA20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00B972A7">
        <w:rPr>
          <w:rFonts w:ascii="Times New Roman" w:eastAsia="Times New Roman" w:hAnsi="Times New Roman" w:cs="Times New Roman"/>
          <w:bCs/>
          <w:color w:val="000000" w:themeColor="text1"/>
          <w:sz w:val="24"/>
          <w:szCs w:val="24"/>
          <w:shd w:val="clear" w:color="auto" w:fill="FFFFFF"/>
          <w:lang w:eastAsia="ar-SA"/>
        </w:rPr>
        <w:t>Kutse- ja oskusregister</w:t>
      </w:r>
      <w:r w:rsidRPr="00DB33ED">
        <w:rPr>
          <w:rFonts w:ascii="Times New Roman" w:eastAsia="Times New Roman" w:hAnsi="Times New Roman" w:cs="Times New Roman"/>
          <w:bCs/>
          <w:color w:val="000000" w:themeColor="text1"/>
          <w:sz w:val="24"/>
          <w:szCs w:val="24"/>
          <w:shd w:val="clear" w:color="auto" w:fill="FFFFFF"/>
          <w:lang w:eastAsia="ar-SA"/>
        </w:rPr>
        <w:t>, selles sisalduv uus andmestik oskuste, kompetentsiprofiilide</w:t>
      </w:r>
      <w:r w:rsidR="001E4337">
        <w:rPr>
          <w:rFonts w:ascii="Times New Roman" w:eastAsia="Times New Roman" w:hAnsi="Times New Roman" w:cs="Times New Roman"/>
          <w:bCs/>
          <w:color w:val="000000" w:themeColor="text1"/>
          <w:sz w:val="24"/>
          <w:szCs w:val="24"/>
          <w:shd w:val="clear" w:color="auto" w:fill="FFFFFF"/>
          <w:lang w:eastAsia="ar-SA"/>
        </w:rPr>
        <w:t xml:space="preserve"> ja</w:t>
      </w:r>
      <w:r w:rsidRPr="00DB33ED">
        <w:rPr>
          <w:rFonts w:ascii="Times New Roman" w:eastAsia="Times New Roman" w:hAnsi="Times New Roman" w:cs="Times New Roman"/>
          <w:bCs/>
          <w:color w:val="000000" w:themeColor="text1"/>
          <w:sz w:val="24"/>
          <w:szCs w:val="24"/>
          <w:shd w:val="clear" w:color="auto" w:fill="FFFFFF"/>
          <w:lang w:eastAsia="ar-SA"/>
        </w:rPr>
        <w:t xml:space="preserve"> mikrokvalifikatsioonide kohta koos tegevusnäitajatega võimaldavad haridus- ja koolitusasutustel kiiremini ja paremas kooskõlas tööturu vajadustega ning kvalifikatsiooniraamistiku tasemetega koostada ja uuendada õppe- ja koolituskav</w:t>
      </w:r>
      <w:r w:rsidR="001E4337">
        <w:rPr>
          <w:rFonts w:ascii="Times New Roman" w:eastAsia="Times New Roman" w:hAnsi="Times New Roman" w:cs="Times New Roman"/>
          <w:bCs/>
          <w:color w:val="000000" w:themeColor="text1"/>
          <w:sz w:val="24"/>
          <w:szCs w:val="24"/>
          <w:shd w:val="clear" w:color="auto" w:fill="FFFFFF"/>
          <w:lang w:eastAsia="ar-SA"/>
        </w:rPr>
        <w:t>asid</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00B972A7">
        <w:rPr>
          <w:rFonts w:ascii="Times New Roman" w:eastAsia="Times New Roman" w:hAnsi="Times New Roman" w:cs="Times New Roman"/>
          <w:bCs/>
          <w:color w:val="000000" w:themeColor="text1"/>
          <w:sz w:val="24"/>
          <w:szCs w:val="24"/>
          <w:shd w:val="clear" w:color="auto" w:fill="FFFFFF"/>
          <w:lang w:eastAsia="ar-SA"/>
        </w:rPr>
        <w:t>Kutse- ja oskusregister</w:t>
      </w:r>
      <w:r w:rsidRPr="00DB33ED">
        <w:rPr>
          <w:rFonts w:ascii="Times New Roman" w:eastAsia="Times New Roman" w:hAnsi="Times New Roman" w:cs="Times New Roman"/>
          <w:bCs/>
          <w:color w:val="000000" w:themeColor="text1"/>
          <w:sz w:val="24"/>
          <w:szCs w:val="24"/>
          <w:shd w:val="clear" w:color="auto" w:fill="FFFFFF"/>
          <w:lang w:eastAsia="ar-SA"/>
        </w:rPr>
        <w:t xml:space="preserve"> loob õppijale suurema selguse ja võrreldavuse erinevate oskuste ja õppeasutuste pakutava õppe osas ning soodustab elukestvat õpet. </w:t>
      </w:r>
    </w:p>
    <w:p w14:paraId="218FFF2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4DC5436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Mõju avaldub sageli ning keskmises ulatuses. Kutseõppeasutused peavad oma tasemeõppekavade loomisel arvestama kutsestandardite ja kompetentsiprofiilides sisalduvaga ning ka kõrgkoolid peavad neid erialaõppe pakkumisel arvesse võtma. Oskuste kirjeldusi ja tegevusnäitajaid hakatakse ilmselt tihti kasutama, seega avaldub mõju pigem keskmise sagedusega. </w:t>
      </w:r>
    </w:p>
    <w:p w14:paraId="674B7AC5"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3B6C11F" w14:textId="73222877"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color w:val="000000" w:themeColor="text1"/>
          <w:sz w:val="24"/>
          <w:szCs w:val="24"/>
          <w:shd w:val="clear" w:color="auto" w:fill="FFFFFF"/>
          <w:lang w:eastAsia="ar-SA"/>
        </w:rPr>
        <w:t xml:space="preserve">Võimalik ebasoovitava mõju risk on seotud infosüsteemi toimepidevusega – registri tõrgete korral võib häiruda kutseasutuse töö standardite ja profiilidega või esineda probleeme isiku kvalifikatsiooni tõendamisel, kuna kvalifikatsiooninõuetele </w:t>
      </w:r>
      <w:r w:rsidRPr="00DB33ED">
        <w:rPr>
          <w:rFonts w:ascii="Times New Roman" w:eastAsia="Times New Roman" w:hAnsi="Times New Roman" w:cs="Times New Roman"/>
          <w:color w:val="000000" w:themeColor="text1"/>
          <w:sz w:val="24"/>
          <w:szCs w:val="24"/>
          <w:shd w:val="clear" w:color="auto" w:fill="FFFFFF"/>
          <w:lang w:eastAsia="ar-SA"/>
        </w:rPr>
        <w:t>vastavuse</w:t>
      </w:r>
      <w:r w:rsidRPr="60268CBE">
        <w:rPr>
          <w:rFonts w:ascii="Times New Roman" w:eastAsia="Times New Roman" w:hAnsi="Times New Roman" w:cs="Times New Roman"/>
          <w:color w:val="000000" w:themeColor="text1"/>
          <w:sz w:val="24"/>
          <w:szCs w:val="24"/>
          <w:shd w:val="clear" w:color="auto" w:fill="FFFFFF"/>
          <w:lang w:eastAsia="ar-SA"/>
        </w:rPr>
        <w:t xml:space="preserve"> kontrolliks </w:t>
      </w:r>
      <w:r w:rsidR="004F40F5" w:rsidRPr="60268CBE">
        <w:rPr>
          <w:rFonts w:ascii="Times New Roman" w:eastAsia="Times New Roman" w:hAnsi="Times New Roman" w:cs="Times New Roman"/>
          <w:color w:val="000000" w:themeColor="text1"/>
          <w:sz w:val="24"/>
          <w:szCs w:val="24"/>
          <w:shd w:val="clear" w:color="auto" w:fill="FFFFFF"/>
          <w:lang w:eastAsia="ar-SA"/>
        </w:rPr>
        <w:t>teevad</w:t>
      </w:r>
      <w:r w:rsidR="001E4337" w:rsidRPr="60268CBE">
        <w:rPr>
          <w:rFonts w:ascii="Times New Roman" w:eastAsia="Times New Roman" w:hAnsi="Times New Roman" w:cs="Times New Roman"/>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teised </w:t>
      </w:r>
      <w:r w:rsidRPr="60268CBE">
        <w:rPr>
          <w:rFonts w:ascii="Times New Roman" w:eastAsia="Times New Roman" w:hAnsi="Times New Roman" w:cs="Times New Roman"/>
          <w:color w:val="000000" w:themeColor="text1"/>
          <w:sz w:val="24"/>
          <w:szCs w:val="24"/>
          <w:shd w:val="clear" w:color="auto" w:fill="FFFFFF"/>
          <w:lang w:eastAsia="ar-SA"/>
        </w:rPr>
        <w:lastRenderedPageBreak/>
        <w:t>registrid (näiteks spordiregister, MTR</w:t>
      </w:r>
      <w:r w:rsidR="001E4337" w:rsidRPr="60268CBE">
        <w:rPr>
          <w:rFonts w:ascii="Times New Roman" w:eastAsia="Times New Roman" w:hAnsi="Times New Roman" w:cs="Times New Roman"/>
          <w:color w:val="000000" w:themeColor="text1"/>
          <w:sz w:val="24"/>
          <w:szCs w:val="24"/>
          <w:shd w:val="clear" w:color="auto" w:fill="FFFFFF"/>
          <w:lang w:eastAsia="ar-SA"/>
        </w:rPr>
        <w:t>)</w:t>
      </w:r>
      <w:r w:rsidRPr="60268CBE">
        <w:rPr>
          <w:rFonts w:ascii="Times New Roman" w:eastAsia="Times New Roman" w:hAnsi="Times New Roman" w:cs="Times New Roman"/>
          <w:color w:val="000000" w:themeColor="text1"/>
          <w:sz w:val="24"/>
          <w:szCs w:val="24"/>
          <w:shd w:val="clear" w:color="auto" w:fill="FFFFFF"/>
          <w:lang w:eastAsia="ar-SA"/>
        </w:rPr>
        <w:t xml:space="preserve"> päringuid kutseregistri</w:t>
      </w:r>
      <w:r w:rsidR="002C4667" w:rsidRPr="60268CBE">
        <w:rPr>
          <w:rFonts w:ascii="Times New Roman" w:eastAsia="Times New Roman" w:hAnsi="Times New Roman" w:cs="Times New Roman"/>
          <w:color w:val="000000" w:themeColor="text1"/>
          <w:sz w:val="24"/>
          <w:szCs w:val="24"/>
          <w:shd w:val="clear" w:color="auto" w:fill="FFFFFF"/>
          <w:lang w:eastAsia="ar-SA"/>
        </w:rPr>
        <w:t>sse</w:t>
      </w:r>
      <w:r w:rsidRPr="60268CBE">
        <w:rPr>
          <w:rFonts w:ascii="Times New Roman" w:eastAsia="Times New Roman" w:hAnsi="Times New Roman" w:cs="Times New Roman"/>
          <w:color w:val="000000" w:themeColor="text1"/>
          <w:sz w:val="24"/>
          <w:szCs w:val="24"/>
          <w:shd w:val="clear" w:color="auto" w:fill="FFFFFF"/>
          <w:lang w:eastAsia="ar-SA"/>
        </w:rPr>
        <w:t>. Samuti võib risk seisneda selles, et registris kirjeldatud oskused ei kajasta piisavalt täpselt oskus</w:t>
      </w:r>
      <w:r w:rsidR="001E4337" w:rsidRPr="60268CBE">
        <w:rPr>
          <w:rFonts w:ascii="Times New Roman" w:eastAsia="Times New Roman" w:hAnsi="Times New Roman" w:cs="Times New Roman"/>
          <w:color w:val="000000" w:themeColor="text1"/>
          <w:sz w:val="24"/>
          <w:szCs w:val="24"/>
          <w:shd w:val="clear" w:color="auto" w:fill="FFFFFF"/>
          <w:lang w:eastAsia="ar-SA"/>
        </w:rPr>
        <w:t>t</w:t>
      </w:r>
      <w:r w:rsidRPr="60268CBE">
        <w:rPr>
          <w:rFonts w:ascii="Times New Roman" w:eastAsia="Times New Roman" w:hAnsi="Times New Roman" w:cs="Times New Roman"/>
          <w:color w:val="000000" w:themeColor="text1"/>
          <w:sz w:val="24"/>
          <w:szCs w:val="24"/>
          <w:shd w:val="clear" w:color="auto" w:fill="FFFFFF"/>
          <w:lang w:eastAsia="ar-SA"/>
        </w:rPr>
        <w:t xml:space="preserve">e </w:t>
      </w:r>
      <w:r w:rsidR="001E4337" w:rsidRPr="60268CBE">
        <w:rPr>
          <w:rFonts w:ascii="Times New Roman" w:eastAsia="Times New Roman" w:hAnsi="Times New Roman" w:cs="Times New Roman"/>
          <w:color w:val="000000" w:themeColor="text1"/>
          <w:sz w:val="24"/>
          <w:szCs w:val="24"/>
          <w:shd w:val="clear" w:color="auto" w:fill="FFFFFF"/>
          <w:lang w:eastAsia="ar-SA"/>
        </w:rPr>
        <w:t>tegelikku</w:t>
      </w:r>
      <w:r w:rsidRPr="60268CBE">
        <w:rPr>
          <w:rFonts w:ascii="Times New Roman" w:eastAsia="Times New Roman" w:hAnsi="Times New Roman" w:cs="Times New Roman"/>
          <w:color w:val="000000" w:themeColor="text1"/>
          <w:sz w:val="24"/>
          <w:szCs w:val="24"/>
          <w:shd w:val="clear" w:color="auto" w:fill="FFFFFF"/>
          <w:lang w:eastAsia="ar-SA"/>
        </w:rPr>
        <w:t xml:space="preserve"> sisu. Riski maandatakse eksperte kaasates ning tagades registri seotuse Euroopa klassifikaatoriga ESCO, mille abil tagatakse oskuskirjelduste sisu valideeritus ja sobivus Eesti oludesse.</w:t>
      </w:r>
    </w:p>
    <w:p w14:paraId="3EBA455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0B03C340" w14:textId="3927E1A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color w:val="000000" w:themeColor="text1"/>
          <w:sz w:val="24"/>
          <w:szCs w:val="24"/>
          <w:shd w:val="clear" w:color="auto" w:fill="FFFFFF"/>
          <w:lang w:eastAsia="ar-SA"/>
        </w:rPr>
        <w:t>6.</w:t>
      </w:r>
      <w:r w:rsidR="004E5824">
        <w:rPr>
          <w:rFonts w:ascii="Times New Roman" w:eastAsia="Times New Roman" w:hAnsi="Times New Roman" w:cs="Times New Roman"/>
          <w:b/>
          <w:bCs/>
          <w:color w:val="000000" w:themeColor="text1"/>
          <w:sz w:val="24"/>
          <w:szCs w:val="24"/>
          <w:shd w:val="clear" w:color="auto" w:fill="FFFFFF"/>
          <w:lang w:eastAsia="ar-SA"/>
        </w:rPr>
        <w:t>8.</w:t>
      </w:r>
      <w:r w:rsidRPr="00DB33ED">
        <w:rPr>
          <w:rFonts w:ascii="Times New Roman" w:eastAsia="Times New Roman" w:hAnsi="Times New Roman" w:cs="Times New Roman"/>
          <w:color w:val="000000" w:themeColor="text1"/>
          <w:sz w:val="24"/>
          <w:szCs w:val="24"/>
          <w:shd w:val="clear" w:color="auto" w:fill="FFFFFF"/>
          <w:lang w:eastAsia="ar-SA"/>
        </w:rPr>
        <w:t xml:space="preserve"> </w:t>
      </w:r>
      <w:r w:rsidRPr="00DB33ED">
        <w:rPr>
          <w:rFonts w:ascii="Times New Roman" w:hAnsi="Times New Roman" w:cs="Times New Roman"/>
          <w:b/>
          <w:bCs/>
          <w:sz w:val="24"/>
          <w:szCs w:val="24"/>
        </w:rPr>
        <w:t xml:space="preserve">Kavandatav muudatus </w:t>
      </w:r>
      <w:r w:rsidR="001C1AF4" w:rsidRPr="001C1AF4">
        <w:rPr>
          <w:rFonts w:ascii="Times New Roman" w:hAnsi="Times New Roman" w:cs="Times New Roman"/>
          <w:b/>
          <w:bCs/>
          <w:sz w:val="24"/>
          <w:szCs w:val="24"/>
        </w:rPr>
        <w:t>–</w:t>
      </w:r>
      <w:r w:rsidRPr="00DB33ED">
        <w:rPr>
          <w:rFonts w:ascii="Times New Roman" w:hAnsi="Times New Roman" w:cs="Times New Roman"/>
          <w:b/>
          <w:bCs/>
          <w:sz w:val="24"/>
          <w:szCs w:val="24"/>
        </w:rPr>
        <w:t xml:space="preserve"> sätestatakse kutse andmise otsuse kehtivuse peatamise ja kehtetuks tunnistamise õiguslikud alused.</w:t>
      </w:r>
      <w:r w:rsidRPr="00DB33ED">
        <w:rPr>
          <w:rFonts w:ascii="Times New Roman" w:hAnsi="Times New Roman" w:cs="Times New Roman"/>
          <w:sz w:val="24"/>
          <w:szCs w:val="24"/>
        </w:rPr>
        <w:t xml:space="preserve"> </w:t>
      </w:r>
    </w:p>
    <w:p w14:paraId="2A662626" w14:textId="77777777" w:rsidR="00DA4C33" w:rsidRPr="00DB33ED" w:rsidRDefault="00DA4C33" w:rsidP="00DB33ED">
      <w:pPr>
        <w:spacing w:after="0" w:line="240" w:lineRule="auto"/>
        <w:jc w:val="both"/>
        <w:rPr>
          <w:rFonts w:ascii="Times New Roman" w:hAnsi="Times New Roman" w:cs="Times New Roman"/>
          <w:i/>
          <w:sz w:val="24"/>
          <w:szCs w:val="24"/>
        </w:rPr>
      </w:pPr>
      <w:r w:rsidRPr="00DB33ED">
        <w:rPr>
          <w:rFonts w:ascii="Times New Roman" w:hAnsi="Times New Roman" w:cs="Times New Roman"/>
          <w:b/>
          <w:i/>
          <w:sz w:val="24"/>
          <w:szCs w:val="24"/>
        </w:rPr>
        <w:t xml:space="preserve">Mõju valdkond: </w:t>
      </w:r>
      <w:r w:rsidRPr="00DB33ED">
        <w:rPr>
          <w:rFonts w:ascii="Times New Roman" w:hAnsi="Times New Roman" w:cs="Times New Roman"/>
          <w:i/>
          <w:sz w:val="24"/>
          <w:szCs w:val="24"/>
        </w:rPr>
        <w:t>sotsiaalvaldkond (tööturg) ja majandus (ettevõtlus)</w:t>
      </w:r>
    </w:p>
    <w:p w14:paraId="14BA2958" w14:textId="77777777" w:rsidR="0017063D" w:rsidRPr="00DB33ED" w:rsidRDefault="0017063D" w:rsidP="00DB33ED">
      <w:pPr>
        <w:spacing w:after="0" w:line="240" w:lineRule="auto"/>
        <w:jc w:val="both"/>
        <w:rPr>
          <w:rFonts w:ascii="Times New Roman" w:hAnsi="Times New Roman" w:cs="Times New Roman"/>
          <w:b/>
          <w:i/>
          <w:sz w:val="24"/>
          <w:szCs w:val="24"/>
        </w:rPr>
      </w:pPr>
    </w:p>
    <w:p w14:paraId="2BD2469D" w14:textId="70863D2E" w:rsidR="00DA4C33" w:rsidRPr="00DB33ED" w:rsidRDefault="00DA4C33" w:rsidP="00DB33ED">
      <w:pPr>
        <w:spacing w:after="0" w:line="240" w:lineRule="auto"/>
        <w:jc w:val="both"/>
        <w:rPr>
          <w:rFonts w:ascii="Times New Roman" w:hAnsi="Times New Roman" w:cs="Times New Roman"/>
          <w:bCs/>
          <w:iCs/>
          <w:sz w:val="24"/>
          <w:szCs w:val="24"/>
        </w:rPr>
      </w:pPr>
      <w:r w:rsidRPr="00DB33ED">
        <w:rPr>
          <w:rFonts w:ascii="Times New Roman" w:hAnsi="Times New Roman" w:cs="Times New Roman"/>
          <w:bCs/>
          <w:iCs/>
          <w:sz w:val="24"/>
          <w:szCs w:val="24"/>
        </w:rPr>
        <w:t xml:space="preserve">Sihtgrupp: </w:t>
      </w:r>
      <w:r w:rsidR="00440168">
        <w:rPr>
          <w:rFonts w:ascii="Times New Roman" w:hAnsi="Times New Roman" w:cs="Times New Roman"/>
          <w:bCs/>
          <w:iCs/>
          <w:sz w:val="24"/>
          <w:szCs w:val="24"/>
        </w:rPr>
        <w:t>kutseandja</w:t>
      </w:r>
      <w:r w:rsidRPr="00DB33ED">
        <w:rPr>
          <w:rFonts w:ascii="Times New Roman" w:hAnsi="Times New Roman" w:cs="Times New Roman"/>
          <w:bCs/>
          <w:iCs/>
          <w:sz w:val="24"/>
          <w:szCs w:val="24"/>
        </w:rPr>
        <w:t>d</w:t>
      </w:r>
    </w:p>
    <w:p w14:paraId="3CEBC176" w14:textId="3B241F7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mõjutab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id eeskätt sellega, et annab neile senisest selgema ja paindlikuma õigusliku võimaluse reageerida olukordadele, kus kutset omava isiku tegevus ei vasta kutsestandardile või kus kutse on saadud pettuse või valeandmete alusel. Muudatuse tulemusel ei pea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riskide maandamiseks lähtuma üksnes kõige resoluutsemast meetmest ehk kutse andmise otsuse kehtetuks tunnistamisest, vaid tal on võimalik rakendada ka leebemat ja ajutist meedet, peatades kutse andmise otsuse kehtivuse kuni peatamise aluse äralangemiseni. See võimaldab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ennetada potentsiaalset kahju kiiremini ja proportsionaalsemalt, kujundada astmelist sekkumispraktikat, enne kui tekib vajadus lõpliku kutse kehtetuks tunnistamise otsuse tegemiseks. Samal ajal suureneb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roll ja vastutus otsuste põhjendamisel ning ühtlase praktika kujundamisel, sest kaalutlusõigus peatamise ja kehtetuks tunnistamise vahel eeldab selgete kriteeriumide rakendamist, nõuetekohast haldusmenetlust ja proportsionaalsuse põhimõtte järgimist, et vältida ebaühtlast või ülemäärast sekkumist ja sellest tulenevaid vaidlusi.</w:t>
      </w:r>
    </w:p>
    <w:p w14:paraId="27853C1A" w14:textId="77777777" w:rsidR="0017063D" w:rsidRPr="00DB33ED" w:rsidRDefault="0017063D" w:rsidP="00DB33ED">
      <w:pPr>
        <w:spacing w:after="0" w:line="240" w:lineRule="auto"/>
        <w:jc w:val="both"/>
        <w:rPr>
          <w:rFonts w:ascii="Times New Roman" w:hAnsi="Times New Roman" w:cs="Times New Roman"/>
          <w:sz w:val="24"/>
          <w:szCs w:val="24"/>
        </w:rPr>
      </w:pPr>
    </w:p>
    <w:p w14:paraId="3B69B032" w14:textId="77777777" w:rsidR="00DA4C33" w:rsidRPr="00DB33ED" w:rsidRDefault="00DA4C33" w:rsidP="00DB33ED">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kutset omavad isikud</w:t>
      </w:r>
    </w:p>
    <w:p w14:paraId="60995052" w14:textId="6D8AB21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mõjutab kutset omavaid isikuid eeskätt sellega,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tekib senisest selgem õiguslik võimalus piirata isiku kutsealast </w:t>
      </w:r>
      <w:r w:rsidR="00975686" w:rsidRPr="00DB33ED">
        <w:rPr>
          <w:rFonts w:ascii="Times New Roman" w:hAnsi="Times New Roman" w:cs="Times New Roman"/>
          <w:sz w:val="24"/>
          <w:szCs w:val="24"/>
        </w:rPr>
        <w:t>teg</w:t>
      </w:r>
      <w:r w:rsidR="00975686">
        <w:rPr>
          <w:rFonts w:ascii="Times New Roman" w:hAnsi="Times New Roman" w:cs="Times New Roman"/>
          <w:sz w:val="24"/>
          <w:szCs w:val="24"/>
        </w:rPr>
        <w:t>evust</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juhul, kui isiku tegevus ei vasta kutsestandardis kehtestatud nõuetele või kui ilmnevad alused, mis seavad kahtluse alla kutse saamise õiguspärasuse. Muudatuse tulemusena võib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teatud juhtudel kutse andmise otsuse kehtivuse ajutiselt peatada kuni peatamise aluse äralangemiseni, mis tähendab, et isik ei saa peatamise ajal kutset tõendavat staatust kasutada ning see võib mõjutada tema tööalast </w:t>
      </w:r>
      <w:r w:rsidR="00975686" w:rsidRPr="00DB33ED">
        <w:rPr>
          <w:rFonts w:ascii="Times New Roman" w:hAnsi="Times New Roman" w:cs="Times New Roman"/>
          <w:sz w:val="24"/>
          <w:szCs w:val="24"/>
        </w:rPr>
        <w:t>teg</w:t>
      </w:r>
      <w:r w:rsidR="00975686">
        <w:rPr>
          <w:rFonts w:ascii="Times New Roman" w:hAnsi="Times New Roman" w:cs="Times New Roman"/>
          <w:sz w:val="24"/>
          <w:szCs w:val="24"/>
        </w:rPr>
        <w:t>evust</w:t>
      </w:r>
      <w:r w:rsidRPr="00DB33ED">
        <w:rPr>
          <w:rFonts w:ascii="Times New Roman" w:hAnsi="Times New Roman" w:cs="Times New Roman"/>
          <w:sz w:val="24"/>
          <w:szCs w:val="24"/>
        </w:rPr>
        <w:t>, sissetulekut ja mainet, eriti valdkondades, kus kutse olemasolu on töö tegemise või teenuse osutamise eelduseks. Samal ajal loob peatamise võimalus kutset omavale isikule ka proportsionaalsema ja pööratavama sekkumisraamistiku võrreldes kutse andmise otsuse kehtetuks tunnistamisega, sest ajutise meetme eesmärk on muuhulgas anda võimalus puudused kõrvaldada või asjaolu</w:t>
      </w:r>
      <w:r w:rsidR="00975686">
        <w:rPr>
          <w:rFonts w:ascii="Times New Roman" w:hAnsi="Times New Roman" w:cs="Times New Roman"/>
          <w:sz w:val="24"/>
          <w:szCs w:val="24"/>
        </w:rPr>
        <w:t>si</w:t>
      </w:r>
      <w:r w:rsidRPr="00DB33ED">
        <w:rPr>
          <w:rFonts w:ascii="Times New Roman" w:hAnsi="Times New Roman" w:cs="Times New Roman"/>
          <w:sz w:val="24"/>
          <w:szCs w:val="24"/>
        </w:rPr>
        <w:t xml:space="preserve">d selgitada enne, kui jõutakse lõpliku ja püsivama piiranguni. Kutset omava isiku vaates suureneb seetõttu vajadus olla valmis oma tegevuse vastavust põhjendama ja tõendama, kuna tõsiste rikkumiste korral võib tagajärjeks olla ka kutse andmise otsuse kehtetuks tunnistamine. Muudatus eeldab,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rakendab meetmeid läbipaistvalt ja proportsionaalselt ning tagab nõuetekohase haldusmenetluse, sest otsused riivavad oluliselt isiku eneseteostust, tegevusala valikut ja ettevõtlusvabadust </w:t>
      </w:r>
      <w:r w:rsidR="00975686">
        <w:rPr>
          <w:rFonts w:ascii="Times New Roman" w:hAnsi="Times New Roman" w:cs="Times New Roman"/>
          <w:sz w:val="24"/>
          <w:szCs w:val="24"/>
        </w:rPr>
        <w:t>ja</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ebaselge või ebaühtlane praktika võib kaasa tuua vaidlusi </w:t>
      </w:r>
      <w:r w:rsidR="00975686">
        <w:rPr>
          <w:rFonts w:ascii="Times New Roman" w:hAnsi="Times New Roman" w:cs="Times New Roman"/>
          <w:sz w:val="24"/>
          <w:szCs w:val="24"/>
        </w:rPr>
        <w:t>ning</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suurendada isiku jaoks õigusselgusetust.</w:t>
      </w:r>
    </w:p>
    <w:p w14:paraId="23B720E8" w14:textId="77777777" w:rsidR="0017063D" w:rsidRPr="00DB33ED" w:rsidRDefault="0017063D" w:rsidP="00DB33ED">
      <w:pPr>
        <w:spacing w:after="0" w:line="240" w:lineRule="auto"/>
        <w:jc w:val="both"/>
        <w:rPr>
          <w:rFonts w:ascii="Times New Roman" w:hAnsi="Times New Roman" w:cs="Times New Roman"/>
          <w:sz w:val="24"/>
          <w:szCs w:val="24"/>
        </w:rPr>
      </w:pPr>
    </w:p>
    <w:p w14:paraId="74AB31AD" w14:textId="77777777" w:rsidR="00DA4C33" w:rsidRPr="00DB33ED" w:rsidRDefault="00DA4C33" w:rsidP="00DB33ED">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ühiskond (avalik huvi), ettevõtjad, teenuse saajad</w:t>
      </w:r>
    </w:p>
    <w:p w14:paraId="669DBC85" w14:textId="525EE71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Cs/>
          <w:i/>
          <w:sz w:val="24"/>
          <w:szCs w:val="24"/>
        </w:rPr>
        <w:t>Mõju kirjeldus:</w:t>
      </w:r>
      <w:r w:rsidRPr="00DB33ED">
        <w:rPr>
          <w:rFonts w:ascii="Times New Roman" w:hAnsi="Times New Roman" w:cs="Times New Roman"/>
          <w:b/>
          <w:i/>
          <w:sz w:val="24"/>
          <w:szCs w:val="24"/>
        </w:rPr>
        <w:t xml:space="preserve"> </w:t>
      </w:r>
      <w:r w:rsidRPr="00DB33ED">
        <w:rPr>
          <w:rFonts w:ascii="Times New Roman" w:hAnsi="Times New Roman" w:cs="Times New Roman"/>
          <w:sz w:val="24"/>
          <w:szCs w:val="24"/>
        </w:rPr>
        <w:t xml:space="preserve">Muudatuse ühiskondlik mõju seisneb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usaldusväärsuse ning toimivuse tugevdamises, kuna §24 loob selgema ja astmelise sekkumisraamistiku olukordadeks, kus kutset omava isiku tegevus ei vasta kutsestandardis kirjeldatud kompetentsusnõuetele või kus kutse omandamise aluseks on olnud pettus või valeandmed. Avaliku huvi vaates aitab see vähendada riski, et </w:t>
      </w:r>
      <w:r w:rsidR="00975686">
        <w:rPr>
          <w:rFonts w:ascii="Times New Roman" w:hAnsi="Times New Roman" w:cs="Times New Roman"/>
          <w:sz w:val="24"/>
          <w:szCs w:val="24"/>
        </w:rPr>
        <w:t>suurema</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ohutus</w:t>
      </w:r>
      <w:r w:rsidR="00975686">
        <w:rPr>
          <w:rFonts w:ascii="Times New Roman" w:hAnsi="Times New Roman" w:cs="Times New Roman"/>
          <w:sz w:val="24"/>
          <w:szCs w:val="24"/>
        </w:rPr>
        <w:t>alase</w:t>
      </w:r>
      <w:r w:rsidRPr="00DB33ED">
        <w:rPr>
          <w:rFonts w:ascii="Times New Roman" w:hAnsi="Times New Roman" w:cs="Times New Roman"/>
          <w:sz w:val="24"/>
          <w:szCs w:val="24"/>
        </w:rPr>
        <w:t>, tervise</w:t>
      </w:r>
      <w:r w:rsidR="00975686">
        <w:rPr>
          <w:rFonts w:ascii="Times New Roman" w:hAnsi="Times New Roman" w:cs="Times New Roman"/>
          <w:sz w:val="24"/>
          <w:szCs w:val="24"/>
        </w:rPr>
        <w:t>ga seotud</w:t>
      </w:r>
      <w:r w:rsidRPr="00DB33ED">
        <w:rPr>
          <w:rFonts w:ascii="Times New Roman" w:hAnsi="Times New Roman" w:cs="Times New Roman"/>
          <w:sz w:val="24"/>
          <w:szCs w:val="24"/>
        </w:rPr>
        <w:t xml:space="preserve"> või eetilise vastutusega kutsealadel jätkub teenuse osutamine viisil, mis võib põhjustada teenuse saajatele või laiemale ühiskonnale otsest või kaudset kahju, ning võimaldab potentsiaalset kahju ennetada juba enne, kui rikkumise asjaolud on lõplikult selged või puudused on kõrvaldatud. </w:t>
      </w:r>
      <w:r w:rsidRPr="00DB33ED">
        <w:rPr>
          <w:rFonts w:ascii="Times New Roman" w:hAnsi="Times New Roman" w:cs="Times New Roman"/>
          <w:sz w:val="24"/>
          <w:szCs w:val="24"/>
        </w:rPr>
        <w:lastRenderedPageBreak/>
        <w:t>Teenuse saajate vaates suurendab muudatus turvalisust ning toetab õigustatud ootust teenuse kvaliteedi osas, kuna kutse omamine tähendab jätkuvat vastavust kutsestandardis kirjeldatud kompetentsusnõuetele, mitte üksnes varasemal ajahetkel antud tunnustust. Tööandjate jaoks parandab kutse peatamise või kutse andmise otsuse kehtetuks tunnistamise võimalus riskijuhtimise hooba ja vastutuse maandamist, sest see annab täiendava aluse hinnata töötaja sobivust ja pädevust ning vähendab olukordi, kus tööandja tugineb kutsetunnistusele ka siis, kui kutse kompetent</w:t>
      </w:r>
      <w:r w:rsidR="00BF2BAD">
        <w:rPr>
          <w:rFonts w:ascii="Times New Roman" w:hAnsi="Times New Roman" w:cs="Times New Roman"/>
          <w:sz w:val="24"/>
          <w:szCs w:val="24"/>
        </w:rPr>
        <w:t>s</w:t>
      </w:r>
      <w:r w:rsidRPr="00DB33ED">
        <w:rPr>
          <w:rFonts w:ascii="Times New Roman" w:hAnsi="Times New Roman" w:cs="Times New Roman"/>
          <w:sz w:val="24"/>
          <w:szCs w:val="24"/>
        </w:rPr>
        <w:t>usnõuetele vastavus on tegelikkuses puudulik. Ühtlasi toetab regulatsioon ausat konkurentsi ja kutseala mainet, sest standardile mittevastava teenuse pakkumise korral on võimalik sekkuda proportsionaalselt ja vajadusel eemaldada ebaaus eelis või äärmisel juhul ka potentsiaalne oht, mis tekib nõuetele mittevastava teenuse osutamisest. Muudatuse rakendamisel on ühiskondliku usalduse seisukohalt keskne, et meetmeid kohaldatakse läbipaistvalt, ühtlaste kriteeriumide alusel ja proportsionaalselt, sest ebaühtlane või ülemäärane sekkumine võib vähendada õigusselgust ja kahjustada nii teenuse saajate kui ka tööandjate kindlustunnet kutsete süsteemi vastu.</w:t>
      </w:r>
    </w:p>
    <w:p w14:paraId="7177F289" w14:textId="77777777" w:rsidR="0017063D" w:rsidRPr="00DB33ED" w:rsidRDefault="0017063D" w:rsidP="00DB33ED">
      <w:pPr>
        <w:spacing w:after="0" w:line="240" w:lineRule="auto"/>
        <w:jc w:val="both"/>
        <w:rPr>
          <w:rFonts w:ascii="Times New Roman" w:hAnsi="Times New Roman" w:cs="Times New Roman"/>
          <w:b/>
          <w:i/>
          <w:sz w:val="24"/>
          <w:szCs w:val="24"/>
        </w:rPr>
      </w:pPr>
    </w:p>
    <w:p w14:paraId="4C563220" w14:textId="77777777" w:rsidR="00DA4C33" w:rsidRPr="00DB33ED" w:rsidRDefault="00DA4C33" w:rsidP="00DB33ED">
      <w:pPr>
        <w:spacing w:after="0" w:line="240" w:lineRule="auto"/>
        <w:jc w:val="both"/>
        <w:rPr>
          <w:rFonts w:ascii="Times New Roman" w:hAnsi="Times New Roman" w:cs="Times New Roman"/>
          <w:i/>
          <w:iCs/>
          <w:sz w:val="24"/>
          <w:szCs w:val="24"/>
        </w:rPr>
      </w:pPr>
      <w:r w:rsidRPr="00DB33ED">
        <w:rPr>
          <w:rFonts w:ascii="Times New Roman" w:hAnsi="Times New Roman" w:cs="Times New Roman"/>
          <w:i/>
          <w:iCs/>
          <w:sz w:val="24"/>
          <w:szCs w:val="24"/>
        </w:rPr>
        <w:t>Mõju ulatus, avaldumise sagedus ja ebasoovitava mõju risk:</w:t>
      </w:r>
    </w:p>
    <w:p w14:paraId="21CDE07A" w14:textId="25DC5B57" w:rsidR="00DA4C33" w:rsidRPr="00DB33ED" w:rsidRDefault="00DA4C33" w:rsidP="00DB33ED">
      <w:pPr>
        <w:spacing w:after="0" w:line="240" w:lineRule="auto"/>
        <w:jc w:val="both"/>
        <w:rPr>
          <w:rFonts w:ascii="Times New Roman" w:hAnsi="Times New Roman" w:cs="Times New Roman"/>
          <w:b/>
          <w:i/>
          <w:sz w:val="24"/>
          <w:szCs w:val="24"/>
        </w:rPr>
      </w:pPr>
      <w:r w:rsidRPr="00DB33ED">
        <w:rPr>
          <w:rFonts w:ascii="Times New Roman" w:hAnsi="Times New Roman" w:cs="Times New Roman"/>
          <w:sz w:val="24"/>
          <w:szCs w:val="24"/>
        </w:rPr>
        <w:t xml:space="preserve">Muudatusest tulenev mõju hõlmab küll laia sihtrühma, sest see on suunatud nii ühiskonna kui ka tööandjate ja teenuste tarbijate huvide kaitsele, kuid praktikas avaldub mõju eeskätt juhtumipõhiselt ja nendes kutsevaldkondades, kus kutse olemasolu toimib sisuliselt kvaliteedi ja usalduse garantiina ning kus kutsestandardi rikkumine võib kaasa tuua olulise kahju ohutusele, seaduslikkusele või eetilisusele. Keskmiselt on igal aastal </w:t>
      </w:r>
      <w:r w:rsidR="00967747" w:rsidRPr="00DB33ED">
        <w:rPr>
          <w:rFonts w:ascii="Times New Roman" w:hAnsi="Times New Roman" w:cs="Times New Roman"/>
          <w:sz w:val="24"/>
          <w:szCs w:val="24"/>
        </w:rPr>
        <w:t>kutsetunnistus</w:t>
      </w:r>
      <w:r w:rsidR="00967747">
        <w:rPr>
          <w:rFonts w:ascii="Times New Roman" w:hAnsi="Times New Roman" w:cs="Times New Roman"/>
          <w:sz w:val="24"/>
          <w:szCs w:val="24"/>
        </w:rPr>
        <w:t>i</w:t>
      </w:r>
      <w:r w:rsidR="00967747" w:rsidRPr="00DB33ED">
        <w:rPr>
          <w:rFonts w:ascii="Times New Roman" w:hAnsi="Times New Roman" w:cs="Times New Roman"/>
          <w:sz w:val="24"/>
          <w:szCs w:val="24"/>
        </w:rPr>
        <w:t xml:space="preserve"> </w:t>
      </w:r>
      <w:r w:rsidRPr="00DB33ED">
        <w:rPr>
          <w:rFonts w:ascii="Times New Roman" w:hAnsi="Times New Roman" w:cs="Times New Roman"/>
          <w:sz w:val="24"/>
          <w:szCs w:val="24"/>
        </w:rPr>
        <w:t>kehtetuks tunnistatud vähem kui viiel korra</w:t>
      </w:r>
      <w:r w:rsidR="00967747">
        <w:rPr>
          <w:rFonts w:ascii="Times New Roman" w:hAnsi="Times New Roman" w:cs="Times New Roman"/>
          <w:sz w:val="24"/>
          <w:szCs w:val="24"/>
        </w:rPr>
        <w:t>l</w:t>
      </w:r>
      <w:r w:rsidRPr="00DB33ED">
        <w:rPr>
          <w:rFonts w:ascii="Times New Roman" w:hAnsi="Times New Roman" w:cs="Times New Roman"/>
          <w:sz w:val="24"/>
          <w:szCs w:val="24"/>
        </w:rPr>
        <w:t xml:space="preserve"> aastas,  perioodil 2020 - 2025</w:t>
      </w:r>
      <w:r w:rsidR="00967747">
        <w:rPr>
          <w:rFonts w:ascii="Times New Roman" w:hAnsi="Times New Roman" w:cs="Times New Roman"/>
          <w:sz w:val="24"/>
          <w:szCs w:val="24"/>
        </w:rPr>
        <w:t xml:space="preserve"> oli</w:t>
      </w:r>
      <w:r w:rsidRPr="00DB33ED">
        <w:rPr>
          <w:rFonts w:ascii="Times New Roman" w:hAnsi="Times New Roman" w:cs="Times New Roman"/>
          <w:sz w:val="24"/>
          <w:szCs w:val="24"/>
        </w:rPr>
        <w:t xml:space="preserve">  kokku 28 kehtetuks tunnistamist (vastavalt 2020 - 4; 2021 – 5; 2022 – 1; 2023 – 3; 2024 -9; 2025- 6)</w:t>
      </w:r>
      <w:r w:rsidRPr="00DB33ED">
        <w:rPr>
          <w:rStyle w:val="Allmrkuseviide"/>
          <w:rFonts w:ascii="Times New Roman" w:hAnsi="Times New Roman" w:cs="Times New Roman"/>
          <w:sz w:val="24"/>
          <w:szCs w:val="24"/>
        </w:rPr>
        <w:footnoteReference w:id="39"/>
      </w:r>
      <w:r w:rsidRPr="00DB33ED">
        <w:rPr>
          <w:rFonts w:ascii="Times New Roman" w:hAnsi="Times New Roman" w:cs="Times New Roman"/>
          <w:sz w:val="24"/>
          <w:szCs w:val="24"/>
        </w:rPr>
        <w:t>.</w:t>
      </w:r>
    </w:p>
    <w:p w14:paraId="72295C8B" w14:textId="14A1482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Peatamise ja kutse andmise otsuse kehtetuks tunnistamise meetmed rakenduvad üksikjuhtu</w:t>
      </w:r>
      <w:r w:rsidR="00967747">
        <w:rPr>
          <w:rFonts w:ascii="Times New Roman" w:hAnsi="Times New Roman" w:cs="Times New Roman"/>
          <w:sz w:val="24"/>
          <w:szCs w:val="24"/>
        </w:rPr>
        <w:t>del</w:t>
      </w:r>
      <w:r w:rsidRPr="00DB33ED">
        <w:rPr>
          <w:rFonts w:ascii="Times New Roman" w:hAnsi="Times New Roman" w:cs="Times New Roman"/>
          <w:sz w:val="24"/>
          <w:szCs w:val="24"/>
        </w:rPr>
        <w:t>, kus esinevad põhjendatud alused kutse kompetentsusnõuetele mittevastava tegevuse tuvastamiseks või kus ilmnevad selged rikkumised, näiteks pettus või valeandmetel põhinevate dokumentide kasutamine.</w:t>
      </w:r>
    </w:p>
    <w:p w14:paraId="577013E0" w14:textId="77777777" w:rsidR="0017063D" w:rsidRPr="00DB33ED" w:rsidRDefault="0017063D" w:rsidP="00DB33ED">
      <w:pPr>
        <w:spacing w:after="0" w:line="240" w:lineRule="auto"/>
        <w:jc w:val="both"/>
        <w:rPr>
          <w:rFonts w:ascii="Times New Roman" w:hAnsi="Times New Roman" w:cs="Times New Roman"/>
          <w:sz w:val="24"/>
          <w:szCs w:val="24"/>
        </w:rPr>
      </w:pPr>
    </w:p>
    <w:p w14:paraId="37D0317D" w14:textId="0A5ADCF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Kehtivuse peatamise kasutamine võib praktikas sageneda võrreldes kehtetuks tunnistamisega, sest leebema ja ajutise meetme olemasolu vähendab barjääri sekkumiseks olukordades, kus varem võidi vältida otsustamist pelgalt seetõttu, et ainsaks realistlikuks valikuks peeti kõige resoluutsemat lõplikku sammu ehk kutse kehtetuks tunnistamist.</w:t>
      </w:r>
    </w:p>
    <w:p w14:paraId="7B2C26C1" w14:textId="77777777" w:rsidR="0017063D" w:rsidRPr="00DB33ED" w:rsidRDefault="0017063D" w:rsidP="00DB33ED">
      <w:pPr>
        <w:spacing w:after="0" w:line="240" w:lineRule="auto"/>
        <w:jc w:val="both"/>
        <w:rPr>
          <w:rFonts w:ascii="Times New Roman" w:hAnsi="Times New Roman" w:cs="Times New Roman"/>
          <w:sz w:val="24"/>
          <w:szCs w:val="24"/>
        </w:rPr>
      </w:pPr>
    </w:p>
    <w:p w14:paraId="49075EF4" w14:textId="29C2897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Siit tulenevalt on risk vastava sätte ülemäärane või ebaühtlane rakendamine, sest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on kaalutlusõigus valida peatamise ja kehtetuks tunnistamise vahel ning see võib tekitada erinevaid praktikaid kutsealati või kutseandjati, kus sarnastes olukordades tehakse erinevaid otsuseid. </w:t>
      </w:r>
      <w:r w:rsidR="00967747">
        <w:rPr>
          <w:rFonts w:ascii="Times New Roman" w:hAnsi="Times New Roman" w:cs="Times New Roman"/>
          <w:sz w:val="24"/>
          <w:szCs w:val="24"/>
        </w:rPr>
        <w:t>R</w:t>
      </w:r>
      <w:r w:rsidRPr="00DB33ED">
        <w:rPr>
          <w:rFonts w:ascii="Times New Roman" w:hAnsi="Times New Roman" w:cs="Times New Roman"/>
          <w:sz w:val="24"/>
          <w:szCs w:val="24"/>
        </w:rPr>
        <w:t xml:space="preserve">iski vähendab see, kui otsustes põhjendatakse läbipaistvalt kaalutlusi, nagu rikkumise raskus, isiku senine käitumine, puuduste kõrvaldamise võimalus ja mõju kolmandatele isikutele, ning järgitakse leebema abinõu eelistamise põhimõtet. </w:t>
      </w:r>
    </w:p>
    <w:p w14:paraId="181BDEE0" w14:textId="77777777" w:rsidR="0017063D" w:rsidRPr="00DB33ED" w:rsidRDefault="0017063D" w:rsidP="00DB33ED">
      <w:pPr>
        <w:spacing w:after="0" w:line="240" w:lineRule="auto"/>
        <w:jc w:val="both"/>
        <w:rPr>
          <w:rFonts w:ascii="Times New Roman" w:hAnsi="Times New Roman" w:cs="Times New Roman"/>
          <w:sz w:val="24"/>
          <w:szCs w:val="24"/>
        </w:rPr>
      </w:pPr>
    </w:p>
    <w:p w14:paraId="3AD2889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24 sätete rakendamisega seotud peamised ebasoovitava mõju riskid tulenevad sellest, et kutse andmise otsuse kehtivuse peatamine ja kehtetuks tunnistamine riivavad oluliselt isiku põhiõigusi, sealhulgas eneseteostust, tegevusala valikut ja ettevõtlusvabadust, mistõttu muutuvad kriitiliseks menetluse kvaliteet ning sekkumise proportsionaalsus. Sätete põhiseaduspärasuse analüüs on seletuskirjas, mis käsitleb eelnõu § 24.</w:t>
      </w:r>
    </w:p>
    <w:p w14:paraId="7196D601" w14:textId="77777777" w:rsidR="0017063D" w:rsidRPr="00DB33ED" w:rsidRDefault="0017063D" w:rsidP="00DB33ED">
      <w:pPr>
        <w:spacing w:after="0" w:line="240" w:lineRule="auto"/>
        <w:jc w:val="both"/>
        <w:rPr>
          <w:rFonts w:ascii="Times New Roman" w:hAnsi="Times New Roman" w:cs="Times New Roman"/>
          <w:sz w:val="24"/>
          <w:szCs w:val="24"/>
        </w:rPr>
      </w:pPr>
    </w:p>
    <w:p w14:paraId="39CFBDE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riskiks eksliku peatamise võimalus, kuna peatamine on mõeldud kiireks ennetavaks sekkumiseks ka olukorras, kus esinevad üksnes põhjendatud signaalid tõsisest rikkumisest, ning see võib kaasa tuua vaidlusi selle üle, kas peatamise alused olid piisavalt objektiivsed ja tõendatud. Seda riski maandavad haldusmenetluse tagatised, eelkõige ärakuulamise ja </w:t>
      </w:r>
      <w:r w:rsidRPr="00DB33ED">
        <w:rPr>
          <w:rFonts w:ascii="Times New Roman" w:hAnsi="Times New Roman" w:cs="Times New Roman"/>
          <w:sz w:val="24"/>
          <w:szCs w:val="24"/>
        </w:rPr>
        <w:lastRenderedPageBreak/>
        <w:t xml:space="preserve">motiveerimise kohustus, vaide- või kaebevõimalus ning peatamise ajutine iseloom, mis kestab üksnes kuni peatamise aluse äralangemiseni. </w:t>
      </w:r>
    </w:p>
    <w:p w14:paraId="6641A3BD" w14:textId="77777777" w:rsidR="0017063D" w:rsidRPr="00DB33ED" w:rsidRDefault="0017063D" w:rsidP="00DB33ED">
      <w:pPr>
        <w:spacing w:after="0" w:line="240" w:lineRule="auto"/>
        <w:jc w:val="both"/>
        <w:rPr>
          <w:rFonts w:ascii="Times New Roman" w:hAnsi="Times New Roman" w:cs="Times New Roman"/>
          <w:sz w:val="24"/>
          <w:szCs w:val="24"/>
        </w:rPr>
      </w:pPr>
    </w:p>
    <w:p w14:paraId="71B65DED" w14:textId="428814D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Samuti on riskiks liigne tõendamiskoormus ja mainekahju peatamise perioodil, sest peatamise korral võib kutse omanikule langeda märkimisväärne koormus oma tegevuse nõuetekohasuse tõendamisel ning peatamine võib kaasa tuua maine- ja sissetulekuriski ka siis, kui hiljem selgub, et rikkumine ei olnud nii raske või ei leidnud</w:t>
      </w:r>
      <w:r w:rsidR="00967747" w:rsidRPr="00967747">
        <w:rPr>
          <w:rFonts w:ascii="Times New Roman" w:hAnsi="Times New Roman" w:cs="Times New Roman"/>
          <w:sz w:val="24"/>
          <w:szCs w:val="24"/>
        </w:rPr>
        <w:t xml:space="preserve"> </w:t>
      </w:r>
      <w:r w:rsidR="00967747" w:rsidRPr="00DB33ED">
        <w:rPr>
          <w:rFonts w:ascii="Times New Roman" w:hAnsi="Times New Roman" w:cs="Times New Roman"/>
          <w:sz w:val="24"/>
          <w:szCs w:val="24"/>
        </w:rPr>
        <w:t>aset</w:t>
      </w:r>
      <w:r w:rsidRPr="00DB33ED">
        <w:rPr>
          <w:rFonts w:ascii="Times New Roman" w:hAnsi="Times New Roman" w:cs="Times New Roman"/>
          <w:sz w:val="24"/>
          <w:szCs w:val="24"/>
        </w:rPr>
        <w:t xml:space="preserve">. Seda riski vähendavad selged kriteeriumid, proportsionaalne peatamise kestus ning alternatiivsete meetmete kaalumine. Lisaks võib püsida ka alakasutamise või vastupidi liiga kergekäelise kasutamise risk, sest kuigi peatamise meede on loodud selleks,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saaks sekkuda julgemalt ja varem, võib praktika ilma piisavalt selgete juhisteta kujuneda kas liiga tagasihoidlikuks vaidluste kartuses või ebaproportsionaalselt sagedaseks. Senine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tegevus ja statistika viitavad </w:t>
      </w:r>
      <w:r w:rsidR="00967747" w:rsidRPr="00DB33ED">
        <w:rPr>
          <w:rFonts w:ascii="Times New Roman" w:hAnsi="Times New Roman" w:cs="Times New Roman"/>
          <w:sz w:val="24"/>
          <w:szCs w:val="24"/>
        </w:rPr>
        <w:t xml:space="preserve">siiski </w:t>
      </w:r>
      <w:r w:rsidRPr="00DB33ED">
        <w:rPr>
          <w:rFonts w:ascii="Times New Roman" w:hAnsi="Times New Roman" w:cs="Times New Roman"/>
          <w:sz w:val="24"/>
          <w:szCs w:val="24"/>
        </w:rPr>
        <w:t xml:space="preserve">kutset andvate </w:t>
      </w:r>
      <w:r w:rsidR="00967747">
        <w:rPr>
          <w:rFonts w:ascii="Times New Roman" w:hAnsi="Times New Roman" w:cs="Times New Roman"/>
          <w:sz w:val="24"/>
          <w:szCs w:val="24"/>
        </w:rPr>
        <w:t>asutuste</w:t>
      </w:r>
      <w:r w:rsidR="00967747"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vastutustundlikkusele. </w:t>
      </w:r>
    </w:p>
    <w:p w14:paraId="6EB23944" w14:textId="77777777" w:rsidR="0017063D" w:rsidRPr="00DB33ED" w:rsidRDefault="0017063D" w:rsidP="00DB33ED">
      <w:pPr>
        <w:spacing w:after="0" w:line="240" w:lineRule="auto"/>
        <w:jc w:val="both"/>
        <w:rPr>
          <w:rFonts w:ascii="Times New Roman" w:hAnsi="Times New Roman" w:cs="Times New Roman"/>
          <w:sz w:val="24"/>
          <w:szCs w:val="24"/>
        </w:rPr>
      </w:pPr>
    </w:p>
    <w:p w14:paraId="7C3E40B5" w14:textId="17638B5F" w:rsidR="00DA4C33" w:rsidRPr="00DB33ED" w:rsidRDefault="00DA4C33" w:rsidP="00DB33ED">
      <w:pPr>
        <w:pStyle w:val="Pealkiri1"/>
        <w:spacing w:before="0" w:after="0" w:line="240" w:lineRule="auto"/>
        <w:jc w:val="both"/>
        <w:rPr>
          <w:rFonts w:ascii="Times New Roman" w:hAnsi="Times New Roman" w:cs="Times New Roman"/>
          <w:b/>
          <w:bCs/>
          <w:color w:val="auto"/>
          <w:sz w:val="24"/>
          <w:szCs w:val="24"/>
        </w:rPr>
      </w:pPr>
      <w:r w:rsidRPr="00DB33ED">
        <w:rPr>
          <w:rFonts w:ascii="Times New Roman" w:hAnsi="Times New Roman" w:cs="Times New Roman"/>
          <w:b/>
          <w:bCs/>
          <w:color w:val="auto"/>
          <w:sz w:val="24"/>
          <w:szCs w:val="24"/>
        </w:rPr>
        <w:t>6.</w:t>
      </w:r>
      <w:r w:rsidR="004E5824">
        <w:rPr>
          <w:rFonts w:ascii="Times New Roman" w:hAnsi="Times New Roman" w:cs="Times New Roman"/>
          <w:b/>
          <w:bCs/>
          <w:color w:val="auto"/>
          <w:sz w:val="24"/>
          <w:szCs w:val="24"/>
        </w:rPr>
        <w:t>9.</w:t>
      </w:r>
      <w:r w:rsidRPr="00DB33ED">
        <w:rPr>
          <w:rFonts w:ascii="Times New Roman" w:hAnsi="Times New Roman" w:cs="Times New Roman"/>
          <w:b/>
          <w:bCs/>
          <w:color w:val="auto"/>
          <w:sz w:val="24"/>
          <w:szCs w:val="24"/>
        </w:rPr>
        <w:t xml:space="preserve"> Eelnõu mõju halduskoormusele</w:t>
      </w:r>
    </w:p>
    <w:p w14:paraId="7B456A71" w14:textId="02D2565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.1. Üldine mõju halduskoormusele</w:t>
      </w:r>
    </w:p>
    <w:p w14:paraId="311179A5"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ei lisa haldusevälistele isikutele uusi info- ega aruandluskohustusi ega laienda sisuliselt ka olemasolevaid kohustusi. Kõik muudatused on kas terminoloogilised (nt „kutsetunnistuse“ asendamine „kutsega“) või halduskoormust vähendavad. Halduskoormuse üldmõju on seetõttu kokkuvõttes vähenev.</w:t>
      </w:r>
    </w:p>
    <w:p w14:paraId="3EE791CB" w14:textId="77777777" w:rsidR="0017063D" w:rsidRPr="00DB33ED" w:rsidRDefault="0017063D" w:rsidP="00DB33ED">
      <w:pPr>
        <w:spacing w:after="0" w:line="240" w:lineRule="auto"/>
        <w:jc w:val="both"/>
        <w:rPr>
          <w:rFonts w:ascii="Times New Roman" w:hAnsi="Times New Roman" w:cs="Times New Roman"/>
          <w:sz w:val="24"/>
          <w:szCs w:val="24"/>
        </w:rPr>
      </w:pPr>
    </w:p>
    <w:p w14:paraId="06748DE1" w14:textId="209FDCE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.2 Eelnõuga kaasnevad halduskoormuse vähenemise meetmed</w:t>
      </w:r>
    </w:p>
    <w:p w14:paraId="5A555A93" w14:textId="77777777" w:rsidR="0017063D" w:rsidRPr="00DB33ED" w:rsidRDefault="0017063D" w:rsidP="00DB33ED">
      <w:pPr>
        <w:spacing w:after="0" w:line="240" w:lineRule="auto"/>
        <w:jc w:val="both"/>
        <w:rPr>
          <w:rFonts w:ascii="Times New Roman" w:hAnsi="Times New Roman" w:cs="Times New Roman"/>
          <w:sz w:val="24"/>
          <w:szCs w:val="24"/>
        </w:rPr>
      </w:pPr>
    </w:p>
    <w:p w14:paraId="4073A989" w14:textId="1348ED8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Dubleeriva kutseeksami kaotamine</w:t>
      </w:r>
    </w:p>
    <w:p w14:paraId="303BBA7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lihtsustab kutseõppe lõpetajate jaoks kvalifikatsiooni omandamist. Kehtivas süsteemis tähendab kutseõppe tasemeõppe lõpetamine sageli ka eraldi kutseeksami sooritamist kutseandja juures. Eelnõu kohaselt antakse esmakutse juhul, kui õppekava tugineb kutsestandardile või kompetentsiprofiilile ning kutse andmise kriteeriumid on täidetud õppeasutuse hindamissüsteemi kaudu. See vähendab nii õppijate ajakulu (üks hindamine topelthindamise asemel) kui rahalist koormust (eraldi tasuline kutseeksam ei ole vajalik).</w:t>
      </w:r>
    </w:p>
    <w:p w14:paraId="1083FAA1" w14:textId="77777777" w:rsidR="0017063D" w:rsidRPr="00DB33ED" w:rsidRDefault="0017063D" w:rsidP="00DB33ED">
      <w:pPr>
        <w:spacing w:after="0" w:line="240" w:lineRule="auto"/>
        <w:jc w:val="both"/>
        <w:rPr>
          <w:rFonts w:ascii="Times New Roman" w:hAnsi="Times New Roman" w:cs="Times New Roman"/>
          <w:sz w:val="24"/>
          <w:szCs w:val="24"/>
        </w:rPr>
      </w:pPr>
    </w:p>
    <w:p w14:paraId="7E6D754B" w14:textId="4D88D6A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Välisriigi kutsekvalifikatsiooni registrikanded</w:t>
      </w:r>
    </w:p>
    <w:p w14:paraId="4839A712" w14:textId="6BAED4F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 28 sätestab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 kuhu kantakse muuhulgas välisriigi kutsekvalifikatsiooni tunnustamise otsused. Kehtivas </w:t>
      </w:r>
      <w:r w:rsidR="00047F84">
        <w:rPr>
          <w:rFonts w:ascii="Times New Roman" w:hAnsi="Times New Roman" w:cs="Times New Roman"/>
          <w:sz w:val="24"/>
          <w:szCs w:val="24"/>
        </w:rPr>
        <w:t xml:space="preserve">süsteemis peavad </w:t>
      </w:r>
      <w:r w:rsidRPr="00DB33ED">
        <w:rPr>
          <w:rFonts w:ascii="Times New Roman" w:hAnsi="Times New Roman" w:cs="Times New Roman"/>
          <w:sz w:val="24"/>
          <w:szCs w:val="24"/>
        </w:rPr>
        <w:t xml:space="preserve">isikud töökohta vahetades tunnustamist tõendavaid dokumente korduvalt esitama. Registrikande olemasolul saab tööandja kvalifikatsiooni kontrollida otse registrist, mistõttu väheneb isikute halduskoormus (ei ole vaja dokumente korduvalt </w:t>
      </w:r>
      <w:r w:rsidR="009969FC">
        <w:rPr>
          <w:rFonts w:ascii="Times New Roman" w:hAnsi="Times New Roman" w:cs="Times New Roman"/>
          <w:sz w:val="24"/>
          <w:szCs w:val="24"/>
        </w:rPr>
        <w:t>esitada</w:t>
      </w:r>
      <w:r w:rsidRPr="00DB33ED">
        <w:rPr>
          <w:rFonts w:ascii="Times New Roman" w:hAnsi="Times New Roman" w:cs="Times New Roman"/>
          <w:sz w:val="24"/>
          <w:szCs w:val="24"/>
        </w:rPr>
        <w:t>) ja tööandjate koormus (lihtsam kontroll</w:t>
      </w:r>
      <w:r w:rsidR="00047F84">
        <w:rPr>
          <w:rFonts w:ascii="Times New Roman" w:hAnsi="Times New Roman" w:cs="Times New Roman"/>
          <w:sz w:val="24"/>
          <w:szCs w:val="24"/>
        </w:rPr>
        <w:t>, sest registrist on võimalik vajalik info kätte saada</w:t>
      </w:r>
      <w:r w:rsidRPr="00DB33ED">
        <w:rPr>
          <w:rFonts w:ascii="Times New Roman" w:hAnsi="Times New Roman" w:cs="Times New Roman"/>
          <w:sz w:val="24"/>
          <w:szCs w:val="24"/>
        </w:rPr>
        <w:t>). Tegemist on halduskoormust vähendava meetmega just välisriigi kvalifikatsiooniga isikute puhul.</w:t>
      </w:r>
    </w:p>
    <w:p w14:paraId="4334524A" w14:textId="77777777" w:rsidR="0017063D" w:rsidRPr="00DB33ED" w:rsidRDefault="0017063D" w:rsidP="00DB33ED">
      <w:pPr>
        <w:spacing w:after="0" w:line="240" w:lineRule="auto"/>
        <w:jc w:val="both"/>
        <w:rPr>
          <w:rFonts w:ascii="Times New Roman" w:hAnsi="Times New Roman" w:cs="Times New Roman"/>
          <w:sz w:val="24"/>
          <w:szCs w:val="24"/>
        </w:rPr>
      </w:pPr>
    </w:p>
    <w:p w14:paraId="66CB3BDF" w14:textId="1976555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Kutsenõukogude ja OSKA valdkondlike eksperdikogude liitmine</w:t>
      </w:r>
    </w:p>
    <w:p w14:paraId="15AA4B46" w14:textId="77777777" w:rsidR="002C7F52"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Kehtivas süsteemis tegutsevad paralleelselt kutsenõukogud ja OSKA valdkondlike eksperdikogude struktuurid, mille tööga kaasneb ettevõtjatele, erialaliitudele ja muudele osapooltele arvestatav koosoleku- ja ettevalmistuskoormus. Eelnõu kaotab kutsenõukogude süsteemi ning liigub valdkondlike eksper</w:t>
      </w:r>
      <w:r w:rsidR="009969FC">
        <w:rPr>
          <w:rFonts w:ascii="Times New Roman" w:hAnsi="Times New Roman" w:cs="Times New Roman"/>
          <w:sz w:val="24"/>
          <w:szCs w:val="24"/>
        </w:rPr>
        <w:t>di</w:t>
      </w:r>
      <w:r w:rsidRPr="00DB33ED">
        <w:rPr>
          <w:rFonts w:ascii="Times New Roman" w:hAnsi="Times New Roman" w:cs="Times New Roman"/>
          <w:sz w:val="24"/>
          <w:szCs w:val="24"/>
        </w:rPr>
        <w:t>kogude mudelile, kus tööjaotus ja vastutus on selgem. See vähendab nõukogu-/komisjonitööga seotud halduskoormust (vähem koosolekuid ja nendega seotud menetlusi).</w:t>
      </w:r>
      <w:r w:rsidR="002C7F52">
        <w:rPr>
          <w:rFonts w:ascii="Times New Roman" w:hAnsi="Times New Roman" w:cs="Times New Roman"/>
          <w:sz w:val="24"/>
          <w:szCs w:val="24"/>
        </w:rPr>
        <w:t xml:space="preserve"> </w:t>
      </w:r>
    </w:p>
    <w:p w14:paraId="1DC4CE27" w14:textId="3759574E" w:rsidR="00DA4C33" w:rsidRDefault="00DA4C33" w:rsidP="00DB33ED">
      <w:pPr>
        <w:spacing w:after="0" w:line="240" w:lineRule="auto"/>
        <w:jc w:val="both"/>
        <w:rPr>
          <w:rFonts w:ascii="Times New Roman" w:hAnsi="Times New Roman" w:cs="Times New Roman"/>
          <w:sz w:val="24"/>
          <w:szCs w:val="24"/>
        </w:rPr>
      </w:pPr>
    </w:p>
    <w:p w14:paraId="481241E7" w14:textId="0AADFD98" w:rsidR="0054694F" w:rsidRDefault="0054694F"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Autokoolide vabastamine tegevusnäitajate esitamisest</w:t>
      </w:r>
    </w:p>
    <w:p w14:paraId="3AC9158D" w14:textId="07AEB447" w:rsidR="0054694F" w:rsidRPr="0054694F" w:rsidRDefault="0054694F" w:rsidP="00546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58 </w:t>
      </w:r>
      <w:r w:rsidRPr="0054694F">
        <w:rPr>
          <w:rFonts w:ascii="Times New Roman" w:hAnsi="Times New Roman" w:cs="Times New Roman"/>
          <w:sz w:val="24"/>
          <w:szCs w:val="24"/>
        </w:rPr>
        <w:t xml:space="preserve">vabastab liiklusseaduse § 113 alusel tegutsevad autokoolid otsesest kohustusest esitada tegevusnäitajaid Haridus- ja Teadusministeeriumile, vähendades oluliselt nende halduskoormust. Autokoolid jätkavad andmete loomist ja säilitamist tavapärastes </w:t>
      </w:r>
      <w:r w:rsidRPr="0054694F">
        <w:rPr>
          <w:rFonts w:ascii="Times New Roman" w:hAnsi="Times New Roman" w:cs="Times New Roman"/>
          <w:sz w:val="24"/>
          <w:szCs w:val="24"/>
        </w:rPr>
        <w:lastRenderedPageBreak/>
        <w:t>arvestusprotsessides, kuid andmete esitamise ja koondamise vastutus koondub Transpordiametile. Majandustegevusteate alusel pakutavate täienduskoolituste andmete esitamine</w:t>
      </w:r>
      <w:r>
        <w:rPr>
          <w:rFonts w:ascii="Times New Roman" w:hAnsi="Times New Roman" w:cs="Times New Roman"/>
          <w:sz w:val="24"/>
          <w:szCs w:val="24"/>
        </w:rPr>
        <w:t xml:space="preserve"> Eesti hariduse infosüsteemi </w:t>
      </w:r>
      <w:r w:rsidRPr="0054694F">
        <w:rPr>
          <w:rFonts w:ascii="Times New Roman" w:hAnsi="Times New Roman" w:cs="Times New Roman"/>
          <w:sz w:val="24"/>
          <w:szCs w:val="24"/>
        </w:rPr>
        <w:t>jätkub, tagades kogu täienduskoolituste info katvuse.</w:t>
      </w:r>
      <w:r>
        <w:rPr>
          <w:rFonts w:ascii="Times New Roman" w:hAnsi="Times New Roman" w:cs="Times New Roman"/>
          <w:sz w:val="24"/>
          <w:szCs w:val="24"/>
        </w:rPr>
        <w:t xml:space="preserve"> </w:t>
      </w:r>
      <w:r w:rsidRPr="0054694F">
        <w:rPr>
          <w:rFonts w:ascii="Times New Roman" w:hAnsi="Times New Roman" w:cs="Times New Roman"/>
          <w:sz w:val="24"/>
          <w:szCs w:val="24"/>
        </w:rPr>
        <w:t>Arvestades, et mootorsõidukijuhi koolitamiseks on väljastatud ligikaudu 300 tegevusluba, puudutab muudatus</w:t>
      </w:r>
      <w:r>
        <w:rPr>
          <w:rFonts w:ascii="Times New Roman" w:hAnsi="Times New Roman" w:cs="Times New Roman"/>
          <w:sz w:val="24"/>
          <w:szCs w:val="24"/>
        </w:rPr>
        <w:t xml:space="preserve"> </w:t>
      </w:r>
      <w:r w:rsidRPr="0054694F">
        <w:rPr>
          <w:rFonts w:ascii="Times New Roman" w:hAnsi="Times New Roman" w:cs="Times New Roman"/>
          <w:sz w:val="24"/>
          <w:szCs w:val="24"/>
        </w:rPr>
        <w:t>suurt hulka</w:t>
      </w:r>
      <w:r>
        <w:rPr>
          <w:rFonts w:ascii="Times New Roman" w:hAnsi="Times New Roman" w:cs="Times New Roman"/>
          <w:sz w:val="24"/>
          <w:szCs w:val="24"/>
        </w:rPr>
        <w:t xml:space="preserve"> </w:t>
      </w:r>
      <w:r w:rsidRPr="0054694F">
        <w:rPr>
          <w:rFonts w:ascii="Times New Roman" w:hAnsi="Times New Roman" w:cs="Times New Roman"/>
          <w:sz w:val="24"/>
          <w:szCs w:val="24"/>
        </w:rPr>
        <w:t>koolitusasutusi ning sellel on positiivne mõju halduskoormuse vähendamisele.</w:t>
      </w:r>
    </w:p>
    <w:p w14:paraId="49DB9576" w14:textId="77777777" w:rsidR="0017063D" w:rsidRPr="00DB33ED" w:rsidRDefault="0017063D" w:rsidP="00DB33ED">
      <w:pPr>
        <w:spacing w:after="0" w:line="240" w:lineRule="auto"/>
        <w:jc w:val="both"/>
        <w:rPr>
          <w:rFonts w:ascii="Times New Roman" w:hAnsi="Times New Roman" w:cs="Times New Roman"/>
          <w:sz w:val="24"/>
          <w:szCs w:val="24"/>
        </w:rPr>
      </w:pPr>
    </w:p>
    <w:p w14:paraId="2225767A" w14:textId="2F51DC9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.3 Regulatsioonitasandi muudatused (VV → minister → kutseasutus)</w:t>
      </w:r>
    </w:p>
    <w:p w14:paraId="1D31AC45" w14:textId="06121809" w:rsidR="0017063D"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toob kaasa regulatsioonitasandi ümberkorralduse, mille eesmärk on vähendada riigi halduskoormust ning muuta kutsesüsteem paindlikumaks. Kehtivas kutseseaduses ja selle rakendusaktides on mitmed tehnilised ja menetluslikud normid reguleeritud seaduses või Vabariigi Valitsuse tasandi määrustes</w:t>
      </w:r>
      <w:r w:rsidR="00134C91">
        <w:rPr>
          <w:rFonts w:ascii="Times New Roman" w:hAnsi="Times New Roman" w:cs="Times New Roman"/>
          <w:sz w:val="24"/>
          <w:szCs w:val="24"/>
        </w:rPr>
        <w:t xml:space="preserve">, mille regulatsioonitasand kavandatakse tuua allapoole. </w:t>
      </w:r>
    </w:p>
    <w:p w14:paraId="374AAAC0" w14:textId="77777777" w:rsidR="0017063D" w:rsidRPr="00DB33ED" w:rsidRDefault="0017063D" w:rsidP="00DB33ED">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378"/>
        <w:gridCol w:w="2382"/>
        <w:gridCol w:w="2039"/>
      </w:tblGrid>
      <w:tr w:rsidR="00DA4C33" w:rsidRPr="00DB33ED" w14:paraId="3B1FD465" w14:textId="77777777">
        <w:tc>
          <w:tcPr>
            <w:tcW w:w="2263" w:type="dxa"/>
          </w:tcPr>
          <w:p w14:paraId="453371A7"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Regulatsioon</w:t>
            </w:r>
          </w:p>
        </w:tc>
        <w:tc>
          <w:tcPr>
            <w:tcW w:w="2378" w:type="dxa"/>
          </w:tcPr>
          <w:p w14:paraId="619BE989"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Kehtiv tasand (volitusnorm)</w:t>
            </w:r>
          </w:p>
        </w:tc>
        <w:tc>
          <w:tcPr>
            <w:tcW w:w="2382" w:type="dxa"/>
          </w:tcPr>
          <w:p w14:paraId="355B0CC1"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Kavandatav tasand (volitusnorm)</w:t>
            </w:r>
          </w:p>
        </w:tc>
        <w:tc>
          <w:tcPr>
            <w:tcW w:w="2039" w:type="dxa"/>
          </w:tcPr>
          <w:p w14:paraId="010515BE"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Märkus</w:t>
            </w:r>
          </w:p>
        </w:tc>
      </w:tr>
      <w:tr w:rsidR="00DA4C33" w:rsidRPr="00DB33ED" w14:paraId="1F132EEC" w14:textId="77777777">
        <w:tc>
          <w:tcPr>
            <w:tcW w:w="2263" w:type="dxa"/>
          </w:tcPr>
          <w:p w14:paraId="4F23ED46" w14:textId="0D82954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Kvalifikatsiooni-raamistik</w:t>
            </w:r>
          </w:p>
        </w:tc>
        <w:tc>
          <w:tcPr>
            <w:tcW w:w="2378" w:type="dxa"/>
          </w:tcPr>
          <w:p w14:paraId="30527FC8" w14:textId="65A6390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lisa – kehtiv KutS § 4 lg 4 ja lisa 1 „Kvalifikatsiooni-raamistik“ </w:t>
            </w:r>
          </w:p>
        </w:tc>
        <w:tc>
          <w:tcPr>
            <w:tcW w:w="2382" w:type="dxa"/>
          </w:tcPr>
          <w:p w14:paraId="67FCDDF7" w14:textId="2D0F00C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Valitsuse määrus – eelnõu  § 4 lg 2: kvalifikatsiooniraamistiku kehtestab VV määrusega</w:t>
            </w:r>
          </w:p>
        </w:tc>
        <w:tc>
          <w:tcPr>
            <w:tcW w:w="2039" w:type="dxa"/>
          </w:tcPr>
          <w:p w14:paraId="6ADC436A" w14:textId="3CBC34B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Raamistiku sisu viiakse seaduse lisast VV määrusesse; raamistiku muutmine muutub paindlikumaks ning ei nõua enam seaduse </w:t>
            </w:r>
            <w:r w:rsidR="009F5E3A">
              <w:rPr>
                <w:rFonts w:ascii="Times New Roman" w:hAnsi="Times New Roman" w:cs="Times New Roman"/>
                <w:sz w:val="24"/>
                <w:szCs w:val="24"/>
              </w:rPr>
              <w:t>muutmist</w:t>
            </w:r>
          </w:p>
        </w:tc>
      </w:tr>
      <w:tr w:rsidR="00DA4C33" w:rsidRPr="00DB33ED" w14:paraId="7D595657" w14:textId="77777777">
        <w:tc>
          <w:tcPr>
            <w:tcW w:w="2263" w:type="dxa"/>
          </w:tcPr>
          <w:p w14:paraId="3DFBDF7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VV määrus „Kutsetegevuse valdkondade loetelu, kutsenõukogude nimetused, moodustamise ja lõpetamise kord, töökorraldus ning kutsenõukogusse institutsioonide esindajate nimetamise kord ja nende volituste kestus“</w:t>
            </w:r>
          </w:p>
        </w:tc>
        <w:tc>
          <w:tcPr>
            <w:tcW w:w="2378" w:type="dxa"/>
          </w:tcPr>
          <w:p w14:paraId="02B98A64" w14:textId="7183E27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Valitsuse määrus – kehtiv  KutS § 8 lg 6</w:t>
            </w:r>
          </w:p>
        </w:tc>
        <w:tc>
          <w:tcPr>
            <w:tcW w:w="2382" w:type="dxa"/>
          </w:tcPr>
          <w:p w14:paraId="22FED8D9" w14:textId="339D5DE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Valituse määrus valdkondlike eksper</w:t>
            </w:r>
            <w:r w:rsidR="00C11173">
              <w:rPr>
                <w:rFonts w:ascii="Times New Roman" w:hAnsi="Times New Roman" w:cs="Times New Roman"/>
                <w:sz w:val="24"/>
                <w:szCs w:val="24"/>
              </w:rPr>
              <w:t>di</w:t>
            </w:r>
            <w:r w:rsidRPr="00DB33ED">
              <w:rPr>
                <w:rFonts w:ascii="Times New Roman" w:hAnsi="Times New Roman" w:cs="Times New Roman"/>
                <w:sz w:val="24"/>
                <w:szCs w:val="24"/>
              </w:rPr>
              <w:t xml:space="preserve">kogude moodustamise kohta – eelnõu  § 12 lg 4; kutsetegevuse valdkonna mõiste on eelnõu § 5 lg 1 </w:t>
            </w:r>
          </w:p>
        </w:tc>
        <w:tc>
          <w:tcPr>
            <w:tcW w:w="2039" w:type="dxa"/>
          </w:tcPr>
          <w:p w14:paraId="25D1D15B" w14:textId="121C247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Reguleerimistasand jääb samaks, määrusega sätestatakse loetelu, kuid mitte enam töökorralduslikke regulatsioone, mis jäävad kutseasutuse tasandile </w:t>
            </w:r>
          </w:p>
        </w:tc>
      </w:tr>
      <w:tr w:rsidR="00DA4C33" w:rsidRPr="00DB33ED" w14:paraId="2646008F" w14:textId="77777777">
        <w:tc>
          <w:tcPr>
            <w:tcW w:w="2263" w:type="dxa"/>
          </w:tcPr>
          <w:p w14:paraId="67522FF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VV määrus „Kutseregistri põhimäärus“</w:t>
            </w:r>
          </w:p>
        </w:tc>
        <w:tc>
          <w:tcPr>
            <w:tcW w:w="2378" w:type="dxa"/>
          </w:tcPr>
          <w:p w14:paraId="57078B12" w14:textId="24C2E3B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Vabariigi Valitsuse määrus –KutS § 14 </w:t>
            </w:r>
          </w:p>
        </w:tc>
        <w:tc>
          <w:tcPr>
            <w:tcW w:w="2382" w:type="dxa"/>
          </w:tcPr>
          <w:p w14:paraId="576F180A" w14:textId="37286D0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Valdkonna eest vastutava ministri määrus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 põhimäärus“ – eelnõu  § 28 lg </w:t>
            </w:r>
            <w:r w:rsidR="0087797F">
              <w:rPr>
                <w:rFonts w:ascii="Times New Roman" w:hAnsi="Times New Roman" w:cs="Times New Roman"/>
                <w:sz w:val="24"/>
                <w:szCs w:val="24"/>
              </w:rPr>
              <w:t>9</w:t>
            </w:r>
          </w:p>
        </w:tc>
        <w:tc>
          <w:tcPr>
            <w:tcW w:w="2039" w:type="dxa"/>
          </w:tcPr>
          <w:p w14:paraId="5BFA240D" w14:textId="26DD602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Registri põhimääruse kehtestab VV asemel minister; register ise muutub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ks. Regulatsiooni tasand tuuakse allapoole, vähendades </w:t>
            </w:r>
            <w:r w:rsidR="009F5E3A">
              <w:rPr>
                <w:rFonts w:ascii="Times New Roman" w:hAnsi="Times New Roman" w:cs="Times New Roman"/>
                <w:sz w:val="24"/>
                <w:szCs w:val="24"/>
              </w:rPr>
              <w:t>regulatsiooni tas</w:t>
            </w:r>
            <w:r w:rsidR="00A82B8F">
              <w:rPr>
                <w:rFonts w:ascii="Times New Roman" w:hAnsi="Times New Roman" w:cs="Times New Roman"/>
                <w:sz w:val="24"/>
                <w:szCs w:val="24"/>
              </w:rPr>
              <w:t>a</w:t>
            </w:r>
            <w:r w:rsidR="009F5E3A">
              <w:rPr>
                <w:rFonts w:ascii="Times New Roman" w:hAnsi="Times New Roman" w:cs="Times New Roman"/>
                <w:sz w:val="24"/>
                <w:szCs w:val="24"/>
              </w:rPr>
              <w:t>ndit</w:t>
            </w:r>
            <w:r w:rsidR="00134C91">
              <w:rPr>
                <w:rFonts w:ascii="Times New Roman" w:hAnsi="Times New Roman" w:cs="Times New Roman"/>
                <w:sz w:val="24"/>
                <w:szCs w:val="24"/>
              </w:rPr>
              <w:t xml:space="preserve"> </w:t>
            </w:r>
            <w:r w:rsidR="001628BE">
              <w:rPr>
                <w:rFonts w:ascii="Times New Roman" w:hAnsi="Times New Roman" w:cs="Times New Roman"/>
                <w:sz w:val="24"/>
                <w:szCs w:val="24"/>
              </w:rPr>
              <w:t>ministri tasan</w:t>
            </w:r>
            <w:r w:rsidR="00801B21">
              <w:rPr>
                <w:rFonts w:ascii="Times New Roman" w:hAnsi="Times New Roman" w:cs="Times New Roman"/>
                <w:sz w:val="24"/>
                <w:szCs w:val="24"/>
              </w:rPr>
              <w:t>d</w:t>
            </w:r>
            <w:r w:rsidR="001628BE">
              <w:rPr>
                <w:rFonts w:ascii="Times New Roman" w:hAnsi="Times New Roman" w:cs="Times New Roman"/>
                <w:sz w:val="24"/>
                <w:szCs w:val="24"/>
              </w:rPr>
              <w:t>i</w:t>
            </w:r>
            <w:r w:rsidR="00A82B8F">
              <w:rPr>
                <w:rFonts w:ascii="Times New Roman" w:hAnsi="Times New Roman" w:cs="Times New Roman"/>
                <w:sz w:val="24"/>
                <w:szCs w:val="24"/>
              </w:rPr>
              <w:t>ni</w:t>
            </w:r>
          </w:p>
        </w:tc>
      </w:tr>
      <w:tr w:rsidR="00DA4C33" w:rsidRPr="00DB33ED" w14:paraId="1168335F" w14:textId="77777777">
        <w:tc>
          <w:tcPr>
            <w:tcW w:w="2263" w:type="dxa"/>
          </w:tcPr>
          <w:p w14:paraId="66902EC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Haridus- ja teadusministri määrus „Kutsestandardite koostamise, muutmise ja vormistamise kord“</w:t>
            </w:r>
          </w:p>
        </w:tc>
        <w:tc>
          <w:tcPr>
            <w:tcW w:w="2378" w:type="dxa"/>
          </w:tcPr>
          <w:p w14:paraId="445ECD40" w14:textId="37010112"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kehtiv KutS § 5 lg 3</w:t>
            </w:r>
          </w:p>
        </w:tc>
        <w:tc>
          <w:tcPr>
            <w:tcW w:w="2382" w:type="dxa"/>
          </w:tcPr>
          <w:p w14:paraId="03F4E4FF" w14:textId="222D626C"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kutsestandardite ja kompetentsiprofiilide täpsema korra kohta– eelnõu  § 7 lg 3 ja § 8 lg 4 </w:t>
            </w:r>
          </w:p>
        </w:tc>
        <w:tc>
          <w:tcPr>
            <w:tcW w:w="2039" w:type="dxa"/>
          </w:tcPr>
          <w:p w14:paraId="6501CED2" w14:textId="18DDD29C"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Regulatsiooni tasand ei muutu (minister), kuid kord </w:t>
            </w:r>
            <w:r w:rsidR="00E218FA">
              <w:rPr>
                <w:rFonts w:ascii="Times New Roman" w:hAnsi="Times New Roman" w:cs="Times New Roman"/>
                <w:sz w:val="24"/>
                <w:szCs w:val="24"/>
                <w:lang w:val="it-IT"/>
              </w:rPr>
              <w:t>ühtlustatakse</w:t>
            </w:r>
            <w:r w:rsidRPr="00DB33ED">
              <w:rPr>
                <w:rFonts w:ascii="Times New Roman" w:hAnsi="Times New Roman" w:cs="Times New Roman"/>
                <w:sz w:val="24"/>
                <w:szCs w:val="24"/>
                <w:lang w:val="it-IT"/>
              </w:rPr>
              <w:t xml:space="preserve"> uue kutsestandardite ja kompetentsiprofiilide süsteemiga</w:t>
            </w:r>
          </w:p>
        </w:tc>
      </w:tr>
      <w:tr w:rsidR="00DA4C33" w:rsidRPr="00DB33ED" w14:paraId="42E75AA3" w14:textId="77777777">
        <w:tc>
          <w:tcPr>
            <w:tcW w:w="2263" w:type="dxa"/>
          </w:tcPr>
          <w:p w14:paraId="65877842"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11. septembri 2015. a käskkiri nr 348 „Tööjõuvajaduse </w:t>
            </w:r>
          </w:p>
          <w:p w14:paraId="191D7763" w14:textId="77777777" w:rsidR="00DA4C33" w:rsidRPr="00DB33ED" w:rsidRDefault="00DA4C33" w:rsidP="00DB33ED">
            <w:pPr>
              <w:spacing w:after="0" w:line="240" w:lineRule="auto"/>
              <w:jc w:val="both"/>
              <w:rPr>
                <w:rFonts w:ascii="Times New Roman" w:hAnsi="Times New Roman" w:cs="Times New Roman"/>
                <w:color w:val="FF0000"/>
                <w:sz w:val="24"/>
                <w:szCs w:val="24"/>
              </w:rPr>
            </w:pPr>
            <w:r w:rsidRPr="00DB33ED">
              <w:rPr>
                <w:rFonts w:ascii="Times New Roman" w:hAnsi="Times New Roman" w:cs="Times New Roman"/>
                <w:sz w:val="24"/>
                <w:szCs w:val="24"/>
              </w:rPr>
              <w:t>seire-, prognoosi- ja tagasisidestamise süsteemi ehk OSKA koordinatsioonikogu moodustamine”</w:t>
            </w:r>
          </w:p>
        </w:tc>
        <w:tc>
          <w:tcPr>
            <w:tcW w:w="2378" w:type="dxa"/>
          </w:tcPr>
          <w:p w14:paraId="1A79CAAA" w14:textId="43F3BB84"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sz w:val="24"/>
                <w:szCs w:val="24"/>
                <w:lang w:val="it-IT"/>
              </w:rPr>
              <w:t xml:space="preserve">Valdkonna eest vastutava ministri käskkiri – kehtiv KutS § </w:t>
            </w:r>
            <w:r w:rsidRPr="00DB33ED">
              <w:rPr>
                <w:rFonts w:ascii="Times New Roman" w:hAnsi="Times New Roman" w:cs="Times New Roman"/>
                <w:sz w:val="24"/>
                <w:szCs w:val="24"/>
              </w:rPr>
              <w:t>7</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lang w:val="it-IT"/>
              </w:rPr>
              <w:t xml:space="preserve"> lg 1</w:t>
            </w:r>
          </w:p>
        </w:tc>
        <w:tc>
          <w:tcPr>
            <w:tcW w:w="2382" w:type="dxa"/>
          </w:tcPr>
          <w:p w14:paraId="4D6089FD" w14:textId="383D492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Arial" w:hAnsi="Times New Roman" w:cs="Times New Roman"/>
                <w:sz w:val="24"/>
                <w:szCs w:val="24"/>
              </w:rPr>
              <w:t xml:space="preserve">Vabariigi Valitsuse korraldus </w:t>
            </w:r>
            <w:r w:rsidR="00260DA4">
              <w:rPr>
                <w:rFonts w:ascii="Times New Roman" w:eastAsia="Arial" w:hAnsi="Times New Roman" w:cs="Times New Roman"/>
                <w:sz w:val="24"/>
                <w:szCs w:val="24"/>
              </w:rPr>
              <w:t>Tööjõu ja oskuste arendamise nõukogu</w:t>
            </w:r>
            <w:r w:rsidRPr="00DB33ED">
              <w:rPr>
                <w:rFonts w:ascii="Times New Roman" w:eastAsia="Arial" w:hAnsi="Times New Roman" w:cs="Times New Roman"/>
                <w:sz w:val="24"/>
                <w:szCs w:val="24"/>
              </w:rPr>
              <w:t xml:space="preserve"> moodustamine kohta  </w:t>
            </w:r>
            <w:r w:rsidRPr="00DB33ED">
              <w:rPr>
                <w:rFonts w:ascii="Times New Roman" w:hAnsi="Times New Roman" w:cs="Times New Roman"/>
                <w:sz w:val="24"/>
                <w:szCs w:val="24"/>
              </w:rPr>
              <w:t>– eelnõu  § 11 lg 1</w:t>
            </w:r>
          </w:p>
        </w:tc>
        <w:tc>
          <w:tcPr>
            <w:tcW w:w="2039" w:type="dxa"/>
          </w:tcPr>
          <w:p w14:paraId="0B9A8B86" w14:textId="71F6AA0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Valitsuse tasemel kinnitamine on põhjendatud nõukogule seatud  strateegiliste ülesannetega, mh VV nõustamine </w:t>
            </w:r>
            <w:r w:rsidRPr="00DB33ED">
              <w:rPr>
                <w:rFonts w:ascii="Times New Roman" w:eastAsia="Arial" w:hAnsi="Times New Roman" w:cs="Times New Roman"/>
                <w:color w:val="202020"/>
                <w:sz w:val="24"/>
                <w:szCs w:val="24"/>
              </w:rPr>
              <w:t>inimeste teadmiste ja oskuste ning kvalifikatsiooniga seotud otsuste tegemiseks</w:t>
            </w:r>
          </w:p>
        </w:tc>
      </w:tr>
      <w:tr w:rsidR="00DA4C33" w:rsidRPr="00DB33ED" w14:paraId="32C628B6" w14:textId="77777777">
        <w:tc>
          <w:tcPr>
            <w:tcW w:w="2263" w:type="dxa"/>
          </w:tcPr>
          <w:p w14:paraId="408CF99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„Kutset andva organi valimiseks avaliku konkursi korraldamise kord ning konkursil osalemise tingimustele vastavust tõendavate dokumentide loetelu“</w:t>
            </w:r>
          </w:p>
        </w:tc>
        <w:tc>
          <w:tcPr>
            <w:tcW w:w="2378" w:type="dxa"/>
          </w:tcPr>
          <w:p w14:paraId="7B4F7ED9" w14:textId="3C92E1D0"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volitus KutS § 11 lg 2</w:t>
            </w:r>
          </w:p>
        </w:tc>
        <w:tc>
          <w:tcPr>
            <w:tcW w:w="2382" w:type="dxa"/>
          </w:tcPr>
          <w:p w14:paraId="33C2541A" w14:textId="367FF155"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w:t>
            </w:r>
            <w:r w:rsidR="00440168">
              <w:rPr>
                <w:rFonts w:ascii="Times New Roman" w:hAnsi="Times New Roman" w:cs="Times New Roman"/>
                <w:sz w:val="24"/>
                <w:szCs w:val="24"/>
                <w:lang w:val="it-IT"/>
              </w:rPr>
              <w:t>kutseandja</w:t>
            </w:r>
            <w:r w:rsidRPr="00DB33ED">
              <w:rPr>
                <w:rFonts w:ascii="Times New Roman" w:hAnsi="Times New Roman" w:cs="Times New Roman"/>
                <w:sz w:val="24"/>
                <w:szCs w:val="24"/>
                <w:lang w:val="it-IT"/>
              </w:rPr>
              <w:t xml:space="preserve"> valimise avaliku konkursi korraldamise kord ja nõuded – eelnõu § 14 lg 5 </w:t>
            </w:r>
          </w:p>
        </w:tc>
        <w:tc>
          <w:tcPr>
            <w:tcW w:w="2039" w:type="dxa"/>
          </w:tcPr>
          <w:p w14:paraId="41213A4B" w14:textId="2E686527" w:rsidR="00DA4C33" w:rsidRPr="00DB33ED" w:rsidRDefault="00D93DDB"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Ministri tasand</w:t>
            </w:r>
            <w:r w:rsidR="00DA4C33" w:rsidRPr="00DB33ED">
              <w:rPr>
                <w:rFonts w:ascii="Times New Roman" w:hAnsi="Times New Roman" w:cs="Times New Roman"/>
                <w:sz w:val="24"/>
                <w:szCs w:val="24"/>
              </w:rPr>
              <w:t xml:space="preserve"> jääb </w:t>
            </w:r>
            <w:r>
              <w:rPr>
                <w:rFonts w:ascii="Times New Roman" w:hAnsi="Times New Roman" w:cs="Times New Roman"/>
                <w:sz w:val="24"/>
                <w:szCs w:val="24"/>
              </w:rPr>
              <w:t>kehtima</w:t>
            </w:r>
            <w:r w:rsidR="00DA4C33" w:rsidRPr="00DB33ED">
              <w:rPr>
                <w:rFonts w:ascii="Times New Roman" w:hAnsi="Times New Roman" w:cs="Times New Roman"/>
                <w:sz w:val="24"/>
                <w:szCs w:val="24"/>
              </w:rPr>
              <w:t xml:space="preserve">; sisu </w:t>
            </w:r>
            <w:r w:rsidR="001628BE">
              <w:rPr>
                <w:rFonts w:ascii="Times New Roman" w:hAnsi="Times New Roman" w:cs="Times New Roman"/>
                <w:sz w:val="24"/>
                <w:szCs w:val="24"/>
              </w:rPr>
              <w:t>ühtlustatakse</w:t>
            </w:r>
            <w:r w:rsidR="00DA4C33" w:rsidRPr="00DB33ED">
              <w:rPr>
                <w:rFonts w:ascii="Times New Roman" w:hAnsi="Times New Roman" w:cs="Times New Roman"/>
                <w:sz w:val="24"/>
                <w:szCs w:val="24"/>
              </w:rPr>
              <w:t xml:space="preserv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uute regulatsioonidega (§</w:t>
            </w:r>
            <w:r w:rsidR="00A82B8F">
              <w:rPr>
                <w:rFonts w:ascii="Times New Roman" w:hAnsi="Times New Roman" w:cs="Times New Roman"/>
                <w:sz w:val="24"/>
                <w:szCs w:val="24"/>
              </w:rPr>
              <w:t>-d</w:t>
            </w:r>
            <w:r w:rsidR="00DA4C33" w:rsidRPr="00DB33ED">
              <w:rPr>
                <w:rFonts w:ascii="Times New Roman" w:hAnsi="Times New Roman" w:cs="Times New Roman"/>
                <w:sz w:val="24"/>
                <w:szCs w:val="24"/>
              </w:rPr>
              <w:t xml:space="preserve"> 13–17)</w:t>
            </w:r>
          </w:p>
        </w:tc>
      </w:tr>
      <w:tr w:rsidR="00DA4C33" w:rsidRPr="00DB33ED" w14:paraId="7DF3B7C8" w14:textId="77777777">
        <w:tc>
          <w:tcPr>
            <w:tcW w:w="2263" w:type="dxa"/>
          </w:tcPr>
          <w:p w14:paraId="7714A34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„Kutseõppe tasemeõppe õpilaste kutseeksami kulude ülemmäärad“</w:t>
            </w:r>
          </w:p>
        </w:tc>
        <w:tc>
          <w:tcPr>
            <w:tcW w:w="2378" w:type="dxa"/>
          </w:tcPr>
          <w:p w14:paraId="6DC9FBB1" w14:textId="5E11A01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Valdkonna eest vastutava ministri määrus – volitus kehtiv KutS § 17² lg 3</w:t>
            </w:r>
          </w:p>
        </w:tc>
        <w:tc>
          <w:tcPr>
            <w:tcW w:w="2382" w:type="dxa"/>
          </w:tcPr>
          <w:p w14:paraId="78C9A803" w14:textId="655A1CBF"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eelnõu  § 26 lg 3</w:t>
            </w:r>
          </w:p>
        </w:tc>
        <w:tc>
          <w:tcPr>
            <w:tcW w:w="2039" w:type="dxa"/>
          </w:tcPr>
          <w:p w14:paraId="6B3F7EE3" w14:textId="0556DA42" w:rsidR="00DA4C33" w:rsidRPr="00DB33ED" w:rsidRDefault="004B7FFB" w:rsidP="00DB33ED">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Ministri tasand</w:t>
            </w:r>
            <w:r w:rsidR="00DA4C33">
              <w:rPr>
                <w:rFonts w:ascii="Times New Roman" w:hAnsi="Times New Roman" w:cs="Times New Roman"/>
                <w:sz w:val="24"/>
                <w:szCs w:val="24"/>
              </w:rPr>
              <w:t xml:space="preserve"> jääb </w:t>
            </w:r>
            <w:r>
              <w:rPr>
                <w:rFonts w:ascii="Times New Roman" w:hAnsi="Times New Roman" w:cs="Times New Roman"/>
                <w:sz w:val="24"/>
                <w:szCs w:val="24"/>
              </w:rPr>
              <w:t>kehtima</w:t>
            </w:r>
            <w:r w:rsidR="00DA4C33" w:rsidRPr="00DB33ED">
              <w:rPr>
                <w:rFonts w:ascii="Times New Roman" w:hAnsi="Times New Roman" w:cs="Times New Roman"/>
                <w:sz w:val="24"/>
                <w:szCs w:val="24"/>
                <w:lang w:val="it-IT"/>
              </w:rPr>
              <w:t xml:space="preserve">; </w:t>
            </w:r>
            <w:r w:rsidR="00A82B8F">
              <w:rPr>
                <w:rFonts w:ascii="Times New Roman" w:hAnsi="Times New Roman" w:cs="Times New Roman"/>
                <w:sz w:val="24"/>
                <w:szCs w:val="24"/>
                <w:lang w:val="it-IT"/>
              </w:rPr>
              <w:t xml:space="preserve">regulatsioon </w:t>
            </w:r>
            <w:r w:rsidR="009873F8">
              <w:rPr>
                <w:rFonts w:ascii="Times New Roman" w:hAnsi="Times New Roman" w:cs="Times New Roman"/>
                <w:sz w:val="24"/>
                <w:szCs w:val="24"/>
                <w:lang w:val="it-IT"/>
              </w:rPr>
              <w:t xml:space="preserve">ajakohastatakse </w:t>
            </w:r>
            <w:r w:rsidR="00DA4C33" w:rsidRPr="00DB33ED">
              <w:rPr>
                <w:rFonts w:ascii="Times New Roman" w:hAnsi="Times New Roman" w:cs="Times New Roman"/>
                <w:sz w:val="24"/>
                <w:szCs w:val="24"/>
                <w:lang w:val="it-IT"/>
              </w:rPr>
              <w:t xml:space="preserve">vastavalt uuele </w:t>
            </w:r>
            <w:r w:rsidR="00A82B8F">
              <w:rPr>
                <w:rFonts w:ascii="Times New Roman" w:hAnsi="Times New Roman" w:cs="Times New Roman"/>
                <w:sz w:val="24"/>
                <w:szCs w:val="24"/>
                <w:lang w:val="it-IT"/>
              </w:rPr>
              <w:t xml:space="preserve">seaduse </w:t>
            </w:r>
            <w:r w:rsidR="001628BE">
              <w:rPr>
                <w:rFonts w:ascii="Times New Roman" w:hAnsi="Times New Roman" w:cs="Times New Roman"/>
                <w:sz w:val="24"/>
                <w:szCs w:val="24"/>
                <w:lang w:val="it-IT"/>
              </w:rPr>
              <w:t>regulatsioonile</w:t>
            </w:r>
          </w:p>
        </w:tc>
      </w:tr>
      <w:tr w:rsidR="00DA4C33" w:rsidRPr="00DB33ED" w14:paraId="71617476" w14:textId="77777777">
        <w:tc>
          <w:tcPr>
            <w:tcW w:w="2263" w:type="dxa"/>
          </w:tcPr>
          <w:p w14:paraId="09DE7476"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„Kutsetunnistuse statuut ja vorm“</w:t>
            </w:r>
          </w:p>
        </w:tc>
        <w:tc>
          <w:tcPr>
            <w:tcW w:w="2378" w:type="dxa"/>
          </w:tcPr>
          <w:p w14:paraId="36268FA3" w14:textId="6FFFD31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Valdkonna eest vastutava ministri määrus – seos KutS § 21 lg 1–2 ja § 22</w:t>
            </w:r>
          </w:p>
        </w:tc>
        <w:tc>
          <w:tcPr>
            <w:tcW w:w="2382" w:type="dxa"/>
          </w:tcPr>
          <w:p w14:paraId="00611F9C" w14:textId="77B08028" w:rsidR="00DA4C33" w:rsidRPr="00AE2D6C"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Määrus tunnistatakse kehtetuks; kutse </w:t>
            </w:r>
            <w:r w:rsidR="00F02B85">
              <w:rPr>
                <w:rFonts w:ascii="Times New Roman" w:hAnsi="Times New Roman" w:cs="Times New Roman"/>
                <w:sz w:val="24"/>
                <w:szCs w:val="24"/>
              </w:rPr>
              <w:t>olemasolu kajastab</w:t>
            </w:r>
            <w:r w:rsidRPr="00DB33ED">
              <w:rPr>
                <w:rFonts w:ascii="Times New Roman" w:hAnsi="Times New Roman" w:cs="Times New Roman"/>
                <w:sz w:val="24"/>
                <w:szCs w:val="24"/>
              </w:rPr>
              <w:t xml:space="preserve"> kanne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s – eelnõu  §</w:t>
            </w:r>
            <w:r w:rsidR="00F02B85">
              <w:rPr>
                <w:rFonts w:ascii="Times New Roman" w:hAnsi="Times New Roman" w:cs="Times New Roman"/>
                <w:sz w:val="24"/>
                <w:szCs w:val="24"/>
              </w:rPr>
              <w:t xml:space="preserve"> </w:t>
            </w:r>
            <w:r w:rsidRPr="00DB33ED">
              <w:rPr>
                <w:rFonts w:ascii="Times New Roman" w:hAnsi="Times New Roman" w:cs="Times New Roman"/>
                <w:sz w:val="24"/>
                <w:szCs w:val="24"/>
              </w:rPr>
              <w:t>18 lg 3 ja § 28</w:t>
            </w:r>
          </w:p>
        </w:tc>
        <w:tc>
          <w:tcPr>
            <w:tcW w:w="2039" w:type="dxa"/>
          </w:tcPr>
          <w:p w14:paraId="29064A69" w14:textId="44C6AC9B" w:rsidR="00DA4C33" w:rsidRPr="00AE2D6C" w:rsidRDefault="00A82B8F"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Kuna kutsetunnistust uue seadusega enam ei reguleerita, puudub vajadus kutsetunnistuse statuudi ja vormi kehtestamiseks </w:t>
            </w:r>
          </w:p>
        </w:tc>
      </w:tr>
      <w:tr w:rsidR="00DA4C33" w:rsidRPr="00DB33ED" w14:paraId="2324A7C1" w14:textId="77777777">
        <w:tc>
          <w:tcPr>
            <w:tcW w:w="2263" w:type="dxa"/>
          </w:tcPr>
          <w:p w14:paraId="42BDC4A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 andmise kord ja hindamisreeglid</w:t>
            </w:r>
          </w:p>
        </w:tc>
        <w:tc>
          <w:tcPr>
            <w:tcW w:w="2378" w:type="dxa"/>
          </w:tcPr>
          <w:p w14:paraId="052F441F" w14:textId="14D87FB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 tase – kehtiv KutS § 9 lg 2 p 4–5 ning § 15–20 </w:t>
            </w:r>
            <w:r w:rsidRPr="00DB33ED">
              <w:rPr>
                <w:rFonts w:ascii="Times New Roman" w:hAnsi="Times New Roman" w:cs="Times New Roman"/>
                <w:sz w:val="24"/>
                <w:szCs w:val="24"/>
              </w:rPr>
              <w:lastRenderedPageBreak/>
              <w:t>(kutse andmise kord, kulud ja hindamisega seotud sätted)</w:t>
            </w:r>
          </w:p>
        </w:tc>
        <w:tc>
          <w:tcPr>
            <w:tcW w:w="2382" w:type="dxa"/>
          </w:tcPr>
          <w:p w14:paraId="015504E0" w14:textId="3BF546F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Kutseasutus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 eelnõu  § 18–27 (kutse andmise </w:t>
            </w:r>
            <w:r w:rsidRPr="00DB33ED">
              <w:rPr>
                <w:rFonts w:ascii="Times New Roman" w:hAnsi="Times New Roman" w:cs="Times New Roman"/>
                <w:sz w:val="24"/>
                <w:szCs w:val="24"/>
              </w:rPr>
              <w:lastRenderedPageBreak/>
              <w:t>protsess ja dokumenteerimine)</w:t>
            </w:r>
          </w:p>
        </w:tc>
        <w:tc>
          <w:tcPr>
            <w:tcW w:w="2039" w:type="dxa"/>
          </w:tcPr>
          <w:p w14:paraId="35A8ADEA" w14:textId="39AD706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Detailne menetlus viiakse selgemalt kutseasutuse ja </w:t>
            </w:r>
            <w:r w:rsidRPr="00DB33ED">
              <w:rPr>
                <w:rFonts w:ascii="Times New Roman" w:hAnsi="Times New Roman" w:cs="Times New Roman"/>
                <w:sz w:val="24"/>
                <w:szCs w:val="24"/>
              </w:rPr>
              <w:lastRenderedPageBreak/>
              <w:t>kutseandja vastutuspädevusse</w:t>
            </w:r>
          </w:p>
        </w:tc>
      </w:tr>
      <w:tr w:rsidR="00DA4C33" w:rsidRPr="00DB33ED" w14:paraId="050B5672" w14:textId="77777777">
        <w:tc>
          <w:tcPr>
            <w:tcW w:w="2263" w:type="dxa"/>
          </w:tcPr>
          <w:p w14:paraId="5044497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Kutsekomisjonide töökorraldus</w:t>
            </w:r>
          </w:p>
        </w:tc>
        <w:tc>
          <w:tcPr>
            <w:tcW w:w="2378" w:type="dxa"/>
          </w:tcPr>
          <w:p w14:paraId="66C33677" w14:textId="54D4C543" w:rsidR="00DA4C33" w:rsidRPr="00DB33ED" w:rsidRDefault="00440168"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aktid – tuleneb kehtivast KutS § 18 ja § 19 koostoimest kutse andmise korraga (§ 9 lg 2 p 4)</w:t>
            </w:r>
          </w:p>
        </w:tc>
        <w:tc>
          <w:tcPr>
            <w:tcW w:w="2382" w:type="dxa"/>
          </w:tcPr>
          <w:p w14:paraId="6A0D6412" w14:textId="7860769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 eelnõu § 21–22 (kutsekomisjoni ja hindamiskomisjoni töökorraldus)</w:t>
            </w:r>
          </w:p>
        </w:tc>
        <w:tc>
          <w:tcPr>
            <w:tcW w:w="2039" w:type="dxa"/>
          </w:tcPr>
          <w:p w14:paraId="1EC4F583" w14:textId="2046672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tasand on juba praegu haldusväli</w:t>
            </w:r>
            <w:r w:rsidR="00E218FA">
              <w:rPr>
                <w:rFonts w:ascii="Times New Roman" w:hAnsi="Times New Roman" w:cs="Times New Roman"/>
                <w:sz w:val="24"/>
                <w:szCs w:val="24"/>
              </w:rPr>
              <w:t>ne</w:t>
            </w:r>
            <w:r w:rsidRPr="00DB33ED">
              <w:rPr>
                <w:rFonts w:ascii="Times New Roman" w:hAnsi="Times New Roman" w:cs="Times New Roman"/>
                <w:sz w:val="24"/>
                <w:szCs w:val="24"/>
              </w:rPr>
              <w:t>, suureneb paindlikkus hindamiskogude moodustamisel</w:t>
            </w:r>
            <w:r w:rsidR="00A82B8F">
              <w:rPr>
                <w:rFonts w:ascii="Times New Roman" w:hAnsi="Times New Roman" w:cs="Times New Roman"/>
                <w:sz w:val="24"/>
                <w:szCs w:val="24"/>
              </w:rPr>
              <w:t>, sest neid moodustatakse</w:t>
            </w:r>
            <w:r w:rsidRPr="00DB33ED">
              <w:rPr>
                <w:rFonts w:ascii="Times New Roman" w:hAnsi="Times New Roman" w:cs="Times New Roman"/>
                <w:sz w:val="24"/>
                <w:szCs w:val="24"/>
              </w:rPr>
              <w:t xml:space="preserve"> vastavalt vajadusele; eelnõuga</w:t>
            </w:r>
            <w:r w:rsidR="00E218FA">
              <w:rPr>
                <w:rFonts w:ascii="Times New Roman" w:hAnsi="Times New Roman" w:cs="Times New Roman"/>
                <w:sz w:val="24"/>
                <w:szCs w:val="24"/>
              </w:rPr>
              <w:t xml:space="preserve"> ei</w:t>
            </w:r>
            <w:r w:rsidRPr="00DB33ED">
              <w:rPr>
                <w:rFonts w:ascii="Times New Roman" w:hAnsi="Times New Roman" w:cs="Times New Roman"/>
                <w:sz w:val="24"/>
                <w:szCs w:val="24"/>
              </w:rPr>
              <w:t xml:space="preserve"> </w:t>
            </w:r>
            <w:r w:rsidR="00821210">
              <w:rPr>
                <w:rFonts w:ascii="Times New Roman" w:hAnsi="Times New Roman" w:cs="Times New Roman"/>
                <w:sz w:val="24"/>
                <w:szCs w:val="24"/>
              </w:rPr>
              <w:t>reguleerita</w:t>
            </w:r>
            <w:r w:rsidRPr="00DB33ED">
              <w:rPr>
                <w:rFonts w:ascii="Times New Roman" w:hAnsi="Times New Roman" w:cs="Times New Roman"/>
                <w:sz w:val="24"/>
                <w:szCs w:val="24"/>
              </w:rPr>
              <w:t xml:space="preserve"> uut VV või ministri määrus</w:t>
            </w:r>
            <w:r w:rsidR="00A82B8F">
              <w:rPr>
                <w:rFonts w:ascii="Times New Roman" w:hAnsi="Times New Roman" w:cs="Times New Roman"/>
                <w:sz w:val="24"/>
                <w:szCs w:val="24"/>
              </w:rPr>
              <w:t xml:space="preserve">e </w:t>
            </w:r>
            <w:r w:rsidR="00821210">
              <w:rPr>
                <w:rFonts w:ascii="Times New Roman" w:hAnsi="Times New Roman" w:cs="Times New Roman"/>
                <w:sz w:val="24"/>
                <w:szCs w:val="24"/>
              </w:rPr>
              <w:t>alust</w:t>
            </w:r>
          </w:p>
        </w:tc>
      </w:tr>
    </w:tbl>
    <w:p w14:paraId="1EFFFB34" w14:textId="77777777" w:rsidR="00DA4C33" w:rsidRPr="00DB33ED" w:rsidRDefault="00DA4C33" w:rsidP="00DB33ED">
      <w:pPr>
        <w:spacing w:after="0" w:line="240" w:lineRule="auto"/>
        <w:jc w:val="both"/>
        <w:rPr>
          <w:rFonts w:ascii="Times New Roman" w:hAnsi="Times New Roman" w:cs="Times New Roman"/>
          <w:sz w:val="24"/>
          <w:szCs w:val="24"/>
        </w:rPr>
      </w:pPr>
    </w:p>
    <w:p w14:paraId="5D54BEAC" w14:textId="4D206E44" w:rsidR="00DA4C33" w:rsidRPr="00DB33ED" w:rsidRDefault="00DA4C33" w:rsidP="00DB33ED">
      <w:pPr>
        <w:spacing w:after="0" w:line="240" w:lineRule="auto"/>
        <w:jc w:val="both"/>
        <w:rPr>
          <w:rFonts w:ascii="Times New Roman" w:hAnsi="Times New Roman" w:cs="Times New Roman"/>
          <w:sz w:val="24"/>
          <w:szCs w:val="24"/>
        </w:rPr>
      </w:pPr>
      <w:r w:rsidRPr="007F3D79">
        <w:rPr>
          <w:rFonts w:ascii="Times New Roman" w:hAnsi="Times New Roman" w:cs="Times New Roman"/>
          <w:b/>
          <w:bCs/>
          <w:sz w:val="24"/>
          <w:szCs w:val="24"/>
        </w:rPr>
        <w:t xml:space="preserve">Joonis </w:t>
      </w:r>
      <w:r w:rsidR="00B60A4D">
        <w:rPr>
          <w:rFonts w:ascii="Times New Roman" w:hAnsi="Times New Roman" w:cs="Times New Roman"/>
          <w:b/>
          <w:bCs/>
          <w:sz w:val="24"/>
          <w:szCs w:val="24"/>
        </w:rPr>
        <w:t>8</w:t>
      </w:r>
      <w:r w:rsidRPr="00DB33ED">
        <w:rPr>
          <w:rFonts w:ascii="Times New Roman" w:hAnsi="Times New Roman" w:cs="Times New Roman"/>
          <w:sz w:val="24"/>
          <w:szCs w:val="24"/>
        </w:rPr>
        <w:t xml:space="preserve">. Regulatsioonitasandi muudatused </w:t>
      </w:r>
    </w:p>
    <w:p w14:paraId="7C4923B9" w14:textId="77777777" w:rsidR="0017063D" w:rsidRPr="00DB33ED" w:rsidRDefault="0017063D" w:rsidP="00DB33ED">
      <w:pPr>
        <w:spacing w:after="0" w:line="240" w:lineRule="auto"/>
        <w:jc w:val="both"/>
        <w:rPr>
          <w:rFonts w:ascii="Times New Roman" w:hAnsi="Times New Roman" w:cs="Times New Roman"/>
          <w:sz w:val="24"/>
          <w:szCs w:val="24"/>
        </w:rPr>
      </w:pPr>
    </w:p>
    <w:p w14:paraId="1723C2F3" w14:textId="6057507B"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Regulatsioonitaseme „allatoomine“ tähendab, et tehnilisi ja sageli muutuvat laadi menetlusnorme ei pea enam muutma VV määruse tasandil. See vähendab oluliselt Vabariigi Valitsuse ja ministeeriumi õigusloome- ja kooskõlastuskoormust ning vähendab ettevõtjate, erialaliitude ja kutseandjate </w:t>
      </w:r>
      <w:r w:rsidR="002E1BA5">
        <w:rPr>
          <w:rFonts w:ascii="Times New Roman" w:hAnsi="Times New Roman" w:cs="Times New Roman"/>
          <w:sz w:val="24"/>
          <w:szCs w:val="24"/>
        </w:rPr>
        <w:t xml:space="preserve">kaasamise </w:t>
      </w:r>
      <w:r w:rsidRPr="00DB33ED">
        <w:rPr>
          <w:rFonts w:ascii="Times New Roman" w:hAnsi="Times New Roman" w:cs="Times New Roman"/>
          <w:sz w:val="24"/>
          <w:szCs w:val="24"/>
        </w:rPr>
        <w:t>vajadust VV ja ministri tasandi määruste muutmisel. Samal ajal säilivad seaduse tasandil põhimõttelised garantiid (kutsetegevuse valdkonna mõiste, kvalifikatsiooniraamistiku üldised alused, kutsestandardite ja kompetentsiprofiilide roll</w:t>
      </w:r>
      <w:r w:rsidR="00137EEA">
        <w:rPr>
          <w:rFonts w:ascii="Times New Roman" w:hAnsi="Times New Roman" w:cs="Times New Roman"/>
          <w:sz w:val="24"/>
          <w:szCs w:val="24"/>
        </w:rPr>
        <w:t xml:space="preserve"> ning </w:t>
      </w:r>
      <w:r w:rsidR="00137EEA" w:rsidRPr="00137EEA">
        <w:rPr>
          <w:rFonts w:ascii="Times New Roman" w:hAnsi="Times New Roman" w:cs="Times New Roman"/>
          <w:sz w:val="24"/>
          <w:szCs w:val="24"/>
        </w:rPr>
        <w:t>kutse taotlemise</w:t>
      </w:r>
      <w:r w:rsidR="00137EEA">
        <w:rPr>
          <w:rFonts w:ascii="Times New Roman" w:hAnsi="Times New Roman" w:cs="Times New Roman"/>
          <w:sz w:val="24"/>
          <w:szCs w:val="24"/>
        </w:rPr>
        <w:t>ga seotud</w:t>
      </w:r>
      <w:r w:rsidR="00137EEA" w:rsidRPr="00137EEA">
        <w:rPr>
          <w:rFonts w:ascii="Times New Roman" w:hAnsi="Times New Roman" w:cs="Times New Roman"/>
          <w:sz w:val="24"/>
          <w:szCs w:val="24"/>
        </w:rPr>
        <w:t xml:space="preserve"> tasud</w:t>
      </w:r>
      <w:r w:rsidRPr="00DB33ED">
        <w:rPr>
          <w:rFonts w:ascii="Times New Roman" w:hAnsi="Times New Roman" w:cs="Times New Roman"/>
          <w:sz w:val="24"/>
          <w:szCs w:val="24"/>
        </w:rPr>
        <w:t>).</w:t>
      </w:r>
    </w:p>
    <w:p w14:paraId="2AC5D970" w14:textId="77777777" w:rsidR="00272B83" w:rsidRPr="00DB33ED" w:rsidRDefault="00272B83" w:rsidP="00DB33ED">
      <w:pPr>
        <w:spacing w:after="0" w:line="240" w:lineRule="auto"/>
        <w:jc w:val="both"/>
        <w:rPr>
          <w:rFonts w:ascii="Times New Roman" w:hAnsi="Times New Roman" w:cs="Times New Roman"/>
          <w:sz w:val="24"/>
          <w:szCs w:val="24"/>
        </w:rPr>
      </w:pPr>
    </w:p>
    <w:p w14:paraId="51FA9E6C" w14:textId="36C7F7E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.4 Mõju ettevõtjatele ja vabaühendustele</w:t>
      </w:r>
    </w:p>
    <w:p w14:paraId="169C6D47" w14:textId="7307360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Ettevõtjate ja vabaühenduste halduskoormus väheneb eelkõige tänu kutsenõukogude süsteemi kaotamisele ja valdkondlike eksper</w:t>
      </w:r>
      <w:r w:rsidR="0073053E">
        <w:rPr>
          <w:rFonts w:ascii="Times New Roman" w:hAnsi="Times New Roman" w:cs="Times New Roman"/>
          <w:sz w:val="24"/>
          <w:szCs w:val="24"/>
        </w:rPr>
        <w:t>di</w:t>
      </w:r>
      <w:r w:rsidRPr="00DB33ED">
        <w:rPr>
          <w:rFonts w:ascii="Times New Roman" w:hAnsi="Times New Roman" w:cs="Times New Roman"/>
          <w:sz w:val="24"/>
          <w:szCs w:val="24"/>
        </w:rPr>
        <w:t>kogude mudelile üleminekule. See vähendab osalemist mitmetes paralleelsetes kogudes</w:t>
      </w:r>
      <w:r w:rsidR="0073053E">
        <w:rPr>
          <w:rFonts w:ascii="Times New Roman" w:hAnsi="Times New Roman" w:cs="Times New Roman"/>
          <w:sz w:val="24"/>
          <w:szCs w:val="24"/>
        </w:rPr>
        <w:t>,</w:t>
      </w:r>
      <w:r w:rsidRPr="00DB33ED">
        <w:rPr>
          <w:rFonts w:ascii="Times New Roman" w:hAnsi="Times New Roman" w:cs="Times New Roman"/>
          <w:sz w:val="24"/>
          <w:szCs w:val="24"/>
        </w:rPr>
        <w:t xml:space="preserve"> </w:t>
      </w:r>
      <w:r w:rsidR="0073053E">
        <w:rPr>
          <w:rFonts w:ascii="Times New Roman" w:hAnsi="Times New Roman" w:cs="Times New Roman"/>
          <w:sz w:val="24"/>
          <w:szCs w:val="24"/>
        </w:rPr>
        <w:t>samuti</w:t>
      </w:r>
      <w:r w:rsidRPr="00DB33ED">
        <w:rPr>
          <w:rFonts w:ascii="Times New Roman" w:hAnsi="Times New Roman" w:cs="Times New Roman"/>
          <w:sz w:val="24"/>
          <w:szCs w:val="24"/>
        </w:rPr>
        <w:t xml:space="preserve"> koosolekute arvu ja töökoormuse mahtu. </w:t>
      </w:r>
    </w:p>
    <w:p w14:paraId="4E24B3FB" w14:textId="77777777" w:rsidR="0017063D" w:rsidRPr="00DB33ED" w:rsidRDefault="0017063D" w:rsidP="00DB33ED">
      <w:pPr>
        <w:spacing w:after="0" w:line="240" w:lineRule="auto"/>
        <w:jc w:val="both"/>
        <w:rPr>
          <w:rFonts w:ascii="Times New Roman" w:hAnsi="Times New Roman" w:cs="Times New Roman"/>
          <w:sz w:val="24"/>
          <w:szCs w:val="24"/>
        </w:rPr>
      </w:pPr>
    </w:p>
    <w:p w14:paraId="0A1900AE" w14:textId="14CC55F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.5 Mõju isikutele (kvalifikatsiooni taotlejatele)</w:t>
      </w:r>
    </w:p>
    <w:p w14:paraId="7C3BDC6A" w14:textId="4A93E9A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Isikute halduskoormus väheneb ennekõike dubleeriva kutseeksami kadumise ning välisriigi kvalifikatsiooni registripõhise tõendamise tõttu. Kutseõppe lõpetajatel on lihtsam ja läbipaistvam tee kvalifikatsiooni saamiseni ning välisriigi kutsekvalifikatsiooniga isikute jaoks vähene</w:t>
      </w:r>
      <w:r w:rsidR="0073053E">
        <w:rPr>
          <w:rFonts w:ascii="Times New Roman" w:hAnsi="Times New Roman" w:cs="Times New Roman"/>
          <w:sz w:val="24"/>
          <w:szCs w:val="24"/>
        </w:rPr>
        <w:t>b</w:t>
      </w:r>
      <w:r w:rsidRPr="00DB33ED">
        <w:rPr>
          <w:rFonts w:ascii="Times New Roman" w:hAnsi="Times New Roman" w:cs="Times New Roman"/>
          <w:sz w:val="24"/>
          <w:szCs w:val="24"/>
        </w:rPr>
        <w:t xml:space="preserve">  dokumen</w:t>
      </w:r>
      <w:r w:rsidR="0073053E">
        <w:rPr>
          <w:rFonts w:ascii="Times New Roman" w:hAnsi="Times New Roman" w:cs="Times New Roman"/>
          <w:sz w:val="24"/>
          <w:szCs w:val="24"/>
        </w:rPr>
        <w:t>ti</w:t>
      </w:r>
      <w:r w:rsidRPr="00DB33ED">
        <w:rPr>
          <w:rFonts w:ascii="Times New Roman" w:hAnsi="Times New Roman" w:cs="Times New Roman"/>
          <w:sz w:val="24"/>
          <w:szCs w:val="24"/>
        </w:rPr>
        <w:t>d</w:t>
      </w:r>
      <w:r w:rsidR="0073053E">
        <w:rPr>
          <w:rFonts w:ascii="Times New Roman" w:hAnsi="Times New Roman" w:cs="Times New Roman"/>
          <w:sz w:val="24"/>
          <w:szCs w:val="24"/>
        </w:rPr>
        <w:t>e korduva esitamise</w:t>
      </w:r>
      <w:r w:rsidRPr="00DB33ED">
        <w:rPr>
          <w:rFonts w:ascii="Times New Roman" w:hAnsi="Times New Roman" w:cs="Times New Roman"/>
          <w:sz w:val="24"/>
          <w:szCs w:val="24"/>
        </w:rPr>
        <w:t xml:space="preserve"> kohustus. Registripõhine süsteem suurendab ka õiguskindlust ja vähendab vaidluste riski.</w:t>
      </w:r>
    </w:p>
    <w:p w14:paraId="221E182F" w14:textId="77777777" w:rsidR="0017063D" w:rsidRPr="00DB33ED" w:rsidRDefault="0017063D" w:rsidP="00DB33ED">
      <w:pPr>
        <w:spacing w:after="0" w:line="240" w:lineRule="auto"/>
        <w:jc w:val="both"/>
        <w:rPr>
          <w:rFonts w:ascii="Times New Roman" w:hAnsi="Times New Roman" w:cs="Times New Roman"/>
          <w:sz w:val="24"/>
          <w:szCs w:val="24"/>
        </w:rPr>
      </w:pPr>
    </w:p>
    <w:p w14:paraId="1F83BA1B" w14:textId="281AB3C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.6 Mõju riigile</w:t>
      </w:r>
    </w:p>
    <w:p w14:paraId="1B87715B" w14:textId="1B0CF33A" w:rsidR="00DA4C33" w:rsidRDefault="00DA4C33" w:rsidP="00DB33ED">
      <w:pPr>
        <w:spacing w:after="0" w:line="240" w:lineRule="auto"/>
        <w:jc w:val="both"/>
        <w:rPr>
          <w:rFonts w:ascii="Times New Roman" w:hAnsi="Times New Roman" w:cs="Times New Roman"/>
          <w:sz w:val="24"/>
          <w:szCs w:val="24"/>
        </w:rPr>
      </w:pPr>
      <w:r w:rsidRPr="60268CBE">
        <w:rPr>
          <w:rFonts w:ascii="Times New Roman" w:hAnsi="Times New Roman" w:cs="Times New Roman"/>
          <w:sz w:val="24"/>
          <w:szCs w:val="24"/>
        </w:rPr>
        <w:t xml:space="preserve">Riigile avaldub mõju eelkõige </w:t>
      </w:r>
      <w:r w:rsidR="00EC71D5">
        <w:rPr>
          <w:rFonts w:ascii="Times New Roman" w:hAnsi="Times New Roman" w:cs="Times New Roman"/>
          <w:sz w:val="24"/>
          <w:szCs w:val="24"/>
        </w:rPr>
        <w:t>töökoormuse</w:t>
      </w:r>
      <w:r w:rsidRPr="60268CBE">
        <w:rPr>
          <w:rFonts w:ascii="Times New Roman" w:hAnsi="Times New Roman" w:cs="Times New Roman"/>
          <w:sz w:val="24"/>
          <w:szCs w:val="24"/>
        </w:rPr>
        <w:t xml:space="preserve"> vähenemise kaudu. VV ja ministeeriumide õigusloomekoormus väheneb, kuna tehnilised detailid viiakse ministri ja kutseasutuse tasandile. Regulatsiooni korrastamine ja ühtlustamine vähendab vajadust teha sagedasi tehnilisi muudatusi VV tasandi määrustes. </w:t>
      </w:r>
      <w:r w:rsidR="00673F3F">
        <w:rPr>
          <w:rFonts w:ascii="Times New Roman" w:hAnsi="Times New Roman" w:cs="Times New Roman"/>
          <w:sz w:val="24"/>
          <w:szCs w:val="24"/>
        </w:rPr>
        <w:t>Kutse- ja oskusregistri</w:t>
      </w:r>
      <w:r w:rsidRPr="60268CBE">
        <w:rPr>
          <w:rFonts w:ascii="Times New Roman" w:hAnsi="Times New Roman" w:cs="Times New Roman"/>
          <w:sz w:val="24"/>
          <w:szCs w:val="24"/>
        </w:rPr>
        <w:t xml:space="preserve"> arendamine toob kaasa ühekordse arenduskoormuse, kuid vähendab pikemas vaates menetlusaega ja parandab andmete kättesaadavust nii riigile kui haldusevälistele isikutele.</w:t>
      </w:r>
      <w:r w:rsidR="003434EE">
        <w:rPr>
          <w:rFonts w:ascii="Times New Roman" w:hAnsi="Times New Roman" w:cs="Times New Roman"/>
          <w:sz w:val="24"/>
          <w:szCs w:val="24"/>
        </w:rPr>
        <w:t xml:space="preserve"> </w:t>
      </w:r>
    </w:p>
    <w:p w14:paraId="11B2FD29" w14:textId="1923B3C6" w:rsidR="003434EE" w:rsidRPr="00DB33ED" w:rsidRDefault="003434EE"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Autokoolide vabastamine mootorsõidukijuhi koolituste kohta tegevusnäitajate esitamisest mõjutab Transpordiameti ja Haridus- ja Teadusministeeriumi töökorraldust. </w:t>
      </w:r>
      <w:r w:rsidRPr="003434EE">
        <w:rPr>
          <w:rFonts w:ascii="Times New Roman" w:hAnsi="Times New Roman" w:cs="Times New Roman"/>
          <w:sz w:val="24"/>
          <w:szCs w:val="24"/>
        </w:rPr>
        <w:t xml:space="preserve">Transpordiamet kogub autokoolidelt juba õppijate isikuandmeid. Muudatuse tulemusel lisandub vajadus nende </w:t>
      </w:r>
      <w:r w:rsidRPr="003434EE">
        <w:rPr>
          <w:rFonts w:ascii="Times New Roman" w:hAnsi="Times New Roman" w:cs="Times New Roman"/>
          <w:sz w:val="24"/>
          <w:szCs w:val="24"/>
        </w:rPr>
        <w:lastRenderedPageBreak/>
        <w:t>andmete teisendamiseks arvulisteks koondandmeteks ning edastamiseks Haridus- ja Teadusministeeriumile, mis toob kaasa täiendava töökoormuse. Samas võimaldab andmete keskne ja süsteemne töötlemine tagada nende kvaliteedi, ühtlustatuse ja valideerituse. Haridus- ja Teadusministeerium kannab saadud koondandmed Eesti hariduse infosüsteemi, millega kaasneb samuti täiendav töökorralduslik koormus, kuid see võimaldab tagada statistiliselt usaldusväärse ja tervikliku ülevaate koolituste mahust ja tulemustest.  </w:t>
      </w:r>
    </w:p>
    <w:p w14:paraId="468AAAFE" w14:textId="77777777" w:rsidR="0017063D" w:rsidRPr="00DB33ED" w:rsidRDefault="0017063D" w:rsidP="00DB33ED">
      <w:pPr>
        <w:spacing w:after="0" w:line="240" w:lineRule="auto"/>
        <w:jc w:val="both"/>
        <w:rPr>
          <w:rFonts w:ascii="Times New Roman" w:hAnsi="Times New Roman" w:cs="Times New Roman"/>
          <w:sz w:val="24"/>
          <w:szCs w:val="24"/>
        </w:rPr>
      </w:pPr>
    </w:p>
    <w:p w14:paraId="361477D7" w14:textId="6AB5D73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.7 Halduskoormuse tasakaalustamise reegel</w:t>
      </w:r>
    </w:p>
    <w:p w14:paraId="4A464D65" w14:textId="277847F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HÕNTE § 1 lõike 4¹ kohaselt tuleb halduskoormust suurendavad normid tasakaalustada vähemalt samaväärse halduskoormuse vähendamisega. Käesoleva eelnõu puhul ei lisandu </w:t>
      </w:r>
      <w:r w:rsidR="00093822" w:rsidRPr="00DB33ED">
        <w:rPr>
          <w:rFonts w:ascii="Times New Roman" w:hAnsi="Times New Roman" w:cs="Times New Roman"/>
          <w:sz w:val="24"/>
          <w:szCs w:val="24"/>
        </w:rPr>
        <w:t xml:space="preserve">haldusevälistele isikutele </w:t>
      </w:r>
      <w:r w:rsidRPr="00DB33ED">
        <w:rPr>
          <w:rFonts w:ascii="Times New Roman" w:hAnsi="Times New Roman" w:cs="Times New Roman"/>
          <w:sz w:val="24"/>
          <w:szCs w:val="24"/>
        </w:rPr>
        <w:t>uusi halduskoormust suurendavaid kohustusi. Vastupidi, eelnõus on mitmeid selgelt tuvastatavaid halduskoormuse vähenemise meetmeid:</w:t>
      </w:r>
    </w:p>
    <w:p w14:paraId="0613F0D0"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dubleeriva kutseeksami kaotamine kutseõppe lõpetajatele;</w:t>
      </w:r>
    </w:p>
    <w:p w14:paraId="460A1C3A"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välisriigi kvalifikatsiooni registripõhine tõendamine;</w:t>
      </w:r>
    </w:p>
    <w:p w14:paraId="0CE9AD8C"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kutsenõukogude ja OSKA/VEK struktuuride liitmine; </w:t>
      </w:r>
    </w:p>
    <w:p w14:paraId="7BB38A7B"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regulatsioonitaseme viimine VV tasandilt ministri ja kutseasutuse tasandile.</w:t>
      </w:r>
    </w:p>
    <w:p w14:paraId="377A96CF" w14:textId="77777777" w:rsidR="0017063D" w:rsidRPr="00DB33ED" w:rsidRDefault="0017063D" w:rsidP="00DB33ED">
      <w:pPr>
        <w:spacing w:after="0" w:line="240" w:lineRule="auto"/>
        <w:jc w:val="both"/>
        <w:rPr>
          <w:rFonts w:ascii="Times New Roman" w:hAnsi="Times New Roman" w:cs="Times New Roman"/>
          <w:sz w:val="24"/>
          <w:szCs w:val="24"/>
        </w:rPr>
      </w:pPr>
    </w:p>
    <w:p w14:paraId="31D47A7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Seetõttu on halduskoormuse tasakaalustamise reegel täidetud ning eelnõu vastab HÕNTE § 41 lõike 2 punkti 3 nõuetele.</w:t>
      </w:r>
    </w:p>
    <w:p w14:paraId="243B2308" w14:textId="77777777" w:rsidR="0017063D" w:rsidRPr="00DB33ED" w:rsidRDefault="0017063D" w:rsidP="00DB33ED">
      <w:pPr>
        <w:spacing w:after="0" w:line="240" w:lineRule="auto"/>
        <w:jc w:val="both"/>
        <w:rPr>
          <w:rFonts w:ascii="Times New Roman" w:hAnsi="Times New Roman" w:cs="Times New Roman"/>
          <w:sz w:val="24"/>
          <w:szCs w:val="24"/>
        </w:rPr>
      </w:pPr>
    </w:p>
    <w:p w14:paraId="3F6BACCE" w14:textId="77777777" w:rsidR="00DA4C33" w:rsidRDefault="00DA4C33"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color w:val="000000" w:themeColor="text1"/>
          <w:sz w:val="24"/>
          <w:szCs w:val="24"/>
          <w:lang w:eastAsia="et-EE"/>
        </w:rPr>
        <w:t>7. Seaduse rakendamisega seotud riigi ja kohaliku omavalitsuse tegevused, eeldatavad kulud ja tulud</w:t>
      </w:r>
    </w:p>
    <w:p w14:paraId="624EC2C5" w14:textId="77777777" w:rsidR="00DA70C1" w:rsidRPr="00DB33ED" w:rsidRDefault="00DA70C1"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p>
    <w:p w14:paraId="0DFBFD6C" w14:textId="204F3FB6" w:rsidR="00D57A76" w:rsidRDefault="007853B4" w:rsidP="009E1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oskussüsteem</w:t>
      </w:r>
      <w:r w:rsidR="00D57A76" w:rsidRPr="009E1881">
        <w:rPr>
          <w:rFonts w:ascii="Times New Roman" w:hAnsi="Times New Roman" w:cs="Times New Roman"/>
          <w:sz w:val="24"/>
          <w:szCs w:val="24"/>
        </w:rPr>
        <w:t>i ümberkorraldamine toimub olemasolevate eelarveliste vahendite piires ning eelnõuga ei looda uusi riigi rahastatavaid kohustusi. Protsesside optimeerimine erinevate kogude ühendamisega võimaldab seniseid ressursse kasutada tõhusamalt ning vähendada juhtimiskulusid.  </w:t>
      </w:r>
    </w:p>
    <w:p w14:paraId="224CFCAD" w14:textId="77777777" w:rsidR="0074606C" w:rsidRPr="009E1881" w:rsidRDefault="0074606C" w:rsidP="009E1881">
      <w:pPr>
        <w:spacing w:after="0" w:line="240" w:lineRule="auto"/>
        <w:jc w:val="both"/>
        <w:rPr>
          <w:rFonts w:ascii="Times New Roman" w:hAnsi="Times New Roman" w:cs="Times New Roman"/>
          <w:sz w:val="24"/>
          <w:szCs w:val="24"/>
        </w:rPr>
      </w:pPr>
    </w:p>
    <w:p w14:paraId="29CD877A" w14:textId="77777777" w:rsidR="00AB46D9" w:rsidRDefault="00D57A76" w:rsidP="009E1881">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w:t>
      </w:r>
      <w:r w:rsidR="00374EF5">
        <w:rPr>
          <w:rFonts w:ascii="Times New Roman" w:hAnsi="Times New Roman" w:cs="Times New Roman"/>
          <w:sz w:val="24"/>
          <w:szCs w:val="24"/>
        </w:rPr>
        <w:t xml:space="preserve"> ning vabanevaid vahendeid on võimalik suunata valdkonna arendamisesse</w:t>
      </w:r>
      <w:r w:rsidR="00AB46D9">
        <w:rPr>
          <w:rFonts w:ascii="Times New Roman" w:hAnsi="Times New Roman" w:cs="Times New Roman"/>
          <w:sz w:val="24"/>
          <w:szCs w:val="24"/>
        </w:rPr>
        <w:t>.</w:t>
      </w:r>
    </w:p>
    <w:p w14:paraId="58384F50" w14:textId="77777777" w:rsidR="00AB46D9" w:rsidRDefault="00AB46D9" w:rsidP="009E1881">
      <w:pPr>
        <w:spacing w:after="0" w:line="240" w:lineRule="auto"/>
        <w:jc w:val="both"/>
        <w:rPr>
          <w:rFonts w:ascii="Times New Roman" w:hAnsi="Times New Roman" w:cs="Times New Roman"/>
          <w:sz w:val="24"/>
          <w:szCs w:val="24"/>
        </w:rPr>
      </w:pPr>
    </w:p>
    <w:p w14:paraId="0869F90C" w14:textId="1B4BDA1F" w:rsidR="00D57A76" w:rsidRDefault="007853B4" w:rsidP="009E1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oskussüsteem</w:t>
      </w:r>
      <w:r w:rsidR="00D57A76" w:rsidRPr="009E1881">
        <w:rPr>
          <w:rFonts w:ascii="Times New Roman" w:hAnsi="Times New Roman" w:cs="Times New Roman"/>
          <w:sz w:val="24"/>
          <w:szCs w:val="24"/>
        </w:rPr>
        <w:t>i arendustegevusi, sealhulgas süsteemi ümberkujundamist, kutse- ja oskuste regiastri arendamine, kompetentsiprofiilide arendamist ning süsteemi rakendamise ettevalmistamist rahastatakse  Euroopa Liidu struktuurivahenditest (TAT „Kutsesüsteemi reform“).  </w:t>
      </w:r>
    </w:p>
    <w:p w14:paraId="17F375BE" w14:textId="77777777" w:rsidR="0074606C" w:rsidRPr="009E1881" w:rsidRDefault="0074606C" w:rsidP="009E1881">
      <w:pPr>
        <w:spacing w:after="0" w:line="240" w:lineRule="auto"/>
        <w:jc w:val="both"/>
        <w:rPr>
          <w:rFonts w:ascii="Times New Roman" w:hAnsi="Times New Roman" w:cs="Times New Roman"/>
          <w:sz w:val="24"/>
          <w:szCs w:val="24"/>
        </w:rPr>
      </w:pPr>
    </w:p>
    <w:p w14:paraId="6483FF9F" w14:textId="77777777" w:rsidR="00D57A76" w:rsidRPr="009E1881" w:rsidRDefault="00D57A76" w:rsidP="009E1881">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Kokkuvõttes eelnõu rakendamisega ei kaasne ebasoovitavat mõju riigieelarve tasakaalule. </w:t>
      </w:r>
    </w:p>
    <w:p w14:paraId="20D29D65" w14:textId="439A41A4" w:rsidR="006A6DB5" w:rsidRPr="00D57A76" w:rsidRDefault="006A6DB5" w:rsidP="009E1881">
      <w:pPr>
        <w:spacing w:after="0" w:line="240" w:lineRule="auto"/>
        <w:jc w:val="both"/>
        <w:rPr>
          <w:rFonts w:ascii="Times New Roman" w:hAnsi="Times New Roman" w:cs="Times New Roman"/>
          <w:sz w:val="24"/>
          <w:szCs w:val="24"/>
        </w:rPr>
      </w:pPr>
    </w:p>
    <w:p w14:paraId="20D138CC" w14:textId="7317C605"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7.1. Riigi ja kohaliku omavalitsuse tegevused</w:t>
      </w:r>
    </w:p>
    <w:p w14:paraId="157CBB69" w14:textId="2770F3E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rakendamine eeldab kutsesüsteemi, OSKA prognoosisüsteemi ja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 tõhusat toimimist. Riik tagab </w:t>
      </w:r>
      <w:r w:rsidR="00AC5B1E">
        <w:rPr>
          <w:rFonts w:ascii="Times New Roman" w:hAnsi="Times New Roman" w:cs="Times New Roman"/>
          <w:sz w:val="24"/>
          <w:szCs w:val="24"/>
        </w:rPr>
        <w:t>valdkondlike eksperdikogude</w:t>
      </w:r>
      <w:r w:rsidRPr="00DB33ED">
        <w:rPr>
          <w:rFonts w:ascii="Times New Roman" w:hAnsi="Times New Roman" w:cs="Times New Roman"/>
          <w:sz w:val="24"/>
          <w:szCs w:val="24"/>
        </w:rPr>
        <w:t xml:space="preserve"> töö koordineerimise, kutsete uuendamise, oskuste seire metoodika arendamise, digilahenduste arendamise ning kutse andmise protsesside läbipaistvuse. KOVide roll on peamiselt seotud sisendi andmisega OSKA analüüsidele ning elanike suunamisega õppe- ja karjäärivõimalustele.</w:t>
      </w:r>
    </w:p>
    <w:p w14:paraId="1E32DDA6" w14:textId="77777777" w:rsidR="0017063D" w:rsidRPr="00DB33ED" w:rsidRDefault="0017063D" w:rsidP="00DB33ED">
      <w:pPr>
        <w:spacing w:after="0" w:line="240" w:lineRule="auto"/>
        <w:jc w:val="both"/>
        <w:rPr>
          <w:rFonts w:ascii="Times New Roman" w:hAnsi="Times New Roman" w:cs="Times New Roman"/>
          <w:sz w:val="24"/>
          <w:szCs w:val="24"/>
        </w:rPr>
      </w:pPr>
    </w:p>
    <w:p w14:paraId="6D2E61B1" w14:textId="7F133FDB"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 Kutsekoja riigieelarvelised kulud (202</w:t>
      </w:r>
      <w:r w:rsidR="00C95C51">
        <w:rPr>
          <w:rFonts w:ascii="Times New Roman" w:hAnsi="Times New Roman" w:cs="Times New Roman"/>
          <w:color w:val="auto"/>
          <w:sz w:val="24"/>
          <w:szCs w:val="24"/>
        </w:rPr>
        <w:t>3</w:t>
      </w:r>
      <w:r w:rsidRPr="00DB33ED">
        <w:rPr>
          <w:rFonts w:ascii="Times New Roman" w:hAnsi="Times New Roman" w:cs="Times New Roman"/>
          <w:color w:val="auto"/>
          <w:sz w:val="24"/>
          <w:szCs w:val="24"/>
        </w:rPr>
        <w:t>-2025 keskmine)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728"/>
        <w:gridCol w:w="1728"/>
        <w:gridCol w:w="1728"/>
        <w:gridCol w:w="1728"/>
      </w:tblGrid>
      <w:tr w:rsidR="00DA4C33" w:rsidRPr="00DB33ED" w14:paraId="1BCA137A" w14:textId="77777777">
        <w:tc>
          <w:tcPr>
            <w:tcW w:w="1923" w:type="dxa"/>
          </w:tcPr>
          <w:p w14:paraId="2766A622"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Kululiik</w:t>
            </w:r>
          </w:p>
        </w:tc>
        <w:tc>
          <w:tcPr>
            <w:tcW w:w="1728" w:type="dxa"/>
          </w:tcPr>
          <w:p w14:paraId="2800304F"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2023</w:t>
            </w:r>
          </w:p>
        </w:tc>
        <w:tc>
          <w:tcPr>
            <w:tcW w:w="1728" w:type="dxa"/>
          </w:tcPr>
          <w:p w14:paraId="2A4A04E4"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2024</w:t>
            </w:r>
          </w:p>
        </w:tc>
        <w:tc>
          <w:tcPr>
            <w:tcW w:w="1728" w:type="dxa"/>
          </w:tcPr>
          <w:p w14:paraId="74AA6F86"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2025</w:t>
            </w:r>
          </w:p>
        </w:tc>
        <w:tc>
          <w:tcPr>
            <w:tcW w:w="1728" w:type="dxa"/>
          </w:tcPr>
          <w:p w14:paraId="49855992"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3 a keskmine</w:t>
            </w:r>
          </w:p>
        </w:tc>
      </w:tr>
      <w:tr w:rsidR="00DA4C33" w:rsidRPr="00DB33ED" w14:paraId="2F414C81" w14:textId="77777777">
        <w:tc>
          <w:tcPr>
            <w:tcW w:w="1923" w:type="dxa"/>
          </w:tcPr>
          <w:p w14:paraId="3259F63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 kokku</w:t>
            </w:r>
          </w:p>
        </w:tc>
        <w:tc>
          <w:tcPr>
            <w:tcW w:w="1728" w:type="dxa"/>
          </w:tcPr>
          <w:p w14:paraId="4046FC4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14:paraId="7E495CB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14:paraId="5F772E1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391 959 €</w:t>
            </w:r>
          </w:p>
        </w:tc>
        <w:tc>
          <w:tcPr>
            <w:tcW w:w="1728" w:type="dxa"/>
          </w:tcPr>
          <w:p w14:paraId="7A306FE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411 541 €</w:t>
            </w:r>
          </w:p>
        </w:tc>
      </w:tr>
      <w:tr w:rsidR="00DA4C33" w:rsidRPr="00DB33ED" w14:paraId="2497D73A" w14:textId="77777777">
        <w:tc>
          <w:tcPr>
            <w:tcW w:w="1923" w:type="dxa"/>
          </w:tcPr>
          <w:p w14:paraId="7720C036"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tööjõukulud</w:t>
            </w:r>
          </w:p>
        </w:tc>
        <w:tc>
          <w:tcPr>
            <w:tcW w:w="1728" w:type="dxa"/>
          </w:tcPr>
          <w:p w14:paraId="3E7ABF2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14:paraId="0604AFA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14:paraId="7CD3B47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309 545 €</w:t>
            </w:r>
          </w:p>
        </w:tc>
        <w:tc>
          <w:tcPr>
            <w:tcW w:w="1728" w:type="dxa"/>
          </w:tcPr>
          <w:p w14:paraId="60BF43C5"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331 715 €</w:t>
            </w:r>
          </w:p>
        </w:tc>
      </w:tr>
      <w:tr w:rsidR="00DA4C33" w:rsidRPr="00DB33ED" w14:paraId="3FB32C00" w14:textId="77777777">
        <w:tc>
          <w:tcPr>
            <w:tcW w:w="1923" w:type="dxa"/>
          </w:tcPr>
          <w:p w14:paraId="70288CC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majandamiskulud</w:t>
            </w:r>
          </w:p>
        </w:tc>
        <w:tc>
          <w:tcPr>
            <w:tcW w:w="1728" w:type="dxa"/>
          </w:tcPr>
          <w:p w14:paraId="5EAEB8A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14:paraId="6FEE448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14:paraId="22C76D1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82 414 €</w:t>
            </w:r>
          </w:p>
        </w:tc>
        <w:tc>
          <w:tcPr>
            <w:tcW w:w="1728" w:type="dxa"/>
          </w:tcPr>
          <w:p w14:paraId="57B1165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79 826 €</w:t>
            </w:r>
          </w:p>
        </w:tc>
      </w:tr>
      <w:tr w:rsidR="00DA4C33" w:rsidRPr="00DB33ED" w14:paraId="039EF01C" w14:textId="77777777">
        <w:tc>
          <w:tcPr>
            <w:tcW w:w="1923" w:type="dxa"/>
          </w:tcPr>
          <w:p w14:paraId="57ABC368"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Kutseregister </w:t>
            </w:r>
          </w:p>
        </w:tc>
        <w:tc>
          <w:tcPr>
            <w:tcW w:w="1728" w:type="dxa"/>
          </w:tcPr>
          <w:p w14:paraId="73744A9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14:paraId="4F5E6C9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14:paraId="74784EF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17 414 €</w:t>
            </w:r>
            <w:r w:rsidRPr="00DB33ED">
              <w:rPr>
                <w:rStyle w:val="Allmrkuseviide"/>
                <w:rFonts w:ascii="Times New Roman" w:hAnsi="Times New Roman" w:cs="Times New Roman"/>
                <w:sz w:val="24"/>
                <w:szCs w:val="24"/>
              </w:rPr>
              <w:footnoteReference w:id="40"/>
            </w:r>
          </w:p>
        </w:tc>
        <w:tc>
          <w:tcPr>
            <w:tcW w:w="1728" w:type="dxa"/>
          </w:tcPr>
          <w:p w14:paraId="467B4F5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r>
      <w:tr w:rsidR="00DA4C33" w:rsidRPr="00DB33ED" w14:paraId="59ED027B" w14:textId="77777777">
        <w:tc>
          <w:tcPr>
            <w:tcW w:w="1923" w:type="dxa"/>
          </w:tcPr>
          <w:p w14:paraId="036E043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OSKA kulud</w:t>
            </w:r>
          </w:p>
        </w:tc>
        <w:tc>
          <w:tcPr>
            <w:tcW w:w="1728" w:type="dxa"/>
          </w:tcPr>
          <w:p w14:paraId="2EA3911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14:paraId="5402B9A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14:paraId="079A589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14:paraId="4745C03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r>
      <w:tr w:rsidR="00DA4C33" w:rsidRPr="00DB33ED" w14:paraId="77B9B35C" w14:textId="77777777">
        <w:tc>
          <w:tcPr>
            <w:tcW w:w="1923" w:type="dxa"/>
          </w:tcPr>
          <w:p w14:paraId="7485217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Kutseeksamite hüvitamine</w:t>
            </w:r>
          </w:p>
        </w:tc>
        <w:tc>
          <w:tcPr>
            <w:tcW w:w="1728" w:type="dxa"/>
          </w:tcPr>
          <w:p w14:paraId="3261CAF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14:paraId="6CB34B00"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14:paraId="35513BD5"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875 000 €</w:t>
            </w:r>
          </w:p>
        </w:tc>
        <w:tc>
          <w:tcPr>
            <w:tcW w:w="1728" w:type="dxa"/>
          </w:tcPr>
          <w:p w14:paraId="0871258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863 000 €</w:t>
            </w:r>
          </w:p>
        </w:tc>
      </w:tr>
    </w:tbl>
    <w:p w14:paraId="33092754" w14:textId="77777777" w:rsidR="0017063D" w:rsidRPr="00DB33ED" w:rsidRDefault="0017063D" w:rsidP="00DB33ED">
      <w:pPr>
        <w:pStyle w:val="Pealkiri3"/>
        <w:spacing w:before="0" w:after="0" w:line="240" w:lineRule="auto"/>
        <w:jc w:val="both"/>
        <w:rPr>
          <w:rFonts w:ascii="Times New Roman" w:hAnsi="Times New Roman" w:cs="Times New Roman"/>
          <w:color w:val="auto"/>
          <w:sz w:val="24"/>
          <w:szCs w:val="24"/>
        </w:rPr>
      </w:pPr>
    </w:p>
    <w:p w14:paraId="2A22D246" w14:textId="206DE579" w:rsidR="00DA4C33" w:rsidRPr="00DB33ED" w:rsidRDefault="00DA4C33" w:rsidP="00DB33ED">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7.2.1 Kutsekoja põhitegevus</w:t>
      </w:r>
    </w:p>
    <w:p w14:paraId="14E99908" w14:textId="49161F9C"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põhitegevuse  keskmine</w:t>
      </w:r>
      <w:r w:rsidR="005C49DA">
        <w:rPr>
          <w:rFonts w:ascii="Times New Roman" w:hAnsi="Times New Roman" w:cs="Times New Roman"/>
          <w:sz w:val="24"/>
          <w:szCs w:val="24"/>
        </w:rPr>
        <w:t xml:space="preserve"> kulu</w:t>
      </w:r>
      <w:r w:rsidRPr="00DB33ED">
        <w:rPr>
          <w:rFonts w:ascii="Times New Roman" w:hAnsi="Times New Roman" w:cs="Times New Roman"/>
          <w:sz w:val="24"/>
          <w:szCs w:val="24"/>
        </w:rPr>
        <w:t xml:space="preserve"> on 411 541 eurot aastas, millest tööjõukulud moodustavad keskmiselt 331 715 eurot (ca 80 % ) ning majandamiskulud 79 826 eurot (ca 20%). See hõlmab kutsenõukogude töö korraldamist, kutsestandardite koordineerimist, kutseandjatega seotud dokumentatsiooni, koolituste ettevalmistusi ja üldhaldustoiminguid.</w:t>
      </w:r>
      <w:r w:rsidR="009E1881">
        <w:rPr>
          <w:rFonts w:ascii="Times New Roman" w:hAnsi="Times New Roman" w:cs="Times New Roman"/>
          <w:sz w:val="24"/>
          <w:szCs w:val="24"/>
        </w:rPr>
        <w:t xml:space="preserve"> </w:t>
      </w:r>
      <w:r w:rsidR="001D1373">
        <w:rPr>
          <w:rFonts w:ascii="Times New Roman" w:hAnsi="Times New Roman" w:cs="Times New Roman"/>
          <w:sz w:val="24"/>
          <w:szCs w:val="24"/>
        </w:rPr>
        <w:t>Eelnõuga ei nähta ette olulist sihtasutuse tegevuskulude kasvu.</w:t>
      </w:r>
    </w:p>
    <w:p w14:paraId="010E6FE3" w14:textId="77777777" w:rsidR="009E1881" w:rsidRPr="00DB33ED" w:rsidRDefault="009E1881" w:rsidP="00DB33ED">
      <w:pPr>
        <w:spacing w:after="0" w:line="240" w:lineRule="auto"/>
        <w:jc w:val="both"/>
        <w:rPr>
          <w:rFonts w:ascii="Times New Roman" w:hAnsi="Times New Roman" w:cs="Times New Roman"/>
          <w:sz w:val="24"/>
          <w:szCs w:val="24"/>
        </w:rPr>
      </w:pPr>
    </w:p>
    <w:p w14:paraId="60A073F6" w14:textId="3348CB9E" w:rsidR="00DA4C33" w:rsidRPr="00DB33ED" w:rsidRDefault="00DA4C33" w:rsidP="00DB33ED">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7.2.2 Kutseregister</w:t>
      </w:r>
      <w:r w:rsidR="00FD7143">
        <w:rPr>
          <w:rFonts w:ascii="Times New Roman" w:hAnsi="Times New Roman" w:cs="Times New Roman"/>
          <w:color w:val="auto"/>
          <w:sz w:val="24"/>
          <w:szCs w:val="24"/>
        </w:rPr>
        <w:t xml:space="preserve"> (uue seaduse kohaselt </w:t>
      </w:r>
      <w:r w:rsidR="00B972A7">
        <w:rPr>
          <w:rFonts w:ascii="Times New Roman" w:hAnsi="Times New Roman" w:cs="Times New Roman"/>
          <w:color w:val="auto"/>
          <w:sz w:val="24"/>
          <w:szCs w:val="24"/>
        </w:rPr>
        <w:t>kutse- ja oskusregister</w:t>
      </w:r>
      <w:r w:rsidR="00FD7143">
        <w:rPr>
          <w:rFonts w:ascii="Times New Roman" w:hAnsi="Times New Roman" w:cs="Times New Roman"/>
          <w:color w:val="auto"/>
          <w:sz w:val="24"/>
          <w:szCs w:val="24"/>
        </w:rPr>
        <w:t>)</w:t>
      </w:r>
    </w:p>
    <w:p w14:paraId="068D9D15" w14:textId="0AB82DD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Kutseregistri keskmine kulu on seni olnud keskmiselt 114 000 eurot aastas. Registri pidamine tagab kutseandjate, komisjonide ja kutsenõukogude protsesside andmepõhise toimimise ning vajaliku digitaalsete tööriistade toe.</w:t>
      </w:r>
      <w:r w:rsidR="001D1373">
        <w:rPr>
          <w:rFonts w:ascii="Times New Roman" w:hAnsi="Times New Roman" w:cs="Times New Roman"/>
          <w:sz w:val="24"/>
          <w:szCs w:val="24"/>
        </w:rPr>
        <w:t xml:space="preserve"> Eelnõuga ei nähta ette olulist </w:t>
      </w:r>
      <w:r w:rsidR="00673F3F">
        <w:rPr>
          <w:rFonts w:ascii="Times New Roman" w:hAnsi="Times New Roman" w:cs="Times New Roman"/>
          <w:sz w:val="24"/>
          <w:szCs w:val="24"/>
        </w:rPr>
        <w:t>kutse- ja oskusregistri</w:t>
      </w:r>
      <w:r w:rsidR="001D1373">
        <w:rPr>
          <w:rFonts w:ascii="Times New Roman" w:hAnsi="Times New Roman" w:cs="Times New Roman"/>
          <w:sz w:val="24"/>
          <w:szCs w:val="24"/>
        </w:rPr>
        <w:t xml:space="preserve"> kulude kasvu.</w:t>
      </w:r>
    </w:p>
    <w:p w14:paraId="4F6E8947" w14:textId="77777777" w:rsidR="0017063D" w:rsidRPr="00DB33ED" w:rsidRDefault="0017063D" w:rsidP="00DB33ED">
      <w:pPr>
        <w:spacing w:after="0" w:line="240" w:lineRule="auto"/>
        <w:jc w:val="both"/>
        <w:rPr>
          <w:rFonts w:ascii="Times New Roman" w:hAnsi="Times New Roman" w:cs="Times New Roman"/>
          <w:sz w:val="24"/>
          <w:szCs w:val="24"/>
        </w:rPr>
      </w:pPr>
    </w:p>
    <w:p w14:paraId="01CFD3A6" w14:textId="77777777"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7.3. Euroopa Sotsiaalfondi rahastusel elluviidavad tegevused, sh OSKA süsteem</w:t>
      </w:r>
    </w:p>
    <w:p w14:paraId="1CF73071" w14:textId="09FEBC3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Aastatel 2022–2029 toetatakse Euroopa Liidu Sotsiaalfondist 17 548 220 euro ulatuses tegevust „Kutsesüsteemi reform“, mille eesmärk on luua ühtne Oskuste ja Kutsete Süsteem (OsKuS). Reform hõlmab oskuste kirjeldamise uut metoodikat, digitaalseid lahendusi, kutse andmise protsessi lihtsustamist ning OSKA ja kutsete süsteemide lõimimist.</w:t>
      </w:r>
    </w:p>
    <w:p w14:paraId="7523E453" w14:textId="77777777" w:rsidR="0017063D" w:rsidRPr="00DB33ED" w:rsidRDefault="0017063D" w:rsidP="00DB33ED">
      <w:pPr>
        <w:spacing w:after="0" w:line="240" w:lineRule="auto"/>
        <w:jc w:val="both"/>
        <w:rPr>
          <w:rFonts w:ascii="Times New Roman" w:hAnsi="Times New Roman" w:cs="Times New Roman"/>
          <w:sz w:val="24"/>
          <w:szCs w:val="24"/>
        </w:rPr>
      </w:pPr>
    </w:p>
    <w:p w14:paraId="520A2E2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OSKA tööjõu- ja oskuste prognoosisüsteemi kulud on 969 000 eurot aastas. Need hõlmavad tööjõuvajaduse uuringuid, valdkondlikke prognoose, andmete analüüsi ja tulemuste kasutamist haridus- ja tööturupoliitikate kujundamisel.</w:t>
      </w:r>
    </w:p>
    <w:p w14:paraId="5C3BE4AC" w14:textId="77777777" w:rsidR="0017063D" w:rsidRPr="00DB33ED" w:rsidRDefault="0017063D" w:rsidP="00DB33ED">
      <w:pPr>
        <w:spacing w:after="0" w:line="240" w:lineRule="auto"/>
        <w:jc w:val="both"/>
        <w:rPr>
          <w:rFonts w:ascii="Times New Roman" w:hAnsi="Times New Roman" w:cs="Times New Roman"/>
          <w:sz w:val="24"/>
          <w:szCs w:val="24"/>
        </w:rPr>
      </w:pPr>
    </w:p>
    <w:p w14:paraId="6B9A5DFF" w14:textId="56C24DFE"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Tervikliku OsKuS süsteemi (ehk lõimitud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sisu- ja digiarenduste kulud olid </w:t>
      </w:r>
      <w:r w:rsidR="00093822">
        <w:rPr>
          <w:rFonts w:ascii="Times New Roman" w:hAnsi="Times New Roman" w:cs="Times New Roman"/>
          <w:sz w:val="24"/>
          <w:szCs w:val="24"/>
        </w:rPr>
        <w:t xml:space="preserve">aastal </w:t>
      </w:r>
      <w:r w:rsidRPr="00DB33ED">
        <w:rPr>
          <w:rFonts w:ascii="Times New Roman" w:hAnsi="Times New Roman" w:cs="Times New Roman"/>
          <w:sz w:val="24"/>
          <w:szCs w:val="24"/>
        </w:rPr>
        <w:t xml:space="preserve">2025 kokku 1 647 000 eurot. Need kulud hõlmasid metoodikate ja juhendmaterjalide </w:t>
      </w:r>
      <w:r w:rsidR="00093822">
        <w:rPr>
          <w:rFonts w:ascii="Times New Roman" w:hAnsi="Times New Roman" w:cs="Times New Roman"/>
          <w:sz w:val="24"/>
          <w:szCs w:val="24"/>
        </w:rPr>
        <w:t>loomist</w:t>
      </w:r>
      <w:r w:rsidRPr="00DB33ED">
        <w:rPr>
          <w:rFonts w:ascii="Times New Roman" w:hAnsi="Times New Roman" w:cs="Times New Roman"/>
          <w:sz w:val="24"/>
          <w:szCs w:val="24"/>
        </w:rPr>
        <w:t xml:space="preserve">, oskuskirjelduste </w:t>
      </w:r>
      <w:r w:rsidR="00093822">
        <w:rPr>
          <w:rFonts w:ascii="Times New Roman" w:hAnsi="Times New Roman" w:cs="Times New Roman"/>
          <w:sz w:val="24"/>
          <w:szCs w:val="24"/>
        </w:rPr>
        <w:t>ja</w:t>
      </w:r>
      <w:r w:rsidRPr="00DB33ED">
        <w:rPr>
          <w:rFonts w:ascii="Times New Roman" w:hAnsi="Times New Roman" w:cs="Times New Roman"/>
          <w:sz w:val="24"/>
          <w:szCs w:val="24"/>
        </w:rPr>
        <w:t xml:space="preserve"> kompetentsiprofiilide koostamist, infosüsteemi äri- ja detailanalüüse, digilahenduste hankeid</w:t>
      </w:r>
      <w:r w:rsidR="00093822">
        <w:rPr>
          <w:rFonts w:ascii="Times New Roman" w:hAnsi="Times New Roman" w:cs="Times New Roman"/>
          <w:sz w:val="24"/>
          <w:szCs w:val="24"/>
        </w:rPr>
        <w:t xml:space="preserve"> ja</w:t>
      </w:r>
      <w:r w:rsidRPr="00DB33ED">
        <w:rPr>
          <w:rFonts w:ascii="Times New Roman" w:hAnsi="Times New Roman" w:cs="Times New Roman"/>
          <w:sz w:val="24"/>
          <w:szCs w:val="24"/>
        </w:rPr>
        <w:t xml:space="preserve"> teavitustegevusi. </w:t>
      </w:r>
    </w:p>
    <w:p w14:paraId="0EC50EF6" w14:textId="77777777" w:rsidR="00CC2B3A" w:rsidRPr="00DB33ED" w:rsidRDefault="00CC2B3A" w:rsidP="00DB33ED">
      <w:pPr>
        <w:spacing w:after="0" w:line="240" w:lineRule="auto"/>
        <w:jc w:val="both"/>
        <w:rPr>
          <w:rFonts w:ascii="Times New Roman" w:hAnsi="Times New Roman" w:cs="Times New Roman"/>
          <w:sz w:val="24"/>
          <w:szCs w:val="24"/>
        </w:rPr>
      </w:pPr>
    </w:p>
    <w:p w14:paraId="1C14DDD3" w14:textId="77777777"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7.4. Aruandlus</w:t>
      </w:r>
    </w:p>
    <w:p w14:paraId="752B72C3" w14:textId="7038870D" w:rsidR="0017063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Kutsekoja </w:t>
      </w:r>
      <w:r w:rsidR="00704CE6">
        <w:rPr>
          <w:rFonts w:ascii="Times New Roman" w:hAnsi="Times New Roman" w:cs="Times New Roman"/>
          <w:sz w:val="24"/>
          <w:szCs w:val="24"/>
        </w:rPr>
        <w:t xml:space="preserve">tegevuse </w:t>
      </w:r>
      <w:r w:rsidRPr="00DB33ED">
        <w:rPr>
          <w:rFonts w:ascii="Times New Roman" w:hAnsi="Times New Roman" w:cs="Times New Roman"/>
          <w:sz w:val="24"/>
          <w:szCs w:val="24"/>
        </w:rPr>
        <w:t>aruandlus toimub Riigi Tugiteenuste Keskusele ning Haridus- ja Teadusministeeriumile vastavalt kehtestatud tähtaegadele. Aruanded sisaldavad teostatud tegevusi, indikaatorite täitmist, tulemuste analüüsi ning riskide hindamist.</w:t>
      </w:r>
    </w:p>
    <w:p w14:paraId="5C940A0A" w14:textId="77777777" w:rsidR="00CC2B3A" w:rsidRPr="00DB33ED" w:rsidRDefault="00CC2B3A" w:rsidP="00DB33ED">
      <w:pPr>
        <w:spacing w:after="0" w:line="240" w:lineRule="auto"/>
        <w:jc w:val="both"/>
        <w:rPr>
          <w:rFonts w:ascii="Times New Roman" w:hAnsi="Times New Roman" w:cs="Times New Roman"/>
          <w:sz w:val="24"/>
          <w:szCs w:val="24"/>
        </w:rPr>
      </w:pPr>
    </w:p>
    <w:p w14:paraId="66BF3D31" w14:textId="2AC57BC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7.5. Mõjude analüüs</w:t>
      </w:r>
    </w:p>
    <w:p w14:paraId="519B60A2"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rakendamisest tulenevad positiivsed mõjud hõlmavad tööjõu- ja oskuste vajaduse prognooside täpsuse suurenemist, koolituspakkumise vastavuse paranemist, kutsete läbipaistvuse suurenemist ning halduskoormuse vähenemist digilahenduste kasutuselevõtu kaudu. Muudatus toetab Eesti 2035 strateegilisi sihte, sh tööjõu tootlikkuse kasvu ja elukestva õppe edendamist.</w:t>
      </w:r>
    </w:p>
    <w:p w14:paraId="6624C56F" w14:textId="77777777" w:rsidR="0017063D" w:rsidRPr="00DB33ED" w:rsidRDefault="0017063D" w:rsidP="00DB33ED">
      <w:pPr>
        <w:spacing w:after="0" w:line="240" w:lineRule="auto"/>
        <w:jc w:val="both"/>
        <w:rPr>
          <w:rFonts w:ascii="Times New Roman" w:hAnsi="Times New Roman" w:cs="Times New Roman"/>
          <w:sz w:val="24"/>
          <w:szCs w:val="24"/>
        </w:rPr>
      </w:pPr>
    </w:p>
    <w:p w14:paraId="50D70CE7" w14:textId="77777777"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lastRenderedPageBreak/>
        <w:t>7.6. Muudatus kutseeksamite kompenseerimises ja sellega seotud kulude mõju</w:t>
      </w:r>
    </w:p>
    <w:p w14:paraId="6516E2E4" w14:textId="41CF13D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jõustumisel </w:t>
      </w:r>
      <w:r w:rsidR="00093822" w:rsidRPr="00DB33ED">
        <w:rPr>
          <w:rFonts w:ascii="Times New Roman" w:hAnsi="Times New Roman" w:cs="Times New Roman"/>
          <w:sz w:val="24"/>
          <w:szCs w:val="24"/>
        </w:rPr>
        <w:t>v</w:t>
      </w:r>
      <w:r w:rsidR="00093822">
        <w:rPr>
          <w:rFonts w:ascii="Times New Roman" w:hAnsi="Times New Roman" w:cs="Times New Roman"/>
          <w:sz w:val="24"/>
          <w:szCs w:val="24"/>
        </w:rPr>
        <w:t>õetakse</w:t>
      </w:r>
      <w:r w:rsidR="00093822"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planeeritud </w:t>
      </w:r>
      <w:r w:rsidR="00093822">
        <w:rPr>
          <w:rFonts w:ascii="Times New Roman" w:hAnsi="Times New Roman" w:cs="Times New Roman"/>
          <w:sz w:val="24"/>
          <w:szCs w:val="24"/>
        </w:rPr>
        <w:t>kolmeaastase</w:t>
      </w:r>
      <w:r w:rsidRPr="00DB33ED">
        <w:rPr>
          <w:rFonts w:ascii="Times New Roman" w:hAnsi="Times New Roman" w:cs="Times New Roman"/>
          <w:sz w:val="24"/>
          <w:szCs w:val="24"/>
        </w:rPr>
        <w:t xml:space="preserve"> üleminekuperioodi kestel kutseõppes </w:t>
      </w:r>
      <w:r w:rsidR="00093822">
        <w:rPr>
          <w:rFonts w:ascii="Times New Roman" w:hAnsi="Times New Roman" w:cs="Times New Roman"/>
          <w:sz w:val="24"/>
          <w:szCs w:val="24"/>
        </w:rPr>
        <w:t>kasutusele</w:t>
      </w:r>
      <w:r w:rsidR="00093822" w:rsidRPr="00DB33ED">
        <w:rPr>
          <w:rFonts w:ascii="Times New Roman" w:hAnsi="Times New Roman" w:cs="Times New Roman"/>
          <w:sz w:val="24"/>
          <w:szCs w:val="24"/>
        </w:rPr>
        <w:t xml:space="preserve"> </w:t>
      </w:r>
      <w:r w:rsidRPr="00DB33ED">
        <w:rPr>
          <w:rFonts w:ascii="Times New Roman" w:hAnsi="Times New Roman" w:cs="Times New Roman"/>
          <w:sz w:val="24"/>
          <w:szCs w:val="24"/>
        </w:rPr>
        <w:t>kompetentsuspõhine hindamismudel, kus oskuste hindamine toimub õppeprotsessi jooksul, mitte eraldiseisva kutseeksamina. Varasem mudel nägi ette, et riik kompenseerib Kutsekoja kaudu kutseõppe lõpus toimuvaid kutseeksameid. Uue mudeli rakendamisel neid kompenseerimiskulusid enam ei teki.</w:t>
      </w:r>
    </w:p>
    <w:p w14:paraId="1468D57A" w14:textId="77777777" w:rsidR="0017063D" w:rsidRPr="00DB33ED" w:rsidRDefault="0017063D" w:rsidP="00DB33ED">
      <w:pPr>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3A0B3106" w14:textId="7736E369" w:rsidR="00DA4C33" w:rsidRPr="00DB33ED" w:rsidRDefault="00DA4C33" w:rsidP="00D732D2">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Planeeritud üleminekuperioodil kompenseeritakse kutseõppe tasemeõppe õpilaste kuts</w:t>
      </w:r>
      <w:r w:rsidR="00125883">
        <w:rPr>
          <w:rFonts w:ascii="Times New Roman" w:eastAsia="Times New Roman" w:hAnsi="Times New Roman" w:cs="Times New Roman"/>
          <w:color w:val="000000" w:themeColor="text1"/>
          <w:sz w:val="24"/>
          <w:szCs w:val="24"/>
          <w:lang w:eastAsia="ar-SA"/>
        </w:rPr>
        <w:t>e</w:t>
      </w:r>
      <w:r w:rsidRPr="00DB33ED">
        <w:rPr>
          <w:rFonts w:ascii="Times New Roman" w:eastAsia="Times New Roman" w:hAnsi="Times New Roman" w:cs="Times New Roman"/>
          <w:color w:val="000000" w:themeColor="text1"/>
          <w:sz w:val="24"/>
          <w:szCs w:val="24"/>
          <w:lang w:eastAsia="ar-SA"/>
        </w:rPr>
        <w:t>eksami kulud veel kuni aasta 2029</w:t>
      </w:r>
      <w:r w:rsidR="00C95C51">
        <w:rPr>
          <w:rFonts w:ascii="Times New Roman" w:eastAsia="Times New Roman" w:hAnsi="Times New Roman" w:cs="Times New Roman"/>
          <w:color w:val="000000" w:themeColor="text1"/>
          <w:sz w:val="24"/>
          <w:szCs w:val="24"/>
          <w:lang w:eastAsia="ar-SA"/>
        </w:rPr>
        <w:t xml:space="preserve"> lõpuni</w:t>
      </w:r>
      <w:r w:rsidRPr="00DB33ED">
        <w:rPr>
          <w:rFonts w:ascii="Times New Roman" w:eastAsia="Times New Roman" w:hAnsi="Times New Roman" w:cs="Times New Roman"/>
          <w:color w:val="000000" w:themeColor="text1"/>
          <w:sz w:val="24"/>
          <w:szCs w:val="24"/>
          <w:lang w:eastAsia="ar-SA"/>
        </w:rPr>
        <w:t>. Keskmiselt on aastas kulu riigieelarvele olnud ca 863 000 eurot (perioodi 2023 – 2025 keskmine kulu</w:t>
      </w:r>
      <w:r w:rsidRPr="00DB33ED">
        <w:rPr>
          <w:rStyle w:val="Allmrkuseviide"/>
          <w:rFonts w:ascii="Times New Roman" w:eastAsia="Times New Roman" w:hAnsi="Times New Roman" w:cs="Times New Roman"/>
          <w:bCs/>
          <w:color w:val="000000" w:themeColor="text1"/>
          <w:sz w:val="24"/>
          <w:szCs w:val="24"/>
          <w:shd w:val="clear" w:color="auto" w:fill="FFFFFF"/>
          <w:lang w:eastAsia="ar-SA"/>
        </w:rPr>
        <w:footnoteReference w:id="41"/>
      </w:r>
      <w:r w:rsidRPr="00DB33ED">
        <w:rPr>
          <w:rFonts w:ascii="Times New Roman" w:eastAsia="Times New Roman" w:hAnsi="Times New Roman" w:cs="Times New Roman"/>
          <w:color w:val="000000" w:themeColor="text1"/>
          <w:sz w:val="24"/>
          <w:szCs w:val="24"/>
          <w:lang w:eastAsia="ar-SA"/>
        </w:rPr>
        <w:t>)</w:t>
      </w:r>
      <w:r w:rsidR="002D78E0">
        <w:rPr>
          <w:rFonts w:ascii="Times New Roman" w:eastAsia="Times New Roman" w:hAnsi="Times New Roman" w:cs="Times New Roman"/>
          <w:color w:val="000000" w:themeColor="text1"/>
          <w:sz w:val="24"/>
          <w:szCs w:val="24"/>
          <w:lang w:eastAsia="ar-SA"/>
        </w:rPr>
        <w:t>.</w:t>
      </w:r>
      <w:r w:rsidR="00C95C51">
        <w:rPr>
          <w:rFonts w:ascii="Times New Roman" w:eastAsia="Times New Roman" w:hAnsi="Times New Roman" w:cs="Times New Roman"/>
          <w:color w:val="000000" w:themeColor="text1"/>
          <w:sz w:val="24"/>
          <w:szCs w:val="24"/>
          <w:lang w:eastAsia="ar-SA"/>
        </w:rPr>
        <w:t xml:space="preserve"> </w:t>
      </w:r>
      <w:r w:rsidR="009E1881" w:rsidRP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  </w:t>
      </w:r>
      <w:r w:rsidR="00C95C51">
        <w:rPr>
          <w:rFonts w:ascii="Times New Roman" w:eastAsia="Times New Roman" w:hAnsi="Times New Roman" w:cs="Times New Roman"/>
          <w:color w:val="000000" w:themeColor="text1"/>
          <w:sz w:val="24"/>
          <w:szCs w:val="24"/>
          <w:lang w:eastAsia="ar-SA"/>
        </w:rPr>
        <w:t xml:space="preserve">Üleminek toimub 2030. aastast, et tagada kõigi õppijate ja </w:t>
      </w:r>
      <w:r w:rsidR="00440168">
        <w:rPr>
          <w:rFonts w:ascii="Times New Roman" w:eastAsia="Times New Roman" w:hAnsi="Times New Roman" w:cs="Times New Roman"/>
          <w:color w:val="000000" w:themeColor="text1"/>
          <w:sz w:val="24"/>
          <w:szCs w:val="24"/>
          <w:lang w:eastAsia="ar-SA"/>
        </w:rPr>
        <w:t>kutseandja</w:t>
      </w:r>
      <w:r w:rsidR="00C95C51">
        <w:rPr>
          <w:rFonts w:ascii="Times New Roman" w:eastAsia="Times New Roman" w:hAnsi="Times New Roman" w:cs="Times New Roman"/>
          <w:color w:val="000000" w:themeColor="text1"/>
          <w:sz w:val="24"/>
          <w:szCs w:val="24"/>
          <w:lang w:eastAsia="ar-SA"/>
        </w:rPr>
        <w:t>te võrdne kohtlemine.</w:t>
      </w:r>
    </w:p>
    <w:p w14:paraId="48291CEE"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5A64981B" w14:textId="19E1F4A2" w:rsidR="00DA4C33" w:rsidRPr="00DB33ED" w:rsidRDefault="00C95C51" w:rsidP="00DB33ED">
      <w:pPr>
        <w:shd w:val="clear" w:color="auto" w:fill="FFFFFF" w:themeFill="background1"/>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DA4C33" w:rsidRPr="00DB33ED">
        <w:rPr>
          <w:rFonts w:ascii="Times New Roman" w:hAnsi="Times New Roman" w:cs="Times New Roman"/>
          <w:sz w:val="24"/>
          <w:szCs w:val="24"/>
        </w:rPr>
        <w:t>skuste hindamine toimub õppekulude sees</w:t>
      </w:r>
      <w:r>
        <w:rPr>
          <w:rFonts w:ascii="Times New Roman" w:hAnsi="Times New Roman" w:cs="Times New Roman"/>
          <w:sz w:val="24"/>
          <w:szCs w:val="24"/>
        </w:rPr>
        <w:t xml:space="preserve"> ja</w:t>
      </w:r>
      <w:r w:rsidR="00237E7B">
        <w:rPr>
          <w:rFonts w:ascii="Times New Roman" w:hAnsi="Times New Roman" w:cs="Times New Roman"/>
          <w:sz w:val="24"/>
          <w:szCs w:val="24"/>
        </w:rPr>
        <w:t xml:space="preserve"> </w:t>
      </w:r>
      <w:r w:rsidR="00DA4C33" w:rsidRPr="00DB33ED">
        <w:rPr>
          <w:rFonts w:ascii="Times New Roman" w:hAnsi="Times New Roman" w:cs="Times New Roman"/>
          <w:sz w:val="24"/>
          <w:szCs w:val="24"/>
        </w:rPr>
        <w:t>kaetakse seaduse täielikul rakendumisel pärast üleminekuperioodi kutseõppeasutuste tegevuskuludest.</w:t>
      </w:r>
    </w:p>
    <w:p w14:paraId="08E9A61B"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hAnsi="Times New Roman" w:cs="Times New Roman"/>
          <w:sz w:val="24"/>
          <w:szCs w:val="24"/>
        </w:rPr>
      </w:pPr>
    </w:p>
    <w:p w14:paraId="602C375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vähendab Kutsekoja halduskoormust, toetab finantsilist jätkusuutlikkust ning vähendab sõltuvust ajutisest välisrahastusest. Samuti loob see ühtsema ja õppijakeskse hindamisraamistiku, mis vastab tänapäevasele kompetentsipõhisele õpikäsitusele.</w:t>
      </w:r>
    </w:p>
    <w:p w14:paraId="5144F564"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5D86DCC9"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bCs/>
          <w:color w:val="000000" w:themeColor="text1"/>
          <w:sz w:val="24"/>
          <w:szCs w:val="24"/>
          <w:lang w:eastAsia="et-EE"/>
        </w:rPr>
        <w:t>8. Rakendusaktid</w:t>
      </w:r>
    </w:p>
    <w:p w14:paraId="19D0F499"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lang w:eastAsia="et-EE"/>
        </w:rPr>
      </w:pPr>
    </w:p>
    <w:p w14:paraId="00444271"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Seadusega kehtestatakse järgmised uued rakendusaktid:</w:t>
      </w:r>
    </w:p>
    <w:p w14:paraId="55B586A5" w14:textId="37DAEBDC" w:rsidR="00DA4C33" w:rsidRPr="00DB33ED" w:rsidRDefault="00DA4C33"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ED32FC">
        <w:rPr>
          <w:rFonts w:ascii="Times New Roman" w:eastAsia="Times New Roman" w:hAnsi="Times New Roman" w:cs="Times New Roman"/>
          <w:color w:val="000000" w:themeColor="text1"/>
          <w:sz w:val="24"/>
          <w:szCs w:val="24"/>
          <w:lang w:eastAsia="et-EE"/>
        </w:rPr>
        <w:tab/>
      </w:r>
      <w:r w:rsidRPr="00DB33ED">
        <w:rPr>
          <w:rFonts w:ascii="Times New Roman" w:eastAsia="Times New Roman" w:hAnsi="Times New Roman" w:cs="Times New Roman"/>
          <w:color w:val="000000" w:themeColor="text1"/>
          <w:sz w:val="24"/>
          <w:szCs w:val="24"/>
          <w:lang w:eastAsia="et-EE"/>
        </w:rPr>
        <w:t xml:space="preserve">Vabariigi Valitsuse määrus </w:t>
      </w:r>
      <w:r w:rsidRPr="00DB33ED">
        <w:rPr>
          <w:rFonts w:ascii="Times New Roman" w:eastAsia="Times New Roman" w:hAnsi="Times New Roman" w:cs="Times New Roman"/>
          <w:color w:val="000000" w:themeColor="text1"/>
          <w:sz w:val="24"/>
          <w:szCs w:val="24"/>
        </w:rPr>
        <w:t>„</w:t>
      </w:r>
      <w:r w:rsidRPr="00DB33ED">
        <w:rPr>
          <w:rFonts w:ascii="Times New Roman" w:eastAsia="Times New Roman" w:hAnsi="Times New Roman" w:cs="Times New Roman"/>
          <w:color w:val="000000" w:themeColor="text1"/>
          <w:sz w:val="24"/>
          <w:szCs w:val="24"/>
          <w:lang w:eastAsia="et-EE"/>
        </w:rPr>
        <w:t>Kvalifikatsiooniraamistik”;</w:t>
      </w:r>
    </w:p>
    <w:p w14:paraId="2FFB5E7B" w14:textId="307198E7" w:rsidR="00DA4C33" w:rsidRDefault="00DA4C33"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color w:val="000000" w:themeColor="text1"/>
          <w:sz w:val="24"/>
          <w:szCs w:val="24"/>
          <w:lang w:eastAsia="et-EE"/>
        </w:rPr>
        <w:t>2)</w:t>
      </w:r>
      <w:r w:rsidR="00ED32FC">
        <w:rPr>
          <w:rFonts w:ascii="Times New Roman" w:eastAsia="Times New Roman" w:hAnsi="Times New Roman" w:cs="Times New Roman"/>
          <w:color w:val="000000" w:themeColor="text1"/>
          <w:sz w:val="24"/>
          <w:szCs w:val="24"/>
          <w:lang w:eastAsia="et-EE"/>
        </w:rPr>
        <w:tab/>
      </w:r>
      <w:r w:rsidRPr="00DB33ED">
        <w:rPr>
          <w:rFonts w:ascii="Times New Roman" w:eastAsia="Times New Roman" w:hAnsi="Times New Roman" w:cs="Times New Roman"/>
          <w:color w:val="000000" w:themeColor="text1"/>
          <w:sz w:val="24"/>
          <w:szCs w:val="24"/>
          <w:lang w:eastAsia="et-EE"/>
        </w:rPr>
        <w:t xml:space="preserve">Vabariigi Valitsuse määrus </w:t>
      </w:r>
      <w:r w:rsidRPr="00DB33ED">
        <w:rPr>
          <w:rFonts w:ascii="Times New Roman" w:eastAsia="Times New Roman" w:hAnsi="Times New Roman" w:cs="Times New Roman"/>
          <w:color w:val="000000" w:themeColor="text1"/>
          <w:sz w:val="24"/>
          <w:szCs w:val="24"/>
        </w:rPr>
        <w:t>„</w:t>
      </w:r>
      <w:r w:rsidRPr="00DB33ED">
        <w:rPr>
          <w:rFonts w:ascii="Times New Roman" w:eastAsia="Times New Roman" w:hAnsi="Times New Roman" w:cs="Times New Roman"/>
          <w:color w:val="000000" w:themeColor="text1"/>
          <w:sz w:val="24"/>
          <w:szCs w:val="24"/>
          <w:lang w:eastAsia="et-EE"/>
        </w:rPr>
        <w:t>V</w:t>
      </w:r>
      <w:r w:rsidRPr="00DB33ED">
        <w:rPr>
          <w:rFonts w:ascii="Times New Roman" w:eastAsia="Times New Roman" w:hAnsi="Times New Roman" w:cs="Times New Roman"/>
          <w:color w:val="000000" w:themeColor="text1"/>
          <w:sz w:val="24"/>
          <w:szCs w:val="24"/>
        </w:rPr>
        <w:t>aldkondlike eksper</w:t>
      </w:r>
      <w:r w:rsidR="00716001">
        <w:rPr>
          <w:rFonts w:ascii="Times New Roman" w:eastAsia="Times New Roman" w:hAnsi="Times New Roman" w:cs="Times New Roman"/>
          <w:color w:val="000000" w:themeColor="text1"/>
          <w:sz w:val="24"/>
          <w:szCs w:val="24"/>
        </w:rPr>
        <w:t>di</w:t>
      </w:r>
      <w:r w:rsidRPr="00DB33ED">
        <w:rPr>
          <w:rFonts w:ascii="Times New Roman" w:eastAsia="Times New Roman" w:hAnsi="Times New Roman" w:cs="Times New Roman"/>
          <w:color w:val="000000" w:themeColor="text1"/>
          <w:sz w:val="24"/>
          <w:szCs w:val="24"/>
        </w:rPr>
        <w:t>kogude nimetused, nende moodustamise ja lõpetamise kord”;</w:t>
      </w:r>
    </w:p>
    <w:p w14:paraId="664A52E5" w14:textId="2DBF8756" w:rsidR="0045042C"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3)</w:t>
      </w:r>
      <w:r w:rsidR="00ED32F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Vabariigi Valitsuse määrus „Kutsetegevuse valdkondade loetelu“;</w:t>
      </w:r>
    </w:p>
    <w:p w14:paraId="5964642E" w14:textId="0FBF20B1"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4</w:t>
      </w:r>
      <w:r w:rsidR="00DA4C33" w:rsidRPr="00DB33ED">
        <w:rPr>
          <w:rFonts w:ascii="Times New Roman" w:eastAsia="Times New Roman" w:hAnsi="Times New Roman" w:cs="Times New Roman"/>
          <w:color w:val="202020"/>
          <w:sz w:val="24"/>
          <w:szCs w:val="24"/>
        </w:rPr>
        <w:t>)</w:t>
      </w:r>
      <w:r w:rsidR="00ED32FC">
        <w:rPr>
          <w:rFonts w:ascii="Times New Roman" w:eastAsia="Times New Roman" w:hAnsi="Times New Roman" w:cs="Times New Roman"/>
          <w:color w:val="202020"/>
          <w:sz w:val="24"/>
          <w:szCs w:val="24"/>
        </w:rPr>
        <w:tab/>
      </w:r>
      <w:r w:rsidR="00DA4C33" w:rsidRPr="00DB33ED">
        <w:rPr>
          <w:rFonts w:ascii="Times New Roman" w:eastAsia="Times New Roman" w:hAnsi="Times New Roman" w:cs="Times New Roman"/>
          <w:color w:val="202020"/>
          <w:sz w:val="24"/>
          <w:szCs w:val="24"/>
        </w:rPr>
        <w:t xml:space="preserve">Vabariigi Valitsuse korraldus </w:t>
      </w:r>
      <w:r w:rsidR="00DA4C33" w:rsidRPr="00DB33ED">
        <w:rPr>
          <w:rFonts w:ascii="Times New Roman" w:eastAsia="Times New Roman" w:hAnsi="Times New Roman" w:cs="Times New Roman"/>
          <w:color w:val="000000" w:themeColor="text1"/>
          <w:sz w:val="24"/>
          <w:szCs w:val="24"/>
        </w:rPr>
        <w:t>„</w:t>
      </w:r>
      <w:r w:rsidR="00DA4C33" w:rsidRPr="00DB33ED" w:rsidDel="00260DA4">
        <w:rPr>
          <w:rFonts w:ascii="Times New Roman" w:eastAsia="Times New Roman" w:hAnsi="Times New Roman" w:cs="Times New Roman"/>
          <w:color w:val="202020"/>
          <w:sz w:val="24"/>
          <w:szCs w:val="24"/>
        </w:rPr>
        <w:t xml:space="preserve">Tööjõu ja oskuste </w:t>
      </w:r>
      <w:r w:rsidR="00260DA4">
        <w:rPr>
          <w:rFonts w:ascii="Times New Roman" w:eastAsia="Times New Roman" w:hAnsi="Times New Roman" w:cs="Times New Roman"/>
          <w:color w:val="202020"/>
          <w:sz w:val="24"/>
          <w:szCs w:val="24"/>
        </w:rPr>
        <w:t>arendamise nõukogu</w:t>
      </w:r>
      <w:r w:rsidR="00DA4C33" w:rsidRPr="00DB33ED">
        <w:rPr>
          <w:rFonts w:ascii="Times New Roman" w:eastAsia="Times New Roman" w:hAnsi="Times New Roman" w:cs="Times New Roman"/>
          <w:color w:val="202020"/>
          <w:sz w:val="24"/>
          <w:szCs w:val="24"/>
        </w:rPr>
        <w:t xml:space="preserve"> koosseis ning selle töökord”; </w:t>
      </w:r>
      <w:r w:rsidR="00DA4C33" w:rsidRPr="00DB33ED">
        <w:rPr>
          <w:rFonts w:ascii="Times New Roman" w:eastAsia="Times New Roman" w:hAnsi="Times New Roman" w:cs="Times New Roman"/>
          <w:sz w:val="24"/>
          <w:szCs w:val="24"/>
        </w:rPr>
        <w:t xml:space="preserve"> </w:t>
      </w:r>
    </w:p>
    <w:p w14:paraId="7B642E32" w14:textId="56C264F4"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5</w:t>
      </w:r>
      <w:r w:rsidR="00DA4C33" w:rsidRPr="00DB33ED">
        <w:rPr>
          <w:rFonts w:ascii="Times New Roman" w:eastAsia="Times New Roman" w:hAnsi="Times New Roman" w:cs="Times New Roman"/>
          <w:color w:val="000000" w:themeColor="text1"/>
          <w:sz w:val="24"/>
          <w:szCs w:val="24"/>
          <w:lang w:eastAsia="et-EE"/>
        </w:rPr>
        <w:t>)</w:t>
      </w:r>
      <w:r w:rsidR="00ED32FC">
        <w:rPr>
          <w:rFonts w:ascii="Times New Roman" w:eastAsia="Times New Roman" w:hAnsi="Times New Roman" w:cs="Times New Roman"/>
          <w:color w:val="000000" w:themeColor="text1"/>
          <w:sz w:val="24"/>
          <w:szCs w:val="24"/>
          <w:lang w:eastAsia="et-EE"/>
        </w:rPr>
        <w:tab/>
      </w:r>
      <w:r w:rsidR="00DA4C33" w:rsidRPr="00DB33ED">
        <w:rPr>
          <w:rFonts w:ascii="Times New Roman" w:eastAsia="Times New Roman" w:hAnsi="Times New Roman" w:cs="Times New Roman"/>
          <w:color w:val="000000" w:themeColor="text1"/>
          <w:sz w:val="24"/>
          <w:szCs w:val="24"/>
          <w:lang w:eastAsia="et-EE"/>
        </w:rPr>
        <w:t xml:space="preserve">Haridus- ja teadusministri määrus </w:t>
      </w:r>
      <w:r w:rsidR="00DA4C33" w:rsidRPr="00DB33ED">
        <w:rPr>
          <w:rFonts w:ascii="Times New Roman" w:eastAsia="Times New Roman" w:hAnsi="Times New Roman" w:cs="Times New Roman"/>
          <w:color w:val="000000" w:themeColor="text1"/>
          <w:sz w:val="24"/>
          <w:szCs w:val="24"/>
        </w:rPr>
        <w:t>„</w:t>
      </w:r>
      <w:r w:rsidR="00DA4C33" w:rsidRPr="00DB33ED">
        <w:rPr>
          <w:rFonts w:ascii="Times New Roman" w:eastAsia="Times New Roman" w:hAnsi="Times New Roman" w:cs="Times New Roman"/>
          <w:color w:val="000000" w:themeColor="text1"/>
          <w:sz w:val="24"/>
          <w:szCs w:val="24"/>
          <w:lang w:eastAsia="et-EE"/>
        </w:rPr>
        <w:t>K</w:t>
      </w:r>
      <w:r w:rsidR="00DA4C33" w:rsidRPr="00DB33ED">
        <w:rPr>
          <w:rFonts w:ascii="Times New Roman" w:eastAsia="Times New Roman" w:hAnsi="Times New Roman" w:cs="Times New Roman"/>
          <w:color w:val="000000" w:themeColor="text1"/>
          <w:sz w:val="24"/>
          <w:szCs w:val="24"/>
        </w:rPr>
        <w:t>utsestandardite koostamise, muutmise ja vormistamise täpsem kord”;</w:t>
      </w:r>
    </w:p>
    <w:p w14:paraId="4D4D2D2C" w14:textId="13C9DDC0"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DA4C33" w:rsidRPr="00DB33ED">
        <w:rPr>
          <w:rFonts w:ascii="Times New Roman" w:eastAsia="Times New Roman" w:hAnsi="Times New Roman" w:cs="Times New Roman"/>
          <w:color w:val="000000" w:themeColor="text1"/>
          <w:sz w:val="24"/>
          <w:szCs w:val="24"/>
        </w:rPr>
        <w:t>)</w:t>
      </w:r>
      <w:r w:rsidR="00ED32FC">
        <w:rPr>
          <w:rFonts w:ascii="Times New Roman" w:eastAsia="Times New Roman" w:hAnsi="Times New Roman" w:cs="Times New Roman"/>
          <w:color w:val="000000" w:themeColor="text1"/>
          <w:sz w:val="24"/>
          <w:szCs w:val="24"/>
        </w:rPr>
        <w:tab/>
      </w:r>
      <w:r w:rsidR="00DA4C33" w:rsidRPr="00DB33ED">
        <w:rPr>
          <w:rFonts w:ascii="Times New Roman" w:eastAsia="Times New Roman" w:hAnsi="Times New Roman" w:cs="Times New Roman"/>
          <w:color w:val="000000" w:themeColor="text1"/>
          <w:sz w:val="24"/>
          <w:szCs w:val="24"/>
        </w:rPr>
        <w:t>Haridus- ja teadusministri määrus „Kompetentsiprofiilide koostamise, muutmise ja vormistamise täpsem kord”;</w:t>
      </w:r>
    </w:p>
    <w:p w14:paraId="24CAD850" w14:textId="3255EF5B"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DA4C33" w:rsidRPr="00DB33ED">
        <w:rPr>
          <w:rFonts w:ascii="Times New Roman" w:eastAsia="Times New Roman" w:hAnsi="Times New Roman" w:cs="Times New Roman"/>
          <w:color w:val="000000" w:themeColor="text1"/>
          <w:sz w:val="24"/>
          <w:szCs w:val="24"/>
        </w:rPr>
        <w:t>)</w:t>
      </w:r>
      <w:r w:rsidR="00ED32FC">
        <w:rPr>
          <w:rFonts w:ascii="Times New Roman" w:eastAsia="Times New Roman" w:hAnsi="Times New Roman" w:cs="Times New Roman"/>
          <w:color w:val="000000" w:themeColor="text1"/>
          <w:sz w:val="24"/>
          <w:szCs w:val="24"/>
        </w:rPr>
        <w:tab/>
      </w:r>
      <w:r w:rsidR="00DA4C33" w:rsidRPr="00DB33ED">
        <w:rPr>
          <w:rFonts w:ascii="Times New Roman" w:eastAsia="Times New Roman" w:hAnsi="Times New Roman" w:cs="Times New Roman"/>
          <w:color w:val="000000" w:themeColor="text1"/>
          <w:sz w:val="24"/>
          <w:szCs w:val="24"/>
        </w:rPr>
        <w:t>Haridus- ja teadusministri määrus „</w:t>
      </w:r>
      <w:r w:rsidR="00440168">
        <w:rPr>
          <w:rFonts w:ascii="Times New Roman" w:eastAsia="Times New Roman" w:hAnsi="Times New Roman" w:cs="Times New Roman"/>
          <w:color w:val="202020"/>
          <w:sz w:val="24"/>
          <w:szCs w:val="24"/>
        </w:rPr>
        <w:t>Kutseandja</w:t>
      </w:r>
      <w:r w:rsidR="00DA4C33" w:rsidRPr="00DB33ED">
        <w:rPr>
          <w:rFonts w:ascii="Times New Roman" w:eastAsia="Times New Roman" w:hAnsi="Times New Roman" w:cs="Times New Roman"/>
          <w:color w:val="202020"/>
          <w:sz w:val="24"/>
          <w:szCs w:val="24"/>
        </w:rPr>
        <w:t xml:space="preserve"> valimise avaliku konkursi korraldamise täpsem kord ja nõuded”;</w:t>
      </w:r>
    </w:p>
    <w:p w14:paraId="14D93B0C" w14:textId="1A91B180"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8</w:t>
      </w:r>
      <w:r w:rsidR="00DA4C33" w:rsidRPr="00DB33ED">
        <w:rPr>
          <w:rFonts w:ascii="Times New Roman" w:eastAsia="Times New Roman" w:hAnsi="Times New Roman" w:cs="Times New Roman"/>
          <w:color w:val="202020"/>
          <w:sz w:val="24"/>
          <w:szCs w:val="24"/>
        </w:rPr>
        <w:t>)</w:t>
      </w:r>
      <w:r w:rsidR="00ED32FC">
        <w:rPr>
          <w:rFonts w:ascii="Times New Roman" w:eastAsia="Times New Roman" w:hAnsi="Times New Roman" w:cs="Times New Roman"/>
          <w:color w:val="202020"/>
          <w:sz w:val="24"/>
          <w:szCs w:val="24"/>
        </w:rPr>
        <w:tab/>
      </w:r>
      <w:r w:rsidR="00DA4C33" w:rsidRPr="00DB33ED">
        <w:rPr>
          <w:rFonts w:ascii="Times New Roman" w:eastAsia="Times New Roman" w:hAnsi="Times New Roman" w:cs="Times New Roman"/>
          <w:color w:val="202020"/>
          <w:sz w:val="24"/>
          <w:szCs w:val="24"/>
        </w:rPr>
        <w:t xml:space="preserve">Haridus- ja teadusministri määrus </w:t>
      </w:r>
      <w:r w:rsidR="00DA4C33" w:rsidRPr="00DB33ED">
        <w:rPr>
          <w:rFonts w:ascii="Times New Roman" w:eastAsia="Times New Roman" w:hAnsi="Times New Roman" w:cs="Times New Roman"/>
          <w:color w:val="000000" w:themeColor="text1"/>
          <w:sz w:val="24"/>
          <w:szCs w:val="24"/>
        </w:rPr>
        <w:t>„</w:t>
      </w:r>
      <w:r w:rsidR="00DA4C33" w:rsidRPr="00DB33ED">
        <w:rPr>
          <w:rFonts w:ascii="Times New Roman" w:eastAsia="Times New Roman" w:hAnsi="Times New Roman" w:cs="Times New Roman"/>
          <w:color w:val="202020"/>
          <w:sz w:val="24"/>
          <w:szCs w:val="24"/>
        </w:rPr>
        <w:t>Kutseõppe tasemeõppe õpilaste kutseeksami kulude ülemmäärad ja kulude loetelu”;</w:t>
      </w:r>
    </w:p>
    <w:p w14:paraId="6CBB07DC" w14:textId="25CC53B9" w:rsidR="00DA4C33"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202020"/>
          <w:sz w:val="24"/>
          <w:szCs w:val="24"/>
        </w:rPr>
        <w:t>9</w:t>
      </w:r>
      <w:r w:rsidR="00DA4C33" w:rsidRPr="00DB33ED">
        <w:rPr>
          <w:rFonts w:ascii="Times New Roman" w:eastAsia="Times New Roman" w:hAnsi="Times New Roman" w:cs="Times New Roman"/>
          <w:color w:val="202020"/>
          <w:sz w:val="24"/>
          <w:szCs w:val="24"/>
        </w:rPr>
        <w:t>)</w:t>
      </w:r>
      <w:r w:rsidR="00ED32FC">
        <w:rPr>
          <w:rFonts w:ascii="Times New Roman" w:eastAsia="Times New Roman" w:hAnsi="Times New Roman" w:cs="Times New Roman"/>
          <w:color w:val="202020"/>
          <w:sz w:val="24"/>
          <w:szCs w:val="24"/>
        </w:rPr>
        <w:tab/>
      </w:r>
      <w:r w:rsidR="00DA4C33" w:rsidRPr="00DB33ED">
        <w:rPr>
          <w:rFonts w:ascii="Times New Roman" w:eastAsia="Times New Roman" w:hAnsi="Times New Roman" w:cs="Times New Roman"/>
          <w:color w:val="202020"/>
          <w:sz w:val="24"/>
          <w:szCs w:val="24"/>
        </w:rPr>
        <w:t xml:space="preserve">Haridus- ja teadusministri määrus </w:t>
      </w:r>
      <w:r w:rsidR="00DA4C33" w:rsidRPr="00DB33ED">
        <w:rPr>
          <w:rFonts w:ascii="Times New Roman" w:eastAsia="Times New Roman" w:hAnsi="Times New Roman" w:cs="Times New Roman"/>
          <w:color w:val="000000" w:themeColor="text1"/>
          <w:sz w:val="24"/>
          <w:szCs w:val="24"/>
        </w:rPr>
        <w:t>„</w:t>
      </w:r>
      <w:r w:rsidR="00DA4C33" w:rsidRPr="00DB33ED" w:rsidDel="00673F3F">
        <w:rPr>
          <w:rFonts w:ascii="Times New Roman" w:eastAsia="Times New Roman" w:hAnsi="Times New Roman" w:cs="Times New Roman"/>
          <w:color w:val="000000" w:themeColor="text1"/>
          <w:sz w:val="24"/>
          <w:szCs w:val="24"/>
        </w:rPr>
        <w:t xml:space="preserve">Kutse- ja </w:t>
      </w:r>
      <w:r w:rsidR="00673F3F">
        <w:rPr>
          <w:rFonts w:ascii="Times New Roman" w:eastAsia="Times New Roman" w:hAnsi="Times New Roman" w:cs="Times New Roman"/>
          <w:color w:val="000000" w:themeColor="text1"/>
          <w:sz w:val="24"/>
          <w:szCs w:val="24"/>
        </w:rPr>
        <w:t>oskusregistri</w:t>
      </w:r>
      <w:r w:rsidR="00DA4C33" w:rsidRPr="00DB33ED">
        <w:rPr>
          <w:rFonts w:ascii="Times New Roman" w:eastAsia="Times New Roman" w:hAnsi="Times New Roman" w:cs="Times New Roman"/>
          <w:color w:val="000000" w:themeColor="text1"/>
          <w:sz w:val="24"/>
          <w:szCs w:val="24"/>
        </w:rPr>
        <w:t xml:space="preserve"> põhimäärus”.</w:t>
      </w:r>
    </w:p>
    <w:p w14:paraId="515AB020" w14:textId="77777777" w:rsidR="00EF1552" w:rsidRPr="00DB33ED" w:rsidRDefault="00EF1552"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E296E38" w14:textId="0ADA29D4" w:rsidR="00DA4C33" w:rsidRDefault="00AC69CC" w:rsidP="00DB33E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Rakendusaktid</w:t>
      </w:r>
      <w:r w:rsidR="00B16DB2">
        <w:rPr>
          <w:rFonts w:ascii="Times New Roman" w:eastAsia="Times New Roman" w:hAnsi="Times New Roman" w:cs="Times New Roman"/>
          <w:color w:val="000000" w:themeColor="text1"/>
          <w:sz w:val="24"/>
          <w:szCs w:val="24"/>
          <w:lang w:eastAsia="et-EE"/>
        </w:rPr>
        <w:t xml:space="preserve"> „</w:t>
      </w:r>
      <w:r w:rsidR="00B16DB2" w:rsidRPr="00B16DB2">
        <w:rPr>
          <w:rFonts w:ascii="Times New Roman" w:eastAsia="Times New Roman" w:hAnsi="Times New Roman" w:cs="Times New Roman"/>
          <w:color w:val="000000" w:themeColor="text1"/>
          <w:sz w:val="24"/>
          <w:szCs w:val="24"/>
          <w:lang w:eastAsia="et-EE"/>
        </w:rPr>
        <w:t>Valdkondlike eksperdikogude  nimetused,  nende moodustamise ja lõpetamise kord</w:t>
      </w:r>
      <w:r w:rsidR="00B16DB2">
        <w:rPr>
          <w:rFonts w:ascii="Times New Roman" w:eastAsia="Times New Roman" w:hAnsi="Times New Roman" w:cs="Times New Roman"/>
          <w:color w:val="000000" w:themeColor="text1"/>
          <w:sz w:val="24"/>
          <w:szCs w:val="24"/>
          <w:lang w:eastAsia="et-EE"/>
        </w:rPr>
        <w:t>“</w:t>
      </w:r>
      <w:r w:rsidR="00B16DB2" w:rsidRPr="00B16DB2">
        <w:rPr>
          <w:rFonts w:ascii="Times New Roman" w:eastAsia="Times New Roman" w:hAnsi="Times New Roman" w:cs="Times New Roman"/>
          <w:color w:val="000000" w:themeColor="text1"/>
          <w:sz w:val="24"/>
          <w:szCs w:val="24"/>
          <w:lang w:eastAsia="et-EE"/>
        </w:rPr>
        <w:t xml:space="preserve"> </w:t>
      </w:r>
      <w:r w:rsidR="00B16DB2">
        <w:rPr>
          <w:rFonts w:ascii="Times New Roman" w:eastAsia="Times New Roman" w:hAnsi="Times New Roman" w:cs="Times New Roman"/>
          <w:color w:val="000000" w:themeColor="text1"/>
          <w:sz w:val="24"/>
          <w:szCs w:val="24"/>
          <w:lang w:eastAsia="et-EE"/>
        </w:rPr>
        <w:t>(loetelus nr 2) ja „</w:t>
      </w:r>
      <w:r w:rsidR="00B16DB2" w:rsidRPr="00B16DB2">
        <w:rPr>
          <w:rFonts w:ascii="Times New Roman" w:eastAsia="Times New Roman" w:hAnsi="Times New Roman" w:cs="Times New Roman"/>
          <w:color w:val="000000" w:themeColor="text1"/>
          <w:sz w:val="24"/>
          <w:szCs w:val="24"/>
          <w:lang w:eastAsia="et-EE"/>
        </w:rPr>
        <w:t>Kutsetegevuse valdkondade loetelu</w:t>
      </w:r>
      <w:r w:rsidR="00B16DB2">
        <w:rPr>
          <w:rFonts w:ascii="Times New Roman" w:eastAsia="Times New Roman" w:hAnsi="Times New Roman" w:cs="Times New Roman"/>
          <w:color w:val="000000" w:themeColor="text1"/>
          <w:sz w:val="24"/>
          <w:szCs w:val="24"/>
          <w:lang w:eastAsia="et-EE"/>
        </w:rPr>
        <w:t>“</w:t>
      </w:r>
      <w:r w:rsidR="00B16DB2" w:rsidRPr="00B16DB2">
        <w:rPr>
          <w:rFonts w:ascii="Times New Roman" w:eastAsia="Times New Roman" w:hAnsi="Times New Roman" w:cs="Times New Roman"/>
          <w:color w:val="000000" w:themeColor="text1"/>
          <w:sz w:val="24"/>
          <w:szCs w:val="24"/>
          <w:lang w:eastAsia="et-EE"/>
        </w:rPr>
        <w:t xml:space="preserve"> </w:t>
      </w:r>
      <w:r w:rsidR="00B16DB2">
        <w:rPr>
          <w:rFonts w:ascii="Times New Roman" w:eastAsia="Times New Roman" w:hAnsi="Times New Roman" w:cs="Times New Roman"/>
          <w:color w:val="000000" w:themeColor="text1"/>
          <w:sz w:val="24"/>
          <w:szCs w:val="24"/>
          <w:lang w:eastAsia="et-EE"/>
        </w:rPr>
        <w:t xml:space="preserve">(loetelus nr 3) on kavas kehtestada ühe rakendusaktina. Ühe rakendusaktina on kavas kehtestada ka </w:t>
      </w:r>
      <w:r w:rsidR="002D775A">
        <w:rPr>
          <w:rFonts w:ascii="Times New Roman" w:eastAsia="Times New Roman" w:hAnsi="Times New Roman" w:cs="Times New Roman"/>
          <w:color w:val="000000" w:themeColor="text1"/>
          <w:sz w:val="24"/>
          <w:szCs w:val="24"/>
          <w:lang w:eastAsia="et-EE"/>
        </w:rPr>
        <w:t xml:space="preserve">rakendusaktid </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Kutsestandardite koostamise, muutmise ja vormistamise täpsem kord</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 xml:space="preserve"> (loetelus nr </w:t>
      </w:r>
      <w:r w:rsidR="0045042C">
        <w:rPr>
          <w:rFonts w:ascii="Times New Roman" w:eastAsia="Times New Roman" w:hAnsi="Times New Roman" w:cs="Times New Roman"/>
          <w:color w:val="000000" w:themeColor="text1"/>
          <w:sz w:val="24"/>
          <w:szCs w:val="24"/>
          <w:lang w:eastAsia="et-EE"/>
        </w:rPr>
        <w:t>5</w:t>
      </w:r>
      <w:r w:rsidR="00DA4C33" w:rsidRPr="00DB33ED">
        <w:rPr>
          <w:rFonts w:ascii="Times New Roman" w:eastAsia="Times New Roman" w:hAnsi="Times New Roman" w:cs="Times New Roman"/>
          <w:color w:val="000000" w:themeColor="text1"/>
          <w:sz w:val="24"/>
          <w:szCs w:val="24"/>
          <w:lang w:eastAsia="et-EE"/>
        </w:rPr>
        <w:t xml:space="preserve">) ja </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Kompetentsiprofiilide koostamise, muutmise ja vormistamise täpsem kord</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 xml:space="preserve"> (loetelus nr </w:t>
      </w:r>
      <w:r w:rsidR="0045042C">
        <w:rPr>
          <w:rFonts w:ascii="Times New Roman" w:eastAsia="Times New Roman" w:hAnsi="Times New Roman" w:cs="Times New Roman"/>
          <w:color w:val="000000" w:themeColor="text1"/>
          <w:sz w:val="24"/>
          <w:szCs w:val="24"/>
          <w:lang w:eastAsia="et-EE"/>
        </w:rPr>
        <w:t>6</w:t>
      </w:r>
      <w:r w:rsidR="00DA4C33" w:rsidRPr="00DB33ED">
        <w:rPr>
          <w:rFonts w:ascii="Times New Roman" w:eastAsia="Times New Roman" w:hAnsi="Times New Roman" w:cs="Times New Roman"/>
          <w:color w:val="000000" w:themeColor="text1"/>
          <w:sz w:val="24"/>
          <w:szCs w:val="24"/>
          <w:lang w:eastAsia="et-EE"/>
        </w:rPr>
        <w:t>)</w:t>
      </w:r>
      <w:r w:rsidR="00B16DB2">
        <w:rPr>
          <w:rFonts w:ascii="Times New Roman" w:eastAsia="Times New Roman" w:hAnsi="Times New Roman" w:cs="Times New Roman"/>
          <w:color w:val="000000" w:themeColor="text1"/>
          <w:sz w:val="24"/>
          <w:szCs w:val="24"/>
          <w:lang w:eastAsia="et-EE"/>
        </w:rPr>
        <w:t>.</w:t>
      </w:r>
    </w:p>
    <w:p w14:paraId="461D96AC" w14:textId="77777777" w:rsidR="00EF1552" w:rsidRPr="00DB33ED" w:rsidRDefault="00EF1552" w:rsidP="00DB33E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p>
    <w:p w14:paraId="76763860" w14:textId="77777777" w:rsidR="00DA4C33" w:rsidRDefault="00DA4C33" w:rsidP="00D240B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Uued rakendusaktid on lisatud rakendusaktide kavandisse (lisa 1).</w:t>
      </w:r>
    </w:p>
    <w:p w14:paraId="04E5504A" w14:textId="77777777" w:rsidR="00EF1552" w:rsidRDefault="00EF1552" w:rsidP="00D240B2">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lang w:eastAsia="et-EE"/>
        </w:rPr>
      </w:pPr>
    </w:p>
    <w:p w14:paraId="3A22DA8B" w14:textId="2AB495A2" w:rsidR="00F743A4"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lastRenderedPageBreak/>
        <w:t xml:space="preserve">Seaduse jõustumisega seoses on vajalik teha muudatusi Vabariigi Valitsuse ja ministri määrustes. Muudatused on vajalikud, et viia määruste terminoloogia ja viited vastavusse </w:t>
      </w:r>
      <w:r w:rsidRPr="00246160" w:rsidDel="00C851EB">
        <w:rPr>
          <w:rFonts w:ascii="Times New Roman" w:eastAsia="Times New Roman" w:hAnsi="Times New Roman" w:cs="Times New Roman"/>
          <w:color w:val="000000" w:themeColor="text1"/>
          <w:sz w:val="24"/>
          <w:szCs w:val="24"/>
          <w:lang w:eastAsia="et-EE"/>
        </w:rPr>
        <w:t xml:space="preserve">kutse- ja </w:t>
      </w:r>
      <w:r w:rsidR="00C851EB">
        <w:rPr>
          <w:rFonts w:ascii="Times New Roman" w:eastAsia="Times New Roman" w:hAnsi="Times New Roman" w:cs="Times New Roman"/>
          <w:color w:val="000000" w:themeColor="text1"/>
          <w:sz w:val="24"/>
          <w:szCs w:val="24"/>
          <w:lang w:eastAsia="et-EE"/>
        </w:rPr>
        <w:t>oskusseadus</w:t>
      </w:r>
      <w:r w:rsidRPr="00246160">
        <w:rPr>
          <w:rFonts w:ascii="Times New Roman" w:eastAsia="Times New Roman" w:hAnsi="Times New Roman" w:cs="Times New Roman"/>
          <w:color w:val="000000" w:themeColor="text1"/>
          <w:sz w:val="24"/>
          <w:szCs w:val="24"/>
          <w:lang w:eastAsia="et-EE"/>
        </w:rPr>
        <w:t xml:space="preserve">ega. </w:t>
      </w:r>
    </w:p>
    <w:p w14:paraId="79A7955F" w14:textId="77777777" w:rsidR="00F743A4" w:rsidRDefault="00F743A4"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p>
    <w:p w14:paraId="766D7427" w14:textId="6626CD8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Muuta tuleb järgmisi määrusi:</w:t>
      </w:r>
    </w:p>
    <w:p w14:paraId="600DE4E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 Vabariigi Valitsuse 1. märtsi 2018. a määrus nr 19 „Kinnipeetavate, vahistatute, arestialuste ja kriminaalhooldusaluste andmekogu põhimäärus”;</w:t>
      </w:r>
    </w:p>
    <w:p w14:paraId="1013E2D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 Vabariigi Valitsuse 9. märtsi 2023. a määrus nr 22 „Kinnisasja erakorralise hindamise kord”;</w:t>
      </w:r>
    </w:p>
    <w:p w14:paraId="65F11E6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 Vabariigi Valitsuse 23. märtsi 2026. a määrus nr 37 „Tervisekassa tervishoiuteenuste loetelu”;</w:t>
      </w:r>
    </w:p>
    <w:p w14:paraId="6E2925C5"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 Vabariigi Valitsuse 11. juuli 2019. a määrus nr 62 „Kõrgharidusstandard”;</w:t>
      </w:r>
    </w:p>
    <w:p w14:paraId="3B9ADF2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 Vabariigi Valitsuse 29. septembri 2023. a määrus nr 90 „Tööhõiveprogramm 2024–2029”;</w:t>
      </w:r>
    </w:p>
    <w:p w14:paraId="3F703DF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 Vabariigi Valitsuse 26. augusti 2013. a määrus nr 130 „Kutseharidusstandard”;</w:t>
      </w:r>
    </w:p>
    <w:p w14:paraId="500672F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7) Vabariigi Valitsuse 18. septembri 2013. a määrus nr 137 „Kutseõppeasutuse lõpudokumentide vormid, statuut ja väljaandmise kord”;</w:t>
      </w:r>
    </w:p>
    <w:p w14:paraId="2276459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8) Vabariigi Valitsuse 17. novembri 2017. a määrus nr 164 „Kutselise kalapüügi loa taotlemisel esitatavate dokumentide loetelu, kalapüügiloa andmise, kehtivuse peatamise ning kehtetuks tunnistamise kord, kalapüügivõimaluste arvutamise metoodika ja kalapüügiloa taotluse ning kalapüügiloa vormid”;</w:t>
      </w:r>
    </w:p>
    <w:p w14:paraId="2E58074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9) Vabariigi Valitsuse 5. augusti 2004. a määrus nr 265 „Eesti hariduse infosüsteemi asutamine ning põhimäärus”;</w:t>
      </w:r>
    </w:p>
    <w:p w14:paraId="021CC1D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10) Haridus- ja teadusministri 4. juuli 2024. a määrus nr 18 „Noorte püsi- ja projektlaagri juhataja ja kasvataja kvalifikatsiooninõuded ning neile vastavuse tõendamise kord”;</w:t>
      </w:r>
    </w:p>
    <w:p w14:paraId="2445C0D5"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11) Haridus- ja teadusministri 16. augusti 2019. a määrus nr 36 „Kõrgharidustaseme ühtne hindamissüsteem ning diplomi ja akadeemilise õiendi andmise tingimused ja kord”;</w:t>
      </w:r>
    </w:p>
    <w:p w14:paraId="23036FC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12) Haridus- ja teadusministri 2. detsembri 2025. a määrus nr 46 „Kutseõppeasutusele antava tegevustoetuse põhimõtted, rakendamise tingimused ja kord”;</w:t>
      </w:r>
    </w:p>
    <w:p w14:paraId="55E4830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13) Majandus- ja taristuministri 19. märtsi 2020. a määrus nr 5 „Tarbijakaitse ja Tehnilise Järelevalve Ameti järelevalve infosüsteemi põhimäärus”;</w:t>
      </w:r>
    </w:p>
    <w:p w14:paraId="3A82A96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14) Majandus- ja taristuministri 3. märtsi 2023. a määrus nr 13 „Korterelamute energiatõhususe toetuse tingimused”;</w:t>
      </w:r>
    </w:p>
    <w:p w14:paraId="41A9F82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15) Majandus- ja taristuministri 27. mai 2020. a määrus nr 28 „COVID-19 kriisist tuleneva korterelamute rekonstrueerimise toetuse andmise tingimused ja kord”;</w:t>
      </w:r>
    </w:p>
    <w:p w14:paraId="30A12C2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16) Majandus- ja taristuministri 6. juuni 2018. a määrus nr 29 „Autojuhi ameti- ja täienduskoolituse kord, koolituse õppekavad, nõuded autojuhi koolituse korraldamise õppekavale ja õppekava koostamisele, nõuded autojuhi teadmistele ja oskustele ning pädevustunnistuse vorm”;</w:t>
      </w:r>
    </w:p>
    <w:p w14:paraId="3226F0E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17) Majandus- ja taristuministri 16. mai 2022. a määrus nr 38 „Korterelamute rekonstrueerimise erakorralise toetuse andmise tingimused ja kord”;</w:t>
      </w:r>
    </w:p>
    <w:p w14:paraId="1AF41AD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18) Majandus- ja taristuministri 12. oktoobri 2020. a määrus nr 61 „Ehitise auditi tegemise kord”;</w:t>
      </w:r>
    </w:p>
    <w:p w14:paraId="21B5A26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19) Majandus- ja taristuministri 22. detsembri 2016. a määrus nr 76 „Energiaauditi miinimumnõuded”;</w:t>
      </w:r>
    </w:p>
    <w:p w14:paraId="502471D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20) Majandus- ja taristuministri 20. septembri 2021. a määrus nr 81 „Korterelamute rekonstrueerimise toetamine”;</w:t>
      </w:r>
    </w:p>
    <w:p w14:paraId="2130C4F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21) Majandus- ja taristuministri 6. detsembri 2020. a määrus nr 84 „Ohutusloa ja tegutsemise ohutustunnistuse taotlemise ning väljaandmise kord”;</w:t>
      </w:r>
    </w:p>
    <w:p w14:paraId="6701DCF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22) Majandus- ja taristuministri 9. juuli 2015. a määrus nr 88 „Seadme vahetu kasutaja, kasutamise järelevaataja, seadmetööd ja auditit tegeva isiku kompetentsusele ja selle tõendamisele ning sertifitseerimisskeemile esitatavad nõuded”;</w:t>
      </w:r>
    </w:p>
    <w:p w14:paraId="4D88209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 xml:space="preserve">23) Majandus- ja taristuministri 5. oktoobri 2015. a määrus nr 125 „Mootorsõidukijuhi õpetaja kvalifikatsiooni nõuded, õpetajakoolituse ja õpetaja täienduskoolituse korralduse nõuded ning </w:t>
      </w:r>
      <w:r w:rsidRPr="00246160">
        <w:rPr>
          <w:rFonts w:ascii="Times New Roman" w:eastAsia="Times New Roman" w:hAnsi="Times New Roman" w:cs="Times New Roman"/>
          <w:color w:val="000000" w:themeColor="text1"/>
          <w:sz w:val="24"/>
          <w:szCs w:val="24"/>
          <w:lang w:eastAsia="et-EE"/>
        </w:rPr>
        <w:lastRenderedPageBreak/>
        <w:t>mootorsõidukijuhi õpetamise õigust tõendava tunnistuse taotlemise, väljastamise ja kehtetuks tunnistamise kord”;</w:t>
      </w:r>
    </w:p>
    <w:p w14:paraId="7A5727A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24) Majandus- ja infotehnoloogiaministri 16. veebruari 2024. a määrus nr 7 „Ettevõtja teadus- ja arendustöötaja toetus”;</w:t>
      </w:r>
    </w:p>
    <w:p w14:paraId="7C9939F6"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25) Majandus- ja infotehnoloogiaministri 19. juuli 2023. a määrus nr 48 „Tööalase konkurentsivõime toetamine”;</w:t>
      </w:r>
    </w:p>
    <w:p w14:paraId="1D517BC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26) Majandus- ja infotehnoloogiaministri 22. detsembri 2023. a määrus nr 69 „Töötukassa andmekogu põhimäärus”;</w:t>
      </w:r>
    </w:p>
    <w:p w14:paraId="5A06E41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27) Ettevõtlus- ja infotehnoloogiaministri 4. aprilli 2019. a määrus nr 24 „Korterelamute rekonstrueerimise toetuse andmise tingimused ja kord”;</w:t>
      </w:r>
    </w:p>
    <w:p w14:paraId="55698C9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28) Väliskaubandus- ja infotehnoloogiaministri 5. novembri 2020. a määrus nr 68 „Turismiga otseselt seotud majandusharude ettevõtjate COVID-19 haigust põhjustava koroonaviiruse puhangust tulenenud kahjude osalise hüvitamise täiendav toetus”;</w:t>
      </w:r>
    </w:p>
    <w:p w14:paraId="4D4454B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29) Majandus- ja kommunikatsiooniministri 17. augusti 2010. a määrus nr 52 „Rohelise investeerimisskeemi „Korterelamute rekonstrueerimise toetus” kasutamise tingimused ja kord”;</w:t>
      </w:r>
    </w:p>
    <w:p w14:paraId="517245E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30) Taristuministri 17. septembri 2024. a määrus nr 59 „Ida-Virumaa korterelamute enargiatõhususe toetuse tingimused”;</w:t>
      </w:r>
    </w:p>
    <w:p w14:paraId="27F141F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31) Regionaal- ja põllumajandusministri 3. märtsi 2026. a määrus nr 11 „Kohaliku omavalitsuse üksustele suurte hoonete energiatõhusaks rekonstrueerimiseks antava toetuse kasutamise tingimused ja kord”;</w:t>
      </w:r>
    </w:p>
    <w:p w14:paraId="6D7D0C7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32) Regionaal- ja põllumajandusministri 31. märtsi 2026. a määrus nr 15 „Perioodi 2023–2027 väikese põllumajandusettevõtja arendamise investeeringutoetus”;</w:t>
      </w:r>
    </w:p>
    <w:p w14:paraId="7153A8E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33) Regionaal- ja põllumajandusministri 4. märtsi 2025. a määrus nr 22 „Perioodi 2021–2027 vesiviljeluse investeeringutoetus”;</w:t>
      </w:r>
    </w:p>
    <w:p w14:paraId="3183ECB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34) Regionaal- ja põllumajandusministri 2. juuni 2025. a määrus nr 52 „Perioodi 2021–2027 kalasadamate investeeringutoetus”;</w:t>
      </w:r>
    </w:p>
    <w:p w14:paraId="2D1C8B2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35) Regionaal- ja põllumajandusministri 15. juuli 2025. a määrus nr 63 „Perioodi 2023–2027 põllumajandusliku tegevusega alustava noore ettevõtja soodustamise investeeringutoetus”;</w:t>
      </w:r>
    </w:p>
    <w:p w14:paraId="3B14631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36) Regionaal- ja põllumajandusministri 15. novembri 2024. a määrus nr 68 „Perioodi 2021–2027 kalapüügi- ja vesiviljelustoodete töötlemisinvesteeringute toetus”;</w:t>
      </w:r>
    </w:p>
    <w:p w14:paraId="50DA2C6E" w14:textId="77777777" w:rsidR="00BE4C5D"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37) Maaeluministri 2. märtsi 2023. a määrus nr 12 „Mesindussektorisse sekkumise toetus”;</w:t>
      </w:r>
    </w:p>
    <w:p w14:paraId="182A3B1B" w14:textId="110390E4"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38) Maaeluministri 14. veebruari 2017. a määrus nr 15 „Kalapüügi- ja vesiviljelustoodete käitlemisettevõtete energia- ja ressursiauditi tegemise toetus”;</w:t>
      </w:r>
    </w:p>
    <w:p w14:paraId="272A34C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39) Maaeluministri 31. mai 2018. a määrus nr 35 „Vesiviljelusettevõtte negatiivse keskkonnamõju vähendamise toetus”;</w:t>
      </w:r>
    </w:p>
    <w:p w14:paraId="19388CF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40) Maaeluministri 4. mai 2017. a määrus nr 37 „Põllumajandus-, maamajandus- ja veterinaariavaldkonna praktikatoetus”;</w:t>
      </w:r>
    </w:p>
    <w:p w14:paraId="2983C5A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41) Maaeluministri 9. septembri 2016. a määrus nr 53 „Põllumajandusliku tegevusega alustava noore ettevõtja toetus”;</w:t>
      </w:r>
    </w:p>
    <w:p w14:paraId="3F436CA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42) Maaeluministri 15. mai 2015. a määrus nr 61 „Nõustajate koolitustoetus”;</w:t>
      </w:r>
    </w:p>
    <w:p w14:paraId="18ACA86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43) Maaeluministri 26. mai 2015. a määrus nr 62 „Kalapüügi- või vesiviljelustoodete tootja või töötleja praktikatoetus”;</w:t>
      </w:r>
    </w:p>
    <w:p w14:paraId="32C5277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44) Maaeluministri 21. detsembri 2022. a määrus nr 71 „Otsetoetuste saamise üldised nõuded, põhisissetuleku toetus, ümberjaotav toetus ja noore põllumajandustootja toetus”;</w:t>
      </w:r>
    </w:p>
    <w:p w14:paraId="50872AD0"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45) Põllumajandusministri 8. oktoobri 2014. a määrus nr 84 „Põllumajandustootja asendamise toetus”;</w:t>
      </w:r>
    </w:p>
    <w:p w14:paraId="6C8244B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46) Keskkonnaministri 1. aprilli 2014. a määrus nr 9 „Põllumajanduskultuuridele ning metsamaal kasvavatele okaspuudele uluksõraliste tekitatud kahju hindamise alused ja metoodika, nõuded hindamisakti kohta, kahju hüvitamise täpsustatud ulatus ja hüvitamise kord ning hüvitatavate okaspuude nimekiri”;</w:t>
      </w:r>
    </w:p>
    <w:p w14:paraId="5C9290B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lastRenderedPageBreak/>
        <w:t>47) Keskkonnaministri 28. juuni 2016. a määrus nr 17 „Toetuse andmise tingimused meetme „Ettevõtete ressursitõhusus” tegevuse „Energia- ja ressursiauditite läbiviimine” jaoks avatud taotlemise korral”;</w:t>
      </w:r>
    </w:p>
    <w:p w14:paraId="7DC7C3D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48) Keskkonnaministri 26. aprilli 2019. a määrus nr 18 „Maapinna kalde määramise alused põllumassiivi piires ning kaldega ala väetamise erandid”;</w:t>
      </w:r>
    </w:p>
    <w:p w14:paraId="73B0910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49) Keskkonnaministri 14. augusti 2018. a määrus nr 30 „Katastriüksuse moodustamise kord”;</w:t>
      </w:r>
    </w:p>
    <w:p w14:paraId="57B9956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50) Keskkonnaministri 16. juuni 2011. a määrus nr 33 „Romusõidukite käitlusnõuded”;</w:t>
      </w:r>
    </w:p>
    <w:p w14:paraId="05A6AAF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51) Keskkonnaministri 17. detsembri 2018. a määrus nr 52 „Üldgeoloogilise uurimistöö ning maavara geoloogilise uuringu kord ja nõuded ning nõuded fosforiidi, metallitoorme, põlevkivi, aluskorra ehituskivi, järvelubja, järvemuda, meremuda, kruusa, liiva, lubjakivi, dolokivi, savi ja turba omaduste kohta maavarana arvelevõtmiseks”;</w:t>
      </w:r>
    </w:p>
    <w:p w14:paraId="65F90E2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52) Kliimaministri 14. augusti 2023. a määrus nr 47 „Elamute liitumise kaugküttevõrkudega või tahkel kütusel põhineva kütteseadme uuendamise toetuse andmise tingimused ja kord perioodil 2021–2027”;</w:t>
      </w:r>
    </w:p>
    <w:p w14:paraId="1EA010B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53) Siseministri 5. jaanuari 2026. a määrus nr 1 „Korteriühistule varjumiskoha kohandamiseks toetuse andmise ning selle kasutamise tingimused ja kord”;</w:t>
      </w:r>
    </w:p>
    <w:p w14:paraId="7DAEC2B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54) Siseministri 30. märtsi 2017. a määrus nr 17 „Ehitisele esitatavad tuleohutusnõuded”;</w:t>
      </w:r>
    </w:p>
    <w:p w14:paraId="34714FE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55) Siseministri 30. augusti 2010. a määrus nr 38 „Nõuded tuletöö tegemise koolitusele ja tuletöötunnistusele”;</w:t>
      </w:r>
    </w:p>
    <w:p w14:paraId="7A1263B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56) Siseministri 30. augusti 2010. a määrus nr 41 „Küttesüsteemi puhastamise nõuded”;</w:t>
      </w:r>
    </w:p>
    <w:p w14:paraId="2E897DA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57) Siseministri 21. detsembri 2016. a määrus nr 38 „Päästeinfosüsteemi asutamine ja päästeinfosüsteemi pidamise põhimäärus”;</w:t>
      </w:r>
    </w:p>
    <w:p w14:paraId="6BA5BBB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58) Tervise- ja tööministri 8. mai 2018. a määrus nr 20 „Tööalast konkurentsivõimet suurendavad teenused”;</w:t>
      </w:r>
    </w:p>
    <w:p w14:paraId="50204695"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59) Tervise- ja tööministri 11. septembri 2015. a määrus nr 41 „Töölesaamist toetavad teenused”;</w:t>
      </w:r>
    </w:p>
    <w:p w14:paraId="0140A4F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60) Tervise- ja tööministri 19. detsembri 2018. a määrus nr 71 „Meditsiinikiirituse protseduuride ja kliinilise auditi nõuded ning diagnostilised referentsväärtused”;</w:t>
      </w:r>
    </w:p>
    <w:p w14:paraId="28053B40"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61) Terviseministri 21. septembri 2023. a määrus nr 54 „Füsioteraapia, logopeedilise ravi ja psühholoogilise ravi iseseisev osutamine”;</w:t>
      </w:r>
    </w:p>
    <w:p w14:paraId="6BBEBD7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62) Sotsiaalkaitseministri 17. märtsi 2021. a määrus nr 7 „Sotsiaalhoolekandealaste statistiliste aruannete koostamise nõuded, andmete koosseis ja esitamise kord”;</w:t>
      </w:r>
    </w:p>
    <w:p w14:paraId="0F77AB48"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63) Kultuuriministri 12. jaanuari 2021. a määrus nr 1 „Laulu- ja tantsupeoliikumises osalevate kollektiivide juhendajate tööjõukulu toetuse määramise tingimused ja kord”;</w:t>
      </w:r>
    </w:p>
    <w:p w14:paraId="7CF29CA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64) Kultuuriministri 20. jaanuari 2026. a määrus nr 1 „Rahvakultuuri andmekogu põhimäärus”;</w:t>
      </w:r>
    </w:p>
    <w:p w14:paraId="026FC48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65) Kultuuriministri 27. veebruari 2020. a määrus nr 4 „Eesti spordiregistri põhimäärus”;</w:t>
      </w:r>
    </w:p>
    <w:p w14:paraId="14D3223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66) Kultuuriministri 30. septembri 2025. a määrus nr 6 „Riigieelarvest Kultuuriministeeriumile spordi toetamiseks eraldatud vahenditest sporditoetuste taotlemise ja andmise kord ning sportlasele ja tema treenerile preemia määramise kord”;</w:t>
      </w:r>
    </w:p>
    <w:p w14:paraId="02D49A8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67) Kultuuriministri 24. aprilli 2019. a määrus nr 17 „Kultuurimälestiste registri põhimäärus”;</w:t>
      </w:r>
    </w:p>
    <w:p w14:paraId="313847B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68) Rahandusministri 15. juuni 2016. a määrus nr 25 „Nõuded elamukinnisvaraga seotud tarbijakrediidilepingu tagatiseks oleva kinnisvara hindamisele”;</w:t>
      </w:r>
    </w:p>
    <w:p w14:paraId="572507A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69) Riigihalduse ministri 8. detsembri 2020. a määrus nr 49 „Kohaliku omavalitsuse üksustele liginullenergiahoonete ehitamiseks antava toetuse kasutamise tingimused ja kord”;</w:t>
      </w:r>
    </w:p>
    <w:p w14:paraId="42A4B63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70) Riigihalduse ministri 21. detsembri 2022. a määrus nr 66 „Ida-Viru maakonna tühjenevate korterelamute probleemistiku lahendamise toetusmeede”;</w:t>
      </w:r>
    </w:p>
    <w:p w14:paraId="162D9BD1" w14:textId="10329B3C" w:rsid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71) Regionaalministri 27. detsembri 2023. a määrus nr 113 „Perioodi 2023–2027 nõuandeteenuse osutamise toetus”</w:t>
      </w:r>
      <w:r w:rsidR="008144AE">
        <w:rPr>
          <w:rFonts w:ascii="Times New Roman" w:eastAsia="Times New Roman" w:hAnsi="Times New Roman" w:cs="Times New Roman"/>
          <w:color w:val="000000" w:themeColor="text1"/>
          <w:sz w:val="24"/>
          <w:szCs w:val="24"/>
          <w:lang w:eastAsia="et-EE"/>
        </w:rPr>
        <w:t>;</w:t>
      </w:r>
    </w:p>
    <w:p w14:paraId="6201FF44" w14:textId="721A3C25" w:rsidR="008144AE" w:rsidRPr="00246160" w:rsidRDefault="008144AE"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72) Justiitsministri 2. veebruari 2024. a määrus nr 6 „</w:t>
      </w:r>
      <w:r w:rsidRPr="008144AE">
        <w:rPr>
          <w:rFonts w:ascii="Times New Roman" w:eastAsia="Times New Roman" w:hAnsi="Times New Roman" w:cs="Times New Roman"/>
          <w:color w:val="000000" w:themeColor="text1"/>
          <w:sz w:val="24"/>
          <w:szCs w:val="24"/>
          <w:lang w:eastAsia="et-EE"/>
        </w:rPr>
        <w:t>Registreeritud eraekspertide nimekirja pidamise kord</w:t>
      </w:r>
      <w:r>
        <w:rPr>
          <w:rFonts w:ascii="Times New Roman" w:eastAsia="Times New Roman" w:hAnsi="Times New Roman" w:cs="Times New Roman"/>
          <w:color w:val="000000" w:themeColor="text1"/>
          <w:sz w:val="24"/>
          <w:szCs w:val="24"/>
          <w:lang w:eastAsia="et-EE"/>
        </w:rPr>
        <w:t>“.</w:t>
      </w:r>
    </w:p>
    <w:p w14:paraId="36569095" w14:textId="77777777" w:rsidR="008A517C" w:rsidRPr="00DB33ED" w:rsidRDefault="008A517C" w:rsidP="00912C32">
      <w:pPr>
        <w:shd w:val="clear" w:color="auto" w:fill="FFFFFF" w:themeFill="background1"/>
        <w:spacing w:after="0" w:line="240" w:lineRule="auto"/>
        <w:ind w:left="426" w:hanging="426"/>
        <w:jc w:val="both"/>
        <w:rPr>
          <w:rFonts w:ascii="Times New Roman" w:eastAsia="Times New Roman" w:hAnsi="Times New Roman" w:cs="Times New Roman"/>
          <w:b/>
          <w:bCs/>
          <w:color w:val="000000" w:themeColor="text1"/>
          <w:sz w:val="24"/>
          <w:szCs w:val="24"/>
          <w:lang w:eastAsia="et-EE"/>
        </w:rPr>
      </w:pPr>
    </w:p>
    <w:p w14:paraId="7AB00AE6" w14:textId="77777777" w:rsidR="00DA4C33" w:rsidRPr="00410616"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Kutseseaduse kehtetuks tunnistamisega muutuvad kehtetuks järgmised määrused:</w:t>
      </w:r>
    </w:p>
    <w:p w14:paraId="4E9F242C" w14:textId="5EB55982"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lastRenderedPageBreak/>
        <w:t>1) Haridus- ja teadusministri 11. juuli 2016</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nr 48 </w:t>
      </w:r>
      <w:r w:rsidRPr="00410616">
        <w:rPr>
          <w:rFonts w:ascii="Times New Roman" w:eastAsia="Times New Roman" w:hAnsi="Times New Roman" w:cs="Times New Roman"/>
          <w:sz w:val="24"/>
          <w:szCs w:val="24"/>
        </w:rPr>
        <w:t>„</w:t>
      </w:r>
      <w:hyperlink r:id="rId26">
        <w:r w:rsidRPr="00203C27">
          <w:rPr>
            <w:rStyle w:val="Hperlink"/>
            <w:rFonts w:ascii="Times New Roman" w:eastAsia="Times New Roman" w:hAnsi="Times New Roman" w:cs="Times New Roman"/>
            <w:color w:val="auto"/>
            <w:sz w:val="24"/>
            <w:szCs w:val="24"/>
            <w:lang w:eastAsia="et-EE"/>
          </w:rPr>
          <w:t>Kutseõppe tasemeõppe õpilaste kutseeksami kulude ülemmäärad</w:t>
        </w:r>
        <w:r w:rsidRPr="00410616">
          <w:rPr>
            <w:rStyle w:val="Hperlink"/>
            <w:rFonts w:ascii="Times New Roman" w:eastAsia="Times New Roman" w:hAnsi="Times New Roman" w:cs="Times New Roman"/>
            <w:color w:val="auto"/>
            <w:sz w:val="24"/>
            <w:szCs w:val="24"/>
            <w:u w:val="none"/>
            <w:lang w:eastAsia="et-EE"/>
          </w:rPr>
          <w:t>”;</w:t>
        </w:r>
      </w:hyperlink>
    </w:p>
    <w:p w14:paraId="4A3B8752" w14:textId="50B757EB"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2) Haridus- ja teadusministri 19. detsembri 2008</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määruse nr 74 </w:t>
      </w:r>
      <w:r w:rsidRPr="00410616">
        <w:rPr>
          <w:rFonts w:ascii="Times New Roman" w:eastAsia="Times New Roman" w:hAnsi="Times New Roman" w:cs="Times New Roman"/>
          <w:sz w:val="24"/>
          <w:szCs w:val="24"/>
        </w:rPr>
        <w:t>„</w:t>
      </w:r>
      <w:hyperlink r:id="rId27">
        <w:r w:rsidRPr="00203C27">
          <w:rPr>
            <w:rStyle w:val="Hperlink"/>
            <w:rFonts w:ascii="Times New Roman" w:eastAsia="Times New Roman" w:hAnsi="Times New Roman" w:cs="Times New Roman"/>
            <w:color w:val="auto"/>
            <w:sz w:val="24"/>
            <w:szCs w:val="24"/>
            <w:lang w:eastAsia="et-EE"/>
          </w:rPr>
          <w:t>Kutsetunnistuse statuut ja vorm</w:t>
        </w:r>
        <w:r w:rsidRPr="00410616">
          <w:rPr>
            <w:rStyle w:val="Hperlink"/>
            <w:rFonts w:ascii="Times New Roman" w:eastAsia="Times New Roman" w:hAnsi="Times New Roman" w:cs="Times New Roman"/>
            <w:color w:val="auto"/>
            <w:sz w:val="24"/>
            <w:szCs w:val="24"/>
            <w:u w:val="none"/>
            <w:lang w:eastAsia="et-EE"/>
          </w:rPr>
          <w:t>”;</w:t>
        </w:r>
      </w:hyperlink>
    </w:p>
    <w:p w14:paraId="68C33EBC" w14:textId="4C8E9EFC"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3) Haridus- ja teadusministri 25. augusti 2009</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64 </w:t>
      </w:r>
      <w:r w:rsidRPr="00410616">
        <w:rPr>
          <w:rFonts w:ascii="Times New Roman" w:eastAsia="Times New Roman" w:hAnsi="Times New Roman" w:cs="Times New Roman"/>
          <w:sz w:val="24"/>
          <w:szCs w:val="24"/>
        </w:rPr>
        <w:t>„</w:t>
      </w:r>
      <w:hyperlink r:id="rId28">
        <w:r w:rsidRPr="00203C27">
          <w:rPr>
            <w:rStyle w:val="Hperlink"/>
            <w:rFonts w:ascii="Times New Roman" w:eastAsia="Times New Roman" w:hAnsi="Times New Roman" w:cs="Times New Roman"/>
            <w:color w:val="auto"/>
            <w:sz w:val="24"/>
            <w:szCs w:val="24"/>
            <w:lang w:eastAsia="et-EE"/>
          </w:rPr>
          <w:t>Kutset andva organi valimiseks avaliku konkursi korraldamise kord ning konkursil osalemise tingimustele vastavust tõendavate dokumentide loetelu</w:t>
        </w:r>
        <w:r w:rsidRPr="00410616">
          <w:rPr>
            <w:rStyle w:val="Hperlink"/>
            <w:rFonts w:ascii="Times New Roman" w:eastAsia="Times New Roman" w:hAnsi="Times New Roman" w:cs="Times New Roman"/>
            <w:color w:val="auto"/>
            <w:sz w:val="24"/>
            <w:szCs w:val="24"/>
            <w:u w:val="none"/>
            <w:lang w:eastAsia="et-EE"/>
          </w:rPr>
          <w:t>”;</w:t>
        </w:r>
      </w:hyperlink>
    </w:p>
    <w:p w14:paraId="254AAC5B" w14:textId="7914B426"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4) Haridus- ja teadusministri 28. novembri 2008</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nr 69 </w:t>
      </w:r>
      <w:r w:rsidRPr="00410616">
        <w:rPr>
          <w:rFonts w:ascii="Times New Roman" w:eastAsia="Times New Roman" w:hAnsi="Times New Roman" w:cs="Times New Roman"/>
          <w:sz w:val="24"/>
          <w:szCs w:val="24"/>
        </w:rPr>
        <w:t>„</w:t>
      </w:r>
      <w:hyperlink r:id="rId29">
        <w:r w:rsidRPr="00203C27">
          <w:rPr>
            <w:rStyle w:val="Hperlink"/>
            <w:rFonts w:ascii="Times New Roman" w:eastAsia="Times New Roman" w:hAnsi="Times New Roman" w:cs="Times New Roman"/>
            <w:color w:val="auto"/>
            <w:sz w:val="24"/>
            <w:szCs w:val="24"/>
            <w:lang w:eastAsia="et-EE"/>
          </w:rPr>
          <w:t>Kutsestandardite koostamise, muutmise ja vormistamise kord</w:t>
        </w:r>
        <w:r w:rsidRPr="00410616">
          <w:rPr>
            <w:rStyle w:val="Hperlink"/>
            <w:rFonts w:ascii="Times New Roman" w:eastAsia="Times New Roman" w:hAnsi="Times New Roman" w:cs="Times New Roman"/>
            <w:color w:val="auto"/>
            <w:sz w:val="24"/>
            <w:szCs w:val="24"/>
            <w:u w:val="none"/>
            <w:lang w:eastAsia="et-EE"/>
          </w:rPr>
          <w:t>”;</w:t>
        </w:r>
      </w:hyperlink>
    </w:p>
    <w:p w14:paraId="3CC2F4C7" w14:textId="72F81701"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5) Vabariigi Valitsuse 11. detsembri 2008</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nr 165 </w:t>
      </w:r>
      <w:r w:rsidRPr="00410616">
        <w:rPr>
          <w:rFonts w:ascii="Times New Roman" w:eastAsia="Times New Roman" w:hAnsi="Times New Roman" w:cs="Times New Roman"/>
          <w:sz w:val="24"/>
          <w:szCs w:val="24"/>
        </w:rPr>
        <w:t>„</w:t>
      </w:r>
      <w:hyperlink r:id="rId30">
        <w:r w:rsidRPr="00203C27">
          <w:rPr>
            <w:rStyle w:val="Hperlink"/>
            <w:rFonts w:ascii="Times New Roman" w:eastAsia="Times New Roman" w:hAnsi="Times New Roman" w:cs="Times New Roman"/>
            <w:color w:val="auto"/>
            <w:sz w:val="24"/>
            <w:szCs w:val="24"/>
            <w:lang w:eastAsia="et-EE"/>
          </w:rPr>
          <w:t>Kutsetegevuse valdkondade loetelu, kutsenõukogude nimetused, moodustamise ja lõpetamise kord, töökorraldus ning kutsenõukogusse institutsioonide esindajate nimetamise kord ja nende volituste kestus</w:t>
        </w:r>
        <w:r w:rsidRPr="00410616">
          <w:rPr>
            <w:rStyle w:val="Hperlink"/>
            <w:rFonts w:ascii="Times New Roman" w:eastAsia="Times New Roman" w:hAnsi="Times New Roman" w:cs="Times New Roman"/>
            <w:color w:val="auto"/>
            <w:sz w:val="24"/>
            <w:szCs w:val="24"/>
            <w:u w:val="none"/>
            <w:lang w:eastAsia="et-EE"/>
          </w:rPr>
          <w:t>”.</w:t>
        </w:r>
      </w:hyperlink>
    </w:p>
    <w:p w14:paraId="1E354858" w14:textId="77777777" w:rsidR="00DA4C33" w:rsidRPr="00DB33ED" w:rsidRDefault="00DA4C33" w:rsidP="00DB33ED">
      <w:pPr>
        <w:shd w:val="clear" w:color="auto" w:fill="FFFFFF"/>
        <w:spacing w:after="0" w:line="240" w:lineRule="auto"/>
        <w:jc w:val="both"/>
        <w:rPr>
          <w:rFonts w:ascii="Times New Roman" w:eastAsia="Times New Roman" w:hAnsi="Times New Roman" w:cs="Times New Roman"/>
          <w:b/>
          <w:color w:val="000000" w:themeColor="text1"/>
          <w:sz w:val="24"/>
          <w:szCs w:val="24"/>
          <w:lang w:eastAsia="et-EE"/>
        </w:rPr>
      </w:pPr>
    </w:p>
    <w:p w14:paraId="7D250778"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color w:val="000000" w:themeColor="text1"/>
          <w:sz w:val="24"/>
          <w:szCs w:val="24"/>
          <w:lang w:eastAsia="et-EE"/>
        </w:rPr>
        <w:t>9. Seaduse jõustumine</w:t>
      </w:r>
    </w:p>
    <w:p w14:paraId="109C8CF2"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p>
    <w:p w14:paraId="07A7B360" w14:textId="6CDD2EE2" w:rsidR="005D5D14" w:rsidRPr="00DB33ED" w:rsidRDefault="00DA4C33" w:rsidP="00DB33ED">
      <w:pPr>
        <w:pStyle w:val="Vahedeta"/>
        <w:suppressAutoHyphens/>
        <w:autoSpaceDE w:val="0"/>
        <w:spacing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 xml:space="preserve">Seadus jõustub </w:t>
      </w:r>
      <w:r w:rsidR="00522729">
        <w:rPr>
          <w:rFonts w:ascii="Times New Roman" w:eastAsia="Times New Roman" w:hAnsi="Times New Roman" w:cs="Times New Roman"/>
          <w:color w:val="000000" w:themeColor="text1"/>
          <w:sz w:val="24"/>
          <w:szCs w:val="24"/>
        </w:rPr>
        <w:t>üld</w:t>
      </w:r>
      <w:r w:rsidR="007E32B2">
        <w:rPr>
          <w:rFonts w:ascii="Times New Roman" w:eastAsia="Times New Roman" w:hAnsi="Times New Roman" w:cs="Times New Roman"/>
          <w:color w:val="000000" w:themeColor="text1"/>
          <w:sz w:val="24"/>
          <w:szCs w:val="24"/>
        </w:rPr>
        <w:t xml:space="preserve">ises </w:t>
      </w:r>
      <w:r w:rsidR="00522729">
        <w:rPr>
          <w:rFonts w:ascii="Times New Roman" w:eastAsia="Times New Roman" w:hAnsi="Times New Roman" w:cs="Times New Roman"/>
          <w:color w:val="000000" w:themeColor="text1"/>
          <w:sz w:val="24"/>
          <w:szCs w:val="24"/>
        </w:rPr>
        <w:t>korras</w:t>
      </w:r>
      <w:r w:rsidR="00EB5A57">
        <w:rPr>
          <w:rFonts w:ascii="Times New Roman" w:eastAsia="Times New Roman" w:hAnsi="Times New Roman" w:cs="Times New Roman"/>
          <w:color w:val="000000" w:themeColor="text1"/>
          <w:sz w:val="24"/>
          <w:szCs w:val="24"/>
        </w:rPr>
        <w:t>.</w:t>
      </w:r>
      <w:r w:rsidRPr="00DB33ED">
        <w:rPr>
          <w:rFonts w:ascii="Times New Roman" w:eastAsia="Times New Roman" w:hAnsi="Times New Roman" w:cs="Times New Roman"/>
          <w:color w:val="000000" w:themeColor="text1"/>
          <w:sz w:val="24"/>
          <w:szCs w:val="24"/>
        </w:rPr>
        <w:t xml:space="preserve"> </w:t>
      </w:r>
      <w:r w:rsidR="00D804B6" w:rsidRPr="00D804B6">
        <w:rPr>
          <w:rFonts w:ascii="Times New Roman" w:eastAsia="Times New Roman" w:hAnsi="Times New Roman" w:cs="Times New Roman"/>
          <w:sz w:val="24"/>
          <w:szCs w:val="24"/>
        </w:rPr>
        <w:t xml:space="preserve">Rakendussätetega ette nähtud üleminekuajad tagavad </w:t>
      </w:r>
      <w:r w:rsidR="00440168">
        <w:rPr>
          <w:rFonts w:ascii="Times New Roman" w:eastAsia="Times New Roman" w:hAnsi="Times New Roman" w:cs="Times New Roman"/>
          <w:sz w:val="24"/>
          <w:szCs w:val="24"/>
        </w:rPr>
        <w:t>kutseandja</w:t>
      </w:r>
      <w:r w:rsidR="00D804B6" w:rsidRPr="00D804B6">
        <w:rPr>
          <w:rFonts w:ascii="Times New Roman" w:eastAsia="Times New Roman" w:hAnsi="Times New Roman" w:cs="Times New Roman"/>
          <w:sz w:val="24"/>
          <w:szCs w:val="24"/>
        </w:rPr>
        <w:t>tele ja kutseasutusele piisava aja organisatsioonilisteks, sisulisteks ja tehnilisteks ümberkorraldusteks</w:t>
      </w:r>
      <w:r w:rsidR="007F6CB1">
        <w:rPr>
          <w:rFonts w:ascii="Times New Roman" w:eastAsia="Times New Roman" w:hAnsi="Times New Roman" w:cs="Times New Roman"/>
          <w:sz w:val="24"/>
          <w:szCs w:val="24"/>
        </w:rPr>
        <w:t xml:space="preserve"> </w:t>
      </w:r>
      <w:r w:rsidR="00D804B6" w:rsidRPr="00D804B6">
        <w:rPr>
          <w:rFonts w:ascii="Times New Roman" w:eastAsia="Times New Roman" w:hAnsi="Times New Roman" w:cs="Times New Roman"/>
          <w:sz w:val="24"/>
          <w:szCs w:val="24"/>
        </w:rPr>
        <w:t xml:space="preserve">ning </w:t>
      </w:r>
      <w:r w:rsidR="007F6CB1">
        <w:rPr>
          <w:rFonts w:ascii="Times New Roman" w:eastAsia="Times New Roman" w:hAnsi="Times New Roman" w:cs="Times New Roman"/>
          <w:sz w:val="24"/>
          <w:szCs w:val="24"/>
        </w:rPr>
        <w:t>vajalike juhendite</w:t>
      </w:r>
      <w:r w:rsidR="0097128C">
        <w:rPr>
          <w:rFonts w:ascii="Times New Roman" w:eastAsia="Times New Roman" w:hAnsi="Times New Roman" w:cs="Times New Roman"/>
          <w:sz w:val="24"/>
          <w:szCs w:val="24"/>
        </w:rPr>
        <w:t xml:space="preserve"> ettevalmistamiseks. </w:t>
      </w:r>
    </w:p>
    <w:p w14:paraId="5103C9F3"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p>
    <w:p w14:paraId="1967581B"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color w:val="000000" w:themeColor="text1"/>
          <w:sz w:val="24"/>
          <w:szCs w:val="24"/>
          <w:lang w:eastAsia="et-EE"/>
        </w:rPr>
        <w:t xml:space="preserve">10. Eelnõu kooskõlastamine, huvirühmade kaasamine ja avalik konsultatsioon </w:t>
      </w:r>
    </w:p>
    <w:p w14:paraId="2CABBBB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p>
    <w:p w14:paraId="6B3EE235" w14:textId="77777777" w:rsidR="00EE425F" w:rsidRDefault="00AE4905" w:rsidP="00946874">
      <w:pPr>
        <w:shd w:val="clear" w:color="auto" w:fill="FFFFFF" w:themeFill="background1"/>
        <w:spacing w:after="0" w:line="240" w:lineRule="auto"/>
        <w:jc w:val="both"/>
        <w:rPr>
          <w:rFonts w:ascii="Times New Roman" w:eastAsia="Yu Mincho" w:hAnsi="Times New Roman" w:cs="Times New Roman"/>
          <w:sz w:val="24"/>
          <w:szCs w:val="24"/>
        </w:rPr>
      </w:pPr>
      <w:r w:rsidRPr="00AE4905">
        <w:rPr>
          <w:rFonts w:ascii="Times New Roman" w:eastAsia="Times New Roman" w:hAnsi="Times New Roman" w:cs="Times New Roman"/>
          <w:color w:val="000000" w:themeColor="text1"/>
          <w:sz w:val="24"/>
          <w:szCs w:val="24"/>
          <w:lang w:eastAsia="et-EE"/>
        </w:rPr>
        <w:t xml:space="preserve">Eelnõu esitati kooskõlastamiseks eelnõude infosüsteemi (EIS) kaudu </w:t>
      </w:r>
      <w:hyperlink r:id="rId31" w:history="1">
        <w:r w:rsidR="00B17C48" w:rsidRPr="00B17C48">
          <w:rPr>
            <w:rStyle w:val="Hperlink"/>
            <w:rFonts w:ascii="Times New Roman" w:eastAsia="Times New Roman" w:hAnsi="Times New Roman" w:cs="Times New Roman"/>
            <w:sz w:val="24"/>
            <w:szCs w:val="24"/>
            <w:lang w:eastAsia="et-EE"/>
          </w:rPr>
          <w:t>26-0233/01</w:t>
        </w:r>
      </w:hyperlink>
      <w:r>
        <w:rPr>
          <w:rFonts w:ascii="Times New Roman" w:eastAsia="Times New Roman" w:hAnsi="Times New Roman" w:cs="Times New Roman"/>
          <w:color w:val="000000" w:themeColor="text1"/>
          <w:sz w:val="24"/>
          <w:szCs w:val="24"/>
          <w:lang w:eastAsia="et-EE"/>
        </w:rPr>
        <w:t xml:space="preserve"> </w:t>
      </w:r>
      <w:r w:rsidR="00DA4C33" w:rsidRPr="3EE9A1B3">
        <w:rPr>
          <w:rFonts w:ascii="Times New Roman" w:eastAsia="Times New Roman" w:hAnsi="Times New Roman" w:cs="Times New Roman"/>
          <w:color w:val="000000" w:themeColor="text1"/>
          <w:sz w:val="24"/>
          <w:szCs w:val="24"/>
          <w:lang w:eastAsia="et-EE"/>
        </w:rPr>
        <w:t xml:space="preserve">ja Eesti Linnade ja Valdade Liidule ning arvamuse avaldamiseks SA-le Kutsekoda, </w:t>
      </w:r>
      <w:r w:rsidR="00DA4C33" w:rsidRPr="3EE9A1B3">
        <w:rPr>
          <w:rFonts w:ascii="Times New Roman" w:eastAsia="Times New Roman" w:hAnsi="Times New Roman" w:cs="Times New Roman"/>
          <w:sz w:val="24"/>
          <w:szCs w:val="24"/>
        </w:rPr>
        <w:t>Eesti Kaubandus-</w:t>
      </w:r>
      <w:r w:rsidR="00C263A3" w:rsidRPr="3EE9A1B3">
        <w:rPr>
          <w:rFonts w:ascii="Times New Roman" w:eastAsia="Times New Roman" w:hAnsi="Times New Roman" w:cs="Times New Roman"/>
          <w:sz w:val="24"/>
          <w:szCs w:val="24"/>
        </w:rPr>
        <w:t xml:space="preserve"> ja </w:t>
      </w:r>
      <w:r w:rsidR="00DA4C33" w:rsidRPr="3EE9A1B3">
        <w:rPr>
          <w:rFonts w:ascii="Times New Roman" w:eastAsia="Times New Roman" w:hAnsi="Times New Roman" w:cs="Times New Roman"/>
          <w:sz w:val="24"/>
          <w:szCs w:val="24"/>
        </w:rPr>
        <w:t>Tööstuskojale, Eesti Tööandjate Keskliidule, Eesti Ametiühingute Keskliidule, Teenistujate Ametiliitude Keskorganisatsioonile TALO, Eesti Kutseõppe Edendamise Ühingule, Rektorite Nõukogule, Rakenduskõrgkoolide Rektorite Nõukogule, Eesti Üliõpilaskondade Liidule, Eesti Töötukassale</w:t>
      </w:r>
      <w:r w:rsidR="00434DFE">
        <w:rPr>
          <w:rFonts w:ascii="Times New Roman" w:eastAsia="Times New Roman" w:hAnsi="Times New Roman" w:cs="Times New Roman"/>
          <w:sz w:val="24"/>
          <w:szCs w:val="24"/>
        </w:rPr>
        <w:t>.</w:t>
      </w:r>
      <w:r w:rsidR="002C2B2A" w:rsidRPr="002C2B2A">
        <w:rPr>
          <w:rFonts w:ascii="Times New Roman" w:eastAsia="Yu Mincho" w:hAnsi="Times New Roman" w:cs="Times New Roman"/>
          <w:sz w:val="24"/>
          <w:szCs w:val="24"/>
        </w:rPr>
        <w:t xml:space="preserve"> </w:t>
      </w:r>
    </w:p>
    <w:p w14:paraId="7EC3D737" w14:textId="2DB6C9D5" w:rsidR="00D85392" w:rsidRPr="00EE425F" w:rsidRDefault="002C2B2A" w:rsidP="0094687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C2B2A">
        <w:rPr>
          <w:rFonts w:ascii="Times New Roman" w:eastAsia="Yu Mincho" w:hAnsi="Times New Roman" w:cs="Times New Roman"/>
          <w:sz w:val="24"/>
          <w:szCs w:val="24"/>
        </w:rPr>
        <w:t>Eesti Ametiühingute Keskliit nõustu</w:t>
      </w:r>
      <w:r w:rsidR="001F1EDE">
        <w:rPr>
          <w:rFonts w:ascii="Times New Roman" w:eastAsia="Yu Mincho" w:hAnsi="Times New Roman" w:cs="Times New Roman"/>
          <w:sz w:val="24"/>
          <w:szCs w:val="24"/>
        </w:rPr>
        <w:t>s</w:t>
      </w:r>
      <w:r w:rsidRPr="002C2B2A">
        <w:rPr>
          <w:rFonts w:ascii="Times New Roman" w:eastAsia="Yu Mincho" w:hAnsi="Times New Roman" w:cs="Times New Roman"/>
          <w:sz w:val="24"/>
          <w:szCs w:val="24"/>
        </w:rPr>
        <w:t xml:space="preserve"> esitatud eelnõuga ja täiendavad ettepanekud </w:t>
      </w:r>
      <w:r w:rsidR="001F1EDE">
        <w:rPr>
          <w:rFonts w:ascii="Times New Roman" w:eastAsia="Yu Mincho" w:hAnsi="Times New Roman" w:cs="Times New Roman"/>
          <w:sz w:val="24"/>
          <w:szCs w:val="24"/>
        </w:rPr>
        <w:t>neil puudusid</w:t>
      </w:r>
      <w:r w:rsidRPr="002C2B2A">
        <w:rPr>
          <w:rFonts w:ascii="Times New Roman" w:eastAsia="Yu Mincho" w:hAnsi="Times New Roman" w:cs="Times New Roman"/>
          <w:sz w:val="24"/>
          <w:szCs w:val="24"/>
        </w:rPr>
        <w:t>.</w:t>
      </w:r>
      <w:r w:rsidR="001F1EDE" w:rsidRPr="001102D7">
        <w:rPr>
          <w:rFonts w:ascii="Times New Roman" w:eastAsia="Yu Mincho" w:hAnsi="Times New Roman" w:cs="Times New Roman"/>
          <w:bCs/>
          <w:sz w:val="24"/>
          <w:szCs w:val="24"/>
        </w:rPr>
        <w:t xml:space="preserve"> </w:t>
      </w:r>
      <w:r w:rsidR="001102D7" w:rsidRPr="001102D7">
        <w:rPr>
          <w:rFonts w:ascii="Times New Roman" w:eastAsia="Yu Mincho" w:hAnsi="Times New Roman" w:cs="Times New Roman"/>
          <w:bCs/>
          <w:sz w:val="24"/>
          <w:szCs w:val="24"/>
        </w:rPr>
        <w:t>Eesti Linnade ja Valdade Liit</w:t>
      </w:r>
      <w:r w:rsidR="001F1EDE" w:rsidRPr="001102D7">
        <w:rPr>
          <w:rFonts w:ascii="Times New Roman" w:eastAsia="Yu Mincho" w:hAnsi="Times New Roman" w:cs="Times New Roman"/>
          <w:bCs/>
          <w:sz w:val="24"/>
          <w:szCs w:val="24"/>
        </w:rPr>
        <w:t xml:space="preserve"> </w:t>
      </w:r>
      <w:r w:rsidR="001102D7">
        <w:rPr>
          <w:rFonts w:ascii="Times New Roman" w:eastAsia="Yu Mincho" w:hAnsi="Times New Roman" w:cs="Times New Roman"/>
          <w:sz w:val="24"/>
          <w:szCs w:val="24"/>
        </w:rPr>
        <w:t>kooskõlastas</w:t>
      </w:r>
      <w:r w:rsidR="001F1EDE" w:rsidRPr="001F1EDE">
        <w:rPr>
          <w:rFonts w:ascii="Times New Roman" w:eastAsia="Yu Mincho" w:hAnsi="Times New Roman" w:cs="Times New Roman"/>
          <w:sz w:val="24"/>
          <w:szCs w:val="24"/>
        </w:rPr>
        <w:t xml:space="preserve"> eelnõu, sest </w:t>
      </w:r>
      <w:r w:rsidR="001F1EDE" w:rsidRPr="00EE425F">
        <w:rPr>
          <w:rFonts w:ascii="Times New Roman" w:eastAsia="Yu Mincho" w:hAnsi="Times New Roman" w:cs="Times New Roman"/>
          <w:sz w:val="24"/>
          <w:szCs w:val="24"/>
        </w:rPr>
        <w:t>omavalitsustelt sisulisi märkusi ei tulnud.</w:t>
      </w:r>
      <w:r w:rsidR="001102D7" w:rsidRPr="00EE425F">
        <w:rPr>
          <w:rFonts w:ascii="Times New Roman" w:eastAsia="Yu Mincho" w:hAnsi="Times New Roman" w:cs="Times New Roman"/>
          <w:sz w:val="24"/>
          <w:szCs w:val="24"/>
        </w:rPr>
        <w:t xml:space="preserve"> Eelnõu kohta esitasid märkused ja ettepanekud </w:t>
      </w:r>
      <w:r w:rsidR="002C322B" w:rsidRPr="00EE425F">
        <w:rPr>
          <w:rFonts w:ascii="Times New Roman" w:eastAsia="Yu Mincho" w:hAnsi="Times New Roman" w:cs="Times New Roman"/>
          <w:sz w:val="24"/>
          <w:szCs w:val="24"/>
        </w:rPr>
        <w:t>Eesti Standardimis- ja Akrediteerimiskeskus</w:t>
      </w:r>
      <w:r w:rsidR="00EE425F">
        <w:rPr>
          <w:rFonts w:ascii="Times New Roman" w:eastAsia="Yu Mincho" w:hAnsi="Times New Roman" w:cs="Times New Roman"/>
          <w:sz w:val="24"/>
          <w:szCs w:val="24"/>
        </w:rPr>
        <w:t>,</w:t>
      </w:r>
      <w:r w:rsidR="00E65290" w:rsidRPr="00EE425F">
        <w:rPr>
          <w:rFonts w:ascii="Times New Roman" w:eastAsia="Yu Mincho" w:hAnsi="Times New Roman" w:cs="Times New Roman"/>
          <w:sz w:val="24"/>
          <w:szCs w:val="24"/>
        </w:rPr>
        <w:t xml:space="preserve"> Eesti Mööblitootjate Liit</w:t>
      </w:r>
      <w:r w:rsidR="00EE425F">
        <w:rPr>
          <w:rFonts w:ascii="Times New Roman" w:eastAsia="Yu Mincho" w:hAnsi="Times New Roman" w:cs="Times New Roman"/>
          <w:sz w:val="24"/>
          <w:szCs w:val="24"/>
        </w:rPr>
        <w:t>,</w:t>
      </w:r>
      <w:r w:rsidR="00222467" w:rsidRPr="00EE425F">
        <w:rPr>
          <w:rFonts w:ascii="Times New Roman" w:eastAsia="Yu Mincho" w:hAnsi="Times New Roman" w:cs="Times New Roman"/>
          <w:sz w:val="24"/>
          <w:szCs w:val="24"/>
        </w:rPr>
        <w:t xml:space="preserve"> Eesti Infotehnoloogia ja Telekommunikatsiooni Liit</w:t>
      </w:r>
      <w:r w:rsidR="00EE425F">
        <w:rPr>
          <w:rFonts w:ascii="Times New Roman" w:eastAsia="Yu Mincho" w:hAnsi="Times New Roman" w:cs="Times New Roman"/>
          <w:sz w:val="24"/>
          <w:szCs w:val="24"/>
        </w:rPr>
        <w:t>,</w:t>
      </w:r>
      <w:r w:rsidR="008F4A28" w:rsidRPr="00EE425F">
        <w:rPr>
          <w:rFonts w:ascii="Times New Roman" w:eastAsia="Yu Mincho" w:hAnsi="Times New Roman" w:cs="Times New Roman"/>
          <w:sz w:val="24"/>
          <w:szCs w:val="24"/>
        </w:rPr>
        <w:t xml:space="preserve"> Eesti Kaubandus-Tööstuskoda</w:t>
      </w:r>
      <w:r w:rsidR="0093730E" w:rsidRPr="00EE425F">
        <w:rPr>
          <w:rFonts w:ascii="Times New Roman" w:eastAsia="Yu Mincho" w:hAnsi="Times New Roman" w:cs="Times New Roman"/>
          <w:sz w:val="24"/>
          <w:szCs w:val="24"/>
        </w:rPr>
        <w:t>, Kutse</w:t>
      </w:r>
      <w:r w:rsidR="005E5D99" w:rsidRPr="00EE425F">
        <w:rPr>
          <w:rFonts w:ascii="Times New Roman" w:eastAsia="Yu Mincho" w:hAnsi="Times New Roman" w:cs="Times New Roman"/>
          <w:sz w:val="24"/>
          <w:szCs w:val="24"/>
        </w:rPr>
        <w:t xml:space="preserve">koda, </w:t>
      </w:r>
      <w:r w:rsidR="00EE425F">
        <w:rPr>
          <w:rFonts w:ascii="Times New Roman" w:eastAsia="Yu Mincho" w:hAnsi="Times New Roman" w:cs="Times New Roman"/>
          <w:sz w:val="24"/>
          <w:szCs w:val="24"/>
        </w:rPr>
        <w:t>T</w:t>
      </w:r>
      <w:r w:rsidR="005E5D99" w:rsidRPr="00EE425F">
        <w:rPr>
          <w:rFonts w:ascii="Times New Roman" w:eastAsia="Yu Mincho" w:hAnsi="Times New Roman" w:cs="Times New Roman"/>
          <w:sz w:val="24"/>
          <w:szCs w:val="24"/>
        </w:rPr>
        <w:t xml:space="preserve">allinna linn, </w:t>
      </w:r>
      <w:r w:rsidR="00C72C9A" w:rsidRPr="00EE425F">
        <w:rPr>
          <w:rFonts w:ascii="Times New Roman" w:eastAsia="Yu Mincho" w:hAnsi="Times New Roman" w:cs="Times New Roman"/>
          <w:sz w:val="24"/>
          <w:szCs w:val="24"/>
        </w:rPr>
        <w:t>Eesti Üliõpilaskondade Liit</w:t>
      </w:r>
      <w:r w:rsidR="00EE425F">
        <w:rPr>
          <w:rFonts w:ascii="Times New Roman" w:eastAsia="Yu Mincho" w:hAnsi="Times New Roman" w:cs="Times New Roman"/>
          <w:sz w:val="24"/>
          <w:szCs w:val="24"/>
        </w:rPr>
        <w:t>,</w:t>
      </w:r>
      <w:r w:rsidR="00DD4FE5" w:rsidRPr="00EE425F">
        <w:rPr>
          <w:rFonts w:ascii="Times New Roman" w:eastAsia="Yu Mincho" w:hAnsi="Times New Roman" w:cs="Times New Roman"/>
          <w:sz w:val="24"/>
          <w:szCs w:val="24"/>
        </w:rPr>
        <w:t xml:space="preserve"> Eesti Kutseõppe Edendamise Ühing</w:t>
      </w:r>
      <w:r w:rsidR="00EE425F">
        <w:rPr>
          <w:rFonts w:ascii="Times New Roman" w:eastAsia="Yu Mincho" w:hAnsi="Times New Roman" w:cs="Times New Roman"/>
          <w:sz w:val="24"/>
          <w:szCs w:val="24"/>
        </w:rPr>
        <w:t>,</w:t>
      </w:r>
      <w:r w:rsidR="00E3104C" w:rsidRPr="00EE425F">
        <w:rPr>
          <w:rFonts w:ascii="Times New Roman" w:eastAsia="Yu Mincho" w:hAnsi="Times New Roman" w:cs="Times New Roman"/>
          <w:sz w:val="24"/>
          <w:szCs w:val="24"/>
        </w:rPr>
        <w:t xml:space="preserve"> Eesti Ehitusettevõtjate Liit</w:t>
      </w:r>
      <w:r w:rsidR="00EE425F">
        <w:rPr>
          <w:rFonts w:ascii="Times New Roman" w:eastAsia="Yu Mincho" w:hAnsi="Times New Roman" w:cs="Times New Roman"/>
          <w:sz w:val="24"/>
          <w:szCs w:val="24"/>
        </w:rPr>
        <w:t>,</w:t>
      </w:r>
      <w:r w:rsidR="00EE425F">
        <w:rPr>
          <w:rFonts w:ascii="Times New Roman" w:eastAsia="Times New Roman" w:hAnsi="Times New Roman" w:cs="Times New Roman"/>
          <w:color w:val="000000" w:themeColor="text1"/>
          <w:sz w:val="24"/>
          <w:szCs w:val="24"/>
          <w:lang w:eastAsia="et-EE"/>
        </w:rPr>
        <w:t xml:space="preserve"> </w:t>
      </w:r>
      <w:r w:rsidR="007641E1" w:rsidRPr="00EE425F">
        <w:rPr>
          <w:rFonts w:ascii="Times New Roman" w:eastAsia="Yu Mincho" w:hAnsi="Times New Roman" w:cs="Times New Roman"/>
          <w:sz w:val="24"/>
          <w:szCs w:val="24"/>
        </w:rPr>
        <w:t>Eesti Tööandjate Keskliit</w:t>
      </w:r>
      <w:r w:rsidR="00EE425F">
        <w:rPr>
          <w:rFonts w:ascii="Times New Roman" w:eastAsia="Yu Mincho" w:hAnsi="Times New Roman" w:cs="Times New Roman"/>
          <w:sz w:val="24"/>
          <w:szCs w:val="24"/>
        </w:rPr>
        <w:t>,</w:t>
      </w:r>
      <w:r w:rsidR="00731404" w:rsidRPr="00EE425F">
        <w:rPr>
          <w:rFonts w:ascii="Times New Roman" w:eastAsia="Yu Mincho" w:hAnsi="Times New Roman" w:cs="Times New Roman"/>
          <w:sz w:val="24"/>
          <w:szCs w:val="24"/>
        </w:rPr>
        <w:t xml:space="preserve"> Eesti Väike- ja Keskmiste Ettevõtjate Assotsiatsioon</w:t>
      </w:r>
      <w:r w:rsidR="00EE425F">
        <w:rPr>
          <w:rFonts w:ascii="Times New Roman" w:eastAsia="Yu Mincho" w:hAnsi="Times New Roman" w:cs="Times New Roman"/>
          <w:sz w:val="24"/>
          <w:szCs w:val="24"/>
        </w:rPr>
        <w:t>,</w:t>
      </w:r>
      <w:r w:rsidR="00A14193" w:rsidRPr="00EE425F">
        <w:rPr>
          <w:rFonts w:ascii="Times New Roman" w:eastAsia="Yu Mincho" w:hAnsi="Times New Roman" w:cs="Times New Roman"/>
          <w:sz w:val="24"/>
          <w:szCs w:val="24"/>
        </w:rPr>
        <w:t xml:space="preserve"> Eesti Töötukassa</w:t>
      </w:r>
      <w:r w:rsidR="00EE425F">
        <w:rPr>
          <w:rFonts w:ascii="Times New Roman" w:eastAsia="Yu Mincho" w:hAnsi="Times New Roman" w:cs="Times New Roman"/>
          <w:sz w:val="24"/>
          <w:szCs w:val="24"/>
        </w:rPr>
        <w:t>,</w:t>
      </w:r>
      <w:r w:rsidR="009A18C1" w:rsidRPr="00EE425F">
        <w:rPr>
          <w:rFonts w:ascii="Times New Roman" w:eastAsia="Yu Mincho" w:hAnsi="Times New Roman" w:cs="Times New Roman"/>
          <w:sz w:val="24"/>
          <w:szCs w:val="24"/>
        </w:rPr>
        <w:t xml:space="preserve"> Eesti Puuetega Inimeste Koda</w:t>
      </w:r>
      <w:r w:rsidR="000B3E47" w:rsidRPr="00EE425F">
        <w:rPr>
          <w:rFonts w:ascii="Times New Roman" w:eastAsia="Yu Mincho" w:hAnsi="Times New Roman" w:cs="Times New Roman"/>
          <w:sz w:val="24"/>
          <w:szCs w:val="24"/>
        </w:rPr>
        <w:t xml:space="preserve">, Tartu Ülikool ja </w:t>
      </w:r>
      <w:r w:rsidR="000B3E47" w:rsidRPr="00EE425F">
        <w:rPr>
          <w:rFonts w:ascii="Times New Roman" w:eastAsiaTheme="minorEastAsia" w:hAnsi="Times New Roman" w:cs="Times New Roman"/>
          <w:sz w:val="24"/>
          <w:szCs w:val="24"/>
        </w:rPr>
        <w:t>Kaitseväe Akadeemia</w:t>
      </w:r>
      <w:r w:rsidR="00EE425F" w:rsidRPr="00EE425F">
        <w:rPr>
          <w:rFonts w:ascii="Times New Roman" w:eastAsiaTheme="minorEastAsia" w:hAnsi="Times New Roman" w:cs="Times New Roman"/>
          <w:sz w:val="24"/>
          <w:szCs w:val="24"/>
        </w:rPr>
        <w:t>.</w:t>
      </w:r>
      <w:r w:rsidR="00EE425F">
        <w:rPr>
          <w:rFonts w:ascii="Times New Roman" w:eastAsia="Times New Roman" w:hAnsi="Times New Roman" w:cs="Times New Roman"/>
          <w:color w:val="000000" w:themeColor="text1"/>
          <w:sz w:val="24"/>
          <w:szCs w:val="24"/>
          <w:lang w:eastAsia="et-EE"/>
        </w:rPr>
        <w:t xml:space="preserve"> </w:t>
      </w:r>
      <w:r w:rsidR="003F49E7">
        <w:rPr>
          <w:rFonts w:ascii="Times New Roman" w:eastAsia="Times New Roman" w:hAnsi="Times New Roman" w:cs="Times New Roman"/>
          <w:sz w:val="24"/>
          <w:szCs w:val="24"/>
        </w:rPr>
        <w:t>Eelnõu</w:t>
      </w:r>
      <w:r w:rsidR="001F2132">
        <w:rPr>
          <w:rFonts w:ascii="Times New Roman" w:eastAsia="Times New Roman" w:hAnsi="Times New Roman" w:cs="Times New Roman"/>
          <w:sz w:val="24"/>
          <w:szCs w:val="24"/>
        </w:rPr>
        <w:t>le esitatud märkuste</w:t>
      </w:r>
      <w:r w:rsidR="00EA121B">
        <w:rPr>
          <w:rFonts w:ascii="Times New Roman" w:eastAsia="Times New Roman" w:hAnsi="Times New Roman" w:cs="Times New Roman"/>
          <w:sz w:val="24"/>
          <w:szCs w:val="24"/>
        </w:rPr>
        <w:t xml:space="preserve"> </w:t>
      </w:r>
      <w:r w:rsidR="003F49E7">
        <w:rPr>
          <w:rFonts w:ascii="Times New Roman" w:eastAsia="Times New Roman" w:hAnsi="Times New Roman" w:cs="Times New Roman"/>
          <w:sz w:val="24"/>
          <w:szCs w:val="24"/>
        </w:rPr>
        <w:t>kooskõlastustabel on seletuskirja lisa</w:t>
      </w:r>
      <w:r w:rsidR="00EE425F">
        <w:rPr>
          <w:rFonts w:ascii="Times New Roman" w:eastAsia="Times New Roman" w:hAnsi="Times New Roman" w:cs="Times New Roman"/>
          <w:sz w:val="24"/>
          <w:szCs w:val="24"/>
        </w:rPr>
        <w:t>s</w:t>
      </w:r>
      <w:r w:rsidR="003F49E7">
        <w:rPr>
          <w:rFonts w:ascii="Times New Roman" w:eastAsia="Times New Roman" w:hAnsi="Times New Roman" w:cs="Times New Roman"/>
          <w:sz w:val="24"/>
          <w:szCs w:val="24"/>
        </w:rPr>
        <w:t xml:space="preserve"> 2.</w:t>
      </w:r>
    </w:p>
    <w:p w14:paraId="3D2B8014" w14:textId="77777777" w:rsidR="00AE4905" w:rsidRPr="00AE4905" w:rsidRDefault="00AE4905" w:rsidP="00AE4905">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bookmarkStart w:id="3" w:name="_Hlk116457865"/>
      <w:bookmarkStart w:id="4" w:name="_Hlk66788268"/>
    </w:p>
    <w:p w14:paraId="48DD4313" w14:textId="3A0A42D4"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AE4905">
        <w:rPr>
          <w:rFonts w:ascii="Times New Roman" w:eastAsia="Arial Unicode MS" w:hAnsi="Times New Roman" w:cs="Times New Roman"/>
          <w:kern w:val="3"/>
          <w:sz w:val="24"/>
          <w:szCs w:val="24"/>
          <w:lang w:eastAsia="et-EE"/>
        </w:rPr>
        <w:t xml:space="preserve">Algatab Vabariigi Valitsus </w:t>
      </w:r>
      <w:r w:rsidR="00620371">
        <w:rPr>
          <w:rFonts w:ascii="Times New Roman" w:eastAsia="Arial Unicode MS" w:hAnsi="Times New Roman" w:cs="Times New Roman"/>
          <w:kern w:val="3"/>
          <w:sz w:val="24"/>
          <w:szCs w:val="24"/>
          <w:lang w:eastAsia="et-EE"/>
        </w:rPr>
        <w:t>18.</w:t>
      </w:r>
      <w:r w:rsidRPr="00AE4905">
        <w:rPr>
          <w:rFonts w:ascii="Times New Roman" w:eastAsia="Arial Unicode MS" w:hAnsi="Times New Roman" w:cs="Times New Roman"/>
          <w:kern w:val="3"/>
          <w:sz w:val="24"/>
          <w:szCs w:val="24"/>
          <w:lang w:eastAsia="et-EE"/>
        </w:rPr>
        <w:t xml:space="preserve"> juunil 2026. a</w:t>
      </w:r>
    </w:p>
    <w:p w14:paraId="6B631880" w14:textId="77777777"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53AFD638" w14:textId="77777777"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AE4905">
        <w:rPr>
          <w:rFonts w:ascii="Times New Roman" w:eastAsia="Arial Unicode MS" w:hAnsi="Times New Roman" w:cs="Times New Roman"/>
          <w:color w:val="000000"/>
          <w:kern w:val="3"/>
          <w:sz w:val="24"/>
          <w:szCs w:val="24"/>
          <w:lang w:eastAsia="et-EE"/>
        </w:rPr>
        <w:t>Vabariigi Valitsuse nimel</w:t>
      </w:r>
    </w:p>
    <w:p w14:paraId="1BB9F597" w14:textId="77777777"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480F7420" w14:textId="77777777"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AE4905">
        <w:rPr>
          <w:rFonts w:ascii="Times New Roman" w:eastAsia="Arial Unicode MS" w:hAnsi="Times New Roman" w:cs="Times New Roman"/>
          <w:color w:val="000000"/>
          <w:kern w:val="3"/>
          <w:sz w:val="24"/>
          <w:szCs w:val="24"/>
          <w:lang w:eastAsia="et-EE"/>
        </w:rPr>
        <w:t>(allkirjastatud digitaalselt)</w:t>
      </w:r>
    </w:p>
    <w:p w14:paraId="13E6DA67" w14:textId="77777777"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AE4905">
        <w:rPr>
          <w:rFonts w:ascii="Times New Roman" w:eastAsia="Arial Unicode MS" w:hAnsi="Times New Roman" w:cs="Times New Roman"/>
          <w:color w:val="000000"/>
          <w:kern w:val="3"/>
          <w:sz w:val="24"/>
          <w:szCs w:val="24"/>
          <w:lang w:eastAsia="et-EE"/>
        </w:rPr>
        <w:t>Heili Tõnisson</w:t>
      </w:r>
    </w:p>
    <w:p w14:paraId="1A554EAD" w14:textId="77777777" w:rsidR="00AE4905" w:rsidRPr="00AE4905" w:rsidRDefault="00AE4905" w:rsidP="00AE49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AE4905">
        <w:rPr>
          <w:rFonts w:ascii="Times New Roman" w:eastAsia="Arial Unicode MS" w:hAnsi="Times New Roman" w:cs="Times New Roman"/>
          <w:color w:val="000000"/>
          <w:kern w:val="3"/>
          <w:sz w:val="24"/>
          <w:szCs w:val="24"/>
          <w:lang w:eastAsia="et-EE"/>
        </w:rPr>
        <w:t>Valitsuse nõunik</w:t>
      </w:r>
    </w:p>
    <w:bookmarkEnd w:id="3"/>
    <w:bookmarkEnd w:id="4"/>
    <w:p w14:paraId="4ED091AE" w14:textId="6BB733B9" w:rsidR="004D24A8" w:rsidRPr="0058537F" w:rsidRDefault="004D24A8" w:rsidP="00946874">
      <w:pPr>
        <w:shd w:val="clear" w:color="auto" w:fill="FFFFFF" w:themeFill="background1"/>
        <w:spacing w:after="0" w:line="240" w:lineRule="auto"/>
        <w:jc w:val="both"/>
        <w:rPr>
          <w:rFonts w:ascii="Times New Roman" w:eastAsia="Times New Roman" w:hAnsi="Times New Roman" w:cs="Times New Roman"/>
          <w:sz w:val="24"/>
          <w:szCs w:val="24"/>
        </w:rPr>
      </w:pPr>
    </w:p>
    <w:sectPr w:rsidR="004D24A8" w:rsidRPr="0058537F" w:rsidSect="00B53032">
      <w:footerReference w:type="default" r:id="rId3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8EF9" w14:textId="77777777" w:rsidR="00680CD1" w:rsidRDefault="00680CD1" w:rsidP="00DA4C33">
      <w:pPr>
        <w:spacing w:after="0" w:line="240" w:lineRule="auto"/>
      </w:pPr>
      <w:r>
        <w:separator/>
      </w:r>
    </w:p>
  </w:endnote>
  <w:endnote w:type="continuationSeparator" w:id="0">
    <w:p w14:paraId="22E259CF" w14:textId="77777777" w:rsidR="00680CD1" w:rsidRDefault="00680CD1" w:rsidP="00DA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83073"/>
      <w:docPartObj>
        <w:docPartGallery w:val="Page Numbers (Bottom of Page)"/>
        <w:docPartUnique/>
      </w:docPartObj>
    </w:sdtPr>
    <w:sdtContent>
      <w:p w14:paraId="54075386" w14:textId="26301920" w:rsidR="000C6ECF" w:rsidRDefault="000C6ECF">
        <w:pPr>
          <w:pStyle w:val="Jalus"/>
          <w:jc w:val="center"/>
        </w:pPr>
        <w:r>
          <w:fldChar w:fldCharType="begin"/>
        </w:r>
        <w:r>
          <w:instrText>PAGE   \* MERGEFORMAT</w:instrText>
        </w:r>
        <w:r>
          <w:fldChar w:fldCharType="separate"/>
        </w:r>
        <w:r>
          <w:t>2</w:t>
        </w:r>
        <w:r>
          <w:fldChar w:fldCharType="end"/>
        </w:r>
      </w:p>
    </w:sdtContent>
  </w:sdt>
  <w:p w14:paraId="2F0A45D3" w14:textId="77777777" w:rsidR="000C6ECF" w:rsidRDefault="000C6EC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F543" w14:textId="77777777" w:rsidR="00680CD1" w:rsidRDefault="00680CD1" w:rsidP="00DA4C33">
      <w:pPr>
        <w:spacing w:after="0" w:line="240" w:lineRule="auto"/>
      </w:pPr>
      <w:r>
        <w:separator/>
      </w:r>
    </w:p>
  </w:footnote>
  <w:footnote w:type="continuationSeparator" w:id="0">
    <w:p w14:paraId="1EB028AE" w14:textId="77777777" w:rsidR="00680CD1" w:rsidRDefault="00680CD1" w:rsidP="00DA4C33">
      <w:pPr>
        <w:spacing w:after="0" w:line="240" w:lineRule="auto"/>
      </w:pPr>
      <w:r>
        <w:continuationSeparator/>
      </w:r>
    </w:p>
  </w:footnote>
  <w:footnote w:id="1">
    <w:p w14:paraId="66330351" w14:textId="4E6828EF" w:rsidR="00DA4C33" w:rsidRDefault="00DA4C33" w:rsidP="00DA4C33">
      <w:pPr>
        <w:pStyle w:val="Allmrkusetekst"/>
      </w:pPr>
      <w:r>
        <w:rPr>
          <w:rStyle w:val="Allmrkuseviide"/>
        </w:rPr>
        <w:footnoteRef/>
      </w:r>
      <w:r>
        <w:t xml:space="preserve"> </w:t>
      </w:r>
      <w:hyperlink r:id="rId1" w:history="1">
        <w:r w:rsidR="001B3D62" w:rsidRPr="00BB3A77">
          <w:rPr>
            <w:rStyle w:val="Hperlink"/>
          </w:rPr>
          <w:t>https://hm.ee/sites/default/files/documents/2023-12/Kutses%C3%BCsteemi%20rakendumise%20anal%C3%BC%C3%BCsi%20aruanne.pdf</w:t>
        </w:r>
      </w:hyperlink>
      <w:r w:rsidR="001B3D62">
        <w:t xml:space="preserve"> </w:t>
      </w:r>
    </w:p>
  </w:footnote>
  <w:footnote w:id="2">
    <w:p w14:paraId="4E131EC1" w14:textId="77777777" w:rsidR="00DA4C33" w:rsidRDefault="00DA4C33" w:rsidP="00DA4C33">
      <w:pPr>
        <w:pStyle w:val="Allmrkusetekst"/>
      </w:pPr>
      <w:r>
        <w:rPr>
          <w:rStyle w:val="Allmrkuseviide"/>
        </w:rPr>
        <w:footnoteRef/>
      </w:r>
      <w:r>
        <w:t xml:space="preserve"> </w:t>
      </w:r>
      <w:hyperlink r:id="rId2" w:history="1">
        <w:r w:rsidRPr="005E1B1A">
          <w:rPr>
            <w:rStyle w:val="Hperlink"/>
          </w:rPr>
          <w:t>https://hm.ee/sites/default/files/documents/2025-11/L%C3%B5pparuanne_EKR.pdf</w:t>
        </w:r>
      </w:hyperlink>
    </w:p>
  </w:footnote>
  <w:footnote w:id="3">
    <w:p w14:paraId="4E8FB445" w14:textId="189BA96F" w:rsidR="00DA4C33" w:rsidRDefault="00DA4C33" w:rsidP="00DA4C33">
      <w:pPr>
        <w:pStyle w:val="Allmrkusetekst"/>
      </w:pPr>
      <w:r>
        <w:rPr>
          <w:rStyle w:val="Allmrkuseviide"/>
        </w:rPr>
        <w:footnoteRef/>
      </w:r>
      <w:r>
        <w:t xml:space="preserve"> </w:t>
      </w:r>
      <w:hyperlink r:id="rId3" w:history="1">
        <w:r w:rsidR="001B3D62" w:rsidRPr="00BB3A77">
          <w:rPr>
            <w:rStyle w:val="Hperlink"/>
          </w:rPr>
          <w:t>https://hm.ee/sites/default/files/documents/2022-10/aruanne_mikrokvalifikatsioonid_2021.pdf</w:t>
        </w:r>
      </w:hyperlink>
      <w:r w:rsidR="001B3D62">
        <w:t xml:space="preserve"> </w:t>
      </w:r>
    </w:p>
  </w:footnote>
  <w:footnote w:id="4">
    <w:p w14:paraId="7A0392F4" w14:textId="144B2836" w:rsidR="00DA4C33" w:rsidRDefault="00DA4C33" w:rsidP="00DA4C33">
      <w:pPr>
        <w:pStyle w:val="Allmrkusetekst"/>
      </w:pPr>
      <w:r>
        <w:rPr>
          <w:rStyle w:val="Allmrkuseviide"/>
        </w:rPr>
        <w:footnoteRef/>
      </w:r>
      <w:r>
        <w:t xml:space="preserve"> </w:t>
      </w:r>
      <w:hyperlink r:id="rId4" w:history="1">
        <w:r w:rsidR="001B3D62" w:rsidRPr="00BB3A77">
          <w:rPr>
            <w:rStyle w:val="Hperlink"/>
          </w:rPr>
          <w:t>https://haka.ee/wp-content/uploads/O%cc%83piva%cc%88ljundite-analu%cc%88u%cc%88s_2022-1.pdf</w:t>
        </w:r>
      </w:hyperlink>
      <w:r w:rsidR="001B3D62">
        <w:t xml:space="preserve"> </w:t>
      </w:r>
    </w:p>
  </w:footnote>
  <w:footnote w:id="5">
    <w:p w14:paraId="76299D50" w14:textId="3FB48476" w:rsidR="00DA4C33" w:rsidRDefault="00DA4C33" w:rsidP="00DA4C33">
      <w:pPr>
        <w:pStyle w:val="Allmrkusetekst"/>
      </w:pPr>
      <w:r>
        <w:rPr>
          <w:rStyle w:val="Allmrkuseviide"/>
        </w:rPr>
        <w:footnoteRef/>
      </w:r>
      <w:r>
        <w:t xml:space="preserve"> </w:t>
      </w:r>
      <w:hyperlink r:id="rId5" w:history="1">
        <w:r w:rsidR="001B3D62" w:rsidRPr="00BB3A77">
          <w:rPr>
            <w:rStyle w:val="Hperlink"/>
          </w:rPr>
          <w:t>https://hm.ee/sites/default/files/documents/2023-12/VNIL%20one%20off%20report%20Estonia%202023.pdf</w:t>
        </w:r>
      </w:hyperlink>
      <w:r w:rsidR="001B3D62">
        <w:t xml:space="preserve"> </w:t>
      </w:r>
    </w:p>
  </w:footnote>
  <w:footnote w:id="6">
    <w:p w14:paraId="4A0C3EEF" w14:textId="0C6C46F0" w:rsidR="00DA4C33" w:rsidRPr="001B3D62" w:rsidRDefault="00DA4C33" w:rsidP="001B3D62">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lang w:eastAsia="et-EE"/>
        </w:rPr>
      </w:pPr>
      <w:r w:rsidRPr="00C5318B">
        <w:rPr>
          <w:rStyle w:val="Allmrkuseviide"/>
          <w:rFonts w:ascii="Times New Roman" w:hAnsi="Times New Roman" w:cs="Times New Roman"/>
        </w:rPr>
        <w:footnoteRef/>
      </w:r>
      <w:r w:rsidRPr="00C5318B">
        <w:rPr>
          <w:rFonts w:ascii="Times New Roman" w:hAnsi="Times New Roman" w:cs="Times New Roman"/>
        </w:rPr>
        <w:t xml:space="preserve"> </w:t>
      </w:r>
      <w:hyperlink r:id="rId6" w:anchor="UGOwCnvL" w:history="1">
        <w:r w:rsidR="001B3D62" w:rsidRPr="00BB3A77">
          <w:rPr>
            <w:rStyle w:val="Hperlink"/>
            <w:rFonts w:ascii="Times New Roman" w:hAnsi="Times New Roman" w:cs="Times New Roman"/>
          </w:rPr>
          <w:t>https://eelnoud.valitsus.ee/main#UGOwCnvL</w:t>
        </w:r>
      </w:hyperlink>
      <w:r w:rsidR="001B3D62">
        <w:rPr>
          <w:rFonts w:ascii="Times New Roman" w:hAnsi="Times New Roman" w:cs="Times New Roman"/>
        </w:rPr>
        <w:t xml:space="preserve"> </w:t>
      </w:r>
    </w:p>
  </w:footnote>
  <w:footnote w:id="7">
    <w:p w14:paraId="51DC6745" w14:textId="7CE4A986" w:rsidR="00DA4C33" w:rsidRDefault="00DA4C33" w:rsidP="00DA4C33">
      <w:pPr>
        <w:pStyle w:val="Allmrkusetekst"/>
      </w:pPr>
      <w:r>
        <w:rPr>
          <w:rStyle w:val="Allmrkuseviide"/>
        </w:rPr>
        <w:footnoteRef/>
      </w:r>
      <w:r w:rsidR="00E71585">
        <w:t xml:space="preserve"> </w:t>
      </w:r>
      <w:r w:rsidR="00E71585" w:rsidRPr="1D0B97F4">
        <w:rPr>
          <w:rFonts w:ascii="Times New Roman" w:eastAsia="Times New Roman" w:hAnsi="Times New Roman" w:cs="Times New Roman"/>
        </w:rPr>
        <w:t xml:space="preserve"> </w:t>
      </w:r>
      <w:hyperlink r:id="rId7" w:anchor="UGOwCnvL" w:history="1">
        <w:r w:rsidR="001B3D62" w:rsidRPr="00BB3A77">
          <w:rPr>
            <w:rStyle w:val="Hperlink"/>
            <w:rFonts w:ascii="Times New Roman" w:eastAsia="Times New Roman" w:hAnsi="Times New Roman" w:cs="Times New Roman"/>
          </w:rPr>
          <w:t>https://eelnoud.valitsus.ee/main#UGOwCnvL</w:t>
        </w:r>
      </w:hyperlink>
    </w:p>
  </w:footnote>
  <w:footnote w:id="8">
    <w:p w14:paraId="259ACE1C" w14:textId="1BBC807F" w:rsidR="00DA4C33" w:rsidRDefault="00DA4C33" w:rsidP="00DA4C33">
      <w:pPr>
        <w:pStyle w:val="Allmrkusetekst"/>
      </w:pPr>
      <w:r>
        <w:rPr>
          <w:rStyle w:val="Allmrkuseviide"/>
        </w:rPr>
        <w:footnoteRef/>
      </w:r>
      <w:r>
        <w:t xml:space="preserve"> </w:t>
      </w:r>
      <w:r w:rsidRPr="00D80F86">
        <w:rPr>
          <w:rFonts w:ascii="Times New Roman" w:hAnsi="Times New Roman" w:cs="Times New Roman"/>
          <w:sz w:val="18"/>
          <w:szCs w:val="18"/>
        </w:rPr>
        <w:t xml:space="preserve">Haridusvaldkonna arengukava 2021 – 2035. </w:t>
      </w:r>
      <w:hyperlink r:id="rId8" w:history="1">
        <w:r w:rsidR="00B006D6" w:rsidRPr="007D696A">
          <w:rPr>
            <w:rStyle w:val="Hperlink"/>
            <w:rFonts w:ascii="Times New Roman" w:hAnsi="Times New Roman" w:cs="Times New Roman"/>
            <w:sz w:val="18"/>
            <w:szCs w:val="18"/>
          </w:rPr>
          <w:t>https://hm.ee/sites/default/files/documents/2022- 09/1._haridusvaldkonna_arengukava_2035_kinnitatud_11.11.21.pdf</w:t>
        </w:r>
      </w:hyperlink>
      <w:r w:rsidR="00B006D6">
        <w:rPr>
          <w:rFonts w:ascii="Times New Roman" w:hAnsi="Times New Roman" w:cs="Times New Roman"/>
          <w:sz w:val="18"/>
          <w:szCs w:val="18"/>
        </w:rPr>
        <w:t xml:space="preserve"> </w:t>
      </w:r>
    </w:p>
  </w:footnote>
  <w:footnote w:id="9">
    <w:p w14:paraId="3EE1DF17" w14:textId="77777777" w:rsidR="00DA4C33" w:rsidRPr="00B81645" w:rsidRDefault="00DA4C33" w:rsidP="00DA4C33">
      <w:pPr>
        <w:pStyle w:val="Allmrkusetekst"/>
        <w:rPr>
          <w:rFonts w:ascii="Times New Roman" w:hAnsi="Times New Roman" w:cs="Times New Roman"/>
        </w:rPr>
      </w:pPr>
      <w:r w:rsidRPr="00B81645">
        <w:rPr>
          <w:rStyle w:val="Allmrkuseviide"/>
          <w:rFonts w:ascii="Times New Roman" w:hAnsi="Times New Roman" w:cs="Times New Roman"/>
        </w:rPr>
        <w:footnoteRef/>
      </w:r>
      <w:r w:rsidRPr="00B81645">
        <w:rPr>
          <w:rFonts w:ascii="Times New Roman" w:hAnsi="Times New Roman" w:cs="Times New Roman"/>
        </w:rPr>
        <w:t xml:space="preserve"> Raun, M. jt. 2023.Kutsesüsteemi rakendumise analüüs. Lõpparuanne. Levellab OÜ. </w:t>
      </w:r>
      <w:hyperlink r:id="rId9" w:history="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F658B9" w:rsidDel="00F658B9">
        <w:rPr>
          <w:rFonts w:ascii="Times New Roman" w:hAnsi="Times New Roman" w:cs="Times New Roman"/>
        </w:rPr>
        <w:t xml:space="preserve"> </w:t>
      </w:r>
      <w:r>
        <w:rPr>
          <w:rFonts w:ascii="Times New Roman" w:hAnsi="Times New Roman" w:cs="Times New Roman"/>
        </w:rPr>
        <w:t xml:space="preserve"> </w:t>
      </w:r>
    </w:p>
  </w:footnote>
  <w:footnote w:id="10">
    <w:p w14:paraId="7A3843CD" w14:textId="77777777" w:rsidR="00DA4C33" w:rsidRPr="00C43183" w:rsidRDefault="00DA4C33" w:rsidP="00DA4C33">
      <w:pPr>
        <w:pStyle w:val="Allmrkusetekst"/>
        <w:rPr>
          <w:rFonts w:ascii="Times New Roman" w:hAnsi="Times New Roman" w:cs="Times New Roman"/>
        </w:rPr>
      </w:pPr>
      <w:r w:rsidRPr="00C43183">
        <w:rPr>
          <w:rStyle w:val="Allmrkuseviide"/>
          <w:rFonts w:ascii="Times New Roman" w:hAnsi="Times New Roman" w:cs="Times New Roman"/>
        </w:rPr>
        <w:footnoteRef/>
      </w:r>
      <w:r w:rsidRPr="00C43183">
        <w:rPr>
          <w:rFonts w:ascii="Times New Roman" w:hAnsi="Times New Roman" w:cs="Times New Roman"/>
        </w:rPr>
        <w:t xml:space="preserve"> Euroopa Komisjon, 2024. Euroopa Liidu Nõukogu soovitus Eesti majandus-, sotsiaal-, tööhõive-, struktuuri- ja eelarvepoliitika kohta. </w:t>
      </w:r>
      <w:hyperlink r:id="rId10" w:history="1">
        <w:r w:rsidRPr="00144712">
          <w:rPr>
            <w:rStyle w:val="Hperlink"/>
            <w:rFonts w:ascii="Times New Roman" w:hAnsi="Times New Roman" w:cs="Times New Roman"/>
          </w:rPr>
          <w:t>https://eur-lex.europa.eu/legalcontent/ET/TXT/PDF/?uri=CELEX%3A52024DC0606&amp;qid=1719326118501</w:t>
        </w:r>
      </w:hyperlink>
      <w:r>
        <w:rPr>
          <w:rFonts w:ascii="Times New Roman" w:hAnsi="Times New Roman" w:cs="Times New Roman"/>
        </w:rPr>
        <w:t xml:space="preserve"> </w:t>
      </w:r>
    </w:p>
  </w:footnote>
  <w:footnote w:id="11">
    <w:p w14:paraId="5B8E167E" w14:textId="77777777" w:rsidR="00DA4C33" w:rsidRPr="00160984" w:rsidRDefault="00DA4C33" w:rsidP="00DA4C33">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Raun, M. jt. 2023. „Kutsesüsteemi rakendumise analüüs“. Levellab</w:t>
      </w:r>
      <w:r>
        <w:rPr>
          <w:rFonts w:ascii="Times New Roman" w:hAnsi="Times New Roman" w:cs="Times New Roman"/>
        </w:rPr>
        <w:t xml:space="preserve">. </w:t>
      </w:r>
      <w:hyperlink r:id="rId11" w:history="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p>
  </w:footnote>
  <w:footnote w:id="12">
    <w:p w14:paraId="7501C5E6" w14:textId="77777777" w:rsidR="00DA4C33" w:rsidRPr="00160984" w:rsidRDefault="00DA4C33" w:rsidP="00DA4C33">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Õunapuu, T. jt. 2025 „Eesti kvalifikatsiooniraamistiku rakendamise analüüs“. Levellab</w:t>
      </w:r>
      <w:r>
        <w:rPr>
          <w:rFonts w:ascii="Times New Roman" w:hAnsi="Times New Roman" w:cs="Times New Roman"/>
        </w:rPr>
        <w:t xml:space="preserve">. </w:t>
      </w:r>
      <w:hyperlink r:id="rId12" w:history="1">
        <w:r w:rsidRPr="00144712">
          <w:rPr>
            <w:rStyle w:val="Hperlink"/>
            <w:rFonts w:ascii="Times New Roman" w:hAnsi="Times New Roman" w:cs="Times New Roman"/>
          </w:rPr>
          <w:t>https://hm.ee/sites/default/files/documents/2025-11/L%C3%B5pparuanne_EKR.pdf</w:t>
        </w:r>
      </w:hyperlink>
      <w:r>
        <w:rPr>
          <w:rFonts w:ascii="Times New Roman" w:hAnsi="Times New Roman" w:cs="Times New Roman"/>
        </w:rPr>
        <w:t xml:space="preserve"> </w:t>
      </w:r>
    </w:p>
  </w:footnote>
  <w:footnote w:id="13">
    <w:p w14:paraId="6011F87F" w14:textId="77777777" w:rsidR="00DA4C33" w:rsidRDefault="00DA4C33" w:rsidP="00DA4C33">
      <w:pPr>
        <w:pStyle w:val="Allmrkusetekst"/>
      </w:pPr>
      <w:r w:rsidRPr="00160984">
        <w:rPr>
          <w:rStyle w:val="Allmrkuseviide"/>
          <w:rFonts w:ascii="Times New Roman" w:hAnsi="Times New Roman" w:cs="Times New Roman"/>
        </w:rPr>
        <w:footnoteRef/>
      </w:r>
      <w:r w:rsidRPr="00160984">
        <w:rPr>
          <w:rFonts w:ascii="Times New Roman" w:hAnsi="Times New Roman" w:cs="Times New Roman"/>
        </w:rPr>
        <w:t xml:space="preserve"> Uusna-Rannap, S. (2022). Kõrgharidustaseme õpiväljundite reguleerimine riiklikul tasandil. Tallinn: Eesti Hariduse Kvaliteediagentuur. </w:t>
      </w:r>
      <w:hyperlink r:id="rId13" w:history="1">
        <w:r w:rsidRPr="00857B9A">
          <w:rPr>
            <w:rStyle w:val="Hperlink"/>
            <w:rFonts w:ascii="Times New Roman" w:hAnsi="Times New Roman" w:cs="Times New Roman"/>
          </w:rPr>
          <w:t>https://haka.ee/wp-content/uploads/O%CC%83piva%CC%88ljundite-analu%CC%88u%CC%88s_2022-1.pdf</w:t>
        </w:r>
      </w:hyperlink>
      <w:r>
        <w:rPr>
          <w:rFonts w:ascii="Times New Roman" w:hAnsi="Times New Roman" w:cs="Times New Roman"/>
        </w:rPr>
        <w:t xml:space="preserve"> </w:t>
      </w:r>
    </w:p>
  </w:footnote>
  <w:footnote w:id="14">
    <w:p w14:paraId="2C77085D" w14:textId="02F07FA3" w:rsidR="00DA4C33" w:rsidRPr="00234B6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2747FA">
        <w:rPr>
          <w:rFonts w:ascii="Times New Roman" w:hAnsi="Times New Roman" w:cs="Times New Roman"/>
        </w:rPr>
        <w:t xml:space="preserve">Kumpas-Lenk, K., Haavapuu, H., Mere, L., Lauri, L., Laansoo, K. ja Mattisen, H. (2022). </w:t>
      </w:r>
      <w:r w:rsidR="00F10C67">
        <w:rPr>
          <w:rFonts w:ascii="Times New Roman" w:hAnsi="Times New Roman" w:cs="Times New Roman"/>
        </w:rPr>
        <w:t>„</w:t>
      </w:r>
      <w:r w:rsidRPr="003626FB">
        <w:rPr>
          <w:rFonts w:ascii="Times New Roman" w:hAnsi="Times New Roman" w:cs="Times New Roman"/>
        </w:rPr>
        <w:t>Väljundipõhiste õppekavade rakendamine Eesti kõrgkoolides: välisekspertide vaade</w:t>
      </w:r>
      <w:r w:rsidR="00F10C67">
        <w:rPr>
          <w:rFonts w:ascii="Times New Roman" w:hAnsi="Times New Roman" w:cs="Times New Roman"/>
        </w:rPr>
        <w:t>“</w:t>
      </w:r>
      <w:r w:rsidRPr="003626FB">
        <w:rPr>
          <w:rFonts w:ascii="Times New Roman" w:hAnsi="Times New Roman" w:cs="Times New Roman"/>
        </w:rPr>
        <w:t>.</w:t>
      </w:r>
      <w:r w:rsidRPr="002747FA">
        <w:rPr>
          <w:rFonts w:ascii="Times New Roman" w:hAnsi="Times New Roman" w:cs="Times New Roman"/>
        </w:rPr>
        <w:t xml:space="preserve"> Eesti Hariduse Kvaliteediagentuur.</w:t>
      </w:r>
      <w:hyperlink r:id="rId14" w:history="1">
        <w:r w:rsidRPr="002747FA">
          <w:rPr>
            <w:rStyle w:val="Hperlink"/>
            <w:rFonts w:ascii="Times New Roman" w:hAnsi="Times New Roman" w:cs="Times New Roman"/>
          </w:rPr>
          <w:t>https://eaqa.ee/sites/default/files/2022-06/V%C3%A4ljundip%C3%B5histe%20%C3%B5ppekavade%20rakendamine%20Eesti%20k%C3%B5rgkoolides.pdf</w:t>
        </w:r>
      </w:hyperlink>
      <w:r w:rsidRPr="002747FA">
        <w:rPr>
          <w:rFonts w:ascii="Times New Roman" w:hAnsi="Times New Roman" w:cs="Times New Roman"/>
        </w:rPr>
        <w:t xml:space="preserve"> </w:t>
      </w:r>
    </w:p>
  </w:footnote>
  <w:footnote w:id="15">
    <w:p w14:paraId="3494925C" w14:textId="624D3CF3" w:rsidR="00217FA0" w:rsidRPr="007B61D1" w:rsidRDefault="00217FA0">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00E731A9" w:rsidRPr="007B61D1">
        <w:rPr>
          <w:rFonts w:ascii="Times New Roman" w:hAnsi="Times New Roman" w:cs="Times New Roman"/>
        </w:rPr>
        <w:t>Urmann, H</w:t>
      </w:r>
      <w:r w:rsidR="00BE5EA6" w:rsidRPr="007B61D1">
        <w:rPr>
          <w:rFonts w:ascii="Times New Roman" w:hAnsi="Times New Roman" w:cs="Times New Roman"/>
        </w:rPr>
        <w:t>., Roos</w:t>
      </w:r>
      <w:r w:rsidR="00B77DF9" w:rsidRPr="007B61D1">
        <w:rPr>
          <w:rFonts w:ascii="Times New Roman" w:hAnsi="Times New Roman" w:cs="Times New Roman"/>
        </w:rPr>
        <w:t>, L., Tubelt</w:t>
      </w:r>
      <w:r w:rsidR="006C4001" w:rsidRPr="007B61D1">
        <w:rPr>
          <w:rFonts w:ascii="Times New Roman" w:hAnsi="Times New Roman" w:cs="Times New Roman"/>
        </w:rPr>
        <w:t>, E., Remmik</w:t>
      </w:r>
      <w:r w:rsidR="009B7D80" w:rsidRPr="007B61D1">
        <w:rPr>
          <w:rFonts w:ascii="Times New Roman" w:hAnsi="Times New Roman" w:cs="Times New Roman"/>
        </w:rPr>
        <w:t xml:space="preserve">., M., Trasberg, K., </w:t>
      </w:r>
      <w:r w:rsidR="009F78A3" w:rsidRPr="007B61D1">
        <w:rPr>
          <w:rFonts w:ascii="Times New Roman" w:hAnsi="Times New Roman" w:cs="Times New Roman"/>
        </w:rPr>
        <w:t>Eller, D.</w:t>
      </w:r>
      <w:r w:rsidR="0056150A" w:rsidRPr="007B61D1">
        <w:rPr>
          <w:rFonts w:ascii="Times New Roman" w:hAnsi="Times New Roman" w:cs="Times New Roman"/>
        </w:rPr>
        <w:t xml:space="preserve"> 2024 </w:t>
      </w:r>
      <w:r w:rsidR="003A291B" w:rsidRPr="007B61D1">
        <w:rPr>
          <w:rFonts w:ascii="Times New Roman" w:hAnsi="Times New Roman" w:cs="Times New Roman"/>
        </w:rPr>
        <w:t>“Kutseke</w:t>
      </w:r>
      <w:r w:rsidR="0056150A" w:rsidRPr="007B61D1">
        <w:rPr>
          <w:rFonts w:ascii="Times New Roman" w:hAnsi="Times New Roman" w:cs="Times New Roman"/>
        </w:rPr>
        <w:t>skhariduse õppekavade rakendumise analüüs“</w:t>
      </w:r>
      <w:r w:rsidRPr="007B61D1">
        <w:rPr>
          <w:rFonts w:ascii="Times New Roman" w:hAnsi="Times New Roman" w:cs="Times New Roman"/>
        </w:rPr>
        <w:t xml:space="preserve"> </w:t>
      </w:r>
      <w:r w:rsidR="0056150A" w:rsidRPr="007B61D1">
        <w:rPr>
          <w:rFonts w:ascii="Times New Roman" w:hAnsi="Times New Roman" w:cs="Times New Roman"/>
        </w:rPr>
        <w:t>Tartu Ülikool RAKE</w:t>
      </w:r>
      <w:r w:rsidRPr="007B61D1">
        <w:rPr>
          <w:rFonts w:ascii="Times New Roman" w:hAnsi="Times New Roman" w:cs="Times New Roman"/>
        </w:rPr>
        <w:t xml:space="preserve"> </w:t>
      </w:r>
      <w:r w:rsidRPr="007B61D1">
        <w:rPr>
          <w:rFonts w:ascii="Times New Roman" w:hAnsi="Times New Roman" w:cs="Times New Roman"/>
          <w:u w:val="single"/>
        </w:rPr>
        <w:t> </w:t>
      </w:r>
      <w:hyperlink r:id="rId15" w:tgtFrame="_blank" w:history="1">
        <w:r w:rsidRPr="007B61D1">
          <w:rPr>
            <w:rStyle w:val="Hperlink"/>
            <w:rFonts w:ascii="Times New Roman" w:hAnsi="Times New Roman" w:cs="Times New Roman"/>
          </w:rPr>
          <w:t>https://skytte.ut.ee/sites/default/files/2025-02/Kutsekesk_l%C3%B5pparuanne.pdf</w:t>
        </w:r>
      </w:hyperlink>
      <w:r w:rsidRPr="007B61D1">
        <w:rPr>
          <w:rFonts w:ascii="Times New Roman" w:hAnsi="Times New Roman" w:cs="Times New Roman"/>
        </w:rPr>
        <w:t> </w:t>
      </w:r>
    </w:p>
  </w:footnote>
  <w:footnote w:id="16">
    <w:p w14:paraId="6D88A4A9"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Õunapuu, T. jt. 2025 „Eesti kvalifikatsiooniraamistiku rakendamise analüüs“. Levellab. </w:t>
      </w:r>
      <w:hyperlink r:id="rId16" w:history="1">
        <w:r w:rsidRPr="007B61D1">
          <w:rPr>
            <w:rStyle w:val="Hperlink"/>
            <w:rFonts w:ascii="Times New Roman" w:hAnsi="Times New Roman" w:cs="Times New Roman"/>
          </w:rPr>
          <w:t>https://hm.ee/sites/default/files/documents/2025-11/L%C3%B5pparuanne_EKR.pdf</w:t>
        </w:r>
      </w:hyperlink>
      <w:r w:rsidRPr="007B61D1">
        <w:rPr>
          <w:rFonts w:ascii="Times New Roman" w:hAnsi="Times New Roman" w:cs="Times New Roman"/>
        </w:rPr>
        <w:t xml:space="preserve"> </w:t>
      </w:r>
    </w:p>
  </w:footnote>
  <w:footnote w:id="17">
    <w:p w14:paraId="2E21CF2C"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Euroopa Parlamendi ja Nõukogu soovitus 23. aprill 2008, bEuroopa kvalifikatsiooniraamistiku loomise kohta elukestva õppe valdkonnas  </w:t>
      </w:r>
      <w:hyperlink r:id="rId17" w:history="1">
        <w:r w:rsidRPr="007B61D1">
          <w:rPr>
            <w:rStyle w:val="Hperlink"/>
            <w:rFonts w:ascii="Times New Roman" w:hAnsi="Times New Roman" w:cs="Times New Roman"/>
          </w:rPr>
          <w:t>EUR-Lex - 32008H0506(01) - EN - EUR-Lex</w:t>
        </w:r>
      </w:hyperlink>
    </w:p>
  </w:footnote>
  <w:footnote w:id="18">
    <w:p w14:paraId="6215947D"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Euroopa Parlamendi ja Nõukogu otsus EL) 2018/646, 18. aprill 2018, milles käsitletakse oskuste ja kvalifikatsioonidega seotud paremate teenuste pakkumise ühist raamistikku (Europass) ning millega tunnistatakse kehtetuks otsus nr 2241/2004/EÜ</w:t>
      </w:r>
    </w:p>
    <w:p w14:paraId="70EE6084" w14:textId="77777777" w:rsidR="00DA4C33" w:rsidRPr="007B61D1" w:rsidRDefault="00DA4C33" w:rsidP="00DA4C33">
      <w:pPr>
        <w:pStyle w:val="Allmrkusetekst"/>
        <w:rPr>
          <w:rFonts w:ascii="Times New Roman" w:hAnsi="Times New Roman" w:cs="Times New Roman"/>
        </w:rPr>
      </w:pPr>
      <w:hyperlink r:id="rId18" w:history="1">
        <w:r w:rsidRPr="007B61D1">
          <w:rPr>
            <w:rStyle w:val="Hperlink"/>
            <w:rFonts w:ascii="Times New Roman" w:hAnsi="Times New Roman" w:cs="Times New Roman"/>
          </w:rPr>
          <w:t>L_2018112ET.01004201.xml</w:t>
        </w:r>
      </w:hyperlink>
    </w:p>
  </w:footnote>
  <w:footnote w:id="19">
    <w:p w14:paraId="03F99162"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EUROOPA PARLAMENDI JA NÕUKOGU DIREKTIIV 2005/36/EÜ, 7. september 2005, kutsekvalifikatsioonide tunnustamise kohta </w:t>
      </w:r>
      <w:hyperlink r:id="rId19" w:history="1">
        <w:r w:rsidRPr="007B61D1">
          <w:rPr>
            <w:rStyle w:val="Hperlink"/>
            <w:rFonts w:ascii="Times New Roman" w:hAnsi="Times New Roman" w:cs="Times New Roman"/>
          </w:rPr>
          <w:t>konsolideeritud TEKST: 32005L0036 — ET — 10.07.2025</w:t>
        </w:r>
      </w:hyperlink>
    </w:p>
    <w:p w14:paraId="184AFF99" w14:textId="77777777" w:rsidR="00DA4C33" w:rsidRDefault="00DA4C33" w:rsidP="00DA4C33">
      <w:pPr>
        <w:pStyle w:val="Allmrkusetekst"/>
      </w:pPr>
    </w:p>
  </w:footnote>
  <w:footnote w:id="20">
    <w:p w14:paraId="103C3D64" w14:textId="77777777" w:rsidR="00DA4C33" w:rsidRDefault="00DA4C33" w:rsidP="00DA4C33">
      <w:pPr>
        <w:pStyle w:val="Allmrkusetekst"/>
      </w:pPr>
      <w:r>
        <w:rPr>
          <w:rStyle w:val="Allmrkuseviide"/>
        </w:rPr>
        <w:footnoteRef/>
      </w:r>
      <w:r>
        <w:t xml:space="preserve"> </w:t>
      </w:r>
      <w:r w:rsidRPr="007C4AE1">
        <w:rPr>
          <w:rFonts w:ascii="Times New Roman" w:hAnsi="Times New Roman" w:cs="Times New Roman"/>
        </w:rPr>
        <w:t xml:space="preserve">Raun, M. jt. 2023 „Kutsesüsteemi rakendumise analüüs“. Levellab. Lk 58. </w:t>
      </w:r>
      <w:hyperlink r:id="rId20" w:history="1">
        <w:r w:rsidRPr="007C4AE1">
          <w:rPr>
            <w:rStyle w:val="Hperlink"/>
            <w:rFonts w:ascii="Times New Roman" w:hAnsi="Times New Roman" w:cs="Times New Roman"/>
          </w:rPr>
          <w:t>https://hm.ee/sites/default/files/documents/2023-12/Kutses%C3%BCsteemi%20rakendumise%20anal%C3%BC%C3%BCsi%20aruanne.pdf</w:t>
        </w:r>
      </w:hyperlink>
      <w:r>
        <w:t xml:space="preserve"> </w:t>
      </w:r>
    </w:p>
  </w:footnote>
  <w:footnote w:id="21">
    <w:p w14:paraId="720BF0A1" w14:textId="77777777" w:rsidR="00DA4C33" w:rsidRDefault="00DA4C33" w:rsidP="00DA4C33">
      <w:pPr>
        <w:pStyle w:val="Allmrkusetekst"/>
        <w:tabs>
          <w:tab w:val="left" w:pos="1920"/>
        </w:tabs>
      </w:pPr>
      <w:r>
        <w:rPr>
          <w:rStyle w:val="Allmrkuseviide"/>
        </w:rPr>
        <w:footnoteRef/>
      </w:r>
      <w:r>
        <w:t xml:space="preserve"> </w:t>
      </w:r>
      <w:r w:rsidRPr="0055371C">
        <w:rPr>
          <w:rFonts w:ascii="Times New Roman" w:hAnsi="Times New Roman" w:cs="Times New Roman"/>
        </w:rPr>
        <w:t xml:space="preserve">Raun, M. jt. 2023 „Kutsesüsteemi rakendumise analüüs“. Levellab. Lk 58. </w:t>
      </w:r>
      <w:hyperlink r:id="rId21" w:history="1">
        <w:r w:rsidRPr="0055371C">
          <w:rPr>
            <w:rStyle w:val="Hperlink"/>
            <w:rFonts w:ascii="Times New Roman" w:hAnsi="Times New Roman" w:cs="Times New Roman"/>
          </w:rPr>
          <w:t>https://hm.ee/sites/default/files/documents/2023-12/Kutses%C3%BCsteemi%20rakendumise%20anal%C3%BC%C3%BCsi%20aruanne.pdf</w:t>
        </w:r>
      </w:hyperlink>
      <w:r>
        <w:t xml:space="preserve"> </w:t>
      </w:r>
    </w:p>
  </w:footnote>
  <w:footnote w:id="22">
    <w:p w14:paraId="4F1B3F62" w14:textId="77777777" w:rsidR="00DA4C33" w:rsidRPr="009F36E4" w:rsidRDefault="00DA4C33" w:rsidP="00DA4C33">
      <w:pPr>
        <w:pStyle w:val="Allmrkusetekst"/>
        <w:rPr>
          <w:rFonts w:ascii="Times New Roman" w:hAnsi="Times New Roman" w:cs="Times New Roman"/>
        </w:rPr>
      </w:pPr>
      <w:r w:rsidRPr="009F36E4">
        <w:rPr>
          <w:rStyle w:val="Allmrkuseviide"/>
          <w:rFonts w:ascii="Times New Roman" w:hAnsi="Times New Roman" w:cs="Times New Roman"/>
        </w:rPr>
        <w:footnoteRef/>
      </w:r>
      <w:r w:rsidRPr="009F36E4">
        <w:rPr>
          <w:rFonts w:ascii="Times New Roman" w:hAnsi="Times New Roman" w:cs="Times New Roman"/>
        </w:rPr>
        <w:t xml:space="preserve"> Raun, M. jt. 2023.Kutsesüsteemi rakendumise analüüs. Lõpparuanne. Levellab OÜ. </w:t>
      </w:r>
      <w:hyperlink r:id="rId22" w:history="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720E49" w:rsidDel="00720E49">
        <w:rPr>
          <w:rFonts w:ascii="Times New Roman" w:hAnsi="Times New Roman" w:cs="Times New Roman"/>
        </w:rPr>
        <w:t xml:space="preserve"> </w:t>
      </w:r>
    </w:p>
  </w:footnote>
  <w:footnote w:id="23">
    <w:p w14:paraId="36B78127" w14:textId="77777777" w:rsidR="00DA4C33" w:rsidRPr="000B7FAE" w:rsidRDefault="00DA4C33" w:rsidP="00DA4C33">
      <w:pPr>
        <w:pStyle w:val="Allmrkusetekst"/>
        <w:rPr>
          <w:rFonts w:ascii="Times New Roman" w:hAnsi="Times New Roman" w:cs="Times New Roman"/>
        </w:rPr>
      </w:pPr>
      <w:r w:rsidRPr="000B7FAE">
        <w:rPr>
          <w:rStyle w:val="Allmrkuseviide"/>
          <w:rFonts w:ascii="Times New Roman" w:hAnsi="Times New Roman" w:cs="Times New Roman"/>
        </w:rPr>
        <w:footnoteRef/>
      </w:r>
      <w:r w:rsidRPr="000B7FAE">
        <w:rPr>
          <w:rFonts w:ascii="Times New Roman" w:hAnsi="Times New Roman" w:cs="Times New Roman"/>
        </w:rPr>
        <w:t xml:space="preserve"> Implementing the 2012 Council Recommendation on the validation of non-formal and informal learning. One-off report of Estonia. Ministry of Education and Research of the Republic of Estonia 2023. </w:t>
      </w:r>
      <w:hyperlink r:id="rId23" w:history="1">
        <w:r w:rsidRPr="000B7FAE">
          <w:rPr>
            <w:rStyle w:val="Hperlink"/>
            <w:rFonts w:ascii="Times New Roman" w:hAnsi="Times New Roman" w:cs="Times New Roman"/>
          </w:rPr>
          <w:t>https://hm.ee/sites/default/files/documents/2023-12/VNIL%20one%20off%20report%20Estonia%202023.pdf</w:t>
        </w:r>
      </w:hyperlink>
      <w:r w:rsidRPr="000B7FAE">
        <w:rPr>
          <w:rFonts w:ascii="Times New Roman" w:hAnsi="Times New Roman" w:cs="Times New Roman"/>
        </w:rPr>
        <w:t xml:space="preserve"> </w:t>
      </w:r>
    </w:p>
    <w:p w14:paraId="38E27E4C" w14:textId="77777777" w:rsidR="00DA4C33" w:rsidRDefault="00DA4C33" w:rsidP="00DA4C33">
      <w:pPr>
        <w:pStyle w:val="Allmrkusetekst"/>
      </w:pPr>
    </w:p>
  </w:footnote>
  <w:footnote w:id="24">
    <w:p w14:paraId="0CC6B839" w14:textId="77777777" w:rsidR="00DA4C33" w:rsidRPr="002C29EA" w:rsidRDefault="00DA4C33" w:rsidP="00DA4C33">
      <w:pPr>
        <w:pStyle w:val="Allmrkusetekst"/>
        <w:rPr>
          <w:rFonts w:ascii="Times New Roman" w:hAnsi="Times New Roman" w:cs="Times New Roman"/>
          <w:sz w:val="18"/>
          <w:szCs w:val="18"/>
        </w:rPr>
      </w:pPr>
      <w:r w:rsidRPr="002C29EA">
        <w:rPr>
          <w:rStyle w:val="Allmrkuseviide"/>
          <w:rFonts w:ascii="Times New Roman" w:hAnsi="Times New Roman" w:cs="Times New Roman"/>
          <w:sz w:val="18"/>
          <w:szCs w:val="18"/>
        </w:rPr>
        <w:footnoteRef/>
      </w:r>
      <w:r w:rsidRPr="00E461C3">
        <w:rPr>
          <w:rFonts w:ascii="Times New Roman" w:hAnsi="Times New Roman" w:cs="Times New Roman"/>
        </w:rPr>
        <w:t xml:space="preserve"> Implementing the 2012 Council Recommendation on the validation of non-formal and informal learning. One-off report of Estonia. Ministry of Education and Research of the Republic of Estonia 2023. </w:t>
      </w:r>
      <w:hyperlink r:id="rId24" w:history="1">
        <w:r w:rsidRPr="00E461C3">
          <w:rPr>
            <w:rStyle w:val="Hperlink"/>
            <w:rFonts w:ascii="Times New Roman" w:hAnsi="Times New Roman" w:cs="Times New Roman"/>
          </w:rPr>
          <w:t>https://hm.ee/sites/default/files/documents/2023-12/VNIL%20one%20off%20report%20Estonia%202023.pdf</w:t>
        </w:r>
      </w:hyperlink>
      <w:r w:rsidRPr="002C29EA">
        <w:rPr>
          <w:rFonts w:ascii="Times New Roman" w:hAnsi="Times New Roman" w:cs="Times New Roman"/>
          <w:sz w:val="18"/>
          <w:szCs w:val="18"/>
        </w:rPr>
        <w:t xml:space="preserve"> </w:t>
      </w:r>
    </w:p>
  </w:footnote>
  <w:footnote w:id="25">
    <w:p w14:paraId="3E960FF7" w14:textId="77777777" w:rsidR="00DA4C33" w:rsidRPr="00E461C3" w:rsidRDefault="00DA4C33" w:rsidP="00DA4C33">
      <w:pPr>
        <w:pStyle w:val="Allmrkusetekst"/>
        <w:rPr>
          <w:rFonts w:ascii="Times New Roman" w:hAnsi="Times New Roman" w:cs="Times New Roman"/>
        </w:rPr>
      </w:pPr>
      <w:r w:rsidRPr="00E461C3">
        <w:rPr>
          <w:rStyle w:val="Allmrkuseviide"/>
          <w:rFonts w:ascii="Times New Roman" w:hAnsi="Times New Roman" w:cs="Times New Roman"/>
        </w:rPr>
        <w:footnoteRef/>
      </w:r>
      <w:r w:rsidRPr="00E461C3">
        <w:rPr>
          <w:rFonts w:ascii="Times New Roman" w:hAnsi="Times New Roman" w:cs="Times New Roman"/>
        </w:rPr>
        <w:t xml:space="preserve"> Haridusvaldkonna arengukava 2021 – 2035. </w:t>
      </w:r>
      <w:hyperlink r:id="rId25" w:history="1">
        <w:r w:rsidRPr="00E461C3">
          <w:rPr>
            <w:rStyle w:val="Hperlink"/>
            <w:rFonts w:ascii="Times New Roman" w:hAnsi="Times New Roman" w:cs="Times New Roman"/>
          </w:rPr>
          <w:t>https://hm.ee/sites/default/files/documents/2022-09/1._haridusvaldkonna_arengukava_2035_kinnitatud_11.11.21.pdf</w:t>
        </w:r>
      </w:hyperlink>
    </w:p>
  </w:footnote>
  <w:footnote w:id="26">
    <w:p w14:paraId="1DEF457C" w14:textId="77777777" w:rsidR="00DA4C33" w:rsidRPr="005D6F42" w:rsidRDefault="00DA4C33" w:rsidP="00DA4C33">
      <w:pPr>
        <w:pStyle w:val="Allmrkusetekst"/>
        <w:rPr>
          <w:b/>
          <w:bCs/>
        </w:rPr>
      </w:pPr>
      <w:r w:rsidRPr="00E461C3">
        <w:rPr>
          <w:rStyle w:val="Allmrkuseviide"/>
          <w:rFonts w:ascii="Times New Roman" w:hAnsi="Times New Roman" w:cs="Times New Roman"/>
        </w:rPr>
        <w:footnoteRef/>
      </w:r>
      <w:r w:rsidRPr="00E461C3">
        <w:rPr>
          <w:rFonts w:ascii="Times New Roman" w:hAnsi="Times New Roman" w:cs="Times New Roman"/>
        </w:rPr>
        <w:t xml:space="preserve"> Euroopa Komisjon, 2024. Euroopa Liidu Nõukogu soovitus Eesti majandus-, sotsiaal-, tööhõive-, struktuuri- ja eelarvepoliitika kohta. </w:t>
      </w:r>
      <w:hyperlink r:id="rId26" w:history="1">
        <w:r w:rsidRPr="00E461C3">
          <w:rPr>
            <w:rStyle w:val="Hperlink"/>
            <w:rFonts w:ascii="Times New Roman" w:hAnsi="Times New Roman" w:cs="Times New Roman"/>
          </w:rPr>
          <w:t>https://eur-lex.europa.eu/legal-content/ET/TXT/PDF/?uri=CELEX%3A52024DC0606&amp;qid=1719326118501</w:t>
        </w:r>
      </w:hyperlink>
    </w:p>
  </w:footnote>
  <w:footnote w:id="27">
    <w:p w14:paraId="4B601385" w14:textId="523BD9CE" w:rsidR="00DA4C33" w:rsidRPr="00213581" w:rsidRDefault="00DA4C33" w:rsidP="00DA4C33">
      <w:pPr>
        <w:pStyle w:val="Allmrkusetekst"/>
        <w:rPr>
          <w:rFonts w:ascii="Times New Roman" w:hAnsi="Times New Roman" w:cs="Times New Roman"/>
        </w:rPr>
      </w:pPr>
      <w:r w:rsidRPr="00213581">
        <w:rPr>
          <w:rStyle w:val="Allmrkuseviide"/>
          <w:rFonts w:ascii="Times New Roman" w:hAnsi="Times New Roman" w:cs="Times New Roman"/>
        </w:rPr>
        <w:footnoteRef/>
      </w:r>
      <w:r w:rsidRPr="00213581">
        <w:rPr>
          <w:rFonts w:ascii="Times New Roman" w:hAnsi="Times New Roman" w:cs="Times New Roman"/>
        </w:rPr>
        <w:t xml:space="preserve"> </w:t>
      </w:r>
      <w:r w:rsidRPr="5CF13ADD">
        <w:rPr>
          <w:rFonts w:ascii="Times New Roman" w:eastAsia="Times New Roman" w:hAnsi="Times New Roman" w:cs="Times New Roman"/>
        </w:rPr>
        <w:t>Riigikohtu põhiseaduslikkuse järelevalve kolleegiumi 26. aprilli 2011. a otsus nr 3-4-1-2-11, p-d 9 ja 25.</w:t>
      </w:r>
    </w:p>
  </w:footnote>
  <w:footnote w:id="28">
    <w:p w14:paraId="3B038085" w14:textId="77777777" w:rsidR="00DA4C33" w:rsidRPr="00877771" w:rsidRDefault="00DA4C33" w:rsidP="00DA4C33">
      <w:pPr>
        <w:pStyle w:val="Allmrkusetekst"/>
        <w:rPr>
          <w:rFonts w:ascii="Times New Roman" w:hAnsi="Times New Roman" w:cs="Times New Roman"/>
        </w:rPr>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eastAsia="Times New Roman" w:hAnsi="Times New Roman" w:cs="Times New Roman"/>
        </w:rPr>
        <w:t>Riigikohtu üldkogu 15. märtsi 2022. a otsus nr 5-19-29, p 72.</w:t>
      </w:r>
    </w:p>
  </w:footnote>
  <w:footnote w:id="29">
    <w:p w14:paraId="10663128" w14:textId="77777777" w:rsidR="00DA4C33" w:rsidRDefault="00DA4C33" w:rsidP="00DA4C33">
      <w:pPr>
        <w:pStyle w:val="Allmrkusetekst"/>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eastAsia="Times New Roman" w:hAnsi="Times New Roman" w:cs="Times New Roman"/>
        </w:rPr>
        <w:t>Riigikohtu halduskolleegiumi 29. detsembri 2020. a otsus nr 3-18-1432, p 22.</w:t>
      </w:r>
    </w:p>
  </w:footnote>
  <w:footnote w:id="30">
    <w:p w14:paraId="3B787FE8" w14:textId="77777777" w:rsidR="00DA4C33" w:rsidRPr="00F96550" w:rsidRDefault="00DA4C33" w:rsidP="00DA4C33">
      <w:pPr>
        <w:pStyle w:val="Allmrkusetekst"/>
        <w:rPr>
          <w:rFonts w:ascii="Times New Roman" w:hAnsi="Times New Roman" w:cs="Times New Roman"/>
        </w:rPr>
      </w:pPr>
      <w:r>
        <w:rPr>
          <w:rStyle w:val="Allmrkuseviide"/>
        </w:rPr>
        <w:footnoteRef/>
      </w:r>
      <w:r>
        <w:t xml:space="preserve"> </w:t>
      </w:r>
      <w:hyperlink r:id="rId27" w:history="1">
        <w:r w:rsidRPr="00F96550">
          <w:rPr>
            <w:rStyle w:val="Hperlink"/>
            <w:rFonts w:ascii="Times New Roman" w:hAnsi="Times New Roman" w:cs="Times New Roman"/>
          </w:rPr>
          <w:t>EUR-Lex - 32017H0615(01) - EN - EUR-Lex</w:t>
        </w:r>
      </w:hyperlink>
    </w:p>
  </w:footnote>
  <w:footnote w:id="31">
    <w:p w14:paraId="18CFBFD9" w14:textId="77777777" w:rsidR="00DA4C33" w:rsidRPr="00F96550" w:rsidRDefault="00DA4C33" w:rsidP="00DA4C33">
      <w:pPr>
        <w:pStyle w:val="Allmrkusetekst"/>
        <w:rPr>
          <w:rFonts w:ascii="Times New Roman" w:hAnsi="Times New Roman" w:cs="Times New Roman"/>
        </w:rPr>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r:id="rId28" w:history="1">
        <w:r w:rsidRPr="00F96550">
          <w:rPr>
            <w:rStyle w:val="Hperlink"/>
            <w:rFonts w:ascii="Times New Roman" w:hAnsi="Times New Roman" w:cs="Times New Roman"/>
          </w:rPr>
          <w:t>Direktiiv - 2005/36 - EN - EUR-Lex</w:t>
        </w:r>
      </w:hyperlink>
    </w:p>
  </w:footnote>
  <w:footnote w:id="32">
    <w:p w14:paraId="74FFB621" w14:textId="77777777" w:rsidR="00DA4C33" w:rsidRDefault="00DA4C33" w:rsidP="00DA4C33">
      <w:pPr>
        <w:pStyle w:val="Allmrkusetekst"/>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r:id="rId29" w:history="1">
        <w:r w:rsidRPr="00F96550">
          <w:rPr>
            <w:rStyle w:val="Hperlink"/>
            <w:rFonts w:ascii="Times New Roman" w:hAnsi="Times New Roman" w:cs="Times New Roman"/>
          </w:rPr>
          <w:t>EUR-Lex - 32012H1222(01) - EN - EUR-Lex</w:t>
        </w:r>
      </w:hyperlink>
    </w:p>
  </w:footnote>
  <w:footnote w:id="33">
    <w:p w14:paraId="793528AA" w14:textId="77777777" w:rsidR="000F71C0" w:rsidRPr="00F46225" w:rsidRDefault="000F71C0" w:rsidP="000F71C0">
      <w:pPr>
        <w:pStyle w:val="Allmrkusetekst"/>
        <w:rPr>
          <w:rFonts w:ascii="Times New Roman" w:hAnsi="Times New Roman" w:cs="Times New Roman"/>
        </w:rPr>
      </w:pPr>
      <w:r w:rsidRPr="00F46225">
        <w:rPr>
          <w:rStyle w:val="Allmrkuseviide"/>
          <w:rFonts w:ascii="Times New Roman" w:hAnsi="Times New Roman" w:cs="Times New Roman"/>
        </w:rPr>
        <w:footnoteRef/>
      </w:r>
      <w:r w:rsidRPr="00F46225">
        <w:rPr>
          <w:rFonts w:ascii="Times New Roman" w:hAnsi="Times New Roman" w:cs="Times New Roman"/>
        </w:rPr>
        <w:t xml:space="preserve"> </w:t>
      </w:r>
      <w:r>
        <w:rPr>
          <w:rFonts w:ascii="Times New Roman" w:hAnsi="Times New Roman" w:cs="Times New Roman"/>
        </w:rPr>
        <w:t>Kvalifikatsiooninõuetega seotud</w:t>
      </w:r>
      <w:r w:rsidRPr="00F46225">
        <w:rPr>
          <w:rFonts w:ascii="Times New Roman" w:hAnsi="Times New Roman" w:cs="Times New Roman"/>
        </w:rPr>
        <w:t xml:space="preserve"> kutsete arvu hindamisel tuginetakse Kutsekoja esitatud andmetele. </w:t>
      </w:r>
      <w:hyperlink r:id="rId30" w:history="1">
        <w:r w:rsidRPr="00DD0F56">
          <w:rPr>
            <w:rStyle w:val="Hperlink"/>
            <w:rFonts w:ascii="Times New Roman" w:hAnsi="Times New Roman" w:cs="Times New Roman"/>
          </w:rPr>
          <w:t>https://www.kutsekoda.ee/reguleeritud-kutsed/</w:t>
        </w:r>
      </w:hyperlink>
      <w:r>
        <w:rPr>
          <w:rFonts w:ascii="Times New Roman" w:hAnsi="Times New Roman" w:cs="Times New Roman"/>
        </w:rPr>
        <w:t xml:space="preserve"> </w:t>
      </w:r>
    </w:p>
  </w:footnote>
  <w:footnote w:id="34">
    <w:p w14:paraId="34BEE683" w14:textId="7CF2438E" w:rsidR="00CA31EC" w:rsidRDefault="00CA31EC">
      <w:pPr>
        <w:pStyle w:val="Allmrkusetekst"/>
      </w:pPr>
      <w:r>
        <w:rPr>
          <w:rStyle w:val="Allmrkuseviide"/>
        </w:rPr>
        <w:footnoteRef/>
      </w:r>
      <w:r>
        <w:t xml:space="preserve"> Reguleeritud ja osaliselt reguleeritud kutsete arv tuginedes Kutsekoja andmetele. </w:t>
      </w:r>
      <w:hyperlink r:id="rId31" w:history="1">
        <w:r w:rsidRPr="00DD0F56">
          <w:rPr>
            <w:rStyle w:val="Hperlink"/>
            <w:rFonts w:ascii="Times New Roman" w:hAnsi="Times New Roman" w:cs="Times New Roman"/>
          </w:rPr>
          <w:t>https://www.kutsekoda.ee/reguleeritud-kutsed/</w:t>
        </w:r>
      </w:hyperlink>
    </w:p>
  </w:footnote>
  <w:footnote w:id="35">
    <w:p w14:paraId="27357FBB" w14:textId="77777777" w:rsidR="005D69B0" w:rsidRPr="00F278F7" w:rsidRDefault="005D69B0" w:rsidP="005D69B0">
      <w:pPr>
        <w:pStyle w:val="Allmrkusetekst"/>
        <w:rPr>
          <w:rFonts w:ascii="Times New Roman" w:hAnsi="Times New Roman" w:cs="Times New Roman"/>
          <w:sz w:val="18"/>
          <w:szCs w:val="18"/>
        </w:rPr>
      </w:pPr>
      <w:r w:rsidRPr="00F278F7">
        <w:rPr>
          <w:rStyle w:val="Allmrkuseviide"/>
          <w:rFonts w:ascii="Times New Roman" w:hAnsi="Times New Roman" w:cs="Times New Roman"/>
          <w:sz w:val="18"/>
          <w:szCs w:val="18"/>
        </w:rPr>
        <w:footnoteRef/>
      </w:r>
      <w:r w:rsidRPr="00F278F7">
        <w:rPr>
          <w:rFonts w:ascii="Times New Roman" w:hAnsi="Times New Roman" w:cs="Times New Roman"/>
          <w:sz w:val="18"/>
          <w:szCs w:val="18"/>
        </w:rPr>
        <w:t xml:space="preserve"> Raun, M. jt. 2023. „Kutsesüsteemi rakendumise analüüs“. Levellab. Lk 27.</w:t>
      </w:r>
    </w:p>
  </w:footnote>
  <w:footnote w:id="36">
    <w:p w14:paraId="48FFC20F" w14:textId="3A73957F" w:rsidR="000F71C0" w:rsidRPr="00F278F7" w:rsidRDefault="000F71C0" w:rsidP="000F71C0">
      <w:pPr>
        <w:pStyle w:val="Allmrkusetekst"/>
        <w:rPr>
          <w:sz w:val="18"/>
          <w:szCs w:val="18"/>
        </w:rPr>
      </w:pPr>
      <w:r w:rsidRPr="00F278F7">
        <w:rPr>
          <w:rStyle w:val="Allmrkuseviide"/>
          <w:rFonts w:ascii="Times New Roman" w:hAnsi="Times New Roman" w:cs="Times New Roman"/>
          <w:sz w:val="18"/>
          <w:szCs w:val="18"/>
        </w:rPr>
        <w:footnoteRef/>
      </w:r>
      <w:r w:rsidRPr="00F278F7">
        <w:rPr>
          <w:rFonts w:ascii="Times New Roman" w:hAnsi="Times New Roman" w:cs="Times New Roman"/>
          <w:sz w:val="18"/>
          <w:szCs w:val="18"/>
        </w:rPr>
        <w:t xml:space="preserve"> </w:t>
      </w:r>
      <w:r w:rsidR="00440168">
        <w:rPr>
          <w:rFonts w:ascii="Times New Roman" w:hAnsi="Times New Roman" w:cs="Times New Roman"/>
          <w:sz w:val="18"/>
          <w:szCs w:val="18"/>
        </w:rPr>
        <w:t>Kutseandja</w:t>
      </w:r>
      <w:r w:rsidRPr="00F278F7">
        <w:rPr>
          <w:rFonts w:ascii="Times New Roman" w:hAnsi="Times New Roman" w:cs="Times New Roman"/>
          <w:sz w:val="18"/>
          <w:szCs w:val="18"/>
        </w:rPr>
        <w:t>te 2022. aasta tegevusaruannete kokkuvõte. 2023. SA Kutsekoda. Lk 13.</w:t>
      </w:r>
    </w:p>
  </w:footnote>
  <w:footnote w:id="37">
    <w:p w14:paraId="1A3DF6C5" w14:textId="6D57E637" w:rsidR="000F71C0" w:rsidRDefault="000F71C0">
      <w:pPr>
        <w:pStyle w:val="Allmrkusetekst"/>
      </w:pPr>
      <w:r>
        <w:rPr>
          <w:rStyle w:val="Allmrkuseviide"/>
        </w:rPr>
        <w:footnoteRef/>
      </w:r>
      <w:r>
        <w:t xml:space="preserve"> </w:t>
      </w:r>
      <w:r w:rsidRPr="00F278F7">
        <w:rPr>
          <w:rFonts w:ascii="Times New Roman" w:hAnsi="Times New Roman" w:cs="Times New Roman"/>
          <w:sz w:val="18"/>
          <w:szCs w:val="18"/>
        </w:rPr>
        <w:t xml:space="preserve">Raun, M. jt. 2023. „Kutsesüsteemi rakendumise analüüs“. Levellab. Lk </w:t>
      </w:r>
      <w:r>
        <w:rPr>
          <w:rFonts w:ascii="Times New Roman" w:hAnsi="Times New Roman" w:cs="Times New Roman"/>
          <w:sz w:val="18"/>
          <w:szCs w:val="18"/>
        </w:rPr>
        <w:t>33.</w:t>
      </w:r>
    </w:p>
  </w:footnote>
  <w:footnote w:id="38">
    <w:p w14:paraId="0997E5C3" w14:textId="77777777" w:rsidR="00DA4C33" w:rsidRDefault="00DA4C33" w:rsidP="00DA4C33">
      <w:pPr>
        <w:pStyle w:val="Allmrkusetekst"/>
      </w:pPr>
      <w:r>
        <w:rPr>
          <w:rStyle w:val="Allmrkuseviide"/>
        </w:rPr>
        <w:footnoteRef/>
      </w:r>
      <w:r>
        <w:t xml:space="preserve"> </w:t>
      </w:r>
      <w:r w:rsidRPr="00EB31C2">
        <w:rPr>
          <w:rFonts w:ascii="Times New Roman" w:eastAsia="Times New Roman" w:hAnsi="Times New Roman" w:cs="Times New Roman"/>
          <w:color w:val="000000" w:themeColor="text1"/>
          <w:shd w:val="clear" w:color="auto" w:fill="FFFFFF"/>
          <w:lang w:eastAsia="ar-SA"/>
        </w:rPr>
        <w:t>https://www.stat.ee/et/avasta-statistikat/valdkonnad/haridus/korgharidus</w:t>
      </w:r>
    </w:p>
  </w:footnote>
  <w:footnote w:id="39">
    <w:p w14:paraId="235624BC" w14:textId="77777777" w:rsidR="00DA4C33" w:rsidRPr="00727808" w:rsidRDefault="00DA4C33" w:rsidP="00DA4C33">
      <w:pPr>
        <w:pStyle w:val="Allmrkusetekst"/>
        <w:rPr>
          <w:rFonts w:ascii="Times New Roman" w:hAnsi="Times New Roman" w:cs="Times New Roman"/>
          <w:smallCaps/>
        </w:rPr>
      </w:pPr>
      <w:r w:rsidRPr="00BF2BAD">
        <w:rPr>
          <w:rStyle w:val="Allmrkuseviide"/>
          <w:rFonts w:ascii="Times New Roman" w:hAnsi="Times New Roman" w:cs="Times New Roman"/>
        </w:rPr>
        <w:footnoteRef/>
      </w:r>
      <w:r w:rsidRPr="00BF2BAD">
        <w:rPr>
          <w:rFonts w:ascii="Times New Roman" w:hAnsi="Times New Roman" w:cs="Times New Roman"/>
        </w:rPr>
        <w:t xml:space="preserve"> Kutseregistri andmed 01.12.2025.a.</w:t>
      </w:r>
    </w:p>
  </w:footnote>
  <w:footnote w:id="40">
    <w:p w14:paraId="3ACC114C" w14:textId="204124DE" w:rsidR="00DA4C33" w:rsidRDefault="00DA4C33" w:rsidP="00DA4C33">
      <w:pPr>
        <w:pStyle w:val="Allmrkusetekst"/>
      </w:pPr>
      <w:r>
        <w:rPr>
          <w:rStyle w:val="Allmrkuseviide"/>
        </w:rPr>
        <w:footnoteRef/>
      </w:r>
      <w:r>
        <w:t xml:space="preserve"> </w:t>
      </w:r>
      <w:r w:rsidRPr="00D264DC">
        <w:rPr>
          <w:rFonts w:ascii="Times New Roman" w:hAnsi="Times New Roman" w:cs="Times New Roman"/>
        </w:rPr>
        <w:t>Kutseregistri arenduskulud kaeti osaliselt ESF vahenditest, seega 3 a keskmine kulu arvestatakse 2023 – 2024 a kulude kes</w:t>
      </w:r>
      <w:r w:rsidR="0013687F">
        <w:rPr>
          <w:rFonts w:ascii="Times New Roman" w:hAnsi="Times New Roman" w:cs="Times New Roman"/>
        </w:rPr>
        <w:t>k</w:t>
      </w:r>
      <w:r w:rsidRPr="00D264DC">
        <w:rPr>
          <w:rFonts w:ascii="Times New Roman" w:hAnsi="Times New Roman" w:cs="Times New Roman"/>
        </w:rPr>
        <w:t>misena</w:t>
      </w:r>
    </w:p>
  </w:footnote>
  <w:footnote w:id="41">
    <w:p w14:paraId="41C051A6" w14:textId="77777777" w:rsidR="00DA4C33" w:rsidRPr="00D264DC" w:rsidRDefault="00DA4C33" w:rsidP="00DA4C33">
      <w:pPr>
        <w:pStyle w:val="Allmrkusetekst"/>
        <w:rPr>
          <w:rFonts w:ascii="Times New Roman" w:hAnsi="Times New Roman" w:cs="Times New Roman"/>
        </w:rPr>
      </w:pPr>
      <w:r w:rsidRPr="00D264DC">
        <w:rPr>
          <w:rStyle w:val="Allmrkuseviide"/>
          <w:rFonts w:ascii="Times New Roman" w:hAnsi="Times New Roman" w:cs="Times New Roman"/>
        </w:rPr>
        <w:footnoteRef/>
      </w:r>
      <w:r w:rsidRPr="00D264DC">
        <w:rPr>
          <w:rFonts w:ascii="Times New Roman" w:hAnsi="Times New Roman" w:cs="Times New Roman"/>
        </w:rPr>
        <w:t xml:space="preserve"> SA Kutsekoda 2022-2024. a aruannete andmed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CBE"/>
    <w:multiLevelType w:val="multilevel"/>
    <w:tmpl w:val="201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14AF"/>
    <w:multiLevelType w:val="multilevel"/>
    <w:tmpl w:val="4B4A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F1B71"/>
    <w:multiLevelType w:val="hybridMultilevel"/>
    <w:tmpl w:val="F7D41B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26AC1C1E">
      <w:numFmt w:val="bullet"/>
      <w:lvlText w:val="•"/>
      <w:lvlJc w:val="left"/>
      <w:pPr>
        <w:ind w:left="2160" w:hanging="360"/>
      </w:pPr>
      <w:rPr>
        <w:rFonts w:ascii="Times New Roman" w:eastAsiaTheme="minorHAnsi" w:hAnsi="Times New Roman"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FE2C18"/>
    <w:multiLevelType w:val="hybridMultilevel"/>
    <w:tmpl w:val="9F949C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7F5EAC"/>
    <w:multiLevelType w:val="multilevel"/>
    <w:tmpl w:val="52A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3C0D"/>
    <w:multiLevelType w:val="multilevel"/>
    <w:tmpl w:val="F84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54366"/>
    <w:multiLevelType w:val="hybridMultilevel"/>
    <w:tmpl w:val="A1FE08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8E5CF2"/>
    <w:multiLevelType w:val="hybridMultilevel"/>
    <w:tmpl w:val="5630F3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2B144D"/>
    <w:multiLevelType w:val="multilevel"/>
    <w:tmpl w:val="E0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85121"/>
    <w:multiLevelType w:val="multilevel"/>
    <w:tmpl w:val="3A4C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5495A"/>
    <w:multiLevelType w:val="hybridMultilevel"/>
    <w:tmpl w:val="7DFE073A"/>
    <w:lvl w:ilvl="0" w:tplc="FFFFFFFF">
      <w:start w:val="1"/>
      <w:numFmt w:val="bullet"/>
      <w:lvlText w:val=""/>
      <w:lvlJc w:val="left"/>
      <w:pPr>
        <w:ind w:left="720" w:hanging="360"/>
      </w:pPr>
      <w:rPr>
        <w:rFonts w:ascii="Symbol" w:hAnsi="Symbol" w:hint="default"/>
      </w:rPr>
    </w:lvl>
    <w:lvl w:ilvl="1" w:tplc="9E6891DE">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337D0A"/>
    <w:multiLevelType w:val="multilevel"/>
    <w:tmpl w:val="67F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62B6A"/>
    <w:multiLevelType w:val="hybridMultilevel"/>
    <w:tmpl w:val="023ADD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004D5A"/>
    <w:multiLevelType w:val="multilevel"/>
    <w:tmpl w:val="8984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02B42"/>
    <w:multiLevelType w:val="multilevel"/>
    <w:tmpl w:val="3CAA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5F3B2E"/>
    <w:multiLevelType w:val="hybridMultilevel"/>
    <w:tmpl w:val="199006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1D07CA2"/>
    <w:multiLevelType w:val="multilevel"/>
    <w:tmpl w:val="548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623C1"/>
    <w:multiLevelType w:val="hybridMultilevel"/>
    <w:tmpl w:val="FABE0B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5642C39"/>
    <w:multiLevelType w:val="multilevel"/>
    <w:tmpl w:val="675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618E4"/>
    <w:multiLevelType w:val="hybridMultilevel"/>
    <w:tmpl w:val="40D8ECA8"/>
    <w:lvl w:ilvl="0" w:tplc="6906A776">
      <w:start w:val="1"/>
      <w:numFmt w:val="decimal"/>
      <w:lvlText w:val="%1)"/>
      <w:lvlJc w:val="left"/>
      <w:pPr>
        <w:ind w:left="720" w:hanging="360"/>
      </w:pPr>
    </w:lvl>
    <w:lvl w:ilvl="1" w:tplc="0AC6C1FA">
      <w:start w:val="1"/>
      <w:numFmt w:val="lowerLetter"/>
      <w:lvlText w:val="%2."/>
      <w:lvlJc w:val="left"/>
      <w:pPr>
        <w:ind w:left="1440" w:hanging="360"/>
      </w:pPr>
    </w:lvl>
    <w:lvl w:ilvl="2" w:tplc="23FCBDAE">
      <w:start w:val="1"/>
      <w:numFmt w:val="lowerRoman"/>
      <w:lvlText w:val="%3."/>
      <w:lvlJc w:val="right"/>
      <w:pPr>
        <w:ind w:left="2160" w:hanging="180"/>
      </w:pPr>
    </w:lvl>
    <w:lvl w:ilvl="3" w:tplc="727A1048">
      <w:start w:val="1"/>
      <w:numFmt w:val="decimal"/>
      <w:lvlText w:val="%4."/>
      <w:lvlJc w:val="left"/>
      <w:pPr>
        <w:ind w:left="2880" w:hanging="360"/>
      </w:pPr>
    </w:lvl>
    <w:lvl w:ilvl="4" w:tplc="DAD60784">
      <w:start w:val="1"/>
      <w:numFmt w:val="lowerLetter"/>
      <w:lvlText w:val="%5."/>
      <w:lvlJc w:val="left"/>
      <w:pPr>
        <w:ind w:left="3600" w:hanging="360"/>
      </w:pPr>
    </w:lvl>
    <w:lvl w:ilvl="5" w:tplc="B37E554C">
      <w:start w:val="1"/>
      <w:numFmt w:val="lowerRoman"/>
      <w:lvlText w:val="%6."/>
      <w:lvlJc w:val="right"/>
      <w:pPr>
        <w:ind w:left="4320" w:hanging="180"/>
      </w:pPr>
    </w:lvl>
    <w:lvl w:ilvl="6" w:tplc="A386BE1A">
      <w:start w:val="1"/>
      <w:numFmt w:val="decimal"/>
      <w:lvlText w:val="%7."/>
      <w:lvlJc w:val="left"/>
      <w:pPr>
        <w:ind w:left="5040" w:hanging="360"/>
      </w:pPr>
    </w:lvl>
    <w:lvl w:ilvl="7" w:tplc="7A408594">
      <w:start w:val="1"/>
      <w:numFmt w:val="lowerLetter"/>
      <w:lvlText w:val="%8."/>
      <w:lvlJc w:val="left"/>
      <w:pPr>
        <w:ind w:left="5760" w:hanging="360"/>
      </w:pPr>
    </w:lvl>
    <w:lvl w:ilvl="8" w:tplc="E3D64796">
      <w:start w:val="1"/>
      <w:numFmt w:val="lowerRoman"/>
      <w:lvlText w:val="%9."/>
      <w:lvlJc w:val="right"/>
      <w:pPr>
        <w:ind w:left="6480" w:hanging="180"/>
      </w:pPr>
    </w:lvl>
  </w:abstractNum>
  <w:abstractNum w:abstractNumId="20" w15:restartNumberingAfterBreak="0">
    <w:nsid w:val="6D552AF8"/>
    <w:multiLevelType w:val="hybridMultilevel"/>
    <w:tmpl w:val="3752B4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2A97E27"/>
    <w:multiLevelType w:val="hybridMultilevel"/>
    <w:tmpl w:val="DD0A7F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39612F2"/>
    <w:multiLevelType w:val="hybridMultilevel"/>
    <w:tmpl w:val="02BAEC16"/>
    <w:lvl w:ilvl="0" w:tplc="04250001">
      <w:start w:val="1"/>
      <w:numFmt w:val="bullet"/>
      <w:lvlText w:val=""/>
      <w:lvlJc w:val="left"/>
      <w:pPr>
        <w:ind w:left="720" w:hanging="360"/>
      </w:pPr>
      <w:rPr>
        <w:rFonts w:ascii="Symbol" w:hAnsi="Symbol" w:hint="default"/>
      </w:rPr>
    </w:lvl>
    <w:lvl w:ilvl="1" w:tplc="9E6891DE">
      <w:numFmt w:val="bullet"/>
      <w:lvlText w:val="•"/>
      <w:lvlJc w:val="left"/>
      <w:pPr>
        <w:ind w:left="1903" w:hanging="823"/>
      </w:pPr>
      <w:rPr>
        <w:rFonts w:ascii="Times New Roman" w:eastAsiaTheme="minorHAns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3F42BC4"/>
    <w:multiLevelType w:val="hybridMultilevel"/>
    <w:tmpl w:val="904E9212"/>
    <w:lvl w:ilvl="0" w:tplc="DC4C13F8">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7931364"/>
    <w:multiLevelType w:val="multilevel"/>
    <w:tmpl w:val="490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A67E8"/>
    <w:multiLevelType w:val="hybridMultilevel"/>
    <w:tmpl w:val="054EFFC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075522">
    <w:abstractNumId w:val="22"/>
  </w:num>
  <w:num w:numId="2" w16cid:durableId="1427269539">
    <w:abstractNumId w:val="0"/>
  </w:num>
  <w:num w:numId="3" w16cid:durableId="209920321">
    <w:abstractNumId w:val="13"/>
  </w:num>
  <w:num w:numId="4" w16cid:durableId="1130519460">
    <w:abstractNumId w:val="18"/>
  </w:num>
  <w:num w:numId="5" w16cid:durableId="33623058">
    <w:abstractNumId w:val="4"/>
  </w:num>
  <w:num w:numId="6" w16cid:durableId="481049158">
    <w:abstractNumId w:val="15"/>
  </w:num>
  <w:num w:numId="7" w16cid:durableId="1396779620">
    <w:abstractNumId w:val="17"/>
  </w:num>
  <w:num w:numId="8" w16cid:durableId="606735124">
    <w:abstractNumId w:val="9"/>
  </w:num>
  <w:num w:numId="9" w16cid:durableId="1794858480">
    <w:abstractNumId w:val="2"/>
  </w:num>
  <w:num w:numId="10" w16cid:durableId="1934164517">
    <w:abstractNumId w:val="20"/>
  </w:num>
  <w:num w:numId="11" w16cid:durableId="1393850605">
    <w:abstractNumId w:val="1"/>
  </w:num>
  <w:num w:numId="12" w16cid:durableId="932057683">
    <w:abstractNumId w:val="14"/>
  </w:num>
  <w:num w:numId="13" w16cid:durableId="1692337929">
    <w:abstractNumId w:val="19"/>
  </w:num>
  <w:num w:numId="14" w16cid:durableId="764806243">
    <w:abstractNumId w:val="21"/>
  </w:num>
  <w:num w:numId="15" w16cid:durableId="1153792068">
    <w:abstractNumId w:val="8"/>
  </w:num>
  <w:num w:numId="16" w16cid:durableId="2132549737">
    <w:abstractNumId w:val="16"/>
  </w:num>
  <w:num w:numId="17" w16cid:durableId="1055619403">
    <w:abstractNumId w:val="5"/>
  </w:num>
  <w:num w:numId="18" w16cid:durableId="386801802">
    <w:abstractNumId w:val="11"/>
  </w:num>
  <w:num w:numId="19" w16cid:durableId="871378948">
    <w:abstractNumId w:val="24"/>
  </w:num>
  <w:num w:numId="20" w16cid:durableId="1869374604">
    <w:abstractNumId w:val="6"/>
  </w:num>
  <w:num w:numId="21" w16cid:durableId="1002198016">
    <w:abstractNumId w:val="10"/>
  </w:num>
  <w:num w:numId="22" w16cid:durableId="1282373729">
    <w:abstractNumId w:val="12"/>
  </w:num>
  <w:num w:numId="23" w16cid:durableId="1623805100">
    <w:abstractNumId w:val="7"/>
  </w:num>
  <w:num w:numId="24" w16cid:durableId="1353730095">
    <w:abstractNumId w:val="23"/>
  </w:num>
  <w:num w:numId="25" w16cid:durableId="1122577620">
    <w:abstractNumId w:val="25"/>
  </w:num>
  <w:num w:numId="26" w16cid:durableId="45541621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0004B"/>
    <w:rsid w:val="00001337"/>
    <w:rsid w:val="0001241F"/>
    <w:rsid w:val="00012529"/>
    <w:rsid w:val="00013A4F"/>
    <w:rsid w:val="00013BDC"/>
    <w:rsid w:val="0001494C"/>
    <w:rsid w:val="0001582A"/>
    <w:rsid w:val="00017372"/>
    <w:rsid w:val="00017849"/>
    <w:rsid w:val="0002040A"/>
    <w:rsid w:val="0002224E"/>
    <w:rsid w:val="00023004"/>
    <w:rsid w:val="00023243"/>
    <w:rsid w:val="00023685"/>
    <w:rsid w:val="000237BD"/>
    <w:rsid w:val="00025050"/>
    <w:rsid w:val="00025394"/>
    <w:rsid w:val="00025FB8"/>
    <w:rsid w:val="0002742F"/>
    <w:rsid w:val="0002797E"/>
    <w:rsid w:val="000302EC"/>
    <w:rsid w:val="00032327"/>
    <w:rsid w:val="000328B6"/>
    <w:rsid w:val="000331FB"/>
    <w:rsid w:val="000336DB"/>
    <w:rsid w:val="00034598"/>
    <w:rsid w:val="000346FF"/>
    <w:rsid w:val="00034AA5"/>
    <w:rsid w:val="0003539D"/>
    <w:rsid w:val="00035B4B"/>
    <w:rsid w:val="00036231"/>
    <w:rsid w:val="000425AA"/>
    <w:rsid w:val="00045003"/>
    <w:rsid w:val="000454D6"/>
    <w:rsid w:val="00046B58"/>
    <w:rsid w:val="0004750F"/>
    <w:rsid w:val="00047F84"/>
    <w:rsid w:val="00050D84"/>
    <w:rsid w:val="0005253B"/>
    <w:rsid w:val="00053F02"/>
    <w:rsid w:val="00054955"/>
    <w:rsid w:val="00054F60"/>
    <w:rsid w:val="00056392"/>
    <w:rsid w:val="000621AB"/>
    <w:rsid w:val="0006258B"/>
    <w:rsid w:val="000628C4"/>
    <w:rsid w:val="000653F0"/>
    <w:rsid w:val="000663ED"/>
    <w:rsid w:val="00070044"/>
    <w:rsid w:val="000702FB"/>
    <w:rsid w:val="0007066A"/>
    <w:rsid w:val="00071EDE"/>
    <w:rsid w:val="000722E9"/>
    <w:rsid w:val="00072530"/>
    <w:rsid w:val="00072856"/>
    <w:rsid w:val="00072A90"/>
    <w:rsid w:val="00073F1E"/>
    <w:rsid w:val="000747BE"/>
    <w:rsid w:val="00075327"/>
    <w:rsid w:val="00080A2E"/>
    <w:rsid w:val="00084BC3"/>
    <w:rsid w:val="0008710F"/>
    <w:rsid w:val="000909BE"/>
    <w:rsid w:val="00092FFB"/>
    <w:rsid w:val="000930ED"/>
    <w:rsid w:val="00093289"/>
    <w:rsid w:val="00093822"/>
    <w:rsid w:val="00093886"/>
    <w:rsid w:val="00094652"/>
    <w:rsid w:val="00095258"/>
    <w:rsid w:val="00096BB5"/>
    <w:rsid w:val="00096D07"/>
    <w:rsid w:val="000979E5"/>
    <w:rsid w:val="00097D0E"/>
    <w:rsid w:val="000A0102"/>
    <w:rsid w:val="000A0D69"/>
    <w:rsid w:val="000A103B"/>
    <w:rsid w:val="000A2493"/>
    <w:rsid w:val="000A339F"/>
    <w:rsid w:val="000A377A"/>
    <w:rsid w:val="000A4294"/>
    <w:rsid w:val="000A591F"/>
    <w:rsid w:val="000A5B9B"/>
    <w:rsid w:val="000A7F22"/>
    <w:rsid w:val="000B0596"/>
    <w:rsid w:val="000B0CAB"/>
    <w:rsid w:val="000B3E47"/>
    <w:rsid w:val="000B4BDD"/>
    <w:rsid w:val="000B4D7F"/>
    <w:rsid w:val="000B5D67"/>
    <w:rsid w:val="000B620B"/>
    <w:rsid w:val="000B7FAE"/>
    <w:rsid w:val="000C166E"/>
    <w:rsid w:val="000C1752"/>
    <w:rsid w:val="000C24AC"/>
    <w:rsid w:val="000C344C"/>
    <w:rsid w:val="000C3469"/>
    <w:rsid w:val="000C3819"/>
    <w:rsid w:val="000C5EEB"/>
    <w:rsid w:val="000C6ECF"/>
    <w:rsid w:val="000C788B"/>
    <w:rsid w:val="000C7BA7"/>
    <w:rsid w:val="000D00C0"/>
    <w:rsid w:val="000D1039"/>
    <w:rsid w:val="000D29CA"/>
    <w:rsid w:val="000D2FF5"/>
    <w:rsid w:val="000D3465"/>
    <w:rsid w:val="000D3629"/>
    <w:rsid w:val="000D39AA"/>
    <w:rsid w:val="000D3AE6"/>
    <w:rsid w:val="000D4B6B"/>
    <w:rsid w:val="000D5096"/>
    <w:rsid w:val="000D50F3"/>
    <w:rsid w:val="000D5607"/>
    <w:rsid w:val="000D5952"/>
    <w:rsid w:val="000D79D1"/>
    <w:rsid w:val="000D7B80"/>
    <w:rsid w:val="000E02DA"/>
    <w:rsid w:val="000E1490"/>
    <w:rsid w:val="000E24C0"/>
    <w:rsid w:val="000E3896"/>
    <w:rsid w:val="000E3E77"/>
    <w:rsid w:val="000E5A35"/>
    <w:rsid w:val="000E64D6"/>
    <w:rsid w:val="000E656F"/>
    <w:rsid w:val="000E7278"/>
    <w:rsid w:val="000E72DD"/>
    <w:rsid w:val="000E774A"/>
    <w:rsid w:val="000E77A5"/>
    <w:rsid w:val="000E7F29"/>
    <w:rsid w:val="000F18A9"/>
    <w:rsid w:val="000F39BF"/>
    <w:rsid w:val="000F50AE"/>
    <w:rsid w:val="000F6710"/>
    <w:rsid w:val="000F6D6E"/>
    <w:rsid w:val="000F71C0"/>
    <w:rsid w:val="000F7515"/>
    <w:rsid w:val="001001D4"/>
    <w:rsid w:val="001019FB"/>
    <w:rsid w:val="001026C2"/>
    <w:rsid w:val="00103557"/>
    <w:rsid w:val="001044CA"/>
    <w:rsid w:val="00104E79"/>
    <w:rsid w:val="001059E8"/>
    <w:rsid w:val="0010672A"/>
    <w:rsid w:val="00107076"/>
    <w:rsid w:val="00107154"/>
    <w:rsid w:val="00107FBA"/>
    <w:rsid w:val="001102D7"/>
    <w:rsid w:val="00110EB7"/>
    <w:rsid w:val="00110F89"/>
    <w:rsid w:val="0011144A"/>
    <w:rsid w:val="0011257E"/>
    <w:rsid w:val="00112976"/>
    <w:rsid w:val="00114AD9"/>
    <w:rsid w:val="0011738E"/>
    <w:rsid w:val="0012193C"/>
    <w:rsid w:val="001225CC"/>
    <w:rsid w:val="00122C5A"/>
    <w:rsid w:val="00122F05"/>
    <w:rsid w:val="001235B0"/>
    <w:rsid w:val="0012473D"/>
    <w:rsid w:val="00124DDE"/>
    <w:rsid w:val="0012526E"/>
    <w:rsid w:val="001253D6"/>
    <w:rsid w:val="00125883"/>
    <w:rsid w:val="001260DF"/>
    <w:rsid w:val="00127E3A"/>
    <w:rsid w:val="001311FB"/>
    <w:rsid w:val="00133102"/>
    <w:rsid w:val="001336C5"/>
    <w:rsid w:val="00134C91"/>
    <w:rsid w:val="0013578A"/>
    <w:rsid w:val="001360EF"/>
    <w:rsid w:val="00136705"/>
    <w:rsid w:val="0013687F"/>
    <w:rsid w:val="00136EA7"/>
    <w:rsid w:val="00136F8E"/>
    <w:rsid w:val="001372AB"/>
    <w:rsid w:val="00137BAE"/>
    <w:rsid w:val="00137EEA"/>
    <w:rsid w:val="00140975"/>
    <w:rsid w:val="00141552"/>
    <w:rsid w:val="00142090"/>
    <w:rsid w:val="001428D6"/>
    <w:rsid w:val="00142F6E"/>
    <w:rsid w:val="00142F98"/>
    <w:rsid w:val="00143A67"/>
    <w:rsid w:val="0014438F"/>
    <w:rsid w:val="00145C67"/>
    <w:rsid w:val="00147ECC"/>
    <w:rsid w:val="0015022A"/>
    <w:rsid w:val="00151451"/>
    <w:rsid w:val="001516F6"/>
    <w:rsid w:val="00152001"/>
    <w:rsid w:val="001522D0"/>
    <w:rsid w:val="00152C86"/>
    <w:rsid w:val="00152EA4"/>
    <w:rsid w:val="00153295"/>
    <w:rsid w:val="001532E4"/>
    <w:rsid w:val="00154F04"/>
    <w:rsid w:val="0015517D"/>
    <w:rsid w:val="00155E0F"/>
    <w:rsid w:val="001564F1"/>
    <w:rsid w:val="001569B3"/>
    <w:rsid w:val="00156AA9"/>
    <w:rsid w:val="00161550"/>
    <w:rsid w:val="001620E0"/>
    <w:rsid w:val="0016280B"/>
    <w:rsid w:val="001628BE"/>
    <w:rsid w:val="001629CA"/>
    <w:rsid w:val="00162FC6"/>
    <w:rsid w:val="00163698"/>
    <w:rsid w:val="00164A42"/>
    <w:rsid w:val="00166B05"/>
    <w:rsid w:val="00167305"/>
    <w:rsid w:val="0017063D"/>
    <w:rsid w:val="001710A5"/>
    <w:rsid w:val="00171DBF"/>
    <w:rsid w:val="00175649"/>
    <w:rsid w:val="00176646"/>
    <w:rsid w:val="00176A5F"/>
    <w:rsid w:val="00177049"/>
    <w:rsid w:val="00182A87"/>
    <w:rsid w:val="00183C6E"/>
    <w:rsid w:val="00183F5B"/>
    <w:rsid w:val="00184C94"/>
    <w:rsid w:val="00185096"/>
    <w:rsid w:val="0018556D"/>
    <w:rsid w:val="0018646E"/>
    <w:rsid w:val="001873AB"/>
    <w:rsid w:val="00187FF6"/>
    <w:rsid w:val="00190919"/>
    <w:rsid w:val="00191DAE"/>
    <w:rsid w:val="00192591"/>
    <w:rsid w:val="00192C88"/>
    <w:rsid w:val="001934BC"/>
    <w:rsid w:val="00195330"/>
    <w:rsid w:val="001954E4"/>
    <w:rsid w:val="00197C14"/>
    <w:rsid w:val="001A00FD"/>
    <w:rsid w:val="001A1C54"/>
    <w:rsid w:val="001A26D1"/>
    <w:rsid w:val="001A292A"/>
    <w:rsid w:val="001A374E"/>
    <w:rsid w:val="001A46FA"/>
    <w:rsid w:val="001A4AA4"/>
    <w:rsid w:val="001A5B29"/>
    <w:rsid w:val="001A63B9"/>
    <w:rsid w:val="001A7441"/>
    <w:rsid w:val="001A7838"/>
    <w:rsid w:val="001A78AC"/>
    <w:rsid w:val="001A7FF3"/>
    <w:rsid w:val="001B0022"/>
    <w:rsid w:val="001B10B0"/>
    <w:rsid w:val="001B2724"/>
    <w:rsid w:val="001B289A"/>
    <w:rsid w:val="001B2AE2"/>
    <w:rsid w:val="001B2B73"/>
    <w:rsid w:val="001B37D0"/>
    <w:rsid w:val="001B3A43"/>
    <w:rsid w:val="001B3D62"/>
    <w:rsid w:val="001B4940"/>
    <w:rsid w:val="001B5A1D"/>
    <w:rsid w:val="001B6C12"/>
    <w:rsid w:val="001B6DBF"/>
    <w:rsid w:val="001B7A1F"/>
    <w:rsid w:val="001C0A3B"/>
    <w:rsid w:val="001C1846"/>
    <w:rsid w:val="001C1AE2"/>
    <w:rsid w:val="001C1AF4"/>
    <w:rsid w:val="001C1BD7"/>
    <w:rsid w:val="001C20FD"/>
    <w:rsid w:val="001C6A81"/>
    <w:rsid w:val="001C767E"/>
    <w:rsid w:val="001C7F9E"/>
    <w:rsid w:val="001D046E"/>
    <w:rsid w:val="001D1032"/>
    <w:rsid w:val="001D1373"/>
    <w:rsid w:val="001D14AC"/>
    <w:rsid w:val="001D554C"/>
    <w:rsid w:val="001D586B"/>
    <w:rsid w:val="001D58A3"/>
    <w:rsid w:val="001D5C37"/>
    <w:rsid w:val="001D6A93"/>
    <w:rsid w:val="001D6D0F"/>
    <w:rsid w:val="001D7708"/>
    <w:rsid w:val="001E02DC"/>
    <w:rsid w:val="001E1B36"/>
    <w:rsid w:val="001E4337"/>
    <w:rsid w:val="001E439B"/>
    <w:rsid w:val="001E4911"/>
    <w:rsid w:val="001E4AD4"/>
    <w:rsid w:val="001E654B"/>
    <w:rsid w:val="001E65BF"/>
    <w:rsid w:val="001F1EDE"/>
    <w:rsid w:val="001F2132"/>
    <w:rsid w:val="001F25DB"/>
    <w:rsid w:val="001F28EE"/>
    <w:rsid w:val="001F2FC5"/>
    <w:rsid w:val="001F46D0"/>
    <w:rsid w:val="001F46E7"/>
    <w:rsid w:val="001F507B"/>
    <w:rsid w:val="001F6CDB"/>
    <w:rsid w:val="002004BF"/>
    <w:rsid w:val="00200A53"/>
    <w:rsid w:val="00201053"/>
    <w:rsid w:val="002027F0"/>
    <w:rsid w:val="00203685"/>
    <w:rsid w:val="00203C27"/>
    <w:rsid w:val="002056C1"/>
    <w:rsid w:val="002064AD"/>
    <w:rsid w:val="00206684"/>
    <w:rsid w:val="002076F5"/>
    <w:rsid w:val="00210D7E"/>
    <w:rsid w:val="00210F4E"/>
    <w:rsid w:val="0021185B"/>
    <w:rsid w:val="00211AE3"/>
    <w:rsid w:val="00212AFC"/>
    <w:rsid w:val="00213581"/>
    <w:rsid w:val="0021405E"/>
    <w:rsid w:val="002159FF"/>
    <w:rsid w:val="002163D3"/>
    <w:rsid w:val="002171B8"/>
    <w:rsid w:val="00217978"/>
    <w:rsid w:val="00217A01"/>
    <w:rsid w:val="00217FA0"/>
    <w:rsid w:val="00220324"/>
    <w:rsid w:val="00221B1B"/>
    <w:rsid w:val="00222467"/>
    <w:rsid w:val="00224C0A"/>
    <w:rsid w:val="00225451"/>
    <w:rsid w:val="00226593"/>
    <w:rsid w:val="002315A0"/>
    <w:rsid w:val="00231A45"/>
    <w:rsid w:val="00231F33"/>
    <w:rsid w:val="00231FAD"/>
    <w:rsid w:val="00232C2D"/>
    <w:rsid w:val="00232D05"/>
    <w:rsid w:val="00233095"/>
    <w:rsid w:val="00233485"/>
    <w:rsid w:val="00234B61"/>
    <w:rsid w:val="00236AA3"/>
    <w:rsid w:val="00236DC7"/>
    <w:rsid w:val="00237E19"/>
    <w:rsid w:val="00237E7B"/>
    <w:rsid w:val="0024041C"/>
    <w:rsid w:val="00240CB5"/>
    <w:rsid w:val="00242D01"/>
    <w:rsid w:val="00243B3C"/>
    <w:rsid w:val="00243CC8"/>
    <w:rsid w:val="00246160"/>
    <w:rsid w:val="002461CF"/>
    <w:rsid w:val="0024681E"/>
    <w:rsid w:val="00246B5A"/>
    <w:rsid w:val="00247A8B"/>
    <w:rsid w:val="0025092A"/>
    <w:rsid w:val="002513D0"/>
    <w:rsid w:val="00260DA4"/>
    <w:rsid w:val="002611D7"/>
    <w:rsid w:val="00261FD7"/>
    <w:rsid w:val="00262E99"/>
    <w:rsid w:val="00264198"/>
    <w:rsid w:val="00264A66"/>
    <w:rsid w:val="00265008"/>
    <w:rsid w:val="00265044"/>
    <w:rsid w:val="002667C5"/>
    <w:rsid w:val="00270395"/>
    <w:rsid w:val="002708D7"/>
    <w:rsid w:val="00270BDF"/>
    <w:rsid w:val="00270EB0"/>
    <w:rsid w:val="0027138B"/>
    <w:rsid w:val="00272B83"/>
    <w:rsid w:val="002746D0"/>
    <w:rsid w:val="00275837"/>
    <w:rsid w:val="002766D6"/>
    <w:rsid w:val="0027784F"/>
    <w:rsid w:val="002806D1"/>
    <w:rsid w:val="00280F0D"/>
    <w:rsid w:val="00281A6D"/>
    <w:rsid w:val="00282048"/>
    <w:rsid w:val="00283D87"/>
    <w:rsid w:val="0028608A"/>
    <w:rsid w:val="002868FA"/>
    <w:rsid w:val="00287D39"/>
    <w:rsid w:val="00290878"/>
    <w:rsid w:val="00290EA4"/>
    <w:rsid w:val="00292734"/>
    <w:rsid w:val="002931B7"/>
    <w:rsid w:val="002935C1"/>
    <w:rsid w:val="002960C3"/>
    <w:rsid w:val="0029658B"/>
    <w:rsid w:val="00296616"/>
    <w:rsid w:val="002970DC"/>
    <w:rsid w:val="0029A045"/>
    <w:rsid w:val="002A058C"/>
    <w:rsid w:val="002A11CA"/>
    <w:rsid w:val="002A1984"/>
    <w:rsid w:val="002A1AC8"/>
    <w:rsid w:val="002A2D49"/>
    <w:rsid w:val="002A4833"/>
    <w:rsid w:val="002A48FA"/>
    <w:rsid w:val="002A4CD7"/>
    <w:rsid w:val="002A55D1"/>
    <w:rsid w:val="002A61A8"/>
    <w:rsid w:val="002A6DF3"/>
    <w:rsid w:val="002B1282"/>
    <w:rsid w:val="002B1E32"/>
    <w:rsid w:val="002B27FE"/>
    <w:rsid w:val="002B2A5A"/>
    <w:rsid w:val="002B356D"/>
    <w:rsid w:val="002B3A13"/>
    <w:rsid w:val="002B5071"/>
    <w:rsid w:val="002B5E32"/>
    <w:rsid w:val="002B657B"/>
    <w:rsid w:val="002B6623"/>
    <w:rsid w:val="002B6DDD"/>
    <w:rsid w:val="002B71F2"/>
    <w:rsid w:val="002C2348"/>
    <w:rsid w:val="002C2B2A"/>
    <w:rsid w:val="002C2B4E"/>
    <w:rsid w:val="002C322B"/>
    <w:rsid w:val="002C4667"/>
    <w:rsid w:val="002C6788"/>
    <w:rsid w:val="002C6ABA"/>
    <w:rsid w:val="002C71A8"/>
    <w:rsid w:val="002C78FB"/>
    <w:rsid w:val="002C7D25"/>
    <w:rsid w:val="002C7F52"/>
    <w:rsid w:val="002D0765"/>
    <w:rsid w:val="002D0C09"/>
    <w:rsid w:val="002D105B"/>
    <w:rsid w:val="002D1279"/>
    <w:rsid w:val="002D259E"/>
    <w:rsid w:val="002D45AE"/>
    <w:rsid w:val="002D4A15"/>
    <w:rsid w:val="002D4A75"/>
    <w:rsid w:val="002D53C2"/>
    <w:rsid w:val="002D57E1"/>
    <w:rsid w:val="002D775A"/>
    <w:rsid w:val="002D78E0"/>
    <w:rsid w:val="002E0C37"/>
    <w:rsid w:val="002E1BA5"/>
    <w:rsid w:val="002E1FE2"/>
    <w:rsid w:val="002E2565"/>
    <w:rsid w:val="002E32CA"/>
    <w:rsid w:val="002E417F"/>
    <w:rsid w:val="002E446F"/>
    <w:rsid w:val="002E5165"/>
    <w:rsid w:val="002E76B9"/>
    <w:rsid w:val="002E7775"/>
    <w:rsid w:val="002F0AB3"/>
    <w:rsid w:val="002F0C4E"/>
    <w:rsid w:val="002F0DD5"/>
    <w:rsid w:val="002F1DC7"/>
    <w:rsid w:val="002F2843"/>
    <w:rsid w:val="002F3D00"/>
    <w:rsid w:val="002F4E64"/>
    <w:rsid w:val="00301419"/>
    <w:rsid w:val="00302B63"/>
    <w:rsid w:val="00302E29"/>
    <w:rsid w:val="0030386A"/>
    <w:rsid w:val="003059DE"/>
    <w:rsid w:val="00307DFC"/>
    <w:rsid w:val="00310C97"/>
    <w:rsid w:val="0031189A"/>
    <w:rsid w:val="00312203"/>
    <w:rsid w:val="0031282C"/>
    <w:rsid w:val="0031395F"/>
    <w:rsid w:val="00315618"/>
    <w:rsid w:val="00316A5D"/>
    <w:rsid w:val="00317201"/>
    <w:rsid w:val="0031788E"/>
    <w:rsid w:val="00320650"/>
    <w:rsid w:val="00320797"/>
    <w:rsid w:val="00320984"/>
    <w:rsid w:val="00320AEA"/>
    <w:rsid w:val="00321F17"/>
    <w:rsid w:val="0032303B"/>
    <w:rsid w:val="00324217"/>
    <w:rsid w:val="0032626E"/>
    <w:rsid w:val="00326B69"/>
    <w:rsid w:val="00326EE1"/>
    <w:rsid w:val="00327CD0"/>
    <w:rsid w:val="00330D69"/>
    <w:rsid w:val="00331887"/>
    <w:rsid w:val="003328D7"/>
    <w:rsid w:val="00333950"/>
    <w:rsid w:val="0033469B"/>
    <w:rsid w:val="003353A0"/>
    <w:rsid w:val="00335AFB"/>
    <w:rsid w:val="00340BA3"/>
    <w:rsid w:val="0034177E"/>
    <w:rsid w:val="0034342A"/>
    <w:rsid w:val="003434EE"/>
    <w:rsid w:val="00343AB0"/>
    <w:rsid w:val="003459ED"/>
    <w:rsid w:val="00345A64"/>
    <w:rsid w:val="00346D57"/>
    <w:rsid w:val="00347638"/>
    <w:rsid w:val="003479CF"/>
    <w:rsid w:val="0035046C"/>
    <w:rsid w:val="003506AA"/>
    <w:rsid w:val="00350A0E"/>
    <w:rsid w:val="00353AFA"/>
    <w:rsid w:val="003540AE"/>
    <w:rsid w:val="0035499D"/>
    <w:rsid w:val="0035599B"/>
    <w:rsid w:val="0035706F"/>
    <w:rsid w:val="003572DA"/>
    <w:rsid w:val="00360074"/>
    <w:rsid w:val="0036058F"/>
    <w:rsid w:val="00360ECF"/>
    <w:rsid w:val="00361E1E"/>
    <w:rsid w:val="00361E68"/>
    <w:rsid w:val="003626FB"/>
    <w:rsid w:val="00362D2F"/>
    <w:rsid w:val="00363A75"/>
    <w:rsid w:val="00365262"/>
    <w:rsid w:val="00365422"/>
    <w:rsid w:val="0036641F"/>
    <w:rsid w:val="0036670B"/>
    <w:rsid w:val="00366A33"/>
    <w:rsid w:val="00371C20"/>
    <w:rsid w:val="0037348F"/>
    <w:rsid w:val="00373732"/>
    <w:rsid w:val="00373838"/>
    <w:rsid w:val="00373900"/>
    <w:rsid w:val="0037428E"/>
    <w:rsid w:val="00374C39"/>
    <w:rsid w:val="00374EF5"/>
    <w:rsid w:val="0037644F"/>
    <w:rsid w:val="00376530"/>
    <w:rsid w:val="003770A2"/>
    <w:rsid w:val="00377C45"/>
    <w:rsid w:val="0038007F"/>
    <w:rsid w:val="00380240"/>
    <w:rsid w:val="003802E5"/>
    <w:rsid w:val="00381339"/>
    <w:rsid w:val="00381F7D"/>
    <w:rsid w:val="00382E27"/>
    <w:rsid w:val="00384B22"/>
    <w:rsid w:val="00385092"/>
    <w:rsid w:val="00386B6C"/>
    <w:rsid w:val="00387143"/>
    <w:rsid w:val="00390159"/>
    <w:rsid w:val="00390315"/>
    <w:rsid w:val="003926D5"/>
    <w:rsid w:val="00393447"/>
    <w:rsid w:val="00394ABE"/>
    <w:rsid w:val="003953B3"/>
    <w:rsid w:val="003954AF"/>
    <w:rsid w:val="00395965"/>
    <w:rsid w:val="00395E54"/>
    <w:rsid w:val="003961B5"/>
    <w:rsid w:val="003963AC"/>
    <w:rsid w:val="003A21EE"/>
    <w:rsid w:val="003A291B"/>
    <w:rsid w:val="003A2BE9"/>
    <w:rsid w:val="003A3837"/>
    <w:rsid w:val="003B0046"/>
    <w:rsid w:val="003B0409"/>
    <w:rsid w:val="003B0702"/>
    <w:rsid w:val="003B1057"/>
    <w:rsid w:val="003B1B29"/>
    <w:rsid w:val="003B4A58"/>
    <w:rsid w:val="003B6062"/>
    <w:rsid w:val="003B79E0"/>
    <w:rsid w:val="003C1D6D"/>
    <w:rsid w:val="003C2330"/>
    <w:rsid w:val="003C440D"/>
    <w:rsid w:val="003C443C"/>
    <w:rsid w:val="003C4CDE"/>
    <w:rsid w:val="003C51C9"/>
    <w:rsid w:val="003C54C4"/>
    <w:rsid w:val="003C5AF5"/>
    <w:rsid w:val="003C7083"/>
    <w:rsid w:val="003C75E6"/>
    <w:rsid w:val="003D1A46"/>
    <w:rsid w:val="003D225B"/>
    <w:rsid w:val="003D3F36"/>
    <w:rsid w:val="003D4768"/>
    <w:rsid w:val="003D591B"/>
    <w:rsid w:val="003D5DFE"/>
    <w:rsid w:val="003D6140"/>
    <w:rsid w:val="003D62F7"/>
    <w:rsid w:val="003D6470"/>
    <w:rsid w:val="003D64D9"/>
    <w:rsid w:val="003D7073"/>
    <w:rsid w:val="003E2AD6"/>
    <w:rsid w:val="003E3F0A"/>
    <w:rsid w:val="003E5A3B"/>
    <w:rsid w:val="003E5CFE"/>
    <w:rsid w:val="003E6C04"/>
    <w:rsid w:val="003E7A1A"/>
    <w:rsid w:val="003E7CB3"/>
    <w:rsid w:val="003F0646"/>
    <w:rsid w:val="003F1A33"/>
    <w:rsid w:val="003F2053"/>
    <w:rsid w:val="003F2956"/>
    <w:rsid w:val="003F49E7"/>
    <w:rsid w:val="003F5439"/>
    <w:rsid w:val="003F5F90"/>
    <w:rsid w:val="003F7060"/>
    <w:rsid w:val="003F7566"/>
    <w:rsid w:val="003F75AF"/>
    <w:rsid w:val="00404F9B"/>
    <w:rsid w:val="004059C2"/>
    <w:rsid w:val="00410616"/>
    <w:rsid w:val="00412186"/>
    <w:rsid w:val="004121A8"/>
    <w:rsid w:val="00412649"/>
    <w:rsid w:val="004127B7"/>
    <w:rsid w:val="00414314"/>
    <w:rsid w:val="00414833"/>
    <w:rsid w:val="00417697"/>
    <w:rsid w:val="00417EAF"/>
    <w:rsid w:val="00420529"/>
    <w:rsid w:val="0042111C"/>
    <w:rsid w:val="00421218"/>
    <w:rsid w:val="004224EF"/>
    <w:rsid w:val="0042384E"/>
    <w:rsid w:val="004240FC"/>
    <w:rsid w:val="004241BC"/>
    <w:rsid w:val="0042576B"/>
    <w:rsid w:val="004263EF"/>
    <w:rsid w:val="00426754"/>
    <w:rsid w:val="0042719D"/>
    <w:rsid w:val="0043204B"/>
    <w:rsid w:val="0043232E"/>
    <w:rsid w:val="00433C2E"/>
    <w:rsid w:val="00433EDB"/>
    <w:rsid w:val="00434DFE"/>
    <w:rsid w:val="00436AF7"/>
    <w:rsid w:val="00436E86"/>
    <w:rsid w:val="00440168"/>
    <w:rsid w:val="0044054D"/>
    <w:rsid w:val="0044091A"/>
    <w:rsid w:val="00440E34"/>
    <w:rsid w:val="00441163"/>
    <w:rsid w:val="004432E9"/>
    <w:rsid w:val="0044495A"/>
    <w:rsid w:val="00444ACB"/>
    <w:rsid w:val="00445096"/>
    <w:rsid w:val="00445473"/>
    <w:rsid w:val="00445B70"/>
    <w:rsid w:val="00447326"/>
    <w:rsid w:val="00450225"/>
    <w:rsid w:val="0045042C"/>
    <w:rsid w:val="00451EC9"/>
    <w:rsid w:val="00452046"/>
    <w:rsid w:val="004522D5"/>
    <w:rsid w:val="00452368"/>
    <w:rsid w:val="00454E0E"/>
    <w:rsid w:val="00455548"/>
    <w:rsid w:val="00460396"/>
    <w:rsid w:val="00460625"/>
    <w:rsid w:val="00460A90"/>
    <w:rsid w:val="00461576"/>
    <w:rsid w:val="0046158E"/>
    <w:rsid w:val="00461BDA"/>
    <w:rsid w:val="0046355E"/>
    <w:rsid w:val="00464F41"/>
    <w:rsid w:val="00465170"/>
    <w:rsid w:val="00466D6D"/>
    <w:rsid w:val="00467316"/>
    <w:rsid w:val="004702AF"/>
    <w:rsid w:val="00471516"/>
    <w:rsid w:val="00472F75"/>
    <w:rsid w:val="00473738"/>
    <w:rsid w:val="00473B1C"/>
    <w:rsid w:val="00474593"/>
    <w:rsid w:val="004772A1"/>
    <w:rsid w:val="00477740"/>
    <w:rsid w:val="004803DB"/>
    <w:rsid w:val="00480DAD"/>
    <w:rsid w:val="004810FB"/>
    <w:rsid w:val="0048362B"/>
    <w:rsid w:val="004837D7"/>
    <w:rsid w:val="00483CD7"/>
    <w:rsid w:val="00486F44"/>
    <w:rsid w:val="0049092D"/>
    <w:rsid w:val="0049102D"/>
    <w:rsid w:val="00492C48"/>
    <w:rsid w:val="00492C78"/>
    <w:rsid w:val="0049397A"/>
    <w:rsid w:val="0049437E"/>
    <w:rsid w:val="00496BCF"/>
    <w:rsid w:val="004A00D1"/>
    <w:rsid w:val="004A085B"/>
    <w:rsid w:val="004A178E"/>
    <w:rsid w:val="004A2454"/>
    <w:rsid w:val="004A30AB"/>
    <w:rsid w:val="004A314F"/>
    <w:rsid w:val="004A32BE"/>
    <w:rsid w:val="004A32CF"/>
    <w:rsid w:val="004A42B7"/>
    <w:rsid w:val="004A4808"/>
    <w:rsid w:val="004A6684"/>
    <w:rsid w:val="004A781C"/>
    <w:rsid w:val="004B0674"/>
    <w:rsid w:val="004B1731"/>
    <w:rsid w:val="004B178C"/>
    <w:rsid w:val="004B2CDF"/>
    <w:rsid w:val="004B3F84"/>
    <w:rsid w:val="004B4249"/>
    <w:rsid w:val="004B4FCE"/>
    <w:rsid w:val="004B504F"/>
    <w:rsid w:val="004B5503"/>
    <w:rsid w:val="004B5700"/>
    <w:rsid w:val="004B6550"/>
    <w:rsid w:val="004B6CC7"/>
    <w:rsid w:val="004B6E21"/>
    <w:rsid w:val="004B7759"/>
    <w:rsid w:val="004B7951"/>
    <w:rsid w:val="004B7FFB"/>
    <w:rsid w:val="004C0136"/>
    <w:rsid w:val="004C03CD"/>
    <w:rsid w:val="004C0F6E"/>
    <w:rsid w:val="004C14F3"/>
    <w:rsid w:val="004C18D9"/>
    <w:rsid w:val="004C27BF"/>
    <w:rsid w:val="004C39AE"/>
    <w:rsid w:val="004C4215"/>
    <w:rsid w:val="004C43D5"/>
    <w:rsid w:val="004C4507"/>
    <w:rsid w:val="004C4A76"/>
    <w:rsid w:val="004C514A"/>
    <w:rsid w:val="004C585A"/>
    <w:rsid w:val="004C6833"/>
    <w:rsid w:val="004C6A4B"/>
    <w:rsid w:val="004D24A8"/>
    <w:rsid w:val="004D3145"/>
    <w:rsid w:val="004D366B"/>
    <w:rsid w:val="004D3F15"/>
    <w:rsid w:val="004D4547"/>
    <w:rsid w:val="004D529B"/>
    <w:rsid w:val="004D5DAD"/>
    <w:rsid w:val="004D61DF"/>
    <w:rsid w:val="004D6412"/>
    <w:rsid w:val="004D65FE"/>
    <w:rsid w:val="004D697E"/>
    <w:rsid w:val="004D6AFF"/>
    <w:rsid w:val="004D7266"/>
    <w:rsid w:val="004D7F93"/>
    <w:rsid w:val="004E2CC5"/>
    <w:rsid w:val="004E4837"/>
    <w:rsid w:val="004E5824"/>
    <w:rsid w:val="004E5940"/>
    <w:rsid w:val="004E6E4D"/>
    <w:rsid w:val="004E715B"/>
    <w:rsid w:val="004F0A64"/>
    <w:rsid w:val="004F0CFB"/>
    <w:rsid w:val="004F110D"/>
    <w:rsid w:val="004F1F51"/>
    <w:rsid w:val="004F22F1"/>
    <w:rsid w:val="004F3BD0"/>
    <w:rsid w:val="004F40F5"/>
    <w:rsid w:val="004F450B"/>
    <w:rsid w:val="0050064F"/>
    <w:rsid w:val="005010FC"/>
    <w:rsid w:val="00501A31"/>
    <w:rsid w:val="00502A60"/>
    <w:rsid w:val="00503A74"/>
    <w:rsid w:val="00504159"/>
    <w:rsid w:val="00504442"/>
    <w:rsid w:val="0050759C"/>
    <w:rsid w:val="00507918"/>
    <w:rsid w:val="005105B3"/>
    <w:rsid w:val="005106A8"/>
    <w:rsid w:val="00511F2D"/>
    <w:rsid w:val="00512A5B"/>
    <w:rsid w:val="00512A82"/>
    <w:rsid w:val="0051313F"/>
    <w:rsid w:val="0051346A"/>
    <w:rsid w:val="005158BA"/>
    <w:rsid w:val="00516EE7"/>
    <w:rsid w:val="00517528"/>
    <w:rsid w:val="00517F53"/>
    <w:rsid w:val="00520A72"/>
    <w:rsid w:val="00520A93"/>
    <w:rsid w:val="00522065"/>
    <w:rsid w:val="005224F0"/>
    <w:rsid w:val="00522729"/>
    <w:rsid w:val="00527A08"/>
    <w:rsid w:val="00530020"/>
    <w:rsid w:val="00531611"/>
    <w:rsid w:val="00532ECE"/>
    <w:rsid w:val="00532ED8"/>
    <w:rsid w:val="00535148"/>
    <w:rsid w:val="00536E65"/>
    <w:rsid w:val="0053708D"/>
    <w:rsid w:val="0053734A"/>
    <w:rsid w:val="0054189F"/>
    <w:rsid w:val="00541E37"/>
    <w:rsid w:val="00542072"/>
    <w:rsid w:val="005439C6"/>
    <w:rsid w:val="00543A65"/>
    <w:rsid w:val="00545E58"/>
    <w:rsid w:val="0054671C"/>
    <w:rsid w:val="0054694F"/>
    <w:rsid w:val="00547520"/>
    <w:rsid w:val="00547BB5"/>
    <w:rsid w:val="00551542"/>
    <w:rsid w:val="005517F6"/>
    <w:rsid w:val="00551C16"/>
    <w:rsid w:val="00551E84"/>
    <w:rsid w:val="005534A6"/>
    <w:rsid w:val="0055371C"/>
    <w:rsid w:val="00553EC6"/>
    <w:rsid w:val="0055427B"/>
    <w:rsid w:val="005545DB"/>
    <w:rsid w:val="00554F4E"/>
    <w:rsid w:val="00555933"/>
    <w:rsid w:val="00556537"/>
    <w:rsid w:val="0056032C"/>
    <w:rsid w:val="0056063F"/>
    <w:rsid w:val="0056150A"/>
    <w:rsid w:val="005629CB"/>
    <w:rsid w:val="00562CC1"/>
    <w:rsid w:val="00564907"/>
    <w:rsid w:val="00565471"/>
    <w:rsid w:val="005657D2"/>
    <w:rsid w:val="00566A23"/>
    <w:rsid w:val="00566ADE"/>
    <w:rsid w:val="00571858"/>
    <w:rsid w:val="00571D95"/>
    <w:rsid w:val="00571DD1"/>
    <w:rsid w:val="0057408E"/>
    <w:rsid w:val="005750DB"/>
    <w:rsid w:val="005762F3"/>
    <w:rsid w:val="0057772B"/>
    <w:rsid w:val="005804C5"/>
    <w:rsid w:val="00580785"/>
    <w:rsid w:val="00581AAE"/>
    <w:rsid w:val="00581DDD"/>
    <w:rsid w:val="00581F51"/>
    <w:rsid w:val="005820F3"/>
    <w:rsid w:val="00582585"/>
    <w:rsid w:val="00582ABE"/>
    <w:rsid w:val="00582DA4"/>
    <w:rsid w:val="00583296"/>
    <w:rsid w:val="00584131"/>
    <w:rsid w:val="00584460"/>
    <w:rsid w:val="0058537F"/>
    <w:rsid w:val="00585CCC"/>
    <w:rsid w:val="00586D4D"/>
    <w:rsid w:val="00591E2C"/>
    <w:rsid w:val="00592344"/>
    <w:rsid w:val="00592F51"/>
    <w:rsid w:val="00593CDA"/>
    <w:rsid w:val="005941F4"/>
    <w:rsid w:val="00596164"/>
    <w:rsid w:val="00596508"/>
    <w:rsid w:val="005975BB"/>
    <w:rsid w:val="005A001C"/>
    <w:rsid w:val="005A0DDA"/>
    <w:rsid w:val="005A1C85"/>
    <w:rsid w:val="005A2100"/>
    <w:rsid w:val="005A2D90"/>
    <w:rsid w:val="005B0C0F"/>
    <w:rsid w:val="005B18C7"/>
    <w:rsid w:val="005B2115"/>
    <w:rsid w:val="005B2E13"/>
    <w:rsid w:val="005B3094"/>
    <w:rsid w:val="005B3D2E"/>
    <w:rsid w:val="005B5D2B"/>
    <w:rsid w:val="005B650C"/>
    <w:rsid w:val="005B6A80"/>
    <w:rsid w:val="005C0077"/>
    <w:rsid w:val="005C1253"/>
    <w:rsid w:val="005C2F68"/>
    <w:rsid w:val="005C3103"/>
    <w:rsid w:val="005C49DA"/>
    <w:rsid w:val="005C6257"/>
    <w:rsid w:val="005C6D85"/>
    <w:rsid w:val="005C7C69"/>
    <w:rsid w:val="005C7C8D"/>
    <w:rsid w:val="005D052F"/>
    <w:rsid w:val="005D21D0"/>
    <w:rsid w:val="005D2D6D"/>
    <w:rsid w:val="005D3868"/>
    <w:rsid w:val="005D4A9D"/>
    <w:rsid w:val="005D4D0F"/>
    <w:rsid w:val="005D553B"/>
    <w:rsid w:val="005D5D14"/>
    <w:rsid w:val="005D5E40"/>
    <w:rsid w:val="005D6553"/>
    <w:rsid w:val="005D6952"/>
    <w:rsid w:val="005D6957"/>
    <w:rsid w:val="005D69B0"/>
    <w:rsid w:val="005D69E3"/>
    <w:rsid w:val="005D740B"/>
    <w:rsid w:val="005D7E2E"/>
    <w:rsid w:val="005E017D"/>
    <w:rsid w:val="005E1F82"/>
    <w:rsid w:val="005E3B78"/>
    <w:rsid w:val="005E3E57"/>
    <w:rsid w:val="005E3FF8"/>
    <w:rsid w:val="005E471F"/>
    <w:rsid w:val="005E4D51"/>
    <w:rsid w:val="005E57DB"/>
    <w:rsid w:val="005E5D99"/>
    <w:rsid w:val="005E6A23"/>
    <w:rsid w:val="005E6D54"/>
    <w:rsid w:val="005E7AD5"/>
    <w:rsid w:val="005F0A16"/>
    <w:rsid w:val="005F1D6C"/>
    <w:rsid w:val="005F1ECF"/>
    <w:rsid w:val="005F1F37"/>
    <w:rsid w:val="005F2A85"/>
    <w:rsid w:val="005F36AC"/>
    <w:rsid w:val="005F39AF"/>
    <w:rsid w:val="005F3C80"/>
    <w:rsid w:val="005F465F"/>
    <w:rsid w:val="005F5AFF"/>
    <w:rsid w:val="005F670B"/>
    <w:rsid w:val="005F7D49"/>
    <w:rsid w:val="00600F30"/>
    <w:rsid w:val="0060167E"/>
    <w:rsid w:val="00601C5F"/>
    <w:rsid w:val="00601D66"/>
    <w:rsid w:val="00602635"/>
    <w:rsid w:val="00603077"/>
    <w:rsid w:val="006037E0"/>
    <w:rsid w:val="00606101"/>
    <w:rsid w:val="00606D6E"/>
    <w:rsid w:val="0061013A"/>
    <w:rsid w:val="00611A2B"/>
    <w:rsid w:val="00611E55"/>
    <w:rsid w:val="00613599"/>
    <w:rsid w:val="00613678"/>
    <w:rsid w:val="00615379"/>
    <w:rsid w:val="006157F8"/>
    <w:rsid w:val="00615F17"/>
    <w:rsid w:val="00616FCE"/>
    <w:rsid w:val="006179A8"/>
    <w:rsid w:val="00617F8C"/>
    <w:rsid w:val="00620371"/>
    <w:rsid w:val="00620BF4"/>
    <w:rsid w:val="00621B25"/>
    <w:rsid w:val="00622CB7"/>
    <w:rsid w:val="00622D83"/>
    <w:rsid w:val="00623A8F"/>
    <w:rsid w:val="00624894"/>
    <w:rsid w:val="006255BA"/>
    <w:rsid w:val="0062615E"/>
    <w:rsid w:val="00626B21"/>
    <w:rsid w:val="00630760"/>
    <w:rsid w:val="00630843"/>
    <w:rsid w:val="00632750"/>
    <w:rsid w:val="00632FA1"/>
    <w:rsid w:val="006336DF"/>
    <w:rsid w:val="00633F0A"/>
    <w:rsid w:val="00633F30"/>
    <w:rsid w:val="006342D3"/>
    <w:rsid w:val="006366A3"/>
    <w:rsid w:val="00636767"/>
    <w:rsid w:val="00636EEA"/>
    <w:rsid w:val="0063709B"/>
    <w:rsid w:val="00637ED8"/>
    <w:rsid w:val="006406C3"/>
    <w:rsid w:val="00640D1E"/>
    <w:rsid w:val="00640E26"/>
    <w:rsid w:val="0064122D"/>
    <w:rsid w:val="00641A20"/>
    <w:rsid w:val="00642352"/>
    <w:rsid w:val="006428B0"/>
    <w:rsid w:val="00643D88"/>
    <w:rsid w:val="00644FFF"/>
    <w:rsid w:val="00645623"/>
    <w:rsid w:val="00646C52"/>
    <w:rsid w:val="00646CFC"/>
    <w:rsid w:val="00647076"/>
    <w:rsid w:val="0064711A"/>
    <w:rsid w:val="006476FA"/>
    <w:rsid w:val="00650567"/>
    <w:rsid w:val="00650CF0"/>
    <w:rsid w:val="006535CA"/>
    <w:rsid w:val="006544A8"/>
    <w:rsid w:val="006579EC"/>
    <w:rsid w:val="00657D63"/>
    <w:rsid w:val="00662E72"/>
    <w:rsid w:val="0066323A"/>
    <w:rsid w:val="00663BA4"/>
    <w:rsid w:val="00665265"/>
    <w:rsid w:val="0066687E"/>
    <w:rsid w:val="00667295"/>
    <w:rsid w:val="00670F02"/>
    <w:rsid w:val="00672403"/>
    <w:rsid w:val="00672651"/>
    <w:rsid w:val="006735FE"/>
    <w:rsid w:val="00673F3F"/>
    <w:rsid w:val="006742A1"/>
    <w:rsid w:val="00674E23"/>
    <w:rsid w:val="00675236"/>
    <w:rsid w:val="00677DCB"/>
    <w:rsid w:val="00677FB2"/>
    <w:rsid w:val="00680414"/>
    <w:rsid w:val="00680CD1"/>
    <w:rsid w:val="00681B52"/>
    <w:rsid w:val="00681E50"/>
    <w:rsid w:val="006824DA"/>
    <w:rsid w:val="006851A4"/>
    <w:rsid w:val="00685B7B"/>
    <w:rsid w:val="00685F98"/>
    <w:rsid w:val="006861A2"/>
    <w:rsid w:val="0068642B"/>
    <w:rsid w:val="00687047"/>
    <w:rsid w:val="00687BD4"/>
    <w:rsid w:val="00687F86"/>
    <w:rsid w:val="006908C2"/>
    <w:rsid w:val="00692998"/>
    <w:rsid w:val="00692F3C"/>
    <w:rsid w:val="006941C6"/>
    <w:rsid w:val="006945D2"/>
    <w:rsid w:val="006949E5"/>
    <w:rsid w:val="00694B04"/>
    <w:rsid w:val="0069505F"/>
    <w:rsid w:val="00695589"/>
    <w:rsid w:val="00695C38"/>
    <w:rsid w:val="00695F3D"/>
    <w:rsid w:val="00696837"/>
    <w:rsid w:val="00697F35"/>
    <w:rsid w:val="006A0107"/>
    <w:rsid w:val="006A0A18"/>
    <w:rsid w:val="006A1647"/>
    <w:rsid w:val="006A38A1"/>
    <w:rsid w:val="006A3EF9"/>
    <w:rsid w:val="006A5391"/>
    <w:rsid w:val="006A57C6"/>
    <w:rsid w:val="006A6DB5"/>
    <w:rsid w:val="006A6FAE"/>
    <w:rsid w:val="006B11FC"/>
    <w:rsid w:val="006B1953"/>
    <w:rsid w:val="006B1B0C"/>
    <w:rsid w:val="006B5FD3"/>
    <w:rsid w:val="006B61E5"/>
    <w:rsid w:val="006B69A4"/>
    <w:rsid w:val="006B79A3"/>
    <w:rsid w:val="006B7DDD"/>
    <w:rsid w:val="006C010C"/>
    <w:rsid w:val="006C0719"/>
    <w:rsid w:val="006C1733"/>
    <w:rsid w:val="006C1D4F"/>
    <w:rsid w:val="006C3923"/>
    <w:rsid w:val="006C4001"/>
    <w:rsid w:val="006C42EC"/>
    <w:rsid w:val="006C4AB5"/>
    <w:rsid w:val="006C520B"/>
    <w:rsid w:val="006C55EC"/>
    <w:rsid w:val="006C5E60"/>
    <w:rsid w:val="006C6525"/>
    <w:rsid w:val="006C7C77"/>
    <w:rsid w:val="006D17F4"/>
    <w:rsid w:val="006D1C8D"/>
    <w:rsid w:val="006D2BB5"/>
    <w:rsid w:val="006D355C"/>
    <w:rsid w:val="006D3ABE"/>
    <w:rsid w:val="006D4373"/>
    <w:rsid w:val="006D497C"/>
    <w:rsid w:val="006D4C1B"/>
    <w:rsid w:val="006D507A"/>
    <w:rsid w:val="006D5F8B"/>
    <w:rsid w:val="006D5FD5"/>
    <w:rsid w:val="006D6C33"/>
    <w:rsid w:val="006D759F"/>
    <w:rsid w:val="006E0619"/>
    <w:rsid w:val="006E1944"/>
    <w:rsid w:val="006E2799"/>
    <w:rsid w:val="006E2F41"/>
    <w:rsid w:val="006E3254"/>
    <w:rsid w:val="006E32CF"/>
    <w:rsid w:val="006E41FA"/>
    <w:rsid w:val="006E47C2"/>
    <w:rsid w:val="006E483C"/>
    <w:rsid w:val="006E73CE"/>
    <w:rsid w:val="006E7E12"/>
    <w:rsid w:val="006F0451"/>
    <w:rsid w:val="006F13BD"/>
    <w:rsid w:val="006F14E1"/>
    <w:rsid w:val="006F4C21"/>
    <w:rsid w:val="006F5D6B"/>
    <w:rsid w:val="006F6972"/>
    <w:rsid w:val="006F783A"/>
    <w:rsid w:val="00700425"/>
    <w:rsid w:val="00700A73"/>
    <w:rsid w:val="0070225B"/>
    <w:rsid w:val="00702513"/>
    <w:rsid w:val="00703028"/>
    <w:rsid w:val="00703CF0"/>
    <w:rsid w:val="00703ED3"/>
    <w:rsid w:val="00704CE6"/>
    <w:rsid w:val="0070734F"/>
    <w:rsid w:val="007120B5"/>
    <w:rsid w:val="00712A91"/>
    <w:rsid w:val="00713AF0"/>
    <w:rsid w:val="007142E4"/>
    <w:rsid w:val="00715250"/>
    <w:rsid w:val="00716001"/>
    <w:rsid w:val="007162EF"/>
    <w:rsid w:val="007163F7"/>
    <w:rsid w:val="00716941"/>
    <w:rsid w:val="00716A94"/>
    <w:rsid w:val="0071757A"/>
    <w:rsid w:val="00717A8A"/>
    <w:rsid w:val="00717EC3"/>
    <w:rsid w:val="00717F71"/>
    <w:rsid w:val="007236F0"/>
    <w:rsid w:val="00724D53"/>
    <w:rsid w:val="00724F36"/>
    <w:rsid w:val="007258FB"/>
    <w:rsid w:val="0073053E"/>
    <w:rsid w:val="00731404"/>
    <w:rsid w:val="007324D7"/>
    <w:rsid w:val="00732F07"/>
    <w:rsid w:val="007335DC"/>
    <w:rsid w:val="00734430"/>
    <w:rsid w:val="00734902"/>
    <w:rsid w:val="00734CB7"/>
    <w:rsid w:val="00734E61"/>
    <w:rsid w:val="00735C13"/>
    <w:rsid w:val="007366D0"/>
    <w:rsid w:val="0073754C"/>
    <w:rsid w:val="00737EB5"/>
    <w:rsid w:val="00740C36"/>
    <w:rsid w:val="0074143C"/>
    <w:rsid w:val="0074149D"/>
    <w:rsid w:val="0074178D"/>
    <w:rsid w:val="00741B45"/>
    <w:rsid w:val="00741EB5"/>
    <w:rsid w:val="007427FA"/>
    <w:rsid w:val="00742870"/>
    <w:rsid w:val="007430DD"/>
    <w:rsid w:val="00743688"/>
    <w:rsid w:val="00743AC1"/>
    <w:rsid w:val="0074606C"/>
    <w:rsid w:val="007464CF"/>
    <w:rsid w:val="00746FC5"/>
    <w:rsid w:val="007474B9"/>
    <w:rsid w:val="00747D50"/>
    <w:rsid w:val="00747DFF"/>
    <w:rsid w:val="007516B3"/>
    <w:rsid w:val="00752454"/>
    <w:rsid w:val="007526EB"/>
    <w:rsid w:val="0075323A"/>
    <w:rsid w:val="007536A9"/>
    <w:rsid w:val="007545F6"/>
    <w:rsid w:val="00754915"/>
    <w:rsid w:val="00755137"/>
    <w:rsid w:val="00756632"/>
    <w:rsid w:val="0076083B"/>
    <w:rsid w:val="00760D76"/>
    <w:rsid w:val="0076108B"/>
    <w:rsid w:val="007619E8"/>
    <w:rsid w:val="00761CD3"/>
    <w:rsid w:val="00761D29"/>
    <w:rsid w:val="0076233D"/>
    <w:rsid w:val="00762637"/>
    <w:rsid w:val="007629B8"/>
    <w:rsid w:val="00763C0B"/>
    <w:rsid w:val="00763F17"/>
    <w:rsid w:val="007641E1"/>
    <w:rsid w:val="0076421A"/>
    <w:rsid w:val="00764421"/>
    <w:rsid w:val="00765D7C"/>
    <w:rsid w:val="00765E52"/>
    <w:rsid w:val="00771906"/>
    <w:rsid w:val="00772493"/>
    <w:rsid w:val="00772A1A"/>
    <w:rsid w:val="00773B8B"/>
    <w:rsid w:val="00775633"/>
    <w:rsid w:val="007768B7"/>
    <w:rsid w:val="00776D23"/>
    <w:rsid w:val="00777268"/>
    <w:rsid w:val="007776CD"/>
    <w:rsid w:val="00777F6F"/>
    <w:rsid w:val="00781FED"/>
    <w:rsid w:val="00783A48"/>
    <w:rsid w:val="00783A6C"/>
    <w:rsid w:val="007847FA"/>
    <w:rsid w:val="007853B4"/>
    <w:rsid w:val="007855D8"/>
    <w:rsid w:val="0078635C"/>
    <w:rsid w:val="00786B63"/>
    <w:rsid w:val="007870D1"/>
    <w:rsid w:val="007873A0"/>
    <w:rsid w:val="0078752F"/>
    <w:rsid w:val="007910D2"/>
    <w:rsid w:val="0079129E"/>
    <w:rsid w:val="00792265"/>
    <w:rsid w:val="00793072"/>
    <w:rsid w:val="00793342"/>
    <w:rsid w:val="00793C61"/>
    <w:rsid w:val="00795C86"/>
    <w:rsid w:val="00795F0D"/>
    <w:rsid w:val="00796079"/>
    <w:rsid w:val="007A1B84"/>
    <w:rsid w:val="007A29AB"/>
    <w:rsid w:val="007A414C"/>
    <w:rsid w:val="007A4873"/>
    <w:rsid w:val="007A6C1E"/>
    <w:rsid w:val="007A6DCA"/>
    <w:rsid w:val="007B255D"/>
    <w:rsid w:val="007B26E7"/>
    <w:rsid w:val="007B3A85"/>
    <w:rsid w:val="007B43FB"/>
    <w:rsid w:val="007B4A56"/>
    <w:rsid w:val="007B514C"/>
    <w:rsid w:val="007B60B1"/>
    <w:rsid w:val="007B61D1"/>
    <w:rsid w:val="007B66BB"/>
    <w:rsid w:val="007B6F65"/>
    <w:rsid w:val="007C012F"/>
    <w:rsid w:val="007C09BD"/>
    <w:rsid w:val="007C0EE1"/>
    <w:rsid w:val="007C10E6"/>
    <w:rsid w:val="007C25E7"/>
    <w:rsid w:val="007C2FD6"/>
    <w:rsid w:val="007C42E0"/>
    <w:rsid w:val="007C4AE1"/>
    <w:rsid w:val="007C6398"/>
    <w:rsid w:val="007C6B30"/>
    <w:rsid w:val="007C6EF0"/>
    <w:rsid w:val="007D244C"/>
    <w:rsid w:val="007D27FD"/>
    <w:rsid w:val="007D4930"/>
    <w:rsid w:val="007D5B29"/>
    <w:rsid w:val="007D7C8B"/>
    <w:rsid w:val="007D7DA5"/>
    <w:rsid w:val="007E0D43"/>
    <w:rsid w:val="007E0D51"/>
    <w:rsid w:val="007E1868"/>
    <w:rsid w:val="007E2709"/>
    <w:rsid w:val="007E32B2"/>
    <w:rsid w:val="007E667B"/>
    <w:rsid w:val="007E7C7D"/>
    <w:rsid w:val="007F0187"/>
    <w:rsid w:val="007F2F36"/>
    <w:rsid w:val="007F3BE6"/>
    <w:rsid w:val="007F3D79"/>
    <w:rsid w:val="007F4671"/>
    <w:rsid w:val="007F550B"/>
    <w:rsid w:val="007F5612"/>
    <w:rsid w:val="007F5A7E"/>
    <w:rsid w:val="007F6CB1"/>
    <w:rsid w:val="00800849"/>
    <w:rsid w:val="00801B21"/>
    <w:rsid w:val="00802824"/>
    <w:rsid w:val="00802E8F"/>
    <w:rsid w:val="00803060"/>
    <w:rsid w:val="00804437"/>
    <w:rsid w:val="00805210"/>
    <w:rsid w:val="00805FDA"/>
    <w:rsid w:val="00806FFE"/>
    <w:rsid w:val="0080799B"/>
    <w:rsid w:val="00807C02"/>
    <w:rsid w:val="00810F7A"/>
    <w:rsid w:val="0081109C"/>
    <w:rsid w:val="0081135C"/>
    <w:rsid w:val="008116DF"/>
    <w:rsid w:val="0081197B"/>
    <w:rsid w:val="0081352B"/>
    <w:rsid w:val="008136BF"/>
    <w:rsid w:val="00813B9B"/>
    <w:rsid w:val="00814293"/>
    <w:rsid w:val="008143DD"/>
    <w:rsid w:val="008144AE"/>
    <w:rsid w:val="00814AE8"/>
    <w:rsid w:val="008158F5"/>
    <w:rsid w:val="00817269"/>
    <w:rsid w:val="00817ED4"/>
    <w:rsid w:val="00817F3A"/>
    <w:rsid w:val="00821210"/>
    <w:rsid w:val="00821F35"/>
    <w:rsid w:val="00823233"/>
    <w:rsid w:val="00823392"/>
    <w:rsid w:val="00823A2F"/>
    <w:rsid w:val="00823D10"/>
    <w:rsid w:val="008246B6"/>
    <w:rsid w:val="0082650C"/>
    <w:rsid w:val="00826A30"/>
    <w:rsid w:val="00827CBE"/>
    <w:rsid w:val="0083007F"/>
    <w:rsid w:val="00830C03"/>
    <w:rsid w:val="00830E0A"/>
    <w:rsid w:val="0083352A"/>
    <w:rsid w:val="00833690"/>
    <w:rsid w:val="00833C2C"/>
    <w:rsid w:val="00833D58"/>
    <w:rsid w:val="008345B1"/>
    <w:rsid w:val="00834A07"/>
    <w:rsid w:val="00834D2F"/>
    <w:rsid w:val="0083556B"/>
    <w:rsid w:val="008357D8"/>
    <w:rsid w:val="0083625E"/>
    <w:rsid w:val="00841114"/>
    <w:rsid w:val="00841B6A"/>
    <w:rsid w:val="00842435"/>
    <w:rsid w:val="00844068"/>
    <w:rsid w:val="008441ED"/>
    <w:rsid w:val="00845F06"/>
    <w:rsid w:val="00847347"/>
    <w:rsid w:val="0084786B"/>
    <w:rsid w:val="00847AEF"/>
    <w:rsid w:val="00847DD2"/>
    <w:rsid w:val="0085034B"/>
    <w:rsid w:val="00851A93"/>
    <w:rsid w:val="008520FA"/>
    <w:rsid w:val="0085274D"/>
    <w:rsid w:val="00853848"/>
    <w:rsid w:val="00853EA0"/>
    <w:rsid w:val="00853F43"/>
    <w:rsid w:val="00855EFF"/>
    <w:rsid w:val="008560BD"/>
    <w:rsid w:val="00857320"/>
    <w:rsid w:val="00857361"/>
    <w:rsid w:val="00857A23"/>
    <w:rsid w:val="008614E2"/>
    <w:rsid w:val="00862B6A"/>
    <w:rsid w:val="00862F10"/>
    <w:rsid w:val="00863CD8"/>
    <w:rsid w:val="00864F36"/>
    <w:rsid w:val="00865424"/>
    <w:rsid w:val="0086667F"/>
    <w:rsid w:val="00866A08"/>
    <w:rsid w:val="00867A00"/>
    <w:rsid w:val="00867D6C"/>
    <w:rsid w:val="008729A5"/>
    <w:rsid w:val="008729B7"/>
    <w:rsid w:val="00873AAB"/>
    <w:rsid w:val="0087427C"/>
    <w:rsid w:val="008752B4"/>
    <w:rsid w:val="008753A6"/>
    <w:rsid w:val="00875C22"/>
    <w:rsid w:val="0087634B"/>
    <w:rsid w:val="0087645E"/>
    <w:rsid w:val="008773B1"/>
    <w:rsid w:val="00877771"/>
    <w:rsid w:val="0087797F"/>
    <w:rsid w:val="00880F3E"/>
    <w:rsid w:val="00881568"/>
    <w:rsid w:val="00881725"/>
    <w:rsid w:val="00881CD5"/>
    <w:rsid w:val="00881F50"/>
    <w:rsid w:val="00882272"/>
    <w:rsid w:val="0088276F"/>
    <w:rsid w:val="0088386A"/>
    <w:rsid w:val="008868B2"/>
    <w:rsid w:val="0088691D"/>
    <w:rsid w:val="00887164"/>
    <w:rsid w:val="00890605"/>
    <w:rsid w:val="00890BE9"/>
    <w:rsid w:val="00891D39"/>
    <w:rsid w:val="00892244"/>
    <w:rsid w:val="00892B7B"/>
    <w:rsid w:val="00893D3E"/>
    <w:rsid w:val="00894D2E"/>
    <w:rsid w:val="0089508D"/>
    <w:rsid w:val="008963DB"/>
    <w:rsid w:val="008969E7"/>
    <w:rsid w:val="00896BDA"/>
    <w:rsid w:val="00897C46"/>
    <w:rsid w:val="008A0444"/>
    <w:rsid w:val="008A1A66"/>
    <w:rsid w:val="008A1D1D"/>
    <w:rsid w:val="008A2157"/>
    <w:rsid w:val="008A4862"/>
    <w:rsid w:val="008A49A2"/>
    <w:rsid w:val="008A4EB2"/>
    <w:rsid w:val="008A517C"/>
    <w:rsid w:val="008A52D5"/>
    <w:rsid w:val="008A6093"/>
    <w:rsid w:val="008A705B"/>
    <w:rsid w:val="008A7EE0"/>
    <w:rsid w:val="008B138F"/>
    <w:rsid w:val="008B1742"/>
    <w:rsid w:val="008B3A50"/>
    <w:rsid w:val="008B3DD0"/>
    <w:rsid w:val="008B4431"/>
    <w:rsid w:val="008B533C"/>
    <w:rsid w:val="008B6D80"/>
    <w:rsid w:val="008B7A22"/>
    <w:rsid w:val="008C0A37"/>
    <w:rsid w:val="008C1249"/>
    <w:rsid w:val="008C22B8"/>
    <w:rsid w:val="008C394E"/>
    <w:rsid w:val="008C3E4D"/>
    <w:rsid w:val="008C4647"/>
    <w:rsid w:val="008C4EB4"/>
    <w:rsid w:val="008C5897"/>
    <w:rsid w:val="008C6075"/>
    <w:rsid w:val="008C6A77"/>
    <w:rsid w:val="008C7515"/>
    <w:rsid w:val="008C75AC"/>
    <w:rsid w:val="008D0DF6"/>
    <w:rsid w:val="008D13B9"/>
    <w:rsid w:val="008D27FF"/>
    <w:rsid w:val="008D3FC0"/>
    <w:rsid w:val="008D4238"/>
    <w:rsid w:val="008D43E5"/>
    <w:rsid w:val="008D481F"/>
    <w:rsid w:val="008D49B1"/>
    <w:rsid w:val="008D4BC2"/>
    <w:rsid w:val="008D4E49"/>
    <w:rsid w:val="008D4FE7"/>
    <w:rsid w:val="008D5468"/>
    <w:rsid w:val="008D6B4D"/>
    <w:rsid w:val="008D6C5D"/>
    <w:rsid w:val="008E11C2"/>
    <w:rsid w:val="008E1609"/>
    <w:rsid w:val="008E2B59"/>
    <w:rsid w:val="008E3603"/>
    <w:rsid w:val="008E4B75"/>
    <w:rsid w:val="008E5120"/>
    <w:rsid w:val="008E5E86"/>
    <w:rsid w:val="008E6144"/>
    <w:rsid w:val="008E6AD0"/>
    <w:rsid w:val="008F02CC"/>
    <w:rsid w:val="008F0B55"/>
    <w:rsid w:val="008F1918"/>
    <w:rsid w:val="008F3875"/>
    <w:rsid w:val="008F4A28"/>
    <w:rsid w:val="008F5927"/>
    <w:rsid w:val="008F6CF2"/>
    <w:rsid w:val="008F731D"/>
    <w:rsid w:val="008F79E1"/>
    <w:rsid w:val="009023D5"/>
    <w:rsid w:val="00903016"/>
    <w:rsid w:val="009030B6"/>
    <w:rsid w:val="00903A26"/>
    <w:rsid w:val="00904D8B"/>
    <w:rsid w:val="00904EA2"/>
    <w:rsid w:val="0090507C"/>
    <w:rsid w:val="009068B7"/>
    <w:rsid w:val="00906E7E"/>
    <w:rsid w:val="00907367"/>
    <w:rsid w:val="00910239"/>
    <w:rsid w:val="00912C32"/>
    <w:rsid w:val="0091337A"/>
    <w:rsid w:val="00913889"/>
    <w:rsid w:val="00914068"/>
    <w:rsid w:val="00914C4A"/>
    <w:rsid w:val="00914FD6"/>
    <w:rsid w:val="0091635D"/>
    <w:rsid w:val="009167FA"/>
    <w:rsid w:val="009179A2"/>
    <w:rsid w:val="00921860"/>
    <w:rsid w:val="0092287A"/>
    <w:rsid w:val="00922D18"/>
    <w:rsid w:val="00924840"/>
    <w:rsid w:val="00924DF3"/>
    <w:rsid w:val="009265C9"/>
    <w:rsid w:val="00926B0F"/>
    <w:rsid w:val="009270B2"/>
    <w:rsid w:val="00927618"/>
    <w:rsid w:val="00927A81"/>
    <w:rsid w:val="0093002D"/>
    <w:rsid w:val="00930C5B"/>
    <w:rsid w:val="00930EBE"/>
    <w:rsid w:val="00931D23"/>
    <w:rsid w:val="00934152"/>
    <w:rsid w:val="00934F93"/>
    <w:rsid w:val="00936307"/>
    <w:rsid w:val="0093730E"/>
    <w:rsid w:val="0094135B"/>
    <w:rsid w:val="009418B8"/>
    <w:rsid w:val="0094206F"/>
    <w:rsid w:val="0094381A"/>
    <w:rsid w:val="00943CAB"/>
    <w:rsid w:val="00944086"/>
    <w:rsid w:val="0094586E"/>
    <w:rsid w:val="00946874"/>
    <w:rsid w:val="009478BC"/>
    <w:rsid w:val="00951358"/>
    <w:rsid w:val="009537CB"/>
    <w:rsid w:val="00953B4C"/>
    <w:rsid w:val="00954B1B"/>
    <w:rsid w:val="00954D37"/>
    <w:rsid w:val="009557FA"/>
    <w:rsid w:val="00956915"/>
    <w:rsid w:val="00956AD7"/>
    <w:rsid w:val="0095752E"/>
    <w:rsid w:val="00960947"/>
    <w:rsid w:val="009615BC"/>
    <w:rsid w:val="009629D4"/>
    <w:rsid w:val="00962F20"/>
    <w:rsid w:val="00963949"/>
    <w:rsid w:val="00963AC2"/>
    <w:rsid w:val="009643E7"/>
    <w:rsid w:val="0096495B"/>
    <w:rsid w:val="009655D2"/>
    <w:rsid w:val="009657FB"/>
    <w:rsid w:val="00967180"/>
    <w:rsid w:val="00967747"/>
    <w:rsid w:val="0097128C"/>
    <w:rsid w:val="0097159B"/>
    <w:rsid w:val="00972067"/>
    <w:rsid w:val="00972D17"/>
    <w:rsid w:val="00972E40"/>
    <w:rsid w:val="00972FDC"/>
    <w:rsid w:val="00973494"/>
    <w:rsid w:val="009755B4"/>
    <w:rsid w:val="00975686"/>
    <w:rsid w:val="009756FD"/>
    <w:rsid w:val="00975A72"/>
    <w:rsid w:val="00975F55"/>
    <w:rsid w:val="00975F73"/>
    <w:rsid w:val="009841D1"/>
    <w:rsid w:val="0098444B"/>
    <w:rsid w:val="00984667"/>
    <w:rsid w:val="00984C5E"/>
    <w:rsid w:val="00984E35"/>
    <w:rsid w:val="00985EFF"/>
    <w:rsid w:val="00986D81"/>
    <w:rsid w:val="009873F8"/>
    <w:rsid w:val="00987FE0"/>
    <w:rsid w:val="009902A8"/>
    <w:rsid w:val="00990F86"/>
    <w:rsid w:val="009923E6"/>
    <w:rsid w:val="0099404E"/>
    <w:rsid w:val="00994C02"/>
    <w:rsid w:val="009951A1"/>
    <w:rsid w:val="00995A51"/>
    <w:rsid w:val="00996629"/>
    <w:rsid w:val="009969FC"/>
    <w:rsid w:val="009971C5"/>
    <w:rsid w:val="00997C4D"/>
    <w:rsid w:val="009A1511"/>
    <w:rsid w:val="009A18C1"/>
    <w:rsid w:val="009A2059"/>
    <w:rsid w:val="009A3816"/>
    <w:rsid w:val="009A3BE7"/>
    <w:rsid w:val="009A4AAE"/>
    <w:rsid w:val="009A4C16"/>
    <w:rsid w:val="009A5019"/>
    <w:rsid w:val="009A51E9"/>
    <w:rsid w:val="009A6203"/>
    <w:rsid w:val="009A62A9"/>
    <w:rsid w:val="009A6D94"/>
    <w:rsid w:val="009A7FAE"/>
    <w:rsid w:val="009B1D92"/>
    <w:rsid w:val="009B2652"/>
    <w:rsid w:val="009B350E"/>
    <w:rsid w:val="009B38DC"/>
    <w:rsid w:val="009B5200"/>
    <w:rsid w:val="009B7D80"/>
    <w:rsid w:val="009C01D5"/>
    <w:rsid w:val="009C0FC6"/>
    <w:rsid w:val="009C1DF9"/>
    <w:rsid w:val="009C22DD"/>
    <w:rsid w:val="009C268B"/>
    <w:rsid w:val="009C28E6"/>
    <w:rsid w:val="009C303C"/>
    <w:rsid w:val="009C3045"/>
    <w:rsid w:val="009C3419"/>
    <w:rsid w:val="009C6122"/>
    <w:rsid w:val="009C645B"/>
    <w:rsid w:val="009C7AEF"/>
    <w:rsid w:val="009D0875"/>
    <w:rsid w:val="009D31AF"/>
    <w:rsid w:val="009D3FFC"/>
    <w:rsid w:val="009D59E2"/>
    <w:rsid w:val="009D7AE6"/>
    <w:rsid w:val="009D7E61"/>
    <w:rsid w:val="009E1834"/>
    <w:rsid w:val="009E1881"/>
    <w:rsid w:val="009E1E8B"/>
    <w:rsid w:val="009E26B3"/>
    <w:rsid w:val="009E307E"/>
    <w:rsid w:val="009E3D64"/>
    <w:rsid w:val="009E4715"/>
    <w:rsid w:val="009E4FAF"/>
    <w:rsid w:val="009E511C"/>
    <w:rsid w:val="009E5B57"/>
    <w:rsid w:val="009E6CDA"/>
    <w:rsid w:val="009E796F"/>
    <w:rsid w:val="009F01FD"/>
    <w:rsid w:val="009F032F"/>
    <w:rsid w:val="009F08D2"/>
    <w:rsid w:val="009F0F32"/>
    <w:rsid w:val="009F23DC"/>
    <w:rsid w:val="009F2CF8"/>
    <w:rsid w:val="009F3981"/>
    <w:rsid w:val="009F3DC2"/>
    <w:rsid w:val="009F5D09"/>
    <w:rsid w:val="009F5E3A"/>
    <w:rsid w:val="009F6415"/>
    <w:rsid w:val="009F6436"/>
    <w:rsid w:val="009F65C6"/>
    <w:rsid w:val="009F6EAB"/>
    <w:rsid w:val="009F78A3"/>
    <w:rsid w:val="009F7F14"/>
    <w:rsid w:val="00A00ABA"/>
    <w:rsid w:val="00A01360"/>
    <w:rsid w:val="00A018CD"/>
    <w:rsid w:val="00A0194C"/>
    <w:rsid w:val="00A03AB9"/>
    <w:rsid w:val="00A05590"/>
    <w:rsid w:val="00A05A01"/>
    <w:rsid w:val="00A06B25"/>
    <w:rsid w:val="00A07802"/>
    <w:rsid w:val="00A10614"/>
    <w:rsid w:val="00A12CED"/>
    <w:rsid w:val="00A12E58"/>
    <w:rsid w:val="00A14193"/>
    <w:rsid w:val="00A1488D"/>
    <w:rsid w:val="00A14AF2"/>
    <w:rsid w:val="00A15079"/>
    <w:rsid w:val="00A161BF"/>
    <w:rsid w:val="00A16B83"/>
    <w:rsid w:val="00A17079"/>
    <w:rsid w:val="00A20930"/>
    <w:rsid w:val="00A214BE"/>
    <w:rsid w:val="00A215A2"/>
    <w:rsid w:val="00A216E4"/>
    <w:rsid w:val="00A21E9D"/>
    <w:rsid w:val="00A22355"/>
    <w:rsid w:val="00A22459"/>
    <w:rsid w:val="00A2291A"/>
    <w:rsid w:val="00A235A2"/>
    <w:rsid w:val="00A260A4"/>
    <w:rsid w:val="00A26AFB"/>
    <w:rsid w:val="00A26F93"/>
    <w:rsid w:val="00A27B8E"/>
    <w:rsid w:val="00A312BD"/>
    <w:rsid w:val="00A31514"/>
    <w:rsid w:val="00A32A3A"/>
    <w:rsid w:val="00A332BD"/>
    <w:rsid w:val="00A33EBE"/>
    <w:rsid w:val="00A345AA"/>
    <w:rsid w:val="00A34621"/>
    <w:rsid w:val="00A34B89"/>
    <w:rsid w:val="00A365F8"/>
    <w:rsid w:val="00A406F3"/>
    <w:rsid w:val="00A40C30"/>
    <w:rsid w:val="00A41B7E"/>
    <w:rsid w:val="00A41F46"/>
    <w:rsid w:val="00A42B4B"/>
    <w:rsid w:val="00A443C7"/>
    <w:rsid w:val="00A5156C"/>
    <w:rsid w:val="00A52706"/>
    <w:rsid w:val="00A53166"/>
    <w:rsid w:val="00A53DDE"/>
    <w:rsid w:val="00A54087"/>
    <w:rsid w:val="00A546B6"/>
    <w:rsid w:val="00A54B13"/>
    <w:rsid w:val="00A54E8C"/>
    <w:rsid w:val="00A55C57"/>
    <w:rsid w:val="00A564CB"/>
    <w:rsid w:val="00A564D8"/>
    <w:rsid w:val="00A574C2"/>
    <w:rsid w:val="00A57FCB"/>
    <w:rsid w:val="00A60163"/>
    <w:rsid w:val="00A61F2A"/>
    <w:rsid w:val="00A6245B"/>
    <w:rsid w:val="00A64944"/>
    <w:rsid w:val="00A67201"/>
    <w:rsid w:val="00A71020"/>
    <w:rsid w:val="00A71A21"/>
    <w:rsid w:val="00A71EB2"/>
    <w:rsid w:val="00A723EB"/>
    <w:rsid w:val="00A724C8"/>
    <w:rsid w:val="00A73151"/>
    <w:rsid w:val="00A73B68"/>
    <w:rsid w:val="00A743C6"/>
    <w:rsid w:val="00A74858"/>
    <w:rsid w:val="00A74E19"/>
    <w:rsid w:val="00A757D9"/>
    <w:rsid w:val="00A7594F"/>
    <w:rsid w:val="00A75BB7"/>
    <w:rsid w:val="00A75BD9"/>
    <w:rsid w:val="00A76A30"/>
    <w:rsid w:val="00A7784E"/>
    <w:rsid w:val="00A80499"/>
    <w:rsid w:val="00A80842"/>
    <w:rsid w:val="00A81464"/>
    <w:rsid w:val="00A81A09"/>
    <w:rsid w:val="00A82B8F"/>
    <w:rsid w:val="00A82BB8"/>
    <w:rsid w:val="00A832EC"/>
    <w:rsid w:val="00A83637"/>
    <w:rsid w:val="00A84373"/>
    <w:rsid w:val="00A84E97"/>
    <w:rsid w:val="00A874C3"/>
    <w:rsid w:val="00A903B1"/>
    <w:rsid w:val="00A9060B"/>
    <w:rsid w:val="00A90A70"/>
    <w:rsid w:val="00A90F05"/>
    <w:rsid w:val="00A925A8"/>
    <w:rsid w:val="00A9440F"/>
    <w:rsid w:val="00A978AC"/>
    <w:rsid w:val="00A97EEC"/>
    <w:rsid w:val="00A97F72"/>
    <w:rsid w:val="00AA1380"/>
    <w:rsid w:val="00AA1501"/>
    <w:rsid w:val="00AA16D7"/>
    <w:rsid w:val="00AA2618"/>
    <w:rsid w:val="00AA3355"/>
    <w:rsid w:val="00AA341C"/>
    <w:rsid w:val="00AA3906"/>
    <w:rsid w:val="00AA3BA7"/>
    <w:rsid w:val="00AA427D"/>
    <w:rsid w:val="00AA730E"/>
    <w:rsid w:val="00AA7462"/>
    <w:rsid w:val="00AA74BB"/>
    <w:rsid w:val="00AB0CF6"/>
    <w:rsid w:val="00AB1498"/>
    <w:rsid w:val="00AB14C6"/>
    <w:rsid w:val="00AB274E"/>
    <w:rsid w:val="00AB28C9"/>
    <w:rsid w:val="00AB368C"/>
    <w:rsid w:val="00AB46D9"/>
    <w:rsid w:val="00AB4F28"/>
    <w:rsid w:val="00AB58F5"/>
    <w:rsid w:val="00AB7E4B"/>
    <w:rsid w:val="00AC0596"/>
    <w:rsid w:val="00AC118C"/>
    <w:rsid w:val="00AC11C8"/>
    <w:rsid w:val="00AC2C64"/>
    <w:rsid w:val="00AC428E"/>
    <w:rsid w:val="00AC4B2D"/>
    <w:rsid w:val="00AC4EBF"/>
    <w:rsid w:val="00AC5B1E"/>
    <w:rsid w:val="00AC69CC"/>
    <w:rsid w:val="00AC6F55"/>
    <w:rsid w:val="00AC76DF"/>
    <w:rsid w:val="00AD0662"/>
    <w:rsid w:val="00AD15F0"/>
    <w:rsid w:val="00AD3943"/>
    <w:rsid w:val="00AD4135"/>
    <w:rsid w:val="00AD4374"/>
    <w:rsid w:val="00AD4663"/>
    <w:rsid w:val="00AD6B87"/>
    <w:rsid w:val="00AD6F65"/>
    <w:rsid w:val="00AD7804"/>
    <w:rsid w:val="00AE0171"/>
    <w:rsid w:val="00AE033A"/>
    <w:rsid w:val="00AE16E3"/>
    <w:rsid w:val="00AE2BA3"/>
    <w:rsid w:val="00AE2D6C"/>
    <w:rsid w:val="00AE4905"/>
    <w:rsid w:val="00AE5794"/>
    <w:rsid w:val="00AE6375"/>
    <w:rsid w:val="00AE65EE"/>
    <w:rsid w:val="00AE7779"/>
    <w:rsid w:val="00AF0D25"/>
    <w:rsid w:val="00AF1146"/>
    <w:rsid w:val="00AF11B1"/>
    <w:rsid w:val="00AF21C2"/>
    <w:rsid w:val="00AF2821"/>
    <w:rsid w:val="00AF31F3"/>
    <w:rsid w:val="00AF3506"/>
    <w:rsid w:val="00AF3926"/>
    <w:rsid w:val="00AF3CDA"/>
    <w:rsid w:val="00AF423E"/>
    <w:rsid w:val="00AF43D1"/>
    <w:rsid w:val="00AF457E"/>
    <w:rsid w:val="00AF64E9"/>
    <w:rsid w:val="00AF6B7E"/>
    <w:rsid w:val="00AF7051"/>
    <w:rsid w:val="00B006D6"/>
    <w:rsid w:val="00B06102"/>
    <w:rsid w:val="00B062D6"/>
    <w:rsid w:val="00B06ACE"/>
    <w:rsid w:val="00B071A9"/>
    <w:rsid w:val="00B07FB7"/>
    <w:rsid w:val="00B1074F"/>
    <w:rsid w:val="00B11DE6"/>
    <w:rsid w:val="00B11E5A"/>
    <w:rsid w:val="00B13586"/>
    <w:rsid w:val="00B13C31"/>
    <w:rsid w:val="00B14E5D"/>
    <w:rsid w:val="00B15F0B"/>
    <w:rsid w:val="00B15F82"/>
    <w:rsid w:val="00B16637"/>
    <w:rsid w:val="00B16DB2"/>
    <w:rsid w:val="00B171E0"/>
    <w:rsid w:val="00B174AB"/>
    <w:rsid w:val="00B17C48"/>
    <w:rsid w:val="00B20EA4"/>
    <w:rsid w:val="00B22171"/>
    <w:rsid w:val="00B22375"/>
    <w:rsid w:val="00B22706"/>
    <w:rsid w:val="00B23F11"/>
    <w:rsid w:val="00B24870"/>
    <w:rsid w:val="00B24DA8"/>
    <w:rsid w:val="00B25E88"/>
    <w:rsid w:val="00B26A8F"/>
    <w:rsid w:val="00B26B23"/>
    <w:rsid w:val="00B26C3C"/>
    <w:rsid w:val="00B31384"/>
    <w:rsid w:val="00B316FC"/>
    <w:rsid w:val="00B318F6"/>
    <w:rsid w:val="00B32816"/>
    <w:rsid w:val="00B32D03"/>
    <w:rsid w:val="00B351F6"/>
    <w:rsid w:val="00B35CC1"/>
    <w:rsid w:val="00B36154"/>
    <w:rsid w:val="00B4033D"/>
    <w:rsid w:val="00B40DA7"/>
    <w:rsid w:val="00B4262F"/>
    <w:rsid w:val="00B42E09"/>
    <w:rsid w:val="00B47F59"/>
    <w:rsid w:val="00B50C36"/>
    <w:rsid w:val="00B51A15"/>
    <w:rsid w:val="00B52E10"/>
    <w:rsid w:val="00B52E4A"/>
    <w:rsid w:val="00B53032"/>
    <w:rsid w:val="00B5432B"/>
    <w:rsid w:val="00B5593F"/>
    <w:rsid w:val="00B5594C"/>
    <w:rsid w:val="00B55FF4"/>
    <w:rsid w:val="00B56D33"/>
    <w:rsid w:val="00B572C6"/>
    <w:rsid w:val="00B609DF"/>
    <w:rsid w:val="00B60A4D"/>
    <w:rsid w:val="00B612D7"/>
    <w:rsid w:val="00B64829"/>
    <w:rsid w:val="00B64932"/>
    <w:rsid w:val="00B64A98"/>
    <w:rsid w:val="00B6501D"/>
    <w:rsid w:val="00B65981"/>
    <w:rsid w:val="00B65CC5"/>
    <w:rsid w:val="00B66281"/>
    <w:rsid w:val="00B66925"/>
    <w:rsid w:val="00B66F75"/>
    <w:rsid w:val="00B70CAD"/>
    <w:rsid w:val="00B714BF"/>
    <w:rsid w:val="00B716A0"/>
    <w:rsid w:val="00B71DC4"/>
    <w:rsid w:val="00B72FCE"/>
    <w:rsid w:val="00B73259"/>
    <w:rsid w:val="00B732C8"/>
    <w:rsid w:val="00B7397D"/>
    <w:rsid w:val="00B7399A"/>
    <w:rsid w:val="00B74403"/>
    <w:rsid w:val="00B744F3"/>
    <w:rsid w:val="00B76A1C"/>
    <w:rsid w:val="00B77DF9"/>
    <w:rsid w:val="00B817E1"/>
    <w:rsid w:val="00B81AFD"/>
    <w:rsid w:val="00B82114"/>
    <w:rsid w:val="00B8262B"/>
    <w:rsid w:val="00B82E5E"/>
    <w:rsid w:val="00B854EF"/>
    <w:rsid w:val="00B856FA"/>
    <w:rsid w:val="00B864B7"/>
    <w:rsid w:val="00B87F48"/>
    <w:rsid w:val="00B87F7C"/>
    <w:rsid w:val="00B9185D"/>
    <w:rsid w:val="00B9258C"/>
    <w:rsid w:val="00B92CF6"/>
    <w:rsid w:val="00B933A4"/>
    <w:rsid w:val="00B94697"/>
    <w:rsid w:val="00B950B0"/>
    <w:rsid w:val="00B957D4"/>
    <w:rsid w:val="00B9580E"/>
    <w:rsid w:val="00B95871"/>
    <w:rsid w:val="00B96AB0"/>
    <w:rsid w:val="00B972A7"/>
    <w:rsid w:val="00B9776E"/>
    <w:rsid w:val="00BA10DA"/>
    <w:rsid w:val="00BA1320"/>
    <w:rsid w:val="00BA3082"/>
    <w:rsid w:val="00BA3398"/>
    <w:rsid w:val="00BA438D"/>
    <w:rsid w:val="00BA4C8B"/>
    <w:rsid w:val="00BA72C6"/>
    <w:rsid w:val="00BA7C03"/>
    <w:rsid w:val="00BA7C80"/>
    <w:rsid w:val="00BB0B25"/>
    <w:rsid w:val="00BB105D"/>
    <w:rsid w:val="00BB295B"/>
    <w:rsid w:val="00BB3407"/>
    <w:rsid w:val="00BB3DBC"/>
    <w:rsid w:val="00BB3E45"/>
    <w:rsid w:val="00BB4A57"/>
    <w:rsid w:val="00BB56AD"/>
    <w:rsid w:val="00BB7B53"/>
    <w:rsid w:val="00BB7B83"/>
    <w:rsid w:val="00BB7D7F"/>
    <w:rsid w:val="00BC02C1"/>
    <w:rsid w:val="00BC04E9"/>
    <w:rsid w:val="00BC06C1"/>
    <w:rsid w:val="00BC11FA"/>
    <w:rsid w:val="00BC20F9"/>
    <w:rsid w:val="00BC2525"/>
    <w:rsid w:val="00BC2EED"/>
    <w:rsid w:val="00BC2F95"/>
    <w:rsid w:val="00BC3A86"/>
    <w:rsid w:val="00BC3CCC"/>
    <w:rsid w:val="00BC3D10"/>
    <w:rsid w:val="00BC50A3"/>
    <w:rsid w:val="00BC558A"/>
    <w:rsid w:val="00BC5D97"/>
    <w:rsid w:val="00BC6944"/>
    <w:rsid w:val="00BC7ABD"/>
    <w:rsid w:val="00BD1E2B"/>
    <w:rsid w:val="00BD1FD8"/>
    <w:rsid w:val="00BD2A00"/>
    <w:rsid w:val="00BD2DCD"/>
    <w:rsid w:val="00BD36C2"/>
    <w:rsid w:val="00BD3812"/>
    <w:rsid w:val="00BD3C06"/>
    <w:rsid w:val="00BD4419"/>
    <w:rsid w:val="00BD6BD2"/>
    <w:rsid w:val="00BD7997"/>
    <w:rsid w:val="00BE3BA4"/>
    <w:rsid w:val="00BE4C5D"/>
    <w:rsid w:val="00BE4D8D"/>
    <w:rsid w:val="00BE4EF7"/>
    <w:rsid w:val="00BE5EA6"/>
    <w:rsid w:val="00BE6BFB"/>
    <w:rsid w:val="00BE7588"/>
    <w:rsid w:val="00BE78A0"/>
    <w:rsid w:val="00BE78F3"/>
    <w:rsid w:val="00BF05D2"/>
    <w:rsid w:val="00BF12AA"/>
    <w:rsid w:val="00BF13D7"/>
    <w:rsid w:val="00BF2567"/>
    <w:rsid w:val="00BF2BAD"/>
    <w:rsid w:val="00BF44A4"/>
    <w:rsid w:val="00BF4668"/>
    <w:rsid w:val="00BF60A1"/>
    <w:rsid w:val="00BF6F00"/>
    <w:rsid w:val="00BF6F33"/>
    <w:rsid w:val="00BF71CF"/>
    <w:rsid w:val="00C0038E"/>
    <w:rsid w:val="00C00706"/>
    <w:rsid w:val="00C00B11"/>
    <w:rsid w:val="00C00BA5"/>
    <w:rsid w:val="00C011F0"/>
    <w:rsid w:val="00C02272"/>
    <w:rsid w:val="00C032D5"/>
    <w:rsid w:val="00C038B8"/>
    <w:rsid w:val="00C03D7A"/>
    <w:rsid w:val="00C0434E"/>
    <w:rsid w:val="00C049EC"/>
    <w:rsid w:val="00C04D86"/>
    <w:rsid w:val="00C05950"/>
    <w:rsid w:val="00C0614D"/>
    <w:rsid w:val="00C069B3"/>
    <w:rsid w:val="00C06C4C"/>
    <w:rsid w:val="00C06F5F"/>
    <w:rsid w:val="00C077A2"/>
    <w:rsid w:val="00C07DDB"/>
    <w:rsid w:val="00C07F8F"/>
    <w:rsid w:val="00C1069E"/>
    <w:rsid w:val="00C1083E"/>
    <w:rsid w:val="00C1086C"/>
    <w:rsid w:val="00C11173"/>
    <w:rsid w:val="00C11758"/>
    <w:rsid w:val="00C11BCB"/>
    <w:rsid w:val="00C1387E"/>
    <w:rsid w:val="00C149BB"/>
    <w:rsid w:val="00C15DDE"/>
    <w:rsid w:val="00C1748F"/>
    <w:rsid w:val="00C17A13"/>
    <w:rsid w:val="00C17AE9"/>
    <w:rsid w:val="00C21A9E"/>
    <w:rsid w:val="00C22527"/>
    <w:rsid w:val="00C230A1"/>
    <w:rsid w:val="00C233B6"/>
    <w:rsid w:val="00C242CF"/>
    <w:rsid w:val="00C24BC1"/>
    <w:rsid w:val="00C25248"/>
    <w:rsid w:val="00C25B60"/>
    <w:rsid w:val="00C25F4C"/>
    <w:rsid w:val="00C263A3"/>
    <w:rsid w:val="00C26CE6"/>
    <w:rsid w:val="00C26F39"/>
    <w:rsid w:val="00C30805"/>
    <w:rsid w:val="00C30CBC"/>
    <w:rsid w:val="00C31BD3"/>
    <w:rsid w:val="00C31DAC"/>
    <w:rsid w:val="00C34042"/>
    <w:rsid w:val="00C34141"/>
    <w:rsid w:val="00C343D2"/>
    <w:rsid w:val="00C3483A"/>
    <w:rsid w:val="00C34C90"/>
    <w:rsid w:val="00C34E15"/>
    <w:rsid w:val="00C35225"/>
    <w:rsid w:val="00C35753"/>
    <w:rsid w:val="00C364D3"/>
    <w:rsid w:val="00C366F5"/>
    <w:rsid w:val="00C37199"/>
    <w:rsid w:val="00C3797B"/>
    <w:rsid w:val="00C40FBA"/>
    <w:rsid w:val="00C41CE7"/>
    <w:rsid w:val="00C42829"/>
    <w:rsid w:val="00C42980"/>
    <w:rsid w:val="00C42FE5"/>
    <w:rsid w:val="00C4389B"/>
    <w:rsid w:val="00C43D81"/>
    <w:rsid w:val="00C4498D"/>
    <w:rsid w:val="00C44B40"/>
    <w:rsid w:val="00C44E30"/>
    <w:rsid w:val="00C44ED1"/>
    <w:rsid w:val="00C44F30"/>
    <w:rsid w:val="00C45073"/>
    <w:rsid w:val="00C458B7"/>
    <w:rsid w:val="00C45AED"/>
    <w:rsid w:val="00C45CB2"/>
    <w:rsid w:val="00C47232"/>
    <w:rsid w:val="00C477D7"/>
    <w:rsid w:val="00C47B74"/>
    <w:rsid w:val="00C50740"/>
    <w:rsid w:val="00C51905"/>
    <w:rsid w:val="00C526C7"/>
    <w:rsid w:val="00C5281F"/>
    <w:rsid w:val="00C53590"/>
    <w:rsid w:val="00C53C37"/>
    <w:rsid w:val="00C53DE7"/>
    <w:rsid w:val="00C55375"/>
    <w:rsid w:val="00C55702"/>
    <w:rsid w:val="00C567A5"/>
    <w:rsid w:val="00C56A29"/>
    <w:rsid w:val="00C56B94"/>
    <w:rsid w:val="00C604FC"/>
    <w:rsid w:val="00C60B9D"/>
    <w:rsid w:val="00C6171E"/>
    <w:rsid w:val="00C61B8C"/>
    <w:rsid w:val="00C62DA7"/>
    <w:rsid w:val="00C62DC1"/>
    <w:rsid w:val="00C63AA7"/>
    <w:rsid w:val="00C63BDB"/>
    <w:rsid w:val="00C65F4A"/>
    <w:rsid w:val="00C66101"/>
    <w:rsid w:val="00C66472"/>
    <w:rsid w:val="00C72C9A"/>
    <w:rsid w:val="00C74E1E"/>
    <w:rsid w:val="00C757A2"/>
    <w:rsid w:val="00C75A42"/>
    <w:rsid w:val="00C76383"/>
    <w:rsid w:val="00C803EE"/>
    <w:rsid w:val="00C807DB"/>
    <w:rsid w:val="00C816E5"/>
    <w:rsid w:val="00C81782"/>
    <w:rsid w:val="00C838F5"/>
    <w:rsid w:val="00C844E7"/>
    <w:rsid w:val="00C851EB"/>
    <w:rsid w:val="00C86454"/>
    <w:rsid w:val="00C8729C"/>
    <w:rsid w:val="00C929EC"/>
    <w:rsid w:val="00C9484C"/>
    <w:rsid w:val="00C94B86"/>
    <w:rsid w:val="00C94EE0"/>
    <w:rsid w:val="00C953B2"/>
    <w:rsid w:val="00C957AC"/>
    <w:rsid w:val="00C95C51"/>
    <w:rsid w:val="00C95E20"/>
    <w:rsid w:val="00C96972"/>
    <w:rsid w:val="00C9784A"/>
    <w:rsid w:val="00CA17B5"/>
    <w:rsid w:val="00CA31EC"/>
    <w:rsid w:val="00CA38C1"/>
    <w:rsid w:val="00CA3BFF"/>
    <w:rsid w:val="00CA4E54"/>
    <w:rsid w:val="00CA4F9F"/>
    <w:rsid w:val="00CA589C"/>
    <w:rsid w:val="00CA68B8"/>
    <w:rsid w:val="00CA77D4"/>
    <w:rsid w:val="00CB074B"/>
    <w:rsid w:val="00CB090F"/>
    <w:rsid w:val="00CB1257"/>
    <w:rsid w:val="00CB1EF7"/>
    <w:rsid w:val="00CB4AC9"/>
    <w:rsid w:val="00CB524E"/>
    <w:rsid w:val="00CB5690"/>
    <w:rsid w:val="00CB7C19"/>
    <w:rsid w:val="00CC03C4"/>
    <w:rsid w:val="00CC120F"/>
    <w:rsid w:val="00CC22E4"/>
    <w:rsid w:val="00CC2B3A"/>
    <w:rsid w:val="00CC30E3"/>
    <w:rsid w:val="00CC3483"/>
    <w:rsid w:val="00CC3C0D"/>
    <w:rsid w:val="00CC4703"/>
    <w:rsid w:val="00CC5B79"/>
    <w:rsid w:val="00CC6FE6"/>
    <w:rsid w:val="00CC7A2C"/>
    <w:rsid w:val="00CD0323"/>
    <w:rsid w:val="00CD0873"/>
    <w:rsid w:val="00CD0C0B"/>
    <w:rsid w:val="00CD391F"/>
    <w:rsid w:val="00CD3F42"/>
    <w:rsid w:val="00CD58C9"/>
    <w:rsid w:val="00CD5ABD"/>
    <w:rsid w:val="00CD5F55"/>
    <w:rsid w:val="00CD7326"/>
    <w:rsid w:val="00CD7A4C"/>
    <w:rsid w:val="00CD7FC0"/>
    <w:rsid w:val="00CE01F1"/>
    <w:rsid w:val="00CE0A30"/>
    <w:rsid w:val="00CE1B29"/>
    <w:rsid w:val="00CE35F6"/>
    <w:rsid w:val="00CE6455"/>
    <w:rsid w:val="00CE6597"/>
    <w:rsid w:val="00CE7E26"/>
    <w:rsid w:val="00CF0AE1"/>
    <w:rsid w:val="00CF127B"/>
    <w:rsid w:val="00CF2846"/>
    <w:rsid w:val="00CF2BD5"/>
    <w:rsid w:val="00CF4411"/>
    <w:rsid w:val="00CF5BFC"/>
    <w:rsid w:val="00CF5FE6"/>
    <w:rsid w:val="00CF69B7"/>
    <w:rsid w:val="00CF766F"/>
    <w:rsid w:val="00CF7F97"/>
    <w:rsid w:val="00D00A37"/>
    <w:rsid w:val="00D01115"/>
    <w:rsid w:val="00D026AA"/>
    <w:rsid w:val="00D0296B"/>
    <w:rsid w:val="00D0313B"/>
    <w:rsid w:val="00D03A6F"/>
    <w:rsid w:val="00D03CC5"/>
    <w:rsid w:val="00D03CEE"/>
    <w:rsid w:val="00D069FC"/>
    <w:rsid w:val="00D06ED0"/>
    <w:rsid w:val="00D07DDB"/>
    <w:rsid w:val="00D107BA"/>
    <w:rsid w:val="00D122D8"/>
    <w:rsid w:val="00D12F28"/>
    <w:rsid w:val="00D135F2"/>
    <w:rsid w:val="00D14CFE"/>
    <w:rsid w:val="00D14DE3"/>
    <w:rsid w:val="00D14F13"/>
    <w:rsid w:val="00D155C2"/>
    <w:rsid w:val="00D1640E"/>
    <w:rsid w:val="00D16688"/>
    <w:rsid w:val="00D205D2"/>
    <w:rsid w:val="00D20B57"/>
    <w:rsid w:val="00D2324F"/>
    <w:rsid w:val="00D23F58"/>
    <w:rsid w:val="00D240B2"/>
    <w:rsid w:val="00D2464F"/>
    <w:rsid w:val="00D24727"/>
    <w:rsid w:val="00D255A2"/>
    <w:rsid w:val="00D25C2C"/>
    <w:rsid w:val="00D25C5E"/>
    <w:rsid w:val="00D264DC"/>
    <w:rsid w:val="00D26A69"/>
    <w:rsid w:val="00D31E74"/>
    <w:rsid w:val="00D31E75"/>
    <w:rsid w:val="00D33AEC"/>
    <w:rsid w:val="00D33B76"/>
    <w:rsid w:val="00D3739C"/>
    <w:rsid w:val="00D37896"/>
    <w:rsid w:val="00D37ACC"/>
    <w:rsid w:val="00D40164"/>
    <w:rsid w:val="00D40CC3"/>
    <w:rsid w:val="00D40F3D"/>
    <w:rsid w:val="00D4111C"/>
    <w:rsid w:val="00D41C14"/>
    <w:rsid w:val="00D43D9C"/>
    <w:rsid w:val="00D4410B"/>
    <w:rsid w:val="00D449EE"/>
    <w:rsid w:val="00D45F9F"/>
    <w:rsid w:val="00D46308"/>
    <w:rsid w:val="00D46F7B"/>
    <w:rsid w:val="00D4762F"/>
    <w:rsid w:val="00D47A01"/>
    <w:rsid w:val="00D50040"/>
    <w:rsid w:val="00D50642"/>
    <w:rsid w:val="00D50927"/>
    <w:rsid w:val="00D50958"/>
    <w:rsid w:val="00D50DE7"/>
    <w:rsid w:val="00D512B2"/>
    <w:rsid w:val="00D522E4"/>
    <w:rsid w:val="00D5328A"/>
    <w:rsid w:val="00D549C7"/>
    <w:rsid w:val="00D55F97"/>
    <w:rsid w:val="00D57A76"/>
    <w:rsid w:val="00D57ACB"/>
    <w:rsid w:val="00D61033"/>
    <w:rsid w:val="00D61376"/>
    <w:rsid w:val="00D61AEF"/>
    <w:rsid w:val="00D62E40"/>
    <w:rsid w:val="00D6334A"/>
    <w:rsid w:val="00D64471"/>
    <w:rsid w:val="00D6495C"/>
    <w:rsid w:val="00D64984"/>
    <w:rsid w:val="00D65017"/>
    <w:rsid w:val="00D66E8B"/>
    <w:rsid w:val="00D67B2E"/>
    <w:rsid w:val="00D70F6A"/>
    <w:rsid w:val="00D71188"/>
    <w:rsid w:val="00D71264"/>
    <w:rsid w:val="00D72F11"/>
    <w:rsid w:val="00D7317B"/>
    <w:rsid w:val="00D732D2"/>
    <w:rsid w:val="00D73556"/>
    <w:rsid w:val="00D73A18"/>
    <w:rsid w:val="00D741FC"/>
    <w:rsid w:val="00D750B9"/>
    <w:rsid w:val="00D75F38"/>
    <w:rsid w:val="00D76557"/>
    <w:rsid w:val="00D76BBC"/>
    <w:rsid w:val="00D804B6"/>
    <w:rsid w:val="00D8062E"/>
    <w:rsid w:val="00D80657"/>
    <w:rsid w:val="00D80EC6"/>
    <w:rsid w:val="00D81340"/>
    <w:rsid w:val="00D81D1E"/>
    <w:rsid w:val="00D81D35"/>
    <w:rsid w:val="00D826E6"/>
    <w:rsid w:val="00D839C1"/>
    <w:rsid w:val="00D83BD9"/>
    <w:rsid w:val="00D84919"/>
    <w:rsid w:val="00D85392"/>
    <w:rsid w:val="00D87308"/>
    <w:rsid w:val="00D87870"/>
    <w:rsid w:val="00D90D00"/>
    <w:rsid w:val="00D9106C"/>
    <w:rsid w:val="00D91139"/>
    <w:rsid w:val="00D912C9"/>
    <w:rsid w:val="00D920C0"/>
    <w:rsid w:val="00D93048"/>
    <w:rsid w:val="00D93A3B"/>
    <w:rsid w:val="00D93DDB"/>
    <w:rsid w:val="00D947D0"/>
    <w:rsid w:val="00D967D9"/>
    <w:rsid w:val="00D96F1D"/>
    <w:rsid w:val="00D977C2"/>
    <w:rsid w:val="00DA1430"/>
    <w:rsid w:val="00DA1834"/>
    <w:rsid w:val="00DA23C4"/>
    <w:rsid w:val="00DA43A2"/>
    <w:rsid w:val="00DA45B4"/>
    <w:rsid w:val="00DA4C33"/>
    <w:rsid w:val="00DA4FE7"/>
    <w:rsid w:val="00DA61A1"/>
    <w:rsid w:val="00DA6DBC"/>
    <w:rsid w:val="00DA70C1"/>
    <w:rsid w:val="00DA745F"/>
    <w:rsid w:val="00DB10C6"/>
    <w:rsid w:val="00DB29C6"/>
    <w:rsid w:val="00DB2B42"/>
    <w:rsid w:val="00DB33ED"/>
    <w:rsid w:val="00DB3612"/>
    <w:rsid w:val="00DB384F"/>
    <w:rsid w:val="00DB4A32"/>
    <w:rsid w:val="00DB4AAC"/>
    <w:rsid w:val="00DB521D"/>
    <w:rsid w:val="00DB6341"/>
    <w:rsid w:val="00DB6732"/>
    <w:rsid w:val="00DB7550"/>
    <w:rsid w:val="00DB7615"/>
    <w:rsid w:val="00DB7680"/>
    <w:rsid w:val="00DB79AE"/>
    <w:rsid w:val="00DB7EDE"/>
    <w:rsid w:val="00DC0006"/>
    <w:rsid w:val="00DC07EE"/>
    <w:rsid w:val="00DC0BAF"/>
    <w:rsid w:val="00DC1A31"/>
    <w:rsid w:val="00DC2419"/>
    <w:rsid w:val="00DC30DA"/>
    <w:rsid w:val="00DC3759"/>
    <w:rsid w:val="00DC3C2C"/>
    <w:rsid w:val="00DC5CAB"/>
    <w:rsid w:val="00DC7071"/>
    <w:rsid w:val="00DC775C"/>
    <w:rsid w:val="00DC7973"/>
    <w:rsid w:val="00DD1031"/>
    <w:rsid w:val="00DD1059"/>
    <w:rsid w:val="00DD109C"/>
    <w:rsid w:val="00DD153F"/>
    <w:rsid w:val="00DD2401"/>
    <w:rsid w:val="00DD291A"/>
    <w:rsid w:val="00DD31DF"/>
    <w:rsid w:val="00DD3277"/>
    <w:rsid w:val="00DD3CB7"/>
    <w:rsid w:val="00DD462E"/>
    <w:rsid w:val="00DD46A6"/>
    <w:rsid w:val="00DD46E2"/>
    <w:rsid w:val="00DD4FE5"/>
    <w:rsid w:val="00DD5AA6"/>
    <w:rsid w:val="00DD78E2"/>
    <w:rsid w:val="00DD7912"/>
    <w:rsid w:val="00DE0122"/>
    <w:rsid w:val="00DE1735"/>
    <w:rsid w:val="00DE1C83"/>
    <w:rsid w:val="00DE3862"/>
    <w:rsid w:val="00DE51D7"/>
    <w:rsid w:val="00DE55C3"/>
    <w:rsid w:val="00DE60E9"/>
    <w:rsid w:val="00DE6B84"/>
    <w:rsid w:val="00DE704B"/>
    <w:rsid w:val="00DF0EB9"/>
    <w:rsid w:val="00DF30E7"/>
    <w:rsid w:val="00DF3B54"/>
    <w:rsid w:val="00DF409B"/>
    <w:rsid w:val="00DF6357"/>
    <w:rsid w:val="00DF6663"/>
    <w:rsid w:val="00E010C6"/>
    <w:rsid w:val="00E01C6B"/>
    <w:rsid w:val="00E01DAC"/>
    <w:rsid w:val="00E02079"/>
    <w:rsid w:val="00E0479A"/>
    <w:rsid w:val="00E05A3A"/>
    <w:rsid w:val="00E06908"/>
    <w:rsid w:val="00E06998"/>
    <w:rsid w:val="00E10BDA"/>
    <w:rsid w:val="00E10FBF"/>
    <w:rsid w:val="00E13A44"/>
    <w:rsid w:val="00E13B0B"/>
    <w:rsid w:val="00E15BFD"/>
    <w:rsid w:val="00E16CF9"/>
    <w:rsid w:val="00E17D5F"/>
    <w:rsid w:val="00E20EF2"/>
    <w:rsid w:val="00E211A9"/>
    <w:rsid w:val="00E2182F"/>
    <w:rsid w:val="00E218FA"/>
    <w:rsid w:val="00E21E47"/>
    <w:rsid w:val="00E223AC"/>
    <w:rsid w:val="00E234A4"/>
    <w:rsid w:val="00E24B1B"/>
    <w:rsid w:val="00E262B8"/>
    <w:rsid w:val="00E278AA"/>
    <w:rsid w:val="00E3084A"/>
    <w:rsid w:val="00E30C9B"/>
    <w:rsid w:val="00E3104C"/>
    <w:rsid w:val="00E31545"/>
    <w:rsid w:val="00E324F6"/>
    <w:rsid w:val="00E33B96"/>
    <w:rsid w:val="00E34852"/>
    <w:rsid w:val="00E34C3C"/>
    <w:rsid w:val="00E35CC7"/>
    <w:rsid w:val="00E374FF"/>
    <w:rsid w:val="00E40DF4"/>
    <w:rsid w:val="00E4281F"/>
    <w:rsid w:val="00E42B78"/>
    <w:rsid w:val="00E43106"/>
    <w:rsid w:val="00E43BEB"/>
    <w:rsid w:val="00E43F98"/>
    <w:rsid w:val="00E44113"/>
    <w:rsid w:val="00E44BA4"/>
    <w:rsid w:val="00E45B46"/>
    <w:rsid w:val="00E461C3"/>
    <w:rsid w:val="00E468CF"/>
    <w:rsid w:val="00E46E51"/>
    <w:rsid w:val="00E47E89"/>
    <w:rsid w:val="00E52670"/>
    <w:rsid w:val="00E52B6F"/>
    <w:rsid w:val="00E52C71"/>
    <w:rsid w:val="00E53227"/>
    <w:rsid w:val="00E5416F"/>
    <w:rsid w:val="00E54762"/>
    <w:rsid w:val="00E54A28"/>
    <w:rsid w:val="00E558A1"/>
    <w:rsid w:val="00E56E74"/>
    <w:rsid w:val="00E56F9A"/>
    <w:rsid w:val="00E57E3A"/>
    <w:rsid w:val="00E614A6"/>
    <w:rsid w:val="00E615E8"/>
    <w:rsid w:val="00E61E77"/>
    <w:rsid w:val="00E6220E"/>
    <w:rsid w:val="00E63142"/>
    <w:rsid w:val="00E63EDE"/>
    <w:rsid w:val="00E64E68"/>
    <w:rsid w:val="00E65290"/>
    <w:rsid w:val="00E662E6"/>
    <w:rsid w:val="00E67CF5"/>
    <w:rsid w:val="00E709E6"/>
    <w:rsid w:val="00E71585"/>
    <w:rsid w:val="00E71E89"/>
    <w:rsid w:val="00E7301F"/>
    <w:rsid w:val="00E73127"/>
    <w:rsid w:val="00E731A9"/>
    <w:rsid w:val="00E7357F"/>
    <w:rsid w:val="00E73C6E"/>
    <w:rsid w:val="00E73F87"/>
    <w:rsid w:val="00E745FD"/>
    <w:rsid w:val="00E76263"/>
    <w:rsid w:val="00E77B20"/>
    <w:rsid w:val="00E818C5"/>
    <w:rsid w:val="00E821CC"/>
    <w:rsid w:val="00E83727"/>
    <w:rsid w:val="00E84292"/>
    <w:rsid w:val="00E864CF"/>
    <w:rsid w:val="00E86FDB"/>
    <w:rsid w:val="00E87555"/>
    <w:rsid w:val="00E905AE"/>
    <w:rsid w:val="00E915F4"/>
    <w:rsid w:val="00E91705"/>
    <w:rsid w:val="00E917D9"/>
    <w:rsid w:val="00E9264E"/>
    <w:rsid w:val="00E92EF8"/>
    <w:rsid w:val="00E9386E"/>
    <w:rsid w:val="00E95D7F"/>
    <w:rsid w:val="00E96852"/>
    <w:rsid w:val="00EA04BA"/>
    <w:rsid w:val="00EA0651"/>
    <w:rsid w:val="00EA0FBC"/>
    <w:rsid w:val="00EA121B"/>
    <w:rsid w:val="00EA1BFA"/>
    <w:rsid w:val="00EA22E4"/>
    <w:rsid w:val="00EA2735"/>
    <w:rsid w:val="00EA2E87"/>
    <w:rsid w:val="00EA3287"/>
    <w:rsid w:val="00EA33AA"/>
    <w:rsid w:val="00EA3FAD"/>
    <w:rsid w:val="00EA474B"/>
    <w:rsid w:val="00EA6176"/>
    <w:rsid w:val="00EA69B7"/>
    <w:rsid w:val="00EA6CD9"/>
    <w:rsid w:val="00EB025D"/>
    <w:rsid w:val="00EB0DBF"/>
    <w:rsid w:val="00EB14C3"/>
    <w:rsid w:val="00EB263C"/>
    <w:rsid w:val="00EB31C2"/>
    <w:rsid w:val="00EB4968"/>
    <w:rsid w:val="00EB5A57"/>
    <w:rsid w:val="00EB6569"/>
    <w:rsid w:val="00EB7DAD"/>
    <w:rsid w:val="00EC032C"/>
    <w:rsid w:val="00EC0762"/>
    <w:rsid w:val="00EC1033"/>
    <w:rsid w:val="00EC1129"/>
    <w:rsid w:val="00EC29F1"/>
    <w:rsid w:val="00EC2DD7"/>
    <w:rsid w:val="00EC3219"/>
    <w:rsid w:val="00EC45AD"/>
    <w:rsid w:val="00EC4735"/>
    <w:rsid w:val="00EC53D0"/>
    <w:rsid w:val="00EC5F03"/>
    <w:rsid w:val="00EC702E"/>
    <w:rsid w:val="00EC71D5"/>
    <w:rsid w:val="00EC78DE"/>
    <w:rsid w:val="00ED15AC"/>
    <w:rsid w:val="00ED30F1"/>
    <w:rsid w:val="00ED328D"/>
    <w:rsid w:val="00ED32FC"/>
    <w:rsid w:val="00ED4722"/>
    <w:rsid w:val="00ED4D0D"/>
    <w:rsid w:val="00ED51B4"/>
    <w:rsid w:val="00ED65D5"/>
    <w:rsid w:val="00ED6955"/>
    <w:rsid w:val="00ED69ED"/>
    <w:rsid w:val="00ED75B0"/>
    <w:rsid w:val="00ED7608"/>
    <w:rsid w:val="00EE01BE"/>
    <w:rsid w:val="00EE06FE"/>
    <w:rsid w:val="00EE1187"/>
    <w:rsid w:val="00EE17A8"/>
    <w:rsid w:val="00EE1EF0"/>
    <w:rsid w:val="00EE425F"/>
    <w:rsid w:val="00EE448A"/>
    <w:rsid w:val="00EE46CB"/>
    <w:rsid w:val="00EE49A9"/>
    <w:rsid w:val="00EE64BB"/>
    <w:rsid w:val="00EE6743"/>
    <w:rsid w:val="00EE6747"/>
    <w:rsid w:val="00EF1552"/>
    <w:rsid w:val="00EF3FE4"/>
    <w:rsid w:val="00EF4248"/>
    <w:rsid w:val="00EF4A1F"/>
    <w:rsid w:val="00EF4D26"/>
    <w:rsid w:val="00EF520C"/>
    <w:rsid w:val="00EF733E"/>
    <w:rsid w:val="00F00C2C"/>
    <w:rsid w:val="00F02B85"/>
    <w:rsid w:val="00F02DFB"/>
    <w:rsid w:val="00F05090"/>
    <w:rsid w:val="00F06770"/>
    <w:rsid w:val="00F069B1"/>
    <w:rsid w:val="00F10C67"/>
    <w:rsid w:val="00F149C0"/>
    <w:rsid w:val="00F15A2C"/>
    <w:rsid w:val="00F15FD8"/>
    <w:rsid w:val="00F16AA6"/>
    <w:rsid w:val="00F206FB"/>
    <w:rsid w:val="00F2146F"/>
    <w:rsid w:val="00F21497"/>
    <w:rsid w:val="00F21AD5"/>
    <w:rsid w:val="00F21DE5"/>
    <w:rsid w:val="00F22807"/>
    <w:rsid w:val="00F23507"/>
    <w:rsid w:val="00F237E9"/>
    <w:rsid w:val="00F23802"/>
    <w:rsid w:val="00F23B07"/>
    <w:rsid w:val="00F251CB"/>
    <w:rsid w:val="00F2662C"/>
    <w:rsid w:val="00F26765"/>
    <w:rsid w:val="00F271D2"/>
    <w:rsid w:val="00F27345"/>
    <w:rsid w:val="00F278C8"/>
    <w:rsid w:val="00F3095F"/>
    <w:rsid w:val="00F3704C"/>
    <w:rsid w:val="00F3790E"/>
    <w:rsid w:val="00F379BE"/>
    <w:rsid w:val="00F37C78"/>
    <w:rsid w:val="00F40B65"/>
    <w:rsid w:val="00F410CA"/>
    <w:rsid w:val="00F43A0B"/>
    <w:rsid w:val="00F445EB"/>
    <w:rsid w:val="00F457E4"/>
    <w:rsid w:val="00F4594C"/>
    <w:rsid w:val="00F46225"/>
    <w:rsid w:val="00F469F3"/>
    <w:rsid w:val="00F46BB6"/>
    <w:rsid w:val="00F472E2"/>
    <w:rsid w:val="00F4748B"/>
    <w:rsid w:val="00F475EA"/>
    <w:rsid w:val="00F519C6"/>
    <w:rsid w:val="00F520B5"/>
    <w:rsid w:val="00F52D54"/>
    <w:rsid w:val="00F547F2"/>
    <w:rsid w:val="00F555C2"/>
    <w:rsid w:val="00F565E3"/>
    <w:rsid w:val="00F57302"/>
    <w:rsid w:val="00F609C4"/>
    <w:rsid w:val="00F60C5F"/>
    <w:rsid w:val="00F6157D"/>
    <w:rsid w:val="00F61D7A"/>
    <w:rsid w:val="00F62DAC"/>
    <w:rsid w:val="00F63385"/>
    <w:rsid w:val="00F64155"/>
    <w:rsid w:val="00F64899"/>
    <w:rsid w:val="00F650A6"/>
    <w:rsid w:val="00F656AB"/>
    <w:rsid w:val="00F656DE"/>
    <w:rsid w:val="00F658AE"/>
    <w:rsid w:val="00F664BF"/>
    <w:rsid w:val="00F6657C"/>
    <w:rsid w:val="00F70D29"/>
    <w:rsid w:val="00F72459"/>
    <w:rsid w:val="00F73F19"/>
    <w:rsid w:val="00F743A4"/>
    <w:rsid w:val="00F8038D"/>
    <w:rsid w:val="00F80A10"/>
    <w:rsid w:val="00F824F7"/>
    <w:rsid w:val="00F826E5"/>
    <w:rsid w:val="00F8312F"/>
    <w:rsid w:val="00F834A7"/>
    <w:rsid w:val="00F8368B"/>
    <w:rsid w:val="00F83894"/>
    <w:rsid w:val="00F838A7"/>
    <w:rsid w:val="00F83FEA"/>
    <w:rsid w:val="00F8683D"/>
    <w:rsid w:val="00F86B57"/>
    <w:rsid w:val="00F87C42"/>
    <w:rsid w:val="00F91363"/>
    <w:rsid w:val="00F91C4F"/>
    <w:rsid w:val="00F91D3C"/>
    <w:rsid w:val="00F930C7"/>
    <w:rsid w:val="00F93FE4"/>
    <w:rsid w:val="00F942F3"/>
    <w:rsid w:val="00F962C5"/>
    <w:rsid w:val="00F96550"/>
    <w:rsid w:val="00FA028B"/>
    <w:rsid w:val="00FA09A8"/>
    <w:rsid w:val="00FA132C"/>
    <w:rsid w:val="00FA14E2"/>
    <w:rsid w:val="00FA311C"/>
    <w:rsid w:val="00FA31C9"/>
    <w:rsid w:val="00FA4D49"/>
    <w:rsid w:val="00FA6091"/>
    <w:rsid w:val="00FA6E2B"/>
    <w:rsid w:val="00FA7831"/>
    <w:rsid w:val="00FA787B"/>
    <w:rsid w:val="00FA7E81"/>
    <w:rsid w:val="00FB0643"/>
    <w:rsid w:val="00FB0BCD"/>
    <w:rsid w:val="00FB134A"/>
    <w:rsid w:val="00FB25F1"/>
    <w:rsid w:val="00FB4786"/>
    <w:rsid w:val="00FB5564"/>
    <w:rsid w:val="00FB5957"/>
    <w:rsid w:val="00FB5B69"/>
    <w:rsid w:val="00FB63EE"/>
    <w:rsid w:val="00FB662C"/>
    <w:rsid w:val="00FB6692"/>
    <w:rsid w:val="00FC0DC6"/>
    <w:rsid w:val="00FC17EC"/>
    <w:rsid w:val="00FC256C"/>
    <w:rsid w:val="00FC29C1"/>
    <w:rsid w:val="00FC2DBD"/>
    <w:rsid w:val="00FC40C7"/>
    <w:rsid w:val="00FC42CD"/>
    <w:rsid w:val="00FC60D8"/>
    <w:rsid w:val="00FC754F"/>
    <w:rsid w:val="00FC7DD6"/>
    <w:rsid w:val="00FD2EE1"/>
    <w:rsid w:val="00FD4935"/>
    <w:rsid w:val="00FD508C"/>
    <w:rsid w:val="00FD662E"/>
    <w:rsid w:val="00FD7143"/>
    <w:rsid w:val="00FE16EF"/>
    <w:rsid w:val="00FE224A"/>
    <w:rsid w:val="00FE28C2"/>
    <w:rsid w:val="00FE3EE1"/>
    <w:rsid w:val="00FE635C"/>
    <w:rsid w:val="00FE65D2"/>
    <w:rsid w:val="00FE6B17"/>
    <w:rsid w:val="00FE72F2"/>
    <w:rsid w:val="00FF0883"/>
    <w:rsid w:val="00FF1201"/>
    <w:rsid w:val="00FF12D0"/>
    <w:rsid w:val="00FF29AF"/>
    <w:rsid w:val="00FF3286"/>
    <w:rsid w:val="00FF39E8"/>
    <w:rsid w:val="00FF5FA9"/>
    <w:rsid w:val="00FF649B"/>
    <w:rsid w:val="00FF69B7"/>
    <w:rsid w:val="00FF6B96"/>
    <w:rsid w:val="00FF7755"/>
    <w:rsid w:val="00FF7A64"/>
    <w:rsid w:val="03457909"/>
    <w:rsid w:val="051B9DB2"/>
    <w:rsid w:val="0B3B4841"/>
    <w:rsid w:val="0BD9B307"/>
    <w:rsid w:val="0E2D817C"/>
    <w:rsid w:val="0F9F53DD"/>
    <w:rsid w:val="13234426"/>
    <w:rsid w:val="13451AF7"/>
    <w:rsid w:val="15389BAA"/>
    <w:rsid w:val="17EF78E9"/>
    <w:rsid w:val="1BA4B6F3"/>
    <w:rsid w:val="1BD5DA45"/>
    <w:rsid w:val="22F82B43"/>
    <w:rsid w:val="2327A61C"/>
    <w:rsid w:val="2722ABA3"/>
    <w:rsid w:val="2A1496FA"/>
    <w:rsid w:val="30E3CEDF"/>
    <w:rsid w:val="3105B55C"/>
    <w:rsid w:val="3202DF9B"/>
    <w:rsid w:val="362D119E"/>
    <w:rsid w:val="3B81A3EB"/>
    <w:rsid w:val="3EE9A1B3"/>
    <w:rsid w:val="412C494A"/>
    <w:rsid w:val="4552EF0B"/>
    <w:rsid w:val="480D407E"/>
    <w:rsid w:val="4AF63EAD"/>
    <w:rsid w:val="5170B5EB"/>
    <w:rsid w:val="55D9E49A"/>
    <w:rsid w:val="56E9E0FE"/>
    <w:rsid w:val="593E6972"/>
    <w:rsid w:val="5A548905"/>
    <w:rsid w:val="5C33F7EB"/>
    <w:rsid w:val="5CE06CA7"/>
    <w:rsid w:val="5E9B5F01"/>
    <w:rsid w:val="60268CBE"/>
    <w:rsid w:val="6711FDC6"/>
    <w:rsid w:val="6912BF2A"/>
    <w:rsid w:val="6BB9A221"/>
    <w:rsid w:val="6D984361"/>
    <w:rsid w:val="708CA205"/>
    <w:rsid w:val="7A08CD8E"/>
    <w:rsid w:val="7ABD79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8232A10E-6B96-47B6-83DE-D028CB10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A4C33"/>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Pealkiri2">
    <w:name w:val="heading 2"/>
    <w:basedOn w:val="Normaallaad"/>
    <w:next w:val="Normaallaad"/>
    <w:link w:val="Pealkiri2Mrk"/>
    <w:uiPriority w:val="9"/>
    <w:unhideWhenUsed/>
    <w:qFormat/>
    <w:rsid w:val="00DA4C33"/>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Pealkiri3">
    <w:name w:val="heading 3"/>
    <w:basedOn w:val="Normaallaad"/>
    <w:next w:val="Normaallaad"/>
    <w:link w:val="Pealkiri3Mrk"/>
    <w:uiPriority w:val="9"/>
    <w:unhideWhenUsed/>
    <w:qFormat/>
    <w:rsid w:val="00DA4C33"/>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Pealkiri4">
    <w:name w:val="heading 4"/>
    <w:basedOn w:val="Normaallaad"/>
    <w:next w:val="Normaallaad"/>
    <w:link w:val="Pealkiri4Mrk"/>
    <w:uiPriority w:val="9"/>
    <w:semiHidden/>
    <w:unhideWhenUsed/>
    <w:qFormat/>
    <w:rsid w:val="00DA4C33"/>
    <w:pPr>
      <w:keepNext/>
      <w:keepLines/>
      <w:spacing w:before="80" w:after="40"/>
      <w:outlineLvl w:val="3"/>
    </w:pPr>
    <w:rPr>
      <w:rFonts w:eastAsiaTheme="majorEastAsia" w:cstheme="majorBidi"/>
      <w:i/>
      <w:iCs/>
      <w:color w:val="2F5496" w:themeColor="accent1" w:themeShade="BF"/>
      <w14:ligatures w14:val="standardContextual"/>
    </w:rPr>
  </w:style>
  <w:style w:type="paragraph" w:styleId="Pealkiri5">
    <w:name w:val="heading 5"/>
    <w:basedOn w:val="Normaallaad"/>
    <w:next w:val="Normaallaad"/>
    <w:link w:val="Pealkiri5Mrk"/>
    <w:uiPriority w:val="9"/>
    <w:semiHidden/>
    <w:unhideWhenUsed/>
    <w:qFormat/>
    <w:rsid w:val="00DA4C33"/>
    <w:pPr>
      <w:keepNext/>
      <w:keepLines/>
      <w:spacing w:before="80" w:after="40"/>
      <w:outlineLvl w:val="4"/>
    </w:pPr>
    <w:rPr>
      <w:rFonts w:eastAsiaTheme="majorEastAsia" w:cstheme="majorBidi"/>
      <w:color w:val="2F5496" w:themeColor="accent1" w:themeShade="BF"/>
      <w14:ligatures w14:val="standardContextual"/>
    </w:rPr>
  </w:style>
  <w:style w:type="paragraph" w:styleId="Pealkiri6">
    <w:name w:val="heading 6"/>
    <w:basedOn w:val="Normaallaad"/>
    <w:next w:val="Normaallaad"/>
    <w:link w:val="Pealkiri6Mrk"/>
    <w:uiPriority w:val="9"/>
    <w:semiHidden/>
    <w:unhideWhenUsed/>
    <w:qFormat/>
    <w:rsid w:val="00DA4C33"/>
    <w:pPr>
      <w:keepNext/>
      <w:keepLines/>
      <w:spacing w:before="40" w:after="0"/>
      <w:outlineLvl w:val="5"/>
    </w:pPr>
    <w:rPr>
      <w:rFonts w:eastAsiaTheme="majorEastAsia" w:cstheme="majorBidi"/>
      <w:i/>
      <w:iCs/>
      <w:color w:val="595959" w:themeColor="text1" w:themeTint="A6"/>
      <w14:ligatures w14:val="standardContextual"/>
    </w:rPr>
  </w:style>
  <w:style w:type="paragraph" w:styleId="Pealkiri7">
    <w:name w:val="heading 7"/>
    <w:basedOn w:val="Normaallaad"/>
    <w:next w:val="Normaallaad"/>
    <w:link w:val="Pealkiri7Mrk"/>
    <w:uiPriority w:val="9"/>
    <w:semiHidden/>
    <w:unhideWhenUsed/>
    <w:qFormat/>
    <w:rsid w:val="00DA4C33"/>
    <w:pPr>
      <w:keepNext/>
      <w:keepLines/>
      <w:spacing w:before="40" w:after="0"/>
      <w:outlineLvl w:val="6"/>
    </w:pPr>
    <w:rPr>
      <w:rFonts w:eastAsiaTheme="majorEastAsia" w:cstheme="majorBidi"/>
      <w:color w:val="595959" w:themeColor="text1" w:themeTint="A6"/>
      <w14:ligatures w14:val="standardContextual"/>
    </w:rPr>
  </w:style>
  <w:style w:type="paragraph" w:styleId="Pealkiri8">
    <w:name w:val="heading 8"/>
    <w:basedOn w:val="Normaallaad"/>
    <w:next w:val="Normaallaad"/>
    <w:link w:val="Pealkiri8Mrk"/>
    <w:uiPriority w:val="9"/>
    <w:semiHidden/>
    <w:unhideWhenUsed/>
    <w:qFormat/>
    <w:rsid w:val="00DA4C33"/>
    <w:pPr>
      <w:keepNext/>
      <w:keepLines/>
      <w:spacing w:after="0"/>
      <w:outlineLvl w:val="7"/>
    </w:pPr>
    <w:rPr>
      <w:rFonts w:eastAsiaTheme="majorEastAsia" w:cstheme="majorBidi"/>
      <w:i/>
      <w:iCs/>
      <w:color w:val="272727" w:themeColor="text1" w:themeTint="D8"/>
      <w14:ligatures w14:val="standardContextual"/>
    </w:rPr>
  </w:style>
  <w:style w:type="paragraph" w:styleId="Pealkiri9">
    <w:name w:val="heading 9"/>
    <w:basedOn w:val="Normaallaad"/>
    <w:next w:val="Normaallaad"/>
    <w:link w:val="Pealkiri9Mrk"/>
    <w:uiPriority w:val="9"/>
    <w:semiHidden/>
    <w:unhideWhenUsed/>
    <w:qFormat/>
    <w:rsid w:val="00DA4C33"/>
    <w:pPr>
      <w:keepNext/>
      <w:keepLines/>
      <w:spacing w:after="0"/>
      <w:outlineLvl w:val="8"/>
    </w:pPr>
    <w:rPr>
      <w:rFonts w:eastAsiaTheme="majorEastAsia" w:cstheme="majorBidi"/>
      <w:color w:val="272727" w:themeColor="text1" w:themeTint="D8"/>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4C33"/>
    <w:rPr>
      <w:rFonts w:asciiTheme="majorHAnsi" w:eastAsiaTheme="majorEastAsia" w:hAnsiTheme="majorHAnsi" w:cstheme="majorBidi"/>
      <w:color w:val="2F5496" w:themeColor="accent1" w:themeShade="BF"/>
      <w:sz w:val="40"/>
      <w:szCs w:val="40"/>
      <w14:ligatures w14:val="standardContextual"/>
    </w:rPr>
  </w:style>
  <w:style w:type="character" w:customStyle="1" w:styleId="Pealkiri2Mrk">
    <w:name w:val="Pealkiri 2 Märk"/>
    <w:basedOn w:val="Liguvaikefont"/>
    <w:link w:val="Pealkiri2"/>
    <w:uiPriority w:val="9"/>
    <w:rsid w:val="00DA4C33"/>
    <w:rPr>
      <w:rFonts w:asciiTheme="majorHAnsi" w:eastAsiaTheme="majorEastAsia" w:hAnsiTheme="majorHAnsi" w:cstheme="majorBidi"/>
      <w:color w:val="2F5496" w:themeColor="accent1" w:themeShade="BF"/>
      <w:sz w:val="32"/>
      <w:szCs w:val="32"/>
      <w14:ligatures w14:val="standardContextual"/>
    </w:rPr>
  </w:style>
  <w:style w:type="character" w:customStyle="1" w:styleId="Pealkiri3Mrk">
    <w:name w:val="Pealkiri 3 Märk"/>
    <w:basedOn w:val="Liguvaikefont"/>
    <w:link w:val="Pealkiri3"/>
    <w:uiPriority w:val="9"/>
    <w:rsid w:val="00DA4C33"/>
    <w:rPr>
      <w:rFonts w:eastAsiaTheme="majorEastAsia" w:cstheme="majorBidi"/>
      <w:color w:val="2F5496" w:themeColor="accent1" w:themeShade="BF"/>
      <w:sz w:val="28"/>
      <w:szCs w:val="28"/>
      <w14:ligatures w14:val="standardContextual"/>
    </w:rPr>
  </w:style>
  <w:style w:type="character" w:customStyle="1" w:styleId="Pealkiri4Mrk">
    <w:name w:val="Pealkiri 4 Märk"/>
    <w:basedOn w:val="Liguvaikefont"/>
    <w:link w:val="Pealkiri4"/>
    <w:uiPriority w:val="9"/>
    <w:semiHidden/>
    <w:rsid w:val="00DA4C33"/>
    <w:rPr>
      <w:rFonts w:eastAsiaTheme="majorEastAsia" w:cstheme="majorBidi"/>
      <w:i/>
      <w:iCs/>
      <w:color w:val="2F5496" w:themeColor="accent1" w:themeShade="BF"/>
      <w14:ligatures w14:val="standardContextual"/>
    </w:rPr>
  </w:style>
  <w:style w:type="character" w:customStyle="1" w:styleId="Pealkiri5Mrk">
    <w:name w:val="Pealkiri 5 Märk"/>
    <w:basedOn w:val="Liguvaikefont"/>
    <w:link w:val="Pealkiri5"/>
    <w:uiPriority w:val="9"/>
    <w:semiHidden/>
    <w:rsid w:val="00DA4C33"/>
    <w:rPr>
      <w:rFonts w:eastAsiaTheme="majorEastAsia" w:cstheme="majorBidi"/>
      <w:color w:val="2F5496" w:themeColor="accent1" w:themeShade="BF"/>
      <w14:ligatures w14:val="standardContextual"/>
    </w:rPr>
  </w:style>
  <w:style w:type="character" w:customStyle="1" w:styleId="Pealkiri6Mrk">
    <w:name w:val="Pealkiri 6 Märk"/>
    <w:basedOn w:val="Liguvaikefont"/>
    <w:link w:val="Pealkiri6"/>
    <w:uiPriority w:val="9"/>
    <w:semiHidden/>
    <w:rsid w:val="00DA4C33"/>
    <w:rPr>
      <w:rFonts w:eastAsiaTheme="majorEastAsia" w:cstheme="majorBidi"/>
      <w:i/>
      <w:iCs/>
      <w:color w:val="595959" w:themeColor="text1" w:themeTint="A6"/>
      <w14:ligatures w14:val="standardContextual"/>
    </w:rPr>
  </w:style>
  <w:style w:type="character" w:customStyle="1" w:styleId="Pealkiri7Mrk">
    <w:name w:val="Pealkiri 7 Märk"/>
    <w:basedOn w:val="Liguvaikefont"/>
    <w:link w:val="Pealkiri7"/>
    <w:uiPriority w:val="9"/>
    <w:semiHidden/>
    <w:rsid w:val="00DA4C33"/>
    <w:rPr>
      <w:rFonts w:eastAsiaTheme="majorEastAsia" w:cstheme="majorBidi"/>
      <w:color w:val="595959" w:themeColor="text1" w:themeTint="A6"/>
      <w14:ligatures w14:val="standardContextual"/>
    </w:rPr>
  </w:style>
  <w:style w:type="character" w:customStyle="1" w:styleId="Pealkiri8Mrk">
    <w:name w:val="Pealkiri 8 Märk"/>
    <w:basedOn w:val="Liguvaikefont"/>
    <w:link w:val="Pealkiri8"/>
    <w:uiPriority w:val="9"/>
    <w:semiHidden/>
    <w:rsid w:val="00DA4C33"/>
    <w:rPr>
      <w:rFonts w:eastAsiaTheme="majorEastAsia" w:cstheme="majorBidi"/>
      <w:i/>
      <w:iCs/>
      <w:color w:val="272727" w:themeColor="text1" w:themeTint="D8"/>
      <w14:ligatures w14:val="standardContextual"/>
    </w:rPr>
  </w:style>
  <w:style w:type="character" w:customStyle="1" w:styleId="Pealkiri9Mrk">
    <w:name w:val="Pealkiri 9 Märk"/>
    <w:basedOn w:val="Liguvaikefont"/>
    <w:link w:val="Pealkiri9"/>
    <w:uiPriority w:val="9"/>
    <w:semiHidden/>
    <w:rsid w:val="00DA4C33"/>
    <w:rPr>
      <w:rFonts w:eastAsiaTheme="majorEastAsia" w:cstheme="majorBidi"/>
      <w:color w:val="272727" w:themeColor="text1" w:themeTint="D8"/>
      <w14:ligatures w14:val="standardContextual"/>
    </w:rPr>
  </w:style>
  <w:style w:type="paragraph" w:styleId="Pealkiri">
    <w:name w:val="Title"/>
    <w:basedOn w:val="Normaallaad"/>
    <w:next w:val="Normaallaad"/>
    <w:link w:val="PealkiriMrk"/>
    <w:uiPriority w:val="10"/>
    <w:qFormat/>
    <w:rsid w:val="00DA4C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DA4C33"/>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DA4C33"/>
    <w:pPr>
      <w:numPr>
        <w:ilvl w:val="1"/>
      </w:numPr>
    </w:pPr>
    <w:rPr>
      <w:rFonts w:eastAsiaTheme="majorEastAsia" w:cstheme="majorBidi"/>
      <w:color w:val="595959" w:themeColor="text1" w:themeTint="A6"/>
      <w:spacing w:val="15"/>
      <w:sz w:val="28"/>
      <w:szCs w:val="28"/>
      <w14:ligatures w14:val="standardContextual"/>
    </w:rPr>
  </w:style>
  <w:style w:type="character" w:customStyle="1" w:styleId="AlapealkiriMrk">
    <w:name w:val="Alapealkiri Märk"/>
    <w:basedOn w:val="Liguvaikefont"/>
    <w:link w:val="Alapealkiri"/>
    <w:uiPriority w:val="11"/>
    <w:rsid w:val="00DA4C33"/>
    <w:rPr>
      <w:rFonts w:eastAsiaTheme="majorEastAsia" w:cstheme="majorBidi"/>
      <w:color w:val="595959" w:themeColor="text1" w:themeTint="A6"/>
      <w:spacing w:val="15"/>
      <w:sz w:val="28"/>
      <w:szCs w:val="28"/>
      <w14:ligatures w14:val="standardContextual"/>
    </w:rPr>
  </w:style>
  <w:style w:type="paragraph" w:styleId="Tsitaat">
    <w:name w:val="Quote"/>
    <w:basedOn w:val="Normaallaad"/>
    <w:next w:val="Normaallaad"/>
    <w:link w:val="TsitaatMrk"/>
    <w:uiPriority w:val="29"/>
    <w:qFormat/>
    <w:rsid w:val="00DA4C33"/>
    <w:pPr>
      <w:spacing w:before="160"/>
      <w:jc w:val="center"/>
    </w:pPr>
    <w:rPr>
      <w:i/>
      <w:iCs/>
      <w:color w:val="404040" w:themeColor="text1" w:themeTint="BF"/>
      <w14:ligatures w14:val="standardContextual"/>
    </w:rPr>
  </w:style>
  <w:style w:type="character" w:customStyle="1" w:styleId="TsitaatMrk">
    <w:name w:val="Tsitaat Märk"/>
    <w:basedOn w:val="Liguvaikefont"/>
    <w:link w:val="Tsitaat"/>
    <w:uiPriority w:val="29"/>
    <w:rsid w:val="00DA4C33"/>
    <w:rPr>
      <w:i/>
      <w:iCs/>
      <w:color w:val="404040" w:themeColor="text1" w:themeTint="BF"/>
      <w14:ligatures w14:val="standardContextual"/>
    </w:rPr>
  </w:style>
  <w:style w:type="paragraph" w:styleId="Loendilik">
    <w:name w:val="List Paragraph"/>
    <w:aliases w:val="ERP-List Paragraph,List Paragraph11,Bullet EY,List Paragraph1,List (services),Loetelu (bulletid),Mummuga loetelu,Loendi l›ik,Loend - ÄN,Loend - KI,Normaalne kehatekst,List (bullet),Listenabsatz1,Sarašo pastraipa.Bullet,Sarašo pastraipa1"/>
    <w:basedOn w:val="Normaallaad"/>
    <w:link w:val="LoendilikMrk"/>
    <w:uiPriority w:val="34"/>
    <w:qFormat/>
    <w:rsid w:val="00DA4C33"/>
    <w:pPr>
      <w:ind w:left="720"/>
      <w:contextualSpacing/>
    </w:pPr>
    <w:rPr>
      <w14:ligatures w14:val="standardContextual"/>
    </w:rPr>
  </w:style>
  <w:style w:type="character" w:styleId="Selgeltmrgatavrhutus">
    <w:name w:val="Intense Emphasis"/>
    <w:basedOn w:val="Liguvaikefont"/>
    <w:uiPriority w:val="21"/>
    <w:qFormat/>
    <w:rsid w:val="00DA4C33"/>
    <w:rPr>
      <w:i/>
      <w:iCs/>
      <w:color w:val="2F5496" w:themeColor="accent1" w:themeShade="BF"/>
    </w:rPr>
  </w:style>
  <w:style w:type="paragraph" w:styleId="Selgeltmrgatavtsitaat">
    <w:name w:val="Intense Quote"/>
    <w:basedOn w:val="Normaallaad"/>
    <w:next w:val="Normaallaad"/>
    <w:link w:val="SelgeltmrgatavtsitaatMrk"/>
    <w:uiPriority w:val="30"/>
    <w:qFormat/>
    <w:rsid w:val="00DA4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SelgeltmrgatavtsitaatMrk">
    <w:name w:val="Selgelt märgatav tsitaat Märk"/>
    <w:basedOn w:val="Liguvaikefont"/>
    <w:link w:val="Selgeltmrgatavtsitaat"/>
    <w:uiPriority w:val="30"/>
    <w:rsid w:val="00DA4C33"/>
    <w:rPr>
      <w:i/>
      <w:iCs/>
      <w:color w:val="2F5496" w:themeColor="accent1" w:themeShade="BF"/>
      <w14:ligatures w14:val="standardContextual"/>
    </w:rPr>
  </w:style>
  <w:style w:type="character" w:styleId="Selgeltmrgatavviide">
    <w:name w:val="Intense Reference"/>
    <w:basedOn w:val="Liguvaikefont"/>
    <w:uiPriority w:val="32"/>
    <w:qFormat/>
    <w:rsid w:val="00DA4C33"/>
    <w:rPr>
      <w:b/>
      <w:bCs/>
      <w:smallCaps/>
      <w:color w:val="2F5496" w:themeColor="accent1" w:themeShade="BF"/>
      <w:spacing w:val="5"/>
    </w:rPr>
  </w:style>
  <w:style w:type="character" w:styleId="Hperlink">
    <w:name w:val="Hyperlink"/>
    <w:basedOn w:val="Liguvaikefont"/>
    <w:uiPriority w:val="99"/>
    <w:unhideWhenUsed/>
    <w:rsid w:val="00DA4C33"/>
    <w:rPr>
      <w:color w:val="0000FF"/>
      <w:u w:val="single"/>
    </w:rPr>
  </w:style>
  <w:style w:type="character" w:styleId="Lahendamatamainimine">
    <w:name w:val="Unresolved Mention"/>
    <w:basedOn w:val="Liguvaikefont"/>
    <w:uiPriority w:val="99"/>
    <w:semiHidden/>
    <w:unhideWhenUsed/>
    <w:rsid w:val="00DA4C33"/>
    <w:rPr>
      <w:color w:val="605E5C"/>
      <w:shd w:val="clear" w:color="auto" w:fill="E1DFDD"/>
    </w:rPr>
  </w:style>
  <w:style w:type="paragraph" w:styleId="Allmrkusetekst">
    <w:name w:val="footnote text"/>
    <w:basedOn w:val="Normaallaad"/>
    <w:link w:val="AllmrkusetekstMrk"/>
    <w:uiPriority w:val="99"/>
    <w:unhideWhenUsed/>
    <w:rsid w:val="00DA4C33"/>
    <w:pPr>
      <w:spacing w:after="0" w:line="240" w:lineRule="auto"/>
    </w:pPr>
    <w:rPr>
      <w:sz w:val="20"/>
      <w:szCs w:val="20"/>
    </w:rPr>
  </w:style>
  <w:style w:type="character" w:customStyle="1" w:styleId="AllmrkusetekstMrk">
    <w:name w:val="Allmärkuse tekst Märk"/>
    <w:basedOn w:val="Liguvaikefont"/>
    <w:link w:val="Allmrkusetekst"/>
    <w:uiPriority w:val="99"/>
    <w:rsid w:val="00DA4C33"/>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DA4C3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DA4C33"/>
    <w:pPr>
      <w:spacing w:line="240" w:lineRule="exact"/>
      <w:jc w:val="both"/>
    </w:pPr>
    <w:rPr>
      <w:vertAlign w:val="superscript"/>
    </w:rPr>
  </w:style>
  <w:style w:type="character" w:styleId="Kommentaariviide">
    <w:name w:val="annotation reference"/>
    <w:basedOn w:val="Liguvaikefont"/>
    <w:uiPriority w:val="99"/>
    <w:unhideWhenUsed/>
    <w:qFormat/>
    <w:rsid w:val="00DA4C33"/>
    <w:rPr>
      <w:sz w:val="16"/>
      <w:szCs w:val="16"/>
    </w:rPr>
  </w:style>
  <w:style w:type="paragraph" w:styleId="Kommentaaritekst">
    <w:name w:val="annotation text"/>
    <w:basedOn w:val="Normaallaad"/>
    <w:link w:val="KommentaaritekstMrk"/>
    <w:uiPriority w:val="99"/>
    <w:unhideWhenUsed/>
    <w:rsid w:val="00DA4C33"/>
    <w:pPr>
      <w:spacing w:line="240" w:lineRule="auto"/>
    </w:pPr>
    <w:rPr>
      <w:sz w:val="20"/>
      <w:szCs w:val="20"/>
      <w14:ligatures w14:val="standardContextual"/>
    </w:rPr>
  </w:style>
  <w:style w:type="character" w:customStyle="1" w:styleId="KommentaaritekstMrk">
    <w:name w:val="Kommentaari tekst Märk"/>
    <w:basedOn w:val="Liguvaikefont"/>
    <w:link w:val="Kommentaaritekst"/>
    <w:uiPriority w:val="99"/>
    <w:rsid w:val="00DA4C33"/>
    <w:rPr>
      <w:sz w:val="20"/>
      <w:szCs w:val="20"/>
      <w14:ligatures w14:val="standardContextual"/>
    </w:rPr>
  </w:style>
  <w:style w:type="paragraph" w:styleId="Kommentaariteema">
    <w:name w:val="annotation subject"/>
    <w:basedOn w:val="Kommentaaritekst"/>
    <w:next w:val="Kommentaaritekst"/>
    <w:link w:val="KommentaariteemaMrk"/>
    <w:uiPriority w:val="99"/>
    <w:semiHidden/>
    <w:unhideWhenUsed/>
    <w:rsid w:val="00DA4C33"/>
    <w:rPr>
      <w:b/>
      <w:bCs/>
    </w:rPr>
  </w:style>
  <w:style w:type="character" w:customStyle="1" w:styleId="KommentaariteemaMrk">
    <w:name w:val="Kommentaari teema Märk"/>
    <w:basedOn w:val="KommentaaritekstMrk"/>
    <w:link w:val="Kommentaariteema"/>
    <w:uiPriority w:val="99"/>
    <w:semiHidden/>
    <w:rsid w:val="00DA4C33"/>
    <w:rPr>
      <w:b/>
      <w:bCs/>
      <w:sz w:val="20"/>
      <w:szCs w:val="20"/>
      <w14:ligatures w14:val="standardContextual"/>
    </w:rPr>
  </w:style>
  <w:style w:type="character" w:customStyle="1" w:styleId="LoendilikMrk">
    <w:name w:val="Loendi lõik Märk"/>
    <w:aliases w:val="ERP-List Paragraph Märk,List Paragraph11 Märk,Bullet EY Märk,List Paragraph1 Märk,List (services) Märk,Loetelu (bulletid) Märk,Mummuga loetelu Märk,Loendi l›ik Märk,Loend - ÄN Märk,Loend - KI Märk,Normaalne kehatekst Märk"/>
    <w:basedOn w:val="Liguvaikefont"/>
    <w:link w:val="Loendilik"/>
    <w:uiPriority w:val="34"/>
    <w:qFormat/>
    <w:locked/>
    <w:rsid w:val="00DA4C33"/>
    <w:rPr>
      <w14:ligatures w14:val="standardContextual"/>
    </w:rPr>
  </w:style>
  <w:style w:type="paragraph" w:styleId="Lpumrkusetekst">
    <w:name w:val="endnote text"/>
    <w:basedOn w:val="Normaallaad"/>
    <w:link w:val="LpumrkusetekstMrk"/>
    <w:uiPriority w:val="99"/>
    <w:semiHidden/>
    <w:unhideWhenUsed/>
    <w:rsid w:val="00DA4C33"/>
    <w:pPr>
      <w:spacing w:after="0" w:line="240" w:lineRule="auto"/>
    </w:pPr>
    <w:rPr>
      <w:sz w:val="20"/>
      <w:szCs w:val="20"/>
      <w14:ligatures w14:val="standardContextual"/>
    </w:rPr>
  </w:style>
  <w:style w:type="character" w:customStyle="1" w:styleId="LpumrkusetekstMrk">
    <w:name w:val="Lõpumärkuse tekst Märk"/>
    <w:basedOn w:val="Liguvaikefont"/>
    <w:link w:val="Lpumrkusetekst"/>
    <w:uiPriority w:val="99"/>
    <w:semiHidden/>
    <w:rsid w:val="00DA4C33"/>
    <w:rPr>
      <w:sz w:val="20"/>
      <w:szCs w:val="20"/>
      <w14:ligatures w14:val="standardContextual"/>
    </w:rPr>
  </w:style>
  <w:style w:type="character" w:styleId="Lpumrkuseviide">
    <w:name w:val="endnote reference"/>
    <w:basedOn w:val="Liguvaikefont"/>
    <w:uiPriority w:val="99"/>
    <w:semiHidden/>
    <w:unhideWhenUsed/>
    <w:rsid w:val="00DA4C33"/>
    <w:rPr>
      <w:vertAlign w:val="superscript"/>
    </w:rPr>
  </w:style>
  <w:style w:type="paragraph" w:styleId="Normaallaadveeb">
    <w:name w:val="Normal (Web)"/>
    <w:basedOn w:val="Normaallaad"/>
    <w:uiPriority w:val="99"/>
    <w:unhideWhenUsed/>
    <w:rsid w:val="00DA4C33"/>
    <w:rPr>
      <w:rFonts w:ascii="Times New Roman" w:hAnsi="Times New Roman" w:cs="Times New Roman"/>
      <w:sz w:val="24"/>
      <w:szCs w:val="24"/>
      <w14:ligatures w14:val="standardContextual"/>
    </w:rPr>
  </w:style>
  <w:style w:type="paragraph" w:styleId="Redaktsioon">
    <w:name w:val="Revision"/>
    <w:hidden/>
    <w:uiPriority w:val="99"/>
    <w:semiHidden/>
    <w:rsid w:val="00DA4C33"/>
    <w:pPr>
      <w:spacing w:after="0" w:line="240" w:lineRule="auto"/>
    </w:pPr>
    <w:rPr>
      <w14:ligatures w14:val="standardContextual"/>
    </w:rPr>
  </w:style>
  <w:style w:type="paragraph" w:styleId="Pis">
    <w:name w:val="header"/>
    <w:basedOn w:val="Normaallaad"/>
    <w:link w:val="PisMrk"/>
    <w:uiPriority w:val="99"/>
    <w:unhideWhenUsed/>
    <w:rsid w:val="00DA4C33"/>
    <w:pPr>
      <w:tabs>
        <w:tab w:val="center" w:pos="4536"/>
        <w:tab w:val="right" w:pos="9072"/>
      </w:tabs>
      <w:spacing w:after="0" w:line="240" w:lineRule="auto"/>
    </w:pPr>
    <w:rPr>
      <w14:ligatures w14:val="standardContextual"/>
    </w:rPr>
  </w:style>
  <w:style w:type="character" w:customStyle="1" w:styleId="PisMrk">
    <w:name w:val="Päis Märk"/>
    <w:basedOn w:val="Liguvaikefont"/>
    <w:link w:val="Pis"/>
    <w:uiPriority w:val="99"/>
    <w:rsid w:val="00DA4C33"/>
    <w:rPr>
      <w14:ligatures w14:val="standardContextual"/>
    </w:rPr>
  </w:style>
  <w:style w:type="paragraph" w:styleId="Jalus">
    <w:name w:val="footer"/>
    <w:basedOn w:val="Normaallaad"/>
    <w:link w:val="JalusMrk"/>
    <w:uiPriority w:val="99"/>
    <w:unhideWhenUsed/>
    <w:rsid w:val="00DA4C33"/>
    <w:pPr>
      <w:tabs>
        <w:tab w:val="center" w:pos="4536"/>
        <w:tab w:val="right" w:pos="9072"/>
      </w:tabs>
      <w:spacing w:after="0" w:line="240" w:lineRule="auto"/>
    </w:pPr>
    <w:rPr>
      <w14:ligatures w14:val="standardContextual"/>
    </w:rPr>
  </w:style>
  <w:style w:type="character" w:customStyle="1" w:styleId="JalusMrk">
    <w:name w:val="Jalus Märk"/>
    <w:basedOn w:val="Liguvaikefont"/>
    <w:link w:val="Jalus"/>
    <w:uiPriority w:val="99"/>
    <w:rsid w:val="00DA4C33"/>
    <w:rPr>
      <w14:ligatures w14:val="standardContextual"/>
    </w:rPr>
  </w:style>
  <w:style w:type="character" w:customStyle="1" w:styleId="cf01">
    <w:name w:val="cf01"/>
    <w:basedOn w:val="Liguvaikefont"/>
    <w:rsid w:val="00DA4C33"/>
    <w:rPr>
      <w:rFonts w:ascii="Segoe UI" w:hAnsi="Segoe UI" w:cs="Segoe UI" w:hint="default"/>
      <w:sz w:val="18"/>
      <w:szCs w:val="18"/>
    </w:rPr>
  </w:style>
  <w:style w:type="paragraph" w:customStyle="1" w:styleId="pf0">
    <w:name w:val="pf0"/>
    <w:basedOn w:val="Normaallaad"/>
    <w:rsid w:val="00DA4C3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DA4C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eal">
    <w:name w:val="Peal"/>
    <w:basedOn w:val="Normaallaad"/>
    <w:uiPriority w:val="99"/>
    <w:rsid w:val="00DA4C33"/>
    <w:pPr>
      <w:spacing w:after="0" w:line="240" w:lineRule="auto"/>
      <w:ind w:firstLine="708"/>
      <w:jc w:val="both"/>
    </w:pPr>
    <w:rPr>
      <w:rFonts w:ascii="Arial Narrow" w:eastAsia="Times New Roman" w:hAnsi="Arial Narrow" w:cs="Arial Narrow"/>
      <w:b/>
      <w:bCs/>
      <w:smallCaps/>
      <w:sz w:val="24"/>
      <w:szCs w:val="24"/>
      <w:lang w:eastAsia="et-EE"/>
      <w14:ligatures w14:val="standardContextual"/>
    </w:rPr>
  </w:style>
  <w:style w:type="table" w:styleId="Kontuurtabel">
    <w:name w:val="Table Grid"/>
    <w:basedOn w:val="Normaaltabel"/>
    <w:uiPriority w:val="39"/>
    <w:rsid w:val="00DA4C33"/>
    <w:pPr>
      <w:spacing w:after="0" w:line="240" w:lineRule="auto"/>
    </w:pPr>
    <w:rPr>
      <w:kern w:val="2"/>
      <w14:ligatures w14:val="standardContextual"/>
    </w:rPr>
    <w:tblPr/>
  </w:style>
  <w:style w:type="character" w:styleId="Mainimine">
    <w:name w:val="Mention"/>
    <w:basedOn w:val="Liguvaikefont"/>
    <w:uiPriority w:val="99"/>
    <w:unhideWhenUsed/>
    <w:rsid w:val="00DA4C33"/>
    <w:rPr>
      <w:color w:val="2B579A"/>
      <w:shd w:val="clear" w:color="auto" w:fill="E1DFDD"/>
    </w:rPr>
  </w:style>
  <w:style w:type="character" w:styleId="Tugev">
    <w:name w:val="Strong"/>
    <w:basedOn w:val="Liguvaikefont"/>
    <w:uiPriority w:val="22"/>
    <w:qFormat/>
    <w:rsid w:val="00DA4C33"/>
    <w:rPr>
      <w:b/>
      <w:bCs/>
    </w:rPr>
  </w:style>
  <w:style w:type="paragraph" w:styleId="Vahedeta">
    <w:name w:val="No Spacing"/>
    <w:uiPriority w:val="1"/>
    <w:qFormat/>
    <w:rsid w:val="00DA4C33"/>
    <w:pPr>
      <w:spacing w:after="0"/>
    </w:pPr>
    <w:rPr>
      <w:kern w:val="2"/>
      <w14:ligatures w14:val="standardContextual"/>
    </w:rPr>
  </w:style>
  <w:style w:type="character" w:styleId="Klastatudhperlink">
    <w:name w:val="FollowedHyperlink"/>
    <w:basedOn w:val="Liguvaikefont"/>
    <w:uiPriority w:val="99"/>
    <w:semiHidden/>
    <w:unhideWhenUsed/>
    <w:rsid w:val="00A73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ridester.tani@hm.ee" TargetMode="External"/><Relationship Id="rId18" Type="http://schemas.openxmlformats.org/officeDocument/2006/relationships/hyperlink" Target="https://eur-lex.europa.eu/legal-content/ET/TXT/?uri=CELEX:32022H0627%2802%29" TargetMode="External"/><Relationship Id="rId26" Type="http://schemas.openxmlformats.org/officeDocument/2006/relationships/hyperlink" Target="https://www.riigiteataja.ee/akt/106042021007"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di.rebassoo@hm.ee" TargetMode="External"/><Relationship Id="rId17" Type="http://schemas.openxmlformats.org/officeDocument/2006/relationships/hyperlink" Target="mailto:keeled@keeled.ee" TargetMode="External"/><Relationship Id="rId25" Type="http://schemas.openxmlformats.org/officeDocument/2006/relationships/image" Target="media/image7.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nno.veinthal@hm.ee" TargetMode="External"/><Relationship Id="rId20" Type="http://schemas.openxmlformats.org/officeDocument/2006/relationships/image" Target="media/image2.jpg"/><Relationship Id="rId29" Type="http://schemas.openxmlformats.org/officeDocument/2006/relationships/hyperlink" Target="https://www.riigiteataja.ee/akt/130802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li.all@hm.ee" TargetMode="External"/><Relationship Id="rId24" Type="http://schemas.openxmlformats.org/officeDocument/2006/relationships/image" Target="media/image6.jp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irjam.reinthal@hm.ee)." TargetMode="External"/><Relationship Id="rId23" Type="http://schemas.openxmlformats.org/officeDocument/2006/relationships/image" Target="media/image5.jpg"/><Relationship Id="rId28" Type="http://schemas.openxmlformats.org/officeDocument/2006/relationships/hyperlink" Target="https://www.riigiteataja.ee/akt/102042015016" TargetMode="Externa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eelnoud.valitsus.ee/main/mount/docList/d0212917-8873-4990-b5fc-6d472688ea4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i.molder@hm.ee" TargetMode="External"/><Relationship Id="rId22" Type="http://schemas.openxmlformats.org/officeDocument/2006/relationships/image" Target="media/image4.jpg"/><Relationship Id="rId27" Type="http://schemas.openxmlformats.org/officeDocument/2006/relationships/hyperlink" Target="https://www.riigiteataja.ee/akt/106072016019" TargetMode="External"/><Relationship Id="rId30" Type="http://schemas.openxmlformats.org/officeDocument/2006/relationships/hyperlink" Target="https://www.riigiteataja.ee/akt/115072015002"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hm.ee/sites/default/files/documents/2022-%2009/1._haridusvaldkonna_arengukava_2035_kinnitatud_11.11.21.pdf" TargetMode="External"/><Relationship Id="rId13" Type="http://schemas.openxmlformats.org/officeDocument/2006/relationships/hyperlink" Target="https://haka.ee/wp-content/uploads/O%CC%83piva%CC%88ljundite-analu%CC%88u%CC%88s_2022-1.pdf" TargetMode="External"/><Relationship Id="rId18" Type="http://schemas.openxmlformats.org/officeDocument/2006/relationships/hyperlink" Target="https://eur-lex.europa.eu/legal-content/ET/TXT/HTML/?uri=CELEX:32018D0646" TargetMode="External"/><Relationship Id="rId26" Type="http://schemas.openxmlformats.org/officeDocument/2006/relationships/hyperlink" Target="https://eur-lex.europa.eu/legal-content/ET/TXT/PDF/?uri=CELEX%3A52024DC0606&amp;qid=1719326118501" TargetMode="External"/><Relationship Id="rId3" Type="http://schemas.openxmlformats.org/officeDocument/2006/relationships/hyperlink" Target="https://hm.ee/sites/default/files/documents/2022-10/aruanne_mikrokvalifikatsioonid_2021.pdf" TargetMode="External"/><Relationship Id="rId21" Type="http://schemas.openxmlformats.org/officeDocument/2006/relationships/hyperlink" Target="https://hm.ee/sites/default/files/documents/2023-12/Kutses%C3%BCsteemi%20rakendumise%20anal%C3%BC%C3%BCsi%20aruanne.pdf" TargetMode="External"/><Relationship Id="rId7" Type="http://schemas.openxmlformats.org/officeDocument/2006/relationships/hyperlink" Target="https://eelnoud.valitsus.ee/main" TargetMode="External"/><Relationship Id="rId12" Type="http://schemas.openxmlformats.org/officeDocument/2006/relationships/hyperlink" Target="https://hm.ee/sites/default/files/documents/2025-11/L%C3%B5pparuanne_EKR.pdf" TargetMode="External"/><Relationship Id="rId17" Type="http://schemas.openxmlformats.org/officeDocument/2006/relationships/hyperlink" Target="https://eur-lex.europa.eu/legal-content/ET/TXT/?uri=celex%3A32008H0506%2801%29" TargetMode="External"/><Relationship Id="rId25" Type="http://schemas.openxmlformats.org/officeDocument/2006/relationships/hyperlink" Target="https://hm.ee/sites/default/files/documents/2022-09/1._haridusvaldkonna_arengukava_2035_kinnitatud_11.11.21.pdf" TargetMode="External"/><Relationship Id="rId2" Type="http://schemas.openxmlformats.org/officeDocument/2006/relationships/hyperlink" Target="https://hm.ee/sites/default/files/documents/2025-11/L%C3%B5pparuanne_EKR.pdf" TargetMode="External"/><Relationship Id="rId16" Type="http://schemas.openxmlformats.org/officeDocument/2006/relationships/hyperlink" Target="https://hm.ee/sites/default/files/documents/2025-11/L%C3%B5pparuanne_EKR.pdf" TargetMode="External"/><Relationship Id="rId20" Type="http://schemas.openxmlformats.org/officeDocument/2006/relationships/hyperlink" Target="https://hm.ee/sites/default/files/documents/2023-12/Kutses%C3%BCsteemi%20rakendumise%20anal%C3%BC%C3%BCsi%20aruanne.pdf" TargetMode="External"/><Relationship Id="rId29" Type="http://schemas.openxmlformats.org/officeDocument/2006/relationships/hyperlink" Target="https://eur-lex.europa.eu/legal-content/ET/ALL/?uri=CELEX:32012H1222(01)" TargetMode="External"/><Relationship Id="rId1" Type="http://schemas.openxmlformats.org/officeDocument/2006/relationships/hyperlink" Target="https://hm.ee/sites/default/files/documents/2023-12/Kutses%C3%BCsteemi%20rakendumise%20anal%C3%BC%C3%BCsi%20aruanne.pdf" TargetMode="External"/><Relationship Id="rId6" Type="http://schemas.openxmlformats.org/officeDocument/2006/relationships/hyperlink" Target="https://eelnoud.valitsus.ee/main" TargetMode="External"/><Relationship Id="rId11" Type="http://schemas.openxmlformats.org/officeDocument/2006/relationships/hyperlink" Target="https://hm.ee/sites/default/files/documents/2023-12/Kutses%C3%BCsteemi%20rakendumise%20anal%C3%BC%C3%BCsi%20aruanne.pdf" TargetMode="External"/><Relationship Id="rId24" Type="http://schemas.openxmlformats.org/officeDocument/2006/relationships/hyperlink" Target="https://hm.ee/sites/default/files/documents/2023-12/VNIL%20one%20off%20report%20Estonia%202023.pdf" TargetMode="External"/><Relationship Id="rId5" Type="http://schemas.openxmlformats.org/officeDocument/2006/relationships/hyperlink" Target="https://hm.ee/sites/default/files/documents/2023-12/VNIL%20one%20off%20report%20Estonia%202023.pdf" TargetMode="External"/><Relationship Id="rId15" Type="http://schemas.openxmlformats.org/officeDocument/2006/relationships/hyperlink" Target="https://skytte.ut.ee/sites/default/files/2025-02/Kutsekesk_l%C3%B5pparuanne.pdf" TargetMode="External"/><Relationship Id="rId23" Type="http://schemas.openxmlformats.org/officeDocument/2006/relationships/hyperlink" Target="https://hm.ee/sites/default/files/documents/2023-12/VNIL%20one%20off%20report%20Estonia%202023.pdf" TargetMode="External"/><Relationship Id="rId28" Type="http://schemas.openxmlformats.org/officeDocument/2006/relationships/hyperlink" Target="https://eur-lex.europa.eu/eli/dir/2005/36/oj/est" TargetMode="External"/><Relationship Id="rId10" Type="http://schemas.openxmlformats.org/officeDocument/2006/relationships/hyperlink" Target="https://eur-lex.europa.eu/legalcontent/ET/TXT/PDF/?uri=CELEX%3A52024DC0606&amp;qid=1719326118501" TargetMode="External"/><Relationship Id="rId19" Type="http://schemas.openxmlformats.org/officeDocument/2006/relationships/hyperlink" Target="https://eur-lex.europa.eu/legal-content/ET/TXT/HTML/?uri=CELEX:02005L0036-20250710" TargetMode="External"/><Relationship Id="rId31" Type="http://schemas.openxmlformats.org/officeDocument/2006/relationships/hyperlink" Target="https://www.kutsekoda.ee/reguleeritud-kutsed/" TargetMode="External"/><Relationship Id="rId4" Type="http://schemas.openxmlformats.org/officeDocument/2006/relationships/hyperlink" Target="https://haka.ee/wp-content/uploads/O%cc%83piva%cc%88ljundite-analu%cc%88u%cc%88s_2022-1.pdf" TargetMode="External"/><Relationship Id="rId9" Type="http://schemas.openxmlformats.org/officeDocument/2006/relationships/hyperlink" Target="https://hm.ee/sites/default/files/documents/2023-12/Kutses%C3%BCsteemi%20rakendumise%20anal%C3%BC%C3%BCsi%20aruanne.pdf" TargetMode="External"/><Relationship Id="rId14" Type="http://schemas.openxmlformats.org/officeDocument/2006/relationships/hyperlink" Target="https://eaqa.ee/sites/default/files/2022-06/V%C3%A4ljundip%C3%B5histe%20%C3%B5ppekavade%20rakendamine%20Eesti%20k%C3%B5rgkoolides.pdf" TargetMode="External"/><Relationship Id="rId22" Type="http://schemas.openxmlformats.org/officeDocument/2006/relationships/hyperlink" Target="https://hm.ee/sites/default/files/documents/2023-12/Kutses%C3%BCsteemi%20rakendumise%20anal%C3%BC%C3%BCsi%20aruanne.pdf" TargetMode="External"/><Relationship Id="rId27" Type="http://schemas.openxmlformats.org/officeDocument/2006/relationships/hyperlink" Target="https://eur-lex.europa.eu/legal-content/ET/TXT/?uri=CELEX:32017H0615%2801%29" TargetMode="External"/><Relationship Id="rId30" Type="http://schemas.openxmlformats.org/officeDocument/2006/relationships/hyperlink" Target="https://www.kutsekoda.ee/reguleeritud-kut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975D9-ACCC-495C-AB46-92E4E7AF9C83}">
  <ds:schemaRefs>
    <ds:schemaRef ds:uri="http://schemas.microsoft.com/office/2006/metadata/properties"/>
    <ds:schemaRef ds:uri="c337fe66-7b5b-47f1-b652-4788c4af0719"/>
    <ds:schemaRef ds:uri="http://schemas.microsoft.com/office/infopath/2007/PartnerControls"/>
    <ds:schemaRef ds:uri="3d7fb3fa-7f75-4382-a1fe-43b99e0a9782"/>
  </ds:schemaRefs>
</ds:datastoreItem>
</file>

<file path=customXml/itemProps2.xml><?xml version="1.0" encoding="utf-8"?>
<ds:datastoreItem xmlns:ds="http://schemas.openxmlformats.org/officeDocument/2006/customXml" ds:itemID="{F359DE26-D4A7-4267-BDC1-795075FB7E4A}">
  <ds:schemaRefs>
    <ds:schemaRef ds:uri="http://schemas.microsoft.com/sharepoint/v3/contenttype/forms"/>
  </ds:schemaRefs>
</ds:datastoreItem>
</file>

<file path=customXml/itemProps3.xml><?xml version="1.0" encoding="utf-8"?>
<ds:datastoreItem xmlns:ds="http://schemas.openxmlformats.org/officeDocument/2006/customXml" ds:itemID="{67AF5150-D7F6-48DE-B1A2-995CCB1A92DD}">
  <ds:schemaRefs>
    <ds:schemaRef ds:uri="http://schemas.openxmlformats.org/officeDocument/2006/bibliography"/>
  </ds:schemaRefs>
</ds:datastoreItem>
</file>

<file path=customXml/itemProps4.xml><?xml version="1.0" encoding="utf-8"?>
<ds:datastoreItem xmlns:ds="http://schemas.openxmlformats.org/officeDocument/2006/customXml" ds:itemID="{E8E030DE-EA55-4186-ACA5-CCDEEB0D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99</Pages>
  <Words>46695</Words>
  <Characters>270832</Characters>
  <Application>Microsoft Office Word</Application>
  <DocSecurity>0</DocSecurity>
  <Lines>2256</Lines>
  <Paragraphs>633</Paragraphs>
  <ScaleCrop>false</ScaleCrop>
  <HeadingPairs>
    <vt:vector size="2" baseType="variant">
      <vt:variant>
        <vt:lpstr>Pealkiri</vt:lpstr>
      </vt:variant>
      <vt:variant>
        <vt:i4>1</vt:i4>
      </vt:variant>
    </vt:vector>
  </HeadingPairs>
  <TitlesOfParts>
    <vt:vector size="1" baseType="lpstr">
      <vt:lpstr>1_Seaduseelnõu seletuskiri</vt:lpstr>
    </vt:vector>
  </TitlesOfParts>
  <Company/>
  <LinksUpToDate>false</LinksUpToDate>
  <CharactersWithSpaces>316894</CharactersWithSpaces>
  <SharedDoc>false</SharedDoc>
  <HLinks>
    <vt:vector size="264" baseType="variant">
      <vt:variant>
        <vt:i4>6094865</vt:i4>
      </vt:variant>
      <vt:variant>
        <vt:i4>36</vt:i4>
      </vt:variant>
      <vt:variant>
        <vt:i4>0</vt:i4>
      </vt:variant>
      <vt:variant>
        <vt:i4>5</vt:i4>
      </vt:variant>
      <vt:variant>
        <vt:lpwstr>https://www.riigiteataja.ee/akt/115072015002</vt:lpwstr>
      </vt:variant>
      <vt:variant>
        <vt:lpwstr/>
      </vt:variant>
      <vt:variant>
        <vt:i4>5701648</vt:i4>
      </vt:variant>
      <vt:variant>
        <vt:i4>33</vt:i4>
      </vt:variant>
      <vt:variant>
        <vt:i4>0</vt:i4>
      </vt:variant>
      <vt:variant>
        <vt:i4>5</vt:i4>
      </vt:variant>
      <vt:variant>
        <vt:lpwstr>https://www.riigiteataja.ee/akt/13080263</vt:lpwstr>
      </vt:variant>
      <vt:variant>
        <vt:lpwstr/>
      </vt:variant>
      <vt:variant>
        <vt:i4>5767188</vt:i4>
      </vt:variant>
      <vt:variant>
        <vt:i4>30</vt:i4>
      </vt:variant>
      <vt:variant>
        <vt:i4>0</vt:i4>
      </vt:variant>
      <vt:variant>
        <vt:i4>5</vt:i4>
      </vt:variant>
      <vt:variant>
        <vt:lpwstr>https://www.riigiteataja.ee/akt/102042015016</vt:lpwstr>
      </vt:variant>
      <vt:variant>
        <vt:lpwstr/>
      </vt:variant>
      <vt:variant>
        <vt:i4>5701648</vt:i4>
      </vt:variant>
      <vt:variant>
        <vt:i4>27</vt:i4>
      </vt:variant>
      <vt:variant>
        <vt:i4>0</vt:i4>
      </vt:variant>
      <vt:variant>
        <vt:i4>5</vt:i4>
      </vt:variant>
      <vt:variant>
        <vt:lpwstr>https://www.riigiteataja.ee/akt/106072016019</vt:lpwstr>
      </vt:variant>
      <vt:variant>
        <vt:lpwstr/>
      </vt:variant>
      <vt:variant>
        <vt:i4>5898261</vt:i4>
      </vt:variant>
      <vt:variant>
        <vt:i4>24</vt:i4>
      </vt:variant>
      <vt:variant>
        <vt:i4>0</vt:i4>
      </vt:variant>
      <vt:variant>
        <vt:i4>5</vt:i4>
      </vt:variant>
      <vt:variant>
        <vt:lpwstr>https://www.riigiteataja.ee/akt/106042021007</vt:lpwstr>
      </vt:variant>
      <vt:variant>
        <vt:lpwstr/>
      </vt:variant>
      <vt:variant>
        <vt:i4>589916</vt:i4>
      </vt:variant>
      <vt:variant>
        <vt:i4>21</vt:i4>
      </vt:variant>
      <vt:variant>
        <vt:i4>0</vt:i4>
      </vt:variant>
      <vt:variant>
        <vt:i4>5</vt:i4>
      </vt:variant>
      <vt:variant>
        <vt:lpwstr>https://eur-lex.europa.eu/legal-content/ET/TXT/?uri=CELEX:32022H0627%2802%29</vt:lpwstr>
      </vt:variant>
      <vt:variant>
        <vt:lpwstr/>
      </vt:variant>
      <vt:variant>
        <vt:i4>4259938</vt:i4>
      </vt:variant>
      <vt:variant>
        <vt:i4>18</vt:i4>
      </vt:variant>
      <vt:variant>
        <vt:i4>0</vt:i4>
      </vt:variant>
      <vt:variant>
        <vt:i4>5</vt:i4>
      </vt:variant>
      <vt:variant>
        <vt:lpwstr>mailto:keeled@keeled.ee</vt:lpwstr>
      </vt:variant>
      <vt:variant>
        <vt:lpwstr/>
      </vt:variant>
      <vt:variant>
        <vt:i4>5439526</vt:i4>
      </vt:variant>
      <vt:variant>
        <vt:i4>15</vt:i4>
      </vt:variant>
      <vt:variant>
        <vt:i4>0</vt:i4>
      </vt:variant>
      <vt:variant>
        <vt:i4>5</vt:i4>
      </vt:variant>
      <vt:variant>
        <vt:lpwstr>mailto:renno.veinthal@hm.ee</vt:lpwstr>
      </vt:variant>
      <vt:variant>
        <vt:lpwstr/>
      </vt:variant>
      <vt:variant>
        <vt:i4>3145803</vt:i4>
      </vt:variant>
      <vt:variant>
        <vt:i4>12</vt:i4>
      </vt:variant>
      <vt:variant>
        <vt:i4>0</vt:i4>
      </vt:variant>
      <vt:variant>
        <vt:i4>5</vt:i4>
      </vt:variant>
      <vt:variant>
        <vt:lpwstr>mailto:mirjam.reinthal@hm.ee).</vt:lpwstr>
      </vt:variant>
      <vt:variant>
        <vt:lpwstr/>
      </vt:variant>
      <vt:variant>
        <vt:i4>1638510</vt:i4>
      </vt:variant>
      <vt:variant>
        <vt:i4>9</vt:i4>
      </vt:variant>
      <vt:variant>
        <vt:i4>0</vt:i4>
      </vt:variant>
      <vt:variant>
        <vt:i4>5</vt:i4>
      </vt:variant>
      <vt:variant>
        <vt:lpwstr>mailto:kadi.molder@hm.ee</vt:lpwstr>
      </vt:variant>
      <vt:variant>
        <vt:lpwstr/>
      </vt:variant>
      <vt:variant>
        <vt:i4>3014723</vt:i4>
      </vt:variant>
      <vt:variant>
        <vt:i4>6</vt:i4>
      </vt:variant>
      <vt:variant>
        <vt:i4>0</vt:i4>
      </vt:variant>
      <vt:variant>
        <vt:i4>5</vt:i4>
      </vt:variant>
      <vt:variant>
        <vt:lpwstr>mailto:sigridester.tani@hm.ee</vt:lpwstr>
      </vt:variant>
      <vt:variant>
        <vt:lpwstr/>
      </vt:variant>
      <vt:variant>
        <vt:i4>7864326</vt:i4>
      </vt:variant>
      <vt:variant>
        <vt:i4>3</vt:i4>
      </vt:variant>
      <vt:variant>
        <vt:i4>0</vt:i4>
      </vt:variant>
      <vt:variant>
        <vt:i4>5</vt:i4>
      </vt:variant>
      <vt:variant>
        <vt:lpwstr>mailto:kadi.rebassoo@hm.ee</vt:lpwstr>
      </vt:variant>
      <vt:variant>
        <vt:lpwstr/>
      </vt:variant>
      <vt:variant>
        <vt:i4>2228313</vt:i4>
      </vt:variant>
      <vt:variant>
        <vt:i4>0</vt:i4>
      </vt:variant>
      <vt:variant>
        <vt:i4>0</vt:i4>
      </vt:variant>
      <vt:variant>
        <vt:i4>5</vt:i4>
      </vt:variant>
      <vt:variant>
        <vt:lpwstr>mailto:kulli.all@hm.ee</vt:lpwstr>
      </vt:variant>
      <vt:variant>
        <vt:lpwstr/>
      </vt:variant>
      <vt:variant>
        <vt:i4>4522003</vt:i4>
      </vt:variant>
      <vt:variant>
        <vt:i4>90</vt:i4>
      </vt:variant>
      <vt:variant>
        <vt:i4>0</vt:i4>
      </vt:variant>
      <vt:variant>
        <vt:i4>5</vt:i4>
      </vt:variant>
      <vt:variant>
        <vt:lpwstr>https://www.kutsekoda.ee/reguleeritud-kutsed/</vt:lpwstr>
      </vt:variant>
      <vt:variant>
        <vt:lpwstr/>
      </vt:variant>
      <vt:variant>
        <vt:i4>4522003</vt:i4>
      </vt:variant>
      <vt:variant>
        <vt:i4>87</vt:i4>
      </vt:variant>
      <vt:variant>
        <vt:i4>0</vt:i4>
      </vt:variant>
      <vt:variant>
        <vt:i4>5</vt:i4>
      </vt:variant>
      <vt:variant>
        <vt:lpwstr>https://www.kutsekoda.ee/reguleeritud-kutsed/</vt:lpwstr>
      </vt:variant>
      <vt:variant>
        <vt:lpwstr/>
      </vt:variant>
      <vt:variant>
        <vt:i4>65613</vt:i4>
      </vt:variant>
      <vt:variant>
        <vt:i4>84</vt:i4>
      </vt:variant>
      <vt:variant>
        <vt:i4>0</vt:i4>
      </vt:variant>
      <vt:variant>
        <vt:i4>5</vt:i4>
      </vt:variant>
      <vt:variant>
        <vt:lpwstr>https://eur-lex.europa.eu/legal-content/ET/ALL/?uri=CELEX:32012H1222(01)</vt:lpwstr>
      </vt:variant>
      <vt:variant>
        <vt:lpwstr/>
      </vt:variant>
      <vt:variant>
        <vt:i4>5505101</vt:i4>
      </vt:variant>
      <vt:variant>
        <vt:i4>81</vt:i4>
      </vt:variant>
      <vt:variant>
        <vt:i4>0</vt:i4>
      </vt:variant>
      <vt:variant>
        <vt:i4>5</vt:i4>
      </vt:variant>
      <vt:variant>
        <vt:lpwstr>https://eur-lex.europa.eu/eli/dir/2005/36/oj/est</vt:lpwstr>
      </vt:variant>
      <vt:variant>
        <vt:lpwstr/>
      </vt:variant>
      <vt:variant>
        <vt:i4>524377</vt:i4>
      </vt:variant>
      <vt:variant>
        <vt:i4>78</vt:i4>
      </vt:variant>
      <vt:variant>
        <vt:i4>0</vt:i4>
      </vt:variant>
      <vt:variant>
        <vt:i4>5</vt:i4>
      </vt:variant>
      <vt:variant>
        <vt:lpwstr>https://eur-lex.europa.eu/legal-content/ET/TXT/?uri=CELEX:32017H0615%2801%29</vt:lpwstr>
      </vt:variant>
      <vt:variant>
        <vt:lpwstr/>
      </vt:variant>
      <vt:variant>
        <vt:i4>327756</vt:i4>
      </vt:variant>
      <vt:variant>
        <vt:i4>75</vt:i4>
      </vt:variant>
      <vt:variant>
        <vt:i4>0</vt:i4>
      </vt:variant>
      <vt:variant>
        <vt:i4>5</vt:i4>
      </vt:variant>
      <vt:variant>
        <vt:lpwstr>https://eur-lex.europa.eu/legal-content/ET/TXT/PDF/?uri=CELEX%3A52024DC0606&amp;qid=1719326118501</vt:lpwstr>
      </vt:variant>
      <vt:variant>
        <vt:lpwstr/>
      </vt:variant>
      <vt:variant>
        <vt:i4>3276815</vt:i4>
      </vt:variant>
      <vt:variant>
        <vt:i4>72</vt:i4>
      </vt:variant>
      <vt:variant>
        <vt:i4>0</vt:i4>
      </vt:variant>
      <vt:variant>
        <vt:i4>5</vt:i4>
      </vt:variant>
      <vt:variant>
        <vt:lpwstr>https://hm.ee/sites/default/files/documents/2022-09/1._haridusvaldkonna_arengukava_2035_kinnitatud_11.11.21.pdf</vt:lpwstr>
      </vt:variant>
      <vt:variant>
        <vt:lpwstr/>
      </vt:variant>
      <vt:variant>
        <vt:i4>5832728</vt:i4>
      </vt:variant>
      <vt:variant>
        <vt:i4>69</vt:i4>
      </vt:variant>
      <vt:variant>
        <vt:i4>0</vt:i4>
      </vt:variant>
      <vt:variant>
        <vt:i4>5</vt:i4>
      </vt:variant>
      <vt:variant>
        <vt:lpwstr>https://hm.ee/sites/default/files/documents/2023-12/VNIL one off report Estonia 2023.pdf</vt:lpwstr>
      </vt:variant>
      <vt:variant>
        <vt:lpwstr/>
      </vt:variant>
      <vt:variant>
        <vt:i4>5832728</vt:i4>
      </vt:variant>
      <vt:variant>
        <vt:i4>66</vt:i4>
      </vt:variant>
      <vt:variant>
        <vt:i4>0</vt:i4>
      </vt:variant>
      <vt:variant>
        <vt:i4>5</vt:i4>
      </vt:variant>
      <vt:variant>
        <vt:lpwstr>https://hm.ee/sites/default/files/documents/2023-12/VNIL one off report Estonia 2023.pdf</vt:lpwstr>
      </vt:variant>
      <vt:variant>
        <vt:lpwstr/>
      </vt:variant>
      <vt:variant>
        <vt:i4>655370</vt:i4>
      </vt:variant>
      <vt:variant>
        <vt:i4>63</vt:i4>
      </vt:variant>
      <vt:variant>
        <vt:i4>0</vt:i4>
      </vt:variant>
      <vt:variant>
        <vt:i4>5</vt:i4>
      </vt:variant>
      <vt:variant>
        <vt:lpwstr>https://hm.ee/sites/default/files/documents/2023-12/Kutses%C3%BCsteemi rakendumise anal%C3%BC%C3%BCsi aruanne.pdf</vt:lpwstr>
      </vt:variant>
      <vt:variant>
        <vt:lpwstr/>
      </vt:variant>
      <vt:variant>
        <vt:i4>655370</vt:i4>
      </vt:variant>
      <vt:variant>
        <vt:i4>60</vt:i4>
      </vt:variant>
      <vt:variant>
        <vt:i4>0</vt:i4>
      </vt:variant>
      <vt:variant>
        <vt:i4>5</vt:i4>
      </vt:variant>
      <vt:variant>
        <vt:lpwstr>https://hm.ee/sites/default/files/documents/2023-12/Kutses%C3%BCsteemi rakendumise anal%C3%BC%C3%BCsi aruanne.pdf</vt:lpwstr>
      </vt:variant>
      <vt:variant>
        <vt:lpwstr/>
      </vt:variant>
      <vt:variant>
        <vt:i4>655370</vt:i4>
      </vt:variant>
      <vt:variant>
        <vt:i4>57</vt:i4>
      </vt:variant>
      <vt:variant>
        <vt:i4>0</vt:i4>
      </vt:variant>
      <vt:variant>
        <vt:i4>5</vt:i4>
      </vt:variant>
      <vt:variant>
        <vt:lpwstr>https://hm.ee/sites/default/files/documents/2023-12/Kutses%C3%BCsteemi rakendumise anal%C3%BC%C3%BCsi aruanne.pdf</vt:lpwstr>
      </vt:variant>
      <vt:variant>
        <vt:lpwstr/>
      </vt:variant>
      <vt:variant>
        <vt:i4>7077922</vt:i4>
      </vt:variant>
      <vt:variant>
        <vt:i4>54</vt:i4>
      </vt:variant>
      <vt:variant>
        <vt:i4>0</vt:i4>
      </vt:variant>
      <vt:variant>
        <vt:i4>5</vt:i4>
      </vt:variant>
      <vt:variant>
        <vt:lpwstr>https://eur-lex.europa.eu/legal-content/ET/TXT/HTML/?uri=CELEX:02005L0036-20250710</vt:lpwstr>
      </vt:variant>
      <vt:variant>
        <vt:lpwstr/>
      </vt:variant>
      <vt:variant>
        <vt:i4>4849690</vt:i4>
      </vt:variant>
      <vt:variant>
        <vt:i4>51</vt:i4>
      </vt:variant>
      <vt:variant>
        <vt:i4>0</vt:i4>
      </vt:variant>
      <vt:variant>
        <vt:i4>5</vt:i4>
      </vt:variant>
      <vt:variant>
        <vt:lpwstr>https://eur-lex.europa.eu/legal-content/ET/TXT/HTML/?uri=CELEX:32018D0646</vt:lpwstr>
      </vt:variant>
      <vt:variant>
        <vt:lpwstr/>
      </vt:variant>
      <vt:variant>
        <vt:i4>7798884</vt:i4>
      </vt:variant>
      <vt:variant>
        <vt:i4>48</vt:i4>
      </vt:variant>
      <vt:variant>
        <vt:i4>0</vt:i4>
      </vt:variant>
      <vt:variant>
        <vt:i4>5</vt:i4>
      </vt:variant>
      <vt:variant>
        <vt:lpwstr>https://eur-lex.europa.eu/legal-content/ET/TXT/?uri=celex%3A32008H0506%2801%29</vt:lpwstr>
      </vt:variant>
      <vt:variant>
        <vt:lpwstr/>
      </vt:variant>
      <vt:variant>
        <vt:i4>5505130</vt:i4>
      </vt:variant>
      <vt:variant>
        <vt:i4>45</vt:i4>
      </vt:variant>
      <vt:variant>
        <vt:i4>0</vt:i4>
      </vt:variant>
      <vt:variant>
        <vt:i4>5</vt:i4>
      </vt:variant>
      <vt:variant>
        <vt:lpwstr>https://hm.ee/sites/default/files/documents/2025-11/L%C3%B5pparuanne_EKR.pdf</vt:lpwstr>
      </vt:variant>
      <vt:variant>
        <vt:lpwstr/>
      </vt:variant>
      <vt:variant>
        <vt:i4>6815833</vt:i4>
      </vt:variant>
      <vt:variant>
        <vt:i4>42</vt:i4>
      </vt:variant>
      <vt:variant>
        <vt:i4>0</vt:i4>
      </vt:variant>
      <vt:variant>
        <vt:i4>5</vt:i4>
      </vt:variant>
      <vt:variant>
        <vt:lpwstr>https://skytte.ut.ee/sites/default/files/2025-02/Kutsekesk_l%C3%B5pparuanne.pdf</vt:lpwstr>
      </vt:variant>
      <vt:variant>
        <vt:lpwstr/>
      </vt:variant>
      <vt:variant>
        <vt:i4>5832723</vt:i4>
      </vt:variant>
      <vt:variant>
        <vt:i4>39</vt:i4>
      </vt:variant>
      <vt:variant>
        <vt:i4>0</vt:i4>
      </vt:variant>
      <vt:variant>
        <vt:i4>5</vt:i4>
      </vt:variant>
      <vt:variant>
        <vt:lpwstr>https://eaqa.ee/sites/default/files/2022-06/V%C3%A4ljundip%C3%B5histe %C3%B5ppekavade rakendamine Eesti k%C3%B5rgkoolides.pdf</vt:lpwstr>
      </vt:variant>
      <vt:variant>
        <vt:lpwstr/>
      </vt:variant>
      <vt:variant>
        <vt:i4>3735573</vt:i4>
      </vt:variant>
      <vt:variant>
        <vt:i4>36</vt:i4>
      </vt:variant>
      <vt:variant>
        <vt:i4>0</vt:i4>
      </vt:variant>
      <vt:variant>
        <vt:i4>5</vt:i4>
      </vt:variant>
      <vt:variant>
        <vt:lpwstr>https://haka.ee/wp-content/uploads/O%CC%83piva%CC%88ljundite-analu%CC%88u%CC%88s_2022-1.pdf</vt:lpwstr>
      </vt:variant>
      <vt:variant>
        <vt:lpwstr/>
      </vt:variant>
      <vt:variant>
        <vt:i4>5505130</vt:i4>
      </vt:variant>
      <vt:variant>
        <vt:i4>33</vt:i4>
      </vt:variant>
      <vt:variant>
        <vt:i4>0</vt:i4>
      </vt:variant>
      <vt:variant>
        <vt:i4>5</vt:i4>
      </vt:variant>
      <vt:variant>
        <vt:lpwstr>https://hm.ee/sites/default/files/documents/2025-11/L%C3%B5pparuanne_EKR.pdf</vt:lpwstr>
      </vt:variant>
      <vt:variant>
        <vt:lpwstr/>
      </vt:variant>
      <vt:variant>
        <vt:i4>655370</vt:i4>
      </vt:variant>
      <vt:variant>
        <vt:i4>30</vt:i4>
      </vt:variant>
      <vt:variant>
        <vt:i4>0</vt:i4>
      </vt:variant>
      <vt:variant>
        <vt:i4>5</vt:i4>
      </vt:variant>
      <vt:variant>
        <vt:lpwstr>https://hm.ee/sites/default/files/documents/2023-12/Kutses%C3%BCsteemi rakendumise anal%C3%BC%C3%BCsi aruanne.pdf</vt:lpwstr>
      </vt:variant>
      <vt:variant>
        <vt:lpwstr/>
      </vt:variant>
      <vt:variant>
        <vt:i4>5373959</vt:i4>
      </vt:variant>
      <vt:variant>
        <vt:i4>27</vt:i4>
      </vt:variant>
      <vt:variant>
        <vt:i4>0</vt:i4>
      </vt:variant>
      <vt:variant>
        <vt:i4>5</vt:i4>
      </vt:variant>
      <vt:variant>
        <vt:lpwstr>https://eur-lex.europa.eu/legalcontent/ET/TXT/PDF/?uri=CELEX%3A52024DC0606&amp;qid=1719326118501</vt:lpwstr>
      </vt:variant>
      <vt:variant>
        <vt:lpwstr/>
      </vt:variant>
      <vt:variant>
        <vt:i4>655370</vt:i4>
      </vt:variant>
      <vt:variant>
        <vt:i4>24</vt:i4>
      </vt:variant>
      <vt:variant>
        <vt:i4>0</vt:i4>
      </vt:variant>
      <vt:variant>
        <vt:i4>5</vt:i4>
      </vt:variant>
      <vt:variant>
        <vt:lpwstr>https://hm.ee/sites/default/files/documents/2023-12/Kutses%C3%BCsteemi rakendumise anal%C3%BC%C3%BCsi aruanne.pdf</vt:lpwstr>
      </vt:variant>
      <vt:variant>
        <vt:lpwstr/>
      </vt:variant>
      <vt:variant>
        <vt:i4>2687058</vt:i4>
      </vt:variant>
      <vt:variant>
        <vt:i4>21</vt:i4>
      </vt:variant>
      <vt:variant>
        <vt:i4>0</vt:i4>
      </vt:variant>
      <vt:variant>
        <vt:i4>5</vt:i4>
      </vt:variant>
      <vt:variant>
        <vt:lpwstr>https://hm.ee/sites/default/files/documents/2022- 09/1._haridusvaldkonna_arengukava_2035_kinnitatud_11.11.21.pdf</vt:lpwstr>
      </vt:variant>
      <vt:variant>
        <vt:lpwstr/>
      </vt:variant>
      <vt:variant>
        <vt:i4>1966105</vt:i4>
      </vt:variant>
      <vt:variant>
        <vt:i4>18</vt:i4>
      </vt:variant>
      <vt:variant>
        <vt:i4>0</vt:i4>
      </vt:variant>
      <vt:variant>
        <vt:i4>5</vt:i4>
      </vt:variant>
      <vt:variant>
        <vt:lpwstr>https://eelnoud.valitsus.ee/main</vt:lpwstr>
      </vt:variant>
      <vt:variant>
        <vt:lpwstr>UGOwCnvL</vt:lpwstr>
      </vt:variant>
      <vt:variant>
        <vt:i4>1966105</vt:i4>
      </vt:variant>
      <vt:variant>
        <vt:i4>15</vt:i4>
      </vt:variant>
      <vt:variant>
        <vt:i4>0</vt:i4>
      </vt:variant>
      <vt:variant>
        <vt:i4>5</vt:i4>
      </vt:variant>
      <vt:variant>
        <vt:lpwstr>https://eelnoud.valitsus.ee/main</vt:lpwstr>
      </vt:variant>
      <vt:variant>
        <vt:lpwstr>UGOwCnvL</vt:lpwstr>
      </vt:variant>
      <vt:variant>
        <vt:i4>5832728</vt:i4>
      </vt:variant>
      <vt:variant>
        <vt:i4>12</vt:i4>
      </vt:variant>
      <vt:variant>
        <vt:i4>0</vt:i4>
      </vt:variant>
      <vt:variant>
        <vt:i4>5</vt:i4>
      </vt:variant>
      <vt:variant>
        <vt:lpwstr>https://hm.ee/sites/default/files/documents/2023-12/VNIL one off report Estonia 2023.pdf</vt:lpwstr>
      </vt:variant>
      <vt:variant>
        <vt:lpwstr/>
      </vt:variant>
      <vt:variant>
        <vt:i4>3735573</vt:i4>
      </vt:variant>
      <vt:variant>
        <vt:i4>9</vt:i4>
      </vt:variant>
      <vt:variant>
        <vt:i4>0</vt:i4>
      </vt:variant>
      <vt:variant>
        <vt:i4>5</vt:i4>
      </vt:variant>
      <vt:variant>
        <vt:lpwstr>https://haka.ee/wp-content/uploads/O%cc%83piva%cc%88ljundite-analu%cc%88u%cc%88s_2022-1.pdf</vt:lpwstr>
      </vt:variant>
      <vt:variant>
        <vt:lpwstr/>
      </vt:variant>
      <vt:variant>
        <vt:i4>4653139</vt:i4>
      </vt:variant>
      <vt:variant>
        <vt:i4>6</vt:i4>
      </vt:variant>
      <vt:variant>
        <vt:i4>0</vt:i4>
      </vt:variant>
      <vt:variant>
        <vt:i4>5</vt:i4>
      </vt:variant>
      <vt:variant>
        <vt:lpwstr>https://hm.ee/sites/default/files/documents/2022-10/aruanne_mikrokvalifikatsioonid_2021.pdf</vt:lpwstr>
      </vt:variant>
      <vt:variant>
        <vt:lpwstr/>
      </vt:variant>
      <vt:variant>
        <vt:i4>5505130</vt:i4>
      </vt:variant>
      <vt:variant>
        <vt:i4>3</vt:i4>
      </vt:variant>
      <vt:variant>
        <vt:i4>0</vt:i4>
      </vt:variant>
      <vt:variant>
        <vt:i4>5</vt:i4>
      </vt:variant>
      <vt:variant>
        <vt:lpwstr>https://hm.ee/sites/default/files/documents/2025-11/L%C3%B5pparuanne_EKR.pdf</vt:lpwstr>
      </vt:variant>
      <vt:variant>
        <vt:lpwstr/>
      </vt:variant>
      <vt:variant>
        <vt:i4>655370</vt:i4>
      </vt:variant>
      <vt:variant>
        <vt:i4>0</vt:i4>
      </vt:variant>
      <vt:variant>
        <vt:i4>0</vt:i4>
      </vt:variant>
      <vt:variant>
        <vt:i4>5</vt:i4>
      </vt:variant>
      <vt:variant>
        <vt:lpwstr>https://hm.ee/sites/default/files/documents/2023-12/Kutses%C3%BCsteemi rakendumise anal%C3%BC%C3%BCsi aruanne.pdf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1_Seaduseelnõu seletuskiri</dc:title>
  <dc:subject/>
  <dc:creator>Kadi.Rebassoo</dc:creator>
  <cp:keywords/>
  <dc:description/>
  <cp:lastModifiedBy>Heili Tõnisson - RK</cp:lastModifiedBy>
  <cp:revision>27</cp:revision>
  <dcterms:created xsi:type="dcterms:W3CDTF">2026-06-17T06:16:00Z</dcterms:created>
  <dcterms:modified xsi:type="dcterms:W3CDTF">2026-06-17T10:58:00Z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2025-12-11T16:18:37Z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d704567d-9e76-4a52-b4d8-c2995556b0c2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