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7B29" w14:textId="04BC298D" w:rsidR="009E7961" w:rsidRPr="00112377" w:rsidRDefault="009E7961" w:rsidP="00AF7C11">
      <w:pPr>
        <w:jc w:val="right"/>
        <w:rPr>
          <w:rFonts w:eastAsia="MS Mincho"/>
        </w:rPr>
      </w:pPr>
      <w:r w:rsidRPr="00112377">
        <w:tab/>
      </w:r>
      <w:r w:rsidRPr="00112377">
        <w:tab/>
      </w:r>
      <w:r w:rsidRPr="00112377">
        <w:tab/>
      </w:r>
      <w:r w:rsidRPr="00112377">
        <w:tab/>
      </w:r>
      <w:r w:rsidRPr="00112377">
        <w:tab/>
      </w:r>
      <w:r w:rsidRPr="00112377">
        <w:tab/>
      </w:r>
      <w:r w:rsidRPr="00112377">
        <w:tab/>
      </w:r>
      <w:r w:rsidRPr="00112377">
        <w:tab/>
      </w:r>
      <w:r w:rsidRPr="00112377">
        <w:tab/>
        <w:t xml:space="preserve">   </w:t>
      </w:r>
      <w:r w:rsidRPr="00112377">
        <w:rPr>
          <w:rFonts w:eastAsia="MS Mincho"/>
        </w:rPr>
        <w:t>EELNÕU</w:t>
      </w:r>
    </w:p>
    <w:p w14:paraId="49B6A6C8" w14:textId="77777777" w:rsidR="0049463F" w:rsidRPr="00112377" w:rsidRDefault="009E7961" w:rsidP="00AF7C11">
      <w:pPr>
        <w:jc w:val="both"/>
        <w:rPr>
          <w:rFonts w:eastAsia="MS Mincho"/>
        </w:rPr>
      </w:pPr>
      <w:r w:rsidRPr="00112377">
        <w:rPr>
          <w:rFonts w:eastAsia="MS Mincho"/>
        </w:rPr>
        <w:tab/>
      </w:r>
      <w:r w:rsidRPr="00112377">
        <w:rPr>
          <w:rFonts w:eastAsia="MS Mincho"/>
        </w:rPr>
        <w:tab/>
      </w:r>
      <w:r w:rsidRPr="00112377">
        <w:rPr>
          <w:rFonts w:eastAsia="MS Mincho"/>
        </w:rPr>
        <w:tab/>
      </w:r>
      <w:r w:rsidRPr="00112377">
        <w:rPr>
          <w:rFonts w:eastAsia="MS Mincho"/>
        </w:rPr>
        <w:tab/>
      </w:r>
      <w:r w:rsidRPr="00112377">
        <w:rPr>
          <w:rFonts w:eastAsia="MS Mincho"/>
        </w:rPr>
        <w:tab/>
      </w:r>
    </w:p>
    <w:p w14:paraId="53EF331C" w14:textId="77777777" w:rsidR="009E7961" w:rsidRPr="00112377" w:rsidRDefault="009E7961" w:rsidP="00AF7C11">
      <w:pPr>
        <w:jc w:val="center"/>
      </w:pPr>
      <w:r w:rsidRPr="00112377">
        <w:t>VABARIIGI VALITSUS</w:t>
      </w:r>
    </w:p>
    <w:p w14:paraId="1A88A539" w14:textId="77777777" w:rsidR="009E7961" w:rsidRPr="00112377" w:rsidRDefault="009E7961" w:rsidP="00AF7C11">
      <w:pPr>
        <w:jc w:val="both"/>
        <w:rPr>
          <w:u w:val="single"/>
        </w:rPr>
      </w:pPr>
    </w:p>
    <w:p w14:paraId="7E9B93ED" w14:textId="77777777" w:rsidR="009E7961" w:rsidRPr="00112377" w:rsidRDefault="009E7961" w:rsidP="00AF7C11">
      <w:pPr>
        <w:jc w:val="both"/>
        <w:rPr>
          <w:rFonts w:eastAsia="MS Mincho"/>
        </w:rPr>
      </w:pPr>
      <w:r w:rsidRPr="00112377">
        <w:rPr>
          <w:rFonts w:eastAsia="MS Mincho"/>
        </w:rPr>
        <w:t>ISTUNGI PROTOKOLL</w:t>
      </w:r>
    </w:p>
    <w:p w14:paraId="3186F7D0" w14:textId="08A8B921" w:rsidR="009E7961" w:rsidRPr="00112377" w:rsidRDefault="009E7961" w:rsidP="00AF7C11">
      <w:pPr>
        <w:jc w:val="both"/>
        <w:rPr>
          <w:rFonts w:eastAsia="MS Mincho"/>
        </w:rPr>
      </w:pPr>
      <w:r w:rsidRPr="00112377">
        <w:rPr>
          <w:rFonts w:eastAsia="MS Mincho"/>
        </w:rPr>
        <w:t>Tallinn, Stenbocki maja</w:t>
      </w:r>
      <w:r w:rsidRPr="00112377">
        <w:rPr>
          <w:rFonts w:eastAsia="MS Mincho"/>
        </w:rPr>
        <w:tab/>
      </w:r>
      <w:r w:rsidRPr="00112377">
        <w:rPr>
          <w:rFonts w:eastAsia="MS Mincho"/>
        </w:rPr>
        <w:tab/>
      </w:r>
      <w:r w:rsidRPr="00112377">
        <w:rPr>
          <w:rFonts w:eastAsia="MS Mincho"/>
        </w:rPr>
        <w:tab/>
      </w:r>
      <w:r w:rsidRPr="00112377">
        <w:rPr>
          <w:rFonts w:eastAsia="MS Mincho"/>
        </w:rPr>
        <w:tab/>
      </w:r>
      <w:r w:rsidRPr="00112377">
        <w:rPr>
          <w:rFonts w:eastAsia="MS Mincho"/>
        </w:rPr>
        <w:tab/>
      </w:r>
      <w:r w:rsidRPr="00112377">
        <w:rPr>
          <w:rFonts w:eastAsia="MS Mincho"/>
        </w:rPr>
        <w:tab/>
        <w:t xml:space="preserve">            </w:t>
      </w:r>
      <w:r w:rsidR="008F3CA1" w:rsidRPr="00112377">
        <w:rPr>
          <w:rFonts w:eastAsia="MS Mincho"/>
        </w:rPr>
        <w:t>detse</w:t>
      </w:r>
      <w:r w:rsidR="00D575B1" w:rsidRPr="00112377">
        <w:rPr>
          <w:rFonts w:eastAsia="MS Mincho"/>
        </w:rPr>
        <w:t>mbe</w:t>
      </w:r>
      <w:r w:rsidR="008D6A44" w:rsidRPr="00112377">
        <w:rPr>
          <w:rFonts w:eastAsia="MS Mincho"/>
        </w:rPr>
        <w:t>r</w:t>
      </w:r>
      <w:r w:rsidR="00EE66B2" w:rsidRPr="00112377">
        <w:rPr>
          <w:rFonts w:eastAsia="MS Mincho"/>
        </w:rPr>
        <w:t xml:space="preserve"> </w:t>
      </w:r>
      <w:r w:rsidR="00DC3BDA" w:rsidRPr="00112377">
        <w:rPr>
          <w:rFonts w:eastAsia="MS Mincho"/>
        </w:rPr>
        <w:t>202</w:t>
      </w:r>
      <w:r w:rsidR="005844CB" w:rsidRPr="00112377">
        <w:rPr>
          <w:rFonts w:eastAsia="MS Mincho"/>
        </w:rPr>
        <w:t>5</w:t>
      </w:r>
      <w:r w:rsidRPr="00112377">
        <w:rPr>
          <w:rFonts w:eastAsia="MS Mincho"/>
        </w:rPr>
        <w:t xml:space="preserve"> nr</w:t>
      </w:r>
    </w:p>
    <w:p w14:paraId="21DDC533" w14:textId="577C6D96" w:rsidR="009E7961" w:rsidRPr="00112377" w:rsidRDefault="009E7961" w:rsidP="00AF7C11">
      <w:pPr>
        <w:ind w:left="7200"/>
        <w:jc w:val="both"/>
        <w:rPr>
          <w:rFonts w:eastAsia="MS Mincho"/>
        </w:rPr>
      </w:pPr>
    </w:p>
    <w:p w14:paraId="5B850575" w14:textId="77777777" w:rsidR="00E04A40" w:rsidRPr="00112377" w:rsidRDefault="00E04A40" w:rsidP="00AF7C11">
      <w:pPr>
        <w:ind w:left="7200"/>
        <w:jc w:val="both"/>
        <w:rPr>
          <w:rFonts w:eastAsia="MS Mincho"/>
        </w:rPr>
      </w:pPr>
    </w:p>
    <w:p w14:paraId="0F5DAB68" w14:textId="77777777" w:rsidR="009E7961" w:rsidRPr="00112377" w:rsidRDefault="009E7961" w:rsidP="00112377">
      <w:pPr>
        <w:spacing w:before="120"/>
        <w:jc w:val="both"/>
        <w:rPr>
          <w:rFonts w:eastAsia="MS Mincho"/>
        </w:rPr>
      </w:pPr>
      <w:bookmarkStart w:id="0" w:name="_Hlk83712471"/>
      <w:r w:rsidRPr="00112377">
        <w:rPr>
          <w:rFonts w:eastAsia="MS Mincho"/>
        </w:rPr>
        <w:t xml:space="preserve">Päevakorrapunkt nr </w:t>
      </w:r>
    </w:p>
    <w:p w14:paraId="17857273" w14:textId="22622602" w:rsidR="009E7961" w:rsidRPr="00112377" w:rsidRDefault="009E7961" w:rsidP="00112377">
      <w:pPr>
        <w:spacing w:before="120"/>
      </w:pPr>
    </w:p>
    <w:bookmarkEnd w:id="0"/>
    <w:p w14:paraId="2BC60F44" w14:textId="0AAEB09B" w:rsidR="002F07A2" w:rsidRPr="00112377" w:rsidRDefault="002F07A2" w:rsidP="00112377">
      <w:pPr>
        <w:spacing w:before="120"/>
        <w:jc w:val="both"/>
        <w:rPr>
          <w:b/>
          <w:bCs/>
        </w:rPr>
      </w:pPr>
      <w:r w:rsidRPr="00112377">
        <w:rPr>
          <w:b/>
          <w:bCs/>
        </w:rPr>
        <w:t xml:space="preserve">Eesti seisukohad </w:t>
      </w:r>
      <w:r w:rsidR="008F3CA1" w:rsidRPr="00112377">
        <w:rPr>
          <w:b/>
          <w:bCs/>
        </w:rPr>
        <w:t>Euroopa Parlamendi ja nõukogu määruse eelnõu kohta, millega luuakse instrument</w:t>
      </w:r>
      <w:r w:rsidR="00A00921">
        <w:rPr>
          <w:b/>
          <w:bCs/>
        </w:rPr>
        <w:t xml:space="preserve"> „Globaalne Euroopa“</w:t>
      </w:r>
    </w:p>
    <w:p w14:paraId="3FA35D22" w14:textId="6AB9D8E9" w:rsidR="00292A55" w:rsidRPr="00112377" w:rsidRDefault="00526AC3" w:rsidP="00112377">
      <w:pPr>
        <w:pStyle w:val="ListParagraph"/>
        <w:numPr>
          <w:ilvl w:val="0"/>
          <w:numId w:val="35"/>
        </w:numPr>
        <w:spacing w:before="120" w:after="0" w:line="240" w:lineRule="auto"/>
        <w:contextualSpacing w:val="0"/>
        <w:jc w:val="both"/>
        <w:rPr>
          <w:rFonts w:ascii="Times New Roman" w:hAnsi="Times New Roman" w:cs="Times New Roman"/>
          <w:sz w:val="24"/>
          <w:szCs w:val="24"/>
        </w:rPr>
      </w:pPr>
      <w:r w:rsidRPr="00112377">
        <w:rPr>
          <w:rFonts w:ascii="Times New Roman" w:hAnsi="Times New Roman" w:cs="Times New Roman"/>
          <w:sz w:val="24"/>
          <w:szCs w:val="24"/>
        </w:rPr>
        <w:t xml:space="preserve">Kiita heaks järgmised </w:t>
      </w:r>
      <w:r w:rsidR="008F3CA1" w:rsidRPr="00112377">
        <w:rPr>
          <w:rFonts w:ascii="Times New Roman" w:hAnsi="Times New Roman" w:cs="Times New Roman"/>
          <w:sz w:val="24"/>
          <w:szCs w:val="24"/>
        </w:rPr>
        <w:t>välis</w:t>
      </w:r>
      <w:r w:rsidRPr="00112377">
        <w:rPr>
          <w:rFonts w:ascii="Times New Roman" w:hAnsi="Times New Roman" w:cs="Times New Roman"/>
          <w:sz w:val="24"/>
          <w:szCs w:val="24"/>
        </w:rPr>
        <w:t xml:space="preserve">ministri esitatud seisukohad </w:t>
      </w:r>
      <w:r w:rsidR="001E6E1C">
        <w:rPr>
          <w:rFonts w:ascii="Times New Roman" w:hAnsi="Times New Roman" w:cs="Times New Roman"/>
          <w:sz w:val="24"/>
          <w:szCs w:val="24"/>
        </w:rPr>
        <w:t xml:space="preserve">Euroopa Parlamendi ja </w:t>
      </w:r>
      <w:r w:rsidR="00EA3807" w:rsidRPr="00112377">
        <w:rPr>
          <w:rFonts w:ascii="Times New Roman" w:hAnsi="Times New Roman" w:cs="Times New Roman"/>
          <w:sz w:val="24"/>
          <w:szCs w:val="24"/>
        </w:rPr>
        <w:t xml:space="preserve">nõukogu määruse, </w:t>
      </w:r>
      <w:r w:rsidR="0052763D" w:rsidRPr="00112377">
        <w:rPr>
          <w:rFonts w:ascii="Times New Roman" w:hAnsi="Times New Roman" w:cs="Times New Roman"/>
          <w:sz w:val="24"/>
          <w:szCs w:val="24"/>
        </w:rPr>
        <w:t xml:space="preserve">millega </w:t>
      </w:r>
      <w:r w:rsidR="008F3CA1" w:rsidRPr="00112377">
        <w:rPr>
          <w:rFonts w:ascii="Times New Roman" w:hAnsi="Times New Roman" w:cs="Times New Roman"/>
          <w:sz w:val="24"/>
          <w:szCs w:val="24"/>
        </w:rPr>
        <w:t xml:space="preserve">luuakse </w:t>
      </w:r>
      <w:r w:rsidR="008F3CA1" w:rsidRPr="00751373">
        <w:rPr>
          <w:rFonts w:ascii="Times New Roman" w:hAnsi="Times New Roman" w:cs="Times New Roman"/>
          <w:sz w:val="24"/>
          <w:szCs w:val="24"/>
        </w:rPr>
        <w:t>instrument</w:t>
      </w:r>
      <w:r w:rsidR="00A00921" w:rsidRPr="00751373">
        <w:rPr>
          <w:rFonts w:ascii="Times New Roman" w:hAnsi="Times New Roman" w:cs="Times New Roman"/>
          <w:sz w:val="24"/>
          <w:szCs w:val="24"/>
        </w:rPr>
        <w:t xml:space="preserve"> „Globaalne</w:t>
      </w:r>
      <w:r w:rsidR="00A00921">
        <w:rPr>
          <w:rFonts w:ascii="Times New Roman" w:hAnsi="Times New Roman" w:cs="Times New Roman"/>
          <w:sz w:val="24"/>
          <w:szCs w:val="24"/>
        </w:rPr>
        <w:t xml:space="preserve"> Euroopa“</w:t>
      </w:r>
      <w:r w:rsidR="001A0AFF" w:rsidRPr="00112377">
        <w:rPr>
          <w:rFonts w:ascii="Times New Roman" w:hAnsi="Times New Roman" w:cs="Times New Roman"/>
          <w:sz w:val="24"/>
          <w:szCs w:val="24"/>
        </w:rPr>
        <w:t xml:space="preserve">, </w:t>
      </w:r>
      <w:r w:rsidR="00EA3807" w:rsidRPr="00112377">
        <w:rPr>
          <w:rFonts w:ascii="Times New Roman" w:hAnsi="Times New Roman" w:cs="Times New Roman"/>
          <w:sz w:val="24"/>
          <w:szCs w:val="24"/>
        </w:rPr>
        <w:t>eelnõu kohta (</w:t>
      </w:r>
      <w:r w:rsidR="00594C73" w:rsidRPr="00112377">
        <w:rPr>
          <w:rFonts w:ascii="Times New Roman" w:hAnsi="Times New Roman" w:cs="Times New Roman"/>
          <w:sz w:val="24"/>
          <w:szCs w:val="24"/>
        </w:rPr>
        <w:t>COM(2025) 5</w:t>
      </w:r>
      <w:r w:rsidR="008F3CA1" w:rsidRPr="00112377">
        <w:rPr>
          <w:rFonts w:ascii="Times New Roman" w:hAnsi="Times New Roman" w:cs="Times New Roman"/>
          <w:sz w:val="24"/>
          <w:szCs w:val="24"/>
        </w:rPr>
        <w:t>5</w:t>
      </w:r>
      <w:r w:rsidR="00594C73" w:rsidRPr="00112377">
        <w:rPr>
          <w:rFonts w:ascii="Times New Roman" w:hAnsi="Times New Roman" w:cs="Times New Roman"/>
          <w:sz w:val="24"/>
          <w:szCs w:val="24"/>
        </w:rPr>
        <w:t xml:space="preserve">1 </w:t>
      </w:r>
      <w:proofErr w:type="spellStart"/>
      <w:r w:rsidR="00594C73" w:rsidRPr="00112377">
        <w:rPr>
          <w:rFonts w:ascii="Times New Roman" w:hAnsi="Times New Roman" w:cs="Times New Roman"/>
          <w:sz w:val="24"/>
          <w:szCs w:val="24"/>
        </w:rPr>
        <w:t>final</w:t>
      </w:r>
      <w:proofErr w:type="spellEnd"/>
      <w:r w:rsidR="00EA3807" w:rsidRPr="00112377">
        <w:rPr>
          <w:rFonts w:ascii="Times New Roman" w:hAnsi="Times New Roman" w:cs="Times New Roman"/>
          <w:sz w:val="24"/>
          <w:szCs w:val="24"/>
        </w:rPr>
        <w:t>):</w:t>
      </w:r>
    </w:p>
    <w:p w14:paraId="3C0960F7" w14:textId="409731CC" w:rsidR="00182766" w:rsidRPr="00112377" w:rsidRDefault="0084284B"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bookmarkStart w:id="1" w:name="_Hlk89093898"/>
      <w:r w:rsidRPr="00112377">
        <w:rPr>
          <w:rFonts w:ascii="Times New Roman" w:hAnsi="Times New Roman" w:cs="Times New Roman"/>
          <w:sz w:val="24"/>
          <w:szCs w:val="24"/>
        </w:rPr>
        <w:t xml:space="preserve">Toetame </w:t>
      </w:r>
      <w:r w:rsidR="00182766" w:rsidRPr="00112377">
        <w:rPr>
          <w:rFonts w:ascii="Times New Roman" w:hAnsi="Times New Roman" w:cs="Times New Roman"/>
          <w:sz w:val="24"/>
          <w:szCs w:val="24"/>
        </w:rPr>
        <w:t>Euroopa Liidu ühinemiseelsete, naabruspiirkonna, arengu- ja rahvusvahelise koostöö ning humanitaarabi vahendite liitmist instrumendiks</w:t>
      </w:r>
      <w:r w:rsidR="00A00921">
        <w:rPr>
          <w:rFonts w:ascii="Times New Roman" w:hAnsi="Times New Roman" w:cs="Times New Roman"/>
          <w:sz w:val="24"/>
          <w:szCs w:val="24"/>
        </w:rPr>
        <w:t xml:space="preserve"> „Globaalne Euroopa“</w:t>
      </w:r>
      <w:r w:rsidR="00182766" w:rsidRPr="00112377">
        <w:rPr>
          <w:rFonts w:ascii="Times New Roman" w:hAnsi="Times New Roman" w:cs="Times New Roman"/>
          <w:sz w:val="24"/>
          <w:szCs w:val="24"/>
        </w:rPr>
        <w:t>, mille eesmä</w:t>
      </w:r>
      <w:r w:rsidR="00A00921">
        <w:rPr>
          <w:rFonts w:ascii="Times New Roman" w:hAnsi="Times New Roman" w:cs="Times New Roman"/>
          <w:sz w:val="24"/>
          <w:szCs w:val="24"/>
        </w:rPr>
        <w:t>r</w:t>
      </w:r>
      <w:r w:rsidR="001E6E1C">
        <w:rPr>
          <w:rFonts w:ascii="Times New Roman" w:hAnsi="Times New Roman" w:cs="Times New Roman"/>
          <w:sz w:val="24"/>
          <w:szCs w:val="24"/>
        </w:rPr>
        <w:t>k</w:t>
      </w:r>
      <w:r w:rsidR="00182766" w:rsidRPr="00112377">
        <w:rPr>
          <w:rFonts w:ascii="Times New Roman" w:hAnsi="Times New Roman" w:cs="Times New Roman"/>
          <w:sz w:val="24"/>
          <w:szCs w:val="24"/>
        </w:rPr>
        <w:t xml:space="preserve"> on suurendada Euroopa Liidu </w:t>
      </w:r>
      <w:proofErr w:type="spellStart"/>
      <w:r w:rsidR="00182766" w:rsidRPr="00112377">
        <w:rPr>
          <w:rFonts w:ascii="Times New Roman" w:hAnsi="Times New Roman" w:cs="Times New Roman"/>
          <w:sz w:val="24"/>
          <w:szCs w:val="24"/>
        </w:rPr>
        <w:t>välistegevuse</w:t>
      </w:r>
      <w:proofErr w:type="spellEnd"/>
      <w:r w:rsidR="00182766" w:rsidRPr="00112377">
        <w:rPr>
          <w:rFonts w:ascii="Times New Roman" w:hAnsi="Times New Roman" w:cs="Times New Roman"/>
          <w:sz w:val="24"/>
          <w:szCs w:val="24"/>
        </w:rPr>
        <w:t xml:space="preserve"> rahastamise paindlikkust ja tõhusust. Eesti leiab, et suurem paindlikkus peab toimuma koostöös Euroopa Liidu Nõukogu järelevalve ja poliitiliste suunistega, eriti rahastuse geograafiliste sammaste vahel ümbersuunamisel ja puhvri kasutamisel.</w:t>
      </w:r>
    </w:p>
    <w:p w14:paraId="53181F2B" w14:textId="51178FCF" w:rsidR="0084284B" w:rsidRPr="00112377" w:rsidRDefault="00182766" w:rsidP="00112377">
      <w:pPr>
        <w:pStyle w:val="ListParagraph"/>
        <w:numPr>
          <w:ilvl w:val="1"/>
          <w:numId w:val="35"/>
        </w:numPr>
        <w:spacing w:before="120" w:after="0" w:line="240" w:lineRule="auto"/>
        <w:ind w:left="924" w:hanging="567"/>
        <w:contextualSpacing w:val="0"/>
        <w:jc w:val="both"/>
        <w:rPr>
          <w:rFonts w:ascii="Times New Roman" w:eastAsia="Times New Roman" w:hAnsi="Times New Roman" w:cs="Times New Roman"/>
          <w:sz w:val="24"/>
          <w:szCs w:val="24"/>
        </w:rPr>
      </w:pPr>
      <w:r w:rsidRPr="00112377">
        <w:rPr>
          <w:rFonts w:ascii="Times New Roman" w:hAnsi="Times New Roman" w:cs="Times New Roman"/>
          <w:sz w:val="24"/>
          <w:szCs w:val="24"/>
        </w:rPr>
        <w:t xml:space="preserve">Toetame ettepanekut </w:t>
      </w:r>
      <w:r w:rsidR="001E6E1C">
        <w:rPr>
          <w:rFonts w:ascii="Times New Roman" w:hAnsi="Times New Roman" w:cs="Times New Roman"/>
          <w:sz w:val="24"/>
          <w:szCs w:val="24"/>
        </w:rPr>
        <w:t xml:space="preserve">luua </w:t>
      </w:r>
      <w:r w:rsidRPr="00112377">
        <w:rPr>
          <w:rFonts w:ascii="Times New Roman" w:hAnsi="Times New Roman" w:cs="Times New Roman"/>
          <w:sz w:val="24"/>
          <w:szCs w:val="24"/>
        </w:rPr>
        <w:t xml:space="preserve">Ukraina reserv, mis vastaks Vene agressiooni tulemusena kujunevatele vajadustele Ukrainas ning oleks vähemalt 100 miljardi euro suuruses mahus. Samuti peame oluliseks, et instrumendi </w:t>
      </w:r>
      <w:r w:rsidR="00A00921">
        <w:rPr>
          <w:rFonts w:ascii="Times New Roman" w:hAnsi="Times New Roman" w:cs="Times New Roman"/>
          <w:sz w:val="24"/>
          <w:szCs w:val="24"/>
        </w:rPr>
        <w:t xml:space="preserve">„Globaalne Euroopa“ </w:t>
      </w:r>
      <w:r w:rsidRPr="00112377">
        <w:rPr>
          <w:rFonts w:ascii="Times New Roman" w:hAnsi="Times New Roman" w:cs="Times New Roman"/>
          <w:sz w:val="24"/>
          <w:szCs w:val="24"/>
        </w:rPr>
        <w:t>Euroopa sambast on Ukrainale tagatud rahastus Euroopa Liiduga lõimumiseks vajalikeks tehnilise abi programmideks ning humanitaarabiks. Peame oluliseks nõukogu kaasatust Ukraina reservi rakendamisel.</w:t>
      </w:r>
    </w:p>
    <w:p w14:paraId="23858FED" w14:textId="415536D6" w:rsidR="005F57F0" w:rsidRPr="00112377" w:rsidRDefault="00D93EE9" w:rsidP="00112377">
      <w:pPr>
        <w:pStyle w:val="ListParagraph"/>
        <w:numPr>
          <w:ilvl w:val="1"/>
          <w:numId w:val="35"/>
        </w:numPr>
        <w:spacing w:before="120" w:after="0" w:line="240" w:lineRule="auto"/>
        <w:ind w:left="924" w:hanging="567"/>
        <w:contextualSpacing w:val="0"/>
        <w:jc w:val="both"/>
        <w:rPr>
          <w:rFonts w:ascii="Times New Roman" w:eastAsia="Times New Roman" w:hAnsi="Times New Roman" w:cs="Times New Roman"/>
          <w:sz w:val="24"/>
          <w:szCs w:val="24"/>
        </w:rPr>
      </w:pPr>
      <w:r w:rsidRPr="00112377">
        <w:rPr>
          <w:rFonts w:ascii="Times New Roman" w:hAnsi="Times New Roman" w:cs="Times New Roman"/>
          <w:sz w:val="24"/>
          <w:szCs w:val="24"/>
        </w:rPr>
        <w:t xml:space="preserve">Peame oluliseks, et instrumendi </w:t>
      </w:r>
      <w:r w:rsidR="00A00921">
        <w:rPr>
          <w:rFonts w:ascii="Times New Roman" w:hAnsi="Times New Roman" w:cs="Times New Roman"/>
          <w:sz w:val="24"/>
          <w:szCs w:val="24"/>
        </w:rPr>
        <w:t>„</w:t>
      </w:r>
      <w:r w:rsidR="00A00921" w:rsidRPr="00112377">
        <w:rPr>
          <w:rFonts w:ascii="Times New Roman" w:hAnsi="Times New Roman" w:cs="Times New Roman"/>
          <w:sz w:val="24"/>
          <w:szCs w:val="24"/>
        </w:rPr>
        <w:t>Globaal</w:t>
      </w:r>
      <w:r w:rsidR="00A00921">
        <w:rPr>
          <w:rFonts w:ascii="Times New Roman" w:hAnsi="Times New Roman" w:cs="Times New Roman"/>
          <w:sz w:val="24"/>
          <w:szCs w:val="24"/>
        </w:rPr>
        <w:t>n</w:t>
      </w:r>
      <w:r w:rsidR="00A00921" w:rsidRPr="00112377">
        <w:rPr>
          <w:rFonts w:ascii="Times New Roman" w:hAnsi="Times New Roman" w:cs="Times New Roman"/>
          <w:sz w:val="24"/>
          <w:szCs w:val="24"/>
        </w:rPr>
        <w:t>e Euroopa</w:t>
      </w:r>
      <w:r w:rsidR="00A00921">
        <w:rPr>
          <w:rFonts w:ascii="Times New Roman" w:hAnsi="Times New Roman" w:cs="Times New Roman"/>
          <w:sz w:val="24"/>
          <w:szCs w:val="24"/>
        </w:rPr>
        <w:t>“</w:t>
      </w:r>
      <w:r w:rsidR="00A00921" w:rsidRPr="00112377">
        <w:rPr>
          <w:rFonts w:ascii="Times New Roman" w:hAnsi="Times New Roman" w:cs="Times New Roman"/>
          <w:sz w:val="24"/>
          <w:szCs w:val="24"/>
        </w:rPr>
        <w:t xml:space="preserve"> </w:t>
      </w:r>
      <w:r w:rsidRPr="00112377">
        <w:rPr>
          <w:rFonts w:ascii="Times New Roman" w:hAnsi="Times New Roman" w:cs="Times New Roman"/>
          <w:sz w:val="24"/>
          <w:szCs w:val="24"/>
        </w:rPr>
        <w:t xml:space="preserve">määruses oleks Euroopa Liidu laienemine </w:t>
      </w:r>
      <w:r w:rsidR="00230340">
        <w:rPr>
          <w:rFonts w:ascii="Times New Roman" w:hAnsi="Times New Roman" w:cs="Times New Roman"/>
          <w:sz w:val="24"/>
          <w:szCs w:val="24"/>
        </w:rPr>
        <w:t>esile</w:t>
      </w:r>
      <w:r w:rsidRPr="00112377">
        <w:rPr>
          <w:rFonts w:ascii="Times New Roman" w:hAnsi="Times New Roman" w:cs="Times New Roman"/>
          <w:sz w:val="24"/>
          <w:szCs w:val="24"/>
        </w:rPr>
        <w:t xml:space="preserve"> toodud selge eesmärgina. Samuti peame oluliseks, et instrumendis oleks tugevamalt tagatud ühinemiseelse abi tingimuslikkus</w:t>
      </w:r>
      <w:r w:rsidRPr="00112377" w:rsidDel="00BA2DD0">
        <w:rPr>
          <w:rFonts w:ascii="Times New Roman" w:hAnsi="Times New Roman" w:cs="Times New Roman"/>
          <w:sz w:val="24"/>
          <w:szCs w:val="24"/>
        </w:rPr>
        <w:t xml:space="preserve"> – </w:t>
      </w:r>
      <w:r w:rsidRPr="00112377">
        <w:rPr>
          <w:rFonts w:ascii="Times New Roman" w:hAnsi="Times New Roman" w:cs="Times New Roman"/>
          <w:sz w:val="24"/>
          <w:szCs w:val="24"/>
        </w:rPr>
        <w:t xml:space="preserve">riigid </w:t>
      </w:r>
      <w:r w:rsidRPr="00112377" w:rsidDel="00BA2DD0">
        <w:rPr>
          <w:rFonts w:ascii="Times New Roman" w:hAnsi="Times New Roman" w:cs="Times New Roman"/>
          <w:sz w:val="24"/>
          <w:szCs w:val="24"/>
        </w:rPr>
        <w:t xml:space="preserve">peavad </w:t>
      </w:r>
      <w:r w:rsidRPr="00112377">
        <w:rPr>
          <w:rFonts w:ascii="Times New Roman" w:hAnsi="Times New Roman" w:cs="Times New Roman"/>
          <w:sz w:val="24"/>
          <w:szCs w:val="24"/>
        </w:rPr>
        <w:t>järgima õigusriigi ja demokraatia põhimõtet ning kaitsma inimõigusi.</w:t>
      </w:r>
    </w:p>
    <w:p w14:paraId="38E20832" w14:textId="7D257DE4" w:rsidR="00D93EE9" w:rsidRPr="00112377" w:rsidRDefault="00D93EE9"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r w:rsidRPr="00112377">
        <w:rPr>
          <w:rFonts w:ascii="Times New Roman" w:hAnsi="Times New Roman" w:cs="Times New Roman"/>
          <w:sz w:val="24"/>
          <w:szCs w:val="24"/>
        </w:rPr>
        <w:t xml:space="preserve">Toetame rahastuse suunamist Euroopa Liidu jaoks vahetu mõjuga piirkondadesse, milleks on eelkõige Euroopa Liidu naabrus ja Sahara-tagune Aafrika. Toetame komisjoni ettepanekus </w:t>
      </w:r>
      <w:r w:rsidR="00230340">
        <w:rPr>
          <w:rFonts w:ascii="Times New Roman" w:hAnsi="Times New Roman" w:cs="Times New Roman"/>
          <w:sz w:val="24"/>
          <w:szCs w:val="24"/>
        </w:rPr>
        <w:t>esile</w:t>
      </w:r>
      <w:r w:rsidRPr="00112377">
        <w:rPr>
          <w:rFonts w:ascii="Times New Roman" w:hAnsi="Times New Roman" w:cs="Times New Roman"/>
          <w:sz w:val="24"/>
          <w:szCs w:val="24"/>
        </w:rPr>
        <w:t xml:space="preserve"> toodud piirkondade vahelist eelarvejaotust, mis </w:t>
      </w:r>
      <w:proofErr w:type="spellStart"/>
      <w:r w:rsidRPr="00112377">
        <w:rPr>
          <w:rFonts w:ascii="Times New Roman" w:hAnsi="Times New Roman" w:cs="Times New Roman"/>
          <w:sz w:val="24"/>
          <w:szCs w:val="24"/>
        </w:rPr>
        <w:t>prioriseerib</w:t>
      </w:r>
      <w:proofErr w:type="spellEnd"/>
      <w:r w:rsidRPr="00112377">
        <w:rPr>
          <w:rFonts w:ascii="Times New Roman" w:hAnsi="Times New Roman" w:cs="Times New Roman"/>
          <w:sz w:val="24"/>
          <w:szCs w:val="24"/>
        </w:rPr>
        <w:t xml:space="preserve"> nimetatud piirkonnad.</w:t>
      </w:r>
    </w:p>
    <w:p w14:paraId="00A90B45" w14:textId="2DFE2A90" w:rsidR="00E04A40" w:rsidRPr="00112377" w:rsidRDefault="00D93EE9"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r w:rsidRPr="00112377">
        <w:rPr>
          <w:rFonts w:ascii="Times New Roman" w:hAnsi="Times New Roman" w:cs="Times New Roman"/>
          <w:sz w:val="24"/>
          <w:szCs w:val="24"/>
        </w:rPr>
        <w:t xml:space="preserve">Euroopa Liidu toetus partnerriikidele instrumendist </w:t>
      </w:r>
      <w:r w:rsidR="00A00921">
        <w:rPr>
          <w:rFonts w:ascii="Times New Roman" w:hAnsi="Times New Roman" w:cs="Times New Roman"/>
          <w:sz w:val="24"/>
          <w:szCs w:val="24"/>
        </w:rPr>
        <w:t>„</w:t>
      </w:r>
      <w:r w:rsidR="00A00921" w:rsidRPr="00112377">
        <w:rPr>
          <w:rFonts w:ascii="Times New Roman" w:hAnsi="Times New Roman" w:cs="Times New Roman"/>
          <w:sz w:val="24"/>
          <w:szCs w:val="24"/>
        </w:rPr>
        <w:t>Globaal</w:t>
      </w:r>
      <w:r w:rsidR="00A00921">
        <w:rPr>
          <w:rFonts w:ascii="Times New Roman" w:hAnsi="Times New Roman" w:cs="Times New Roman"/>
          <w:sz w:val="24"/>
          <w:szCs w:val="24"/>
        </w:rPr>
        <w:t>n</w:t>
      </w:r>
      <w:r w:rsidR="00A00921" w:rsidRPr="00112377">
        <w:rPr>
          <w:rFonts w:ascii="Times New Roman" w:hAnsi="Times New Roman" w:cs="Times New Roman"/>
          <w:sz w:val="24"/>
          <w:szCs w:val="24"/>
        </w:rPr>
        <w:t>e Euroopa</w:t>
      </w:r>
      <w:r w:rsidR="00A00921">
        <w:rPr>
          <w:rFonts w:ascii="Times New Roman" w:hAnsi="Times New Roman" w:cs="Times New Roman"/>
          <w:sz w:val="24"/>
          <w:szCs w:val="24"/>
        </w:rPr>
        <w:t>“</w:t>
      </w:r>
      <w:r w:rsidR="00A00921" w:rsidRPr="00112377">
        <w:rPr>
          <w:rFonts w:ascii="Times New Roman" w:hAnsi="Times New Roman" w:cs="Times New Roman"/>
          <w:sz w:val="24"/>
          <w:szCs w:val="24"/>
        </w:rPr>
        <w:t xml:space="preserve"> </w:t>
      </w:r>
      <w:r w:rsidRPr="00112377">
        <w:rPr>
          <w:rFonts w:ascii="Times New Roman" w:hAnsi="Times New Roman" w:cs="Times New Roman"/>
          <w:sz w:val="24"/>
          <w:szCs w:val="24"/>
        </w:rPr>
        <w:t xml:space="preserve">peab ühe keskse eesmärgina lähtuma ka meie piirkondade ühise julgeoleku toetamisest. Seetõttu teeme ettepaneku lisada instrumendi ühiste eesmärkide hulka ka julgeolek. Toetame komisjoni ettepanekus </w:t>
      </w:r>
      <w:r w:rsidR="00514CB8">
        <w:rPr>
          <w:rFonts w:ascii="Times New Roman" w:hAnsi="Times New Roman" w:cs="Times New Roman"/>
          <w:sz w:val="24"/>
          <w:szCs w:val="24"/>
        </w:rPr>
        <w:t>võimalust</w:t>
      </w:r>
      <w:r w:rsidRPr="00112377">
        <w:rPr>
          <w:rFonts w:ascii="Times New Roman" w:hAnsi="Times New Roman" w:cs="Times New Roman"/>
          <w:sz w:val="24"/>
          <w:szCs w:val="24"/>
        </w:rPr>
        <w:t xml:space="preserve"> </w:t>
      </w:r>
      <w:r w:rsidR="00514CB8" w:rsidRPr="00112377">
        <w:rPr>
          <w:rFonts w:ascii="Times New Roman" w:hAnsi="Times New Roman" w:cs="Times New Roman"/>
          <w:sz w:val="24"/>
          <w:szCs w:val="24"/>
        </w:rPr>
        <w:t xml:space="preserve">rakendada </w:t>
      </w:r>
      <w:r w:rsidRPr="00112377">
        <w:rPr>
          <w:rFonts w:ascii="Times New Roman" w:hAnsi="Times New Roman" w:cs="Times New Roman"/>
          <w:sz w:val="24"/>
          <w:szCs w:val="24"/>
        </w:rPr>
        <w:t xml:space="preserve">partnerriikidele suunatud </w:t>
      </w:r>
      <w:proofErr w:type="spellStart"/>
      <w:r w:rsidRPr="00112377">
        <w:rPr>
          <w:rFonts w:ascii="Times New Roman" w:hAnsi="Times New Roman" w:cs="Times New Roman"/>
          <w:sz w:val="24"/>
          <w:szCs w:val="24"/>
        </w:rPr>
        <w:t>välisrahastuse</w:t>
      </w:r>
      <w:proofErr w:type="spellEnd"/>
      <w:r w:rsidRPr="00112377">
        <w:rPr>
          <w:rFonts w:ascii="Times New Roman" w:hAnsi="Times New Roman" w:cs="Times New Roman"/>
          <w:sz w:val="24"/>
          <w:szCs w:val="24"/>
        </w:rPr>
        <w:t xml:space="preserve"> puhul senisest tugevamat tingimuslikkust, mis on oluline näiteks tagasivõtualase koostöö parandamiseks.</w:t>
      </w:r>
    </w:p>
    <w:p w14:paraId="72D2749D" w14:textId="1C7F0155" w:rsidR="00D93EE9" w:rsidRPr="00112377" w:rsidRDefault="00D93EE9"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r w:rsidRPr="00112377">
        <w:rPr>
          <w:rFonts w:ascii="Times New Roman" w:hAnsi="Times New Roman" w:cs="Times New Roman"/>
          <w:sz w:val="24"/>
          <w:szCs w:val="24"/>
        </w:rPr>
        <w:t xml:space="preserve">Peame oluliseks, et Euroopa Liidu </w:t>
      </w:r>
      <w:proofErr w:type="spellStart"/>
      <w:r w:rsidRPr="00112377">
        <w:rPr>
          <w:rFonts w:ascii="Times New Roman" w:hAnsi="Times New Roman" w:cs="Times New Roman"/>
          <w:sz w:val="24"/>
          <w:szCs w:val="24"/>
        </w:rPr>
        <w:t>välisvahenditest</w:t>
      </w:r>
      <w:proofErr w:type="spellEnd"/>
      <w:r w:rsidRPr="00112377">
        <w:rPr>
          <w:rFonts w:ascii="Times New Roman" w:hAnsi="Times New Roman" w:cs="Times New Roman"/>
          <w:sz w:val="24"/>
          <w:szCs w:val="24"/>
        </w:rPr>
        <w:t xml:space="preserve"> toetatakse partnerriikides digi-, </w:t>
      </w:r>
      <w:proofErr w:type="spellStart"/>
      <w:r w:rsidRPr="00112377">
        <w:rPr>
          <w:rFonts w:ascii="Times New Roman" w:hAnsi="Times New Roman" w:cs="Times New Roman"/>
          <w:sz w:val="24"/>
          <w:szCs w:val="24"/>
        </w:rPr>
        <w:t>küber</w:t>
      </w:r>
      <w:proofErr w:type="spellEnd"/>
      <w:r w:rsidRPr="00112377">
        <w:rPr>
          <w:rFonts w:ascii="Times New Roman" w:hAnsi="Times New Roman" w:cs="Times New Roman"/>
          <w:sz w:val="24"/>
          <w:szCs w:val="24"/>
        </w:rPr>
        <w:t xml:space="preserve">- ja hariduskoostööd, soolist võrdõiguslikkust, demokraatia, inimõiguste ja õigusriigi edendamist ning majandusarengut. Toetame komisjoni ettepanekus nende teemadega </w:t>
      </w:r>
      <w:r w:rsidR="00514CB8" w:rsidRPr="00112377">
        <w:rPr>
          <w:rFonts w:ascii="Times New Roman" w:hAnsi="Times New Roman" w:cs="Times New Roman"/>
          <w:sz w:val="24"/>
          <w:szCs w:val="24"/>
        </w:rPr>
        <w:t>arvesta</w:t>
      </w:r>
      <w:r w:rsidR="00514CB8">
        <w:rPr>
          <w:rFonts w:ascii="Times New Roman" w:hAnsi="Times New Roman" w:cs="Times New Roman"/>
          <w:sz w:val="24"/>
          <w:szCs w:val="24"/>
        </w:rPr>
        <w:t>mist</w:t>
      </w:r>
      <w:r w:rsidRPr="00112377">
        <w:rPr>
          <w:rFonts w:ascii="Times New Roman" w:hAnsi="Times New Roman" w:cs="Times New Roman"/>
          <w:sz w:val="24"/>
          <w:szCs w:val="24"/>
        </w:rPr>
        <w:t>.</w:t>
      </w:r>
    </w:p>
    <w:p w14:paraId="7A8B8F40" w14:textId="4F62CB2E" w:rsidR="00D93EE9" w:rsidRPr="00112377" w:rsidRDefault="00D93EE9"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r w:rsidRPr="00112377">
        <w:rPr>
          <w:rFonts w:ascii="Times New Roman" w:hAnsi="Times New Roman" w:cs="Times New Roman"/>
          <w:sz w:val="24"/>
          <w:szCs w:val="24"/>
        </w:rPr>
        <w:lastRenderedPageBreak/>
        <w:t xml:space="preserve">Toetame ettepaneku eesmärki suurendada Euroopa Liidu koostöö sidusust ja kasutada </w:t>
      </w:r>
      <w:proofErr w:type="spellStart"/>
      <w:r w:rsidRPr="00112377">
        <w:rPr>
          <w:rFonts w:ascii="Times New Roman" w:hAnsi="Times New Roman" w:cs="Times New Roman"/>
          <w:sz w:val="24"/>
          <w:szCs w:val="24"/>
        </w:rPr>
        <w:t>välistegevuses</w:t>
      </w:r>
      <w:proofErr w:type="spellEnd"/>
      <w:r w:rsidRPr="00112377">
        <w:rPr>
          <w:rFonts w:ascii="Times New Roman" w:hAnsi="Times New Roman" w:cs="Times New Roman"/>
          <w:sz w:val="24"/>
          <w:szCs w:val="24"/>
        </w:rPr>
        <w:t xml:space="preserve"> rohkem Euroopa tiimi lähenemist. Peame oluliseks, et instrumendist </w:t>
      </w:r>
      <w:r w:rsidR="00A00921">
        <w:rPr>
          <w:rFonts w:ascii="Times New Roman" w:hAnsi="Times New Roman" w:cs="Times New Roman"/>
          <w:sz w:val="24"/>
          <w:szCs w:val="24"/>
        </w:rPr>
        <w:t>„</w:t>
      </w:r>
      <w:r w:rsidR="00A00921" w:rsidRPr="00112377">
        <w:rPr>
          <w:rFonts w:ascii="Times New Roman" w:hAnsi="Times New Roman" w:cs="Times New Roman"/>
          <w:sz w:val="24"/>
          <w:szCs w:val="24"/>
        </w:rPr>
        <w:t>Globaal</w:t>
      </w:r>
      <w:r w:rsidR="00A00921">
        <w:rPr>
          <w:rFonts w:ascii="Times New Roman" w:hAnsi="Times New Roman" w:cs="Times New Roman"/>
          <w:sz w:val="24"/>
          <w:szCs w:val="24"/>
        </w:rPr>
        <w:t>n</w:t>
      </w:r>
      <w:r w:rsidR="00A00921" w:rsidRPr="00112377">
        <w:rPr>
          <w:rFonts w:ascii="Times New Roman" w:hAnsi="Times New Roman" w:cs="Times New Roman"/>
          <w:sz w:val="24"/>
          <w:szCs w:val="24"/>
        </w:rPr>
        <w:t>e Euroopa</w:t>
      </w:r>
      <w:r w:rsidR="00A00921">
        <w:rPr>
          <w:rFonts w:ascii="Times New Roman" w:hAnsi="Times New Roman" w:cs="Times New Roman"/>
          <w:sz w:val="24"/>
          <w:szCs w:val="24"/>
        </w:rPr>
        <w:t>“</w:t>
      </w:r>
      <w:r w:rsidR="00A00921" w:rsidRPr="00112377">
        <w:rPr>
          <w:rFonts w:ascii="Times New Roman" w:hAnsi="Times New Roman" w:cs="Times New Roman"/>
          <w:sz w:val="24"/>
          <w:szCs w:val="24"/>
        </w:rPr>
        <w:t xml:space="preserve"> </w:t>
      </w:r>
      <w:r w:rsidRPr="00112377">
        <w:rPr>
          <w:rFonts w:ascii="Times New Roman" w:hAnsi="Times New Roman" w:cs="Times New Roman"/>
          <w:sz w:val="24"/>
          <w:szCs w:val="24"/>
        </w:rPr>
        <w:t>rahastatavate arengukoostöö programmide koostamise ning rakendamise protsessi oleksid kaasatud kõik huvitatud Euroopa Liidu liikmesriigid.</w:t>
      </w:r>
    </w:p>
    <w:p w14:paraId="7B9D741C" w14:textId="51452D4A" w:rsidR="00D93EE9" w:rsidRPr="00112377" w:rsidRDefault="00D93EE9"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r w:rsidRPr="00112377">
        <w:rPr>
          <w:rFonts w:ascii="Times New Roman" w:hAnsi="Times New Roman" w:cs="Times New Roman"/>
          <w:sz w:val="24"/>
          <w:szCs w:val="24"/>
        </w:rPr>
        <w:t xml:space="preserve">Toetame </w:t>
      </w:r>
      <w:r w:rsidR="0048606F" w:rsidRPr="00112377">
        <w:rPr>
          <w:rFonts w:ascii="Times New Roman" w:hAnsi="Times New Roman" w:cs="Times New Roman"/>
          <w:sz w:val="24"/>
          <w:szCs w:val="24"/>
        </w:rPr>
        <w:t xml:space="preserve">strateegia </w:t>
      </w:r>
      <w:r w:rsidR="0048606F">
        <w:rPr>
          <w:rFonts w:ascii="Times New Roman" w:hAnsi="Times New Roman" w:cs="Times New Roman"/>
          <w:sz w:val="24"/>
          <w:szCs w:val="24"/>
        </w:rPr>
        <w:t>„</w:t>
      </w:r>
      <w:r w:rsidRPr="00112377">
        <w:rPr>
          <w:rFonts w:ascii="Times New Roman" w:hAnsi="Times New Roman" w:cs="Times New Roman"/>
          <w:sz w:val="24"/>
          <w:szCs w:val="24"/>
        </w:rPr>
        <w:t xml:space="preserve">Global </w:t>
      </w:r>
      <w:proofErr w:type="spellStart"/>
      <w:r w:rsidRPr="00112377">
        <w:rPr>
          <w:rFonts w:ascii="Times New Roman" w:hAnsi="Times New Roman" w:cs="Times New Roman"/>
          <w:sz w:val="24"/>
          <w:szCs w:val="24"/>
        </w:rPr>
        <w:t>Gateway</w:t>
      </w:r>
      <w:proofErr w:type="spellEnd"/>
      <w:r w:rsidR="0048606F">
        <w:rPr>
          <w:rFonts w:ascii="Times New Roman" w:hAnsi="Times New Roman" w:cs="Times New Roman"/>
          <w:sz w:val="24"/>
          <w:szCs w:val="24"/>
        </w:rPr>
        <w:t>“</w:t>
      </w:r>
      <w:r w:rsidRPr="00112377">
        <w:rPr>
          <w:rFonts w:ascii="Times New Roman" w:hAnsi="Times New Roman" w:cs="Times New Roman"/>
          <w:sz w:val="24"/>
          <w:szCs w:val="24"/>
        </w:rPr>
        <w:t xml:space="preserve"> eesmärkide saavutamist </w:t>
      </w:r>
      <w:r w:rsidR="00A00921" w:rsidRPr="00112377">
        <w:rPr>
          <w:rFonts w:ascii="Times New Roman" w:hAnsi="Times New Roman" w:cs="Times New Roman"/>
          <w:sz w:val="24"/>
          <w:szCs w:val="24"/>
        </w:rPr>
        <w:t xml:space="preserve">instrumendi </w:t>
      </w:r>
      <w:r w:rsidR="00A00921">
        <w:rPr>
          <w:rFonts w:ascii="Times New Roman" w:hAnsi="Times New Roman" w:cs="Times New Roman"/>
          <w:sz w:val="24"/>
          <w:szCs w:val="24"/>
        </w:rPr>
        <w:t>„</w:t>
      </w:r>
      <w:r w:rsidR="00A00921" w:rsidRPr="00112377">
        <w:rPr>
          <w:rFonts w:ascii="Times New Roman" w:hAnsi="Times New Roman" w:cs="Times New Roman"/>
          <w:sz w:val="24"/>
          <w:szCs w:val="24"/>
        </w:rPr>
        <w:t>Globaal</w:t>
      </w:r>
      <w:r w:rsidR="00A00921">
        <w:rPr>
          <w:rFonts w:ascii="Times New Roman" w:hAnsi="Times New Roman" w:cs="Times New Roman"/>
          <w:sz w:val="24"/>
          <w:szCs w:val="24"/>
        </w:rPr>
        <w:t>n</w:t>
      </w:r>
      <w:r w:rsidR="00A00921" w:rsidRPr="00112377">
        <w:rPr>
          <w:rFonts w:ascii="Times New Roman" w:hAnsi="Times New Roman" w:cs="Times New Roman"/>
          <w:sz w:val="24"/>
          <w:szCs w:val="24"/>
        </w:rPr>
        <w:t xml:space="preserve">e </w:t>
      </w:r>
      <w:r w:rsidRPr="00112377">
        <w:rPr>
          <w:rFonts w:ascii="Times New Roman" w:hAnsi="Times New Roman" w:cs="Times New Roman"/>
          <w:sz w:val="24"/>
          <w:szCs w:val="24"/>
        </w:rPr>
        <w:t>Euroopa</w:t>
      </w:r>
      <w:r w:rsidR="00A00921">
        <w:rPr>
          <w:rFonts w:ascii="Times New Roman" w:hAnsi="Times New Roman" w:cs="Times New Roman"/>
          <w:sz w:val="24"/>
          <w:szCs w:val="24"/>
        </w:rPr>
        <w:t>“</w:t>
      </w:r>
      <w:r w:rsidRPr="00112377">
        <w:rPr>
          <w:rFonts w:ascii="Times New Roman" w:hAnsi="Times New Roman" w:cs="Times New Roman"/>
          <w:sz w:val="24"/>
          <w:szCs w:val="24"/>
        </w:rPr>
        <w:t xml:space="preserve"> rakendamise kaudu. Peame oluliseks, et Euroopa ettevõtetele, sealhulgas väike- ja keskmise suurusega ettevõtetele loodaks selged võimalused instrumendi raames ellu viidavates </w:t>
      </w:r>
      <w:r w:rsidR="00751373">
        <w:rPr>
          <w:rFonts w:ascii="Times New Roman" w:hAnsi="Times New Roman" w:cs="Times New Roman"/>
          <w:sz w:val="24"/>
          <w:szCs w:val="24"/>
        </w:rPr>
        <w:t xml:space="preserve">strateegia </w:t>
      </w:r>
      <w:r w:rsidR="00A34B15">
        <w:rPr>
          <w:rFonts w:ascii="Times New Roman" w:hAnsi="Times New Roman" w:cs="Times New Roman"/>
          <w:sz w:val="24"/>
          <w:szCs w:val="24"/>
        </w:rPr>
        <w:t>„</w:t>
      </w:r>
      <w:r w:rsidRPr="00112377">
        <w:rPr>
          <w:rFonts w:ascii="Times New Roman" w:hAnsi="Times New Roman" w:cs="Times New Roman"/>
          <w:sz w:val="24"/>
          <w:szCs w:val="24"/>
        </w:rPr>
        <w:t xml:space="preserve">Global </w:t>
      </w:r>
      <w:proofErr w:type="spellStart"/>
      <w:r w:rsidRPr="00112377">
        <w:rPr>
          <w:rFonts w:ascii="Times New Roman" w:hAnsi="Times New Roman" w:cs="Times New Roman"/>
          <w:sz w:val="24"/>
          <w:szCs w:val="24"/>
        </w:rPr>
        <w:t>Gateway</w:t>
      </w:r>
      <w:proofErr w:type="spellEnd"/>
      <w:r w:rsidR="00A34B15">
        <w:rPr>
          <w:rFonts w:ascii="Times New Roman" w:hAnsi="Times New Roman" w:cs="Times New Roman"/>
          <w:sz w:val="24"/>
          <w:szCs w:val="24"/>
        </w:rPr>
        <w:t>“</w:t>
      </w:r>
      <w:r w:rsidRPr="00112377">
        <w:rPr>
          <w:rFonts w:ascii="Times New Roman" w:hAnsi="Times New Roman" w:cs="Times New Roman"/>
          <w:sz w:val="24"/>
          <w:szCs w:val="24"/>
        </w:rPr>
        <w:t xml:space="preserve"> projektides osalemiseks.</w:t>
      </w:r>
    </w:p>
    <w:p w14:paraId="113D68BF" w14:textId="77777777" w:rsidR="00112377" w:rsidRPr="00112377" w:rsidRDefault="00E04A40"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r w:rsidRPr="00112377">
        <w:rPr>
          <w:rFonts w:ascii="Times New Roman" w:hAnsi="Times New Roman" w:cs="Times New Roman"/>
          <w:sz w:val="24"/>
          <w:szCs w:val="24"/>
        </w:rPr>
        <w:t>Peame vajalikuks partnerriikide kestliku arengu terviklikku toetamist, sealhulgas on digitaristu rajamise kõrval oluline tagada toimivate digitaalsete teenuste rakendamine. Oluline on tagada, et Euroopa Liidu projektid arvestaksid kohaliku kontekstiga ja sisaldaksid algusest peale digiriigi võimaluste, küberjulgeoleku ja digiturvalisuse komponente.</w:t>
      </w:r>
    </w:p>
    <w:p w14:paraId="07121C29" w14:textId="1A23841A" w:rsidR="00112377" w:rsidRPr="00112377" w:rsidRDefault="00E04A40"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r w:rsidRPr="00112377">
        <w:rPr>
          <w:rFonts w:ascii="Times New Roman" w:hAnsi="Times New Roman" w:cs="Times New Roman"/>
          <w:sz w:val="24"/>
          <w:szCs w:val="24"/>
        </w:rPr>
        <w:t xml:space="preserve">Peame oluliseks, et instrumendi </w:t>
      </w:r>
      <w:r w:rsidR="00A00921">
        <w:rPr>
          <w:rFonts w:ascii="Times New Roman" w:hAnsi="Times New Roman" w:cs="Times New Roman"/>
          <w:sz w:val="24"/>
          <w:szCs w:val="24"/>
        </w:rPr>
        <w:t xml:space="preserve">„Globaalne Euroopa“ </w:t>
      </w:r>
      <w:r w:rsidRPr="00112377">
        <w:rPr>
          <w:rFonts w:ascii="Times New Roman" w:hAnsi="Times New Roman" w:cs="Times New Roman"/>
          <w:sz w:val="24"/>
          <w:szCs w:val="24"/>
        </w:rPr>
        <w:t>eelarves vahemikuks 2028</w:t>
      </w:r>
      <w:r w:rsidR="0048606F">
        <w:rPr>
          <w:rFonts w:ascii="Times New Roman" w:hAnsi="Times New Roman" w:cs="Times New Roman"/>
          <w:sz w:val="24"/>
          <w:szCs w:val="24"/>
        </w:rPr>
        <w:t>–</w:t>
      </w:r>
      <w:r w:rsidRPr="00112377">
        <w:rPr>
          <w:rFonts w:ascii="Times New Roman" w:hAnsi="Times New Roman" w:cs="Times New Roman"/>
          <w:sz w:val="24"/>
          <w:szCs w:val="24"/>
        </w:rPr>
        <w:t xml:space="preserve">2034 humanitaarabi meetmeteks indikatiivselt eraldatud vahendite mahtu selle </w:t>
      </w:r>
      <w:r w:rsidR="0048606F">
        <w:rPr>
          <w:rFonts w:ascii="Times New Roman" w:hAnsi="Times New Roman" w:cs="Times New Roman"/>
          <w:sz w:val="24"/>
          <w:szCs w:val="24"/>
        </w:rPr>
        <w:t>aja</w:t>
      </w:r>
      <w:r w:rsidRPr="00112377">
        <w:rPr>
          <w:rFonts w:ascii="Times New Roman" w:hAnsi="Times New Roman" w:cs="Times New Roman"/>
          <w:sz w:val="24"/>
          <w:szCs w:val="24"/>
        </w:rPr>
        <w:t xml:space="preserve"> kestel ei vähendataks ning et neid vahendeid kasutataks üksnes instrumendi humanitaarabi meetmete rakendamiseks.</w:t>
      </w:r>
      <w:bookmarkStart w:id="2" w:name="_Hlk216176625"/>
    </w:p>
    <w:p w14:paraId="56F56960" w14:textId="25905832" w:rsidR="00112377" w:rsidRPr="00112377" w:rsidRDefault="00E04A40"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r w:rsidRPr="00112377">
        <w:rPr>
          <w:rFonts w:ascii="Times New Roman" w:hAnsi="Times New Roman" w:cs="Times New Roman"/>
          <w:sz w:val="24"/>
          <w:szCs w:val="24"/>
        </w:rPr>
        <w:t xml:space="preserve">Pooldame horisontaalse eesmärgina </w:t>
      </w:r>
      <w:r w:rsidR="00A00921" w:rsidRPr="00112377">
        <w:rPr>
          <w:rFonts w:ascii="Times New Roman" w:hAnsi="Times New Roman" w:cs="Times New Roman"/>
          <w:sz w:val="24"/>
          <w:szCs w:val="24"/>
        </w:rPr>
        <w:t xml:space="preserve">instrumendi </w:t>
      </w:r>
      <w:r w:rsidR="00A00921">
        <w:rPr>
          <w:rFonts w:ascii="Times New Roman" w:hAnsi="Times New Roman" w:cs="Times New Roman"/>
          <w:sz w:val="24"/>
          <w:szCs w:val="24"/>
        </w:rPr>
        <w:t>„</w:t>
      </w:r>
      <w:r w:rsidR="00A00921" w:rsidRPr="00112377">
        <w:rPr>
          <w:rFonts w:ascii="Times New Roman" w:hAnsi="Times New Roman" w:cs="Times New Roman"/>
          <w:sz w:val="24"/>
          <w:szCs w:val="24"/>
        </w:rPr>
        <w:t>Globaal</w:t>
      </w:r>
      <w:r w:rsidR="00A00921">
        <w:rPr>
          <w:rFonts w:ascii="Times New Roman" w:hAnsi="Times New Roman" w:cs="Times New Roman"/>
          <w:sz w:val="24"/>
          <w:szCs w:val="24"/>
        </w:rPr>
        <w:t>n</w:t>
      </w:r>
      <w:r w:rsidR="00A00921" w:rsidRPr="00112377">
        <w:rPr>
          <w:rFonts w:ascii="Times New Roman" w:hAnsi="Times New Roman" w:cs="Times New Roman"/>
          <w:sz w:val="24"/>
          <w:szCs w:val="24"/>
        </w:rPr>
        <w:t xml:space="preserve">e </w:t>
      </w:r>
      <w:r w:rsidRPr="00112377">
        <w:rPr>
          <w:rFonts w:ascii="Times New Roman" w:hAnsi="Times New Roman" w:cs="Times New Roman"/>
          <w:sz w:val="24"/>
          <w:szCs w:val="24"/>
        </w:rPr>
        <w:t>Euroopa</w:t>
      </w:r>
      <w:r w:rsidR="00A00921">
        <w:rPr>
          <w:rFonts w:ascii="Times New Roman" w:hAnsi="Times New Roman" w:cs="Times New Roman"/>
          <w:sz w:val="24"/>
          <w:szCs w:val="24"/>
        </w:rPr>
        <w:t>“</w:t>
      </w:r>
      <w:r w:rsidRPr="00112377">
        <w:rPr>
          <w:rFonts w:ascii="Times New Roman" w:hAnsi="Times New Roman" w:cs="Times New Roman"/>
          <w:sz w:val="24"/>
          <w:szCs w:val="24"/>
        </w:rPr>
        <w:t xml:space="preserve"> vahenditega kliimamuutuste mõjude leevendamise ja mõjudega kohanemise, taastuvenergia ja ringmajanduse edendamise, bioloogilise mitmekesisuse ning keskkonnakaitse toetamist partnerriikides. Samuti toetame puhtamale majandusele üleminekuks vajalike kriitilise tähtsusega toormete tarneahelate tugevdamist ja varustuskindluse suurendamist.</w:t>
      </w:r>
      <w:bookmarkEnd w:id="2"/>
    </w:p>
    <w:p w14:paraId="3EF8BABB" w14:textId="2D943AE0" w:rsidR="00112377" w:rsidRPr="00112377" w:rsidRDefault="00E04A40" w:rsidP="00112377">
      <w:pPr>
        <w:pStyle w:val="ListParagraph"/>
        <w:numPr>
          <w:ilvl w:val="1"/>
          <w:numId w:val="35"/>
        </w:numPr>
        <w:spacing w:before="120" w:after="0" w:line="240" w:lineRule="auto"/>
        <w:ind w:left="924" w:hanging="567"/>
        <w:contextualSpacing w:val="0"/>
        <w:jc w:val="both"/>
        <w:rPr>
          <w:rFonts w:ascii="Times New Roman" w:hAnsi="Times New Roman" w:cs="Times New Roman"/>
          <w:sz w:val="24"/>
          <w:szCs w:val="24"/>
        </w:rPr>
      </w:pPr>
      <w:r w:rsidRPr="00112377">
        <w:rPr>
          <w:rFonts w:ascii="Times New Roman" w:hAnsi="Times New Roman" w:cs="Times New Roman"/>
          <w:sz w:val="24"/>
          <w:szCs w:val="24"/>
        </w:rPr>
        <w:t xml:space="preserve">Peame oluliseks, et instrumendis oleks </w:t>
      </w:r>
      <w:proofErr w:type="spellStart"/>
      <w:r w:rsidRPr="00112377">
        <w:rPr>
          <w:rFonts w:ascii="Times New Roman" w:hAnsi="Times New Roman" w:cs="Times New Roman"/>
          <w:sz w:val="24"/>
          <w:szCs w:val="24"/>
        </w:rPr>
        <w:t>välisrahastuspoliitika</w:t>
      </w:r>
      <w:proofErr w:type="spellEnd"/>
      <w:r w:rsidRPr="00112377">
        <w:rPr>
          <w:rFonts w:ascii="Times New Roman" w:hAnsi="Times New Roman" w:cs="Times New Roman"/>
          <w:sz w:val="24"/>
          <w:szCs w:val="24"/>
        </w:rPr>
        <w:t xml:space="preserve"> kujundamisel ja juhtimisel praegusest ettepanekust tugevamalt tagatud Euroopa </w:t>
      </w:r>
      <w:proofErr w:type="spellStart"/>
      <w:r w:rsidRPr="00112377">
        <w:rPr>
          <w:rFonts w:ascii="Times New Roman" w:hAnsi="Times New Roman" w:cs="Times New Roman"/>
          <w:sz w:val="24"/>
          <w:szCs w:val="24"/>
        </w:rPr>
        <w:t>välisteenistuse</w:t>
      </w:r>
      <w:proofErr w:type="spellEnd"/>
      <w:r w:rsidRPr="00112377">
        <w:rPr>
          <w:rFonts w:ascii="Times New Roman" w:hAnsi="Times New Roman" w:cs="Times New Roman"/>
          <w:sz w:val="24"/>
          <w:szCs w:val="24"/>
        </w:rPr>
        <w:t xml:space="preserve"> ning Euroopa Liidu välisasjade ja julgeolekupoliitika kõrge esindaja roll, sealhulgas näiteks iga-aastase poliitikaarutelu </w:t>
      </w:r>
      <w:r w:rsidR="0048606F">
        <w:rPr>
          <w:rFonts w:ascii="Times New Roman" w:hAnsi="Times New Roman" w:cs="Times New Roman"/>
          <w:sz w:val="24"/>
          <w:szCs w:val="24"/>
        </w:rPr>
        <w:t xml:space="preserve">kaudu </w:t>
      </w:r>
      <w:r w:rsidRPr="00112377">
        <w:rPr>
          <w:rFonts w:ascii="Times New Roman" w:hAnsi="Times New Roman" w:cs="Times New Roman"/>
          <w:sz w:val="24"/>
          <w:szCs w:val="24"/>
        </w:rPr>
        <w:t>nõukogus.</w:t>
      </w:r>
    </w:p>
    <w:p w14:paraId="6F06EB28" w14:textId="77777777" w:rsidR="00112377" w:rsidRPr="00112377" w:rsidRDefault="00D61AB4" w:rsidP="00112377">
      <w:pPr>
        <w:pStyle w:val="ListParagraph"/>
        <w:numPr>
          <w:ilvl w:val="0"/>
          <w:numId w:val="35"/>
        </w:numPr>
        <w:spacing w:before="120" w:after="0" w:line="240" w:lineRule="auto"/>
        <w:contextualSpacing w:val="0"/>
        <w:jc w:val="both"/>
        <w:rPr>
          <w:rFonts w:ascii="Times New Roman" w:hAnsi="Times New Roman" w:cs="Times New Roman"/>
          <w:sz w:val="24"/>
          <w:szCs w:val="24"/>
        </w:rPr>
      </w:pPr>
      <w:r w:rsidRPr="00112377">
        <w:rPr>
          <w:rFonts w:ascii="Times New Roman" w:hAnsi="Times New Roman" w:cs="Times New Roman"/>
          <w:bCs/>
          <w:sz w:val="24"/>
          <w:szCs w:val="24"/>
        </w:rPr>
        <w:t>Eesti esindajatel väljendada ülaltoodud seisukohti Euroopa Liidu Nõukogu eri tasanditel.</w:t>
      </w:r>
    </w:p>
    <w:p w14:paraId="0C379E5C" w14:textId="5A86757E" w:rsidR="0074133E" w:rsidRPr="008A0692" w:rsidRDefault="0074133E" w:rsidP="005C219D">
      <w:pPr>
        <w:pStyle w:val="ListParagraph"/>
        <w:numPr>
          <w:ilvl w:val="0"/>
          <w:numId w:val="3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Välisministeeriumil</w:t>
      </w:r>
      <w:r w:rsidRPr="0074133E">
        <w:rPr>
          <w:rFonts w:ascii="Times New Roman" w:hAnsi="Times New Roman" w:cs="Times New Roman"/>
          <w:sz w:val="24"/>
          <w:szCs w:val="24"/>
        </w:rPr>
        <w:t xml:space="preserve"> teha punktis 1 nimetatud seisukohad teatavaks huvirühmadele, kes olid kaasatud seisukohtade kujundamisesse.</w:t>
      </w:r>
      <w:r>
        <w:rPr>
          <w:rFonts w:ascii="Times New Roman" w:hAnsi="Times New Roman" w:cs="Times New Roman"/>
          <w:sz w:val="24"/>
          <w:szCs w:val="24"/>
        </w:rPr>
        <w:t xml:space="preserve"> </w:t>
      </w:r>
      <w:r w:rsidR="00D61AB4" w:rsidRPr="00112377">
        <w:rPr>
          <w:rFonts w:ascii="Times New Roman" w:hAnsi="Times New Roman" w:cs="Times New Roman"/>
          <w:sz w:val="24"/>
          <w:szCs w:val="24"/>
        </w:rPr>
        <w:t xml:space="preserve">Riigikantseleil esitada </w:t>
      </w:r>
      <w:r>
        <w:rPr>
          <w:rFonts w:ascii="Times New Roman" w:hAnsi="Times New Roman" w:cs="Times New Roman"/>
          <w:sz w:val="24"/>
          <w:szCs w:val="24"/>
        </w:rPr>
        <w:t>punktis 1</w:t>
      </w:r>
      <w:r w:rsidR="00D61AB4" w:rsidRPr="00112377">
        <w:rPr>
          <w:rFonts w:ascii="Times New Roman" w:hAnsi="Times New Roman" w:cs="Times New Roman"/>
          <w:sz w:val="24"/>
          <w:szCs w:val="24"/>
        </w:rPr>
        <w:t xml:space="preserve"> nimetatud seisukohad Riigikogu juhatusele</w:t>
      </w:r>
      <w:r w:rsidR="006D6BA9" w:rsidRPr="00112377">
        <w:rPr>
          <w:rFonts w:ascii="Times New Roman" w:hAnsi="Times New Roman" w:cs="Times New Roman"/>
          <w:sz w:val="24"/>
          <w:szCs w:val="24"/>
        </w:rPr>
        <w:t xml:space="preserve"> </w:t>
      </w:r>
      <w:r w:rsidR="00D61AB4" w:rsidRPr="00112377">
        <w:rPr>
          <w:rFonts w:ascii="Times New Roman" w:hAnsi="Times New Roman" w:cs="Times New Roman"/>
          <w:sz w:val="24"/>
          <w:szCs w:val="24"/>
        </w:rPr>
        <w:t xml:space="preserve">ja teha seisukohad teatavaks Eestist valitud Euroopa Parlamendi liikmetele </w:t>
      </w:r>
      <w:r w:rsidR="0048606F">
        <w:rPr>
          <w:rFonts w:ascii="Times New Roman" w:hAnsi="Times New Roman" w:cs="Times New Roman"/>
          <w:sz w:val="24"/>
          <w:szCs w:val="24"/>
        </w:rPr>
        <w:t>ning</w:t>
      </w:r>
      <w:r w:rsidR="00D61AB4" w:rsidRPr="00112377">
        <w:rPr>
          <w:rFonts w:ascii="Times New Roman" w:hAnsi="Times New Roman" w:cs="Times New Roman"/>
          <w:sz w:val="24"/>
          <w:szCs w:val="24"/>
        </w:rPr>
        <w:t xml:space="preserve"> Eestist nimetatud Euroopa Majandus- ja Sotsiaalkomitee </w:t>
      </w:r>
      <w:r w:rsidR="0048606F">
        <w:rPr>
          <w:rFonts w:ascii="Times New Roman" w:hAnsi="Times New Roman" w:cs="Times New Roman"/>
          <w:sz w:val="24"/>
          <w:szCs w:val="24"/>
        </w:rPr>
        <w:t xml:space="preserve">ja </w:t>
      </w:r>
      <w:r w:rsidR="0048606F" w:rsidRPr="00112377">
        <w:rPr>
          <w:rFonts w:ascii="Times New Roman" w:hAnsi="Times New Roman" w:cs="Times New Roman"/>
          <w:sz w:val="24"/>
          <w:szCs w:val="24"/>
        </w:rPr>
        <w:t xml:space="preserve">Regioonide Komitee </w:t>
      </w:r>
      <w:r w:rsidR="00D61AB4" w:rsidRPr="00112377">
        <w:rPr>
          <w:rFonts w:ascii="Times New Roman" w:hAnsi="Times New Roman" w:cs="Times New Roman"/>
          <w:sz w:val="24"/>
          <w:szCs w:val="24"/>
        </w:rPr>
        <w:t>liikmetel</w:t>
      </w:r>
      <w:r w:rsidR="0048606F">
        <w:rPr>
          <w:rFonts w:ascii="Times New Roman" w:hAnsi="Times New Roman" w:cs="Times New Roman"/>
          <w:sz w:val="24"/>
          <w:szCs w:val="24"/>
        </w:rPr>
        <w:t>e</w:t>
      </w:r>
      <w:r w:rsidR="00DD3AC8" w:rsidRPr="00112377">
        <w:rPr>
          <w:rFonts w:ascii="Times New Roman" w:hAnsi="Times New Roman" w:cs="Times New Roman"/>
          <w:sz w:val="24"/>
          <w:szCs w:val="24"/>
        </w:rPr>
        <w:t>.</w:t>
      </w:r>
    </w:p>
    <w:p w14:paraId="254BB9AD" w14:textId="77777777" w:rsidR="00380059" w:rsidRPr="00112377" w:rsidRDefault="00380059" w:rsidP="00112377">
      <w:pPr>
        <w:jc w:val="both"/>
        <w:rPr>
          <w:b/>
          <w:bCs/>
        </w:rPr>
      </w:pPr>
    </w:p>
    <w:bookmarkEnd w:id="1"/>
    <w:p w14:paraId="3AA0E1DE" w14:textId="6B48021C" w:rsidR="41F6BF38" w:rsidRPr="00112377" w:rsidRDefault="41F6BF38" w:rsidP="00112377">
      <w:pPr>
        <w:jc w:val="both"/>
        <w:rPr>
          <w:b/>
          <w:bCs/>
        </w:rPr>
      </w:pPr>
    </w:p>
    <w:p w14:paraId="4485CBB5" w14:textId="70E3AAF5" w:rsidR="00112377" w:rsidRPr="00112377" w:rsidRDefault="00112377" w:rsidP="00112377">
      <w:pPr>
        <w:jc w:val="both"/>
        <w:rPr>
          <w:b/>
          <w:bCs/>
        </w:rPr>
      </w:pPr>
    </w:p>
    <w:p w14:paraId="481BEAA3" w14:textId="0D2072F8" w:rsidR="41F6BF38" w:rsidRPr="00112377" w:rsidRDefault="41F6BF38" w:rsidP="00112377">
      <w:pPr>
        <w:jc w:val="both"/>
        <w:rPr>
          <w:b/>
          <w:bCs/>
        </w:rPr>
      </w:pPr>
    </w:p>
    <w:p w14:paraId="0CEA7B06" w14:textId="367E3C0D" w:rsidR="009E7961" w:rsidRPr="00112377" w:rsidRDefault="004A15F6" w:rsidP="00112377">
      <w:r w:rsidRPr="00112377">
        <w:t>K</w:t>
      </w:r>
      <w:r w:rsidR="00BD723D" w:rsidRPr="00112377">
        <w:t>risten Michal</w:t>
      </w:r>
      <w:r w:rsidR="009E7961" w:rsidRPr="00112377">
        <w:tab/>
      </w:r>
      <w:r w:rsidR="009E7961" w:rsidRPr="00112377">
        <w:tab/>
      </w:r>
      <w:r w:rsidR="00112377" w:rsidRPr="00112377">
        <w:tab/>
      </w:r>
      <w:r w:rsidR="00112377" w:rsidRPr="00112377">
        <w:tab/>
      </w:r>
      <w:r w:rsidR="00112377" w:rsidRPr="00112377">
        <w:tab/>
        <w:t>Keit Kasemets</w:t>
      </w:r>
      <w:r w:rsidR="009E7961" w:rsidRPr="00112377">
        <w:tab/>
      </w:r>
      <w:r w:rsidR="009E7961" w:rsidRPr="00112377">
        <w:tab/>
      </w:r>
      <w:r w:rsidR="009E7961" w:rsidRPr="00112377">
        <w:tab/>
      </w:r>
    </w:p>
    <w:p w14:paraId="1A7E51A6" w14:textId="133FD398" w:rsidR="009E7961" w:rsidRPr="00112377" w:rsidRDefault="009E7961" w:rsidP="00112377">
      <w:r w:rsidRPr="00112377">
        <w:t>Peaminister</w:t>
      </w:r>
      <w:r w:rsidRPr="00112377">
        <w:tab/>
      </w:r>
      <w:r w:rsidRPr="00112377">
        <w:tab/>
      </w:r>
      <w:r w:rsidRPr="00112377">
        <w:tab/>
      </w:r>
      <w:r w:rsidRPr="00112377">
        <w:tab/>
      </w:r>
      <w:r w:rsidRPr="00112377">
        <w:tab/>
      </w:r>
      <w:r w:rsidRPr="00112377">
        <w:tab/>
      </w:r>
      <w:r w:rsidR="00112377" w:rsidRPr="00112377">
        <w:t>Riigisekretär</w:t>
      </w:r>
    </w:p>
    <w:p w14:paraId="0CF943AA" w14:textId="2091C503" w:rsidR="00BC1C8D" w:rsidRPr="00112377" w:rsidRDefault="009E7961" w:rsidP="00112377">
      <w:r w:rsidRPr="00112377">
        <w:tab/>
      </w:r>
      <w:r w:rsidRPr="00112377">
        <w:tab/>
      </w:r>
      <w:r w:rsidRPr="00112377">
        <w:tab/>
      </w:r>
      <w:r w:rsidRPr="00112377">
        <w:tab/>
      </w:r>
      <w:r w:rsidRPr="00112377">
        <w:tab/>
      </w:r>
      <w:r w:rsidRPr="00112377">
        <w:tab/>
      </w:r>
      <w:r w:rsidRPr="00112377">
        <w:tab/>
      </w:r>
    </w:p>
    <w:sectPr w:rsidR="00BC1C8D" w:rsidRPr="00112377" w:rsidSect="00444CE5">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textHash int2:hashCode="FnRvuDVZGLjr8Q" int2:id="tEAKopNK">
      <int2:state int2:value="Rejected" int2:type="spell"/>
    </int2:textHash>
    <int2:textHash int2:hashCode="elAR9qTIk6X2AT" int2:id="cmoiCdX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256"/>
    <w:multiLevelType w:val="multilevel"/>
    <w:tmpl w:val="B5A07426"/>
    <w:lvl w:ilvl="0">
      <w:start w:val="1"/>
      <w:numFmt w:val="decimal"/>
      <w:lvlText w:val="%1."/>
      <w:lvlJc w:val="left"/>
      <w:pPr>
        <w:ind w:left="720" w:hanging="360"/>
      </w:pPr>
      <w:rPr>
        <w:rFonts w:hint="default"/>
      </w:rPr>
    </w:lvl>
    <w:lvl w:ilvl="1">
      <w:start w:val="1"/>
      <w:numFmt w:val="decimal"/>
      <w:isLgl/>
      <w:lvlText w:val="%1.%2"/>
      <w:lvlJc w:val="left"/>
      <w:pPr>
        <w:ind w:left="906" w:hanging="47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516" w:hanging="108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1" w15:restartNumberingAfterBreak="0">
    <w:nsid w:val="048C2303"/>
    <w:multiLevelType w:val="hybridMultilevel"/>
    <w:tmpl w:val="319239D6"/>
    <w:lvl w:ilvl="0" w:tplc="E43C50B8">
      <w:start w:val="1"/>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7061EC1"/>
    <w:multiLevelType w:val="hybridMultilevel"/>
    <w:tmpl w:val="677091D8"/>
    <w:lvl w:ilvl="0" w:tplc="1F5A30E0">
      <w:start w:val="21"/>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87803E2"/>
    <w:multiLevelType w:val="hybridMultilevel"/>
    <w:tmpl w:val="6B18E704"/>
    <w:lvl w:ilvl="0" w:tplc="9E581468">
      <w:start w:val="1"/>
      <w:numFmt w:val="decimal"/>
      <w:lvlText w:val="3.1%1"/>
      <w:lvlJc w:val="left"/>
      <w:pPr>
        <w:ind w:left="2084" w:hanging="360"/>
      </w:pPr>
      <w:rPr>
        <w:rFonts w:hint="default"/>
      </w:rPr>
    </w:lvl>
    <w:lvl w:ilvl="1" w:tplc="04250019" w:tentative="1">
      <w:start w:val="1"/>
      <w:numFmt w:val="lowerLetter"/>
      <w:lvlText w:val="%2."/>
      <w:lvlJc w:val="left"/>
      <w:pPr>
        <w:ind w:left="2804" w:hanging="360"/>
      </w:pPr>
    </w:lvl>
    <w:lvl w:ilvl="2" w:tplc="0425001B" w:tentative="1">
      <w:start w:val="1"/>
      <w:numFmt w:val="lowerRoman"/>
      <w:lvlText w:val="%3."/>
      <w:lvlJc w:val="right"/>
      <w:pPr>
        <w:ind w:left="3524" w:hanging="180"/>
      </w:pPr>
    </w:lvl>
    <w:lvl w:ilvl="3" w:tplc="0425000F" w:tentative="1">
      <w:start w:val="1"/>
      <w:numFmt w:val="decimal"/>
      <w:lvlText w:val="%4."/>
      <w:lvlJc w:val="left"/>
      <w:pPr>
        <w:ind w:left="4244" w:hanging="360"/>
      </w:pPr>
    </w:lvl>
    <w:lvl w:ilvl="4" w:tplc="04250019" w:tentative="1">
      <w:start w:val="1"/>
      <w:numFmt w:val="lowerLetter"/>
      <w:lvlText w:val="%5."/>
      <w:lvlJc w:val="left"/>
      <w:pPr>
        <w:ind w:left="4964" w:hanging="360"/>
      </w:pPr>
    </w:lvl>
    <w:lvl w:ilvl="5" w:tplc="0425001B" w:tentative="1">
      <w:start w:val="1"/>
      <w:numFmt w:val="lowerRoman"/>
      <w:lvlText w:val="%6."/>
      <w:lvlJc w:val="right"/>
      <w:pPr>
        <w:ind w:left="5684" w:hanging="180"/>
      </w:pPr>
    </w:lvl>
    <w:lvl w:ilvl="6" w:tplc="0425000F" w:tentative="1">
      <w:start w:val="1"/>
      <w:numFmt w:val="decimal"/>
      <w:lvlText w:val="%7."/>
      <w:lvlJc w:val="left"/>
      <w:pPr>
        <w:ind w:left="6404" w:hanging="360"/>
      </w:pPr>
    </w:lvl>
    <w:lvl w:ilvl="7" w:tplc="04250019" w:tentative="1">
      <w:start w:val="1"/>
      <w:numFmt w:val="lowerLetter"/>
      <w:lvlText w:val="%8."/>
      <w:lvlJc w:val="left"/>
      <w:pPr>
        <w:ind w:left="7124" w:hanging="360"/>
      </w:pPr>
    </w:lvl>
    <w:lvl w:ilvl="8" w:tplc="0425001B" w:tentative="1">
      <w:start w:val="1"/>
      <w:numFmt w:val="lowerRoman"/>
      <w:lvlText w:val="%9."/>
      <w:lvlJc w:val="right"/>
      <w:pPr>
        <w:ind w:left="7844" w:hanging="180"/>
      </w:pPr>
    </w:lvl>
  </w:abstractNum>
  <w:abstractNum w:abstractNumId="4" w15:restartNumberingAfterBreak="0">
    <w:nsid w:val="0A947E7B"/>
    <w:multiLevelType w:val="hybridMultilevel"/>
    <w:tmpl w:val="FA82024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CCA5B13"/>
    <w:multiLevelType w:val="hybridMultilevel"/>
    <w:tmpl w:val="746CCFD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08F726B"/>
    <w:multiLevelType w:val="hybridMultilevel"/>
    <w:tmpl w:val="66FC374A"/>
    <w:lvl w:ilvl="0" w:tplc="9E581468">
      <w:start w:val="1"/>
      <w:numFmt w:val="decimal"/>
      <w:lvlText w:val="3.1%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F835F6"/>
    <w:multiLevelType w:val="hybridMultilevel"/>
    <w:tmpl w:val="E730B67A"/>
    <w:lvl w:ilvl="0" w:tplc="D758D0FC">
      <w:start w:val="1"/>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19213170"/>
    <w:multiLevelType w:val="hybridMultilevel"/>
    <w:tmpl w:val="B93237FA"/>
    <w:lvl w:ilvl="0" w:tplc="6B38E0DE">
      <w:start w:val="1"/>
      <w:numFmt w:val="decimal"/>
      <w:lvlText w:val="%1."/>
      <w:lvlJc w:val="left"/>
      <w:pPr>
        <w:ind w:left="705" w:hanging="70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22F65DC9"/>
    <w:multiLevelType w:val="hybridMultilevel"/>
    <w:tmpl w:val="587E5EE2"/>
    <w:lvl w:ilvl="0" w:tplc="11A4147C">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5E15507"/>
    <w:multiLevelType w:val="hybridMultilevel"/>
    <w:tmpl w:val="58DED716"/>
    <w:lvl w:ilvl="0" w:tplc="0425000F">
      <w:start w:val="1"/>
      <w:numFmt w:val="decimal"/>
      <w:lvlText w:val="%1."/>
      <w:lvlJc w:val="left"/>
      <w:pPr>
        <w:ind w:left="1364" w:hanging="360"/>
      </w:pPr>
    </w:lvl>
    <w:lvl w:ilvl="1" w:tplc="04250019" w:tentative="1">
      <w:start w:val="1"/>
      <w:numFmt w:val="lowerLetter"/>
      <w:lvlText w:val="%2."/>
      <w:lvlJc w:val="left"/>
      <w:pPr>
        <w:ind w:left="2084" w:hanging="360"/>
      </w:pPr>
    </w:lvl>
    <w:lvl w:ilvl="2" w:tplc="0425001B" w:tentative="1">
      <w:start w:val="1"/>
      <w:numFmt w:val="lowerRoman"/>
      <w:lvlText w:val="%3."/>
      <w:lvlJc w:val="right"/>
      <w:pPr>
        <w:ind w:left="2804" w:hanging="180"/>
      </w:pPr>
    </w:lvl>
    <w:lvl w:ilvl="3" w:tplc="0425000F" w:tentative="1">
      <w:start w:val="1"/>
      <w:numFmt w:val="decimal"/>
      <w:lvlText w:val="%4."/>
      <w:lvlJc w:val="left"/>
      <w:pPr>
        <w:ind w:left="3524" w:hanging="360"/>
      </w:pPr>
    </w:lvl>
    <w:lvl w:ilvl="4" w:tplc="04250019" w:tentative="1">
      <w:start w:val="1"/>
      <w:numFmt w:val="lowerLetter"/>
      <w:lvlText w:val="%5."/>
      <w:lvlJc w:val="left"/>
      <w:pPr>
        <w:ind w:left="4244" w:hanging="360"/>
      </w:pPr>
    </w:lvl>
    <w:lvl w:ilvl="5" w:tplc="0425001B" w:tentative="1">
      <w:start w:val="1"/>
      <w:numFmt w:val="lowerRoman"/>
      <w:lvlText w:val="%6."/>
      <w:lvlJc w:val="right"/>
      <w:pPr>
        <w:ind w:left="4964" w:hanging="180"/>
      </w:pPr>
    </w:lvl>
    <w:lvl w:ilvl="6" w:tplc="0425000F" w:tentative="1">
      <w:start w:val="1"/>
      <w:numFmt w:val="decimal"/>
      <w:lvlText w:val="%7."/>
      <w:lvlJc w:val="left"/>
      <w:pPr>
        <w:ind w:left="5684" w:hanging="360"/>
      </w:pPr>
    </w:lvl>
    <w:lvl w:ilvl="7" w:tplc="04250019" w:tentative="1">
      <w:start w:val="1"/>
      <w:numFmt w:val="lowerLetter"/>
      <w:lvlText w:val="%8."/>
      <w:lvlJc w:val="left"/>
      <w:pPr>
        <w:ind w:left="6404" w:hanging="360"/>
      </w:pPr>
    </w:lvl>
    <w:lvl w:ilvl="8" w:tplc="0425001B" w:tentative="1">
      <w:start w:val="1"/>
      <w:numFmt w:val="lowerRoman"/>
      <w:lvlText w:val="%9."/>
      <w:lvlJc w:val="right"/>
      <w:pPr>
        <w:ind w:left="7124" w:hanging="180"/>
      </w:pPr>
    </w:lvl>
  </w:abstractNum>
  <w:abstractNum w:abstractNumId="11" w15:restartNumberingAfterBreak="0">
    <w:nsid w:val="26617EFF"/>
    <w:multiLevelType w:val="hybridMultilevel"/>
    <w:tmpl w:val="10DE987A"/>
    <w:lvl w:ilvl="0" w:tplc="896ECC7C">
      <w:numFmt w:val="bullet"/>
      <w:lvlText w:val="-"/>
      <w:lvlJc w:val="left"/>
      <w:pPr>
        <w:ind w:left="705" w:hanging="705"/>
      </w:pPr>
      <w:rPr>
        <w:rFonts w:ascii="Times New Roman" w:eastAsia="Times New Roman" w:hAnsi="Times New Roman" w:cs="Times New Roman" w:hint="default"/>
        <w:b/>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2B534213"/>
    <w:multiLevelType w:val="hybridMultilevel"/>
    <w:tmpl w:val="F3662EB2"/>
    <w:lvl w:ilvl="0" w:tplc="66181E2C">
      <w:start w:val="1"/>
      <w:numFmt w:val="ordinal"/>
      <w:lvlText w:val="2.%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2BD54B55"/>
    <w:multiLevelType w:val="hybridMultilevel"/>
    <w:tmpl w:val="D5AE0504"/>
    <w:lvl w:ilvl="0" w:tplc="6ED21018">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57343ED"/>
    <w:multiLevelType w:val="multilevel"/>
    <w:tmpl w:val="B5A07426"/>
    <w:lvl w:ilvl="0">
      <w:start w:val="1"/>
      <w:numFmt w:val="decimal"/>
      <w:lvlText w:val="%1."/>
      <w:lvlJc w:val="left"/>
      <w:pPr>
        <w:ind w:left="64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063F9E"/>
    <w:multiLevelType w:val="hybridMultilevel"/>
    <w:tmpl w:val="F3A003D2"/>
    <w:lvl w:ilvl="0" w:tplc="10FE5B78">
      <w:start w:val="1"/>
      <w:numFmt w:val="decimal"/>
      <w:lvlText w:val="%1."/>
      <w:lvlJc w:val="left"/>
      <w:pPr>
        <w:ind w:left="360" w:hanging="360"/>
      </w:pPr>
      <w:rPr>
        <w:rFonts w:ascii="Times New Roman" w:eastAsia="Times New Roman" w:hAnsi="Times New Roman" w:cs="Times New Roman"/>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36C31DE2"/>
    <w:multiLevelType w:val="hybridMultilevel"/>
    <w:tmpl w:val="5700F5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BCC4E4B"/>
    <w:multiLevelType w:val="hybridMultilevel"/>
    <w:tmpl w:val="9B70A6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DA77FC2"/>
    <w:multiLevelType w:val="hybridMultilevel"/>
    <w:tmpl w:val="5302DB82"/>
    <w:lvl w:ilvl="0" w:tplc="04103152">
      <w:start w:val="1"/>
      <w:numFmt w:val="decimal"/>
      <w:lvlText w:val="4.%1"/>
      <w:lvlJc w:val="left"/>
      <w:pPr>
        <w:ind w:left="720" w:hanging="360"/>
      </w:pPr>
      <w:rPr>
        <w:rFonts w:ascii="Times New Roman" w:hAnsi="Times New Roman" w:cs="Times New Roman" w:hint="default"/>
        <w:b w:val="0"/>
        <w:bCs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F560F20"/>
    <w:multiLevelType w:val="multilevel"/>
    <w:tmpl w:val="B84845EC"/>
    <w:lvl w:ilvl="0">
      <w:start w:val="5"/>
      <w:numFmt w:val="decimal"/>
      <w:lvlText w:val="%1."/>
      <w:lvlJc w:val="left"/>
      <w:pPr>
        <w:ind w:left="720" w:hanging="360"/>
      </w:pPr>
    </w:lvl>
    <w:lvl w:ilvl="1">
      <w:start w:val="1"/>
      <w:numFmt w:val="decimal"/>
      <w:lvlText w:val="%1.%2"/>
      <w:lvlJc w:val="left"/>
      <w:pPr>
        <w:ind w:left="1324" w:hanging="615"/>
      </w:pPr>
      <w:rPr>
        <w:b/>
        <w:bCs/>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4875780E"/>
    <w:multiLevelType w:val="hybridMultilevel"/>
    <w:tmpl w:val="64882E3C"/>
    <w:lvl w:ilvl="0" w:tplc="C37E69CE">
      <w:start w:val="1"/>
      <w:numFmt w:val="decimal"/>
      <w:lvlText w:val="6.%1"/>
      <w:lvlJc w:val="left"/>
      <w:pPr>
        <w:ind w:left="720" w:hanging="360"/>
      </w:pPr>
      <w:rPr>
        <w:rFonts w:ascii="Times New Roman" w:hAnsi="Times New Roman" w:cs="Times New Roman" w:hint="default"/>
        <w:b w:val="0"/>
        <w:bCs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B37399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896BE8"/>
    <w:multiLevelType w:val="hybridMultilevel"/>
    <w:tmpl w:val="288CD8B6"/>
    <w:lvl w:ilvl="0" w:tplc="9E581468">
      <w:start w:val="1"/>
      <w:numFmt w:val="decimal"/>
      <w:lvlText w:val="3.1%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23" w15:restartNumberingAfterBreak="0">
    <w:nsid w:val="4E3B78FB"/>
    <w:multiLevelType w:val="hybridMultilevel"/>
    <w:tmpl w:val="CE90F608"/>
    <w:lvl w:ilvl="0" w:tplc="EB3E6CCA">
      <w:start w:val="1"/>
      <w:numFmt w:val="decimal"/>
      <w:lvlText w:val="5.%1"/>
      <w:lvlJc w:val="left"/>
      <w:pPr>
        <w:ind w:left="720" w:hanging="360"/>
      </w:pPr>
      <w:rPr>
        <w:rFonts w:ascii="Times New Roman" w:hAnsi="Times New Roman" w:cs="Times New Roman" w:hint="default"/>
        <w:b w:val="0"/>
        <w:bCs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17D704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E309CD"/>
    <w:multiLevelType w:val="hybridMultilevel"/>
    <w:tmpl w:val="7FCAC6F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5FBD178B"/>
    <w:multiLevelType w:val="hybridMultilevel"/>
    <w:tmpl w:val="EF96138A"/>
    <w:lvl w:ilvl="0" w:tplc="4C98D6D2">
      <w:start w:val="1"/>
      <w:numFmt w:val="decimal"/>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3D05FBC"/>
    <w:multiLevelType w:val="hybridMultilevel"/>
    <w:tmpl w:val="F828E0CA"/>
    <w:lvl w:ilvl="0" w:tplc="D9C4D290">
      <w:start w:val="1"/>
      <w:numFmt w:val="ordinal"/>
      <w:lvlText w:val="2.%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938696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6A41CF"/>
    <w:multiLevelType w:val="hybridMultilevel"/>
    <w:tmpl w:val="CD826F66"/>
    <w:lvl w:ilvl="0" w:tplc="D9C4D290">
      <w:start w:val="1"/>
      <w:numFmt w:val="ordinal"/>
      <w:lvlText w:val="2.%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FEC0EEF"/>
    <w:multiLevelType w:val="hybridMultilevel"/>
    <w:tmpl w:val="53AAF9D4"/>
    <w:lvl w:ilvl="0" w:tplc="896ECC7C">
      <w:numFmt w:val="bullet"/>
      <w:lvlText w:val="-"/>
      <w:lvlJc w:val="left"/>
      <w:pPr>
        <w:ind w:left="705" w:hanging="705"/>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1BE6446"/>
    <w:multiLevelType w:val="multilevel"/>
    <w:tmpl w:val="640ED82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2" w15:restartNumberingAfterBreak="0">
    <w:nsid w:val="776A76E0"/>
    <w:multiLevelType w:val="hybridMultilevel"/>
    <w:tmpl w:val="69B270FC"/>
    <w:lvl w:ilvl="0" w:tplc="2C062FA4">
      <w:start w:val="1"/>
      <w:numFmt w:val="decimal"/>
      <w:lvlText w:val="3.%1"/>
      <w:lvlJc w:val="left"/>
      <w:pPr>
        <w:ind w:left="720" w:hanging="360"/>
      </w:pPr>
      <w:rPr>
        <w:rFonts w:hint="default"/>
        <w:b w:val="0"/>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8367610"/>
    <w:multiLevelType w:val="hybridMultilevel"/>
    <w:tmpl w:val="85CC831E"/>
    <w:lvl w:ilvl="0" w:tplc="E1D44780">
      <w:start w:val="1"/>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10901018">
    <w:abstractNumId w:val="26"/>
  </w:num>
  <w:num w:numId="2" w16cid:durableId="1811437445">
    <w:abstractNumId w:val="11"/>
  </w:num>
  <w:num w:numId="3" w16cid:durableId="157035944">
    <w:abstractNumId w:val="30"/>
  </w:num>
  <w:num w:numId="4" w16cid:durableId="1024748824">
    <w:abstractNumId w:val="2"/>
  </w:num>
  <w:num w:numId="5" w16cid:durableId="2098868641">
    <w:abstractNumId w:val="31"/>
  </w:num>
  <w:num w:numId="6" w16cid:durableId="799416249">
    <w:abstractNumId w:val="13"/>
  </w:num>
  <w:num w:numId="7" w16cid:durableId="1416126918">
    <w:abstractNumId w:val="7"/>
  </w:num>
  <w:num w:numId="8" w16cid:durableId="1933856132">
    <w:abstractNumId w:val="8"/>
  </w:num>
  <w:num w:numId="9" w16cid:durableId="1959137877">
    <w:abstractNumId w:val="15"/>
  </w:num>
  <w:num w:numId="10" w16cid:durableId="1259830944">
    <w:abstractNumId w:val="1"/>
  </w:num>
  <w:num w:numId="11" w16cid:durableId="169107777">
    <w:abstractNumId w:val="0"/>
  </w:num>
  <w:num w:numId="12" w16cid:durableId="1823154044">
    <w:abstractNumId w:val="16"/>
  </w:num>
  <w:num w:numId="13" w16cid:durableId="571165036">
    <w:abstractNumId w:val="17"/>
  </w:num>
  <w:num w:numId="14" w16cid:durableId="654379636">
    <w:abstractNumId w:val="9"/>
  </w:num>
  <w:num w:numId="15" w16cid:durableId="1359891487">
    <w:abstractNumId w:val="10"/>
  </w:num>
  <w:num w:numId="16" w16cid:durableId="947272851">
    <w:abstractNumId w:val="22"/>
  </w:num>
  <w:num w:numId="17" w16cid:durableId="397941938">
    <w:abstractNumId w:val="3"/>
  </w:num>
  <w:num w:numId="18" w16cid:durableId="265233368">
    <w:abstractNumId w:val="14"/>
  </w:num>
  <w:num w:numId="19" w16cid:durableId="1340111509">
    <w:abstractNumId w:val="6"/>
  </w:num>
  <w:num w:numId="20" w16cid:durableId="2043020310">
    <w:abstractNumId w:val="29"/>
  </w:num>
  <w:num w:numId="21" w16cid:durableId="210657702">
    <w:abstractNumId w:val="33"/>
  </w:num>
  <w:num w:numId="22" w16cid:durableId="988706124">
    <w:abstractNumId w:val="32"/>
  </w:num>
  <w:num w:numId="23" w16cid:durableId="1109011709">
    <w:abstractNumId w:val="18"/>
  </w:num>
  <w:num w:numId="24" w16cid:durableId="1220748875">
    <w:abstractNumId w:val="20"/>
  </w:num>
  <w:num w:numId="25" w16cid:durableId="496307451">
    <w:abstractNumId w:val="23"/>
  </w:num>
  <w:num w:numId="26" w16cid:durableId="20666405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2651531">
    <w:abstractNumId w:val="19"/>
  </w:num>
  <w:num w:numId="28" w16cid:durableId="431701624">
    <w:abstractNumId w:val="25"/>
  </w:num>
  <w:num w:numId="29" w16cid:durableId="988560758">
    <w:abstractNumId w:val="4"/>
  </w:num>
  <w:num w:numId="30" w16cid:durableId="373576758">
    <w:abstractNumId w:val="5"/>
  </w:num>
  <w:num w:numId="31" w16cid:durableId="844780084">
    <w:abstractNumId w:val="27"/>
  </w:num>
  <w:num w:numId="32" w16cid:durableId="380062357">
    <w:abstractNumId w:val="12"/>
  </w:num>
  <w:num w:numId="33" w16cid:durableId="1163205170">
    <w:abstractNumId w:val="24"/>
  </w:num>
  <w:num w:numId="34" w16cid:durableId="624042243">
    <w:abstractNumId w:val="28"/>
  </w:num>
  <w:num w:numId="35" w16cid:durableId="23274422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61"/>
    <w:rsid w:val="00001401"/>
    <w:rsid w:val="00010F74"/>
    <w:rsid w:val="00012197"/>
    <w:rsid w:val="000122BF"/>
    <w:rsid w:val="00014984"/>
    <w:rsid w:val="00023BAB"/>
    <w:rsid w:val="0003225A"/>
    <w:rsid w:val="0003668C"/>
    <w:rsid w:val="000415C7"/>
    <w:rsid w:val="00043896"/>
    <w:rsid w:val="000438B2"/>
    <w:rsid w:val="00046B51"/>
    <w:rsid w:val="000478E1"/>
    <w:rsid w:val="000527ED"/>
    <w:rsid w:val="00053B64"/>
    <w:rsid w:val="0005738A"/>
    <w:rsid w:val="0005751A"/>
    <w:rsid w:val="00067B44"/>
    <w:rsid w:val="00067B9F"/>
    <w:rsid w:val="00071382"/>
    <w:rsid w:val="000737D2"/>
    <w:rsid w:val="00080A1D"/>
    <w:rsid w:val="000921CE"/>
    <w:rsid w:val="0009600F"/>
    <w:rsid w:val="00097193"/>
    <w:rsid w:val="000B3CF9"/>
    <w:rsid w:val="000B6BCE"/>
    <w:rsid w:val="000C61FC"/>
    <w:rsid w:val="000C7D70"/>
    <w:rsid w:val="000E122D"/>
    <w:rsid w:val="000E7F69"/>
    <w:rsid w:val="000F6E0C"/>
    <w:rsid w:val="00100685"/>
    <w:rsid w:val="00105B07"/>
    <w:rsid w:val="00107ADA"/>
    <w:rsid w:val="00111F8E"/>
    <w:rsid w:val="00112377"/>
    <w:rsid w:val="00112E71"/>
    <w:rsid w:val="00124D0E"/>
    <w:rsid w:val="00127A34"/>
    <w:rsid w:val="00136F6C"/>
    <w:rsid w:val="0014152D"/>
    <w:rsid w:val="00142F50"/>
    <w:rsid w:val="00150F6B"/>
    <w:rsid w:val="00152BB7"/>
    <w:rsid w:val="00152D62"/>
    <w:rsid w:val="00155255"/>
    <w:rsid w:val="00180A7F"/>
    <w:rsid w:val="00182766"/>
    <w:rsid w:val="001912A7"/>
    <w:rsid w:val="00193F1A"/>
    <w:rsid w:val="001A0AFF"/>
    <w:rsid w:val="001B413C"/>
    <w:rsid w:val="001B65E2"/>
    <w:rsid w:val="001B666F"/>
    <w:rsid w:val="001C6E84"/>
    <w:rsid w:val="001E434E"/>
    <w:rsid w:val="001E6E1C"/>
    <w:rsid w:val="001F1A19"/>
    <w:rsid w:val="001F7BFE"/>
    <w:rsid w:val="0020246E"/>
    <w:rsid w:val="00203721"/>
    <w:rsid w:val="002100EE"/>
    <w:rsid w:val="0021077B"/>
    <w:rsid w:val="002225CE"/>
    <w:rsid w:val="00224790"/>
    <w:rsid w:val="0022588B"/>
    <w:rsid w:val="002265E5"/>
    <w:rsid w:val="0022739D"/>
    <w:rsid w:val="00230340"/>
    <w:rsid w:val="00232855"/>
    <w:rsid w:val="00244986"/>
    <w:rsid w:val="002535A7"/>
    <w:rsid w:val="002568E8"/>
    <w:rsid w:val="00260C89"/>
    <w:rsid w:val="00263F7D"/>
    <w:rsid w:val="00264C28"/>
    <w:rsid w:val="00264FBD"/>
    <w:rsid w:val="00281DEE"/>
    <w:rsid w:val="002835AC"/>
    <w:rsid w:val="002845C6"/>
    <w:rsid w:val="00290BCD"/>
    <w:rsid w:val="00292A55"/>
    <w:rsid w:val="002C0329"/>
    <w:rsid w:val="002C38A0"/>
    <w:rsid w:val="002C504C"/>
    <w:rsid w:val="002C6847"/>
    <w:rsid w:val="002D2331"/>
    <w:rsid w:val="002D481A"/>
    <w:rsid w:val="002E228E"/>
    <w:rsid w:val="002F07A2"/>
    <w:rsid w:val="002F09B7"/>
    <w:rsid w:val="002F121B"/>
    <w:rsid w:val="002F2813"/>
    <w:rsid w:val="003053FE"/>
    <w:rsid w:val="00310940"/>
    <w:rsid w:val="00317E4F"/>
    <w:rsid w:val="00320A28"/>
    <w:rsid w:val="00322BB7"/>
    <w:rsid w:val="00326FED"/>
    <w:rsid w:val="0032703B"/>
    <w:rsid w:val="00337103"/>
    <w:rsid w:val="00337DAB"/>
    <w:rsid w:val="00354DB4"/>
    <w:rsid w:val="0035697A"/>
    <w:rsid w:val="00363AAB"/>
    <w:rsid w:val="003700F3"/>
    <w:rsid w:val="00376A0F"/>
    <w:rsid w:val="0037773B"/>
    <w:rsid w:val="00380059"/>
    <w:rsid w:val="00381088"/>
    <w:rsid w:val="00386859"/>
    <w:rsid w:val="003C0920"/>
    <w:rsid w:val="003C0CC1"/>
    <w:rsid w:val="003C2211"/>
    <w:rsid w:val="003C55B1"/>
    <w:rsid w:val="003C74A9"/>
    <w:rsid w:val="003D0EA5"/>
    <w:rsid w:val="003E22E3"/>
    <w:rsid w:val="003E577B"/>
    <w:rsid w:val="003E5C9F"/>
    <w:rsid w:val="003F0CD9"/>
    <w:rsid w:val="00400638"/>
    <w:rsid w:val="00412AC8"/>
    <w:rsid w:val="00415576"/>
    <w:rsid w:val="004169F2"/>
    <w:rsid w:val="004171B6"/>
    <w:rsid w:val="00422267"/>
    <w:rsid w:val="00424865"/>
    <w:rsid w:val="00431EDA"/>
    <w:rsid w:val="00433EB4"/>
    <w:rsid w:val="00434BE5"/>
    <w:rsid w:val="0043518F"/>
    <w:rsid w:val="004418DE"/>
    <w:rsid w:val="00444CE5"/>
    <w:rsid w:val="00454AFA"/>
    <w:rsid w:val="00454D58"/>
    <w:rsid w:val="0046274A"/>
    <w:rsid w:val="00463655"/>
    <w:rsid w:val="0046371E"/>
    <w:rsid w:val="00465543"/>
    <w:rsid w:val="004716C0"/>
    <w:rsid w:val="00474EE4"/>
    <w:rsid w:val="00475D14"/>
    <w:rsid w:val="004802C9"/>
    <w:rsid w:val="00480B0C"/>
    <w:rsid w:val="00484BC5"/>
    <w:rsid w:val="0048606F"/>
    <w:rsid w:val="0049222E"/>
    <w:rsid w:val="0049463F"/>
    <w:rsid w:val="004A15F6"/>
    <w:rsid w:val="004B1029"/>
    <w:rsid w:val="004B7541"/>
    <w:rsid w:val="004C05E4"/>
    <w:rsid w:val="004C1BA0"/>
    <w:rsid w:val="004C31B9"/>
    <w:rsid w:val="004C38BF"/>
    <w:rsid w:val="004C43E2"/>
    <w:rsid w:val="004C740A"/>
    <w:rsid w:val="004D0D67"/>
    <w:rsid w:val="004D39D6"/>
    <w:rsid w:val="004D56E6"/>
    <w:rsid w:val="004D722C"/>
    <w:rsid w:val="004E1C56"/>
    <w:rsid w:val="004E364C"/>
    <w:rsid w:val="004E69AC"/>
    <w:rsid w:val="004E7ACC"/>
    <w:rsid w:val="004F0000"/>
    <w:rsid w:val="004F4A4E"/>
    <w:rsid w:val="004F4F4E"/>
    <w:rsid w:val="005013EC"/>
    <w:rsid w:val="00503EE9"/>
    <w:rsid w:val="00512D03"/>
    <w:rsid w:val="00514CB8"/>
    <w:rsid w:val="00526AC3"/>
    <w:rsid w:val="0052763D"/>
    <w:rsid w:val="00531F2E"/>
    <w:rsid w:val="00533C0B"/>
    <w:rsid w:val="0054249A"/>
    <w:rsid w:val="00542BF3"/>
    <w:rsid w:val="00553481"/>
    <w:rsid w:val="00563283"/>
    <w:rsid w:val="005708CE"/>
    <w:rsid w:val="00573B8B"/>
    <w:rsid w:val="00576C24"/>
    <w:rsid w:val="005844CB"/>
    <w:rsid w:val="00584893"/>
    <w:rsid w:val="00587717"/>
    <w:rsid w:val="00594C73"/>
    <w:rsid w:val="005B1A56"/>
    <w:rsid w:val="005C219D"/>
    <w:rsid w:val="005C2681"/>
    <w:rsid w:val="005C5A11"/>
    <w:rsid w:val="005D0EAC"/>
    <w:rsid w:val="005E0DA9"/>
    <w:rsid w:val="005F57F0"/>
    <w:rsid w:val="00602BC2"/>
    <w:rsid w:val="00612208"/>
    <w:rsid w:val="0061584B"/>
    <w:rsid w:val="0062097B"/>
    <w:rsid w:val="006226C6"/>
    <w:rsid w:val="00622B97"/>
    <w:rsid w:val="006275BA"/>
    <w:rsid w:val="0062764F"/>
    <w:rsid w:val="00630C88"/>
    <w:rsid w:val="00645C02"/>
    <w:rsid w:val="006557B4"/>
    <w:rsid w:val="006572C8"/>
    <w:rsid w:val="0065755B"/>
    <w:rsid w:val="0068634B"/>
    <w:rsid w:val="00692147"/>
    <w:rsid w:val="00693BDE"/>
    <w:rsid w:val="00694BD6"/>
    <w:rsid w:val="006A1FE7"/>
    <w:rsid w:val="006B1B65"/>
    <w:rsid w:val="006B5A37"/>
    <w:rsid w:val="006C3E88"/>
    <w:rsid w:val="006C51A2"/>
    <w:rsid w:val="006C680F"/>
    <w:rsid w:val="006D2CFD"/>
    <w:rsid w:val="006D4CF0"/>
    <w:rsid w:val="006D6BA9"/>
    <w:rsid w:val="006E6966"/>
    <w:rsid w:val="006F12A5"/>
    <w:rsid w:val="006F2292"/>
    <w:rsid w:val="006F55BF"/>
    <w:rsid w:val="007042EE"/>
    <w:rsid w:val="007102B1"/>
    <w:rsid w:val="00710B3B"/>
    <w:rsid w:val="00717298"/>
    <w:rsid w:val="007262CC"/>
    <w:rsid w:val="007329AD"/>
    <w:rsid w:val="00733204"/>
    <w:rsid w:val="007354E0"/>
    <w:rsid w:val="00736813"/>
    <w:rsid w:val="0074133E"/>
    <w:rsid w:val="00751373"/>
    <w:rsid w:val="0075384A"/>
    <w:rsid w:val="00754781"/>
    <w:rsid w:val="0075618A"/>
    <w:rsid w:val="00761F8B"/>
    <w:rsid w:val="00762CB5"/>
    <w:rsid w:val="00767575"/>
    <w:rsid w:val="00777235"/>
    <w:rsid w:val="00777813"/>
    <w:rsid w:val="00783C65"/>
    <w:rsid w:val="007846B3"/>
    <w:rsid w:val="007B32E9"/>
    <w:rsid w:val="007B35EC"/>
    <w:rsid w:val="007D2456"/>
    <w:rsid w:val="007D3A57"/>
    <w:rsid w:val="007F2F30"/>
    <w:rsid w:val="00806E86"/>
    <w:rsid w:val="00813D75"/>
    <w:rsid w:val="0083125C"/>
    <w:rsid w:val="0084284B"/>
    <w:rsid w:val="00846F26"/>
    <w:rsid w:val="00851226"/>
    <w:rsid w:val="00853640"/>
    <w:rsid w:val="00854408"/>
    <w:rsid w:val="00855752"/>
    <w:rsid w:val="0085716E"/>
    <w:rsid w:val="00860A96"/>
    <w:rsid w:val="00862D19"/>
    <w:rsid w:val="00867596"/>
    <w:rsid w:val="00873FE9"/>
    <w:rsid w:val="00891867"/>
    <w:rsid w:val="00896F49"/>
    <w:rsid w:val="008A0692"/>
    <w:rsid w:val="008A71A2"/>
    <w:rsid w:val="008A7322"/>
    <w:rsid w:val="008B56C9"/>
    <w:rsid w:val="008B58CB"/>
    <w:rsid w:val="008D66FD"/>
    <w:rsid w:val="008D6A44"/>
    <w:rsid w:val="008E2D2E"/>
    <w:rsid w:val="008E5525"/>
    <w:rsid w:val="008F2695"/>
    <w:rsid w:val="008F294B"/>
    <w:rsid w:val="008F3CA1"/>
    <w:rsid w:val="00906F87"/>
    <w:rsid w:val="00921013"/>
    <w:rsid w:val="00933713"/>
    <w:rsid w:val="00935D71"/>
    <w:rsid w:val="0093629D"/>
    <w:rsid w:val="00947A66"/>
    <w:rsid w:val="00950F04"/>
    <w:rsid w:val="009574E7"/>
    <w:rsid w:val="0095764D"/>
    <w:rsid w:val="00973C9D"/>
    <w:rsid w:val="009747B9"/>
    <w:rsid w:val="0097513F"/>
    <w:rsid w:val="009845C7"/>
    <w:rsid w:val="00986815"/>
    <w:rsid w:val="00987D87"/>
    <w:rsid w:val="0099190B"/>
    <w:rsid w:val="00994123"/>
    <w:rsid w:val="009A1EDE"/>
    <w:rsid w:val="009A3AA9"/>
    <w:rsid w:val="009A49AF"/>
    <w:rsid w:val="009B54BC"/>
    <w:rsid w:val="009C0B93"/>
    <w:rsid w:val="009C0D58"/>
    <w:rsid w:val="009D140B"/>
    <w:rsid w:val="009E25C3"/>
    <w:rsid w:val="009E5988"/>
    <w:rsid w:val="009E6E3B"/>
    <w:rsid w:val="009E7961"/>
    <w:rsid w:val="009F03F8"/>
    <w:rsid w:val="009F4C92"/>
    <w:rsid w:val="00A00921"/>
    <w:rsid w:val="00A13F7B"/>
    <w:rsid w:val="00A1707D"/>
    <w:rsid w:val="00A25184"/>
    <w:rsid w:val="00A2561D"/>
    <w:rsid w:val="00A26CF4"/>
    <w:rsid w:val="00A324E9"/>
    <w:rsid w:val="00A33470"/>
    <w:rsid w:val="00A34B15"/>
    <w:rsid w:val="00A40B47"/>
    <w:rsid w:val="00A431FE"/>
    <w:rsid w:val="00A4611F"/>
    <w:rsid w:val="00A46CE8"/>
    <w:rsid w:val="00A51195"/>
    <w:rsid w:val="00A64AF7"/>
    <w:rsid w:val="00A67433"/>
    <w:rsid w:val="00A91DDE"/>
    <w:rsid w:val="00AA7A3A"/>
    <w:rsid w:val="00AB2186"/>
    <w:rsid w:val="00AB2A15"/>
    <w:rsid w:val="00AC1C20"/>
    <w:rsid w:val="00AC7CE0"/>
    <w:rsid w:val="00AD31B9"/>
    <w:rsid w:val="00AD358B"/>
    <w:rsid w:val="00AE23C5"/>
    <w:rsid w:val="00AF25CD"/>
    <w:rsid w:val="00AF7C11"/>
    <w:rsid w:val="00B01071"/>
    <w:rsid w:val="00B01603"/>
    <w:rsid w:val="00B04AC0"/>
    <w:rsid w:val="00B139E9"/>
    <w:rsid w:val="00B17BFA"/>
    <w:rsid w:val="00B26C68"/>
    <w:rsid w:val="00B31335"/>
    <w:rsid w:val="00B32108"/>
    <w:rsid w:val="00B36C34"/>
    <w:rsid w:val="00B402BF"/>
    <w:rsid w:val="00B4030C"/>
    <w:rsid w:val="00B4194E"/>
    <w:rsid w:val="00B50260"/>
    <w:rsid w:val="00B71B36"/>
    <w:rsid w:val="00B9492E"/>
    <w:rsid w:val="00BA668B"/>
    <w:rsid w:val="00BA7AFD"/>
    <w:rsid w:val="00BB79F0"/>
    <w:rsid w:val="00BC1C8D"/>
    <w:rsid w:val="00BC2CBB"/>
    <w:rsid w:val="00BC6055"/>
    <w:rsid w:val="00BD64B7"/>
    <w:rsid w:val="00BD7057"/>
    <w:rsid w:val="00BD723D"/>
    <w:rsid w:val="00BD7394"/>
    <w:rsid w:val="00BF0EFD"/>
    <w:rsid w:val="00BF2482"/>
    <w:rsid w:val="00BF56AD"/>
    <w:rsid w:val="00C14876"/>
    <w:rsid w:val="00C47FC6"/>
    <w:rsid w:val="00C50180"/>
    <w:rsid w:val="00C50DF1"/>
    <w:rsid w:val="00C520BB"/>
    <w:rsid w:val="00C548FC"/>
    <w:rsid w:val="00C73515"/>
    <w:rsid w:val="00C77049"/>
    <w:rsid w:val="00C8420C"/>
    <w:rsid w:val="00C96968"/>
    <w:rsid w:val="00CA0338"/>
    <w:rsid w:val="00CB6B50"/>
    <w:rsid w:val="00CB7F40"/>
    <w:rsid w:val="00CC1AF4"/>
    <w:rsid w:val="00CC2EB3"/>
    <w:rsid w:val="00CD22EC"/>
    <w:rsid w:val="00CD4435"/>
    <w:rsid w:val="00CE191C"/>
    <w:rsid w:val="00CE439E"/>
    <w:rsid w:val="00CF193B"/>
    <w:rsid w:val="00CF7373"/>
    <w:rsid w:val="00D3103D"/>
    <w:rsid w:val="00D410AF"/>
    <w:rsid w:val="00D4792D"/>
    <w:rsid w:val="00D47A3C"/>
    <w:rsid w:val="00D53A38"/>
    <w:rsid w:val="00D560F2"/>
    <w:rsid w:val="00D575B1"/>
    <w:rsid w:val="00D61AB4"/>
    <w:rsid w:val="00D61D54"/>
    <w:rsid w:val="00D62F46"/>
    <w:rsid w:val="00D666BD"/>
    <w:rsid w:val="00D67B49"/>
    <w:rsid w:val="00D721CE"/>
    <w:rsid w:val="00D77742"/>
    <w:rsid w:val="00D77E14"/>
    <w:rsid w:val="00D87131"/>
    <w:rsid w:val="00D929F5"/>
    <w:rsid w:val="00D93EE9"/>
    <w:rsid w:val="00D95601"/>
    <w:rsid w:val="00DA13FE"/>
    <w:rsid w:val="00DB3767"/>
    <w:rsid w:val="00DB5D05"/>
    <w:rsid w:val="00DB655F"/>
    <w:rsid w:val="00DB7858"/>
    <w:rsid w:val="00DC0B59"/>
    <w:rsid w:val="00DC3BDA"/>
    <w:rsid w:val="00DC4360"/>
    <w:rsid w:val="00DD1F67"/>
    <w:rsid w:val="00DD3AC8"/>
    <w:rsid w:val="00DD746E"/>
    <w:rsid w:val="00DD79DB"/>
    <w:rsid w:val="00DD7A51"/>
    <w:rsid w:val="00DE77D0"/>
    <w:rsid w:val="00DF2E3E"/>
    <w:rsid w:val="00DF5061"/>
    <w:rsid w:val="00DF600A"/>
    <w:rsid w:val="00E04A40"/>
    <w:rsid w:val="00E05FF7"/>
    <w:rsid w:val="00E1626F"/>
    <w:rsid w:val="00E163AE"/>
    <w:rsid w:val="00E173E0"/>
    <w:rsid w:val="00E35C01"/>
    <w:rsid w:val="00E40268"/>
    <w:rsid w:val="00E4035B"/>
    <w:rsid w:val="00E45B41"/>
    <w:rsid w:val="00E50C9A"/>
    <w:rsid w:val="00E53177"/>
    <w:rsid w:val="00E613E3"/>
    <w:rsid w:val="00E615A4"/>
    <w:rsid w:val="00E81F1C"/>
    <w:rsid w:val="00E84550"/>
    <w:rsid w:val="00E85C19"/>
    <w:rsid w:val="00E87235"/>
    <w:rsid w:val="00EA2C21"/>
    <w:rsid w:val="00EA3807"/>
    <w:rsid w:val="00EA3F8E"/>
    <w:rsid w:val="00EA61DB"/>
    <w:rsid w:val="00EC2083"/>
    <w:rsid w:val="00ED2A71"/>
    <w:rsid w:val="00ED5539"/>
    <w:rsid w:val="00ED6F94"/>
    <w:rsid w:val="00ED7267"/>
    <w:rsid w:val="00EE2168"/>
    <w:rsid w:val="00EE66B2"/>
    <w:rsid w:val="00F028CA"/>
    <w:rsid w:val="00F07425"/>
    <w:rsid w:val="00F3000C"/>
    <w:rsid w:val="00F325A2"/>
    <w:rsid w:val="00F3690B"/>
    <w:rsid w:val="00F43D76"/>
    <w:rsid w:val="00F44B11"/>
    <w:rsid w:val="00F46ECF"/>
    <w:rsid w:val="00F5319A"/>
    <w:rsid w:val="00F54E0A"/>
    <w:rsid w:val="00F55D29"/>
    <w:rsid w:val="00F55EBF"/>
    <w:rsid w:val="00F63329"/>
    <w:rsid w:val="00F70C66"/>
    <w:rsid w:val="00F76D02"/>
    <w:rsid w:val="00F76F9C"/>
    <w:rsid w:val="00F86509"/>
    <w:rsid w:val="00F87AE9"/>
    <w:rsid w:val="00FA1F2A"/>
    <w:rsid w:val="00FA3286"/>
    <w:rsid w:val="00FB14E4"/>
    <w:rsid w:val="00FB2ABD"/>
    <w:rsid w:val="00FB5322"/>
    <w:rsid w:val="00FB7B41"/>
    <w:rsid w:val="00FC5A02"/>
    <w:rsid w:val="00FC5EA6"/>
    <w:rsid w:val="00FC7857"/>
    <w:rsid w:val="00FD416B"/>
    <w:rsid w:val="00FD4C4D"/>
    <w:rsid w:val="00FD6E8C"/>
    <w:rsid w:val="00FE1F3B"/>
    <w:rsid w:val="00FE484D"/>
    <w:rsid w:val="00FE50CA"/>
    <w:rsid w:val="00FE556E"/>
    <w:rsid w:val="00FE6C70"/>
    <w:rsid w:val="014B2469"/>
    <w:rsid w:val="04C51515"/>
    <w:rsid w:val="06088BBD"/>
    <w:rsid w:val="0718AD95"/>
    <w:rsid w:val="093CC48D"/>
    <w:rsid w:val="11A6FD16"/>
    <w:rsid w:val="17E27419"/>
    <w:rsid w:val="19C2CDBF"/>
    <w:rsid w:val="1C488431"/>
    <w:rsid w:val="270C2A7D"/>
    <w:rsid w:val="2A26FE17"/>
    <w:rsid w:val="2BA4EB07"/>
    <w:rsid w:val="2DD3781E"/>
    <w:rsid w:val="30C2B587"/>
    <w:rsid w:val="3130285B"/>
    <w:rsid w:val="36944624"/>
    <w:rsid w:val="3903F2A5"/>
    <w:rsid w:val="3FE158D4"/>
    <w:rsid w:val="41F6BF38"/>
    <w:rsid w:val="42576F4E"/>
    <w:rsid w:val="4668894B"/>
    <w:rsid w:val="4D2F1F5F"/>
    <w:rsid w:val="4E468048"/>
    <w:rsid w:val="4FB48A2A"/>
    <w:rsid w:val="5510D255"/>
    <w:rsid w:val="55B550AB"/>
    <w:rsid w:val="55BA107C"/>
    <w:rsid w:val="57A59F1D"/>
    <w:rsid w:val="597F967B"/>
    <w:rsid w:val="5D27ACF3"/>
    <w:rsid w:val="5D68FA84"/>
    <w:rsid w:val="625BE75C"/>
    <w:rsid w:val="62A91117"/>
    <w:rsid w:val="62CA3763"/>
    <w:rsid w:val="64BA082E"/>
    <w:rsid w:val="6545CB6A"/>
    <w:rsid w:val="699D6E14"/>
    <w:rsid w:val="69E6A220"/>
    <w:rsid w:val="6AF160C1"/>
    <w:rsid w:val="6C493E17"/>
    <w:rsid w:val="733259B8"/>
    <w:rsid w:val="757BADE8"/>
    <w:rsid w:val="762FDE8F"/>
    <w:rsid w:val="76F03565"/>
    <w:rsid w:val="791521DE"/>
    <w:rsid w:val="7ABE2971"/>
    <w:rsid w:val="7C59703A"/>
    <w:rsid w:val="7D5D61A3"/>
    <w:rsid w:val="7ECE6151"/>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E153"/>
  <w15:chartTrackingRefBased/>
  <w15:docId w15:val="{E36195CC-1D0E-4A6E-81AD-B33663CF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61"/>
    <w:pPr>
      <w:autoSpaceDE w:val="0"/>
      <w:autoSpaceDN w:val="0"/>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8B58CB"/>
    <w:pPr>
      <w:keepNext/>
      <w:autoSpaceDE/>
      <w:autoSpaceDN/>
      <w:jc w:val="both"/>
      <w:outlineLvl w:val="1"/>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
    <w:uiPriority w:val="34"/>
    <w:qFormat/>
    <w:rsid w:val="004E7ACC"/>
    <w:pPr>
      <w:autoSpaceDE/>
      <w:autoSpaceDN/>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4E7ACC"/>
  </w:style>
  <w:style w:type="character" w:styleId="CommentReference">
    <w:name w:val="annotation reference"/>
    <w:basedOn w:val="DefaultParagraphFont"/>
    <w:uiPriority w:val="99"/>
    <w:semiHidden/>
    <w:unhideWhenUsed/>
    <w:rsid w:val="0062764F"/>
    <w:rPr>
      <w:sz w:val="16"/>
      <w:szCs w:val="16"/>
    </w:rPr>
  </w:style>
  <w:style w:type="paragraph" w:styleId="CommentText">
    <w:name w:val="annotation text"/>
    <w:basedOn w:val="Normal"/>
    <w:link w:val="CommentTextChar"/>
    <w:uiPriority w:val="99"/>
    <w:unhideWhenUsed/>
    <w:rsid w:val="0062764F"/>
    <w:rPr>
      <w:sz w:val="20"/>
      <w:szCs w:val="20"/>
    </w:rPr>
  </w:style>
  <w:style w:type="character" w:customStyle="1" w:styleId="CommentTextChar">
    <w:name w:val="Comment Text Char"/>
    <w:basedOn w:val="DefaultParagraphFont"/>
    <w:link w:val="CommentText"/>
    <w:uiPriority w:val="99"/>
    <w:rsid w:val="006276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764F"/>
    <w:rPr>
      <w:b/>
      <w:bCs/>
    </w:rPr>
  </w:style>
  <w:style w:type="character" w:customStyle="1" w:styleId="CommentSubjectChar">
    <w:name w:val="Comment Subject Char"/>
    <w:basedOn w:val="CommentTextChar"/>
    <w:link w:val="CommentSubject"/>
    <w:uiPriority w:val="99"/>
    <w:semiHidden/>
    <w:rsid w:val="006276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76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64F"/>
    <w:rPr>
      <w:rFonts w:ascii="Segoe UI" w:eastAsia="Times New Roman" w:hAnsi="Segoe UI" w:cs="Segoe UI"/>
      <w:sz w:val="18"/>
      <w:szCs w:val="18"/>
    </w:rPr>
  </w:style>
  <w:style w:type="paragraph" w:customStyle="1" w:styleId="Default">
    <w:name w:val="Default"/>
    <w:rsid w:val="007354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B58CB"/>
    <w:rPr>
      <w:rFonts w:ascii="Times New Roman" w:hAnsi="Times New Roman" w:cs="Times New Roman"/>
      <w:b/>
      <w:bCs/>
      <w:sz w:val="24"/>
      <w:szCs w:val="24"/>
    </w:rPr>
  </w:style>
  <w:style w:type="paragraph" w:styleId="Revision">
    <w:name w:val="Revision"/>
    <w:hidden/>
    <w:uiPriority w:val="99"/>
    <w:semiHidden/>
    <w:rsid w:val="009845C7"/>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00F"/>
  </w:style>
  <w:style w:type="paragraph" w:customStyle="1" w:styleId="seisukoht">
    <w:name w:val="seisukoht"/>
    <w:basedOn w:val="Normal"/>
    <w:link w:val="seisukohtMrk"/>
    <w:qFormat/>
    <w:rsid w:val="00480B0C"/>
    <w:pPr>
      <w:autoSpaceDE/>
      <w:autoSpaceDN/>
      <w:spacing w:after="120"/>
      <w:ind w:left="709" w:hanging="709"/>
      <w:jc w:val="both"/>
    </w:pPr>
    <w:rPr>
      <w:rFonts w:eastAsiaTheme="minorHAnsi"/>
      <w:b/>
      <w:bCs/>
      <w:kern w:val="2"/>
      <w14:ligatures w14:val="standardContextual"/>
    </w:rPr>
  </w:style>
  <w:style w:type="character" w:customStyle="1" w:styleId="seisukohtMrk">
    <w:name w:val="seisukoht Märk"/>
    <w:basedOn w:val="DefaultParagraphFont"/>
    <w:link w:val="seisukoht"/>
    <w:rsid w:val="00480B0C"/>
    <w:rPr>
      <w:rFonts w:ascii="Times New Roman" w:hAnsi="Times New Roman" w:cs="Times New Roman"/>
      <w:b/>
      <w:bCs/>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827">
      <w:bodyDiv w:val="1"/>
      <w:marLeft w:val="0"/>
      <w:marRight w:val="0"/>
      <w:marTop w:val="0"/>
      <w:marBottom w:val="0"/>
      <w:divBdr>
        <w:top w:val="none" w:sz="0" w:space="0" w:color="auto"/>
        <w:left w:val="none" w:sz="0" w:space="0" w:color="auto"/>
        <w:bottom w:val="none" w:sz="0" w:space="0" w:color="auto"/>
        <w:right w:val="none" w:sz="0" w:space="0" w:color="auto"/>
      </w:divBdr>
    </w:div>
    <w:div w:id="54162272">
      <w:bodyDiv w:val="1"/>
      <w:marLeft w:val="0"/>
      <w:marRight w:val="0"/>
      <w:marTop w:val="0"/>
      <w:marBottom w:val="0"/>
      <w:divBdr>
        <w:top w:val="none" w:sz="0" w:space="0" w:color="auto"/>
        <w:left w:val="none" w:sz="0" w:space="0" w:color="auto"/>
        <w:bottom w:val="none" w:sz="0" w:space="0" w:color="auto"/>
        <w:right w:val="none" w:sz="0" w:space="0" w:color="auto"/>
      </w:divBdr>
    </w:div>
    <w:div w:id="78254760">
      <w:bodyDiv w:val="1"/>
      <w:marLeft w:val="0"/>
      <w:marRight w:val="0"/>
      <w:marTop w:val="0"/>
      <w:marBottom w:val="0"/>
      <w:divBdr>
        <w:top w:val="none" w:sz="0" w:space="0" w:color="auto"/>
        <w:left w:val="none" w:sz="0" w:space="0" w:color="auto"/>
        <w:bottom w:val="none" w:sz="0" w:space="0" w:color="auto"/>
        <w:right w:val="none" w:sz="0" w:space="0" w:color="auto"/>
      </w:divBdr>
    </w:div>
    <w:div w:id="89669179">
      <w:bodyDiv w:val="1"/>
      <w:marLeft w:val="0"/>
      <w:marRight w:val="0"/>
      <w:marTop w:val="0"/>
      <w:marBottom w:val="0"/>
      <w:divBdr>
        <w:top w:val="none" w:sz="0" w:space="0" w:color="auto"/>
        <w:left w:val="none" w:sz="0" w:space="0" w:color="auto"/>
        <w:bottom w:val="none" w:sz="0" w:space="0" w:color="auto"/>
        <w:right w:val="none" w:sz="0" w:space="0" w:color="auto"/>
      </w:divBdr>
    </w:div>
    <w:div w:id="562452569">
      <w:bodyDiv w:val="1"/>
      <w:marLeft w:val="0"/>
      <w:marRight w:val="0"/>
      <w:marTop w:val="0"/>
      <w:marBottom w:val="0"/>
      <w:divBdr>
        <w:top w:val="none" w:sz="0" w:space="0" w:color="auto"/>
        <w:left w:val="none" w:sz="0" w:space="0" w:color="auto"/>
        <w:bottom w:val="none" w:sz="0" w:space="0" w:color="auto"/>
        <w:right w:val="none" w:sz="0" w:space="0" w:color="auto"/>
      </w:divBdr>
    </w:div>
    <w:div w:id="1159662141">
      <w:bodyDiv w:val="1"/>
      <w:marLeft w:val="0"/>
      <w:marRight w:val="0"/>
      <w:marTop w:val="0"/>
      <w:marBottom w:val="0"/>
      <w:divBdr>
        <w:top w:val="none" w:sz="0" w:space="0" w:color="auto"/>
        <w:left w:val="none" w:sz="0" w:space="0" w:color="auto"/>
        <w:bottom w:val="none" w:sz="0" w:space="0" w:color="auto"/>
        <w:right w:val="none" w:sz="0" w:space="0" w:color="auto"/>
      </w:divBdr>
    </w:div>
    <w:div w:id="1670448775">
      <w:bodyDiv w:val="1"/>
      <w:marLeft w:val="0"/>
      <w:marRight w:val="0"/>
      <w:marTop w:val="0"/>
      <w:marBottom w:val="0"/>
      <w:divBdr>
        <w:top w:val="none" w:sz="0" w:space="0" w:color="auto"/>
        <w:left w:val="none" w:sz="0" w:space="0" w:color="auto"/>
        <w:bottom w:val="none" w:sz="0" w:space="0" w:color="auto"/>
        <w:right w:val="none" w:sz="0" w:space="0" w:color="auto"/>
      </w:divBdr>
    </w:div>
    <w:div w:id="1730836980">
      <w:bodyDiv w:val="1"/>
      <w:marLeft w:val="0"/>
      <w:marRight w:val="0"/>
      <w:marTop w:val="0"/>
      <w:marBottom w:val="0"/>
      <w:divBdr>
        <w:top w:val="none" w:sz="0" w:space="0" w:color="auto"/>
        <w:left w:val="none" w:sz="0" w:space="0" w:color="auto"/>
        <w:bottom w:val="none" w:sz="0" w:space="0" w:color="auto"/>
        <w:right w:val="none" w:sz="0" w:space="0" w:color="auto"/>
      </w:divBdr>
    </w:div>
    <w:div w:id="2065137323">
      <w:bodyDiv w:val="1"/>
      <w:marLeft w:val="0"/>
      <w:marRight w:val="0"/>
      <w:marTop w:val="0"/>
      <w:marBottom w:val="0"/>
      <w:divBdr>
        <w:top w:val="none" w:sz="0" w:space="0" w:color="auto"/>
        <w:left w:val="none" w:sz="0" w:space="0" w:color="auto"/>
        <w:bottom w:val="none" w:sz="0" w:space="0" w:color="auto"/>
        <w:right w:val="none" w:sz="0" w:space="0" w:color="auto"/>
      </w:divBdr>
    </w:div>
    <w:div w:id="20991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97AD263B06F984A9FADE851BE7F8B78" ma:contentTypeVersion="13" ma:contentTypeDescription="Loo uus dokument" ma:contentTypeScope="" ma:versionID="a134dae688665eb75109a6bfbea5fc46">
  <xsd:schema xmlns:xsd="http://www.w3.org/2001/XMLSchema" xmlns:xs="http://www.w3.org/2001/XMLSchema" xmlns:p="http://schemas.microsoft.com/office/2006/metadata/properties" xmlns:ns2="8f31e32e-7937-46b0-85b2-70eae375b10d" xmlns:ns3="3d7fb3fa-7f75-4382-a1fe-43b99e0a9782" targetNamespace="http://schemas.microsoft.com/office/2006/metadata/properties" ma:root="true" ma:fieldsID="45f7a2d18d07dd53b4426e73257fc8b8" ns2:_="" ns3:_="">
    <xsd:import namespace="8f31e32e-7937-46b0-85b2-70eae375b10d"/>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1e32e-7937-46b0-85b2-70eae375b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95f80-5f17-4192-b1bd-f571a115a286}"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8f31e32e-7937-46b0-85b2-70eae375b1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726A42-97F0-4E7E-AD2F-E04F501B791A}">
  <ds:schemaRefs>
    <ds:schemaRef ds:uri="http://schemas.openxmlformats.org/officeDocument/2006/bibliography"/>
  </ds:schemaRefs>
</ds:datastoreItem>
</file>

<file path=customXml/itemProps2.xml><?xml version="1.0" encoding="utf-8"?>
<ds:datastoreItem xmlns:ds="http://schemas.openxmlformats.org/officeDocument/2006/customXml" ds:itemID="{7C94163C-06E9-496B-92BF-71BFD8DD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1e32e-7937-46b0-85b2-70eae375b10d"/>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8CBF7-8910-4A11-96E7-C143100B27E2}">
  <ds:schemaRefs>
    <ds:schemaRef ds:uri="http://schemas.microsoft.com/sharepoint/v3/contenttype/forms"/>
  </ds:schemaRefs>
</ds:datastoreItem>
</file>

<file path=customXml/itemProps4.xml><?xml version="1.0" encoding="utf-8"?>
<ds:datastoreItem xmlns:ds="http://schemas.openxmlformats.org/officeDocument/2006/customXml" ds:itemID="{B792AEAA-4B9E-4688-BD3C-41CB9FE2C164}">
  <ds:schemaRefs>
    <ds:schemaRef ds:uri="http://schemas.microsoft.com/office/2006/metadata/properties"/>
    <ds:schemaRef ds:uri="http://schemas.microsoft.com/office/infopath/2007/PartnerControls"/>
    <ds:schemaRef ds:uri="3d7fb3fa-7f75-4382-a1fe-43b99e0a9782"/>
    <ds:schemaRef ds:uri="8f31e32e-7937-46b0-85b2-70eae375b10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4357</Characters>
  <Application>Microsoft Office Word</Application>
  <DocSecurity>0</DocSecurity>
  <Lines>36</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Kondor-Tabun</dc:creator>
  <cp:keywords/>
  <dc:description/>
  <cp:lastModifiedBy>Tiina Jokst</cp:lastModifiedBy>
  <cp:revision>2</cp:revision>
  <cp:lastPrinted>2019-10-29T13:54:00Z</cp:lastPrinted>
  <dcterms:created xsi:type="dcterms:W3CDTF">2025-12-12T14:31:00Z</dcterms:created>
  <dcterms:modified xsi:type="dcterms:W3CDTF">2025-12-12T14:31:00Z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0x010100897AD263B06F984A9FADE851BE7F8B78</vt:lpwstr>
  </property>
  <property fmtid="{D5CDD505-2E9C-101B-9397-08002B2CF9AE}" pid="3" name="MSIP_Label_defa4170-0d19-0005-0004-bc88714345d2_Enabled">
    <vt:lpwstr>true</vt:lpwstr>
  </property>
  <property fmtid="{D5CDD505-2E9C-101B-9397-08002B2CF9AE}" pid="4" name="MSIP_Label_defa4170-0d19-0005-0004-bc88714345d2_SetDate">
    <vt:lpwstr>2025-11-18T14:08:40Z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d7c60302-cb10-4b61-bebe-eda02735c5cf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