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FC1A"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2B33502A" w14:textId="77777777" w:rsidR="000C377E" w:rsidRDefault="000C377E" w:rsidP="00F4355D">
      <w:pPr>
        <w:widowControl w:val="0"/>
        <w:tabs>
          <w:tab w:val="left" w:pos="4320"/>
        </w:tabs>
        <w:autoSpaceDE w:val="0"/>
        <w:autoSpaceDN w:val="0"/>
        <w:adjustRightInd w:val="0"/>
        <w:spacing w:after="0" w:line="240" w:lineRule="auto"/>
        <w:ind w:right="-1"/>
        <w:jc w:val="center"/>
        <w:rPr>
          <w:rFonts w:ascii="Times New Roman" w:hAnsi="Times New Roman"/>
          <w:b/>
          <w:bCs/>
          <w:sz w:val="32"/>
          <w:szCs w:val="32"/>
        </w:rPr>
      </w:pPr>
    </w:p>
    <w:p w14:paraId="421F9CD2" w14:textId="77777777" w:rsidR="000C377E" w:rsidRDefault="000C377E" w:rsidP="00F4355D">
      <w:pPr>
        <w:widowControl w:val="0"/>
        <w:tabs>
          <w:tab w:val="left" w:pos="4320"/>
        </w:tabs>
        <w:autoSpaceDE w:val="0"/>
        <w:autoSpaceDN w:val="0"/>
        <w:adjustRightInd w:val="0"/>
        <w:spacing w:after="0" w:line="240" w:lineRule="auto"/>
        <w:ind w:right="-1"/>
        <w:jc w:val="center"/>
        <w:rPr>
          <w:rFonts w:ascii="Times New Roman" w:hAnsi="Times New Roman"/>
          <w:b/>
          <w:bCs/>
          <w:sz w:val="32"/>
          <w:szCs w:val="32"/>
        </w:rPr>
      </w:pPr>
    </w:p>
    <w:p w14:paraId="2B33D5A0" w14:textId="43FD7CCA" w:rsidR="00D51765" w:rsidRPr="00AE32DA" w:rsidRDefault="00D51765" w:rsidP="00290025">
      <w:pPr>
        <w:widowControl w:val="0"/>
        <w:tabs>
          <w:tab w:val="left" w:pos="4320"/>
        </w:tabs>
        <w:autoSpaceDE w:val="0"/>
        <w:autoSpaceDN w:val="0"/>
        <w:adjustRightInd w:val="0"/>
        <w:spacing w:after="0" w:line="240" w:lineRule="auto"/>
        <w:ind w:right="-1"/>
        <w:jc w:val="center"/>
        <w:rPr>
          <w:rFonts w:ascii="Times New Roman" w:hAnsi="Times New Roman"/>
          <w:b/>
          <w:bCs/>
          <w:sz w:val="32"/>
          <w:szCs w:val="32"/>
        </w:rPr>
      </w:pPr>
      <w:r w:rsidRPr="00AE32DA">
        <w:rPr>
          <w:rFonts w:ascii="Times New Roman" w:hAnsi="Times New Roman"/>
          <w:b/>
          <w:bCs/>
          <w:sz w:val="32"/>
          <w:szCs w:val="32"/>
        </w:rPr>
        <w:t xml:space="preserve">Käibemaksuseaduse </w:t>
      </w:r>
      <w:r w:rsidR="00C779D5">
        <w:rPr>
          <w:rFonts w:ascii="Times New Roman" w:hAnsi="Times New Roman"/>
          <w:b/>
          <w:bCs/>
          <w:sz w:val="32"/>
          <w:szCs w:val="32"/>
        </w:rPr>
        <w:t xml:space="preserve">ja maksukorralduse seaduse </w:t>
      </w:r>
      <w:r w:rsidRPr="00AE32DA">
        <w:rPr>
          <w:rFonts w:ascii="Times New Roman" w:hAnsi="Times New Roman"/>
          <w:b/>
          <w:bCs/>
          <w:sz w:val="32"/>
          <w:szCs w:val="32"/>
        </w:rPr>
        <w:t>muutmise seaduse eelnõu</w:t>
      </w:r>
      <w:r w:rsidR="00290025">
        <w:rPr>
          <w:rFonts w:ascii="Times New Roman" w:hAnsi="Times New Roman"/>
          <w:b/>
          <w:bCs/>
          <w:sz w:val="32"/>
          <w:szCs w:val="32"/>
        </w:rPr>
        <w:t xml:space="preserve"> </w:t>
      </w:r>
      <w:r w:rsidRPr="00AE32DA">
        <w:rPr>
          <w:rFonts w:ascii="Times New Roman" w:hAnsi="Times New Roman"/>
          <w:b/>
          <w:bCs/>
          <w:sz w:val="32"/>
          <w:szCs w:val="32"/>
        </w:rPr>
        <w:t>seletuskiri</w:t>
      </w:r>
    </w:p>
    <w:p w14:paraId="7E973376"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099E3BFE" w14:textId="2C7AAAE9"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r w:rsidRPr="00AE32DA">
        <w:rPr>
          <w:rFonts w:ascii="Times New Roman" w:hAnsi="Times New Roman"/>
          <w:b/>
          <w:bCs/>
          <w:sz w:val="24"/>
          <w:szCs w:val="24"/>
        </w:rPr>
        <w:t>1. Sissejuhatus</w:t>
      </w:r>
    </w:p>
    <w:p w14:paraId="6A26B81C"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u w:val="single"/>
        </w:rPr>
      </w:pPr>
      <w:r w:rsidRPr="00AE32DA">
        <w:rPr>
          <w:rFonts w:ascii="Times New Roman" w:hAnsi="Times New Roman"/>
          <w:sz w:val="24"/>
          <w:szCs w:val="24"/>
          <w:u w:val="single"/>
        </w:rPr>
        <w:t>Sisukokkuvõte</w:t>
      </w:r>
    </w:p>
    <w:p w14:paraId="705255A3" w14:textId="52B4928B" w:rsidR="00EB2589" w:rsidRPr="00AE32DA" w:rsidRDefault="00CE12C1" w:rsidP="00AE32DA">
      <w:pPr>
        <w:spacing w:after="0" w:line="240" w:lineRule="auto"/>
        <w:jc w:val="both"/>
        <w:rPr>
          <w:rFonts w:ascii="Times New Roman" w:hAnsi="Times New Roman"/>
          <w:sz w:val="24"/>
          <w:szCs w:val="24"/>
        </w:rPr>
      </w:pPr>
      <w:r w:rsidRPr="00AE32DA">
        <w:rPr>
          <w:rFonts w:ascii="Times New Roman" w:hAnsi="Times New Roman"/>
          <w:sz w:val="24"/>
          <w:szCs w:val="24"/>
        </w:rPr>
        <w:t>Käibemaksuseaduse</w:t>
      </w:r>
      <w:r w:rsidR="00732819" w:rsidRPr="00AE32DA">
        <w:rPr>
          <w:rFonts w:ascii="Times New Roman" w:hAnsi="Times New Roman"/>
          <w:sz w:val="24"/>
          <w:szCs w:val="24"/>
        </w:rPr>
        <w:t xml:space="preserve"> </w:t>
      </w:r>
      <w:r w:rsidR="00C779D5">
        <w:rPr>
          <w:rFonts w:ascii="Times New Roman" w:hAnsi="Times New Roman"/>
          <w:sz w:val="24"/>
          <w:szCs w:val="24"/>
        </w:rPr>
        <w:t xml:space="preserve">ja maksukorralduse seaduse </w:t>
      </w:r>
      <w:r w:rsidR="00341E31" w:rsidRPr="00AE32DA">
        <w:rPr>
          <w:rFonts w:ascii="Times New Roman" w:hAnsi="Times New Roman"/>
          <w:sz w:val="24"/>
          <w:szCs w:val="24"/>
        </w:rPr>
        <w:t xml:space="preserve">muutmise seaduse </w:t>
      </w:r>
      <w:r w:rsidRPr="00AE32DA">
        <w:rPr>
          <w:rFonts w:ascii="Times New Roman" w:hAnsi="Times New Roman"/>
          <w:sz w:val="24"/>
          <w:szCs w:val="24"/>
        </w:rPr>
        <w:t xml:space="preserve">eelnõu kohaselt </w:t>
      </w:r>
      <w:r w:rsidR="00D51765" w:rsidRPr="00AE32DA">
        <w:rPr>
          <w:rFonts w:ascii="Times New Roman" w:hAnsi="Times New Roman"/>
          <w:sz w:val="24"/>
          <w:szCs w:val="24"/>
        </w:rPr>
        <w:t xml:space="preserve">kavandatakse </w:t>
      </w:r>
      <w:r w:rsidR="00EB2589" w:rsidRPr="00AE32DA">
        <w:rPr>
          <w:rFonts w:ascii="Times New Roman" w:hAnsi="Times New Roman"/>
          <w:sz w:val="24"/>
          <w:szCs w:val="24"/>
        </w:rPr>
        <w:t xml:space="preserve">lihtsustada väikeettevõtjate </w:t>
      </w:r>
      <w:r w:rsidR="006C092F" w:rsidRPr="00AE32DA">
        <w:rPr>
          <w:rFonts w:ascii="Times New Roman" w:hAnsi="Times New Roman"/>
          <w:sz w:val="24"/>
          <w:szCs w:val="24"/>
        </w:rPr>
        <w:t>tegutsemist teistes liikmesriikides võrdsustades liikmesriigis asukohta mitteomavate ettevõtjate ja asukohta omavate ettevõtjate käibemaksu kohustuse tekkimisega seotud õigused ja kohustused</w:t>
      </w:r>
      <w:r w:rsidR="000C0B92">
        <w:rPr>
          <w:rFonts w:ascii="Times New Roman" w:hAnsi="Times New Roman"/>
          <w:sz w:val="24"/>
          <w:szCs w:val="24"/>
        </w:rPr>
        <w:t xml:space="preserve">. </w:t>
      </w:r>
    </w:p>
    <w:p w14:paraId="36A3DF1B" w14:textId="77777777" w:rsidR="00897856" w:rsidRPr="00AE32DA" w:rsidRDefault="00897856" w:rsidP="00AE32DA">
      <w:pPr>
        <w:spacing w:after="0" w:line="240" w:lineRule="auto"/>
        <w:jc w:val="both"/>
        <w:rPr>
          <w:rFonts w:ascii="Times New Roman" w:hAnsi="Times New Roman"/>
          <w:sz w:val="24"/>
          <w:szCs w:val="24"/>
        </w:rPr>
      </w:pPr>
    </w:p>
    <w:p w14:paraId="4032BEFB" w14:textId="2E5D0A75" w:rsidR="002367C8" w:rsidRPr="006B4AF9" w:rsidRDefault="0006736F" w:rsidP="00AE32DA">
      <w:pPr>
        <w:spacing w:after="0" w:line="240" w:lineRule="auto"/>
        <w:jc w:val="both"/>
        <w:rPr>
          <w:rFonts w:ascii="Times New Roman" w:hAnsi="Times New Roman"/>
          <w:sz w:val="24"/>
          <w:szCs w:val="24"/>
          <w:shd w:val="clear" w:color="auto" w:fill="FFFFFF"/>
        </w:rPr>
      </w:pPr>
      <w:r w:rsidRPr="006B4AF9">
        <w:rPr>
          <w:rFonts w:ascii="Times New Roman" w:hAnsi="Times New Roman"/>
          <w:sz w:val="24"/>
          <w:szCs w:val="24"/>
          <w:shd w:val="clear" w:color="auto" w:fill="FFFFFF"/>
        </w:rPr>
        <w:t>Muudatus</w:t>
      </w:r>
      <w:r w:rsidR="0061403B" w:rsidRPr="006B4AF9">
        <w:rPr>
          <w:rFonts w:ascii="Times New Roman" w:hAnsi="Times New Roman"/>
          <w:sz w:val="24"/>
          <w:szCs w:val="24"/>
          <w:shd w:val="clear" w:color="auto" w:fill="FFFFFF"/>
        </w:rPr>
        <w:t>t</w:t>
      </w:r>
      <w:r w:rsidRPr="006B4AF9">
        <w:rPr>
          <w:rFonts w:ascii="Times New Roman" w:hAnsi="Times New Roman"/>
          <w:sz w:val="24"/>
          <w:szCs w:val="24"/>
          <w:shd w:val="clear" w:color="auto" w:fill="FFFFFF"/>
        </w:rPr>
        <w:t>e eesmärk on</w:t>
      </w:r>
      <w:r w:rsidR="00962651" w:rsidRPr="006B4AF9">
        <w:rPr>
          <w:rFonts w:ascii="Times New Roman" w:hAnsi="Times New Roman"/>
          <w:sz w:val="24"/>
          <w:szCs w:val="24"/>
          <w:shd w:val="clear" w:color="auto" w:fill="FFFFFF"/>
        </w:rPr>
        <w:t xml:space="preserve"> </w:t>
      </w:r>
      <w:r w:rsidR="006C092F" w:rsidRPr="006B4AF9">
        <w:rPr>
          <w:rFonts w:ascii="Times New Roman" w:hAnsi="Times New Roman"/>
          <w:sz w:val="24"/>
          <w:szCs w:val="24"/>
          <w:shd w:val="clear" w:color="auto" w:fill="FFFFFF"/>
        </w:rPr>
        <w:t>vähendada</w:t>
      </w:r>
      <w:r w:rsidR="001405A2">
        <w:rPr>
          <w:rFonts w:ascii="Times New Roman" w:hAnsi="Times New Roman"/>
          <w:sz w:val="24"/>
          <w:szCs w:val="24"/>
          <w:shd w:val="clear" w:color="auto" w:fill="FFFFFF"/>
        </w:rPr>
        <w:t xml:space="preserve"> Euroopa Liidus asuvate</w:t>
      </w:r>
      <w:r w:rsidR="006C092F" w:rsidRPr="006B4AF9">
        <w:rPr>
          <w:rFonts w:ascii="Times New Roman" w:hAnsi="Times New Roman"/>
          <w:sz w:val="24"/>
          <w:szCs w:val="24"/>
          <w:shd w:val="clear" w:color="auto" w:fill="FFFFFF"/>
        </w:rPr>
        <w:t xml:space="preserve"> väikeettevõtjate halduskoormust, mis puudutab erinevates liikmesriikides tegutsemisel käibemaksukohustuse tekkimist ja täitmist. </w:t>
      </w:r>
      <w:r w:rsidR="00113FED" w:rsidRPr="006B4AF9">
        <w:rPr>
          <w:rFonts w:ascii="Times New Roman" w:hAnsi="Times New Roman"/>
          <w:sz w:val="24"/>
          <w:szCs w:val="24"/>
          <w:shd w:val="clear" w:color="auto" w:fill="FFFFFF"/>
        </w:rPr>
        <w:t xml:space="preserve">Kehtiva korra kohaselt on liikmesriikides kehtestatud käibe piirmäär, mille ületamiseni ei ole isikul kohustust ennast registreerida käibemaksukohustuslasena (edaspidi </w:t>
      </w:r>
      <w:r w:rsidR="00113FED" w:rsidRPr="006B4AF9">
        <w:rPr>
          <w:rFonts w:ascii="Times New Roman" w:hAnsi="Times New Roman"/>
          <w:i/>
          <w:iCs/>
          <w:sz w:val="24"/>
          <w:szCs w:val="24"/>
          <w:shd w:val="clear" w:color="auto" w:fill="FFFFFF"/>
        </w:rPr>
        <w:t>maksukohustuslane</w:t>
      </w:r>
      <w:r w:rsidR="00113FED" w:rsidRPr="006B4AF9">
        <w:rPr>
          <w:rFonts w:ascii="Times New Roman" w:hAnsi="Times New Roman"/>
          <w:sz w:val="24"/>
          <w:szCs w:val="24"/>
          <w:shd w:val="clear" w:color="auto" w:fill="FFFFFF"/>
        </w:rPr>
        <w:t xml:space="preserve">). See piirmäär kehtib üksnes liikmesriigis asukohta omavatele isikutele. Eestis on selleks piirmääraks 40 000 eurot. </w:t>
      </w:r>
      <w:r w:rsidR="006B4AF9" w:rsidRPr="006B4AF9">
        <w:rPr>
          <w:rFonts w:ascii="Times New Roman" w:hAnsi="Times New Roman"/>
          <w:sz w:val="24"/>
          <w:szCs w:val="24"/>
          <w:shd w:val="clear" w:color="auto" w:fill="FFFFFF"/>
        </w:rPr>
        <w:t xml:space="preserve">Ettevõtlusega tegeleval välisriigi isikul tuleb registreerida ennast maksukohustuslasena </w:t>
      </w:r>
      <w:r w:rsidR="006B4AF9" w:rsidRPr="00AE32DA">
        <w:rPr>
          <w:rFonts w:ascii="Times New Roman" w:hAnsi="Times New Roman"/>
          <w:sz w:val="24"/>
          <w:szCs w:val="24"/>
          <w:shd w:val="clear" w:color="auto" w:fill="FFFFFF"/>
        </w:rPr>
        <w:t xml:space="preserve">maksustatava käibe tekkimise päevast, ehk et võrreldes asukohta omava ettevõtlusega tegeleva isikuga </w:t>
      </w:r>
      <w:r w:rsidR="005328C6" w:rsidRPr="00AE32DA">
        <w:rPr>
          <w:rFonts w:ascii="Times New Roman" w:hAnsi="Times New Roman"/>
          <w:sz w:val="24"/>
          <w:szCs w:val="24"/>
          <w:shd w:val="clear" w:color="auto" w:fill="FFFFFF"/>
        </w:rPr>
        <w:t xml:space="preserve">puudub </w:t>
      </w:r>
      <w:r w:rsidR="006B4AF9" w:rsidRPr="00AE32DA">
        <w:rPr>
          <w:rFonts w:ascii="Times New Roman" w:hAnsi="Times New Roman"/>
          <w:sz w:val="24"/>
          <w:szCs w:val="24"/>
          <w:shd w:val="clear" w:color="auto" w:fill="FFFFFF"/>
        </w:rPr>
        <w:t>tal õigus tegutseda maksukohustuslasena registreerimata kuni asjaomases riigis kehtiva käibe piirmäära ületamiseni</w:t>
      </w:r>
      <w:r w:rsidR="006B4AF9">
        <w:rPr>
          <w:rFonts w:ascii="Times New Roman" w:hAnsi="Times New Roman"/>
          <w:sz w:val="24"/>
          <w:szCs w:val="24"/>
          <w:shd w:val="clear" w:color="auto" w:fill="FFFFFF"/>
        </w:rPr>
        <w:t xml:space="preserve">. </w:t>
      </w:r>
      <w:r w:rsidR="006C092F" w:rsidRPr="00AE32DA">
        <w:rPr>
          <w:rFonts w:ascii="Times New Roman" w:hAnsi="Times New Roman"/>
          <w:sz w:val="24"/>
          <w:szCs w:val="24"/>
          <w:shd w:val="clear" w:color="auto" w:fill="FFFFFF"/>
        </w:rPr>
        <w:t>Selleks</w:t>
      </w:r>
      <w:r w:rsidR="006B4AF9">
        <w:rPr>
          <w:rFonts w:ascii="Times New Roman" w:hAnsi="Times New Roman"/>
          <w:sz w:val="24"/>
          <w:szCs w:val="24"/>
          <w:shd w:val="clear" w:color="auto" w:fill="FFFFFF"/>
        </w:rPr>
        <w:t>, et võrdselt kohelda nii liikmesriigis asukohta omavaid isikuid kui ka mitteresidente</w:t>
      </w:r>
      <w:r w:rsidR="007D4B60">
        <w:rPr>
          <w:rFonts w:ascii="Times New Roman" w:hAnsi="Times New Roman"/>
          <w:sz w:val="24"/>
          <w:szCs w:val="24"/>
          <w:shd w:val="clear" w:color="auto" w:fill="FFFFFF"/>
        </w:rPr>
        <w:t>, kes omavad asukohta teistes liikmesriikides</w:t>
      </w:r>
      <w:r w:rsidR="00F623A4">
        <w:rPr>
          <w:rFonts w:ascii="Times New Roman" w:hAnsi="Times New Roman"/>
          <w:sz w:val="24"/>
          <w:szCs w:val="24"/>
          <w:shd w:val="clear" w:color="auto" w:fill="FFFFFF"/>
        </w:rPr>
        <w:t>,</w:t>
      </w:r>
      <w:r w:rsidR="006C092F" w:rsidRPr="00AE32DA">
        <w:rPr>
          <w:rFonts w:ascii="Times New Roman" w:hAnsi="Times New Roman"/>
          <w:sz w:val="24"/>
          <w:szCs w:val="24"/>
          <w:shd w:val="clear" w:color="auto" w:fill="FFFFFF"/>
        </w:rPr>
        <w:t xml:space="preserve"> kehtestatakse kord, mille kohaselt </w:t>
      </w:r>
      <w:r w:rsidR="00732819" w:rsidRPr="00AE32DA">
        <w:rPr>
          <w:rFonts w:ascii="Times New Roman" w:hAnsi="Times New Roman"/>
          <w:sz w:val="24"/>
          <w:szCs w:val="24"/>
          <w:shd w:val="clear" w:color="auto" w:fill="FFFFFF"/>
        </w:rPr>
        <w:t>ettevõtja</w:t>
      </w:r>
      <w:r w:rsidR="00B6729E" w:rsidRPr="00AE32DA">
        <w:rPr>
          <w:rFonts w:ascii="Times New Roman" w:hAnsi="Times New Roman"/>
          <w:sz w:val="24"/>
          <w:szCs w:val="24"/>
          <w:shd w:val="clear" w:color="auto" w:fill="FFFFFF"/>
        </w:rPr>
        <w:t xml:space="preserve"> </w:t>
      </w:r>
      <w:r w:rsidR="006C092F" w:rsidRPr="00AE32DA">
        <w:rPr>
          <w:rFonts w:ascii="Times New Roman" w:hAnsi="Times New Roman"/>
          <w:sz w:val="24"/>
          <w:szCs w:val="24"/>
          <w:shd w:val="clear" w:color="auto" w:fill="FFFFFF"/>
        </w:rPr>
        <w:t xml:space="preserve">ei pea </w:t>
      </w:r>
      <w:r w:rsidR="006B4AF9" w:rsidRPr="00AE32DA">
        <w:rPr>
          <w:rFonts w:ascii="Times New Roman" w:hAnsi="Times New Roman"/>
          <w:sz w:val="24"/>
          <w:szCs w:val="24"/>
          <w:shd w:val="clear" w:color="auto" w:fill="FFFFFF"/>
        </w:rPr>
        <w:t xml:space="preserve">teises liikmesriigis tegutsedes </w:t>
      </w:r>
      <w:r w:rsidR="00732819" w:rsidRPr="00AE32DA">
        <w:rPr>
          <w:rFonts w:ascii="Times New Roman" w:hAnsi="Times New Roman"/>
          <w:sz w:val="24"/>
          <w:szCs w:val="24"/>
          <w:shd w:val="clear" w:color="auto" w:fill="FFFFFF"/>
        </w:rPr>
        <w:t xml:space="preserve">ennast registreerima </w:t>
      </w:r>
      <w:r w:rsidR="006B4AF9">
        <w:rPr>
          <w:rFonts w:ascii="Times New Roman" w:hAnsi="Times New Roman"/>
          <w:sz w:val="24"/>
          <w:szCs w:val="24"/>
          <w:shd w:val="clear" w:color="auto" w:fill="FFFFFF"/>
        </w:rPr>
        <w:t xml:space="preserve">seal </w:t>
      </w:r>
      <w:r w:rsidR="00732819" w:rsidRPr="00AE32DA">
        <w:rPr>
          <w:rFonts w:ascii="Times New Roman" w:hAnsi="Times New Roman"/>
          <w:sz w:val="24"/>
          <w:szCs w:val="24"/>
          <w:shd w:val="clear" w:color="auto" w:fill="FFFFFF"/>
        </w:rPr>
        <w:t>maksukohustuslasena</w:t>
      </w:r>
      <w:r w:rsidR="00113FED">
        <w:rPr>
          <w:rFonts w:ascii="Times New Roman" w:hAnsi="Times New Roman"/>
          <w:sz w:val="24"/>
          <w:szCs w:val="24"/>
          <w:shd w:val="clear" w:color="auto" w:fill="FFFFFF"/>
        </w:rPr>
        <w:t xml:space="preserve"> </w:t>
      </w:r>
      <w:r w:rsidR="00732819" w:rsidRPr="00AE32DA">
        <w:rPr>
          <w:rFonts w:ascii="Times New Roman" w:hAnsi="Times New Roman"/>
          <w:sz w:val="24"/>
          <w:szCs w:val="24"/>
          <w:shd w:val="clear" w:color="auto" w:fill="FFFFFF"/>
        </w:rPr>
        <w:t>samadel tingimustel, mis kehtivad selles teises liikmesriigis asukohta või püsivat tegevuskohta omavatele ettevõtjatele maksukohustuslasena registreerimiseks.</w:t>
      </w:r>
      <w:r w:rsidR="009E5F9F" w:rsidRPr="00AE32DA">
        <w:rPr>
          <w:rFonts w:ascii="Times New Roman" w:hAnsi="Times New Roman"/>
          <w:sz w:val="24"/>
          <w:szCs w:val="24"/>
          <w:shd w:val="clear" w:color="auto" w:fill="FFFFFF"/>
        </w:rPr>
        <w:t xml:space="preserve"> </w:t>
      </w:r>
    </w:p>
    <w:p w14:paraId="66C51461" w14:textId="77777777" w:rsidR="0020560D" w:rsidRPr="00AE32DA" w:rsidRDefault="0020560D" w:rsidP="00AE32DA">
      <w:pPr>
        <w:spacing w:after="0" w:line="240" w:lineRule="auto"/>
        <w:jc w:val="both"/>
        <w:rPr>
          <w:rFonts w:ascii="Times New Roman" w:hAnsi="Times New Roman"/>
          <w:sz w:val="24"/>
          <w:szCs w:val="24"/>
          <w:shd w:val="clear" w:color="auto" w:fill="FFFFFF"/>
        </w:rPr>
      </w:pPr>
    </w:p>
    <w:p w14:paraId="22970C08" w14:textId="4563D178" w:rsidR="0020560D" w:rsidRPr="00AE32DA" w:rsidRDefault="0020560D" w:rsidP="00AE32DA">
      <w:pPr>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shd w:val="clear" w:color="auto" w:fill="FFFFFF"/>
        </w:rPr>
        <w:t>Muudatus vähendab piiriüleselt tegutsevate väikeettevõtjate halduskoormust. Käibemaksulaekumisele on muudatus</w:t>
      </w:r>
      <w:r w:rsidR="006F1D8E">
        <w:rPr>
          <w:rFonts w:ascii="Times New Roman" w:hAnsi="Times New Roman"/>
          <w:sz w:val="24"/>
          <w:szCs w:val="24"/>
          <w:shd w:val="clear" w:color="auto" w:fill="FFFFFF"/>
        </w:rPr>
        <w:t>e</w:t>
      </w:r>
      <w:r w:rsidRPr="00AE32DA">
        <w:rPr>
          <w:rFonts w:ascii="Times New Roman" w:hAnsi="Times New Roman"/>
          <w:sz w:val="24"/>
          <w:szCs w:val="24"/>
          <w:shd w:val="clear" w:color="auto" w:fill="FFFFFF"/>
        </w:rPr>
        <w:t xml:space="preserve"> mõju vähene.  </w:t>
      </w:r>
    </w:p>
    <w:p w14:paraId="5D96A865" w14:textId="77777777" w:rsidR="00E34D6E" w:rsidRPr="00AE32DA" w:rsidRDefault="00E34D6E" w:rsidP="00AE32DA">
      <w:pPr>
        <w:widowControl w:val="0"/>
        <w:autoSpaceDE w:val="0"/>
        <w:autoSpaceDN w:val="0"/>
        <w:adjustRightInd w:val="0"/>
        <w:spacing w:after="0" w:line="240" w:lineRule="auto"/>
        <w:jc w:val="both"/>
        <w:rPr>
          <w:rFonts w:ascii="Times New Roman" w:hAnsi="Times New Roman"/>
          <w:sz w:val="24"/>
          <w:szCs w:val="24"/>
          <w:u w:val="single"/>
        </w:rPr>
      </w:pPr>
    </w:p>
    <w:p w14:paraId="16EC5BF0" w14:textId="31459146" w:rsidR="00877E37" w:rsidRPr="00AE32DA" w:rsidRDefault="00877E37" w:rsidP="00AE32DA">
      <w:pPr>
        <w:widowControl w:val="0"/>
        <w:autoSpaceDE w:val="0"/>
        <w:autoSpaceDN w:val="0"/>
        <w:adjustRightInd w:val="0"/>
        <w:spacing w:after="0" w:line="240" w:lineRule="auto"/>
        <w:jc w:val="both"/>
        <w:rPr>
          <w:rFonts w:ascii="Times New Roman" w:eastAsia="Times New Roman" w:hAnsi="Times New Roman"/>
          <w:bCs/>
          <w:sz w:val="24"/>
          <w:szCs w:val="24"/>
          <w:bdr w:val="none" w:sz="0" w:space="0" w:color="auto" w:frame="1"/>
        </w:rPr>
      </w:pPr>
      <w:r w:rsidRPr="00AE32DA">
        <w:rPr>
          <w:rFonts w:ascii="Times New Roman" w:hAnsi="Times New Roman"/>
          <w:sz w:val="24"/>
          <w:szCs w:val="24"/>
        </w:rPr>
        <w:t>Lisaks</w:t>
      </w:r>
      <w:r w:rsidR="00C44786">
        <w:rPr>
          <w:rFonts w:ascii="Times New Roman" w:hAnsi="Times New Roman"/>
          <w:sz w:val="24"/>
          <w:szCs w:val="24"/>
        </w:rPr>
        <w:t xml:space="preserve"> näeb eelnõu ette kahe eraldiseisva maksudeklaratsiooni</w:t>
      </w:r>
      <w:r w:rsidR="00175E6C">
        <w:rPr>
          <w:rFonts w:ascii="Times New Roman" w:hAnsi="Times New Roman"/>
          <w:sz w:val="24"/>
          <w:szCs w:val="24"/>
        </w:rPr>
        <w:t xml:space="preserve">, </w:t>
      </w:r>
      <w:r w:rsidRPr="00AE32DA">
        <w:rPr>
          <w:rFonts w:ascii="Times New Roman" w:hAnsi="Times New Roman"/>
          <w:bCs/>
          <w:sz w:val="24"/>
          <w:szCs w:val="24"/>
        </w:rPr>
        <w:t>käibedeklaratsioon</w:t>
      </w:r>
      <w:r w:rsidR="00F623A4">
        <w:rPr>
          <w:rFonts w:ascii="Times New Roman" w:hAnsi="Times New Roman"/>
          <w:bCs/>
          <w:sz w:val="24"/>
          <w:szCs w:val="24"/>
        </w:rPr>
        <w:t>i</w:t>
      </w:r>
      <w:r w:rsidRPr="00AE32DA">
        <w:rPr>
          <w:rFonts w:ascii="Times New Roman" w:hAnsi="Times New Roman"/>
          <w:bCs/>
          <w:sz w:val="24"/>
          <w:szCs w:val="24"/>
        </w:rPr>
        <w:t xml:space="preserve"> </w:t>
      </w:r>
      <w:r w:rsidR="00C9496C">
        <w:rPr>
          <w:rFonts w:ascii="Times New Roman" w:hAnsi="Times New Roman"/>
          <w:bCs/>
          <w:sz w:val="24"/>
          <w:szCs w:val="24"/>
        </w:rPr>
        <w:t>ja</w:t>
      </w:r>
      <w:r w:rsidR="00F623A4">
        <w:rPr>
          <w:rFonts w:ascii="Times New Roman" w:hAnsi="Times New Roman"/>
          <w:bCs/>
          <w:sz w:val="24"/>
          <w:szCs w:val="24"/>
        </w:rPr>
        <w:t xml:space="preserve"> ühendusesisese käibe aruand</w:t>
      </w:r>
      <w:r w:rsidRPr="00AE32DA">
        <w:rPr>
          <w:rFonts w:ascii="Times New Roman" w:hAnsi="Times New Roman"/>
          <w:bCs/>
          <w:sz w:val="24"/>
          <w:szCs w:val="24"/>
        </w:rPr>
        <w:t xml:space="preserve">e, </w:t>
      </w:r>
      <w:r w:rsidR="00C44786">
        <w:rPr>
          <w:rFonts w:ascii="Times New Roman" w:hAnsi="Times New Roman"/>
          <w:bCs/>
          <w:sz w:val="24"/>
          <w:szCs w:val="24"/>
        </w:rPr>
        <w:t xml:space="preserve">liitmist </w:t>
      </w:r>
      <w:r w:rsidRPr="00AE32DA">
        <w:rPr>
          <w:rFonts w:ascii="Times New Roman" w:hAnsi="Times New Roman"/>
          <w:bCs/>
          <w:sz w:val="24"/>
          <w:szCs w:val="24"/>
        </w:rPr>
        <w:t xml:space="preserve">üheks deklaratsiooniks, mille esitamise aluseks on </w:t>
      </w:r>
      <w:r w:rsidR="00C23DA9">
        <w:rPr>
          <w:rFonts w:ascii="Times New Roman" w:hAnsi="Times New Roman"/>
          <w:bCs/>
          <w:sz w:val="24"/>
          <w:szCs w:val="24"/>
        </w:rPr>
        <w:t>senise vormi asemel</w:t>
      </w:r>
      <w:r w:rsidR="00C23DA9" w:rsidRPr="00AE32DA">
        <w:rPr>
          <w:rFonts w:ascii="Times New Roman" w:hAnsi="Times New Roman"/>
          <w:bCs/>
          <w:sz w:val="24"/>
          <w:szCs w:val="24"/>
        </w:rPr>
        <w:t xml:space="preserve"> </w:t>
      </w:r>
      <w:r w:rsidRPr="00AE32DA">
        <w:rPr>
          <w:rFonts w:ascii="Times New Roman" w:hAnsi="Times New Roman"/>
          <w:bCs/>
          <w:sz w:val="24"/>
          <w:szCs w:val="24"/>
        </w:rPr>
        <w:t xml:space="preserve">andmekoosseisud. </w:t>
      </w:r>
      <w:r w:rsidRPr="00AE32DA">
        <w:rPr>
          <w:rFonts w:ascii="Times New Roman" w:eastAsia="Times New Roman" w:hAnsi="Times New Roman"/>
          <w:bCs/>
          <w:sz w:val="24"/>
          <w:szCs w:val="24"/>
          <w:bdr w:val="none" w:sz="0" w:space="0" w:color="auto" w:frame="1"/>
        </w:rPr>
        <w:t xml:space="preserve">Muudatuse tulemusel väheneb maksukohustuslaste halduskoormus ja ka </w:t>
      </w:r>
      <w:r w:rsidR="00AE58AE">
        <w:rPr>
          <w:rFonts w:ascii="Times New Roman" w:eastAsia="Times New Roman" w:hAnsi="Times New Roman"/>
          <w:bCs/>
          <w:sz w:val="24"/>
          <w:szCs w:val="24"/>
          <w:bdr w:val="none" w:sz="0" w:space="0" w:color="auto" w:frame="1"/>
        </w:rPr>
        <w:t xml:space="preserve">Maksu- ja Tolliameti (edaspidi </w:t>
      </w:r>
      <w:r w:rsidRPr="00AE58AE">
        <w:rPr>
          <w:rFonts w:ascii="Times New Roman" w:eastAsia="Times New Roman" w:hAnsi="Times New Roman"/>
          <w:bCs/>
          <w:i/>
          <w:iCs/>
          <w:sz w:val="24"/>
          <w:szCs w:val="24"/>
          <w:bdr w:val="none" w:sz="0" w:space="0" w:color="auto" w:frame="1"/>
        </w:rPr>
        <w:t>maksuhaldur</w:t>
      </w:r>
      <w:r w:rsidR="00AE58AE">
        <w:rPr>
          <w:rFonts w:ascii="Times New Roman" w:eastAsia="Times New Roman" w:hAnsi="Times New Roman"/>
          <w:bCs/>
          <w:sz w:val="24"/>
          <w:szCs w:val="24"/>
          <w:bdr w:val="none" w:sz="0" w:space="0" w:color="auto" w:frame="1"/>
        </w:rPr>
        <w:t>)</w:t>
      </w:r>
      <w:r w:rsidRPr="00AE32DA">
        <w:rPr>
          <w:rFonts w:ascii="Times New Roman" w:eastAsia="Times New Roman" w:hAnsi="Times New Roman"/>
          <w:bCs/>
          <w:sz w:val="24"/>
          <w:szCs w:val="24"/>
          <w:bdr w:val="none" w:sz="0" w:space="0" w:color="auto" w:frame="1"/>
        </w:rPr>
        <w:t xml:space="preserve"> töökoormus.</w:t>
      </w:r>
    </w:p>
    <w:p w14:paraId="75ED5D7F" w14:textId="77777777" w:rsidR="00146094" w:rsidRDefault="00146094" w:rsidP="006B4AF9">
      <w:pPr>
        <w:spacing w:after="0" w:line="240" w:lineRule="auto"/>
        <w:jc w:val="both"/>
        <w:rPr>
          <w:rFonts w:ascii="Times New Roman" w:hAnsi="Times New Roman"/>
          <w:sz w:val="24"/>
          <w:szCs w:val="24"/>
          <w:shd w:val="clear" w:color="auto" w:fill="FFFFFF"/>
        </w:rPr>
      </w:pPr>
    </w:p>
    <w:p w14:paraId="7F87DF94" w14:textId="1C9952F7" w:rsidR="0063307A" w:rsidRDefault="00C44786" w:rsidP="006B4AF9">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M</w:t>
      </w:r>
      <w:r w:rsidR="006B4AF9" w:rsidRPr="006B4AF9">
        <w:rPr>
          <w:rFonts w:ascii="Times New Roman" w:hAnsi="Times New Roman"/>
          <w:sz w:val="24"/>
          <w:szCs w:val="24"/>
          <w:shd w:val="clear" w:color="auto" w:fill="FFFFFF"/>
        </w:rPr>
        <w:t xml:space="preserve">uudetakse </w:t>
      </w:r>
      <w:r>
        <w:rPr>
          <w:rFonts w:ascii="Times New Roman" w:hAnsi="Times New Roman"/>
          <w:sz w:val="24"/>
          <w:szCs w:val="24"/>
          <w:shd w:val="clear" w:color="auto" w:fill="FFFFFF"/>
        </w:rPr>
        <w:t xml:space="preserve">ka </w:t>
      </w:r>
      <w:r w:rsidR="006B4AF9" w:rsidRPr="006B4AF9">
        <w:rPr>
          <w:rFonts w:ascii="Times New Roman" w:hAnsi="Times New Roman"/>
          <w:sz w:val="24"/>
          <w:szCs w:val="24"/>
          <w:shd w:val="clear" w:color="auto" w:fill="FFFFFF"/>
        </w:rPr>
        <w:t>k</w:t>
      </w:r>
      <w:r w:rsidR="006F4540" w:rsidRPr="006B4AF9">
        <w:rPr>
          <w:rFonts w:ascii="Times New Roman" w:hAnsi="Times New Roman"/>
          <w:sz w:val="24"/>
          <w:szCs w:val="24"/>
          <w:shd w:val="clear" w:color="auto" w:fill="FFFFFF"/>
        </w:rPr>
        <w:t>äibemaksuga maksusta</w:t>
      </w:r>
      <w:r w:rsidR="00F30DB2">
        <w:rPr>
          <w:rFonts w:ascii="Times New Roman" w:hAnsi="Times New Roman"/>
          <w:sz w:val="24"/>
          <w:szCs w:val="24"/>
          <w:shd w:val="clear" w:color="auto" w:fill="FFFFFF"/>
        </w:rPr>
        <w:t>mise</w:t>
      </w:r>
      <w:r w:rsidR="006B4AF9" w:rsidRPr="006B4AF9">
        <w:rPr>
          <w:rFonts w:ascii="Times New Roman" w:hAnsi="Times New Roman"/>
          <w:sz w:val="24"/>
          <w:szCs w:val="24"/>
          <w:shd w:val="clear" w:color="auto" w:fill="FFFFFF"/>
        </w:rPr>
        <w:t xml:space="preserve"> põhimõtet, mis puudutab</w:t>
      </w:r>
      <w:r w:rsidR="00146094">
        <w:rPr>
          <w:rFonts w:ascii="Times New Roman" w:hAnsi="Times New Roman"/>
          <w:sz w:val="24"/>
          <w:szCs w:val="24"/>
          <w:shd w:val="clear" w:color="auto" w:fill="FFFFFF"/>
        </w:rPr>
        <w:t xml:space="preserve"> </w:t>
      </w:r>
      <w:r w:rsidR="00924A3C">
        <w:rPr>
          <w:rFonts w:ascii="Times New Roman" w:hAnsi="Times New Roman"/>
          <w:sz w:val="24"/>
          <w:szCs w:val="24"/>
          <w:shd w:val="clear" w:color="auto" w:fill="FFFFFF"/>
        </w:rPr>
        <w:t xml:space="preserve">uusi kasutusele võetud </w:t>
      </w:r>
      <w:r w:rsidR="00146094">
        <w:rPr>
          <w:rFonts w:ascii="Times New Roman" w:hAnsi="Times New Roman"/>
          <w:sz w:val="24"/>
          <w:szCs w:val="24"/>
          <w:shd w:val="clear" w:color="auto" w:fill="FFFFFF"/>
        </w:rPr>
        <w:t>ehitisi</w:t>
      </w:r>
      <w:r w:rsidR="008A2A84">
        <w:rPr>
          <w:rFonts w:ascii="Times New Roman" w:hAnsi="Times New Roman"/>
          <w:sz w:val="24"/>
          <w:szCs w:val="24"/>
          <w:shd w:val="clear" w:color="auto" w:fill="FFFFFF"/>
        </w:rPr>
        <w:t>.</w:t>
      </w:r>
      <w:r w:rsidR="006F4540" w:rsidRPr="006B4AF9">
        <w:rPr>
          <w:rFonts w:ascii="Times New Roman" w:hAnsi="Times New Roman"/>
          <w:sz w:val="24"/>
          <w:szCs w:val="24"/>
          <w:shd w:val="clear" w:color="auto" w:fill="FFFFFF"/>
        </w:rPr>
        <w:t xml:space="preserve"> </w:t>
      </w:r>
      <w:r w:rsidR="0005679A" w:rsidRPr="006B4AF9">
        <w:rPr>
          <w:rFonts w:ascii="Times New Roman" w:hAnsi="Times New Roman"/>
          <w:sz w:val="24"/>
          <w:szCs w:val="24"/>
          <w:shd w:val="clear" w:color="auto" w:fill="FFFFFF"/>
        </w:rPr>
        <w:t>Kavandatava muudatuse</w:t>
      </w:r>
      <w:r w:rsidR="00D37810" w:rsidRPr="006B4AF9">
        <w:rPr>
          <w:rFonts w:ascii="Times New Roman" w:hAnsi="Times New Roman"/>
          <w:sz w:val="24"/>
          <w:szCs w:val="24"/>
          <w:shd w:val="clear" w:color="auto" w:fill="FFFFFF"/>
        </w:rPr>
        <w:t xml:space="preserve"> järgi tuleb maksustada ehitis</w:t>
      </w:r>
      <w:r w:rsidR="00D55E44">
        <w:rPr>
          <w:rFonts w:ascii="Times New Roman" w:hAnsi="Times New Roman"/>
          <w:sz w:val="24"/>
          <w:szCs w:val="24"/>
          <w:shd w:val="clear" w:color="auto" w:fill="FFFFFF"/>
        </w:rPr>
        <w:t>e esmast võõrandamist pärast kasutuselevõttu</w:t>
      </w:r>
      <w:r w:rsidR="00F161B2">
        <w:rPr>
          <w:rFonts w:ascii="Times New Roman" w:hAnsi="Times New Roman"/>
          <w:sz w:val="24"/>
          <w:szCs w:val="24"/>
          <w:shd w:val="clear" w:color="auto" w:fill="FFFFFF"/>
        </w:rPr>
        <w:t>,</w:t>
      </w:r>
      <w:r w:rsidR="00D55E44">
        <w:rPr>
          <w:rFonts w:ascii="Times New Roman" w:hAnsi="Times New Roman"/>
          <w:sz w:val="24"/>
          <w:szCs w:val="24"/>
          <w:shd w:val="clear" w:color="auto" w:fill="FFFFFF"/>
        </w:rPr>
        <w:t xml:space="preserve"> kui see</w:t>
      </w:r>
      <w:r w:rsidR="00D37810" w:rsidRPr="006B4AF9">
        <w:rPr>
          <w:rFonts w:ascii="Times New Roman" w:hAnsi="Times New Roman"/>
          <w:sz w:val="24"/>
          <w:szCs w:val="24"/>
          <w:shd w:val="clear" w:color="auto" w:fill="FFFFFF"/>
        </w:rPr>
        <w:t xml:space="preserve"> on kasutusel olnud kuni aasta. </w:t>
      </w:r>
      <w:r w:rsidR="000A09EC">
        <w:rPr>
          <w:rFonts w:ascii="Times New Roman" w:hAnsi="Times New Roman"/>
          <w:sz w:val="24"/>
          <w:szCs w:val="24"/>
          <w:shd w:val="clear" w:color="auto" w:fill="FFFFFF"/>
        </w:rPr>
        <w:t xml:space="preserve">Muudetakse ka põhivara sisendkäibemaksu korrigeerimise korda. </w:t>
      </w:r>
      <w:r w:rsidR="00964816">
        <w:rPr>
          <w:rFonts w:ascii="Times New Roman" w:hAnsi="Times New Roman"/>
          <w:sz w:val="24"/>
          <w:szCs w:val="24"/>
          <w:shd w:val="clear" w:color="auto" w:fill="FFFFFF"/>
        </w:rPr>
        <w:t xml:space="preserve">Käibemaksuseaduse (edaspidi </w:t>
      </w:r>
      <w:r w:rsidR="000B15F5" w:rsidRPr="00964816">
        <w:rPr>
          <w:rFonts w:ascii="Times New Roman" w:hAnsi="Times New Roman"/>
          <w:i/>
          <w:iCs/>
          <w:sz w:val="24"/>
          <w:szCs w:val="24"/>
          <w:shd w:val="clear" w:color="auto" w:fill="FFFFFF"/>
        </w:rPr>
        <w:t>KMS</w:t>
      </w:r>
      <w:r w:rsidR="00964816">
        <w:rPr>
          <w:rFonts w:ascii="Times New Roman" w:hAnsi="Times New Roman"/>
          <w:sz w:val="24"/>
          <w:szCs w:val="24"/>
          <w:shd w:val="clear" w:color="auto" w:fill="FFFFFF"/>
        </w:rPr>
        <w:t>)</w:t>
      </w:r>
      <w:r w:rsidR="000B15F5" w:rsidRPr="006B4AF9">
        <w:rPr>
          <w:rFonts w:ascii="Times New Roman" w:hAnsi="Times New Roman"/>
          <w:sz w:val="24"/>
          <w:szCs w:val="24"/>
          <w:shd w:val="clear" w:color="auto" w:fill="FFFFFF"/>
        </w:rPr>
        <w:t xml:space="preserve"> kohaselt p</w:t>
      </w:r>
      <w:r w:rsidR="0005679A" w:rsidRPr="006B4AF9">
        <w:rPr>
          <w:rFonts w:ascii="Times New Roman" w:hAnsi="Times New Roman"/>
          <w:sz w:val="24"/>
          <w:szCs w:val="24"/>
          <w:shd w:val="clear" w:color="auto" w:fill="FFFFFF"/>
        </w:rPr>
        <w:t xml:space="preserve">õhivara soetamisel sisendkäibemaksu mahaarvamisel lähtutakse põhivara maksustatava käibe tarbeks kasutamise prognoositavast osatähtsusest. Kavandatava muudatuse </w:t>
      </w:r>
      <w:r w:rsidR="00F30DB2">
        <w:rPr>
          <w:rFonts w:ascii="Times New Roman" w:hAnsi="Times New Roman"/>
          <w:sz w:val="24"/>
          <w:szCs w:val="24"/>
          <w:shd w:val="clear" w:color="auto" w:fill="FFFFFF"/>
        </w:rPr>
        <w:t>kohaselt</w:t>
      </w:r>
      <w:r w:rsidR="0005679A" w:rsidRPr="006B4AF9">
        <w:rPr>
          <w:rFonts w:ascii="Times New Roman" w:hAnsi="Times New Roman"/>
          <w:sz w:val="24"/>
          <w:szCs w:val="24"/>
          <w:shd w:val="clear" w:color="auto" w:fill="FFFFFF"/>
        </w:rPr>
        <w:t xml:space="preserve">, kui põhivara kasutusele võtmisel tegelik kasutamine erineb prognoosist, tehakse </w:t>
      </w:r>
      <w:r w:rsidR="006F4540" w:rsidRPr="006B4AF9">
        <w:rPr>
          <w:rFonts w:ascii="Times New Roman" w:hAnsi="Times New Roman"/>
          <w:sz w:val="24"/>
          <w:szCs w:val="24"/>
          <w:shd w:val="clear" w:color="auto" w:fill="FFFFFF"/>
        </w:rPr>
        <w:t xml:space="preserve">kogu </w:t>
      </w:r>
      <w:r w:rsidR="0005679A" w:rsidRPr="006B4AF9">
        <w:rPr>
          <w:rFonts w:ascii="Times New Roman" w:hAnsi="Times New Roman"/>
          <w:sz w:val="24"/>
          <w:szCs w:val="24"/>
          <w:shd w:val="clear" w:color="auto" w:fill="FFFFFF"/>
        </w:rPr>
        <w:t>sisendkäibemaksu osas ümberarvestus</w:t>
      </w:r>
      <w:r w:rsidR="00AA0F96" w:rsidRPr="006B4AF9">
        <w:rPr>
          <w:rFonts w:ascii="Times New Roman" w:hAnsi="Times New Roman"/>
          <w:sz w:val="24"/>
          <w:szCs w:val="24"/>
          <w:shd w:val="clear" w:color="auto" w:fill="FFFFFF"/>
        </w:rPr>
        <w:t>,</w:t>
      </w:r>
      <w:r w:rsidR="0005679A" w:rsidRPr="006B4AF9">
        <w:rPr>
          <w:rFonts w:ascii="Times New Roman" w:hAnsi="Times New Roman"/>
          <w:sz w:val="24"/>
          <w:szCs w:val="24"/>
          <w:shd w:val="clear" w:color="auto" w:fill="FFFFFF"/>
        </w:rPr>
        <w:t xml:space="preserve"> lähtudes selle </w:t>
      </w:r>
      <w:r w:rsidR="00D37810" w:rsidRPr="006B4AF9">
        <w:rPr>
          <w:rFonts w:ascii="Times New Roman" w:hAnsi="Times New Roman"/>
          <w:sz w:val="24"/>
          <w:szCs w:val="24"/>
          <w:shd w:val="clear" w:color="auto" w:fill="FFFFFF"/>
        </w:rPr>
        <w:t>es</w:t>
      </w:r>
      <w:r w:rsidR="00BA0C5C" w:rsidRPr="006B4AF9">
        <w:rPr>
          <w:rFonts w:ascii="Times New Roman" w:hAnsi="Times New Roman"/>
          <w:sz w:val="24"/>
          <w:szCs w:val="24"/>
          <w:shd w:val="clear" w:color="auto" w:fill="FFFFFF"/>
        </w:rPr>
        <w:t>masest</w:t>
      </w:r>
      <w:r w:rsidR="00D37810" w:rsidRPr="006B4AF9">
        <w:rPr>
          <w:rFonts w:ascii="Times New Roman" w:hAnsi="Times New Roman"/>
          <w:sz w:val="24"/>
          <w:szCs w:val="24"/>
          <w:shd w:val="clear" w:color="auto" w:fill="FFFFFF"/>
        </w:rPr>
        <w:t xml:space="preserve"> </w:t>
      </w:r>
      <w:r w:rsidR="0005679A" w:rsidRPr="006B4AF9">
        <w:rPr>
          <w:rFonts w:ascii="Times New Roman" w:hAnsi="Times New Roman"/>
          <w:sz w:val="24"/>
          <w:szCs w:val="24"/>
          <w:shd w:val="clear" w:color="auto" w:fill="FFFFFF"/>
        </w:rPr>
        <w:t xml:space="preserve">kasutamisest. </w:t>
      </w:r>
    </w:p>
    <w:p w14:paraId="45B0E4F3" w14:textId="1496FD80" w:rsidR="00F92093" w:rsidRPr="006B4AF9" w:rsidRDefault="00AE32DA" w:rsidP="006B4AF9">
      <w:pPr>
        <w:spacing w:after="0" w:line="240" w:lineRule="auto"/>
        <w:jc w:val="both"/>
        <w:rPr>
          <w:rFonts w:ascii="Times New Roman" w:hAnsi="Times New Roman"/>
          <w:sz w:val="24"/>
          <w:szCs w:val="24"/>
          <w:shd w:val="clear" w:color="auto" w:fill="FFFFFF"/>
        </w:rPr>
      </w:pPr>
      <w:r w:rsidRPr="006B4AF9">
        <w:rPr>
          <w:rFonts w:ascii="Times New Roman" w:hAnsi="Times New Roman"/>
          <w:sz w:val="24"/>
          <w:szCs w:val="24"/>
          <w:shd w:val="clear" w:color="auto" w:fill="FFFFFF"/>
        </w:rPr>
        <w:t xml:space="preserve">Muudatustega tõhustatakse maksuhalduri </w:t>
      </w:r>
      <w:r w:rsidR="00BA0C5C" w:rsidRPr="006B4AF9">
        <w:rPr>
          <w:rFonts w:ascii="Times New Roman" w:hAnsi="Times New Roman"/>
          <w:sz w:val="24"/>
          <w:szCs w:val="24"/>
          <w:shd w:val="clear" w:color="auto" w:fill="FFFFFF"/>
        </w:rPr>
        <w:t>tööd</w:t>
      </w:r>
      <w:r w:rsidRPr="006B4AF9">
        <w:rPr>
          <w:rFonts w:ascii="Times New Roman" w:hAnsi="Times New Roman"/>
          <w:sz w:val="24"/>
          <w:szCs w:val="24"/>
          <w:shd w:val="clear" w:color="auto" w:fill="FFFFFF"/>
        </w:rPr>
        <w:t xml:space="preserve">, </w:t>
      </w:r>
      <w:r w:rsidR="00F92093" w:rsidRPr="006B4AF9">
        <w:rPr>
          <w:rFonts w:ascii="Times New Roman" w:hAnsi="Times New Roman"/>
          <w:sz w:val="24"/>
          <w:szCs w:val="24"/>
          <w:shd w:val="clear" w:color="auto" w:fill="FFFFFF"/>
        </w:rPr>
        <w:t xml:space="preserve">väheneb </w:t>
      </w:r>
      <w:r w:rsidRPr="006B4AF9">
        <w:rPr>
          <w:rFonts w:ascii="Times New Roman" w:hAnsi="Times New Roman"/>
          <w:sz w:val="24"/>
          <w:szCs w:val="24"/>
          <w:shd w:val="clear" w:color="auto" w:fill="FFFFFF"/>
        </w:rPr>
        <w:t xml:space="preserve">maksukohustuslaste </w:t>
      </w:r>
      <w:r w:rsidR="00F92093" w:rsidRPr="006B4AF9">
        <w:rPr>
          <w:rFonts w:ascii="Times New Roman" w:hAnsi="Times New Roman"/>
          <w:sz w:val="24"/>
          <w:szCs w:val="24"/>
          <w:shd w:val="clear" w:color="auto" w:fill="FFFFFF"/>
        </w:rPr>
        <w:t>motivatsioon teha näilikke toiminguid ja kasvab käibemaksu laekumine</w:t>
      </w:r>
      <w:r w:rsidR="007E4852">
        <w:rPr>
          <w:rFonts w:ascii="Times New Roman" w:hAnsi="Times New Roman"/>
          <w:sz w:val="24"/>
          <w:szCs w:val="24"/>
          <w:shd w:val="clear" w:color="auto" w:fill="FFFFFF"/>
        </w:rPr>
        <w:t>.</w:t>
      </w:r>
      <w:r w:rsidR="00F92093" w:rsidRPr="006B4AF9">
        <w:rPr>
          <w:rFonts w:ascii="Times New Roman" w:hAnsi="Times New Roman"/>
          <w:sz w:val="24"/>
          <w:szCs w:val="24"/>
          <w:shd w:val="clear" w:color="auto" w:fill="FFFFFF"/>
        </w:rPr>
        <w:t xml:space="preserve"> </w:t>
      </w:r>
    </w:p>
    <w:p w14:paraId="68CA3778" w14:textId="77777777" w:rsidR="000407FA" w:rsidRDefault="000407FA" w:rsidP="00AE32DA">
      <w:pPr>
        <w:widowControl w:val="0"/>
        <w:autoSpaceDE w:val="0"/>
        <w:autoSpaceDN w:val="0"/>
        <w:adjustRightInd w:val="0"/>
        <w:spacing w:after="0" w:line="240" w:lineRule="auto"/>
        <w:jc w:val="both"/>
        <w:rPr>
          <w:rFonts w:ascii="Times New Roman" w:hAnsi="Times New Roman"/>
          <w:sz w:val="24"/>
          <w:szCs w:val="24"/>
        </w:rPr>
      </w:pPr>
    </w:p>
    <w:p w14:paraId="7B569959" w14:textId="3E61869A" w:rsidR="0002125B" w:rsidRDefault="0002125B" w:rsidP="006C4509">
      <w:pPr>
        <w:spacing w:after="0" w:line="240" w:lineRule="auto"/>
        <w:jc w:val="both"/>
        <w:rPr>
          <w:rFonts w:ascii="Times New Roman" w:hAnsi="Times New Roman"/>
          <w:sz w:val="24"/>
          <w:szCs w:val="24"/>
        </w:rPr>
      </w:pPr>
      <w:r w:rsidRPr="00930E88">
        <w:rPr>
          <w:rFonts w:ascii="Times New Roman" w:hAnsi="Times New Roman"/>
          <w:sz w:val="24"/>
          <w:szCs w:val="24"/>
        </w:rPr>
        <w:t xml:space="preserve">Maksukorralduse seaduse </w:t>
      </w:r>
      <w:r>
        <w:rPr>
          <w:rFonts w:ascii="Times New Roman" w:hAnsi="Times New Roman"/>
          <w:sz w:val="24"/>
          <w:szCs w:val="24"/>
        </w:rPr>
        <w:t xml:space="preserve">(edaspidi </w:t>
      </w:r>
      <w:r w:rsidRPr="00930E88">
        <w:rPr>
          <w:rFonts w:ascii="Times New Roman" w:hAnsi="Times New Roman"/>
          <w:i/>
          <w:sz w:val="24"/>
          <w:szCs w:val="24"/>
        </w:rPr>
        <w:t>MKS</w:t>
      </w:r>
      <w:r>
        <w:rPr>
          <w:rFonts w:ascii="Times New Roman" w:hAnsi="Times New Roman"/>
          <w:sz w:val="24"/>
          <w:szCs w:val="24"/>
        </w:rPr>
        <w:t xml:space="preserve">) </w:t>
      </w:r>
      <w:r w:rsidRPr="00930E88">
        <w:rPr>
          <w:rFonts w:ascii="Times New Roman" w:hAnsi="Times New Roman"/>
          <w:sz w:val="24"/>
          <w:szCs w:val="24"/>
        </w:rPr>
        <w:t xml:space="preserve">muudatusega laiendatakse maksuhalduri pädevust teostada järelevalvet </w:t>
      </w:r>
      <w:r w:rsidR="006C4509">
        <w:rPr>
          <w:rFonts w:ascii="Times New Roman" w:hAnsi="Times New Roman"/>
          <w:sz w:val="24"/>
          <w:szCs w:val="24"/>
        </w:rPr>
        <w:t xml:space="preserve">väikeettevõtete erikorra </w:t>
      </w:r>
      <w:proofErr w:type="spellStart"/>
      <w:r w:rsidR="006C4509">
        <w:rPr>
          <w:rFonts w:ascii="Times New Roman" w:hAnsi="Times New Roman"/>
          <w:sz w:val="24"/>
          <w:szCs w:val="24"/>
        </w:rPr>
        <w:t>rakendajate</w:t>
      </w:r>
      <w:proofErr w:type="spellEnd"/>
      <w:r w:rsidR="006C4509">
        <w:rPr>
          <w:rFonts w:ascii="Times New Roman" w:hAnsi="Times New Roman"/>
          <w:sz w:val="24"/>
          <w:szCs w:val="24"/>
        </w:rPr>
        <w:t xml:space="preserve"> </w:t>
      </w:r>
      <w:r w:rsidRPr="00930E88">
        <w:rPr>
          <w:rFonts w:ascii="Times New Roman" w:hAnsi="Times New Roman"/>
          <w:color w:val="000000"/>
          <w:sz w:val="24"/>
          <w:szCs w:val="24"/>
        </w:rPr>
        <w:t xml:space="preserve">arvestuse pidamise ja </w:t>
      </w:r>
      <w:r w:rsidRPr="00930E88">
        <w:rPr>
          <w:rFonts w:ascii="Times New Roman" w:hAnsi="Times New Roman"/>
          <w:color w:val="000000"/>
          <w:sz w:val="24"/>
          <w:szCs w:val="24"/>
        </w:rPr>
        <w:lastRenderedPageBreak/>
        <w:t xml:space="preserve">aruandluskohustuse täitmise </w:t>
      </w:r>
      <w:r w:rsidRPr="00E34D6E">
        <w:rPr>
          <w:rFonts w:ascii="Times New Roman" w:hAnsi="Times New Roman"/>
          <w:sz w:val="24"/>
          <w:szCs w:val="24"/>
        </w:rPr>
        <w:t>üle</w:t>
      </w:r>
      <w:r w:rsidR="007B2D78">
        <w:rPr>
          <w:rFonts w:ascii="Times New Roman" w:hAnsi="Times New Roman"/>
          <w:sz w:val="24"/>
          <w:szCs w:val="24"/>
        </w:rPr>
        <w:t xml:space="preserve">, ning täiendatakse maksukohustuslaste registrit väikeettevõtete erikorda rakendavate isikute andmetega. </w:t>
      </w:r>
    </w:p>
    <w:p w14:paraId="71894E18" w14:textId="77777777" w:rsidR="006C4509" w:rsidRPr="006B4AF9" w:rsidRDefault="006C4509" w:rsidP="006C4509">
      <w:pPr>
        <w:spacing w:after="0" w:line="240" w:lineRule="auto"/>
        <w:jc w:val="both"/>
        <w:rPr>
          <w:rFonts w:ascii="Times New Roman" w:hAnsi="Times New Roman"/>
          <w:sz w:val="24"/>
          <w:szCs w:val="24"/>
        </w:rPr>
      </w:pPr>
    </w:p>
    <w:p w14:paraId="2B959004" w14:textId="77777777" w:rsidR="00D51765" w:rsidRPr="00AE32DA" w:rsidRDefault="00D51765" w:rsidP="00AE32DA">
      <w:pPr>
        <w:widowControl w:val="0"/>
        <w:autoSpaceDE w:val="0"/>
        <w:autoSpaceDN w:val="0"/>
        <w:adjustRightInd w:val="0"/>
        <w:spacing w:after="0" w:line="240" w:lineRule="auto"/>
        <w:jc w:val="both"/>
        <w:rPr>
          <w:rFonts w:ascii="Times New Roman" w:hAnsi="Times New Roman"/>
          <w:sz w:val="24"/>
          <w:szCs w:val="24"/>
          <w:u w:val="single"/>
        </w:rPr>
      </w:pPr>
      <w:r w:rsidRPr="00AE32DA">
        <w:rPr>
          <w:rFonts w:ascii="Times New Roman" w:hAnsi="Times New Roman"/>
          <w:sz w:val="24"/>
          <w:szCs w:val="24"/>
          <w:u w:val="single"/>
        </w:rPr>
        <w:t>Eelnõu ettevalmistaja</w:t>
      </w:r>
      <w:r w:rsidRPr="00AE32DA">
        <w:rPr>
          <w:rFonts w:ascii="Times New Roman" w:hAnsi="Times New Roman"/>
          <w:sz w:val="24"/>
          <w:szCs w:val="24"/>
        </w:rPr>
        <w:t xml:space="preserve"> </w:t>
      </w:r>
    </w:p>
    <w:p w14:paraId="23C2C205" w14:textId="6FEEC585"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Seaduse eelnõu </w:t>
      </w:r>
      <w:r w:rsidR="009541EA" w:rsidRPr="00AE32DA">
        <w:rPr>
          <w:rFonts w:ascii="Times New Roman" w:hAnsi="Times New Roman"/>
          <w:sz w:val="24"/>
          <w:szCs w:val="24"/>
        </w:rPr>
        <w:t xml:space="preserve">ja seletuskirja </w:t>
      </w:r>
      <w:r w:rsidRPr="00AE32DA">
        <w:rPr>
          <w:rFonts w:ascii="Times New Roman" w:hAnsi="Times New Roman"/>
          <w:sz w:val="24"/>
          <w:szCs w:val="24"/>
        </w:rPr>
        <w:t xml:space="preserve">on ette valmistanud Rahandusministeeriumi </w:t>
      </w:r>
      <w:r w:rsidR="001D3370" w:rsidRPr="00AE32DA">
        <w:rPr>
          <w:rFonts w:ascii="Times New Roman" w:hAnsi="Times New Roman"/>
          <w:sz w:val="24"/>
          <w:szCs w:val="24"/>
        </w:rPr>
        <w:t xml:space="preserve">maksu- ja tollipoliitika </w:t>
      </w:r>
      <w:r w:rsidR="0053252D" w:rsidRPr="00AE32DA">
        <w:rPr>
          <w:rFonts w:ascii="Times New Roman" w:hAnsi="Times New Roman"/>
          <w:sz w:val="24"/>
          <w:szCs w:val="24"/>
        </w:rPr>
        <w:t>osakonna peaspetsialist</w:t>
      </w:r>
      <w:r w:rsidR="00732819" w:rsidRPr="00AE32DA">
        <w:rPr>
          <w:rFonts w:ascii="Times New Roman" w:hAnsi="Times New Roman"/>
          <w:sz w:val="24"/>
          <w:szCs w:val="24"/>
        </w:rPr>
        <w:t>id</w:t>
      </w:r>
      <w:r w:rsidRPr="00AE32DA">
        <w:rPr>
          <w:rFonts w:ascii="Times New Roman" w:hAnsi="Times New Roman"/>
          <w:sz w:val="24"/>
          <w:szCs w:val="24"/>
        </w:rPr>
        <w:t xml:space="preserve"> Aet Külasalu (aet</w:t>
      </w:r>
      <w:r w:rsidR="00F56814" w:rsidRPr="00AE32DA">
        <w:rPr>
          <w:rFonts w:ascii="Times New Roman" w:hAnsi="Times New Roman"/>
          <w:sz w:val="24"/>
          <w:szCs w:val="24"/>
        </w:rPr>
        <w:t xml:space="preserve">.kylasalu@fin.ee, tel </w:t>
      </w:r>
      <w:r w:rsidR="00E447A7" w:rsidRPr="00AE32DA">
        <w:rPr>
          <w:rFonts w:ascii="Times New Roman" w:hAnsi="Times New Roman"/>
          <w:sz w:val="24"/>
          <w:szCs w:val="24"/>
        </w:rPr>
        <w:t>5885 1300</w:t>
      </w:r>
      <w:r w:rsidR="00F56814" w:rsidRPr="00AE32DA">
        <w:rPr>
          <w:rFonts w:ascii="Times New Roman" w:hAnsi="Times New Roman"/>
          <w:sz w:val="24"/>
          <w:szCs w:val="24"/>
        </w:rPr>
        <w:t>)</w:t>
      </w:r>
      <w:r w:rsidR="00732819" w:rsidRPr="00AE32DA">
        <w:rPr>
          <w:rFonts w:ascii="Times New Roman" w:hAnsi="Times New Roman"/>
          <w:sz w:val="24"/>
          <w:szCs w:val="24"/>
        </w:rPr>
        <w:t xml:space="preserve"> ja Sirje Pulk (</w:t>
      </w:r>
      <w:hyperlink r:id="rId8" w:history="1">
        <w:r w:rsidR="00E447A7" w:rsidRPr="00AE32DA">
          <w:rPr>
            <w:rStyle w:val="Hperlink"/>
            <w:rFonts w:ascii="Times New Roman" w:hAnsi="Times New Roman"/>
            <w:color w:val="auto"/>
            <w:sz w:val="24"/>
            <w:szCs w:val="24"/>
            <w:u w:val="none"/>
          </w:rPr>
          <w:t>sirje.pulk@fin.ee</w:t>
        </w:r>
      </w:hyperlink>
      <w:r w:rsidR="00732819" w:rsidRPr="00AE32DA">
        <w:rPr>
          <w:rFonts w:ascii="Times New Roman" w:hAnsi="Times New Roman"/>
          <w:sz w:val="24"/>
          <w:szCs w:val="24"/>
        </w:rPr>
        <w:t>;</w:t>
      </w:r>
      <w:r w:rsidR="00E447A7" w:rsidRPr="00AE32DA">
        <w:rPr>
          <w:rFonts w:ascii="Times New Roman" w:hAnsi="Times New Roman"/>
          <w:sz w:val="24"/>
          <w:szCs w:val="24"/>
        </w:rPr>
        <w:t xml:space="preserve"> </w:t>
      </w:r>
      <w:r w:rsidR="00184C3C" w:rsidRPr="00AE32DA">
        <w:rPr>
          <w:rFonts w:ascii="Times New Roman" w:hAnsi="Times New Roman"/>
          <w:sz w:val="24"/>
          <w:szCs w:val="24"/>
        </w:rPr>
        <w:t xml:space="preserve">tel </w:t>
      </w:r>
      <w:r w:rsidR="00E447A7" w:rsidRPr="00AE32DA">
        <w:rPr>
          <w:rFonts w:ascii="Times New Roman" w:hAnsi="Times New Roman"/>
          <w:sz w:val="24"/>
          <w:szCs w:val="24"/>
        </w:rPr>
        <w:t>5885</w:t>
      </w:r>
      <w:r w:rsidR="005D183F" w:rsidRPr="00AE32DA">
        <w:rPr>
          <w:rFonts w:ascii="Times New Roman" w:hAnsi="Times New Roman"/>
          <w:sz w:val="24"/>
          <w:szCs w:val="24"/>
        </w:rPr>
        <w:t xml:space="preserve"> </w:t>
      </w:r>
      <w:r w:rsidR="00E447A7" w:rsidRPr="00AE32DA">
        <w:rPr>
          <w:rFonts w:ascii="Times New Roman" w:hAnsi="Times New Roman"/>
          <w:sz w:val="24"/>
          <w:szCs w:val="24"/>
        </w:rPr>
        <w:t>1496)</w:t>
      </w:r>
      <w:r w:rsidR="00F56814" w:rsidRPr="00AE32DA">
        <w:rPr>
          <w:rFonts w:ascii="Times New Roman" w:hAnsi="Times New Roman"/>
          <w:sz w:val="24"/>
          <w:szCs w:val="24"/>
        </w:rPr>
        <w:t>.</w:t>
      </w:r>
      <w:r w:rsidR="00DC4AF2" w:rsidRPr="00AE32DA">
        <w:rPr>
          <w:rFonts w:ascii="Times New Roman" w:hAnsi="Times New Roman"/>
          <w:sz w:val="24"/>
          <w:szCs w:val="24"/>
        </w:rPr>
        <w:t xml:space="preserve"> </w:t>
      </w:r>
      <w:r w:rsidR="009541EA" w:rsidRPr="00AE32DA">
        <w:rPr>
          <w:rFonts w:ascii="Times New Roman" w:hAnsi="Times New Roman"/>
          <w:sz w:val="24"/>
          <w:szCs w:val="24"/>
        </w:rPr>
        <w:t>Eelnõu j</w:t>
      </w:r>
      <w:r w:rsidRPr="00AE32DA">
        <w:rPr>
          <w:rFonts w:ascii="Times New Roman" w:hAnsi="Times New Roman"/>
          <w:sz w:val="24"/>
          <w:szCs w:val="24"/>
        </w:rPr>
        <w:t>uriidilise ekspertiisi tegi Rahandusministeeriumi</w:t>
      </w:r>
      <w:r w:rsidR="00E447A7" w:rsidRPr="00AE32DA">
        <w:rPr>
          <w:rFonts w:ascii="Times New Roman" w:hAnsi="Times New Roman"/>
          <w:sz w:val="24"/>
          <w:szCs w:val="24"/>
        </w:rPr>
        <w:t xml:space="preserve"> personali- ja õigusosakonna õigusloome valdkonna juht Virge Aasa (virge.aasa@fin.ee, tel 5885 1493)</w:t>
      </w:r>
      <w:r w:rsidRPr="00AE32DA">
        <w:rPr>
          <w:rFonts w:ascii="Times New Roman" w:hAnsi="Times New Roman"/>
          <w:sz w:val="24"/>
          <w:szCs w:val="24"/>
        </w:rPr>
        <w:t xml:space="preserve">. </w:t>
      </w:r>
      <w:r w:rsidR="002A52AB" w:rsidRPr="00AE32DA">
        <w:rPr>
          <w:rFonts w:ascii="Times New Roman" w:hAnsi="Times New Roman"/>
          <w:noProof/>
          <w:sz w:val="24"/>
          <w:szCs w:val="24"/>
        </w:rPr>
        <w:t>Eelnõu mõju riigieelarve laekumisele hindas fiskaalpoliitika osakonna analüütik Rait Kiveste (</w:t>
      </w:r>
      <w:hyperlink r:id="rId9" w:history="1">
        <w:r w:rsidR="002A52AB" w:rsidRPr="00AE32DA">
          <w:rPr>
            <w:rStyle w:val="Hperlink"/>
            <w:rFonts w:ascii="Times New Roman" w:hAnsi="Times New Roman"/>
            <w:noProof/>
            <w:color w:val="auto"/>
            <w:sz w:val="24"/>
            <w:szCs w:val="24"/>
            <w:u w:val="none"/>
          </w:rPr>
          <w:t>rait.kiveste@fin.ee</w:t>
        </w:r>
      </w:hyperlink>
      <w:r w:rsidR="002A52AB" w:rsidRPr="00AE32DA">
        <w:rPr>
          <w:rFonts w:ascii="Times New Roman" w:hAnsi="Times New Roman"/>
          <w:noProof/>
          <w:sz w:val="24"/>
          <w:szCs w:val="24"/>
        </w:rPr>
        <w:t xml:space="preserve">, tel </w:t>
      </w:r>
      <w:r w:rsidR="002A52AB" w:rsidRPr="00AE32DA">
        <w:rPr>
          <w:rFonts w:ascii="Times New Roman" w:eastAsia="Times New Roman" w:hAnsi="Times New Roman"/>
          <w:sz w:val="24"/>
          <w:szCs w:val="24"/>
        </w:rPr>
        <w:t>5885 1459</w:t>
      </w:r>
      <w:r w:rsidR="002A52AB" w:rsidRPr="00AE32DA">
        <w:rPr>
          <w:rFonts w:ascii="Times New Roman" w:hAnsi="Times New Roman"/>
          <w:noProof/>
          <w:sz w:val="24"/>
          <w:szCs w:val="24"/>
        </w:rPr>
        <w:t xml:space="preserve">). </w:t>
      </w:r>
      <w:r w:rsidRPr="00AE32DA">
        <w:rPr>
          <w:rFonts w:ascii="Times New Roman" w:hAnsi="Times New Roman"/>
          <w:sz w:val="24"/>
          <w:szCs w:val="24"/>
        </w:rPr>
        <w:t>Keele</w:t>
      </w:r>
      <w:r w:rsidR="009205EB" w:rsidRPr="00AE32DA">
        <w:rPr>
          <w:rFonts w:ascii="Times New Roman" w:hAnsi="Times New Roman"/>
          <w:sz w:val="24"/>
          <w:szCs w:val="24"/>
        </w:rPr>
        <w:t xml:space="preserve">liselt </w:t>
      </w:r>
      <w:r w:rsidRPr="00AE32DA">
        <w:rPr>
          <w:rFonts w:ascii="Times New Roman" w:hAnsi="Times New Roman"/>
          <w:sz w:val="24"/>
          <w:szCs w:val="24"/>
        </w:rPr>
        <w:t>toimeta</w:t>
      </w:r>
      <w:r w:rsidR="009205EB" w:rsidRPr="00AE32DA">
        <w:rPr>
          <w:rFonts w:ascii="Times New Roman" w:hAnsi="Times New Roman"/>
          <w:sz w:val="24"/>
          <w:szCs w:val="24"/>
        </w:rPr>
        <w:t xml:space="preserve">s eelnõu </w:t>
      </w:r>
      <w:r w:rsidRPr="00AE32DA">
        <w:rPr>
          <w:rFonts w:ascii="Times New Roman" w:hAnsi="Times New Roman"/>
          <w:sz w:val="24"/>
          <w:szCs w:val="24"/>
        </w:rPr>
        <w:t xml:space="preserve">Rahandusministeeriumi </w:t>
      </w:r>
      <w:r w:rsidR="00CE12C1" w:rsidRPr="00AE32DA">
        <w:rPr>
          <w:rFonts w:ascii="Times New Roman" w:hAnsi="Times New Roman"/>
          <w:sz w:val="24"/>
          <w:szCs w:val="24"/>
        </w:rPr>
        <w:t xml:space="preserve">personali- ja </w:t>
      </w:r>
      <w:r w:rsidRPr="00AE32DA">
        <w:rPr>
          <w:rFonts w:ascii="Times New Roman" w:hAnsi="Times New Roman"/>
          <w:sz w:val="24"/>
          <w:szCs w:val="24"/>
        </w:rPr>
        <w:t xml:space="preserve">õigusosakonna keeletoimetaja Sirje </w:t>
      </w:r>
      <w:proofErr w:type="spellStart"/>
      <w:r w:rsidRPr="00AE32DA">
        <w:rPr>
          <w:rFonts w:ascii="Times New Roman" w:hAnsi="Times New Roman"/>
          <w:sz w:val="24"/>
          <w:szCs w:val="24"/>
        </w:rPr>
        <w:t>Lilover</w:t>
      </w:r>
      <w:proofErr w:type="spellEnd"/>
      <w:r w:rsidRPr="00AE32DA">
        <w:rPr>
          <w:rFonts w:ascii="Times New Roman" w:hAnsi="Times New Roman"/>
          <w:sz w:val="24"/>
          <w:szCs w:val="24"/>
        </w:rPr>
        <w:t xml:space="preserve"> (sirje.lilover@fin.ee, tel</w:t>
      </w:r>
      <w:r w:rsidR="00E447A7" w:rsidRPr="00AE32DA">
        <w:rPr>
          <w:rFonts w:ascii="Times New Roman" w:hAnsi="Times New Roman"/>
          <w:sz w:val="24"/>
          <w:szCs w:val="24"/>
        </w:rPr>
        <w:t xml:space="preserve"> 5885 1468</w:t>
      </w:r>
      <w:r w:rsidRPr="00AE32DA">
        <w:rPr>
          <w:rFonts w:ascii="Times New Roman" w:hAnsi="Times New Roman"/>
          <w:sz w:val="24"/>
          <w:szCs w:val="24"/>
        </w:rPr>
        <w:t xml:space="preserve">). </w:t>
      </w:r>
    </w:p>
    <w:p w14:paraId="019A081F" w14:textId="77777777" w:rsidR="00345282" w:rsidRPr="00AE32DA" w:rsidRDefault="00345282" w:rsidP="00AE32DA">
      <w:pPr>
        <w:widowControl w:val="0"/>
        <w:autoSpaceDE w:val="0"/>
        <w:autoSpaceDN w:val="0"/>
        <w:adjustRightInd w:val="0"/>
        <w:spacing w:after="0" w:line="240" w:lineRule="auto"/>
        <w:ind w:right="-1"/>
        <w:jc w:val="both"/>
        <w:rPr>
          <w:rFonts w:ascii="Times New Roman" w:hAnsi="Times New Roman"/>
          <w:sz w:val="24"/>
          <w:szCs w:val="24"/>
        </w:rPr>
      </w:pPr>
    </w:p>
    <w:p w14:paraId="0D36399F"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u w:val="single"/>
        </w:rPr>
      </w:pPr>
      <w:r w:rsidRPr="00AE32DA">
        <w:rPr>
          <w:rFonts w:ascii="Times New Roman" w:hAnsi="Times New Roman"/>
          <w:sz w:val="24"/>
          <w:szCs w:val="24"/>
          <w:u w:val="single"/>
        </w:rPr>
        <w:t>Märkused</w:t>
      </w:r>
    </w:p>
    <w:p w14:paraId="41FBC049" w14:textId="748170EB" w:rsidR="00824B11" w:rsidRPr="00AE32DA" w:rsidRDefault="00D40F8E"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KMS </w:t>
      </w:r>
      <w:r w:rsidR="0053252D" w:rsidRPr="00AE32DA">
        <w:rPr>
          <w:rFonts w:ascii="Times New Roman" w:hAnsi="Times New Roman"/>
          <w:sz w:val="24"/>
          <w:szCs w:val="24"/>
        </w:rPr>
        <w:t xml:space="preserve">muudatustega võetakse üle </w:t>
      </w:r>
      <w:r w:rsidR="00DC4AF2" w:rsidRPr="00AE32DA">
        <w:rPr>
          <w:rFonts w:ascii="Times New Roman" w:hAnsi="Times New Roman"/>
          <w:sz w:val="24"/>
          <w:szCs w:val="24"/>
        </w:rPr>
        <w:t>n</w:t>
      </w:r>
      <w:r w:rsidR="00FA344B" w:rsidRPr="00AE32DA">
        <w:rPr>
          <w:rFonts w:ascii="Times New Roman" w:hAnsi="Times New Roman"/>
          <w:sz w:val="24"/>
          <w:szCs w:val="24"/>
        </w:rPr>
        <w:t>õukogu direktiiv (EL) 2020</w:t>
      </w:r>
      <w:r w:rsidR="0053252D" w:rsidRPr="00AE32DA">
        <w:rPr>
          <w:rFonts w:ascii="Times New Roman" w:hAnsi="Times New Roman"/>
          <w:sz w:val="24"/>
          <w:szCs w:val="24"/>
        </w:rPr>
        <w:t>/28</w:t>
      </w:r>
      <w:r w:rsidR="00E01E44" w:rsidRPr="00AE32DA">
        <w:rPr>
          <w:rFonts w:ascii="Times New Roman" w:hAnsi="Times New Roman"/>
          <w:sz w:val="24"/>
          <w:szCs w:val="24"/>
        </w:rPr>
        <w:t>5</w:t>
      </w:r>
      <w:r w:rsidR="00DC4AF2" w:rsidRPr="00AE32DA">
        <w:rPr>
          <w:rFonts w:ascii="Times New Roman" w:hAnsi="Times New Roman"/>
          <w:sz w:val="24"/>
          <w:szCs w:val="24"/>
        </w:rPr>
        <w:t>, millega muudetakse</w:t>
      </w:r>
      <w:r w:rsidR="006600CA" w:rsidRPr="00AE32DA">
        <w:rPr>
          <w:rFonts w:ascii="Times New Roman" w:hAnsi="Times New Roman"/>
          <w:sz w:val="24"/>
          <w:szCs w:val="24"/>
        </w:rPr>
        <w:t xml:space="preserve"> nõukogu</w:t>
      </w:r>
      <w:r w:rsidR="00DC4AF2" w:rsidRPr="00AE32DA">
        <w:rPr>
          <w:rFonts w:ascii="Times New Roman" w:hAnsi="Times New Roman"/>
          <w:sz w:val="24"/>
          <w:szCs w:val="24"/>
        </w:rPr>
        <w:t xml:space="preserve"> direktiivi 2006/112/EÜ</w:t>
      </w:r>
      <w:r w:rsidR="00E01E44" w:rsidRPr="00AE32DA">
        <w:rPr>
          <w:rFonts w:ascii="Times New Roman" w:hAnsi="Times New Roman"/>
          <w:sz w:val="24"/>
          <w:szCs w:val="24"/>
        </w:rPr>
        <w:t xml:space="preserve"> </w:t>
      </w:r>
      <w:r w:rsidR="00E01E44" w:rsidRPr="00AE32DA">
        <w:rPr>
          <w:rFonts w:ascii="Times New Roman" w:hAnsi="Times New Roman"/>
          <w:color w:val="000000"/>
          <w:sz w:val="24"/>
          <w:szCs w:val="24"/>
          <w:shd w:val="clear" w:color="auto" w:fill="FFFFFF"/>
        </w:rPr>
        <w:t>(mis käsitleb ühist käibemaksusüsteemi) väikeettevõtete erikorra osas ning määrust (EL) nr 904/2010 halduskoostöö ja teabevahetuse osas, mille eesmärk on teostada järelevalvet väikeettevõtete erikorra nõuetekohase kohaldamise üle</w:t>
      </w:r>
      <w:r w:rsidR="00E01E44" w:rsidRPr="00AE32DA">
        <w:rPr>
          <w:rFonts w:ascii="Times New Roman" w:hAnsi="Times New Roman"/>
          <w:sz w:val="24"/>
          <w:szCs w:val="24"/>
        </w:rPr>
        <w:t xml:space="preserve"> </w:t>
      </w:r>
      <w:r w:rsidR="00DC4AF2" w:rsidRPr="00AE32DA">
        <w:rPr>
          <w:rFonts w:ascii="Times New Roman" w:hAnsi="Times New Roman"/>
          <w:sz w:val="24"/>
          <w:szCs w:val="24"/>
        </w:rPr>
        <w:t xml:space="preserve">(ELT L </w:t>
      </w:r>
      <w:r w:rsidR="0053252D" w:rsidRPr="00AE32DA">
        <w:rPr>
          <w:rStyle w:val="Rhutus"/>
          <w:rFonts w:ascii="Times New Roman" w:hAnsi="Times New Roman"/>
          <w:i w:val="0"/>
          <w:sz w:val="24"/>
          <w:szCs w:val="24"/>
          <w:shd w:val="clear" w:color="auto" w:fill="FFFFFF"/>
        </w:rPr>
        <w:t xml:space="preserve">62, 02.03.2020, lk </w:t>
      </w:r>
      <w:r w:rsidR="00824B11" w:rsidRPr="00AE32DA">
        <w:rPr>
          <w:rStyle w:val="Rhutus"/>
          <w:rFonts w:ascii="Times New Roman" w:hAnsi="Times New Roman"/>
          <w:i w:val="0"/>
          <w:sz w:val="24"/>
          <w:szCs w:val="24"/>
          <w:shd w:val="clear" w:color="auto" w:fill="FFFFFF"/>
        </w:rPr>
        <w:t>13</w:t>
      </w:r>
      <w:r w:rsidR="0053252D" w:rsidRPr="00AE32DA">
        <w:rPr>
          <w:rStyle w:val="Rhutus"/>
          <w:rFonts w:ascii="Times New Roman" w:hAnsi="Times New Roman"/>
          <w:i w:val="0"/>
          <w:sz w:val="24"/>
          <w:szCs w:val="24"/>
          <w:shd w:val="clear" w:color="auto" w:fill="FFFFFF"/>
        </w:rPr>
        <w:t>–</w:t>
      </w:r>
      <w:r w:rsidR="00824B11" w:rsidRPr="00AE32DA">
        <w:rPr>
          <w:rStyle w:val="Rhutus"/>
          <w:rFonts w:ascii="Times New Roman" w:hAnsi="Times New Roman"/>
          <w:i w:val="0"/>
          <w:sz w:val="24"/>
          <w:szCs w:val="24"/>
          <w:shd w:val="clear" w:color="auto" w:fill="FFFFFF"/>
        </w:rPr>
        <w:t>23</w:t>
      </w:r>
      <w:r w:rsidR="00DC4AF2" w:rsidRPr="00AE32DA">
        <w:rPr>
          <w:rStyle w:val="Rhutus"/>
          <w:rFonts w:ascii="Times New Roman" w:hAnsi="Times New Roman"/>
          <w:i w:val="0"/>
          <w:sz w:val="24"/>
          <w:szCs w:val="24"/>
        </w:rPr>
        <w:t>)</w:t>
      </w:r>
      <w:r w:rsidR="006376F8" w:rsidRPr="00AE32DA">
        <w:rPr>
          <w:rStyle w:val="Allmrkuseviide"/>
          <w:rFonts w:ascii="Times New Roman" w:hAnsi="Times New Roman"/>
          <w:iCs/>
          <w:sz w:val="24"/>
          <w:szCs w:val="24"/>
        </w:rPr>
        <w:footnoteReference w:id="1"/>
      </w:r>
      <w:r w:rsidR="003D600D" w:rsidRPr="00AE32DA">
        <w:rPr>
          <w:rStyle w:val="Rhutus"/>
          <w:rFonts w:ascii="Times New Roman" w:hAnsi="Times New Roman"/>
          <w:i w:val="0"/>
          <w:sz w:val="24"/>
          <w:szCs w:val="24"/>
        </w:rPr>
        <w:t xml:space="preserve"> ning </w:t>
      </w:r>
      <w:r w:rsidR="00CE12C1" w:rsidRPr="00AE32DA">
        <w:rPr>
          <w:rStyle w:val="Rhutus"/>
          <w:rFonts w:ascii="Times New Roman" w:hAnsi="Times New Roman"/>
          <w:i w:val="0"/>
          <w:sz w:val="24"/>
          <w:szCs w:val="24"/>
        </w:rPr>
        <w:t xml:space="preserve"> </w:t>
      </w:r>
      <w:r w:rsidR="003D600D" w:rsidRPr="00AE32DA">
        <w:rPr>
          <w:rFonts w:ascii="Times New Roman" w:hAnsi="Times New Roman"/>
          <w:sz w:val="24"/>
          <w:szCs w:val="24"/>
        </w:rPr>
        <w:t xml:space="preserve">nõukogu direktiiv (EL) 2022/542, millega muudetakse direktiive 2006/112/EÜ ja (EL) 2020/285 käibemaksumäärade osas (ELT L </w:t>
      </w:r>
      <w:r w:rsidR="00141E73" w:rsidRPr="00AE32DA">
        <w:rPr>
          <w:rFonts w:ascii="Times New Roman" w:hAnsi="Times New Roman"/>
          <w:sz w:val="24"/>
          <w:szCs w:val="24"/>
          <w:shd w:val="clear" w:color="auto" w:fill="FFFFFF"/>
        </w:rPr>
        <w:t>107, 6.4.2022, p. 1–12 </w:t>
      </w:r>
      <w:r w:rsidR="003D600D" w:rsidRPr="00AE32DA">
        <w:rPr>
          <w:rFonts w:ascii="Times New Roman" w:hAnsi="Times New Roman"/>
          <w:sz w:val="24"/>
          <w:szCs w:val="24"/>
        </w:rPr>
        <w:t>)</w:t>
      </w:r>
      <w:r w:rsidR="00141E73" w:rsidRPr="00AE32DA">
        <w:rPr>
          <w:rStyle w:val="Allmrkuseviide"/>
          <w:rFonts w:ascii="Times New Roman" w:hAnsi="Times New Roman"/>
          <w:sz w:val="24"/>
          <w:szCs w:val="24"/>
        </w:rPr>
        <w:footnoteReference w:id="2"/>
      </w:r>
      <w:r w:rsidR="003D600D" w:rsidRPr="00AE32DA">
        <w:rPr>
          <w:rFonts w:ascii="Times New Roman" w:hAnsi="Times New Roman"/>
          <w:sz w:val="24"/>
          <w:szCs w:val="24"/>
        </w:rPr>
        <w:t>,</w:t>
      </w:r>
      <w:r w:rsidR="003D600D" w:rsidRPr="00AE32DA">
        <w:rPr>
          <w:rFonts w:ascii="Times New Roman" w:hAnsi="Times New Roman"/>
          <w:sz w:val="24"/>
          <w:szCs w:val="24"/>
          <w:shd w:val="clear" w:color="auto" w:fill="FFFFFF"/>
        </w:rPr>
        <w:t xml:space="preserve"> </w:t>
      </w:r>
      <w:r w:rsidR="00CE12C1" w:rsidRPr="00AE32DA">
        <w:rPr>
          <w:rStyle w:val="Rhutus"/>
          <w:rFonts w:ascii="Times New Roman" w:hAnsi="Times New Roman"/>
          <w:i w:val="0"/>
          <w:sz w:val="24"/>
          <w:szCs w:val="24"/>
        </w:rPr>
        <w:t>mille norme liikmesriigid on kohustatud kohaldama alates 1. jaanuarist 202</w:t>
      </w:r>
      <w:r w:rsidR="00824B11" w:rsidRPr="00AE32DA">
        <w:rPr>
          <w:rStyle w:val="Rhutus"/>
          <w:rFonts w:ascii="Times New Roman" w:hAnsi="Times New Roman"/>
          <w:i w:val="0"/>
          <w:sz w:val="24"/>
          <w:szCs w:val="24"/>
        </w:rPr>
        <w:t>5</w:t>
      </w:r>
      <w:r w:rsidR="00CE12C1" w:rsidRPr="00AE32DA">
        <w:rPr>
          <w:rStyle w:val="Rhutus"/>
          <w:rFonts w:ascii="Times New Roman" w:hAnsi="Times New Roman"/>
          <w:i w:val="0"/>
          <w:sz w:val="24"/>
          <w:szCs w:val="24"/>
        </w:rPr>
        <w:t>. a</w:t>
      </w:r>
      <w:r w:rsidR="009C77A2" w:rsidRPr="00AE32DA">
        <w:rPr>
          <w:rStyle w:val="Rhutus"/>
          <w:rFonts w:ascii="Times New Roman" w:hAnsi="Times New Roman"/>
          <w:i w:val="0"/>
          <w:sz w:val="24"/>
          <w:szCs w:val="24"/>
        </w:rPr>
        <w:t>.</w:t>
      </w:r>
      <w:r w:rsidR="000F5FC3" w:rsidRPr="00AE32DA">
        <w:rPr>
          <w:rStyle w:val="Rhutus"/>
          <w:rFonts w:ascii="Times New Roman" w:hAnsi="Times New Roman"/>
          <w:i w:val="0"/>
          <w:sz w:val="24"/>
          <w:szCs w:val="24"/>
        </w:rPr>
        <w:t xml:space="preserve"> </w:t>
      </w:r>
      <w:r w:rsidR="00141E73" w:rsidRPr="00AE32DA">
        <w:rPr>
          <w:rStyle w:val="Rhutus"/>
          <w:rFonts w:ascii="Times New Roman" w:hAnsi="Times New Roman"/>
          <w:i w:val="0"/>
          <w:sz w:val="24"/>
          <w:szCs w:val="24"/>
        </w:rPr>
        <w:t xml:space="preserve">Väikeettevõtete erikorda puudutav </w:t>
      </w:r>
      <w:r w:rsidR="00824B11" w:rsidRPr="00AE32DA">
        <w:rPr>
          <w:rStyle w:val="Rhutus"/>
          <w:rFonts w:ascii="Times New Roman" w:hAnsi="Times New Roman"/>
          <w:i w:val="0"/>
          <w:sz w:val="24"/>
          <w:szCs w:val="24"/>
        </w:rPr>
        <w:t xml:space="preserve">direktiiv on seotud </w:t>
      </w:r>
      <w:r w:rsidR="00141E73" w:rsidRPr="00AE32DA">
        <w:rPr>
          <w:rStyle w:val="Rhutus"/>
          <w:rFonts w:ascii="Times New Roman" w:hAnsi="Times New Roman"/>
          <w:i w:val="0"/>
          <w:sz w:val="24"/>
          <w:szCs w:val="24"/>
        </w:rPr>
        <w:t>komisjoni</w:t>
      </w:r>
      <w:r w:rsidR="00824B11" w:rsidRPr="00AE32DA">
        <w:rPr>
          <w:rStyle w:val="Rhutus"/>
          <w:rFonts w:ascii="Times New Roman" w:hAnsi="Times New Roman"/>
          <w:i w:val="0"/>
          <w:sz w:val="24"/>
          <w:szCs w:val="24"/>
        </w:rPr>
        <w:t xml:space="preserve"> </w:t>
      </w:r>
      <w:r w:rsidR="00141E73" w:rsidRPr="00AE32DA">
        <w:rPr>
          <w:rStyle w:val="Rhutus"/>
          <w:rFonts w:ascii="Times New Roman" w:hAnsi="Times New Roman"/>
          <w:i w:val="0"/>
          <w:sz w:val="24"/>
          <w:szCs w:val="24"/>
        </w:rPr>
        <w:t>rakendus</w:t>
      </w:r>
      <w:r w:rsidR="00824B11" w:rsidRPr="00AE32DA">
        <w:rPr>
          <w:rStyle w:val="Rhutus"/>
          <w:rFonts w:ascii="Times New Roman" w:hAnsi="Times New Roman"/>
          <w:i w:val="0"/>
          <w:sz w:val="24"/>
          <w:szCs w:val="24"/>
        </w:rPr>
        <w:t>määrusega (EL) 202</w:t>
      </w:r>
      <w:r w:rsidR="00141E73" w:rsidRPr="00AE32DA">
        <w:rPr>
          <w:rStyle w:val="Rhutus"/>
          <w:rFonts w:ascii="Times New Roman" w:hAnsi="Times New Roman"/>
          <w:i w:val="0"/>
          <w:sz w:val="24"/>
          <w:szCs w:val="24"/>
        </w:rPr>
        <w:t>1</w:t>
      </w:r>
      <w:r w:rsidR="00824B11" w:rsidRPr="00AE32DA">
        <w:rPr>
          <w:rStyle w:val="Rhutus"/>
          <w:rFonts w:ascii="Times New Roman" w:hAnsi="Times New Roman"/>
          <w:i w:val="0"/>
          <w:sz w:val="24"/>
          <w:szCs w:val="24"/>
        </w:rPr>
        <w:t>/2</w:t>
      </w:r>
      <w:r w:rsidR="00141E73" w:rsidRPr="00AE32DA">
        <w:rPr>
          <w:rStyle w:val="Rhutus"/>
          <w:rFonts w:ascii="Times New Roman" w:hAnsi="Times New Roman"/>
          <w:i w:val="0"/>
          <w:sz w:val="24"/>
          <w:szCs w:val="24"/>
        </w:rPr>
        <w:t>007</w:t>
      </w:r>
      <w:r w:rsidR="00824B11" w:rsidRPr="00AE32DA">
        <w:rPr>
          <w:rStyle w:val="Rhutus"/>
          <w:rFonts w:ascii="Times New Roman" w:hAnsi="Times New Roman"/>
          <w:i w:val="0"/>
          <w:sz w:val="24"/>
          <w:szCs w:val="24"/>
        </w:rPr>
        <w:t xml:space="preserve">, millega </w:t>
      </w:r>
      <w:r w:rsidR="00141E73" w:rsidRPr="00AE32DA">
        <w:rPr>
          <w:rStyle w:val="Rhutus"/>
          <w:rFonts w:ascii="Times New Roman" w:hAnsi="Times New Roman"/>
          <w:i w:val="0"/>
          <w:sz w:val="24"/>
          <w:szCs w:val="24"/>
        </w:rPr>
        <w:t xml:space="preserve">kehtestatakse nõukogu </w:t>
      </w:r>
      <w:r w:rsidR="00824B11" w:rsidRPr="00AE32DA">
        <w:rPr>
          <w:rStyle w:val="Rhutus"/>
          <w:rFonts w:ascii="Times New Roman" w:hAnsi="Times New Roman"/>
          <w:i w:val="0"/>
          <w:sz w:val="24"/>
          <w:szCs w:val="24"/>
        </w:rPr>
        <w:t>määrus</w:t>
      </w:r>
      <w:r w:rsidR="00141E73" w:rsidRPr="00AE32DA">
        <w:rPr>
          <w:rStyle w:val="Rhutus"/>
          <w:rFonts w:ascii="Times New Roman" w:hAnsi="Times New Roman"/>
          <w:i w:val="0"/>
          <w:sz w:val="24"/>
          <w:szCs w:val="24"/>
        </w:rPr>
        <w:t>e</w:t>
      </w:r>
      <w:r w:rsidR="00824B11" w:rsidRPr="00AE32DA">
        <w:rPr>
          <w:rStyle w:val="Rhutus"/>
          <w:rFonts w:ascii="Times New Roman" w:hAnsi="Times New Roman"/>
          <w:i w:val="0"/>
          <w:sz w:val="24"/>
          <w:szCs w:val="24"/>
        </w:rPr>
        <w:t xml:space="preserve"> (EL) nr 904/2010 </w:t>
      </w:r>
      <w:r w:rsidR="00141E73" w:rsidRPr="00AE32DA">
        <w:rPr>
          <w:rStyle w:val="Rhutus"/>
          <w:rFonts w:ascii="Times New Roman" w:hAnsi="Times New Roman"/>
          <w:i w:val="0"/>
          <w:sz w:val="24"/>
          <w:szCs w:val="24"/>
        </w:rPr>
        <w:t xml:space="preserve">üksikasjalikud rakenduseeskirjad seoses väikeettevõtete erikorraga </w:t>
      </w:r>
      <w:r w:rsidR="00824B11" w:rsidRPr="00AE32DA">
        <w:rPr>
          <w:rStyle w:val="Rhutus"/>
          <w:rFonts w:ascii="Times New Roman" w:hAnsi="Times New Roman"/>
          <w:i w:val="0"/>
          <w:sz w:val="24"/>
          <w:szCs w:val="24"/>
        </w:rPr>
        <w:t xml:space="preserve">(ELT L </w:t>
      </w:r>
      <w:r w:rsidR="00141E73" w:rsidRPr="00AE32DA">
        <w:rPr>
          <w:rStyle w:val="Rhutus"/>
          <w:rFonts w:ascii="Times New Roman" w:hAnsi="Times New Roman"/>
          <w:i w:val="0"/>
          <w:sz w:val="24"/>
          <w:szCs w:val="24"/>
        </w:rPr>
        <w:t>407</w:t>
      </w:r>
      <w:r w:rsidR="00824B11" w:rsidRPr="00AE32DA">
        <w:rPr>
          <w:rStyle w:val="Rhutus"/>
          <w:rFonts w:ascii="Times New Roman" w:hAnsi="Times New Roman"/>
          <w:i w:val="0"/>
          <w:sz w:val="24"/>
          <w:szCs w:val="24"/>
        </w:rPr>
        <w:t xml:space="preserve">, </w:t>
      </w:r>
      <w:r w:rsidR="00141E73" w:rsidRPr="00AE32DA">
        <w:rPr>
          <w:rStyle w:val="Rhutus"/>
          <w:rFonts w:ascii="Times New Roman" w:hAnsi="Times New Roman"/>
          <w:i w:val="0"/>
          <w:sz w:val="24"/>
          <w:szCs w:val="24"/>
        </w:rPr>
        <w:t>17</w:t>
      </w:r>
      <w:r w:rsidR="00824B11" w:rsidRPr="00AE32DA">
        <w:rPr>
          <w:rStyle w:val="Rhutus"/>
          <w:rFonts w:ascii="Times New Roman" w:hAnsi="Times New Roman"/>
          <w:i w:val="0"/>
          <w:sz w:val="24"/>
          <w:szCs w:val="24"/>
        </w:rPr>
        <w:t>.</w:t>
      </w:r>
      <w:r w:rsidR="00141E73" w:rsidRPr="00AE32DA">
        <w:rPr>
          <w:rStyle w:val="Rhutus"/>
          <w:rFonts w:ascii="Times New Roman" w:hAnsi="Times New Roman"/>
          <w:i w:val="0"/>
          <w:sz w:val="24"/>
          <w:szCs w:val="24"/>
        </w:rPr>
        <w:t>11</w:t>
      </w:r>
      <w:r w:rsidR="00824B11" w:rsidRPr="00AE32DA">
        <w:rPr>
          <w:rStyle w:val="Rhutus"/>
          <w:rFonts w:ascii="Times New Roman" w:hAnsi="Times New Roman"/>
          <w:i w:val="0"/>
          <w:sz w:val="24"/>
          <w:szCs w:val="24"/>
        </w:rPr>
        <w:t>.202</w:t>
      </w:r>
      <w:r w:rsidR="00141E73" w:rsidRPr="00AE32DA">
        <w:rPr>
          <w:rStyle w:val="Rhutus"/>
          <w:rFonts w:ascii="Times New Roman" w:hAnsi="Times New Roman"/>
          <w:i w:val="0"/>
          <w:sz w:val="24"/>
          <w:szCs w:val="24"/>
        </w:rPr>
        <w:t>1</w:t>
      </w:r>
      <w:r w:rsidR="00824B11" w:rsidRPr="00AE32DA">
        <w:rPr>
          <w:rStyle w:val="Rhutus"/>
          <w:rFonts w:ascii="Times New Roman" w:hAnsi="Times New Roman"/>
          <w:i w:val="0"/>
          <w:sz w:val="24"/>
          <w:szCs w:val="24"/>
        </w:rPr>
        <w:t xml:space="preserve">, lk </w:t>
      </w:r>
      <w:r w:rsidR="00141E73" w:rsidRPr="00AE32DA">
        <w:rPr>
          <w:rStyle w:val="Rhutus"/>
          <w:rFonts w:ascii="Times New Roman" w:hAnsi="Times New Roman"/>
          <w:i w:val="0"/>
          <w:sz w:val="24"/>
          <w:szCs w:val="24"/>
        </w:rPr>
        <w:t>27</w:t>
      </w:r>
      <w:r w:rsidR="00824B11" w:rsidRPr="00AE32DA">
        <w:rPr>
          <w:rStyle w:val="Rhutus"/>
          <w:rFonts w:ascii="Times New Roman" w:hAnsi="Times New Roman"/>
          <w:i w:val="0"/>
          <w:sz w:val="24"/>
          <w:szCs w:val="24"/>
          <w:shd w:val="clear" w:color="auto" w:fill="FFFFFF"/>
        </w:rPr>
        <w:t>–</w:t>
      </w:r>
      <w:r w:rsidR="00141E73" w:rsidRPr="00AE32DA">
        <w:rPr>
          <w:rStyle w:val="Rhutus"/>
          <w:rFonts w:ascii="Times New Roman" w:hAnsi="Times New Roman"/>
          <w:i w:val="0"/>
          <w:sz w:val="24"/>
          <w:szCs w:val="24"/>
          <w:shd w:val="clear" w:color="auto" w:fill="FFFFFF"/>
        </w:rPr>
        <w:t>36</w:t>
      </w:r>
      <w:r w:rsidR="00824B11" w:rsidRPr="00AE32DA">
        <w:rPr>
          <w:rStyle w:val="Rhutus"/>
          <w:rFonts w:ascii="Times New Roman" w:hAnsi="Times New Roman"/>
          <w:i w:val="0"/>
          <w:sz w:val="24"/>
          <w:szCs w:val="24"/>
        </w:rPr>
        <w:t>)</w:t>
      </w:r>
      <w:r w:rsidR="00824B11" w:rsidRPr="00AE32DA">
        <w:rPr>
          <w:rStyle w:val="Allmrkuseviide"/>
          <w:rFonts w:ascii="Times New Roman" w:hAnsi="Times New Roman"/>
          <w:iCs/>
          <w:sz w:val="24"/>
          <w:szCs w:val="24"/>
        </w:rPr>
        <w:footnoteReference w:id="3"/>
      </w:r>
      <w:r w:rsidR="00824B11" w:rsidRPr="00AE32DA">
        <w:rPr>
          <w:rStyle w:val="Rhutus"/>
          <w:rFonts w:ascii="Times New Roman" w:hAnsi="Times New Roman"/>
          <w:i w:val="0"/>
          <w:sz w:val="24"/>
          <w:szCs w:val="24"/>
        </w:rPr>
        <w:t>. Nimetatud määruse</w:t>
      </w:r>
      <w:r w:rsidR="00C37921" w:rsidRPr="00AE32DA">
        <w:rPr>
          <w:rStyle w:val="Rhutus"/>
          <w:rFonts w:ascii="Times New Roman" w:hAnsi="Times New Roman"/>
          <w:i w:val="0"/>
          <w:sz w:val="24"/>
          <w:szCs w:val="24"/>
        </w:rPr>
        <w:t>ga kehtestatakse liikmesriikide vaheline automaatse teabevahetuse kord, mis puudutab ettevõtjaid, kes k</w:t>
      </w:r>
      <w:r w:rsidR="00102549" w:rsidRPr="00AE32DA">
        <w:rPr>
          <w:rStyle w:val="Rhutus"/>
          <w:rFonts w:ascii="Times New Roman" w:hAnsi="Times New Roman"/>
          <w:i w:val="0"/>
          <w:sz w:val="24"/>
          <w:szCs w:val="24"/>
        </w:rPr>
        <w:t>ohaldavad</w:t>
      </w:r>
      <w:r w:rsidR="00C37921" w:rsidRPr="00AE32DA">
        <w:rPr>
          <w:rStyle w:val="Rhutus"/>
          <w:rFonts w:ascii="Times New Roman" w:hAnsi="Times New Roman"/>
          <w:i w:val="0"/>
          <w:sz w:val="24"/>
          <w:szCs w:val="24"/>
        </w:rPr>
        <w:t xml:space="preserve"> teistes liikmesriikides väikeettevõt</w:t>
      </w:r>
      <w:r w:rsidR="00BD462F">
        <w:rPr>
          <w:rStyle w:val="Rhutus"/>
          <w:rFonts w:ascii="Times New Roman" w:hAnsi="Times New Roman"/>
          <w:i w:val="0"/>
          <w:sz w:val="24"/>
          <w:szCs w:val="24"/>
        </w:rPr>
        <w:t>e</w:t>
      </w:r>
      <w:r w:rsidR="00C37921" w:rsidRPr="00AE32DA">
        <w:rPr>
          <w:rStyle w:val="Rhutus"/>
          <w:rFonts w:ascii="Times New Roman" w:hAnsi="Times New Roman"/>
          <w:i w:val="0"/>
          <w:sz w:val="24"/>
          <w:szCs w:val="24"/>
        </w:rPr>
        <w:t>te erikorda.</w:t>
      </w:r>
      <w:r w:rsidR="00824B11" w:rsidRPr="00AE32DA">
        <w:rPr>
          <w:rStyle w:val="Rhutus"/>
          <w:rFonts w:ascii="Times New Roman" w:hAnsi="Times New Roman"/>
          <w:i w:val="0"/>
          <w:sz w:val="24"/>
          <w:szCs w:val="24"/>
        </w:rPr>
        <w:t xml:space="preserve"> </w:t>
      </w:r>
    </w:p>
    <w:p w14:paraId="744D509E" w14:textId="720C99B7" w:rsidR="00DC4AF2" w:rsidRPr="00AE32DA" w:rsidRDefault="00DC4AF2" w:rsidP="00AE32DA">
      <w:pPr>
        <w:widowControl w:val="0"/>
        <w:autoSpaceDE w:val="0"/>
        <w:autoSpaceDN w:val="0"/>
        <w:adjustRightInd w:val="0"/>
        <w:spacing w:after="0" w:line="240" w:lineRule="auto"/>
        <w:ind w:right="-1"/>
        <w:jc w:val="both"/>
        <w:rPr>
          <w:rFonts w:ascii="Times New Roman" w:hAnsi="Times New Roman"/>
          <w:sz w:val="24"/>
          <w:szCs w:val="24"/>
        </w:rPr>
      </w:pPr>
    </w:p>
    <w:p w14:paraId="010927F1"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Eelnõu ei ole seotud Vabariigi Valitsuse tegevusprogrammi ega muu menetluses oleva </w:t>
      </w:r>
      <w:r w:rsidR="00A63094" w:rsidRPr="00AE32DA">
        <w:rPr>
          <w:rFonts w:ascii="Times New Roman" w:hAnsi="Times New Roman"/>
          <w:sz w:val="24"/>
          <w:szCs w:val="24"/>
        </w:rPr>
        <w:t xml:space="preserve">seaduse </w:t>
      </w:r>
      <w:r w:rsidRPr="00AE32DA">
        <w:rPr>
          <w:rFonts w:ascii="Times New Roman" w:hAnsi="Times New Roman"/>
          <w:sz w:val="24"/>
          <w:szCs w:val="24"/>
        </w:rPr>
        <w:t>eelnõuga.</w:t>
      </w:r>
    </w:p>
    <w:p w14:paraId="574DE745"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p>
    <w:p w14:paraId="62AE2E0A" w14:textId="72A68D1C" w:rsidR="00D51765" w:rsidRPr="00AE32DA" w:rsidRDefault="006C14F3"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E</w:t>
      </w:r>
      <w:r w:rsidR="00451D5B" w:rsidRPr="00AE32DA">
        <w:rPr>
          <w:rFonts w:ascii="Times New Roman" w:hAnsi="Times New Roman"/>
          <w:sz w:val="24"/>
          <w:szCs w:val="24"/>
        </w:rPr>
        <w:t>e</w:t>
      </w:r>
      <w:r w:rsidR="00D51765" w:rsidRPr="00AE32DA">
        <w:rPr>
          <w:rFonts w:ascii="Times New Roman" w:hAnsi="Times New Roman"/>
          <w:sz w:val="24"/>
          <w:szCs w:val="24"/>
        </w:rPr>
        <w:t>lnõuga kavandatakse KMS</w:t>
      </w:r>
      <w:r w:rsidR="00FF44CD" w:rsidRPr="00AE32DA">
        <w:rPr>
          <w:rFonts w:ascii="Times New Roman" w:hAnsi="Times New Roman"/>
          <w:sz w:val="24"/>
          <w:szCs w:val="24"/>
        </w:rPr>
        <w:t xml:space="preserve"> 202</w:t>
      </w:r>
      <w:r w:rsidR="00582C62" w:rsidRPr="00AE32DA">
        <w:rPr>
          <w:rFonts w:ascii="Times New Roman" w:hAnsi="Times New Roman"/>
          <w:sz w:val="24"/>
          <w:szCs w:val="24"/>
        </w:rPr>
        <w:t>5</w:t>
      </w:r>
      <w:r w:rsidR="00FF44CD" w:rsidRPr="00AE32DA">
        <w:rPr>
          <w:rFonts w:ascii="Times New Roman" w:hAnsi="Times New Roman"/>
          <w:sz w:val="24"/>
          <w:szCs w:val="24"/>
        </w:rPr>
        <w:t xml:space="preserve">. a 1. </w:t>
      </w:r>
      <w:r w:rsidR="00E01E44" w:rsidRPr="00AE32DA">
        <w:rPr>
          <w:rFonts w:ascii="Times New Roman" w:hAnsi="Times New Roman"/>
          <w:sz w:val="24"/>
          <w:szCs w:val="24"/>
        </w:rPr>
        <w:t>jaanuaril</w:t>
      </w:r>
      <w:r w:rsidR="00D51765" w:rsidRPr="00AE32DA">
        <w:rPr>
          <w:rFonts w:ascii="Times New Roman" w:hAnsi="Times New Roman"/>
          <w:sz w:val="24"/>
          <w:szCs w:val="24"/>
        </w:rPr>
        <w:t xml:space="preserve"> jõust</w:t>
      </w:r>
      <w:r w:rsidR="00582C62" w:rsidRPr="00AE32DA">
        <w:rPr>
          <w:rFonts w:ascii="Times New Roman" w:hAnsi="Times New Roman"/>
          <w:sz w:val="24"/>
          <w:szCs w:val="24"/>
        </w:rPr>
        <w:t>uva</w:t>
      </w:r>
      <w:r w:rsidR="00D51765" w:rsidRPr="00AE32DA">
        <w:rPr>
          <w:rFonts w:ascii="Times New Roman" w:hAnsi="Times New Roman"/>
          <w:sz w:val="24"/>
          <w:szCs w:val="24"/>
        </w:rPr>
        <w:t xml:space="preserve"> redaktsiooni (RT I,</w:t>
      </w:r>
      <w:r w:rsidR="00582C62" w:rsidRPr="00AE32DA">
        <w:rPr>
          <w:rFonts w:ascii="Times New Roman" w:hAnsi="Times New Roman"/>
          <w:color w:val="202020"/>
          <w:sz w:val="18"/>
          <w:szCs w:val="18"/>
          <w:shd w:val="clear" w:color="auto" w:fill="FFFFFF"/>
        </w:rPr>
        <w:t xml:space="preserve"> </w:t>
      </w:r>
      <w:r w:rsidR="00582C62" w:rsidRPr="00AE32DA">
        <w:rPr>
          <w:rFonts w:ascii="Times New Roman" w:hAnsi="Times New Roman"/>
          <w:color w:val="202020"/>
          <w:sz w:val="24"/>
          <w:szCs w:val="24"/>
          <w:shd w:val="clear" w:color="auto" w:fill="FFFFFF"/>
        </w:rPr>
        <w:t>21.11.2023, 11</w:t>
      </w:r>
      <w:r w:rsidR="00D51765" w:rsidRPr="00AE32DA">
        <w:rPr>
          <w:rFonts w:ascii="Times New Roman" w:hAnsi="Times New Roman"/>
          <w:sz w:val="24"/>
          <w:szCs w:val="24"/>
        </w:rPr>
        <w:t>)</w:t>
      </w:r>
      <w:r w:rsidR="00964816">
        <w:rPr>
          <w:rFonts w:ascii="Times New Roman" w:hAnsi="Times New Roman"/>
          <w:sz w:val="24"/>
          <w:szCs w:val="24"/>
        </w:rPr>
        <w:t xml:space="preserve"> ja MKS 2025. a 1. jaanuaril jõustuva redaktsiooni (RT I, </w:t>
      </w:r>
      <w:r w:rsidR="00CB18D3">
        <w:rPr>
          <w:rFonts w:ascii="Times New Roman" w:hAnsi="Times New Roman"/>
          <w:sz w:val="24"/>
          <w:szCs w:val="24"/>
        </w:rPr>
        <w:t>20.02.2024, 7)</w:t>
      </w:r>
      <w:r w:rsidR="00672593" w:rsidRPr="00AE32DA">
        <w:rPr>
          <w:rFonts w:ascii="Times New Roman" w:hAnsi="Times New Roman"/>
          <w:sz w:val="24"/>
          <w:szCs w:val="24"/>
        </w:rPr>
        <w:t xml:space="preserve"> </w:t>
      </w:r>
      <w:r w:rsidR="00D51765" w:rsidRPr="00AE32DA">
        <w:rPr>
          <w:rFonts w:ascii="Times New Roman" w:hAnsi="Times New Roman"/>
          <w:sz w:val="24"/>
          <w:szCs w:val="24"/>
        </w:rPr>
        <w:t>muudatused.</w:t>
      </w:r>
    </w:p>
    <w:p w14:paraId="4F29111F"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p>
    <w:p w14:paraId="7582A3C8"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Eelnõu seadusena vastuvõtmiseks on vajalik Riigikogu poolthäälte enamus. </w:t>
      </w:r>
    </w:p>
    <w:p w14:paraId="2FD22179"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2B5AF580" w14:textId="77777777" w:rsidR="00D51765" w:rsidRPr="00AE32DA" w:rsidRDefault="00D51765" w:rsidP="00AE32DA">
      <w:pPr>
        <w:widowControl w:val="0"/>
        <w:autoSpaceDE w:val="0"/>
        <w:autoSpaceDN w:val="0"/>
        <w:adjustRightInd w:val="0"/>
        <w:spacing w:after="0" w:line="240" w:lineRule="auto"/>
        <w:ind w:right="-1"/>
        <w:jc w:val="both"/>
        <w:rPr>
          <w:rFonts w:ascii="Times New Roman" w:hAnsi="Times New Roman"/>
          <w:b/>
          <w:bCs/>
          <w:sz w:val="24"/>
          <w:szCs w:val="24"/>
        </w:rPr>
      </w:pPr>
      <w:r w:rsidRPr="00AE32DA">
        <w:rPr>
          <w:rFonts w:ascii="Times New Roman" w:hAnsi="Times New Roman"/>
          <w:b/>
          <w:bCs/>
          <w:sz w:val="24"/>
          <w:szCs w:val="24"/>
        </w:rPr>
        <w:t>2. Seaduse eesmärk</w:t>
      </w:r>
    </w:p>
    <w:p w14:paraId="5B890178" w14:textId="77777777" w:rsidR="005E2E11" w:rsidRPr="00AE32DA" w:rsidRDefault="005E2E11" w:rsidP="00AE32DA">
      <w:pPr>
        <w:widowControl w:val="0"/>
        <w:autoSpaceDE w:val="0"/>
        <w:autoSpaceDN w:val="0"/>
        <w:adjustRightInd w:val="0"/>
        <w:spacing w:after="0" w:line="240" w:lineRule="auto"/>
        <w:ind w:right="-1"/>
        <w:jc w:val="both"/>
        <w:rPr>
          <w:rFonts w:ascii="Times New Roman" w:hAnsi="Times New Roman"/>
          <w:bCs/>
          <w:sz w:val="24"/>
          <w:szCs w:val="24"/>
        </w:rPr>
      </w:pPr>
    </w:p>
    <w:p w14:paraId="5059AEAA" w14:textId="62A70941" w:rsidR="00C95ABC" w:rsidRPr="00AE32DA" w:rsidRDefault="00BB37AB" w:rsidP="00AE32DA">
      <w:pPr>
        <w:widowControl w:val="0"/>
        <w:autoSpaceDE w:val="0"/>
        <w:autoSpaceDN w:val="0"/>
        <w:adjustRightInd w:val="0"/>
        <w:spacing w:after="0" w:line="240" w:lineRule="auto"/>
        <w:ind w:right="-1"/>
        <w:jc w:val="both"/>
        <w:rPr>
          <w:rFonts w:ascii="Times New Roman" w:hAnsi="Times New Roman"/>
          <w:bCs/>
          <w:sz w:val="24"/>
          <w:szCs w:val="24"/>
        </w:rPr>
      </w:pPr>
      <w:r w:rsidRPr="00AE32DA">
        <w:rPr>
          <w:rFonts w:ascii="Times New Roman" w:hAnsi="Times New Roman"/>
          <w:b/>
          <w:bCs/>
          <w:sz w:val="24"/>
          <w:szCs w:val="24"/>
        </w:rPr>
        <w:t xml:space="preserve">2.1. </w:t>
      </w:r>
      <w:r w:rsidR="003D600D" w:rsidRPr="00AE32DA">
        <w:rPr>
          <w:rFonts w:ascii="Times New Roman" w:hAnsi="Times New Roman"/>
          <w:b/>
          <w:bCs/>
          <w:sz w:val="24"/>
          <w:szCs w:val="24"/>
        </w:rPr>
        <w:t>Väikeettevõtete erikord</w:t>
      </w:r>
    </w:p>
    <w:p w14:paraId="03F69D2D" w14:textId="035663FC" w:rsidR="00F24FF8" w:rsidRPr="00AE32DA" w:rsidRDefault="00F24FF8" w:rsidP="00AE32DA">
      <w:pPr>
        <w:spacing w:after="0" w:line="240" w:lineRule="auto"/>
        <w:jc w:val="both"/>
        <w:rPr>
          <w:rFonts w:ascii="Times New Roman" w:hAnsi="Times New Roman"/>
          <w:sz w:val="24"/>
          <w:szCs w:val="24"/>
        </w:rPr>
      </w:pPr>
      <w:r w:rsidRPr="00AE32DA">
        <w:rPr>
          <w:rFonts w:ascii="Times New Roman" w:hAnsi="Times New Roman"/>
          <w:sz w:val="24"/>
          <w:szCs w:val="24"/>
          <w:shd w:val="clear" w:color="auto" w:fill="FFFFFF"/>
        </w:rPr>
        <w:t>KMS muudatustega</w:t>
      </w:r>
      <w:r w:rsidR="00C12B81" w:rsidRPr="00AE32DA">
        <w:rPr>
          <w:rFonts w:ascii="Times New Roman" w:hAnsi="Times New Roman"/>
          <w:sz w:val="24"/>
          <w:szCs w:val="24"/>
          <w:shd w:val="clear" w:color="auto" w:fill="FFFFFF"/>
        </w:rPr>
        <w:t xml:space="preserve"> kavandatakse vähendada </w:t>
      </w:r>
      <w:r w:rsidR="00832646">
        <w:rPr>
          <w:rFonts w:ascii="Times New Roman" w:hAnsi="Times New Roman"/>
          <w:sz w:val="24"/>
          <w:szCs w:val="24"/>
          <w:shd w:val="clear" w:color="auto" w:fill="FFFFFF"/>
        </w:rPr>
        <w:t xml:space="preserve">Euroopa Liidus asukohta omavate </w:t>
      </w:r>
      <w:r w:rsidR="00C12B81" w:rsidRPr="00AE32DA">
        <w:rPr>
          <w:rFonts w:ascii="Times New Roman" w:hAnsi="Times New Roman"/>
          <w:sz w:val="24"/>
          <w:szCs w:val="24"/>
          <w:shd w:val="clear" w:color="auto" w:fill="FFFFFF"/>
        </w:rPr>
        <w:t>väikeettevõtjate halduskoormust</w:t>
      </w:r>
      <w:r w:rsidR="00832646">
        <w:rPr>
          <w:rFonts w:ascii="Times New Roman" w:hAnsi="Times New Roman"/>
          <w:sz w:val="24"/>
          <w:szCs w:val="24"/>
          <w:shd w:val="clear" w:color="auto" w:fill="FFFFFF"/>
        </w:rPr>
        <w:t xml:space="preserve">. Selleks </w:t>
      </w:r>
      <w:r w:rsidRPr="00AE32DA">
        <w:rPr>
          <w:rFonts w:ascii="Times New Roman" w:hAnsi="Times New Roman"/>
          <w:sz w:val="24"/>
          <w:szCs w:val="24"/>
          <w:shd w:val="clear" w:color="auto" w:fill="FFFFFF"/>
        </w:rPr>
        <w:t xml:space="preserve">sätestatakse ettevõtlusega tegelevatele isikutele võimalus teises liikmesriigis tekkiva käibe korral rakendada väikeettevõtete erikorda, mis annab õiguse võrdselt </w:t>
      </w:r>
      <w:r w:rsidR="003937F3">
        <w:rPr>
          <w:rFonts w:ascii="Times New Roman" w:hAnsi="Times New Roman"/>
          <w:sz w:val="24"/>
          <w:szCs w:val="24"/>
          <w:shd w:val="clear" w:color="auto" w:fill="FFFFFF"/>
        </w:rPr>
        <w:t xml:space="preserve">teises </w:t>
      </w:r>
      <w:r w:rsidRPr="00AE32DA">
        <w:rPr>
          <w:rFonts w:ascii="Times New Roman" w:hAnsi="Times New Roman"/>
          <w:sz w:val="24"/>
          <w:szCs w:val="24"/>
          <w:shd w:val="clear" w:color="auto" w:fill="FFFFFF"/>
        </w:rPr>
        <w:t>liikmesriigi</w:t>
      </w:r>
      <w:r w:rsidR="00832646">
        <w:rPr>
          <w:rFonts w:ascii="Times New Roman" w:hAnsi="Times New Roman"/>
          <w:sz w:val="24"/>
          <w:szCs w:val="24"/>
          <w:shd w:val="clear" w:color="auto" w:fill="FFFFFF"/>
        </w:rPr>
        <w:t>s asukohta omava</w:t>
      </w:r>
      <w:r w:rsidRPr="00AE32DA">
        <w:rPr>
          <w:rFonts w:ascii="Times New Roman" w:hAnsi="Times New Roman"/>
          <w:sz w:val="24"/>
          <w:szCs w:val="24"/>
          <w:shd w:val="clear" w:color="auto" w:fill="FFFFFF"/>
        </w:rPr>
        <w:t xml:space="preserve"> isikuga </w:t>
      </w:r>
      <w:r w:rsidR="003937F3" w:rsidRPr="00AE32DA">
        <w:rPr>
          <w:rFonts w:ascii="Times New Roman" w:hAnsi="Times New Roman"/>
          <w:sz w:val="24"/>
          <w:szCs w:val="24"/>
          <w:shd w:val="clear" w:color="auto" w:fill="FFFFFF"/>
        </w:rPr>
        <w:t xml:space="preserve">tegutseda </w:t>
      </w:r>
      <w:r w:rsidR="003937F3">
        <w:rPr>
          <w:rFonts w:ascii="Times New Roman" w:hAnsi="Times New Roman"/>
          <w:sz w:val="24"/>
          <w:szCs w:val="24"/>
          <w:shd w:val="clear" w:color="auto" w:fill="FFFFFF"/>
        </w:rPr>
        <w:t xml:space="preserve">selles liikmesriigis </w:t>
      </w:r>
      <w:r w:rsidR="003937F3" w:rsidRPr="00AE32DA">
        <w:rPr>
          <w:rFonts w:ascii="Times New Roman" w:hAnsi="Times New Roman"/>
          <w:sz w:val="24"/>
          <w:szCs w:val="24"/>
          <w:shd w:val="clear" w:color="auto" w:fill="FFFFFF"/>
        </w:rPr>
        <w:t>maksukohustuslasena registreerimata</w:t>
      </w:r>
      <w:r w:rsidR="003937F3">
        <w:rPr>
          <w:rFonts w:ascii="Times New Roman" w:hAnsi="Times New Roman"/>
          <w:sz w:val="24"/>
          <w:szCs w:val="24"/>
          <w:shd w:val="clear" w:color="auto" w:fill="FFFFFF"/>
        </w:rPr>
        <w:t>.</w:t>
      </w:r>
      <w:r w:rsidR="003937F3" w:rsidRPr="00AE32DA">
        <w:rPr>
          <w:rFonts w:ascii="Times New Roman" w:hAnsi="Times New Roman"/>
          <w:sz w:val="24"/>
          <w:szCs w:val="24"/>
          <w:shd w:val="clear" w:color="auto" w:fill="FFFFFF"/>
        </w:rPr>
        <w:t xml:space="preserve"> </w:t>
      </w:r>
      <w:r w:rsidR="003937F3">
        <w:rPr>
          <w:rFonts w:ascii="Times New Roman" w:hAnsi="Times New Roman"/>
          <w:sz w:val="24"/>
          <w:szCs w:val="24"/>
          <w:shd w:val="clear" w:color="auto" w:fill="FFFFFF"/>
        </w:rPr>
        <w:t>E</w:t>
      </w:r>
      <w:r w:rsidRPr="00AE32DA">
        <w:rPr>
          <w:rFonts w:ascii="Times New Roman" w:hAnsi="Times New Roman"/>
          <w:sz w:val="24"/>
          <w:szCs w:val="24"/>
          <w:shd w:val="clear" w:color="auto" w:fill="FFFFFF"/>
        </w:rPr>
        <w:t>ttevõtjal on õigus väikeettevõt</w:t>
      </w:r>
      <w:r w:rsidR="00BD462F">
        <w:rPr>
          <w:rFonts w:ascii="Times New Roman" w:hAnsi="Times New Roman"/>
          <w:sz w:val="24"/>
          <w:szCs w:val="24"/>
          <w:shd w:val="clear" w:color="auto" w:fill="FFFFFF"/>
        </w:rPr>
        <w:t>e</w:t>
      </w:r>
      <w:r w:rsidRPr="00AE32DA">
        <w:rPr>
          <w:rFonts w:ascii="Times New Roman" w:hAnsi="Times New Roman"/>
          <w:sz w:val="24"/>
          <w:szCs w:val="24"/>
          <w:shd w:val="clear" w:color="auto" w:fill="FFFFFF"/>
        </w:rPr>
        <w:t>te erikorda rakendada teises liikmesriigis</w:t>
      </w:r>
      <w:r w:rsidR="001B373C" w:rsidRPr="00AE32DA">
        <w:rPr>
          <w:rFonts w:ascii="Times New Roman" w:hAnsi="Times New Roman"/>
          <w:sz w:val="24"/>
          <w:szCs w:val="24"/>
          <w:shd w:val="clear" w:color="auto" w:fill="FFFFFF"/>
        </w:rPr>
        <w:t xml:space="preserve"> tekkiva käibe osas</w:t>
      </w:r>
      <w:r w:rsidRPr="00AE32DA">
        <w:rPr>
          <w:rFonts w:ascii="Times New Roman" w:hAnsi="Times New Roman"/>
          <w:sz w:val="24"/>
          <w:szCs w:val="24"/>
          <w:shd w:val="clear" w:color="auto" w:fill="FFFFFF"/>
        </w:rPr>
        <w:t xml:space="preserve">, kui tema kalendriaasta käive ühenduses ei ületa 100 000 eurot ja ka teises liikmesriigis tekkiv käive ei ületa selles teises liikmesriigis maksukohustuslasena registreerimise piirmäära.  </w:t>
      </w:r>
    </w:p>
    <w:p w14:paraId="5C1D3B4C" w14:textId="77777777" w:rsidR="00C95ABC" w:rsidRPr="00AE32DA" w:rsidRDefault="00C95ABC"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6F947098" w14:textId="77777777" w:rsidR="00B33C5C" w:rsidRPr="00AE32DA" w:rsidRDefault="00054799" w:rsidP="00AE32DA">
      <w:pPr>
        <w:widowControl w:val="0"/>
        <w:autoSpaceDE w:val="0"/>
        <w:autoSpaceDN w:val="0"/>
        <w:adjustRightInd w:val="0"/>
        <w:spacing w:after="0" w:line="240" w:lineRule="auto"/>
        <w:ind w:right="-1"/>
        <w:jc w:val="both"/>
        <w:rPr>
          <w:rFonts w:ascii="Times New Roman" w:hAnsi="Times New Roman"/>
          <w:b/>
          <w:bCs/>
          <w:sz w:val="24"/>
          <w:szCs w:val="24"/>
        </w:rPr>
      </w:pPr>
      <w:r w:rsidRPr="00AE32DA">
        <w:rPr>
          <w:rFonts w:ascii="Times New Roman" w:hAnsi="Times New Roman"/>
          <w:b/>
          <w:bCs/>
          <w:sz w:val="24"/>
          <w:szCs w:val="24"/>
        </w:rPr>
        <w:lastRenderedPageBreak/>
        <w:t>2.</w:t>
      </w:r>
      <w:r w:rsidR="00B7261F" w:rsidRPr="00AE32DA">
        <w:rPr>
          <w:rFonts w:ascii="Times New Roman" w:hAnsi="Times New Roman"/>
          <w:b/>
          <w:bCs/>
          <w:sz w:val="24"/>
          <w:szCs w:val="24"/>
        </w:rPr>
        <w:t>2</w:t>
      </w:r>
      <w:r w:rsidRPr="00AE32DA">
        <w:rPr>
          <w:rFonts w:ascii="Times New Roman" w:hAnsi="Times New Roman"/>
          <w:b/>
          <w:bCs/>
          <w:sz w:val="24"/>
          <w:szCs w:val="24"/>
        </w:rPr>
        <w:t>.</w:t>
      </w:r>
      <w:r w:rsidR="00B33C5C" w:rsidRPr="00AE32DA">
        <w:rPr>
          <w:rFonts w:ascii="Times New Roman" w:hAnsi="Times New Roman"/>
          <w:b/>
          <w:bCs/>
          <w:sz w:val="24"/>
          <w:szCs w:val="24"/>
        </w:rPr>
        <w:t xml:space="preserve"> Käibedeklaratsioon ja selle lisad</w:t>
      </w:r>
    </w:p>
    <w:p w14:paraId="0AD96E13" w14:textId="302E12B5" w:rsidR="002E6B15" w:rsidRDefault="002E6B15" w:rsidP="00AE32DA">
      <w:pPr>
        <w:pStyle w:val="Kommentaaritekst"/>
        <w:spacing w:after="0"/>
        <w:jc w:val="both"/>
        <w:rPr>
          <w:rFonts w:ascii="Times New Roman" w:eastAsiaTheme="minorHAnsi" w:hAnsi="Times New Roman"/>
          <w:bCs/>
          <w:sz w:val="24"/>
          <w:szCs w:val="24"/>
          <w:lang w:eastAsia="en-US"/>
        </w:rPr>
      </w:pPr>
    </w:p>
    <w:p w14:paraId="70B2A7EC" w14:textId="29BB28B4" w:rsidR="00D571AA" w:rsidRPr="003C420A" w:rsidRDefault="00D571AA" w:rsidP="00D571AA">
      <w:pPr>
        <w:pStyle w:val="Kommentaaritekst"/>
        <w:spacing w:after="0"/>
        <w:jc w:val="both"/>
        <w:rPr>
          <w:rFonts w:ascii="Times New Roman" w:eastAsia="Times New Roman" w:hAnsi="Times New Roman"/>
          <w:bCs/>
          <w:sz w:val="24"/>
          <w:szCs w:val="24"/>
          <w:bdr w:val="none" w:sz="0" w:space="0" w:color="auto" w:frame="1"/>
        </w:rPr>
      </w:pPr>
      <w:r>
        <w:rPr>
          <w:rFonts w:ascii="Times New Roman" w:eastAsiaTheme="minorHAnsi" w:hAnsi="Times New Roman"/>
          <w:sz w:val="24"/>
          <w:szCs w:val="24"/>
          <w:lang w:eastAsia="en-US"/>
        </w:rPr>
        <w:t xml:space="preserve">Maksuhaldur </w:t>
      </w:r>
      <w:r w:rsidRPr="00A50ADC">
        <w:rPr>
          <w:rFonts w:ascii="Times New Roman" w:eastAsiaTheme="minorHAnsi" w:hAnsi="Times New Roman"/>
          <w:sz w:val="24"/>
          <w:szCs w:val="24"/>
          <w:lang w:eastAsia="en-US"/>
        </w:rPr>
        <w:t>kavandab 2023</w:t>
      </w:r>
      <w:r w:rsidR="00790A7F" w:rsidRPr="00DD2FB3">
        <w:rPr>
          <w:bCs/>
          <w:szCs w:val="24"/>
        </w:rPr>
        <w:t>–</w:t>
      </w:r>
      <w:r w:rsidRPr="00A50ADC">
        <w:rPr>
          <w:rFonts w:ascii="Times New Roman" w:eastAsiaTheme="minorHAnsi" w:hAnsi="Times New Roman"/>
          <w:sz w:val="24"/>
          <w:szCs w:val="24"/>
          <w:lang w:eastAsia="en-US"/>
        </w:rPr>
        <w:t xml:space="preserve">2025 aastal arendusprojekti </w:t>
      </w:r>
      <w:r w:rsidRPr="000653FD">
        <w:rPr>
          <w:rFonts w:ascii="Times New Roman" w:eastAsiaTheme="minorHAnsi" w:hAnsi="Times New Roman"/>
          <w:bCs/>
          <w:sz w:val="24"/>
          <w:szCs w:val="24"/>
          <w:lang w:eastAsia="en-US"/>
        </w:rPr>
        <w:t>"</w:t>
      </w:r>
      <w:r w:rsidRPr="000653FD">
        <w:rPr>
          <w:rFonts w:ascii="Times New Roman" w:hAnsi="Times New Roman"/>
          <w:sz w:val="24"/>
          <w:szCs w:val="24"/>
          <w:shd w:val="clear" w:color="auto" w:fill="FFFFFF"/>
        </w:rPr>
        <w:t xml:space="preserve">Kaasaegse käibedeklaratsiooni (KMD) loomine ja andmete automaatne edastamine </w:t>
      </w:r>
      <w:r w:rsidRPr="00A50ADC">
        <w:rPr>
          <w:rFonts w:ascii="Times New Roman" w:eastAsiaTheme="minorHAnsi" w:hAnsi="Times New Roman"/>
          <w:bCs/>
          <w:sz w:val="24"/>
          <w:szCs w:val="24"/>
          <w:lang w:eastAsia="en-US"/>
        </w:rPr>
        <w:t>XBRL</w:t>
      </w:r>
      <w:r>
        <w:rPr>
          <w:rFonts w:ascii="Times New Roman" w:eastAsiaTheme="minorHAnsi" w:hAnsi="Times New Roman"/>
          <w:bCs/>
          <w:sz w:val="24"/>
          <w:szCs w:val="24"/>
          <w:lang w:eastAsia="en-US"/>
        </w:rPr>
        <w:t xml:space="preserve"> </w:t>
      </w:r>
      <w:r w:rsidRPr="00A50ADC">
        <w:rPr>
          <w:rFonts w:ascii="Times New Roman" w:eastAsiaTheme="minorHAnsi" w:hAnsi="Times New Roman"/>
          <w:bCs/>
          <w:sz w:val="24"/>
          <w:szCs w:val="24"/>
          <w:lang w:eastAsia="en-US"/>
        </w:rPr>
        <w:t xml:space="preserve">GL </w:t>
      </w:r>
      <w:r w:rsidRPr="000653FD">
        <w:rPr>
          <w:rFonts w:ascii="Times New Roman" w:hAnsi="Times New Roman"/>
          <w:sz w:val="24"/>
          <w:szCs w:val="24"/>
          <w:shd w:val="clear" w:color="auto" w:fill="FFFFFF"/>
        </w:rPr>
        <w:t>formaadis</w:t>
      </w:r>
      <w:r w:rsidRPr="000653FD">
        <w:rPr>
          <w:rFonts w:ascii="Times New Roman" w:eastAsiaTheme="minorHAnsi" w:hAnsi="Times New Roman"/>
          <w:bCs/>
          <w:sz w:val="24"/>
          <w:szCs w:val="24"/>
          <w:lang w:eastAsia="en-US"/>
        </w:rPr>
        <w:t xml:space="preserve">“ </w:t>
      </w:r>
      <w:r w:rsidRPr="00A50ADC">
        <w:rPr>
          <w:rFonts w:ascii="Times New Roman" w:eastAsiaTheme="minorHAnsi" w:hAnsi="Times New Roman"/>
          <w:bCs/>
          <w:sz w:val="24"/>
          <w:szCs w:val="24"/>
          <w:lang w:eastAsia="en-US"/>
        </w:rPr>
        <w:t xml:space="preserve">raames </w:t>
      </w:r>
      <w:r w:rsidRPr="00A50ADC">
        <w:rPr>
          <w:rFonts w:ascii="Times New Roman" w:eastAsiaTheme="minorHAnsi" w:hAnsi="Times New Roman"/>
          <w:sz w:val="24"/>
          <w:szCs w:val="24"/>
          <w:lang w:eastAsia="en-US"/>
        </w:rPr>
        <w:t>maksukohustuslaste maksukohustuste täitmise lihtsustamise</w:t>
      </w:r>
      <w:r w:rsidRPr="00A50ADC">
        <w:rPr>
          <w:rFonts w:ascii="Times New Roman" w:eastAsiaTheme="minorHAnsi" w:hAnsi="Times New Roman"/>
          <w:bCs/>
          <w:sz w:val="24"/>
          <w:szCs w:val="24"/>
          <w:lang w:eastAsia="en-US"/>
        </w:rPr>
        <w:t xml:space="preserve"> ja kaasajastamise eesmärgil muuta käibedeklaratsiooni ja ühendusesisese käibe aruande rakendusi. Eelnõuga kavandatakse asendada </w:t>
      </w:r>
      <w:r w:rsidRPr="00D571AA">
        <w:rPr>
          <w:rFonts w:ascii="Times New Roman" w:eastAsiaTheme="minorHAnsi" w:hAnsi="Times New Roman"/>
          <w:bCs/>
          <w:sz w:val="24"/>
          <w:szCs w:val="24"/>
          <w:lang w:eastAsia="en-US"/>
        </w:rPr>
        <w:t xml:space="preserve">senine vormipõhine käibemaksukohustuse deklareerimine andmepõhiseks, mis tähendab käibemaksukohustuse välja arvutamiseks vajalike algandmete edastamise võimaluse loomist otse </w:t>
      </w:r>
      <w:r>
        <w:rPr>
          <w:rFonts w:ascii="Times New Roman" w:eastAsiaTheme="minorHAnsi" w:hAnsi="Times New Roman"/>
          <w:bCs/>
          <w:sz w:val="24"/>
          <w:szCs w:val="24"/>
          <w:lang w:eastAsia="en-US"/>
        </w:rPr>
        <w:t xml:space="preserve">maksukohustuslase </w:t>
      </w:r>
      <w:r w:rsidRPr="00D571AA">
        <w:rPr>
          <w:rFonts w:ascii="Times New Roman" w:eastAsiaTheme="minorHAnsi" w:hAnsi="Times New Roman"/>
          <w:bCs/>
          <w:sz w:val="24"/>
          <w:szCs w:val="24"/>
          <w:lang w:eastAsia="en-US"/>
        </w:rPr>
        <w:t>raamatupidamisest ja maksuhalduri poolt maksukohustuse välja arvutamist</w:t>
      </w:r>
      <w:bookmarkStart w:id="0" w:name="_Hlk156753572"/>
      <w:r w:rsidRPr="00D571AA">
        <w:rPr>
          <w:rFonts w:ascii="Times New Roman" w:eastAsiaTheme="minorHAnsi" w:hAnsi="Times New Roman"/>
          <w:bCs/>
          <w:sz w:val="24"/>
          <w:szCs w:val="24"/>
          <w:lang w:eastAsia="en-US"/>
        </w:rPr>
        <w:t xml:space="preserve">. </w:t>
      </w:r>
      <w:r w:rsidR="00790A7F">
        <w:rPr>
          <w:rFonts w:ascii="Times New Roman" w:eastAsiaTheme="minorHAnsi" w:hAnsi="Times New Roman"/>
          <w:bCs/>
          <w:sz w:val="24"/>
          <w:szCs w:val="24"/>
          <w:lang w:eastAsia="en-US"/>
        </w:rPr>
        <w:t>Kui s</w:t>
      </w:r>
      <w:r w:rsidRPr="00D571AA">
        <w:rPr>
          <w:rFonts w:ascii="Times New Roman" w:eastAsiaTheme="minorHAnsi" w:hAnsi="Times New Roman"/>
          <w:bCs/>
          <w:sz w:val="24"/>
          <w:szCs w:val="24"/>
          <w:lang w:eastAsia="en-US"/>
        </w:rPr>
        <w:t>e</w:t>
      </w:r>
      <w:r w:rsidRPr="00A50ADC">
        <w:rPr>
          <w:rFonts w:ascii="Times New Roman" w:eastAsiaTheme="minorHAnsi" w:hAnsi="Times New Roman"/>
          <w:bCs/>
          <w:sz w:val="24"/>
          <w:szCs w:val="24"/>
          <w:lang w:eastAsia="en-US"/>
        </w:rPr>
        <w:t>ni toimu</w:t>
      </w:r>
      <w:r>
        <w:rPr>
          <w:rFonts w:ascii="Times New Roman" w:eastAsiaTheme="minorHAnsi" w:hAnsi="Times New Roman"/>
          <w:bCs/>
          <w:sz w:val="24"/>
          <w:szCs w:val="24"/>
          <w:lang w:eastAsia="en-US"/>
        </w:rPr>
        <w:t>b</w:t>
      </w:r>
      <w:r w:rsidRPr="00A50ADC">
        <w:rPr>
          <w:rFonts w:ascii="Times New Roman" w:eastAsiaTheme="minorHAnsi" w:hAnsi="Times New Roman"/>
          <w:bCs/>
          <w:sz w:val="24"/>
          <w:szCs w:val="24"/>
          <w:lang w:eastAsia="en-US"/>
        </w:rPr>
        <w:t xml:space="preserve"> deklaratsiooni genereerimine raamatupidamistarkvaras, siis </w:t>
      </w:r>
      <w:r>
        <w:rPr>
          <w:rFonts w:ascii="Times New Roman" w:eastAsiaTheme="minorHAnsi" w:hAnsi="Times New Roman"/>
          <w:bCs/>
          <w:sz w:val="24"/>
          <w:szCs w:val="24"/>
          <w:lang w:eastAsia="en-US"/>
        </w:rPr>
        <w:t>muudatuse tulemusena</w:t>
      </w:r>
      <w:r w:rsidRPr="00A50ADC">
        <w:rPr>
          <w:rFonts w:ascii="Times New Roman" w:eastAsiaTheme="minorHAnsi" w:hAnsi="Times New Roman"/>
          <w:bCs/>
          <w:sz w:val="24"/>
          <w:szCs w:val="24"/>
          <w:lang w:eastAsia="en-US"/>
        </w:rPr>
        <w:t xml:space="preserve"> liigub maksukohustuse väljaarvutami</w:t>
      </w:r>
      <w:r w:rsidR="001C03FC">
        <w:rPr>
          <w:rFonts w:ascii="Times New Roman" w:eastAsiaTheme="minorHAnsi" w:hAnsi="Times New Roman"/>
          <w:bCs/>
          <w:sz w:val="24"/>
          <w:szCs w:val="24"/>
          <w:lang w:eastAsia="en-US"/>
        </w:rPr>
        <w:t>n</w:t>
      </w:r>
      <w:r w:rsidRPr="00A50ADC">
        <w:rPr>
          <w:rFonts w:ascii="Times New Roman" w:eastAsiaTheme="minorHAnsi" w:hAnsi="Times New Roman"/>
          <w:bCs/>
          <w:sz w:val="24"/>
          <w:szCs w:val="24"/>
          <w:lang w:eastAsia="en-US"/>
        </w:rPr>
        <w:t>e</w:t>
      </w:r>
      <w:r w:rsidR="001C03FC">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maksuhaldurile</w:t>
      </w:r>
      <w:bookmarkEnd w:id="0"/>
      <w:r w:rsidR="00624AD3">
        <w:rPr>
          <w:rFonts w:ascii="Times New Roman" w:eastAsiaTheme="minorHAnsi" w:hAnsi="Times New Roman"/>
          <w:bCs/>
          <w:sz w:val="24"/>
          <w:szCs w:val="24"/>
          <w:lang w:eastAsia="en-US"/>
        </w:rPr>
        <w:t>.</w:t>
      </w:r>
      <w:r w:rsidRPr="00D571AA">
        <w:rPr>
          <w:rFonts w:ascii="Times New Roman" w:eastAsia="Times New Roman" w:hAnsi="Times New Roman"/>
          <w:bCs/>
          <w:sz w:val="24"/>
          <w:szCs w:val="24"/>
          <w:bdr w:val="none" w:sz="0" w:space="0" w:color="auto" w:frame="1"/>
        </w:rPr>
        <w:t xml:space="preserve"> </w:t>
      </w:r>
      <w:r w:rsidR="003C420A">
        <w:rPr>
          <w:rFonts w:ascii="Times New Roman" w:eastAsia="Times New Roman" w:hAnsi="Times New Roman"/>
          <w:bCs/>
          <w:sz w:val="24"/>
          <w:szCs w:val="24"/>
          <w:bdr w:val="none" w:sz="0" w:space="0" w:color="auto" w:frame="1"/>
        </w:rPr>
        <w:t>Maksukohustuslasel</w:t>
      </w:r>
      <w:r w:rsidRPr="00A50ADC">
        <w:rPr>
          <w:rFonts w:ascii="Times New Roman" w:eastAsia="Times New Roman" w:hAnsi="Times New Roman"/>
          <w:bCs/>
          <w:sz w:val="24"/>
          <w:szCs w:val="24"/>
          <w:bdr w:val="none" w:sz="0" w:space="0" w:color="auto" w:frame="1"/>
        </w:rPr>
        <w:t xml:space="preserve"> säilib võimalus esitada andmed manuaalselt </w:t>
      </w:r>
      <w:r>
        <w:rPr>
          <w:rFonts w:ascii="Times New Roman" w:eastAsia="Times New Roman" w:hAnsi="Times New Roman"/>
          <w:bCs/>
          <w:sz w:val="24"/>
          <w:szCs w:val="24"/>
          <w:bdr w:val="none" w:sz="0" w:space="0" w:color="auto" w:frame="1"/>
        </w:rPr>
        <w:t xml:space="preserve">või failist laadides </w:t>
      </w:r>
      <w:r w:rsidRPr="00A50ADC">
        <w:rPr>
          <w:rFonts w:ascii="Times New Roman" w:eastAsia="Times New Roman" w:hAnsi="Times New Roman"/>
          <w:bCs/>
          <w:sz w:val="24"/>
          <w:szCs w:val="24"/>
          <w:bdr w:val="none" w:sz="0" w:space="0" w:color="auto" w:frame="1"/>
        </w:rPr>
        <w:t>e-MTA kliendirakenduses.</w:t>
      </w:r>
      <w:r w:rsidR="003C420A">
        <w:rPr>
          <w:rFonts w:ascii="Times New Roman" w:eastAsia="Times New Roman" w:hAnsi="Times New Roman"/>
          <w:bCs/>
          <w:sz w:val="24"/>
          <w:szCs w:val="24"/>
          <w:bdr w:val="none" w:sz="0" w:space="0" w:color="auto" w:frame="1"/>
        </w:rPr>
        <w:t xml:space="preserve"> </w:t>
      </w:r>
    </w:p>
    <w:p w14:paraId="13AF106F" w14:textId="56E37936" w:rsidR="003C420A" w:rsidRDefault="00B33C5C" w:rsidP="002E6B15">
      <w:pPr>
        <w:pStyle w:val="Kommentaaritekst"/>
        <w:spacing w:after="0"/>
        <w:jc w:val="both"/>
        <w:rPr>
          <w:rFonts w:ascii="Times New Roman" w:eastAsia="Times New Roman" w:hAnsi="Times New Roman"/>
          <w:bCs/>
          <w:sz w:val="24"/>
          <w:szCs w:val="24"/>
          <w:bdr w:val="none" w:sz="0" w:space="0" w:color="auto" w:frame="1"/>
        </w:rPr>
      </w:pPr>
      <w:r w:rsidRPr="00AE32DA">
        <w:rPr>
          <w:rFonts w:ascii="Times New Roman" w:eastAsiaTheme="minorHAnsi" w:hAnsi="Times New Roman"/>
          <w:bCs/>
          <w:sz w:val="24"/>
          <w:szCs w:val="24"/>
          <w:lang w:eastAsia="en-US"/>
        </w:rPr>
        <w:t>Eel</w:t>
      </w:r>
      <w:r w:rsidR="0046151C">
        <w:rPr>
          <w:rFonts w:ascii="Times New Roman" w:eastAsiaTheme="minorHAnsi" w:hAnsi="Times New Roman"/>
          <w:bCs/>
          <w:sz w:val="24"/>
          <w:szCs w:val="24"/>
          <w:lang w:eastAsia="en-US"/>
        </w:rPr>
        <w:t>n</w:t>
      </w:r>
      <w:r w:rsidRPr="00AE32DA">
        <w:rPr>
          <w:rFonts w:ascii="Times New Roman" w:eastAsiaTheme="minorHAnsi" w:hAnsi="Times New Roman"/>
          <w:bCs/>
          <w:sz w:val="24"/>
          <w:szCs w:val="24"/>
          <w:lang w:eastAsia="en-US"/>
        </w:rPr>
        <w:t xml:space="preserve">õuga kavandatakse </w:t>
      </w:r>
      <w:r w:rsidRPr="00AE32DA">
        <w:rPr>
          <w:rFonts w:ascii="Times New Roman" w:eastAsiaTheme="minorHAnsi" w:hAnsi="Times New Roman"/>
          <w:sz w:val="24"/>
          <w:szCs w:val="24"/>
          <w:lang w:eastAsia="en-US"/>
        </w:rPr>
        <w:t xml:space="preserve">liita KMS-s kaks eraldiseisvat </w:t>
      </w:r>
      <w:r w:rsidRPr="00AE32DA">
        <w:rPr>
          <w:rFonts w:ascii="Times New Roman" w:eastAsia="Times New Roman" w:hAnsi="Times New Roman"/>
          <w:bCs/>
          <w:sz w:val="24"/>
          <w:szCs w:val="24"/>
          <w:bdr w:val="none" w:sz="0" w:space="0" w:color="auto" w:frame="1"/>
        </w:rPr>
        <w:t xml:space="preserve">deklaratsiooni/aruannet </w:t>
      </w:r>
      <w:r w:rsidR="00790A7F">
        <w:rPr>
          <w:rFonts w:ascii="Times New Roman" w:eastAsia="Times New Roman" w:hAnsi="Times New Roman"/>
          <w:bCs/>
          <w:sz w:val="24"/>
          <w:szCs w:val="24"/>
          <w:bdr w:val="none" w:sz="0" w:space="0" w:color="auto" w:frame="1"/>
        </w:rPr>
        <w:softHyphen/>
      </w:r>
      <w:r w:rsidR="00790A7F" w:rsidRPr="00DD2FB3">
        <w:rPr>
          <w:bCs/>
          <w:szCs w:val="24"/>
        </w:rPr>
        <w:t>–</w:t>
      </w:r>
      <w:r w:rsidRPr="00AE32DA">
        <w:rPr>
          <w:rFonts w:ascii="Times New Roman" w:eastAsia="Times New Roman" w:hAnsi="Times New Roman"/>
          <w:bCs/>
          <w:sz w:val="24"/>
          <w:szCs w:val="24"/>
          <w:bdr w:val="none" w:sz="0" w:space="0" w:color="auto" w:frame="1"/>
        </w:rPr>
        <w:t xml:space="preserve"> käibedeklaratsioon (KMD) koos lisadega KMD INF A ja B osa (KMS § 27) ning ühendusesisese käibe aruanne (VD/VDP) (KMS § 28), üheks deklaratsiooniks. </w:t>
      </w:r>
    </w:p>
    <w:p w14:paraId="69D569D6" w14:textId="77777777" w:rsidR="00BA1D87" w:rsidRPr="00AE32DA" w:rsidRDefault="00BA1D87" w:rsidP="00AE32DA">
      <w:pPr>
        <w:pStyle w:val="Kommentaaritekst"/>
        <w:spacing w:after="0"/>
        <w:jc w:val="both"/>
        <w:rPr>
          <w:rFonts w:ascii="Times New Roman" w:eastAsia="Times New Roman" w:hAnsi="Times New Roman"/>
          <w:bCs/>
          <w:sz w:val="24"/>
          <w:szCs w:val="24"/>
          <w:bdr w:val="none" w:sz="0" w:space="0" w:color="auto" w:frame="1"/>
        </w:rPr>
      </w:pPr>
    </w:p>
    <w:p w14:paraId="399FC5E6" w14:textId="12A3A96A" w:rsidR="00AE58AE" w:rsidRDefault="00AE58AE" w:rsidP="00AE58AE">
      <w:pPr>
        <w:pStyle w:val="Kommentaaritekst"/>
        <w:spacing w:after="0"/>
        <w:jc w:val="both"/>
        <w:rPr>
          <w:rFonts w:ascii="Times New Roman" w:eastAsiaTheme="minorHAnsi" w:hAnsi="Times New Roman"/>
          <w:sz w:val="24"/>
          <w:szCs w:val="24"/>
          <w:lang w:eastAsia="en-US"/>
        </w:rPr>
      </w:pPr>
      <w:r w:rsidRPr="00A50ADC">
        <w:rPr>
          <w:rFonts w:ascii="Times New Roman" w:eastAsia="Times New Roman" w:hAnsi="Times New Roman"/>
          <w:bCs/>
          <w:sz w:val="24"/>
          <w:szCs w:val="24"/>
          <w:bdr w:val="none" w:sz="0" w:space="0" w:color="auto" w:frame="1"/>
        </w:rPr>
        <w:t xml:space="preserve">Käibedeklaratsiooni </w:t>
      </w:r>
      <w:r w:rsidR="003C420A">
        <w:rPr>
          <w:rFonts w:ascii="Times New Roman" w:eastAsia="Times New Roman" w:hAnsi="Times New Roman"/>
          <w:bCs/>
          <w:sz w:val="24"/>
          <w:szCs w:val="24"/>
          <w:bdr w:val="none" w:sz="0" w:space="0" w:color="auto" w:frame="1"/>
        </w:rPr>
        <w:t>a</w:t>
      </w:r>
      <w:r w:rsidRPr="00A50ADC">
        <w:rPr>
          <w:rFonts w:ascii="Times New Roman" w:eastAsia="Times New Roman" w:hAnsi="Times New Roman"/>
          <w:bCs/>
          <w:sz w:val="24"/>
          <w:szCs w:val="24"/>
          <w:bdr w:val="none" w:sz="0" w:space="0" w:color="auto" w:frame="1"/>
        </w:rPr>
        <w:t>ndmekoosseisu koostamisel lähtutakse põhimõttest, et maksukohustuslane</w:t>
      </w:r>
      <w:r w:rsidRPr="00A50ADC">
        <w:rPr>
          <w:rFonts w:ascii="Times New Roman" w:eastAsiaTheme="minorHAnsi" w:hAnsi="Times New Roman"/>
          <w:sz w:val="24"/>
          <w:szCs w:val="24"/>
          <w:lang w:eastAsia="en-US"/>
        </w:rPr>
        <w:t xml:space="preserve"> esitaks andmeid ühe korra. Näiteks kehtiva korra kohaselt tuleb kauba ühendusesisene käive deklareerida nii käibedeklaratsioonil kui ka ühendusesisese käibe aruandel. Muudatuse tulemusena deklareeritakse ühendusesise</w:t>
      </w:r>
      <w:r>
        <w:rPr>
          <w:rFonts w:ascii="Times New Roman" w:eastAsiaTheme="minorHAnsi" w:hAnsi="Times New Roman"/>
          <w:sz w:val="24"/>
          <w:szCs w:val="24"/>
          <w:lang w:eastAsia="en-US"/>
        </w:rPr>
        <w:t>se</w:t>
      </w:r>
      <w:r w:rsidRPr="00A50ADC">
        <w:rPr>
          <w:rFonts w:ascii="Times New Roman" w:eastAsiaTheme="minorHAnsi" w:hAnsi="Times New Roman"/>
          <w:sz w:val="24"/>
          <w:szCs w:val="24"/>
          <w:lang w:eastAsia="en-US"/>
        </w:rPr>
        <w:t xml:space="preserve"> käi</w:t>
      </w:r>
      <w:r>
        <w:rPr>
          <w:rFonts w:ascii="Times New Roman" w:eastAsiaTheme="minorHAnsi" w:hAnsi="Times New Roman"/>
          <w:sz w:val="24"/>
          <w:szCs w:val="24"/>
          <w:lang w:eastAsia="en-US"/>
        </w:rPr>
        <w:t>b</w:t>
      </w:r>
      <w:r w:rsidRPr="00A50ADC">
        <w:rPr>
          <w:rFonts w:ascii="Times New Roman" w:eastAsiaTheme="minorHAnsi" w:hAnsi="Times New Roman"/>
          <w:sz w:val="24"/>
          <w:szCs w:val="24"/>
          <w:lang w:eastAsia="en-US"/>
        </w:rPr>
        <w:t xml:space="preserve">e </w:t>
      </w:r>
      <w:r>
        <w:rPr>
          <w:rFonts w:ascii="Times New Roman" w:eastAsiaTheme="minorHAnsi" w:hAnsi="Times New Roman"/>
          <w:sz w:val="24"/>
          <w:szCs w:val="24"/>
          <w:lang w:eastAsia="en-US"/>
        </w:rPr>
        <w:t xml:space="preserve">andmed </w:t>
      </w:r>
      <w:r w:rsidRPr="00A50ADC">
        <w:rPr>
          <w:rFonts w:ascii="Times New Roman" w:eastAsiaTheme="minorHAnsi" w:hAnsi="Times New Roman"/>
          <w:sz w:val="24"/>
          <w:szCs w:val="24"/>
          <w:lang w:eastAsia="en-US"/>
        </w:rPr>
        <w:t xml:space="preserve">üksnes käibedeklaratsioonil. Selliseid andmeid, mis on maksuhaldurile muude vorminõuete täitmise kaudu esitatud või on kättesaadavad teistest andmekogudest, andmekoosseisu ei lisata. Näiteks jääb ära autode arvu käibedeklaratsioonil deklareerimine, kuna vajadusel saab maksuhaldur andmed </w:t>
      </w:r>
      <w:r w:rsidR="00624AD3">
        <w:rPr>
          <w:rFonts w:ascii="Times New Roman" w:eastAsiaTheme="minorHAnsi" w:hAnsi="Times New Roman"/>
          <w:sz w:val="24"/>
          <w:szCs w:val="24"/>
          <w:lang w:eastAsia="en-US"/>
        </w:rPr>
        <w:t>Transpordiameti</w:t>
      </w:r>
      <w:r w:rsidRPr="00A50ADC">
        <w:rPr>
          <w:rFonts w:ascii="Times New Roman" w:eastAsiaTheme="minorHAnsi" w:hAnsi="Times New Roman"/>
          <w:sz w:val="24"/>
          <w:szCs w:val="24"/>
          <w:lang w:eastAsia="en-US"/>
        </w:rPr>
        <w:t xml:space="preserve"> registrist. Samuti jääb ära ühendusesisese</w:t>
      </w:r>
      <w:r w:rsidRPr="00D15074">
        <w:rPr>
          <w:rFonts w:ascii="Times New Roman" w:eastAsiaTheme="minorHAnsi" w:hAnsi="Times New Roman"/>
          <w:sz w:val="24"/>
          <w:szCs w:val="24"/>
          <w:lang w:eastAsia="en-US"/>
        </w:rPr>
        <w:t xml:space="preserve"> käibe aruandele arvete</w:t>
      </w:r>
      <w:r w:rsidR="00D956F4">
        <w:rPr>
          <w:rFonts w:ascii="Times New Roman" w:eastAsiaTheme="minorHAnsi" w:hAnsi="Times New Roman"/>
          <w:sz w:val="24"/>
          <w:szCs w:val="24"/>
          <w:lang w:eastAsia="en-US"/>
        </w:rPr>
        <w:t xml:space="preserve"> koopiate</w:t>
      </w:r>
      <w:r w:rsidRPr="00D15074">
        <w:rPr>
          <w:rFonts w:ascii="Times New Roman" w:eastAsiaTheme="minorHAnsi" w:hAnsi="Times New Roman"/>
          <w:sz w:val="24"/>
          <w:szCs w:val="24"/>
          <w:lang w:eastAsia="en-US"/>
        </w:rPr>
        <w:t xml:space="preserve"> lisamine. Ettevõtjale jääb lisaks x-tee kanali (masin-masin liides) kaudu andmete edastamisele võimalus esitada andmeid ka manuaalselt (sh failist laadimine) läbi e-MTA kliendirakenduse. </w:t>
      </w:r>
    </w:p>
    <w:p w14:paraId="479CE415" w14:textId="77777777" w:rsidR="008C7E23" w:rsidRPr="00AE32DA" w:rsidRDefault="008C7E23"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05A3A1B8" w14:textId="0E0F9161" w:rsidR="00BA1D87" w:rsidRPr="00F67929" w:rsidRDefault="00533AB7" w:rsidP="00F67929">
      <w:pPr>
        <w:spacing w:after="0" w:line="240" w:lineRule="auto"/>
        <w:jc w:val="both"/>
        <w:rPr>
          <w:rFonts w:ascii="Times New Roman" w:hAnsi="Times New Roman"/>
          <w:b/>
          <w:sz w:val="24"/>
          <w:szCs w:val="24"/>
        </w:rPr>
      </w:pPr>
      <w:r w:rsidRPr="00F67929">
        <w:rPr>
          <w:rFonts w:ascii="Times New Roman" w:hAnsi="Times New Roman"/>
          <w:b/>
          <w:sz w:val="24"/>
          <w:szCs w:val="24"/>
        </w:rPr>
        <w:t xml:space="preserve">2.3. </w:t>
      </w:r>
      <w:r w:rsidR="007E4852">
        <w:rPr>
          <w:rFonts w:ascii="Times New Roman" w:hAnsi="Times New Roman"/>
          <w:b/>
          <w:sz w:val="24"/>
          <w:szCs w:val="24"/>
        </w:rPr>
        <w:t>Ehitiste maksu</w:t>
      </w:r>
      <w:r w:rsidR="009A49E6">
        <w:rPr>
          <w:rFonts w:ascii="Times New Roman" w:hAnsi="Times New Roman"/>
          <w:b/>
          <w:sz w:val="24"/>
          <w:szCs w:val="24"/>
        </w:rPr>
        <w:t>arvestus</w:t>
      </w:r>
    </w:p>
    <w:p w14:paraId="3581A340" w14:textId="38A0D916" w:rsidR="00F67929" w:rsidRDefault="00142346" w:rsidP="006E26AE">
      <w:pPr>
        <w:spacing w:after="0" w:line="240" w:lineRule="auto"/>
        <w:jc w:val="both"/>
        <w:rPr>
          <w:rFonts w:ascii="Times New Roman" w:hAnsi="Times New Roman"/>
          <w:sz w:val="24"/>
          <w:szCs w:val="24"/>
          <w:shd w:val="clear" w:color="auto" w:fill="FFFFFF"/>
        </w:rPr>
      </w:pPr>
      <w:bookmarkStart w:id="1" w:name="_Hlk152753954"/>
      <w:r w:rsidRPr="00F67929">
        <w:rPr>
          <w:rFonts w:ascii="Times New Roman" w:hAnsi="Times New Roman"/>
          <w:sz w:val="24"/>
          <w:szCs w:val="24"/>
          <w:shd w:val="clear" w:color="auto" w:fill="FFFFFF"/>
        </w:rPr>
        <w:t>Käibemaksuga maksusta</w:t>
      </w:r>
      <w:r w:rsidR="00B660AF">
        <w:rPr>
          <w:rFonts w:ascii="Times New Roman" w:hAnsi="Times New Roman"/>
          <w:sz w:val="24"/>
          <w:szCs w:val="24"/>
          <w:shd w:val="clear" w:color="auto" w:fill="FFFFFF"/>
        </w:rPr>
        <w:t>takse</w:t>
      </w:r>
      <w:r w:rsidRPr="00F67929">
        <w:rPr>
          <w:rFonts w:ascii="Times New Roman" w:hAnsi="Times New Roman"/>
          <w:sz w:val="24"/>
          <w:szCs w:val="24"/>
          <w:shd w:val="clear" w:color="auto" w:fill="FFFFFF"/>
        </w:rPr>
        <w:t xml:space="preserve"> uu</w:t>
      </w:r>
      <w:r w:rsidR="00410972">
        <w:rPr>
          <w:rFonts w:ascii="Times New Roman" w:hAnsi="Times New Roman"/>
          <w:sz w:val="24"/>
          <w:szCs w:val="24"/>
          <w:shd w:val="clear" w:color="auto" w:fill="FFFFFF"/>
        </w:rPr>
        <w:t>te</w:t>
      </w:r>
      <w:r w:rsidRPr="00F67929">
        <w:rPr>
          <w:rFonts w:ascii="Times New Roman" w:hAnsi="Times New Roman"/>
          <w:sz w:val="24"/>
          <w:szCs w:val="24"/>
          <w:shd w:val="clear" w:color="auto" w:fill="FFFFFF"/>
        </w:rPr>
        <w:t xml:space="preserve"> ehitis</w:t>
      </w:r>
      <w:r w:rsidR="00410972">
        <w:rPr>
          <w:rFonts w:ascii="Times New Roman" w:hAnsi="Times New Roman"/>
          <w:sz w:val="24"/>
          <w:szCs w:val="24"/>
          <w:shd w:val="clear" w:color="auto" w:fill="FFFFFF"/>
        </w:rPr>
        <w:t>te võõrandamist</w:t>
      </w:r>
      <w:r w:rsidR="00E35082">
        <w:rPr>
          <w:rFonts w:ascii="Times New Roman" w:hAnsi="Times New Roman"/>
          <w:sz w:val="24"/>
          <w:szCs w:val="24"/>
          <w:shd w:val="clear" w:color="auto" w:fill="FFFFFF"/>
        </w:rPr>
        <w:t>.</w:t>
      </w:r>
      <w:r w:rsidR="00A43EB6">
        <w:rPr>
          <w:rFonts w:ascii="Times New Roman" w:hAnsi="Times New Roman"/>
          <w:sz w:val="24"/>
          <w:szCs w:val="24"/>
          <w:shd w:val="clear" w:color="auto" w:fill="FFFFFF"/>
        </w:rPr>
        <w:t xml:space="preserve"> </w:t>
      </w:r>
      <w:r w:rsidR="00E35082">
        <w:rPr>
          <w:rFonts w:ascii="Times New Roman" w:hAnsi="Times New Roman"/>
          <w:sz w:val="24"/>
          <w:szCs w:val="24"/>
          <w:shd w:val="clear" w:color="auto" w:fill="FFFFFF"/>
        </w:rPr>
        <w:t>K</w:t>
      </w:r>
      <w:r w:rsidR="00A43EB6">
        <w:rPr>
          <w:rFonts w:ascii="Times New Roman" w:hAnsi="Times New Roman"/>
          <w:sz w:val="24"/>
          <w:szCs w:val="24"/>
          <w:shd w:val="clear" w:color="auto" w:fill="FFFFFF"/>
        </w:rPr>
        <w:t>asutusel olnud ehitisi ei</w:t>
      </w:r>
      <w:r w:rsidR="00CE63F2">
        <w:rPr>
          <w:rFonts w:ascii="Times New Roman" w:hAnsi="Times New Roman"/>
          <w:sz w:val="24"/>
          <w:szCs w:val="24"/>
          <w:shd w:val="clear" w:color="auto" w:fill="FFFFFF"/>
        </w:rPr>
        <w:t xml:space="preserve"> </w:t>
      </w:r>
      <w:r w:rsidR="00A43EB6">
        <w:rPr>
          <w:rFonts w:ascii="Times New Roman" w:hAnsi="Times New Roman"/>
          <w:sz w:val="24"/>
          <w:szCs w:val="24"/>
          <w:shd w:val="clear" w:color="auto" w:fill="FFFFFF"/>
        </w:rPr>
        <w:t>maksusta</w:t>
      </w:r>
      <w:r w:rsidR="00E35082">
        <w:rPr>
          <w:rFonts w:ascii="Times New Roman" w:hAnsi="Times New Roman"/>
          <w:sz w:val="24"/>
          <w:szCs w:val="24"/>
          <w:shd w:val="clear" w:color="auto" w:fill="FFFFFF"/>
        </w:rPr>
        <w:t>t</w:t>
      </w:r>
      <w:r w:rsidR="00A43EB6">
        <w:rPr>
          <w:rFonts w:ascii="Times New Roman" w:hAnsi="Times New Roman"/>
          <w:sz w:val="24"/>
          <w:szCs w:val="24"/>
          <w:shd w:val="clear" w:color="auto" w:fill="FFFFFF"/>
        </w:rPr>
        <w:t>a</w:t>
      </w:r>
      <w:r w:rsidR="00E35082">
        <w:rPr>
          <w:rFonts w:ascii="Times New Roman" w:hAnsi="Times New Roman"/>
          <w:sz w:val="24"/>
          <w:szCs w:val="24"/>
          <w:shd w:val="clear" w:color="auto" w:fill="FFFFFF"/>
        </w:rPr>
        <w:t>, välja arvatud juhul, kui maksukohustuslane on valinud ehitise maksustamise</w:t>
      </w:r>
      <w:r w:rsidR="00410972">
        <w:rPr>
          <w:rFonts w:ascii="Times New Roman" w:hAnsi="Times New Roman"/>
          <w:sz w:val="24"/>
          <w:szCs w:val="24"/>
          <w:shd w:val="clear" w:color="auto" w:fill="FFFFFF"/>
        </w:rPr>
        <w:t>.</w:t>
      </w:r>
      <w:r w:rsidR="00E35082">
        <w:rPr>
          <w:rFonts w:ascii="Times New Roman" w:hAnsi="Times New Roman"/>
          <w:sz w:val="24"/>
          <w:szCs w:val="24"/>
          <w:shd w:val="clear" w:color="auto" w:fill="FFFFFF"/>
        </w:rPr>
        <w:t xml:space="preserve"> Nimetatud valikuõigus puudub eluruumide käibe maksustamisel.</w:t>
      </w:r>
      <w:r w:rsidR="00410972">
        <w:rPr>
          <w:rFonts w:ascii="Times New Roman" w:hAnsi="Times New Roman"/>
          <w:sz w:val="24"/>
          <w:szCs w:val="24"/>
          <w:shd w:val="clear" w:color="auto" w:fill="FFFFFF"/>
        </w:rPr>
        <w:t xml:space="preserve"> Uue ehitistena käsitatakse ehitist</w:t>
      </w:r>
      <w:r w:rsidR="00D17D57">
        <w:rPr>
          <w:rFonts w:ascii="Times New Roman" w:hAnsi="Times New Roman"/>
          <w:sz w:val="24"/>
          <w:szCs w:val="24"/>
          <w:shd w:val="clear" w:color="auto" w:fill="FFFFFF"/>
        </w:rPr>
        <w:t>,</w:t>
      </w:r>
      <w:r w:rsidR="00410972">
        <w:rPr>
          <w:rFonts w:ascii="Times New Roman" w:hAnsi="Times New Roman"/>
          <w:sz w:val="24"/>
          <w:szCs w:val="24"/>
          <w:shd w:val="clear" w:color="auto" w:fill="FFFFFF"/>
        </w:rPr>
        <w:t xml:space="preserve"> </w:t>
      </w:r>
      <w:r w:rsidR="00B660AF">
        <w:rPr>
          <w:rFonts w:ascii="Times New Roman" w:hAnsi="Times New Roman"/>
          <w:sz w:val="24"/>
          <w:szCs w:val="24"/>
          <w:shd w:val="clear" w:color="auto" w:fill="FFFFFF"/>
        </w:rPr>
        <w:t>mis ei ole veel kasutusele võetud</w:t>
      </w:r>
      <w:r w:rsidR="00D17D57">
        <w:rPr>
          <w:rFonts w:ascii="Times New Roman" w:hAnsi="Times New Roman"/>
          <w:sz w:val="24"/>
          <w:szCs w:val="24"/>
          <w:shd w:val="clear" w:color="auto" w:fill="FFFFFF"/>
        </w:rPr>
        <w:t>.</w:t>
      </w:r>
      <w:r w:rsidRPr="00F67929">
        <w:rPr>
          <w:rFonts w:ascii="Times New Roman" w:hAnsi="Times New Roman"/>
          <w:sz w:val="24"/>
          <w:szCs w:val="24"/>
          <w:shd w:val="clear" w:color="auto" w:fill="FFFFFF"/>
        </w:rPr>
        <w:t xml:space="preserve"> </w:t>
      </w:r>
      <w:r w:rsidR="00804064">
        <w:rPr>
          <w:rFonts w:ascii="Times New Roman" w:hAnsi="Times New Roman"/>
          <w:sz w:val="24"/>
          <w:szCs w:val="24"/>
          <w:shd w:val="clear" w:color="auto" w:fill="FFFFFF"/>
        </w:rPr>
        <w:t xml:space="preserve">Muudatuse </w:t>
      </w:r>
      <w:r w:rsidR="00BA1D87" w:rsidRPr="00F67929">
        <w:rPr>
          <w:rFonts w:ascii="Times New Roman" w:hAnsi="Times New Roman"/>
          <w:sz w:val="24"/>
          <w:szCs w:val="24"/>
          <w:shd w:val="clear" w:color="auto" w:fill="FFFFFF"/>
        </w:rPr>
        <w:t xml:space="preserve">eesmärgiks on vähendada olukordi, kus uus ehitis võetakse </w:t>
      </w:r>
      <w:r w:rsidR="00410972">
        <w:rPr>
          <w:rFonts w:ascii="Times New Roman" w:hAnsi="Times New Roman"/>
          <w:sz w:val="24"/>
          <w:szCs w:val="24"/>
          <w:shd w:val="clear" w:color="auto" w:fill="FFFFFF"/>
        </w:rPr>
        <w:t xml:space="preserve">lühiajaliselt või näiliselt kasutusse </w:t>
      </w:r>
      <w:r w:rsidR="00110606">
        <w:rPr>
          <w:rFonts w:ascii="Times New Roman" w:hAnsi="Times New Roman"/>
          <w:sz w:val="24"/>
          <w:szCs w:val="24"/>
          <w:shd w:val="clear" w:color="auto" w:fill="FFFFFF"/>
        </w:rPr>
        <w:t>eesmärgiga võõrandada see eh</w:t>
      </w:r>
      <w:r w:rsidR="0003786A">
        <w:rPr>
          <w:rFonts w:ascii="Times New Roman" w:hAnsi="Times New Roman"/>
          <w:sz w:val="24"/>
          <w:szCs w:val="24"/>
          <w:shd w:val="clear" w:color="auto" w:fill="FFFFFF"/>
        </w:rPr>
        <w:t>i</w:t>
      </w:r>
      <w:r w:rsidR="00110606">
        <w:rPr>
          <w:rFonts w:ascii="Times New Roman" w:hAnsi="Times New Roman"/>
          <w:sz w:val="24"/>
          <w:szCs w:val="24"/>
          <w:shd w:val="clear" w:color="auto" w:fill="FFFFFF"/>
        </w:rPr>
        <w:t xml:space="preserve">tis </w:t>
      </w:r>
      <w:r w:rsidR="00BA1D87" w:rsidRPr="00F67929">
        <w:rPr>
          <w:rFonts w:ascii="Times New Roman" w:hAnsi="Times New Roman"/>
          <w:sz w:val="24"/>
          <w:szCs w:val="24"/>
          <w:shd w:val="clear" w:color="auto" w:fill="FFFFFF"/>
        </w:rPr>
        <w:t>käibemaksu tasumata.</w:t>
      </w:r>
      <w:r w:rsidR="0003786A">
        <w:rPr>
          <w:rFonts w:ascii="Times New Roman" w:hAnsi="Times New Roman"/>
          <w:sz w:val="24"/>
          <w:szCs w:val="24"/>
          <w:shd w:val="clear" w:color="auto" w:fill="FFFFFF"/>
        </w:rPr>
        <w:t xml:space="preserve"> </w:t>
      </w:r>
      <w:r w:rsidR="00BA1D87" w:rsidRPr="00F67929">
        <w:rPr>
          <w:rFonts w:ascii="Times New Roman" w:hAnsi="Times New Roman"/>
          <w:sz w:val="24"/>
          <w:szCs w:val="24"/>
          <w:shd w:val="clear" w:color="auto" w:fill="FFFFFF"/>
        </w:rPr>
        <w:t>Kavandatava muudatuse</w:t>
      </w:r>
      <w:r w:rsidR="00C65EC3">
        <w:rPr>
          <w:rFonts w:ascii="Times New Roman" w:hAnsi="Times New Roman"/>
          <w:sz w:val="24"/>
          <w:szCs w:val="24"/>
          <w:shd w:val="clear" w:color="auto" w:fill="FFFFFF"/>
        </w:rPr>
        <w:t xml:space="preserve"> järgi loetakse uueks ehitiseks ka ehitist, mis </w:t>
      </w:r>
      <w:r w:rsidR="00D55E44">
        <w:rPr>
          <w:rFonts w:ascii="Times New Roman" w:hAnsi="Times New Roman"/>
          <w:sz w:val="24"/>
          <w:szCs w:val="24"/>
          <w:shd w:val="clear" w:color="auto" w:fill="FFFFFF"/>
        </w:rPr>
        <w:t xml:space="preserve">võõrandatakse esmakordselt ühe aasta jooksul pärast esmast </w:t>
      </w:r>
      <w:r w:rsidR="00520E78">
        <w:rPr>
          <w:rFonts w:ascii="Times New Roman" w:hAnsi="Times New Roman"/>
          <w:sz w:val="24"/>
          <w:szCs w:val="24"/>
          <w:shd w:val="clear" w:color="auto" w:fill="FFFFFF"/>
        </w:rPr>
        <w:t>kasutuselevõttu</w:t>
      </w:r>
      <w:r w:rsidR="00C65EC3">
        <w:rPr>
          <w:rFonts w:ascii="Times New Roman" w:hAnsi="Times New Roman"/>
          <w:sz w:val="24"/>
          <w:szCs w:val="24"/>
          <w:shd w:val="clear" w:color="auto" w:fill="FFFFFF"/>
        </w:rPr>
        <w:t>.</w:t>
      </w:r>
      <w:r w:rsidR="00804064">
        <w:rPr>
          <w:rFonts w:ascii="Times New Roman" w:hAnsi="Times New Roman"/>
          <w:sz w:val="24"/>
          <w:szCs w:val="24"/>
          <w:shd w:val="clear" w:color="auto" w:fill="FFFFFF"/>
        </w:rPr>
        <w:t xml:space="preserve"> </w:t>
      </w:r>
      <w:r w:rsidR="005B6305" w:rsidRPr="00F67929">
        <w:rPr>
          <w:rFonts w:ascii="Times New Roman" w:hAnsi="Times New Roman"/>
          <w:sz w:val="24"/>
          <w:szCs w:val="24"/>
          <w:shd w:val="clear" w:color="auto" w:fill="FFFFFF"/>
        </w:rPr>
        <w:t>Eesmärk on vähendada ettevõtete motivatsiooni esitada näilikke tõendeid ehitise kasutamise kohta enne selle võõrandamist</w:t>
      </w:r>
      <w:r w:rsidR="00C65EC3">
        <w:rPr>
          <w:rFonts w:ascii="Times New Roman" w:hAnsi="Times New Roman"/>
          <w:sz w:val="24"/>
          <w:szCs w:val="24"/>
          <w:shd w:val="clear" w:color="auto" w:fill="FFFFFF"/>
        </w:rPr>
        <w:t>, eesmärgiga vältida ehitise võõrandamisel käibemaksu tasumist</w:t>
      </w:r>
      <w:r w:rsidR="005B6305" w:rsidRPr="00F67929">
        <w:rPr>
          <w:rFonts w:ascii="Times New Roman" w:hAnsi="Times New Roman"/>
          <w:sz w:val="24"/>
          <w:szCs w:val="24"/>
          <w:shd w:val="clear" w:color="auto" w:fill="FFFFFF"/>
        </w:rPr>
        <w:t>.</w:t>
      </w:r>
      <w:r w:rsidR="00A43EB6">
        <w:rPr>
          <w:rFonts w:ascii="Times New Roman" w:hAnsi="Times New Roman"/>
          <w:sz w:val="24"/>
          <w:szCs w:val="24"/>
          <w:shd w:val="clear" w:color="auto" w:fill="FFFFFF"/>
        </w:rPr>
        <w:t xml:space="preserve"> Ehitise maksustamisel on maksukohustuslasel selle soetamisel tasutud sisendkäibemaksu mahaarvamise õigus, seega muudatus käibemaksu kumulatsiooni ei tekita. </w:t>
      </w:r>
    </w:p>
    <w:p w14:paraId="2BD02080" w14:textId="77777777" w:rsidR="006E26AE" w:rsidRPr="00F67929" w:rsidRDefault="006E26AE" w:rsidP="006E26AE">
      <w:pPr>
        <w:spacing w:after="0" w:line="240" w:lineRule="auto"/>
        <w:jc w:val="both"/>
        <w:rPr>
          <w:rFonts w:ascii="Times New Roman" w:hAnsi="Times New Roman"/>
          <w:b/>
          <w:bCs/>
          <w:sz w:val="24"/>
          <w:szCs w:val="24"/>
          <w:shd w:val="clear" w:color="auto" w:fill="FFFFFF"/>
        </w:rPr>
      </w:pPr>
    </w:p>
    <w:p w14:paraId="062157AE" w14:textId="399F24B3" w:rsidR="00AA0F96" w:rsidRPr="00804064" w:rsidRDefault="00AA0F96" w:rsidP="00804064">
      <w:pPr>
        <w:spacing w:after="0" w:line="240" w:lineRule="auto"/>
        <w:jc w:val="both"/>
        <w:rPr>
          <w:rFonts w:ascii="Times New Roman" w:hAnsi="Times New Roman"/>
          <w:sz w:val="24"/>
          <w:szCs w:val="24"/>
          <w:shd w:val="clear" w:color="auto" w:fill="FFFFFF"/>
        </w:rPr>
      </w:pPr>
      <w:r w:rsidRPr="00804064">
        <w:rPr>
          <w:rFonts w:ascii="Times New Roman" w:hAnsi="Times New Roman"/>
          <w:b/>
          <w:bCs/>
          <w:sz w:val="24"/>
          <w:szCs w:val="24"/>
          <w:shd w:val="clear" w:color="auto" w:fill="FFFFFF"/>
        </w:rPr>
        <w:t>2.4</w:t>
      </w:r>
      <w:r w:rsidRPr="00804064">
        <w:rPr>
          <w:rFonts w:ascii="Times New Roman" w:hAnsi="Times New Roman"/>
          <w:sz w:val="24"/>
          <w:szCs w:val="24"/>
          <w:shd w:val="clear" w:color="auto" w:fill="FFFFFF"/>
        </w:rPr>
        <w:t>.</w:t>
      </w:r>
      <w:r w:rsidR="00D828EC" w:rsidRPr="00804064">
        <w:rPr>
          <w:rFonts w:ascii="Times New Roman" w:hAnsi="Times New Roman"/>
          <w:b/>
          <w:sz w:val="24"/>
          <w:szCs w:val="24"/>
        </w:rPr>
        <w:t xml:space="preserve"> </w:t>
      </w:r>
      <w:r w:rsidR="007E4852">
        <w:rPr>
          <w:rFonts w:ascii="Times New Roman" w:hAnsi="Times New Roman"/>
          <w:b/>
          <w:sz w:val="24"/>
          <w:szCs w:val="24"/>
        </w:rPr>
        <w:t>P</w:t>
      </w:r>
      <w:r w:rsidR="00D828EC" w:rsidRPr="00804064">
        <w:rPr>
          <w:rFonts w:ascii="Times New Roman" w:hAnsi="Times New Roman"/>
          <w:b/>
          <w:sz w:val="24"/>
          <w:szCs w:val="24"/>
        </w:rPr>
        <w:t>õhivara kasutusele võtmisel sisendkäibemaksu ümberarvestus</w:t>
      </w:r>
    </w:p>
    <w:p w14:paraId="733A89E3" w14:textId="3BCFB0E2" w:rsidR="00BA1D87" w:rsidRPr="00804064" w:rsidRDefault="00BA1D87" w:rsidP="00804064">
      <w:pPr>
        <w:spacing w:after="0" w:line="240" w:lineRule="auto"/>
        <w:jc w:val="both"/>
        <w:rPr>
          <w:rFonts w:ascii="Times New Roman" w:hAnsi="Times New Roman"/>
          <w:sz w:val="24"/>
          <w:szCs w:val="24"/>
          <w:shd w:val="clear" w:color="auto" w:fill="FFFFFF"/>
        </w:rPr>
      </w:pPr>
      <w:bookmarkStart w:id="2" w:name="_Hlk152754090"/>
      <w:bookmarkEnd w:id="1"/>
      <w:r w:rsidRPr="00804064">
        <w:rPr>
          <w:rFonts w:ascii="Times New Roman" w:hAnsi="Times New Roman"/>
          <w:sz w:val="24"/>
          <w:szCs w:val="24"/>
          <w:shd w:val="clear" w:color="auto" w:fill="FFFFFF"/>
        </w:rPr>
        <w:t xml:space="preserve">Kehtiva korra </w:t>
      </w:r>
      <w:r w:rsidR="0003786A">
        <w:rPr>
          <w:rFonts w:ascii="Times New Roman" w:hAnsi="Times New Roman"/>
          <w:sz w:val="24"/>
          <w:szCs w:val="24"/>
          <w:shd w:val="clear" w:color="auto" w:fill="FFFFFF"/>
        </w:rPr>
        <w:t>järgi</w:t>
      </w:r>
      <w:r w:rsidR="007C13FD">
        <w:rPr>
          <w:rFonts w:ascii="Times New Roman" w:hAnsi="Times New Roman"/>
          <w:sz w:val="24"/>
          <w:szCs w:val="24"/>
          <w:shd w:val="clear" w:color="auto" w:fill="FFFFFF"/>
        </w:rPr>
        <w:t xml:space="preserve"> lähtutakse</w:t>
      </w:r>
      <w:r w:rsidRPr="00804064">
        <w:rPr>
          <w:rFonts w:ascii="Times New Roman" w:hAnsi="Times New Roman"/>
          <w:sz w:val="24"/>
          <w:szCs w:val="24"/>
          <w:shd w:val="clear" w:color="auto" w:fill="FFFFFF"/>
        </w:rPr>
        <w:t xml:space="preserve"> </w:t>
      </w:r>
      <w:r w:rsidR="00C46D14" w:rsidRPr="00804064">
        <w:rPr>
          <w:rFonts w:ascii="Times New Roman" w:hAnsi="Times New Roman"/>
          <w:sz w:val="24"/>
          <w:szCs w:val="24"/>
          <w:shd w:val="clear" w:color="auto" w:fill="FFFFFF"/>
        </w:rPr>
        <w:t>põhivara soetamisel</w:t>
      </w:r>
      <w:r w:rsidRPr="00804064">
        <w:rPr>
          <w:rFonts w:ascii="Times New Roman" w:hAnsi="Times New Roman"/>
          <w:sz w:val="24"/>
          <w:szCs w:val="24"/>
          <w:shd w:val="clear" w:color="auto" w:fill="FFFFFF"/>
        </w:rPr>
        <w:t xml:space="preserve"> sisendkäibemaksu mahaarvamisel prognoosist</w:t>
      </w:r>
      <w:r w:rsidR="00804064">
        <w:rPr>
          <w:rFonts w:ascii="Times New Roman" w:hAnsi="Times New Roman"/>
          <w:sz w:val="24"/>
          <w:szCs w:val="24"/>
          <w:shd w:val="clear" w:color="auto" w:fill="FFFFFF"/>
        </w:rPr>
        <w:t>,</w:t>
      </w:r>
      <w:r w:rsidR="00AA0F96" w:rsidRPr="00804064">
        <w:rPr>
          <w:rFonts w:ascii="Times New Roman" w:hAnsi="Times New Roman"/>
          <w:sz w:val="24"/>
          <w:szCs w:val="24"/>
          <w:shd w:val="clear" w:color="auto" w:fill="FFFFFF"/>
        </w:rPr>
        <w:t xml:space="preserve"> </w:t>
      </w:r>
      <w:r w:rsidR="007C13FD">
        <w:rPr>
          <w:rFonts w:ascii="Times New Roman" w:hAnsi="Times New Roman"/>
          <w:sz w:val="24"/>
          <w:szCs w:val="24"/>
          <w:shd w:val="clear" w:color="auto" w:fill="FFFFFF"/>
        </w:rPr>
        <w:t>millises ulatuses hakatakse põhivara kasutama maksustatava käibe jaoks</w:t>
      </w:r>
      <w:r w:rsidR="00D37810" w:rsidRPr="00804064">
        <w:rPr>
          <w:rFonts w:ascii="Times New Roman" w:hAnsi="Times New Roman"/>
          <w:sz w:val="24"/>
          <w:szCs w:val="24"/>
          <w:shd w:val="clear" w:color="auto" w:fill="FFFFFF"/>
        </w:rPr>
        <w:t>. S</w:t>
      </w:r>
      <w:r w:rsidR="00C46D14" w:rsidRPr="00804064">
        <w:rPr>
          <w:rFonts w:ascii="Times New Roman" w:hAnsi="Times New Roman"/>
          <w:sz w:val="24"/>
          <w:szCs w:val="24"/>
          <w:shd w:val="clear" w:color="auto" w:fill="FFFFFF"/>
        </w:rPr>
        <w:t xml:space="preserve">eejärel </w:t>
      </w:r>
      <w:r w:rsidR="0003786A" w:rsidRPr="00804064">
        <w:rPr>
          <w:rFonts w:ascii="Times New Roman" w:hAnsi="Times New Roman"/>
          <w:sz w:val="24"/>
          <w:szCs w:val="24"/>
          <w:shd w:val="clear" w:color="auto" w:fill="FFFFFF"/>
        </w:rPr>
        <w:t xml:space="preserve">korrigeeritakse </w:t>
      </w:r>
      <w:r w:rsidR="00C46D14" w:rsidRPr="00804064">
        <w:rPr>
          <w:rFonts w:ascii="Times New Roman" w:hAnsi="Times New Roman"/>
          <w:sz w:val="24"/>
          <w:szCs w:val="24"/>
          <w:shd w:val="clear" w:color="auto" w:fill="FFFFFF"/>
        </w:rPr>
        <w:t>põhivara soetamisel maha</w:t>
      </w:r>
      <w:r w:rsidR="007E4852">
        <w:rPr>
          <w:rFonts w:ascii="Times New Roman" w:hAnsi="Times New Roman"/>
          <w:sz w:val="24"/>
          <w:szCs w:val="24"/>
          <w:shd w:val="clear" w:color="auto" w:fill="FFFFFF"/>
        </w:rPr>
        <w:t xml:space="preserve"> </w:t>
      </w:r>
      <w:r w:rsidR="00C46D14" w:rsidRPr="00804064">
        <w:rPr>
          <w:rFonts w:ascii="Times New Roman" w:hAnsi="Times New Roman"/>
          <w:sz w:val="24"/>
          <w:szCs w:val="24"/>
          <w:shd w:val="clear" w:color="auto" w:fill="FFFFFF"/>
        </w:rPr>
        <w:t>arvatud sisendkäibemaksu</w:t>
      </w:r>
      <w:r w:rsidR="00D37810" w:rsidRPr="00804064">
        <w:rPr>
          <w:rFonts w:ascii="Times New Roman" w:hAnsi="Times New Roman"/>
          <w:sz w:val="24"/>
          <w:szCs w:val="24"/>
          <w:shd w:val="clear" w:color="auto" w:fill="FFFFFF"/>
        </w:rPr>
        <w:t xml:space="preserve"> </w:t>
      </w:r>
      <w:r w:rsidR="00C46D14" w:rsidRPr="00804064">
        <w:rPr>
          <w:rFonts w:ascii="Times New Roman" w:hAnsi="Times New Roman"/>
          <w:sz w:val="24"/>
          <w:szCs w:val="24"/>
          <w:shd w:val="clear" w:color="auto" w:fill="FFFFFF"/>
        </w:rPr>
        <w:t xml:space="preserve">iga </w:t>
      </w:r>
      <w:r w:rsidR="00EB4777">
        <w:rPr>
          <w:rFonts w:ascii="Times New Roman" w:hAnsi="Times New Roman"/>
          <w:sz w:val="24"/>
          <w:szCs w:val="24"/>
          <w:shd w:val="clear" w:color="auto" w:fill="FFFFFF"/>
        </w:rPr>
        <w:t>kalendri</w:t>
      </w:r>
      <w:r w:rsidR="00C46D14" w:rsidRPr="00804064">
        <w:rPr>
          <w:rFonts w:ascii="Times New Roman" w:hAnsi="Times New Roman"/>
          <w:sz w:val="24"/>
          <w:szCs w:val="24"/>
          <w:shd w:val="clear" w:color="auto" w:fill="FFFFFF"/>
        </w:rPr>
        <w:t>aasta lõpus, lähtudes sellest</w:t>
      </w:r>
      <w:r w:rsidR="00D66F32" w:rsidRPr="00804064">
        <w:rPr>
          <w:rFonts w:ascii="Times New Roman" w:hAnsi="Times New Roman"/>
          <w:sz w:val="24"/>
          <w:szCs w:val="24"/>
          <w:shd w:val="clear" w:color="auto" w:fill="FFFFFF"/>
        </w:rPr>
        <w:t>,</w:t>
      </w:r>
      <w:r w:rsidR="00C46D14" w:rsidRPr="00804064">
        <w:rPr>
          <w:rFonts w:ascii="Times New Roman" w:hAnsi="Times New Roman"/>
          <w:sz w:val="24"/>
          <w:szCs w:val="24"/>
          <w:shd w:val="clear" w:color="auto" w:fill="FFFFFF"/>
        </w:rPr>
        <w:t xml:space="preserve"> kuidas seda põhivara </w:t>
      </w:r>
      <w:r w:rsidR="00D37810" w:rsidRPr="00804064">
        <w:rPr>
          <w:rFonts w:ascii="Times New Roman" w:hAnsi="Times New Roman"/>
          <w:sz w:val="24"/>
          <w:szCs w:val="24"/>
          <w:shd w:val="clear" w:color="auto" w:fill="FFFFFF"/>
        </w:rPr>
        <w:t>antud aastal</w:t>
      </w:r>
      <w:r w:rsidR="00C46D14" w:rsidRPr="00804064">
        <w:rPr>
          <w:rFonts w:ascii="Times New Roman" w:hAnsi="Times New Roman"/>
          <w:sz w:val="24"/>
          <w:szCs w:val="24"/>
          <w:shd w:val="clear" w:color="auto" w:fill="FFFFFF"/>
        </w:rPr>
        <w:t xml:space="preserve"> </w:t>
      </w:r>
      <w:r w:rsidR="00BA0C5C" w:rsidRPr="00804064">
        <w:rPr>
          <w:rFonts w:ascii="Times New Roman" w:hAnsi="Times New Roman"/>
          <w:sz w:val="24"/>
          <w:szCs w:val="24"/>
          <w:shd w:val="clear" w:color="auto" w:fill="FFFFFF"/>
        </w:rPr>
        <w:t xml:space="preserve">on </w:t>
      </w:r>
      <w:r w:rsidR="00C46D14" w:rsidRPr="00804064">
        <w:rPr>
          <w:rFonts w:ascii="Times New Roman" w:hAnsi="Times New Roman"/>
          <w:sz w:val="24"/>
          <w:szCs w:val="24"/>
          <w:shd w:val="clear" w:color="auto" w:fill="FFFFFF"/>
        </w:rPr>
        <w:t>kasutatud.</w:t>
      </w:r>
      <w:r w:rsidRPr="00804064">
        <w:rPr>
          <w:rFonts w:ascii="Times New Roman" w:hAnsi="Times New Roman"/>
          <w:sz w:val="24"/>
          <w:szCs w:val="24"/>
          <w:shd w:val="clear" w:color="auto" w:fill="FFFFFF"/>
        </w:rPr>
        <w:t xml:space="preserve"> </w:t>
      </w:r>
      <w:r w:rsidRPr="00804064">
        <w:rPr>
          <w:rFonts w:ascii="Times New Roman" w:hAnsi="Times New Roman"/>
          <w:sz w:val="24"/>
          <w:szCs w:val="24"/>
        </w:rPr>
        <w:t xml:space="preserve">Selline kord annab põhjendamatu eelise nendele maksukohustuslastele, kes </w:t>
      </w:r>
      <w:bookmarkStart w:id="3" w:name="_Hlk151388783"/>
      <w:r w:rsidRPr="00804064">
        <w:rPr>
          <w:rFonts w:ascii="Times New Roman" w:hAnsi="Times New Roman"/>
          <w:sz w:val="24"/>
          <w:szCs w:val="24"/>
        </w:rPr>
        <w:t xml:space="preserve">esialgselt </w:t>
      </w:r>
      <w:r w:rsidR="00FC3896" w:rsidRPr="00804064">
        <w:rPr>
          <w:rFonts w:ascii="Times New Roman" w:hAnsi="Times New Roman"/>
          <w:sz w:val="24"/>
          <w:szCs w:val="24"/>
        </w:rPr>
        <w:t>väidavad</w:t>
      </w:r>
      <w:r w:rsidRPr="00804064">
        <w:rPr>
          <w:rFonts w:ascii="Times New Roman" w:hAnsi="Times New Roman"/>
          <w:sz w:val="24"/>
          <w:szCs w:val="24"/>
        </w:rPr>
        <w:t xml:space="preserve">, et hakkavad </w:t>
      </w:r>
      <w:r w:rsidR="00FC3896" w:rsidRPr="00804064">
        <w:rPr>
          <w:rFonts w:ascii="Times New Roman" w:hAnsi="Times New Roman"/>
          <w:sz w:val="24"/>
          <w:szCs w:val="24"/>
        </w:rPr>
        <w:t>põhivara</w:t>
      </w:r>
      <w:r w:rsidRPr="00804064">
        <w:rPr>
          <w:rFonts w:ascii="Times New Roman" w:hAnsi="Times New Roman"/>
          <w:sz w:val="24"/>
          <w:szCs w:val="24"/>
        </w:rPr>
        <w:t xml:space="preserve"> kasutama maksustatava käibe jaoks, kuid tegelikult võtavad </w:t>
      </w:r>
      <w:r w:rsidR="00C46D14" w:rsidRPr="00804064">
        <w:rPr>
          <w:rFonts w:ascii="Times New Roman" w:hAnsi="Times New Roman"/>
          <w:sz w:val="24"/>
          <w:szCs w:val="24"/>
        </w:rPr>
        <w:t xml:space="preserve">selle </w:t>
      </w:r>
      <w:r w:rsidRPr="00804064">
        <w:rPr>
          <w:rFonts w:ascii="Times New Roman" w:hAnsi="Times New Roman"/>
          <w:sz w:val="24"/>
          <w:szCs w:val="24"/>
        </w:rPr>
        <w:t xml:space="preserve">kasutusele maksuvaba käibe jaoks. </w:t>
      </w:r>
      <w:r w:rsidR="007C13FD">
        <w:rPr>
          <w:rFonts w:ascii="Times New Roman" w:hAnsi="Times New Roman"/>
          <w:sz w:val="24"/>
          <w:szCs w:val="24"/>
        </w:rPr>
        <w:t>Maksuhalduri praktika kohaselt</w:t>
      </w:r>
      <w:r w:rsidR="00FC3896" w:rsidRPr="00804064">
        <w:rPr>
          <w:rFonts w:ascii="Times New Roman" w:hAnsi="Times New Roman"/>
          <w:sz w:val="24"/>
          <w:szCs w:val="24"/>
        </w:rPr>
        <w:t xml:space="preserve"> esitatakse valeandmeid</w:t>
      </w:r>
      <w:r w:rsidR="007C13FD">
        <w:rPr>
          <w:rFonts w:ascii="Times New Roman" w:hAnsi="Times New Roman"/>
          <w:sz w:val="24"/>
          <w:szCs w:val="24"/>
        </w:rPr>
        <w:t xml:space="preserve"> eelkõige </w:t>
      </w:r>
      <w:r w:rsidR="00FC3896" w:rsidRPr="00804064">
        <w:rPr>
          <w:rFonts w:ascii="Times New Roman" w:hAnsi="Times New Roman"/>
          <w:sz w:val="24"/>
          <w:szCs w:val="24"/>
        </w:rPr>
        <w:lastRenderedPageBreak/>
        <w:t xml:space="preserve">eluruumide </w:t>
      </w:r>
      <w:r w:rsidR="007C13FD">
        <w:rPr>
          <w:rFonts w:ascii="Times New Roman" w:hAnsi="Times New Roman"/>
          <w:sz w:val="24"/>
          <w:szCs w:val="24"/>
        </w:rPr>
        <w:t xml:space="preserve">prognoositava kasutamise </w:t>
      </w:r>
      <w:r w:rsidR="00FC3896" w:rsidRPr="00804064">
        <w:rPr>
          <w:rFonts w:ascii="Times New Roman" w:hAnsi="Times New Roman"/>
          <w:sz w:val="24"/>
          <w:szCs w:val="24"/>
        </w:rPr>
        <w:t xml:space="preserve">kohta. </w:t>
      </w:r>
      <w:r w:rsidRPr="00804064">
        <w:rPr>
          <w:rFonts w:ascii="Times New Roman" w:hAnsi="Times New Roman"/>
          <w:sz w:val="24"/>
          <w:szCs w:val="24"/>
        </w:rPr>
        <w:t>Eelis tekib seetõttu, et maksusta</w:t>
      </w:r>
      <w:r w:rsidR="005328C6">
        <w:rPr>
          <w:rFonts w:ascii="Times New Roman" w:hAnsi="Times New Roman"/>
          <w:sz w:val="24"/>
          <w:szCs w:val="24"/>
        </w:rPr>
        <w:t>t</w:t>
      </w:r>
      <w:r w:rsidRPr="00804064">
        <w:rPr>
          <w:rFonts w:ascii="Times New Roman" w:hAnsi="Times New Roman"/>
          <w:sz w:val="24"/>
          <w:szCs w:val="24"/>
        </w:rPr>
        <w:t xml:space="preserve">ava käibe tarbeks </w:t>
      </w:r>
      <w:r w:rsidR="00D66F32" w:rsidRPr="00804064">
        <w:rPr>
          <w:rFonts w:ascii="Times New Roman" w:hAnsi="Times New Roman"/>
          <w:sz w:val="24"/>
          <w:szCs w:val="24"/>
        </w:rPr>
        <w:t>kinnisasja</w:t>
      </w:r>
      <w:r w:rsidRPr="00804064">
        <w:rPr>
          <w:rFonts w:ascii="Times New Roman" w:hAnsi="Times New Roman"/>
          <w:sz w:val="24"/>
          <w:szCs w:val="24"/>
        </w:rPr>
        <w:t xml:space="preserve"> soetamisel saab maksukohustuslane sisendkäibemaksu maha arvata prognoosi </w:t>
      </w:r>
      <w:r w:rsidR="00D37810" w:rsidRPr="00804064">
        <w:rPr>
          <w:rFonts w:ascii="Times New Roman" w:hAnsi="Times New Roman"/>
          <w:sz w:val="24"/>
          <w:szCs w:val="24"/>
        </w:rPr>
        <w:t>koh</w:t>
      </w:r>
      <w:r w:rsidR="00624AD3">
        <w:rPr>
          <w:rFonts w:ascii="Times New Roman" w:hAnsi="Times New Roman"/>
          <w:sz w:val="24"/>
          <w:szCs w:val="24"/>
        </w:rPr>
        <w:t>a</w:t>
      </w:r>
      <w:r w:rsidR="00D37810" w:rsidRPr="00804064">
        <w:rPr>
          <w:rFonts w:ascii="Times New Roman" w:hAnsi="Times New Roman"/>
          <w:sz w:val="24"/>
          <w:szCs w:val="24"/>
        </w:rPr>
        <w:t>selt</w:t>
      </w:r>
      <w:r w:rsidRPr="00804064">
        <w:rPr>
          <w:rFonts w:ascii="Times New Roman" w:hAnsi="Times New Roman"/>
          <w:sz w:val="24"/>
          <w:szCs w:val="24"/>
        </w:rPr>
        <w:t>, kuid hiljem maksuvaba käibe jaoks kasutamisel korrigeerib maha</w:t>
      </w:r>
      <w:r w:rsidR="007E4852">
        <w:rPr>
          <w:rFonts w:ascii="Times New Roman" w:hAnsi="Times New Roman"/>
          <w:sz w:val="24"/>
          <w:szCs w:val="24"/>
        </w:rPr>
        <w:t xml:space="preserve"> </w:t>
      </w:r>
      <w:r w:rsidRPr="00804064">
        <w:rPr>
          <w:rFonts w:ascii="Times New Roman" w:hAnsi="Times New Roman"/>
          <w:sz w:val="24"/>
          <w:szCs w:val="24"/>
        </w:rPr>
        <w:t>arvatud sisendkäibemaksu</w:t>
      </w:r>
      <w:r w:rsidR="00D44B9A">
        <w:rPr>
          <w:rFonts w:ascii="Times New Roman" w:hAnsi="Times New Roman"/>
          <w:sz w:val="24"/>
          <w:szCs w:val="24"/>
        </w:rPr>
        <w:t xml:space="preserve"> vastavalt tegelikule kasutamisele</w:t>
      </w:r>
      <w:r w:rsidR="00D37810" w:rsidRPr="00804064">
        <w:rPr>
          <w:rFonts w:ascii="Times New Roman" w:hAnsi="Times New Roman"/>
          <w:sz w:val="24"/>
          <w:szCs w:val="24"/>
        </w:rPr>
        <w:t xml:space="preserve"> iga aasta</w:t>
      </w:r>
      <w:r w:rsidR="00D44B9A">
        <w:rPr>
          <w:rFonts w:ascii="Times New Roman" w:hAnsi="Times New Roman"/>
          <w:sz w:val="24"/>
          <w:szCs w:val="24"/>
        </w:rPr>
        <w:t xml:space="preserve"> lõpus</w:t>
      </w:r>
      <w:r w:rsidR="00D37810" w:rsidRPr="00804064">
        <w:rPr>
          <w:rFonts w:ascii="Times New Roman" w:hAnsi="Times New Roman"/>
          <w:sz w:val="24"/>
          <w:szCs w:val="24"/>
        </w:rPr>
        <w:t xml:space="preserve"> 1/10 osas</w:t>
      </w:r>
      <w:r w:rsidR="005B6305" w:rsidRPr="00804064">
        <w:rPr>
          <w:rFonts w:ascii="Times New Roman" w:hAnsi="Times New Roman"/>
          <w:sz w:val="24"/>
          <w:szCs w:val="24"/>
        </w:rPr>
        <w:t xml:space="preserve"> ehk maksab</w:t>
      </w:r>
      <w:r w:rsidR="00AA0F96" w:rsidRPr="00804064">
        <w:rPr>
          <w:rFonts w:ascii="Times New Roman" w:hAnsi="Times New Roman"/>
          <w:sz w:val="24"/>
          <w:szCs w:val="24"/>
        </w:rPr>
        <w:t xml:space="preserve"> </w:t>
      </w:r>
      <w:r w:rsidR="00D44B9A">
        <w:rPr>
          <w:rFonts w:ascii="Times New Roman" w:hAnsi="Times New Roman"/>
          <w:sz w:val="24"/>
          <w:szCs w:val="24"/>
        </w:rPr>
        <w:t>tagastatud sisend</w:t>
      </w:r>
      <w:r w:rsidR="00AA0F96" w:rsidRPr="00804064">
        <w:rPr>
          <w:rFonts w:ascii="Times New Roman" w:hAnsi="Times New Roman"/>
          <w:sz w:val="24"/>
          <w:szCs w:val="24"/>
        </w:rPr>
        <w:t>käibemaksu</w:t>
      </w:r>
      <w:r w:rsidR="005B6305" w:rsidRPr="00804064">
        <w:rPr>
          <w:rFonts w:ascii="Times New Roman" w:hAnsi="Times New Roman"/>
          <w:sz w:val="24"/>
          <w:szCs w:val="24"/>
        </w:rPr>
        <w:t xml:space="preserve"> </w:t>
      </w:r>
      <w:r w:rsidRPr="00804064">
        <w:rPr>
          <w:rFonts w:ascii="Times New Roman" w:hAnsi="Times New Roman"/>
          <w:sz w:val="24"/>
          <w:szCs w:val="24"/>
        </w:rPr>
        <w:t>riigile tagasi 10 aasta jooksul.</w:t>
      </w:r>
      <w:r w:rsidR="00645D37" w:rsidRPr="00804064">
        <w:rPr>
          <w:rFonts w:ascii="Times New Roman" w:hAnsi="Times New Roman"/>
          <w:sz w:val="24"/>
          <w:szCs w:val="24"/>
        </w:rPr>
        <w:t xml:space="preserve"> Maksuhalduril on maksukohustuslase ehitise kasutamise prognoosi väga raske kontrollida ning enamasti eluruumi soetamisel makstav käibemaks</w:t>
      </w:r>
      <w:r w:rsidR="00624AD3" w:rsidRPr="00624AD3">
        <w:rPr>
          <w:rFonts w:ascii="Times New Roman" w:hAnsi="Times New Roman"/>
          <w:sz w:val="24"/>
          <w:szCs w:val="24"/>
        </w:rPr>
        <w:t xml:space="preserve"> </w:t>
      </w:r>
      <w:r w:rsidR="00624AD3" w:rsidRPr="00804064">
        <w:rPr>
          <w:rFonts w:ascii="Times New Roman" w:hAnsi="Times New Roman"/>
          <w:sz w:val="24"/>
          <w:szCs w:val="24"/>
        </w:rPr>
        <w:t>tagasta</w:t>
      </w:r>
      <w:r w:rsidR="00624AD3">
        <w:rPr>
          <w:rFonts w:ascii="Times New Roman" w:hAnsi="Times New Roman"/>
          <w:sz w:val="24"/>
          <w:szCs w:val="24"/>
        </w:rPr>
        <w:t>takse maksukohustuslasele</w:t>
      </w:r>
      <w:r w:rsidR="00645D37" w:rsidRPr="00804064">
        <w:rPr>
          <w:rFonts w:ascii="Times New Roman" w:hAnsi="Times New Roman"/>
          <w:sz w:val="24"/>
          <w:szCs w:val="24"/>
        </w:rPr>
        <w:t xml:space="preserve">. </w:t>
      </w:r>
      <w:r w:rsidR="007E4852">
        <w:rPr>
          <w:rFonts w:ascii="Times New Roman" w:hAnsi="Times New Roman"/>
          <w:sz w:val="24"/>
          <w:szCs w:val="24"/>
        </w:rPr>
        <w:t>Samas on</w:t>
      </w:r>
      <w:r w:rsidR="00645D37" w:rsidRPr="00804064">
        <w:rPr>
          <w:rFonts w:ascii="Times New Roman" w:hAnsi="Times New Roman"/>
          <w:sz w:val="24"/>
          <w:szCs w:val="24"/>
        </w:rPr>
        <w:t xml:space="preserve"> ka juhuseid, </w:t>
      </w:r>
      <w:r w:rsidR="007E4852">
        <w:rPr>
          <w:rFonts w:ascii="Times New Roman" w:hAnsi="Times New Roman"/>
          <w:sz w:val="24"/>
          <w:szCs w:val="24"/>
        </w:rPr>
        <w:t>kui</w:t>
      </w:r>
      <w:r w:rsidR="00645D37" w:rsidRPr="00804064">
        <w:rPr>
          <w:rFonts w:ascii="Times New Roman" w:hAnsi="Times New Roman"/>
          <w:sz w:val="24"/>
          <w:szCs w:val="24"/>
        </w:rPr>
        <w:t xml:space="preserve"> maksukohustusla</w:t>
      </w:r>
      <w:r w:rsidR="00624AD3">
        <w:rPr>
          <w:rFonts w:ascii="Times New Roman" w:hAnsi="Times New Roman"/>
          <w:sz w:val="24"/>
          <w:szCs w:val="24"/>
        </w:rPr>
        <w:t>n</w:t>
      </w:r>
      <w:r w:rsidR="007E4852">
        <w:rPr>
          <w:rFonts w:ascii="Times New Roman" w:hAnsi="Times New Roman"/>
          <w:sz w:val="24"/>
          <w:szCs w:val="24"/>
        </w:rPr>
        <w:t>e</w:t>
      </w:r>
      <w:r w:rsidR="00645D37" w:rsidRPr="00804064">
        <w:rPr>
          <w:rFonts w:ascii="Times New Roman" w:hAnsi="Times New Roman"/>
          <w:sz w:val="24"/>
          <w:szCs w:val="24"/>
        </w:rPr>
        <w:t xml:space="preserve"> </w:t>
      </w:r>
      <w:r w:rsidR="00D44B9A">
        <w:rPr>
          <w:rFonts w:ascii="Times New Roman" w:hAnsi="Times New Roman"/>
          <w:sz w:val="24"/>
          <w:szCs w:val="24"/>
        </w:rPr>
        <w:t>plaanibki</w:t>
      </w:r>
      <w:r w:rsidR="00ED33F9">
        <w:rPr>
          <w:rFonts w:ascii="Times New Roman" w:hAnsi="Times New Roman"/>
          <w:sz w:val="24"/>
          <w:szCs w:val="24"/>
        </w:rPr>
        <w:t xml:space="preserve"> </w:t>
      </w:r>
      <w:r w:rsidR="00B733F2">
        <w:rPr>
          <w:rFonts w:ascii="Times New Roman" w:hAnsi="Times New Roman"/>
          <w:sz w:val="24"/>
          <w:szCs w:val="24"/>
        </w:rPr>
        <w:t>ehitada eluruumid müügiks</w:t>
      </w:r>
      <w:r w:rsidR="00645D37" w:rsidRPr="00804064">
        <w:rPr>
          <w:rFonts w:ascii="Times New Roman" w:hAnsi="Times New Roman"/>
          <w:sz w:val="24"/>
          <w:szCs w:val="24"/>
        </w:rPr>
        <w:t xml:space="preserve">, kuid </w:t>
      </w:r>
      <w:r w:rsidR="00D44B9A">
        <w:rPr>
          <w:rFonts w:ascii="Times New Roman" w:hAnsi="Times New Roman"/>
          <w:sz w:val="24"/>
          <w:szCs w:val="24"/>
        </w:rPr>
        <w:t xml:space="preserve">plaan muutub ja </w:t>
      </w:r>
      <w:r w:rsidR="00E35082">
        <w:rPr>
          <w:rFonts w:ascii="Times New Roman" w:hAnsi="Times New Roman"/>
          <w:sz w:val="24"/>
          <w:szCs w:val="24"/>
        </w:rPr>
        <w:t xml:space="preserve">ta </w:t>
      </w:r>
      <w:r w:rsidR="00645D37" w:rsidRPr="00804064">
        <w:rPr>
          <w:rFonts w:ascii="Times New Roman" w:hAnsi="Times New Roman"/>
          <w:sz w:val="24"/>
          <w:szCs w:val="24"/>
        </w:rPr>
        <w:t>annab</w:t>
      </w:r>
      <w:r w:rsidR="007E4852">
        <w:rPr>
          <w:rFonts w:ascii="Times New Roman" w:hAnsi="Times New Roman"/>
          <w:sz w:val="24"/>
          <w:szCs w:val="24"/>
        </w:rPr>
        <w:t xml:space="preserve"> </w:t>
      </w:r>
      <w:r w:rsidR="00B733F2">
        <w:rPr>
          <w:rFonts w:ascii="Times New Roman" w:hAnsi="Times New Roman"/>
          <w:sz w:val="24"/>
          <w:szCs w:val="24"/>
        </w:rPr>
        <w:t>need</w:t>
      </w:r>
      <w:r w:rsidR="00A33FA7">
        <w:rPr>
          <w:rFonts w:ascii="Times New Roman" w:hAnsi="Times New Roman"/>
          <w:sz w:val="24"/>
          <w:szCs w:val="24"/>
        </w:rPr>
        <w:t xml:space="preserve"> </w:t>
      </w:r>
      <w:r w:rsidR="007E4852">
        <w:rPr>
          <w:rFonts w:ascii="Times New Roman" w:hAnsi="Times New Roman"/>
          <w:sz w:val="24"/>
          <w:szCs w:val="24"/>
        </w:rPr>
        <w:t xml:space="preserve">hoopis </w:t>
      </w:r>
      <w:r w:rsidR="00645D37" w:rsidRPr="00804064">
        <w:rPr>
          <w:rFonts w:ascii="Times New Roman" w:hAnsi="Times New Roman"/>
          <w:sz w:val="24"/>
          <w:szCs w:val="24"/>
        </w:rPr>
        <w:t xml:space="preserve">maksuvabalt üürile. </w:t>
      </w:r>
      <w:r w:rsidR="00D66F32" w:rsidRPr="00804064">
        <w:rPr>
          <w:rFonts w:ascii="Times New Roman" w:hAnsi="Times New Roman"/>
          <w:sz w:val="24"/>
          <w:szCs w:val="24"/>
        </w:rPr>
        <w:t xml:space="preserve">Kavandatava muudatuse kohaselt tuleb isikul </w:t>
      </w:r>
      <w:r w:rsidR="00FC3896" w:rsidRPr="00804064">
        <w:rPr>
          <w:rFonts w:ascii="Times New Roman" w:hAnsi="Times New Roman"/>
          <w:sz w:val="24"/>
          <w:szCs w:val="24"/>
        </w:rPr>
        <w:t>põhivara kasut</w:t>
      </w:r>
      <w:r w:rsidR="00624AD3">
        <w:rPr>
          <w:rFonts w:ascii="Times New Roman" w:hAnsi="Times New Roman"/>
          <w:sz w:val="24"/>
          <w:szCs w:val="24"/>
        </w:rPr>
        <w:t>u</w:t>
      </w:r>
      <w:r w:rsidR="00FC3896" w:rsidRPr="00804064">
        <w:rPr>
          <w:rFonts w:ascii="Times New Roman" w:hAnsi="Times New Roman"/>
          <w:sz w:val="24"/>
          <w:szCs w:val="24"/>
        </w:rPr>
        <w:t xml:space="preserve">sele võtmisel </w:t>
      </w:r>
      <w:r w:rsidR="00D66F32" w:rsidRPr="00804064">
        <w:rPr>
          <w:rFonts w:ascii="Times New Roman" w:hAnsi="Times New Roman"/>
          <w:sz w:val="24"/>
          <w:szCs w:val="24"/>
        </w:rPr>
        <w:t xml:space="preserve">teha </w:t>
      </w:r>
      <w:r w:rsidR="00C5524F">
        <w:rPr>
          <w:rFonts w:ascii="Times New Roman" w:hAnsi="Times New Roman"/>
          <w:sz w:val="24"/>
          <w:szCs w:val="24"/>
        </w:rPr>
        <w:t xml:space="preserve">kogu </w:t>
      </w:r>
      <w:r w:rsidR="00D66F32" w:rsidRPr="00804064">
        <w:rPr>
          <w:rFonts w:ascii="Times New Roman" w:hAnsi="Times New Roman"/>
          <w:sz w:val="24"/>
          <w:szCs w:val="24"/>
        </w:rPr>
        <w:t>sisendkäibemaksu</w:t>
      </w:r>
      <w:r w:rsidR="00C5524F">
        <w:rPr>
          <w:rFonts w:ascii="Times New Roman" w:hAnsi="Times New Roman"/>
          <w:sz w:val="24"/>
          <w:szCs w:val="24"/>
        </w:rPr>
        <w:t xml:space="preserve"> osas</w:t>
      </w:r>
      <w:r w:rsidR="00D66F32" w:rsidRPr="00804064">
        <w:rPr>
          <w:rFonts w:ascii="Times New Roman" w:hAnsi="Times New Roman"/>
          <w:sz w:val="24"/>
          <w:szCs w:val="24"/>
        </w:rPr>
        <w:t xml:space="preserve"> ümberarvestus</w:t>
      </w:r>
      <w:r w:rsidR="00C46D14" w:rsidRPr="00804064">
        <w:rPr>
          <w:rFonts w:ascii="Times New Roman" w:hAnsi="Times New Roman"/>
          <w:sz w:val="24"/>
          <w:szCs w:val="24"/>
          <w:shd w:val="clear" w:color="auto" w:fill="FFFFFF"/>
        </w:rPr>
        <w:t xml:space="preserve"> lähtuvalt sellest, mille jaoks see </w:t>
      </w:r>
      <w:r w:rsidR="00645D37" w:rsidRPr="00804064">
        <w:rPr>
          <w:rFonts w:ascii="Times New Roman" w:hAnsi="Times New Roman"/>
          <w:sz w:val="24"/>
          <w:szCs w:val="24"/>
          <w:shd w:val="clear" w:color="auto" w:fill="FFFFFF"/>
        </w:rPr>
        <w:t xml:space="preserve">esmalt </w:t>
      </w:r>
      <w:r w:rsidR="00FC3896" w:rsidRPr="00804064">
        <w:rPr>
          <w:rFonts w:ascii="Times New Roman" w:hAnsi="Times New Roman"/>
          <w:sz w:val="24"/>
          <w:szCs w:val="24"/>
          <w:shd w:val="clear" w:color="auto" w:fill="FFFFFF"/>
        </w:rPr>
        <w:t>kasutusele võet</w:t>
      </w:r>
      <w:r w:rsidR="00645D37" w:rsidRPr="00804064">
        <w:rPr>
          <w:rFonts w:ascii="Times New Roman" w:hAnsi="Times New Roman"/>
          <w:sz w:val="24"/>
          <w:szCs w:val="24"/>
          <w:shd w:val="clear" w:color="auto" w:fill="FFFFFF"/>
        </w:rPr>
        <w:t>akse</w:t>
      </w:r>
      <w:r w:rsidR="00D66F32" w:rsidRPr="00804064">
        <w:rPr>
          <w:rFonts w:ascii="Times New Roman" w:hAnsi="Times New Roman"/>
          <w:sz w:val="24"/>
          <w:szCs w:val="24"/>
          <w:shd w:val="clear" w:color="auto" w:fill="FFFFFF"/>
        </w:rPr>
        <w:t>.</w:t>
      </w:r>
      <w:bookmarkEnd w:id="2"/>
      <w:r w:rsidRPr="00804064">
        <w:rPr>
          <w:rFonts w:ascii="Times New Roman" w:hAnsi="Times New Roman"/>
          <w:sz w:val="24"/>
          <w:szCs w:val="24"/>
          <w:shd w:val="clear" w:color="auto" w:fill="FFFFFF"/>
        </w:rPr>
        <w:t xml:space="preserve"> </w:t>
      </w:r>
      <w:r w:rsidR="0041137A" w:rsidRPr="00804064">
        <w:rPr>
          <w:rFonts w:ascii="Times New Roman" w:hAnsi="Times New Roman"/>
          <w:sz w:val="24"/>
          <w:szCs w:val="24"/>
          <w:shd w:val="clear" w:color="auto" w:fill="FFFFFF"/>
        </w:rPr>
        <w:t>Eesmärgiks on</w:t>
      </w:r>
      <w:r w:rsidR="004D2486">
        <w:rPr>
          <w:rFonts w:ascii="Times New Roman" w:hAnsi="Times New Roman"/>
          <w:sz w:val="24"/>
          <w:szCs w:val="24"/>
          <w:shd w:val="clear" w:color="auto" w:fill="FFFFFF"/>
        </w:rPr>
        <w:t xml:space="preserve"> sisendkäibemaksu mahaarvami</w:t>
      </w:r>
      <w:r w:rsidR="00C65EC3">
        <w:rPr>
          <w:rFonts w:ascii="Times New Roman" w:hAnsi="Times New Roman"/>
          <w:sz w:val="24"/>
          <w:szCs w:val="24"/>
          <w:shd w:val="clear" w:color="auto" w:fill="FFFFFF"/>
        </w:rPr>
        <w:t xml:space="preserve">ne seada sõltuvusse sellest, milleks põhivara </w:t>
      </w:r>
      <w:r w:rsidR="00624AD3">
        <w:rPr>
          <w:rFonts w:ascii="Times New Roman" w:hAnsi="Times New Roman"/>
          <w:sz w:val="24"/>
          <w:szCs w:val="24"/>
          <w:shd w:val="clear" w:color="auto" w:fill="FFFFFF"/>
        </w:rPr>
        <w:t xml:space="preserve">tegelikult </w:t>
      </w:r>
      <w:r w:rsidR="00C65EC3">
        <w:rPr>
          <w:rFonts w:ascii="Times New Roman" w:hAnsi="Times New Roman"/>
          <w:sz w:val="24"/>
          <w:szCs w:val="24"/>
          <w:shd w:val="clear" w:color="auto" w:fill="FFFFFF"/>
        </w:rPr>
        <w:t>kasutama</w:t>
      </w:r>
      <w:r w:rsidR="00624AD3" w:rsidRPr="00624AD3">
        <w:rPr>
          <w:rFonts w:ascii="Times New Roman" w:hAnsi="Times New Roman"/>
          <w:sz w:val="24"/>
          <w:szCs w:val="24"/>
          <w:shd w:val="clear" w:color="auto" w:fill="FFFFFF"/>
        </w:rPr>
        <w:t xml:space="preserve"> </w:t>
      </w:r>
      <w:r w:rsidR="00624AD3">
        <w:rPr>
          <w:rFonts w:ascii="Times New Roman" w:hAnsi="Times New Roman"/>
          <w:sz w:val="24"/>
          <w:szCs w:val="24"/>
          <w:shd w:val="clear" w:color="auto" w:fill="FFFFFF"/>
        </w:rPr>
        <w:t>hakatakse</w:t>
      </w:r>
      <w:r w:rsidR="00C65EC3">
        <w:rPr>
          <w:rFonts w:ascii="Times New Roman" w:hAnsi="Times New Roman"/>
          <w:sz w:val="24"/>
          <w:szCs w:val="24"/>
          <w:shd w:val="clear" w:color="auto" w:fill="FFFFFF"/>
        </w:rPr>
        <w:t xml:space="preserve">, mitte sellest kuidas prognoositakse põhivara kasutamist. </w:t>
      </w:r>
      <w:r w:rsidR="00D61DC7">
        <w:rPr>
          <w:rFonts w:ascii="Times New Roman" w:hAnsi="Times New Roman"/>
          <w:sz w:val="24"/>
          <w:szCs w:val="24"/>
          <w:shd w:val="clear" w:color="auto" w:fill="FFFFFF"/>
        </w:rPr>
        <w:t xml:space="preserve">Eesmärgiks on ka </w:t>
      </w:r>
      <w:r w:rsidR="00FC3896" w:rsidRPr="00804064">
        <w:rPr>
          <w:rFonts w:ascii="Times New Roman" w:hAnsi="Times New Roman"/>
          <w:sz w:val="24"/>
          <w:szCs w:val="24"/>
          <w:shd w:val="clear" w:color="auto" w:fill="FFFFFF"/>
        </w:rPr>
        <w:t>vähen</w:t>
      </w:r>
      <w:r w:rsidR="0041137A" w:rsidRPr="00804064">
        <w:rPr>
          <w:rFonts w:ascii="Times New Roman" w:hAnsi="Times New Roman"/>
          <w:sz w:val="24"/>
          <w:szCs w:val="24"/>
          <w:shd w:val="clear" w:color="auto" w:fill="FFFFFF"/>
        </w:rPr>
        <w:t>dada</w:t>
      </w:r>
      <w:r w:rsidR="00BA0C5C" w:rsidRPr="00804064">
        <w:rPr>
          <w:rFonts w:ascii="Times New Roman" w:hAnsi="Times New Roman"/>
          <w:sz w:val="24"/>
          <w:szCs w:val="24"/>
          <w:shd w:val="clear" w:color="auto" w:fill="FFFFFF"/>
        </w:rPr>
        <w:t xml:space="preserve"> maksuhaldurile </w:t>
      </w:r>
      <w:r w:rsidR="00FC3896" w:rsidRPr="00804064">
        <w:rPr>
          <w:rFonts w:ascii="Times New Roman" w:hAnsi="Times New Roman"/>
          <w:sz w:val="24"/>
          <w:szCs w:val="24"/>
          <w:shd w:val="clear" w:color="auto" w:fill="FFFFFF"/>
        </w:rPr>
        <w:t>valeinfo</w:t>
      </w:r>
      <w:r w:rsidR="00BA0C5C" w:rsidRPr="00804064">
        <w:rPr>
          <w:rFonts w:ascii="Times New Roman" w:hAnsi="Times New Roman"/>
          <w:sz w:val="24"/>
          <w:szCs w:val="24"/>
          <w:shd w:val="clear" w:color="auto" w:fill="FFFFFF"/>
        </w:rPr>
        <w:t xml:space="preserve"> andmist </w:t>
      </w:r>
      <w:r w:rsidR="00FC3896" w:rsidRPr="00804064">
        <w:rPr>
          <w:rFonts w:ascii="Times New Roman" w:hAnsi="Times New Roman"/>
          <w:sz w:val="24"/>
          <w:szCs w:val="24"/>
          <w:shd w:val="clear" w:color="auto" w:fill="FFFFFF"/>
        </w:rPr>
        <w:t>soetatud põhivara kasutamise kavatsuse kohta</w:t>
      </w:r>
      <w:r w:rsidR="00C71E9A" w:rsidRPr="00804064">
        <w:rPr>
          <w:rFonts w:ascii="Times New Roman" w:hAnsi="Times New Roman"/>
          <w:sz w:val="24"/>
          <w:szCs w:val="24"/>
          <w:shd w:val="clear" w:color="auto" w:fill="FFFFFF"/>
        </w:rPr>
        <w:t xml:space="preserve"> ning </w:t>
      </w:r>
      <w:r w:rsidR="0041137A" w:rsidRPr="00804064">
        <w:rPr>
          <w:rFonts w:ascii="Times New Roman" w:hAnsi="Times New Roman"/>
          <w:sz w:val="24"/>
          <w:szCs w:val="24"/>
          <w:shd w:val="clear" w:color="auto" w:fill="FFFFFF"/>
        </w:rPr>
        <w:t>vähendada maksuhalduri töökoormust ja suurendada</w:t>
      </w:r>
      <w:r w:rsidR="005B6305" w:rsidRPr="00804064">
        <w:rPr>
          <w:rFonts w:ascii="Times New Roman" w:hAnsi="Times New Roman"/>
          <w:sz w:val="24"/>
          <w:szCs w:val="24"/>
          <w:shd w:val="clear" w:color="auto" w:fill="FFFFFF"/>
        </w:rPr>
        <w:t xml:space="preserve"> käibemaksu laekumi</w:t>
      </w:r>
      <w:r w:rsidR="0041137A" w:rsidRPr="00804064">
        <w:rPr>
          <w:rFonts w:ascii="Times New Roman" w:hAnsi="Times New Roman"/>
          <w:sz w:val="24"/>
          <w:szCs w:val="24"/>
          <w:shd w:val="clear" w:color="auto" w:fill="FFFFFF"/>
        </w:rPr>
        <w:t>st</w:t>
      </w:r>
      <w:r w:rsidR="005B6305" w:rsidRPr="00804064">
        <w:rPr>
          <w:rFonts w:ascii="Times New Roman" w:hAnsi="Times New Roman"/>
          <w:sz w:val="24"/>
          <w:szCs w:val="24"/>
          <w:shd w:val="clear" w:color="auto" w:fill="FFFFFF"/>
        </w:rPr>
        <w:t xml:space="preserve">. </w:t>
      </w:r>
    </w:p>
    <w:bookmarkEnd w:id="3"/>
    <w:p w14:paraId="3A6ABFC9" w14:textId="77777777" w:rsidR="00533AB7" w:rsidRPr="00AE32DA" w:rsidRDefault="00533AB7" w:rsidP="00AE32DA">
      <w:pPr>
        <w:widowControl w:val="0"/>
        <w:autoSpaceDE w:val="0"/>
        <w:autoSpaceDN w:val="0"/>
        <w:adjustRightInd w:val="0"/>
        <w:spacing w:after="0" w:line="240" w:lineRule="auto"/>
        <w:ind w:right="-1"/>
        <w:jc w:val="both"/>
        <w:rPr>
          <w:rFonts w:ascii="Times New Roman" w:hAnsi="Times New Roman"/>
          <w:b/>
          <w:color w:val="5B9BD5" w:themeColor="accent1"/>
          <w:sz w:val="24"/>
          <w:szCs w:val="24"/>
        </w:rPr>
      </w:pPr>
    </w:p>
    <w:p w14:paraId="527A5A65" w14:textId="5F597941" w:rsidR="00E37A08" w:rsidRPr="00AE32DA" w:rsidRDefault="00F01525" w:rsidP="00AE32DA">
      <w:pPr>
        <w:widowControl w:val="0"/>
        <w:autoSpaceDE w:val="0"/>
        <w:autoSpaceDN w:val="0"/>
        <w:adjustRightInd w:val="0"/>
        <w:spacing w:after="0" w:line="240" w:lineRule="auto"/>
        <w:ind w:right="-1"/>
        <w:jc w:val="both"/>
        <w:rPr>
          <w:rFonts w:ascii="Times New Roman" w:hAnsi="Times New Roman"/>
          <w:b/>
          <w:sz w:val="24"/>
          <w:szCs w:val="24"/>
        </w:rPr>
      </w:pPr>
      <w:r w:rsidRPr="00AE32DA">
        <w:rPr>
          <w:rFonts w:ascii="Times New Roman" w:hAnsi="Times New Roman"/>
          <w:b/>
          <w:sz w:val="24"/>
          <w:szCs w:val="24"/>
        </w:rPr>
        <w:t>2.</w:t>
      </w:r>
      <w:r w:rsidR="00B7261F" w:rsidRPr="00AE32DA">
        <w:rPr>
          <w:rFonts w:ascii="Times New Roman" w:hAnsi="Times New Roman"/>
          <w:b/>
          <w:sz w:val="24"/>
          <w:szCs w:val="24"/>
        </w:rPr>
        <w:t>5</w:t>
      </w:r>
      <w:r w:rsidR="00013AF3" w:rsidRPr="00AE32DA">
        <w:rPr>
          <w:rFonts w:ascii="Times New Roman" w:hAnsi="Times New Roman"/>
          <w:b/>
          <w:sz w:val="24"/>
          <w:szCs w:val="24"/>
        </w:rPr>
        <w:t xml:space="preserve">. </w:t>
      </w:r>
      <w:r w:rsidR="00E37A08" w:rsidRPr="00AE32DA">
        <w:rPr>
          <w:rFonts w:ascii="Times New Roman" w:hAnsi="Times New Roman"/>
          <w:b/>
          <w:sz w:val="24"/>
          <w:szCs w:val="24"/>
        </w:rPr>
        <w:t>Väljatöötamiskavatsuse</w:t>
      </w:r>
      <w:r w:rsidR="005328C6">
        <w:rPr>
          <w:rFonts w:ascii="Times New Roman" w:hAnsi="Times New Roman"/>
          <w:b/>
          <w:sz w:val="24"/>
          <w:szCs w:val="24"/>
        </w:rPr>
        <w:t xml:space="preserve"> koostamine</w:t>
      </w:r>
    </w:p>
    <w:p w14:paraId="0DC3C89B" w14:textId="76B47AB6" w:rsidR="00013AF3" w:rsidRPr="00AE32DA" w:rsidRDefault="00013AF3"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Seaduse eelnõule ei ole eelnenud väljatöötamiskavatsus</w:t>
      </w:r>
      <w:r w:rsidR="00DD7796" w:rsidRPr="00AE32DA">
        <w:rPr>
          <w:rFonts w:ascii="Times New Roman" w:hAnsi="Times New Roman"/>
          <w:sz w:val="24"/>
          <w:szCs w:val="24"/>
        </w:rPr>
        <w:t>e koostamis</w:t>
      </w:r>
      <w:r w:rsidRPr="00AE32DA">
        <w:rPr>
          <w:rFonts w:ascii="Times New Roman" w:hAnsi="Times New Roman"/>
          <w:sz w:val="24"/>
          <w:szCs w:val="24"/>
        </w:rPr>
        <w:t xml:space="preserve">t. Vastavalt </w:t>
      </w:r>
      <w:r w:rsidR="00DD7796" w:rsidRPr="00AE32DA">
        <w:rPr>
          <w:rFonts w:ascii="Times New Roman" w:hAnsi="Times New Roman"/>
          <w:sz w:val="24"/>
          <w:szCs w:val="24"/>
        </w:rPr>
        <w:t>Vabariigi Valitsuse 22. detsembri 2011. a määruse nr 180 „H</w:t>
      </w:r>
      <w:r w:rsidRPr="00AE32DA">
        <w:rPr>
          <w:rFonts w:ascii="Times New Roman" w:hAnsi="Times New Roman"/>
          <w:sz w:val="24"/>
          <w:szCs w:val="24"/>
        </w:rPr>
        <w:t>ea õi</w:t>
      </w:r>
      <w:r w:rsidR="00CB7E46" w:rsidRPr="00AE32DA">
        <w:rPr>
          <w:rFonts w:ascii="Times New Roman" w:hAnsi="Times New Roman"/>
          <w:sz w:val="24"/>
          <w:szCs w:val="24"/>
        </w:rPr>
        <w:t>gusloome ja normitehnika eeskir</w:t>
      </w:r>
      <w:r w:rsidR="00DD7796" w:rsidRPr="00AE32DA">
        <w:rPr>
          <w:rFonts w:ascii="Times New Roman" w:hAnsi="Times New Roman"/>
          <w:sz w:val="24"/>
          <w:szCs w:val="24"/>
        </w:rPr>
        <w:t>i“</w:t>
      </w:r>
      <w:r w:rsidRPr="00AE32DA">
        <w:rPr>
          <w:rFonts w:ascii="Times New Roman" w:hAnsi="Times New Roman"/>
          <w:sz w:val="24"/>
          <w:szCs w:val="24"/>
        </w:rPr>
        <w:t xml:space="preserve"> § 1 lõike 2 punktile 2 </w:t>
      </w:r>
      <w:r w:rsidRPr="00AE32DA">
        <w:rPr>
          <w:rFonts w:ascii="Times New Roman" w:hAnsi="Times New Roman"/>
          <w:sz w:val="24"/>
          <w:szCs w:val="24"/>
          <w:shd w:val="clear" w:color="auto" w:fill="FFFFFF"/>
        </w:rPr>
        <w:t xml:space="preserve">ei ole seaduseelnõu väljatöötamiskavatsus nõutav, kui eelnõu käsitleb Euroopa Liidu </w:t>
      </w:r>
      <w:r w:rsidR="00E747AB">
        <w:rPr>
          <w:rFonts w:ascii="Times New Roman" w:hAnsi="Times New Roman"/>
          <w:sz w:val="24"/>
          <w:szCs w:val="24"/>
          <w:shd w:val="clear" w:color="auto" w:fill="FFFFFF"/>
        </w:rPr>
        <w:t xml:space="preserve">(edaspidi </w:t>
      </w:r>
      <w:r w:rsidR="00E747AB" w:rsidRPr="00E747AB">
        <w:rPr>
          <w:rFonts w:ascii="Times New Roman" w:hAnsi="Times New Roman"/>
          <w:i/>
          <w:iCs/>
          <w:sz w:val="24"/>
          <w:szCs w:val="24"/>
          <w:shd w:val="clear" w:color="auto" w:fill="FFFFFF"/>
        </w:rPr>
        <w:t>liit</w:t>
      </w:r>
      <w:r w:rsidR="00E747AB">
        <w:rPr>
          <w:rFonts w:ascii="Times New Roman" w:hAnsi="Times New Roman"/>
          <w:sz w:val="24"/>
          <w:szCs w:val="24"/>
          <w:shd w:val="clear" w:color="auto" w:fill="FFFFFF"/>
        </w:rPr>
        <w:t xml:space="preserve">) </w:t>
      </w:r>
      <w:r w:rsidRPr="00AE32DA">
        <w:rPr>
          <w:rFonts w:ascii="Times New Roman" w:hAnsi="Times New Roman"/>
          <w:sz w:val="24"/>
          <w:szCs w:val="24"/>
          <w:shd w:val="clear" w:color="auto" w:fill="FFFFFF"/>
        </w:rPr>
        <w:t xml:space="preserve">õiguse rakendamist ja kui eelnõu aluseks oleva </w:t>
      </w:r>
      <w:r w:rsidR="00E747AB">
        <w:rPr>
          <w:rFonts w:ascii="Times New Roman" w:hAnsi="Times New Roman"/>
          <w:sz w:val="24"/>
          <w:szCs w:val="24"/>
          <w:shd w:val="clear" w:color="auto" w:fill="FFFFFF"/>
        </w:rPr>
        <w:t>l</w:t>
      </w:r>
      <w:r w:rsidRPr="00AE32DA">
        <w:rPr>
          <w:rFonts w:ascii="Times New Roman" w:hAnsi="Times New Roman"/>
          <w:sz w:val="24"/>
          <w:szCs w:val="24"/>
          <w:shd w:val="clear" w:color="auto" w:fill="FFFFFF"/>
        </w:rPr>
        <w:t xml:space="preserve">iidu õigusakti eelnõu menetlemisel on sisuliselt lähtutud lõikes 1 sätestatud nõuetest. </w:t>
      </w:r>
      <w:r w:rsidRPr="00AE32DA">
        <w:rPr>
          <w:rFonts w:ascii="Times New Roman" w:hAnsi="Times New Roman"/>
          <w:sz w:val="24"/>
          <w:szCs w:val="24"/>
        </w:rPr>
        <w:t>Nõukogu direktiiv</w:t>
      </w:r>
      <w:r w:rsidR="00E84F90" w:rsidRPr="00AE32DA">
        <w:rPr>
          <w:rFonts w:ascii="Times New Roman" w:hAnsi="Times New Roman"/>
          <w:sz w:val="24"/>
          <w:szCs w:val="24"/>
        </w:rPr>
        <w:t>i</w:t>
      </w:r>
      <w:r w:rsidR="003D600D" w:rsidRPr="00AE32DA">
        <w:rPr>
          <w:rFonts w:ascii="Times New Roman" w:hAnsi="Times New Roman"/>
          <w:sz w:val="24"/>
          <w:szCs w:val="24"/>
        </w:rPr>
        <w:t>de</w:t>
      </w:r>
      <w:r w:rsidRPr="00AE32DA">
        <w:rPr>
          <w:rFonts w:ascii="Times New Roman" w:hAnsi="Times New Roman"/>
          <w:sz w:val="24"/>
          <w:szCs w:val="24"/>
        </w:rPr>
        <w:t xml:space="preserve"> (EL)</w:t>
      </w:r>
      <w:r w:rsidR="00FB729D" w:rsidRPr="00AE32DA">
        <w:rPr>
          <w:rFonts w:ascii="Times New Roman" w:hAnsi="Times New Roman"/>
          <w:sz w:val="24"/>
          <w:szCs w:val="24"/>
        </w:rPr>
        <w:t xml:space="preserve"> </w:t>
      </w:r>
      <w:r w:rsidR="006D55AA" w:rsidRPr="00AE32DA">
        <w:rPr>
          <w:rFonts w:ascii="Times New Roman" w:hAnsi="Times New Roman"/>
          <w:sz w:val="24"/>
          <w:szCs w:val="24"/>
        </w:rPr>
        <w:t>2020</w:t>
      </w:r>
      <w:r w:rsidR="00FB729D" w:rsidRPr="00AE32DA">
        <w:rPr>
          <w:rFonts w:ascii="Times New Roman" w:hAnsi="Times New Roman"/>
          <w:sz w:val="24"/>
          <w:szCs w:val="24"/>
        </w:rPr>
        <w:t>/28</w:t>
      </w:r>
      <w:r w:rsidR="003D600D" w:rsidRPr="00AE32DA">
        <w:rPr>
          <w:rFonts w:ascii="Times New Roman" w:hAnsi="Times New Roman"/>
          <w:sz w:val="24"/>
          <w:szCs w:val="24"/>
        </w:rPr>
        <w:t>5 ja 2022/542</w:t>
      </w:r>
      <w:r w:rsidR="00FB729D" w:rsidRPr="00AE32DA">
        <w:rPr>
          <w:rFonts w:ascii="Times New Roman" w:hAnsi="Times New Roman"/>
          <w:sz w:val="24"/>
          <w:szCs w:val="24"/>
        </w:rPr>
        <w:t xml:space="preserve"> </w:t>
      </w:r>
      <w:r w:rsidR="00E84F90" w:rsidRPr="00AE32DA">
        <w:rPr>
          <w:rFonts w:ascii="Times New Roman" w:hAnsi="Times New Roman"/>
          <w:sz w:val="24"/>
          <w:szCs w:val="24"/>
        </w:rPr>
        <w:t>põhimõtete rakendamiseks tuleb liikmesriikidel võtta vastu vajalikud normid ja avaldada need hiljemalt 20</w:t>
      </w:r>
      <w:r w:rsidR="00FB729D" w:rsidRPr="00AE32DA">
        <w:rPr>
          <w:rFonts w:ascii="Times New Roman" w:hAnsi="Times New Roman"/>
          <w:sz w:val="24"/>
          <w:szCs w:val="24"/>
        </w:rPr>
        <w:t>23. aasta 31. detsembriks</w:t>
      </w:r>
      <w:r w:rsidR="00E84F90" w:rsidRPr="00AE32DA">
        <w:rPr>
          <w:rFonts w:ascii="Times New Roman" w:hAnsi="Times New Roman"/>
          <w:sz w:val="24"/>
          <w:szCs w:val="24"/>
        </w:rPr>
        <w:t xml:space="preserve">. </w:t>
      </w:r>
      <w:r w:rsidRPr="00AE32DA">
        <w:rPr>
          <w:rFonts w:ascii="Times New Roman" w:hAnsi="Times New Roman"/>
          <w:sz w:val="24"/>
          <w:szCs w:val="24"/>
        </w:rPr>
        <w:t xml:space="preserve">Nimetatud </w:t>
      </w:r>
      <w:r w:rsidR="00FB729D" w:rsidRPr="00AE32DA">
        <w:rPr>
          <w:rFonts w:ascii="Times New Roman" w:hAnsi="Times New Roman"/>
          <w:sz w:val="24"/>
          <w:szCs w:val="24"/>
        </w:rPr>
        <w:t>direktiivi</w:t>
      </w:r>
      <w:r w:rsidR="00C37921" w:rsidRPr="00AE32DA">
        <w:rPr>
          <w:rFonts w:ascii="Times New Roman" w:hAnsi="Times New Roman"/>
          <w:sz w:val="24"/>
          <w:szCs w:val="24"/>
        </w:rPr>
        <w:t>de</w:t>
      </w:r>
      <w:r w:rsidRPr="00AE32DA">
        <w:rPr>
          <w:rFonts w:ascii="Times New Roman" w:hAnsi="Times New Roman"/>
          <w:sz w:val="24"/>
          <w:szCs w:val="24"/>
        </w:rPr>
        <w:t xml:space="preserve"> üle võtmine </w:t>
      </w:r>
      <w:r w:rsidR="00FB729D" w:rsidRPr="00AE32DA">
        <w:rPr>
          <w:rFonts w:ascii="Times New Roman" w:hAnsi="Times New Roman"/>
          <w:sz w:val="24"/>
          <w:szCs w:val="24"/>
        </w:rPr>
        <w:t>järgides direktiivis sätestatud tähtaega</w:t>
      </w:r>
      <w:r w:rsidRPr="00AE32DA">
        <w:rPr>
          <w:rFonts w:ascii="Times New Roman" w:hAnsi="Times New Roman"/>
          <w:sz w:val="24"/>
          <w:szCs w:val="24"/>
        </w:rPr>
        <w:t xml:space="preserve"> on liikmesriigile kohustuslik ning selles osas ei ole liikme</w:t>
      </w:r>
      <w:r w:rsidR="00E84F90" w:rsidRPr="00AE32DA">
        <w:rPr>
          <w:rFonts w:ascii="Times New Roman" w:hAnsi="Times New Roman"/>
          <w:sz w:val="24"/>
          <w:szCs w:val="24"/>
        </w:rPr>
        <w:t>s</w:t>
      </w:r>
      <w:r w:rsidRPr="00AE32DA">
        <w:rPr>
          <w:rFonts w:ascii="Times New Roman" w:hAnsi="Times New Roman"/>
          <w:sz w:val="24"/>
          <w:szCs w:val="24"/>
        </w:rPr>
        <w:t>riigile jäetud diskretsiooni.</w:t>
      </w:r>
    </w:p>
    <w:p w14:paraId="0A3C0CAA" w14:textId="77777777" w:rsidR="001B373C" w:rsidRPr="00AE32DA" w:rsidRDefault="001B373C" w:rsidP="00AE32DA">
      <w:pPr>
        <w:widowControl w:val="0"/>
        <w:autoSpaceDE w:val="0"/>
        <w:autoSpaceDN w:val="0"/>
        <w:adjustRightInd w:val="0"/>
        <w:spacing w:after="0" w:line="240" w:lineRule="auto"/>
        <w:ind w:right="-1"/>
        <w:jc w:val="both"/>
        <w:rPr>
          <w:rFonts w:ascii="Times New Roman" w:hAnsi="Times New Roman"/>
          <w:sz w:val="24"/>
          <w:szCs w:val="24"/>
        </w:rPr>
      </w:pPr>
    </w:p>
    <w:p w14:paraId="4EB9CD59" w14:textId="2205780D" w:rsidR="003036D9" w:rsidRDefault="0023636C" w:rsidP="00AE32DA">
      <w:pPr>
        <w:spacing w:after="0" w:line="240" w:lineRule="auto"/>
        <w:jc w:val="both"/>
        <w:rPr>
          <w:rFonts w:ascii="Times New Roman" w:hAnsi="Times New Roman"/>
          <w:sz w:val="24"/>
          <w:szCs w:val="24"/>
        </w:rPr>
      </w:pPr>
      <w:r w:rsidRPr="00AE32DA">
        <w:rPr>
          <w:rFonts w:ascii="Times New Roman" w:hAnsi="Times New Roman"/>
          <w:sz w:val="24"/>
          <w:szCs w:val="24"/>
        </w:rPr>
        <w:t>Väikeettevõtete erikorda puudutavat</w:t>
      </w:r>
      <w:r w:rsidR="00FB729D" w:rsidRPr="00AE32DA">
        <w:rPr>
          <w:rFonts w:ascii="Times New Roman" w:hAnsi="Times New Roman"/>
          <w:sz w:val="24"/>
          <w:szCs w:val="24"/>
        </w:rPr>
        <w:t xml:space="preserve"> </w:t>
      </w:r>
      <w:r w:rsidR="008C1109" w:rsidRPr="00AE32DA">
        <w:rPr>
          <w:rFonts w:ascii="Times New Roman" w:hAnsi="Times New Roman"/>
          <w:sz w:val="24"/>
          <w:szCs w:val="24"/>
        </w:rPr>
        <w:t>mõju on hinnatud Euroo</w:t>
      </w:r>
      <w:r w:rsidR="003A7795" w:rsidRPr="00AE32DA">
        <w:rPr>
          <w:rFonts w:ascii="Times New Roman" w:hAnsi="Times New Roman"/>
          <w:sz w:val="24"/>
          <w:szCs w:val="24"/>
        </w:rPr>
        <w:t xml:space="preserve">pa Komisjoni dokumendis </w:t>
      </w:r>
      <w:r w:rsidRPr="00AE32DA">
        <w:rPr>
          <w:rFonts w:ascii="Times New Roman" w:hAnsi="Times New Roman"/>
          <w:sz w:val="24"/>
          <w:szCs w:val="24"/>
        </w:rPr>
        <w:t>SWD</w:t>
      </w:r>
      <w:r w:rsidR="00BE5757" w:rsidRPr="00AE32DA">
        <w:rPr>
          <w:rFonts w:ascii="Times New Roman" w:hAnsi="Times New Roman"/>
          <w:color w:val="000000"/>
          <w:sz w:val="24"/>
          <w:szCs w:val="24"/>
          <w:shd w:val="clear" w:color="auto" w:fill="FFFFFF"/>
        </w:rPr>
        <w:t xml:space="preserve">(2018) </w:t>
      </w:r>
      <w:r w:rsidRPr="00AE32DA">
        <w:rPr>
          <w:rFonts w:ascii="Times New Roman" w:hAnsi="Times New Roman"/>
          <w:color w:val="000000"/>
          <w:sz w:val="24"/>
          <w:szCs w:val="24"/>
          <w:shd w:val="clear" w:color="auto" w:fill="FFFFFF"/>
        </w:rPr>
        <w:t>9</w:t>
      </w:r>
      <w:r w:rsidR="003A7795" w:rsidRPr="00AE32DA">
        <w:rPr>
          <w:rStyle w:val="Allmrkuseviide"/>
          <w:rFonts w:ascii="Times New Roman" w:hAnsi="Times New Roman"/>
          <w:sz w:val="24"/>
          <w:szCs w:val="24"/>
        </w:rPr>
        <w:footnoteReference w:id="4"/>
      </w:r>
      <w:r w:rsidRPr="00AE32DA">
        <w:rPr>
          <w:rFonts w:ascii="Times New Roman" w:hAnsi="Times New Roman"/>
          <w:color w:val="000000"/>
          <w:sz w:val="24"/>
          <w:szCs w:val="24"/>
          <w:shd w:val="clear" w:color="auto" w:fill="FFFFFF"/>
        </w:rPr>
        <w:t>, mille kommenteeritud kokkuvõte on esitatud komisjoni töödokumendis SWD(2018) 11</w:t>
      </w:r>
      <w:r w:rsidRPr="00AE32DA">
        <w:rPr>
          <w:rStyle w:val="Allmrkuseviide"/>
          <w:rFonts w:ascii="Times New Roman" w:hAnsi="Times New Roman"/>
          <w:color w:val="000000"/>
          <w:sz w:val="24"/>
          <w:szCs w:val="24"/>
          <w:shd w:val="clear" w:color="auto" w:fill="FFFFFF"/>
        </w:rPr>
        <w:footnoteReference w:id="5"/>
      </w:r>
      <w:r w:rsidRPr="00AE32DA">
        <w:rPr>
          <w:rFonts w:ascii="Times New Roman" w:hAnsi="Times New Roman"/>
          <w:sz w:val="24"/>
          <w:szCs w:val="24"/>
        </w:rPr>
        <w:t>.</w:t>
      </w:r>
    </w:p>
    <w:p w14:paraId="4974C2AF" w14:textId="77777777" w:rsidR="00687132" w:rsidRDefault="00687132" w:rsidP="00AE32DA">
      <w:pPr>
        <w:spacing w:after="0" w:line="240" w:lineRule="auto"/>
        <w:jc w:val="both"/>
        <w:rPr>
          <w:rFonts w:ascii="Times New Roman" w:hAnsi="Times New Roman"/>
          <w:sz w:val="24"/>
          <w:szCs w:val="24"/>
        </w:rPr>
      </w:pPr>
    </w:p>
    <w:p w14:paraId="5A3A1759" w14:textId="7F727F89" w:rsidR="00687132" w:rsidRDefault="00687132" w:rsidP="00AE32DA">
      <w:pPr>
        <w:widowControl w:val="0"/>
        <w:autoSpaceDE w:val="0"/>
        <w:autoSpaceDN w:val="0"/>
        <w:adjustRightInd w:val="0"/>
        <w:spacing w:after="0" w:line="240" w:lineRule="auto"/>
        <w:ind w:right="-1"/>
        <w:jc w:val="both"/>
        <w:rPr>
          <w:rFonts w:ascii="Times New Roman" w:hAnsi="Times New Roman"/>
          <w:sz w:val="24"/>
          <w:szCs w:val="24"/>
        </w:rPr>
      </w:pPr>
      <w:r w:rsidRPr="00D957B7">
        <w:rPr>
          <w:rFonts w:ascii="Times New Roman" w:hAnsi="Times New Roman"/>
          <w:sz w:val="24"/>
          <w:szCs w:val="24"/>
        </w:rPr>
        <w:t>Riigikogu Euroopa Liidu asjade komisjon arutas väikeettevõtete käibemaksu erikorda käsitleva nõukogu direktiivi eelnõud</w:t>
      </w:r>
      <w:r w:rsidR="000D03AB" w:rsidRPr="00D957B7">
        <w:rPr>
          <w:rStyle w:val="Allmrkuseviide"/>
          <w:rFonts w:ascii="Times New Roman" w:hAnsi="Times New Roman"/>
          <w:sz w:val="24"/>
          <w:szCs w:val="24"/>
        </w:rPr>
        <w:footnoteReference w:id="6"/>
      </w:r>
      <w:r w:rsidRPr="00D957B7">
        <w:rPr>
          <w:rFonts w:ascii="Times New Roman" w:hAnsi="Times New Roman"/>
          <w:sz w:val="24"/>
          <w:szCs w:val="24"/>
        </w:rPr>
        <w:t xml:space="preserve"> (COM(2018) 21) 2018. a 23. märtsi istungil</w:t>
      </w:r>
      <w:r w:rsidR="002C31C2">
        <w:rPr>
          <w:rStyle w:val="Allmrkuseviide"/>
          <w:rFonts w:ascii="Times New Roman" w:hAnsi="Times New Roman"/>
          <w:sz w:val="24"/>
          <w:szCs w:val="24"/>
        </w:rPr>
        <w:footnoteReference w:id="7"/>
      </w:r>
      <w:r w:rsidRPr="00D957B7">
        <w:rPr>
          <w:rFonts w:ascii="Times New Roman" w:hAnsi="Times New Roman"/>
          <w:sz w:val="24"/>
          <w:szCs w:val="24"/>
        </w:rPr>
        <w:t>. Komisjon otsus</w:t>
      </w:r>
      <w:r w:rsidR="00157D82">
        <w:rPr>
          <w:rFonts w:ascii="Times New Roman" w:hAnsi="Times New Roman"/>
          <w:sz w:val="24"/>
          <w:szCs w:val="24"/>
        </w:rPr>
        <w:t>tas</w:t>
      </w:r>
      <w:r w:rsidRPr="00D957B7">
        <w:rPr>
          <w:rFonts w:ascii="Times New Roman" w:hAnsi="Times New Roman"/>
          <w:sz w:val="24"/>
          <w:szCs w:val="24"/>
        </w:rPr>
        <w:t xml:space="preserve"> toetada kooskõlas rahanduskomisjoni arvamusega</w:t>
      </w:r>
      <w:r w:rsidR="002C31C2">
        <w:rPr>
          <w:rStyle w:val="Allmrkuseviide"/>
          <w:rFonts w:ascii="Times New Roman" w:hAnsi="Times New Roman"/>
          <w:sz w:val="24"/>
          <w:szCs w:val="24"/>
        </w:rPr>
        <w:footnoteReference w:id="8"/>
      </w:r>
      <w:r w:rsidRPr="00D957B7">
        <w:rPr>
          <w:rFonts w:ascii="Times New Roman" w:hAnsi="Times New Roman"/>
          <w:sz w:val="24"/>
          <w:szCs w:val="24"/>
        </w:rPr>
        <w:t xml:space="preserve"> Vabariigi Valitsuse 2018.</w:t>
      </w:r>
      <w:r w:rsidR="00FB72BD" w:rsidRPr="00D957B7">
        <w:rPr>
          <w:rFonts w:ascii="Times New Roman" w:hAnsi="Times New Roman"/>
          <w:sz w:val="24"/>
          <w:szCs w:val="24"/>
        </w:rPr>
        <w:t xml:space="preserve"> </w:t>
      </w:r>
      <w:r w:rsidRPr="00D957B7">
        <w:rPr>
          <w:rFonts w:ascii="Times New Roman" w:hAnsi="Times New Roman"/>
          <w:sz w:val="24"/>
          <w:szCs w:val="24"/>
        </w:rPr>
        <w:t>a 1. märtsil vastuvõetud seisukohti väikeettevõtete käibemaksu erikorda käsitleva nõukogu direktiivi eelnõu kohta</w:t>
      </w:r>
      <w:r w:rsidR="00D957B7" w:rsidRPr="00D957B7">
        <w:rPr>
          <w:rStyle w:val="Allmrkuseviide"/>
          <w:rFonts w:ascii="Times New Roman" w:hAnsi="Times New Roman"/>
          <w:sz w:val="24"/>
          <w:szCs w:val="24"/>
        </w:rPr>
        <w:footnoteReference w:id="9"/>
      </w:r>
      <w:r w:rsidRPr="00D957B7">
        <w:rPr>
          <w:rFonts w:ascii="Times New Roman" w:hAnsi="Times New Roman"/>
          <w:sz w:val="24"/>
          <w:szCs w:val="24"/>
        </w:rPr>
        <w:t>.</w:t>
      </w:r>
      <w:r w:rsidR="00D2249F" w:rsidRPr="00D957B7">
        <w:rPr>
          <w:rFonts w:ascii="Times New Roman" w:hAnsi="Times New Roman"/>
          <w:sz w:val="24"/>
          <w:szCs w:val="24"/>
        </w:rPr>
        <w:t xml:space="preserve"> Valitsus toetas nimetatud eelnõu eesmärke ja eelnõuga planeeritavaid väikeettevõtetele maksuvabastuse kohaldamise põhimõtteid. Valitsus ei toetanud nõuet, mis kohustaks maksukohustuslasest väikeettevõtja käibemaksuga maksustamise perioodiks kehtestama ühte kalendriaastat ning väikeettevõtjale lihtsustatud korras maksukohustuslasena registreerimise numbri saamist. Eelnõu menetluse käigus </w:t>
      </w:r>
      <w:r w:rsidR="00923823" w:rsidRPr="00D957B7">
        <w:rPr>
          <w:rFonts w:ascii="Times New Roman" w:hAnsi="Times New Roman"/>
          <w:sz w:val="24"/>
          <w:szCs w:val="24"/>
        </w:rPr>
        <w:t>Euroopa Liidu N</w:t>
      </w:r>
      <w:r w:rsidR="00D2249F" w:rsidRPr="00D957B7">
        <w:rPr>
          <w:rFonts w:ascii="Times New Roman" w:hAnsi="Times New Roman"/>
          <w:sz w:val="24"/>
          <w:szCs w:val="24"/>
        </w:rPr>
        <w:t xml:space="preserve">õukogus jäeti nimetatud </w:t>
      </w:r>
      <w:r w:rsidR="00923823" w:rsidRPr="00D957B7">
        <w:rPr>
          <w:rFonts w:ascii="Times New Roman" w:hAnsi="Times New Roman"/>
          <w:sz w:val="24"/>
          <w:szCs w:val="24"/>
        </w:rPr>
        <w:t>nõuded direktiivi</w:t>
      </w:r>
      <w:r w:rsidR="00157D82">
        <w:rPr>
          <w:rFonts w:ascii="Times New Roman" w:hAnsi="Times New Roman"/>
          <w:sz w:val="24"/>
          <w:szCs w:val="24"/>
        </w:rPr>
        <w:t xml:space="preserve"> tekstist</w:t>
      </w:r>
      <w:r w:rsidR="00923823" w:rsidRPr="00D957B7">
        <w:rPr>
          <w:rFonts w:ascii="Times New Roman" w:hAnsi="Times New Roman"/>
          <w:sz w:val="24"/>
          <w:szCs w:val="24"/>
        </w:rPr>
        <w:t xml:space="preserve"> välja.</w:t>
      </w:r>
    </w:p>
    <w:p w14:paraId="0B2637E0" w14:textId="77777777" w:rsidR="002149DE" w:rsidRPr="00AE32DA" w:rsidRDefault="002149DE" w:rsidP="00AE32DA">
      <w:pPr>
        <w:widowControl w:val="0"/>
        <w:autoSpaceDE w:val="0"/>
        <w:autoSpaceDN w:val="0"/>
        <w:adjustRightInd w:val="0"/>
        <w:spacing w:after="0" w:line="240" w:lineRule="auto"/>
        <w:ind w:right="-1"/>
        <w:jc w:val="both"/>
        <w:rPr>
          <w:rFonts w:ascii="Times New Roman" w:hAnsi="Times New Roman"/>
          <w:color w:val="C00000"/>
          <w:sz w:val="24"/>
          <w:szCs w:val="24"/>
        </w:rPr>
      </w:pPr>
    </w:p>
    <w:p w14:paraId="7E19AA61" w14:textId="7FDB52D0" w:rsidR="00860645" w:rsidRPr="00AE32DA" w:rsidRDefault="00860645"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rPr>
        <w:t xml:space="preserve">Käibedeklaratsiooni vormi asendamine andmekoosseisudega lihtsustab ettevõtjate andmete esitamist, kes soovivad oma aruandlust automatiseerida ja esitada andmed masin-masin liidest </w:t>
      </w:r>
      <w:r w:rsidR="00FB4241">
        <w:rPr>
          <w:rFonts w:ascii="Times New Roman" w:hAnsi="Times New Roman"/>
          <w:sz w:val="24"/>
          <w:szCs w:val="24"/>
        </w:rPr>
        <w:lastRenderedPageBreak/>
        <w:t>k</w:t>
      </w:r>
      <w:r w:rsidRPr="00AE32DA">
        <w:rPr>
          <w:rFonts w:ascii="Times New Roman" w:hAnsi="Times New Roman"/>
          <w:sz w:val="24"/>
          <w:szCs w:val="24"/>
        </w:rPr>
        <w:t>asutades andmete põhiselt, mitte vormi põhiselt. Seega muudatus laiendab ettevõtjate võimalusi käibeandmete esitamiseks.</w:t>
      </w:r>
      <w:r w:rsidR="002515A8" w:rsidRPr="00AE32DA">
        <w:rPr>
          <w:rFonts w:ascii="Times New Roman" w:hAnsi="Times New Roman"/>
          <w:sz w:val="24"/>
          <w:szCs w:val="24"/>
        </w:rPr>
        <w:t xml:space="preserve"> Vastavalt Vabariigi Valitsuse 22. detsembri 2011. a määruse nr 180 „</w:t>
      </w:r>
      <w:bookmarkStart w:id="6" w:name="_Hlk154047859"/>
      <w:r w:rsidR="002515A8" w:rsidRPr="00AE32DA">
        <w:rPr>
          <w:rFonts w:ascii="Times New Roman" w:hAnsi="Times New Roman"/>
          <w:sz w:val="24"/>
          <w:szCs w:val="24"/>
        </w:rPr>
        <w:t>Hea õigusloome ja normitehnika eeskiri</w:t>
      </w:r>
      <w:bookmarkEnd w:id="6"/>
      <w:r w:rsidR="002515A8" w:rsidRPr="00AE32DA">
        <w:rPr>
          <w:rFonts w:ascii="Times New Roman" w:hAnsi="Times New Roman"/>
          <w:sz w:val="24"/>
          <w:szCs w:val="24"/>
        </w:rPr>
        <w:t xml:space="preserve">“ § 1 lõike 2 punktile 5 </w:t>
      </w:r>
      <w:r w:rsidR="002515A8" w:rsidRPr="00AE32DA">
        <w:rPr>
          <w:rFonts w:ascii="Times New Roman" w:hAnsi="Times New Roman"/>
          <w:sz w:val="24"/>
          <w:szCs w:val="24"/>
          <w:shd w:val="clear" w:color="auto" w:fill="FFFFFF"/>
        </w:rPr>
        <w:t>ei ole seaduseelnõu väljatöötamiskavatsus nõutav, kui seaduseelnõu seadusena rakendamisega ei kaasne olulist õiguslikku muudatust või muud olulist mõju.</w:t>
      </w:r>
    </w:p>
    <w:p w14:paraId="215ABCBB" w14:textId="77777777" w:rsidR="0093125F" w:rsidRPr="00AE32DA" w:rsidRDefault="0093125F"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791BF423" w14:textId="6861CF35" w:rsidR="0093125F" w:rsidRPr="00AE32DA" w:rsidRDefault="006B4D79"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Pr>
          <w:rFonts w:ascii="Times New Roman" w:hAnsi="Times New Roman"/>
          <w:sz w:val="24"/>
          <w:szCs w:val="24"/>
          <w:shd w:val="clear" w:color="auto" w:fill="FFFFFF"/>
        </w:rPr>
        <w:t>Ehitiste ja põhivara maksuarvestuse muudatuse rakendamisega ei kaasne olulist õiguslikku muudatust või muud olulist mõju (</w:t>
      </w:r>
      <w:r>
        <w:rPr>
          <w:rFonts w:ascii="Times New Roman" w:hAnsi="Times New Roman"/>
          <w:sz w:val="24"/>
          <w:szCs w:val="24"/>
        </w:rPr>
        <w:t>h</w:t>
      </w:r>
      <w:r w:rsidRPr="00AE32DA">
        <w:rPr>
          <w:rFonts w:ascii="Times New Roman" w:hAnsi="Times New Roman"/>
          <w:sz w:val="24"/>
          <w:szCs w:val="24"/>
        </w:rPr>
        <w:t>ea õigusloome ja normitehnika eeskir</w:t>
      </w:r>
      <w:r>
        <w:rPr>
          <w:rFonts w:ascii="Times New Roman" w:hAnsi="Times New Roman"/>
          <w:sz w:val="24"/>
          <w:szCs w:val="24"/>
        </w:rPr>
        <w:t>ja § 1 lõige 2 punkt 5).</w:t>
      </w:r>
    </w:p>
    <w:p w14:paraId="4AE03A1A" w14:textId="77777777" w:rsidR="008B75A0" w:rsidRPr="00AE32DA" w:rsidRDefault="008B75A0" w:rsidP="006B4D79">
      <w:pPr>
        <w:widowControl w:val="0"/>
        <w:autoSpaceDE w:val="0"/>
        <w:autoSpaceDN w:val="0"/>
        <w:adjustRightInd w:val="0"/>
        <w:spacing w:after="0" w:line="240" w:lineRule="auto"/>
        <w:ind w:right="-1"/>
        <w:jc w:val="both"/>
        <w:rPr>
          <w:rFonts w:ascii="Times New Roman" w:hAnsi="Times New Roman"/>
          <w:b/>
          <w:sz w:val="24"/>
          <w:szCs w:val="24"/>
        </w:rPr>
      </w:pPr>
    </w:p>
    <w:p w14:paraId="0FC5A8BF" w14:textId="77777777" w:rsidR="008529D0" w:rsidRPr="00AE32DA" w:rsidRDefault="00D51765" w:rsidP="00AE32DA">
      <w:pPr>
        <w:widowControl w:val="0"/>
        <w:autoSpaceDE w:val="0"/>
        <w:autoSpaceDN w:val="0"/>
        <w:adjustRightInd w:val="0"/>
        <w:spacing w:after="0" w:line="240" w:lineRule="auto"/>
        <w:jc w:val="both"/>
        <w:rPr>
          <w:rFonts w:ascii="Times New Roman" w:hAnsi="Times New Roman"/>
          <w:b/>
          <w:sz w:val="24"/>
          <w:szCs w:val="24"/>
        </w:rPr>
      </w:pPr>
      <w:r w:rsidRPr="00AE32DA">
        <w:rPr>
          <w:rFonts w:ascii="Times New Roman" w:hAnsi="Times New Roman"/>
          <w:b/>
          <w:sz w:val="24"/>
          <w:szCs w:val="24"/>
        </w:rPr>
        <w:t>3. Eelnõu sisu ja võrdlev analüüs</w:t>
      </w:r>
    </w:p>
    <w:p w14:paraId="53A29A09" w14:textId="738D8B4F" w:rsidR="00B33C5C" w:rsidRPr="006B4D79" w:rsidRDefault="00010CAD" w:rsidP="00AE32DA">
      <w:pPr>
        <w:widowControl w:val="0"/>
        <w:autoSpaceDE w:val="0"/>
        <w:autoSpaceDN w:val="0"/>
        <w:adjustRightInd w:val="0"/>
        <w:spacing w:after="0" w:line="240" w:lineRule="auto"/>
        <w:jc w:val="both"/>
        <w:rPr>
          <w:rFonts w:ascii="Times New Roman" w:hAnsi="Times New Roman"/>
          <w:b/>
          <w:sz w:val="24"/>
          <w:szCs w:val="24"/>
        </w:rPr>
      </w:pPr>
      <w:r w:rsidRPr="006B4D79">
        <w:rPr>
          <w:rFonts w:ascii="Times New Roman" w:hAnsi="Times New Roman"/>
          <w:b/>
          <w:sz w:val="24"/>
          <w:szCs w:val="24"/>
        </w:rPr>
        <w:t>3.1.</w:t>
      </w:r>
      <w:r w:rsidR="00B33C5C" w:rsidRPr="006B4D79">
        <w:rPr>
          <w:rFonts w:ascii="Times New Roman" w:hAnsi="Times New Roman"/>
          <w:b/>
          <w:sz w:val="24"/>
          <w:szCs w:val="24"/>
        </w:rPr>
        <w:t xml:space="preserve"> </w:t>
      </w:r>
      <w:r w:rsidRPr="006B4D79">
        <w:rPr>
          <w:rFonts w:ascii="Times New Roman" w:hAnsi="Times New Roman"/>
          <w:b/>
          <w:sz w:val="24"/>
          <w:szCs w:val="24"/>
        </w:rPr>
        <w:t>Eelnõu § 1 punkt</w:t>
      </w:r>
      <w:r w:rsidR="00D31443" w:rsidRPr="006B4D79">
        <w:rPr>
          <w:rFonts w:ascii="Times New Roman" w:hAnsi="Times New Roman"/>
          <w:b/>
          <w:sz w:val="24"/>
          <w:szCs w:val="24"/>
        </w:rPr>
        <w:t>id</w:t>
      </w:r>
      <w:r w:rsidRPr="006B4D79">
        <w:rPr>
          <w:rFonts w:ascii="Times New Roman" w:hAnsi="Times New Roman"/>
          <w:b/>
          <w:sz w:val="24"/>
          <w:szCs w:val="24"/>
        </w:rPr>
        <w:t xml:space="preserve"> 1</w:t>
      </w:r>
      <w:r w:rsidR="00D31443" w:rsidRPr="006B4D79">
        <w:rPr>
          <w:rFonts w:ascii="Times New Roman" w:hAnsi="Times New Roman"/>
          <w:b/>
          <w:sz w:val="24"/>
          <w:szCs w:val="24"/>
        </w:rPr>
        <w:t xml:space="preserve"> ja 5</w:t>
      </w:r>
      <w:r w:rsidRPr="006B4D79">
        <w:rPr>
          <w:rFonts w:ascii="Times New Roman" w:hAnsi="Times New Roman"/>
          <w:b/>
          <w:sz w:val="24"/>
          <w:szCs w:val="24"/>
        </w:rPr>
        <w:t xml:space="preserve"> </w:t>
      </w:r>
      <w:r w:rsidRPr="006B4D79">
        <w:rPr>
          <w:rFonts w:ascii="Times New Roman" w:eastAsia="Times New Roman" w:hAnsi="Times New Roman"/>
          <w:b/>
          <w:i/>
          <w:lang w:eastAsia="ar-SA"/>
        </w:rPr>
        <w:t>–</w:t>
      </w:r>
      <w:r w:rsidRPr="006B4D79">
        <w:rPr>
          <w:rFonts w:ascii="Times New Roman" w:hAnsi="Times New Roman"/>
          <w:b/>
          <w:sz w:val="24"/>
          <w:szCs w:val="24"/>
        </w:rPr>
        <w:t xml:space="preserve"> </w:t>
      </w:r>
      <w:r w:rsidR="00B33C5C" w:rsidRPr="006B4D79">
        <w:rPr>
          <w:rFonts w:ascii="Times New Roman" w:hAnsi="Times New Roman"/>
          <w:b/>
          <w:sz w:val="24"/>
          <w:szCs w:val="24"/>
          <w:shd w:val="clear" w:color="auto" w:fill="FFFFFF"/>
        </w:rPr>
        <w:t>KMS § 2 lõike 3</w:t>
      </w:r>
      <w:r w:rsidR="00B33C5C" w:rsidRPr="006B4D79">
        <w:rPr>
          <w:rFonts w:ascii="Times New Roman" w:hAnsi="Times New Roman"/>
          <w:b/>
          <w:sz w:val="24"/>
          <w:szCs w:val="24"/>
          <w:shd w:val="clear" w:color="auto" w:fill="FFFFFF"/>
          <w:vertAlign w:val="superscript"/>
        </w:rPr>
        <w:t>1</w:t>
      </w:r>
      <w:r w:rsidR="00B33C5C" w:rsidRPr="006B4D79">
        <w:rPr>
          <w:rFonts w:ascii="Times New Roman" w:hAnsi="Times New Roman"/>
          <w:b/>
          <w:sz w:val="24"/>
          <w:szCs w:val="24"/>
          <w:shd w:val="clear" w:color="auto" w:fill="FFFFFF"/>
        </w:rPr>
        <w:t xml:space="preserve"> punkt 5, § 15 lõige 3</w:t>
      </w:r>
      <w:r w:rsidR="00B33C5C" w:rsidRPr="006B4D79">
        <w:rPr>
          <w:rFonts w:ascii="Times New Roman" w:hAnsi="Times New Roman"/>
          <w:b/>
          <w:sz w:val="24"/>
          <w:szCs w:val="24"/>
          <w:shd w:val="clear" w:color="auto" w:fill="FFFFFF"/>
          <w:vertAlign w:val="superscript"/>
        </w:rPr>
        <w:t>1</w:t>
      </w:r>
    </w:p>
    <w:p w14:paraId="1FFC2F4D" w14:textId="19E906FF" w:rsidR="00B33C5C" w:rsidRDefault="00B33C5C"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Tulenevalt planeeritavast KMS §-de 27 ja 28 muudatustest, mille kohaselt lisatakse ühendusesisese käibe aruanne edaspidi käibedeklaratsiooni koosseisu, asendatakse vastavalt  KMS-s kasutatav nimetus „ühendusesisene käibe aruanne“ nimetusega „käibedeklaratsioon“.</w:t>
      </w:r>
    </w:p>
    <w:p w14:paraId="4C3AFE8D" w14:textId="77777777" w:rsidR="00CF55BA" w:rsidRDefault="00CF55BA" w:rsidP="00AE32DA">
      <w:pPr>
        <w:widowControl w:val="0"/>
        <w:autoSpaceDE w:val="0"/>
        <w:autoSpaceDN w:val="0"/>
        <w:adjustRightInd w:val="0"/>
        <w:spacing w:after="0" w:line="240" w:lineRule="auto"/>
        <w:jc w:val="both"/>
        <w:rPr>
          <w:rFonts w:ascii="Times New Roman" w:hAnsi="Times New Roman"/>
          <w:sz w:val="24"/>
          <w:szCs w:val="24"/>
        </w:rPr>
      </w:pPr>
    </w:p>
    <w:p w14:paraId="55793013" w14:textId="2A44684F" w:rsidR="00CF55BA" w:rsidRPr="00CF55BA" w:rsidRDefault="00CF55BA" w:rsidP="00AE32DA">
      <w:pPr>
        <w:widowControl w:val="0"/>
        <w:autoSpaceDE w:val="0"/>
        <w:autoSpaceDN w:val="0"/>
        <w:adjustRightInd w:val="0"/>
        <w:spacing w:after="0" w:line="240" w:lineRule="auto"/>
        <w:jc w:val="both"/>
        <w:rPr>
          <w:rFonts w:ascii="Times New Roman" w:hAnsi="Times New Roman"/>
          <w:b/>
          <w:bCs/>
          <w:sz w:val="24"/>
          <w:szCs w:val="24"/>
          <w:shd w:val="clear" w:color="auto" w:fill="FFFFFF"/>
        </w:rPr>
      </w:pPr>
      <w:r w:rsidRPr="00CF55BA">
        <w:rPr>
          <w:rFonts w:ascii="Times New Roman" w:hAnsi="Times New Roman"/>
          <w:b/>
          <w:bCs/>
          <w:sz w:val="24"/>
          <w:szCs w:val="24"/>
        </w:rPr>
        <w:t>3.2. Eelnõu § 1 punktid 2</w:t>
      </w:r>
      <w:r w:rsidR="007B191D">
        <w:rPr>
          <w:rFonts w:ascii="Times New Roman" w:hAnsi="Times New Roman"/>
          <w:b/>
          <w:bCs/>
          <w:sz w:val="24"/>
          <w:szCs w:val="24"/>
        </w:rPr>
        <w:t xml:space="preserve">, </w:t>
      </w:r>
      <w:r w:rsidRPr="00CF55BA">
        <w:rPr>
          <w:rFonts w:ascii="Times New Roman" w:hAnsi="Times New Roman"/>
          <w:b/>
          <w:bCs/>
          <w:sz w:val="24"/>
          <w:szCs w:val="24"/>
        </w:rPr>
        <w:t>13</w:t>
      </w:r>
      <w:r w:rsidRPr="00CF55BA">
        <w:rPr>
          <w:rFonts w:ascii="Times New Roman" w:hAnsi="Times New Roman"/>
          <w:b/>
          <w:bCs/>
          <w:sz w:val="24"/>
          <w:szCs w:val="24"/>
          <w:shd w:val="clear" w:color="auto" w:fill="FFFFFF"/>
        </w:rPr>
        <w:t xml:space="preserve">–15 </w:t>
      </w:r>
      <w:r w:rsidR="007B191D">
        <w:rPr>
          <w:rFonts w:ascii="Times New Roman" w:hAnsi="Times New Roman"/>
          <w:b/>
          <w:bCs/>
          <w:sz w:val="24"/>
          <w:szCs w:val="24"/>
          <w:shd w:val="clear" w:color="auto" w:fill="FFFFFF"/>
        </w:rPr>
        <w:t xml:space="preserve">ja 24 </w:t>
      </w:r>
      <w:r w:rsidRPr="00CF55BA">
        <w:rPr>
          <w:rFonts w:ascii="Times New Roman" w:hAnsi="Times New Roman"/>
          <w:b/>
          <w:bCs/>
          <w:sz w:val="24"/>
          <w:szCs w:val="24"/>
          <w:shd w:val="clear" w:color="auto" w:fill="FFFFFF"/>
        </w:rPr>
        <w:t>– KMS § 3 lõige 7</w:t>
      </w:r>
      <w:r w:rsidR="00BE3A12">
        <w:rPr>
          <w:rFonts w:ascii="Times New Roman" w:hAnsi="Times New Roman"/>
          <w:b/>
          <w:bCs/>
          <w:sz w:val="24"/>
          <w:szCs w:val="24"/>
          <w:shd w:val="clear" w:color="auto" w:fill="FFFFFF"/>
        </w:rPr>
        <w:t>,</w:t>
      </w:r>
      <w:r w:rsidRPr="00CF55BA">
        <w:rPr>
          <w:rFonts w:ascii="Times New Roman" w:hAnsi="Times New Roman"/>
          <w:b/>
          <w:bCs/>
          <w:sz w:val="24"/>
          <w:szCs w:val="24"/>
          <w:shd w:val="clear" w:color="auto" w:fill="FFFFFF"/>
        </w:rPr>
        <w:t xml:space="preserve"> § 21</w:t>
      </w:r>
      <w:r w:rsidR="00BE3A12">
        <w:rPr>
          <w:rFonts w:ascii="Times New Roman" w:hAnsi="Times New Roman"/>
          <w:b/>
          <w:bCs/>
          <w:sz w:val="24"/>
          <w:szCs w:val="24"/>
          <w:shd w:val="clear" w:color="auto" w:fill="FFFFFF"/>
        </w:rPr>
        <w:t xml:space="preserve"> ja 29 lõige 12</w:t>
      </w:r>
    </w:p>
    <w:p w14:paraId="5E09BD6C" w14:textId="77777777" w:rsidR="00CF55BA" w:rsidRDefault="00CF55BA" w:rsidP="00CF55BA">
      <w:pPr>
        <w:spacing w:after="0" w:line="240" w:lineRule="auto"/>
        <w:jc w:val="both"/>
        <w:rPr>
          <w:rFonts w:ascii="Times New Roman" w:hAnsi="Times New Roman"/>
          <w:sz w:val="24"/>
          <w:szCs w:val="24"/>
        </w:rPr>
      </w:pPr>
      <w:r w:rsidRPr="005E398D">
        <w:rPr>
          <w:rFonts w:ascii="Times New Roman" w:hAnsi="Times New Roman"/>
          <w:sz w:val="24"/>
          <w:szCs w:val="24"/>
        </w:rPr>
        <w:t>KMS § 3 lõikes 4 on sätestatud maksukohustuslase maksukohustus, ehk on loetletud tehingud, millelt peab maksukohustuslane arvestama ja maksma käibemaksu. Eestis tekkiva käibe osas maksustatakse lisaks maksukohustuslase enda käibele ka teenuste ja kaupade saamist ettevõtlusega tegelevalt välisriigi isikult. Seega maksukohustuslane peab arvestama käibemaksu ka juhul, kui käive tekib välisriigi isikul, kuid maksukohustus on kauba või teenuse ostjal. Lõikes 5 on nimetatud tehingud ja toimingud, millelt tekib maksukohustus piiratud maksukohustuslasel. Ka piiratud maksukohustuslasena registreeritud isikule sarnaselt maksukohustuslasena registreeritud isikuga rakendub maksukohustus teenuste ja kaupade saamisel ettevõtlusega tegelevalt välisriigi isikult. Piiratud maksukohustuslase puhul tähendab maksukohustus reaalset käibemaksu maksmise kohustust, mitte üksnes arvestust, kuna tal puudub sisendkäibemaksu mahaarvamise õigus.</w:t>
      </w:r>
    </w:p>
    <w:p w14:paraId="5CE0D9FB" w14:textId="77777777" w:rsidR="00CF55BA" w:rsidRPr="005E398D" w:rsidRDefault="00CF55BA" w:rsidP="005E398D">
      <w:pPr>
        <w:spacing w:after="0" w:line="240" w:lineRule="auto"/>
        <w:jc w:val="both"/>
        <w:rPr>
          <w:rFonts w:ascii="Times New Roman" w:eastAsiaTheme="minorHAnsi" w:hAnsi="Times New Roman"/>
          <w:sz w:val="24"/>
          <w:szCs w:val="24"/>
        </w:rPr>
      </w:pPr>
    </w:p>
    <w:p w14:paraId="2C20F503" w14:textId="15CB0691" w:rsidR="00CF55BA" w:rsidRDefault="00CF55BA" w:rsidP="00CF55BA">
      <w:pPr>
        <w:spacing w:after="0" w:line="240" w:lineRule="auto"/>
        <w:jc w:val="both"/>
        <w:rPr>
          <w:rFonts w:ascii="Times New Roman" w:hAnsi="Times New Roman"/>
          <w:sz w:val="24"/>
          <w:szCs w:val="24"/>
        </w:rPr>
      </w:pPr>
      <w:r w:rsidRPr="005E398D">
        <w:rPr>
          <w:rFonts w:ascii="Times New Roman" w:hAnsi="Times New Roman"/>
          <w:sz w:val="24"/>
          <w:szCs w:val="24"/>
        </w:rPr>
        <w:t xml:space="preserve">Muudatusega nähakse ette, et maksukohustuslasena või piiratud maksukohustuslasena registreeritud isikul ei teki siiski maksukohustust, kui teenus või kaup, sealhulgas kokkupandav kaup saadakse ettevõtlusega tegelevalt </w:t>
      </w:r>
      <w:bookmarkStart w:id="7" w:name="_Hlk157698995"/>
      <w:r w:rsidRPr="005E398D">
        <w:rPr>
          <w:rFonts w:ascii="Times New Roman" w:hAnsi="Times New Roman"/>
          <w:sz w:val="24"/>
          <w:szCs w:val="24"/>
        </w:rPr>
        <w:t>välisriigi isikult, kes on oma asukoha liikmesriigi maksuhaldurilt saanud Eestis väikeettevõtete erikorra rakendamiseks õiguse ja ta on kauba või teenuse arvele märkinud erikorra rakendaja registreerimisnumbri järelliitega „EX“</w:t>
      </w:r>
      <w:bookmarkEnd w:id="7"/>
      <w:r w:rsidRPr="005E398D">
        <w:rPr>
          <w:rFonts w:ascii="Times New Roman" w:hAnsi="Times New Roman"/>
          <w:sz w:val="24"/>
          <w:szCs w:val="24"/>
        </w:rPr>
        <w:t>.</w:t>
      </w:r>
      <w:r>
        <w:rPr>
          <w:rFonts w:ascii="Times New Roman" w:hAnsi="Times New Roman"/>
          <w:sz w:val="24"/>
          <w:szCs w:val="24"/>
        </w:rPr>
        <w:t xml:space="preserve"> </w:t>
      </w:r>
    </w:p>
    <w:p w14:paraId="7AE3445B" w14:textId="77777777" w:rsidR="00CF55BA" w:rsidRDefault="00CF55BA" w:rsidP="00CF55BA">
      <w:pPr>
        <w:spacing w:after="0" w:line="240" w:lineRule="auto"/>
        <w:jc w:val="both"/>
        <w:rPr>
          <w:rFonts w:ascii="Times New Roman" w:hAnsi="Times New Roman"/>
          <w:sz w:val="24"/>
          <w:szCs w:val="24"/>
        </w:rPr>
      </w:pPr>
    </w:p>
    <w:p w14:paraId="62A0607D" w14:textId="51034F07" w:rsidR="00CF55BA" w:rsidRDefault="00CF55BA" w:rsidP="00CF55BA">
      <w:pPr>
        <w:spacing w:after="0" w:line="240" w:lineRule="auto"/>
        <w:jc w:val="both"/>
        <w:rPr>
          <w:rFonts w:ascii="Times New Roman" w:hAnsi="Times New Roman"/>
          <w:sz w:val="24"/>
          <w:szCs w:val="24"/>
        </w:rPr>
      </w:pPr>
      <w:r>
        <w:rPr>
          <w:rFonts w:ascii="Times New Roman" w:hAnsi="Times New Roman"/>
          <w:sz w:val="24"/>
          <w:szCs w:val="24"/>
        </w:rPr>
        <w:t>Sellest tulenevalt muudetakse ka KMS §-s 21</w:t>
      </w:r>
      <w:r w:rsidR="005E398D">
        <w:rPr>
          <w:rFonts w:ascii="Times New Roman" w:hAnsi="Times New Roman"/>
          <w:sz w:val="24"/>
          <w:szCs w:val="24"/>
        </w:rPr>
        <w:t xml:space="preserve"> sätestatud piiratud maksukohustuslasena registreerimise korda. Muudatustega lõigetes 1</w:t>
      </w:r>
      <w:r w:rsidR="005E398D" w:rsidRPr="00CA69CB">
        <w:rPr>
          <w:szCs w:val="24"/>
          <w:shd w:val="clear" w:color="auto" w:fill="FFFFFF"/>
        </w:rPr>
        <w:t>–</w:t>
      </w:r>
      <w:r w:rsidR="005E398D">
        <w:rPr>
          <w:rFonts w:ascii="Times New Roman" w:hAnsi="Times New Roman"/>
          <w:sz w:val="24"/>
          <w:szCs w:val="24"/>
        </w:rPr>
        <w:t>2</w:t>
      </w:r>
      <w:r w:rsidR="005E398D" w:rsidRPr="005E398D">
        <w:rPr>
          <w:rFonts w:ascii="Times New Roman" w:hAnsi="Times New Roman"/>
          <w:sz w:val="24"/>
          <w:szCs w:val="24"/>
          <w:vertAlign w:val="superscript"/>
        </w:rPr>
        <w:t>1</w:t>
      </w:r>
      <w:r w:rsidR="005E398D">
        <w:rPr>
          <w:rFonts w:ascii="Times New Roman" w:hAnsi="Times New Roman"/>
          <w:sz w:val="24"/>
          <w:szCs w:val="24"/>
        </w:rPr>
        <w:t xml:space="preserve"> sätestatakse, et piiratud maksukohustuslasena registreerimise kohustust ei teki, kui teenus saadakse teise liikmesriigi</w:t>
      </w:r>
      <w:r w:rsidR="005E398D" w:rsidRPr="00921D3D">
        <w:rPr>
          <w:rFonts w:ascii="Times New Roman" w:hAnsi="Times New Roman"/>
          <w:sz w:val="24"/>
          <w:szCs w:val="24"/>
        </w:rPr>
        <w:t xml:space="preserve"> isikult, kes on oma asukoha liikmesriigi maksuhaldurilt saanud Eestis väikeettevõtete erikorra rakendamiseks õiguse ja ta on arvele märkinud erikorra rakendaja registreerimisnumbri järelliitega „EX“</w:t>
      </w:r>
      <w:r w:rsidR="005E398D">
        <w:rPr>
          <w:rFonts w:ascii="Times New Roman" w:hAnsi="Times New Roman"/>
          <w:sz w:val="24"/>
          <w:szCs w:val="24"/>
        </w:rPr>
        <w:t xml:space="preserve">. </w:t>
      </w:r>
      <w:r w:rsidR="0056017A">
        <w:rPr>
          <w:rFonts w:ascii="Times New Roman" w:hAnsi="Times New Roman"/>
          <w:sz w:val="24"/>
          <w:szCs w:val="24"/>
        </w:rPr>
        <w:t>Sellisel juhul ei arvata</w:t>
      </w:r>
      <w:r w:rsidR="005E398D">
        <w:rPr>
          <w:rFonts w:ascii="Times New Roman" w:hAnsi="Times New Roman"/>
          <w:sz w:val="24"/>
          <w:szCs w:val="24"/>
        </w:rPr>
        <w:t xml:space="preserve"> soetatud kauba maksustatavat väärtust ühendusesiseselt soetatud kaupade piirmäära arvestusse. </w:t>
      </w:r>
    </w:p>
    <w:p w14:paraId="49D8B326" w14:textId="77777777" w:rsidR="00BE3A12" w:rsidRDefault="00BE3A12" w:rsidP="00CF55BA">
      <w:pPr>
        <w:spacing w:after="0" w:line="240" w:lineRule="auto"/>
        <w:jc w:val="both"/>
        <w:rPr>
          <w:rFonts w:ascii="Times New Roman" w:hAnsi="Times New Roman"/>
          <w:sz w:val="24"/>
          <w:szCs w:val="24"/>
        </w:rPr>
      </w:pPr>
    </w:p>
    <w:p w14:paraId="1C4D4C32" w14:textId="2BA71450" w:rsidR="00BE3A12" w:rsidRDefault="000630E3" w:rsidP="00CF55BA">
      <w:pPr>
        <w:spacing w:after="0" w:line="240" w:lineRule="auto"/>
        <w:jc w:val="both"/>
        <w:rPr>
          <w:rFonts w:ascii="Times New Roman" w:hAnsi="Times New Roman"/>
          <w:sz w:val="24"/>
          <w:szCs w:val="24"/>
        </w:rPr>
      </w:pPr>
      <w:r>
        <w:rPr>
          <w:rFonts w:ascii="Times New Roman" w:hAnsi="Times New Roman"/>
          <w:sz w:val="24"/>
          <w:szCs w:val="24"/>
        </w:rPr>
        <w:t>Koosmõjus KMS § 3 lõikega 7</w:t>
      </w:r>
      <w:r w:rsidR="00BE3A12">
        <w:rPr>
          <w:rFonts w:ascii="Times New Roman" w:hAnsi="Times New Roman"/>
          <w:sz w:val="24"/>
          <w:szCs w:val="24"/>
        </w:rPr>
        <w:t xml:space="preserve"> muudetakse </w:t>
      </w:r>
      <w:r>
        <w:rPr>
          <w:rFonts w:ascii="Times New Roman" w:hAnsi="Times New Roman"/>
          <w:sz w:val="24"/>
          <w:szCs w:val="24"/>
        </w:rPr>
        <w:t xml:space="preserve">ka </w:t>
      </w:r>
      <w:r w:rsidR="00BE3A12">
        <w:rPr>
          <w:rFonts w:ascii="Times New Roman" w:hAnsi="Times New Roman"/>
          <w:sz w:val="24"/>
          <w:szCs w:val="24"/>
        </w:rPr>
        <w:t>KMS § 29 lõiget 1</w:t>
      </w:r>
      <w:r>
        <w:rPr>
          <w:rFonts w:ascii="Times New Roman" w:hAnsi="Times New Roman"/>
          <w:sz w:val="24"/>
          <w:szCs w:val="24"/>
        </w:rPr>
        <w:t>. Muudatusega jääb</w:t>
      </w:r>
      <w:r w:rsidR="00BE3A12">
        <w:rPr>
          <w:rFonts w:ascii="Times New Roman" w:hAnsi="Times New Roman"/>
          <w:sz w:val="24"/>
          <w:szCs w:val="24"/>
        </w:rPr>
        <w:t xml:space="preserve"> </w:t>
      </w:r>
      <w:r>
        <w:rPr>
          <w:rFonts w:ascii="Times New Roman" w:hAnsi="Times New Roman"/>
          <w:sz w:val="24"/>
          <w:szCs w:val="24"/>
        </w:rPr>
        <w:t>piiratud maksukohustuslase poolt tasumisele kuuluva käibemaksusumma arvestusest välja kaupade ja teenuste maksustav väärtus, kui müüja on teise liikmesriigi</w:t>
      </w:r>
      <w:r w:rsidRPr="005E398D">
        <w:rPr>
          <w:rFonts w:ascii="Times New Roman" w:hAnsi="Times New Roman"/>
          <w:sz w:val="24"/>
          <w:szCs w:val="24"/>
        </w:rPr>
        <w:t xml:space="preserve"> isik, kes on oma asukoha liikmesriigi maksuhaldurilt saanud Eestis väikeettevõtete erikorra rakendamiseks õiguse ja ta on kauba või teenuse arvele märkinud erikorra rakendaja registreerimisnumbri järelliitega „EX“</w:t>
      </w:r>
    </w:p>
    <w:p w14:paraId="36B4CEB2" w14:textId="1FB2DEFB" w:rsidR="00CF55BA" w:rsidRPr="005E398D" w:rsidRDefault="00CF55BA" w:rsidP="005E398D">
      <w:pPr>
        <w:spacing w:after="0" w:line="240" w:lineRule="auto"/>
        <w:jc w:val="both"/>
        <w:rPr>
          <w:rFonts w:ascii="Times New Roman" w:hAnsi="Times New Roman"/>
          <w:sz w:val="24"/>
          <w:szCs w:val="24"/>
        </w:rPr>
      </w:pPr>
      <w:r w:rsidRPr="005E398D">
        <w:rPr>
          <w:rFonts w:ascii="Times New Roman" w:hAnsi="Times New Roman"/>
          <w:sz w:val="24"/>
          <w:szCs w:val="24"/>
        </w:rPr>
        <w:t xml:space="preserve"> </w:t>
      </w:r>
    </w:p>
    <w:p w14:paraId="516A632C" w14:textId="43C2FB82" w:rsidR="00CF55BA" w:rsidRPr="005E398D" w:rsidRDefault="00CF55BA" w:rsidP="005E398D">
      <w:pPr>
        <w:spacing w:after="0" w:line="240" w:lineRule="auto"/>
        <w:jc w:val="both"/>
        <w:rPr>
          <w:rFonts w:ascii="Times New Roman" w:hAnsi="Times New Roman"/>
          <w:sz w:val="24"/>
          <w:szCs w:val="24"/>
        </w:rPr>
      </w:pPr>
      <w:r w:rsidRPr="005E398D">
        <w:rPr>
          <w:rFonts w:ascii="Times New Roman" w:hAnsi="Times New Roman"/>
          <w:sz w:val="24"/>
          <w:szCs w:val="24"/>
        </w:rPr>
        <w:lastRenderedPageBreak/>
        <w:t>Näiteks: Eestis registreeritud maksukohustuslane tellib Läti</w:t>
      </w:r>
      <w:r>
        <w:rPr>
          <w:rFonts w:ascii="Times New Roman" w:hAnsi="Times New Roman"/>
          <w:sz w:val="24"/>
          <w:szCs w:val="24"/>
        </w:rPr>
        <w:t xml:space="preserve"> ettevõtjalt</w:t>
      </w:r>
      <w:r w:rsidRPr="005E398D">
        <w:rPr>
          <w:rFonts w:ascii="Times New Roman" w:hAnsi="Times New Roman"/>
          <w:sz w:val="24"/>
          <w:szCs w:val="24"/>
        </w:rPr>
        <w:t xml:space="preserve"> reklaamiteenust. Üldreegli kohaselt tuleb Eestis registreeritud maksukohustuslasel sellise teenuse saamisel rakendada </w:t>
      </w:r>
      <w:proofErr w:type="spellStart"/>
      <w:r w:rsidRPr="005E398D">
        <w:rPr>
          <w:rFonts w:ascii="Times New Roman" w:hAnsi="Times New Roman"/>
          <w:sz w:val="24"/>
          <w:szCs w:val="24"/>
        </w:rPr>
        <w:t>pöördmaksustamist</w:t>
      </w:r>
      <w:proofErr w:type="spellEnd"/>
      <w:r w:rsidRPr="005E398D">
        <w:rPr>
          <w:rFonts w:ascii="Times New Roman" w:hAnsi="Times New Roman"/>
          <w:sz w:val="24"/>
          <w:szCs w:val="24"/>
        </w:rPr>
        <w:t>, ehk arvestada selle</w:t>
      </w:r>
      <w:r w:rsidR="005E398D">
        <w:rPr>
          <w:rFonts w:ascii="Times New Roman" w:hAnsi="Times New Roman"/>
          <w:sz w:val="24"/>
          <w:szCs w:val="24"/>
        </w:rPr>
        <w:t>l</w:t>
      </w:r>
      <w:r w:rsidRPr="005E398D">
        <w:rPr>
          <w:rFonts w:ascii="Times New Roman" w:hAnsi="Times New Roman"/>
          <w:sz w:val="24"/>
          <w:szCs w:val="24"/>
        </w:rPr>
        <w:t>t teenuselt käibemaks</w:t>
      </w:r>
      <w:r w:rsidR="006A740C">
        <w:rPr>
          <w:rFonts w:ascii="Times New Roman" w:hAnsi="Times New Roman"/>
          <w:sz w:val="24"/>
          <w:szCs w:val="24"/>
        </w:rPr>
        <w:t>,</w:t>
      </w:r>
      <w:r w:rsidRPr="005E398D">
        <w:rPr>
          <w:rFonts w:ascii="Times New Roman" w:hAnsi="Times New Roman"/>
          <w:sz w:val="24"/>
          <w:szCs w:val="24"/>
        </w:rPr>
        <w:t xml:space="preserve"> ja kui seda teenus</w:t>
      </w:r>
      <w:r w:rsidR="00D956F4">
        <w:rPr>
          <w:rFonts w:ascii="Times New Roman" w:hAnsi="Times New Roman"/>
          <w:sz w:val="24"/>
          <w:szCs w:val="24"/>
        </w:rPr>
        <w:t>t</w:t>
      </w:r>
      <w:r w:rsidRPr="005E398D">
        <w:rPr>
          <w:rFonts w:ascii="Times New Roman" w:hAnsi="Times New Roman"/>
          <w:sz w:val="24"/>
          <w:szCs w:val="24"/>
        </w:rPr>
        <w:t xml:space="preserve"> kasutatakse maksustatava käibe tarbeks, siis on maksukohustuslasel õigus ka sisendkäibemaksu mahaarvamiseks. Kui teenuse osutaja on Lätis registreeritud väikeettevõtete erikorra rakendajana ja tal</w:t>
      </w:r>
      <w:r w:rsidR="006A740C">
        <w:rPr>
          <w:rFonts w:ascii="Times New Roman" w:hAnsi="Times New Roman"/>
          <w:sz w:val="24"/>
          <w:szCs w:val="24"/>
        </w:rPr>
        <w:t>le</w:t>
      </w:r>
      <w:r w:rsidRPr="005E398D">
        <w:rPr>
          <w:rFonts w:ascii="Times New Roman" w:hAnsi="Times New Roman"/>
          <w:sz w:val="24"/>
          <w:szCs w:val="24"/>
        </w:rPr>
        <w:t xml:space="preserve"> on </w:t>
      </w:r>
      <w:r w:rsidR="006A740C">
        <w:rPr>
          <w:rFonts w:ascii="Times New Roman" w:hAnsi="Times New Roman"/>
          <w:sz w:val="24"/>
          <w:szCs w:val="24"/>
        </w:rPr>
        <w:t xml:space="preserve">antud </w:t>
      </w:r>
      <w:r w:rsidRPr="005E398D">
        <w:rPr>
          <w:rFonts w:ascii="Times New Roman" w:hAnsi="Times New Roman"/>
          <w:sz w:val="24"/>
          <w:szCs w:val="24"/>
        </w:rPr>
        <w:t xml:space="preserve">õigus erikorda Eestis rakendada, siis teenuse saajal Eestis selle teenuse saamiselt maksukohustust ei teki. Sellisel juhul märgib Läti ettevõtja arvele registreerimisnumbri järelliitega „EX“, mis näitab, et tal ei teki Eestis maksukohustust ja seda ei teki ka </w:t>
      </w:r>
      <w:proofErr w:type="spellStart"/>
      <w:r w:rsidRPr="005E398D">
        <w:rPr>
          <w:rFonts w:ascii="Times New Roman" w:hAnsi="Times New Roman"/>
          <w:sz w:val="24"/>
          <w:szCs w:val="24"/>
        </w:rPr>
        <w:t>pöördmaksustamise</w:t>
      </w:r>
      <w:proofErr w:type="spellEnd"/>
      <w:r w:rsidRPr="005E398D">
        <w:rPr>
          <w:rFonts w:ascii="Times New Roman" w:hAnsi="Times New Roman"/>
          <w:sz w:val="24"/>
          <w:szCs w:val="24"/>
        </w:rPr>
        <w:t xml:space="preserve"> näol temalt teenuse saajal.</w:t>
      </w:r>
    </w:p>
    <w:p w14:paraId="55F485D7" w14:textId="28AF6342" w:rsidR="00B33C5C" w:rsidRPr="00AE32DA" w:rsidRDefault="00B33C5C" w:rsidP="00AE32DA">
      <w:pPr>
        <w:widowControl w:val="0"/>
        <w:autoSpaceDE w:val="0"/>
        <w:autoSpaceDN w:val="0"/>
        <w:adjustRightInd w:val="0"/>
        <w:spacing w:after="0" w:line="240" w:lineRule="auto"/>
        <w:jc w:val="both"/>
        <w:rPr>
          <w:rFonts w:ascii="Times New Roman" w:hAnsi="Times New Roman"/>
          <w:b/>
          <w:sz w:val="24"/>
          <w:szCs w:val="24"/>
        </w:rPr>
      </w:pPr>
    </w:p>
    <w:p w14:paraId="3A3B4F3D" w14:textId="6710657C" w:rsidR="00BF40DA" w:rsidRDefault="00F73796" w:rsidP="00AE32DA">
      <w:pPr>
        <w:spacing w:after="0" w:line="240" w:lineRule="auto"/>
        <w:jc w:val="both"/>
        <w:rPr>
          <w:rFonts w:ascii="Times New Roman" w:hAnsi="Times New Roman"/>
          <w:b/>
          <w:sz w:val="24"/>
          <w:szCs w:val="24"/>
        </w:rPr>
      </w:pPr>
      <w:r w:rsidRPr="00AE32DA">
        <w:rPr>
          <w:rFonts w:ascii="Times New Roman" w:hAnsi="Times New Roman"/>
          <w:b/>
          <w:sz w:val="24"/>
          <w:szCs w:val="24"/>
        </w:rPr>
        <w:t>3.</w:t>
      </w:r>
      <w:r w:rsidR="00F72A71" w:rsidRPr="00AE32DA">
        <w:rPr>
          <w:rFonts w:ascii="Times New Roman" w:hAnsi="Times New Roman"/>
          <w:b/>
          <w:sz w:val="24"/>
          <w:szCs w:val="24"/>
        </w:rPr>
        <w:t>2</w:t>
      </w:r>
      <w:r w:rsidRPr="00AE32DA">
        <w:rPr>
          <w:rFonts w:ascii="Times New Roman" w:hAnsi="Times New Roman"/>
          <w:b/>
          <w:sz w:val="24"/>
          <w:szCs w:val="24"/>
        </w:rPr>
        <w:t>.</w:t>
      </w:r>
      <w:r w:rsidR="005E398D">
        <w:rPr>
          <w:rFonts w:ascii="Times New Roman" w:hAnsi="Times New Roman"/>
          <w:b/>
          <w:sz w:val="24"/>
          <w:szCs w:val="24"/>
        </w:rPr>
        <w:t xml:space="preserve"> </w:t>
      </w:r>
      <w:r w:rsidR="00BF40DA" w:rsidRPr="00AE32DA">
        <w:rPr>
          <w:rFonts w:ascii="Times New Roman" w:hAnsi="Times New Roman"/>
          <w:b/>
          <w:sz w:val="24"/>
          <w:szCs w:val="24"/>
        </w:rPr>
        <w:t xml:space="preserve">Eelnõu § 1 punktid </w:t>
      </w:r>
      <w:r w:rsidR="005E398D">
        <w:rPr>
          <w:rFonts w:ascii="Times New Roman" w:hAnsi="Times New Roman"/>
          <w:b/>
          <w:sz w:val="24"/>
          <w:szCs w:val="24"/>
        </w:rPr>
        <w:t xml:space="preserve">3 ja </w:t>
      </w:r>
      <w:r w:rsidR="00BF40DA" w:rsidRPr="00AE32DA">
        <w:rPr>
          <w:rFonts w:ascii="Times New Roman" w:eastAsia="Times New Roman" w:hAnsi="Times New Roman"/>
          <w:b/>
          <w:iCs/>
          <w:sz w:val="24"/>
          <w:szCs w:val="24"/>
          <w:lang w:eastAsia="ar-SA"/>
        </w:rPr>
        <w:t>4</w:t>
      </w:r>
      <w:r w:rsidR="00BF40DA" w:rsidRPr="00AE32DA">
        <w:rPr>
          <w:rFonts w:ascii="Times New Roman" w:hAnsi="Times New Roman"/>
          <w:b/>
          <w:sz w:val="24"/>
          <w:szCs w:val="24"/>
        </w:rPr>
        <w:t xml:space="preserve"> </w:t>
      </w:r>
      <w:r w:rsidR="00BF40DA" w:rsidRPr="00AE32DA">
        <w:rPr>
          <w:rFonts w:ascii="Times New Roman" w:eastAsia="Times New Roman" w:hAnsi="Times New Roman"/>
          <w:b/>
          <w:i/>
          <w:lang w:eastAsia="ar-SA"/>
        </w:rPr>
        <w:t>–</w:t>
      </w:r>
      <w:r w:rsidR="00BF40DA" w:rsidRPr="00AE32DA">
        <w:rPr>
          <w:rFonts w:ascii="Times New Roman" w:hAnsi="Times New Roman"/>
          <w:b/>
          <w:sz w:val="24"/>
          <w:szCs w:val="24"/>
        </w:rPr>
        <w:t xml:space="preserve"> KMS § 10</w:t>
      </w:r>
    </w:p>
    <w:p w14:paraId="2F77239A" w14:textId="5D062A33" w:rsidR="0040361E" w:rsidRDefault="00BF40DA" w:rsidP="00BF40DA">
      <w:pPr>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rPr>
        <w:t>KMS § 10 lõike 2 punktides 2 ja 2</w:t>
      </w:r>
      <w:r w:rsidRPr="00AE32DA">
        <w:rPr>
          <w:rFonts w:ascii="Times New Roman" w:hAnsi="Times New Roman"/>
          <w:sz w:val="24"/>
          <w:szCs w:val="24"/>
          <w:vertAlign w:val="superscript"/>
        </w:rPr>
        <w:t>1</w:t>
      </w:r>
      <w:r w:rsidRPr="00AE32DA">
        <w:rPr>
          <w:rFonts w:ascii="Times New Roman" w:hAnsi="Times New Roman"/>
          <w:sz w:val="24"/>
          <w:szCs w:val="24"/>
        </w:rPr>
        <w:t xml:space="preserve"> ning lõike 4 punktis 2 ja 2</w:t>
      </w:r>
      <w:r w:rsidRPr="00AE32DA">
        <w:rPr>
          <w:rFonts w:ascii="Times New Roman" w:hAnsi="Times New Roman"/>
          <w:sz w:val="24"/>
          <w:szCs w:val="24"/>
          <w:vertAlign w:val="superscript"/>
        </w:rPr>
        <w:t>1</w:t>
      </w:r>
      <w:r w:rsidRPr="00AE32DA">
        <w:rPr>
          <w:rFonts w:ascii="Times New Roman" w:hAnsi="Times New Roman"/>
          <w:sz w:val="24"/>
          <w:szCs w:val="24"/>
        </w:rPr>
        <w:t xml:space="preserve"> on sätestatud käibe tekkimise koht, kui osutatakse </w:t>
      </w:r>
      <w:r w:rsidRPr="00AE32DA">
        <w:rPr>
          <w:rFonts w:ascii="Times New Roman" w:hAnsi="Times New Roman"/>
          <w:sz w:val="24"/>
          <w:szCs w:val="24"/>
          <w:shd w:val="clear" w:color="auto" w:fill="FFFFFF"/>
        </w:rPr>
        <w:t xml:space="preserve">kultuuri-, kunsti-, spordi-, haridus-, teadus- või meelelahutusüritusteenust või messi või näitusega seotud teenust või nimetatud üritustele sissepääsu teenust või sissepääsuteenusega seotud </w:t>
      </w:r>
      <w:proofErr w:type="spellStart"/>
      <w:r w:rsidRPr="00AE32DA">
        <w:rPr>
          <w:rFonts w:ascii="Times New Roman" w:hAnsi="Times New Roman"/>
          <w:sz w:val="24"/>
          <w:szCs w:val="24"/>
          <w:shd w:val="clear" w:color="auto" w:fill="FFFFFF"/>
        </w:rPr>
        <w:t>kõrvalteenust</w:t>
      </w:r>
      <w:proofErr w:type="spellEnd"/>
      <w:r w:rsidRPr="00AE32DA">
        <w:rPr>
          <w:rFonts w:ascii="Times New Roman" w:hAnsi="Times New Roman"/>
          <w:sz w:val="24"/>
          <w:szCs w:val="24"/>
          <w:shd w:val="clear" w:color="auto" w:fill="FFFFFF"/>
        </w:rPr>
        <w:t xml:space="preserve">. </w:t>
      </w:r>
      <w:r w:rsidR="00E607D1">
        <w:rPr>
          <w:rFonts w:ascii="Times New Roman" w:hAnsi="Times New Roman"/>
          <w:sz w:val="24"/>
          <w:szCs w:val="24"/>
          <w:shd w:val="clear" w:color="auto" w:fill="FFFFFF"/>
        </w:rPr>
        <w:t xml:space="preserve">Selliste teenuste </w:t>
      </w:r>
      <w:r w:rsidR="0040154A">
        <w:rPr>
          <w:rFonts w:ascii="Times New Roman" w:hAnsi="Times New Roman"/>
          <w:sz w:val="24"/>
          <w:szCs w:val="24"/>
          <w:shd w:val="clear" w:color="auto" w:fill="FFFFFF"/>
        </w:rPr>
        <w:t>käibe tekkimise</w:t>
      </w:r>
      <w:r w:rsidR="00E607D1">
        <w:rPr>
          <w:rFonts w:ascii="Times New Roman" w:hAnsi="Times New Roman"/>
          <w:sz w:val="24"/>
          <w:szCs w:val="24"/>
          <w:shd w:val="clear" w:color="auto" w:fill="FFFFFF"/>
        </w:rPr>
        <w:t xml:space="preserve"> koht </w:t>
      </w:r>
      <w:r w:rsidR="00494782">
        <w:rPr>
          <w:rFonts w:ascii="Times New Roman" w:hAnsi="Times New Roman"/>
          <w:sz w:val="24"/>
          <w:szCs w:val="24"/>
          <w:shd w:val="clear" w:color="auto" w:fill="FFFFFF"/>
        </w:rPr>
        <w:t xml:space="preserve">on </w:t>
      </w:r>
      <w:r w:rsidR="00E607D1">
        <w:rPr>
          <w:rFonts w:ascii="Times New Roman" w:hAnsi="Times New Roman"/>
          <w:sz w:val="24"/>
          <w:szCs w:val="24"/>
          <w:shd w:val="clear" w:color="auto" w:fill="FFFFFF"/>
        </w:rPr>
        <w:t>erinevalt üldreeglist</w:t>
      </w:r>
      <w:r w:rsidR="0040154A">
        <w:rPr>
          <w:rFonts w:ascii="Times New Roman" w:hAnsi="Times New Roman"/>
          <w:sz w:val="24"/>
          <w:szCs w:val="24"/>
          <w:shd w:val="clear" w:color="auto" w:fill="FFFFFF"/>
        </w:rPr>
        <w:t xml:space="preserve"> ürituse toimumise koht. </w:t>
      </w:r>
    </w:p>
    <w:p w14:paraId="310C17C5" w14:textId="0FF72D3B" w:rsidR="00520DFD" w:rsidRDefault="00BF40DA" w:rsidP="00BF40DA">
      <w:pPr>
        <w:spacing w:after="0" w:line="240" w:lineRule="auto"/>
        <w:jc w:val="both"/>
        <w:rPr>
          <w:rFonts w:ascii="Times New Roman" w:hAnsi="Times New Roman"/>
          <w:sz w:val="24"/>
          <w:szCs w:val="24"/>
          <w:shd w:val="clear" w:color="auto" w:fill="FFFFFF"/>
        </w:rPr>
      </w:pPr>
      <w:r w:rsidRPr="00255930">
        <w:rPr>
          <w:rFonts w:ascii="Times New Roman" w:hAnsi="Times New Roman"/>
          <w:sz w:val="24"/>
          <w:szCs w:val="24"/>
          <w:shd w:val="clear" w:color="auto" w:fill="FFFFFF"/>
        </w:rPr>
        <w:t xml:space="preserve">KMS muudatusega </w:t>
      </w:r>
      <w:r w:rsidRPr="00103170">
        <w:rPr>
          <w:rFonts w:ascii="Times New Roman" w:hAnsi="Times New Roman"/>
          <w:sz w:val="24"/>
          <w:szCs w:val="24"/>
          <w:shd w:val="clear" w:color="auto" w:fill="FFFFFF"/>
        </w:rPr>
        <w:t>täpsustatakse,</w:t>
      </w:r>
      <w:r w:rsidRPr="00255930">
        <w:rPr>
          <w:rFonts w:ascii="Times New Roman" w:hAnsi="Times New Roman"/>
          <w:sz w:val="24"/>
          <w:szCs w:val="24"/>
          <w:shd w:val="clear" w:color="auto" w:fill="FFFFFF"/>
        </w:rPr>
        <w:t xml:space="preserve"> et üritus</w:t>
      </w:r>
      <w:r w:rsidR="007B6473" w:rsidRPr="00255930">
        <w:rPr>
          <w:rFonts w:ascii="Times New Roman" w:hAnsi="Times New Roman"/>
          <w:sz w:val="24"/>
          <w:szCs w:val="24"/>
          <w:shd w:val="clear" w:color="auto" w:fill="FFFFFF"/>
        </w:rPr>
        <w:t xml:space="preserve">e toimumise kohast lähtuvalt ei määrata käibe tekkimise kohta, kui </w:t>
      </w:r>
      <w:r w:rsidR="002B68C3">
        <w:rPr>
          <w:rFonts w:ascii="Times New Roman" w:hAnsi="Times New Roman"/>
          <w:sz w:val="24"/>
          <w:szCs w:val="24"/>
          <w:shd w:val="clear" w:color="auto" w:fill="FFFFFF"/>
        </w:rPr>
        <w:t>teenus osutatakse voogedastuse teel või muul viisil virtuaalselt.</w:t>
      </w:r>
      <w:r w:rsidR="0026067D">
        <w:rPr>
          <w:rFonts w:ascii="Times New Roman" w:hAnsi="Times New Roman"/>
          <w:sz w:val="24"/>
          <w:szCs w:val="24"/>
          <w:shd w:val="clear" w:color="auto" w:fill="FFFFFF"/>
        </w:rPr>
        <w:t xml:space="preserve"> </w:t>
      </w:r>
      <w:r w:rsidR="0026067D" w:rsidDel="0026067D">
        <w:rPr>
          <w:rStyle w:val="Kommentaariviide"/>
        </w:rPr>
        <w:t xml:space="preserve"> </w:t>
      </w:r>
      <w:r w:rsidR="0026067D">
        <w:rPr>
          <w:rFonts w:ascii="Times New Roman" w:hAnsi="Times New Roman"/>
          <w:sz w:val="24"/>
          <w:szCs w:val="24"/>
          <w:shd w:val="clear" w:color="auto" w:fill="FFFFFF"/>
        </w:rPr>
        <w:t>Virtuaalselt osutatavad teenused on oma olemuselt elektroonilise</w:t>
      </w:r>
      <w:r w:rsidR="00537146">
        <w:rPr>
          <w:rFonts w:ascii="Times New Roman" w:hAnsi="Times New Roman"/>
          <w:sz w:val="24"/>
          <w:szCs w:val="24"/>
          <w:shd w:val="clear" w:color="auto" w:fill="FFFFFF"/>
        </w:rPr>
        <w:t>d</w:t>
      </w:r>
      <w:r w:rsidR="0026067D">
        <w:rPr>
          <w:rFonts w:ascii="Times New Roman" w:hAnsi="Times New Roman"/>
          <w:sz w:val="24"/>
          <w:szCs w:val="24"/>
          <w:shd w:val="clear" w:color="auto" w:fill="FFFFFF"/>
        </w:rPr>
        <w:t xml:space="preserve"> teenused ja maksustatakse vastavalt selliste teenuste maksustamise reeglitele.</w:t>
      </w:r>
    </w:p>
    <w:p w14:paraId="3D707937" w14:textId="77777777" w:rsidR="00520DFD" w:rsidRDefault="00520DFD" w:rsidP="00BF40DA">
      <w:pPr>
        <w:spacing w:after="0" w:line="240" w:lineRule="auto"/>
        <w:jc w:val="both"/>
        <w:rPr>
          <w:rFonts w:ascii="Times New Roman" w:hAnsi="Times New Roman"/>
          <w:sz w:val="24"/>
          <w:szCs w:val="24"/>
          <w:shd w:val="clear" w:color="auto" w:fill="FFFFFF"/>
        </w:rPr>
      </w:pPr>
    </w:p>
    <w:p w14:paraId="157C550D" w14:textId="12F4B4D9" w:rsidR="00F61BA6" w:rsidRDefault="006B5F2A" w:rsidP="00BF40DA">
      <w:pPr>
        <w:spacing w:after="0" w:line="240" w:lineRule="auto"/>
        <w:jc w:val="both"/>
        <w:rPr>
          <w:rFonts w:ascii="Times New Roman" w:hAnsi="Times New Roman"/>
          <w:sz w:val="24"/>
          <w:szCs w:val="24"/>
        </w:rPr>
      </w:pPr>
      <w:r w:rsidRPr="002902A1">
        <w:rPr>
          <w:rFonts w:ascii="Times New Roman" w:hAnsi="Times New Roman"/>
          <w:sz w:val="24"/>
          <w:szCs w:val="24"/>
          <w:shd w:val="clear" w:color="auto" w:fill="FFFFFF"/>
        </w:rPr>
        <w:t xml:space="preserve">Samuti muudetakse </w:t>
      </w:r>
      <w:r w:rsidR="00255930" w:rsidRPr="002902A1">
        <w:rPr>
          <w:rFonts w:ascii="Times New Roman" w:hAnsi="Times New Roman"/>
          <w:sz w:val="24"/>
          <w:szCs w:val="24"/>
        </w:rPr>
        <w:t xml:space="preserve">KMS § </w:t>
      </w:r>
      <w:r w:rsidR="00255930" w:rsidRPr="00E80E9C">
        <w:rPr>
          <w:rFonts w:ascii="Times New Roman" w:hAnsi="Times New Roman"/>
          <w:sz w:val="24"/>
          <w:szCs w:val="24"/>
        </w:rPr>
        <w:t>10 lõike 2 punkti 2 ja lõike 4 punkti 2</w:t>
      </w:r>
      <w:r w:rsidRPr="00E80E9C">
        <w:rPr>
          <w:rFonts w:ascii="Times New Roman" w:hAnsi="Times New Roman"/>
          <w:sz w:val="24"/>
          <w:szCs w:val="24"/>
        </w:rPr>
        <w:t>, mis puudutavad</w:t>
      </w:r>
      <w:r w:rsidR="001A47C8">
        <w:rPr>
          <w:rFonts w:ascii="Times New Roman" w:hAnsi="Times New Roman"/>
          <w:sz w:val="24"/>
          <w:szCs w:val="24"/>
        </w:rPr>
        <w:t xml:space="preserve"> üritustega seotud teenuste käibe tekkimise koht</w:t>
      </w:r>
      <w:r w:rsidR="00494782">
        <w:rPr>
          <w:rFonts w:ascii="Times New Roman" w:hAnsi="Times New Roman"/>
          <w:sz w:val="24"/>
          <w:szCs w:val="24"/>
        </w:rPr>
        <w:t>a</w:t>
      </w:r>
      <w:r w:rsidR="001A47C8">
        <w:rPr>
          <w:rFonts w:ascii="Times New Roman" w:hAnsi="Times New Roman"/>
          <w:sz w:val="24"/>
          <w:szCs w:val="24"/>
        </w:rPr>
        <w:t xml:space="preserve">, kui teenus osutatakse isikule, kes ei ole </w:t>
      </w:r>
      <w:r w:rsidR="001A47C8" w:rsidRPr="00255930">
        <w:rPr>
          <w:rFonts w:ascii="Times New Roman" w:hAnsi="Times New Roman"/>
          <w:sz w:val="24"/>
          <w:szCs w:val="24"/>
          <w:shd w:val="clear" w:color="auto" w:fill="FFFFFF"/>
        </w:rPr>
        <w:t xml:space="preserve">maksukohustuslasena või piiratud maksukohustuslasena registreeritud isik või ettevõtlusega tegelev ühendusevälise riigi </w:t>
      </w:r>
      <w:r w:rsidR="001A47C8">
        <w:rPr>
          <w:rFonts w:ascii="Times New Roman" w:hAnsi="Times New Roman"/>
          <w:sz w:val="24"/>
          <w:szCs w:val="24"/>
          <w:shd w:val="clear" w:color="auto" w:fill="FFFFFF"/>
        </w:rPr>
        <w:t>isik</w:t>
      </w:r>
      <w:r w:rsidR="00520DFD" w:rsidRPr="00E80E9C">
        <w:rPr>
          <w:rFonts w:ascii="Times New Roman" w:hAnsi="Times New Roman"/>
          <w:sz w:val="24"/>
          <w:szCs w:val="24"/>
        </w:rPr>
        <w:t xml:space="preserve">. Muudatusega </w:t>
      </w:r>
      <w:r w:rsidR="00520DFD" w:rsidRPr="00691FC3">
        <w:rPr>
          <w:rFonts w:ascii="Times New Roman" w:hAnsi="Times New Roman"/>
          <w:sz w:val="24"/>
          <w:szCs w:val="24"/>
        </w:rPr>
        <w:t>täpsustatakse,</w:t>
      </w:r>
      <w:r w:rsidR="00520DFD" w:rsidRPr="00E80E9C">
        <w:rPr>
          <w:rFonts w:ascii="Times New Roman" w:hAnsi="Times New Roman"/>
          <w:sz w:val="24"/>
          <w:szCs w:val="24"/>
        </w:rPr>
        <w:t xml:space="preserve"> et ürituse </w:t>
      </w:r>
      <w:r w:rsidR="001A47C8">
        <w:rPr>
          <w:rFonts w:ascii="Times New Roman" w:hAnsi="Times New Roman"/>
          <w:sz w:val="24"/>
          <w:szCs w:val="24"/>
        </w:rPr>
        <w:t>toimumise kohast</w:t>
      </w:r>
      <w:r w:rsidR="00520DFD" w:rsidRPr="00E80E9C">
        <w:rPr>
          <w:rFonts w:ascii="Times New Roman" w:hAnsi="Times New Roman"/>
          <w:sz w:val="24"/>
          <w:szCs w:val="24"/>
        </w:rPr>
        <w:t xml:space="preserve"> lähtuvalt ei määrata käibe tekkimise kohta, kui üritus edastatakse</w:t>
      </w:r>
      <w:r w:rsidRPr="00E80E9C">
        <w:rPr>
          <w:rFonts w:ascii="Times New Roman" w:hAnsi="Times New Roman"/>
          <w:sz w:val="24"/>
          <w:szCs w:val="24"/>
        </w:rPr>
        <w:t xml:space="preserve"> voogedastuse teel või muul viisil virtuaalselt</w:t>
      </w:r>
      <w:r w:rsidR="00520DFD" w:rsidRPr="00E80E9C">
        <w:rPr>
          <w:rFonts w:ascii="Times New Roman" w:hAnsi="Times New Roman"/>
          <w:sz w:val="24"/>
          <w:szCs w:val="24"/>
        </w:rPr>
        <w:t xml:space="preserve">. </w:t>
      </w:r>
      <w:r w:rsidR="00F61BA6" w:rsidRPr="002902A1">
        <w:rPr>
          <w:rFonts w:ascii="Times New Roman" w:hAnsi="Times New Roman"/>
          <w:sz w:val="24"/>
          <w:szCs w:val="24"/>
        </w:rPr>
        <w:t xml:space="preserve">Kui </w:t>
      </w:r>
      <w:r w:rsidR="00F61BA6" w:rsidRPr="002902A1">
        <w:rPr>
          <w:rFonts w:ascii="Times New Roman" w:hAnsi="Times New Roman"/>
          <w:sz w:val="24"/>
          <w:szCs w:val="24"/>
          <w:shd w:val="clear" w:color="auto" w:fill="FFFFFF"/>
        </w:rPr>
        <w:t>kultuuri-, kunsti-, spordi-, haridus-, teadus- või meelelahutusüritusteenust või messi või näitusega seotud teenust</w:t>
      </w:r>
      <w:r w:rsidR="00F61BA6" w:rsidRPr="002902A1">
        <w:rPr>
          <w:rFonts w:ascii="Times New Roman" w:hAnsi="Times New Roman"/>
          <w:sz w:val="24"/>
          <w:szCs w:val="24"/>
        </w:rPr>
        <w:t xml:space="preserve"> osutatakse</w:t>
      </w:r>
      <w:r w:rsidR="00FF0BF4" w:rsidRPr="002902A1">
        <w:rPr>
          <w:rFonts w:ascii="Times New Roman" w:hAnsi="Times New Roman"/>
          <w:sz w:val="24"/>
          <w:szCs w:val="24"/>
        </w:rPr>
        <w:t xml:space="preserve"> isikule, kes ei ole maksukohustuslasena ega piiratud maksukohustuslasena registreeritud isik ega ettevõtlusega tegelev ühendusevälise riigi isik, siis sellise ürituse edastamisel voogedastuse teel või muul viisil virtuaalselt, on teenuse osutamise kohaks isiku elu- või asukoht</w:t>
      </w:r>
      <w:r w:rsidR="005E211C" w:rsidRPr="002902A1">
        <w:rPr>
          <w:rFonts w:ascii="Times New Roman" w:hAnsi="Times New Roman"/>
          <w:sz w:val="24"/>
          <w:szCs w:val="24"/>
        </w:rPr>
        <w:t>.</w:t>
      </w:r>
      <w:r w:rsidR="00FF0BF4" w:rsidRPr="002902A1">
        <w:rPr>
          <w:rFonts w:ascii="Times New Roman" w:hAnsi="Times New Roman"/>
          <w:sz w:val="24"/>
          <w:szCs w:val="24"/>
        </w:rPr>
        <w:t xml:space="preserve"> </w:t>
      </w:r>
    </w:p>
    <w:p w14:paraId="307B9C55" w14:textId="77777777" w:rsidR="00CC14EE" w:rsidRDefault="00CC14EE" w:rsidP="00BF40DA">
      <w:pPr>
        <w:spacing w:after="0" w:line="240" w:lineRule="auto"/>
        <w:jc w:val="both"/>
        <w:rPr>
          <w:rFonts w:ascii="Times New Roman" w:hAnsi="Times New Roman"/>
          <w:sz w:val="24"/>
          <w:szCs w:val="24"/>
        </w:rPr>
      </w:pPr>
    </w:p>
    <w:p w14:paraId="26A4F14A" w14:textId="566618B7" w:rsidR="00CC14EE" w:rsidRPr="00E80E9C" w:rsidRDefault="00CC14EE" w:rsidP="00BF40DA">
      <w:pPr>
        <w:spacing w:after="0" w:line="240" w:lineRule="auto"/>
        <w:jc w:val="both"/>
        <w:rPr>
          <w:rFonts w:ascii="Times New Roman" w:hAnsi="Times New Roman"/>
          <w:sz w:val="24"/>
          <w:szCs w:val="24"/>
          <w:shd w:val="clear" w:color="auto" w:fill="FFFFFF"/>
        </w:rPr>
      </w:pPr>
      <w:r>
        <w:rPr>
          <w:rFonts w:ascii="Times New Roman" w:hAnsi="Times New Roman"/>
          <w:sz w:val="24"/>
          <w:szCs w:val="24"/>
        </w:rPr>
        <w:t>Näiteks</w:t>
      </w:r>
      <w:r w:rsidR="00D808AC">
        <w:rPr>
          <w:rFonts w:ascii="Times New Roman" w:hAnsi="Times New Roman"/>
          <w:sz w:val="24"/>
          <w:szCs w:val="24"/>
        </w:rPr>
        <w:t xml:space="preserve">, kui </w:t>
      </w:r>
      <w:r w:rsidR="008552B5">
        <w:rPr>
          <w:rFonts w:ascii="Times New Roman" w:hAnsi="Times New Roman"/>
          <w:sz w:val="24"/>
          <w:szCs w:val="24"/>
        </w:rPr>
        <w:t xml:space="preserve">näituse füüsiline toimumise koht asub </w:t>
      </w:r>
      <w:r w:rsidR="00D808AC">
        <w:rPr>
          <w:rFonts w:ascii="Times New Roman" w:hAnsi="Times New Roman"/>
          <w:sz w:val="24"/>
          <w:szCs w:val="24"/>
        </w:rPr>
        <w:t>Eestis</w:t>
      </w:r>
      <w:r w:rsidR="008552B5">
        <w:rPr>
          <w:rFonts w:ascii="Times New Roman" w:hAnsi="Times New Roman"/>
          <w:sz w:val="24"/>
          <w:szCs w:val="24"/>
        </w:rPr>
        <w:t xml:space="preserve">, kuid seda näitust on võimalik lisaks füüsiliselt näitusesaali külastamisele </w:t>
      </w:r>
      <w:r w:rsidR="00E00DC6">
        <w:rPr>
          <w:rFonts w:ascii="Times New Roman" w:hAnsi="Times New Roman"/>
          <w:sz w:val="24"/>
          <w:szCs w:val="24"/>
        </w:rPr>
        <w:t xml:space="preserve">külastada ka virtuaalselt, siis </w:t>
      </w:r>
      <w:r w:rsidR="008552B5">
        <w:rPr>
          <w:rFonts w:ascii="Times New Roman" w:hAnsi="Times New Roman"/>
          <w:sz w:val="24"/>
          <w:szCs w:val="24"/>
        </w:rPr>
        <w:t xml:space="preserve">sellise virtuaalse </w:t>
      </w:r>
      <w:r w:rsidR="00E00DC6">
        <w:rPr>
          <w:rFonts w:ascii="Times New Roman" w:hAnsi="Times New Roman"/>
          <w:sz w:val="24"/>
          <w:szCs w:val="24"/>
        </w:rPr>
        <w:t xml:space="preserve">näituse külastusõiguse </w:t>
      </w:r>
      <w:r w:rsidR="00292964">
        <w:rPr>
          <w:rFonts w:ascii="Times New Roman" w:hAnsi="Times New Roman"/>
          <w:sz w:val="24"/>
          <w:szCs w:val="24"/>
        </w:rPr>
        <w:t>müümisel</w:t>
      </w:r>
      <w:r w:rsidR="00E00DC6">
        <w:rPr>
          <w:rFonts w:ascii="Times New Roman" w:hAnsi="Times New Roman"/>
          <w:sz w:val="24"/>
          <w:szCs w:val="24"/>
        </w:rPr>
        <w:t xml:space="preserve"> on teenuse osutamise </w:t>
      </w:r>
      <w:r w:rsidR="008552B5">
        <w:rPr>
          <w:rFonts w:ascii="Times New Roman" w:hAnsi="Times New Roman"/>
          <w:sz w:val="24"/>
          <w:szCs w:val="24"/>
        </w:rPr>
        <w:t xml:space="preserve">koht teenuse saaja </w:t>
      </w:r>
      <w:r w:rsidR="00E00DC6">
        <w:rPr>
          <w:rFonts w:ascii="Times New Roman" w:hAnsi="Times New Roman"/>
          <w:sz w:val="24"/>
          <w:szCs w:val="24"/>
        </w:rPr>
        <w:t xml:space="preserve">elu- või </w:t>
      </w:r>
      <w:r w:rsidR="008552B5">
        <w:rPr>
          <w:rFonts w:ascii="Times New Roman" w:hAnsi="Times New Roman"/>
          <w:sz w:val="24"/>
          <w:szCs w:val="24"/>
        </w:rPr>
        <w:t>asukoht</w:t>
      </w:r>
      <w:r w:rsidR="00E00DC6">
        <w:rPr>
          <w:rFonts w:ascii="Times New Roman" w:hAnsi="Times New Roman"/>
          <w:sz w:val="24"/>
          <w:szCs w:val="24"/>
        </w:rPr>
        <w:t xml:space="preserve"> või püsiv tegevuskoht</w:t>
      </w:r>
      <w:r w:rsidR="008552B5">
        <w:rPr>
          <w:rFonts w:ascii="Times New Roman" w:hAnsi="Times New Roman"/>
          <w:sz w:val="24"/>
          <w:szCs w:val="24"/>
        </w:rPr>
        <w:t>. Kui</w:t>
      </w:r>
      <w:r w:rsidR="00F77FFC">
        <w:rPr>
          <w:rFonts w:ascii="Times New Roman" w:hAnsi="Times New Roman"/>
          <w:sz w:val="24"/>
          <w:szCs w:val="24"/>
        </w:rPr>
        <w:t xml:space="preserve"> sellise</w:t>
      </w:r>
      <w:r w:rsidR="008552B5">
        <w:rPr>
          <w:rFonts w:ascii="Times New Roman" w:hAnsi="Times New Roman"/>
          <w:sz w:val="24"/>
          <w:szCs w:val="24"/>
        </w:rPr>
        <w:t xml:space="preserve"> teenuse saaja on teise liikmesriigi maksukohustuslane, siis </w:t>
      </w:r>
      <w:r w:rsidR="00F77FFC">
        <w:rPr>
          <w:rFonts w:ascii="Times New Roman" w:hAnsi="Times New Roman"/>
          <w:sz w:val="24"/>
          <w:szCs w:val="24"/>
        </w:rPr>
        <w:t xml:space="preserve">teenus maksustatakse </w:t>
      </w:r>
      <w:r w:rsidR="00E56426">
        <w:rPr>
          <w:rFonts w:ascii="Times New Roman" w:hAnsi="Times New Roman"/>
          <w:sz w:val="24"/>
          <w:szCs w:val="24"/>
        </w:rPr>
        <w:t>Eestis 0% määraga ja maksukohustuslasest teenuse saajal tekib teises liikmesriigis sellelt teenuselt maksukohustus. Kui sellise teenuse saaja on teise liikmesriigi füüsiline isik, siis Eestis asuva</w:t>
      </w:r>
      <w:r w:rsidR="004902AE">
        <w:rPr>
          <w:rFonts w:ascii="Times New Roman" w:hAnsi="Times New Roman"/>
          <w:sz w:val="24"/>
          <w:szCs w:val="24"/>
        </w:rPr>
        <w:t>l</w:t>
      </w:r>
      <w:r w:rsidR="00E56426">
        <w:rPr>
          <w:rFonts w:ascii="Times New Roman" w:hAnsi="Times New Roman"/>
          <w:sz w:val="24"/>
          <w:szCs w:val="24"/>
        </w:rPr>
        <w:t xml:space="preserve"> teenuse osutaja</w:t>
      </w:r>
      <w:r w:rsidR="004902AE">
        <w:rPr>
          <w:rFonts w:ascii="Times New Roman" w:hAnsi="Times New Roman"/>
          <w:sz w:val="24"/>
          <w:szCs w:val="24"/>
        </w:rPr>
        <w:t>l tekib teenuse saaja riigis maksukohustus</w:t>
      </w:r>
      <w:r w:rsidR="0026067D">
        <w:rPr>
          <w:rFonts w:ascii="Times New Roman" w:hAnsi="Times New Roman"/>
          <w:sz w:val="24"/>
          <w:szCs w:val="24"/>
        </w:rPr>
        <w:t xml:space="preserve"> </w:t>
      </w:r>
      <w:r w:rsidR="00691FC3">
        <w:rPr>
          <w:rFonts w:ascii="Times New Roman" w:hAnsi="Times New Roman"/>
          <w:sz w:val="24"/>
          <w:szCs w:val="24"/>
        </w:rPr>
        <w:t xml:space="preserve">juhul, kui isiku piiriülene </w:t>
      </w:r>
      <w:r w:rsidR="0026067D">
        <w:rPr>
          <w:rFonts w:ascii="Times New Roman" w:hAnsi="Times New Roman"/>
          <w:sz w:val="24"/>
          <w:szCs w:val="24"/>
        </w:rPr>
        <w:t>KMS §</w:t>
      </w:r>
      <w:r w:rsidR="00691FC3">
        <w:rPr>
          <w:rFonts w:ascii="Times New Roman" w:hAnsi="Times New Roman"/>
          <w:sz w:val="24"/>
          <w:szCs w:val="24"/>
        </w:rPr>
        <w:t>-s</w:t>
      </w:r>
      <w:r w:rsidR="0026067D">
        <w:rPr>
          <w:rFonts w:ascii="Times New Roman" w:hAnsi="Times New Roman"/>
          <w:sz w:val="24"/>
          <w:szCs w:val="24"/>
        </w:rPr>
        <w:t xml:space="preserve"> 10</w:t>
      </w:r>
      <w:r w:rsidR="0026067D" w:rsidRPr="0026067D">
        <w:rPr>
          <w:rFonts w:ascii="Times New Roman" w:hAnsi="Times New Roman"/>
          <w:sz w:val="24"/>
          <w:szCs w:val="24"/>
          <w:vertAlign w:val="superscript"/>
        </w:rPr>
        <w:t>1</w:t>
      </w:r>
      <w:r w:rsidR="0026067D">
        <w:rPr>
          <w:rFonts w:ascii="Times New Roman" w:hAnsi="Times New Roman"/>
          <w:sz w:val="24"/>
          <w:szCs w:val="24"/>
        </w:rPr>
        <w:t xml:space="preserve"> sätestatud </w:t>
      </w:r>
      <w:r w:rsidR="00691FC3">
        <w:rPr>
          <w:rFonts w:ascii="Times New Roman" w:hAnsi="Times New Roman"/>
          <w:sz w:val="24"/>
          <w:szCs w:val="24"/>
        </w:rPr>
        <w:t>käive ületab 10 000 eurot kalendriaastal</w:t>
      </w:r>
      <w:r w:rsidR="004902AE">
        <w:rPr>
          <w:rFonts w:ascii="Times New Roman" w:hAnsi="Times New Roman"/>
          <w:sz w:val="24"/>
          <w:szCs w:val="24"/>
        </w:rPr>
        <w:t>.</w:t>
      </w:r>
      <w:r w:rsidR="00E56426">
        <w:rPr>
          <w:rFonts w:ascii="Times New Roman" w:hAnsi="Times New Roman"/>
          <w:sz w:val="24"/>
          <w:szCs w:val="24"/>
        </w:rPr>
        <w:t xml:space="preserve"> </w:t>
      </w:r>
      <w:r w:rsidR="00595A76">
        <w:rPr>
          <w:rFonts w:ascii="Times New Roman" w:hAnsi="Times New Roman"/>
          <w:sz w:val="24"/>
          <w:szCs w:val="24"/>
        </w:rPr>
        <w:t xml:space="preserve"> </w:t>
      </w:r>
    </w:p>
    <w:p w14:paraId="1D68CFD7" w14:textId="77777777" w:rsidR="005E211C" w:rsidRPr="002902A1" w:rsidRDefault="005E211C" w:rsidP="00BF40DA">
      <w:pPr>
        <w:spacing w:after="0" w:line="240" w:lineRule="auto"/>
        <w:jc w:val="both"/>
        <w:rPr>
          <w:rFonts w:ascii="Times New Roman" w:hAnsi="Times New Roman"/>
          <w:sz w:val="24"/>
          <w:szCs w:val="24"/>
        </w:rPr>
      </w:pPr>
    </w:p>
    <w:p w14:paraId="0BEEE5DF" w14:textId="051EBEAD" w:rsidR="0040361E" w:rsidRDefault="0040361E" w:rsidP="00BF40DA">
      <w:pPr>
        <w:spacing w:after="0" w:line="240" w:lineRule="auto"/>
        <w:jc w:val="both"/>
        <w:rPr>
          <w:rFonts w:ascii="Times New Roman" w:hAnsi="Times New Roman"/>
          <w:sz w:val="24"/>
          <w:szCs w:val="24"/>
        </w:rPr>
      </w:pPr>
      <w:r w:rsidRPr="002902A1">
        <w:rPr>
          <w:rFonts w:ascii="Times New Roman" w:hAnsi="Times New Roman"/>
          <w:sz w:val="24"/>
          <w:szCs w:val="24"/>
        </w:rPr>
        <w:t>Seega</w:t>
      </w:r>
      <w:r w:rsidR="005E211C" w:rsidRPr="002902A1">
        <w:rPr>
          <w:rFonts w:ascii="Times New Roman" w:hAnsi="Times New Roman"/>
          <w:sz w:val="24"/>
          <w:szCs w:val="24"/>
        </w:rPr>
        <w:t xml:space="preserve"> kokkuvõtt</w:t>
      </w:r>
      <w:r w:rsidR="00494782">
        <w:rPr>
          <w:rFonts w:ascii="Times New Roman" w:hAnsi="Times New Roman"/>
          <w:sz w:val="24"/>
          <w:szCs w:val="24"/>
        </w:rPr>
        <w:t>eks</w:t>
      </w:r>
      <w:r w:rsidR="00F77FFC">
        <w:rPr>
          <w:rFonts w:ascii="Times New Roman" w:hAnsi="Times New Roman"/>
          <w:sz w:val="24"/>
          <w:szCs w:val="24"/>
        </w:rPr>
        <w:t>,</w:t>
      </w:r>
      <w:r w:rsidR="005E211C" w:rsidRPr="002902A1">
        <w:rPr>
          <w:rFonts w:ascii="Times New Roman" w:hAnsi="Times New Roman"/>
          <w:sz w:val="24"/>
          <w:szCs w:val="24"/>
        </w:rPr>
        <w:t xml:space="preserve"> </w:t>
      </w:r>
      <w:r w:rsidRPr="002902A1">
        <w:rPr>
          <w:rFonts w:ascii="Times New Roman" w:hAnsi="Times New Roman"/>
          <w:sz w:val="24"/>
          <w:szCs w:val="24"/>
        </w:rPr>
        <w:t xml:space="preserve">olenemata </w:t>
      </w:r>
      <w:r w:rsidR="005E211C" w:rsidRPr="002902A1">
        <w:rPr>
          <w:rFonts w:ascii="Times New Roman" w:hAnsi="Times New Roman"/>
          <w:sz w:val="24"/>
          <w:szCs w:val="24"/>
        </w:rPr>
        <w:t>üritustega seotud</w:t>
      </w:r>
      <w:r w:rsidRPr="002902A1">
        <w:rPr>
          <w:rFonts w:ascii="Times New Roman" w:hAnsi="Times New Roman"/>
          <w:sz w:val="24"/>
          <w:szCs w:val="24"/>
        </w:rPr>
        <w:t xml:space="preserve"> teenuste saaja isikust,</w:t>
      </w:r>
      <w:r w:rsidR="00E80E9C">
        <w:rPr>
          <w:rFonts w:ascii="Times New Roman" w:hAnsi="Times New Roman"/>
          <w:sz w:val="24"/>
          <w:szCs w:val="24"/>
        </w:rPr>
        <w:t xml:space="preserve"> </w:t>
      </w:r>
      <w:r w:rsidRPr="002902A1">
        <w:rPr>
          <w:rFonts w:ascii="Times New Roman" w:hAnsi="Times New Roman"/>
          <w:sz w:val="24"/>
          <w:szCs w:val="24"/>
        </w:rPr>
        <w:t>selliste teenuste virtuaalsel osutamisel</w:t>
      </w:r>
      <w:r w:rsidR="00103170">
        <w:rPr>
          <w:rFonts w:ascii="Times New Roman" w:hAnsi="Times New Roman"/>
          <w:sz w:val="24"/>
          <w:szCs w:val="24"/>
        </w:rPr>
        <w:t xml:space="preserve"> on</w:t>
      </w:r>
      <w:r w:rsidRPr="002902A1">
        <w:rPr>
          <w:rFonts w:ascii="Times New Roman" w:hAnsi="Times New Roman"/>
          <w:sz w:val="24"/>
          <w:szCs w:val="24"/>
        </w:rPr>
        <w:t xml:space="preserve"> teenuse osutamise koht teenuse saaja elu- või asukoht või püsiv tegevuskoht.</w:t>
      </w:r>
      <w:r w:rsidR="00E80E9C">
        <w:rPr>
          <w:rFonts w:ascii="Times New Roman" w:hAnsi="Times New Roman"/>
          <w:sz w:val="24"/>
          <w:szCs w:val="24"/>
        </w:rPr>
        <w:t xml:space="preserve"> </w:t>
      </w:r>
    </w:p>
    <w:p w14:paraId="5BA953C5" w14:textId="77777777" w:rsidR="002902A1" w:rsidRDefault="002902A1" w:rsidP="00BF40DA">
      <w:pPr>
        <w:spacing w:after="0" w:line="240" w:lineRule="auto"/>
        <w:jc w:val="both"/>
        <w:rPr>
          <w:rFonts w:ascii="Times New Roman" w:hAnsi="Times New Roman"/>
          <w:sz w:val="24"/>
          <w:szCs w:val="24"/>
        </w:rPr>
      </w:pPr>
    </w:p>
    <w:p w14:paraId="3D636796" w14:textId="0AD433C9" w:rsidR="002902A1" w:rsidRDefault="002902A1" w:rsidP="002902A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KMS asjaomaste sätete</w:t>
      </w:r>
      <w:r w:rsidR="0008476D">
        <w:rPr>
          <w:rFonts w:ascii="Times New Roman" w:hAnsi="Times New Roman"/>
          <w:sz w:val="24"/>
          <w:szCs w:val="24"/>
          <w:shd w:val="clear" w:color="auto" w:fill="FFFFFF"/>
        </w:rPr>
        <w:t xml:space="preserve"> muutmise</w:t>
      </w:r>
      <w:r>
        <w:rPr>
          <w:rFonts w:ascii="Times New Roman" w:hAnsi="Times New Roman"/>
          <w:sz w:val="24"/>
          <w:szCs w:val="24"/>
          <w:shd w:val="clear" w:color="auto" w:fill="FFFFFF"/>
        </w:rPr>
        <w:t xml:space="preserve"> tingib käibemaksudirektiivi artiklite 53 ja 54 täpsustamine eesmärgiga ühtlustada liikmesriikide maksustamise praktika</w:t>
      </w:r>
      <w:r w:rsidR="006F66F2">
        <w:rPr>
          <w:rFonts w:ascii="Times New Roman" w:hAnsi="Times New Roman"/>
          <w:sz w:val="24"/>
          <w:szCs w:val="24"/>
          <w:shd w:val="clear" w:color="auto" w:fill="FFFFFF"/>
        </w:rPr>
        <w:t>t</w:t>
      </w:r>
      <w:r>
        <w:rPr>
          <w:rFonts w:ascii="Times New Roman" w:hAnsi="Times New Roman"/>
          <w:sz w:val="24"/>
          <w:szCs w:val="24"/>
          <w:shd w:val="clear" w:color="auto" w:fill="FFFFFF"/>
        </w:rPr>
        <w:t>. Eestis antud muudatus kehtivat praktikat ei muuda, kuna voogedastuse teel või virtuaalselt osutatava</w:t>
      </w:r>
      <w:r w:rsidR="00E607D1">
        <w:rPr>
          <w:rFonts w:ascii="Times New Roman" w:hAnsi="Times New Roman"/>
          <w:sz w:val="24"/>
          <w:szCs w:val="24"/>
          <w:shd w:val="clear" w:color="auto" w:fill="FFFFFF"/>
        </w:rPr>
        <w:t xml:space="preserve">te teenuste osutamise koht määratakse </w:t>
      </w:r>
      <w:r w:rsidR="00292964">
        <w:rPr>
          <w:rFonts w:ascii="Times New Roman" w:hAnsi="Times New Roman"/>
          <w:sz w:val="24"/>
          <w:szCs w:val="24"/>
          <w:shd w:val="clear" w:color="auto" w:fill="FFFFFF"/>
        </w:rPr>
        <w:t xml:space="preserve">kehtiva regulatsiooni tõlgenduse kohaselt </w:t>
      </w:r>
      <w:r w:rsidR="00E607D1">
        <w:rPr>
          <w:rFonts w:ascii="Times New Roman" w:hAnsi="Times New Roman"/>
          <w:sz w:val="24"/>
          <w:szCs w:val="24"/>
          <w:shd w:val="clear" w:color="auto" w:fill="FFFFFF"/>
        </w:rPr>
        <w:t xml:space="preserve">teenuse saaja asukohast lähtuvalt </w:t>
      </w:r>
      <w:r w:rsidR="00E607D1">
        <w:rPr>
          <w:rFonts w:ascii="Times New Roman" w:hAnsi="Times New Roman"/>
          <w:sz w:val="24"/>
          <w:szCs w:val="24"/>
          <w:shd w:val="clear" w:color="auto" w:fill="FFFFFF"/>
        </w:rPr>
        <w:lastRenderedPageBreak/>
        <w:t xml:space="preserve">vastavalt </w:t>
      </w:r>
      <w:r w:rsidR="006F66F2">
        <w:rPr>
          <w:rFonts w:ascii="Times New Roman" w:hAnsi="Times New Roman"/>
          <w:sz w:val="24"/>
          <w:szCs w:val="24"/>
          <w:shd w:val="clear" w:color="auto" w:fill="FFFFFF"/>
        </w:rPr>
        <w:t xml:space="preserve">KMS </w:t>
      </w:r>
      <w:r w:rsidR="00E607D1">
        <w:rPr>
          <w:rFonts w:ascii="Times New Roman" w:hAnsi="Times New Roman"/>
          <w:sz w:val="24"/>
          <w:szCs w:val="24"/>
          <w:shd w:val="clear" w:color="auto" w:fill="FFFFFF"/>
        </w:rPr>
        <w:t>§ 10</w:t>
      </w:r>
      <w:r w:rsidR="00E607D1" w:rsidRPr="00E80E9C">
        <w:rPr>
          <w:rFonts w:ascii="Times New Roman" w:hAnsi="Times New Roman"/>
          <w:sz w:val="24"/>
          <w:szCs w:val="24"/>
          <w:shd w:val="clear" w:color="auto" w:fill="FFFFFF"/>
          <w:vertAlign w:val="superscript"/>
        </w:rPr>
        <w:t>1</w:t>
      </w:r>
      <w:r w:rsidR="00E607D1">
        <w:rPr>
          <w:rFonts w:ascii="Times New Roman" w:hAnsi="Times New Roman"/>
          <w:sz w:val="24"/>
          <w:szCs w:val="24"/>
          <w:shd w:val="clear" w:color="auto" w:fill="FFFFFF"/>
        </w:rPr>
        <w:t xml:space="preserve"> sätestatud elektroonilise side teenuse ja elektrooniliselt osutatava teenuse käibe tekkimise koha reeglitele.</w:t>
      </w:r>
    </w:p>
    <w:p w14:paraId="63766A8B" w14:textId="77777777" w:rsidR="00C814B9" w:rsidRPr="00AE32DA" w:rsidRDefault="00C814B9" w:rsidP="00AE32DA">
      <w:pPr>
        <w:spacing w:after="0" w:line="240" w:lineRule="auto"/>
        <w:jc w:val="both"/>
        <w:rPr>
          <w:rFonts w:ascii="Times New Roman" w:hAnsi="Times New Roman"/>
          <w:b/>
          <w:sz w:val="24"/>
          <w:szCs w:val="24"/>
        </w:rPr>
      </w:pPr>
    </w:p>
    <w:p w14:paraId="714F7231" w14:textId="5A2F912D" w:rsidR="00EF24C3" w:rsidRPr="00B65A49" w:rsidRDefault="007757BF" w:rsidP="00B65A49">
      <w:pPr>
        <w:spacing w:after="0" w:line="240" w:lineRule="auto"/>
        <w:jc w:val="both"/>
        <w:rPr>
          <w:rFonts w:ascii="Times New Roman" w:hAnsi="Times New Roman"/>
          <w:b/>
          <w:sz w:val="24"/>
          <w:szCs w:val="24"/>
        </w:rPr>
      </w:pPr>
      <w:r w:rsidRPr="00B65A49">
        <w:rPr>
          <w:rFonts w:ascii="Times New Roman" w:hAnsi="Times New Roman"/>
          <w:b/>
          <w:sz w:val="24"/>
          <w:szCs w:val="24"/>
        </w:rPr>
        <w:t>3.</w:t>
      </w:r>
      <w:r w:rsidR="00F72A71" w:rsidRPr="00B65A49">
        <w:rPr>
          <w:rFonts w:ascii="Times New Roman" w:hAnsi="Times New Roman"/>
          <w:b/>
          <w:sz w:val="24"/>
          <w:szCs w:val="24"/>
        </w:rPr>
        <w:t>3</w:t>
      </w:r>
      <w:r w:rsidRPr="00B65A49">
        <w:rPr>
          <w:rFonts w:ascii="Times New Roman" w:hAnsi="Times New Roman"/>
          <w:b/>
          <w:sz w:val="24"/>
          <w:szCs w:val="24"/>
        </w:rPr>
        <w:t>.</w:t>
      </w:r>
      <w:r w:rsidRPr="00B65A49">
        <w:rPr>
          <w:rFonts w:ascii="Times New Roman" w:eastAsia="Times New Roman" w:hAnsi="Times New Roman"/>
          <w:b/>
          <w:iCs/>
          <w:sz w:val="24"/>
          <w:szCs w:val="24"/>
          <w:lang w:eastAsia="ar-SA"/>
        </w:rPr>
        <w:t xml:space="preserve"> Eelnõu § 1 punkt </w:t>
      </w:r>
      <w:r w:rsidR="00F72A71" w:rsidRPr="00B65A49">
        <w:rPr>
          <w:rFonts w:ascii="Times New Roman" w:eastAsia="Times New Roman" w:hAnsi="Times New Roman"/>
          <w:b/>
          <w:iCs/>
          <w:sz w:val="24"/>
          <w:szCs w:val="24"/>
          <w:lang w:eastAsia="ar-SA"/>
        </w:rPr>
        <w:t xml:space="preserve">6 </w:t>
      </w:r>
      <w:r w:rsidRPr="00B65A49">
        <w:rPr>
          <w:rFonts w:ascii="Times New Roman" w:eastAsia="Times New Roman" w:hAnsi="Times New Roman"/>
          <w:b/>
          <w:i/>
          <w:sz w:val="24"/>
          <w:szCs w:val="24"/>
          <w:lang w:eastAsia="ar-SA"/>
        </w:rPr>
        <w:t xml:space="preserve">– </w:t>
      </w:r>
      <w:r w:rsidR="00EF24C3" w:rsidRPr="00B65A49">
        <w:rPr>
          <w:rFonts w:ascii="Times New Roman" w:hAnsi="Times New Roman"/>
          <w:b/>
          <w:sz w:val="24"/>
          <w:szCs w:val="24"/>
        </w:rPr>
        <w:t>KMS § 16 lõige 2 punkt 3</w:t>
      </w:r>
    </w:p>
    <w:p w14:paraId="4D8A9B56" w14:textId="0143D538" w:rsidR="00B56349" w:rsidRPr="00B65A49" w:rsidRDefault="00B56349" w:rsidP="00691FC3">
      <w:pPr>
        <w:spacing w:after="0" w:line="240" w:lineRule="auto"/>
        <w:jc w:val="both"/>
        <w:rPr>
          <w:rFonts w:ascii="Times New Roman" w:hAnsi="Times New Roman"/>
          <w:sz w:val="24"/>
          <w:szCs w:val="24"/>
          <w:shd w:val="clear" w:color="auto" w:fill="FFFFFF"/>
        </w:rPr>
      </w:pPr>
      <w:r w:rsidRPr="00B65A49">
        <w:rPr>
          <w:rFonts w:ascii="Times New Roman" w:hAnsi="Times New Roman"/>
          <w:sz w:val="24"/>
          <w:szCs w:val="24"/>
          <w:shd w:val="clear" w:color="auto" w:fill="FFFFFF"/>
        </w:rPr>
        <w:t>K</w:t>
      </w:r>
      <w:r w:rsidR="00DA6B36" w:rsidRPr="00B65A49">
        <w:rPr>
          <w:rFonts w:ascii="Times New Roman" w:hAnsi="Times New Roman"/>
          <w:sz w:val="24"/>
          <w:szCs w:val="24"/>
          <w:shd w:val="clear" w:color="auto" w:fill="FFFFFF"/>
        </w:rPr>
        <w:t>MS § 16 lg 2 punkti 3 järgi on ehitise müük üldjuhul maksuvaba, kuid tuleb maksustada ehitis</w:t>
      </w:r>
      <w:r w:rsidR="0075252E" w:rsidRPr="00B65A49">
        <w:rPr>
          <w:rFonts w:ascii="Times New Roman" w:hAnsi="Times New Roman"/>
          <w:sz w:val="24"/>
          <w:szCs w:val="24"/>
          <w:shd w:val="clear" w:color="auto" w:fill="FFFFFF"/>
        </w:rPr>
        <w:t>t</w:t>
      </w:r>
      <w:r w:rsidR="00DA6B36" w:rsidRPr="00B65A49">
        <w:rPr>
          <w:rFonts w:ascii="Times New Roman" w:hAnsi="Times New Roman"/>
          <w:sz w:val="24"/>
          <w:szCs w:val="24"/>
          <w:shd w:val="clear" w:color="auto" w:fill="FFFFFF"/>
        </w:rPr>
        <w:t>, mis ei ole veel kasutusele võetud ehk uu</w:t>
      </w:r>
      <w:r w:rsidR="0075252E" w:rsidRPr="00B65A49">
        <w:rPr>
          <w:rFonts w:ascii="Times New Roman" w:hAnsi="Times New Roman"/>
          <w:sz w:val="24"/>
          <w:szCs w:val="24"/>
          <w:shd w:val="clear" w:color="auto" w:fill="FFFFFF"/>
        </w:rPr>
        <w:t>t ehitist</w:t>
      </w:r>
      <w:r w:rsidR="00DA6B36" w:rsidRPr="00B65A49">
        <w:rPr>
          <w:rFonts w:ascii="Times New Roman" w:hAnsi="Times New Roman"/>
          <w:sz w:val="24"/>
          <w:szCs w:val="24"/>
          <w:shd w:val="clear" w:color="auto" w:fill="FFFFFF"/>
        </w:rPr>
        <w:t xml:space="preserve">. </w:t>
      </w:r>
      <w:r w:rsidR="0075252E" w:rsidRPr="00B65A49">
        <w:rPr>
          <w:rFonts w:ascii="Times New Roman" w:hAnsi="Times New Roman"/>
          <w:sz w:val="24"/>
          <w:szCs w:val="24"/>
          <w:shd w:val="clear" w:color="auto" w:fill="FFFFFF"/>
        </w:rPr>
        <w:t xml:space="preserve">Käibemaksudirektiivi artikli 12 lõike 2 kohaselt võib liikmesriik </w:t>
      </w:r>
      <w:r w:rsidR="002F53E3">
        <w:rPr>
          <w:rFonts w:ascii="Times New Roman" w:hAnsi="Times New Roman"/>
          <w:sz w:val="24"/>
          <w:szCs w:val="24"/>
          <w:shd w:val="clear" w:color="auto" w:fill="FFFFFF"/>
        </w:rPr>
        <w:t xml:space="preserve">uue ehitise määratlemisel </w:t>
      </w:r>
      <w:r w:rsidR="00D967FC">
        <w:rPr>
          <w:rFonts w:ascii="Times New Roman" w:hAnsi="Times New Roman"/>
          <w:sz w:val="24"/>
          <w:szCs w:val="24"/>
          <w:shd w:val="clear" w:color="auto" w:fill="FFFFFF"/>
        </w:rPr>
        <w:t>kohaldada muid kriteeriume kui ehitise esmane kasutuselevõtt, näiteks ajavahemik esmasest kasutuselevõtust kuni järgmise võõrandamisen</w:t>
      </w:r>
      <w:r w:rsidR="00672640">
        <w:rPr>
          <w:rFonts w:ascii="Times New Roman" w:hAnsi="Times New Roman"/>
          <w:sz w:val="24"/>
          <w:szCs w:val="24"/>
          <w:shd w:val="clear" w:color="auto" w:fill="FFFFFF"/>
        </w:rPr>
        <w:t>i</w:t>
      </w:r>
      <w:r w:rsidR="00D967FC">
        <w:rPr>
          <w:rFonts w:ascii="Times New Roman" w:hAnsi="Times New Roman"/>
          <w:sz w:val="24"/>
          <w:szCs w:val="24"/>
          <w:shd w:val="clear" w:color="auto" w:fill="FFFFFF"/>
        </w:rPr>
        <w:t xml:space="preserve">, kusjuures see vahemik ei või ületada kaht aastat. </w:t>
      </w:r>
      <w:r w:rsidR="009C294D">
        <w:rPr>
          <w:rFonts w:ascii="Times New Roman" w:hAnsi="Times New Roman"/>
          <w:sz w:val="24"/>
          <w:szCs w:val="24"/>
          <w:shd w:val="clear" w:color="auto" w:fill="FFFFFF"/>
        </w:rPr>
        <w:t>Seda võimalust kasutavad mitmed liikmesriigid, näiteks Leedu, Poola, Sloveenia, Horvaatia, Hispaania, Madalmaad.</w:t>
      </w:r>
      <w:r w:rsidR="00C31D5D" w:rsidRPr="00B65A49">
        <w:rPr>
          <w:rFonts w:ascii="Times New Roman" w:hAnsi="Times New Roman"/>
          <w:sz w:val="24"/>
          <w:szCs w:val="24"/>
          <w:shd w:val="clear" w:color="auto" w:fill="FFFFFF"/>
        </w:rPr>
        <w:t xml:space="preserve"> </w:t>
      </w:r>
      <w:r w:rsidRPr="00B65A49">
        <w:rPr>
          <w:rFonts w:ascii="Times New Roman" w:hAnsi="Times New Roman"/>
          <w:sz w:val="24"/>
          <w:szCs w:val="24"/>
          <w:shd w:val="clear" w:color="auto" w:fill="FFFFFF"/>
        </w:rPr>
        <w:t xml:space="preserve">Kavandatava muudatuse järgi </w:t>
      </w:r>
      <w:r w:rsidR="00DA6B36" w:rsidRPr="00B65A49">
        <w:rPr>
          <w:rFonts w:ascii="Times New Roman" w:hAnsi="Times New Roman"/>
          <w:sz w:val="24"/>
          <w:szCs w:val="24"/>
          <w:shd w:val="clear" w:color="auto" w:fill="FFFFFF"/>
        </w:rPr>
        <w:t>tuleb maksustada ka ehitis</w:t>
      </w:r>
      <w:r w:rsidR="0075252E" w:rsidRPr="00B65A49">
        <w:rPr>
          <w:rFonts w:ascii="Times New Roman" w:hAnsi="Times New Roman"/>
          <w:sz w:val="24"/>
          <w:szCs w:val="24"/>
          <w:shd w:val="clear" w:color="auto" w:fill="FFFFFF"/>
        </w:rPr>
        <w:t xml:space="preserve">e </w:t>
      </w:r>
      <w:r w:rsidR="003C3800">
        <w:rPr>
          <w:rFonts w:ascii="Times New Roman" w:hAnsi="Times New Roman"/>
          <w:sz w:val="24"/>
          <w:szCs w:val="24"/>
          <w:shd w:val="clear" w:color="auto" w:fill="FFFFFF"/>
        </w:rPr>
        <w:t xml:space="preserve">esmast </w:t>
      </w:r>
      <w:r w:rsidR="0075252E" w:rsidRPr="00B65A49">
        <w:rPr>
          <w:rFonts w:ascii="Times New Roman" w:hAnsi="Times New Roman"/>
          <w:sz w:val="24"/>
          <w:szCs w:val="24"/>
          <w:shd w:val="clear" w:color="auto" w:fill="FFFFFF"/>
        </w:rPr>
        <w:t>võõrandamist</w:t>
      </w:r>
      <w:r w:rsidR="003C3800">
        <w:rPr>
          <w:rFonts w:ascii="Times New Roman" w:hAnsi="Times New Roman"/>
          <w:sz w:val="24"/>
          <w:szCs w:val="24"/>
          <w:shd w:val="clear" w:color="auto" w:fill="FFFFFF"/>
        </w:rPr>
        <w:t xml:space="preserve"> pärast kasutuselevõttu kui </w:t>
      </w:r>
      <w:r w:rsidR="0075252E" w:rsidRPr="00B65A49">
        <w:rPr>
          <w:rFonts w:ascii="Times New Roman" w:hAnsi="Times New Roman"/>
          <w:sz w:val="24"/>
          <w:szCs w:val="24"/>
          <w:shd w:val="clear" w:color="auto" w:fill="FFFFFF"/>
        </w:rPr>
        <w:t>kasutuselevõtust ei ole möödunud rohkem kui</w:t>
      </w:r>
      <w:r w:rsidR="009919C1">
        <w:rPr>
          <w:rFonts w:ascii="Times New Roman" w:hAnsi="Times New Roman"/>
          <w:sz w:val="24"/>
          <w:szCs w:val="24"/>
          <w:shd w:val="clear" w:color="auto" w:fill="FFFFFF"/>
        </w:rPr>
        <w:t xml:space="preserve"> </w:t>
      </w:r>
      <w:r w:rsidR="00F8420B">
        <w:rPr>
          <w:rFonts w:ascii="Times New Roman" w:hAnsi="Times New Roman"/>
          <w:sz w:val="24"/>
          <w:szCs w:val="24"/>
          <w:shd w:val="clear" w:color="auto" w:fill="FFFFFF"/>
        </w:rPr>
        <w:t>üks</w:t>
      </w:r>
      <w:r w:rsidR="0075252E" w:rsidRPr="00B65A49">
        <w:rPr>
          <w:rFonts w:ascii="Times New Roman" w:hAnsi="Times New Roman"/>
          <w:sz w:val="24"/>
          <w:szCs w:val="24"/>
          <w:shd w:val="clear" w:color="auto" w:fill="FFFFFF"/>
        </w:rPr>
        <w:t xml:space="preserve"> </w:t>
      </w:r>
      <w:r w:rsidR="00C31D5D" w:rsidRPr="00B65A49">
        <w:rPr>
          <w:rFonts w:ascii="Times New Roman" w:hAnsi="Times New Roman"/>
          <w:sz w:val="24"/>
          <w:szCs w:val="24"/>
          <w:shd w:val="clear" w:color="auto" w:fill="FFFFFF"/>
        </w:rPr>
        <w:t>aasta</w:t>
      </w:r>
      <w:r w:rsidR="0075252E" w:rsidRPr="00B65A49">
        <w:rPr>
          <w:rFonts w:ascii="Times New Roman" w:hAnsi="Times New Roman"/>
          <w:sz w:val="24"/>
          <w:szCs w:val="24"/>
          <w:shd w:val="clear" w:color="auto" w:fill="FFFFFF"/>
        </w:rPr>
        <w:t>.</w:t>
      </w:r>
      <w:r w:rsidR="00C31D5D" w:rsidRPr="00B65A49">
        <w:rPr>
          <w:rFonts w:ascii="Times New Roman" w:hAnsi="Times New Roman"/>
          <w:sz w:val="24"/>
          <w:szCs w:val="24"/>
          <w:shd w:val="clear" w:color="auto" w:fill="FFFFFF"/>
        </w:rPr>
        <w:t xml:space="preserve"> Näiteks kui ehitis soetatakse 2. jaanuaril 202</w:t>
      </w:r>
      <w:r w:rsidR="009919C1">
        <w:rPr>
          <w:rFonts w:ascii="Times New Roman" w:hAnsi="Times New Roman"/>
          <w:sz w:val="24"/>
          <w:szCs w:val="24"/>
          <w:shd w:val="clear" w:color="auto" w:fill="FFFFFF"/>
        </w:rPr>
        <w:t>5</w:t>
      </w:r>
      <w:r w:rsidR="0065282E">
        <w:rPr>
          <w:rFonts w:ascii="Times New Roman" w:hAnsi="Times New Roman"/>
          <w:sz w:val="24"/>
          <w:szCs w:val="24"/>
          <w:shd w:val="clear" w:color="auto" w:fill="FFFFFF"/>
        </w:rPr>
        <w:t>. a</w:t>
      </w:r>
      <w:r w:rsidR="00C31D5D" w:rsidRPr="00B65A49">
        <w:rPr>
          <w:rFonts w:ascii="Times New Roman" w:hAnsi="Times New Roman"/>
          <w:sz w:val="24"/>
          <w:szCs w:val="24"/>
          <w:shd w:val="clear" w:color="auto" w:fill="FFFFFF"/>
        </w:rPr>
        <w:t>, kasutusele võetakse 5</w:t>
      </w:r>
      <w:r w:rsidR="00D828EC" w:rsidRPr="00B65A49">
        <w:rPr>
          <w:rFonts w:ascii="Times New Roman" w:hAnsi="Times New Roman"/>
          <w:sz w:val="24"/>
          <w:szCs w:val="24"/>
          <w:shd w:val="clear" w:color="auto" w:fill="FFFFFF"/>
        </w:rPr>
        <w:t>.</w:t>
      </w:r>
      <w:r w:rsidR="00C31D5D" w:rsidRPr="00B65A49">
        <w:rPr>
          <w:rFonts w:ascii="Times New Roman" w:hAnsi="Times New Roman"/>
          <w:sz w:val="24"/>
          <w:szCs w:val="24"/>
          <w:shd w:val="clear" w:color="auto" w:fill="FFFFFF"/>
        </w:rPr>
        <w:t xml:space="preserve"> aprillil 202</w:t>
      </w:r>
      <w:r w:rsidR="009919C1">
        <w:rPr>
          <w:rFonts w:ascii="Times New Roman" w:hAnsi="Times New Roman"/>
          <w:sz w:val="24"/>
          <w:szCs w:val="24"/>
          <w:shd w:val="clear" w:color="auto" w:fill="FFFFFF"/>
        </w:rPr>
        <w:t>5</w:t>
      </w:r>
      <w:r w:rsidR="0065282E">
        <w:rPr>
          <w:rFonts w:ascii="Times New Roman" w:hAnsi="Times New Roman"/>
          <w:sz w:val="24"/>
          <w:szCs w:val="24"/>
          <w:shd w:val="clear" w:color="auto" w:fill="FFFFFF"/>
        </w:rPr>
        <w:t>. a</w:t>
      </w:r>
      <w:r w:rsidR="00C31D5D" w:rsidRPr="00B65A49">
        <w:rPr>
          <w:rFonts w:ascii="Times New Roman" w:hAnsi="Times New Roman"/>
          <w:sz w:val="24"/>
          <w:szCs w:val="24"/>
          <w:shd w:val="clear" w:color="auto" w:fill="FFFFFF"/>
        </w:rPr>
        <w:t xml:space="preserve"> ning võõrandatakse 5. aprillil 202</w:t>
      </w:r>
      <w:r w:rsidR="009919C1">
        <w:rPr>
          <w:rFonts w:ascii="Times New Roman" w:hAnsi="Times New Roman"/>
          <w:sz w:val="24"/>
          <w:szCs w:val="24"/>
          <w:shd w:val="clear" w:color="auto" w:fill="FFFFFF"/>
        </w:rPr>
        <w:t>6</w:t>
      </w:r>
      <w:r w:rsidR="0065282E">
        <w:rPr>
          <w:rFonts w:ascii="Times New Roman" w:hAnsi="Times New Roman"/>
          <w:sz w:val="24"/>
          <w:szCs w:val="24"/>
          <w:shd w:val="clear" w:color="auto" w:fill="FFFFFF"/>
        </w:rPr>
        <w:t>. a</w:t>
      </w:r>
      <w:r w:rsidR="00C31D5D" w:rsidRPr="00B65A49">
        <w:rPr>
          <w:rFonts w:ascii="Times New Roman" w:hAnsi="Times New Roman"/>
          <w:sz w:val="24"/>
          <w:szCs w:val="24"/>
          <w:shd w:val="clear" w:color="auto" w:fill="FFFFFF"/>
        </w:rPr>
        <w:t>, siis sellise ehitise võõrandamist tule</w:t>
      </w:r>
      <w:r w:rsidR="00D828EC" w:rsidRPr="00B65A49">
        <w:rPr>
          <w:rFonts w:ascii="Times New Roman" w:hAnsi="Times New Roman"/>
          <w:sz w:val="24"/>
          <w:szCs w:val="24"/>
          <w:shd w:val="clear" w:color="auto" w:fill="FFFFFF"/>
        </w:rPr>
        <w:t>b</w:t>
      </w:r>
      <w:r w:rsidR="00C31D5D" w:rsidRPr="00B65A49">
        <w:rPr>
          <w:rFonts w:ascii="Times New Roman" w:hAnsi="Times New Roman"/>
          <w:sz w:val="24"/>
          <w:szCs w:val="24"/>
          <w:shd w:val="clear" w:color="auto" w:fill="FFFFFF"/>
        </w:rPr>
        <w:t xml:space="preserve"> maksustada. Kui võõrandamine</w:t>
      </w:r>
      <w:r w:rsidR="00DD735D" w:rsidRPr="00B65A49">
        <w:rPr>
          <w:rFonts w:ascii="Times New Roman" w:hAnsi="Times New Roman"/>
          <w:sz w:val="24"/>
          <w:szCs w:val="24"/>
          <w:shd w:val="clear" w:color="auto" w:fill="FFFFFF"/>
        </w:rPr>
        <w:t xml:space="preserve"> antud näite puhul</w:t>
      </w:r>
      <w:r w:rsidR="00C31D5D" w:rsidRPr="00B65A49">
        <w:rPr>
          <w:rFonts w:ascii="Times New Roman" w:hAnsi="Times New Roman"/>
          <w:sz w:val="24"/>
          <w:szCs w:val="24"/>
          <w:shd w:val="clear" w:color="auto" w:fill="FFFFFF"/>
        </w:rPr>
        <w:t xml:space="preserve"> toimub 6</w:t>
      </w:r>
      <w:r w:rsidR="00045222" w:rsidRPr="00B65A49">
        <w:rPr>
          <w:rFonts w:ascii="Times New Roman" w:hAnsi="Times New Roman"/>
          <w:sz w:val="24"/>
          <w:szCs w:val="24"/>
          <w:shd w:val="clear" w:color="auto" w:fill="FFFFFF"/>
        </w:rPr>
        <w:t>.</w:t>
      </w:r>
      <w:r w:rsidR="00C31D5D" w:rsidRPr="00B65A49">
        <w:rPr>
          <w:rFonts w:ascii="Times New Roman" w:hAnsi="Times New Roman"/>
          <w:sz w:val="24"/>
          <w:szCs w:val="24"/>
          <w:shd w:val="clear" w:color="auto" w:fill="FFFFFF"/>
        </w:rPr>
        <w:t xml:space="preserve"> aprillil 202</w:t>
      </w:r>
      <w:r w:rsidR="009919C1">
        <w:rPr>
          <w:rFonts w:ascii="Times New Roman" w:hAnsi="Times New Roman"/>
          <w:sz w:val="24"/>
          <w:szCs w:val="24"/>
          <w:shd w:val="clear" w:color="auto" w:fill="FFFFFF"/>
        </w:rPr>
        <w:t>6</w:t>
      </w:r>
      <w:r w:rsidR="0065282E">
        <w:rPr>
          <w:rFonts w:ascii="Times New Roman" w:hAnsi="Times New Roman"/>
          <w:sz w:val="24"/>
          <w:szCs w:val="24"/>
          <w:shd w:val="clear" w:color="auto" w:fill="FFFFFF"/>
        </w:rPr>
        <w:t>. a</w:t>
      </w:r>
      <w:r w:rsidR="00C31D5D" w:rsidRPr="00B65A49">
        <w:rPr>
          <w:rFonts w:ascii="Times New Roman" w:hAnsi="Times New Roman"/>
          <w:sz w:val="24"/>
          <w:szCs w:val="24"/>
          <w:shd w:val="clear" w:color="auto" w:fill="FFFFFF"/>
        </w:rPr>
        <w:t xml:space="preserve">, siis sel juhul ehitise võõrandamist ei pea maksustama. </w:t>
      </w:r>
      <w:r w:rsidR="00DA6B36" w:rsidRPr="00B65A49">
        <w:rPr>
          <w:rFonts w:ascii="Times New Roman" w:hAnsi="Times New Roman"/>
          <w:sz w:val="24"/>
          <w:szCs w:val="24"/>
          <w:shd w:val="clear" w:color="auto" w:fill="FFFFFF"/>
        </w:rPr>
        <w:t>Uue ehitise</w:t>
      </w:r>
      <w:r w:rsidR="00D967FC">
        <w:rPr>
          <w:rFonts w:ascii="Times New Roman" w:hAnsi="Times New Roman"/>
          <w:sz w:val="24"/>
          <w:szCs w:val="24"/>
          <w:shd w:val="clear" w:color="auto" w:fill="FFFFFF"/>
        </w:rPr>
        <w:t xml:space="preserve"> käsitluse</w:t>
      </w:r>
      <w:r w:rsidR="00DA6B36" w:rsidRPr="00B65A49">
        <w:rPr>
          <w:rFonts w:ascii="Times New Roman" w:hAnsi="Times New Roman"/>
          <w:sz w:val="24"/>
          <w:szCs w:val="24"/>
          <w:shd w:val="clear" w:color="auto" w:fill="FFFFFF"/>
        </w:rPr>
        <w:t xml:space="preserve"> muutmise eesmärgiks on vähendada olukordi, kus uus ehitis võetakse </w:t>
      </w:r>
      <w:r w:rsidR="00320EFA">
        <w:rPr>
          <w:rFonts w:ascii="Times New Roman" w:hAnsi="Times New Roman"/>
          <w:sz w:val="24"/>
          <w:szCs w:val="24"/>
          <w:shd w:val="clear" w:color="auto" w:fill="FFFFFF"/>
        </w:rPr>
        <w:t xml:space="preserve">näilikult </w:t>
      </w:r>
      <w:r w:rsidR="00DD735D" w:rsidRPr="00B65A49">
        <w:rPr>
          <w:rFonts w:ascii="Times New Roman" w:hAnsi="Times New Roman"/>
          <w:sz w:val="24"/>
          <w:szCs w:val="24"/>
          <w:shd w:val="clear" w:color="auto" w:fill="FFFFFF"/>
        </w:rPr>
        <w:t>kasutusele</w:t>
      </w:r>
      <w:r w:rsidR="00DA6B36" w:rsidRPr="00B65A49">
        <w:rPr>
          <w:rFonts w:ascii="Times New Roman" w:hAnsi="Times New Roman"/>
          <w:sz w:val="24"/>
          <w:szCs w:val="24"/>
          <w:shd w:val="clear" w:color="auto" w:fill="FFFFFF"/>
        </w:rPr>
        <w:t xml:space="preserve"> ning mõne aja pärast </w:t>
      </w:r>
      <w:r w:rsidR="00D967FC">
        <w:rPr>
          <w:rFonts w:ascii="Times New Roman" w:hAnsi="Times New Roman"/>
          <w:sz w:val="24"/>
          <w:szCs w:val="24"/>
          <w:shd w:val="clear" w:color="auto" w:fill="FFFFFF"/>
        </w:rPr>
        <w:t xml:space="preserve">see </w:t>
      </w:r>
      <w:r w:rsidR="00DA6B36" w:rsidRPr="00B65A49">
        <w:rPr>
          <w:rFonts w:ascii="Times New Roman" w:hAnsi="Times New Roman"/>
          <w:sz w:val="24"/>
          <w:szCs w:val="24"/>
          <w:shd w:val="clear" w:color="auto" w:fill="FFFFFF"/>
        </w:rPr>
        <w:t>müüakse</w:t>
      </w:r>
      <w:r w:rsidR="00DD735D" w:rsidRPr="00B65A49">
        <w:rPr>
          <w:rFonts w:ascii="Times New Roman" w:hAnsi="Times New Roman"/>
          <w:sz w:val="24"/>
          <w:szCs w:val="24"/>
          <w:shd w:val="clear" w:color="auto" w:fill="FFFFFF"/>
        </w:rPr>
        <w:t xml:space="preserve"> </w:t>
      </w:r>
      <w:r w:rsidR="00DA6B36" w:rsidRPr="00B65A49">
        <w:rPr>
          <w:rFonts w:ascii="Times New Roman" w:hAnsi="Times New Roman"/>
          <w:sz w:val="24"/>
          <w:szCs w:val="24"/>
          <w:shd w:val="clear" w:color="auto" w:fill="FFFFFF"/>
        </w:rPr>
        <w:t>käibemaksu tasumata</w:t>
      </w:r>
      <w:r w:rsidR="0075252E" w:rsidRPr="00B65A49">
        <w:rPr>
          <w:rFonts w:ascii="Times New Roman" w:hAnsi="Times New Roman"/>
          <w:sz w:val="24"/>
          <w:szCs w:val="24"/>
          <w:shd w:val="clear" w:color="auto" w:fill="FFFFFF"/>
        </w:rPr>
        <w:t>.</w:t>
      </w:r>
      <w:r w:rsidR="00852209" w:rsidRPr="00B65A49">
        <w:rPr>
          <w:rFonts w:ascii="Times New Roman" w:hAnsi="Times New Roman"/>
          <w:sz w:val="24"/>
          <w:szCs w:val="24"/>
          <w:shd w:val="clear" w:color="auto" w:fill="FFFFFF"/>
        </w:rPr>
        <w:t xml:space="preserve"> Sama põhimõtet rakendatakse ka</w:t>
      </w:r>
      <w:r w:rsidR="00D828EC" w:rsidRPr="00B65A49">
        <w:rPr>
          <w:rFonts w:ascii="Times New Roman" w:hAnsi="Times New Roman"/>
          <w:sz w:val="24"/>
          <w:szCs w:val="24"/>
          <w:shd w:val="clear" w:color="auto" w:fill="FFFFFF"/>
        </w:rPr>
        <w:t xml:space="preserve"> ehitisele, mis on oluliselt parendatud. Sel juhul tuleb ehitist maksustada</w:t>
      </w:r>
      <w:r w:rsidR="0065282E">
        <w:rPr>
          <w:rFonts w:ascii="Times New Roman" w:hAnsi="Times New Roman"/>
          <w:sz w:val="24"/>
          <w:szCs w:val="24"/>
          <w:shd w:val="clear" w:color="auto" w:fill="FFFFFF"/>
        </w:rPr>
        <w:t>,</w:t>
      </w:r>
      <w:r w:rsidR="00D828EC" w:rsidRPr="00B65A49">
        <w:rPr>
          <w:rFonts w:ascii="Times New Roman" w:hAnsi="Times New Roman"/>
          <w:sz w:val="24"/>
          <w:szCs w:val="24"/>
          <w:shd w:val="clear" w:color="auto" w:fill="FFFFFF"/>
        </w:rPr>
        <w:t xml:space="preserve"> kui see võõrandatakse aasta jooksul </w:t>
      </w:r>
      <w:r w:rsidR="00D967FC">
        <w:rPr>
          <w:rFonts w:ascii="Times New Roman" w:hAnsi="Times New Roman"/>
          <w:sz w:val="24"/>
          <w:szCs w:val="24"/>
          <w:shd w:val="clear" w:color="auto" w:fill="FFFFFF"/>
        </w:rPr>
        <w:t xml:space="preserve">pärast </w:t>
      </w:r>
      <w:r w:rsidR="00D828EC" w:rsidRPr="00B65A49">
        <w:rPr>
          <w:rFonts w:ascii="Times New Roman" w:hAnsi="Times New Roman"/>
          <w:sz w:val="24"/>
          <w:szCs w:val="24"/>
          <w:shd w:val="clear" w:color="auto" w:fill="FFFFFF"/>
        </w:rPr>
        <w:t>parendamisele järgnevat taaskasutuselevõttu.</w:t>
      </w:r>
    </w:p>
    <w:p w14:paraId="30E2AEDA" w14:textId="77777777" w:rsidR="00B65A49" w:rsidRPr="00AE32DA" w:rsidRDefault="00B65A49" w:rsidP="00B65A49">
      <w:pPr>
        <w:spacing w:after="0" w:line="240" w:lineRule="auto"/>
        <w:jc w:val="both"/>
        <w:rPr>
          <w:rFonts w:ascii="Times New Roman" w:hAnsi="Times New Roman"/>
          <w:color w:val="5B9BD5" w:themeColor="accent1"/>
          <w:sz w:val="24"/>
          <w:szCs w:val="24"/>
          <w:shd w:val="clear" w:color="auto" w:fill="FFFFFF"/>
        </w:rPr>
      </w:pPr>
    </w:p>
    <w:p w14:paraId="5D49DB7F" w14:textId="5E4AC10A" w:rsidR="00113210" w:rsidRPr="00AE32DA" w:rsidRDefault="00113210" w:rsidP="00AE32DA">
      <w:pPr>
        <w:spacing w:after="0" w:line="240" w:lineRule="auto"/>
        <w:jc w:val="both"/>
        <w:rPr>
          <w:rFonts w:ascii="Times New Roman" w:hAnsi="Times New Roman"/>
          <w:b/>
          <w:sz w:val="24"/>
          <w:szCs w:val="24"/>
        </w:rPr>
      </w:pPr>
      <w:r w:rsidRPr="00AE32DA">
        <w:rPr>
          <w:rFonts w:ascii="Times New Roman" w:hAnsi="Times New Roman"/>
          <w:b/>
          <w:sz w:val="24"/>
          <w:szCs w:val="24"/>
        </w:rPr>
        <w:t>3.</w:t>
      </w:r>
      <w:r w:rsidR="00F72A71" w:rsidRPr="00AE32DA">
        <w:rPr>
          <w:rFonts w:ascii="Times New Roman" w:hAnsi="Times New Roman"/>
          <w:b/>
          <w:sz w:val="24"/>
          <w:szCs w:val="24"/>
        </w:rPr>
        <w:t>4</w:t>
      </w:r>
      <w:r w:rsidRPr="00AE32DA">
        <w:rPr>
          <w:rFonts w:ascii="Times New Roman" w:hAnsi="Times New Roman"/>
          <w:b/>
          <w:sz w:val="24"/>
          <w:szCs w:val="24"/>
        </w:rPr>
        <w:t>. Eelnõu § 1 punkt</w:t>
      </w:r>
      <w:r w:rsidR="005D4E76" w:rsidRPr="00AE32DA">
        <w:rPr>
          <w:rFonts w:ascii="Times New Roman" w:hAnsi="Times New Roman"/>
          <w:b/>
          <w:sz w:val="24"/>
          <w:szCs w:val="24"/>
        </w:rPr>
        <w:t>id</w:t>
      </w:r>
      <w:r w:rsidRPr="00AE32DA">
        <w:rPr>
          <w:rFonts w:ascii="Times New Roman" w:hAnsi="Times New Roman"/>
          <w:b/>
          <w:sz w:val="24"/>
          <w:szCs w:val="24"/>
        </w:rPr>
        <w:t xml:space="preserve"> </w:t>
      </w:r>
      <w:r w:rsidR="00F72A71" w:rsidRPr="00AE32DA">
        <w:rPr>
          <w:rFonts w:ascii="Times New Roman" w:hAnsi="Times New Roman"/>
          <w:b/>
          <w:sz w:val="24"/>
          <w:szCs w:val="24"/>
        </w:rPr>
        <w:t>7</w:t>
      </w:r>
      <w:r w:rsidR="00D23005">
        <w:rPr>
          <w:rFonts w:ascii="Times New Roman" w:eastAsia="Times New Roman" w:hAnsi="Times New Roman"/>
          <w:b/>
          <w:iCs/>
          <w:sz w:val="24"/>
          <w:szCs w:val="24"/>
          <w:lang w:eastAsia="ar-SA"/>
        </w:rPr>
        <w:t>,</w:t>
      </w:r>
      <w:r w:rsidR="006344D1">
        <w:rPr>
          <w:rFonts w:ascii="Times New Roman" w:eastAsia="Times New Roman" w:hAnsi="Times New Roman"/>
          <w:b/>
          <w:iCs/>
          <w:sz w:val="24"/>
          <w:szCs w:val="24"/>
          <w:lang w:eastAsia="ar-SA"/>
        </w:rPr>
        <w:t xml:space="preserve"> </w:t>
      </w:r>
      <w:r w:rsidR="00F72A71" w:rsidRPr="00AE32DA">
        <w:rPr>
          <w:rFonts w:ascii="Times New Roman" w:eastAsia="Times New Roman" w:hAnsi="Times New Roman"/>
          <w:b/>
          <w:iCs/>
          <w:sz w:val="24"/>
          <w:szCs w:val="24"/>
          <w:lang w:eastAsia="ar-SA"/>
        </w:rPr>
        <w:t>9</w:t>
      </w:r>
      <w:r w:rsidR="00586A47">
        <w:rPr>
          <w:rFonts w:ascii="Times New Roman" w:eastAsia="Times New Roman" w:hAnsi="Times New Roman"/>
          <w:b/>
          <w:iCs/>
          <w:sz w:val="24"/>
          <w:szCs w:val="24"/>
          <w:lang w:eastAsia="ar-SA"/>
        </w:rPr>
        <w:t xml:space="preserve"> ja </w:t>
      </w:r>
      <w:r w:rsidR="00537146">
        <w:rPr>
          <w:rFonts w:ascii="Times New Roman" w:eastAsia="Times New Roman" w:hAnsi="Times New Roman"/>
          <w:b/>
          <w:iCs/>
          <w:sz w:val="24"/>
          <w:szCs w:val="24"/>
          <w:lang w:eastAsia="ar-SA"/>
        </w:rPr>
        <w:t>30</w:t>
      </w:r>
      <w:r w:rsidRPr="00AE32DA">
        <w:rPr>
          <w:rFonts w:ascii="Times New Roman" w:hAnsi="Times New Roman"/>
          <w:b/>
          <w:sz w:val="24"/>
          <w:szCs w:val="24"/>
        </w:rPr>
        <w:t xml:space="preserve"> </w:t>
      </w:r>
      <w:r w:rsidRPr="00AE32DA">
        <w:rPr>
          <w:rFonts w:ascii="Times New Roman" w:eastAsia="Times New Roman" w:hAnsi="Times New Roman"/>
          <w:b/>
          <w:i/>
          <w:sz w:val="24"/>
          <w:szCs w:val="24"/>
          <w:lang w:eastAsia="ar-SA"/>
        </w:rPr>
        <w:t xml:space="preserve">– </w:t>
      </w:r>
      <w:r w:rsidRPr="00AE32DA">
        <w:rPr>
          <w:rFonts w:ascii="Times New Roman" w:eastAsia="Times New Roman" w:hAnsi="Times New Roman"/>
          <w:b/>
          <w:sz w:val="24"/>
          <w:szCs w:val="24"/>
          <w:lang w:eastAsia="ar-SA"/>
        </w:rPr>
        <w:t xml:space="preserve">KMS § </w:t>
      </w:r>
      <w:r w:rsidR="00B3066C" w:rsidRPr="00AE32DA">
        <w:rPr>
          <w:rFonts w:ascii="Times New Roman" w:hAnsi="Times New Roman"/>
          <w:b/>
          <w:sz w:val="24"/>
          <w:szCs w:val="24"/>
        </w:rPr>
        <w:t>19</w:t>
      </w:r>
      <w:r w:rsidR="005D4E76" w:rsidRPr="00AE32DA">
        <w:rPr>
          <w:rFonts w:ascii="Times New Roman" w:hAnsi="Times New Roman"/>
          <w:b/>
          <w:sz w:val="24"/>
          <w:szCs w:val="24"/>
        </w:rPr>
        <w:t xml:space="preserve"> lõiked 1 ja 2</w:t>
      </w:r>
      <w:r w:rsidR="005F6564" w:rsidRPr="00AE32DA">
        <w:rPr>
          <w:rFonts w:ascii="Times New Roman" w:hAnsi="Times New Roman"/>
          <w:b/>
          <w:sz w:val="24"/>
          <w:szCs w:val="24"/>
        </w:rPr>
        <w:t xml:space="preserve"> ning</w:t>
      </w:r>
      <w:r w:rsidR="00B30988" w:rsidRPr="00AE32DA">
        <w:rPr>
          <w:rFonts w:ascii="Times New Roman" w:hAnsi="Times New Roman"/>
          <w:b/>
          <w:sz w:val="24"/>
          <w:szCs w:val="24"/>
        </w:rPr>
        <w:t xml:space="preserve"> §</w:t>
      </w:r>
      <w:r w:rsidR="005F6564" w:rsidRPr="00AE32DA">
        <w:rPr>
          <w:rFonts w:ascii="Times New Roman" w:hAnsi="Times New Roman"/>
          <w:b/>
          <w:sz w:val="24"/>
          <w:szCs w:val="24"/>
        </w:rPr>
        <w:t xml:space="preserve"> 44 </w:t>
      </w:r>
    </w:p>
    <w:p w14:paraId="48926375" w14:textId="16279363" w:rsidR="00487A6E" w:rsidRDefault="001A4BF4" w:rsidP="00AE32DA">
      <w:pPr>
        <w:spacing w:after="0" w:line="240" w:lineRule="auto"/>
        <w:jc w:val="both"/>
        <w:rPr>
          <w:rFonts w:ascii="Times New Roman" w:hAnsi="Times New Roman"/>
          <w:bCs/>
          <w:sz w:val="24"/>
          <w:szCs w:val="24"/>
        </w:rPr>
      </w:pPr>
      <w:r w:rsidRPr="00AE32DA">
        <w:rPr>
          <w:rFonts w:ascii="Times New Roman" w:hAnsi="Times New Roman"/>
          <w:bCs/>
          <w:sz w:val="24"/>
          <w:szCs w:val="24"/>
        </w:rPr>
        <w:t xml:space="preserve">KMS § 19 lõikes 1 on sätestatud maksustatava käibe piirmäär, mille ületamisel on isikul kohustus ennast registreerida maksukohustuslasena. Kavandatava muudatusega </w:t>
      </w:r>
      <w:r w:rsidR="00AE3505">
        <w:rPr>
          <w:rFonts w:ascii="Times New Roman" w:hAnsi="Times New Roman"/>
          <w:bCs/>
          <w:sz w:val="24"/>
          <w:szCs w:val="24"/>
        </w:rPr>
        <w:t xml:space="preserve">muudetakse maksukohustuse tekkimise piirmäära arvestamise aluseid. </w:t>
      </w:r>
      <w:r w:rsidR="00487A6E">
        <w:rPr>
          <w:rFonts w:ascii="Times New Roman" w:hAnsi="Times New Roman"/>
          <w:bCs/>
          <w:sz w:val="24"/>
          <w:szCs w:val="24"/>
        </w:rPr>
        <w:t xml:space="preserve">Eestis tekkiva maksukohustuse tekkimise piirmäära arvestusse arvatakse üksnes käive, mille tekkimise koht on Eestis. </w:t>
      </w:r>
      <w:r w:rsidR="00AE3505">
        <w:rPr>
          <w:rFonts w:ascii="Times New Roman" w:hAnsi="Times New Roman"/>
          <w:bCs/>
          <w:sz w:val="24"/>
          <w:szCs w:val="24"/>
        </w:rPr>
        <w:t>Loetelu tehingutest, mis arvatakse maksukohustuse tekkimise piirmäära arvestusse</w:t>
      </w:r>
      <w:r w:rsidR="0065282E">
        <w:rPr>
          <w:rFonts w:ascii="Times New Roman" w:hAnsi="Times New Roman"/>
          <w:bCs/>
          <w:sz w:val="24"/>
          <w:szCs w:val="24"/>
        </w:rPr>
        <w:t>,</w:t>
      </w:r>
      <w:r w:rsidR="00AE3505">
        <w:rPr>
          <w:rFonts w:ascii="Times New Roman" w:hAnsi="Times New Roman"/>
          <w:bCs/>
          <w:sz w:val="24"/>
          <w:szCs w:val="24"/>
        </w:rPr>
        <w:t xml:space="preserve"> sätestatakse KMS § 19</w:t>
      </w:r>
      <w:r w:rsidR="00AE3505" w:rsidRPr="00AE3505">
        <w:rPr>
          <w:rFonts w:ascii="Times New Roman" w:hAnsi="Times New Roman"/>
          <w:bCs/>
          <w:sz w:val="24"/>
          <w:szCs w:val="24"/>
          <w:vertAlign w:val="superscript"/>
        </w:rPr>
        <w:t>1</w:t>
      </w:r>
      <w:r w:rsidR="00AE3505">
        <w:rPr>
          <w:rFonts w:ascii="Times New Roman" w:hAnsi="Times New Roman"/>
          <w:bCs/>
          <w:sz w:val="24"/>
          <w:szCs w:val="24"/>
        </w:rPr>
        <w:t xml:space="preserve"> lõikes 3. Võrreldes kehtiva korraga </w:t>
      </w:r>
      <w:r w:rsidRPr="00AE32DA">
        <w:rPr>
          <w:rFonts w:ascii="Times New Roman" w:hAnsi="Times New Roman"/>
          <w:bCs/>
          <w:sz w:val="24"/>
          <w:szCs w:val="24"/>
        </w:rPr>
        <w:t>lisatakse piirmäära arvestusse kindlustus- ja finantsteenuste</w:t>
      </w:r>
      <w:r w:rsidR="00A25983">
        <w:rPr>
          <w:rFonts w:ascii="Times New Roman" w:hAnsi="Times New Roman"/>
          <w:bCs/>
          <w:sz w:val="24"/>
          <w:szCs w:val="24"/>
        </w:rPr>
        <w:t xml:space="preserve"> </w:t>
      </w:r>
      <w:r w:rsidR="00C7248B">
        <w:rPr>
          <w:rFonts w:ascii="Times New Roman" w:hAnsi="Times New Roman"/>
          <w:bCs/>
          <w:sz w:val="24"/>
          <w:szCs w:val="24"/>
        </w:rPr>
        <w:t xml:space="preserve"> ning </w:t>
      </w:r>
      <w:r w:rsidRPr="00AE32DA">
        <w:rPr>
          <w:rFonts w:ascii="Times New Roman" w:hAnsi="Times New Roman"/>
          <w:bCs/>
          <w:sz w:val="24"/>
          <w:szCs w:val="24"/>
        </w:rPr>
        <w:t xml:space="preserve"> </w:t>
      </w:r>
      <w:r w:rsidR="00646918">
        <w:rPr>
          <w:rFonts w:ascii="Times New Roman" w:hAnsi="Times New Roman"/>
          <w:bCs/>
          <w:sz w:val="24"/>
          <w:szCs w:val="24"/>
        </w:rPr>
        <w:t>kinnisasja kasutusse andmise</w:t>
      </w:r>
      <w:r w:rsidRPr="00AE32DA">
        <w:rPr>
          <w:rFonts w:ascii="Times New Roman" w:hAnsi="Times New Roman"/>
          <w:bCs/>
          <w:sz w:val="24"/>
          <w:szCs w:val="24"/>
        </w:rPr>
        <w:t xml:space="preserve"> </w:t>
      </w:r>
      <w:r w:rsidR="00C7248B">
        <w:rPr>
          <w:rFonts w:ascii="Times New Roman" w:hAnsi="Times New Roman"/>
          <w:bCs/>
          <w:sz w:val="24"/>
          <w:szCs w:val="24"/>
        </w:rPr>
        <w:t xml:space="preserve">ja </w:t>
      </w:r>
      <w:r w:rsidRPr="00AE32DA">
        <w:rPr>
          <w:rFonts w:ascii="Times New Roman" w:hAnsi="Times New Roman"/>
          <w:bCs/>
          <w:sz w:val="24"/>
          <w:szCs w:val="24"/>
        </w:rPr>
        <w:t>kinnisasja</w:t>
      </w:r>
      <w:r w:rsidR="004709B2">
        <w:rPr>
          <w:rFonts w:ascii="Times New Roman" w:hAnsi="Times New Roman"/>
          <w:bCs/>
          <w:sz w:val="24"/>
          <w:szCs w:val="24"/>
        </w:rPr>
        <w:t xml:space="preserve"> käiv</w:t>
      </w:r>
      <w:r w:rsidR="00C7248B">
        <w:rPr>
          <w:rFonts w:ascii="Times New Roman" w:hAnsi="Times New Roman"/>
          <w:bCs/>
          <w:sz w:val="24"/>
          <w:szCs w:val="24"/>
        </w:rPr>
        <w:t>e</w:t>
      </w:r>
      <w:r w:rsidR="00691FC3">
        <w:rPr>
          <w:rFonts w:ascii="Times New Roman" w:hAnsi="Times New Roman"/>
          <w:bCs/>
          <w:sz w:val="24"/>
          <w:szCs w:val="24"/>
        </w:rPr>
        <w:t>,</w:t>
      </w:r>
      <w:r w:rsidR="00C7248B" w:rsidRPr="00C7248B">
        <w:rPr>
          <w:rFonts w:ascii="Times New Roman" w:hAnsi="Times New Roman"/>
          <w:bCs/>
          <w:sz w:val="24"/>
          <w:szCs w:val="24"/>
        </w:rPr>
        <w:t xml:space="preserve"> </w:t>
      </w:r>
      <w:r w:rsidR="00C7248B">
        <w:rPr>
          <w:rFonts w:ascii="Times New Roman" w:hAnsi="Times New Roman"/>
          <w:bCs/>
          <w:sz w:val="24"/>
          <w:szCs w:val="24"/>
        </w:rPr>
        <w:t xml:space="preserve">kui need ei ole juhusliku iseloomuga. </w:t>
      </w:r>
      <w:r w:rsidR="00520E78">
        <w:rPr>
          <w:rFonts w:ascii="Times New Roman" w:hAnsi="Times New Roman"/>
          <w:bCs/>
          <w:sz w:val="24"/>
          <w:szCs w:val="24"/>
        </w:rPr>
        <w:t>Juhuslikud tehingud on sellised tehingud, mis ei kuulu isiku tavapärase kutsetegevuse hulka ning millel on ettevõtja kogukäibe suhtes vaid teisejärguline või juhuslik tähtsus (Euroopa Kohtu kohtuasi C-716/18)</w:t>
      </w:r>
      <w:r w:rsidR="002A3738">
        <w:rPr>
          <w:rFonts w:ascii="Times New Roman" w:hAnsi="Times New Roman"/>
          <w:bCs/>
          <w:sz w:val="24"/>
          <w:szCs w:val="24"/>
        </w:rPr>
        <w:t>.</w:t>
      </w:r>
      <w:r w:rsidR="00520E78">
        <w:rPr>
          <w:rFonts w:ascii="Times New Roman" w:hAnsi="Times New Roman"/>
          <w:bCs/>
          <w:sz w:val="24"/>
          <w:szCs w:val="24"/>
        </w:rPr>
        <w:t xml:space="preserve"> </w:t>
      </w:r>
      <w:r w:rsidR="00C7248B">
        <w:rPr>
          <w:rFonts w:ascii="Times New Roman" w:hAnsi="Times New Roman"/>
          <w:bCs/>
          <w:sz w:val="24"/>
          <w:szCs w:val="24"/>
        </w:rPr>
        <w:t>Endiselt piirmäära hulka ei arvata põhivara käivet.</w:t>
      </w:r>
      <w:r w:rsidRPr="00AE32DA">
        <w:rPr>
          <w:rFonts w:ascii="Times New Roman" w:hAnsi="Times New Roman"/>
          <w:bCs/>
          <w:sz w:val="24"/>
          <w:szCs w:val="24"/>
        </w:rPr>
        <w:t xml:space="preserve"> </w:t>
      </w:r>
      <w:r w:rsidR="00487A6E">
        <w:rPr>
          <w:rFonts w:ascii="Times New Roman" w:hAnsi="Times New Roman"/>
          <w:bCs/>
          <w:sz w:val="24"/>
          <w:szCs w:val="24"/>
        </w:rPr>
        <w:t xml:space="preserve">Kuna piirmäära arvestusse arvatakse üksnes selline käive, mille tekkimise koht on Eestis, </w:t>
      </w:r>
      <w:r w:rsidR="00105B6B">
        <w:rPr>
          <w:rFonts w:ascii="Times New Roman" w:hAnsi="Times New Roman"/>
          <w:bCs/>
          <w:sz w:val="24"/>
          <w:szCs w:val="24"/>
        </w:rPr>
        <w:t>jääb</w:t>
      </w:r>
      <w:r w:rsidR="00105B6B" w:rsidDel="00105B6B">
        <w:rPr>
          <w:rFonts w:ascii="Times New Roman" w:hAnsi="Times New Roman"/>
          <w:bCs/>
          <w:sz w:val="24"/>
          <w:szCs w:val="24"/>
        </w:rPr>
        <w:t xml:space="preserve"> </w:t>
      </w:r>
      <w:r w:rsidR="004709B2">
        <w:rPr>
          <w:rFonts w:ascii="Times New Roman" w:hAnsi="Times New Roman"/>
          <w:bCs/>
          <w:sz w:val="24"/>
          <w:szCs w:val="24"/>
        </w:rPr>
        <w:t>võrreldes kehtiva korraga</w:t>
      </w:r>
      <w:r w:rsidR="00432337">
        <w:rPr>
          <w:rFonts w:ascii="Times New Roman" w:hAnsi="Times New Roman"/>
          <w:bCs/>
          <w:sz w:val="24"/>
          <w:szCs w:val="24"/>
        </w:rPr>
        <w:t xml:space="preserve"> käibe piirmäära arvestusest välja</w:t>
      </w:r>
      <w:r w:rsidR="002F53E3">
        <w:rPr>
          <w:rFonts w:ascii="Times New Roman" w:hAnsi="Times New Roman"/>
          <w:bCs/>
          <w:sz w:val="24"/>
          <w:szCs w:val="24"/>
        </w:rPr>
        <w:t xml:space="preserve"> näiteks</w:t>
      </w:r>
      <w:r w:rsidR="00432337">
        <w:rPr>
          <w:rFonts w:ascii="Times New Roman" w:hAnsi="Times New Roman"/>
          <w:bCs/>
          <w:sz w:val="24"/>
          <w:szCs w:val="24"/>
        </w:rPr>
        <w:t xml:space="preserve"> KMS § 10 lõike 4 punk</w:t>
      </w:r>
      <w:r w:rsidR="0029293B">
        <w:rPr>
          <w:rFonts w:ascii="Times New Roman" w:hAnsi="Times New Roman"/>
          <w:bCs/>
          <w:sz w:val="24"/>
          <w:szCs w:val="24"/>
        </w:rPr>
        <w:t>t</w:t>
      </w:r>
      <w:r w:rsidR="00432337">
        <w:rPr>
          <w:rFonts w:ascii="Times New Roman" w:hAnsi="Times New Roman"/>
          <w:bCs/>
          <w:sz w:val="24"/>
          <w:szCs w:val="24"/>
        </w:rPr>
        <w:t>is 9 nimetatud teenuse käive</w:t>
      </w:r>
      <w:r w:rsidR="0029293B">
        <w:rPr>
          <w:rFonts w:ascii="Times New Roman" w:hAnsi="Times New Roman"/>
          <w:bCs/>
          <w:sz w:val="24"/>
          <w:szCs w:val="24"/>
        </w:rPr>
        <w:t>, kui teenust</w:t>
      </w:r>
      <w:r w:rsidR="007635DB">
        <w:rPr>
          <w:rFonts w:ascii="Times New Roman" w:hAnsi="Times New Roman"/>
          <w:bCs/>
          <w:sz w:val="24"/>
          <w:szCs w:val="24"/>
        </w:rPr>
        <w:t xml:space="preserve"> (näiteks tõlke-, konsultatsiooni- või õigusteenus, või</w:t>
      </w:r>
      <w:r w:rsidR="0029293B">
        <w:rPr>
          <w:rFonts w:ascii="Times New Roman" w:hAnsi="Times New Roman"/>
          <w:bCs/>
          <w:sz w:val="24"/>
          <w:szCs w:val="24"/>
        </w:rPr>
        <w:t xml:space="preserve"> </w:t>
      </w:r>
      <w:r w:rsidR="00B61A35">
        <w:rPr>
          <w:rFonts w:ascii="Times New Roman" w:hAnsi="Times New Roman"/>
          <w:bCs/>
          <w:sz w:val="24"/>
          <w:szCs w:val="24"/>
        </w:rPr>
        <w:t xml:space="preserve">transpordivahendi lühiajaline renditeenus) </w:t>
      </w:r>
      <w:r w:rsidR="0029293B">
        <w:rPr>
          <w:rFonts w:ascii="Times New Roman" w:hAnsi="Times New Roman"/>
          <w:bCs/>
          <w:sz w:val="24"/>
          <w:szCs w:val="24"/>
        </w:rPr>
        <w:t>osutatakse teise liikmesriigi maksukohustuslasele või piiratud maksukohustuslasele</w:t>
      </w:r>
      <w:r w:rsidR="007635DB">
        <w:rPr>
          <w:rFonts w:ascii="Times New Roman" w:hAnsi="Times New Roman"/>
          <w:bCs/>
          <w:sz w:val="24"/>
          <w:szCs w:val="24"/>
        </w:rPr>
        <w:t xml:space="preserve"> või ettevõtlusega tegelevale välisriigi isikule. </w:t>
      </w:r>
      <w:r w:rsidR="0029293B" w:rsidRPr="00AE32DA">
        <w:rPr>
          <w:rFonts w:ascii="Times New Roman" w:hAnsi="Times New Roman"/>
          <w:bCs/>
          <w:sz w:val="24"/>
          <w:szCs w:val="24"/>
        </w:rPr>
        <w:t>Isikul ei teki siiski maksukohustuslasena registreerimise kohustust, kui kogu tema käibe moodustab maksuvaba käive</w:t>
      </w:r>
      <w:r w:rsidR="0029293B">
        <w:rPr>
          <w:rFonts w:ascii="Times New Roman" w:hAnsi="Times New Roman"/>
          <w:bCs/>
          <w:sz w:val="24"/>
          <w:szCs w:val="24"/>
        </w:rPr>
        <w:t xml:space="preserve"> ja nullprotsendise käibemaksumääraga maksustatav käive, välja arvatud </w:t>
      </w:r>
      <w:r w:rsidR="00C7248B">
        <w:rPr>
          <w:rFonts w:ascii="Times New Roman" w:hAnsi="Times New Roman"/>
          <w:bCs/>
          <w:sz w:val="24"/>
          <w:szCs w:val="24"/>
        </w:rPr>
        <w:t xml:space="preserve">kauba </w:t>
      </w:r>
      <w:r w:rsidR="0029293B">
        <w:rPr>
          <w:rFonts w:ascii="Times New Roman" w:hAnsi="Times New Roman"/>
          <w:bCs/>
          <w:sz w:val="24"/>
          <w:szCs w:val="24"/>
        </w:rPr>
        <w:t>ühendusesisene käive</w:t>
      </w:r>
      <w:r w:rsidR="0029293B" w:rsidRPr="00AE32DA">
        <w:rPr>
          <w:rFonts w:ascii="Times New Roman" w:hAnsi="Times New Roman"/>
          <w:bCs/>
          <w:sz w:val="24"/>
          <w:szCs w:val="24"/>
        </w:rPr>
        <w:t xml:space="preserve">. </w:t>
      </w:r>
    </w:p>
    <w:p w14:paraId="000BA248" w14:textId="77777777" w:rsidR="00487A6E" w:rsidRDefault="00487A6E" w:rsidP="00AE32DA">
      <w:pPr>
        <w:spacing w:after="0" w:line="240" w:lineRule="auto"/>
        <w:jc w:val="both"/>
        <w:rPr>
          <w:rFonts w:ascii="Times New Roman" w:hAnsi="Times New Roman"/>
          <w:bCs/>
          <w:sz w:val="24"/>
          <w:szCs w:val="24"/>
        </w:rPr>
      </w:pPr>
    </w:p>
    <w:p w14:paraId="6E2062DB" w14:textId="76B3DBE3" w:rsidR="00872E6D" w:rsidRPr="00AE32DA" w:rsidRDefault="00487A6E" w:rsidP="00AE32DA">
      <w:pPr>
        <w:spacing w:after="0" w:line="240" w:lineRule="auto"/>
        <w:jc w:val="both"/>
        <w:rPr>
          <w:rFonts w:ascii="Times New Roman" w:hAnsi="Times New Roman"/>
          <w:bCs/>
          <w:sz w:val="24"/>
          <w:szCs w:val="24"/>
        </w:rPr>
      </w:pPr>
      <w:r>
        <w:rPr>
          <w:rFonts w:ascii="Times New Roman" w:hAnsi="Times New Roman"/>
          <w:bCs/>
          <w:sz w:val="24"/>
          <w:szCs w:val="24"/>
        </w:rPr>
        <w:t>Maksukohustuse tekkimise piirmäära arvestuspõhimõtte muudatusest</w:t>
      </w:r>
      <w:r w:rsidR="005D4E76" w:rsidRPr="00AE32DA">
        <w:rPr>
          <w:rFonts w:ascii="Times New Roman" w:hAnsi="Times New Roman"/>
          <w:bCs/>
          <w:sz w:val="24"/>
          <w:szCs w:val="24"/>
        </w:rPr>
        <w:t xml:space="preserve"> tulenevalt muudetakse ka </w:t>
      </w:r>
      <w:r w:rsidR="00F90FA4" w:rsidRPr="00AE32DA">
        <w:rPr>
          <w:rFonts w:ascii="Times New Roman" w:hAnsi="Times New Roman"/>
          <w:bCs/>
          <w:sz w:val="24"/>
          <w:szCs w:val="24"/>
        </w:rPr>
        <w:t xml:space="preserve">KMS § 19 </w:t>
      </w:r>
      <w:r w:rsidR="005D4E76" w:rsidRPr="00AE32DA">
        <w:rPr>
          <w:rFonts w:ascii="Times New Roman" w:hAnsi="Times New Roman"/>
          <w:bCs/>
          <w:sz w:val="24"/>
          <w:szCs w:val="24"/>
        </w:rPr>
        <w:t xml:space="preserve">lõike 2 </w:t>
      </w:r>
      <w:r w:rsidR="00F90FA4" w:rsidRPr="00AE32DA">
        <w:rPr>
          <w:rFonts w:ascii="Times New Roman" w:hAnsi="Times New Roman"/>
          <w:bCs/>
          <w:sz w:val="24"/>
          <w:szCs w:val="24"/>
        </w:rPr>
        <w:t>ning</w:t>
      </w:r>
      <w:r w:rsidR="00B30988" w:rsidRPr="00AE32DA">
        <w:rPr>
          <w:rFonts w:ascii="Times New Roman" w:hAnsi="Times New Roman"/>
          <w:bCs/>
          <w:sz w:val="24"/>
          <w:szCs w:val="24"/>
        </w:rPr>
        <w:t xml:space="preserve"> §</w:t>
      </w:r>
      <w:r w:rsidR="005F6564" w:rsidRPr="00AE32DA">
        <w:rPr>
          <w:rFonts w:ascii="Times New Roman" w:hAnsi="Times New Roman"/>
          <w:bCs/>
          <w:sz w:val="24"/>
          <w:szCs w:val="24"/>
        </w:rPr>
        <w:t xml:space="preserve"> 44 </w:t>
      </w:r>
      <w:r w:rsidR="00F90FA4" w:rsidRPr="00AE32DA">
        <w:rPr>
          <w:rFonts w:ascii="Times New Roman" w:hAnsi="Times New Roman"/>
          <w:bCs/>
          <w:sz w:val="24"/>
          <w:szCs w:val="24"/>
        </w:rPr>
        <w:t>sõnastust</w:t>
      </w:r>
      <w:r w:rsidR="00AE3505">
        <w:rPr>
          <w:rFonts w:ascii="Times New Roman" w:hAnsi="Times New Roman"/>
          <w:bCs/>
          <w:sz w:val="24"/>
          <w:szCs w:val="24"/>
        </w:rPr>
        <w:t>, ning viidatakse maksukohustuse tekkimise piirmäära arvestusel KMS § 19</w:t>
      </w:r>
      <w:r w:rsidR="00AE3505" w:rsidRPr="00AE3505">
        <w:rPr>
          <w:rFonts w:ascii="Times New Roman" w:hAnsi="Times New Roman"/>
          <w:bCs/>
          <w:sz w:val="24"/>
          <w:szCs w:val="24"/>
          <w:vertAlign w:val="superscript"/>
        </w:rPr>
        <w:t>1</w:t>
      </w:r>
      <w:r w:rsidR="00AE3505">
        <w:rPr>
          <w:rFonts w:ascii="Times New Roman" w:hAnsi="Times New Roman"/>
          <w:bCs/>
          <w:sz w:val="24"/>
          <w:szCs w:val="24"/>
        </w:rPr>
        <w:t xml:space="preserve"> lõikes 3 sätestatud</w:t>
      </w:r>
      <w:r w:rsidR="00F90FA4" w:rsidRPr="00AE32DA">
        <w:rPr>
          <w:rFonts w:ascii="Times New Roman" w:hAnsi="Times New Roman"/>
          <w:bCs/>
          <w:sz w:val="24"/>
          <w:szCs w:val="24"/>
        </w:rPr>
        <w:t xml:space="preserve"> </w:t>
      </w:r>
      <w:r w:rsidR="00691FC3">
        <w:rPr>
          <w:rFonts w:ascii="Times New Roman" w:hAnsi="Times New Roman"/>
          <w:bCs/>
          <w:sz w:val="24"/>
          <w:szCs w:val="24"/>
        </w:rPr>
        <w:t xml:space="preserve">kalendriaasta käibe arvestuse aluseks olevale </w:t>
      </w:r>
      <w:r w:rsidR="008E0E1E">
        <w:rPr>
          <w:rFonts w:ascii="Times New Roman" w:hAnsi="Times New Roman"/>
          <w:bCs/>
          <w:sz w:val="24"/>
          <w:szCs w:val="24"/>
        </w:rPr>
        <w:t>käibele</w:t>
      </w:r>
      <w:r w:rsidR="00105B6B">
        <w:rPr>
          <w:rFonts w:ascii="Times New Roman" w:hAnsi="Times New Roman"/>
          <w:bCs/>
          <w:sz w:val="24"/>
          <w:szCs w:val="24"/>
        </w:rPr>
        <w:t>.</w:t>
      </w:r>
      <w:r w:rsidR="00AE3505">
        <w:rPr>
          <w:rFonts w:ascii="Times New Roman" w:hAnsi="Times New Roman"/>
          <w:bCs/>
          <w:sz w:val="24"/>
          <w:szCs w:val="24"/>
        </w:rPr>
        <w:t xml:space="preserve"> </w:t>
      </w:r>
      <w:r w:rsidR="001A4BF4" w:rsidRPr="00AE32DA">
        <w:rPr>
          <w:rFonts w:ascii="Times New Roman" w:hAnsi="Times New Roman"/>
          <w:bCs/>
          <w:sz w:val="24"/>
          <w:szCs w:val="24"/>
        </w:rPr>
        <w:t>Käibe piirmäära arvestuse põhimõtete muutmi</w:t>
      </w:r>
      <w:r w:rsidR="005B3B3A">
        <w:rPr>
          <w:rFonts w:ascii="Times New Roman" w:hAnsi="Times New Roman"/>
          <w:bCs/>
          <w:sz w:val="24"/>
          <w:szCs w:val="24"/>
        </w:rPr>
        <w:t>se tingib</w:t>
      </w:r>
      <w:r w:rsidR="001A4BF4" w:rsidRPr="00AE32DA">
        <w:rPr>
          <w:rFonts w:ascii="Times New Roman" w:hAnsi="Times New Roman"/>
          <w:bCs/>
          <w:sz w:val="24"/>
          <w:szCs w:val="24"/>
        </w:rPr>
        <w:t xml:space="preserve"> kavandatav väikeettevõtete erikor</w:t>
      </w:r>
      <w:r w:rsidR="005B3B3A">
        <w:rPr>
          <w:rFonts w:ascii="Times New Roman" w:hAnsi="Times New Roman"/>
          <w:bCs/>
          <w:sz w:val="24"/>
          <w:szCs w:val="24"/>
        </w:rPr>
        <w:t>d</w:t>
      </w:r>
      <w:r w:rsidR="001A4BF4" w:rsidRPr="00AE32DA">
        <w:rPr>
          <w:rFonts w:ascii="Times New Roman" w:hAnsi="Times New Roman"/>
          <w:bCs/>
          <w:sz w:val="24"/>
          <w:szCs w:val="24"/>
        </w:rPr>
        <w:t xml:space="preserve"> (§ 19</w:t>
      </w:r>
      <w:r w:rsidR="001A4BF4" w:rsidRPr="00AE32DA">
        <w:rPr>
          <w:rFonts w:ascii="Times New Roman" w:hAnsi="Times New Roman"/>
          <w:bCs/>
          <w:sz w:val="24"/>
          <w:szCs w:val="24"/>
          <w:vertAlign w:val="superscript"/>
        </w:rPr>
        <w:t>1</w:t>
      </w:r>
      <w:r w:rsidR="001A4BF4" w:rsidRPr="00AE32DA">
        <w:rPr>
          <w:rFonts w:ascii="Times New Roman" w:hAnsi="Times New Roman"/>
          <w:bCs/>
          <w:sz w:val="24"/>
          <w:szCs w:val="24"/>
        </w:rPr>
        <w:t xml:space="preserve">), mille kohaselt isikud </w:t>
      </w:r>
      <w:r w:rsidR="004845C4" w:rsidRPr="00AE32DA">
        <w:rPr>
          <w:rFonts w:ascii="Times New Roman" w:hAnsi="Times New Roman"/>
          <w:bCs/>
          <w:sz w:val="24"/>
          <w:szCs w:val="24"/>
        </w:rPr>
        <w:t xml:space="preserve">arvestavad </w:t>
      </w:r>
      <w:r w:rsidR="00905FBF">
        <w:rPr>
          <w:rFonts w:ascii="Times New Roman" w:hAnsi="Times New Roman"/>
          <w:bCs/>
          <w:sz w:val="24"/>
          <w:szCs w:val="24"/>
        </w:rPr>
        <w:t xml:space="preserve">liidu </w:t>
      </w:r>
      <w:r w:rsidR="001A4BF4" w:rsidRPr="00AE32DA">
        <w:rPr>
          <w:rFonts w:ascii="Times New Roman" w:hAnsi="Times New Roman"/>
          <w:bCs/>
          <w:sz w:val="24"/>
          <w:szCs w:val="24"/>
        </w:rPr>
        <w:t xml:space="preserve">üleselt ühesugustel alustel </w:t>
      </w:r>
      <w:r w:rsidR="0071796F" w:rsidRPr="00AE32DA">
        <w:rPr>
          <w:rFonts w:ascii="Times New Roman" w:hAnsi="Times New Roman"/>
          <w:bCs/>
          <w:sz w:val="24"/>
          <w:szCs w:val="24"/>
        </w:rPr>
        <w:t xml:space="preserve">aastakäivet nii oma asukoha </w:t>
      </w:r>
      <w:r w:rsidR="008A4A98" w:rsidRPr="00AE32DA">
        <w:rPr>
          <w:rFonts w:ascii="Times New Roman" w:hAnsi="Times New Roman"/>
          <w:bCs/>
          <w:sz w:val="24"/>
          <w:szCs w:val="24"/>
        </w:rPr>
        <w:t>liikmesriigis</w:t>
      </w:r>
      <w:r w:rsidR="0071796F" w:rsidRPr="00AE32DA">
        <w:rPr>
          <w:rFonts w:ascii="Times New Roman" w:hAnsi="Times New Roman"/>
          <w:bCs/>
          <w:sz w:val="24"/>
          <w:szCs w:val="24"/>
        </w:rPr>
        <w:t xml:space="preserve"> kui ka teistes </w:t>
      </w:r>
      <w:r w:rsidR="008A4A98" w:rsidRPr="00AE32DA">
        <w:rPr>
          <w:rFonts w:ascii="Times New Roman" w:hAnsi="Times New Roman"/>
          <w:bCs/>
          <w:sz w:val="24"/>
          <w:szCs w:val="24"/>
        </w:rPr>
        <w:t>liikmesriikides ning selle alusel saavad lisaks oma asukohariigile ka teistes liikmesriikides maksustatava käibe tekkimisel k</w:t>
      </w:r>
      <w:r w:rsidR="00102549" w:rsidRPr="00AE32DA">
        <w:rPr>
          <w:rFonts w:ascii="Times New Roman" w:hAnsi="Times New Roman"/>
          <w:bCs/>
          <w:sz w:val="24"/>
          <w:szCs w:val="24"/>
        </w:rPr>
        <w:t>ohaldada</w:t>
      </w:r>
      <w:r w:rsidR="008A4A98" w:rsidRPr="00AE32DA">
        <w:rPr>
          <w:rFonts w:ascii="Times New Roman" w:hAnsi="Times New Roman"/>
          <w:bCs/>
          <w:sz w:val="24"/>
          <w:szCs w:val="24"/>
        </w:rPr>
        <w:t xml:space="preserve"> väikeettevõtjatele ettenähtud maksuvabastust.</w:t>
      </w:r>
      <w:r w:rsidR="0071796F" w:rsidRPr="00AE32DA">
        <w:rPr>
          <w:rFonts w:ascii="Times New Roman" w:hAnsi="Times New Roman"/>
          <w:bCs/>
          <w:sz w:val="24"/>
          <w:szCs w:val="24"/>
        </w:rPr>
        <w:t xml:space="preserve"> </w:t>
      </w:r>
    </w:p>
    <w:p w14:paraId="42884D06" w14:textId="77777777" w:rsidR="00872E6D" w:rsidRPr="00AE32DA" w:rsidRDefault="00872E6D" w:rsidP="00AE32DA">
      <w:pPr>
        <w:spacing w:after="0" w:line="240" w:lineRule="auto"/>
        <w:jc w:val="both"/>
        <w:rPr>
          <w:rFonts w:ascii="Times New Roman" w:hAnsi="Times New Roman"/>
          <w:bCs/>
          <w:sz w:val="24"/>
          <w:szCs w:val="24"/>
        </w:rPr>
      </w:pPr>
    </w:p>
    <w:p w14:paraId="553A6E64" w14:textId="3FA724EF" w:rsidR="001A4BF4" w:rsidRPr="00AE32DA" w:rsidRDefault="005B3B3A" w:rsidP="00AE32DA">
      <w:pPr>
        <w:spacing w:after="0" w:line="240" w:lineRule="auto"/>
        <w:jc w:val="both"/>
        <w:rPr>
          <w:rFonts w:ascii="Times New Roman" w:hAnsi="Times New Roman"/>
          <w:bCs/>
          <w:sz w:val="24"/>
          <w:szCs w:val="24"/>
        </w:rPr>
      </w:pPr>
      <w:r>
        <w:rPr>
          <w:rFonts w:ascii="Times New Roman" w:hAnsi="Times New Roman"/>
          <w:bCs/>
          <w:sz w:val="24"/>
          <w:szCs w:val="24"/>
        </w:rPr>
        <w:lastRenderedPageBreak/>
        <w:t>I</w:t>
      </w:r>
      <w:r w:rsidR="0071796F" w:rsidRPr="00AE32DA">
        <w:rPr>
          <w:rFonts w:ascii="Times New Roman" w:hAnsi="Times New Roman"/>
          <w:bCs/>
          <w:sz w:val="24"/>
          <w:szCs w:val="24"/>
        </w:rPr>
        <w:t>nternetipõhist kauplemiskohta omaval isikul</w:t>
      </w:r>
      <w:r w:rsidR="00984254" w:rsidRPr="00AE32DA">
        <w:rPr>
          <w:rFonts w:ascii="Times New Roman" w:hAnsi="Times New Roman"/>
          <w:bCs/>
          <w:sz w:val="24"/>
          <w:szCs w:val="24"/>
        </w:rPr>
        <w:t>,</w:t>
      </w:r>
      <w:r w:rsidR="0071796F" w:rsidRPr="00AE32DA">
        <w:rPr>
          <w:rFonts w:ascii="Times New Roman" w:hAnsi="Times New Roman"/>
          <w:bCs/>
          <w:sz w:val="24"/>
          <w:szCs w:val="24"/>
        </w:rPr>
        <w:t xml:space="preserve"> kes võimaldab </w:t>
      </w:r>
      <w:r w:rsidR="00984254" w:rsidRPr="00AE32DA">
        <w:rPr>
          <w:rFonts w:ascii="Times New Roman" w:hAnsi="Times New Roman"/>
          <w:bCs/>
          <w:sz w:val="24"/>
          <w:szCs w:val="24"/>
        </w:rPr>
        <w:t>ü</w:t>
      </w:r>
      <w:r w:rsidR="0071796F" w:rsidRPr="00AE32DA">
        <w:rPr>
          <w:rFonts w:ascii="Times New Roman" w:hAnsi="Times New Roman"/>
          <w:bCs/>
          <w:sz w:val="24"/>
          <w:szCs w:val="24"/>
        </w:rPr>
        <w:t xml:space="preserve">hendusevälise riigi </w:t>
      </w:r>
      <w:r w:rsidR="002D7777" w:rsidRPr="00AE32DA">
        <w:rPr>
          <w:rFonts w:ascii="Times New Roman" w:hAnsi="Times New Roman"/>
          <w:bCs/>
          <w:sz w:val="24"/>
          <w:szCs w:val="24"/>
        </w:rPr>
        <w:t xml:space="preserve">ettevõtlusega tegeleval isikul </w:t>
      </w:r>
      <w:r w:rsidR="00984254" w:rsidRPr="00AE32DA">
        <w:rPr>
          <w:rFonts w:ascii="Times New Roman" w:hAnsi="Times New Roman"/>
          <w:bCs/>
          <w:sz w:val="24"/>
          <w:szCs w:val="24"/>
        </w:rPr>
        <w:t>võõrandada ühenduses maksukohustuslasena või piiratud maksukohustuslasena registreerimata isikule kaupu, tekib registreerimiskohustus maksustatava käibe tekkimise päevast.</w:t>
      </w:r>
      <w:r w:rsidR="005D4E76" w:rsidRPr="00AE32DA">
        <w:rPr>
          <w:rFonts w:ascii="Times New Roman" w:hAnsi="Times New Roman"/>
          <w:bCs/>
          <w:sz w:val="24"/>
          <w:szCs w:val="24"/>
        </w:rPr>
        <w:t xml:space="preserve"> Internetipõhist kauplemiskohta omav isik antud juhul täidab maksukohustuse ühendusevälise riigi ettevõtlusega tegeleva isiku eest, kellele ei kohaldu maksukohustuse tekkimise piirmäär 40 000 eurot. </w:t>
      </w:r>
      <w:r w:rsidR="0071796F" w:rsidRPr="00AE32DA">
        <w:rPr>
          <w:rFonts w:ascii="Times New Roman" w:hAnsi="Times New Roman"/>
          <w:bCs/>
          <w:sz w:val="24"/>
          <w:szCs w:val="24"/>
        </w:rPr>
        <w:t xml:space="preserve"> </w:t>
      </w:r>
      <w:r w:rsidR="001A4BF4" w:rsidRPr="00AE32DA">
        <w:rPr>
          <w:rFonts w:ascii="Times New Roman" w:hAnsi="Times New Roman"/>
          <w:bCs/>
          <w:sz w:val="24"/>
          <w:szCs w:val="24"/>
        </w:rPr>
        <w:t xml:space="preserve"> </w:t>
      </w:r>
    </w:p>
    <w:p w14:paraId="0ECBDA8C" w14:textId="77777777" w:rsidR="00F72BBF" w:rsidRPr="00AE32DA" w:rsidRDefault="00F72BBF" w:rsidP="00AE32DA">
      <w:pPr>
        <w:spacing w:after="0" w:line="240" w:lineRule="auto"/>
        <w:jc w:val="both"/>
        <w:rPr>
          <w:rFonts w:ascii="Times New Roman" w:hAnsi="Times New Roman"/>
          <w:bCs/>
          <w:sz w:val="24"/>
          <w:szCs w:val="24"/>
        </w:rPr>
      </w:pPr>
    </w:p>
    <w:p w14:paraId="393CEF96" w14:textId="7E526590" w:rsidR="00F72BBF" w:rsidRPr="00AE32DA" w:rsidRDefault="00A404FC" w:rsidP="00AE32DA">
      <w:pPr>
        <w:spacing w:after="0" w:line="240" w:lineRule="auto"/>
        <w:jc w:val="both"/>
        <w:rPr>
          <w:rFonts w:ascii="Times New Roman" w:hAnsi="Times New Roman"/>
          <w:bCs/>
          <w:sz w:val="24"/>
          <w:szCs w:val="24"/>
        </w:rPr>
      </w:pPr>
      <w:r w:rsidRPr="00AE32DA">
        <w:rPr>
          <w:rFonts w:ascii="Times New Roman" w:hAnsi="Times New Roman"/>
          <w:bCs/>
          <w:sz w:val="24"/>
          <w:szCs w:val="24"/>
        </w:rPr>
        <w:t xml:space="preserve">Isikud, kes rakendavad </w:t>
      </w:r>
      <w:r w:rsidR="00F72BBF" w:rsidRPr="00AE32DA">
        <w:rPr>
          <w:rFonts w:ascii="Times New Roman" w:hAnsi="Times New Roman"/>
          <w:bCs/>
          <w:sz w:val="24"/>
          <w:szCs w:val="24"/>
        </w:rPr>
        <w:t>KMS §-de</w:t>
      </w:r>
      <w:r w:rsidRPr="00AE32DA">
        <w:rPr>
          <w:rFonts w:ascii="Times New Roman" w:hAnsi="Times New Roman"/>
          <w:bCs/>
          <w:sz w:val="24"/>
          <w:szCs w:val="24"/>
        </w:rPr>
        <w:t>s</w:t>
      </w:r>
      <w:r w:rsidR="00F72BBF" w:rsidRPr="00AE32DA">
        <w:rPr>
          <w:rFonts w:ascii="Times New Roman" w:hAnsi="Times New Roman"/>
          <w:bCs/>
          <w:sz w:val="24"/>
          <w:szCs w:val="24"/>
        </w:rPr>
        <w:t xml:space="preserve"> 40</w:t>
      </w:r>
      <w:r w:rsidRPr="00AE32DA">
        <w:rPr>
          <w:rFonts w:ascii="Times New Roman" w:hAnsi="Times New Roman"/>
          <w:bCs/>
          <w:sz w:val="24"/>
          <w:szCs w:val="24"/>
        </w:rPr>
        <w:t>, 41 või 42 sätestatud erikorda, mille kohaselt käibemaks arvestatakse</w:t>
      </w:r>
      <w:r w:rsidR="00F72BBF" w:rsidRPr="00AE32DA">
        <w:rPr>
          <w:rFonts w:ascii="Times New Roman" w:hAnsi="Times New Roman"/>
          <w:bCs/>
          <w:sz w:val="24"/>
          <w:szCs w:val="24"/>
        </w:rPr>
        <w:t xml:space="preserve"> </w:t>
      </w:r>
      <w:r w:rsidRPr="00AE32DA">
        <w:rPr>
          <w:rFonts w:ascii="Times New Roman" w:hAnsi="Times New Roman"/>
          <w:bCs/>
          <w:sz w:val="24"/>
          <w:szCs w:val="24"/>
        </w:rPr>
        <w:t>kasumimarginaali alusel, siis käibe</w:t>
      </w:r>
      <w:r w:rsidR="00F72BBF" w:rsidRPr="00AE32DA">
        <w:rPr>
          <w:rFonts w:ascii="Times New Roman" w:hAnsi="Times New Roman"/>
          <w:bCs/>
          <w:sz w:val="24"/>
          <w:szCs w:val="24"/>
        </w:rPr>
        <w:t xml:space="preserve"> </w:t>
      </w:r>
      <w:r w:rsidRPr="00AE32DA">
        <w:rPr>
          <w:rFonts w:ascii="Times New Roman" w:hAnsi="Times New Roman"/>
          <w:bCs/>
          <w:sz w:val="24"/>
          <w:szCs w:val="24"/>
        </w:rPr>
        <w:t>piirmäära</w:t>
      </w:r>
      <w:r w:rsidR="00F72BBF" w:rsidRPr="00AE32DA">
        <w:rPr>
          <w:rFonts w:ascii="Times New Roman" w:hAnsi="Times New Roman"/>
          <w:bCs/>
          <w:sz w:val="24"/>
          <w:szCs w:val="24"/>
        </w:rPr>
        <w:t xml:space="preserve"> arvestami</w:t>
      </w:r>
      <w:r w:rsidRPr="00AE32DA">
        <w:rPr>
          <w:rFonts w:ascii="Times New Roman" w:hAnsi="Times New Roman"/>
          <w:bCs/>
          <w:sz w:val="24"/>
          <w:szCs w:val="24"/>
        </w:rPr>
        <w:t>sel tuleb lähtuda § 12 lõikes 1 sätestatud üldreeglist</w:t>
      </w:r>
      <w:r w:rsidR="003D097C" w:rsidRPr="00AE32DA">
        <w:rPr>
          <w:rFonts w:ascii="Times New Roman" w:hAnsi="Times New Roman"/>
          <w:bCs/>
          <w:sz w:val="24"/>
          <w:szCs w:val="24"/>
        </w:rPr>
        <w:t>, mitte marginaali suurusest</w:t>
      </w:r>
      <w:r w:rsidR="00F72BBF" w:rsidRPr="00AE32DA">
        <w:rPr>
          <w:rFonts w:ascii="Times New Roman" w:hAnsi="Times New Roman"/>
          <w:bCs/>
          <w:sz w:val="24"/>
          <w:szCs w:val="24"/>
        </w:rPr>
        <w:t>.</w:t>
      </w:r>
      <w:r w:rsidRPr="00AE32DA">
        <w:rPr>
          <w:rFonts w:ascii="Times New Roman" w:hAnsi="Times New Roman"/>
          <w:bCs/>
          <w:sz w:val="24"/>
          <w:szCs w:val="24"/>
        </w:rPr>
        <w:t xml:space="preserve"> </w:t>
      </w:r>
      <w:r w:rsidR="00DA5B2D" w:rsidRPr="00AE32DA">
        <w:rPr>
          <w:rFonts w:ascii="Times New Roman" w:hAnsi="Times New Roman"/>
          <w:bCs/>
          <w:sz w:val="24"/>
          <w:szCs w:val="24"/>
        </w:rPr>
        <w:t xml:space="preserve">Nimetatud erikordade alusel sätestatakse üksnes käibe maksustatava väärtuse määramise kord. </w:t>
      </w:r>
      <w:r w:rsidRPr="00AE32DA">
        <w:rPr>
          <w:rFonts w:ascii="Times New Roman" w:hAnsi="Times New Roman"/>
          <w:bCs/>
          <w:sz w:val="24"/>
          <w:szCs w:val="24"/>
        </w:rPr>
        <w:t>Seega käibe piirmäära arvestusse hõlmatakse kõik tasud, mis</w:t>
      </w:r>
      <w:r w:rsidR="003D097C" w:rsidRPr="00AE32DA">
        <w:rPr>
          <w:rFonts w:ascii="Times New Roman" w:hAnsi="Times New Roman"/>
          <w:bCs/>
          <w:sz w:val="24"/>
          <w:szCs w:val="24"/>
        </w:rPr>
        <w:t xml:space="preserve"> kauba või teenuse eest</w:t>
      </w:r>
      <w:r w:rsidRPr="00AE32DA">
        <w:rPr>
          <w:rFonts w:ascii="Times New Roman" w:hAnsi="Times New Roman"/>
          <w:bCs/>
          <w:sz w:val="24"/>
          <w:szCs w:val="24"/>
        </w:rPr>
        <w:t xml:space="preserve"> saadakse või on saadud</w:t>
      </w:r>
      <w:r w:rsidR="006D60BB" w:rsidRPr="00AE32DA">
        <w:rPr>
          <w:rStyle w:val="Allmrkuseviide"/>
          <w:rFonts w:ascii="Times New Roman" w:hAnsi="Times New Roman"/>
          <w:bCs/>
          <w:sz w:val="24"/>
          <w:szCs w:val="24"/>
        </w:rPr>
        <w:footnoteReference w:id="10"/>
      </w:r>
      <w:r w:rsidR="003D097C" w:rsidRPr="00AE32DA">
        <w:rPr>
          <w:rFonts w:ascii="Times New Roman" w:hAnsi="Times New Roman"/>
          <w:bCs/>
          <w:sz w:val="24"/>
          <w:szCs w:val="24"/>
        </w:rPr>
        <w:t>.</w:t>
      </w:r>
      <w:r w:rsidR="00DA5B2D" w:rsidRPr="00AE32DA">
        <w:rPr>
          <w:rFonts w:ascii="Times New Roman" w:hAnsi="Times New Roman"/>
          <w:bCs/>
          <w:sz w:val="24"/>
          <w:szCs w:val="24"/>
        </w:rPr>
        <w:t xml:space="preserve"> </w:t>
      </w:r>
    </w:p>
    <w:p w14:paraId="5CCA5BB9" w14:textId="77777777" w:rsidR="00F72BBF" w:rsidRPr="00AE32DA" w:rsidRDefault="00F72BBF" w:rsidP="00AE32DA">
      <w:pPr>
        <w:spacing w:after="0" w:line="240" w:lineRule="auto"/>
        <w:jc w:val="both"/>
        <w:rPr>
          <w:rFonts w:ascii="Times New Roman" w:hAnsi="Times New Roman"/>
          <w:bCs/>
          <w:sz w:val="24"/>
          <w:szCs w:val="24"/>
        </w:rPr>
      </w:pPr>
    </w:p>
    <w:p w14:paraId="43017A5F" w14:textId="25E0C522" w:rsidR="006311AB" w:rsidRPr="00AE32DA" w:rsidRDefault="006311AB" w:rsidP="00AE32DA">
      <w:pPr>
        <w:spacing w:after="0" w:line="240" w:lineRule="auto"/>
        <w:jc w:val="both"/>
        <w:rPr>
          <w:rFonts w:ascii="Times New Roman" w:eastAsia="Times New Roman" w:hAnsi="Times New Roman"/>
          <w:b/>
          <w:iCs/>
          <w:sz w:val="24"/>
          <w:szCs w:val="24"/>
          <w:lang w:eastAsia="ar-SA"/>
        </w:rPr>
      </w:pPr>
      <w:r w:rsidRPr="00AE32DA">
        <w:rPr>
          <w:rFonts w:ascii="Times New Roman" w:hAnsi="Times New Roman"/>
          <w:b/>
          <w:sz w:val="24"/>
          <w:szCs w:val="24"/>
        </w:rPr>
        <w:t>3.</w:t>
      </w:r>
      <w:r w:rsidR="008623C0" w:rsidRPr="00AE32DA">
        <w:rPr>
          <w:rFonts w:ascii="Times New Roman" w:hAnsi="Times New Roman"/>
          <w:b/>
          <w:sz w:val="24"/>
          <w:szCs w:val="24"/>
        </w:rPr>
        <w:t>5</w:t>
      </w:r>
      <w:r w:rsidRPr="00AE32DA">
        <w:rPr>
          <w:rFonts w:ascii="Times New Roman" w:hAnsi="Times New Roman"/>
          <w:b/>
          <w:sz w:val="24"/>
          <w:szCs w:val="24"/>
        </w:rPr>
        <w:t xml:space="preserve">. Eelnõu § 1 punktid </w:t>
      </w:r>
      <w:r w:rsidR="00D23005">
        <w:rPr>
          <w:rFonts w:ascii="Times New Roman" w:hAnsi="Times New Roman"/>
          <w:b/>
          <w:sz w:val="24"/>
          <w:szCs w:val="24"/>
        </w:rPr>
        <w:t>8, 10</w:t>
      </w:r>
      <w:r w:rsidRPr="00AE32DA">
        <w:rPr>
          <w:rFonts w:ascii="Times New Roman" w:hAnsi="Times New Roman"/>
          <w:b/>
          <w:sz w:val="24"/>
          <w:szCs w:val="24"/>
        </w:rPr>
        <w:t xml:space="preserve"> ja </w:t>
      </w:r>
      <w:r w:rsidR="00F72A71" w:rsidRPr="00AE32DA">
        <w:rPr>
          <w:rFonts w:ascii="Times New Roman" w:hAnsi="Times New Roman"/>
          <w:b/>
          <w:sz w:val="24"/>
          <w:szCs w:val="24"/>
        </w:rPr>
        <w:t>11</w:t>
      </w:r>
      <w:r w:rsidRPr="00AE32DA">
        <w:rPr>
          <w:rFonts w:ascii="Times New Roman" w:hAnsi="Times New Roman"/>
          <w:b/>
          <w:sz w:val="24"/>
          <w:szCs w:val="24"/>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19 lõiked 1</w:t>
      </w:r>
      <w:r w:rsidRPr="00AE32DA">
        <w:rPr>
          <w:rFonts w:ascii="Times New Roman" w:eastAsia="Times New Roman" w:hAnsi="Times New Roman"/>
          <w:b/>
          <w:iCs/>
          <w:sz w:val="24"/>
          <w:szCs w:val="24"/>
          <w:vertAlign w:val="superscript"/>
          <w:lang w:eastAsia="ar-SA"/>
        </w:rPr>
        <w:t>1</w:t>
      </w:r>
      <w:r w:rsidR="00D23005">
        <w:rPr>
          <w:rFonts w:ascii="Times New Roman" w:eastAsia="Times New Roman" w:hAnsi="Times New Roman"/>
          <w:b/>
          <w:iCs/>
          <w:sz w:val="24"/>
          <w:szCs w:val="24"/>
          <w:lang w:eastAsia="ar-SA"/>
        </w:rPr>
        <w:t>,</w:t>
      </w:r>
      <w:r w:rsidRPr="00AE32DA">
        <w:rPr>
          <w:rFonts w:ascii="Times New Roman" w:eastAsia="Times New Roman" w:hAnsi="Times New Roman"/>
          <w:b/>
          <w:iCs/>
          <w:sz w:val="24"/>
          <w:szCs w:val="24"/>
          <w:lang w:eastAsia="ar-SA"/>
        </w:rPr>
        <w:t xml:space="preserve"> 3</w:t>
      </w:r>
      <w:r w:rsidR="00D23005">
        <w:rPr>
          <w:rFonts w:ascii="Times New Roman" w:eastAsia="Times New Roman" w:hAnsi="Times New Roman"/>
          <w:b/>
          <w:iCs/>
          <w:sz w:val="24"/>
          <w:szCs w:val="24"/>
          <w:lang w:eastAsia="ar-SA"/>
        </w:rPr>
        <w:t xml:space="preserve"> ja 4</w:t>
      </w:r>
    </w:p>
    <w:p w14:paraId="71694B09" w14:textId="77E904D0" w:rsidR="006311AB" w:rsidRPr="00AE32DA" w:rsidRDefault="00F5289C" w:rsidP="00AE32DA">
      <w:pPr>
        <w:spacing w:after="0" w:line="240" w:lineRule="auto"/>
        <w:jc w:val="both"/>
        <w:rPr>
          <w:rFonts w:ascii="Times New Roman" w:hAnsi="Times New Roman"/>
          <w:bCs/>
          <w:iCs/>
          <w:sz w:val="24"/>
          <w:szCs w:val="24"/>
        </w:rPr>
      </w:pPr>
      <w:r w:rsidRPr="00AE32DA">
        <w:rPr>
          <w:rFonts w:ascii="Times New Roman" w:hAnsi="Times New Roman"/>
          <w:bCs/>
          <w:iCs/>
          <w:sz w:val="24"/>
          <w:szCs w:val="24"/>
        </w:rPr>
        <w:t>KMS § 19 täiendatakse uue lõikega 1</w:t>
      </w:r>
      <w:r w:rsidRPr="00AE32DA">
        <w:rPr>
          <w:rFonts w:ascii="Times New Roman" w:hAnsi="Times New Roman"/>
          <w:bCs/>
          <w:iCs/>
          <w:sz w:val="24"/>
          <w:szCs w:val="24"/>
          <w:vertAlign w:val="superscript"/>
        </w:rPr>
        <w:t>1</w:t>
      </w:r>
      <w:r w:rsidRPr="00AE32DA">
        <w:rPr>
          <w:rFonts w:ascii="Times New Roman" w:hAnsi="Times New Roman"/>
          <w:bCs/>
          <w:iCs/>
          <w:sz w:val="24"/>
          <w:szCs w:val="24"/>
        </w:rPr>
        <w:t>, mille kohaselt on teise liikmesriigi ettevõtlusega tegeleval isikul maksustatava käibe tekkimisel Eestis õigus sarnaselt Eesti ettevõtjaga k</w:t>
      </w:r>
      <w:r w:rsidR="00102549" w:rsidRPr="00AE32DA">
        <w:rPr>
          <w:rFonts w:ascii="Times New Roman" w:hAnsi="Times New Roman"/>
          <w:bCs/>
          <w:iCs/>
          <w:sz w:val="24"/>
          <w:szCs w:val="24"/>
        </w:rPr>
        <w:t>ohaldada</w:t>
      </w:r>
      <w:r w:rsidRPr="00AE32DA">
        <w:rPr>
          <w:rFonts w:ascii="Times New Roman" w:hAnsi="Times New Roman"/>
          <w:bCs/>
          <w:iCs/>
          <w:sz w:val="24"/>
          <w:szCs w:val="24"/>
        </w:rPr>
        <w:t xml:space="preserve"> väikeettevõtjatele ettenähtud maksuvabastust kuni </w:t>
      </w:r>
      <w:r w:rsidR="002010BC" w:rsidRPr="00AE32DA">
        <w:rPr>
          <w:rFonts w:ascii="Times New Roman" w:hAnsi="Times New Roman"/>
          <w:bCs/>
          <w:iCs/>
          <w:sz w:val="24"/>
          <w:szCs w:val="24"/>
        </w:rPr>
        <w:t xml:space="preserve">kalendriaasta </w:t>
      </w:r>
      <w:r w:rsidRPr="00AE32DA">
        <w:rPr>
          <w:rFonts w:ascii="Times New Roman" w:hAnsi="Times New Roman"/>
          <w:bCs/>
          <w:iCs/>
          <w:sz w:val="24"/>
          <w:szCs w:val="24"/>
        </w:rPr>
        <w:t xml:space="preserve">käibe piirmäära 40 000 euro ületamiseni tingimusel, et sellise isiku kalendriaasta käive </w:t>
      </w:r>
      <w:r w:rsidR="00B45035">
        <w:rPr>
          <w:rFonts w:ascii="Times New Roman" w:hAnsi="Times New Roman"/>
          <w:bCs/>
          <w:iCs/>
          <w:sz w:val="24"/>
          <w:szCs w:val="24"/>
        </w:rPr>
        <w:t xml:space="preserve">ühenduses </w:t>
      </w:r>
      <w:r w:rsidRPr="00AE32DA">
        <w:rPr>
          <w:rFonts w:ascii="Times New Roman" w:hAnsi="Times New Roman"/>
          <w:bCs/>
          <w:iCs/>
          <w:sz w:val="24"/>
          <w:szCs w:val="24"/>
        </w:rPr>
        <w:t xml:space="preserve">ei ületa 100 000 eurot. Selleks, et </w:t>
      </w:r>
      <w:r w:rsidR="00A219A6" w:rsidRPr="00AE32DA">
        <w:rPr>
          <w:rFonts w:ascii="Times New Roman" w:hAnsi="Times New Roman"/>
          <w:bCs/>
          <w:iCs/>
          <w:sz w:val="24"/>
          <w:szCs w:val="24"/>
        </w:rPr>
        <w:t xml:space="preserve">nimetatud tingimustele vastav </w:t>
      </w:r>
      <w:r w:rsidRPr="00AE32DA">
        <w:rPr>
          <w:rFonts w:ascii="Times New Roman" w:hAnsi="Times New Roman"/>
          <w:bCs/>
          <w:iCs/>
          <w:sz w:val="24"/>
          <w:szCs w:val="24"/>
        </w:rPr>
        <w:t>teise liikmesriigi isik saaks käibemaksukohustuseta Eesti tegutseda</w:t>
      </w:r>
      <w:r w:rsidR="00A219A6" w:rsidRPr="00AE32DA">
        <w:rPr>
          <w:rFonts w:ascii="Times New Roman" w:hAnsi="Times New Roman"/>
          <w:bCs/>
          <w:iCs/>
          <w:sz w:val="24"/>
          <w:szCs w:val="24"/>
        </w:rPr>
        <w:t>, tuleb ta</w:t>
      </w:r>
      <w:r w:rsidR="008A4A98" w:rsidRPr="00AE32DA">
        <w:rPr>
          <w:rFonts w:ascii="Times New Roman" w:hAnsi="Times New Roman"/>
          <w:bCs/>
          <w:iCs/>
          <w:sz w:val="24"/>
          <w:szCs w:val="24"/>
        </w:rPr>
        <w:t>l</w:t>
      </w:r>
      <w:r w:rsidR="00A219A6" w:rsidRPr="00AE32DA">
        <w:rPr>
          <w:rFonts w:ascii="Times New Roman" w:hAnsi="Times New Roman"/>
          <w:bCs/>
          <w:iCs/>
          <w:sz w:val="24"/>
          <w:szCs w:val="24"/>
        </w:rPr>
        <w:t xml:space="preserve"> esitada oma asukohariigi maksuhaldurile eelteade </w:t>
      </w:r>
      <w:r w:rsidR="00F90FA4" w:rsidRPr="00AE32DA">
        <w:rPr>
          <w:rFonts w:ascii="Times New Roman" w:hAnsi="Times New Roman"/>
          <w:bCs/>
          <w:iCs/>
          <w:sz w:val="24"/>
          <w:szCs w:val="24"/>
        </w:rPr>
        <w:t>väikeettevõtete erikorra rakendamiseks</w:t>
      </w:r>
      <w:r w:rsidR="00A219A6" w:rsidRPr="00AE32DA">
        <w:rPr>
          <w:rFonts w:ascii="Times New Roman" w:hAnsi="Times New Roman"/>
          <w:bCs/>
          <w:iCs/>
          <w:sz w:val="24"/>
          <w:szCs w:val="24"/>
        </w:rPr>
        <w:t>.</w:t>
      </w:r>
      <w:r w:rsidR="00680FD1" w:rsidRPr="00AE32DA">
        <w:rPr>
          <w:rFonts w:ascii="Times New Roman" w:hAnsi="Times New Roman"/>
          <w:bCs/>
          <w:iCs/>
          <w:sz w:val="24"/>
          <w:szCs w:val="24"/>
        </w:rPr>
        <w:t xml:space="preserve"> </w:t>
      </w:r>
      <w:r w:rsidR="00A219A6" w:rsidRPr="00AE32DA">
        <w:rPr>
          <w:rFonts w:ascii="Times New Roman" w:hAnsi="Times New Roman"/>
          <w:bCs/>
          <w:iCs/>
          <w:sz w:val="24"/>
          <w:szCs w:val="24"/>
        </w:rPr>
        <w:t xml:space="preserve">Kui selline isik </w:t>
      </w:r>
      <w:r w:rsidR="00F90FA4" w:rsidRPr="00AE32DA">
        <w:rPr>
          <w:rFonts w:ascii="Times New Roman" w:hAnsi="Times New Roman"/>
          <w:bCs/>
          <w:iCs/>
          <w:sz w:val="24"/>
          <w:szCs w:val="24"/>
        </w:rPr>
        <w:t>rakendab</w:t>
      </w:r>
      <w:r w:rsidR="00A219A6" w:rsidRPr="00AE32DA">
        <w:rPr>
          <w:rFonts w:ascii="Times New Roman" w:hAnsi="Times New Roman"/>
          <w:bCs/>
          <w:iCs/>
          <w:sz w:val="24"/>
          <w:szCs w:val="24"/>
        </w:rPr>
        <w:t xml:space="preserve"> juba mõnes teises liikmesriigis</w:t>
      </w:r>
      <w:r w:rsidR="00504685" w:rsidRPr="00AE32DA">
        <w:rPr>
          <w:rFonts w:ascii="Times New Roman" w:hAnsi="Times New Roman"/>
          <w:bCs/>
          <w:iCs/>
          <w:sz w:val="24"/>
          <w:szCs w:val="24"/>
        </w:rPr>
        <w:t xml:space="preserve"> </w:t>
      </w:r>
      <w:r w:rsidR="00A219A6" w:rsidRPr="00AE32DA">
        <w:rPr>
          <w:rFonts w:ascii="Times New Roman" w:hAnsi="Times New Roman"/>
          <w:bCs/>
          <w:iCs/>
          <w:sz w:val="24"/>
          <w:szCs w:val="24"/>
        </w:rPr>
        <w:t xml:space="preserve">väikeettevõtjatele ettenähtud </w:t>
      </w:r>
      <w:r w:rsidR="00F91EE9" w:rsidRPr="00AE32DA">
        <w:rPr>
          <w:rFonts w:ascii="Times New Roman" w:hAnsi="Times New Roman"/>
          <w:bCs/>
          <w:iCs/>
          <w:sz w:val="24"/>
          <w:szCs w:val="24"/>
        </w:rPr>
        <w:t>käibe</w:t>
      </w:r>
      <w:r w:rsidR="00A219A6" w:rsidRPr="00AE32DA">
        <w:rPr>
          <w:rFonts w:ascii="Times New Roman" w:hAnsi="Times New Roman"/>
          <w:bCs/>
          <w:iCs/>
          <w:sz w:val="24"/>
          <w:szCs w:val="24"/>
        </w:rPr>
        <w:t xml:space="preserve">maksuvabastust, siis Eestis </w:t>
      </w:r>
      <w:r w:rsidR="00F91EE9" w:rsidRPr="00AE32DA">
        <w:rPr>
          <w:rFonts w:ascii="Times New Roman" w:hAnsi="Times New Roman"/>
          <w:bCs/>
          <w:iCs/>
          <w:sz w:val="24"/>
          <w:szCs w:val="24"/>
        </w:rPr>
        <w:t>käibe</w:t>
      </w:r>
      <w:r w:rsidR="00A219A6" w:rsidRPr="00AE32DA">
        <w:rPr>
          <w:rFonts w:ascii="Times New Roman" w:hAnsi="Times New Roman"/>
          <w:bCs/>
          <w:iCs/>
          <w:sz w:val="24"/>
          <w:szCs w:val="24"/>
        </w:rPr>
        <w:t xml:space="preserve">maksuvabastuse </w:t>
      </w:r>
      <w:r w:rsidR="00F90FA4" w:rsidRPr="00AE32DA">
        <w:rPr>
          <w:rFonts w:ascii="Times New Roman" w:hAnsi="Times New Roman"/>
          <w:bCs/>
          <w:iCs/>
          <w:sz w:val="24"/>
          <w:szCs w:val="24"/>
        </w:rPr>
        <w:t>rakendamiseks</w:t>
      </w:r>
      <w:r w:rsidR="00A219A6" w:rsidRPr="00AE32DA">
        <w:rPr>
          <w:rFonts w:ascii="Times New Roman" w:hAnsi="Times New Roman"/>
          <w:bCs/>
          <w:iCs/>
          <w:sz w:val="24"/>
          <w:szCs w:val="24"/>
        </w:rPr>
        <w:t xml:space="preserve"> peab ta esitama oma asukohariigi maksuhaldurile esitatud eelteate asjakohase muudatuse.</w:t>
      </w:r>
      <w:r w:rsidR="008A4A98" w:rsidRPr="00AE32DA">
        <w:rPr>
          <w:rFonts w:ascii="Times New Roman" w:hAnsi="Times New Roman"/>
          <w:bCs/>
          <w:iCs/>
          <w:sz w:val="24"/>
          <w:szCs w:val="24"/>
        </w:rPr>
        <w:t xml:space="preserve"> Sellised eelteated ja nende muudatused edastatakse automaatse infovahetuse teel elektroonilise süsteemi kaudu eelteates märgitud asjaomastele liikmesriikidele.</w:t>
      </w:r>
      <w:r w:rsidR="006260E8" w:rsidRPr="00AE32DA">
        <w:rPr>
          <w:rFonts w:ascii="Times New Roman" w:hAnsi="Times New Roman"/>
          <w:bCs/>
          <w:iCs/>
          <w:sz w:val="24"/>
          <w:szCs w:val="24"/>
        </w:rPr>
        <w:t xml:space="preserve"> </w:t>
      </w:r>
      <w:r w:rsidR="00680FD1" w:rsidRPr="00AE32DA">
        <w:rPr>
          <w:rFonts w:ascii="Times New Roman" w:hAnsi="Times New Roman"/>
          <w:bCs/>
          <w:iCs/>
          <w:sz w:val="24"/>
          <w:szCs w:val="24"/>
        </w:rPr>
        <w:t>E</w:t>
      </w:r>
      <w:r w:rsidR="00504685" w:rsidRPr="00AE32DA">
        <w:rPr>
          <w:rFonts w:ascii="Times New Roman" w:hAnsi="Times New Roman"/>
          <w:bCs/>
          <w:iCs/>
          <w:sz w:val="24"/>
          <w:szCs w:val="24"/>
        </w:rPr>
        <w:t xml:space="preserve">elteates </w:t>
      </w:r>
      <w:r w:rsidR="00680FD1" w:rsidRPr="00AE32DA">
        <w:rPr>
          <w:rFonts w:ascii="Times New Roman" w:hAnsi="Times New Roman"/>
          <w:bCs/>
          <w:iCs/>
          <w:sz w:val="24"/>
          <w:szCs w:val="24"/>
        </w:rPr>
        <w:t xml:space="preserve">esitatud </w:t>
      </w:r>
      <w:r w:rsidR="0031077D" w:rsidRPr="00AE32DA">
        <w:rPr>
          <w:rFonts w:ascii="Times New Roman" w:hAnsi="Times New Roman"/>
          <w:bCs/>
          <w:iCs/>
          <w:sz w:val="24"/>
          <w:szCs w:val="24"/>
        </w:rPr>
        <w:t>andme</w:t>
      </w:r>
      <w:r w:rsidR="00680FD1" w:rsidRPr="00AE32DA">
        <w:rPr>
          <w:rFonts w:ascii="Times New Roman" w:hAnsi="Times New Roman"/>
          <w:bCs/>
          <w:iCs/>
          <w:sz w:val="24"/>
          <w:szCs w:val="24"/>
        </w:rPr>
        <w:t>te alusel</w:t>
      </w:r>
      <w:r w:rsidR="0031077D" w:rsidRPr="00AE32DA">
        <w:rPr>
          <w:rFonts w:ascii="Times New Roman" w:hAnsi="Times New Roman"/>
          <w:bCs/>
          <w:iCs/>
          <w:sz w:val="24"/>
          <w:szCs w:val="24"/>
        </w:rPr>
        <w:t xml:space="preserve"> saab </w:t>
      </w:r>
      <w:r w:rsidR="00DD0C36" w:rsidRPr="00AE32DA">
        <w:rPr>
          <w:rFonts w:ascii="Times New Roman" w:hAnsi="Times New Roman"/>
          <w:bCs/>
          <w:iCs/>
          <w:sz w:val="24"/>
          <w:szCs w:val="24"/>
        </w:rPr>
        <w:t>maksuhaldur hinnata isiku vastavust maksuvabastuse rakendamiseks kehtestatud tingimustele</w:t>
      </w:r>
      <w:r w:rsidR="0031077D" w:rsidRPr="00AE32DA">
        <w:rPr>
          <w:rFonts w:ascii="Times New Roman" w:hAnsi="Times New Roman"/>
          <w:bCs/>
          <w:iCs/>
          <w:sz w:val="24"/>
          <w:szCs w:val="24"/>
        </w:rPr>
        <w:t xml:space="preserve">. </w:t>
      </w:r>
      <w:r w:rsidR="00F91EE9" w:rsidRPr="00AE32DA">
        <w:rPr>
          <w:rFonts w:ascii="Times New Roman" w:hAnsi="Times New Roman"/>
          <w:bCs/>
          <w:iCs/>
          <w:sz w:val="24"/>
          <w:szCs w:val="24"/>
        </w:rPr>
        <w:t xml:space="preserve">Kui </w:t>
      </w:r>
      <w:r w:rsidR="00DD0C36" w:rsidRPr="00AE32DA">
        <w:rPr>
          <w:rFonts w:ascii="Times New Roman" w:hAnsi="Times New Roman"/>
          <w:bCs/>
          <w:iCs/>
          <w:sz w:val="24"/>
          <w:szCs w:val="24"/>
        </w:rPr>
        <w:t xml:space="preserve">maksuhaldur kinnitab </w:t>
      </w:r>
      <w:r w:rsidR="00F91EE9" w:rsidRPr="00AE32DA">
        <w:rPr>
          <w:rFonts w:ascii="Times New Roman" w:hAnsi="Times New Roman"/>
          <w:bCs/>
          <w:iCs/>
          <w:sz w:val="24"/>
          <w:szCs w:val="24"/>
        </w:rPr>
        <w:t xml:space="preserve">isiku </w:t>
      </w:r>
      <w:r w:rsidR="00DD0C36" w:rsidRPr="00AE32DA">
        <w:rPr>
          <w:rFonts w:ascii="Times New Roman" w:hAnsi="Times New Roman"/>
          <w:bCs/>
          <w:iCs/>
          <w:sz w:val="24"/>
          <w:szCs w:val="24"/>
        </w:rPr>
        <w:t>käibemaksuvabastuse tingimustele vastavuse</w:t>
      </w:r>
      <w:r w:rsidR="00F91EE9" w:rsidRPr="00AE32DA">
        <w:rPr>
          <w:rFonts w:ascii="Times New Roman" w:hAnsi="Times New Roman"/>
          <w:bCs/>
          <w:iCs/>
          <w:sz w:val="24"/>
          <w:szCs w:val="24"/>
        </w:rPr>
        <w:t xml:space="preserve">, </w:t>
      </w:r>
      <w:r w:rsidR="00DD0C36" w:rsidRPr="00AE32DA">
        <w:rPr>
          <w:rFonts w:ascii="Times New Roman" w:hAnsi="Times New Roman"/>
          <w:bCs/>
          <w:iCs/>
          <w:sz w:val="24"/>
          <w:szCs w:val="24"/>
        </w:rPr>
        <w:t xml:space="preserve">siis </w:t>
      </w:r>
      <w:r w:rsidR="002306EF">
        <w:rPr>
          <w:rFonts w:ascii="Times New Roman" w:hAnsi="Times New Roman"/>
          <w:bCs/>
          <w:iCs/>
          <w:sz w:val="24"/>
          <w:szCs w:val="24"/>
        </w:rPr>
        <w:t xml:space="preserve">isiku </w:t>
      </w:r>
      <w:r w:rsidR="00F91EE9" w:rsidRPr="00AE32DA">
        <w:rPr>
          <w:rFonts w:ascii="Times New Roman" w:hAnsi="Times New Roman"/>
          <w:bCs/>
          <w:iCs/>
          <w:sz w:val="24"/>
          <w:szCs w:val="24"/>
        </w:rPr>
        <w:t>asukohariigi</w:t>
      </w:r>
      <w:r w:rsidR="00102549" w:rsidRPr="00AE32DA">
        <w:rPr>
          <w:rFonts w:ascii="Times New Roman" w:hAnsi="Times New Roman"/>
          <w:bCs/>
          <w:iCs/>
          <w:sz w:val="24"/>
          <w:szCs w:val="24"/>
        </w:rPr>
        <w:t xml:space="preserve"> maksuhaldur</w:t>
      </w:r>
      <w:r w:rsidR="00F91EE9" w:rsidRPr="00AE32DA">
        <w:rPr>
          <w:rFonts w:ascii="Times New Roman" w:hAnsi="Times New Roman"/>
          <w:bCs/>
          <w:iCs/>
          <w:sz w:val="24"/>
          <w:szCs w:val="24"/>
        </w:rPr>
        <w:t xml:space="preserve"> </w:t>
      </w:r>
      <w:r w:rsidR="00DD0C36" w:rsidRPr="00AE32DA">
        <w:rPr>
          <w:rFonts w:ascii="Times New Roman" w:hAnsi="Times New Roman"/>
          <w:bCs/>
          <w:iCs/>
          <w:sz w:val="24"/>
          <w:szCs w:val="24"/>
        </w:rPr>
        <w:t>annab isikule erikorra rakendamiseks</w:t>
      </w:r>
      <w:r w:rsidR="00102549" w:rsidRPr="00AE32DA">
        <w:rPr>
          <w:rFonts w:ascii="Times New Roman" w:hAnsi="Times New Roman"/>
          <w:bCs/>
          <w:iCs/>
          <w:sz w:val="24"/>
          <w:szCs w:val="24"/>
        </w:rPr>
        <w:t xml:space="preserve"> </w:t>
      </w:r>
      <w:r w:rsidR="00F91EE9" w:rsidRPr="00AE32DA">
        <w:rPr>
          <w:rFonts w:ascii="Times New Roman" w:hAnsi="Times New Roman"/>
          <w:bCs/>
          <w:iCs/>
          <w:sz w:val="24"/>
          <w:szCs w:val="24"/>
        </w:rPr>
        <w:t>registreerimisnumbr</w:t>
      </w:r>
      <w:r w:rsidR="00102549" w:rsidRPr="00AE32DA">
        <w:rPr>
          <w:rFonts w:ascii="Times New Roman" w:hAnsi="Times New Roman"/>
          <w:bCs/>
          <w:iCs/>
          <w:sz w:val="24"/>
          <w:szCs w:val="24"/>
        </w:rPr>
        <w:t>i</w:t>
      </w:r>
      <w:r w:rsidR="00F91EE9" w:rsidRPr="00AE32DA">
        <w:rPr>
          <w:rFonts w:ascii="Times New Roman" w:hAnsi="Times New Roman"/>
          <w:bCs/>
          <w:iCs/>
          <w:sz w:val="24"/>
          <w:szCs w:val="24"/>
        </w:rPr>
        <w:t xml:space="preserve"> </w:t>
      </w:r>
      <w:r w:rsidR="00504685" w:rsidRPr="00AE32DA">
        <w:rPr>
          <w:rFonts w:ascii="Times New Roman" w:hAnsi="Times New Roman"/>
          <w:bCs/>
          <w:iCs/>
          <w:sz w:val="24"/>
          <w:szCs w:val="24"/>
        </w:rPr>
        <w:t xml:space="preserve">järelliitega „EX“ </w:t>
      </w:r>
      <w:r w:rsidR="00F91EE9" w:rsidRPr="00AE32DA">
        <w:rPr>
          <w:rFonts w:ascii="Times New Roman" w:hAnsi="Times New Roman"/>
          <w:bCs/>
          <w:iCs/>
          <w:sz w:val="24"/>
          <w:szCs w:val="24"/>
        </w:rPr>
        <w:t>või eelteate muudatuse korral kinnita</w:t>
      </w:r>
      <w:r w:rsidR="00102549" w:rsidRPr="00AE32DA">
        <w:rPr>
          <w:rFonts w:ascii="Times New Roman" w:hAnsi="Times New Roman"/>
          <w:bCs/>
          <w:iCs/>
          <w:sz w:val="24"/>
          <w:szCs w:val="24"/>
        </w:rPr>
        <w:t>b</w:t>
      </w:r>
      <w:r w:rsidR="00504685" w:rsidRPr="00AE32DA">
        <w:rPr>
          <w:rFonts w:ascii="Times New Roman" w:hAnsi="Times New Roman"/>
          <w:bCs/>
          <w:iCs/>
          <w:sz w:val="24"/>
          <w:szCs w:val="24"/>
        </w:rPr>
        <w:t xml:space="preserve"> juba isikule antud</w:t>
      </w:r>
      <w:r w:rsidR="00F91EE9" w:rsidRPr="00AE32DA">
        <w:rPr>
          <w:rFonts w:ascii="Times New Roman" w:hAnsi="Times New Roman"/>
          <w:bCs/>
          <w:iCs/>
          <w:sz w:val="24"/>
          <w:szCs w:val="24"/>
        </w:rPr>
        <w:t xml:space="preserve"> registreerimisnumbr</w:t>
      </w:r>
      <w:r w:rsidR="00102549" w:rsidRPr="00AE32DA">
        <w:rPr>
          <w:rFonts w:ascii="Times New Roman" w:hAnsi="Times New Roman"/>
          <w:bCs/>
          <w:iCs/>
          <w:sz w:val="24"/>
          <w:szCs w:val="24"/>
        </w:rPr>
        <w:t>i</w:t>
      </w:r>
      <w:r w:rsidR="00F91EE9" w:rsidRPr="00AE32DA">
        <w:rPr>
          <w:rFonts w:ascii="Times New Roman" w:hAnsi="Times New Roman"/>
          <w:bCs/>
          <w:iCs/>
          <w:sz w:val="24"/>
          <w:szCs w:val="24"/>
        </w:rPr>
        <w:t xml:space="preserve"> vastavalt eelteate muudatusele </w:t>
      </w:r>
      <w:r w:rsidR="00DD0C36" w:rsidRPr="00AE32DA">
        <w:rPr>
          <w:rFonts w:ascii="Times New Roman" w:hAnsi="Times New Roman"/>
          <w:bCs/>
          <w:iCs/>
          <w:sz w:val="24"/>
          <w:szCs w:val="24"/>
        </w:rPr>
        <w:t>Eestis</w:t>
      </w:r>
      <w:r w:rsidR="00F91EE9" w:rsidRPr="00AE32DA">
        <w:rPr>
          <w:rFonts w:ascii="Times New Roman" w:hAnsi="Times New Roman"/>
          <w:bCs/>
          <w:iCs/>
          <w:sz w:val="24"/>
          <w:szCs w:val="24"/>
        </w:rPr>
        <w:t xml:space="preserve"> käibemaksuvabastuse </w:t>
      </w:r>
      <w:r w:rsidR="00102549" w:rsidRPr="00AE32DA">
        <w:rPr>
          <w:rFonts w:ascii="Times New Roman" w:hAnsi="Times New Roman"/>
          <w:bCs/>
          <w:iCs/>
          <w:sz w:val="24"/>
          <w:szCs w:val="24"/>
        </w:rPr>
        <w:t>kohaldamiseks</w:t>
      </w:r>
      <w:r w:rsidR="00F91EE9" w:rsidRPr="00AE32DA">
        <w:rPr>
          <w:rFonts w:ascii="Times New Roman" w:hAnsi="Times New Roman"/>
          <w:bCs/>
          <w:iCs/>
          <w:sz w:val="24"/>
          <w:szCs w:val="24"/>
        </w:rPr>
        <w:t>.</w:t>
      </w:r>
      <w:r w:rsidR="00504685" w:rsidRPr="00AE32DA">
        <w:rPr>
          <w:rFonts w:ascii="Times New Roman" w:hAnsi="Times New Roman"/>
          <w:bCs/>
          <w:iCs/>
          <w:sz w:val="24"/>
          <w:szCs w:val="24"/>
        </w:rPr>
        <w:t xml:space="preserve"> </w:t>
      </w:r>
    </w:p>
    <w:p w14:paraId="01BEBC0A" w14:textId="77777777" w:rsidR="00102549" w:rsidRPr="00AE32DA" w:rsidRDefault="00102549" w:rsidP="00AE32DA">
      <w:pPr>
        <w:spacing w:after="0" w:line="240" w:lineRule="auto"/>
        <w:jc w:val="both"/>
        <w:rPr>
          <w:rFonts w:ascii="Times New Roman" w:hAnsi="Times New Roman"/>
          <w:bCs/>
          <w:iCs/>
          <w:sz w:val="24"/>
          <w:szCs w:val="24"/>
        </w:rPr>
      </w:pPr>
    </w:p>
    <w:p w14:paraId="4D122EEA" w14:textId="02D381E1" w:rsidR="00615255" w:rsidRDefault="00102549" w:rsidP="00AE32DA">
      <w:pPr>
        <w:spacing w:after="0" w:line="240" w:lineRule="auto"/>
        <w:jc w:val="both"/>
        <w:rPr>
          <w:rFonts w:ascii="Times New Roman" w:hAnsi="Times New Roman"/>
          <w:bCs/>
          <w:iCs/>
          <w:sz w:val="24"/>
          <w:szCs w:val="24"/>
        </w:rPr>
      </w:pPr>
      <w:bookmarkStart w:id="8" w:name="_Hlk157623649"/>
      <w:r w:rsidRPr="00AE32DA">
        <w:rPr>
          <w:rFonts w:ascii="Times New Roman" w:hAnsi="Times New Roman"/>
          <w:bCs/>
          <w:iCs/>
          <w:sz w:val="24"/>
          <w:szCs w:val="24"/>
        </w:rPr>
        <w:t>KMS § 19 lõi</w:t>
      </w:r>
      <w:r w:rsidR="006344D1">
        <w:rPr>
          <w:rFonts w:ascii="Times New Roman" w:hAnsi="Times New Roman"/>
          <w:bCs/>
          <w:iCs/>
          <w:sz w:val="24"/>
          <w:szCs w:val="24"/>
        </w:rPr>
        <w:t>keid</w:t>
      </w:r>
      <w:r w:rsidRPr="00AE32DA">
        <w:rPr>
          <w:rFonts w:ascii="Times New Roman" w:hAnsi="Times New Roman"/>
          <w:bCs/>
          <w:iCs/>
          <w:sz w:val="24"/>
          <w:szCs w:val="24"/>
        </w:rPr>
        <w:t xml:space="preserve"> 3</w:t>
      </w:r>
      <w:r w:rsidR="0092371C">
        <w:rPr>
          <w:rFonts w:ascii="Times New Roman" w:hAnsi="Times New Roman"/>
          <w:bCs/>
          <w:iCs/>
          <w:sz w:val="24"/>
          <w:szCs w:val="24"/>
        </w:rPr>
        <w:t xml:space="preserve"> ja 4</w:t>
      </w:r>
      <w:r w:rsidRPr="00AE32DA">
        <w:rPr>
          <w:rFonts w:ascii="Times New Roman" w:hAnsi="Times New Roman"/>
          <w:bCs/>
          <w:iCs/>
          <w:sz w:val="24"/>
          <w:szCs w:val="24"/>
        </w:rPr>
        <w:t xml:space="preserve"> </w:t>
      </w:r>
      <w:r w:rsidR="00F03A7B">
        <w:rPr>
          <w:rFonts w:ascii="Times New Roman" w:hAnsi="Times New Roman"/>
          <w:bCs/>
          <w:iCs/>
          <w:sz w:val="24"/>
          <w:szCs w:val="24"/>
        </w:rPr>
        <w:t>muudetakse</w:t>
      </w:r>
      <w:r w:rsidRPr="00AE32DA">
        <w:rPr>
          <w:rFonts w:ascii="Times New Roman" w:hAnsi="Times New Roman"/>
          <w:bCs/>
          <w:iCs/>
          <w:sz w:val="24"/>
          <w:szCs w:val="24"/>
        </w:rPr>
        <w:t xml:space="preserve"> tulenevalt lõikest 1</w:t>
      </w:r>
      <w:r w:rsidRPr="00AE32DA">
        <w:rPr>
          <w:rFonts w:ascii="Times New Roman" w:hAnsi="Times New Roman"/>
          <w:bCs/>
          <w:iCs/>
          <w:sz w:val="24"/>
          <w:szCs w:val="24"/>
          <w:vertAlign w:val="superscript"/>
        </w:rPr>
        <w:t>1</w:t>
      </w:r>
      <w:r w:rsidRPr="00AE32DA">
        <w:rPr>
          <w:rFonts w:ascii="Times New Roman" w:hAnsi="Times New Roman"/>
          <w:bCs/>
          <w:iCs/>
          <w:sz w:val="24"/>
          <w:szCs w:val="24"/>
        </w:rPr>
        <w:t>, mille kohaselt teise liikmesriigi isik ei ole kohustatud ennast Eestis registreerima maksukohustuslasena Eestis maksustatava käibe tekkimise päevast</w:t>
      </w:r>
      <w:bookmarkEnd w:id="8"/>
      <w:r w:rsidRPr="00AE32DA">
        <w:rPr>
          <w:rFonts w:ascii="Times New Roman" w:hAnsi="Times New Roman"/>
          <w:bCs/>
          <w:iCs/>
          <w:sz w:val="24"/>
          <w:szCs w:val="24"/>
        </w:rPr>
        <w:t xml:space="preserve">, </w:t>
      </w:r>
      <w:r w:rsidR="009549F0" w:rsidRPr="00AE32DA">
        <w:rPr>
          <w:rFonts w:ascii="Times New Roman" w:hAnsi="Times New Roman"/>
          <w:bCs/>
          <w:iCs/>
          <w:sz w:val="24"/>
          <w:szCs w:val="24"/>
        </w:rPr>
        <w:t xml:space="preserve">kui ta </w:t>
      </w:r>
      <w:r w:rsidR="00F90FA4" w:rsidRPr="00AE32DA">
        <w:rPr>
          <w:rFonts w:ascii="Times New Roman" w:hAnsi="Times New Roman"/>
          <w:bCs/>
          <w:iCs/>
          <w:sz w:val="24"/>
          <w:szCs w:val="24"/>
        </w:rPr>
        <w:t>on</w:t>
      </w:r>
      <w:r w:rsidR="00841628" w:rsidRPr="00AE32DA">
        <w:rPr>
          <w:rFonts w:ascii="Times New Roman" w:hAnsi="Times New Roman"/>
          <w:bCs/>
          <w:iCs/>
          <w:sz w:val="24"/>
          <w:szCs w:val="24"/>
        </w:rPr>
        <w:t xml:space="preserve"> oma asukohariigis</w:t>
      </w:r>
      <w:r w:rsidR="00F90FA4" w:rsidRPr="00AE32DA">
        <w:rPr>
          <w:rFonts w:ascii="Times New Roman" w:hAnsi="Times New Roman"/>
          <w:bCs/>
          <w:iCs/>
          <w:sz w:val="24"/>
          <w:szCs w:val="24"/>
        </w:rPr>
        <w:t xml:space="preserve"> registreeritud</w:t>
      </w:r>
      <w:r w:rsidR="00841628" w:rsidRPr="00AE32DA">
        <w:rPr>
          <w:rFonts w:ascii="Times New Roman" w:hAnsi="Times New Roman"/>
          <w:bCs/>
          <w:iCs/>
          <w:sz w:val="24"/>
          <w:szCs w:val="24"/>
        </w:rPr>
        <w:t xml:space="preserve"> väikeettevõt</w:t>
      </w:r>
      <w:r w:rsidR="00BD462F">
        <w:rPr>
          <w:rFonts w:ascii="Times New Roman" w:hAnsi="Times New Roman"/>
          <w:bCs/>
          <w:iCs/>
          <w:sz w:val="24"/>
          <w:szCs w:val="24"/>
        </w:rPr>
        <w:t>e</w:t>
      </w:r>
      <w:r w:rsidR="00841628" w:rsidRPr="00AE32DA">
        <w:rPr>
          <w:rFonts w:ascii="Times New Roman" w:hAnsi="Times New Roman"/>
          <w:bCs/>
          <w:iCs/>
          <w:sz w:val="24"/>
          <w:szCs w:val="24"/>
        </w:rPr>
        <w:t>te eriko</w:t>
      </w:r>
      <w:r w:rsidR="00F90FA4" w:rsidRPr="00AE32DA">
        <w:rPr>
          <w:rFonts w:ascii="Times New Roman" w:hAnsi="Times New Roman"/>
          <w:bCs/>
          <w:iCs/>
          <w:sz w:val="24"/>
          <w:szCs w:val="24"/>
        </w:rPr>
        <w:t>rra rakendajana</w:t>
      </w:r>
      <w:r w:rsidR="00841628" w:rsidRPr="00AE32DA">
        <w:rPr>
          <w:rFonts w:ascii="Times New Roman" w:hAnsi="Times New Roman"/>
          <w:bCs/>
          <w:iCs/>
          <w:sz w:val="24"/>
          <w:szCs w:val="24"/>
        </w:rPr>
        <w:t xml:space="preserve"> ja tal</w:t>
      </w:r>
      <w:r w:rsidR="00F90FA4" w:rsidRPr="00AE32DA">
        <w:rPr>
          <w:rFonts w:ascii="Times New Roman" w:hAnsi="Times New Roman"/>
          <w:bCs/>
          <w:iCs/>
          <w:sz w:val="24"/>
          <w:szCs w:val="24"/>
        </w:rPr>
        <w:t>le on antud</w:t>
      </w:r>
      <w:r w:rsidR="009549F0" w:rsidRPr="00AE32DA">
        <w:rPr>
          <w:rFonts w:ascii="Times New Roman" w:hAnsi="Times New Roman"/>
          <w:bCs/>
          <w:iCs/>
          <w:sz w:val="24"/>
          <w:szCs w:val="24"/>
        </w:rPr>
        <w:t xml:space="preserve"> õigus </w:t>
      </w:r>
      <w:r w:rsidR="00F90FA4" w:rsidRPr="00AE32DA">
        <w:rPr>
          <w:rFonts w:ascii="Times New Roman" w:hAnsi="Times New Roman"/>
          <w:bCs/>
          <w:iCs/>
          <w:sz w:val="24"/>
          <w:szCs w:val="24"/>
        </w:rPr>
        <w:t>rakendada</w:t>
      </w:r>
      <w:r w:rsidR="009549F0" w:rsidRPr="00AE32DA">
        <w:rPr>
          <w:rFonts w:ascii="Times New Roman" w:hAnsi="Times New Roman"/>
          <w:bCs/>
          <w:iCs/>
          <w:sz w:val="24"/>
          <w:szCs w:val="24"/>
        </w:rPr>
        <w:t xml:space="preserve"> Eestis käibemaksuvabastust.</w:t>
      </w:r>
      <w:r w:rsidR="00D21684">
        <w:rPr>
          <w:rFonts w:ascii="Times New Roman" w:hAnsi="Times New Roman"/>
          <w:bCs/>
          <w:iCs/>
          <w:sz w:val="24"/>
          <w:szCs w:val="24"/>
        </w:rPr>
        <w:t xml:space="preserve"> Kehtiva korra kohaselt tuleb välisriigi isikul ennast registreerida Eestis maksukohustuslasena</w:t>
      </w:r>
      <w:r w:rsidR="00F03A7B">
        <w:rPr>
          <w:rFonts w:ascii="Times New Roman" w:hAnsi="Times New Roman"/>
          <w:bCs/>
          <w:iCs/>
          <w:sz w:val="24"/>
          <w:szCs w:val="24"/>
        </w:rPr>
        <w:t>,</w:t>
      </w:r>
      <w:r w:rsidR="00D21684">
        <w:rPr>
          <w:rFonts w:ascii="Times New Roman" w:hAnsi="Times New Roman"/>
          <w:bCs/>
          <w:iCs/>
          <w:sz w:val="24"/>
          <w:szCs w:val="24"/>
        </w:rPr>
        <w:t xml:space="preserve"> </w:t>
      </w:r>
      <w:r w:rsidR="00F03A7B">
        <w:rPr>
          <w:rFonts w:ascii="Times New Roman" w:hAnsi="Times New Roman"/>
          <w:bCs/>
          <w:iCs/>
          <w:sz w:val="24"/>
          <w:szCs w:val="24"/>
        </w:rPr>
        <w:t>kui tal tekib maksustatav käive Eestis, kuid mida kauba või teenuse saaja poolt ei maksustata. Muudatus puudutab teise liikmesriigi isikut, kes rakendab Eestis väikeettevõt</w:t>
      </w:r>
      <w:r w:rsidR="00BD462F">
        <w:rPr>
          <w:rFonts w:ascii="Times New Roman" w:hAnsi="Times New Roman"/>
          <w:bCs/>
          <w:iCs/>
          <w:sz w:val="24"/>
          <w:szCs w:val="24"/>
        </w:rPr>
        <w:t>e</w:t>
      </w:r>
      <w:r w:rsidR="00F03A7B">
        <w:rPr>
          <w:rFonts w:ascii="Times New Roman" w:hAnsi="Times New Roman"/>
          <w:bCs/>
          <w:iCs/>
          <w:sz w:val="24"/>
          <w:szCs w:val="24"/>
        </w:rPr>
        <w:t>te erikorda. Sellisel isikul ei teki Eestis maksukohustuslasena registreerimise kohustust, kui tema Eestis tekkivat käivet kauba või teenuse saaja poolt ei maksustata.</w:t>
      </w:r>
    </w:p>
    <w:p w14:paraId="07AF4C28" w14:textId="517693D5" w:rsidR="002306EF" w:rsidRDefault="00D21684" w:rsidP="00AE32DA">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p>
    <w:p w14:paraId="095875A7" w14:textId="2A3777C7" w:rsidR="002306EF" w:rsidRPr="00AE32DA" w:rsidRDefault="00ED497E" w:rsidP="00AE32DA">
      <w:pPr>
        <w:spacing w:after="0" w:line="240" w:lineRule="auto"/>
        <w:jc w:val="both"/>
        <w:rPr>
          <w:rFonts w:ascii="Times New Roman" w:hAnsi="Times New Roman"/>
          <w:bCs/>
          <w:iCs/>
          <w:sz w:val="24"/>
          <w:szCs w:val="24"/>
        </w:rPr>
      </w:pPr>
      <w:r>
        <w:rPr>
          <w:rFonts w:ascii="Times New Roman" w:hAnsi="Times New Roman"/>
          <w:bCs/>
          <w:iCs/>
          <w:sz w:val="24"/>
          <w:szCs w:val="24"/>
        </w:rPr>
        <w:t xml:space="preserve">Näiteks, kui Lätis asukohta omav ettevõtlusega tegelev isik </w:t>
      </w:r>
      <w:r w:rsidR="00D02757">
        <w:rPr>
          <w:rFonts w:ascii="Times New Roman" w:hAnsi="Times New Roman"/>
          <w:bCs/>
          <w:iCs/>
          <w:sz w:val="24"/>
          <w:szCs w:val="24"/>
        </w:rPr>
        <w:t>võõrandab Eestis asuvale füüsilisele isikule seadme koos paigaldamise teenusega, mille kogumaksumus ei ületa 40 000 eurot</w:t>
      </w:r>
      <w:r w:rsidR="00210936">
        <w:rPr>
          <w:rFonts w:ascii="Times New Roman" w:hAnsi="Times New Roman"/>
          <w:bCs/>
          <w:iCs/>
          <w:sz w:val="24"/>
          <w:szCs w:val="24"/>
        </w:rPr>
        <w:t>,</w:t>
      </w:r>
      <w:r w:rsidR="00D02757">
        <w:rPr>
          <w:rFonts w:ascii="Times New Roman" w:hAnsi="Times New Roman"/>
          <w:bCs/>
          <w:iCs/>
          <w:sz w:val="24"/>
          <w:szCs w:val="24"/>
        </w:rPr>
        <w:t xml:space="preserve"> tekib Läti ettevõtjal maksukohustus Eestis. </w:t>
      </w:r>
      <w:r w:rsidR="00472BDE">
        <w:rPr>
          <w:rFonts w:ascii="Times New Roman" w:hAnsi="Times New Roman"/>
          <w:bCs/>
          <w:iCs/>
          <w:sz w:val="24"/>
          <w:szCs w:val="24"/>
        </w:rPr>
        <w:t>Tulenevalt kavandatavast väikeettevõtete erikorras</w:t>
      </w:r>
      <w:r w:rsidR="00D956F4">
        <w:rPr>
          <w:rFonts w:ascii="Times New Roman" w:hAnsi="Times New Roman"/>
          <w:bCs/>
          <w:iCs/>
          <w:sz w:val="24"/>
          <w:szCs w:val="24"/>
        </w:rPr>
        <w:t>t</w:t>
      </w:r>
      <w:r w:rsidR="00472BDE">
        <w:rPr>
          <w:rFonts w:ascii="Times New Roman" w:hAnsi="Times New Roman"/>
          <w:bCs/>
          <w:iCs/>
          <w:sz w:val="24"/>
          <w:szCs w:val="24"/>
        </w:rPr>
        <w:t>, k</w:t>
      </w:r>
      <w:r>
        <w:rPr>
          <w:rFonts w:ascii="Times New Roman" w:hAnsi="Times New Roman"/>
          <w:bCs/>
          <w:iCs/>
          <w:sz w:val="24"/>
          <w:szCs w:val="24"/>
        </w:rPr>
        <w:t xml:space="preserve">ui Läti </w:t>
      </w:r>
      <w:r w:rsidR="00D02757">
        <w:rPr>
          <w:rFonts w:ascii="Times New Roman" w:hAnsi="Times New Roman"/>
          <w:bCs/>
          <w:iCs/>
          <w:sz w:val="24"/>
          <w:szCs w:val="24"/>
        </w:rPr>
        <w:t>ettevõtja</w:t>
      </w:r>
      <w:r>
        <w:rPr>
          <w:rFonts w:ascii="Times New Roman" w:hAnsi="Times New Roman"/>
          <w:bCs/>
          <w:iCs/>
          <w:sz w:val="24"/>
          <w:szCs w:val="24"/>
        </w:rPr>
        <w:t xml:space="preserve"> on esitanud Läti maksuhaldurile eelteate Eestis väikeettevõtete erikorra rakendamiseks ja saanud selleks registreerimisnumbri, siis tal antud juhul Eestis maksukohustust</w:t>
      </w:r>
      <w:r w:rsidR="00D02757" w:rsidRPr="00D02757">
        <w:rPr>
          <w:rFonts w:ascii="Times New Roman" w:hAnsi="Times New Roman"/>
          <w:bCs/>
          <w:iCs/>
          <w:sz w:val="24"/>
          <w:szCs w:val="24"/>
        </w:rPr>
        <w:t xml:space="preserve"> </w:t>
      </w:r>
      <w:r w:rsidR="00D02757">
        <w:rPr>
          <w:rFonts w:ascii="Times New Roman" w:hAnsi="Times New Roman"/>
          <w:bCs/>
          <w:iCs/>
          <w:sz w:val="24"/>
          <w:szCs w:val="24"/>
        </w:rPr>
        <w:t>ei teki</w:t>
      </w:r>
      <w:r>
        <w:rPr>
          <w:rFonts w:ascii="Times New Roman" w:hAnsi="Times New Roman"/>
          <w:bCs/>
          <w:iCs/>
          <w:sz w:val="24"/>
          <w:szCs w:val="24"/>
        </w:rPr>
        <w:t>.</w:t>
      </w:r>
    </w:p>
    <w:p w14:paraId="72F1F918" w14:textId="77777777" w:rsidR="00D91C76" w:rsidRPr="00AE32DA" w:rsidRDefault="00D91C76" w:rsidP="00AE32DA">
      <w:pPr>
        <w:spacing w:after="0" w:line="240" w:lineRule="auto"/>
        <w:jc w:val="both"/>
        <w:rPr>
          <w:rFonts w:ascii="Times New Roman" w:hAnsi="Times New Roman"/>
          <w:bCs/>
          <w:iCs/>
          <w:sz w:val="24"/>
          <w:szCs w:val="24"/>
        </w:rPr>
      </w:pPr>
    </w:p>
    <w:p w14:paraId="0FD8A83F" w14:textId="1BFC6FE1" w:rsidR="00D91C76" w:rsidRPr="00AE32DA" w:rsidRDefault="00D91C76" w:rsidP="00AE32DA">
      <w:pPr>
        <w:spacing w:after="0" w:line="240" w:lineRule="auto"/>
        <w:jc w:val="both"/>
        <w:rPr>
          <w:rFonts w:ascii="Times New Roman" w:eastAsia="Times New Roman" w:hAnsi="Times New Roman"/>
          <w:b/>
          <w:iCs/>
          <w:sz w:val="24"/>
          <w:szCs w:val="24"/>
          <w:lang w:eastAsia="ar-SA"/>
        </w:rPr>
      </w:pPr>
      <w:r w:rsidRPr="00AE32DA">
        <w:rPr>
          <w:rFonts w:ascii="Times New Roman" w:hAnsi="Times New Roman"/>
          <w:b/>
          <w:iCs/>
          <w:sz w:val="24"/>
          <w:szCs w:val="24"/>
        </w:rPr>
        <w:t>3.</w:t>
      </w:r>
      <w:r w:rsidR="008623C0" w:rsidRPr="00AE32DA">
        <w:rPr>
          <w:rFonts w:ascii="Times New Roman" w:hAnsi="Times New Roman"/>
          <w:b/>
          <w:iCs/>
          <w:sz w:val="24"/>
          <w:szCs w:val="24"/>
        </w:rPr>
        <w:t>6</w:t>
      </w:r>
      <w:r w:rsidRPr="00AE32DA">
        <w:rPr>
          <w:rFonts w:ascii="Times New Roman" w:hAnsi="Times New Roman"/>
          <w:b/>
          <w:iCs/>
          <w:sz w:val="24"/>
          <w:szCs w:val="24"/>
        </w:rPr>
        <w:t xml:space="preserve">. Eelnõu punkt </w:t>
      </w:r>
      <w:r w:rsidR="00F72A71" w:rsidRPr="00AE32DA">
        <w:rPr>
          <w:rFonts w:ascii="Times New Roman" w:hAnsi="Times New Roman"/>
          <w:b/>
          <w:iCs/>
          <w:sz w:val="24"/>
          <w:szCs w:val="24"/>
        </w:rPr>
        <w:t>12</w:t>
      </w:r>
      <w:r w:rsidRPr="00AE32DA">
        <w:rPr>
          <w:rFonts w:ascii="Times New Roman" w:hAnsi="Times New Roman"/>
          <w:bCs/>
          <w:iCs/>
          <w:sz w:val="24"/>
          <w:szCs w:val="24"/>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19</w:t>
      </w:r>
      <w:r w:rsidRPr="00AE32DA">
        <w:rPr>
          <w:rFonts w:ascii="Times New Roman" w:eastAsia="Times New Roman" w:hAnsi="Times New Roman"/>
          <w:b/>
          <w:iCs/>
          <w:sz w:val="24"/>
          <w:szCs w:val="24"/>
          <w:vertAlign w:val="superscript"/>
          <w:lang w:eastAsia="ar-SA"/>
        </w:rPr>
        <w:t>1</w:t>
      </w:r>
    </w:p>
    <w:p w14:paraId="4B3D1886" w14:textId="2BB2DB2E" w:rsidR="00E56D57" w:rsidRDefault="00D91C76" w:rsidP="00AE32DA">
      <w:pPr>
        <w:spacing w:after="0" w:line="240" w:lineRule="auto"/>
        <w:jc w:val="both"/>
        <w:rPr>
          <w:rFonts w:ascii="Times New Roman" w:eastAsia="Times New Roman" w:hAnsi="Times New Roman"/>
          <w:bCs/>
          <w:iCs/>
          <w:sz w:val="24"/>
          <w:szCs w:val="24"/>
          <w:lang w:eastAsia="ar-SA"/>
        </w:rPr>
      </w:pPr>
      <w:bookmarkStart w:id="9" w:name="_Hlk157624432"/>
      <w:r w:rsidRPr="00AE32DA">
        <w:rPr>
          <w:rFonts w:ascii="Times New Roman" w:eastAsia="Times New Roman" w:hAnsi="Times New Roman"/>
          <w:bCs/>
          <w:iCs/>
          <w:sz w:val="24"/>
          <w:szCs w:val="24"/>
          <w:lang w:eastAsia="ar-SA"/>
        </w:rPr>
        <w:t>KMS-</w:t>
      </w:r>
      <w:r w:rsidR="0064495E" w:rsidRPr="00AE32DA">
        <w:rPr>
          <w:rFonts w:ascii="Times New Roman" w:eastAsia="Times New Roman" w:hAnsi="Times New Roman"/>
          <w:bCs/>
          <w:iCs/>
          <w:sz w:val="24"/>
          <w:szCs w:val="24"/>
          <w:lang w:eastAsia="ar-SA"/>
        </w:rPr>
        <w:t>i</w:t>
      </w:r>
      <w:r w:rsidRPr="00AE32DA">
        <w:rPr>
          <w:rFonts w:ascii="Times New Roman" w:eastAsia="Times New Roman" w:hAnsi="Times New Roman"/>
          <w:bCs/>
          <w:iCs/>
          <w:sz w:val="24"/>
          <w:szCs w:val="24"/>
          <w:lang w:eastAsia="ar-SA"/>
        </w:rPr>
        <w:t xml:space="preserve"> täiendatakse uue </w:t>
      </w:r>
      <w:r w:rsidR="00154C6E">
        <w:rPr>
          <w:rFonts w:ascii="Times New Roman" w:eastAsia="Times New Roman" w:hAnsi="Times New Roman"/>
          <w:bCs/>
          <w:iCs/>
          <w:sz w:val="24"/>
          <w:szCs w:val="24"/>
          <w:lang w:eastAsia="ar-SA"/>
        </w:rPr>
        <w:t>§-ga</w:t>
      </w:r>
      <w:r w:rsidRPr="00AE32DA">
        <w:rPr>
          <w:rFonts w:ascii="Times New Roman" w:eastAsia="Times New Roman" w:hAnsi="Times New Roman"/>
          <w:bCs/>
          <w:iCs/>
          <w:sz w:val="24"/>
          <w:szCs w:val="24"/>
          <w:lang w:eastAsia="ar-SA"/>
        </w:rPr>
        <w:t xml:space="preserve"> 19</w:t>
      </w:r>
      <w:r w:rsidRPr="00AE32DA">
        <w:rPr>
          <w:rFonts w:ascii="Times New Roman" w:eastAsia="Times New Roman" w:hAnsi="Times New Roman"/>
          <w:bCs/>
          <w:iCs/>
          <w:sz w:val="24"/>
          <w:szCs w:val="24"/>
          <w:vertAlign w:val="superscript"/>
          <w:lang w:eastAsia="ar-SA"/>
        </w:rPr>
        <w:t>1</w:t>
      </w:r>
      <w:r w:rsidRPr="00AE32DA">
        <w:rPr>
          <w:rFonts w:ascii="Times New Roman" w:eastAsia="Times New Roman" w:hAnsi="Times New Roman"/>
          <w:bCs/>
          <w:iCs/>
          <w:sz w:val="24"/>
          <w:szCs w:val="24"/>
          <w:lang w:eastAsia="ar-SA"/>
        </w:rPr>
        <w:t>, millega sätestatakse väikeettevõt</w:t>
      </w:r>
      <w:r w:rsidR="003C0288">
        <w:rPr>
          <w:rFonts w:ascii="Times New Roman" w:eastAsia="Times New Roman" w:hAnsi="Times New Roman"/>
          <w:bCs/>
          <w:iCs/>
          <w:sz w:val="24"/>
          <w:szCs w:val="24"/>
          <w:lang w:eastAsia="ar-SA"/>
        </w:rPr>
        <w:t>e</w:t>
      </w:r>
      <w:r w:rsidRPr="00AE32DA">
        <w:rPr>
          <w:rFonts w:ascii="Times New Roman" w:eastAsia="Times New Roman" w:hAnsi="Times New Roman"/>
          <w:bCs/>
          <w:iCs/>
          <w:sz w:val="24"/>
          <w:szCs w:val="24"/>
          <w:lang w:eastAsia="ar-SA"/>
        </w:rPr>
        <w:t xml:space="preserve">te erikord. See erikord on mõeldud Eestis asukohta omavatele isikutele, kes soovivad kasutada </w:t>
      </w:r>
      <w:r w:rsidR="00737672" w:rsidRPr="00AE32DA">
        <w:rPr>
          <w:rFonts w:ascii="Times New Roman" w:eastAsia="Times New Roman" w:hAnsi="Times New Roman"/>
          <w:bCs/>
          <w:iCs/>
          <w:sz w:val="24"/>
          <w:szCs w:val="24"/>
          <w:lang w:eastAsia="ar-SA"/>
        </w:rPr>
        <w:t xml:space="preserve">teises liikmesriigis </w:t>
      </w:r>
      <w:r w:rsidRPr="00AE32DA">
        <w:rPr>
          <w:rFonts w:ascii="Times New Roman" w:eastAsia="Times New Roman" w:hAnsi="Times New Roman"/>
          <w:bCs/>
          <w:iCs/>
          <w:sz w:val="24"/>
          <w:szCs w:val="24"/>
          <w:lang w:eastAsia="ar-SA"/>
        </w:rPr>
        <w:t>väikeettevõtjatele ettenähtud maksuvabastust</w:t>
      </w:r>
      <w:bookmarkEnd w:id="9"/>
      <w:r w:rsidR="00737672" w:rsidRPr="00AE32DA">
        <w:rPr>
          <w:rFonts w:ascii="Times New Roman" w:eastAsia="Times New Roman" w:hAnsi="Times New Roman"/>
          <w:bCs/>
          <w:iCs/>
          <w:sz w:val="24"/>
          <w:szCs w:val="24"/>
          <w:lang w:eastAsia="ar-SA"/>
        </w:rPr>
        <w:t>.</w:t>
      </w:r>
      <w:r w:rsidR="00791B2F">
        <w:rPr>
          <w:rFonts w:ascii="Times New Roman" w:eastAsia="Times New Roman" w:hAnsi="Times New Roman"/>
          <w:bCs/>
          <w:iCs/>
          <w:sz w:val="24"/>
          <w:szCs w:val="24"/>
          <w:lang w:eastAsia="ar-SA"/>
        </w:rPr>
        <w:t xml:space="preserve"> Kuigi</w:t>
      </w:r>
      <w:r w:rsidR="00542BC1" w:rsidRPr="00AE32DA">
        <w:rPr>
          <w:rFonts w:ascii="Times New Roman" w:eastAsia="Times New Roman" w:hAnsi="Times New Roman"/>
          <w:bCs/>
          <w:iCs/>
          <w:sz w:val="24"/>
          <w:szCs w:val="24"/>
          <w:lang w:eastAsia="ar-SA"/>
        </w:rPr>
        <w:t xml:space="preserve"> Eestis püsivat tegevuskohta omavatel</w:t>
      </w:r>
      <w:r w:rsidR="00791B2F">
        <w:rPr>
          <w:rFonts w:ascii="Times New Roman" w:eastAsia="Times New Roman" w:hAnsi="Times New Roman"/>
          <w:bCs/>
          <w:iCs/>
          <w:sz w:val="24"/>
          <w:szCs w:val="24"/>
          <w:lang w:eastAsia="ar-SA"/>
        </w:rPr>
        <w:t>e</w:t>
      </w:r>
      <w:r w:rsidR="00542BC1" w:rsidRPr="00AE32DA">
        <w:rPr>
          <w:rFonts w:ascii="Times New Roman" w:eastAsia="Times New Roman" w:hAnsi="Times New Roman"/>
          <w:bCs/>
          <w:iCs/>
          <w:sz w:val="24"/>
          <w:szCs w:val="24"/>
          <w:lang w:eastAsia="ar-SA"/>
        </w:rPr>
        <w:t xml:space="preserve"> välisriigi isikutel</w:t>
      </w:r>
      <w:r w:rsidR="00791B2F">
        <w:rPr>
          <w:rFonts w:ascii="Times New Roman" w:eastAsia="Times New Roman" w:hAnsi="Times New Roman"/>
          <w:bCs/>
          <w:iCs/>
          <w:sz w:val="24"/>
          <w:szCs w:val="24"/>
          <w:lang w:eastAsia="ar-SA"/>
        </w:rPr>
        <w:t>e</w:t>
      </w:r>
      <w:r w:rsidR="00F553FA" w:rsidRPr="00AE32DA">
        <w:rPr>
          <w:rFonts w:ascii="Times New Roman" w:eastAsia="Times New Roman" w:hAnsi="Times New Roman"/>
          <w:bCs/>
          <w:iCs/>
          <w:sz w:val="24"/>
          <w:szCs w:val="24"/>
          <w:lang w:eastAsia="ar-SA"/>
        </w:rPr>
        <w:t xml:space="preserve"> </w:t>
      </w:r>
      <w:r w:rsidR="00791B2F">
        <w:rPr>
          <w:rFonts w:ascii="Times New Roman" w:eastAsia="Times New Roman" w:hAnsi="Times New Roman"/>
          <w:bCs/>
          <w:iCs/>
          <w:sz w:val="24"/>
          <w:szCs w:val="24"/>
          <w:lang w:eastAsia="ar-SA"/>
        </w:rPr>
        <w:t>rakendub KMS § 19 lõikes 1 sätestatud registreerimiskohustus Eestis, ei</w:t>
      </w:r>
      <w:r w:rsidR="0076377D">
        <w:rPr>
          <w:rFonts w:ascii="Times New Roman" w:eastAsia="Times New Roman" w:hAnsi="Times New Roman"/>
          <w:bCs/>
          <w:iCs/>
          <w:sz w:val="24"/>
          <w:szCs w:val="24"/>
          <w:lang w:eastAsia="ar-SA"/>
        </w:rPr>
        <w:t xml:space="preserve"> saa </w:t>
      </w:r>
      <w:r w:rsidR="00791B2F">
        <w:rPr>
          <w:rFonts w:ascii="Times New Roman" w:eastAsia="Times New Roman" w:hAnsi="Times New Roman"/>
          <w:bCs/>
          <w:iCs/>
          <w:sz w:val="24"/>
          <w:szCs w:val="24"/>
          <w:lang w:eastAsia="ar-SA"/>
        </w:rPr>
        <w:t xml:space="preserve">nad </w:t>
      </w:r>
      <w:r w:rsidR="0076377D">
        <w:rPr>
          <w:rFonts w:ascii="Times New Roman" w:eastAsia="Times New Roman" w:hAnsi="Times New Roman"/>
          <w:bCs/>
          <w:iCs/>
          <w:sz w:val="24"/>
          <w:szCs w:val="24"/>
          <w:lang w:eastAsia="ar-SA"/>
        </w:rPr>
        <w:t>taotleda teises liikmesriigis väikeettevõt</w:t>
      </w:r>
      <w:r w:rsidR="003C0288">
        <w:rPr>
          <w:rFonts w:ascii="Times New Roman" w:eastAsia="Times New Roman" w:hAnsi="Times New Roman"/>
          <w:bCs/>
          <w:iCs/>
          <w:sz w:val="24"/>
          <w:szCs w:val="24"/>
          <w:lang w:eastAsia="ar-SA"/>
        </w:rPr>
        <w:t>e</w:t>
      </w:r>
      <w:r w:rsidR="0076377D">
        <w:rPr>
          <w:rFonts w:ascii="Times New Roman" w:eastAsia="Times New Roman" w:hAnsi="Times New Roman"/>
          <w:bCs/>
          <w:iCs/>
          <w:sz w:val="24"/>
          <w:szCs w:val="24"/>
          <w:lang w:eastAsia="ar-SA"/>
        </w:rPr>
        <w:t>te erikorra rakendamist</w:t>
      </w:r>
      <w:r w:rsidR="00542BC1" w:rsidRPr="00AE32DA">
        <w:rPr>
          <w:rFonts w:ascii="Times New Roman" w:eastAsia="Times New Roman" w:hAnsi="Times New Roman"/>
          <w:bCs/>
          <w:iCs/>
          <w:sz w:val="24"/>
          <w:szCs w:val="24"/>
          <w:lang w:eastAsia="ar-SA"/>
        </w:rPr>
        <w:t>.</w:t>
      </w:r>
      <w:r w:rsidR="00F553FA" w:rsidRPr="00AE32DA">
        <w:rPr>
          <w:rFonts w:ascii="Times New Roman" w:eastAsia="Times New Roman" w:hAnsi="Times New Roman"/>
          <w:bCs/>
          <w:iCs/>
          <w:sz w:val="24"/>
          <w:szCs w:val="24"/>
          <w:lang w:eastAsia="ar-SA"/>
        </w:rPr>
        <w:t xml:space="preserve"> </w:t>
      </w:r>
      <w:r w:rsidR="00791B2F">
        <w:rPr>
          <w:rFonts w:ascii="Times New Roman" w:eastAsia="Times New Roman" w:hAnsi="Times New Roman"/>
          <w:bCs/>
          <w:iCs/>
          <w:sz w:val="24"/>
          <w:szCs w:val="24"/>
          <w:lang w:eastAsia="ar-SA"/>
        </w:rPr>
        <w:t>Väikeettevõtete erikorra rakendamist saa</w:t>
      </w:r>
      <w:r w:rsidR="00B23B49">
        <w:rPr>
          <w:rFonts w:ascii="Times New Roman" w:eastAsia="Times New Roman" w:hAnsi="Times New Roman"/>
          <w:bCs/>
          <w:iCs/>
          <w:sz w:val="24"/>
          <w:szCs w:val="24"/>
          <w:lang w:eastAsia="ar-SA"/>
        </w:rPr>
        <w:t>vad</w:t>
      </w:r>
      <w:r w:rsidR="00791B2F">
        <w:rPr>
          <w:rFonts w:ascii="Times New Roman" w:eastAsia="Times New Roman" w:hAnsi="Times New Roman"/>
          <w:bCs/>
          <w:iCs/>
          <w:sz w:val="24"/>
          <w:szCs w:val="24"/>
          <w:lang w:eastAsia="ar-SA"/>
        </w:rPr>
        <w:t xml:space="preserve"> taotleda üksnes Eestis asukohta omavad isikud. </w:t>
      </w:r>
    </w:p>
    <w:p w14:paraId="17244571" w14:textId="77777777" w:rsidR="00D525E6" w:rsidRPr="00AE32DA" w:rsidRDefault="00D525E6" w:rsidP="00AE32DA">
      <w:pPr>
        <w:spacing w:after="0" w:line="240" w:lineRule="auto"/>
        <w:jc w:val="both"/>
        <w:rPr>
          <w:rFonts w:ascii="Times New Roman" w:eastAsia="Times New Roman" w:hAnsi="Times New Roman"/>
          <w:bCs/>
          <w:iCs/>
          <w:sz w:val="24"/>
          <w:szCs w:val="24"/>
          <w:lang w:eastAsia="ar-SA"/>
        </w:rPr>
      </w:pPr>
    </w:p>
    <w:p w14:paraId="7B95CF9C" w14:textId="5F160ACA" w:rsidR="00CA6601" w:rsidRPr="00AE32DA" w:rsidRDefault="008073B8"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 1 kohaselt tuleb teises liikmesriigis maksuvabastust </w:t>
      </w:r>
      <w:r w:rsidR="005821AF" w:rsidRPr="00AE32DA">
        <w:rPr>
          <w:rFonts w:ascii="Times New Roman" w:eastAsia="Times New Roman" w:hAnsi="Times New Roman"/>
          <w:bCs/>
          <w:iCs/>
          <w:sz w:val="24"/>
          <w:szCs w:val="24"/>
          <w:lang w:eastAsia="ar-SA"/>
        </w:rPr>
        <w:t>rakendada</w:t>
      </w:r>
      <w:r w:rsidRPr="00AE32DA">
        <w:rPr>
          <w:rFonts w:ascii="Times New Roman" w:eastAsia="Times New Roman" w:hAnsi="Times New Roman"/>
          <w:bCs/>
          <w:iCs/>
          <w:sz w:val="24"/>
          <w:szCs w:val="24"/>
          <w:lang w:eastAsia="ar-SA"/>
        </w:rPr>
        <w:t xml:space="preserve"> soovival Eestis asukohta omaval ettevõtjal esitada maksuhalduri veebilehel oleva portaali kaudu eeltea</w:t>
      </w:r>
      <w:r w:rsidR="00D76CAB" w:rsidRPr="00AE32DA">
        <w:rPr>
          <w:rFonts w:ascii="Times New Roman" w:eastAsia="Times New Roman" w:hAnsi="Times New Roman"/>
          <w:bCs/>
          <w:iCs/>
          <w:sz w:val="24"/>
          <w:szCs w:val="24"/>
          <w:lang w:eastAsia="ar-SA"/>
        </w:rPr>
        <w:t>d</w:t>
      </w:r>
      <w:r w:rsidRPr="00AE32DA">
        <w:rPr>
          <w:rFonts w:ascii="Times New Roman" w:eastAsia="Times New Roman" w:hAnsi="Times New Roman"/>
          <w:bCs/>
          <w:iCs/>
          <w:sz w:val="24"/>
          <w:szCs w:val="24"/>
          <w:lang w:eastAsia="ar-SA"/>
        </w:rPr>
        <w:t>e</w:t>
      </w:r>
      <w:r w:rsidR="00737672" w:rsidRPr="00AE32DA">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riikide kohta, kus ta soovib asjaomase riigi tingimustele vastavalt väikeettevõtetele ettenähtud maksuvabastust rakendada.</w:t>
      </w:r>
      <w:r w:rsidR="009D4027" w:rsidRPr="00AE32DA">
        <w:rPr>
          <w:rFonts w:ascii="Times New Roman" w:eastAsia="Times New Roman" w:hAnsi="Times New Roman"/>
          <w:bCs/>
          <w:iCs/>
          <w:sz w:val="24"/>
          <w:szCs w:val="24"/>
          <w:lang w:eastAsia="ar-SA"/>
        </w:rPr>
        <w:t xml:space="preserve"> Maksuhaldur edastab esitatud eelteated asjaomaste liikmesriikide maksuhalduritele. Kui eelteates märgitud liikmesriikide maksuhaldurid on kinnitanud isiku õigust nende riigis väikeettevõtetele ettenähtud maksuvabastust kasutada, siis isikule väljastatakse registreerimisnumber järelliitega „EX“.</w:t>
      </w:r>
      <w:r w:rsidR="00B65A49">
        <w:rPr>
          <w:rFonts w:ascii="Times New Roman" w:eastAsia="Times New Roman" w:hAnsi="Times New Roman"/>
          <w:bCs/>
          <w:iCs/>
          <w:sz w:val="24"/>
          <w:szCs w:val="24"/>
          <w:lang w:eastAsia="ar-SA"/>
        </w:rPr>
        <w:t xml:space="preserve"> </w:t>
      </w:r>
    </w:p>
    <w:p w14:paraId="74878FDE" w14:textId="77777777" w:rsidR="00CA6601" w:rsidRPr="00AE32DA" w:rsidRDefault="00CA6601" w:rsidP="00AE32DA">
      <w:pPr>
        <w:spacing w:after="0" w:line="240" w:lineRule="auto"/>
        <w:jc w:val="both"/>
        <w:rPr>
          <w:rFonts w:ascii="Times New Roman" w:eastAsia="Times New Roman" w:hAnsi="Times New Roman"/>
          <w:bCs/>
          <w:iCs/>
          <w:sz w:val="24"/>
          <w:szCs w:val="24"/>
          <w:lang w:eastAsia="ar-SA"/>
        </w:rPr>
      </w:pPr>
    </w:p>
    <w:p w14:paraId="1CE87A04" w14:textId="60D9E4F5" w:rsidR="00CA6601" w:rsidRPr="00AE32DA" w:rsidRDefault="00D07896"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Lõikes 2 sätestatakse tingimused, mille täitmisel on </w:t>
      </w:r>
      <w:r w:rsidR="00757717" w:rsidRPr="00AE32DA">
        <w:rPr>
          <w:rFonts w:ascii="Times New Roman" w:eastAsia="Times New Roman" w:hAnsi="Times New Roman"/>
          <w:bCs/>
          <w:iCs/>
          <w:sz w:val="24"/>
          <w:szCs w:val="24"/>
          <w:lang w:eastAsia="ar-SA"/>
        </w:rPr>
        <w:t>Eestis</w:t>
      </w:r>
      <w:r w:rsidR="00B5606C" w:rsidRPr="00AE32DA">
        <w:rPr>
          <w:rFonts w:ascii="Times New Roman" w:eastAsia="Times New Roman" w:hAnsi="Times New Roman"/>
          <w:bCs/>
          <w:iCs/>
          <w:sz w:val="24"/>
          <w:szCs w:val="24"/>
          <w:lang w:eastAsia="ar-SA"/>
        </w:rPr>
        <w:t xml:space="preserve"> asukohta omaval</w:t>
      </w:r>
      <w:r w:rsidR="00757717" w:rsidRPr="00AE32DA">
        <w:rPr>
          <w:rFonts w:ascii="Times New Roman" w:eastAsia="Times New Roman" w:hAnsi="Times New Roman"/>
          <w:bCs/>
          <w:iCs/>
          <w:sz w:val="24"/>
          <w:szCs w:val="24"/>
          <w:lang w:eastAsia="ar-SA"/>
        </w:rPr>
        <w:t xml:space="preserve"> isikul</w:t>
      </w:r>
      <w:r w:rsidR="0074714D">
        <w:rPr>
          <w:rFonts w:ascii="Times New Roman" w:eastAsia="Times New Roman" w:hAnsi="Times New Roman"/>
          <w:bCs/>
          <w:iCs/>
          <w:sz w:val="24"/>
          <w:szCs w:val="24"/>
          <w:lang w:eastAsia="ar-SA"/>
        </w:rPr>
        <w:t>,</w:t>
      </w:r>
      <w:r w:rsidRPr="00AE32DA">
        <w:rPr>
          <w:rFonts w:ascii="Times New Roman" w:eastAsia="Times New Roman" w:hAnsi="Times New Roman"/>
          <w:bCs/>
          <w:iCs/>
          <w:sz w:val="24"/>
          <w:szCs w:val="24"/>
          <w:lang w:eastAsia="ar-SA"/>
        </w:rPr>
        <w:t xml:space="preserve"> õigus teises liikmesriigis </w:t>
      </w:r>
      <w:r w:rsidR="00D1775B">
        <w:rPr>
          <w:rFonts w:ascii="Times New Roman" w:eastAsia="Times New Roman" w:hAnsi="Times New Roman"/>
          <w:bCs/>
          <w:iCs/>
          <w:sz w:val="24"/>
          <w:szCs w:val="24"/>
          <w:lang w:eastAsia="ar-SA"/>
        </w:rPr>
        <w:t>rakendada</w:t>
      </w:r>
      <w:r w:rsidR="00D1775B" w:rsidRPr="00AE32DA">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maksuvabastust.</w:t>
      </w:r>
      <w:r w:rsidR="009F4116" w:rsidRPr="00AE32DA">
        <w:rPr>
          <w:rFonts w:ascii="Times New Roman" w:eastAsia="Times New Roman" w:hAnsi="Times New Roman"/>
          <w:bCs/>
          <w:iCs/>
          <w:sz w:val="24"/>
          <w:szCs w:val="24"/>
          <w:lang w:eastAsia="ar-SA"/>
        </w:rPr>
        <w:t xml:space="preserve"> Teises liikmesriigis maksuvabastuse rakendamiseks on kaks tingimust: kalendriaasta käive</w:t>
      </w:r>
      <w:r w:rsidR="00B45035">
        <w:rPr>
          <w:rFonts w:ascii="Times New Roman" w:eastAsia="Times New Roman" w:hAnsi="Times New Roman"/>
          <w:bCs/>
          <w:iCs/>
          <w:sz w:val="24"/>
          <w:szCs w:val="24"/>
          <w:lang w:eastAsia="ar-SA"/>
        </w:rPr>
        <w:t xml:space="preserve"> ühenduses</w:t>
      </w:r>
      <w:r w:rsidR="009F4116" w:rsidRPr="00AE32DA">
        <w:rPr>
          <w:rFonts w:ascii="Times New Roman" w:eastAsia="Times New Roman" w:hAnsi="Times New Roman"/>
          <w:bCs/>
          <w:iCs/>
          <w:sz w:val="24"/>
          <w:szCs w:val="24"/>
          <w:lang w:eastAsia="ar-SA"/>
        </w:rPr>
        <w:t>, sh Eestis kokku ei üle</w:t>
      </w:r>
      <w:r w:rsidR="001E417E">
        <w:rPr>
          <w:rFonts w:ascii="Times New Roman" w:eastAsia="Times New Roman" w:hAnsi="Times New Roman"/>
          <w:bCs/>
          <w:iCs/>
          <w:sz w:val="24"/>
          <w:szCs w:val="24"/>
          <w:lang w:eastAsia="ar-SA"/>
        </w:rPr>
        <w:t>ta</w:t>
      </w:r>
      <w:r w:rsidR="009F4116" w:rsidRPr="00AE32DA">
        <w:rPr>
          <w:rFonts w:ascii="Times New Roman" w:eastAsia="Times New Roman" w:hAnsi="Times New Roman"/>
          <w:bCs/>
          <w:iCs/>
          <w:sz w:val="24"/>
          <w:szCs w:val="24"/>
          <w:lang w:eastAsia="ar-SA"/>
        </w:rPr>
        <w:t xml:space="preserve"> 100 000 eurot ja käive teises liikmesriigis, kus isik soovib maksuvabastust rakendada, ei ületa selle</w:t>
      </w:r>
      <w:r w:rsidR="00B5606C" w:rsidRPr="00AE32DA">
        <w:rPr>
          <w:rFonts w:ascii="Times New Roman" w:eastAsia="Times New Roman" w:hAnsi="Times New Roman"/>
          <w:bCs/>
          <w:iCs/>
          <w:sz w:val="24"/>
          <w:szCs w:val="24"/>
          <w:lang w:eastAsia="ar-SA"/>
        </w:rPr>
        <w:t>s</w:t>
      </w:r>
      <w:r w:rsidR="009F4116" w:rsidRPr="00AE32DA">
        <w:rPr>
          <w:rFonts w:ascii="Times New Roman" w:eastAsia="Times New Roman" w:hAnsi="Times New Roman"/>
          <w:bCs/>
          <w:iCs/>
          <w:sz w:val="24"/>
          <w:szCs w:val="24"/>
          <w:lang w:eastAsia="ar-SA"/>
        </w:rPr>
        <w:t xml:space="preserve"> teise</w:t>
      </w:r>
      <w:r w:rsidR="00B5606C" w:rsidRPr="00AE32DA">
        <w:rPr>
          <w:rFonts w:ascii="Times New Roman" w:eastAsia="Times New Roman" w:hAnsi="Times New Roman"/>
          <w:bCs/>
          <w:iCs/>
          <w:sz w:val="24"/>
          <w:szCs w:val="24"/>
          <w:lang w:eastAsia="ar-SA"/>
        </w:rPr>
        <w:t>s</w:t>
      </w:r>
      <w:r w:rsidR="009F4116" w:rsidRPr="00AE32DA">
        <w:rPr>
          <w:rFonts w:ascii="Times New Roman" w:eastAsia="Times New Roman" w:hAnsi="Times New Roman"/>
          <w:bCs/>
          <w:iCs/>
          <w:sz w:val="24"/>
          <w:szCs w:val="24"/>
          <w:lang w:eastAsia="ar-SA"/>
        </w:rPr>
        <w:t xml:space="preserve"> liikmesriigi</w:t>
      </w:r>
      <w:r w:rsidR="00B5606C" w:rsidRPr="00AE32DA">
        <w:rPr>
          <w:rFonts w:ascii="Times New Roman" w:eastAsia="Times New Roman" w:hAnsi="Times New Roman"/>
          <w:bCs/>
          <w:iCs/>
          <w:sz w:val="24"/>
          <w:szCs w:val="24"/>
          <w:lang w:eastAsia="ar-SA"/>
        </w:rPr>
        <w:t>s</w:t>
      </w:r>
      <w:r w:rsidR="009F4116" w:rsidRPr="00AE32DA">
        <w:rPr>
          <w:rFonts w:ascii="Times New Roman" w:eastAsia="Times New Roman" w:hAnsi="Times New Roman"/>
          <w:bCs/>
          <w:iCs/>
          <w:sz w:val="24"/>
          <w:szCs w:val="24"/>
          <w:lang w:eastAsia="ar-SA"/>
        </w:rPr>
        <w:t xml:space="preserve"> kehtivat maksukohustuslasena registreerimise piirmäära.</w:t>
      </w:r>
      <w:r w:rsidR="00CC2E0C">
        <w:rPr>
          <w:rFonts w:ascii="Times New Roman" w:eastAsia="Times New Roman" w:hAnsi="Times New Roman"/>
          <w:bCs/>
          <w:iCs/>
          <w:sz w:val="24"/>
          <w:szCs w:val="24"/>
          <w:lang w:eastAsia="ar-SA"/>
        </w:rPr>
        <w:t xml:space="preserve"> Nimetatud käibed ei tohi olla ületatud ka eelmisel kalendriaastal.</w:t>
      </w:r>
      <w:r w:rsidR="009F4116" w:rsidRPr="00AE32DA">
        <w:rPr>
          <w:rFonts w:ascii="Times New Roman" w:eastAsia="Times New Roman" w:hAnsi="Times New Roman"/>
          <w:bCs/>
          <w:iCs/>
          <w:sz w:val="24"/>
          <w:szCs w:val="24"/>
          <w:lang w:eastAsia="ar-SA"/>
        </w:rPr>
        <w:t xml:space="preserve"> </w:t>
      </w:r>
    </w:p>
    <w:p w14:paraId="32237402" w14:textId="77777777" w:rsidR="000E4EDE" w:rsidRPr="00AE32DA" w:rsidRDefault="000E4EDE" w:rsidP="00AE32DA">
      <w:pPr>
        <w:spacing w:after="0" w:line="240" w:lineRule="auto"/>
        <w:jc w:val="both"/>
        <w:rPr>
          <w:rFonts w:ascii="Times New Roman" w:eastAsia="Times New Roman" w:hAnsi="Times New Roman"/>
          <w:bCs/>
          <w:iCs/>
          <w:sz w:val="24"/>
          <w:szCs w:val="24"/>
          <w:lang w:eastAsia="ar-SA"/>
        </w:rPr>
      </w:pPr>
    </w:p>
    <w:p w14:paraId="12F0E7C8" w14:textId="118FB6AE" w:rsidR="009D2461" w:rsidRDefault="00B45035"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Ühenduse</w:t>
      </w:r>
      <w:r w:rsidR="00552DB5" w:rsidRPr="00AE32DA">
        <w:rPr>
          <w:rFonts w:ascii="Times New Roman" w:eastAsia="Times New Roman" w:hAnsi="Times New Roman"/>
          <w:bCs/>
          <w:iCs/>
          <w:sz w:val="24"/>
          <w:szCs w:val="24"/>
          <w:lang w:eastAsia="ar-SA"/>
        </w:rPr>
        <w:t xml:space="preserve"> </w:t>
      </w:r>
      <w:r w:rsidR="001E417E">
        <w:rPr>
          <w:rFonts w:ascii="Times New Roman" w:eastAsia="Times New Roman" w:hAnsi="Times New Roman"/>
          <w:bCs/>
          <w:iCs/>
          <w:sz w:val="24"/>
          <w:szCs w:val="24"/>
          <w:lang w:eastAsia="ar-SA"/>
        </w:rPr>
        <w:t xml:space="preserve">kalendriaasta käibe </w:t>
      </w:r>
      <w:r w:rsidR="00552DB5" w:rsidRPr="00AE32DA">
        <w:rPr>
          <w:rFonts w:ascii="Times New Roman" w:eastAsia="Times New Roman" w:hAnsi="Times New Roman"/>
          <w:bCs/>
          <w:iCs/>
          <w:sz w:val="24"/>
          <w:szCs w:val="24"/>
          <w:lang w:eastAsia="ar-SA"/>
        </w:rPr>
        <w:t>piirmäära ületamisel ei ole isikul õigus</w:t>
      </w:r>
      <w:r w:rsidR="00D956F4">
        <w:rPr>
          <w:rFonts w:ascii="Times New Roman" w:eastAsia="Times New Roman" w:hAnsi="Times New Roman"/>
          <w:bCs/>
          <w:iCs/>
          <w:sz w:val="24"/>
          <w:szCs w:val="24"/>
          <w:lang w:eastAsia="ar-SA"/>
        </w:rPr>
        <w:t>t</w:t>
      </w:r>
      <w:r w:rsidR="00552DB5" w:rsidRPr="00AE32DA">
        <w:rPr>
          <w:rFonts w:ascii="Times New Roman" w:eastAsia="Times New Roman" w:hAnsi="Times New Roman"/>
          <w:bCs/>
          <w:iCs/>
          <w:sz w:val="24"/>
          <w:szCs w:val="24"/>
          <w:lang w:eastAsia="ar-SA"/>
        </w:rPr>
        <w:t xml:space="preserve"> </w:t>
      </w:r>
      <w:r w:rsidR="00B5606C" w:rsidRPr="00AE32DA">
        <w:rPr>
          <w:rFonts w:ascii="Times New Roman" w:eastAsia="Times New Roman" w:hAnsi="Times New Roman"/>
          <w:bCs/>
          <w:iCs/>
          <w:sz w:val="24"/>
          <w:szCs w:val="24"/>
          <w:lang w:eastAsia="ar-SA"/>
        </w:rPr>
        <w:t xml:space="preserve">üheski </w:t>
      </w:r>
      <w:r w:rsidR="00552DB5" w:rsidRPr="00AE32DA">
        <w:rPr>
          <w:rFonts w:ascii="Times New Roman" w:eastAsia="Times New Roman" w:hAnsi="Times New Roman"/>
          <w:bCs/>
          <w:iCs/>
          <w:sz w:val="24"/>
          <w:szCs w:val="24"/>
          <w:lang w:eastAsia="ar-SA"/>
        </w:rPr>
        <w:t>teises liikmesrii</w:t>
      </w:r>
      <w:r w:rsidR="00B5606C" w:rsidRPr="00AE32DA">
        <w:rPr>
          <w:rFonts w:ascii="Times New Roman" w:eastAsia="Times New Roman" w:hAnsi="Times New Roman"/>
          <w:bCs/>
          <w:iCs/>
          <w:sz w:val="24"/>
          <w:szCs w:val="24"/>
          <w:lang w:eastAsia="ar-SA"/>
        </w:rPr>
        <w:t>gi</w:t>
      </w:r>
      <w:r w:rsidR="00552DB5" w:rsidRPr="00AE32DA">
        <w:rPr>
          <w:rFonts w:ascii="Times New Roman" w:eastAsia="Times New Roman" w:hAnsi="Times New Roman"/>
          <w:bCs/>
          <w:iCs/>
          <w:sz w:val="24"/>
          <w:szCs w:val="24"/>
          <w:lang w:eastAsia="ar-SA"/>
        </w:rPr>
        <w:t xml:space="preserve">s </w:t>
      </w:r>
      <w:r w:rsidR="00900E5C">
        <w:rPr>
          <w:rFonts w:ascii="Times New Roman" w:eastAsia="Times New Roman" w:hAnsi="Times New Roman"/>
          <w:bCs/>
          <w:iCs/>
          <w:sz w:val="24"/>
          <w:szCs w:val="24"/>
          <w:lang w:eastAsia="ar-SA"/>
        </w:rPr>
        <w:t>väikeettevõtete erikorda</w:t>
      </w:r>
      <w:r w:rsidR="00552DB5" w:rsidRPr="00AE32DA">
        <w:rPr>
          <w:rFonts w:ascii="Times New Roman" w:eastAsia="Times New Roman" w:hAnsi="Times New Roman"/>
          <w:bCs/>
          <w:iCs/>
          <w:sz w:val="24"/>
          <w:szCs w:val="24"/>
          <w:lang w:eastAsia="ar-SA"/>
        </w:rPr>
        <w:t xml:space="preserve"> rakendada isegi juhul, kui käive </w:t>
      </w:r>
      <w:r w:rsidR="00B5606C" w:rsidRPr="00AE32DA">
        <w:rPr>
          <w:rFonts w:ascii="Times New Roman" w:eastAsia="Times New Roman" w:hAnsi="Times New Roman"/>
          <w:bCs/>
          <w:iCs/>
          <w:sz w:val="24"/>
          <w:szCs w:val="24"/>
          <w:lang w:eastAsia="ar-SA"/>
        </w:rPr>
        <w:t>igas konkreetses</w:t>
      </w:r>
      <w:r w:rsidR="00552DB5" w:rsidRPr="00AE32DA">
        <w:rPr>
          <w:rFonts w:ascii="Times New Roman" w:eastAsia="Times New Roman" w:hAnsi="Times New Roman"/>
          <w:bCs/>
          <w:iCs/>
          <w:sz w:val="24"/>
          <w:szCs w:val="24"/>
          <w:lang w:eastAsia="ar-SA"/>
        </w:rPr>
        <w:t xml:space="preserve"> liikmesriigi</w:t>
      </w:r>
      <w:r w:rsidR="00757717" w:rsidRPr="00AE32DA">
        <w:rPr>
          <w:rFonts w:ascii="Times New Roman" w:eastAsia="Times New Roman" w:hAnsi="Times New Roman"/>
          <w:bCs/>
          <w:iCs/>
          <w:sz w:val="24"/>
          <w:szCs w:val="24"/>
          <w:lang w:eastAsia="ar-SA"/>
        </w:rPr>
        <w:t>s</w:t>
      </w:r>
      <w:r w:rsidR="00552DB5" w:rsidRPr="00AE32DA">
        <w:rPr>
          <w:rFonts w:ascii="Times New Roman" w:eastAsia="Times New Roman" w:hAnsi="Times New Roman"/>
          <w:bCs/>
          <w:iCs/>
          <w:sz w:val="24"/>
          <w:szCs w:val="24"/>
          <w:lang w:eastAsia="ar-SA"/>
        </w:rPr>
        <w:t xml:space="preserve"> </w:t>
      </w:r>
      <w:r w:rsidR="001E417E">
        <w:rPr>
          <w:rFonts w:ascii="Times New Roman" w:eastAsia="Times New Roman" w:hAnsi="Times New Roman"/>
          <w:bCs/>
          <w:iCs/>
          <w:sz w:val="24"/>
          <w:szCs w:val="24"/>
          <w:lang w:eastAsia="ar-SA"/>
        </w:rPr>
        <w:t>ei ületa</w:t>
      </w:r>
      <w:r w:rsidR="00552DB5" w:rsidRPr="00AE32DA">
        <w:rPr>
          <w:rFonts w:ascii="Times New Roman" w:eastAsia="Times New Roman" w:hAnsi="Times New Roman"/>
          <w:bCs/>
          <w:iCs/>
          <w:sz w:val="24"/>
          <w:szCs w:val="24"/>
          <w:lang w:eastAsia="ar-SA"/>
        </w:rPr>
        <w:t xml:space="preserve"> selle</w:t>
      </w:r>
      <w:r w:rsidR="001E417E">
        <w:rPr>
          <w:rFonts w:ascii="Times New Roman" w:eastAsia="Times New Roman" w:hAnsi="Times New Roman"/>
          <w:bCs/>
          <w:iCs/>
          <w:sz w:val="24"/>
          <w:szCs w:val="24"/>
          <w:lang w:eastAsia="ar-SA"/>
        </w:rPr>
        <w:t>s</w:t>
      </w:r>
      <w:r w:rsidR="00552DB5" w:rsidRPr="00AE32DA">
        <w:rPr>
          <w:rFonts w:ascii="Times New Roman" w:eastAsia="Times New Roman" w:hAnsi="Times New Roman"/>
          <w:bCs/>
          <w:iCs/>
          <w:sz w:val="24"/>
          <w:szCs w:val="24"/>
          <w:lang w:eastAsia="ar-SA"/>
        </w:rPr>
        <w:t xml:space="preserve"> liikmesriigi</w:t>
      </w:r>
      <w:r w:rsidR="001E417E">
        <w:rPr>
          <w:rFonts w:ascii="Times New Roman" w:eastAsia="Times New Roman" w:hAnsi="Times New Roman"/>
          <w:bCs/>
          <w:iCs/>
          <w:sz w:val="24"/>
          <w:szCs w:val="24"/>
          <w:lang w:eastAsia="ar-SA"/>
        </w:rPr>
        <w:t>s</w:t>
      </w:r>
      <w:r w:rsidR="00552DB5" w:rsidRPr="00AE32DA">
        <w:rPr>
          <w:rFonts w:ascii="Times New Roman" w:eastAsia="Times New Roman" w:hAnsi="Times New Roman"/>
          <w:bCs/>
          <w:iCs/>
          <w:sz w:val="24"/>
          <w:szCs w:val="24"/>
          <w:lang w:eastAsia="ar-SA"/>
        </w:rPr>
        <w:t xml:space="preserve"> kehtestatud </w:t>
      </w:r>
      <w:r w:rsidR="00900E5C">
        <w:rPr>
          <w:rFonts w:ascii="Times New Roman" w:eastAsia="Times New Roman" w:hAnsi="Times New Roman"/>
          <w:bCs/>
          <w:iCs/>
          <w:sz w:val="24"/>
          <w:szCs w:val="24"/>
          <w:lang w:eastAsia="ar-SA"/>
        </w:rPr>
        <w:t>maksukohustuse tekkimise</w:t>
      </w:r>
      <w:r w:rsidR="00552DB5" w:rsidRPr="00AE32DA">
        <w:rPr>
          <w:rFonts w:ascii="Times New Roman" w:eastAsia="Times New Roman" w:hAnsi="Times New Roman"/>
          <w:bCs/>
          <w:iCs/>
          <w:sz w:val="24"/>
          <w:szCs w:val="24"/>
          <w:lang w:eastAsia="ar-SA"/>
        </w:rPr>
        <w:t xml:space="preserve"> </w:t>
      </w:r>
      <w:r w:rsidR="001E417E">
        <w:rPr>
          <w:rFonts w:ascii="Times New Roman" w:eastAsia="Times New Roman" w:hAnsi="Times New Roman"/>
          <w:bCs/>
          <w:iCs/>
          <w:sz w:val="24"/>
          <w:szCs w:val="24"/>
          <w:lang w:eastAsia="ar-SA"/>
        </w:rPr>
        <w:t xml:space="preserve">kalendriaasta käibe </w:t>
      </w:r>
      <w:r w:rsidR="00552DB5" w:rsidRPr="00AE32DA">
        <w:rPr>
          <w:rFonts w:ascii="Times New Roman" w:eastAsia="Times New Roman" w:hAnsi="Times New Roman"/>
          <w:bCs/>
          <w:iCs/>
          <w:sz w:val="24"/>
          <w:szCs w:val="24"/>
          <w:lang w:eastAsia="ar-SA"/>
        </w:rPr>
        <w:t xml:space="preserve">piirmäära. See </w:t>
      </w:r>
      <w:r w:rsidR="00757717" w:rsidRPr="00AE32DA">
        <w:rPr>
          <w:rFonts w:ascii="Times New Roman" w:eastAsia="Times New Roman" w:hAnsi="Times New Roman"/>
          <w:bCs/>
          <w:iCs/>
          <w:sz w:val="24"/>
          <w:szCs w:val="24"/>
          <w:lang w:eastAsia="ar-SA"/>
        </w:rPr>
        <w:t>puudutab</w:t>
      </w:r>
      <w:r w:rsidR="00552DB5" w:rsidRPr="00AE32DA">
        <w:rPr>
          <w:rFonts w:ascii="Times New Roman" w:eastAsia="Times New Roman" w:hAnsi="Times New Roman"/>
          <w:bCs/>
          <w:iCs/>
          <w:sz w:val="24"/>
          <w:szCs w:val="24"/>
          <w:lang w:eastAsia="ar-SA"/>
        </w:rPr>
        <w:t xml:space="preserve"> üksnes KMS § 19</w:t>
      </w:r>
      <w:r w:rsidR="00552DB5" w:rsidRPr="00AE32DA">
        <w:rPr>
          <w:rFonts w:ascii="Times New Roman" w:eastAsia="Times New Roman" w:hAnsi="Times New Roman"/>
          <w:bCs/>
          <w:iCs/>
          <w:sz w:val="24"/>
          <w:szCs w:val="24"/>
          <w:vertAlign w:val="superscript"/>
          <w:lang w:eastAsia="ar-SA"/>
        </w:rPr>
        <w:t>1</w:t>
      </w:r>
      <w:r w:rsidR="00552DB5" w:rsidRPr="00AE32DA">
        <w:rPr>
          <w:rFonts w:ascii="Times New Roman" w:eastAsia="Times New Roman" w:hAnsi="Times New Roman"/>
          <w:bCs/>
          <w:iCs/>
          <w:sz w:val="24"/>
          <w:szCs w:val="24"/>
          <w:lang w:eastAsia="ar-SA"/>
        </w:rPr>
        <w:t xml:space="preserve"> alusel teistes liikmesriikides maksuvabastuse rakendamis</w:t>
      </w:r>
      <w:r w:rsidR="001E103F" w:rsidRPr="00AE32DA">
        <w:rPr>
          <w:rFonts w:ascii="Times New Roman" w:eastAsia="Times New Roman" w:hAnsi="Times New Roman"/>
          <w:bCs/>
          <w:iCs/>
          <w:sz w:val="24"/>
          <w:szCs w:val="24"/>
          <w:lang w:eastAsia="ar-SA"/>
        </w:rPr>
        <w:t>t,</w:t>
      </w:r>
      <w:r w:rsidR="00552DB5" w:rsidRPr="00AE32DA">
        <w:rPr>
          <w:rFonts w:ascii="Times New Roman" w:eastAsia="Times New Roman" w:hAnsi="Times New Roman"/>
          <w:bCs/>
          <w:iCs/>
          <w:sz w:val="24"/>
          <w:szCs w:val="24"/>
          <w:lang w:eastAsia="ar-SA"/>
        </w:rPr>
        <w:t xml:space="preserve"> mitte KMS § 19 lõike 1 alusel Eestis maksuvabastuse rakendamist. Kui Eestis asukohta omava isik</w:t>
      </w:r>
      <w:r w:rsidR="001E103F" w:rsidRPr="00AE32DA">
        <w:rPr>
          <w:rFonts w:ascii="Times New Roman" w:eastAsia="Times New Roman" w:hAnsi="Times New Roman"/>
          <w:bCs/>
          <w:iCs/>
          <w:sz w:val="24"/>
          <w:szCs w:val="24"/>
          <w:lang w:eastAsia="ar-SA"/>
        </w:rPr>
        <w:t>u</w:t>
      </w:r>
      <w:r w:rsidR="00552DB5" w:rsidRPr="00AE32DA">
        <w:rPr>
          <w:rFonts w:ascii="Times New Roman" w:eastAsia="Times New Roman" w:hAnsi="Times New Roman"/>
          <w:bCs/>
          <w:iCs/>
          <w:sz w:val="24"/>
          <w:szCs w:val="24"/>
          <w:lang w:eastAsia="ar-SA"/>
        </w:rPr>
        <w:t xml:space="preserve"> käive vastavalt KMS § 19 lõikes </w:t>
      </w:r>
      <w:r w:rsidR="001E103F" w:rsidRPr="00AE32DA">
        <w:rPr>
          <w:rFonts w:ascii="Times New Roman" w:eastAsia="Times New Roman" w:hAnsi="Times New Roman"/>
          <w:bCs/>
          <w:iCs/>
          <w:sz w:val="24"/>
          <w:szCs w:val="24"/>
          <w:lang w:eastAsia="ar-SA"/>
        </w:rPr>
        <w:t xml:space="preserve">1 </w:t>
      </w:r>
      <w:r w:rsidR="00552DB5" w:rsidRPr="00AE32DA">
        <w:rPr>
          <w:rFonts w:ascii="Times New Roman" w:eastAsia="Times New Roman" w:hAnsi="Times New Roman"/>
          <w:bCs/>
          <w:iCs/>
          <w:sz w:val="24"/>
          <w:szCs w:val="24"/>
          <w:lang w:eastAsia="ar-SA"/>
        </w:rPr>
        <w:t xml:space="preserve">sätestatud tingimustele </w:t>
      </w:r>
      <w:r w:rsidR="001E103F" w:rsidRPr="00AE32DA">
        <w:rPr>
          <w:rFonts w:ascii="Times New Roman" w:eastAsia="Times New Roman" w:hAnsi="Times New Roman"/>
          <w:bCs/>
          <w:iCs/>
          <w:sz w:val="24"/>
          <w:szCs w:val="24"/>
          <w:lang w:eastAsia="ar-SA"/>
        </w:rPr>
        <w:t>ei ületa</w:t>
      </w:r>
      <w:r w:rsidR="00552DB5" w:rsidRPr="00AE32DA">
        <w:rPr>
          <w:rFonts w:ascii="Times New Roman" w:eastAsia="Times New Roman" w:hAnsi="Times New Roman"/>
          <w:bCs/>
          <w:iCs/>
          <w:sz w:val="24"/>
          <w:szCs w:val="24"/>
          <w:lang w:eastAsia="ar-SA"/>
        </w:rPr>
        <w:t xml:space="preserve"> 40 000 euro</w:t>
      </w:r>
      <w:r w:rsidR="00677EA6">
        <w:rPr>
          <w:rFonts w:ascii="Times New Roman" w:eastAsia="Times New Roman" w:hAnsi="Times New Roman"/>
          <w:bCs/>
          <w:iCs/>
          <w:sz w:val="24"/>
          <w:szCs w:val="24"/>
          <w:lang w:eastAsia="ar-SA"/>
        </w:rPr>
        <w:t>st</w:t>
      </w:r>
      <w:r w:rsidR="00552DB5" w:rsidRPr="00AE32DA">
        <w:rPr>
          <w:rFonts w:ascii="Times New Roman" w:eastAsia="Times New Roman" w:hAnsi="Times New Roman"/>
          <w:bCs/>
          <w:iCs/>
          <w:sz w:val="24"/>
          <w:szCs w:val="24"/>
          <w:lang w:eastAsia="ar-SA"/>
        </w:rPr>
        <w:t xml:space="preserve"> piirmäära, siis ei ole isikul endiselt kohustus</w:t>
      </w:r>
      <w:r w:rsidR="00D956F4">
        <w:rPr>
          <w:rFonts w:ascii="Times New Roman" w:eastAsia="Times New Roman" w:hAnsi="Times New Roman"/>
          <w:bCs/>
          <w:iCs/>
          <w:sz w:val="24"/>
          <w:szCs w:val="24"/>
          <w:lang w:eastAsia="ar-SA"/>
        </w:rPr>
        <w:t>t</w:t>
      </w:r>
      <w:r w:rsidR="00552DB5" w:rsidRPr="00AE32DA">
        <w:rPr>
          <w:rFonts w:ascii="Times New Roman" w:eastAsia="Times New Roman" w:hAnsi="Times New Roman"/>
          <w:bCs/>
          <w:iCs/>
          <w:sz w:val="24"/>
          <w:szCs w:val="24"/>
          <w:lang w:eastAsia="ar-SA"/>
        </w:rPr>
        <w:t xml:space="preserve"> ennast maksukohustuslasena Eestis registreerida</w:t>
      </w:r>
      <w:r w:rsidR="00F20B04">
        <w:rPr>
          <w:rFonts w:ascii="Times New Roman" w:eastAsia="Times New Roman" w:hAnsi="Times New Roman"/>
          <w:bCs/>
          <w:iCs/>
          <w:sz w:val="24"/>
          <w:szCs w:val="24"/>
          <w:lang w:eastAsia="ar-SA"/>
        </w:rPr>
        <w:t>, sealhulgas juhul kui ühenduse kalendriaasta piirmäär 100 000 eurot on ületatud</w:t>
      </w:r>
      <w:r w:rsidR="00552DB5" w:rsidRPr="00AE32DA">
        <w:rPr>
          <w:rFonts w:ascii="Times New Roman" w:eastAsia="Times New Roman" w:hAnsi="Times New Roman"/>
          <w:bCs/>
          <w:iCs/>
          <w:sz w:val="24"/>
          <w:szCs w:val="24"/>
          <w:lang w:eastAsia="ar-SA"/>
        </w:rPr>
        <w:t xml:space="preserve">. </w:t>
      </w:r>
      <w:r w:rsidR="00D651E1">
        <w:rPr>
          <w:rFonts w:ascii="Times New Roman" w:eastAsia="Times New Roman" w:hAnsi="Times New Roman"/>
          <w:bCs/>
          <w:iCs/>
          <w:sz w:val="24"/>
          <w:szCs w:val="24"/>
          <w:lang w:eastAsia="ar-SA"/>
        </w:rPr>
        <w:t xml:space="preserve">Kui isik </w:t>
      </w:r>
      <w:r>
        <w:rPr>
          <w:rFonts w:ascii="Times New Roman" w:eastAsia="Times New Roman" w:hAnsi="Times New Roman"/>
          <w:bCs/>
          <w:iCs/>
          <w:sz w:val="24"/>
          <w:szCs w:val="24"/>
          <w:lang w:eastAsia="ar-SA"/>
        </w:rPr>
        <w:t>ühenduse</w:t>
      </w:r>
      <w:r w:rsidR="00D651E1">
        <w:rPr>
          <w:rFonts w:ascii="Times New Roman" w:eastAsia="Times New Roman" w:hAnsi="Times New Roman"/>
          <w:bCs/>
          <w:iCs/>
          <w:sz w:val="24"/>
          <w:szCs w:val="24"/>
          <w:lang w:eastAsia="ar-SA"/>
        </w:rPr>
        <w:t xml:space="preserve"> </w:t>
      </w:r>
      <w:r w:rsidR="001E417E">
        <w:rPr>
          <w:rFonts w:ascii="Times New Roman" w:eastAsia="Times New Roman" w:hAnsi="Times New Roman"/>
          <w:bCs/>
          <w:iCs/>
          <w:sz w:val="24"/>
          <w:szCs w:val="24"/>
          <w:lang w:eastAsia="ar-SA"/>
        </w:rPr>
        <w:t xml:space="preserve">kalendriaasta käibe </w:t>
      </w:r>
      <w:r w:rsidR="00D651E1">
        <w:rPr>
          <w:rFonts w:ascii="Times New Roman" w:eastAsia="Times New Roman" w:hAnsi="Times New Roman"/>
          <w:bCs/>
          <w:iCs/>
          <w:sz w:val="24"/>
          <w:szCs w:val="24"/>
          <w:lang w:eastAsia="ar-SA"/>
        </w:rPr>
        <w:t xml:space="preserve">piirmäära 100 000 eurot ei ületa, kuid ületab mõnes liikmesriigis kehtestatud </w:t>
      </w:r>
      <w:r w:rsidR="001E417E">
        <w:rPr>
          <w:rFonts w:ascii="Times New Roman" w:eastAsia="Times New Roman" w:hAnsi="Times New Roman"/>
          <w:bCs/>
          <w:iCs/>
          <w:sz w:val="24"/>
          <w:szCs w:val="24"/>
          <w:lang w:eastAsia="ar-SA"/>
        </w:rPr>
        <w:t xml:space="preserve">kalendriaasta käibe </w:t>
      </w:r>
      <w:r w:rsidR="00D651E1">
        <w:rPr>
          <w:rFonts w:ascii="Times New Roman" w:eastAsia="Times New Roman" w:hAnsi="Times New Roman"/>
          <w:bCs/>
          <w:iCs/>
          <w:sz w:val="24"/>
          <w:szCs w:val="24"/>
          <w:lang w:eastAsia="ar-SA"/>
        </w:rPr>
        <w:t xml:space="preserve">piirmäära, siis </w:t>
      </w:r>
      <w:r w:rsidR="009A23DE">
        <w:rPr>
          <w:rFonts w:ascii="Times New Roman" w:eastAsia="Times New Roman" w:hAnsi="Times New Roman"/>
          <w:bCs/>
          <w:iCs/>
          <w:sz w:val="24"/>
          <w:szCs w:val="24"/>
          <w:lang w:eastAsia="ar-SA"/>
        </w:rPr>
        <w:t>väikeettevõtete erikorda ei ole õigus</w:t>
      </w:r>
      <w:r w:rsidR="00D956F4">
        <w:rPr>
          <w:rFonts w:ascii="Times New Roman" w:eastAsia="Times New Roman" w:hAnsi="Times New Roman"/>
          <w:bCs/>
          <w:iCs/>
          <w:sz w:val="24"/>
          <w:szCs w:val="24"/>
          <w:lang w:eastAsia="ar-SA"/>
        </w:rPr>
        <w:t>t</w:t>
      </w:r>
      <w:r w:rsidR="009A23DE">
        <w:rPr>
          <w:rFonts w:ascii="Times New Roman" w:eastAsia="Times New Roman" w:hAnsi="Times New Roman"/>
          <w:bCs/>
          <w:iCs/>
          <w:sz w:val="24"/>
          <w:szCs w:val="24"/>
          <w:lang w:eastAsia="ar-SA"/>
        </w:rPr>
        <w:t xml:space="preserve"> tal rakendada</w:t>
      </w:r>
      <w:r w:rsidR="00D651E1">
        <w:rPr>
          <w:rFonts w:ascii="Times New Roman" w:eastAsia="Times New Roman" w:hAnsi="Times New Roman"/>
          <w:bCs/>
          <w:iCs/>
          <w:sz w:val="24"/>
          <w:szCs w:val="24"/>
          <w:lang w:eastAsia="ar-SA"/>
        </w:rPr>
        <w:t xml:space="preserve"> vaid selles liikmesriigis, kus ta piirmäära ületas. </w:t>
      </w:r>
    </w:p>
    <w:p w14:paraId="5A5A745C" w14:textId="77777777" w:rsidR="00F20B04" w:rsidRDefault="00F20B04" w:rsidP="00AE32DA">
      <w:pPr>
        <w:spacing w:after="0" w:line="240" w:lineRule="auto"/>
        <w:jc w:val="both"/>
        <w:rPr>
          <w:rFonts w:ascii="Times New Roman" w:eastAsia="Times New Roman" w:hAnsi="Times New Roman"/>
          <w:bCs/>
          <w:iCs/>
          <w:sz w:val="24"/>
          <w:szCs w:val="24"/>
          <w:lang w:eastAsia="ar-SA"/>
        </w:rPr>
      </w:pPr>
    </w:p>
    <w:p w14:paraId="1644E409" w14:textId="2C1EC80A" w:rsidR="00F20B04" w:rsidRDefault="00F20B04"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Näi</w:t>
      </w:r>
      <w:r w:rsidR="006E26AE">
        <w:rPr>
          <w:rFonts w:ascii="Times New Roman" w:eastAsia="Times New Roman" w:hAnsi="Times New Roman"/>
          <w:bCs/>
          <w:iCs/>
          <w:sz w:val="24"/>
          <w:szCs w:val="24"/>
          <w:lang w:eastAsia="ar-SA"/>
        </w:rPr>
        <w:t>de 1</w:t>
      </w:r>
      <w:r w:rsidR="00934A4C">
        <w:rPr>
          <w:rFonts w:ascii="Times New Roman" w:eastAsia="Times New Roman" w:hAnsi="Times New Roman"/>
          <w:bCs/>
          <w:iCs/>
          <w:sz w:val="24"/>
          <w:szCs w:val="24"/>
          <w:lang w:eastAsia="ar-SA"/>
        </w:rPr>
        <w:t>.</w:t>
      </w:r>
      <w:r>
        <w:rPr>
          <w:rFonts w:ascii="Times New Roman" w:eastAsia="Times New Roman" w:hAnsi="Times New Roman"/>
          <w:bCs/>
          <w:iCs/>
          <w:sz w:val="24"/>
          <w:szCs w:val="24"/>
          <w:lang w:eastAsia="ar-SA"/>
        </w:rPr>
        <w:t xml:space="preserve"> </w:t>
      </w:r>
    </w:p>
    <w:p w14:paraId="6D245ADF" w14:textId="2D16B54E" w:rsidR="00F20B04" w:rsidRDefault="00555868" w:rsidP="00AE32DA">
      <w:pPr>
        <w:spacing w:after="0" w:line="240" w:lineRule="auto"/>
        <w:jc w:val="both"/>
        <w:rPr>
          <w:rFonts w:ascii="Times New Roman" w:eastAsia="Times New Roman" w:hAnsi="Times New Roman"/>
          <w:bCs/>
          <w:iCs/>
          <w:sz w:val="24"/>
          <w:szCs w:val="24"/>
          <w:lang w:eastAsia="ar-SA"/>
        </w:rPr>
      </w:pPr>
      <w:bookmarkStart w:id="10" w:name="_Hlk157266690"/>
      <w:r>
        <w:rPr>
          <w:rFonts w:ascii="Times New Roman" w:eastAsia="Times New Roman" w:hAnsi="Times New Roman"/>
          <w:bCs/>
          <w:iCs/>
          <w:sz w:val="24"/>
          <w:szCs w:val="24"/>
          <w:lang w:eastAsia="ar-SA"/>
        </w:rPr>
        <w:t>Eestis asukohta omava isiku kalendriaasta käive Eestis on 41</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Eestis tekib isikul maksukohustus § 19 lõike 1 alusel, kuna kalendriaasta käibe piirmäär ületab 40 000 eurot.</w:t>
      </w:r>
    </w:p>
    <w:p w14:paraId="480238AD" w14:textId="1526E124" w:rsidR="00555868" w:rsidRDefault="00555868"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kalendriaasta käive teises liikmesriigis on 8</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Seega kalendriaasta käive ühenduses ei ületa 100 000 eurot (41 000 + 8</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ja isikul on õigus rakendada teis</w:t>
      </w:r>
      <w:r w:rsidR="00106207">
        <w:rPr>
          <w:rFonts w:ascii="Times New Roman" w:eastAsia="Times New Roman" w:hAnsi="Times New Roman"/>
          <w:bCs/>
          <w:iCs/>
          <w:sz w:val="24"/>
          <w:szCs w:val="24"/>
          <w:lang w:eastAsia="ar-SA"/>
        </w:rPr>
        <w:t>t</w:t>
      </w:r>
      <w:r>
        <w:rPr>
          <w:rFonts w:ascii="Times New Roman" w:eastAsia="Times New Roman" w:hAnsi="Times New Roman"/>
          <w:bCs/>
          <w:iCs/>
          <w:sz w:val="24"/>
          <w:szCs w:val="24"/>
          <w:lang w:eastAsia="ar-SA"/>
        </w:rPr>
        <w:t>es liikmesrii</w:t>
      </w:r>
      <w:r w:rsidR="00106207">
        <w:rPr>
          <w:rFonts w:ascii="Times New Roman" w:eastAsia="Times New Roman" w:hAnsi="Times New Roman"/>
          <w:bCs/>
          <w:iCs/>
          <w:sz w:val="24"/>
          <w:szCs w:val="24"/>
          <w:lang w:eastAsia="ar-SA"/>
        </w:rPr>
        <w:t>kides</w:t>
      </w:r>
      <w:r>
        <w:rPr>
          <w:rFonts w:ascii="Times New Roman" w:eastAsia="Times New Roman" w:hAnsi="Times New Roman"/>
          <w:bCs/>
          <w:iCs/>
          <w:sz w:val="24"/>
          <w:szCs w:val="24"/>
          <w:lang w:eastAsia="ar-SA"/>
        </w:rPr>
        <w:t xml:space="preserve"> väikeettevõtete erikorda. </w:t>
      </w:r>
    </w:p>
    <w:p w14:paraId="70DD5934" w14:textId="2A878F8A" w:rsidR="00106207" w:rsidRDefault="00106207"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w:t>
      </w:r>
      <w:r w:rsidR="00555868">
        <w:rPr>
          <w:rFonts w:ascii="Times New Roman" w:eastAsia="Times New Roman" w:hAnsi="Times New Roman"/>
          <w:bCs/>
          <w:iCs/>
          <w:sz w:val="24"/>
          <w:szCs w:val="24"/>
          <w:lang w:eastAsia="ar-SA"/>
        </w:rPr>
        <w:t xml:space="preserve">alendriaasta </w:t>
      </w:r>
      <w:r>
        <w:rPr>
          <w:rFonts w:ascii="Times New Roman" w:eastAsia="Times New Roman" w:hAnsi="Times New Roman"/>
          <w:bCs/>
          <w:iCs/>
          <w:sz w:val="24"/>
          <w:szCs w:val="24"/>
          <w:lang w:eastAsia="ar-SA"/>
        </w:rPr>
        <w:t xml:space="preserve">käive </w:t>
      </w:r>
      <w:r w:rsidR="00555868">
        <w:rPr>
          <w:rFonts w:ascii="Times New Roman" w:eastAsia="Times New Roman" w:hAnsi="Times New Roman"/>
          <w:bCs/>
          <w:iCs/>
          <w:sz w:val="24"/>
          <w:szCs w:val="24"/>
          <w:lang w:eastAsia="ar-SA"/>
        </w:rPr>
        <w:t>teises liikmesriigis on 8</w:t>
      </w:r>
      <w:r w:rsidR="00487A6E">
        <w:rPr>
          <w:rFonts w:ascii="Times New Roman" w:eastAsia="Times New Roman" w:hAnsi="Times New Roman"/>
          <w:bCs/>
          <w:iCs/>
          <w:sz w:val="24"/>
          <w:szCs w:val="24"/>
          <w:lang w:eastAsia="ar-SA"/>
        </w:rPr>
        <w:t xml:space="preserve"> </w:t>
      </w:r>
      <w:r w:rsidR="00555868">
        <w:rPr>
          <w:rFonts w:ascii="Times New Roman" w:eastAsia="Times New Roman" w:hAnsi="Times New Roman"/>
          <w:bCs/>
          <w:iCs/>
          <w:sz w:val="24"/>
          <w:szCs w:val="24"/>
          <w:lang w:eastAsia="ar-SA"/>
        </w:rPr>
        <w:t xml:space="preserve">000 eurot, mis ei ületa selles teises liikmesriigis maksukohustuse tekkimise kalendriaasta käibe piirmäära. </w:t>
      </w:r>
      <w:r>
        <w:rPr>
          <w:rFonts w:ascii="Times New Roman" w:eastAsia="Times New Roman" w:hAnsi="Times New Roman"/>
          <w:bCs/>
          <w:iCs/>
          <w:sz w:val="24"/>
          <w:szCs w:val="24"/>
          <w:lang w:eastAsia="ar-SA"/>
        </w:rPr>
        <w:t xml:space="preserve">Seega on õigus isikul selles liikmesriigis väikeettevõtete erikorda rakendada, ehk et tal ei teki seal registreerimise ega aruandluse kohustust. </w:t>
      </w:r>
    </w:p>
    <w:bookmarkEnd w:id="10"/>
    <w:p w14:paraId="29556A5B" w14:textId="4AD5384A" w:rsidR="00555868" w:rsidRDefault="00555868"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 </w:t>
      </w:r>
    </w:p>
    <w:p w14:paraId="6A5C59A2" w14:textId="18587201" w:rsidR="006E26AE" w:rsidRDefault="006E26AE" w:rsidP="00106207">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Näide </w:t>
      </w:r>
      <w:r w:rsidR="00106207">
        <w:rPr>
          <w:rFonts w:ascii="Times New Roman" w:eastAsia="Times New Roman" w:hAnsi="Times New Roman"/>
          <w:bCs/>
          <w:iCs/>
          <w:sz w:val="24"/>
          <w:szCs w:val="24"/>
          <w:lang w:eastAsia="ar-SA"/>
        </w:rPr>
        <w:t>2</w:t>
      </w:r>
      <w:r w:rsidR="00934A4C">
        <w:rPr>
          <w:rFonts w:ascii="Times New Roman" w:eastAsia="Times New Roman" w:hAnsi="Times New Roman"/>
          <w:bCs/>
          <w:iCs/>
          <w:sz w:val="24"/>
          <w:szCs w:val="24"/>
          <w:lang w:eastAsia="ar-SA"/>
        </w:rPr>
        <w:t>.</w:t>
      </w:r>
    </w:p>
    <w:p w14:paraId="11D31E7C" w14:textId="31A4CCD0" w:rsidR="00106207" w:rsidRDefault="00106207" w:rsidP="00106207">
      <w:pPr>
        <w:spacing w:after="0" w:line="240" w:lineRule="auto"/>
        <w:jc w:val="both"/>
        <w:rPr>
          <w:rFonts w:ascii="Times New Roman" w:eastAsia="Times New Roman" w:hAnsi="Times New Roman"/>
          <w:bCs/>
          <w:iCs/>
          <w:sz w:val="24"/>
          <w:szCs w:val="24"/>
          <w:lang w:eastAsia="ar-SA"/>
        </w:rPr>
      </w:pPr>
      <w:bookmarkStart w:id="11" w:name="_Hlk157264632"/>
      <w:r>
        <w:rPr>
          <w:rFonts w:ascii="Times New Roman" w:eastAsia="Times New Roman" w:hAnsi="Times New Roman"/>
          <w:bCs/>
          <w:iCs/>
          <w:sz w:val="24"/>
          <w:szCs w:val="24"/>
          <w:lang w:eastAsia="ar-SA"/>
        </w:rPr>
        <w:lastRenderedPageBreak/>
        <w:t>Eestis asukohta omava isiku kalendriaasta käive Eestis on 5</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Isikul Eestis maksukohustust § 19 lõike 1 alusel ei teki, kuna kalendriaasta käibe piirmäär ei ületa 40 000 eurot.</w:t>
      </w:r>
    </w:p>
    <w:p w14:paraId="5798220A" w14:textId="13A87699" w:rsidR="00106207" w:rsidRDefault="00106207" w:rsidP="00106207">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kalendriaasta käive teises liikmesriigis on 10</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 xml:space="preserve">000 eurot. Seega </w:t>
      </w:r>
      <w:bookmarkStart w:id="12" w:name="_Hlk157267797"/>
      <w:r>
        <w:rPr>
          <w:rFonts w:ascii="Times New Roman" w:eastAsia="Times New Roman" w:hAnsi="Times New Roman"/>
          <w:bCs/>
          <w:iCs/>
          <w:sz w:val="24"/>
          <w:szCs w:val="24"/>
          <w:lang w:eastAsia="ar-SA"/>
        </w:rPr>
        <w:t>kalendriaasta käive ühenduses ei ületa 100 000 eurot (5 000 + 10</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 xml:space="preserve">000 eurot) ja isikul on õigus rakendada teistes liikmesriikides väikeettevõtete erikorda. </w:t>
      </w:r>
    </w:p>
    <w:bookmarkEnd w:id="12"/>
    <w:p w14:paraId="31F37992" w14:textId="77777777" w:rsidR="000C377E" w:rsidRDefault="00106207" w:rsidP="00106207">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kalendriaasta käive teises liikmesriigis on 10</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mis ei ületa selles teises liikmesriigis maksukohustuse tekkimise kalendriaasta käibe piirmäära. Seega on õigus isikul selles liikmesriigis väikeettevõtete erikorda rakendada, ehk et tal ei teki seal registreerimise ega aruandluse kohustust.</w:t>
      </w:r>
    </w:p>
    <w:p w14:paraId="30A25F5C" w14:textId="6A730058" w:rsidR="00106207" w:rsidRDefault="00106207"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 </w:t>
      </w:r>
      <w:bookmarkEnd w:id="11"/>
    </w:p>
    <w:p w14:paraId="5BF1D794" w14:textId="7A328905" w:rsidR="006E26AE" w:rsidRDefault="006E26AE" w:rsidP="00106207">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Näide </w:t>
      </w:r>
      <w:r w:rsidR="00106207">
        <w:rPr>
          <w:rFonts w:ascii="Times New Roman" w:eastAsia="Times New Roman" w:hAnsi="Times New Roman"/>
          <w:bCs/>
          <w:iCs/>
          <w:sz w:val="24"/>
          <w:szCs w:val="24"/>
          <w:lang w:eastAsia="ar-SA"/>
        </w:rPr>
        <w:t>3</w:t>
      </w:r>
      <w:r w:rsidR="00934A4C">
        <w:rPr>
          <w:rFonts w:ascii="Times New Roman" w:eastAsia="Times New Roman" w:hAnsi="Times New Roman"/>
          <w:bCs/>
          <w:iCs/>
          <w:sz w:val="24"/>
          <w:szCs w:val="24"/>
          <w:lang w:eastAsia="ar-SA"/>
        </w:rPr>
        <w:t>.</w:t>
      </w:r>
    </w:p>
    <w:p w14:paraId="74F9A811" w14:textId="1ADF481F" w:rsidR="00106207" w:rsidRDefault="00106207" w:rsidP="00106207">
      <w:pPr>
        <w:spacing w:after="0" w:line="240" w:lineRule="auto"/>
        <w:jc w:val="both"/>
        <w:rPr>
          <w:rFonts w:ascii="Times New Roman" w:eastAsia="Times New Roman" w:hAnsi="Times New Roman"/>
          <w:bCs/>
          <w:iCs/>
          <w:sz w:val="24"/>
          <w:szCs w:val="24"/>
          <w:lang w:eastAsia="ar-SA"/>
        </w:rPr>
      </w:pPr>
      <w:bookmarkStart w:id="13" w:name="_Hlk157629090"/>
      <w:r>
        <w:rPr>
          <w:rFonts w:ascii="Times New Roman" w:eastAsia="Times New Roman" w:hAnsi="Times New Roman"/>
          <w:bCs/>
          <w:iCs/>
          <w:sz w:val="24"/>
          <w:szCs w:val="24"/>
          <w:lang w:eastAsia="ar-SA"/>
        </w:rPr>
        <w:t>Eestis asukohta omava isiku kalendriaasta käive Eestis on 5</w:t>
      </w:r>
      <w:r w:rsidR="00487A6E">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000 eurot. Isikul Eestis maksukohustust § 19 lõike 1 alusel ei teki, kuna kalendriaasta käibe piirmäär ei ületa 40 000 eurot.</w:t>
      </w:r>
    </w:p>
    <w:p w14:paraId="3F5401E3" w14:textId="06EC1E4D" w:rsidR="00106207" w:rsidRDefault="00106207" w:rsidP="00106207">
      <w:pPr>
        <w:spacing w:after="0" w:line="240" w:lineRule="auto"/>
        <w:jc w:val="both"/>
        <w:rPr>
          <w:rFonts w:ascii="Times New Roman" w:eastAsia="Times New Roman" w:hAnsi="Times New Roman"/>
          <w:bCs/>
          <w:iCs/>
          <w:sz w:val="24"/>
          <w:szCs w:val="24"/>
          <w:lang w:eastAsia="ar-SA"/>
        </w:rPr>
      </w:pPr>
      <w:bookmarkStart w:id="14" w:name="_Hlk157629110"/>
      <w:bookmarkEnd w:id="13"/>
      <w:r>
        <w:rPr>
          <w:rFonts w:ascii="Times New Roman" w:eastAsia="Times New Roman" w:hAnsi="Times New Roman"/>
          <w:bCs/>
          <w:iCs/>
          <w:sz w:val="24"/>
          <w:szCs w:val="24"/>
          <w:lang w:eastAsia="ar-SA"/>
        </w:rPr>
        <w:t xml:space="preserve">Isiku kalendriaasta käive teises liikmesriigis on 35 000 eurot. Seega kalendriaasta käive ühenduses ei ületa 100 000 eurot (5 000 + 35 000 eurot) ja isikul on õigus rakendada teistes liikmesriikides väikeettevõtete erikorda. </w:t>
      </w:r>
    </w:p>
    <w:bookmarkEnd w:id="14"/>
    <w:p w14:paraId="6DA04334" w14:textId="51A3B4E8" w:rsidR="00106207" w:rsidRDefault="00106207"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kalendriaasta käive teises liikmesriigis on 35 000 eurot, mis ületab selles teises liikmesriigis maksukohustuse tekkimise kalendriaasta käibe piirmäära. Seega ei saa isik selles konkreetses liikmesriigis väikeettevõtete erikorda rakendada, </w:t>
      </w:r>
    </w:p>
    <w:p w14:paraId="75AA0D77" w14:textId="77777777" w:rsidR="00910B0F" w:rsidRDefault="00910B0F" w:rsidP="00AE32DA">
      <w:pPr>
        <w:spacing w:after="0" w:line="240" w:lineRule="auto"/>
        <w:jc w:val="both"/>
        <w:rPr>
          <w:rFonts w:ascii="Times New Roman" w:eastAsia="Times New Roman" w:hAnsi="Times New Roman"/>
          <w:bCs/>
          <w:iCs/>
          <w:sz w:val="24"/>
          <w:szCs w:val="24"/>
          <w:lang w:eastAsia="ar-SA"/>
        </w:rPr>
      </w:pPr>
    </w:p>
    <w:p w14:paraId="5C71CD1B" w14:textId="7C73234E" w:rsidR="00910B0F" w:rsidRDefault="00910B0F"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Näide 4</w:t>
      </w:r>
      <w:r w:rsidR="00934A4C">
        <w:rPr>
          <w:rFonts w:ascii="Times New Roman" w:eastAsia="Times New Roman" w:hAnsi="Times New Roman"/>
          <w:bCs/>
          <w:iCs/>
          <w:sz w:val="24"/>
          <w:szCs w:val="24"/>
          <w:lang w:eastAsia="ar-SA"/>
        </w:rPr>
        <w:t>.</w:t>
      </w:r>
    </w:p>
    <w:p w14:paraId="12897C5B" w14:textId="77777777" w:rsidR="00910B0F" w:rsidRDefault="00910B0F" w:rsidP="00910B0F">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Eestis asukohta omava isiku kalendriaasta käive Eestis on 5 000 eurot. Isikul Eestis maksukohustust § 19 lõike 1 alusel ei teki, kuna kalendriaasta käibe piirmäär ei ületa 40 000 eurot.</w:t>
      </w:r>
    </w:p>
    <w:p w14:paraId="7E40D874" w14:textId="44E680B7" w:rsidR="00910B0F" w:rsidRDefault="00910B0F" w:rsidP="00910B0F">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kalendriaasta käive teises liikmesriigis on 98 000 eurot. Seega kalendriaasta käive ühenduses ületab 100 000 eurot (5 000 +  98 000 eurot) ja seega isik ei saa teistes liikmesriikides rakendada väikeettevõtete erikorda. </w:t>
      </w:r>
    </w:p>
    <w:p w14:paraId="0A990DC2" w14:textId="77777777" w:rsidR="000E4EDE" w:rsidRPr="00AE32DA" w:rsidRDefault="000E4EDE" w:rsidP="00AE32DA">
      <w:pPr>
        <w:spacing w:after="0" w:line="240" w:lineRule="auto"/>
        <w:jc w:val="both"/>
        <w:rPr>
          <w:rFonts w:ascii="Times New Roman" w:eastAsia="Times New Roman" w:hAnsi="Times New Roman"/>
          <w:bCs/>
          <w:iCs/>
          <w:sz w:val="24"/>
          <w:szCs w:val="24"/>
          <w:lang w:eastAsia="ar-SA"/>
        </w:rPr>
      </w:pPr>
    </w:p>
    <w:p w14:paraId="389F423F" w14:textId="68CDF644" w:rsidR="00AA24A4" w:rsidRDefault="000E4EDE"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Vastavalt KMS § 10</w:t>
      </w:r>
      <w:r w:rsidRPr="00AE32DA">
        <w:rPr>
          <w:rFonts w:ascii="Times New Roman" w:eastAsia="Times New Roman" w:hAnsi="Times New Roman"/>
          <w:bCs/>
          <w:iCs/>
          <w:sz w:val="24"/>
          <w:szCs w:val="24"/>
          <w:vertAlign w:val="superscript"/>
          <w:lang w:eastAsia="ar-SA"/>
        </w:rPr>
        <w:t>1</w:t>
      </w:r>
      <w:r w:rsidRPr="00AE32DA">
        <w:rPr>
          <w:rFonts w:ascii="Times New Roman" w:eastAsia="Times New Roman" w:hAnsi="Times New Roman"/>
          <w:bCs/>
          <w:iCs/>
          <w:sz w:val="24"/>
          <w:szCs w:val="24"/>
          <w:lang w:eastAsia="ar-SA"/>
        </w:rPr>
        <w:t xml:space="preserve"> </w:t>
      </w:r>
      <w:r w:rsidR="00930A78">
        <w:rPr>
          <w:rFonts w:ascii="Times New Roman" w:eastAsia="Times New Roman" w:hAnsi="Times New Roman"/>
          <w:bCs/>
          <w:iCs/>
          <w:sz w:val="24"/>
          <w:szCs w:val="24"/>
          <w:lang w:eastAsia="ar-SA"/>
        </w:rPr>
        <w:t>tekib</w:t>
      </w:r>
      <w:r w:rsidRPr="00AE32DA">
        <w:rPr>
          <w:rFonts w:ascii="Times New Roman" w:eastAsia="Times New Roman" w:hAnsi="Times New Roman"/>
          <w:bCs/>
          <w:iCs/>
          <w:sz w:val="24"/>
          <w:szCs w:val="24"/>
          <w:lang w:eastAsia="ar-SA"/>
        </w:rPr>
        <w:t xml:space="preserve"> Eestis asukohta omaval </w:t>
      </w:r>
      <w:r w:rsidRPr="00E33B62">
        <w:rPr>
          <w:rFonts w:ascii="Times New Roman" w:eastAsia="Times New Roman" w:hAnsi="Times New Roman"/>
          <w:bCs/>
          <w:iCs/>
          <w:sz w:val="24"/>
          <w:szCs w:val="24"/>
          <w:lang w:eastAsia="ar-SA"/>
        </w:rPr>
        <w:t xml:space="preserve">isikul </w:t>
      </w:r>
      <w:r w:rsidR="00930A78" w:rsidRPr="00E33B62">
        <w:rPr>
          <w:rFonts w:ascii="Times New Roman" w:eastAsia="Times New Roman" w:hAnsi="Times New Roman"/>
          <w:bCs/>
          <w:iCs/>
          <w:sz w:val="24"/>
          <w:szCs w:val="24"/>
          <w:lang w:eastAsia="ar-SA"/>
        </w:rPr>
        <w:t>käive Eestis</w:t>
      </w:r>
      <w:r w:rsidRPr="00AE32DA">
        <w:rPr>
          <w:rFonts w:ascii="Times New Roman" w:eastAsia="Times New Roman" w:hAnsi="Times New Roman"/>
          <w:bCs/>
          <w:iCs/>
          <w:sz w:val="24"/>
          <w:szCs w:val="24"/>
          <w:lang w:eastAsia="ar-SA"/>
        </w:rPr>
        <w:t xml:space="preserve">, kui ühendusesisese </w:t>
      </w:r>
      <w:proofErr w:type="spellStart"/>
      <w:r w:rsidRPr="00AE32DA">
        <w:rPr>
          <w:rFonts w:ascii="Times New Roman" w:eastAsia="Times New Roman" w:hAnsi="Times New Roman"/>
          <w:bCs/>
          <w:iCs/>
          <w:sz w:val="24"/>
          <w:szCs w:val="24"/>
          <w:lang w:eastAsia="ar-SA"/>
        </w:rPr>
        <w:t>kaugmüügi</w:t>
      </w:r>
      <w:proofErr w:type="spellEnd"/>
      <w:r w:rsidRPr="00AE32DA">
        <w:rPr>
          <w:rFonts w:ascii="Times New Roman" w:eastAsia="Times New Roman" w:hAnsi="Times New Roman"/>
          <w:bCs/>
          <w:iCs/>
          <w:sz w:val="24"/>
          <w:szCs w:val="24"/>
          <w:lang w:eastAsia="ar-SA"/>
        </w:rPr>
        <w:t xml:space="preserve"> </w:t>
      </w:r>
      <w:r w:rsidR="0047374A">
        <w:rPr>
          <w:rFonts w:ascii="Times New Roman" w:eastAsia="Times New Roman" w:hAnsi="Times New Roman"/>
          <w:bCs/>
          <w:iCs/>
          <w:sz w:val="24"/>
          <w:szCs w:val="24"/>
          <w:lang w:eastAsia="ar-SA"/>
        </w:rPr>
        <w:t xml:space="preserve">käive </w:t>
      </w:r>
      <w:r w:rsidRPr="00AE32DA">
        <w:rPr>
          <w:rFonts w:ascii="Times New Roman" w:eastAsia="Times New Roman" w:hAnsi="Times New Roman"/>
          <w:bCs/>
          <w:iCs/>
          <w:sz w:val="24"/>
          <w:szCs w:val="24"/>
          <w:lang w:eastAsia="ar-SA"/>
        </w:rPr>
        <w:t xml:space="preserve">ja isikule, kes ei ole üheski liikmesriigis registreeritud maksukohustuslasena ega piiratud maksukohustuslasena, osutatava elektroonilise side teenuse ja elektrooniliselt osutatava teenuse </w:t>
      </w:r>
      <w:r w:rsidR="004921E1" w:rsidRPr="00AE32DA">
        <w:rPr>
          <w:rFonts w:ascii="Times New Roman" w:eastAsia="Times New Roman" w:hAnsi="Times New Roman"/>
          <w:bCs/>
          <w:iCs/>
          <w:sz w:val="24"/>
          <w:szCs w:val="24"/>
          <w:lang w:eastAsia="ar-SA"/>
        </w:rPr>
        <w:t xml:space="preserve">piiriülene </w:t>
      </w:r>
      <w:r w:rsidRPr="00AE32DA">
        <w:rPr>
          <w:rFonts w:ascii="Times New Roman" w:eastAsia="Times New Roman" w:hAnsi="Times New Roman"/>
          <w:bCs/>
          <w:iCs/>
          <w:sz w:val="24"/>
          <w:szCs w:val="24"/>
          <w:lang w:eastAsia="ar-SA"/>
        </w:rPr>
        <w:t xml:space="preserve">käive ei ületa </w:t>
      </w:r>
      <w:r w:rsidR="004921E1" w:rsidRPr="00AE32DA">
        <w:rPr>
          <w:rFonts w:ascii="Times New Roman" w:eastAsia="Times New Roman" w:hAnsi="Times New Roman"/>
          <w:bCs/>
          <w:iCs/>
          <w:sz w:val="24"/>
          <w:szCs w:val="24"/>
          <w:lang w:eastAsia="ar-SA"/>
        </w:rPr>
        <w:t>10 000 eurot kalendriaastas</w:t>
      </w:r>
      <w:r w:rsidR="00930A78">
        <w:rPr>
          <w:rFonts w:ascii="Times New Roman" w:eastAsia="Times New Roman" w:hAnsi="Times New Roman"/>
          <w:bCs/>
          <w:iCs/>
          <w:sz w:val="24"/>
          <w:szCs w:val="24"/>
          <w:lang w:eastAsia="ar-SA"/>
        </w:rPr>
        <w:t xml:space="preserve"> ja isik ei ole valinud käibe tekkimise kohaks nimetatud kaupade või teenuste sihtriiki</w:t>
      </w:r>
      <w:r w:rsidR="004921E1" w:rsidRPr="00AE32DA">
        <w:rPr>
          <w:rFonts w:ascii="Times New Roman" w:eastAsia="Times New Roman" w:hAnsi="Times New Roman"/>
          <w:bCs/>
          <w:iCs/>
          <w:sz w:val="24"/>
          <w:szCs w:val="24"/>
          <w:lang w:eastAsia="ar-SA"/>
        </w:rPr>
        <w:t xml:space="preserve">. </w:t>
      </w:r>
      <w:r w:rsidR="0047374A">
        <w:rPr>
          <w:rFonts w:ascii="Times New Roman" w:eastAsia="Times New Roman" w:hAnsi="Times New Roman"/>
          <w:bCs/>
          <w:iCs/>
          <w:sz w:val="24"/>
          <w:szCs w:val="24"/>
          <w:lang w:eastAsia="ar-SA"/>
        </w:rPr>
        <w:t>K</w:t>
      </w:r>
      <w:r w:rsidR="008244CA">
        <w:rPr>
          <w:rFonts w:ascii="Times New Roman" w:eastAsia="Times New Roman" w:hAnsi="Times New Roman"/>
          <w:bCs/>
          <w:iCs/>
          <w:sz w:val="24"/>
          <w:szCs w:val="24"/>
          <w:lang w:eastAsia="ar-SA"/>
        </w:rPr>
        <w:t xml:space="preserve">ui </w:t>
      </w:r>
      <w:r w:rsidR="0047374A">
        <w:rPr>
          <w:rFonts w:ascii="Times New Roman" w:eastAsia="Times New Roman" w:hAnsi="Times New Roman"/>
          <w:bCs/>
          <w:iCs/>
          <w:sz w:val="24"/>
          <w:szCs w:val="24"/>
          <w:lang w:eastAsia="ar-SA"/>
        </w:rPr>
        <w:t>selline</w:t>
      </w:r>
      <w:r w:rsidR="008244CA">
        <w:rPr>
          <w:rFonts w:ascii="Times New Roman" w:eastAsia="Times New Roman" w:hAnsi="Times New Roman"/>
          <w:bCs/>
          <w:iCs/>
          <w:sz w:val="24"/>
          <w:szCs w:val="24"/>
          <w:lang w:eastAsia="ar-SA"/>
        </w:rPr>
        <w:t xml:space="preserve"> piiriülene käive ei ületa 10 000 euro piirmäära kalendriaastal võib maksukohustuslasena registreerimata isik </w:t>
      </w:r>
      <w:r w:rsidR="007B4733">
        <w:rPr>
          <w:rFonts w:ascii="Times New Roman" w:eastAsia="Times New Roman" w:hAnsi="Times New Roman"/>
          <w:bCs/>
          <w:iCs/>
          <w:sz w:val="24"/>
          <w:szCs w:val="24"/>
          <w:lang w:eastAsia="ar-SA"/>
        </w:rPr>
        <w:t xml:space="preserve">eelistada </w:t>
      </w:r>
      <w:r w:rsidR="008244CA">
        <w:rPr>
          <w:rFonts w:ascii="Times New Roman" w:eastAsia="Times New Roman" w:hAnsi="Times New Roman"/>
          <w:bCs/>
          <w:iCs/>
          <w:sz w:val="24"/>
          <w:szCs w:val="24"/>
          <w:lang w:eastAsia="ar-SA"/>
        </w:rPr>
        <w:t>käibe tekkimise koha</w:t>
      </w:r>
      <w:r w:rsidR="0047374A">
        <w:rPr>
          <w:rFonts w:ascii="Times New Roman" w:eastAsia="Times New Roman" w:hAnsi="Times New Roman"/>
          <w:bCs/>
          <w:iCs/>
          <w:sz w:val="24"/>
          <w:szCs w:val="24"/>
          <w:lang w:eastAsia="ar-SA"/>
        </w:rPr>
        <w:t>ks valida</w:t>
      </w:r>
      <w:r w:rsidR="008244CA">
        <w:rPr>
          <w:rFonts w:ascii="Times New Roman" w:eastAsia="Times New Roman" w:hAnsi="Times New Roman"/>
          <w:bCs/>
          <w:iCs/>
          <w:sz w:val="24"/>
          <w:szCs w:val="24"/>
          <w:lang w:eastAsia="ar-SA"/>
        </w:rPr>
        <w:t xml:space="preserve"> kaupade ja teenuste sihtriiki, kui </w:t>
      </w:r>
      <w:r w:rsidR="008244CA" w:rsidRPr="008244CA">
        <w:rPr>
          <w:rFonts w:ascii="Times New Roman" w:eastAsia="Times New Roman" w:hAnsi="Times New Roman"/>
          <w:bCs/>
          <w:iCs/>
          <w:sz w:val="24"/>
          <w:szCs w:val="24"/>
          <w:lang w:eastAsia="ar-SA"/>
        </w:rPr>
        <w:t xml:space="preserve">sellise piiriülese käibe tulemusena </w:t>
      </w:r>
      <w:r w:rsidR="008244CA">
        <w:rPr>
          <w:rFonts w:ascii="Times New Roman" w:eastAsia="Times New Roman" w:hAnsi="Times New Roman"/>
          <w:bCs/>
          <w:iCs/>
          <w:sz w:val="24"/>
          <w:szCs w:val="24"/>
          <w:lang w:eastAsia="ar-SA"/>
        </w:rPr>
        <w:t xml:space="preserve">Eestis </w:t>
      </w:r>
      <w:r w:rsidR="008244CA" w:rsidRPr="008244CA">
        <w:rPr>
          <w:rFonts w:ascii="Times New Roman" w:eastAsia="Times New Roman" w:hAnsi="Times New Roman"/>
          <w:bCs/>
          <w:iCs/>
          <w:sz w:val="24"/>
          <w:szCs w:val="24"/>
          <w:lang w:eastAsia="ar-SA"/>
        </w:rPr>
        <w:t>m</w:t>
      </w:r>
      <w:r w:rsidR="008244CA">
        <w:rPr>
          <w:rFonts w:ascii="Times New Roman" w:eastAsia="Times New Roman" w:hAnsi="Times New Roman"/>
          <w:bCs/>
          <w:iCs/>
          <w:sz w:val="24"/>
          <w:szCs w:val="24"/>
          <w:lang w:eastAsia="ar-SA"/>
        </w:rPr>
        <w:t>aksukohustuse tekkimise kalendriaasta käibe</w:t>
      </w:r>
      <w:r w:rsidR="008244CA" w:rsidRPr="008244CA">
        <w:rPr>
          <w:rFonts w:ascii="Times New Roman" w:eastAsia="Times New Roman" w:hAnsi="Times New Roman"/>
          <w:bCs/>
          <w:iCs/>
          <w:sz w:val="24"/>
          <w:szCs w:val="24"/>
          <w:lang w:eastAsia="ar-SA"/>
        </w:rPr>
        <w:t xml:space="preserve"> piirmäär 40 000 eurot ületatakse</w:t>
      </w:r>
      <w:r w:rsidR="0047374A">
        <w:rPr>
          <w:rFonts w:ascii="Times New Roman" w:eastAsia="Times New Roman" w:hAnsi="Times New Roman"/>
          <w:bCs/>
          <w:iCs/>
          <w:sz w:val="24"/>
          <w:szCs w:val="24"/>
          <w:lang w:eastAsia="ar-SA"/>
        </w:rPr>
        <w:t>.</w:t>
      </w:r>
      <w:r w:rsidR="008244CA" w:rsidRPr="008244CA">
        <w:rPr>
          <w:rFonts w:ascii="Times New Roman" w:eastAsia="Times New Roman" w:hAnsi="Times New Roman"/>
          <w:bCs/>
          <w:iCs/>
          <w:sz w:val="24"/>
          <w:szCs w:val="24"/>
          <w:lang w:eastAsia="ar-SA"/>
        </w:rPr>
        <w:t xml:space="preserve"> </w:t>
      </w:r>
      <w:r w:rsidR="00BE1978">
        <w:rPr>
          <w:rFonts w:ascii="Times New Roman" w:eastAsia="Times New Roman" w:hAnsi="Times New Roman"/>
          <w:bCs/>
          <w:iCs/>
          <w:sz w:val="24"/>
          <w:szCs w:val="24"/>
          <w:lang w:eastAsia="ar-SA"/>
        </w:rPr>
        <w:t>S</w:t>
      </w:r>
      <w:r w:rsidR="008244CA" w:rsidRPr="008244CA">
        <w:rPr>
          <w:rFonts w:ascii="Times New Roman" w:eastAsia="Times New Roman" w:hAnsi="Times New Roman"/>
          <w:bCs/>
          <w:iCs/>
          <w:sz w:val="24"/>
          <w:szCs w:val="24"/>
          <w:lang w:eastAsia="ar-SA"/>
        </w:rPr>
        <w:t>ell</w:t>
      </w:r>
      <w:r w:rsidR="00BE1978">
        <w:rPr>
          <w:rFonts w:ascii="Times New Roman" w:eastAsia="Times New Roman" w:hAnsi="Times New Roman"/>
          <w:bCs/>
          <w:iCs/>
          <w:sz w:val="24"/>
          <w:szCs w:val="24"/>
          <w:lang w:eastAsia="ar-SA"/>
        </w:rPr>
        <w:t xml:space="preserve">isel juhul, rakendades </w:t>
      </w:r>
      <w:r w:rsidR="00BE1978" w:rsidRPr="008244CA">
        <w:rPr>
          <w:rFonts w:ascii="Times New Roman" w:eastAsia="Times New Roman" w:hAnsi="Times New Roman"/>
          <w:bCs/>
          <w:iCs/>
          <w:sz w:val="24"/>
          <w:szCs w:val="24"/>
          <w:lang w:eastAsia="ar-SA"/>
        </w:rPr>
        <w:t>teises liikmesrii</w:t>
      </w:r>
      <w:r w:rsidR="00BE1978">
        <w:rPr>
          <w:rFonts w:ascii="Times New Roman" w:eastAsia="Times New Roman" w:hAnsi="Times New Roman"/>
          <w:bCs/>
          <w:iCs/>
          <w:sz w:val="24"/>
          <w:szCs w:val="24"/>
          <w:lang w:eastAsia="ar-SA"/>
        </w:rPr>
        <w:t>gis</w:t>
      </w:r>
      <w:r w:rsidR="00BE1978" w:rsidRPr="008244CA">
        <w:rPr>
          <w:rFonts w:ascii="Times New Roman" w:eastAsia="Times New Roman" w:hAnsi="Times New Roman"/>
          <w:bCs/>
          <w:iCs/>
          <w:sz w:val="24"/>
          <w:szCs w:val="24"/>
          <w:lang w:eastAsia="ar-SA"/>
        </w:rPr>
        <w:t xml:space="preserve"> väikeettevõtete erikorda</w:t>
      </w:r>
      <w:r w:rsidR="00BE1978">
        <w:rPr>
          <w:rFonts w:ascii="Times New Roman" w:eastAsia="Times New Roman" w:hAnsi="Times New Roman"/>
          <w:bCs/>
          <w:iCs/>
          <w:sz w:val="24"/>
          <w:szCs w:val="24"/>
          <w:lang w:eastAsia="ar-SA"/>
        </w:rPr>
        <w:t>, on võimalik isikul tegutseda maksukohustuseta mõlemas liikmesriigis</w:t>
      </w:r>
      <w:r w:rsidR="008244CA">
        <w:rPr>
          <w:rFonts w:ascii="Times New Roman" w:eastAsia="Times New Roman" w:hAnsi="Times New Roman"/>
          <w:bCs/>
          <w:iCs/>
          <w:sz w:val="24"/>
          <w:szCs w:val="24"/>
          <w:lang w:eastAsia="ar-SA"/>
        </w:rPr>
        <w:t>.</w:t>
      </w:r>
    </w:p>
    <w:p w14:paraId="32D3D1E8" w14:textId="77777777" w:rsidR="00B76875" w:rsidRPr="00AE32DA" w:rsidRDefault="00B76875" w:rsidP="00AE32DA">
      <w:pPr>
        <w:spacing w:after="0" w:line="240" w:lineRule="auto"/>
        <w:jc w:val="both"/>
        <w:rPr>
          <w:rFonts w:ascii="Times New Roman" w:eastAsia="Times New Roman" w:hAnsi="Times New Roman"/>
          <w:bCs/>
          <w:iCs/>
          <w:sz w:val="24"/>
          <w:szCs w:val="24"/>
          <w:lang w:eastAsia="ar-SA"/>
        </w:rPr>
      </w:pPr>
    </w:p>
    <w:p w14:paraId="7E18F85E" w14:textId="1772DB92" w:rsidR="00886C8C" w:rsidRDefault="00B76875" w:rsidP="00AE32DA">
      <w:pPr>
        <w:spacing w:after="0" w:line="240" w:lineRule="auto"/>
        <w:jc w:val="both"/>
        <w:rPr>
          <w:rFonts w:ascii="Times New Roman" w:hAnsi="Times New Roman"/>
          <w:bCs/>
          <w:sz w:val="24"/>
          <w:szCs w:val="24"/>
        </w:rPr>
      </w:pPr>
      <w:r w:rsidRPr="00AE32DA">
        <w:rPr>
          <w:rFonts w:ascii="Times New Roman" w:hAnsi="Times New Roman"/>
          <w:bCs/>
          <w:sz w:val="24"/>
          <w:szCs w:val="24"/>
        </w:rPr>
        <w:t>Isikud, kes rakendavad või soovivad rakendada</w:t>
      </w:r>
      <w:r w:rsidR="00717540">
        <w:rPr>
          <w:rFonts w:ascii="Times New Roman" w:hAnsi="Times New Roman"/>
          <w:bCs/>
          <w:sz w:val="24"/>
          <w:szCs w:val="24"/>
        </w:rPr>
        <w:t xml:space="preserve"> </w:t>
      </w:r>
      <w:r w:rsidR="00717540" w:rsidRPr="00AE32DA">
        <w:rPr>
          <w:rFonts w:ascii="Times New Roman" w:eastAsia="Times New Roman" w:hAnsi="Times New Roman"/>
          <w:bCs/>
          <w:iCs/>
          <w:sz w:val="24"/>
          <w:szCs w:val="24"/>
          <w:lang w:eastAsia="ar-SA"/>
        </w:rPr>
        <w:t>teistes liikmesriikides maksukohustuse täitmise</w:t>
      </w:r>
      <w:r w:rsidR="003C0288">
        <w:rPr>
          <w:rFonts w:ascii="Times New Roman" w:eastAsia="Times New Roman" w:hAnsi="Times New Roman"/>
          <w:bCs/>
          <w:iCs/>
          <w:sz w:val="24"/>
          <w:szCs w:val="24"/>
          <w:lang w:eastAsia="ar-SA"/>
        </w:rPr>
        <w:t xml:space="preserve"> lihtsustamiseks</w:t>
      </w:r>
      <w:r w:rsidR="00717540" w:rsidRPr="00AE32DA">
        <w:rPr>
          <w:rFonts w:ascii="Times New Roman" w:hAnsi="Times New Roman"/>
          <w:bCs/>
          <w:sz w:val="24"/>
          <w:szCs w:val="24"/>
        </w:rPr>
        <w:t xml:space="preserve"> KMS § 43 alusel teenuse, ühendusesisese </w:t>
      </w:r>
      <w:proofErr w:type="spellStart"/>
      <w:r w:rsidR="00717540" w:rsidRPr="00AE32DA">
        <w:rPr>
          <w:rFonts w:ascii="Times New Roman" w:hAnsi="Times New Roman"/>
          <w:bCs/>
          <w:sz w:val="24"/>
          <w:szCs w:val="24"/>
        </w:rPr>
        <w:t>kaugmüügi</w:t>
      </w:r>
      <w:proofErr w:type="spellEnd"/>
      <w:r w:rsidR="00717540" w:rsidRPr="00AE32DA">
        <w:rPr>
          <w:rFonts w:ascii="Times New Roman" w:hAnsi="Times New Roman"/>
          <w:bCs/>
          <w:sz w:val="24"/>
          <w:szCs w:val="24"/>
        </w:rPr>
        <w:t xml:space="preserve"> ja internetipõhise kauplemiskoha kaudu kauba võõrandamise käibemaksuga maksustamise erikorda (nn OSS erikord)</w:t>
      </w:r>
      <w:r w:rsidRPr="00AE32DA">
        <w:rPr>
          <w:rFonts w:ascii="Times New Roman" w:hAnsi="Times New Roman"/>
          <w:bCs/>
          <w:sz w:val="24"/>
          <w:szCs w:val="24"/>
        </w:rPr>
        <w:t xml:space="preserve"> peavad olema registreeritud või ennast registreerima maksukohustusla</w:t>
      </w:r>
      <w:r w:rsidR="00FC316D">
        <w:rPr>
          <w:rFonts w:ascii="Times New Roman" w:hAnsi="Times New Roman"/>
          <w:bCs/>
          <w:sz w:val="24"/>
          <w:szCs w:val="24"/>
        </w:rPr>
        <w:t>s</w:t>
      </w:r>
      <w:r w:rsidRPr="00AE32DA">
        <w:rPr>
          <w:rFonts w:ascii="Times New Roman" w:hAnsi="Times New Roman"/>
          <w:bCs/>
          <w:sz w:val="24"/>
          <w:szCs w:val="24"/>
        </w:rPr>
        <w:t xml:space="preserve">ena. Samas ei välista see teistes </w:t>
      </w:r>
      <w:r w:rsidR="00E747AB">
        <w:rPr>
          <w:rFonts w:ascii="Times New Roman" w:hAnsi="Times New Roman"/>
          <w:bCs/>
          <w:sz w:val="24"/>
          <w:szCs w:val="24"/>
        </w:rPr>
        <w:t>liidu</w:t>
      </w:r>
      <w:r w:rsidRPr="00AE32DA">
        <w:rPr>
          <w:rFonts w:ascii="Times New Roman" w:hAnsi="Times New Roman"/>
          <w:bCs/>
          <w:sz w:val="24"/>
          <w:szCs w:val="24"/>
        </w:rPr>
        <w:t xml:space="preserve"> liikmesriikides väikeettevõtete erikorra rakendamist, kui on täidetud </w:t>
      </w:r>
      <w:r w:rsidR="00B5606C" w:rsidRPr="00AE32DA">
        <w:rPr>
          <w:rFonts w:ascii="Times New Roman" w:hAnsi="Times New Roman"/>
          <w:bCs/>
          <w:sz w:val="24"/>
          <w:szCs w:val="24"/>
        </w:rPr>
        <w:t xml:space="preserve">KMS </w:t>
      </w:r>
      <w:r w:rsidRPr="00AE32DA">
        <w:rPr>
          <w:rFonts w:ascii="Times New Roman" w:hAnsi="Times New Roman"/>
          <w:bCs/>
          <w:sz w:val="24"/>
          <w:szCs w:val="24"/>
        </w:rPr>
        <w:t>§ 19</w:t>
      </w:r>
      <w:r w:rsidRPr="00AE32DA">
        <w:rPr>
          <w:rFonts w:ascii="Times New Roman" w:hAnsi="Times New Roman"/>
          <w:bCs/>
          <w:sz w:val="24"/>
          <w:szCs w:val="24"/>
          <w:vertAlign w:val="superscript"/>
        </w:rPr>
        <w:t>1</w:t>
      </w:r>
      <w:r w:rsidRPr="00AE32DA">
        <w:rPr>
          <w:rFonts w:ascii="Times New Roman" w:hAnsi="Times New Roman"/>
          <w:bCs/>
          <w:sz w:val="24"/>
          <w:szCs w:val="24"/>
        </w:rPr>
        <w:t xml:space="preserve"> sätestatud tingimused. Kui isik on registreeritud OSS erikorra rakendajana ja samas rakendab mujal liikmesriigis väikeettevõtete erikorda, siis OSS erikorra raames deklareerib ta käibe, mis toimub üksnes nendes liikmesriikides, kus ta väikeettevõt</w:t>
      </w:r>
      <w:r w:rsidR="00BD462F">
        <w:rPr>
          <w:rFonts w:ascii="Times New Roman" w:hAnsi="Times New Roman"/>
          <w:bCs/>
          <w:sz w:val="24"/>
          <w:szCs w:val="24"/>
        </w:rPr>
        <w:t>e</w:t>
      </w:r>
      <w:r w:rsidRPr="00AE32DA">
        <w:rPr>
          <w:rFonts w:ascii="Times New Roman" w:hAnsi="Times New Roman"/>
          <w:bCs/>
          <w:sz w:val="24"/>
          <w:szCs w:val="24"/>
        </w:rPr>
        <w:t>te erikorda ei rakenda.</w:t>
      </w:r>
    </w:p>
    <w:p w14:paraId="1930A2ED" w14:textId="77777777" w:rsidR="00886C8C" w:rsidRDefault="00886C8C" w:rsidP="00AE32DA">
      <w:pPr>
        <w:spacing w:after="0" w:line="240" w:lineRule="auto"/>
        <w:jc w:val="both"/>
        <w:rPr>
          <w:rFonts w:ascii="Times New Roman" w:hAnsi="Times New Roman"/>
          <w:bCs/>
          <w:sz w:val="24"/>
          <w:szCs w:val="24"/>
        </w:rPr>
      </w:pPr>
    </w:p>
    <w:p w14:paraId="3F31DA95" w14:textId="43691470" w:rsidR="00886C8C" w:rsidRDefault="00886C8C" w:rsidP="00AE32DA">
      <w:pPr>
        <w:spacing w:after="0" w:line="240" w:lineRule="auto"/>
        <w:jc w:val="both"/>
        <w:rPr>
          <w:rFonts w:ascii="Times New Roman" w:hAnsi="Times New Roman"/>
          <w:bCs/>
          <w:sz w:val="24"/>
          <w:szCs w:val="24"/>
        </w:rPr>
      </w:pPr>
      <w:r>
        <w:rPr>
          <w:rFonts w:ascii="Times New Roman" w:hAnsi="Times New Roman"/>
          <w:bCs/>
          <w:sz w:val="24"/>
          <w:szCs w:val="24"/>
        </w:rPr>
        <w:lastRenderedPageBreak/>
        <w:t>Näi</w:t>
      </w:r>
      <w:r w:rsidR="006E26AE">
        <w:rPr>
          <w:rFonts w:ascii="Times New Roman" w:hAnsi="Times New Roman"/>
          <w:bCs/>
          <w:sz w:val="24"/>
          <w:szCs w:val="24"/>
        </w:rPr>
        <w:t xml:space="preserve">de </w:t>
      </w:r>
      <w:r w:rsidR="000A1DBD">
        <w:rPr>
          <w:rFonts w:ascii="Times New Roman" w:hAnsi="Times New Roman"/>
          <w:bCs/>
          <w:sz w:val="24"/>
          <w:szCs w:val="24"/>
        </w:rPr>
        <w:t>5</w:t>
      </w:r>
      <w:r w:rsidR="00934A4C">
        <w:rPr>
          <w:rFonts w:ascii="Times New Roman" w:hAnsi="Times New Roman"/>
          <w:bCs/>
          <w:sz w:val="24"/>
          <w:szCs w:val="24"/>
        </w:rPr>
        <w:t>.</w:t>
      </w:r>
    </w:p>
    <w:p w14:paraId="7B99587C" w14:textId="7A2AB3E3" w:rsidR="000A1DBD" w:rsidRDefault="00226291" w:rsidP="00226291">
      <w:pPr>
        <w:spacing w:after="0" w:line="240" w:lineRule="auto"/>
        <w:jc w:val="both"/>
        <w:rPr>
          <w:rFonts w:ascii="Times New Roman" w:eastAsia="Times New Roman" w:hAnsi="Times New Roman"/>
          <w:bCs/>
          <w:iCs/>
          <w:sz w:val="24"/>
          <w:szCs w:val="24"/>
          <w:lang w:eastAsia="ar-SA"/>
        </w:rPr>
      </w:pPr>
      <w:bookmarkStart w:id="15" w:name="_Hlk157268835"/>
      <w:r>
        <w:rPr>
          <w:rFonts w:ascii="Times New Roman" w:eastAsia="Times New Roman" w:hAnsi="Times New Roman"/>
          <w:bCs/>
          <w:iCs/>
          <w:sz w:val="24"/>
          <w:szCs w:val="24"/>
          <w:lang w:eastAsia="ar-SA"/>
        </w:rPr>
        <w:t xml:space="preserve">Isiku kalendriaasta e-poe müük teise liikmesriiki seal asuvatele füüsilistele isikutele, ehk ühendusesisese </w:t>
      </w:r>
      <w:proofErr w:type="spellStart"/>
      <w:r>
        <w:rPr>
          <w:rFonts w:ascii="Times New Roman" w:eastAsia="Times New Roman" w:hAnsi="Times New Roman"/>
          <w:bCs/>
          <w:iCs/>
          <w:sz w:val="24"/>
          <w:szCs w:val="24"/>
          <w:lang w:eastAsia="ar-SA"/>
        </w:rPr>
        <w:t>kaugmüügi</w:t>
      </w:r>
      <w:proofErr w:type="spellEnd"/>
      <w:r>
        <w:rPr>
          <w:rFonts w:ascii="Times New Roman" w:eastAsia="Times New Roman" w:hAnsi="Times New Roman"/>
          <w:bCs/>
          <w:iCs/>
          <w:sz w:val="24"/>
          <w:szCs w:val="24"/>
          <w:lang w:eastAsia="ar-SA"/>
        </w:rPr>
        <w:t xml:space="preserve"> käive on 5</w:t>
      </w:r>
      <w:r w:rsidR="00A35872">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 xml:space="preserve">000 eurot. Seega ühendusesisese </w:t>
      </w:r>
      <w:proofErr w:type="spellStart"/>
      <w:r>
        <w:rPr>
          <w:rFonts w:ascii="Times New Roman" w:eastAsia="Times New Roman" w:hAnsi="Times New Roman"/>
          <w:bCs/>
          <w:iCs/>
          <w:sz w:val="24"/>
          <w:szCs w:val="24"/>
          <w:lang w:eastAsia="ar-SA"/>
        </w:rPr>
        <w:t>kaugmüügi</w:t>
      </w:r>
      <w:proofErr w:type="spellEnd"/>
      <w:r>
        <w:rPr>
          <w:rFonts w:ascii="Times New Roman" w:eastAsia="Times New Roman" w:hAnsi="Times New Roman"/>
          <w:bCs/>
          <w:iCs/>
          <w:sz w:val="24"/>
          <w:szCs w:val="24"/>
          <w:lang w:eastAsia="ar-SA"/>
        </w:rPr>
        <w:t xml:space="preserve"> kalendriaasta käibe piirmäära</w:t>
      </w:r>
      <w:r w:rsidR="00A35872">
        <w:rPr>
          <w:rFonts w:ascii="Times New Roman" w:eastAsia="Times New Roman" w:hAnsi="Times New Roman"/>
          <w:bCs/>
          <w:iCs/>
          <w:sz w:val="24"/>
          <w:szCs w:val="24"/>
          <w:lang w:eastAsia="ar-SA"/>
        </w:rPr>
        <w:t xml:space="preserve"> 10 000 eurot</w:t>
      </w:r>
      <w:r>
        <w:rPr>
          <w:rFonts w:ascii="Times New Roman" w:eastAsia="Times New Roman" w:hAnsi="Times New Roman"/>
          <w:bCs/>
          <w:iCs/>
          <w:sz w:val="24"/>
          <w:szCs w:val="24"/>
          <w:lang w:eastAsia="ar-SA"/>
        </w:rPr>
        <w:t xml:space="preserve"> käive ei ületa</w:t>
      </w:r>
      <w:r w:rsidR="000A1DBD">
        <w:rPr>
          <w:rFonts w:ascii="Times New Roman" w:eastAsia="Times New Roman" w:hAnsi="Times New Roman"/>
          <w:bCs/>
          <w:iCs/>
          <w:sz w:val="24"/>
          <w:szCs w:val="24"/>
          <w:lang w:eastAsia="ar-SA"/>
        </w:rPr>
        <w:t xml:space="preserve">, käibe tekkimise koht on Eesti ja </w:t>
      </w:r>
      <w:r>
        <w:rPr>
          <w:rFonts w:ascii="Times New Roman" w:eastAsia="Times New Roman" w:hAnsi="Times New Roman"/>
          <w:bCs/>
          <w:iCs/>
          <w:sz w:val="24"/>
          <w:szCs w:val="24"/>
          <w:lang w:eastAsia="ar-SA"/>
        </w:rPr>
        <w:t xml:space="preserve"> maksukohustust teises liikmesriigis ei teki.</w:t>
      </w:r>
      <w:r w:rsidR="00A35872">
        <w:rPr>
          <w:rFonts w:ascii="Times New Roman" w:eastAsia="Times New Roman" w:hAnsi="Times New Roman"/>
          <w:bCs/>
          <w:iCs/>
          <w:sz w:val="24"/>
          <w:szCs w:val="24"/>
          <w:lang w:eastAsia="ar-SA"/>
        </w:rPr>
        <w:t xml:space="preserve"> </w:t>
      </w:r>
    </w:p>
    <w:p w14:paraId="772238A7" w14:textId="77777777" w:rsidR="00934A4C" w:rsidRDefault="000A1DBD" w:rsidP="00226291">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muu käive Eestis kalendriaasta kohta on 15 000 eurot. </w:t>
      </w:r>
    </w:p>
    <w:p w14:paraId="2383A746" w14:textId="4AD20BF9" w:rsidR="00226291" w:rsidRDefault="000A1DBD" w:rsidP="00226291">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Isikul Eestis</w:t>
      </w:r>
      <w:r w:rsidR="00934A4C">
        <w:rPr>
          <w:rFonts w:ascii="Times New Roman" w:eastAsia="Times New Roman" w:hAnsi="Times New Roman"/>
          <w:bCs/>
          <w:iCs/>
          <w:sz w:val="24"/>
          <w:szCs w:val="24"/>
          <w:lang w:eastAsia="ar-SA"/>
        </w:rPr>
        <w:t xml:space="preserve"> KMS § 19 lõike 1 alusel</w:t>
      </w:r>
      <w:r>
        <w:rPr>
          <w:rFonts w:ascii="Times New Roman" w:eastAsia="Times New Roman" w:hAnsi="Times New Roman"/>
          <w:bCs/>
          <w:iCs/>
          <w:sz w:val="24"/>
          <w:szCs w:val="24"/>
          <w:lang w:eastAsia="ar-SA"/>
        </w:rPr>
        <w:t xml:space="preserve"> maksukohustust</w:t>
      </w:r>
      <w:r w:rsidR="00A35872">
        <w:rPr>
          <w:rFonts w:ascii="Times New Roman" w:eastAsia="Times New Roman" w:hAnsi="Times New Roman"/>
          <w:bCs/>
          <w:iCs/>
          <w:sz w:val="24"/>
          <w:szCs w:val="24"/>
          <w:lang w:eastAsia="ar-SA"/>
        </w:rPr>
        <w:t xml:space="preserve"> ei teki, kuna isiku käive Eestis</w:t>
      </w:r>
      <w:r w:rsidR="00934A4C">
        <w:rPr>
          <w:rFonts w:ascii="Times New Roman" w:eastAsia="Times New Roman" w:hAnsi="Times New Roman"/>
          <w:bCs/>
          <w:iCs/>
          <w:sz w:val="24"/>
          <w:szCs w:val="24"/>
          <w:lang w:eastAsia="ar-SA"/>
        </w:rPr>
        <w:t>, sealhulgas üh</w:t>
      </w:r>
      <w:r w:rsidR="00A35872">
        <w:rPr>
          <w:rFonts w:ascii="Times New Roman" w:eastAsia="Times New Roman" w:hAnsi="Times New Roman"/>
          <w:bCs/>
          <w:iCs/>
          <w:sz w:val="24"/>
          <w:szCs w:val="24"/>
          <w:lang w:eastAsia="ar-SA"/>
        </w:rPr>
        <w:t xml:space="preserve">endusesisese </w:t>
      </w:r>
      <w:proofErr w:type="spellStart"/>
      <w:r w:rsidR="00A35872">
        <w:rPr>
          <w:rFonts w:ascii="Times New Roman" w:eastAsia="Times New Roman" w:hAnsi="Times New Roman"/>
          <w:bCs/>
          <w:iCs/>
          <w:sz w:val="24"/>
          <w:szCs w:val="24"/>
          <w:lang w:eastAsia="ar-SA"/>
        </w:rPr>
        <w:t>kaugmüügi</w:t>
      </w:r>
      <w:proofErr w:type="spellEnd"/>
      <w:r w:rsidR="00A35872">
        <w:rPr>
          <w:rFonts w:ascii="Times New Roman" w:eastAsia="Times New Roman" w:hAnsi="Times New Roman"/>
          <w:bCs/>
          <w:iCs/>
          <w:sz w:val="24"/>
          <w:szCs w:val="24"/>
          <w:lang w:eastAsia="ar-SA"/>
        </w:rPr>
        <w:t xml:space="preserve"> käive</w:t>
      </w:r>
      <w:r w:rsidR="00934A4C">
        <w:rPr>
          <w:rFonts w:ascii="Times New Roman" w:eastAsia="Times New Roman" w:hAnsi="Times New Roman"/>
          <w:bCs/>
          <w:iCs/>
          <w:sz w:val="24"/>
          <w:szCs w:val="24"/>
          <w:lang w:eastAsia="ar-SA"/>
        </w:rPr>
        <w:t xml:space="preserve"> (15 000 + 5 000 eurot)</w:t>
      </w:r>
      <w:r w:rsidR="00A35872">
        <w:rPr>
          <w:rFonts w:ascii="Times New Roman" w:eastAsia="Times New Roman" w:hAnsi="Times New Roman"/>
          <w:bCs/>
          <w:iCs/>
          <w:sz w:val="24"/>
          <w:szCs w:val="24"/>
          <w:lang w:eastAsia="ar-SA"/>
        </w:rPr>
        <w:t xml:space="preserve">, ei ületa maksukohustuse piirmäära 40 000 eurot. </w:t>
      </w:r>
    </w:p>
    <w:bookmarkEnd w:id="15"/>
    <w:p w14:paraId="7B713FDE" w14:textId="77777777" w:rsidR="000A1DBD" w:rsidRDefault="000A1DBD" w:rsidP="000A1DBD">
      <w:pPr>
        <w:spacing w:after="0" w:line="240" w:lineRule="auto"/>
        <w:jc w:val="both"/>
        <w:rPr>
          <w:rFonts w:ascii="Times New Roman" w:eastAsia="Times New Roman" w:hAnsi="Times New Roman"/>
          <w:bCs/>
          <w:iCs/>
          <w:sz w:val="24"/>
          <w:szCs w:val="24"/>
          <w:lang w:eastAsia="ar-SA"/>
        </w:rPr>
      </w:pPr>
    </w:p>
    <w:p w14:paraId="4BADFD51" w14:textId="4EB535BC" w:rsidR="006E26AE" w:rsidRDefault="006E26AE" w:rsidP="00A3587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Näide </w:t>
      </w:r>
      <w:r w:rsidR="00934A4C">
        <w:rPr>
          <w:rFonts w:ascii="Times New Roman" w:eastAsia="Times New Roman" w:hAnsi="Times New Roman"/>
          <w:bCs/>
          <w:iCs/>
          <w:sz w:val="24"/>
          <w:szCs w:val="24"/>
          <w:lang w:eastAsia="ar-SA"/>
        </w:rPr>
        <w:t>6.</w:t>
      </w:r>
      <w:r w:rsidR="00A35872">
        <w:rPr>
          <w:rFonts w:ascii="Times New Roman" w:eastAsia="Times New Roman" w:hAnsi="Times New Roman"/>
          <w:bCs/>
          <w:iCs/>
          <w:sz w:val="24"/>
          <w:szCs w:val="24"/>
          <w:lang w:eastAsia="ar-SA"/>
        </w:rPr>
        <w:t xml:space="preserve"> </w:t>
      </w:r>
    </w:p>
    <w:p w14:paraId="270A57D6" w14:textId="78838303" w:rsidR="00A35872" w:rsidRDefault="00A35872" w:rsidP="00226291">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kalendriaasta e-poe müük teise liikmesriiki seal asuvatele füüsilistele isikutele, ehk ühendusesisese </w:t>
      </w:r>
      <w:proofErr w:type="spellStart"/>
      <w:r>
        <w:rPr>
          <w:rFonts w:ascii="Times New Roman" w:eastAsia="Times New Roman" w:hAnsi="Times New Roman"/>
          <w:bCs/>
          <w:iCs/>
          <w:sz w:val="24"/>
          <w:szCs w:val="24"/>
          <w:lang w:eastAsia="ar-SA"/>
        </w:rPr>
        <w:t>kaugmüügi</w:t>
      </w:r>
      <w:proofErr w:type="spellEnd"/>
      <w:r>
        <w:rPr>
          <w:rFonts w:ascii="Times New Roman" w:eastAsia="Times New Roman" w:hAnsi="Times New Roman"/>
          <w:bCs/>
          <w:iCs/>
          <w:sz w:val="24"/>
          <w:szCs w:val="24"/>
          <w:lang w:eastAsia="ar-SA"/>
        </w:rPr>
        <w:t xml:space="preserve"> käive on 9</w:t>
      </w:r>
      <w:r w:rsidR="00934A4C">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 xml:space="preserve">000 eurot. Seega ühendusesisese </w:t>
      </w:r>
      <w:proofErr w:type="spellStart"/>
      <w:r>
        <w:rPr>
          <w:rFonts w:ascii="Times New Roman" w:eastAsia="Times New Roman" w:hAnsi="Times New Roman"/>
          <w:bCs/>
          <w:iCs/>
          <w:sz w:val="24"/>
          <w:szCs w:val="24"/>
          <w:lang w:eastAsia="ar-SA"/>
        </w:rPr>
        <w:t>kaugmüügi</w:t>
      </w:r>
      <w:proofErr w:type="spellEnd"/>
      <w:r>
        <w:rPr>
          <w:rFonts w:ascii="Times New Roman" w:eastAsia="Times New Roman" w:hAnsi="Times New Roman"/>
          <w:bCs/>
          <w:iCs/>
          <w:sz w:val="24"/>
          <w:szCs w:val="24"/>
          <w:lang w:eastAsia="ar-SA"/>
        </w:rPr>
        <w:t xml:space="preserve"> kalendriaasta käibe piirmäära 10 000 eurot käive ei ületa</w:t>
      </w:r>
      <w:r w:rsidR="00934A4C">
        <w:rPr>
          <w:rFonts w:ascii="Times New Roman" w:eastAsia="Times New Roman" w:hAnsi="Times New Roman"/>
          <w:bCs/>
          <w:iCs/>
          <w:sz w:val="24"/>
          <w:szCs w:val="24"/>
          <w:lang w:eastAsia="ar-SA"/>
        </w:rPr>
        <w:t>, käibe tekkimise koht on Eesti</w:t>
      </w:r>
      <w:r>
        <w:rPr>
          <w:rFonts w:ascii="Times New Roman" w:eastAsia="Times New Roman" w:hAnsi="Times New Roman"/>
          <w:bCs/>
          <w:iCs/>
          <w:sz w:val="24"/>
          <w:szCs w:val="24"/>
          <w:lang w:eastAsia="ar-SA"/>
        </w:rPr>
        <w:t xml:space="preserve"> ja maksukohustust teises liikmesriigis ei teki.</w:t>
      </w:r>
    </w:p>
    <w:p w14:paraId="50DF01A0" w14:textId="5D8A021B" w:rsidR="00934A4C" w:rsidRDefault="00934A4C" w:rsidP="00934A4C">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muu käive Eestis kalendriaasta kohta on 35 000 eurot. </w:t>
      </w:r>
    </w:p>
    <w:p w14:paraId="6EEFDCD9" w14:textId="28BC7860" w:rsidR="000B2B19" w:rsidRDefault="00A35872" w:rsidP="00A3587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Isiku kalendriaasta käive ühenduses ei ületa 100 000 eurot (</w:t>
      </w:r>
      <w:r w:rsidR="000B2B19">
        <w:rPr>
          <w:rFonts w:ascii="Times New Roman" w:eastAsia="Times New Roman" w:hAnsi="Times New Roman"/>
          <w:bCs/>
          <w:iCs/>
          <w:sz w:val="24"/>
          <w:szCs w:val="24"/>
          <w:lang w:eastAsia="ar-SA"/>
        </w:rPr>
        <w:t>3</w:t>
      </w:r>
      <w:r>
        <w:rPr>
          <w:rFonts w:ascii="Times New Roman" w:eastAsia="Times New Roman" w:hAnsi="Times New Roman"/>
          <w:bCs/>
          <w:iCs/>
          <w:sz w:val="24"/>
          <w:szCs w:val="24"/>
          <w:lang w:eastAsia="ar-SA"/>
        </w:rPr>
        <w:t xml:space="preserve">5 000 + 9 000 eurot) ja </w:t>
      </w:r>
      <w:r w:rsidR="000B2B19">
        <w:rPr>
          <w:rFonts w:ascii="Times New Roman" w:eastAsia="Times New Roman" w:hAnsi="Times New Roman"/>
          <w:bCs/>
          <w:iCs/>
          <w:sz w:val="24"/>
          <w:szCs w:val="24"/>
          <w:lang w:eastAsia="ar-SA"/>
        </w:rPr>
        <w:t xml:space="preserve">seega </w:t>
      </w:r>
      <w:r>
        <w:rPr>
          <w:rFonts w:ascii="Times New Roman" w:eastAsia="Times New Roman" w:hAnsi="Times New Roman"/>
          <w:bCs/>
          <w:iCs/>
          <w:sz w:val="24"/>
          <w:szCs w:val="24"/>
          <w:lang w:eastAsia="ar-SA"/>
        </w:rPr>
        <w:t>isikul on õigus rakendada teistes liikmesriikides väikeettevõtete erikorda.</w:t>
      </w:r>
    </w:p>
    <w:p w14:paraId="34F5A65D" w14:textId="77777777" w:rsidR="000B2B19" w:rsidRDefault="000B2B19" w:rsidP="00A35872">
      <w:pPr>
        <w:spacing w:after="0" w:line="240" w:lineRule="auto"/>
        <w:jc w:val="both"/>
        <w:rPr>
          <w:rFonts w:ascii="Times New Roman" w:eastAsia="Times New Roman" w:hAnsi="Times New Roman"/>
          <w:bCs/>
          <w:iCs/>
          <w:sz w:val="24"/>
          <w:szCs w:val="24"/>
          <w:lang w:eastAsia="ar-SA"/>
        </w:rPr>
      </w:pPr>
    </w:p>
    <w:p w14:paraId="153206B8" w14:textId="50C7607D" w:rsidR="00A35872" w:rsidRDefault="000B2B19" w:rsidP="00A3587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Antud olukorras on isikul valik, kas registreerida ennast maksukohustuslasena Eestis, kuna kogukäive ületab 40 000 euro piirmäära (35 000 + 9 000 eurot)</w:t>
      </w:r>
      <w:r w:rsidR="00A35872">
        <w:rPr>
          <w:rFonts w:ascii="Times New Roman" w:eastAsia="Times New Roman" w:hAnsi="Times New Roman"/>
          <w:bCs/>
          <w:iCs/>
          <w:sz w:val="24"/>
          <w:szCs w:val="24"/>
          <w:lang w:eastAsia="ar-SA"/>
        </w:rPr>
        <w:t xml:space="preserve"> </w:t>
      </w:r>
      <w:r>
        <w:rPr>
          <w:rFonts w:ascii="Times New Roman" w:eastAsia="Times New Roman" w:hAnsi="Times New Roman"/>
          <w:bCs/>
          <w:iCs/>
          <w:sz w:val="24"/>
          <w:szCs w:val="24"/>
          <w:lang w:eastAsia="ar-SA"/>
        </w:rPr>
        <w:t xml:space="preserve">või </w:t>
      </w:r>
      <w:r w:rsidR="00C34014">
        <w:rPr>
          <w:rFonts w:ascii="Times New Roman" w:eastAsia="Times New Roman" w:hAnsi="Times New Roman"/>
          <w:bCs/>
          <w:iCs/>
          <w:sz w:val="24"/>
          <w:szCs w:val="24"/>
          <w:lang w:eastAsia="ar-SA"/>
        </w:rPr>
        <w:t xml:space="preserve">KMS </w:t>
      </w:r>
      <w:r>
        <w:rPr>
          <w:rFonts w:ascii="Times New Roman" w:eastAsia="Times New Roman" w:hAnsi="Times New Roman"/>
          <w:bCs/>
          <w:iCs/>
          <w:sz w:val="24"/>
          <w:szCs w:val="24"/>
          <w:lang w:eastAsia="ar-SA"/>
        </w:rPr>
        <w:t>§ 10</w:t>
      </w:r>
      <w:r w:rsidRPr="000B2B19">
        <w:rPr>
          <w:rFonts w:ascii="Times New Roman" w:eastAsia="Times New Roman" w:hAnsi="Times New Roman"/>
          <w:bCs/>
          <w:iCs/>
          <w:sz w:val="24"/>
          <w:szCs w:val="24"/>
          <w:vertAlign w:val="superscript"/>
          <w:lang w:eastAsia="ar-SA"/>
        </w:rPr>
        <w:t>1</w:t>
      </w:r>
      <w:r>
        <w:rPr>
          <w:rFonts w:ascii="Times New Roman" w:eastAsia="Times New Roman" w:hAnsi="Times New Roman"/>
          <w:bCs/>
          <w:iCs/>
          <w:sz w:val="24"/>
          <w:szCs w:val="24"/>
          <w:lang w:eastAsia="ar-SA"/>
        </w:rPr>
        <w:t xml:space="preserve"> lõike 3 alusel </w:t>
      </w:r>
      <w:r w:rsidR="00B118E5">
        <w:rPr>
          <w:rFonts w:ascii="Times New Roman" w:eastAsia="Times New Roman" w:hAnsi="Times New Roman"/>
          <w:bCs/>
          <w:iCs/>
          <w:sz w:val="24"/>
          <w:szCs w:val="24"/>
          <w:lang w:eastAsia="ar-SA"/>
        </w:rPr>
        <w:t xml:space="preserve">määratleda ühendusesisese </w:t>
      </w:r>
      <w:proofErr w:type="spellStart"/>
      <w:r w:rsidR="00B118E5">
        <w:rPr>
          <w:rFonts w:ascii="Times New Roman" w:eastAsia="Times New Roman" w:hAnsi="Times New Roman"/>
          <w:bCs/>
          <w:iCs/>
          <w:sz w:val="24"/>
          <w:szCs w:val="24"/>
          <w:lang w:eastAsia="ar-SA"/>
        </w:rPr>
        <w:t>kaugmüügi</w:t>
      </w:r>
      <w:proofErr w:type="spellEnd"/>
      <w:r w:rsidR="00B118E5">
        <w:rPr>
          <w:rFonts w:ascii="Times New Roman" w:eastAsia="Times New Roman" w:hAnsi="Times New Roman"/>
          <w:bCs/>
          <w:iCs/>
          <w:sz w:val="24"/>
          <w:szCs w:val="24"/>
          <w:lang w:eastAsia="ar-SA"/>
        </w:rPr>
        <w:t xml:space="preserve"> käibe tekkimise kohaks klientide asukohapõhiselt teine liikmesriik ning rakendada selles teises liikmesriigis väikeettevõtete erikorda </w:t>
      </w:r>
      <w:r w:rsidR="00F931D3">
        <w:rPr>
          <w:rFonts w:ascii="Times New Roman" w:eastAsia="Times New Roman" w:hAnsi="Times New Roman"/>
          <w:bCs/>
          <w:iCs/>
          <w:sz w:val="24"/>
          <w:szCs w:val="24"/>
          <w:lang w:eastAsia="ar-SA"/>
        </w:rPr>
        <w:t xml:space="preserve">eeldusel, et </w:t>
      </w:r>
      <w:proofErr w:type="spellStart"/>
      <w:r w:rsidR="00F931D3">
        <w:rPr>
          <w:rFonts w:ascii="Times New Roman" w:eastAsia="Times New Roman" w:hAnsi="Times New Roman"/>
          <w:bCs/>
          <w:iCs/>
          <w:sz w:val="24"/>
          <w:szCs w:val="24"/>
          <w:lang w:eastAsia="ar-SA"/>
        </w:rPr>
        <w:t>kaugmüügi</w:t>
      </w:r>
      <w:proofErr w:type="spellEnd"/>
      <w:r w:rsidR="00F931D3">
        <w:rPr>
          <w:rFonts w:ascii="Times New Roman" w:eastAsia="Times New Roman" w:hAnsi="Times New Roman"/>
          <w:bCs/>
          <w:iCs/>
          <w:sz w:val="24"/>
          <w:szCs w:val="24"/>
          <w:lang w:eastAsia="ar-SA"/>
        </w:rPr>
        <w:t xml:space="preserve"> käive ei ületa selle teise liikmesriigi maksukohustuse tekkimise </w:t>
      </w:r>
      <w:r w:rsidR="005E3994">
        <w:rPr>
          <w:rFonts w:ascii="Times New Roman" w:eastAsia="Times New Roman" w:hAnsi="Times New Roman"/>
          <w:bCs/>
          <w:iCs/>
          <w:sz w:val="24"/>
          <w:szCs w:val="24"/>
          <w:lang w:eastAsia="ar-SA"/>
        </w:rPr>
        <w:t>kalendri</w:t>
      </w:r>
      <w:r w:rsidR="00F931D3">
        <w:rPr>
          <w:rFonts w:ascii="Times New Roman" w:eastAsia="Times New Roman" w:hAnsi="Times New Roman"/>
          <w:bCs/>
          <w:iCs/>
          <w:sz w:val="24"/>
          <w:szCs w:val="24"/>
          <w:lang w:eastAsia="ar-SA"/>
        </w:rPr>
        <w:t>aasta</w:t>
      </w:r>
      <w:r w:rsidR="005E3994">
        <w:rPr>
          <w:rFonts w:ascii="Times New Roman" w:eastAsia="Times New Roman" w:hAnsi="Times New Roman"/>
          <w:bCs/>
          <w:iCs/>
          <w:sz w:val="24"/>
          <w:szCs w:val="24"/>
          <w:lang w:eastAsia="ar-SA"/>
        </w:rPr>
        <w:t xml:space="preserve"> </w:t>
      </w:r>
      <w:r w:rsidR="00F931D3">
        <w:rPr>
          <w:rFonts w:ascii="Times New Roman" w:eastAsia="Times New Roman" w:hAnsi="Times New Roman"/>
          <w:bCs/>
          <w:iCs/>
          <w:sz w:val="24"/>
          <w:szCs w:val="24"/>
          <w:lang w:eastAsia="ar-SA"/>
        </w:rPr>
        <w:t>käibe piirmäära</w:t>
      </w:r>
      <w:r w:rsidR="00F064BF">
        <w:rPr>
          <w:rFonts w:ascii="Times New Roman" w:eastAsia="Times New Roman" w:hAnsi="Times New Roman"/>
          <w:bCs/>
          <w:iCs/>
          <w:sz w:val="24"/>
          <w:szCs w:val="24"/>
          <w:lang w:eastAsia="ar-SA"/>
        </w:rPr>
        <w:t>.</w:t>
      </w:r>
      <w:r w:rsidR="00F931D3">
        <w:rPr>
          <w:rFonts w:ascii="Times New Roman" w:eastAsia="Times New Roman" w:hAnsi="Times New Roman"/>
          <w:bCs/>
          <w:iCs/>
          <w:sz w:val="24"/>
          <w:szCs w:val="24"/>
          <w:lang w:eastAsia="ar-SA"/>
        </w:rPr>
        <w:t xml:space="preserve"> </w:t>
      </w:r>
      <w:r w:rsidR="00C34014">
        <w:rPr>
          <w:rFonts w:ascii="Times New Roman" w:eastAsia="Times New Roman" w:hAnsi="Times New Roman"/>
          <w:bCs/>
          <w:iCs/>
          <w:sz w:val="24"/>
          <w:szCs w:val="24"/>
          <w:lang w:eastAsia="ar-SA"/>
        </w:rPr>
        <w:t xml:space="preserve">Sellisel juhul ei teki maksukohustust Eestis ega teises liikmesriigis. </w:t>
      </w:r>
    </w:p>
    <w:p w14:paraId="456B3601" w14:textId="77777777" w:rsidR="00C34014" w:rsidRDefault="00C34014" w:rsidP="00A35872">
      <w:pPr>
        <w:spacing w:after="0" w:line="240" w:lineRule="auto"/>
        <w:jc w:val="both"/>
        <w:rPr>
          <w:rFonts w:ascii="Times New Roman" w:eastAsia="Times New Roman" w:hAnsi="Times New Roman"/>
          <w:bCs/>
          <w:iCs/>
          <w:sz w:val="24"/>
          <w:szCs w:val="24"/>
          <w:lang w:eastAsia="ar-SA"/>
        </w:rPr>
      </w:pPr>
    </w:p>
    <w:p w14:paraId="667BE59A" w14:textId="18E6B0D2" w:rsidR="00615255" w:rsidRDefault="006E26AE" w:rsidP="008A6D4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Näide </w:t>
      </w:r>
      <w:r w:rsidR="00934A4C">
        <w:rPr>
          <w:rFonts w:ascii="Times New Roman" w:eastAsia="Times New Roman" w:hAnsi="Times New Roman"/>
          <w:bCs/>
          <w:iCs/>
          <w:sz w:val="24"/>
          <w:szCs w:val="24"/>
          <w:lang w:eastAsia="ar-SA"/>
        </w:rPr>
        <w:t>7.</w:t>
      </w:r>
      <w:r w:rsidR="00C34014">
        <w:rPr>
          <w:rFonts w:ascii="Times New Roman" w:eastAsia="Times New Roman" w:hAnsi="Times New Roman"/>
          <w:bCs/>
          <w:iCs/>
          <w:sz w:val="24"/>
          <w:szCs w:val="24"/>
          <w:lang w:eastAsia="ar-SA"/>
        </w:rPr>
        <w:t xml:space="preserve"> </w:t>
      </w:r>
    </w:p>
    <w:p w14:paraId="7CB95005" w14:textId="1C00D1C3" w:rsidR="008A6D42" w:rsidRDefault="008A6D42" w:rsidP="008A6D4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Eestis asukohta omava isiku kalendriaasta käive Eestis on 25 000 eurot. Isikul Eestis maksukohustust § 19 lõike 1 alusel ei teki, kuna kalendriaasta käibe piirmäär ei ületa 40 000 eurot.</w:t>
      </w:r>
    </w:p>
    <w:p w14:paraId="2092FCC7" w14:textId="54D0F28C" w:rsidR="00F931D3" w:rsidRDefault="00F931D3" w:rsidP="008A6D42">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Isiku kalendriaasta e-poe müük teise liikmesriiki seal asuvatele füüsilistele isikutele, ehk ühendusesisese </w:t>
      </w:r>
      <w:proofErr w:type="spellStart"/>
      <w:r>
        <w:rPr>
          <w:rFonts w:ascii="Times New Roman" w:eastAsia="Times New Roman" w:hAnsi="Times New Roman"/>
          <w:bCs/>
          <w:iCs/>
          <w:sz w:val="24"/>
          <w:szCs w:val="24"/>
          <w:lang w:eastAsia="ar-SA"/>
        </w:rPr>
        <w:t>kaugmüügi</w:t>
      </w:r>
      <w:proofErr w:type="spellEnd"/>
      <w:r>
        <w:rPr>
          <w:rFonts w:ascii="Times New Roman" w:eastAsia="Times New Roman" w:hAnsi="Times New Roman"/>
          <w:bCs/>
          <w:iCs/>
          <w:sz w:val="24"/>
          <w:szCs w:val="24"/>
          <w:lang w:eastAsia="ar-SA"/>
        </w:rPr>
        <w:t xml:space="preserve"> käive on 20 000 eurot,</w:t>
      </w:r>
      <w:r w:rsidR="00D972EB">
        <w:rPr>
          <w:rFonts w:ascii="Times New Roman" w:eastAsia="Times New Roman" w:hAnsi="Times New Roman"/>
          <w:bCs/>
          <w:iCs/>
          <w:sz w:val="24"/>
          <w:szCs w:val="24"/>
          <w:lang w:eastAsia="ar-SA"/>
        </w:rPr>
        <w:t xml:space="preserve"> seega käibe toimumise koht on kauba saaja liikmesriigis</w:t>
      </w:r>
      <w:r w:rsidR="00B41832">
        <w:rPr>
          <w:rFonts w:ascii="Times New Roman" w:eastAsia="Times New Roman" w:hAnsi="Times New Roman"/>
          <w:bCs/>
          <w:iCs/>
          <w:sz w:val="24"/>
          <w:szCs w:val="24"/>
          <w:lang w:eastAsia="ar-SA"/>
        </w:rPr>
        <w:t xml:space="preserve">. </w:t>
      </w:r>
      <w:r w:rsidR="00934A4C">
        <w:rPr>
          <w:rFonts w:ascii="Times New Roman" w:eastAsia="Times New Roman" w:hAnsi="Times New Roman"/>
          <w:bCs/>
          <w:iCs/>
          <w:sz w:val="24"/>
          <w:szCs w:val="24"/>
          <w:lang w:eastAsia="ar-SA"/>
        </w:rPr>
        <w:t>Samas k</w:t>
      </w:r>
      <w:r w:rsidR="00B41832">
        <w:rPr>
          <w:rFonts w:ascii="Times New Roman" w:eastAsia="Times New Roman" w:hAnsi="Times New Roman"/>
          <w:bCs/>
          <w:iCs/>
          <w:sz w:val="24"/>
          <w:szCs w:val="24"/>
          <w:lang w:eastAsia="ar-SA"/>
        </w:rPr>
        <w:t xml:space="preserve">äive </w:t>
      </w:r>
      <w:r>
        <w:rPr>
          <w:rFonts w:ascii="Times New Roman" w:eastAsia="Times New Roman" w:hAnsi="Times New Roman"/>
          <w:bCs/>
          <w:iCs/>
          <w:sz w:val="24"/>
          <w:szCs w:val="24"/>
          <w:lang w:eastAsia="ar-SA"/>
        </w:rPr>
        <w:t xml:space="preserve"> ei ületa selle teise liikmesriigi maksukohustuse tekkimise aastakäibe piirmäära.</w:t>
      </w:r>
      <w:r w:rsidR="00D972EB">
        <w:rPr>
          <w:rFonts w:ascii="Times New Roman" w:eastAsia="Times New Roman" w:hAnsi="Times New Roman"/>
          <w:bCs/>
          <w:iCs/>
          <w:sz w:val="24"/>
          <w:szCs w:val="24"/>
          <w:lang w:eastAsia="ar-SA"/>
        </w:rPr>
        <w:t xml:space="preserve"> </w:t>
      </w:r>
    </w:p>
    <w:p w14:paraId="2CC88509" w14:textId="453A34A9" w:rsidR="009141F4" w:rsidRDefault="00F931D3" w:rsidP="00AE32DA">
      <w:pPr>
        <w:spacing w:after="0" w:line="240" w:lineRule="auto"/>
        <w:jc w:val="both"/>
        <w:rPr>
          <w:rFonts w:ascii="Times New Roman" w:hAnsi="Times New Roman"/>
          <w:bCs/>
          <w:sz w:val="24"/>
          <w:szCs w:val="24"/>
        </w:rPr>
      </w:pPr>
      <w:r>
        <w:rPr>
          <w:rFonts w:ascii="Times New Roman" w:eastAsia="Times New Roman" w:hAnsi="Times New Roman"/>
          <w:bCs/>
          <w:iCs/>
          <w:sz w:val="24"/>
          <w:szCs w:val="24"/>
          <w:lang w:eastAsia="ar-SA"/>
        </w:rPr>
        <w:t xml:space="preserve">Isiku kalendriaasta käive ühenduses ei ületa 100 000 eurot (25 000 + 20 000 eurot) ja seega </w:t>
      </w:r>
      <w:r w:rsidR="007640BC">
        <w:rPr>
          <w:rFonts w:ascii="Times New Roman" w:eastAsia="Times New Roman" w:hAnsi="Times New Roman"/>
          <w:bCs/>
          <w:iCs/>
          <w:sz w:val="24"/>
          <w:szCs w:val="24"/>
          <w:lang w:eastAsia="ar-SA"/>
        </w:rPr>
        <w:t xml:space="preserve">on </w:t>
      </w:r>
      <w:r>
        <w:rPr>
          <w:rFonts w:ascii="Times New Roman" w:eastAsia="Times New Roman" w:hAnsi="Times New Roman"/>
          <w:bCs/>
          <w:iCs/>
          <w:sz w:val="24"/>
          <w:szCs w:val="24"/>
          <w:lang w:eastAsia="ar-SA"/>
        </w:rPr>
        <w:t>isikul õigus rakendada teistes liikmesriikides väikeettevõtete erikorda.</w:t>
      </w:r>
    </w:p>
    <w:p w14:paraId="316F2389" w14:textId="77777777" w:rsidR="00934A4C" w:rsidRDefault="00934A4C" w:rsidP="00F03D15">
      <w:pPr>
        <w:spacing w:after="0" w:line="240" w:lineRule="auto"/>
        <w:jc w:val="both"/>
        <w:rPr>
          <w:rFonts w:ascii="Times New Roman" w:eastAsia="Times New Roman" w:hAnsi="Times New Roman"/>
          <w:bCs/>
          <w:iCs/>
          <w:sz w:val="24"/>
          <w:szCs w:val="24"/>
          <w:lang w:eastAsia="ar-SA"/>
        </w:rPr>
      </w:pPr>
    </w:p>
    <w:p w14:paraId="306281B5" w14:textId="0536FFF9" w:rsidR="00D15030" w:rsidRDefault="00F03D15" w:rsidP="00F03D15">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Lõikes </w:t>
      </w:r>
      <w:r>
        <w:rPr>
          <w:rFonts w:ascii="Times New Roman" w:eastAsia="Times New Roman" w:hAnsi="Times New Roman"/>
          <w:bCs/>
          <w:iCs/>
          <w:sz w:val="24"/>
          <w:szCs w:val="24"/>
          <w:lang w:eastAsia="ar-SA"/>
        </w:rPr>
        <w:t>3</w:t>
      </w:r>
      <w:r w:rsidRPr="00AE32DA">
        <w:rPr>
          <w:rFonts w:ascii="Times New Roman" w:eastAsia="Times New Roman" w:hAnsi="Times New Roman"/>
          <w:bCs/>
          <w:iCs/>
          <w:sz w:val="24"/>
          <w:szCs w:val="24"/>
          <w:lang w:eastAsia="ar-SA"/>
        </w:rPr>
        <w:t xml:space="preserve"> sätestatakse </w:t>
      </w:r>
      <w:r w:rsidR="00E747AB">
        <w:rPr>
          <w:rFonts w:ascii="Times New Roman" w:eastAsia="Times New Roman" w:hAnsi="Times New Roman"/>
          <w:bCs/>
          <w:iCs/>
          <w:sz w:val="24"/>
          <w:szCs w:val="24"/>
          <w:lang w:eastAsia="ar-SA"/>
        </w:rPr>
        <w:t>ühenduse</w:t>
      </w:r>
      <w:r>
        <w:rPr>
          <w:rFonts w:ascii="Times New Roman" w:eastAsia="Times New Roman" w:hAnsi="Times New Roman"/>
          <w:bCs/>
          <w:iCs/>
          <w:sz w:val="24"/>
          <w:szCs w:val="24"/>
          <w:lang w:eastAsia="ar-SA"/>
        </w:rPr>
        <w:t xml:space="preserve"> ja liikmesriigi, sh Eesti </w:t>
      </w:r>
      <w:r w:rsidRPr="00AE32DA">
        <w:rPr>
          <w:rFonts w:ascii="Times New Roman" w:eastAsia="Times New Roman" w:hAnsi="Times New Roman"/>
          <w:bCs/>
          <w:iCs/>
          <w:sz w:val="24"/>
          <w:szCs w:val="24"/>
          <w:lang w:eastAsia="ar-SA"/>
        </w:rPr>
        <w:t xml:space="preserve">kalendriaasta käibe arvutamise põhimõtted. </w:t>
      </w:r>
      <w:r w:rsidR="00FA0506">
        <w:rPr>
          <w:rFonts w:ascii="Times New Roman" w:eastAsia="Times New Roman" w:hAnsi="Times New Roman"/>
          <w:bCs/>
          <w:iCs/>
          <w:sz w:val="24"/>
          <w:szCs w:val="24"/>
          <w:lang w:eastAsia="ar-SA"/>
        </w:rPr>
        <w:t>Kalendriaasta käive arvestatakse iga liikmesriigi kohta eraldi vastavalt käibe tekkimise kohale. Ühenduse kalendriaasta käive on liikmesriikide</w:t>
      </w:r>
      <w:r w:rsidR="00AC2D77">
        <w:rPr>
          <w:rFonts w:ascii="Times New Roman" w:eastAsia="Times New Roman" w:hAnsi="Times New Roman"/>
          <w:bCs/>
          <w:iCs/>
          <w:sz w:val="24"/>
          <w:szCs w:val="24"/>
          <w:lang w:eastAsia="ar-SA"/>
        </w:rPr>
        <w:t>s tekkinud</w:t>
      </w:r>
      <w:r w:rsidR="00FA0506">
        <w:rPr>
          <w:rFonts w:ascii="Times New Roman" w:eastAsia="Times New Roman" w:hAnsi="Times New Roman"/>
          <w:bCs/>
          <w:iCs/>
          <w:sz w:val="24"/>
          <w:szCs w:val="24"/>
          <w:lang w:eastAsia="ar-SA"/>
        </w:rPr>
        <w:t xml:space="preserve"> kalendriaasta käi</w:t>
      </w:r>
      <w:r w:rsidR="00AC2D77">
        <w:rPr>
          <w:rFonts w:ascii="Times New Roman" w:eastAsia="Times New Roman" w:hAnsi="Times New Roman"/>
          <w:bCs/>
          <w:iCs/>
          <w:sz w:val="24"/>
          <w:szCs w:val="24"/>
          <w:lang w:eastAsia="ar-SA"/>
        </w:rPr>
        <w:t>bed kokku</w:t>
      </w:r>
      <w:r w:rsidR="00FA0506">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 xml:space="preserve">Kalendriaasta käibesse on hõlmatud enamik ettevõtja käibest. See sisaldab </w:t>
      </w:r>
      <w:r w:rsidR="00D15030">
        <w:rPr>
          <w:rFonts w:ascii="Times New Roman" w:eastAsia="Times New Roman" w:hAnsi="Times New Roman"/>
          <w:bCs/>
          <w:iCs/>
          <w:sz w:val="24"/>
          <w:szCs w:val="24"/>
          <w:lang w:eastAsia="ar-SA"/>
        </w:rPr>
        <w:t>maksukohustuslase maksustatavat käivet</w:t>
      </w:r>
      <w:r w:rsidR="00B41832">
        <w:rPr>
          <w:rFonts w:ascii="Times New Roman" w:eastAsia="Times New Roman" w:hAnsi="Times New Roman"/>
          <w:bCs/>
          <w:iCs/>
          <w:sz w:val="24"/>
          <w:szCs w:val="24"/>
          <w:lang w:eastAsia="ar-SA"/>
        </w:rPr>
        <w:t xml:space="preserve"> või</w:t>
      </w:r>
      <w:r w:rsidR="00D15030">
        <w:rPr>
          <w:rFonts w:ascii="Times New Roman" w:eastAsia="Times New Roman" w:hAnsi="Times New Roman"/>
          <w:bCs/>
          <w:iCs/>
          <w:sz w:val="24"/>
          <w:szCs w:val="24"/>
          <w:lang w:eastAsia="ar-SA"/>
        </w:rPr>
        <w:t xml:space="preserve"> maksukohustuslasena registreerimata </w:t>
      </w:r>
      <w:r w:rsidRPr="00AE32DA">
        <w:rPr>
          <w:rFonts w:ascii="Times New Roman" w:eastAsia="Times New Roman" w:hAnsi="Times New Roman"/>
          <w:bCs/>
          <w:iCs/>
          <w:sz w:val="24"/>
          <w:szCs w:val="24"/>
          <w:lang w:eastAsia="ar-SA"/>
        </w:rPr>
        <w:t>isiku kogu käivet, mis maksukohustuslase puhul</w:t>
      </w:r>
      <w:r w:rsidR="008A6D42">
        <w:rPr>
          <w:rFonts w:ascii="Times New Roman" w:eastAsia="Times New Roman" w:hAnsi="Times New Roman"/>
          <w:bCs/>
          <w:iCs/>
          <w:sz w:val="24"/>
          <w:szCs w:val="24"/>
          <w:lang w:eastAsia="ar-SA"/>
        </w:rPr>
        <w:t xml:space="preserve"> oleks</w:t>
      </w:r>
      <w:r w:rsidRPr="00AE32DA">
        <w:rPr>
          <w:rFonts w:ascii="Times New Roman" w:eastAsia="Times New Roman" w:hAnsi="Times New Roman"/>
          <w:bCs/>
          <w:iCs/>
          <w:sz w:val="24"/>
          <w:szCs w:val="24"/>
          <w:lang w:eastAsia="ar-SA"/>
        </w:rPr>
        <w:t xml:space="preserve"> maksustatav käive, sh nullprotsendise määraga maksusta</w:t>
      </w:r>
      <w:r w:rsidR="00B41832">
        <w:rPr>
          <w:rFonts w:ascii="Times New Roman" w:eastAsia="Times New Roman" w:hAnsi="Times New Roman"/>
          <w:bCs/>
          <w:iCs/>
          <w:sz w:val="24"/>
          <w:szCs w:val="24"/>
          <w:lang w:eastAsia="ar-SA"/>
        </w:rPr>
        <w:t>tavat</w:t>
      </w:r>
      <w:r w:rsidRPr="00AE32DA">
        <w:rPr>
          <w:rFonts w:ascii="Times New Roman" w:eastAsia="Times New Roman" w:hAnsi="Times New Roman"/>
          <w:bCs/>
          <w:iCs/>
          <w:sz w:val="24"/>
          <w:szCs w:val="24"/>
          <w:lang w:eastAsia="ar-SA"/>
        </w:rPr>
        <w:t xml:space="preserve"> käivet, sh eksporti. Lisaks arvatakse kalendriaasta käibe arvestusse ka maksuvabad tehingud nagu finants- ja kindlustusteenused</w:t>
      </w:r>
      <w:r w:rsidR="00E20DBB">
        <w:rPr>
          <w:rFonts w:ascii="Times New Roman" w:eastAsia="Times New Roman" w:hAnsi="Times New Roman"/>
          <w:bCs/>
          <w:iCs/>
          <w:sz w:val="24"/>
          <w:szCs w:val="24"/>
          <w:lang w:eastAsia="ar-SA"/>
        </w:rPr>
        <w:t xml:space="preserve">, </w:t>
      </w:r>
      <w:r w:rsidR="00B41832">
        <w:rPr>
          <w:rFonts w:ascii="Times New Roman" w:eastAsia="Times New Roman" w:hAnsi="Times New Roman"/>
          <w:bCs/>
          <w:iCs/>
          <w:sz w:val="24"/>
          <w:szCs w:val="24"/>
          <w:lang w:eastAsia="ar-SA"/>
        </w:rPr>
        <w:t xml:space="preserve">kinnisasjadega seotud tehingud, </w:t>
      </w:r>
      <w:r w:rsidR="00E20DBB">
        <w:rPr>
          <w:rFonts w:ascii="Times New Roman" w:eastAsia="Times New Roman" w:hAnsi="Times New Roman"/>
          <w:bCs/>
          <w:iCs/>
          <w:sz w:val="24"/>
          <w:szCs w:val="24"/>
          <w:lang w:eastAsia="ar-SA"/>
        </w:rPr>
        <w:t>välja arvatud juhul</w:t>
      </w:r>
      <w:r w:rsidR="0002783B">
        <w:rPr>
          <w:rFonts w:ascii="Times New Roman" w:eastAsia="Times New Roman" w:hAnsi="Times New Roman"/>
          <w:bCs/>
          <w:iCs/>
          <w:sz w:val="24"/>
          <w:szCs w:val="24"/>
          <w:lang w:eastAsia="ar-SA"/>
        </w:rPr>
        <w:t>,</w:t>
      </w:r>
      <w:r w:rsidR="00E20DBB">
        <w:rPr>
          <w:rFonts w:ascii="Times New Roman" w:eastAsia="Times New Roman" w:hAnsi="Times New Roman"/>
          <w:bCs/>
          <w:iCs/>
          <w:sz w:val="24"/>
          <w:szCs w:val="24"/>
          <w:lang w:eastAsia="ar-SA"/>
        </w:rPr>
        <w:t xml:space="preserve"> kui need on juhusliku iseloomuga</w:t>
      </w:r>
      <w:r w:rsidR="00585162">
        <w:rPr>
          <w:rFonts w:ascii="Times New Roman" w:eastAsia="Times New Roman" w:hAnsi="Times New Roman"/>
          <w:bCs/>
          <w:iCs/>
          <w:sz w:val="24"/>
          <w:szCs w:val="24"/>
          <w:lang w:eastAsia="ar-SA"/>
        </w:rPr>
        <w:t xml:space="preserve">. </w:t>
      </w:r>
      <w:r w:rsidR="00B41832">
        <w:rPr>
          <w:rFonts w:ascii="Times New Roman" w:eastAsia="Times New Roman" w:hAnsi="Times New Roman"/>
          <w:bCs/>
          <w:iCs/>
          <w:sz w:val="24"/>
          <w:szCs w:val="24"/>
          <w:lang w:eastAsia="ar-SA"/>
        </w:rPr>
        <w:t xml:space="preserve">Piirmäära </w:t>
      </w:r>
      <w:r w:rsidR="005572F6">
        <w:rPr>
          <w:rFonts w:ascii="Times New Roman" w:eastAsia="Times New Roman" w:hAnsi="Times New Roman"/>
          <w:bCs/>
          <w:iCs/>
          <w:sz w:val="24"/>
          <w:szCs w:val="24"/>
          <w:lang w:eastAsia="ar-SA"/>
        </w:rPr>
        <w:t xml:space="preserve">arvestusse ei arvata põhivara võõrandamist. </w:t>
      </w:r>
      <w:r w:rsidR="00E20DBB">
        <w:rPr>
          <w:rFonts w:ascii="Times New Roman" w:eastAsia="Times New Roman" w:hAnsi="Times New Roman"/>
          <w:bCs/>
          <w:iCs/>
          <w:sz w:val="24"/>
          <w:szCs w:val="24"/>
          <w:lang w:eastAsia="ar-SA"/>
        </w:rPr>
        <w:t xml:space="preserve">  </w:t>
      </w:r>
    </w:p>
    <w:p w14:paraId="05A295D8" w14:textId="77777777" w:rsidR="00D15030" w:rsidRDefault="00D15030" w:rsidP="00F03D15">
      <w:pPr>
        <w:spacing w:after="0" w:line="240" w:lineRule="auto"/>
        <w:jc w:val="both"/>
        <w:rPr>
          <w:rFonts w:ascii="Times New Roman" w:eastAsia="Times New Roman" w:hAnsi="Times New Roman"/>
          <w:bCs/>
          <w:iCs/>
          <w:sz w:val="24"/>
          <w:szCs w:val="24"/>
          <w:lang w:eastAsia="ar-SA"/>
        </w:rPr>
      </w:pPr>
    </w:p>
    <w:p w14:paraId="246F7100" w14:textId="6E9D6C80" w:rsidR="00F03D15" w:rsidRPr="0004093B" w:rsidRDefault="006423F9" w:rsidP="00F03D15">
      <w:pPr>
        <w:spacing w:after="0" w:line="240" w:lineRule="auto"/>
        <w:jc w:val="both"/>
        <w:rPr>
          <w:rFonts w:ascii="Times New Roman" w:eastAsia="Times New Roman" w:hAnsi="Times New Roman"/>
          <w:bCs/>
          <w:iCs/>
          <w:sz w:val="24"/>
          <w:szCs w:val="24"/>
          <w:lang w:eastAsia="ar-SA"/>
        </w:rPr>
      </w:pPr>
      <w:r w:rsidRPr="0004093B">
        <w:rPr>
          <w:rFonts w:ascii="Times New Roman" w:eastAsia="Times New Roman" w:hAnsi="Times New Roman"/>
          <w:bCs/>
          <w:iCs/>
          <w:sz w:val="24"/>
          <w:szCs w:val="24"/>
          <w:lang w:eastAsia="ar-SA"/>
        </w:rPr>
        <w:t>K</w:t>
      </w:r>
      <w:r w:rsidR="00E45932" w:rsidRPr="0004093B">
        <w:rPr>
          <w:rFonts w:ascii="Times New Roman" w:eastAsia="Times New Roman" w:hAnsi="Times New Roman"/>
          <w:bCs/>
          <w:iCs/>
          <w:sz w:val="24"/>
          <w:szCs w:val="24"/>
          <w:lang w:eastAsia="ar-SA"/>
        </w:rPr>
        <w:t>auba</w:t>
      </w:r>
      <w:r w:rsidR="00604D40" w:rsidRPr="0004093B">
        <w:rPr>
          <w:rFonts w:ascii="Times New Roman" w:eastAsia="Times New Roman" w:hAnsi="Times New Roman"/>
          <w:bCs/>
          <w:iCs/>
          <w:sz w:val="24"/>
          <w:szCs w:val="24"/>
          <w:lang w:eastAsia="ar-SA"/>
        </w:rPr>
        <w:t xml:space="preserve"> ja teenuse</w:t>
      </w:r>
      <w:r w:rsidR="00E45932" w:rsidRPr="0004093B">
        <w:rPr>
          <w:rFonts w:ascii="Times New Roman" w:eastAsia="Times New Roman" w:hAnsi="Times New Roman"/>
          <w:bCs/>
          <w:iCs/>
          <w:sz w:val="24"/>
          <w:szCs w:val="24"/>
          <w:lang w:eastAsia="ar-SA"/>
        </w:rPr>
        <w:t xml:space="preserve"> k</w:t>
      </w:r>
      <w:r w:rsidRPr="0004093B">
        <w:rPr>
          <w:rFonts w:ascii="Times New Roman" w:eastAsia="Times New Roman" w:hAnsi="Times New Roman"/>
          <w:bCs/>
          <w:iCs/>
          <w:sz w:val="24"/>
          <w:szCs w:val="24"/>
          <w:lang w:eastAsia="ar-SA"/>
        </w:rPr>
        <w:t xml:space="preserve">äibe tekkimise koht on </w:t>
      </w:r>
      <w:r w:rsidR="00604D40" w:rsidRPr="0004093B">
        <w:rPr>
          <w:rFonts w:ascii="Times New Roman" w:eastAsia="Times New Roman" w:hAnsi="Times New Roman"/>
          <w:bCs/>
          <w:iCs/>
          <w:sz w:val="24"/>
          <w:szCs w:val="24"/>
          <w:lang w:eastAsia="ar-SA"/>
        </w:rPr>
        <w:t xml:space="preserve">sätestatud </w:t>
      </w:r>
      <w:r w:rsidRPr="0004093B">
        <w:rPr>
          <w:rFonts w:ascii="Times New Roman" w:eastAsia="Times New Roman" w:hAnsi="Times New Roman"/>
          <w:bCs/>
          <w:iCs/>
          <w:sz w:val="24"/>
          <w:szCs w:val="24"/>
          <w:lang w:eastAsia="ar-SA"/>
        </w:rPr>
        <w:t>KMS</w:t>
      </w:r>
      <w:r w:rsidR="00F03D15" w:rsidRPr="0004093B">
        <w:rPr>
          <w:rFonts w:ascii="Times New Roman" w:eastAsia="Times New Roman" w:hAnsi="Times New Roman"/>
          <w:bCs/>
          <w:iCs/>
          <w:sz w:val="24"/>
          <w:szCs w:val="24"/>
          <w:lang w:eastAsia="ar-SA"/>
        </w:rPr>
        <w:t xml:space="preserve"> </w:t>
      </w:r>
      <w:r w:rsidR="00E45932" w:rsidRPr="0004093B">
        <w:rPr>
          <w:rFonts w:ascii="Times New Roman" w:eastAsia="Times New Roman" w:hAnsi="Times New Roman"/>
          <w:bCs/>
          <w:iCs/>
          <w:sz w:val="24"/>
          <w:szCs w:val="24"/>
          <w:lang w:eastAsia="ar-SA"/>
        </w:rPr>
        <w:t>§-des 9–10</w:t>
      </w:r>
      <w:r w:rsidR="00E45932" w:rsidRPr="0004093B">
        <w:rPr>
          <w:rFonts w:ascii="Times New Roman" w:eastAsia="Times New Roman" w:hAnsi="Times New Roman"/>
          <w:bCs/>
          <w:iCs/>
          <w:sz w:val="24"/>
          <w:szCs w:val="24"/>
          <w:vertAlign w:val="superscript"/>
          <w:lang w:eastAsia="ar-SA"/>
        </w:rPr>
        <w:t>1</w:t>
      </w:r>
      <w:r w:rsidR="00E45932" w:rsidRPr="0004093B">
        <w:rPr>
          <w:rFonts w:ascii="Times New Roman" w:eastAsia="Times New Roman" w:hAnsi="Times New Roman"/>
          <w:bCs/>
          <w:iCs/>
          <w:sz w:val="24"/>
          <w:szCs w:val="24"/>
          <w:lang w:eastAsia="ar-SA"/>
        </w:rPr>
        <w:t xml:space="preserve">. </w:t>
      </w:r>
      <w:r w:rsidR="00F03D15" w:rsidRPr="0004093B">
        <w:rPr>
          <w:rFonts w:ascii="Times New Roman" w:eastAsia="Times New Roman" w:hAnsi="Times New Roman"/>
          <w:bCs/>
          <w:iCs/>
          <w:sz w:val="24"/>
          <w:szCs w:val="24"/>
          <w:lang w:eastAsia="ar-SA"/>
        </w:rPr>
        <w:t xml:space="preserve">Näiteks </w:t>
      </w:r>
      <w:r w:rsidR="00E45932" w:rsidRPr="0004093B">
        <w:rPr>
          <w:rFonts w:ascii="Times New Roman" w:eastAsia="Times New Roman" w:hAnsi="Times New Roman"/>
          <w:bCs/>
          <w:iCs/>
          <w:sz w:val="24"/>
          <w:szCs w:val="24"/>
          <w:lang w:eastAsia="ar-SA"/>
        </w:rPr>
        <w:t xml:space="preserve">kauba </w:t>
      </w:r>
      <w:r w:rsidR="00F03D15" w:rsidRPr="0004093B">
        <w:rPr>
          <w:rFonts w:ascii="Times New Roman" w:eastAsia="Times New Roman" w:hAnsi="Times New Roman"/>
          <w:bCs/>
          <w:iCs/>
          <w:sz w:val="24"/>
          <w:szCs w:val="24"/>
          <w:lang w:eastAsia="ar-SA"/>
        </w:rPr>
        <w:t xml:space="preserve">ekspordi </w:t>
      </w:r>
      <w:r w:rsidR="00E45932" w:rsidRPr="0004093B">
        <w:rPr>
          <w:rFonts w:ascii="Times New Roman" w:eastAsia="Times New Roman" w:hAnsi="Times New Roman"/>
          <w:bCs/>
          <w:iCs/>
          <w:sz w:val="24"/>
          <w:szCs w:val="24"/>
          <w:lang w:eastAsia="ar-SA"/>
        </w:rPr>
        <w:t xml:space="preserve">ja kauba ühendusesisese </w:t>
      </w:r>
      <w:r w:rsidR="00F03D15" w:rsidRPr="0004093B">
        <w:rPr>
          <w:rFonts w:ascii="Times New Roman" w:eastAsia="Times New Roman" w:hAnsi="Times New Roman"/>
          <w:bCs/>
          <w:iCs/>
          <w:sz w:val="24"/>
          <w:szCs w:val="24"/>
          <w:lang w:eastAsia="ar-SA"/>
        </w:rPr>
        <w:t>käibe</w:t>
      </w:r>
      <w:r w:rsidR="00E45932" w:rsidRPr="0004093B">
        <w:rPr>
          <w:rFonts w:ascii="Times New Roman" w:eastAsia="Times New Roman" w:hAnsi="Times New Roman"/>
          <w:bCs/>
          <w:iCs/>
          <w:sz w:val="24"/>
          <w:szCs w:val="24"/>
          <w:lang w:eastAsia="ar-SA"/>
        </w:rPr>
        <w:t xml:space="preserve"> </w:t>
      </w:r>
      <w:r w:rsidR="00F03D15" w:rsidRPr="0004093B">
        <w:rPr>
          <w:rFonts w:ascii="Times New Roman" w:eastAsia="Times New Roman" w:hAnsi="Times New Roman"/>
          <w:bCs/>
          <w:iCs/>
          <w:sz w:val="24"/>
          <w:szCs w:val="24"/>
          <w:lang w:eastAsia="ar-SA"/>
        </w:rPr>
        <w:t>tekkimise koht on liikmesriigis</w:t>
      </w:r>
      <w:r w:rsidR="00D15030" w:rsidRPr="0004093B">
        <w:rPr>
          <w:rFonts w:ascii="Times New Roman" w:eastAsia="Times New Roman" w:hAnsi="Times New Roman"/>
          <w:bCs/>
          <w:iCs/>
          <w:sz w:val="24"/>
          <w:szCs w:val="24"/>
          <w:lang w:eastAsia="ar-SA"/>
        </w:rPr>
        <w:t xml:space="preserve">, </w:t>
      </w:r>
      <w:r w:rsidR="00F03D15" w:rsidRPr="0004093B">
        <w:rPr>
          <w:rFonts w:ascii="Times New Roman" w:eastAsia="Times New Roman" w:hAnsi="Times New Roman"/>
          <w:bCs/>
          <w:iCs/>
          <w:sz w:val="24"/>
          <w:szCs w:val="24"/>
          <w:lang w:eastAsia="ar-SA"/>
        </w:rPr>
        <w:t xml:space="preserve">kust kaup </w:t>
      </w:r>
      <w:r w:rsidR="0002783B" w:rsidRPr="0004093B">
        <w:rPr>
          <w:rFonts w:ascii="Times New Roman" w:eastAsia="Times New Roman" w:hAnsi="Times New Roman"/>
          <w:bCs/>
          <w:iCs/>
          <w:sz w:val="24"/>
          <w:szCs w:val="24"/>
          <w:lang w:eastAsia="ar-SA"/>
        </w:rPr>
        <w:t xml:space="preserve">kas </w:t>
      </w:r>
      <w:r w:rsidR="00F03D15" w:rsidRPr="0004093B">
        <w:rPr>
          <w:rFonts w:ascii="Times New Roman" w:eastAsia="Times New Roman" w:hAnsi="Times New Roman"/>
          <w:bCs/>
          <w:iCs/>
          <w:sz w:val="24"/>
          <w:szCs w:val="24"/>
          <w:lang w:eastAsia="ar-SA"/>
        </w:rPr>
        <w:t>eksporditakse</w:t>
      </w:r>
      <w:r w:rsidR="00E45932" w:rsidRPr="0004093B">
        <w:rPr>
          <w:rFonts w:ascii="Times New Roman" w:eastAsia="Times New Roman" w:hAnsi="Times New Roman"/>
          <w:bCs/>
          <w:iCs/>
          <w:sz w:val="24"/>
          <w:szCs w:val="24"/>
          <w:lang w:eastAsia="ar-SA"/>
        </w:rPr>
        <w:t xml:space="preserve"> või </w:t>
      </w:r>
      <w:r w:rsidR="00E45932" w:rsidRPr="0004093B">
        <w:rPr>
          <w:rFonts w:ascii="Times New Roman" w:eastAsia="Times New Roman" w:hAnsi="Times New Roman"/>
          <w:bCs/>
          <w:iCs/>
          <w:sz w:val="24"/>
          <w:szCs w:val="24"/>
          <w:lang w:eastAsia="ar-SA"/>
        </w:rPr>
        <w:lastRenderedPageBreak/>
        <w:t xml:space="preserve">lähetatakse teise liikmesriiki. </w:t>
      </w:r>
      <w:r w:rsidR="0002783B" w:rsidRPr="0004093B">
        <w:rPr>
          <w:rFonts w:ascii="Times New Roman" w:eastAsia="Times New Roman" w:hAnsi="Times New Roman"/>
          <w:bCs/>
          <w:iCs/>
          <w:sz w:val="24"/>
          <w:szCs w:val="24"/>
          <w:lang w:eastAsia="ar-SA"/>
        </w:rPr>
        <w:t>Selline käive</w:t>
      </w:r>
      <w:r w:rsidR="0004093B">
        <w:rPr>
          <w:rFonts w:ascii="Times New Roman" w:eastAsia="Times New Roman" w:hAnsi="Times New Roman"/>
          <w:bCs/>
          <w:iCs/>
          <w:sz w:val="24"/>
          <w:szCs w:val="24"/>
          <w:lang w:eastAsia="ar-SA"/>
        </w:rPr>
        <w:t xml:space="preserve"> </w:t>
      </w:r>
      <w:r w:rsidR="00F03D15" w:rsidRPr="0004093B">
        <w:rPr>
          <w:rFonts w:ascii="Times New Roman" w:eastAsia="Times New Roman" w:hAnsi="Times New Roman"/>
          <w:bCs/>
          <w:iCs/>
          <w:sz w:val="24"/>
          <w:szCs w:val="24"/>
          <w:lang w:eastAsia="ar-SA"/>
        </w:rPr>
        <w:t xml:space="preserve">arvatakse </w:t>
      </w:r>
      <w:r w:rsidR="0004093B">
        <w:rPr>
          <w:rFonts w:ascii="Times New Roman" w:eastAsia="Times New Roman" w:hAnsi="Times New Roman"/>
          <w:bCs/>
          <w:iCs/>
          <w:sz w:val="24"/>
          <w:szCs w:val="24"/>
          <w:lang w:eastAsia="ar-SA"/>
        </w:rPr>
        <w:t>kauba lähetamise</w:t>
      </w:r>
      <w:r w:rsidR="00F03D15" w:rsidRPr="0004093B">
        <w:rPr>
          <w:rFonts w:ascii="Times New Roman" w:eastAsia="Times New Roman" w:hAnsi="Times New Roman"/>
          <w:bCs/>
          <w:iCs/>
          <w:sz w:val="24"/>
          <w:szCs w:val="24"/>
          <w:lang w:eastAsia="ar-SA"/>
        </w:rPr>
        <w:t xml:space="preserve"> liikmesriigi kalendriaasta käibe arvestusse.</w:t>
      </w:r>
      <w:r w:rsidR="00604D40" w:rsidRPr="0004093B">
        <w:rPr>
          <w:rFonts w:ascii="Times New Roman" w:eastAsia="Times New Roman" w:hAnsi="Times New Roman"/>
          <w:bCs/>
          <w:iCs/>
          <w:sz w:val="24"/>
          <w:szCs w:val="24"/>
          <w:lang w:eastAsia="ar-SA"/>
        </w:rPr>
        <w:t xml:space="preserve"> Teenuse puhul on üldreegliks, et käive tekib liikmeriigis, kus asub</w:t>
      </w:r>
      <w:r w:rsidR="008B2B82" w:rsidRPr="0004093B">
        <w:rPr>
          <w:rFonts w:ascii="Times New Roman" w:eastAsia="Times New Roman" w:hAnsi="Times New Roman"/>
          <w:bCs/>
          <w:iCs/>
          <w:sz w:val="24"/>
          <w:szCs w:val="24"/>
          <w:lang w:eastAsia="ar-SA"/>
        </w:rPr>
        <w:t xml:space="preserve"> maksukohustuslasena registreeritud teenuse saaja </w:t>
      </w:r>
      <w:r w:rsidR="00604D40" w:rsidRPr="0004093B">
        <w:rPr>
          <w:rFonts w:ascii="Times New Roman" w:eastAsia="Times New Roman" w:hAnsi="Times New Roman"/>
          <w:bCs/>
          <w:iCs/>
          <w:sz w:val="24"/>
          <w:szCs w:val="24"/>
          <w:lang w:eastAsia="ar-SA"/>
        </w:rPr>
        <w:t xml:space="preserve">või </w:t>
      </w:r>
      <w:r w:rsidR="008B2B82" w:rsidRPr="0004093B">
        <w:rPr>
          <w:rFonts w:ascii="Times New Roman" w:eastAsia="Times New Roman" w:hAnsi="Times New Roman"/>
          <w:bCs/>
          <w:iCs/>
          <w:sz w:val="24"/>
          <w:szCs w:val="24"/>
          <w:lang w:eastAsia="ar-SA"/>
        </w:rPr>
        <w:t>ettevõtlusega tegelev ühendusväline isik. Kui teenust osutatakse maksukohustuslasena registreerimata ja ühendusvälise riigi ettevõtlusega mittetegelevale isikule</w:t>
      </w:r>
      <w:r w:rsidR="00E1562C" w:rsidRPr="0004093B">
        <w:rPr>
          <w:rFonts w:ascii="Times New Roman" w:eastAsia="Times New Roman" w:hAnsi="Times New Roman"/>
          <w:bCs/>
          <w:iCs/>
          <w:sz w:val="24"/>
          <w:szCs w:val="24"/>
          <w:lang w:eastAsia="ar-SA"/>
        </w:rPr>
        <w:t>,</w:t>
      </w:r>
      <w:r w:rsidR="008B2B82" w:rsidRPr="0004093B">
        <w:rPr>
          <w:rFonts w:ascii="Times New Roman" w:eastAsia="Times New Roman" w:hAnsi="Times New Roman"/>
          <w:bCs/>
          <w:iCs/>
          <w:sz w:val="24"/>
          <w:szCs w:val="24"/>
          <w:lang w:eastAsia="ar-SA"/>
        </w:rPr>
        <w:t xml:space="preserve"> siis üldreegli kohaselt </w:t>
      </w:r>
      <w:r w:rsidR="0004093B">
        <w:rPr>
          <w:rFonts w:ascii="Times New Roman" w:eastAsia="Times New Roman" w:hAnsi="Times New Roman"/>
          <w:bCs/>
          <w:iCs/>
          <w:sz w:val="24"/>
          <w:szCs w:val="24"/>
          <w:lang w:eastAsia="ar-SA"/>
        </w:rPr>
        <w:t xml:space="preserve">on </w:t>
      </w:r>
      <w:r w:rsidR="008B2B82" w:rsidRPr="0004093B">
        <w:rPr>
          <w:rFonts w:ascii="Times New Roman" w:eastAsia="Times New Roman" w:hAnsi="Times New Roman"/>
          <w:bCs/>
          <w:iCs/>
          <w:sz w:val="24"/>
          <w:szCs w:val="24"/>
          <w:lang w:eastAsia="ar-SA"/>
        </w:rPr>
        <w:t xml:space="preserve">teenuse osutamise kohaks teenuse osutaja asukoht. </w:t>
      </w:r>
      <w:r w:rsidR="00E1562C" w:rsidRPr="0004093B">
        <w:rPr>
          <w:rFonts w:ascii="Times New Roman" w:eastAsia="Times New Roman" w:hAnsi="Times New Roman"/>
          <w:bCs/>
          <w:iCs/>
          <w:sz w:val="24"/>
          <w:szCs w:val="24"/>
          <w:lang w:eastAsia="ar-SA"/>
        </w:rPr>
        <w:t xml:space="preserve">Samas kauba, eriti aga teenuse osas on </w:t>
      </w:r>
      <w:r w:rsidR="0004093B" w:rsidRPr="0004093B">
        <w:rPr>
          <w:rFonts w:ascii="Times New Roman" w:eastAsia="Times New Roman" w:hAnsi="Times New Roman"/>
          <w:bCs/>
          <w:iCs/>
          <w:sz w:val="24"/>
          <w:szCs w:val="24"/>
          <w:lang w:eastAsia="ar-SA"/>
        </w:rPr>
        <w:t xml:space="preserve">käibe toimumise koha määratlemisel </w:t>
      </w:r>
      <w:r w:rsidR="00E1562C" w:rsidRPr="0004093B">
        <w:rPr>
          <w:rFonts w:ascii="Times New Roman" w:eastAsia="Times New Roman" w:hAnsi="Times New Roman"/>
          <w:bCs/>
          <w:iCs/>
          <w:sz w:val="24"/>
          <w:szCs w:val="24"/>
          <w:lang w:eastAsia="ar-SA"/>
        </w:rPr>
        <w:t>mitmeid erandeid.</w:t>
      </w:r>
      <w:r w:rsidR="007957C2" w:rsidRPr="0004093B">
        <w:rPr>
          <w:rFonts w:ascii="Times New Roman" w:eastAsia="Times New Roman" w:hAnsi="Times New Roman"/>
          <w:bCs/>
          <w:iCs/>
          <w:sz w:val="24"/>
          <w:szCs w:val="24"/>
          <w:lang w:eastAsia="ar-SA"/>
        </w:rPr>
        <w:t xml:space="preserve"> </w:t>
      </w:r>
    </w:p>
    <w:p w14:paraId="67DE9115" w14:textId="77777777" w:rsidR="0004093B" w:rsidRDefault="0004093B" w:rsidP="00F03D15">
      <w:pPr>
        <w:spacing w:after="0" w:line="240" w:lineRule="auto"/>
        <w:jc w:val="both"/>
        <w:rPr>
          <w:rFonts w:ascii="Times New Roman" w:eastAsia="Times New Roman" w:hAnsi="Times New Roman"/>
          <w:bCs/>
          <w:iCs/>
          <w:sz w:val="24"/>
          <w:szCs w:val="24"/>
          <w:lang w:eastAsia="ar-SA"/>
        </w:rPr>
      </w:pPr>
    </w:p>
    <w:p w14:paraId="2D63E769" w14:textId="1ACF6F87" w:rsidR="00F03D15" w:rsidRDefault="00525F39" w:rsidP="00AE32DA">
      <w:pPr>
        <w:spacing w:after="0" w:line="240" w:lineRule="auto"/>
        <w:jc w:val="both"/>
        <w:rPr>
          <w:rFonts w:ascii="Times New Roman" w:eastAsia="Times New Roman" w:hAnsi="Times New Roman"/>
          <w:bCs/>
          <w:iCs/>
          <w:sz w:val="24"/>
          <w:szCs w:val="24"/>
          <w:lang w:eastAsia="ar-SA"/>
        </w:rPr>
      </w:pPr>
      <w:r w:rsidRPr="0004093B">
        <w:rPr>
          <w:rFonts w:ascii="Times New Roman" w:eastAsia="Times New Roman" w:hAnsi="Times New Roman"/>
          <w:bCs/>
          <w:iCs/>
          <w:sz w:val="24"/>
          <w:szCs w:val="24"/>
          <w:lang w:eastAsia="ar-SA"/>
        </w:rPr>
        <w:t>Arvestades, et liikmesriigi käibe piirmäära arvestusse arvatakse üksnes selline käive, mille käive tekib selles konkreetses liikmesriigis, siis näiteks piiriüleselt teise liikmesriigi maksukohustuslasena registreeritud isikule osutatavad teenused, mille käibe tekkimise koht vastavalt üldreeglile on teenuse saaja liikmesriigis, teenuse os</w:t>
      </w:r>
      <w:r w:rsidR="008716BD" w:rsidRPr="0004093B">
        <w:rPr>
          <w:rFonts w:ascii="Times New Roman" w:eastAsia="Times New Roman" w:hAnsi="Times New Roman"/>
          <w:bCs/>
          <w:iCs/>
          <w:sz w:val="24"/>
          <w:szCs w:val="24"/>
          <w:lang w:eastAsia="ar-SA"/>
        </w:rPr>
        <w:t>u</w:t>
      </w:r>
      <w:r w:rsidRPr="0004093B">
        <w:rPr>
          <w:rFonts w:ascii="Times New Roman" w:eastAsia="Times New Roman" w:hAnsi="Times New Roman"/>
          <w:bCs/>
          <w:iCs/>
          <w:sz w:val="24"/>
          <w:szCs w:val="24"/>
          <w:lang w:eastAsia="ar-SA"/>
        </w:rPr>
        <w:t>taja käibe piirmäära hulka ei arvata. Sellisteks teenusteks on näiteks konsultatsiooni-, raamatupidamise- ja õigusteenus (KM</w:t>
      </w:r>
      <w:r w:rsidR="00045DE8">
        <w:rPr>
          <w:rFonts w:ascii="Times New Roman" w:eastAsia="Times New Roman" w:hAnsi="Times New Roman"/>
          <w:bCs/>
          <w:iCs/>
          <w:sz w:val="24"/>
          <w:szCs w:val="24"/>
          <w:lang w:eastAsia="ar-SA"/>
        </w:rPr>
        <w:t>S</w:t>
      </w:r>
      <w:r w:rsidRPr="0004093B">
        <w:rPr>
          <w:rFonts w:ascii="Times New Roman" w:eastAsia="Times New Roman" w:hAnsi="Times New Roman"/>
          <w:bCs/>
          <w:iCs/>
          <w:sz w:val="24"/>
          <w:szCs w:val="24"/>
          <w:lang w:eastAsia="ar-SA"/>
        </w:rPr>
        <w:t xml:space="preserve"> § 10 lõige 4 punkt 9). Samas näiteks kinnisasjaga seotud teenus</w:t>
      </w:r>
      <w:r w:rsidR="007640BC">
        <w:rPr>
          <w:rFonts w:ascii="Times New Roman" w:eastAsia="Times New Roman" w:hAnsi="Times New Roman"/>
          <w:bCs/>
          <w:iCs/>
          <w:sz w:val="24"/>
          <w:szCs w:val="24"/>
          <w:lang w:eastAsia="ar-SA"/>
        </w:rPr>
        <w:t>te</w:t>
      </w:r>
      <w:r w:rsidRPr="0004093B">
        <w:rPr>
          <w:rFonts w:ascii="Times New Roman" w:eastAsia="Times New Roman" w:hAnsi="Times New Roman"/>
          <w:bCs/>
          <w:iCs/>
          <w:sz w:val="24"/>
          <w:szCs w:val="24"/>
          <w:lang w:eastAsia="ar-SA"/>
        </w:rPr>
        <w:t xml:space="preserve"> (ehitamine, hindamine, hooldamine), mis osutatakse teise liikmesriigi maksukohustuslasena registreeritud isikule, käibe tekkimise koht </w:t>
      </w:r>
      <w:r w:rsidR="005E3994">
        <w:rPr>
          <w:rFonts w:ascii="Times New Roman" w:eastAsia="Times New Roman" w:hAnsi="Times New Roman"/>
          <w:bCs/>
          <w:iCs/>
          <w:sz w:val="24"/>
          <w:szCs w:val="24"/>
          <w:lang w:eastAsia="ar-SA"/>
        </w:rPr>
        <w:t xml:space="preserve">on </w:t>
      </w:r>
      <w:r w:rsidRPr="0004093B">
        <w:rPr>
          <w:rFonts w:ascii="Times New Roman" w:eastAsia="Times New Roman" w:hAnsi="Times New Roman"/>
          <w:bCs/>
          <w:iCs/>
          <w:sz w:val="24"/>
          <w:szCs w:val="24"/>
          <w:lang w:eastAsia="ar-SA"/>
        </w:rPr>
        <w:t>kinnisasja asukohariigis</w:t>
      </w:r>
      <w:r w:rsidR="000D31E2" w:rsidRPr="0004093B">
        <w:rPr>
          <w:rFonts w:ascii="Times New Roman" w:eastAsia="Times New Roman" w:hAnsi="Times New Roman"/>
          <w:bCs/>
          <w:iCs/>
          <w:sz w:val="24"/>
          <w:szCs w:val="24"/>
          <w:lang w:eastAsia="ar-SA"/>
        </w:rPr>
        <w:t xml:space="preserve"> ja arvatakse kinnisasja asukoha riigi käibe piirmäära.</w:t>
      </w:r>
      <w:r w:rsidRPr="0004093B">
        <w:rPr>
          <w:rFonts w:ascii="Times New Roman" w:eastAsia="Times New Roman" w:hAnsi="Times New Roman"/>
          <w:bCs/>
          <w:iCs/>
          <w:sz w:val="24"/>
          <w:szCs w:val="24"/>
          <w:lang w:eastAsia="ar-SA"/>
        </w:rPr>
        <w:t xml:space="preserve"> </w:t>
      </w:r>
    </w:p>
    <w:p w14:paraId="1B643377" w14:textId="77777777" w:rsidR="0004093B" w:rsidRPr="00AE32DA" w:rsidRDefault="0004093B" w:rsidP="00AE32DA">
      <w:pPr>
        <w:spacing w:after="0" w:line="240" w:lineRule="auto"/>
        <w:jc w:val="both"/>
        <w:rPr>
          <w:rFonts w:ascii="Times New Roman" w:hAnsi="Times New Roman"/>
          <w:bCs/>
          <w:sz w:val="24"/>
          <w:szCs w:val="24"/>
        </w:rPr>
      </w:pPr>
    </w:p>
    <w:p w14:paraId="383847D5" w14:textId="0F375421" w:rsidR="00F5624C" w:rsidRPr="00AE32DA" w:rsidRDefault="006B14C0"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Lõikes </w:t>
      </w:r>
      <w:r w:rsidR="00A01470">
        <w:rPr>
          <w:rFonts w:ascii="Times New Roman" w:eastAsia="Times New Roman" w:hAnsi="Times New Roman"/>
          <w:bCs/>
          <w:iCs/>
          <w:sz w:val="24"/>
          <w:szCs w:val="24"/>
          <w:lang w:eastAsia="ar-SA"/>
        </w:rPr>
        <w:t>4</w:t>
      </w:r>
      <w:r w:rsidR="00CB1FEE" w:rsidRPr="00AE32DA">
        <w:rPr>
          <w:rFonts w:ascii="Times New Roman" w:eastAsia="Times New Roman" w:hAnsi="Times New Roman"/>
          <w:bCs/>
          <w:iCs/>
          <w:sz w:val="24"/>
          <w:szCs w:val="24"/>
          <w:lang w:eastAsia="ar-SA"/>
        </w:rPr>
        <w:t xml:space="preserve"> sätestatakse teabe loetelu, mis tuleb maksuhaldurile esitatavas eelteates märkida. Eelteates märgitakse teate esitaja andmed - isiku nimi, tegevusala, õiguslik vorm ja aadress ning liikmesriik või -riigid, kus isik soovib maksuvabastust rakendada arvestades, et lõikes 2 sätestatud tingimused on täidetud. </w:t>
      </w:r>
    </w:p>
    <w:p w14:paraId="468E0468" w14:textId="77777777" w:rsidR="00F5624C" w:rsidRPr="00AE32DA" w:rsidRDefault="00F5624C" w:rsidP="00AE32DA">
      <w:pPr>
        <w:spacing w:after="0" w:line="240" w:lineRule="auto"/>
        <w:jc w:val="both"/>
        <w:rPr>
          <w:rFonts w:ascii="Times New Roman" w:eastAsia="Times New Roman" w:hAnsi="Times New Roman"/>
          <w:bCs/>
          <w:iCs/>
          <w:sz w:val="24"/>
          <w:szCs w:val="24"/>
          <w:lang w:eastAsia="ar-SA"/>
        </w:rPr>
      </w:pPr>
    </w:p>
    <w:p w14:paraId="48D72B24" w14:textId="588FCAF6" w:rsidR="006B14C0" w:rsidRPr="00AE32DA" w:rsidRDefault="00CB1FEE"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Lisaks märgitakse</w:t>
      </w:r>
      <w:r w:rsidR="00F5624C" w:rsidRPr="00AE32DA">
        <w:rPr>
          <w:rFonts w:ascii="Times New Roman" w:eastAsia="Times New Roman" w:hAnsi="Times New Roman"/>
          <w:bCs/>
          <w:iCs/>
          <w:sz w:val="24"/>
          <w:szCs w:val="24"/>
          <w:lang w:eastAsia="ar-SA"/>
        </w:rPr>
        <w:t xml:space="preserve"> eelteates</w:t>
      </w:r>
      <w:r w:rsidRPr="00AE32DA">
        <w:rPr>
          <w:rFonts w:ascii="Times New Roman" w:eastAsia="Times New Roman" w:hAnsi="Times New Roman"/>
          <w:bCs/>
          <w:iCs/>
          <w:sz w:val="24"/>
          <w:szCs w:val="24"/>
          <w:lang w:eastAsia="ar-SA"/>
        </w:rPr>
        <w:t xml:space="preserve"> isiku eelneva ja jooksva kalendriaasta käive iga liikmesriigi kohta, sh Eesti. </w:t>
      </w:r>
      <w:r w:rsidR="00F5624C" w:rsidRPr="00AE32DA">
        <w:rPr>
          <w:rFonts w:ascii="Times New Roman" w:eastAsia="Times New Roman" w:hAnsi="Times New Roman"/>
          <w:bCs/>
          <w:iCs/>
          <w:sz w:val="24"/>
          <w:szCs w:val="24"/>
          <w:lang w:eastAsia="ar-SA"/>
        </w:rPr>
        <w:t xml:space="preserve">Kalendriaasta käive märgitakse </w:t>
      </w:r>
      <w:r w:rsidR="00E11DE6">
        <w:rPr>
          <w:rFonts w:ascii="Times New Roman" w:eastAsia="Times New Roman" w:hAnsi="Times New Roman"/>
          <w:bCs/>
          <w:iCs/>
          <w:sz w:val="24"/>
          <w:szCs w:val="24"/>
          <w:lang w:eastAsia="ar-SA"/>
        </w:rPr>
        <w:t>kõikide</w:t>
      </w:r>
      <w:r w:rsidR="00F5624C" w:rsidRPr="00AE32DA">
        <w:rPr>
          <w:rFonts w:ascii="Times New Roman" w:eastAsia="Times New Roman" w:hAnsi="Times New Roman"/>
          <w:bCs/>
          <w:iCs/>
          <w:sz w:val="24"/>
          <w:szCs w:val="24"/>
          <w:lang w:eastAsia="ar-SA"/>
        </w:rPr>
        <w:t xml:space="preserve"> liikmesriikide kohta, </w:t>
      </w:r>
      <w:r w:rsidR="00E11DE6">
        <w:rPr>
          <w:rFonts w:ascii="Times New Roman" w:eastAsia="Times New Roman" w:hAnsi="Times New Roman"/>
          <w:bCs/>
          <w:iCs/>
          <w:sz w:val="24"/>
          <w:szCs w:val="24"/>
          <w:lang w:eastAsia="ar-SA"/>
        </w:rPr>
        <w:t>ka nende liikmesriikide kohta</w:t>
      </w:r>
      <w:r w:rsidR="00A01470">
        <w:rPr>
          <w:rFonts w:ascii="Times New Roman" w:eastAsia="Times New Roman" w:hAnsi="Times New Roman"/>
          <w:bCs/>
          <w:iCs/>
          <w:sz w:val="24"/>
          <w:szCs w:val="24"/>
          <w:lang w:eastAsia="ar-SA"/>
        </w:rPr>
        <w:t>, kus isik ei ole eelteates avaldanud soovi maksuvabastust rakendada.</w:t>
      </w:r>
      <w:r w:rsidR="00F5624C" w:rsidRPr="00AE32DA">
        <w:rPr>
          <w:rFonts w:ascii="Times New Roman" w:eastAsia="Times New Roman" w:hAnsi="Times New Roman"/>
          <w:bCs/>
          <w:iCs/>
          <w:sz w:val="24"/>
          <w:szCs w:val="24"/>
          <w:lang w:eastAsia="ar-SA"/>
        </w:rPr>
        <w:t xml:space="preserve"> See teave on vajalik </w:t>
      </w:r>
      <w:r w:rsidR="00AB4F88">
        <w:rPr>
          <w:rFonts w:ascii="Times New Roman" w:eastAsia="Times New Roman" w:hAnsi="Times New Roman"/>
          <w:bCs/>
          <w:iCs/>
          <w:sz w:val="24"/>
          <w:szCs w:val="24"/>
          <w:lang w:eastAsia="ar-SA"/>
        </w:rPr>
        <w:t>ühenduse</w:t>
      </w:r>
      <w:r w:rsidR="00F5624C" w:rsidRPr="00AE32DA">
        <w:rPr>
          <w:rFonts w:ascii="Times New Roman" w:eastAsia="Times New Roman" w:hAnsi="Times New Roman"/>
          <w:bCs/>
          <w:iCs/>
          <w:sz w:val="24"/>
          <w:szCs w:val="24"/>
          <w:lang w:eastAsia="ar-SA"/>
        </w:rPr>
        <w:t xml:space="preserve"> kalendriaasta käibe </w:t>
      </w:r>
      <w:r w:rsidR="0026140B">
        <w:rPr>
          <w:rFonts w:ascii="Times New Roman" w:eastAsia="Times New Roman" w:hAnsi="Times New Roman"/>
          <w:bCs/>
          <w:iCs/>
          <w:sz w:val="24"/>
          <w:szCs w:val="24"/>
          <w:lang w:eastAsia="ar-SA"/>
        </w:rPr>
        <w:t>arvutamiseks</w:t>
      </w:r>
      <w:r w:rsidR="00F5624C" w:rsidRPr="00AE32DA">
        <w:rPr>
          <w:rFonts w:ascii="Times New Roman" w:eastAsia="Times New Roman" w:hAnsi="Times New Roman"/>
          <w:bCs/>
          <w:iCs/>
          <w:sz w:val="24"/>
          <w:szCs w:val="24"/>
          <w:lang w:eastAsia="ar-SA"/>
        </w:rPr>
        <w:t xml:space="preserve">. </w:t>
      </w:r>
      <w:r w:rsidR="0026140B">
        <w:rPr>
          <w:rFonts w:ascii="Times New Roman" w:eastAsia="Times New Roman" w:hAnsi="Times New Roman"/>
          <w:bCs/>
          <w:iCs/>
          <w:sz w:val="24"/>
          <w:szCs w:val="24"/>
          <w:lang w:eastAsia="ar-SA"/>
        </w:rPr>
        <w:t>Isiku e</w:t>
      </w:r>
      <w:r w:rsidRPr="00AE32DA">
        <w:rPr>
          <w:rFonts w:ascii="Times New Roman" w:eastAsia="Times New Roman" w:hAnsi="Times New Roman"/>
          <w:bCs/>
          <w:iCs/>
          <w:sz w:val="24"/>
          <w:szCs w:val="24"/>
          <w:lang w:eastAsia="ar-SA"/>
        </w:rPr>
        <w:t>elmise kalendriaasta käive on oluline</w:t>
      </w:r>
      <w:r w:rsidR="00B32D04" w:rsidRPr="00AE32DA">
        <w:rPr>
          <w:rFonts w:ascii="Times New Roman" w:eastAsia="Times New Roman" w:hAnsi="Times New Roman"/>
          <w:bCs/>
          <w:iCs/>
          <w:sz w:val="24"/>
          <w:szCs w:val="24"/>
          <w:lang w:eastAsia="ar-SA"/>
        </w:rPr>
        <w:t>, kuna see on seotud lõi</w:t>
      </w:r>
      <w:r w:rsidR="00B50EEF" w:rsidRPr="00AE32DA">
        <w:rPr>
          <w:rFonts w:ascii="Times New Roman" w:eastAsia="Times New Roman" w:hAnsi="Times New Roman"/>
          <w:bCs/>
          <w:iCs/>
          <w:sz w:val="24"/>
          <w:szCs w:val="24"/>
          <w:lang w:eastAsia="ar-SA"/>
        </w:rPr>
        <w:t>getes</w:t>
      </w:r>
      <w:r w:rsidR="00B32D04" w:rsidRPr="00AE32DA">
        <w:rPr>
          <w:rFonts w:ascii="Times New Roman" w:eastAsia="Times New Roman" w:hAnsi="Times New Roman"/>
          <w:bCs/>
          <w:iCs/>
          <w:sz w:val="24"/>
          <w:szCs w:val="24"/>
          <w:lang w:eastAsia="ar-SA"/>
        </w:rPr>
        <w:t xml:space="preserve"> 1</w:t>
      </w:r>
      <w:r w:rsidR="00AC2D77">
        <w:rPr>
          <w:rFonts w:ascii="Times New Roman" w:eastAsia="Times New Roman" w:hAnsi="Times New Roman"/>
          <w:bCs/>
          <w:iCs/>
          <w:sz w:val="24"/>
          <w:szCs w:val="24"/>
          <w:lang w:eastAsia="ar-SA"/>
        </w:rPr>
        <w:t>4</w:t>
      </w:r>
      <w:r w:rsidR="00B50EEF" w:rsidRPr="00AE32DA">
        <w:rPr>
          <w:rFonts w:ascii="Times New Roman" w:eastAsia="Times New Roman" w:hAnsi="Times New Roman"/>
          <w:bCs/>
          <w:iCs/>
          <w:sz w:val="24"/>
          <w:szCs w:val="24"/>
          <w:lang w:eastAsia="ar-SA"/>
        </w:rPr>
        <w:t xml:space="preserve"> ja 1</w:t>
      </w:r>
      <w:r w:rsidR="00AC2D77">
        <w:rPr>
          <w:rFonts w:ascii="Times New Roman" w:eastAsia="Times New Roman" w:hAnsi="Times New Roman"/>
          <w:bCs/>
          <w:iCs/>
          <w:sz w:val="24"/>
          <w:szCs w:val="24"/>
          <w:lang w:eastAsia="ar-SA"/>
        </w:rPr>
        <w:t>5</w:t>
      </w:r>
      <w:r w:rsidR="00B32D04" w:rsidRPr="00AE32DA">
        <w:rPr>
          <w:rFonts w:ascii="Times New Roman" w:eastAsia="Times New Roman" w:hAnsi="Times New Roman"/>
          <w:bCs/>
          <w:iCs/>
          <w:sz w:val="24"/>
          <w:szCs w:val="24"/>
          <w:lang w:eastAsia="ar-SA"/>
        </w:rPr>
        <w:t xml:space="preserve"> sätestatud tingimusega</w:t>
      </w:r>
      <w:r w:rsidR="00D24223">
        <w:rPr>
          <w:rFonts w:ascii="Times New Roman" w:eastAsia="Times New Roman" w:hAnsi="Times New Roman"/>
          <w:bCs/>
          <w:iCs/>
          <w:sz w:val="24"/>
          <w:szCs w:val="24"/>
          <w:lang w:eastAsia="ar-SA"/>
        </w:rPr>
        <w:t xml:space="preserve">. </w:t>
      </w:r>
      <w:r w:rsidR="00C96B81" w:rsidRPr="00AE32DA">
        <w:rPr>
          <w:rFonts w:ascii="Times New Roman" w:eastAsia="Times New Roman" w:hAnsi="Times New Roman"/>
          <w:bCs/>
          <w:iCs/>
          <w:sz w:val="24"/>
          <w:szCs w:val="24"/>
          <w:lang w:eastAsia="ar-SA"/>
        </w:rPr>
        <w:t xml:space="preserve">Liikmesriigil on õigus </w:t>
      </w:r>
      <w:r w:rsidR="00013229" w:rsidRPr="00AE32DA">
        <w:rPr>
          <w:rFonts w:ascii="Times New Roman" w:eastAsia="Times New Roman" w:hAnsi="Times New Roman"/>
          <w:bCs/>
          <w:iCs/>
          <w:sz w:val="24"/>
          <w:szCs w:val="24"/>
          <w:lang w:eastAsia="ar-SA"/>
        </w:rPr>
        <w:t xml:space="preserve">pikendada </w:t>
      </w:r>
      <w:r w:rsidR="00C96B81" w:rsidRPr="00AE32DA">
        <w:rPr>
          <w:rFonts w:ascii="Times New Roman" w:eastAsia="Times New Roman" w:hAnsi="Times New Roman"/>
          <w:bCs/>
          <w:iCs/>
          <w:sz w:val="24"/>
          <w:szCs w:val="24"/>
          <w:lang w:eastAsia="ar-SA"/>
        </w:rPr>
        <w:t xml:space="preserve">perioodi, millal isik ei tohi </w:t>
      </w:r>
      <w:r w:rsidR="00013229" w:rsidRPr="00AE32DA">
        <w:rPr>
          <w:rFonts w:ascii="Times New Roman" w:eastAsia="Times New Roman" w:hAnsi="Times New Roman"/>
          <w:bCs/>
          <w:iCs/>
          <w:sz w:val="24"/>
          <w:szCs w:val="24"/>
          <w:lang w:eastAsia="ar-SA"/>
        </w:rPr>
        <w:t xml:space="preserve">maksuvabastust </w:t>
      </w:r>
      <w:r w:rsidR="00C96B81" w:rsidRPr="00AE32DA">
        <w:rPr>
          <w:rFonts w:ascii="Times New Roman" w:eastAsia="Times New Roman" w:hAnsi="Times New Roman"/>
          <w:bCs/>
          <w:iCs/>
          <w:sz w:val="24"/>
          <w:szCs w:val="24"/>
          <w:lang w:eastAsia="ar-SA"/>
        </w:rPr>
        <w:t>rakendada piirmäära ületamise kalendriaastale järgevalt ühelt kalendriaastalt kahele. Sellest tulenevalt tuleb nende liikmesriikide puhul, k</w:t>
      </w:r>
      <w:r w:rsidR="00013229" w:rsidRPr="00AE32DA">
        <w:rPr>
          <w:rFonts w:ascii="Times New Roman" w:eastAsia="Times New Roman" w:hAnsi="Times New Roman"/>
          <w:bCs/>
          <w:iCs/>
          <w:sz w:val="24"/>
          <w:szCs w:val="24"/>
          <w:lang w:eastAsia="ar-SA"/>
        </w:rPr>
        <w:t>us</w:t>
      </w:r>
      <w:r w:rsidR="00C96B81" w:rsidRPr="00AE32DA">
        <w:rPr>
          <w:rFonts w:ascii="Times New Roman" w:eastAsia="Times New Roman" w:hAnsi="Times New Roman"/>
          <w:bCs/>
          <w:iCs/>
          <w:sz w:val="24"/>
          <w:szCs w:val="24"/>
          <w:lang w:eastAsia="ar-SA"/>
        </w:rPr>
        <w:t xml:space="preserve"> seda valikut rakenda</w:t>
      </w:r>
      <w:r w:rsidR="00013229" w:rsidRPr="00AE32DA">
        <w:rPr>
          <w:rFonts w:ascii="Times New Roman" w:eastAsia="Times New Roman" w:hAnsi="Times New Roman"/>
          <w:bCs/>
          <w:iCs/>
          <w:sz w:val="24"/>
          <w:szCs w:val="24"/>
          <w:lang w:eastAsia="ar-SA"/>
        </w:rPr>
        <w:t>takse</w:t>
      </w:r>
      <w:r w:rsidR="007640BC">
        <w:rPr>
          <w:rFonts w:ascii="Times New Roman" w:eastAsia="Times New Roman" w:hAnsi="Times New Roman"/>
          <w:bCs/>
          <w:iCs/>
          <w:sz w:val="24"/>
          <w:szCs w:val="24"/>
          <w:lang w:eastAsia="ar-SA"/>
        </w:rPr>
        <w:t>,</w:t>
      </w:r>
      <w:r w:rsidR="00C96B81" w:rsidRPr="00AE32DA">
        <w:rPr>
          <w:rFonts w:ascii="Times New Roman" w:eastAsia="Times New Roman" w:hAnsi="Times New Roman"/>
          <w:bCs/>
          <w:iCs/>
          <w:sz w:val="24"/>
          <w:szCs w:val="24"/>
          <w:lang w:eastAsia="ar-SA"/>
        </w:rPr>
        <w:t xml:space="preserve"> märkida ka</w:t>
      </w:r>
      <w:r w:rsidR="00013229" w:rsidRPr="00AE32DA">
        <w:rPr>
          <w:rFonts w:ascii="Times New Roman" w:eastAsia="Times New Roman" w:hAnsi="Times New Roman"/>
          <w:bCs/>
          <w:iCs/>
          <w:sz w:val="24"/>
          <w:szCs w:val="24"/>
          <w:lang w:eastAsia="ar-SA"/>
        </w:rPr>
        <w:t xml:space="preserve"> lisaks eelmisele ka</w:t>
      </w:r>
      <w:r w:rsidR="00C96B81" w:rsidRPr="00AE32DA">
        <w:rPr>
          <w:rFonts w:ascii="Times New Roman" w:eastAsia="Times New Roman" w:hAnsi="Times New Roman"/>
          <w:bCs/>
          <w:iCs/>
          <w:sz w:val="24"/>
          <w:szCs w:val="24"/>
          <w:lang w:eastAsia="ar-SA"/>
        </w:rPr>
        <w:t xml:space="preserve"> üle-eelmise kalendriaasta käive.</w:t>
      </w:r>
    </w:p>
    <w:p w14:paraId="7C01C943" w14:textId="77777777" w:rsidR="003E346E" w:rsidRPr="00AE32DA" w:rsidRDefault="003E346E" w:rsidP="00AE32DA">
      <w:pPr>
        <w:spacing w:after="0" w:line="240" w:lineRule="auto"/>
        <w:jc w:val="both"/>
        <w:rPr>
          <w:rFonts w:ascii="Times New Roman" w:eastAsia="Times New Roman" w:hAnsi="Times New Roman"/>
          <w:bCs/>
          <w:iCs/>
          <w:sz w:val="24"/>
          <w:szCs w:val="24"/>
          <w:lang w:eastAsia="ar-SA"/>
        </w:rPr>
      </w:pPr>
    </w:p>
    <w:p w14:paraId="02DC63DA" w14:textId="7EFC7CB3" w:rsidR="003E346E" w:rsidRDefault="003E346E"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Kui isik esitab eelteate näiteks 1. jaanuaril 2025.</w:t>
      </w:r>
      <w:r w:rsidR="005328C6">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 xml:space="preserve">a,  märgib </w:t>
      </w:r>
      <w:r w:rsidR="007640BC" w:rsidRPr="00AE32DA">
        <w:rPr>
          <w:rFonts w:ascii="Times New Roman" w:eastAsia="Times New Roman" w:hAnsi="Times New Roman"/>
          <w:bCs/>
          <w:iCs/>
          <w:sz w:val="24"/>
          <w:szCs w:val="24"/>
          <w:lang w:eastAsia="ar-SA"/>
        </w:rPr>
        <w:t xml:space="preserve">ta </w:t>
      </w:r>
      <w:r w:rsidRPr="00AE32DA">
        <w:rPr>
          <w:rFonts w:ascii="Times New Roman" w:eastAsia="Times New Roman" w:hAnsi="Times New Roman"/>
          <w:bCs/>
          <w:iCs/>
          <w:sz w:val="24"/>
          <w:szCs w:val="24"/>
          <w:lang w:eastAsia="ar-SA"/>
        </w:rPr>
        <w:t xml:space="preserve">eelteatesse üksnes 2024. a jooksul tehtud käibe iga liikmesriigi kohta. Kui isik esitab eelteate näiteks 1. </w:t>
      </w:r>
      <w:r w:rsidR="004B6104">
        <w:rPr>
          <w:rFonts w:ascii="Times New Roman" w:eastAsia="Times New Roman" w:hAnsi="Times New Roman"/>
          <w:bCs/>
          <w:iCs/>
          <w:sz w:val="24"/>
          <w:szCs w:val="24"/>
          <w:lang w:eastAsia="ar-SA"/>
        </w:rPr>
        <w:t>septembril</w:t>
      </w:r>
      <w:r w:rsidRPr="00AE32DA">
        <w:rPr>
          <w:rFonts w:ascii="Times New Roman" w:eastAsia="Times New Roman" w:hAnsi="Times New Roman"/>
          <w:bCs/>
          <w:iCs/>
          <w:sz w:val="24"/>
          <w:szCs w:val="24"/>
          <w:lang w:eastAsia="ar-SA"/>
        </w:rPr>
        <w:t xml:space="preserve"> 2025</w:t>
      </w:r>
      <w:r w:rsidR="005328C6">
        <w:rPr>
          <w:rFonts w:ascii="Times New Roman" w:eastAsia="Times New Roman" w:hAnsi="Times New Roman"/>
          <w:bCs/>
          <w:iCs/>
          <w:sz w:val="24"/>
          <w:szCs w:val="24"/>
          <w:lang w:eastAsia="ar-SA"/>
        </w:rPr>
        <w:t>. a</w:t>
      </w:r>
      <w:r w:rsidRPr="00AE32DA">
        <w:rPr>
          <w:rFonts w:ascii="Times New Roman" w:eastAsia="Times New Roman" w:hAnsi="Times New Roman"/>
          <w:bCs/>
          <w:iCs/>
          <w:sz w:val="24"/>
          <w:szCs w:val="24"/>
          <w:lang w:eastAsia="ar-SA"/>
        </w:rPr>
        <w:t>, märgib ta eelteatesse 2025. aasta</w:t>
      </w:r>
      <w:r w:rsidR="006E58FA">
        <w:rPr>
          <w:rFonts w:ascii="Times New Roman" w:eastAsia="Times New Roman" w:hAnsi="Times New Roman"/>
          <w:bCs/>
          <w:iCs/>
          <w:sz w:val="24"/>
          <w:szCs w:val="24"/>
          <w:lang w:eastAsia="ar-SA"/>
        </w:rPr>
        <w:t>l kuni eelteate esitamiseni toimunud</w:t>
      </w:r>
      <w:r w:rsidRPr="00AE32DA">
        <w:rPr>
          <w:rFonts w:ascii="Times New Roman" w:eastAsia="Times New Roman" w:hAnsi="Times New Roman"/>
          <w:bCs/>
          <w:iCs/>
          <w:sz w:val="24"/>
          <w:szCs w:val="24"/>
          <w:lang w:eastAsia="ar-SA"/>
        </w:rPr>
        <w:t xml:space="preserve"> käibe ja kogu 2024. aasta käibe. Kui tegemist on alustava ettevõttega, siis eelnevate perioodide kohta, millal ettevõttel käive puudus</w:t>
      </w:r>
      <w:r w:rsidR="007640BC">
        <w:rPr>
          <w:rFonts w:ascii="Times New Roman" w:eastAsia="Times New Roman" w:hAnsi="Times New Roman"/>
          <w:bCs/>
          <w:iCs/>
          <w:sz w:val="24"/>
          <w:szCs w:val="24"/>
          <w:lang w:eastAsia="ar-SA"/>
        </w:rPr>
        <w:t>,</w:t>
      </w:r>
      <w:r w:rsidRPr="00AE32DA">
        <w:rPr>
          <w:rFonts w:ascii="Times New Roman" w:eastAsia="Times New Roman" w:hAnsi="Times New Roman"/>
          <w:bCs/>
          <w:iCs/>
          <w:sz w:val="24"/>
          <w:szCs w:val="24"/>
          <w:lang w:eastAsia="ar-SA"/>
        </w:rPr>
        <w:t xml:space="preserve"> märgitakse „0“. </w:t>
      </w:r>
      <w:r w:rsidR="000D5779">
        <w:rPr>
          <w:rFonts w:ascii="Times New Roman" w:eastAsia="Times New Roman" w:hAnsi="Times New Roman"/>
          <w:bCs/>
          <w:iCs/>
          <w:sz w:val="24"/>
          <w:szCs w:val="24"/>
          <w:lang w:eastAsia="ar-SA"/>
        </w:rPr>
        <w:t>Summad esitatakse eurodes.</w:t>
      </w:r>
    </w:p>
    <w:p w14:paraId="0EF3DF5C" w14:textId="77777777" w:rsidR="00D40065" w:rsidRDefault="00D40065" w:rsidP="00AE32DA">
      <w:pPr>
        <w:spacing w:after="0" w:line="240" w:lineRule="auto"/>
        <w:jc w:val="both"/>
        <w:rPr>
          <w:rFonts w:ascii="Times New Roman" w:eastAsia="Times New Roman" w:hAnsi="Times New Roman"/>
          <w:bCs/>
          <w:iCs/>
          <w:sz w:val="24"/>
          <w:szCs w:val="24"/>
          <w:lang w:eastAsia="ar-SA"/>
        </w:rPr>
      </w:pPr>
    </w:p>
    <w:p w14:paraId="6DA5C54A" w14:textId="078F7976" w:rsidR="00D40065" w:rsidRPr="00AE32DA" w:rsidRDefault="00D4006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Kui mõnes liikmesriigis on kehtestatud mitu maksukohustuslasena registreerimise kohustuse tekkimise piirmäära, siis teave sellise liikmesriigi käibe kohta tuleb esitada vastavalt seal kehtivatele erinevatele piirmääradele. Näiteks kui riigis (nt Prantsusmaa) kehtivad kaupadele ja teenustele erinevad piirmäärad, siis tuleb käibe andmed esitada vastavalt kaupade ja teenuste </w:t>
      </w:r>
      <w:r w:rsidR="002149DE">
        <w:rPr>
          <w:rFonts w:ascii="Times New Roman" w:eastAsia="Times New Roman" w:hAnsi="Times New Roman"/>
          <w:bCs/>
          <w:iCs/>
          <w:sz w:val="24"/>
          <w:szCs w:val="24"/>
          <w:lang w:eastAsia="ar-SA"/>
        </w:rPr>
        <w:t>lõikes</w:t>
      </w:r>
      <w:r w:rsidRPr="00AE32DA">
        <w:rPr>
          <w:rFonts w:ascii="Times New Roman" w:eastAsia="Times New Roman" w:hAnsi="Times New Roman"/>
          <w:bCs/>
          <w:iCs/>
          <w:sz w:val="24"/>
          <w:szCs w:val="24"/>
          <w:lang w:eastAsia="ar-SA"/>
        </w:rPr>
        <w:t xml:space="preserve"> eraldi. Valdavalt kehtib riikides üksnes üks maksukohustuslasena registreerimise piirmäär ja sellisel juhul tuleb teave esitada kogu vastava liikmesriigi käibe kohta kokku. </w:t>
      </w:r>
    </w:p>
    <w:p w14:paraId="4ADE5455" w14:textId="77777777" w:rsidR="00B76875" w:rsidRPr="00AE32DA" w:rsidRDefault="00B76875" w:rsidP="00AE32DA">
      <w:pPr>
        <w:spacing w:after="0" w:line="240" w:lineRule="auto"/>
        <w:jc w:val="both"/>
        <w:rPr>
          <w:rFonts w:ascii="Times New Roman" w:eastAsia="Times New Roman" w:hAnsi="Times New Roman"/>
          <w:bCs/>
          <w:iCs/>
          <w:sz w:val="24"/>
          <w:szCs w:val="24"/>
          <w:lang w:eastAsia="ar-SA"/>
        </w:rPr>
      </w:pPr>
    </w:p>
    <w:p w14:paraId="435975D4" w14:textId="0C07283B" w:rsidR="00F97A38" w:rsidRPr="00AE32DA" w:rsidRDefault="00B7687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Lõikes </w:t>
      </w:r>
      <w:r w:rsidR="00A01470">
        <w:rPr>
          <w:rFonts w:ascii="Times New Roman" w:eastAsia="Times New Roman" w:hAnsi="Times New Roman"/>
          <w:bCs/>
          <w:iCs/>
          <w:sz w:val="24"/>
          <w:szCs w:val="24"/>
          <w:lang w:eastAsia="ar-SA"/>
        </w:rPr>
        <w:t>5</w:t>
      </w:r>
      <w:r w:rsidRPr="00AE32DA">
        <w:rPr>
          <w:rFonts w:ascii="Times New Roman" w:eastAsia="Times New Roman" w:hAnsi="Times New Roman"/>
          <w:bCs/>
          <w:iCs/>
          <w:sz w:val="24"/>
          <w:szCs w:val="24"/>
          <w:lang w:eastAsia="ar-SA"/>
        </w:rPr>
        <w:t xml:space="preserve"> sätestatakse kohustus </w:t>
      </w:r>
      <w:r w:rsidR="006960A1" w:rsidRPr="00AE32DA">
        <w:rPr>
          <w:rFonts w:ascii="Times New Roman" w:eastAsia="Times New Roman" w:hAnsi="Times New Roman"/>
          <w:bCs/>
          <w:iCs/>
          <w:sz w:val="24"/>
          <w:szCs w:val="24"/>
          <w:lang w:eastAsia="ar-SA"/>
        </w:rPr>
        <w:t>teatada maksuhalduri elektroonilise portaali kaudu eelteates esitatud andmete muudatusest. See puudutab ka olukorda, kui isik soovib lisaks eelteates esitatud liikmesriigile või liikmesriikidele veel lisaks muus liikmesriigis rakendada maksuvabastust. Sellisel juhul ei esitata uut eelteadet, vaid info esitatakse esialgse eelteate muudatusena. Eelteate muudatuse esitamisel kasutab isik temale väikeettevõt</w:t>
      </w:r>
      <w:r w:rsidR="00833345">
        <w:rPr>
          <w:rFonts w:ascii="Times New Roman" w:eastAsia="Times New Roman" w:hAnsi="Times New Roman"/>
          <w:bCs/>
          <w:iCs/>
          <w:sz w:val="24"/>
          <w:szCs w:val="24"/>
          <w:lang w:eastAsia="ar-SA"/>
        </w:rPr>
        <w:t>ete</w:t>
      </w:r>
      <w:r w:rsidR="006960A1" w:rsidRPr="00AE32DA">
        <w:rPr>
          <w:rFonts w:ascii="Times New Roman" w:eastAsia="Times New Roman" w:hAnsi="Times New Roman"/>
          <w:bCs/>
          <w:iCs/>
          <w:sz w:val="24"/>
          <w:szCs w:val="24"/>
          <w:lang w:eastAsia="ar-SA"/>
        </w:rPr>
        <w:t xml:space="preserve"> erikorra </w:t>
      </w:r>
      <w:r w:rsidR="006960A1" w:rsidRPr="00AE32DA">
        <w:rPr>
          <w:rFonts w:ascii="Times New Roman" w:eastAsia="Times New Roman" w:hAnsi="Times New Roman"/>
          <w:bCs/>
          <w:iCs/>
          <w:sz w:val="24"/>
          <w:szCs w:val="24"/>
          <w:lang w:eastAsia="ar-SA"/>
        </w:rPr>
        <w:lastRenderedPageBreak/>
        <w:t xml:space="preserve">rakendamiseks antud </w:t>
      </w:r>
      <w:r w:rsidR="007654AB">
        <w:rPr>
          <w:rFonts w:ascii="Times New Roman" w:eastAsia="Times New Roman" w:hAnsi="Times New Roman"/>
          <w:bCs/>
          <w:iCs/>
          <w:sz w:val="24"/>
          <w:szCs w:val="24"/>
          <w:lang w:eastAsia="ar-SA"/>
        </w:rPr>
        <w:t>registreerimis</w:t>
      </w:r>
      <w:r w:rsidR="006960A1" w:rsidRPr="00AE32DA">
        <w:rPr>
          <w:rFonts w:ascii="Times New Roman" w:eastAsia="Times New Roman" w:hAnsi="Times New Roman"/>
          <w:bCs/>
          <w:iCs/>
          <w:sz w:val="24"/>
          <w:szCs w:val="24"/>
          <w:lang w:eastAsia="ar-SA"/>
        </w:rPr>
        <w:t xml:space="preserve">numbrit järelliitega „EX“, mis võimaldab esitatud info siduda tema eelteatega. </w:t>
      </w:r>
      <w:r w:rsidR="00C74663">
        <w:rPr>
          <w:rFonts w:ascii="Times New Roman" w:eastAsia="Times New Roman" w:hAnsi="Times New Roman"/>
          <w:bCs/>
          <w:iCs/>
          <w:sz w:val="24"/>
          <w:szCs w:val="24"/>
          <w:lang w:eastAsia="ar-SA"/>
        </w:rPr>
        <w:t>Eelteate andmete muudatustest teavitamisel, näiteks uue liikmesriigi lisamisest väikeettevõtete erikorra rakendusalasse, ei esitata k</w:t>
      </w:r>
      <w:r w:rsidR="009663F6">
        <w:rPr>
          <w:rFonts w:ascii="Times New Roman" w:eastAsia="Times New Roman" w:hAnsi="Times New Roman"/>
          <w:bCs/>
          <w:iCs/>
          <w:sz w:val="24"/>
          <w:szCs w:val="24"/>
          <w:lang w:eastAsia="ar-SA"/>
        </w:rPr>
        <w:t xml:space="preserve">vartaalseid käibe </w:t>
      </w:r>
      <w:r w:rsidR="00C74663">
        <w:rPr>
          <w:rFonts w:ascii="Times New Roman" w:eastAsia="Times New Roman" w:hAnsi="Times New Roman"/>
          <w:bCs/>
          <w:iCs/>
          <w:sz w:val="24"/>
          <w:szCs w:val="24"/>
          <w:lang w:eastAsia="ar-SA"/>
        </w:rPr>
        <w:t>andmeid, mis sisalduvad lõike 8</w:t>
      </w:r>
      <w:r w:rsidR="009663F6">
        <w:rPr>
          <w:rFonts w:ascii="Times New Roman" w:eastAsia="Times New Roman" w:hAnsi="Times New Roman"/>
          <w:bCs/>
          <w:iCs/>
          <w:sz w:val="24"/>
          <w:szCs w:val="24"/>
          <w:lang w:eastAsia="ar-SA"/>
        </w:rPr>
        <w:t xml:space="preserve"> alusel esitatavates</w:t>
      </w:r>
      <w:r w:rsidR="00C74663">
        <w:rPr>
          <w:rFonts w:ascii="Times New Roman" w:eastAsia="Times New Roman" w:hAnsi="Times New Roman"/>
          <w:bCs/>
          <w:iCs/>
          <w:sz w:val="24"/>
          <w:szCs w:val="24"/>
          <w:lang w:eastAsia="ar-SA"/>
        </w:rPr>
        <w:t xml:space="preserve"> aruannetes.</w:t>
      </w:r>
    </w:p>
    <w:p w14:paraId="53D08B12" w14:textId="77777777" w:rsidR="00F97A38" w:rsidRPr="00AE32DA" w:rsidRDefault="00F97A38" w:rsidP="00AE32DA">
      <w:pPr>
        <w:spacing w:after="0" w:line="240" w:lineRule="auto"/>
        <w:jc w:val="both"/>
        <w:rPr>
          <w:rFonts w:ascii="Times New Roman" w:eastAsia="Times New Roman" w:hAnsi="Times New Roman"/>
          <w:bCs/>
          <w:iCs/>
          <w:sz w:val="24"/>
          <w:szCs w:val="24"/>
          <w:lang w:eastAsia="ar-SA"/>
        </w:rPr>
      </w:pPr>
    </w:p>
    <w:p w14:paraId="595CEA3A" w14:textId="73CC29EF" w:rsidR="00B76875" w:rsidRPr="00AE32DA" w:rsidRDefault="00F97A38"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 </w:t>
      </w:r>
      <w:r w:rsidR="00A01470">
        <w:rPr>
          <w:rFonts w:ascii="Times New Roman" w:eastAsia="Times New Roman" w:hAnsi="Times New Roman"/>
          <w:bCs/>
          <w:iCs/>
          <w:sz w:val="24"/>
          <w:szCs w:val="24"/>
          <w:lang w:eastAsia="ar-SA"/>
        </w:rPr>
        <w:t>6</w:t>
      </w:r>
      <w:r w:rsidRPr="00AE32DA">
        <w:rPr>
          <w:rFonts w:ascii="Times New Roman" w:eastAsia="Times New Roman" w:hAnsi="Times New Roman"/>
          <w:bCs/>
          <w:iCs/>
          <w:sz w:val="24"/>
          <w:szCs w:val="24"/>
          <w:lang w:eastAsia="ar-SA"/>
        </w:rPr>
        <w:t xml:space="preserve"> </w:t>
      </w:r>
      <w:r w:rsidR="00D560CF">
        <w:rPr>
          <w:rFonts w:ascii="Times New Roman" w:eastAsia="Times New Roman" w:hAnsi="Times New Roman"/>
          <w:bCs/>
          <w:iCs/>
          <w:sz w:val="24"/>
          <w:szCs w:val="24"/>
          <w:lang w:eastAsia="ar-SA"/>
        </w:rPr>
        <w:t xml:space="preserve">kohaselt </w:t>
      </w:r>
      <w:r w:rsidRPr="00AE32DA">
        <w:rPr>
          <w:rFonts w:ascii="Times New Roman" w:eastAsia="Times New Roman" w:hAnsi="Times New Roman"/>
          <w:bCs/>
          <w:iCs/>
          <w:sz w:val="24"/>
          <w:szCs w:val="24"/>
          <w:lang w:eastAsia="ar-SA"/>
        </w:rPr>
        <w:t>on</w:t>
      </w:r>
      <w:r w:rsidR="00D560CF">
        <w:rPr>
          <w:rFonts w:ascii="Times New Roman" w:eastAsia="Times New Roman" w:hAnsi="Times New Roman"/>
          <w:bCs/>
          <w:iCs/>
          <w:sz w:val="24"/>
          <w:szCs w:val="24"/>
          <w:lang w:eastAsia="ar-SA"/>
        </w:rPr>
        <w:t xml:space="preserve"> isikul</w:t>
      </w:r>
      <w:r w:rsidRPr="00AE32DA">
        <w:rPr>
          <w:rFonts w:ascii="Times New Roman" w:eastAsia="Times New Roman" w:hAnsi="Times New Roman"/>
          <w:bCs/>
          <w:iCs/>
          <w:sz w:val="24"/>
          <w:szCs w:val="24"/>
          <w:lang w:eastAsia="ar-SA"/>
        </w:rPr>
        <w:t xml:space="preserve"> õigus teises liikmesriigis maksuvabastust rakendada kuupäevast, millal ta on saanud </w:t>
      </w:r>
      <w:r w:rsidR="006A2DC1" w:rsidRPr="00AE32DA">
        <w:rPr>
          <w:rFonts w:ascii="Times New Roman" w:eastAsia="Times New Roman" w:hAnsi="Times New Roman"/>
          <w:bCs/>
          <w:iCs/>
          <w:sz w:val="24"/>
          <w:szCs w:val="24"/>
          <w:lang w:eastAsia="ar-SA"/>
        </w:rPr>
        <w:t xml:space="preserve">esitatud eelteatest lähtuvalt </w:t>
      </w:r>
      <w:r w:rsidRPr="00AE32DA">
        <w:rPr>
          <w:rFonts w:ascii="Times New Roman" w:eastAsia="Times New Roman" w:hAnsi="Times New Roman"/>
          <w:bCs/>
          <w:iCs/>
          <w:sz w:val="24"/>
          <w:szCs w:val="24"/>
          <w:lang w:eastAsia="ar-SA"/>
        </w:rPr>
        <w:t xml:space="preserve">maksuhaldurilt erikorra rakendamiseks registreerimisnumbri. </w:t>
      </w:r>
      <w:r w:rsidR="006A2DC1" w:rsidRPr="00AE32DA">
        <w:rPr>
          <w:rFonts w:ascii="Times New Roman" w:eastAsia="Times New Roman" w:hAnsi="Times New Roman"/>
          <w:bCs/>
          <w:iCs/>
          <w:sz w:val="24"/>
          <w:szCs w:val="24"/>
          <w:lang w:eastAsia="ar-SA"/>
        </w:rPr>
        <w:t xml:space="preserve">Kui isik on eelteate muudatusega teavitanud soovist veel muus liikmesriigis maksuvabastust rakendada, saab ta seda teha alates kuupäevast, millal maksuhaldur kinnitab temale antud registreerimisnumbri kehtivuse. </w:t>
      </w:r>
    </w:p>
    <w:p w14:paraId="2D2B95C8" w14:textId="77777777" w:rsidR="006A2DC1" w:rsidRPr="00AE32DA" w:rsidRDefault="006A2DC1" w:rsidP="00AE32DA">
      <w:pPr>
        <w:spacing w:after="0" w:line="240" w:lineRule="auto"/>
        <w:jc w:val="both"/>
        <w:rPr>
          <w:rFonts w:ascii="Times New Roman" w:eastAsia="Times New Roman" w:hAnsi="Times New Roman"/>
          <w:bCs/>
          <w:iCs/>
          <w:sz w:val="24"/>
          <w:szCs w:val="24"/>
          <w:lang w:eastAsia="ar-SA"/>
        </w:rPr>
      </w:pPr>
    </w:p>
    <w:p w14:paraId="11B7C48F" w14:textId="0AABD56F" w:rsidR="007F6953" w:rsidRPr="00AE32DA" w:rsidRDefault="00AB69F9"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 </w:t>
      </w:r>
      <w:r w:rsidR="00A01470">
        <w:rPr>
          <w:rFonts w:ascii="Times New Roman" w:eastAsia="Times New Roman" w:hAnsi="Times New Roman"/>
          <w:bCs/>
          <w:iCs/>
          <w:sz w:val="24"/>
          <w:szCs w:val="24"/>
          <w:lang w:eastAsia="ar-SA"/>
        </w:rPr>
        <w:t>7</w:t>
      </w:r>
      <w:r w:rsidRPr="00AE32DA">
        <w:rPr>
          <w:rFonts w:ascii="Times New Roman" w:eastAsia="Times New Roman" w:hAnsi="Times New Roman"/>
          <w:bCs/>
          <w:iCs/>
          <w:sz w:val="24"/>
          <w:szCs w:val="24"/>
          <w:lang w:eastAsia="ar-SA"/>
        </w:rPr>
        <w:t xml:space="preserve"> kohaselt tuleb maksuhalduril eelteate</w:t>
      </w:r>
      <w:r w:rsidR="004E5A53" w:rsidRPr="00AE32DA">
        <w:rPr>
          <w:rFonts w:ascii="Times New Roman" w:eastAsia="Times New Roman" w:hAnsi="Times New Roman"/>
          <w:bCs/>
          <w:iCs/>
          <w:sz w:val="24"/>
          <w:szCs w:val="24"/>
          <w:lang w:eastAsia="ar-SA"/>
        </w:rPr>
        <w:t>st tulenevalt</w:t>
      </w:r>
      <w:r w:rsidRPr="00AE32DA">
        <w:rPr>
          <w:rFonts w:ascii="Times New Roman" w:eastAsia="Times New Roman" w:hAnsi="Times New Roman"/>
          <w:bCs/>
          <w:iCs/>
          <w:sz w:val="24"/>
          <w:szCs w:val="24"/>
          <w:lang w:eastAsia="ar-SA"/>
        </w:rPr>
        <w:t xml:space="preserve"> anda väikeettevõtete erikorra rakendamiseks isikule kas registreerimisnumb</w:t>
      </w:r>
      <w:r w:rsidR="007F6953" w:rsidRPr="00AE32DA">
        <w:rPr>
          <w:rFonts w:ascii="Times New Roman" w:eastAsia="Times New Roman" w:hAnsi="Times New Roman"/>
          <w:bCs/>
          <w:iCs/>
          <w:sz w:val="24"/>
          <w:szCs w:val="24"/>
          <w:lang w:eastAsia="ar-SA"/>
        </w:rPr>
        <w:t>er</w:t>
      </w:r>
      <w:r w:rsidR="000D4119">
        <w:rPr>
          <w:rFonts w:ascii="Times New Roman" w:eastAsia="Times New Roman" w:hAnsi="Times New Roman"/>
          <w:bCs/>
          <w:iCs/>
          <w:sz w:val="24"/>
          <w:szCs w:val="24"/>
          <w:lang w:eastAsia="ar-SA"/>
        </w:rPr>
        <w:t xml:space="preserve"> järelliitega „EX“</w:t>
      </w:r>
      <w:r w:rsidRPr="00AE32DA">
        <w:rPr>
          <w:rFonts w:ascii="Times New Roman" w:eastAsia="Times New Roman" w:hAnsi="Times New Roman"/>
          <w:bCs/>
          <w:iCs/>
          <w:sz w:val="24"/>
          <w:szCs w:val="24"/>
          <w:lang w:eastAsia="ar-SA"/>
        </w:rPr>
        <w:t xml:space="preserve"> või kui see on isikul</w:t>
      </w:r>
      <w:r w:rsidR="004E5A53" w:rsidRPr="00AE32DA">
        <w:rPr>
          <w:rFonts w:ascii="Times New Roman" w:eastAsia="Times New Roman" w:hAnsi="Times New Roman"/>
          <w:bCs/>
          <w:iCs/>
          <w:sz w:val="24"/>
          <w:szCs w:val="24"/>
          <w:lang w:eastAsia="ar-SA"/>
        </w:rPr>
        <w:t xml:space="preserve"> juba olemas</w:t>
      </w:r>
      <w:r w:rsidRPr="00AE32DA">
        <w:rPr>
          <w:rFonts w:ascii="Times New Roman" w:eastAsia="Times New Roman" w:hAnsi="Times New Roman"/>
          <w:bCs/>
          <w:iCs/>
          <w:sz w:val="24"/>
          <w:szCs w:val="24"/>
          <w:lang w:eastAsia="ar-SA"/>
        </w:rPr>
        <w:t xml:space="preserve">, siis selle numbri kehtivuse kinnitus vastavalt eelteate muudatusega esitatud infole, hiljemalt 35. tööpäeval eelteate või selle muudatuse isiku poolt esitamist. </w:t>
      </w:r>
      <w:r w:rsidR="004E5A53" w:rsidRPr="00AE32DA">
        <w:rPr>
          <w:rFonts w:ascii="Times New Roman" w:eastAsia="Times New Roman" w:hAnsi="Times New Roman"/>
          <w:bCs/>
          <w:iCs/>
          <w:sz w:val="24"/>
          <w:szCs w:val="24"/>
          <w:lang w:eastAsia="ar-SA"/>
        </w:rPr>
        <w:t>Maksuhaldur annab isikule registreerimisnumbri või kinnitab selle numbri kehtivuse, kui erikorra rakendamise tingimused on täidetud ja seda on kinnitanud ka selle teise liikmesriigi maksuhaldur, kus isik soovib erikorda rakendada. Seega sõltub m</w:t>
      </w:r>
      <w:r w:rsidRPr="00AE32DA">
        <w:rPr>
          <w:rFonts w:ascii="Times New Roman" w:eastAsia="Times New Roman" w:hAnsi="Times New Roman"/>
          <w:bCs/>
          <w:iCs/>
          <w:sz w:val="24"/>
          <w:szCs w:val="24"/>
          <w:lang w:eastAsia="ar-SA"/>
        </w:rPr>
        <w:t xml:space="preserve">aksuhaldur </w:t>
      </w:r>
      <w:r w:rsidR="007F6953" w:rsidRPr="00AE32DA">
        <w:rPr>
          <w:rFonts w:ascii="Times New Roman" w:eastAsia="Times New Roman" w:hAnsi="Times New Roman"/>
          <w:bCs/>
          <w:iCs/>
          <w:sz w:val="24"/>
          <w:szCs w:val="24"/>
          <w:lang w:eastAsia="ar-SA"/>
        </w:rPr>
        <w:t>antud juhul</w:t>
      </w:r>
      <w:r w:rsidRPr="00AE32DA">
        <w:rPr>
          <w:rFonts w:ascii="Times New Roman" w:eastAsia="Times New Roman" w:hAnsi="Times New Roman"/>
          <w:bCs/>
          <w:iCs/>
          <w:sz w:val="24"/>
          <w:szCs w:val="24"/>
          <w:lang w:eastAsia="ar-SA"/>
        </w:rPr>
        <w:t xml:space="preserve"> </w:t>
      </w:r>
      <w:r w:rsidR="004E5A53" w:rsidRPr="00AE32DA">
        <w:rPr>
          <w:rFonts w:ascii="Times New Roman" w:eastAsia="Times New Roman" w:hAnsi="Times New Roman"/>
          <w:bCs/>
          <w:iCs/>
          <w:sz w:val="24"/>
          <w:szCs w:val="24"/>
          <w:lang w:eastAsia="ar-SA"/>
        </w:rPr>
        <w:t xml:space="preserve">ka </w:t>
      </w:r>
      <w:r w:rsidRPr="00AE32DA">
        <w:rPr>
          <w:rFonts w:ascii="Times New Roman" w:eastAsia="Times New Roman" w:hAnsi="Times New Roman"/>
          <w:bCs/>
          <w:iCs/>
          <w:sz w:val="24"/>
          <w:szCs w:val="24"/>
          <w:lang w:eastAsia="ar-SA"/>
        </w:rPr>
        <w:t>teise liikmesriigi maksuhalduris</w:t>
      </w:r>
      <w:r w:rsidR="007F6953" w:rsidRPr="00AE32DA">
        <w:rPr>
          <w:rFonts w:ascii="Times New Roman" w:eastAsia="Times New Roman" w:hAnsi="Times New Roman"/>
          <w:bCs/>
          <w:iCs/>
          <w:sz w:val="24"/>
          <w:szCs w:val="24"/>
          <w:lang w:eastAsia="ar-SA"/>
        </w:rPr>
        <w:t>t, kuna alles pärast teise liikmesriigi maksuhaldurilt saadud tagasiside</w:t>
      </w:r>
      <w:r w:rsidR="004A3145">
        <w:rPr>
          <w:rFonts w:ascii="Times New Roman" w:eastAsia="Times New Roman" w:hAnsi="Times New Roman"/>
          <w:bCs/>
          <w:iCs/>
          <w:sz w:val="24"/>
          <w:szCs w:val="24"/>
          <w:lang w:eastAsia="ar-SA"/>
        </w:rPr>
        <w:t>t</w:t>
      </w:r>
      <w:r w:rsidR="007F6953" w:rsidRPr="00AE32DA">
        <w:rPr>
          <w:rFonts w:ascii="Times New Roman" w:eastAsia="Times New Roman" w:hAnsi="Times New Roman"/>
          <w:bCs/>
          <w:iCs/>
          <w:sz w:val="24"/>
          <w:szCs w:val="24"/>
          <w:lang w:eastAsia="ar-SA"/>
        </w:rPr>
        <w:t>, et</w:t>
      </w:r>
      <w:r w:rsidRPr="00AE32DA">
        <w:rPr>
          <w:rFonts w:ascii="Times New Roman" w:eastAsia="Times New Roman" w:hAnsi="Times New Roman"/>
          <w:bCs/>
          <w:iCs/>
          <w:sz w:val="24"/>
          <w:szCs w:val="24"/>
          <w:lang w:eastAsia="ar-SA"/>
        </w:rPr>
        <w:t xml:space="preserve"> konkreetne isik </w:t>
      </w:r>
      <w:r w:rsidR="007F6953" w:rsidRPr="00AE32DA">
        <w:rPr>
          <w:rFonts w:ascii="Times New Roman" w:eastAsia="Times New Roman" w:hAnsi="Times New Roman"/>
          <w:bCs/>
          <w:iCs/>
          <w:sz w:val="24"/>
          <w:szCs w:val="24"/>
          <w:lang w:eastAsia="ar-SA"/>
        </w:rPr>
        <w:t xml:space="preserve">on </w:t>
      </w:r>
      <w:r w:rsidRPr="00AE32DA">
        <w:rPr>
          <w:rFonts w:ascii="Times New Roman" w:eastAsia="Times New Roman" w:hAnsi="Times New Roman"/>
          <w:bCs/>
          <w:iCs/>
          <w:sz w:val="24"/>
          <w:szCs w:val="24"/>
          <w:lang w:eastAsia="ar-SA"/>
        </w:rPr>
        <w:t>vastav selles riigis väikeettevõtete erikorra rake</w:t>
      </w:r>
      <w:r w:rsidR="007F6953" w:rsidRPr="00AE32DA">
        <w:rPr>
          <w:rFonts w:ascii="Times New Roman" w:eastAsia="Times New Roman" w:hAnsi="Times New Roman"/>
          <w:bCs/>
          <w:iCs/>
          <w:sz w:val="24"/>
          <w:szCs w:val="24"/>
          <w:lang w:eastAsia="ar-SA"/>
        </w:rPr>
        <w:t>n</w:t>
      </w:r>
      <w:r w:rsidRPr="00AE32DA">
        <w:rPr>
          <w:rFonts w:ascii="Times New Roman" w:eastAsia="Times New Roman" w:hAnsi="Times New Roman"/>
          <w:bCs/>
          <w:iCs/>
          <w:sz w:val="24"/>
          <w:szCs w:val="24"/>
          <w:lang w:eastAsia="ar-SA"/>
        </w:rPr>
        <w:t>damise tingimustele</w:t>
      </w:r>
      <w:r w:rsidR="007F6953" w:rsidRPr="00AE32DA">
        <w:rPr>
          <w:rFonts w:ascii="Times New Roman" w:eastAsia="Times New Roman" w:hAnsi="Times New Roman"/>
          <w:bCs/>
          <w:iCs/>
          <w:sz w:val="24"/>
          <w:szCs w:val="24"/>
          <w:lang w:eastAsia="ar-SA"/>
        </w:rPr>
        <w:t>, saab ta isikule anda registreerimisnumbri või kinnitada juba isikule antud numbri kehtivust erikorra rakendamiseks.</w:t>
      </w:r>
      <w:r w:rsidRPr="00AE32DA">
        <w:rPr>
          <w:rFonts w:ascii="Times New Roman" w:eastAsia="Times New Roman" w:hAnsi="Times New Roman"/>
          <w:bCs/>
          <w:iCs/>
          <w:sz w:val="24"/>
          <w:szCs w:val="24"/>
          <w:lang w:eastAsia="ar-SA"/>
        </w:rPr>
        <w:t xml:space="preserve"> </w:t>
      </w:r>
      <w:r w:rsidR="007F6953" w:rsidRPr="00AE32DA">
        <w:rPr>
          <w:rFonts w:ascii="Times New Roman" w:eastAsia="Times New Roman" w:hAnsi="Times New Roman"/>
          <w:bCs/>
          <w:iCs/>
          <w:sz w:val="24"/>
          <w:szCs w:val="24"/>
          <w:lang w:eastAsia="ar-SA"/>
        </w:rPr>
        <w:t xml:space="preserve">Kui teise liikmeriigi </w:t>
      </w:r>
      <w:r w:rsidR="004E5A53" w:rsidRPr="00AE32DA">
        <w:rPr>
          <w:rFonts w:ascii="Times New Roman" w:eastAsia="Times New Roman" w:hAnsi="Times New Roman"/>
          <w:bCs/>
          <w:iCs/>
          <w:sz w:val="24"/>
          <w:szCs w:val="24"/>
          <w:lang w:eastAsia="ar-SA"/>
        </w:rPr>
        <w:t xml:space="preserve">maksuhalduri </w:t>
      </w:r>
      <w:r w:rsidR="007F6953" w:rsidRPr="00AE32DA">
        <w:rPr>
          <w:rFonts w:ascii="Times New Roman" w:eastAsia="Times New Roman" w:hAnsi="Times New Roman"/>
          <w:bCs/>
          <w:iCs/>
          <w:sz w:val="24"/>
          <w:szCs w:val="24"/>
          <w:lang w:eastAsia="ar-SA"/>
        </w:rPr>
        <w:t xml:space="preserve">hinnang viibib seoses </w:t>
      </w:r>
      <w:r w:rsidR="00112C39" w:rsidRPr="00AE32DA">
        <w:rPr>
          <w:rFonts w:ascii="Times New Roman" w:eastAsia="Times New Roman" w:hAnsi="Times New Roman"/>
          <w:bCs/>
          <w:iCs/>
          <w:sz w:val="24"/>
          <w:szCs w:val="24"/>
          <w:lang w:eastAsia="ar-SA"/>
        </w:rPr>
        <w:t>isiku suhtes vajalike kontrollidega maksudest kõrvalehoidumise või maksustamise vältimise ärahoidmise eesmärgil, siis</w:t>
      </w:r>
      <w:r w:rsidR="004A3145">
        <w:rPr>
          <w:rFonts w:ascii="Times New Roman" w:eastAsia="Times New Roman" w:hAnsi="Times New Roman"/>
          <w:bCs/>
          <w:iCs/>
          <w:sz w:val="24"/>
          <w:szCs w:val="24"/>
          <w:lang w:eastAsia="ar-SA"/>
        </w:rPr>
        <w:t xml:space="preserve"> maksuhaldur teavitab</w:t>
      </w:r>
      <w:r w:rsidR="00930C80">
        <w:rPr>
          <w:rFonts w:ascii="Times New Roman" w:eastAsia="Times New Roman" w:hAnsi="Times New Roman"/>
          <w:bCs/>
          <w:iCs/>
          <w:sz w:val="24"/>
          <w:szCs w:val="24"/>
          <w:lang w:eastAsia="ar-SA"/>
        </w:rPr>
        <w:t xml:space="preserve"> </w:t>
      </w:r>
      <w:r w:rsidR="004A3145">
        <w:rPr>
          <w:rFonts w:ascii="Times New Roman" w:eastAsia="Times New Roman" w:hAnsi="Times New Roman"/>
          <w:bCs/>
          <w:iCs/>
          <w:sz w:val="24"/>
          <w:szCs w:val="24"/>
          <w:lang w:eastAsia="ar-SA"/>
        </w:rPr>
        <w:t xml:space="preserve">isikut </w:t>
      </w:r>
      <w:r w:rsidR="00112C39" w:rsidRPr="00AE32DA">
        <w:rPr>
          <w:rFonts w:ascii="Times New Roman" w:eastAsia="Times New Roman" w:hAnsi="Times New Roman"/>
          <w:bCs/>
          <w:iCs/>
          <w:sz w:val="24"/>
          <w:szCs w:val="24"/>
          <w:lang w:eastAsia="ar-SA"/>
        </w:rPr>
        <w:t>tähtaja pikendamisest</w:t>
      </w:r>
      <w:r w:rsidR="004A3145">
        <w:rPr>
          <w:rFonts w:ascii="Times New Roman" w:eastAsia="Times New Roman" w:hAnsi="Times New Roman"/>
          <w:bCs/>
          <w:iCs/>
          <w:sz w:val="24"/>
          <w:szCs w:val="24"/>
          <w:lang w:eastAsia="ar-SA"/>
        </w:rPr>
        <w:t>.</w:t>
      </w:r>
      <w:r w:rsidR="00112C39" w:rsidRPr="00AE32DA">
        <w:rPr>
          <w:rFonts w:ascii="Times New Roman" w:eastAsia="Times New Roman" w:hAnsi="Times New Roman"/>
          <w:bCs/>
          <w:iCs/>
          <w:sz w:val="24"/>
          <w:szCs w:val="24"/>
          <w:lang w:eastAsia="ar-SA"/>
        </w:rPr>
        <w:t xml:space="preserve"> </w:t>
      </w:r>
    </w:p>
    <w:p w14:paraId="31D48D6C" w14:textId="77777777" w:rsidR="00764576" w:rsidRPr="00AE32DA" w:rsidRDefault="00764576" w:rsidP="00AE32DA">
      <w:pPr>
        <w:spacing w:after="0" w:line="240" w:lineRule="auto"/>
        <w:jc w:val="both"/>
        <w:rPr>
          <w:rFonts w:ascii="Times New Roman" w:eastAsia="Times New Roman" w:hAnsi="Times New Roman"/>
          <w:bCs/>
          <w:iCs/>
          <w:sz w:val="24"/>
          <w:szCs w:val="24"/>
          <w:lang w:eastAsia="ar-SA"/>
        </w:rPr>
      </w:pPr>
    </w:p>
    <w:p w14:paraId="755A981F" w14:textId="42F3D9AF" w:rsidR="00EF65B4" w:rsidRPr="00AE32DA" w:rsidRDefault="00EF65B4" w:rsidP="00AE32DA">
      <w:pPr>
        <w:spacing w:after="0" w:line="240" w:lineRule="auto"/>
        <w:jc w:val="both"/>
        <w:rPr>
          <w:rFonts w:ascii="Times New Roman" w:eastAsia="Times New Roman" w:hAnsi="Times New Roman"/>
          <w:bCs/>
          <w:iCs/>
          <w:sz w:val="24"/>
          <w:szCs w:val="24"/>
          <w:lang w:eastAsia="ar-SA"/>
        </w:rPr>
      </w:pPr>
      <w:r w:rsidRPr="00AE32DA">
        <w:rPr>
          <w:rFonts w:ascii="Times New Roman" w:hAnsi="Times New Roman"/>
          <w:bCs/>
          <w:sz w:val="24"/>
          <w:szCs w:val="24"/>
        </w:rPr>
        <w:t xml:space="preserve">Kui maksuhaldur ei anna isikule eelteate alusel registreerimisnumbrit või eelteate muudatuse korral ei kinnita registreerimisnumbri kehtivust või </w:t>
      </w:r>
      <w:r w:rsidR="00D40065">
        <w:rPr>
          <w:rFonts w:ascii="Times New Roman" w:hAnsi="Times New Roman"/>
          <w:bCs/>
          <w:sz w:val="24"/>
          <w:szCs w:val="24"/>
        </w:rPr>
        <w:t>lõpetab</w:t>
      </w:r>
      <w:r w:rsidRPr="00AE32DA">
        <w:rPr>
          <w:rFonts w:ascii="Times New Roman" w:hAnsi="Times New Roman"/>
          <w:bCs/>
          <w:sz w:val="24"/>
          <w:szCs w:val="24"/>
        </w:rPr>
        <w:t xml:space="preserve"> isiku õiguse rakendada erikorda </w:t>
      </w:r>
      <w:r w:rsidR="00AB4F88">
        <w:rPr>
          <w:rFonts w:ascii="Times New Roman" w:hAnsi="Times New Roman"/>
          <w:bCs/>
          <w:sz w:val="24"/>
          <w:szCs w:val="24"/>
        </w:rPr>
        <w:t>ühenduse</w:t>
      </w:r>
      <w:r w:rsidRPr="00AE32DA">
        <w:rPr>
          <w:rFonts w:ascii="Times New Roman" w:hAnsi="Times New Roman"/>
          <w:bCs/>
          <w:sz w:val="24"/>
          <w:szCs w:val="24"/>
        </w:rPr>
        <w:t xml:space="preserve"> piirmäära ületamise tõttu,  </w:t>
      </w:r>
      <w:r w:rsidR="007640BC" w:rsidRPr="00AE32DA">
        <w:rPr>
          <w:rFonts w:ascii="Times New Roman" w:hAnsi="Times New Roman"/>
          <w:bCs/>
          <w:sz w:val="24"/>
          <w:szCs w:val="24"/>
        </w:rPr>
        <w:t xml:space="preserve">on isikul võimalik </w:t>
      </w:r>
      <w:r w:rsidRPr="00AE32DA">
        <w:rPr>
          <w:rFonts w:ascii="Times New Roman" w:hAnsi="Times New Roman"/>
          <w:bCs/>
          <w:sz w:val="24"/>
          <w:szCs w:val="24"/>
        </w:rPr>
        <w:t xml:space="preserve">sellise otsuse vaidlustamiseks pöörduda maksuhalduri poole. Kui isikule ei anta eelteate alusel registreerimisnumbrit või eelteate muudatuse korral ei kinnita registreerimisnumbri kehtivust või </w:t>
      </w:r>
      <w:r w:rsidR="00D40065">
        <w:rPr>
          <w:rFonts w:ascii="Times New Roman" w:hAnsi="Times New Roman"/>
          <w:bCs/>
          <w:sz w:val="24"/>
          <w:szCs w:val="24"/>
        </w:rPr>
        <w:t>lõpetatakse</w:t>
      </w:r>
      <w:r w:rsidRPr="00AE32DA">
        <w:rPr>
          <w:rFonts w:ascii="Times New Roman" w:hAnsi="Times New Roman"/>
          <w:bCs/>
          <w:sz w:val="24"/>
          <w:szCs w:val="24"/>
        </w:rPr>
        <w:t xml:space="preserve"> isiku õigus rakendada erikorda teise liikmesriigi piirmäära ületamise tõttu, siis sellise otsuse vaidlustamiseks tuleb isiku pöörduda vastava teise liikmeriigi maksuhalduri poole, kuna iga konkreetse riigi maksuhaldur annab kinnituse selle kohta, kas isik täidab selle riigi tingimusi maksuvabastuse rakendamiseks. </w:t>
      </w:r>
    </w:p>
    <w:p w14:paraId="4FC90246" w14:textId="77777777" w:rsidR="00EF65B4" w:rsidRPr="00AE32DA" w:rsidRDefault="00EF65B4" w:rsidP="00AE32DA">
      <w:pPr>
        <w:spacing w:after="0" w:line="240" w:lineRule="auto"/>
        <w:jc w:val="both"/>
        <w:rPr>
          <w:rFonts w:ascii="Times New Roman" w:eastAsia="Times New Roman" w:hAnsi="Times New Roman"/>
          <w:bCs/>
          <w:iCs/>
          <w:sz w:val="24"/>
          <w:szCs w:val="24"/>
          <w:lang w:eastAsia="ar-SA"/>
        </w:rPr>
      </w:pPr>
    </w:p>
    <w:p w14:paraId="61686FCA" w14:textId="00748975" w:rsidR="009707E5" w:rsidRPr="00AE32DA" w:rsidRDefault="009707E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 </w:t>
      </w:r>
      <w:r w:rsidR="000E5974" w:rsidRPr="00AE32DA">
        <w:rPr>
          <w:rFonts w:ascii="Times New Roman" w:eastAsia="Times New Roman" w:hAnsi="Times New Roman"/>
          <w:bCs/>
          <w:iCs/>
          <w:sz w:val="24"/>
          <w:szCs w:val="24"/>
          <w:lang w:eastAsia="ar-SA"/>
        </w:rPr>
        <w:t>8</w:t>
      </w:r>
      <w:r w:rsidR="00C15132" w:rsidRPr="00AE32DA">
        <w:rPr>
          <w:rFonts w:ascii="Times New Roman" w:eastAsia="Times New Roman" w:hAnsi="Times New Roman"/>
          <w:bCs/>
          <w:iCs/>
          <w:sz w:val="24"/>
          <w:szCs w:val="24"/>
          <w:lang w:eastAsia="ar-SA"/>
        </w:rPr>
        <w:t xml:space="preserve"> kohaselt tuleb igal isikul, kellele on antud õigus rakendada erikorda, esitada </w:t>
      </w:r>
      <w:r w:rsidR="00FB022D" w:rsidRPr="00AE32DA">
        <w:rPr>
          <w:rFonts w:ascii="Times New Roman" w:eastAsia="Times New Roman" w:hAnsi="Times New Roman"/>
          <w:bCs/>
          <w:iCs/>
          <w:sz w:val="24"/>
          <w:szCs w:val="24"/>
          <w:lang w:eastAsia="ar-SA"/>
        </w:rPr>
        <w:t xml:space="preserve">kvartali kohta </w:t>
      </w:r>
      <w:r w:rsidR="00C15132" w:rsidRPr="00AE32DA">
        <w:rPr>
          <w:rFonts w:ascii="Times New Roman" w:eastAsia="Times New Roman" w:hAnsi="Times New Roman"/>
          <w:bCs/>
          <w:iCs/>
          <w:sz w:val="24"/>
          <w:szCs w:val="24"/>
          <w:lang w:eastAsia="ar-SA"/>
        </w:rPr>
        <w:t>kvartalile j</w:t>
      </w:r>
      <w:r w:rsidR="00983E13" w:rsidRPr="00AE32DA">
        <w:rPr>
          <w:rFonts w:ascii="Times New Roman" w:eastAsia="Times New Roman" w:hAnsi="Times New Roman"/>
          <w:bCs/>
          <w:iCs/>
          <w:sz w:val="24"/>
          <w:szCs w:val="24"/>
          <w:lang w:eastAsia="ar-SA"/>
        </w:rPr>
        <w:t xml:space="preserve">ärgneva kuu jooksul </w:t>
      </w:r>
      <w:r w:rsidR="00C15132" w:rsidRPr="00AE32DA">
        <w:rPr>
          <w:rFonts w:ascii="Times New Roman" w:eastAsia="Times New Roman" w:hAnsi="Times New Roman"/>
          <w:bCs/>
          <w:iCs/>
          <w:sz w:val="24"/>
          <w:szCs w:val="24"/>
          <w:lang w:eastAsia="ar-SA"/>
        </w:rPr>
        <w:t>teave kogu käibe kohta kõikide liikmesriikide kohta eraldi, sh Eesti. Nende riikide kohta, kus</w:t>
      </w:r>
      <w:r w:rsidR="00983E13" w:rsidRPr="00AE32DA">
        <w:rPr>
          <w:rFonts w:ascii="Times New Roman" w:eastAsia="Times New Roman" w:hAnsi="Times New Roman"/>
          <w:bCs/>
          <w:iCs/>
          <w:sz w:val="24"/>
          <w:szCs w:val="24"/>
          <w:lang w:eastAsia="ar-SA"/>
        </w:rPr>
        <w:t xml:space="preserve"> käivet ei tekkinud, märgitakse „0“. Seega esimese kvartali kohta, mis hõlmab kalendrikuid jaanuar, veebruar ja märts, tuleb maksuhaldurile esitada teave aprillikuu jooksul.</w:t>
      </w:r>
      <w:r w:rsidR="00C15132" w:rsidRPr="00AE32DA">
        <w:rPr>
          <w:rFonts w:ascii="Times New Roman" w:eastAsia="Times New Roman" w:hAnsi="Times New Roman"/>
          <w:bCs/>
          <w:iCs/>
          <w:sz w:val="24"/>
          <w:szCs w:val="24"/>
          <w:lang w:eastAsia="ar-SA"/>
        </w:rPr>
        <w:t xml:space="preserve"> </w:t>
      </w:r>
      <w:r w:rsidR="00983E13" w:rsidRPr="00AE32DA">
        <w:rPr>
          <w:rFonts w:ascii="Times New Roman" w:eastAsia="Times New Roman" w:hAnsi="Times New Roman"/>
          <w:bCs/>
          <w:iCs/>
          <w:sz w:val="24"/>
          <w:szCs w:val="24"/>
          <w:lang w:eastAsia="ar-SA"/>
        </w:rPr>
        <w:t>Teave esitatakse maksuhalduri veebilehel elektroonilise portaali kaudu kasutades selleks isikule erikorra rakendamiseks antud registreerimisnumbrit. Teabes</w:t>
      </w:r>
      <w:r w:rsidR="000E5974" w:rsidRPr="00AE32DA">
        <w:rPr>
          <w:rFonts w:ascii="Times New Roman" w:eastAsia="Times New Roman" w:hAnsi="Times New Roman"/>
          <w:bCs/>
          <w:iCs/>
          <w:sz w:val="24"/>
          <w:szCs w:val="24"/>
          <w:lang w:eastAsia="ar-SA"/>
        </w:rPr>
        <w:t xml:space="preserve"> esitatakse</w:t>
      </w:r>
      <w:r w:rsidR="00983E13" w:rsidRPr="00AE32DA">
        <w:rPr>
          <w:rFonts w:ascii="Times New Roman" w:eastAsia="Times New Roman" w:hAnsi="Times New Roman"/>
          <w:bCs/>
          <w:iCs/>
          <w:sz w:val="24"/>
          <w:szCs w:val="24"/>
          <w:lang w:eastAsia="ar-SA"/>
        </w:rPr>
        <w:t xml:space="preserve"> üksnes lõikes </w:t>
      </w:r>
      <w:r w:rsidR="00D560CF">
        <w:rPr>
          <w:rFonts w:ascii="Times New Roman" w:eastAsia="Times New Roman" w:hAnsi="Times New Roman"/>
          <w:bCs/>
          <w:iCs/>
          <w:sz w:val="24"/>
          <w:szCs w:val="24"/>
          <w:lang w:eastAsia="ar-SA"/>
        </w:rPr>
        <w:t>3</w:t>
      </w:r>
      <w:r w:rsidR="00983E13" w:rsidRPr="00AE32DA">
        <w:rPr>
          <w:rFonts w:ascii="Times New Roman" w:eastAsia="Times New Roman" w:hAnsi="Times New Roman"/>
          <w:bCs/>
          <w:iCs/>
          <w:sz w:val="24"/>
          <w:szCs w:val="24"/>
          <w:lang w:eastAsia="ar-SA"/>
        </w:rPr>
        <w:t xml:space="preserve"> nimetatud </w:t>
      </w:r>
      <w:r w:rsidR="004C495A">
        <w:rPr>
          <w:rFonts w:ascii="Times New Roman" w:eastAsia="Times New Roman" w:hAnsi="Times New Roman"/>
          <w:bCs/>
          <w:iCs/>
          <w:sz w:val="24"/>
          <w:szCs w:val="24"/>
          <w:lang w:eastAsia="ar-SA"/>
        </w:rPr>
        <w:t>käi</w:t>
      </w:r>
      <w:r w:rsidR="000D5779">
        <w:rPr>
          <w:rFonts w:ascii="Times New Roman" w:eastAsia="Times New Roman" w:hAnsi="Times New Roman"/>
          <w:bCs/>
          <w:iCs/>
          <w:sz w:val="24"/>
          <w:szCs w:val="24"/>
          <w:lang w:eastAsia="ar-SA"/>
        </w:rPr>
        <w:t>ve</w:t>
      </w:r>
      <w:r w:rsidR="00983E13" w:rsidRPr="00AE32DA">
        <w:rPr>
          <w:rFonts w:ascii="Times New Roman" w:eastAsia="Times New Roman" w:hAnsi="Times New Roman"/>
          <w:bCs/>
          <w:iCs/>
          <w:sz w:val="24"/>
          <w:szCs w:val="24"/>
          <w:lang w:eastAsia="ar-SA"/>
        </w:rPr>
        <w:t>.</w:t>
      </w:r>
      <w:r w:rsidR="000D5779">
        <w:rPr>
          <w:rFonts w:ascii="Times New Roman" w:eastAsia="Times New Roman" w:hAnsi="Times New Roman"/>
          <w:bCs/>
          <w:iCs/>
          <w:sz w:val="24"/>
          <w:szCs w:val="24"/>
          <w:lang w:eastAsia="ar-SA"/>
        </w:rPr>
        <w:t xml:space="preserve"> Summad</w:t>
      </w:r>
      <w:r w:rsidR="000E5974" w:rsidRPr="00AE32DA">
        <w:rPr>
          <w:rFonts w:ascii="Times New Roman" w:eastAsia="Times New Roman" w:hAnsi="Times New Roman"/>
          <w:bCs/>
          <w:iCs/>
          <w:sz w:val="24"/>
          <w:szCs w:val="24"/>
          <w:lang w:eastAsia="ar-SA"/>
        </w:rPr>
        <w:t xml:space="preserve"> esitatakse eurodes.</w:t>
      </w:r>
    </w:p>
    <w:p w14:paraId="35419A90" w14:textId="77777777" w:rsidR="001F328A" w:rsidRPr="00AE32DA" w:rsidRDefault="001F328A" w:rsidP="00AE32DA">
      <w:pPr>
        <w:spacing w:after="0" w:line="240" w:lineRule="auto"/>
        <w:jc w:val="both"/>
        <w:rPr>
          <w:rFonts w:ascii="Times New Roman" w:eastAsia="Times New Roman" w:hAnsi="Times New Roman"/>
          <w:bCs/>
          <w:iCs/>
          <w:sz w:val="24"/>
          <w:szCs w:val="24"/>
          <w:lang w:eastAsia="ar-SA"/>
        </w:rPr>
      </w:pPr>
    </w:p>
    <w:p w14:paraId="3633DFD3" w14:textId="3299CDF0" w:rsidR="001F328A" w:rsidRDefault="001F328A"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Kui mõnes liikmesriigis on kehtestatud mitu maksukohustuslasena registreerimise kohustuse tekkimise piirmäära, siis teave sellise liikmesriigi käibe kohta tuleb esitada kaupade ja teenuste </w:t>
      </w:r>
      <w:r w:rsidR="000955BB">
        <w:rPr>
          <w:rFonts w:ascii="Times New Roman" w:eastAsia="Times New Roman" w:hAnsi="Times New Roman"/>
          <w:bCs/>
          <w:iCs/>
          <w:sz w:val="24"/>
          <w:szCs w:val="24"/>
          <w:lang w:eastAsia="ar-SA"/>
        </w:rPr>
        <w:t>lõikes</w:t>
      </w:r>
      <w:r w:rsidRPr="00AE32DA">
        <w:rPr>
          <w:rFonts w:ascii="Times New Roman" w:eastAsia="Times New Roman" w:hAnsi="Times New Roman"/>
          <w:bCs/>
          <w:iCs/>
          <w:sz w:val="24"/>
          <w:szCs w:val="24"/>
          <w:lang w:eastAsia="ar-SA"/>
        </w:rPr>
        <w:t xml:space="preserve"> eraldi. </w:t>
      </w:r>
    </w:p>
    <w:p w14:paraId="48197FFF" w14:textId="77777777" w:rsidR="00BF118D" w:rsidRDefault="00BF118D" w:rsidP="00AE32DA">
      <w:pPr>
        <w:spacing w:after="0" w:line="240" w:lineRule="auto"/>
        <w:jc w:val="both"/>
        <w:rPr>
          <w:rFonts w:ascii="Times New Roman" w:eastAsia="Times New Roman" w:hAnsi="Times New Roman"/>
          <w:bCs/>
          <w:iCs/>
          <w:sz w:val="24"/>
          <w:szCs w:val="24"/>
          <w:lang w:eastAsia="ar-SA"/>
        </w:rPr>
      </w:pPr>
    </w:p>
    <w:p w14:paraId="656FA9B5" w14:textId="6F60C0CC" w:rsidR="00BF118D" w:rsidRPr="00AE32DA" w:rsidRDefault="004939D0"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Eelteate esitamisele järgneva kvartali kohta esitatavas teabes tuleb esitada ka käibe andmed perioodi kohta, mis jääb eelteate esitamise ja sellele järgneva kvartali vahele, et vältida lünka, mis esitamisele kuuluvate andmete osas vastasel korral teki</w:t>
      </w:r>
      <w:r w:rsidR="000955BB">
        <w:rPr>
          <w:rFonts w:ascii="Times New Roman" w:eastAsia="Times New Roman" w:hAnsi="Times New Roman"/>
          <w:bCs/>
          <w:iCs/>
          <w:sz w:val="24"/>
          <w:szCs w:val="24"/>
          <w:lang w:eastAsia="ar-SA"/>
        </w:rPr>
        <w:t>ks</w:t>
      </w:r>
      <w:r>
        <w:rPr>
          <w:rFonts w:ascii="Times New Roman" w:eastAsia="Times New Roman" w:hAnsi="Times New Roman"/>
          <w:bCs/>
          <w:iCs/>
          <w:sz w:val="24"/>
          <w:szCs w:val="24"/>
          <w:lang w:eastAsia="ar-SA"/>
        </w:rPr>
        <w:t xml:space="preserve">. </w:t>
      </w:r>
    </w:p>
    <w:p w14:paraId="2D7F160F" w14:textId="77777777" w:rsidR="00951674" w:rsidRPr="00AE32DA" w:rsidRDefault="00951674" w:rsidP="00AE32DA">
      <w:pPr>
        <w:spacing w:after="0" w:line="240" w:lineRule="auto"/>
        <w:jc w:val="both"/>
        <w:rPr>
          <w:rFonts w:ascii="Times New Roman" w:eastAsia="Times New Roman" w:hAnsi="Times New Roman"/>
          <w:bCs/>
          <w:iCs/>
          <w:sz w:val="24"/>
          <w:szCs w:val="24"/>
          <w:lang w:eastAsia="ar-SA"/>
        </w:rPr>
      </w:pPr>
    </w:p>
    <w:p w14:paraId="1FBE2CAF" w14:textId="31EB5C43" w:rsidR="00951674" w:rsidRPr="00AE32DA" w:rsidRDefault="00951674"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Kui pärast kalendriaasta käibe kohta teabe esitamist tekib vajadus esitatud teavet </w:t>
      </w:r>
      <w:r w:rsidR="00E72B34" w:rsidRPr="00AE32DA">
        <w:rPr>
          <w:rFonts w:ascii="Times New Roman" w:eastAsia="Times New Roman" w:hAnsi="Times New Roman"/>
          <w:bCs/>
          <w:iCs/>
          <w:sz w:val="24"/>
          <w:szCs w:val="24"/>
          <w:lang w:eastAsia="ar-SA"/>
        </w:rPr>
        <w:t>muuta</w:t>
      </w:r>
      <w:r w:rsidRPr="00AE32DA">
        <w:rPr>
          <w:rFonts w:ascii="Times New Roman" w:eastAsia="Times New Roman" w:hAnsi="Times New Roman"/>
          <w:bCs/>
          <w:iCs/>
          <w:sz w:val="24"/>
          <w:szCs w:val="24"/>
          <w:lang w:eastAsia="ar-SA"/>
        </w:rPr>
        <w:t>, tuleb see esitada konkreetse kvartali kohta uuesti. Eelnevate perioodide kohta esitatud teavet ei saa korrigeerida järgmises/jooksvas perioodis.</w:t>
      </w:r>
    </w:p>
    <w:p w14:paraId="72B22EF7" w14:textId="77777777" w:rsidR="000E5974" w:rsidRPr="00AE32DA" w:rsidRDefault="000E5974" w:rsidP="00AE32DA">
      <w:pPr>
        <w:spacing w:after="0" w:line="240" w:lineRule="auto"/>
        <w:jc w:val="both"/>
        <w:rPr>
          <w:rFonts w:ascii="Times New Roman" w:eastAsia="Times New Roman" w:hAnsi="Times New Roman"/>
          <w:bCs/>
          <w:iCs/>
          <w:sz w:val="24"/>
          <w:szCs w:val="24"/>
          <w:lang w:eastAsia="ar-SA"/>
        </w:rPr>
      </w:pPr>
    </w:p>
    <w:p w14:paraId="4B0357F5" w14:textId="4BBACB02" w:rsidR="004F09D8" w:rsidRPr="00AE32DA" w:rsidRDefault="00951674"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Lõige </w:t>
      </w:r>
      <w:r w:rsidR="004C5524" w:rsidRPr="00AE32DA">
        <w:rPr>
          <w:rFonts w:ascii="Times New Roman" w:eastAsia="Times New Roman" w:hAnsi="Times New Roman"/>
          <w:bCs/>
          <w:iCs/>
          <w:sz w:val="24"/>
          <w:szCs w:val="24"/>
          <w:lang w:eastAsia="ar-SA"/>
        </w:rPr>
        <w:t xml:space="preserve">9 näeb ette, et kui </w:t>
      </w:r>
      <w:r w:rsidR="00D25F96" w:rsidRPr="00AE32DA">
        <w:rPr>
          <w:rFonts w:ascii="Times New Roman" w:eastAsia="Times New Roman" w:hAnsi="Times New Roman"/>
          <w:bCs/>
          <w:iCs/>
          <w:sz w:val="24"/>
          <w:szCs w:val="24"/>
          <w:lang w:eastAsia="ar-SA"/>
        </w:rPr>
        <w:t xml:space="preserve">erikorda rakendava </w:t>
      </w:r>
      <w:r w:rsidR="004C5524" w:rsidRPr="00AE32DA">
        <w:rPr>
          <w:rFonts w:ascii="Times New Roman" w:eastAsia="Times New Roman" w:hAnsi="Times New Roman"/>
          <w:bCs/>
          <w:iCs/>
          <w:sz w:val="24"/>
          <w:szCs w:val="24"/>
          <w:lang w:eastAsia="ar-SA"/>
        </w:rPr>
        <w:t xml:space="preserve">isiku kalendriaasta käive ühenduses </w:t>
      </w:r>
      <w:r w:rsidR="00D25F96" w:rsidRPr="00AE32DA">
        <w:rPr>
          <w:rFonts w:ascii="Times New Roman" w:eastAsia="Times New Roman" w:hAnsi="Times New Roman"/>
          <w:bCs/>
          <w:iCs/>
          <w:sz w:val="24"/>
          <w:szCs w:val="24"/>
          <w:lang w:eastAsia="ar-SA"/>
        </w:rPr>
        <w:t xml:space="preserve">ületab piirmäära 100 000 eurot, siis on isikul kohustus sellest maksuhaldurit teavitada 15 </w:t>
      </w:r>
      <w:r w:rsidR="00631919">
        <w:rPr>
          <w:rFonts w:ascii="Times New Roman" w:eastAsia="Times New Roman" w:hAnsi="Times New Roman"/>
          <w:bCs/>
          <w:iCs/>
          <w:sz w:val="24"/>
          <w:szCs w:val="24"/>
          <w:lang w:eastAsia="ar-SA"/>
        </w:rPr>
        <w:t>töö</w:t>
      </w:r>
      <w:r w:rsidR="00D25F96" w:rsidRPr="00AE32DA">
        <w:rPr>
          <w:rFonts w:ascii="Times New Roman" w:eastAsia="Times New Roman" w:hAnsi="Times New Roman"/>
          <w:bCs/>
          <w:iCs/>
          <w:sz w:val="24"/>
          <w:szCs w:val="24"/>
          <w:lang w:eastAsia="ar-SA"/>
        </w:rPr>
        <w:t>päeva jooksul alates nimetatud käibe ületamisest ja esitada teave jooksva kvartali algusest kuni ühenduse</w:t>
      </w:r>
      <w:r w:rsidR="007C3998" w:rsidRPr="00AE32DA">
        <w:rPr>
          <w:rFonts w:ascii="Times New Roman" w:eastAsia="Times New Roman" w:hAnsi="Times New Roman"/>
          <w:bCs/>
          <w:iCs/>
          <w:sz w:val="24"/>
          <w:szCs w:val="24"/>
          <w:lang w:eastAsia="ar-SA"/>
        </w:rPr>
        <w:t>s</w:t>
      </w:r>
      <w:r w:rsidR="00D25F96" w:rsidRPr="00AE32DA">
        <w:rPr>
          <w:rFonts w:ascii="Times New Roman" w:eastAsia="Times New Roman" w:hAnsi="Times New Roman"/>
          <w:bCs/>
          <w:iCs/>
          <w:sz w:val="24"/>
          <w:szCs w:val="24"/>
          <w:lang w:eastAsia="ar-SA"/>
        </w:rPr>
        <w:t xml:space="preserve"> kalendriaasta käibe</w:t>
      </w:r>
      <w:r w:rsidR="007C3998" w:rsidRPr="00AE32DA">
        <w:rPr>
          <w:rFonts w:ascii="Times New Roman" w:eastAsia="Times New Roman" w:hAnsi="Times New Roman"/>
          <w:bCs/>
          <w:iCs/>
          <w:sz w:val="24"/>
          <w:szCs w:val="24"/>
          <w:lang w:eastAsia="ar-SA"/>
        </w:rPr>
        <w:t xml:space="preserve"> piirmäära</w:t>
      </w:r>
      <w:r w:rsidR="00D25F96" w:rsidRPr="00AE32DA">
        <w:rPr>
          <w:rFonts w:ascii="Times New Roman" w:eastAsia="Times New Roman" w:hAnsi="Times New Roman"/>
          <w:bCs/>
          <w:iCs/>
          <w:sz w:val="24"/>
          <w:szCs w:val="24"/>
          <w:lang w:eastAsia="ar-SA"/>
        </w:rPr>
        <w:t xml:space="preserve"> ületamiseni. Näiteks, kui isiku kalendriaasta käive ühenduses ületab </w:t>
      </w:r>
      <w:r w:rsidR="00BF3C74" w:rsidRPr="00AE32DA">
        <w:rPr>
          <w:rFonts w:ascii="Times New Roman" w:eastAsia="Times New Roman" w:hAnsi="Times New Roman"/>
          <w:bCs/>
          <w:iCs/>
          <w:sz w:val="24"/>
          <w:szCs w:val="24"/>
          <w:lang w:eastAsia="ar-SA"/>
        </w:rPr>
        <w:t>5</w:t>
      </w:r>
      <w:r w:rsidR="00D25F96" w:rsidRPr="00AE32DA">
        <w:rPr>
          <w:rFonts w:ascii="Times New Roman" w:eastAsia="Times New Roman" w:hAnsi="Times New Roman"/>
          <w:bCs/>
          <w:iCs/>
          <w:sz w:val="24"/>
          <w:szCs w:val="24"/>
          <w:lang w:eastAsia="ar-SA"/>
        </w:rPr>
        <w:t xml:space="preserve">. mail piirmäära 100 000 euro, tuleb tal sellest maksuhaldurit teavitada </w:t>
      </w:r>
      <w:r w:rsidR="00631919">
        <w:rPr>
          <w:rFonts w:ascii="Times New Roman" w:eastAsia="Times New Roman" w:hAnsi="Times New Roman"/>
          <w:bCs/>
          <w:iCs/>
          <w:sz w:val="24"/>
          <w:szCs w:val="24"/>
          <w:lang w:eastAsia="ar-SA"/>
        </w:rPr>
        <w:t xml:space="preserve">15 tööpäeva jooksul </w:t>
      </w:r>
      <w:r w:rsidR="00D25F96" w:rsidRPr="00AE32DA">
        <w:rPr>
          <w:rFonts w:ascii="Times New Roman" w:eastAsia="Times New Roman" w:hAnsi="Times New Roman"/>
          <w:bCs/>
          <w:iCs/>
          <w:sz w:val="24"/>
          <w:szCs w:val="24"/>
          <w:lang w:eastAsia="ar-SA"/>
        </w:rPr>
        <w:t xml:space="preserve">ja esitada teave </w:t>
      </w:r>
      <w:r w:rsidR="00BF3C74" w:rsidRPr="00AE32DA">
        <w:rPr>
          <w:rFonts w:ascii="Times New Roman" w:eastAsia="Times New Roman" w:hAnsi="Times New Roman"/>
          <w:bCs/>
          <w:iCs/>
          <w:sz w:val="24"/>
          <w:szCs w:val="24"/>
          <w:lang w:eastAsia="ar-SA"/>
        </w:rPr>
        <w:t>jooksva kvartali käibe kohta liikmesriikide lõikes, milles on hõlmatud periood 1. aprillist kuni 5. maini.</w:t>
      </w:r>
    </w:p>
    <w:p w14:paraId="02310C2E" w14:textId="77777777" w:rsidR="004C5524" w:rsidRPr="00AE32DA" w:rsidRDefault="004C5524" w:rsidP="00AE32DA">
      <w:pPr>
        <w:spacing w:after="0" w:line="240" w:lineRule="auto"/>
        <w:jc w:val="both"/>
        <w:rPr>
          <w:rFonts w:ascii="Times New Roman" w:eastAsia="Times New Roman" w:hAnsi="Times New Roman"/>
          <w:bCs/>
          <w:iCs/>
          <w:sz w:val="24"/>
          <w:szCs w:val="24"/>
          <w:lang w:eastAsia="ar-SA"/>
        </w:rPr>
      </w:pPr>
    </w:p>
    <w:p w14:paraId="3347B0D0" w14:textId="559A10D1" w:rsidR="004C5524" w:rsidRPr="000D5779" w:rsidRDefault="004C5524"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Lõike 10 </w:t>
      </w:r>
      <w:r w:rsidR="000D5779" w:rsidRPr="000D5779">
        <w:rPr>
          <w:rFonts w:ascii="Times New Roman" w:eastAsia="Times New Roman" w:hAnsi="Times New Roman"/>
          <w:bCs/>
          <w:iCs/>
          <w:sz w:val="24"/>
          <w:szCs w:val="24"/>
          <w:lang w:eastAsia="ar-SA"/>
        </w:rPr>
        <w:t xml:space="preserve">kohaselt arvestades, et eelteates ja kvartaliaruandes esitatakse summad eurodes, siis käibed, mis on tehtud muus valuutas kui euro tuleb eurodeks ümber arvestada. Selleks kasutatakse kalendriaasta esimesel päeval </w:t>
      </w:r>
      <w:r w:rsidR="000D5779" w:rsidRPr="00A63438">
        <w:rPr>
          <w:rFonts w:ascii="Times New Roman" w:hAnsi="Times New Roman"/>
          <w:sz w:val="24"/>
          <w:szCs w:val="24"/>
        </w:rPr>
        <w:t>Euroopa Keskpanga poolt avaldatud vahetuskurssi, või kui selle päeva kohta ei ole kursse avaldatud, siis järgmise avaldamispäeva vahetuskurssi.</w:t>
      </w:r>
    </w:p>
    <w:p w14:paraId="5A08E6A6" w14:textId="77777777" w:rsidR="00951674" w:rsidRPr="00AE32DA" w:rsidRDefault="00951674" w:rsidP="00AE32DA">
      <w:pPr>
        <w:spacing w:after="0" w:line="240" w:lineRule="auto"/>
        <w:jc w:val="both"/>
        <w:rPr>
          <w:rFonts w:ascii="Times New Roman" w:eastAsia="Times New Roman" w:hAnsi="Times New Roman"/>
          <w:bCs/>
          <w:iCs/>
          <w:sz w:val="24"/>
          <w:szCs w:val="24"/>
          <w:lang w:eastAsia="ar-SA"/>
        </w:rPr>
      </w:pPr>
    </w:p>
    <w:p w14:paraId="6C18375D" w14:textId="447D475F" w:rsidR="00764576" w:rsidRDefault="00764576"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Lõi</w:t>
      </w:r>
      <w:r w:rsidR="007C3998" w:rsidRPr="00AE32DA">
        <w:rPr>
          <w:rFonts w:ascii="Times New Roman" w:eastAsia="Times New Roman" w:hAnsi="Times New Roman"/>
          <w:bCs/>
          <w:iCs/>
          <w:sz w:val="24"/>
          <w:szCs w:val="24"/>
          <w:lang w:eastAsia="ar-SA"/>
        </w:rPr>
        <w:t>kes</w:t>
      </w:r>
      <w:r w:rsidRPr="00AE32DA">
        <w:rPr>
          <w:rFonts w:ascii="Times New Roman" w:eastAsia="Times New Roman" w:hAnsi="Times New Roman"/>
          <w:bCs/>
          <w:iCs/>
          <w:sz w:val="24"/>
          <w:szCs w:val="24"/>
          <w:lang w:eastAsia="ar-SA"/>
        </w:rPr>
        <w:t xml:space="preserve"> 11 </w:t>
      </w:r>
      <w:r w:rsidR="007C3998" w:rsidRPr="00AE32DA">
        <w:rPr>
          <w:rFonts w:ascii="Times New Roman" w:eastAsia="Times New Roman" w:hAnsi="Times New Roman"/>
          <w:bCs/>
          <w:iCs/>
          <w:sz w:val="24"/>
          <w:szCs w:val="24"/>
          <w:lang w:eastAsia="ar-SA"/>
        </w:rPr>
        <w:t xml:space="preserve">sätestatakse olukorrad, millal </w:t>
      </w:r>
      <w:r w:rsidR="007760FC" w:rsidRPr="00AE32DA">
        <w:rPr>
          <w:rFonts w:ascii="Times New Roman" w:eastAsia="Times New Roman" w:hAnsi="Times New Roman"/>
          <w:bCs/>
          <w:iCs/>
          <w:sz w:val="24"/>
          <w:szCs w:val="24"/>
          <w:lang w:eastAsia="ar-SA"/>
        </w:rPr>
        <w:t xml:space="preserve">maksuhaldur </w:t>
      </w:r>
      <w:r w:rsidR="00AC2D77">
        <w:rPr>
          <w:rFonts w:ascii="Times New Roman" w:eastAsia="Times New Roman" w:hAnsi="Times New Roman"/>
          <w:bCs/>
          <w:iCs/>
          <w:sz w:val="24"/>
          <w:szCs w:val="24"/>
          <w:lang w:eastAsia="ar-SA"/>
        </w:rPr>
        <w:t>lõpetab</w:t>
      </w:r>
      <w:r w:rsidR="007760FC" w:rsidRPr="00AE32DA">
        <w:rPr>
          <w:rFonts w:ascii="Times New Roman" w:eastAsia="Times New Roman" w:hAnsi="Times New Roman"/>
          <w:bCs/>
          <w:iCs/>
          <w:sz w:val="24"/>
          <w:szCs w:val="24"/>
          <w:lang w:eastAsia="ar-SA"/>
        </w:rPr>
        <w:t xml:space="preserve"> </w:t>
      </w:r>
      <w:r w:rsidR="00E72B34" w:rsidRPr="00AE32DA">
        <w:rPr>
          <w:rFonts w:ascii="Times New Roman" w:eastAsia="Times New Roman" w:hAnsi="Times New Roman"/>
          <w:bCs/>
          <w:iCs/>
          <w:sz w:val="24"/>
          <w:szCs w:val="24"/>
          <w:lang w:eastAsia="ar-SA"/>
        </w:rPr>
        <w:t xml:space="preserve">osaliselt või täielikult </w:t>
      </w:r>
      <w:r w:rsidR="00930C80">
        <w:rPr>
          <w:rFonts w:ascii="Times New Roman" w:eastAsia="Times New Roman" w:hAnsi="Times New Roman"/>
          <w:bCs/>
          <w:iCs/>
          <w:sz w:val="24"/>
          <w:szCs w:val="24"/>
          <w:lang w:eastAsia="ar-SA"/>
        </w:rPr>
        <w:t xml:space="preserve">väikeettevõtete </w:t>
      </w:r>
      <w:r w:rsidR="007C3998" w:rsidRPr="00AE32DA">
        <w:rPr>
          <w:rFonts w:ascii="Times New Roman" w:eastAsia="Times New Roman" w:hAnsi="Times New Roman"/>
          <w:bCs/>
          <w:iCs/>
          <w:sz w:val="24"/>
          <w:szCs w:val="24"/>
          <w:lang w:eastAsia="ar-SA"/>
        </w:rPr>
        <w:t>erikor</w:t>
      </w:r>
      <w:r w:rsidR="00E72B34" w:rsidRPr="00AE32DA">
        <w:rPr>
          <w:rFonts w:ascii="Times New Roman" w:eastAsia="Times New Roman" w:hAnsi="Times New Roman"/>
          <w:bCs/>
          <w:iCs/>
          <w:sz w:val="24"/>
          <w:szCs w:val="24"/>
          <w:lang w:eastAsia="ar-SA"/>
        </w:rPr>
        <w:t>ra</w:t>
      </w:r>
      <w:r w:rsidR="007C3998" w:rsidRPr="00AE32DA">
        <w:rPr>
          <w:rFonts w:ascii="Times New Roman" w:eastAsia="Times New Roman" w:hAnsi="Times New Roman"/>
          <w:bCs/>
          <w:iCs/>
          <w:sz w:val="24"/>
          <w:szCs w:val="24"/>
          <w:lang w:eastAsia="ar-SA"/>
        </w:rPr>
        <w:t xml:space="preserve"> rakenda</w:t>
      </w:r>
      <w:r w:rsidR="00E72B34" w:rsidRPr="00AE32DA">
        <w:rPr>
          <w:rFonts w:ascii="Times New Roman" w:eastAsia="Times New Roman" w:hAnsi="Times New Roman"/>
          <w:bCs/>
          <w:iCs/>
          <w:sz w:val="24"/>
          <w:szCs w:val="24"/>
          <w:lang w:eastAsia="ar-SA"/>
        </w:rPr>
        <w:t>mise</w:t>
      </w:r>
      <w:r w:rsidR="007C3998" w:rsidRPr="00AE32DA">
        <w:rPr>
          <w:rFonts w:ascii="Times New Roman" w:eastAsia="Times New Roman" w:hAnsi="Times New Roman"/>
          <w:bCs/>
          <w:iCs/>
          <w:sz w:val="24"/>
          <w:szCs w:val="24"/>
          <w:lang w:eastAsia="ar-SA"/>
        </w:rPr>
        <w:t xml:space="preserve"> õigus</w:t>
      </w:r>
      <w:r w:rsidR="007760FC" w:rsidRPr="00AE32DA">
        <w:rPr>
          <w:rFonts w:ascii="Times New Roman" w:eastAsia="Times New Roman" w:hAnsi="Times New Roman"/>
          <w:bCs/>
          <w:iCs/>
          <w:sz w:val="24"/>
          <w:szCs w:val="24"/>
          <w:lang w:eastAsia="ar-SA"/>
        </w:rPr>
        <w:t>e</w:t>
      </w:r>
      <w:r w:rsidR="00E72B34" w:rsidRPr="00AE32DA">
        <w:rPr>
          <w:rFonts w:ascii="Times New Roman" w:eastAsia="Times New Roman" w:hAnsi="Times New Roman"/>
          <w:bCs/>
          <w:iCs/>
          <w:sz w:val="24"/>
          <w:szCs w:val="24"/>
          <w:lang w:eastAsia="ar-SA"/>
        </w:rPr>
        <w:t>, ehk isiku õiguse</w:t>
      </w:r>
      <w:r w:rsidR="007C3998" w:rsidRPr="00AE32DA">
        <w:rPr>
          <w:rFonts w:ascii="Times New Roman" w:eastAsia="Times New Roman" w:hAnsi="Times New Roman"/>
          <w:bCs/>
          <w:iCs/>
          <w:sz w:val="24"/>
          <w:szCs w:val="24"/>
          <w:lang w:eastAsia="ar-SA"/>
        </w:rPr>
        <w:t xml:space="preserve"> </w:t>
      </w:r>
      <w:r w:rsidR="007760FC" w:rsidRPr="00AE32DA">
        <w:rPr>
          <w:rFonts w:ascii="Times New Roman" w:eastAsia="Times New Roman" w:hAnsi="Times New Roman"/>
          <w:bCs/>
          <w:iCs/>
          <w:sz w:val="24"/>
          <w:szCs w:val="24"/>
          <w:lang w:eastAsia="ar-SA"/>
        </w:rPr>
        <w:t>teis</w:t>
      </w:r>
      <w:r w:rsidR="00E72B34" w:rsidRPr="00AE32DA">
        <w:rPr>
          <w:rFonts w:ascii="Times New Roman" w:eastAsia="Times New Roman" w:hAnsi="Times New Roman"/>
          <w:bCs/>
          <w:iCs/>
          <w:sz w:val="24"/>
          <w:szCs w:val="24"/>
          <w:lang w:eastAsia="ar-SA"/>
        </w:rPr>
        <w:t>e</w:t>
      </w:r>
      <w:r w:rsidR="007760FC" w:rsidRPr="00AE32DA">
        <w:rPr>
          <w:rFonts w:ascii="Times New Roman" w:eastAsia="Times New Roman" w:hAnsi="Times New Roman"/>
          <w:bCs/>
          <w:iCs/>
          <w:sz w:val="24"/>
          <w:szCs w:val="24"/>
          <w:lang w:eastAsia="ar-SA"/>
        </w:rPr>
        <w:t>s liikmesrii</w:t>
      </w:r>
      <w:r w:rsidR="00E72B34" w:rsidRPr="00AE32DA">
        <w:rPr>
          <w:rFonts w:ascii="Times New Roman" w:eastAsia="Times New Roman" w:hAnsi="Times New Roman"/>
          <w:bCs/>
          <w:iCs/>
          <w:sz w:val="24"/>
          <w:szCs w:val="24"/>
          <w:lang w:eastAsia="ar-SA"/>
        </w:rPr>
        <w:t>gis</w:t>
      </w:r>
      <w:r w:rsidR="007760FC" w:rsidRPr="00AE32DA">
        <w:rPr>
          <w:rFonts w:ascii="Times New Roman" w:eastAsia="Times New Roman" w:hAnsi="Times New Roman"/>
          <w:bCs/>
          <w:iCs/>
          <w:sz w:val="24"/>
          <w:szCs w:val="24"/>
          <w:lang w:eastAsia="ar-SA"/>
        </w:rPr>
        <w:t xml:space="preserve"> </w:t>
      </w:r>
      <w:r w:rsidR="001A5E45" w:rsidRPr="00AE32DA">
        <w:rPr>
          <w:rFonts w:ascii="Times New Roman" w:eastAsia="Times New Roman" w:hAnsi="Times New Roman"/>
          <w:bCs/>
          <w:iCs/>
          <w:sz w:val="24"/>
          <w:szCs w:val="24"/>
          <w:lang w:eastAsia="ar-SA"/>
        </w:rPr>
        <w:t>maksuvabastust</w:t>
      </w:r>
      <w:r w:rsidR="007C3998" w:rsidRPr="00AE32DA">
        <w:rPr>
          <w:rFonts w:ascii="Times New Roman" w:eastAsia="Times New Roman" w:hAnsi="Times New Roman"/>
          <w:bCs/>
          <w:iCs/>
          <w:sz w:val="24"/>
          <w:szCs w:val="24"/>
          <w:lang w:eastAsia="ar-SA"/>
        </w:rPr>
        <w:t xml:space="preserve"> rakendada</w:t>
      </w:r>
      <w:r w:rsidR="007760FC" w:rsidRPr="00AE32DA">
        <w:rPr>
          <w:rFonts w:ascii="Times New Roman" w:eastAsia="Times New Roman" w:hAnsi="Times New Roman"/>
          <w:bCs/>
          <w:iCs/>
          <w:sz w:val="24"/>
          <w:szCs w:val="24"/>
          <w:lang w:eastAsia="ar-SA"/>
        </w:rPr>
        <w:t xml:space="preserve">. </w:t>
      </w:r>
      <w:r w:rsidR="001A5E45" w:rsidRPr="00AE32DA">
        <w:rPr>
          <w:rFonts w:ascii="Times New Roman" w:eastAsia="Times New Roman" w:hAnsi="Times New Roman"/>
          <w:bCs/>
          <w:iCs/>
          <w:sz w:val="24"/>
          <w:szCs w:val="24"/>
          <w:lang w:eastAsia="ar-SA"/>
        </w:rPr>
        <w:t xml:space="preserve">Arvestades, et erikorra rakendamine on isikute jaoks vabatahtlik, </w:t>
      </w:r>
      <w:r w:rsidR="00E440E6" w:rsidRPr="00AE32DA">
        <w:rPr>
          <w:rFonts w:ascii="Times New Roman" w:eastAsia="Times New Roman" w:hAnsi="Times New Roman"/>
          <w:bCs/>
          <w:iCs/>
          <w:sz w:val="24"/>
          <w:szCs w:val="24"/>
          <w:lang w:eastAsia="ar-SA"/>
        </w:rPr>
        <w:t xml:space="preserve">võib </w:t>
      </w:r>
      <w:r w:rsidR="001A5E45" w:rsidRPr="00AE32DA">
        <w:rPr>
          <w:rFonts w:ascii="Times New Roman" w:eastAsia="Times New Roman" w:hAnsi="Times New Roman"/>
          <w:bCs/>
          <w:iCs/>
          <w:sz w:val="24"/>
          <w:szCs w:val="24"/>
          <w:lang w:eastAsia="ar-SA"/>
        </w:rPr>
        <w:t>erikorda rakendav isik igal ajal sellest maksuhaldurit teavitades loobuda. Erikorda ei ole õigus rakendada juhul, kui asjaomase liikmesriigi maksukohustuslasena registreerimise piirmäär on ületatud, arvestades ka ülemineku</w:t>
      </w:r>
      <w:r w:rsidR="003D1FF7" w:rsidRPr="00AE32DA">
        <w:rPr>
          <w:rFonts w:ascii="Times New Roman" w:eastAsia="Times New Roman" w:hAnsi="Times New Roman"/>
          <w:bCs/>
          <w:iCs/>
          <w:sz w:val="24"/>
          <w:szCs w:val="24"/>
          <w:lang w:eastAsia="ar-SA"/>
        </w:rPr>
        <w:t xml:space="preserve"> meetmeid</w:t>
      </w:r>
      <w:r w:rsidR="00930C80">
        <w:rPr>
          <w:rFonts w:ascii="Times New Roman" w:eastAsia="Times New Roman" w:hAnsi="Times New Roman"/>
          <w:bCs/>
          <w:iCs/>
          <w:sz w:val="24"/>
          <w:szCs w:val="24"/>
          <w:lang w:eastAsia="ar-SA"/>
        </w:rPr>
        <w:t xml:space="preserve"> (vt lõike 1</w:t>
      </w:r>
      <w:r w:rsidR="000D5779">
        <w:rPr>
          <w:rFonts w:ascii="Times New Roman" w:eastAsia="Times New Roman" w:hAnsi="Times New Roman"/>
          <w:bCs/>
          <w:iCs/>
          <w:sz w:val="24"/>
          <w:szCs w:val="24"/>
          <w:lang w:eastAsia="ar-SA"/>
        </w:rPr>
        <w:t>3</w:t>
      </w:r>
      <w:r w:rsidR="00930C80">
        <w:rPr>
          <w:rFonts w:ascii="Times New Roman" w:eastAsia="Times New Roman" w:hAnsi="Times New Roman"/>
          <w:bCs/>
          <w:iCs/>
          <w:sz w:val="24"/>
          <w:szCs w:val="24"/>
          <w:lang w:eastAsia="ar-SA"/>
        </w:rPr>
        <w:t xml:space="preserve"> selgitus)</w:t>
      </w:r>
      <w:r w:rsidR="001A5E45" w:rsidRPr="00AE32DA">
        <w:rPr>
          <w:rFonts w:ascii="Times New Roman" w:eastAsia="Times New Roman" w:hAnsi="Times New Roman"/>
          <w:bCs/>
          <w:iCs/>
          <w:sz w:val="24"/>
          <w:szCs w:val="24"/>
          <w:lang w:eastAsia="ar-SA"/>
        </w:rPr>
        <w:t xml:space="preserve">, kui vastav liikmesriik on otsustanud </w:t>
      </w:r>
      <w:r w:rsidR="003D1FF7" w:rsidRPr="00AE32DA">
        <w:rPr>
          <w:rFonts w:ascii="Times New Roman" w:eastAsia="Times New Roman" w:hAnsi="Times New Roman"/>
          <w:bCs/>
          <w:iCs/>
          <w:sz w:val="24"/>
          <w:szCs w:val="24"/>
          <w:lang w:eastAsia="ar-SA"/>
        </w:rPr>
        <w:t>need</w:t>
      </w:r>
      <w:r w:rsidR="001A5E45" w:rsidRPr="00AE32DA">
        <w:rPr>
          <w:rFonts w:ascii="Times New Roman" w:eastAsia="Times New Roman" w:hAnsi="Times New Roman"/>
          <w:bCs/>
          <w:iCs/>
          <w:sz w:val="24"/>
          <w:szCs w:val="24"/>
          <w:lang w:eastAsia="ar-SA"/>
        </w:rPr>
        <w:t xml:space="preserve"> kehtestada. </w:t>
      </w:r>
      <w:r w:rsidR="007654AB">
        <w:rPr>
          <w:rFonts w:ascii="Times New Roman" w:eastAsia="Times New Roman" w:hAnsi="Times New Roman"/>
          <w:bCs/>
          <w:iCs/>
          <w:sz w:val="24"/>
          <w:szCs w:val="24"/>
          <w:lang w:eastAsia="ar-SA"/>
        </w:rPr>
        <w:t>K</w:t>
      </w:r>
      <w:r w:rsidR="007654AB" w:rsidRPr="00AE32DA">
        <w:rPr>
          <w:rFonts w:ascii="Times New Roman" w:eastAsia="Times New Roman" w:hAnsi="Times New Roman"/>
          <w:bCs/>
          <w:iCs/>
          <w:sz w:val="24"/>
          <w:szCs w:val="24"/>
          <w:lang w:eastAsia="ar-SA"/>
        </w:rPr>
        <w:t>ui ühenduse kalendriaasta käibe piirmäär 100 000 eurot on ületatud</w:t>
      </w:r>
      <w:r w:rsidR="007654AB">
        <w:rPr>
          <w:rFonts w:ascii="Times New Roman" w:eastAsia="Times New Roman" w:hAnsi="Times New Roman"/>
          <w:bCs/>
          <w:iCs/>
          <w:sz w:val="24"/>
          <w:szCs w:val="24"/>
          <w:lang w:eastAsia="ar-SA"/>
        </w:rPr>
        <w:t xml:space="preserve">, </w:t>
      </w:r>
      <w:r w:rsidR="00E440E6" w:rsidRPr="00AE32DA">
        <w:rPr>
          <w:rFonts w:ascii="Times New Roman" w:eastAsia="Times New Roman" w:hAnsi="Times New Roman"/>
          <w:bCs/>
          <w:iCs/>
          <w:sz w:val="24"/>
          <w:szCs w:val="24"/>
          <w:lang w:eastAsia="ar-SA"/>
        </w:rPr>
        <w:t xml:space="preserve">ei ole õigus </w:t>
      </w:r>
      <w:r w:rsidR="007654AB">
        <w:rPr>
          <w:rFonts w:ascii="Times New Roman" w:eastAsia="Times New Roman" w:hAnsi="Times New Roman"/>
          <w:bCs/>
          <w:iCs/>
          <w:sz w:val="24"/>
          <w:szCs w:val="24"/>
          <w:lang w:eastAsia="ar-SA"/>
        </w:rPr>
        <w:t>e</w:t>
      </w:r>
      <w:r w:rsidR="001A5E45" w:rsidRPr="00AE32DA">
        <w:rPr>
          <w:rFonts w:ascii="Times New Roman" w:eastAsia="Times New Roman" w:hAnsi="Times New Roman"/>
          <w:bCs/>
          <w:iCs/>
          <w:sz w:val="24"/>
          <w:szCs w:val="24"/>
          <w:lang w:eastAsia="ar-SA"/>
        </w:rPr>
        <w:t>rikorda rakendada üheski teises liikmesriigis,</w:t>
      </w:r>
      <w:r w:rsidR="00904BE8" w:rsidRPr="00AE32DA">
        <w:rPr>
          <w:rFonts w:ascii="Times New Roman" w:eastAsia="Times New Roman" w:hAnsi="Times New Roman"/>
          <w:bCs/>
          <w:iCs/>
          <w:sz w:val="24"/>
          <w:szCs w:val="24"/>
          <w:lang w:eastAsia="ar-SA"/>
        </w:rPr>
        <w:t xml:space="preserve"> välja arvatud Eesti</w:t>
      </w:r>
      <w:r w:rsidR="009E6B61">
        <w:rPr>
          <w:rFonts w:ascii="Times New Roman" w:eastAsia="Times New Roman" w:hAnsi="Times New Roman"/>
          <w:bCs/>
          <w:iCs/>
          <w:sz w:val="24"/>
          <w:szCs w:val="24"/>
          <w:lang w:eastAsia="ar-SA"/>
        </w:rPr>
        <w:t>s</w:t>
      </w:r>
      <w:r w:rsidR="009E7399">
        <w:rPr>
          <w:rFonts w:ascii="Times New Roman" w:eastAsia="Times New Roman" w:hAnsi="Times New Roman"/>
          <w:bCs/>
          <w:iCs/>
          <w:sz w:val="24"/>
          <w:szCs w:val="24"/>
          <w:lang w:eastAsia="ar-SA"/>
        </w:rPr>
        <w:t xml:space="preserve"> </w:t>
      </w:r>
      <w:r w:rsidR="007654AB">
        <w:rPr>
          <w:rFonts w:ascii="Times New Roman" w:eastAsia="Times New Roman" w:hAnsi="Times New Roman"/>
          <w:bCs/>
          <w:iCs/>
          <w:sz w:val="24"/>
          <w:szCs w:val="24"/>
          <w:lang w:eastAsia="ar-SA"/>
        </w:rPr>
        <w:t>eeldusel</w:t>
      </w:r>
      <w:r w:rsidR="009E7399">
        <w:rPr>
          <w:rFonts w:ascii="Times New Roman" w:eastAsia="Times New Roman" w:hAnsi="Times New Roman"/>
          <w:bCs/>
          <w:iCs/>
          <w:sz w:val="24"/>
          <w:szCs w:val="24"/>
          <w:lang w:eastAsia="ar-SA"/>
        </w:rPr>
        <w:t>, et</w:t>
      </w:r>
      <w:r w:rsidR="00D560CF">
        <w:rPr>
          <w:rFonts w:ascii="Times New Roman" w:eastAsia="Times New Roman" w:hAnsi="Times New Roman"/>
          <w:bCs/>
          <w:iCs/>
          <w:sz w:val="24"/>
          <w:szCs w:val="24"/>
          <w:lang w:eastAsia="ar-SA"/>
        </w:rPr>
        <w:t xml:space="preserve"> </w:t>
      </w:r>
      <w:r w:rsidR="00904BE8" w:rsidRPr="00AE32DA">
        <w:rPr>
          <w:rFonts w:ascii="Times New Roman" w:eastAsia="Times New Roman" w:hAnsi="Times New Roman"/>
          <w:bCs/>
          <w:iCs/>
          <w:sz w:val="24"/>
          <w:szCs w:val="24"/>
          <w:lang w:eastAsia="ar-SA"/>
        </w:rPr>
        <w:t>KMS § 19 lõike</w:t>
      </w:r>
      <w:r w:rsidR="00D560CF">
        <w:rPr>
          <w:rFonts w:ascii="Times New Roman" w:eastAsia="Times New Roman" w:hAnsi="Times New Roman"/>
          <w:bCs/>
          <w:iCs/>
          <w:sz w:val="24"/>
          <w:szCs w:val="24"/>
          <w:lang w:eastAsia="ar-SA"/>
        </w:rPr>
        <w:t xml:space="preserve">s 1 sätestatud </w:t>
      </w:r>
      <w:r w:rsidR="007654AB">
        <w:rPr>
          <w:rFonts w:ascii="Times New Roman" w:eastAsia="Times New Roman" w:hAnsi="Times New Roman"/>
          <w:bCs/>
          <w:iCs/>
          <w:sz w:val="24"/>
          <w:szCs w:val="24"/>
          <w:lang w:eastAsia="ar-SA"/>
        </w:rPr>
        <w:t xml:space="preserve">maksukohutuse tekkimise </w:t>
      </w:r>
      <w:r w:rsidR="00D560CF">
        <w:rPr>
          <w:rFonts w:ascii="Times New Roman" w:eastAsia="Times New Roman" w:hAnsi="Times New Roman"/>
          <w:bCs/>
          <w:iCs/>
          <w:sz w:val="24"/>
          <w:szCs w:val="24"/>
          <w:lang w:eastAsia="ar-SA"/>
        </w:rPr>
        <w:t>piirmäär 40</w:t>
      </w:r>
      <w:r w:rsidR="000259E8">
        <w:rPr>
          <w:rFonts w:ascii="Times New Roman" w:eastAsia="Times New Roman" w:hAnsi="Times New Roman"/>
          <w:bCs/>
          <w:iCs/>
          <w:sz w:val="24"/>
          <w:szCs w:val="24"/>
          <w:lang w:eastAsia="ar-SA"/>
        </w:rPr>
        <w:t xml:space="preserve"> </w:t>
      </w:r>
      <w:r w:rsidR="00D560CF">
        <w:rPr>
          <w:rFonts w:ascii="Times New Roman" w:eastAsia="Times New Roman" w:hAnsi="Times New Roman"/>
          <w:bCs/>
          <w:iCs/>
          <w:sz w:val="24"/>
          <w:szCs w:val="24"/>
          <w:lang w:eastAsia="ar-SA"/>
        </w:rPr>
        <w:t>000 eurot ei ole ületatud</w:t>
      </w:r>
      <w:r w:rsidR="007654AB">
        <w:rPr>
          <w:rFonts w:ascii="Times New Roman" w:eastAsia="Times New Roman" w:hAnsi="Times New Roman"/>
          <w:bCs/>
          <w:iCs/>
          <w:sz w:val="24"/>
          <w:szCs w:val="24"/>
          <w:lang w:eastAsia="ar-SA"/>
        </w:rPr>
        <w:t>.</w:t>
      </w:r>
      <w:r w:rsidR="001A5E45" w:rsidRPr="00AE32DA">
        <w:rPr>
          <w:rFonts w:ascii="Times New Roman" w:eastAsia="Times New Roman" w:hAnsi="Times New Roman"/>
          <w:bCs/>
          <w:iCs/>
          <w:sz w:val="24"/>
          <w:szCs w:val="24"/>
          <w:lang w:eastAsia="ar-SA"/>
        </w:rPr>
        <w:t xml:space="preserve"> </w:t>
      </w:r>
      <w:r w:rsidR="00F22CB1">
        <w:rPr>
          <w:rFonts w:ascii="Times New Roman" w:eastAsia="Times New Roman" w:hAnsi="Times New Roman"/>
          <w:bCs/>
          <w:iCs/>
          <w:sz w:val="24"/>
          <w:szCs w:val="24"/>
          <w:lang w:eastAsia="ar-SA"/>
        </w:rPr>
        <w:t xml:space="preserve">Erikorra rakendamine lõpetatakse ka juhul, kui erikorda rakendav isik on teatanud oma tegevuse lõpetamisest või kui maksuhaldur võib seda muul viisil eeldada. Maksuhaldur saab eeldada isiku tegevuse lõpetamist näiteks, kui mitme järjestikuse kvartali jooksul isik käivet teistes </w:t>
      </w:r>
      <w:r w:rsidR="00F46A90">
        <w:rPr>
          <w:rFonts w:ascii="Times New Roman" w:eastAsia="Times New Roman" w:hAnsi="Times New Roman"/>
          <w:bCs/>
          <w:iCs/>
          <w:sz w:val="24"/>
          <w:szCs w:val="24"/>
          <w:lang w:eastAsia="ar-SA"/>
        </w:rPr>
        <w:t>liikmesriikides ei deklareeri.</w:t>
      </w:r>
      <w:r w:rsidR="001A5E45" w:rsidRPr="00AE32DA">
        <w:rPr>
          <w:rFonts w:ascii="Times New Roman" w:eastAsia="Times New Roman" w:hAnsi="Times New Roman"/>
          <w:bCs/>
          <w:iCs/>
          <w:sz w:val="24"/>
          <w:szCs w:val="24"/>
          <w:lang w:eastAsia="ar-SA"/>
        </w:rPr>
        <w:t xml:space="preserve"> </w:t>
      </w:r>
    </w:p>
    <w:p w14:paraId="6E27AC02" w14:textId="77777777" w:rsidR="00AC2D77" w:rsidRDefault="00AC2D77" w:rsidP="00AE32DA">
      <w:pPr>
        <w:spacing w:after="0" w:line="240" w:lineRule="auto"/>
        <w:jc w:val="both"/>
        <w:rPr>
          <w:rFonts w:ascii="Times New Roman" w:eastAsia="Times New Roman" w:hAnsi="Times New Roman"/>
          <w:bCs/>
          <w:iCs/>
          <w:sz w:val="24"/>
          <w:szCs w:val="24"/>
          <w:lang w:eastAsia="ar-SA"/>
        </w:rPr>
      </w:pPr>
    </w:p>
    <w:p w14:paraId="43B976D2" w14:textId="6C03E8BA" w:rsidR="00AC2D77" w:rsidRPr="00AE32DA" w:rsidRDefault="00AC2D77" w:rsidP="00AE32DA">
      <w:pPr>
        <w:spacing w:after="0" w:line="240" w:lineRule="auto"/>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 xml:space="preserve">Lõike 12 kohaselt </w:t>
      </w:r>
      <w:r w:rsidR="004939D0">
        <w:rPr>
          <w:rFonts w:ascii="Times New Roman" w:eastAsia="Times New Roman" w:hAnsi="Times New Roman"/>
          <w:bCs/>
          <w:iCs/>
          <w:sz w:val="24"/>
          <w:szCs w:val="24"/>
          <w:lang w:eastAsia="ar-SA"/>
        </w:rPr>
        <w:t>on maksuhalduril õigus lõpetada isiku õigus rakendada erikorda, kui isik ei esita iga kvartali kohta lõikes 8 nimetatud teavet või korduvalt hilineb selle teabe esitamisega.</w:t>
      </w:r>
    </w:p>
    <w:p w14:paraId="48EDC300" w14:textId="77777777" w:rsidR="007C3998" w:rsidRPr="00AE32DA" w:rsidRDefault="007C3998" w:rsidP="00AE32DA">
      <w:pPr>
        <w:spacing w:after="0" w:line="240" w:lineRule="auto"/>
        <w:jc w:val="both"/>
        <w:rPr>
          <w:rFonts w:ascii="Times New Roman" w:eastAsia="Times New Roman" w:hAnsi="Times New Roman"/>
          <w:bCs/>
          <w:iCs/>
          <w:sz w:val="24"/>
          <w:szCs w:val="24"/>
          <w:lang w:eastAsia="ar-SA"/>
        </w:rPr>
      </w:pPr>
    </w:p>
    <w:p w14:paraId="79DE1853" w14:textId="6639C735" w:rsidR="00EF65B4" w:rsidRPr="00AE32DA" w:rsidRDefault="00EF65B4"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Lõige 1</w:t>
      </w:r>
      <w:r w:rsidR="00AC2D77">
        <w:rPr>
          <w:rFonts w:ascii="Times New Roman" w:eastAsia="Times New Roman" w:hAnsi="Times New Roman"/>
          <w:bCs/>
          <w:iCs/>
          <w:sz w:val="24"/>
          <w:szCs w:val="24"/>
          <w:lang w:eastAsia="ar-SA"/>
        </w:rPr>
        <w:t>3</w:t>
      </w:r>
      <w:r w:rsidR="00904BE8" w:rsidRPr="00AE32DA">
        <w:rPr>
          <w:rFonts w:ascii="Times New Roman" w:eastAsia="Times New Roman" w:hAnsi="Times New Roman"/>
          <w:bCs/>
          <w:iCs/>
          <w:sz w:val="24"/>
          <w:szCs w:val="24"/>
          <w:lang w:eastAsia="ar-SA"/>
        </w:rPr>
        <w:t xml:space="preserve"> sätestab erikorra </w:t>
      </w:r>
      <w:r w:rsidR="00AC2D77">
        <w:rPr>
          <w:rFonts w:ascii="Times New Roman" w:eastAsia="Times New Roman" w:hAnsi="Times New Roman"/>
          <w:bCs/>
          <w:iCs/>
          <w:sz w:val="24"/>
          <w:szCs w:val="24"/>
          <w:lang w:eastAsia="ar-SA"/>
        </w:rPr>
        <w:t>lõpetamise</w:t>
      </w:r>
      <w:r w:rsidR="00904BE8" w:rsidRPr="00AE32DA">
        <w:rPr>
          <w:rFonts w:ascii="Times New Roman" w:eastAsia="Times New Roman" w:hAnsi="Times New Roman"/>
          <w:bCs/>
          <w:iCs/>
          <w:sz w:val="24"/>
          <w:szCs w:val="24"/>
          <w:lang w:eastAsia="ar-SA"/>
        </w:rPr>
        <w:t xml:space="preserve"> tähtajad. Maksuhaldur teavitab erikorda rakendavat isikut erikorra rakendamise </w:t>
      </w:r>
      <w:r w:rsidR="00D40065">
        <w:rPr>
          <w:rFonts w:ascii="Times New Roman" w:eastAsia="Times New Roman" w:hAnsi="Times New Roman"/>
          <w:bCs/>
          <w:iCs/>
          <w:sz w:val="24"/>
          <w:szCs w:val="24"/>
          <w:lang w:eastAsia="ar-SA"/>
        </w:rPr>
        <w:t xml:space="preserve">lõpetamisest </w:t>
      </w:r>
      <w:r w:rsidR="003D1FF7" w:rsidRPr="00AE32DA">
        <w:rPr>
          <w:rFonts w:ascii="Times New Roman" w:eastAsia="Times New Roman" w:hAnsi="Times New Roman"/>
          <w:bCs/>
          <w:iCs/>
          <w:sz w:val="24"/>
          <w:szCs w:val="24"/>
          <w:lang w:eastAsia="ar-SA"/>
        </w:rPr>
        <w:t>kõikides</w:t>
      </w:r>
      <w:r w:rsidR="00904BE8" w:rsidRPr="00AE32DA">
        <w:rPr>
          <w:rFonts w:ascii="Times New Roman" w:eastAsia="Times New Roman" w:hAnsi="Times New Roman"/>
          <w:bCs/>
          <w:iCs/>
          <w:sz w:val="24"/>
          <w:szCs w:val="24"/>
          <w:lang w:eastAsia="ar-SA"/>
        </w:rPr>
        <w:t xml:space="preserve"> teiste</w:t>
      </w:r>
      <w:r w:rsidR="008F186C" w:rsidRPr="00AE32DA">
        <w:rPr>
          <w:rFonts w:ascii="Times New Roman" w:eastAsia="Times New Roman" w:hAnsi="Times New Roman"/>
          <w:bCs/>
          <w:iCs/>
          <w:sz w:val="24"/>
          <w:szCs w:val="24"/>
          <w:lang w:eastAsia="ar-SA"/>
        </w:rPr>
        <w:t>s</w:t>
      </w:r>
      <w:r w:rsidR="00904BE8" w:rsidRPr="00AE32DA">
        <w:rPr>
          <w:rFonts w:ascii="Times New Roman" w:eastAsia="Times New Roman" w:hAnsi="Times New Roman"/>
          <w:bCs/>
          <w:iCs/>
          <w:sz w:val="24"/>
          <w:szCs w:val="24"/>
          <w:lang w:eastAsia="ar-SA"/>
        </w:rPr>
        <w:t xml:space="preserve"> liikmesriikides või üksnes konkreetses teises liikmesriigis </w:t>
      </w:r>
      <w:r w:rsidR="001E437C" w:rsidRPr="00AE32DA">
        <w:rPr>
          <w:rFonts w:ascii="Times New Roman" w:eastAsia="Times New Roman" w:hAnsi="Times New Roman"/>
          <w:bCs/>
          <w:iCs/>
          <w:sz w:val="24"/>
          <w:szCs w:val="24"/>
          <w:lang w:eastAsia="ar-SA"/>
        </w:rPr>
        <w:t xml:space="preserve">otsusega </w:t>
      </w:r>
      <w:r w:rsidR="00904BE8" w:rsidRPr="00AE32DA">
        <w:rPr>
          <w:rFonts w:ascii="Times New Roman" w:eastAsia="Times New Roman" w:hAnsi="Times New Roman"/>
          <w:bCs/>
          <w:iCs/>
          <w:sz w:val="24"/>
          <w:szCs w:val="24"/>
          <w:lang w:eastAsia="ar-SA"/>
        </w:rPr>
        <w:t>elektrooniliselt.</w:t>
      </w:r>
      <w:r w:rsidR="001E437C" w:rsidRPr="00AE32DA">
        <w:rPr>
          <w:rFonts w:ascii="Times New Roman" w:eastAsia="Times New Roman" w:hAnsi="Times New Roman"/>
          <w:bCs/>
          <w:iCs/>
          <w:sz w:val="24"/>
          <w:szCs w:val="24"/>
          <w:lang w:eastAsia="ar-SA"/>
        </w:rPr>
        <w:t xml:space="preserve"> Kui erikorra rakendamise </w:t>
      </w:r>
      <w:r w:rsidR="00D40065">
        <w:rPr>
          <w:rFonts w:ascii="Times New Roman" w:eastAsia="Times New Roman" w:hAnsi="Times New Roman"/>
          <w:bCs/>
          <w:iCs/>
          <w:sz w:val="24"/>
          <w:szCs w:val="24"/>
          <w:lang w:eastAsia="ar-SA"/>
        </w:rPr>
        <w:t>lõpetamine</w:t>
      </w:r>
      <w:r w:rsidR="001E437C" w:rsidRPr="00AE32DA">
        <w:rPr>
          <w:rFonts w:ascii="Times New Roman" w:eastAsia="Times New Roman" w:hAnsi="Times New Roman"/>
          <w:bCs/>
          <w:iCs/>
          <w:sz w:val="24"/>
          <w:szCs w:val="24"/>
          <w:lang w:eastAsia="ar-SA"/>
        </w:rPr>
        <w:t xml:space="preserve"> on seotud kalendriaasta piirmäära ületamisega, </w:t>
      </w:r>
      <w:r w:rsidR="00E440E6" w:rsidRPr="00AE32DA">
        <w:rPr>
          <w:rFonts w:ascii="Times New Roman" w:eastAsia="Times New Roman" w:hAnsi="Times New Roman"/>
          <w:bCs/>
          <w:iCs/>
          <w:sz w:val="24"/>
          <w:szCs w:val="24"/>
          <w:lang w:eastAsia="ar-SA"/>
        </w:rPr>
        <w:t xml:space="preserve">jõustub </w:t>
      </w:r>
      <w:r w:rsidR="001E437C" w:rsidRPr="00AE32DA">
        <w:rPr>
          <w:rFonts w:ascii="Times New Roman" w:eastAsia="Times New Roman" w:hAnsi="Times New Roman"/>
          <w:bCs/>
          <w:iCs/>
          <w:sz w:val="24"/>
          <w:szCs w:val="24"/>
          <w:lang w:eastAsia="ar-SA"/>
        </w:rPr>
        <w:t>otsus asjaomase piirmäära ületamise kuupäevast. Seega</w:t>
      </w:r>
      <w:r w:rsidR="007303E1" w:rsidRPr="00AE32DA">
        <w:rPr>
          <w:rFonts w:ascii="Times New Roman" w:eastAsia="Times New Roman" w:hAnsi="Times New Roman"/>
          <w:bCs/>
          <w:iCs/>
          <w:sz w:val="24"/>
          <w:szCs w:val="24"/>
          <w:lang w:eastAsia="ar-SA"/>
        </w:rPr>
        <w:t>,</w:t>
      </w:r>
      <w:r w:rsidR="001E437C" w:rsidRPr="00AE32DA">
        <w:rPr>
          <w:rFonts w:ascii="Times New Roman" w:eastAsia="Times New Roman" w:hAnsi="Times New Roman"/>
          <w:bCs/>
          <w:iCs/>
          <w:sz w:val="24"/>
          <w:szCs w:val="24"/>
          <w:lang w:eastAsia="ar-SA"/>
        </w:rPr>
        <w:t xml:space="preserve"> kui on teg</w:t>
      </w:r>
      <w:r w:rsidR="007303E1" w:rsidRPr="00AE32DA">
        <w:rPr>
          <w:rFonts w:ascii="Times New Roman" w:eastAsia="Times New Roman" w:hAnsi="Times New Roman"/>
          <w:bCs/>
          <w:iCs/>
          <w:sz w:val="24"/>
          <w:szCs w:val="24"/>
          <w:lang w:eastAsia="ar-SA"/>
        </w:rPr>
        <w:t>emist</w:t>
      </w:r>
      <w:r w:rsidR="001E437C" w:rsidRPr="00AE32DA">
        <w:rPr>
          <w:rFonts w:ascii="Times New Roman" w:eastAsia="Times New Roman" w:hAnsi="Times New Roman"/>
          <w:bCs/>
          <w:iCs/>
          <w:sz w:val="24"/>
          <w:szCs w:val="24"/>
          <w:lang w:eastAsia="ar-SA"/>
        </w:rPr>
        <w:t xml:space="preserve"> ühenduse aastakäibe piirmäära ületamisega, </w:t>
      </w:r>
      <w:r w:rsidR="00D40065">
        <w:rPr>
          <w:rFonts w:ascii="Times New Roman" w:eastAsia="Times New Roman" w:hAnsi="Times New Roman"/>
          <w:bCs/>
          <w:iCs/>
          <w:sz w:val="24"/>
          <w:szCs w:val="24"/>
          <w:lang w:eastAsia="ar-SA"/>
        </w:rPr>
        <w:t>lõpetatakse</w:t>
      </w:r>
      <w:r w:rsidR="001E437C" w:rsidRPr="00AE32DA">
        <w:rPr>
          <w:rFonts w:ascii="Times New Roman" w:eastAsia="Times New Roman" w:hAnsi="Times New Roman"/>
          <w:bCs/>
          <w:iCs/>
          <w:sz w:val="24"/>
          <w:szCs w:val="24"/>
          <w:lang w:eastAsia="ar-SA"/>
        </w:rPr>
        <w:t xml:space="preserve"> erikorra rakendamine kõigis teistes liikmesriikides ka juhul, kui igas konkreetses liikmesriigis nende riikide aastakäibe piirmäärad ei ole ületatud. Kui on ületatud ühe või mõne liikmesriigi, kus isik erikord rakendab, aastakäibe piirmäär</w:t>
      </w:r>
      <w:r w:rsidR="008F186C" w:rsidRPr="00AE32DA">
        <w:rPr>
          <w:rFonts w:ascii="Times New Roman" w:eastAsia="Times New Roman" w:hAnsi="Times New Roman"/>
          <w:bCs/>
          <w:iCs/>
          <w:sz w:val="24"/>
          <w:szCs w:val="24"/>
          <w:lang w:eastAsia="ar-SA"/>
        </w:rPr>
        <w:t>,</w:t>
      </w:r>
      <w:r w:rsidR="001E437C" w:rsidRPr="00AE32DA">
        <w:rPr>
          <w:rFonts w:ascii="Times New Roman" w:eastAsia="Times New Roman" w:hAnsi="Times New Roman"/>
          <w:bCs/>
          <w:iCs/>
          <w:sz w:val="24"/>
          <w:szCs w:val="24"/>
          <w:lang w:eastAsia="ar-SA"/>
        </w:rPr>
        <w:t xml:space="preserve"> kuid mitte ühenduse piirmäär, </w:t>
      </w:r>
      <w:r w:rsidR="00D40065">
        <w:rPr>
          <w:rFonts w:ascii="Times New Roman" w:eastAsia="Times New Roman" w:hAnsi="Times New Roman"/>
          <w:bCs/>
          <w:iCs/>
          <w:sz w:val="24"/>
          <w:szCs w:val="24"/>
          <w:lang w:eastAsia="ar-SA"/>
        </w:rPr>
        <w:t>lõpetatakse</w:t>
      </w:r>
      <w:r w:rsidR="001E437C" w:rsidRPr="00AE32DA">
        <w:rPr>
          <w:rFonts w:ascii="Times New Roman" w:eastAsia="Times New Roman" w:hAnsi="Times New Roman"/>
          <w:bCs/>
          <w:iCs/>
          <w:sz w:val="24"/>
          <w:szCs w:val="24"/>
          <w:lang w:eastAsia="ar-SA"/>
        </w:rPr>
        <w:t xml:space="preserve"> erikorra rakendamine üksnes selles liikmesriigi</w:t>
      </w:r>
      <w:r w:rsidR="007303E1" w:rsidRPr="00AE32DA">
        <w:rPr>
          <w:rFonts w:ascii="Times New Roman" w:eastAsia="Times New Roman" w:hAnsi="Times New Roman"/>
          <w:bCs/>
          <w:iCs/>
          <w:sz w:val="24"/>
          <w:szCs w:val="24"/>
          <w:lang w:eastAsia="ar-SA"/>
        </w:rPr>
        <w:t>s</w:t>
      </w:r>
      <w:r w:rsidR="001E437C" w:rsidRPr="00AE32DA">
        <w:rPr>
          <w:rFonts w:ascii="Times New Roman" w:eastAsia="Times New Roman" w:hAnsi="Times New Roman"/>
          <w:bCs/>
          <w:iCs/>
          <w:sz w:val="24"/>
          <w:szCs w:val="24"/>
          <w:lang w:eastAsia="ar-SA"/>
        </w:rPr>
        <w:t>, kus selle riigi aastakäibe piir</w:t>
      </w:r>
      <w:r w:rsidR="007303E1" w:rsidRPr="00AE32DA">
        <w:rPr>
          <w:rFonts w:ascii="Times New Roman" w:eastAsia="Times New Roman" w:hAnsi="Times New Roman"/>
          <w:bCs/>
          <w:iCs/>
          <w:sz w:val="24"/>
          <w:szCs w:val="24"/>
          <w:lang w:eastAsia="ar-SA"/>
        </w:rPr>
        <w:t>m</w:t>
      </w:r>
      <w:r w:rsidR="001E437C" w:rsidRPr="00AE32DA">
        <w:rPr>
          <w:rFonts w:ascii="Times New Roman" w:eastAsia="Times New Roman" w:hAnsi="Times New Roman"/>
          <w:bCs/>
          <w:iCs/>
          <w:sz w:val="24"/>
          <w:szCs w:val="24"/>
          <w:lang w:eastAsia="ar-SA"/>
        </w:rPr>
        <w:t>äär on ületatud piirmäära ületamise kuupäevast. Juhul</w:t>
      </w:r>
      <w:r w:rsidR="007303E1" w:rsidRPr="00AE32DA">
        <w:rPr>
          <w:rFonts w:ascii="Times New Roman" w:eastAsia="Times New Roman" w:hAnsi="Times New Roman"/>
          <w:bCs/>
          <w:iCs/>
          <w:sz w:val="24"/>
          <w:szCs w:val="24"/>
          <w:lang w:eastAsia="ar-SA"/>
        </w:rPr>
        <w:t>,</w:t>
      </w:r>
      <w:r w:rsidR="001E437C" w:rsidRPr="00AE32DA">
        <w:rPr>
          <w:rFonts w:ascii="Times New Roman" w:eastAsia="Times New Roman" w:hAnsi="Times New Roman"/>
          <w:bCs/>
          <w:iCs/>
          <w:sz w:val="24"/>
          <w:szCs w:val="24"/>
          <w:lang w:eastAsia="ar-SA"/>
        </w:rPr>
        <w:t xml:space="preserve"> kui liikmesriik on kehtestanud ülemineku meetmed, </w:t>
      </w:r>
      <w:r w:rsidR="00D40065">
        <w:rPr>
          <w:rFonts w:ascii="Times New Roman" w:eastAsia="Times New Roman" w:hAnsi="Times New Roman"/>
          <w:bCs/>
          <w:iCs/>
          <w:sz w:val="24"/>
          <w:szCs w:val="24"/>
          <w:lang w:eastAsia="ar-SA"/>
        </w:rPr>
        <w:t>lõpetatakse</w:t>
      </w:r>
      <w:r w:rsidR="001E437C" w:rsidRPr="00AE32DA">
        <w:rPr>
          <w:rFonts w:ascii="Times New Roman" w:eastAsia="Times New Roman" w:hAnsi="Times New Roman"/>
          <w:bCs/>
          <w:iCs/>
          <w:sz w:val="24"/>
          <w:szCs w:val="24"/>
          <w:lang w:eastAsia="ar-SA"/>
        </w:rPr>
        <w:t xml:space="preserve"> sellises liikmesriigis erikorra rakendamine ülemineku meetmeid arvestavatel tingimustel</w:t>
      </w:r>
      <w:r w:rsidR="007303E1" w:rsidRPr="00AE32DA">
        <w:rPr>
          <w:rFonts w:ascii="Times New Roman" w:eastAsia="Times New Roman" w:hAnsi="Times New Roman"/>
          <w:bCs/>
          <w:iCs/>
          <w:sz w:val="24"/>
          <w:szCs w:val="24"/>
          <w:lang w:eastAsia="ar-SA"/>
        </w:rPr>
        <w:t xml:space="preserve"> vastavalt teisest liikmesriigist saadud teavitusele</w:t>
      </w:r>
      <w:r w:rsidR="001E437C" w:rsidRPr="00AE32DA">
        <w:rPr>
          <w:rFonts w:ascii="Times New Roman" w:eastAsia="Times New Roman" w:hAnsi="Times New Roman"/>
          <w:bCs/>
          <w:iCs/>
          <w:sz w:val="24"/>
          <w:szCs w:val="24"/>
          <w:lang w:eastAsia="ar-SA"/>
        </w:rPr>
        <w:t xml:space="preserve">. </w:t>
      </w:r>
      <w:r w:rsidR="007512CB" w:rsidRPr="00AE32DA">
        <w:rPr>
          <w:rFonts w:ascii="Times New Roman" w:eastAsia="Times New Roman" w:hAnsi="Times New Roman"/>
          <w:bCs/>
          <w:iCs/>
          <w:sz w:val="24"/>
          <w:szCs w:val="24"/>
          <w:lang w:eastAsia="ar-SA"/>
        </w:rPr>
        <w:t xml:space="preserve">Ülemineku meetmena on liikmesriikidel õigus lubada isikutel rakendada maksuvabastust kuni kalendriaasta lõpuni juhul, kui </w:t>
      </w:r>
      <w:r w:rsidR="008F186C" w:rsidRPr="00AE32DA">
        <w:rPr>
          <w:rFonts w:ascii="Times New Roman" w:eastAsia="Times New Roman" w:hAnsi="Times New Roman"/>
          <w:bCs/>
          <w:iCs/>
          <w:sz w:val="24"/>
          <w:szCs w:val="24"/>
          <w:lang w:eastAsia="ar-SA"/>
        </w:rPr>
        <w:t>kalendri</w:t>
      </w:r>
      <w:r w:rsidR="007512CB" w:rsidRPr="00AE32DA">
        <w:rPr>
          <w:rFonts w:ascii="Times New Roman" w:eastAsia="Times New Roman" w:hAnsi="Times New Roman"/>
          <w:bCs/>
          <w:iCs/>
          <w:sz w:val="24"/>
          <w:szCs w:val="24"/>
          <w:lang w:eastAsia="ar-SA"/>
        </w:rPr>
        <w:t>aasta</w:t>
      </w:r>
      <w:r w:rsidR="008F186C" w:rsidRPr="00AE32DA">
        <w:rPr>
          <w:rFonts w:ascii="Times New Roman" w:eastAsia="Times New Roman" w:hAnsi="Times New Roman"/>
          <w:bCs/>
          <w:iCs/>
          <w:sz w:val="24"/>
          <w:szCs w:val="24"/>
          <w:lang w:eastAsia="ar-SA"/>
        </w:rPr>
        <w:t xml:space="preserve"> </w:t>
      </w:r>
      <w:r w:rsidR="007512CB" w:rsidRPr="00AE32DA">
        <w:rPr>
          <w:rFonts w:ascii="Times New Roman" w:eastAsia="Times New Roman" w:hAnsi="Times New Roman"/>
          <w:bCs/>
          <w:iCs/>
          <w:sz w:val="24"/>
          <w:szCs w:val="24"/>
          <w:lang w:eastAsia="ar-SA"/>
        </w:rPr>
        <w:t xml:space="preserve">käibe piirmäär ületatakse kalendriaastal olenevalt riigi valikust kas kuni 10% </w:t>
      </w:r>
      <w:r w:rsidR="007512CB" w:rsidRPr="00AE32DA">
        <w:rPr>
          <w:rFonts w:ascii="Times New Roman" w:eastAsia="Times New Roman" w:hAnsi="Times New Roman"/>
          <w:bCs/>
          <w:iCs/>
          <w:sz w:val="24"/>
          <w:szCs w:val="24"/>
          <w:lang w:eastAsia="ar-SA"/>
        </w:rPr>
        <w:lastRenderedPageBreak/>
        <w:t>või 25%. See on liikmesriigi valik otsustamaks, kas seda meedet kasutada. Eesti sellist maksukohustuslasena registreerimise</w:t>
      </w:r>
      <w:r w:rsidR="00220143" w:rsidRPr="00AE32DA">
        <w:rPr>
          <w:rFonts w:ascii="Times New Roman" w:eastAsia="Times New Roman" w:hAnsi="Times New Roman"/>
          <w:bCs/>
          <w:iCs/>
          <w:sz w:val="24"/>
          <w:szCs w:val="24"/>
          <w:lang w:eastAsia="ar-SA"/>
        </w:rPr>
        <w:t>le</w:t>
      </w:r>
      <w:r w:rsidR="007512CB" w:rsidRPr="00AE32DA">
        <w:rPr>
          <w:rFonts w:ascii="Times New Roman" w:eastAsia="Times New Roman" w:hAnsi="Times New Roman"/>
          <w:bCs/>
          <w:iCs/>
          <w:sz w:val="24"/>
          <w:szCs w:val="24"/>
          <w:lang w:eastAsia="ar-SA"/>
        </w:rPr>
        <w:t xml:space="preserve"> eel</w:t>
      </w:r>
      <w:r w:rsidR="00220143" w:rsidRPr="00AE32DA">
        <w:rPr>
          <w:rFonts w:ascii="Times New Roman" w:eastAsia="Times New Roman" w:hAnsi="Times New Roman"/>
          <w:bCs/>
          <w:iCs/>
          <w:sz w:val="24"/>
          <w:szCs w:val="24"/>
          <w:lang w:eastAsia="ar-SA"/>
        </w:rPr>
        <w:t>nevat</w:t>
      </w:r>
      <w:r w:rsidR="007512CB" w:rsidRPr="00AE32DA">
        <w:rPr>
          <w:rFonts w:ascii="Times New Roman" w:eastAsia="Times New Roman" w:hAnsi="Times New Roman"/>
          <w:bCs/>
          <w:iCs/>
          <w:sz w:val="24"/>
          <w:szCs w:val="24"/>
          <w:lang w:eastAsia="ar-SA"/>
        </w:rPr>
        <w:t xml:space="preserve"> ülemineku meedet</w:t>
      </w:r>
      <w:r w:rsidR="00E440E6" w:rsidRPr="00E440E6">
        <w:rPr>
          <w:rFonts w:ascii="Times New Roman" w:eastAsia="Times New Roman" w:hAnsi="Times New Roman"/>
          <w:bCs/>
          <w:iCs/>
          <w:sz w:val="24"/>
          <w:szCs w:val="24"/>
          <w:lang w:eastAsia="ar-SA"/>
        </w:rPr>
        <w:t xml:space="preserve"> </w:t>
      </w:r>
      <w:r w:rsidR="00E440E6" w:rsidRPr="00AE32DA">
        <w:rPr>
          <w:rFonts w:ascii="Times New Roman" w:eastAsia="Times New Roman" w:hAnsi="Times New Roman"/>
          <w:bCs/>
          <w:iCs/>
          <w:sz w:val="24"/>
          <w:szCs w:val="24"/>
          <w:lang w:eastAsia="ar-SA"/>
        </w:rPr>
        <w:t>ei rakenda</w:t>
      </w:r>
      <w:r w:rsidR="007512CB" w:rsidRPr="00AE32DA">
        <w:rPr>
          <w:rFonts w:ascii="Times New Roman" w:eastAsia="Times New Roman" w:hAnsi="Times New Roman"/>
          <w:bCs/>
          <w:iCs/>
          <w:sz w:val="24"/>
          <w:szCs w:val="24"/>
          <w:lang w:eastAsia="ar-SA"/>
        </w:rPr>
        <w:t>.</w:t>
      </w:r>
    </w:p>
    <w:p w14:paraId="42EC0749" w14:textId="031D979C" w:rsidR="007425FE" w:rsidRPr="000965DA" w:rsidRDefault="007425FE" w:rsidP="000965DA">
      <w:pPr>
        <w:spacing w:after="0" w:line="240" w:lineRule="auto"/>
        <w:jc w:val="both"/>
        <w:rPr>
          <w:rFonts w:ascii="Times New Roman" w:eastAsia="Times New Roman" w:hAnsi="Times New Roman"/>
          <w:sz w:val="24"/>
        </w:rPr>
      </w:pPr>
      <w:r w:rsidRPr="00AE32DA">
        <w:rPr>
          <w:rFonts w:ascii="Times New Roman" w:eastAsia="Times New Roman" w:hAnsi="Times New Roman"/>
          <w:bCs/>
          <w:iCs/>
          <w:sz w:val="24"/>
          <w:szCs w:val="24"/>
          <w:lang w:eastAsia="ar-SA"/>
        </w:rPr>
        <w:t xml:space="preserve">Muudel juhtudel </w:t>
      </w:r>
      <w:r w:rsidR="005B7FF7" w:rsidRPr="005B7FF7">
        <w:rPr>
          <w:rFonts w:ascii="Times New Roman" w:eastAsia="Times New Roman" w:hAnsi="Times New Roman"/>
          <w:sz w:val="24"/>
        </w:rPr>
        <w:t>jõustub erikorra rakendamise lõpetamine otsuses nimetatud kuupäeval.</w:t>
      </w:r>
      <w:r w:rsidR="000965DA">
        <w:rPr>
          <w:rFonts w:ascii="Times New Roman" w:eastAsia="Times New Roman" w:hAnsi="Times New Roman"/>
          <w:sz w:val="24"/>
        </w:rPr>
        <w:t xml:space="preserve"> See </w:t>
      </w:r>
      <w:r w:rsidRPr="00AE32DA">
        <w:rPr>
          <w:rFonts w:ascii="Times New Roman" w:eastAsia="Times New Roman" w:hAnsi="Times New Roman"/>
          <w:bCs/>
          <w:iCs/>
          <w:sz w:val="24"/>
          <w:szCs w:val="24"/>
          <w:lang w:eastAsia="ar-SA"/>
        </w:rPr>
        <w:t>sõltub maksuhaldurile</w:t>
      </w:r>
      <w:r w:rsidR="00F147C8" w:rsidRPr="00AE32DA">
        <w:rPr>
          <w:rFonts w:ascii="Times New Roman" w:eastAsia="Times New Roman" w:hAnsi="Times New Roman"/>
          <w:bCs/>
          <w:iCs/>
          <w:sz w:val="24"/>
          <w:szCs w:val="24"/>
          <w:lang w:eastAsia="ar-SA"/>
        </w:rPr>
        <w:t xml:space="preserve"> erikorda rakendava isiku või teise liikmesriigi</w:t>
      </w:r>
      <w:r w:rsidRPr="00AE32DA">
        <w:rPr>
          <w:rFonts w:ascii="Times New Roman" w:eastAsia="Times New Roman" w:hAnsi="Times New Roman"/>
          <w:bCs/>
          <w:iCs/>
          <w:sz w:val="24"/>
          <w:szCs w:val="24"/>
          <w:lang w:eastAsia="ar-SA"/>
        </w:rPr>
        <w:t xml:space="preserve"> esitatud või kättesaadavast teabest</w:t>
      </w:r>
      <w:r w:rsidR="00F147C8" w:rsidRPr="00AE32DA">
        <w:rPr>
          <w:rFonts w:ascii="Times New Roman" w:eastAsia="Times New Roman" w:hAnsi="Times New Roman"/>
          <w:bCs/>
          <w:iCs/>
          <w:sz w:val="24"/>
          <w:szCs w:val="24"/>
          <w:lang w:eastAsia="ar-SA"/>
        </w:rPr>
        <w:t>.</w:t>
      </w:r>
      <w:r w:rsidRPr="00AE32DA">
        <w:rPr>
          <w:rFonts w:ascii="Times New Roman" w:eastAsia="Times New Roman" w:hAnsi="Times New Roman"/>
          <w:bCs/>
          <w:iCs/>
          <w:sz w:val="24"/>
          <w:szCs w:val="24"/>
          <w:lang w:eastAsia="ar-SA"/>
        </w:rPr>
        <w:t xml:space="preserve"> </w:t>
      </w:r>
      <w:r w:rsidR="00F147C8" w:rsidRPr="00AE32DA">
        <w:rPr>
          <w:rFonts w:ascii="Times New Roman" w:eastAsia="Times New Roman" w:hAnsi="Times New Roman"/>
          <w:bCs/>
          <w:iCs/>
          <w:sz w:val="24"/>
          <w:szCs w:val="24"/>
          <w:lang w:eastAsia="ar-SA"/>
        </w:rPr>
        <w:t>N</w:t>
      </w:r>
      <w:r w:rsidRPr="00AE32DA">
        <w:rPr>
          <w:rFonts w:ascii="Times New Roman" w:eastAsia="Times New Roman" w:hAnsi="Times New Roman"/>
          <w:bCs/>
          <w:iCs/>
          <w:sz w:val="24"/>
          <w:szCs w:val="24"/>
          <w:lang w:eastAsia="ar-SA"/>
        </w:rPr>
        <w:t>äiteks</w:t>
      </w:r>
      <w:r w:rsidR="00F147C8" w:rsidRPr="00AE32DA">
        <w:rPr>
          <w:rFonts w:ascii="Times New Roman" w:eastAsia="Times New Roman" w:hAnsi="Times New Roman"/>
          <w:bCs/>
          <w:iCs/>
          <w:sz w:val="24"/>
          <w:szCs w:val="24"/>
          <w:lang w:eastAsia="ar-SA"/>
        </w:rPr>
        <w:t xml:space="preserve"> isik on </w:t>
      </w:r>
      <w:r w:rsidR="008F186C" w:rsidRPr="00AE32DA">
        <w:rPr>
          <w:rFonts w:ascii="Times New Roman" w:eastAsia="Times New Roman" w:hAnsi="Times New Roman"/>
          <w:bCs/>
          <w:iCs/>
          <w:sz w:val="24"/>
          <w:szCs w:val="24"/>
          <w:lang w:eastAsia="ar-SA"/>
        </w:rPr>
        <w:t xml:space="preserve">ise </w:t>
      </w:r>
      <w:r w:rsidR="00F147C8" w:rsidRPr="00AE32DA">
        <w:rPr>
          <w:rFonts w:ascii="Times New Roman" w:eastAsia="Times New Roman" w:hAnsi="Times New Roman"/>
          <w:bCs/>
          <w:iCs/>
          <w:sz w:val="24"/>
          <w:szCs w:val="24"/>
          <w:lang w:eastAsia="ar-SA"/>
        </w:rPr>
        <w:t>teatanud tegevuse lõpetamisest või teine liikmesriik on teatanud isiku tingimustele mittevastamist</w:t>
      </w:r>
      <w:r w:rsidRPr="00AE32DA">
        <w:rPr>
          <w:rFonts w:ascii="Times New Roman" w:eastAsia="Times New Roman" w:hAnsi="Times New Roman"/>
          <w:bCs/>
          <w:iCs/>
          <w:sz w:val="24"/>
          <w:szCs w:val="24"/>
          <w:lang w:eastAsia="ar-SA"/>
        </w:rPr>
        <w:t>.</w:t>
      </w:r>
    </w:p>
    <w:p w14:paraId="782056FB" w14:textId="77777777" w:rsidR="00220143" w:rsidRPr="00AE32DA" w:rsidRDefault="00220143" w:rsidP="00AE32DA">
      <w:pPr>
        <w:spacing w:after="0" w:line="240" w:lineRule="auto"/>
        <w:jc w:val="both"/>
        <w:rPr>
          <w:rFonts w:ascii="Times New Roman" w:eastAsia="Times New Roman" w:hAnsi="Times New Roman"/>
          <w:bCs/>
          <w:iCs/>
          <w:sz w:val="24"/>
          <w:szCs w:val="24"/>
          <w:lang w:eastAsia="ar-SA"/>
        </w:rPr>
      </w:pPr>
    </w:p>
    <w:p w14:paraId="1A1B31EC" w14:textId="38A37046" w:rsidR="000008C3" w:rsidRPr="00AE32DA" w:rsidRDefault="00220143" w:rsidP="000008C3">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Lõike 1</w:t>
      </w:r>
      <w:r w:rsidR="00D40065">
        <w:rPr>
          <w:rFonts w:ascii="Times New Roman" w:eastAsia="Times New Roman" w:hAnsi="Times New Roman"/>
          <w:bCs/>
          <w:iCs/>
          <w:sz w:val="24"/>
          <w:szCs w:val="24"/>
          <w:lang w:eastAsia="ar-SA"/>
        </w:rPr>
        <w:t>4</w:t>
      </w:r>
      <w:r w:rsidRPr="00AE32DA">
        <w:rPr>
          <w:rFonts w:ascii="Times New Roman" w:eastAsia="Times New Roman" w:hAnsi="Times New Roman"/>
          <w:bCs/>
          <w:iCs/>
          <w:sz w:val="24"/>
          <w:szCs w:val="24"/>
          <w:lang w:eastAsia="ar-SA"/>
        </w:rPr>
        <w:t xml:space="preserve"> kohaselt ei ole isikul õigus rakendada erikorda ühenduse kalendriaasta piirmäära ületamisel </w:t>
      </w:r>
      <w:r w:rsidR="00683815" w:rsidRPr="00AE32DA">
        <w:rPr>
          <w:rFonts w:ascii="Times New Roman" w:eastAsia="Times New Roman" w:hAnsi="Times New Roman"/>
          <w:bCs/>
          <w:iCs/>
          <w:sz w:val="24"/>
          <w:szCs w:val="24"/>
          <w:lang w:eastAsia="ar-SA"/>
        </w:rPr>
        <w:t>alates piirmäära ületamisest ka sellele</w:t>
      </w:r>
      <w:r w:rsidRPr="00AE32DA">
        <w:rPr>
          <w:rFonts w:ascii="Times New Roman" w:eastAsia="Times New Roman" w:hAnsi="Times New Roman"/>
          <w:bCs/>
          <w:iCs/>
          <w:sz w:val="24"/>
          <w:szCs w:val="24"/>
          <w:lang w:eastAsia="ar-SA"/>
        </w:rPr>
        <w:t xml:space="preserve"> järgneval kalend</w:t>
      </w:r>
      <w:r w:rsidR="00683815" w:rsidRPr="00AE32DA">
        <w:rPr>
          <w:rFonts w:ascii="Times New Roman" w:eastAsia="Times New Roman" w:hAnsi="Times New Roman"/>
          <w:bCs/>
          <w:iCs/>
          <w:sz w:val="24"/>
          <w:szCs w:val="24"/>
          <w:lang w:eastAsia="ar-SA"/>
        </w:rPr>
        <w:t>riaastal ka juhul, kui erikorra rakendamise tingimused on täidetud.</w:t>
      </w:r>
      <w:r w:rsidR="000008C3">
        <w:rPr>
          <w:rFonts w:ascii="Times New Roman" w:eastAsia="Times New Roman" w:hAnsi="Times New Roman"/>
          <w:bCs/>
          <w:iCs/>
          <w:sz w:val="24"/>
          <w:szCs w:val="24"/>
          <w:lang w:eastAsia="ar-SA"/>
        </w:rPr>
        <w:t xml:space="preserve"> S</w:t>
      </w:r>
      <w:r w:rsidR="00B020D9">
        <w:rPr>
          <w:rFonts w:ascii="Times New Roman" w:eastAsia="Times New Roman" w:hAnsi="Times New Roman"/>
          <w:bCs/>
          <w:iCs/>
          <w:sz w:val="24"/>
          <w:szCs w:val="24"/>
          <w:lang w:eastAsia="ar-SA"/>
        </w:rPr>
        <w:t>iiski</w:t>
      </w:r>
      <w:r w:rsidR="000008C3">
        <w:rPr>
          <w:rFonts w:ascii="Times New Roman" w:eastAsia="Times New Roman" w:hAnsi="Times New Roman"/>
          <w:bCs/>
          <w:iCs/>
          <w:sz w:val="24"/>
          <w:szCs w:val="24"/>
          <w:lang w:eastAsia="ar-SA"/>
        </w:rPr>
        <w:t xml:space="preserve"> ei teki isikul </w:t>
      </w:r>
      <w:r w:rsidR="00B020D9">
        <w:rPr>
          <w:rFonts w:ascii="Times New Roman" w:eastAsia="Times New Roman" w:hAnsi="Times New Roman"/>
          <w:bCs/>
          <w:iCs/>
          <w:sz w:val="24"/>
          <w:szCs w:val="24"/>
          <w:lang w:eastAsia="ar-SA"/>
        </w:rPr>
        <w:t xml:space="preserve">seetõttu </w:t>
      </w:r>
      <w:r w:rsidR="000008C3">
        <w:rPr>
          <w:rFonts w:ascii="Times New Roman" w:eastAsia="Times New Roman" w:hAnsi="Times New Roman"/>
          <w:bCs/>
          <w:iCs/>
          <w:sz w:val="24"/>
          <w:szCs w:val="24"/>
          <w:lang w:eastAsia="ar-SA"/>
        </w:rPr>
        <w:t xml:space="preserve">kohustust registreerida ennast Eestis käibemaksukohustuslasena tingimusel, et tema kalendriaasta käibe piirmäär 40 000 eurot vastavalt KMS § 19 lõikele 1 ei ole ületatud. </w:t>
      </w:r>
    </w:p>
    <w:p w14:paraId="1D3518C4" w14:textId="6AF3EA0E" w:rsidR="00683815" w:rsidRPr="00AE32DA" w:rsidRDefault="0068381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 xml:space="preserve"> </w:t>
      </w:r>
    </w:p>
    <w:p w14:paraId="42693C89" w14:textId="23A9A2E4" w:rsidR="00683815" w:rsidRPr="00AE32DA" w:rsidRDefault="00683815"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Lõike 1</w:t>
      </w:r>
      <w:r w:rsidR="00D40065">
        <w:rPr>
          <w:rFonts w:ascii="Times New Roman" w:eastAsia="Times New Roman" w:hAnsi="Times New Roman"/>
          <w:bCs/>
          <w:iCs/>
          <w:sz w:val="24"/>
          <w:szCs w:val="24"/>
          <w:lang w:eastAsia="ar-SA"/>
        </w:rPr>
        <w:t>5</w:t>
      </w:r>
      <w:r w:rsidRPr="00AE32DA">
        <w:rPr>
          <w:rFonts w:ascii="Times New Roman" w:eastAsia="Times New Roman" w:hAnsi="Times New Roman"/>
          <w:bCs/>
          <w:iCs/>
          <w:sz w:val="24"/>
          <w:szCs w:val="24"/>
          <w:lang w:eastAsia="ar-SA"/>
        </w:rPr>
        <w:t xml:space="preserve"> kohaselt ei ole isikul õigus</w:t>
      </w:r>
      <w:r w:rsidR="00E5058F">
        <w:rPr>
          <w:rFonts w:ascii="Times New Roman" w:eastAsia="Times New Roman" w:hAnsi="Times New Roman"/>
          <w:bCs/>
          <w:iCs/>
          <w:sz w:val="24"/>
          <w:szCs w:val="24"/>
          <w:lang w:eastAsia="ar-SA"/>
        </w:rPr>
        <w:t>t</w:t>
      </w:r>
      <w:r w:rsidRPr="00AE32DA">
        <w:rPr>
          <w:rFonts w:ascii="Times New Roman" w:eastAsia="Times New Roman" w:hAnsi="Times New Roman"/>
          <w:bCs/>
          <w:iCs/>
          <w:sz w:val="24"/>
          <w:szCs w:val="24"/>
          <w:lang w:eastAsia="ar-SA"/>
        </w:rPr>
        <w:t xml:space="preserve"> rakendada erikorda teises liikmesriigis selle liikmesriigi kalendriaasta käibe piirmäär</w:t>
      </w:r>
      <w:r w:rsidR="00023473" w:rsidRPr="00AE32DA">
        <w:rPr>
          <w:rFonts w:ascii="Times New Roman" w:eastAsia="Times New Roman" w:hAnsi="Times New Roman"/>
          <w:bCs/>
          <w:iCs/>
          <w:sz w:val="24"/>
          <w:szCs w:val="24"/>
          <w:lang w:eastAsia="ar-SA"/>
        </w:rPr>
        <w:t>a</w:t>
      </w:r>
      <w:r w:rsidRPr="00AE32DA">
        <w:rPr>
          <w:rFonts w:ascii="Times New Roman" w:eastAsia="Times New Roman" w:hAnsi="Times New Roman"/>
          <w:bCs/>
          <w:iCs/>
          <w:sz w:val="24"/>
          <w:szCs w:val="24"/>
          <w:lang w:eastAsia="ar-SA"/>
        </w:rPr>
        <w:t xml:space="preserve"> ületamisel piirmäära ületamise järgneval kalendriaastal ka juhul, kui erikorra rakendamise tingimused on täidetud. Liikmesriikidel on õigus seda perioodi pikendada kahele kalendriaastale.</w:t>
      </w:r>
      <w:r w:rsidR="000008C3" w:rsidRPr="000008C3">
        <w:rPr>
          <w:rFonts w:ascii="Times New Roman" w:eastAsia="Times New Roman" w:hAnsi="Times New Roman"/>
          <w:bCs/>
          <w:iCs/>
          <w:sz w:val="24"/>
          <w:szCs w:val="24"/>
          <w:lang w:eastAsia="ar-SA"/>
        </w:rPr>
        <w:t xml:space="preserve"> </w:t>
      </w:r>
    </w:p>
    <w:p w14:paraId="2301E789" w14:textId="77777777" w:rsidR="00023473" w:rsidRPr="00AE32DA" w:rsidRDefault="00023473" w:rsidP="00AE32DA">
      <w:pPr>
        <w:spacing w:after="0" w:line="240" w:lineRule="auto"/>
        <w:jc w:val="both"/>
        <w:rPr>
          <w:rFonts w:ascii="Times New Roman" w:eastAsia="Times New Roman" w:hAnsi="Times New Roman"/>
          <w:bCs/>
          <w:iCs/>
          <w:sz w:val="24"/>
          <w:szCs w:val="24"/>
          <w:lang w:eastAsia="ar-SA"/>
        </w:rPr>
      </w:pPr>
    </w:p>
    <w:p w14:paraId="274C5300" w14:textId="5CAB4EBF" w:rsidR="00023473" w:rsidRPr="00AE32DA" w:rsidRDefault="00054799" w:rsidP="00AE32DA">
      <w:pPr>
        <w:spacing w:after="0" w:line="240" w:lineRule="auto"/>
        <w:jc w:val="both"/>
        <w:rPr>
          <w:rFonts w:ascii="Times New Roman" w:eastAsia="Times New Roman" w:hAnsi="Times New Roman"/>
          <w:b/>
          <w:iCs/>
          <w:sz w:val="24"/>
          <w:szCs w:val="24"/>
          <w:lang w:eastAsia="ar-SA"/>
        </w:rPr>
      </w:pPr>
      <w:r w:rsidRPr="00AE32DA">
        <w:rPr>
          <w:rFonts w:ascii="Times New Roman" w:eastAsia="Times New Roman" w:hAnsi="Times New Roman"/>
          <w:b/>
          <w:iCs/>
          <w:sz w:val="24"/>
          <w:szCs w:val="24"/>
          <w:lang w:eastAsia="ar-SA"/>
        </w:rPr>
        <w:t>3.</w:t>
      </w:r>
      <w:r w:rsidR="008623C0" w:rsidRPr="00AE32DA">
        <w:rPr>
          <w:rFonts w:ascii="Times New Roman" w:eastAsia="Times New Roman" w:hAnsi="Times New Roman"/>
          <w:b/>
          <w:iCs/>
          <w:sz w:val="24"/>
          <w:szCs w:val="24"/>
          <w:lang w:eastAsia="ar-SA"/>
        </w:rPr>
        <w:t>7</w:t>
      </w:r>
      <w:r w:rsidRPr="00AE32DA">
        <w:rPr>
          <w:rFonts w:ascii="Times New Roman" w:eastAsia="Times New Roman" w:hAnsi="Times New Roman"/>
          <w:b/>
          <w:iCs/>
          <w:sz w:val="24"/>
          <w:szCs w:val="24"/>
          <w:lang w:eastAsia="ar-SA"/>
        </w:rPr>
        <w:t>. Eelnõu § 1 punkt 1</w:t>
      </w:r>
      <w:r w:rsidR="00BE3A12">
        <w:rPr>
          <w:rFonts w:ascii="Times New Roman" w:eastAsia="Times New Roman" w:hAnsi="Times New Roman"/>
          <w:b/>
          <w:iCs/>
          <w:sz w:val="24"/>
          <w:szCs w:val="24"/>
          <w:lang w:eastAsia="ar-SA"/>
        </w:rPr>
        <w:t>6</w:t>
      </w:r>
      <w:r w:rsidRPr="00AE32DA">
        <w:rPr>
          <w:rFonts w:ascii="Times New Roman" w:eastAsia="Times New Roman" w:hAnsi="Times New Roman"/>
          <w:b/>
          <w:iCs/>
          <w:sz w:val="24"/>
          <w:szCs w:val="24"/>
          <w:lang w:eastAsia="ar-SA"/>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22 </w:t>
      </w:r>
    </w:p>
    <w:p w14:paraId="43C1B51F" w14:textId="40B0B032" w:rsidR="00731D6D" w:rsidRPr="00AE32DA" w:rsidRDefault="00731D6D"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KMS § 22 lõike 1 kohaselt võib maksukohustuslasena registreeritud isik esitada avalduse enda registrist kustutamiseks, kui tema prognoositav maksustatav käive ei ületa järgneva 12 kuu jooksul KMS § 19 lõikes 1 sätestatud piirmäära. Muudatusega täiendatakse isiku maksukohustuslasena registrist kustutamise tingimusi, et need oleks vastavuses kehtestatava uue regulatsiooniga, mis annab isikutele võimaluse</w:t>
      </w:r>
      <w:r w:rsidR="00AB4F88">
        <w:rPr>
          <w:rFonts w:ascii="Times New Roman" w:eastAsia="Times New Roman" w:hAnsi="Times New Roman"/>
          <w:bCs/>
          <w:iCs/>
          <w:sz w:val="24"/>
          <w:szCs w:val="24"/>
          <w:lang w:eastAsia="ar-SA"/>
        </w:rPr>
        <w:t xml:space="preserve"> liidus</w:t>
      </w:r>
      <w:r w:rsidRPr="00AE32DA">
        <w:rPr>
          <w:rFonts w:ascii="Times New Roman" w:eastAsia="Times New Roman" w:hAnsi="Times New Roman"/>
          <w:bCs/>
          <w:iCs/>
          <w:sz w:val="24"/>
          <w:szCs w:val="24"/>
          <w:lang w:eastAsia="ar-SA"/>
        </w:rPr>
        <w:t xml:space="preserve"> väikeettevõt</w:t>
      </w:r>
      <w:r w:rsidR="00BD462F">
        <w:rPr>
          <w:rFonts w:ascii="Times New Roman" w:eastAsia="Times New Roman" w:hAnsi="Times New Roman"/>
          <w:bCs/>
          <w:iCs/>
          <w:sz w:val="24"/>
          <w:szCs w:val="24"/>
          <w:lang w:eastAsia="ar-SA"/>
        </w:rPr>
        <w:t>e</w:t>
      </w:r>
      <w:r w:rsidRPr="00AE32DA">
        <w:rPr>
          <w:rFonts w:ascii="Times New Roman" w:eastAsia="Times New Roman" w:hAnsi="Times New Roman"/>
          <w:bCs/>
          <w:iCs/>
          <w:sz w:val="24"/>
          <w:szCs w:val="24"/>
          <w:lang w:eastAsia="ar-SA"/>
        </w:rPr>
        <w:t>te erikorra alusel maksuvabastust rakendada. Sellest tulenevalt lisatakse tingimus, et kui isiku käive on ületanud jooksval ja eelneval kalendriaastal KMS § 19 lõikes 1 sätestatud piirmäära 40</w:t>
      </w:r>
      <w:r w:rsidR="00BE6412">
        <w:rPr>
          <w:rFonts w:ascii="Times New Roman" w:eastAsia="Times New Roman" w:hAnsi="Times New Roman"/>
          <w:bCs/>
          <w:iCs/>
          <w:sz w:val="24"/>
          <w:szCs w:val="24"/>
          <w:lang w:eastAsia="ar-SA"/>
        </w:rPr>
        <w:t xml:space="preserve"> </w:t>
      </w:r>
      <w:r w:rsidRPr="00AE32DA">
        <w:rPr>
          <w:rFonts w:ascii="Times New Roman" w:eastAsia="Times New Roman" w:hAnsi="Times New Roman"/>
          <w:bCs/>
          <w:iCs/>
          <w:sz w:val="24"/>
          <w:szCs w:val="24"/>
          <w:lang w:eastAsia="ar-SA"/>
        </w:rPr>
        <w:t xml:space="preserve">000 eurot, </w:t>
      </w:r>
      <w:r w:rsidR="00E5058F" w:rsidRPr="00AE32DA">
        <w:rPr>
          <w:rFonts w:ascii="Times New Roman" w:eastAsia="Times New Roman" w:hAnsi="Times New Roman"/>
          <w:bCs/>
          <w:iCs/>
          <w:sz w:val="24"/>
          <w:szCs w:val="24"/>
          <w:lang w:eastAsia="ar-SA"/>
        </w:rPr>
        <w:t xml:space="preserve">ei kustutata </w:t>
      </w:r>
      <w:r w:rsidRPr="00AE32DA">
        <w:rPr>
          <w:rFonts w:ascii="Times New Roman" w:eastAsia="Times New Roman" w:hAnsi="Times New Roman"/>
          <w:bCs/>
          <w:iCs/>
          <w:sz w:val="24"/>
          <w:szCs w:val="24"/>
          <w:lang w:eastAsia="ar-SA"/>
        </w:rPr>
        <w:t xml:space="preserve">isikut maksukohustuslasena registrist ja tal tuleb kuni tingimuste täitmiseni jätkata tegevust maksukohustuslasena. </w:t>
      </w:r>
      <w:r w:rsidR="00EF26A5">
        <w:rPr>
          <w:rFonts w:ascii="Times New Roman" w:eastAsia="Times New Roman" w:hAnsi="Times New Roman"/>
          <w:bCs/>
          <w:iCs/>
          <w:sz w:val="24"/>
          <w:szCs w:val="24"/>
          <w:lang w:eastAsia="ar-SA"/>
        </w:rPr>
        <w:t>Sellest põhimõttest lähtuvalt on täiendatud ka lõike 2 punkti 4 ja lõiget 2</w:t>
      </w:r>
      <w:r w:rsidR="00EF26A5" w:rsidRPr="00EF26A5">
        <w:rPr>
          <w:rFonts w:ascii="Times New Roman" w:eastAsia="Times New Roman" w:hAnsi="Times New Roman"/>
          <w:bCs/>
          <w:iCs/>
          <w:sz w:val="24"/>
          <w:szCs w:val="24"/>
          <w:vertAlign w:val="superscript"/>
          <w:lang w:eastAsia="ar-SA"/>
        </w:rPr>
        <w:t>1</w:t>
      </w:r>
      <w:r w:rsidR="00EF26A5">
        <w:rPr>
          <w:rFonts w:ascii="Times New Roman" w:eastAsia="Times New Roman" w:hAnsi="Times New Roman"/>
          <w:bCs/>
          <w:iCs/>
          <w:sz w:val="24"/>
          <w:szCs w:val="24"/>
          <w:lang w:eastAsia="ar-SA"/>
        </w:rPr>
        <w:t xml:space="preserve">, mis puudutavad ettevõtlusega tegeleva teise liikmesriigi isiku registrist kustutamist. </w:t>
      </w:r>
    </w:p>
    <w:p w14:paraId="36F1E486" w14:textId="77777777" w:rsidR="008F186C" w:rsidRPr="00AE32DA" w:rsidRDefault="008F186C" w:rsidP="00AE32DA">
      <w:pPr>
        <w:spacing w:after="0" w:line="240" w:lineRule="auto"/>
        <w:jc w:val="both"/>
        <w:rPr>
          <w:rFonts w:ascii="Times New Roman" w:eastAsia="Times New Roman" w:hAnsi="Times New Roman"/>
          <w:b/>
          <w:iCs/>
          <w:sz w:val="24"/>
          <w:szCs w:val="24"/>
          <w:lang w:eastAsia="ar-SA"/>
        </w:rPr>
      </w:pPr>
    </w:p>
    <w:p w14:paraId="5C1C432D" w14:textId="4FCF0000" w:rsidR="00B33C5C" w:rsidRPr="00C711FD" w:rsidRDefault="007757BF" w:rsidP="00AE32DA">
      <w:pPr>
        <w:shd w:val="clear" w:color="auto" w:fill="FFFFFF"/>
        <w:spacing w:after="0" w:line="240" w:lineRule="auto"/>
        <w:jc w:val="both"/>
        <w:rPr>
          <w:rFonts w:ascii="Times New Roman" w:hAnsi="Times New Roman"/>
          <w:b/>
          <w:sz w:val="24"/>
          <w:szCs w:val="24"/>
          <w:shd w:val="clear" w:color="auto" w:fill="FFFFFF"/>
        </w:rPr>
      </w:pPr>
      <w:r w:rsidRPr="00C711FD">
        <w:rPr>
          <w:rFonts w:ascii="Times New Roman" w:eastAsia="Times New Roman" w:hAnsi="Times New Roman"/>
          <w:b/>
          <w:iCs/>
          <w:sz w:val="24"/>
          <w:szCs w:val="24"/>
          <w:lang w:eastAsia="ar-SA"/>
        </w:rPr>
        <w:t>3.</w:t>
      </w:r>
      <w:r w:rsidR="008623C0" w:rsidRPr="00C711FD">
        <w:rPr>
          <w:rFonts w:ascii="Times New Roman" w:eastAsia="Times New Roman" w:hAnsi="Times New Roman"/>
          <w:b/>
          <w:iCs/>
          <w:sz w:val="24"/>
          <w:szCs w:val="24"/>
          <w:lang w:eastAsia="ar-SA"/>
        </w:rPr>
        <w:t>8</w:t>
      </w:r>
      <w:r w:rsidRPr="00C711FD">
        <w:rPr>
          <w:rFonts w:ascii="Times New Roman" w:eastAsia="Times New Roman" w:hAnsi="Times New Roman"/>
          <w:b/>
          <w:iCs/>
          <w:sz w:val="24"/>
          <w:szCs w:val="24"/>
          <w:lang w:eastAsia="ar-SA"/>
        </w:rPr>
        <w:t>.</w:t>
      </w:r>
      <w:r w:rsidR="00B33C5C" w:rsidRPr="00C711FD">
        <w:rPr>
          <w:rFonts w:ascii="Times New Roman" w:eastAsia="Times New Roman" w:hAnsi="Times New Roman"/>
          <w:b/>
          <w:iCs/>
          <w:sz w:val="24"/>
          <w:szCs w:val="24"/>
          <w:lang w:eastAsia="ar-SA"/>
        </w:rPr>
        <w:t xml:space="preserve"> </w:t>
      </w:r>
      <w:r w:rsidRPr="00C711FD">
        <w:rPr>
          <w:rFonts w:ascii="Times New Roman" w:eastAsia="Times New Roman" w:hAnsi="Times New Roman"/>
          <w:b/>
          <w:iCs/>
          <w:sz w:val="24"/>
          <w:szCs w:val="24"/>
          <w:lang w:eastAsia="ar-SA"/>
        </w:rPr>
        <w:t>Eelnõu § 1 punkt</w:t>
      </w:r>
      <w:r w:rsidR="00F72A71" w:rsidRPr="00C711FD">
        <w:rPr>
          <w:rFonts w:ascii="Times New Roman" w:eastAsia="Times New Roman" w:hAnsi="Times New Roman"/>
          <w:b/>
          <w:iCs/>
          <w:sz w:val="24"/>
          <w:szCs w:val="24"/>
          <w:lang w:eastAsia="ar-SA"/>
        </w:rPr>
        <w:t xml:space="preserve">id </w:t>
      </w:r>
      <w:r w:rsidR="00BE3A12">
        <w:rPr>
          <w:rFonts w:ascii="Times New Roman" w:eastAsia="Times New Roman" w:hAnsi="Times New Roman"/>
          <w:b/>
          <w:iCs/>
          <w:sz w:val="24"/>
          <w:szCs w:val="24"/>
          <w:lang w:eastAsia="ar-SA"/>
        </w:rPr>
        <w:t>17</w:t>
      </w:r>
      <w:r w:rsidR="00F72A71" w:rsidRPr="00C711FD">
        <w:rPr>
          <w:rFonts w:ascii="Times New Roman" w:eastAsia="Times New Roman" w:hAnsi="Times New Roman"/>
          <w:b/>
          <w:i/>
          <w:sz w:val="24"/>
          <w:szCs w:val="24"/>
          <w:lang w:eastAsia="ar-SA"/>
        </w:rPr>
        <w:t>–</w:t>
      </w:r>
      <w:r w:rsidR="00BE3A12">
        <w:rPr>
          <w:rFonts w:ascii="Times New Roman" w:eastAsia="Times New Roman" w:hAnsi="Times New Roman"/>
          <w:b/>
          <w:iCs/>
          <w:sz w:val="24"/>
          <w:szCs w:val="24"/>
          <w:lang w:eastAsia="ar-SA"/>
        </w:rPr>
        <w:t>22</w:t>
      </w:r>
      <w:r w:rsidR="00D31443" w:rsidRPr="00C711FD">
        <w:rPr>
          <w:rFonts w:ascii="Times New Roman" w:eastAsia="Times New Roman" w:hAnsi="Times New Roman"/>
          <w:b/>
          <w:iCs/>
          <w:sz w:val="24"/>
          <w:szCs w:val="24"/>
          <w:lang w:eastAsia="ar-SA"/>
        </w:rPr>
        <w:t xml:space="preserve"> ja </w:t>
      </w:r>
      <w:r w:rsidR="00BE3A12">
        <w:rPr>
          <w:rFonts w:ascii="Times New Roman" w:eastAsia="Times New Roman" w:hAnsi="Times New Roman"/>
          <w:b/>
          <w:iCs/>
          <w:sz w:val="24"/>
          <w:szCs w:val="24"/>
          <w:lang w:eastAsia="ar-SA"/>
        </w:rPr>
        <w:t>25</w:t>
      </w:r>
      <w:r w:rsidR="00F72A71" w:rsidRPr="00C711FD">
        <w:rPr>
          <w:rFonts w:ascii="Times New Roman" w:eastAsia="Times New Roman" w:hAnsi="Times New Roman"/>
          <w:b/>
          <w:iCs/>
          <w:sz w:val="24"/>
          <w:szCs w:val="24"/>
          <w:lang w:eastAsia="ar-SA"/>
        </w:rPr>
        <w:t xml:space="preserve"> </w:t>
      </w:r>
      <w:r w:rsidRPr="00C711FD">
        <w:rPr>
          <w:rFonts w:ascii="Times New Roman" w:eastAsia="Times New Roman" w:hAnsi="Times New Roman"/>
          <w:b/>
          <w:i/>
          <w:sz w:val="24"/>
          <w:szCs w:val="24"/>
          <w:lang w:eastAsia="ar-SA"/>
        </w:rPr>
        <w:t xml:space="preserve">– </w:t>
      </w:r>
      <w:r w:rsidR="00B33C5C" w:rsidRPr="00C711FD">
        <w:rPr>
          <w:rFonts w:ascii="Times New Roman" w:hAnsi="Times New Roman"/>
          <w:b/>
          <w:sz w:val="24"/>
          <w:szCs w:val="24"/>
          <w:shd w:val="clear" w:color="auto" w:fill="FFFFFF"/>
        </w:rPr>
        <w:t xml:space="preserve">KMS §-d </w:t>
      </w:r>
      <w:r w:rsidR="006B4D79" w:rsidRPr="00C711FD">
        <w:rPr>
          <w:rFonts w:ascii="Times New Roman" w:hAnsi="Times New Roman"/>
          <w:b/>
          <w:sz w:val="24"/>
          <w:szCs w:val="24"/>
          <w:shd w:val="clear" w:color="auto" w:fill="FFFFFF"/>
        </w:rPr>
        <w:t>26</w:t>
      </w:r>
      <w:r w:rsidR="00FA482D" w:rsidRPr="00AE32DA">
        <w:rPr>
          <w:rFonts w:ascii="Times New Roman" w:hAnsi="Times New Roman"/>
          <w:sz w:val="24"/>
          <w:szCs w:val="24"/>
          <w:shd w:val="clear" w:color="auto" w:fill="FFFFFF"/>
        </w:rPr>
        <w:t>–</w:t>
      </w:r>
      <w:r w:rsidR="00B33C5C" w:rsidRPr="00C711FD">
        <w:rPr>
          <w:rFonts w:ascii="Times New Roman" w:hAnsi="Times New Roman"/>
          <w:b/>
          <w:sz w:val="24"/>
          <w:szCs w:val="24"/>
          <w:shd w:val="clear" w:color="auto" w:fill="FFFFFF"/>
        </w:rPr>
        <w:t>28 ning § 30 lõige 6</w:t>
      </w:r>
    </w:p>
    <w:p w14:paraId="3F4B9271" w14:textId="1E448F7D" w:rsidR="001616C3" w:rsidRDefault="00B33C5C" w:rsidP="001616C3">
      <w:pPr>
        <w:pStyle w:val="Normaallaadveeb"/>
        <w:jc w:val="both"/>
        <w:rPr>
          <w:shd w:val="clear" w:color="auto" w:fill="FFFFFF"/>
        </w:rPr>
      </w:pPr>
      <w:r w:rsidRPr="00DC75F6">
        <w:rPr>
          <w:shd w:val="clear" w:color="auto" w:fill="FFFFFF"/>
        </w:rPr>
        <w:t xml:space="preserve">KMS § 27 muudatusega lisatakse käibedeklaratsiooni koosseisu ühendusesisese käibe aruanne (VD), mis on KMS kohaselt kehtestatud eraldi vormina seaduse § 28 alusel. </w:t>
      </w:r>
      <w:r w:rsidR="001616C3">
        <w:rPr>
          <w:shd w:val="clear" w:color="auto" w:fill="FFFFFF"/>
        </w:rPr>
        <w:t xml:space="preserve">Kehtiva </w:t>
      </w:r>
      <w:r w:rsidRPr="00DC75F6">
        <w:rPr>
          <w:color w:val="202020"/>
          <w:shd w:val="clear" w:color="auto" w:fill="FFFFFF"/>
        </w:rPr>
        <w:t xml:space="preserve">KMS kohaselt moodustab käibedeklaratsiooni käibedeklaratsioon KMD koos lisaga KMD INF. Ühendusesisese käibe aruanne on käibedeklaratsioonist eraldi, sellele kehtib eraldi vorm ja selle esitamist reguleerib KMS § 28. KMS § 28 tunnistatakse kehtetuks ja ühendusesisese käibe </w:t>
      </w:r>
      <w:r w:rsidR="00D23BFE" w:rsidRPr="00DC75F6">
        <w:rPr>
          <w:color w:val="202020"/>
          <w:shd w:val="clear" w:color="auto" w:fill="FFFFFF"/>
        </w:rPr>
        <w:t>andmete käibedeklaratsioonil kajastamise põhimõtted</w:t>
      </w:r>
      <w:r w:rsidRPr="00DC75F6">
        <w:rPr>
          <w:color w:val="202020"/>
          <w:shd w:val="clear" w:color="auto" w:fill="FFFFFF"/>
        </w:rPr>
        <w:t xml:space="preserve"> sätestatakse § 27 lõikes 1</w:t>
      </w:r>
      <w:r w:rsidRPr="00DC75F6">
        <w:rPr>
          <w:color w:val="202020"/>
          <w:shd w:val="clear" w:color="auto" w:fill="FFFFFF"/>
          <w:vertAlign w:val="superscript"/>
        </w:rPr>
        <w:t>5</w:t>
      </w:r>
      <w:r w:rsidRPr="00DC75F6">
        <w:rPr>
          <w:color w:val="202020"/>
          <w:shd w:val="clear" w:color="auto" w:fill="FFFFFF"/>
        </w:rPr>
        <w:t>.</w:t>
      </w:r>
      <w:r w:rsidR="00B84939" w:rsidRPr="00DC75F6">
        <w:rPr>
          <w:shd w:val="clear" w:color="auto" w:fill="FFFFFF"/>
        </w:rPr>
        <w:t xml:space="preserve"> Muudatuse tulemusena saab ühiseks deklaratsiooni nimetuseks käibedeklaratsioon, st tänasest käibedeklaratsiooni nimetusest jäetakse välja sõna „lisa“. </w:t>
      </w:r>
    </w:p>
    <w:p w14:paraId="49CB5A1C" w14:textId="77777777" w:rsidR="00AB070B" w:rsidRPr="00DC75F6" w:rsidRDefault="00AB070B" w:rsidP="001616C3">
      <w:pPr>
        <w:pStyle w:val="Normaallaadveeb"/>
        <w:jc w:val="both"/>
        <w:rPr>
          <w:shd w:val="clear" w:color="auto" w:fill="FFFFFF"/>
        </w:rPr>
      </w:pPr>
    </w:p>
    <w:p w14:paraId="6B61907F" w14:textId="3247549A" w:rsidR="00DC75F6" w:rsidRPr="00DC75F6" w:rsidRDefault="00B84939" w:rsidP="00DC75F6">
      <w:pPr>
        <w:shd w:val="clear" w:color="auto" w:fill="FFFFFF"/>
        <w:spacing w:after="0" w:line="240" w:lineRule="auto"/>
        <w:jc w:val="both"/>
        <w:rPr>
          <w:rFonts w:ascii="Times New Roman" w:hAnsi="Times New Roman"/>
          <w:sz w:val="24"/>
          <w:szCs w:val="24"/>
          <w:shd w:val="clear" w:color="auto" w:fill="FFFFFF"/>
        </w:rPr>
      </w:pPr>
      <w:r w:rsidRPr="00DC75F6">
        <w:rPr>
          <w:rFonts w:ascii="Times New Roman" w:hAnsi="Times New Roman"/>
          <w:sz w:val="24"/>
          <w:szCs w:val="24"/>
          <w:shd w:val="clear" w:color="auto" w:fill="FFFFFF"/>
        </w:rPr>
        <w:t>Kehtiva korra kohaselt esitatakse ühendusesiseste tehingute kohta aruanne käibedeklaratsioonist eraldi, millel tehingute väärtused esitatakse euro täpsusega</w:t>
      </w:r>
      <w:r w:rsidR="00C711FD" w:rsidRPr="00DC75F6">
        <w:rPr>
          <w:rFonts w:ascii="Times New Roman" w:hAnsi="Times New Roman"/>
          <w:sz w:val="24"/>
          <w:szCs w:val="24"/>
          <w:shd w:val="clear" w:color="auto" w:fill="FFFFFF"/>
        </w:rPr>
        <w:t>, samas käibedeklaratsioonil esitatakse andmed eurodes sendi täpsusega</w:t>
      </w:r>
      <w:r w:rsidRPr="00DC75F6">
        <w:rPr>
          <w:rFonts w:ascii="Times New Roman" w:hAnsi="Times New Roman"/>
          <w:sz w:val="24"/>
          <w:szCs w:val="24"/>
          <w:shd w:val="clear" w:color="auto" w:fill="FFFFFF"/>
        </w:rPr>
        <w:t>. Muudatuse tulemusena</w:t>
      </w:r>
      <w:r w:rsidR="00C711FD" w:rsidRPr="00DC75F6">
        <w:rPr>
          <w:rFonts w:ascii="Times New Roman" w:hAnsi="Times New Roman"/>
          <w:sz w:val="24"/>
          <w:szCs w:val="24"/>
          <w:shd w:val="clear" w:color="auto" w:fill="FFFFFF"/>
        </w:rPr>
        <w:t xml:space="preserve"> </w:t>
      </w:r>
      <w:r w:rsidRPr="00DC75F6">
        <w:rPr>
          <w:rFonts w:ascii="Times New Roman" w:hAnsi="Times New Roman"/>
          <w:sz w:val="24"/>
          <w:szCs w:val="24"/>
          <w:shd w:val="clear" w:color="auto" w:fill="FFFFFF"/>
        </w:rPr>
        <w:t xml:space="preserve">esitatakse </w:t>
      </w:r>
      <w:r w:rsidR="00905FBF" w:rsidRPr="00DC75F6">
        <w:rPr>
          <w:rFonts w:ascii="Times New Roman" w:hAnsi="Times New Roman"/>
          <w:sz w:val="24"/>
          <w:szCs w:val="24"/>
          <w:shd w:val="clear" w:color="auto" w:fill="FFFFFF"/>
        </w:rPr>
        <w:t xml:space="preserve">kõik andmed </w:t>
      </w:r>
      <w:r w:rsidR="00C711FD" w:rsidRPr="00DC75F6">
        <w:rPr>
          <w:rFonts w:ascii="Times New Roman" w:hAnsi="Times New Roman"/>
          <w:sz w:val="24"/>
          <w:szCs w:val="24"/>
          <w:shd w:val="clear" w:color="auto" w:fill="FFFFFF"/>
        </w:rPr>
        <w:t>käibedeklaratsioonil</w:t>
      </w:r>
      <w:r w:rsidR="00905FBF" w:rsidRPr="00DC75F6">
        <w:rPr>
          <w:rFonts w:ascii="Times New Roman" w:hAnsi="Times New Roman"/>
          <w:sz w:val="24"/>
          <w:szCs w:val="24"/>
          <w:shd w:val="clear" w:color="auto" w:fill="FFFFFF"/>
        </w:rPr>
        <w:t xml:space="preserve"> ja need</w:t>
      </w:r>
      <w:r w:rsidR="00C711FD" w:rsidRPr="00DC75F6">
        <w:rPr>
          <w:rFonts w:ascii="Times New Roman" w:hAnsi="Times New Roman"/>
          <w:sz w:val="24"/>
          <w:szCs w:val="24"/>
          <w:shd w:val="clear" w:color="auto" w:fill="FFFFFF"/>
        </w:rPr>
        <w:t xml:space="preserve"> deklareeritakse</w:t>
      </w:r>
      <w:r w:rsidRPr="00DC75F6">
        <w:rPr>
          <w:rFonts w:ascii="Times New Roman" w:hAnsi="Times New Roman"/>
          <w:sz w:val="24"/>
          <w:szCs w:val="24"/>
          <w:shd w:val="clear" w:color="auto" w:fill="FFFFFF"/>
        </w:rPr>
        <w:t xml:space="preserve"> </w:t>
      </w:r>
      <w:r w:rsidR="00C711FD" w:rsidRPr="00DC75F6">
        <w:rPr>
          <w:rFonts w:ascii="Times New Roman" w:hAnsi="Times New Roman"/>
          <w:sz w:val="24"/>
          <w:szCs w:val="24"/>
          <w:shd w:val="clear" w:color="auto" w:fill="FFFFFF"/>
        </w:rPr>
        <w:t>eurode</w:t>
      </w:r>
      <w:r w:rsidRPr="00DC75F6">
        <w:rPr>
          <w:rFonts w:ascii="Times New Roman" w:hAnsi="Times New Roman"/>
          <w:sz w:val="24"/>
          <w:szCs w:val="24"/>
          <w:shd w:val="clear" w:color="auto" w:fill="FFFFFF"/>
        </w:rPr>
        <w:t>s sendi täpsusega.</w:t>
      </w:r>
    </w:p>
    <w:p w14:paraId="32CADD36" w14:textId="77777777" w:rsidR="00DC75F6" w:rsidRPr="00DC75F6" w:rsidRDefault="00DC75F6" w:rsidP="00DC75F6">
      <w:pPr>
        <w:shd w:val="clear" w:color="auto" w:fill="FFFFFF"/>
        <w:spacing w:after="0" w:line="240" w:lineRule="auto"/>
        <w:jc w:val="both"/>
        <w:rPr>
          <w:rFonts w:ascii="Times New Roman" w:hAnsi="Times New Roman"/>
          <w:color w:val="202020"/>
          <w:sz w:val="24"/>
          <w:szCs w:val="24"/>
          <w:shd w:val="clear" w:color="auto" w:fill="FFFFFF"/>
        </w:rPr>
      </w:pPr>
    </w:p>
    <w:p w14:paraId="613709E6" w14:textId="1783B531" w:rsidR="00DC75F6" w:rsidRDefault="00B33C5C" w:rsidP="00DC75F6">
      <w:pPr>
        <w:shd w:val="clear" w:color="auto" w:fill="FFFFFF"/>
        <w:spacing w:after="0" w:line="240" w:lineRule="auto"/>
        <w:jc w:val="both"/>
        <w:rPr>
          <w:rFonts w:ascii="Times New Roman" w:hAnsi="Times New Roman"/>
          <w:color w:val="202020"/>
          <w:sz w:val="24"/>
          <w:szCs w:val="24"/>
          <w:shd w:val="clear" w:color="auto" w:fill="FFFFFF"/>
        </w:rPr>
      </w:pPr>
      <w:r w:rsidRPr="00DC75F6">
        <w:rPr>
          <w:rFonts w:ascii="Times New Roman" w:hAnsi="Times New Roman"/>
          <w:color w:val="202020"/>
          <w:sz w:val="24"/>
          <w:szCs w:val="24"/>
          <w:shd w:val="clear" w:color="auto" w:fill="FFFFFF"/>
        </w:rPr>
        <w:t>Muudatuse tulemusena jääb seadusest välja KMS § 28 lõikes 5 sätestatud kohustus lisada</w:t>
      </w:r>
      <w:r w:rsidRPr="00AE32DA">
        <w:rPr>
          <w:rFonts w:ascii="Times New Roman" w:hAnsi="Times New Roman"/>
          <w:color w:val="202020"/>
          <w:sz w:val="24"/>
          <w:szCs w:val="24"/>
          <w:shd w:val="clear" w:color="auto" w:fill="FFFFFF"/>
        </w:rPr>
        <w:t xml:space="preserve"> teise </w:t>
      </w:r>
    </w:p>
    <w:p w14:paraId="0A71C7AF" w14:textId="193D56C9" w:rsidR="00B33C5C" w:rsidRPr="00AE32DA" w:rsidRDefault="00B33C5C" w:rsidP="00AE32DA">
      <w:pPr>
        <w:shd w:val="clear" w:color="auto" w:fill="FFFFFF"/>
        <w:spacing w:after="0" w:line="240" w:lineRule="auto"/>
        <w:jc w:val="both"/>
        <w:rPr>
          <w:rFonts w:ascii="Times New Roman" w:hAnsi="Times New Roman"/>
          <w:color w:val="202020"/>
          <w:sz w:val="24"/>
          <w:szCs w:val="24"/>
          <w:shd w:val="clear" w:color="auto" w:fill="FFFFFF"/>
        </w:rPr>
      </w:pPr>
      <w:r w:rsidRPr="00AE32DA">
        <w:rPr>
          <w:rFonts w:ascii="Times New Roman" w:hAnsi="Times New Roman"/>
          <w:color w:val="202020"/>
          <w:sz w:val="24"/>
          <w:szCs w:val="24"/>
          <w:shd w:val="clear" w:color="auto" w:fill="FFFFFF"/>
        </w:rPr>
        <w:t>liikmesriigi isikule võõrandatud uue transpordivahendi, mis toimetatakse teise liikmesriiki, puhul ühendusesisese käibe aruandele selle transpordivahendi müümisel väljastatud arve koopia.</w:t>
      </w:r>
    </w:p>
    <w:p w14:paraId="1601D6EA" w14:textId="77777777" w:rsidR="00DC75F6" w:rsidRDefault="00DC75F6" w:rsidP="00AE32DA">
      <w:pPr>
        <w:shd w:val="clear" w:color="auto" w:fill="FFFFFF"/>
        <w:spacing w:after="0" w:line="240" w:lineRule="auto"/>
        <w:jc w:val="both"/>
        <w:rPr>
          <w:rFonts w:ascii="Times New Roman" w:hAnsi="Times New Roman"/>
          <w:color w:val="202020"/>
          <w:sz w:val="24"/>
          <w:szCs w:val="24"/>
          <w:shd w:val="clear" w:color="auto" w:fill="FFFFFF"/>
        </w:rPr>
      </w:pPr>
    </w:p>
    <w:p w14:paraId="4A06484F" w14:textId="18301A9A" w:rsidR="00B33C5C" w:rsidRPr="00AE32DA" w:rsidRDefault="00B33C5C" w:rsidP="00AE32DA">
      <w:pPr>
        <w:shd w:val="clear" w:color="auto" w:fill="FFFFFF"/>
        <w:spacing w:after="0" w:line="240" w:lineRule="auto"/>
        <w:jc w:val="both"/>
        <w:rPr>
          <w:rFonts w:ascii="Times New Roman" w:hAnsi="Times New Roman"/>
          <w:color w:val="202020"/>
          <w:sz w:val="24"/>
          <w:szCs w:val="24"/>
          <w:shd w:val="clear" w:color="auto" w:fill="FFFFFF"/>
        </w:rPr>
      </w:pPr>
      <w:r w:rsidRPr="00AE32DA">
        <w:rPr>
          <w:rFonts w:ascii="Times New Roman" w:hAnsi="Times New Roman"/>
          <w:color w:val="202020"/>
          <w:sz w:val="24"/>
          <w:szCs w:val="24"/>
          <w:shd w:val="clear" w:color="auto" w:fill="FFFFFF"/>
        </w:rPr>
        <w:lastRenderedPageBreak/>
        <w:t>Lisaks kavandatakse asendada deklaratsiooni</w:t>
      </w:r>
      <w:r w:rsidR="006F4F51">
        <w:rPr>
          <w:rFonts w:ascii="Times New Roman" w:hAnsi="Times New Roman"/>
          <w:color w:val="202020"/>
          <w:sz w:val="24"/>
          <w:szCs w:val="24"/>
          <w:shd w:val="clear" w:color="auto" w:fill="FFFFFF"/>
        </w:rPr>
        <w:t>de</w:t>
      </w:r>
      <w:r w:rsidRPr="00AE32DA">
        <w:rPr>
          <w:rFonts w:ascii="Times New Roman" w:hAnsi="Times New Roman"/>
          <w:color w:val="202020"/>
          <w:sz w:val="24"/>
          <w:szCs w:val="24"/>
          <w:shd w:val="clear" w:color="auto" w:fill="FFFFFF"/>
        </w:rPr>
        <w:t xml:space="preserve"> vormid andmekoosseisudega, mille kehtestab rahandusminister määrusega.</w:t>
      </w:r>
    </w:p>
    <w:p w14:paraId="5CF06A17" w14:textId="77777777" w:rsidR="009F6A04" w:rsidRDefault="009F6A04" w:rsidP="00AE32DA">
      <w:pPr>
        <w:pStyle w:val="Loendilik"/>
        <w:spacing w:after="0" w:line="240" w:lineRule="auto"/>
        <w:ind w:left="0"/>
        <w:jc w:val="both"/>
        <w:rPr>
          <w:rFonts w:ascii="Times New Roman" w:hAnsi="Times New Roman"/>
          <w:color w:val="202020"/>
          <w:sz w:val="24"/>
          <w:szCs w:val="24"/>
          <w:shd w:val="clear" w:color="auto" w:fill="FFFFFF"/>
        </w:rPr>
      </w:pPr>
    </w:p>
    <w:p w14:paraId="6E10E054" w14:textId="779DE6A7" w:rsidR="00B33C5C" w:rsidRPr="00AE32DA" w:rsidRDefault="00B33C5C" w:rsidP="00AE32DA">
      <w:pPr>
        <w:pStyle w:val="Loendilik"/>
        <w:spacing w:after="0" w:line="240" w:lineRule="auto"/>
        <w:ind w:left="0"/>
        <w:jc w:val="both"/>
        <w:rPr>
          <w:rFonts w:ascii="Times New Roman" w:hAnsi="Times New Roman"/>
          <w:sz w:val="24"/>
          <w:szCs w:val="24"/>
        </w:rPr>
      </w:pPr>
      <w:bookmarkStart w:id="16" w:name="_Hlk156924584"/>
      <w:r w:rsidRPr="00AE32DA">
        <w:rPr>
          <w:rFonts w:ascii="Times New Roman" w:hAnsi="Times New Roman"/>
          <w:color w:val="202020"/>
          <w:sz w:val="24"/>
          <w:szCs w:val="24"/>
          <w:shd w:val="clear" w:color="auto" w:fill="FFFFFF"/>
        </w:rPr>
        <w:t xml:space="preserve">KMS § 30 lõige 6 tunnistatakse kehtetuks. Nimetatud sätte alusel </w:t>
      </w:r>
      <w:r w:rsidRPr="00AE32DA">
        <w:rPr>
          <w:rFonts w:ascii="Times New Roman" w:hAnsi="Times New Roman"/>
          <w:sz w:val="24"/>
          <w:szCs w:val="24"/>
        </w:rPr>
        <w:t>on maksukohustuslasel kohustus maksuhaldurit</w:t>
      </w:r>
      <w:r w:rsidR="007F5262">
        <w:rPr>
          <w:rFonts w:ascii="Times New Roman" w:hAnsi="Times New Roman"/>
          <w:sz w:val="24"/>
          <w:szCs w:val="24"/>
        </w:rPr>
        <w:t xml:space="preserve"> käibedeklaratsioonil teavitada,</w:t>
      </w:r>
      <w:r w:rsidR="00456B15">
        <w:rPr>
          <w:rFonts w:ascii="Times New Roman" w:hAnsi="Times New Roman"/>
          <w:sz w:val="24"/>
          <w:szCs w:val="24"/>
        </w:rPr>
        <w:t xml:space="preserve"> mitu sõiduautot</w:t>
      </w:r>
      <w:r w:rsidR="007F5262">
        <w:rPr>
          <w:rFonts w:ascii="Times New Roman" w:hAnsi="Times New Roman"/>
          <w:sz w:val="24"/>
          <w:szCs w:val="24"/>
        </w:rPr>
        <w:t xml:space="preserve"> kasutab </w:t>
      </w:r>
      <w:r w:rsidR="00456B15">
        <w:rPr>
          <w:rFonts w:ascii="Times New Roman" w:hAnsi="Times New Roman"/>
          <w:sz w:val="24"/>
          <w:szCs w:val="24"/>
        </w:rPr>
        <w:t>ta</w:t>
      </w:r>
      <w:r w:rsidR="007F5262">
        <w:rPr>
          <w:rFonts w:ascii="Times New Roman" w:hAnsi="Times New Roman"/>
          <w:sz w:val="24"/>
          <w:szCs w:val="24"/>
        </w:rPr>
        <w:t xml:space="preserve"> vaid ettevõtluse jaoks </w:t>
      </w:r>
      <w:r w:rsidR="00F278D8">
        <w:rPr>
          <w:rFonts w:ascii="Times New Roman" w:hAnsi="Times New Roman"/>
          <w:sz w:val="24"/>
          <w:szCs w:val="24"/>
        </w:rPr>
        <w:t>ja mitut nii ettevõtluse kui ka isiklikuks otstarbeks</w:t>
      </w:r>
      <w:r w:rsidRPr="00AE32DA">
        <w:rPr>
          <w:rFonts w:ascii="Times New Roman" w:hAnsi="Times New Roman"/>
          <w:sz w:val="24"/>
          <w:szCs w:val="24"/>
        </w:rPr>
        <w:t xml:space="preserve">. Maksuhaldur saab vajadusel sellised andmed Transpordiametilt ja sellisel käibedeklaratsioonil teavitamisel vajadus puudub. </w:t>
      </w:r>
    </w:p>
    <w:bookmarkEnd w:id="16"/>
    <w:p w14:paraId="589B8AE9" w14:textId="77777777" w:rsidR="00EF24C3" w:rsidRPr="00AE32DA" w:rsidRDefault="00EF24C3" w:rsidP="00AE32DA">
      <w:pPr>
        <w:spacing w:after="0" w:line="240" w:lineRule="auto"/>
        <w:jc w:val="both"/>
        <w:rPr>
          <w:rFonts w:ascii="Times New Roman" w:eastAsia="Times New Roman" w:hAnsi="Times New Roman"/>
          <w:b/>
          <w:iCs/>
          <w:sz w:val="24"/>
          <w:szCs w:val="24"/>
          <w:lang w:eastAsia="ar-SA"/>
        </w:rPr>
      </w:pPr>
    </w:p>
    <w:p w14:paraId="7E3BE6F5" w14:textId="69482608" w:rsidR="00054799" w:rsidRPr="00AE32DA" w:rsidRDefault="00054799" w:rsidP="00AE32DA">
      <w:pPr>
        <w:spacing w:after="0" w:line="240" w:lineRule="auto"/>
        <w:jc w:val="both"/>
        <w:rPr>
          <w:rFonts w:ascii="Times New Roman" w:eastAsia="Times New Roman" w:hAnsi="Times New Roman"/>
          <w:b/>
          <w:iCs/>
          <w:sz w:val="24"/>
          <w:szCs w:val="24"/>
          <w:lang w:eastAsia="ar-SA"/>
        </w:rPr>
      </w:pPr>
      <w:r w:rsidRPr="00AE32DA">
        <w:rPr>
          <w:rFonts w:ascii="Times New Roman" w:eastAsia="Times New Roman" w:hAnsi="Times New Roman"/>
          <w:b/>
          <w:iCs/>
          <w:sz w:val="24"/>
          <w:szCs w:val="24"/>
          <w:lang w:eastAsia="ar-SA"/>
        </w:rPr>
        <w:t>3.</w:t>
      </w:r>
      <w:r w:rsidR="009F2F2F">
        <w:rPr>
          <w:rFonts w:ascii="Times New Roman" w:eastAsia="Times New Roman" w:hAnsi="Times New Roman"/>
          <w:b/>
          <w:iCs/>
          <w:sz w:val="24"/>
          <w:szCs w:val="24"/>
          <w:lang w:eastAsia="ar-SA"/>
        </w:rPr>
        <w:t>9</w:t>
      </w:r>
      <w:r w:rsidRPr="00AE32DA">
        <w:rPr>
          <w:rFonts w:ascii="Times New Roman" w:eastAsia="Times New Roman" w:hAnsi="Times New Roman"/>
          <w:b/>
          <w:iCs/>
          <w:sz w:val="24"/>
          <w:szCs w:val="24"/>
          <w:lang w:eastAsia="ar-SA"/>
        </w:rPr>
        <w:t xml:space="preserve">. Eelnõu § 1 punkt </w:t>
      </w:r>
      <w:r w:rsidR="00BE3A12">
        <w:rPr>
          <w:rFonts w:ascii="Times New Roman" w:eastAsia="Times New Roman" w:hAnsi="Times New Roman"/>
          <w:b/>
          <w:iCs/>
          <w:sz w:val="24"/>
          <w:szCs w:val="24"/>
          <w:lang w:eastAsia="ar-SA"/>
        </w:rPr>
        <w:t>23</w:t>
      </w:r>
      <w:r w:rsidRPr="00AE32DA">
        <w:rPr>
          <w:rFonts w:ascii="Times New Roman" w:eastAsia="Times New Roman" w:hAnsi="Times New Roman"/>
          <w:b/>
          <w:iCs/>
          <w:sz w:val="24"/>
          <w:szCs w:val="24"/>
          <w:lang w:eastAsia="ar-SA"/>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29 lõige 1</w:t>
      </w:r>
    </w:p>
    <w:p w14:paraId="1F1060B3" w14:textId="383C45BE" w:rsidR="00B8262E" w:rsidRDefault="00B8262E" w:rsidP="00AE32DA">
      <w:pPr>
        <w:spacing w:after="0" w:line="240" w:lineRule="auto"/>
        <w:jc w:val="both"/>
        <w:rPr>
          <w:rFonts w:ascii="Times New Roman" w:eastAsia="Times New Roman" w:hAnsi="Times New Roman"/>
          <w:bCs/>
          <w:iCs/>
          <w:sz w:val="24"/>
          <w:szCs w:val="24"/>
          <w:lang w:eastAsia="ar-SA"/>
        </w:rPr>
      </w:pPr>
      <w:r w:rsidRPr="00AE32DA">
        <w:rPr>
          <w:rFonts w:ascii="Times New Roman" w:eastAsia="Times New Roman" w:hAnsi="Times New Roman"/>
          <w:bCs/>
          <w:iCs/>
          <w:sz w:val="24"/>
          <w:szCs w:val="24"/>
          <w:lang w:eastAsia="ar-SA"/>
        </w:rPr>
        <w:t>KMS § 29 lõike 1 kohaselt on isikul õigus oma maksustatavalt käibelt arvestatud käibemaksust maha arvata välisriigis toimuva ettevõtluse, välja arvatud maksuvaba käibena käsitatud tehingud (§ 16), tarbeks kasutatava kauba või teenuse sisendkäibemaks. Seoses § KMS 19</w:t>
      </w:r>
      <w:r w:rsidRPr="00AE32DA">
        <w:rPr>
          <w:rFonts w:ascii="Times New Roman" w:eastAsia="Times New Roman" w:hAnsi="Times New Roman"/>
          <w:bCs/>
          <w:iCs/>
          <w:sz w:val="24"/>
          <w:szCs w:val="24"/>
          <w:vertAlign w:val="superscript"/>
          <w:lang w:eastAsia="ar-SA"/>
        </w:rPr>
        <w:t>1</w:t>
      </w:r>
      <w:r w:rsidRPr="00AE32DA">
        <w:rPr>
          <w:rFonts w:ascii="Times New Roman" w:eastAsia="Times New Roman" w:hAnsi="Times New Roman"/>
          <w:bCs/>
          <w:iCs/>
          <w:sz w:val="24"/>
          <w:szCs w:val="24"/>
          <w:lang w:eastAsia="ar-SA"/>
        </w:rPr>
        <w:t xml:space="preserve"> sätestatud võimalusega rakendada teises liikmesriigis väikeettevõt</w:t>
      </w:r>
      <w:r w:rsidR="00BD462F">
        <w:rPr>
          <w:rFonts w:ascii="Times New Roman" w:eastAsia="Times New Roman" w:hAnsi="Times New Roman"/>
          <w:bCs/>
          <w:iCs/>
          <w:sz w:val="24"/>
          <w:szCs w:val="24"/>
          <w:lang w:eastAsia="ar-SA"/>
        </w:rPr>
        <w:t>e</w:t>
      </w:r>
      <w:r w:rsidRPr="00AE32DA">
        <w:rPr>
          <w:rFonts w:ascii="Times New Roman" w:eastAsia="Times New Roman" w:hAnsi="Times New Roman"/>
          <w:bCs/>
          <w:iCs/>
          <w:sz w:val="24"/>
          <w:szCs w:val="24"/>
          <w:lang w:eastAsia="ar-SA"/>
        </w:rPr>
        <w:t xml:space="preserve">te erikorda, ehk maksuvabastust, piiratakse sisendkäibemaksu mahaarvamise õigust </w:t>
      </w:r>
      <w:r w:rsidR="00B020D9">
        <w:rPr>
          <w:rFonts w:ascii="Times New Roman" w:eastAsia="Times New Roman" w:hAnsi="Times New Roman"/>
          <w:bCs/>
          <w:iCs/>
          <w:sz w:val="24"/>
          <w:szCs w:val="24"/>
          <w:lang w:eastAsia="ar-SA"/>
        </w:rPr>
        <w:t xml:space="preserve">nende kaupade ja teenuste osas, mida kasutatakse erikorra alusel kaupade võõrandamiseks või teenuste osutamiseks. </w:t>
      </w:r>
    </w:p>
    <w:p w14:paraId="49946640" w14:textId="77777777" w:rsidR="00B020D9" w:rsidRDefault="00B020D9" w:rsidP="00EB0D16">
      <w:pPr>
        <w:spacing w:after="0" w:line="240" w:lineRule="auto"/>
        <w:jc w:val="both"/>
        <w:rPr>
          <w:rFonts w:ascii="Times New Roman" w:eastAsia="Times New Roman" w:hAnsi="Times New Roman"/>
          <w:bCs/>
          <w:iCs/>
          <w:sz w:val="24"/>
          <w:szCs w:val="24"/>
          <w:lang w:eastAsia="ar-SA"/>
        </w:rPr>
      </w:pPr>
    </w:p>
    <w:p w14:paraId="63784BAA" w14:textId="77699FC5" w:rsidR="00FC465A" w:rsidRPr="002A03E4" w:rsidRDefault="006B5904" w:rsidP="00AE32DA">
      <w:pPr>
        <w:spacing w:after="0" w:line="240" w:lineRule="auto"/>
        <w:jc w:val="both"/>
        <w:rPr>
          <w:rFonts w:ascii="Times New Roman" w:eastAsiaTheme="minorHAnsi" w:hAnsi="Times New Roman"/>
          <w:sz w:val="24"/>
          <w:szCs w:val="24"/>
        </w:rPr>
      </w:pPr>
      <w:r w:rsidRPr="006B5904">
        <w:rPr>
          <w:rFonts w:ascii="Times New Roman" w:eastAsia="Times New Roman" w:hAnsi="Times New Roman"/>
          <w:bCs/>
          <w:iCs/>
          <w:sz w:val="24"/>
          <w:szCs w:val="24"/>
          <w:lang w:eastAsia="ar-SA"/>
        </w:rPr>
        <w:t xml:space="preserve">Näiteks, </w:t>
      </w:r>
      <w:r w:rsidRPr="00EB0D16">
        <w:rPr>
          <w:rFonts w:ascii="Times New Roman" w:hAnsi="Times New Roman"/>
          <w:sz w:val="24"/>
          <w:szCs w:val="24"/>
        </w:rPr>
        <w:t>Eesti maksukohustuslane osutab Lätis füüsilisele isikule kinnisasja remonditeenust. Sellisel juhul on Eesti ettevõtjal valik, kas registreerida ennast maksukohustuslasena Lätis või rakendada Lätis KMS § 19’ alusel väikeettevõtete erikorda</w:t>
      </w:r>
      <w:r>
        <w:rPr>
          <w:rFonts w:ascii="Times New Roman" w:hAnsi="Times New Roman"/>
          <w:sz w:val="24"/>
          <w:szCs w:val="24"/>
        </w:rPr>
        <w:t xml:space="preserve">. Eesti maksukohustuslasel on selline valik </w:t>
      </w:r>
      <w:r w:rsidRPr="00EB0D16">
        <w:rPr>
          <w:rFonts w:ascii="Times New Roman" w:hAnsi="Times New Roman"/>
          <w:sz w:val="24"/>
          <w:szCs w:val="24"/>
        </w:rPr>
        <w:t xml:space="preserve">eeldusel, et erikorra rakendamiseks </w:t>
      </w:r>
      <w:r>
        <w:rPr>
          <w:rFonts w:ascii="Times New Roman" w:hAnsi="Times New Roman"/>
          <w:sz w:val="24"/>
          <w:szCs w:val="24"/>
        </w:rPr>
        <w:t xml:space="preserve">on </w:t>
      </w:r>
      <w:r w:rsidRPr="00EB0D16">
        <w:rPr>
          <w:rFonts w:ascii="Times New Roman" w:hAnsi="Times New Roman"/>
          <w:sz w:val="24"/>
          <w:szCs w:val="24"/>
        </w:rPr>
        <w:t xml:space="preserve">tingimused täidetud. </w:t>
      </w:r>
      <w:r w:rsidRPr="002A03E4">
        <w:rPr>
          <w:rFonts w:ascii="Times New Roman" w:hAnsi="Times New Roman"/>
          <w:sz w:val="24"/>
          <w:szCs w:val="24"/>
        </w:rPr>
        <w:t xml:space="preserve">Kui ettevõtja registreerib ennast maksukohustuslasena Lätis, on tal õigus </w:t>
      </w:r>
      <w:r w:rsidR="002A03E4" w:rsidRPr="002A03E4">
        <w:rPr>
          <w:rFonts w:ascii="Times New Roman" w:hAnsi="Times New Roman"/>
          <w:sz w:val="24"/>
          <w:szCs w:val="24"/>
        </w:rPr>
        <w:t>ka sisendkäibemaksu tagastusele.</w:t>
      </w:r>
      <w:r w:rsidRPr="002A03E4">
        <w:rPr>
          <w:rFonts w:ascii="Times New Roman" w:hAnsi="Times New Roman"/>
          <w:sz w:val="24"/>
          <w:szCs w:val="24"/>
        </w:rPr>
        <w:t xml:space="preserve"> </w:t>
      </w:r>
      <w:r w:rsidRPr="00EB0D16">
        <w:rPr>
          <w:rFonts w:ascii="Times New Roman" w:hAnsi="Times New Roman"/>
          <w:sz w:val="24"/>
          <w:szCs w:val="24"/>
        </w:rPr>
        <w:t xml:space="preserve">Juhul, kui ettevõtja valib väikeettevõtete erikorra rakendamise, siis tal Lätis maksukohustust ei teki ning </w:t>
      </w:r>
      <w:r w:rsidR="00F744F6">
        <w:rPr>
          <w:rFonts w:ascii="Times New Roman" w:hAnsi="Times New Roman"/>
          <w:sz w:val="24"/>
          <w:szCs w:val="24"/>
        </w:rPr>
        <w:t>tal</w:t>
      </w:r>
      <w:r w:rsidRPr="00EB0D16">
        <w:rPr>
          <w:rFonts w:ascii="Times New Roman" w:hAnsi="Times New Roman"/>
          <w:sz w:val="24"/>
          <w:szCs w:val="24"/>
        </w:rPr>
        <w:t xml:space="preserve"> puudub õigus Lätis teenuse osutamiseks kasutatavate kaupade ja teenuste sisendkäibemaksu mahaarvamiseks.  </w:t>
      </w:r>
    </w:p>
    <w:p w14:paraId="6F36ECD1" w14:textId="77777777" w:rsidR="00EF24C3" w:rsidRPr="00AE32DA" w:rsidRDefault="00EF24C3" w:rsidP="00AE32DA">
      <w:pPr>
        <w:spacing w:after="0" w:line="240" w:lineRule="auto"/>
        <w:jc w:val="both"/>
        <w:rPr>
          <w:rFonts w:ascii="Times New Roman" w:eastAsia="Times New Roman" w:hAnsi="Times New Roman"/>
          <w:bCs/>
          <w:iCs/>
          <w:sz w:val="24"/>
          <w:szCs w:val="24"/>
          <w:lang w:eastAsia="ar-SA"/>
        </w:rPr>
      </w:pPr>
    </w:p>
    <w:p w14:paraId="7CA2488C" w14:textId="38B40AFB" w:rsidR="00EF24C3" w:rsidRPr="006344D1" w:rsidRDefault="00EF24C3" w:rsidP="00AE32DA">
      <w:pPr>
        <w:spacing w:after="0" w:line="240" w:lineRule="auto"/>
        <w:jc w:val="both"/>
        <w:rPr>
          <w:rFonts w:ascii="Times New Roman" w:eastAsia="Times New Roman" w:hAnsi="Times New Roman"/>
          <w:b/>
          <w:iCs/>
          <w:sz w:val="24"/>
          <w:szCs w:val="24"/>
          <w:lang w:eastAsia="ar-SA"/>
        </w:rPr>
      </w:pPr>
      <w:r w:rsidRPr="006344D1">
        <w:rPr>
          <w:rFonts w:ascii="Times New Roman" w:eastAsia="Times New Roman" w:hAnsi="Times New Roman"/>
          <w:b/>
          <w:iCs/>
          <w:sz w:val="24"/>
          <w:szCs w:val="24"/>
          <w:lang w:eastAsia="ar-SA"/>
        </w:rPr>
        <w:t>3.</w:t>
      </w:r>
      <w:r w:rsidR="008623C0" w:rsidRPr="006344D1">
        <w:rPr>
          <w:rFonts w:ascii="Times New Roman" w:eastAsia="Times New Roman" w:hAnsi="Times New Roman"/>
          <w:b/>
          <w:iCs/>
          <w:sz w:val="24"/>
          <w:szCs w:val="24"/>
          <w:lang w:eastAsia="ar-SA"/>
        </w:rPr>
        <w:t>1</w:t>
      </w:r>
      <w:r w:rsidR="009F2F2F" w:rsidRPr="006344D1">
        <w:rPr>
          <w:rFonts w:ascii="Times New Roman" w:eastAsia="Times New Roman" w:hAnsi="Times New Roman"/>
          <w:b/>
          <w:iCs/>
          <w:sz w:val="24"/>
          <w:szCs w:val="24"/>
          <w:lang w:eastAsia="ar-SA"/>
        </w:rPr>
        <w:t>0</w:t>
      </w:r>
      <w:r w:rsidRPr="006344D1">
        <w:rPr>
          <w:rFonts w:ascii="Times New Roman" w:eastAsia="Times New Roman" w:hAnsi="Times New Roman"/>
          <w:b/>
          <w:iCs/>
          <w:sz w:val="24"/>
          <w:szCs w:val="24"/>
          <w:lang w:eastAsia="ar-SA"/>
        </w:rPr>
        <w:t>.</w:t>
      </w:r>
      <w:r w:rsidRPr="006344D1">
        <w:rPr>
          <w:rFonts w:ascii="Times New Roman" w:eastAsia="Times New Roman" w:hAnsi="Times New Roman"/>
          <w:bCs/>
          <w:iCs/>
          <w:sz w:val="24"/>
          <w:szCs w:val="24"/>
          <w:lang w:eastAsia="ar-SA"/>
        </w:rPr>
        <w:t xml:space="preserve"> </w:t>
      </w:r>
      <w:r w:rsidRPr="006344D1">
        <w:rPr>
          <w:rFonts w:ascii="Times New Roman" w:eastAsia="Times New Roman" w:hAnsi="Times New Roman"/>
          <w:b/>
          <w:iCs/>
          <w:sz w:val="24"/>
          <w:szCs w:val="24"/>
          <w:lang w:eastAsia="ar-SA"/>
        </w:rPr>
        <w:t>Eelnõu § 1 punkt</w:t>
      </w:r>
      <w:r w:rsidR="00D53D70">
        <w:rPr>
          <w:rFonts w:ascii="Times New Roman" w:eastAsia="Times New Roman" w:hAnsi="Times New Roman"/>
          <w:b/>
          <w:iCs/>
          <w:sz w:val="24"/>
          <w:szCs w:val="24"/>
          <w:lang w:eastAsia="ar-SA"/>
        </w:rPr>
        <w:t>id</w:t>
      </w:r>
      <w:r w:rsidRPr="006344D1">
        <w:rPr>
          <w:rFonts w:ascii="Times New Roman" w:eastAsia="Times New Roman" w:hAnsi="Times New Roman"/>
          <w:b/>
          <w:iCs/>
          <w:sz w:val="24"/>
          <w:szCs w:val="24"/>
          <w:lang w:eastAsia="ar-SA"/>
        </w:rPr>
        <w:t xml:space="preserve"> </w:t>
      </w:r>
      <w:r w:rsidR="00BE3A12">
        <w:rPr>
          <w:rFonts w:ascii="Times New Roman" w:eastAsia="Times New Roman" w:hAnsi="Times New Roman"/>
          <w:b/>
          <w:iCs/>
          <w:sz w:val="24"/>
          <w:szCs w:val="24"/>
          <w:lang w:eastAsia="ar-SA"/>
        </w:rPr>
        <w:t>26</w:t>
      </w:r>
      <w:r w:rsidR="00D53D70">
        <w:rPr>
          <w:rFonts w:ascii="Times New Roman" w:eastAsia="Times New Roman" w:hAnsi="Times New Roman"/>
          <w:b/>
          <w:iCs/>
          <w:sz w:val="24"/>
          <w:szCs w:val="24"/>
          <w:lang w:eastAsia="ar-SA"/>
        </w:rPr>
        <w:t xml:space="preserve"> ja </w:t>
      </w:r>
      <w:r w:rsidR="00BE3A12">
        <w:rPr>
          <w:rFonts w:ascii="Times New Roman" w:eastAsia="Times New Roman" w:hAnsi="Times New Roman"/>
          <w:b/>
          <w:iCs/>
          <w:sz w:val="24"/>
          <w:szCs w:val="24"/>
          <w:lang w:eastAsia="ar-SA"/>
        </w:rPr>
        <w:t>27</w:t>
      </w:r>
      <w:r w:rsidRPr="006344D1">
        <w:rPr>
          <w:rFonts w:ascii="Times New Roman" w:eastAsia="Times New Roman" w:hAnsi="Times New Roman"/>
          <w:b/>
          <w:iCs/>
          <w:sz w:val="24"/>
          <w:szCs w:val="24"/>
          <w:lang w:eastAsia="ar-SA"/>
        </w:rPr>
        <w:t xml:space="preserve"> </w:t>
      </w:r>
      <w:r w:rsidRPr="006344D1">
        <w:rPr>
          <w:rFonts w:ascii="Times New Roman" w:eastAsia="Times New Roman" w:hAnsi="Times New Roman"/>
          <w:b/>
          <w:i/>
          <w:sz w:val="24"/>
          <w:szCs w:val="24"/>
          <w:lang w:eastAsia="ar-SA"/>
        </w:rPr>
        <w:t xml:space="preserve">– </w:t>
      </w:r>
      <w:r w:rsidRPr="006344D1">
        <w:rPr>
          <w:rFonts w:ascii="Times New Roman" w:eastAsia="Times New Roman" w:hAnsi="Times New Roman"/>
          <w:b/>
          <w:iCs/>
          <w:sz w:val="24"/>
          <w:szCs w:val="24"/>
          <w:lang w:eastAsia="ar-SA"/>
        </w:rPr>
        <w:t xml:space="preserve">KMS § </w:t>
      </w:r>
      <w:r w:rsidR="007757BF" w:rsidRPr="006344D1">
        <w:rPr>
          <w:rFonts w:ascii="Times New Roman" w:eastAsia="Times New Roman" w:hAnsi="Times New Roman"/>
          <w:b/>
          <w:iCs/>
          <w:sz w:val="24"/>
          <w:szCs w:val="24"/>
          <w:lang w:eastAsia="ar-SA"/>
        </w:rPr>
        <w:t>32 lõige 4</w:t>
      </w:r>
    </w:p>
    <w:p w14:paraId="3C5F07E1" w14:textId="77777777" w:rsidR="00FC465A" w:rsidRDefault="00253E41" w:rsidP="00AE32DA">
      <w:pPr>
        <w:spacing w:after="0" w:line="240" w:lineRule="auto"/>
        <w:jc w:val="both"/>
        <w:rPr>
          <w:rFonts w:ascii="Times New Roman" w:hAnsi="Times New Roman"/>
          <w:sz w:val="24"/>
          <w:szCs w:val="24"/>
        </w:rPr>
      </w:pPr>
      <w:r w:rsidRPr="00C43FD5">
        <w:rPr>
          <w:rFonts w:ascii="Times New Roman" w:hAnsi="Times New Roman"/>
          <w:sz w:val="24"/>
          <w:szCs w:val="24"/>
          <w:shd w:val="clear" w:color="auto" w:fill="FFFFFF"/>
        </w:rPr>
        <w:t xml:space="preserve">KMS § 32 lõike 4 </w:t>
      </w:r>
      <w:r w:rsidR="00B56349" w:rsidRPr="00C43FD5">
        <w:rPr>
          <w:rFonts w:ascii="Times New Roman" w:hAnsi="Times New Roman"/>
          <w:sz w:val="24"/>
          <w:szCs w:val="24"/>
          <w:shd w:val="clear" w:color="auto" w:fill="FFFFFF"/>
        </w:rPr>
        <w:t xml:space="preserve">järgi </w:t>
      </w:r>
      <w:r w:rsidR="009F2F2F" w:rsidRPr="00C43FD5">
        <w:rPr>
          <w:rFonts w:ascii="Times New Roman" w:hAnsi="Times New Roman"/>
          <w:sz w:val="24"/>
          <w:szCs w:val="24"/>
          <w:shd w:val="clear" w:color="auto" w:fill="FFFFFF"/>
        </w:rPr>
        <w:t xml:space="preserve">lähtutakse </w:t>
      </w:r>
      <w:r w:rsidR="00B56349" w:rsidRPr="00C43FD5">
        <w:rPr>
          <w:rFonts w:ascii="Times New Roman" w:hAnsi="Times New Roman"/>
          <w:sz w:val="24"/>
          <w:szCs w:val="24"/>
          <w:shd w:val="clear" w:color="auto" w:fill="FFFFFF"/>
        </w:rPr>
        <w:t>põhivara soetamisel sisendkäibemaksu mahaarvamisel prognoosist, mille jaoks põhivara hakatakse kasutama</w:t>
      </w:r>
      <w:r w:rsidRPr="00C43FD5">
        <w:rPr>
          <w:rFonts w:ascii="Times New Roman" w:hAnsi="Times New Roman"/>
          <w:sz w:val="24"/>
          <w:szCs w:val="24"/>
          <w:shd w:val="clear" w:color="auto" w:fill="FFFFFF"/>
        </w:rPr>
        <w:t>. S</w:t>
      </w:r>
      <w:r w:rsidR="00B56349" w:rsidRPr="00C43FD5">
        <w:rPr>
          <w:rFonts w:ascii="Times New Roman" w:hAnsi="Times New Roman"/>
          <w:sz w:val="24"/>
          <w:szCs w:val="24"/>
          <w:shd w:val="clear" w:color="auto" w:fill="FFFFFF"/>
        </w:rPr>
        <w:t>eejärel tehakse põhivara soetamisel maha</w:t>
      </w:r>
      <w:r w:rsidR="006F1D8E">
        <w:rPr>
          <w:rFonts w:ascii="Times New Roman" w:hAnsi="Times New Roman"/>
          <w:sz w:val="24"/>
          <w:szCs w:val="24"/>
          <w:shd w:val="clear" w:color="auto" w:fill="FFFFFF"/>
        </w:rPr>
        <w:t xml:space="preserve"> </w:t>
      </w:r>
      <w:r w:rsidR="00B56349" w:rsidRPr="00C43FD5">
        <w:rPr>
          <w:rFonts w:ascii="Times New Roman" w:hAnsi="Times New Roman"/>
          <w:sz w:val="24"/>
          <w:szCs w:val="24"/>
          <w:shd w:val="clear" w:color="auto" w:fill="FFFFFF"/>
        </w:rPr>
        <w:t xml:space="preserve">arvatud sisendkäibemaksu osas </w:t>
      </w:r>
      <w:r w:rsidR="00BC364C" w:rsidRPr="00C43FD5">
        <w:rPr>
          <w:rFonts w:ascii="Times New Roman" w:hAnsi="Times New Roman"/>
          <w:sz w:val="24"/>
          <w:szCs w:val="24"/>
          <w:shd w:val="clear" w:color="auto" w:fill="FFFFFF"/>
        </w:rPr>
        <w:t>korrigeerimine</w:t>
      </w:r>
      <w:r w:rsidR="00B56349" w:rsidRPr="00C43FD5">
        <w:rPr>
          <w:rFonts w:ascii="Times New Roman" w:hAnsi="Times New Roman"/>
          <w:sz w:val="24"/>
          <w:szCs w:val="24"/>
          <w:shd w:val="clear" w:color="auto" w:fill="FFFFFF"/>
        </w:rPr>
        <w:t xml:space="preserve"> iga </w:t>
      </w:r>
      <w:r w:rsidR="009F2F2F" w:rsidRPr="00C43FD5">
        <w:rPr>
          <w:rFonts w:ascii="Times New Roman" w:hAnsi="Times New Roman"/>
          <w:sz w:val="24"/>
          <w:szCs w:val="24"/>
          <w:shd w:val="clear" w:color="auto" w:fill="FFFFFF"/>
        </w:rPr>
        <w:t>kalendri</w:t>
      </w:r>
      <w:r w:rsidR="00B56349" w:rsidRPr="00C43FD5">
        <w:rPr>
          <w:rFonts w:ascii="Times New Roman" w:hAnsi="Times New Roman"/>
          <w:sz w:val="24"/>
          <w:szCs w:val="24"/>
          <w:shd w:val="clear" w:color="auto" w:fill="FFFFFF"/>
        </w:rPr>
        <w:t>aasta lõpus lähtudes sellest, kuidas seda põhivara</w:t>
      </w:r>
      <w:r w:rsidRPr="00C43FD5">
        <w:rPr>
          <w:rFonts w:ascii="Times New Roman" w:hAnsi="Times New Roman"/>
          <w:sz w:val="24"/>
          <w:szCs w:val="24"/>
          <w:shd w:val="clear" w:color="auto" w:fill="FFFFFF"/>
        </w:rPr>
        <w:t xml:space="preserve"> antud aastal</w:t>
      </w:r>
      <w:r w:rsidR="00B56349" w:rsidRPr="00C43FD5">
        <w:rPr>
          <w:rFonts w:ascii="Times New Roman" w:hAnsi="Times New Roman"/>
          <w:sz w:val="24"/>
          <w:szCs w:val="24"/>
          <w:shd w:val="clear" w:color="auto" w:fill="FFFFFF"/>
        </w:rPr>
        <w:t xml:space="preserve"> </w:t>
      </w:r>
      <w:r w:rsidR="00202099" w:rsidRPr="00C43FD5">
        <w:rPr>
          <w:rFonts w:ascii="Times New Roman" w:hAnsi="Times New Roman"/>
          <w:sz w:val="24"/>
          <w:szCs w:val="24"/>
          <w:shd w:val="clear" w:color="auto" w:fill="FFFFFF"/>
        </w:rPr>
        <w:t>kasutati</w:t>
      </w:r>
      <w:r w:rsidR="00B56349" w:rsidRPr="00C43FD5">
        <w:rPr>
          <w:rFonts w:ascii="Times New Roman" w:hAnsi="Times New Roman"/>
          <w:sz w:val="24"/>
          <w:szCs w:val="24"/>
          <w:shd w:val="clear" w:color="auto" w:fill="FFFFFF"/>
        </w:rPr>
        <w:t>.</w:t>
      </w:r>
      <w:r w:rsidRPr="00C43FD5">
        <w:rPr>
          <w:rFonts w:ascii="Times New Roman" w:hAnsi="Times New Roman"/>
          <w:sz w:val="24"/>
          <w:szCs w:val="24"/>
          <w:shd w:val="clear" w:color="auto" w:fill="FFFFFF"/>
        </w:rPr>
        <w:t xml:space="preserve"> Sisendkäibemaksu korrigeerimis</w:t>
      </w:r>
      <w:r w:rsidR="009706E7" w:rsidRPr="00C43FD5">
        <w:rPr>
          <w:rFonts w:ascii="Times New Roman" w:hAnsi="Times New Roman"/>
          <w:sz w:val="24"/>
          <w:szCs w:val="24"/>
          <w:shd w:val="clear" w:color="auto" w:fill="FFFFFF"/>
        </w:rPr>
        <w:t xml:space="preserve">e periood on kinnisasja puhul 10 kalendriaastat ja muu põhivara osas 5 kalendriaastat. </w:t>
      </w:r>
      <w:r w:rsidR="00BC364C" w:rsidRPr="00C43FD5">
        <w:rPr>
          <w:rFonts w:ascii="Times New Roman" w:hAnsi="Times New Roman"/>
          <w:sz w:val="24"/>
          <w:szCs w:val="24"/>
          <w:shd w:val="clear" w:color="auto" w:fill="FFFFFF"/>
        </w:rPr>
        <w:t xml:space="preserve">Prognoosi järgi sisendkäibemaksu mahaarvamine on eriti probleemne kinnisasja puhul. </w:t>
      </w:r>
      <w:r w:rsidR="00B56349" w:rsidRPr="00C43FD5">
        <w:rPr>
          <w:rFonts w:ascii="Times New Roman" w:hAnsi="Times New Roman"/>
          <w:sz w:val="24"/>
          <w:szCs w:val="24"/>
        </w:rPr>
        <w:t>Selline kord annab põhjendamatu eelise nendele maksukohustuslastele, kes esialgselt deklareerivad, et hakkavad kinnisasja kasutama maksustatava käibe jaoks, kuid tegelikult võtavad selle kasutusele maksuvaba käibe jaoks</w:t>
      </w:r>
      <w:r w:rsidR="009351FD" w:rsidRPr="00C43FD5">
        <w:rPr>
          <w:rFonts w:ascii="Times New Roman" w:hAnsi="Times New Roman"/>
          <w:sz w:val="24"/>
          <w:szCs w:val="24"/>
        </w:rPr>
        <w:t>, näiteks eluruumi üürimise</w:t>
      </w:r>
      <w:r w:rsidR="009A49E6" w:rsidRPr="00C43FD5">
        <w:rPr>
          <w:rFonts w:ascii="Times New Roman" w:hAnsi="Times New Roman"/>
          <w:sz w:val="24"/>
          <w:szCs w:val="24"/>
        </w:rPr>
        <w:t>ks</w:t>
      </w:r>
      <w:r w:rsidR="00B56349" w:rsidRPr="00C43FD5">
        <w:rPr>
          <w:rFonts w:ascii="Times New Roman" w:hAnsi="Times New Roman"/>
          <w:sz w:val="24"/>
          <w:szCs w:val="24"/>
        </w:rPr>
        <w:t>. Eelis tekib seetõttu, et kinnisasja soetamisel saab maksukohustuslane sisendkäibemaksu maha arvata prognoosi järgi, kuid hiljem maksuvaba käibe jaoks kasutamisel korrigeerib maha</w:t>
      </w:r>
      <w:r w:rsidR="006F1D8E">
        <w:rPr>
          <w:rFonts w:ascii="Times New Roman" w:hAnsi="Times New Roman"/>
          <w:sz w:val="24"/>
          <w:szCs w:val="24"/>
        </w:rPr>
        <w:t xml:space="preserve"> </w:t>
      </w:r>
      <w:r w:rsidR="00B56349" w:rsidRPr="00C43FD5">
        <w:rPr>
          <w:rFonts w:ascii="Times New Roman" w:hAnsi="Times New Roman"/>
          <w:sz w:val="24"/>
          <w:szCs w:val="24"/>
        </w:rPr>
        <w:t>arvatud sisendkäibemaksu</w:t>
      </w:r>
      <w:r w:rsidRPr="00C43FD5">
        <w:rPr>
          <w:rFonts w:ascii="Times New Roman" w:hAnsi="Times New Roman"/>
          <w:sz w:val="24"/>
          <w:szCs w:val="24"/>
        </w:rPr>
        <w:t xml:space="preserve"> 1/10 osas kalendriaastas 10 aasta jooksul. </w:t>
      </w:r>
    </w:p>
    <w:p w14:paraId="1833BF57" w14:textId="77777777" w:rsidR="00FC465A" w:rsidRDefault="00FC465A" w:rsidP="00AE32DA">
      <w:pPr>
        <w:spacing w:after="0" w:line="240" w:lineRule="auto"/>
        <w:jc w:val="both"/>
        <w:rPr>
          <w:rFonts w:ascii="Times New Roman" w:hAnsi="Times New Roman"/>
          <w:sz w:val="24"/>
          <w:szCs w:val="24"/>
        </w:rPr>
      </w:pPr>
    </w:p>
    <w:p w14:paraId="6F250B05" w14:textId="7F62581D" w:rsidR="001F2098" w:rsidRPr="001F2098" w:rsidRDefault="00045222" w:rsidP="001F2098">
      <w:pPr>
        <w:spacing w:after="0" w:line="240" w:lineRule="auto"/>
        <w:jc w:val="both"/>
        <w:rPr>
          <w:rFonts w:ascii="Times New Roman" w:eastAsiaTheme="minorHAnsi" w:hAnsi="Times New Roman"/>
          <w:sz w:val="24"/>
          <w:szCs w:val="24"/>
        </w:rPr>
      </w:pPr>
      <w:r w:rsidRPr="00C43FD5">
        <w:rPr>
          <w:rFonts w:ascii="Times New Roman" w:hAnsi="Times New Roman"/>
          <w:sz w:val="24"/>
          <w:szCs w:val="24"/>
        </w:rPr>
        <w:t>Kavandatava muudatuse kohaselt</w:t>
      </w:r>
      <w:r w:rsidR="009A49E6" w:rsidRPr="00C43FD5">
        <w:rPr>
          <w:rFonts w:ascii="Times New Roman" w:hAnsi="Times New Roman"/>
          <w:sz w:val="24"/>
          <w:szCs w:val="24"/>
        </w:rPr>
        <w:t>,</w:t>
      </w:r>
      <w:r w:rsidRPr="00C43FD5">
        <w:rPr>
          <w:rFonts w:ascii="Times New Roman" w:hAnsi="Times New Roman"/>
          <w:sz w:val="24"/>
          <w:szCs w:val="24"/>
        </w:rPr>
        <w:t xml:space="preserve"> kui põhivara esmasel kasutusele võtmisel selle kasutamine maksustatava käibe jaoks erineb prognoositud osatähtsusest, korrigeeritakse </w:t>
      </w:r>
      <w:r w:rsidR="00202099" w:rsidRPr="00C43FD5">
        <w:rPr>
          <w:rFonts w:ascii="Times New Roman" w:hAnsi="Times New Roman"/>
          <w:sz w:val="24"/>
          <w:szCs w:val="24"/>
        </w:rPr>
        <w:t>maha</w:t>
      </w:r>
      <w:r w:rsidR="006F1D8E">
        <w:rPr>
          <w:rFonts w:ascii="Times New Roman" w:hAnsi="Times New Roman"/>
          <w:sz w:val="24"/>
          <w:szCs w:val="24"/>
        </w:rPr>
        <w:t xml:space="preserve"> </w:t>
      </w:r>
      <w:r w:rsidR="00202099" w:rsidRPr="00C43FD5">
        <w:rPr>
          <w:rFonts w:ascii="Times New Roman" w:hAnsi="Times New Roman"/>
          <w:sz w:val="24"/>
          <w:szCs w:val="24"/>
        </w:rPr>
        <w:t xml:space="preserve">arvatud </w:t>
      </w:r>
      <w:r w:rsidRPr="00C43FD5">
        <w:rPr>
          <w:rFonts w:ascii="Times New Roman" w:hAnsi="Times New Roman"/>
          <w:sz w:val="24"/>
          <w:szCs w:val="24"/>
        </w:rPr>
        <w:t xml:space="preserve">sisendkäibemaks </w:t>
      </w:r>
      <w:r w:rsidR="006F4540" w:rsidRPr="00C43FD5">
        <w:rPr>
          <w:rFonts w:ascii="Times New Roman" w:hAnsi="Times New Roman"/>
          <w:sz w:val="24"/>
          <w:szCs w:val="24"/>
        </w:rPr>
        <w:t>täies</w:t>
      </w:r>
      <w:r w:rsidRPr="00C43FD5">
        <w:rPr>
          <w:rFonts w:ascii="Times New Roman" w:hAnsi="Times New Roman"/>
          <w:sz w:val="24"/>
          <w:szCs w:val="24"/>
        </w:rPr>
        <w:t xml:space="preserve"> ulatuses vastavalt sellele</w:t>
      </w:r>
      <w:r w:rsidR="009351FD" w:rsidRPr="00C43FD5">
        <w:rPr>
          <w:rFonts w:ascii="Times New Roman" w:hAnsi="Times New Roman"/>
          <w:sz w:val="24"/>
          <w:szCs w:val="24"/>
        </w:rPr>
        <w:t>,</w:t>
      </w:r>
      <w:r w:rsidRPr="00C43FD5">
        <w:rPr>
          <w:rFonts w:ascii="Times New Roman" w:hAnsi="Times New Roman"/>
          <w:sz w:val="24"/>
          <w:szCs w:val="24"/>
        </w:rPr>
        <w:t xml:space="preserve"> kuida</w:t>
      </w:r>
      <w:r w:rsidR="00202099" w:rsidRPr="00C43FD5">
        <w:rPr>
          <w:rFonts w:ascii="Times New Roman" w:hAnsi="Times New Roman"/>
          <w:sz w:val="24"/>
          <w:szCs w:val="24"/>
        </w:rPr>
        <w:t xml:space="preserve">s seda põhivara esmalt kasutatakse. </w:t>
      </w:r>
      <w:r w:rsidR="00224B52">
        <w:rPr>
          <w:rFonts w:ascii="Times New Roman" w:hAnsi="Times New Roman"/>
          <w:sz w:val="24"/>
          <w:szCs w:val="24"/>
        </w:rPr>
        <w:t>Selline käsitlus on rohkem koosk</w:t>
      </w:r>
      <w:r w:rsidR="00C24FC5">
        <w:rPr>
          <w:rFonts w:ascii="Times New Roman" w:hAnsi="Times New Roman"/>
          <w:sz w:val="24"/>
          <w:szCs w:val="24"/>
        </w:rPr>
        <w:t>õ</w:t>
      </w:r>
      <w:r w:rsidR="00224B52">
        <w:rPr>
          <w:rFonts w:ascii="Times New Roman" w:hAnsi="Times New Roman"/>
          <w:sz w:val="24"/>
          <w:szCs w:val="24"/>
        </w:rPr>
        <w:t>las käibemaksuarvestuse põhimõttega, kuna sisendkäibemaksu mahaarvamisel lähtutakse prognoosi asemel sellest, milleks</w:t>
      </w:r>
      <w:r w:rsidR="001F2098">
        <w:rPr>
          <w:rFonts w:ascii="Times New Roman" w:hAnsi="Times New Roman"/>
          <w:sz w:val="24"/>
          <w:szCs w:val="24"/>
        </w:rPr>
        <w:t xml:space="preserve"> tegelikult</w:t>
      </w:r>
      <w:r w:rsidR="00224B52">
        <w:rPr>
          <w:rFonts w:ascii="Times New Roman" w:hAnsi="Times New Roman"/>
          <w:sz w:val="24"/>
          <w:szCs w:val="24"/>
        </w:rPr>
        <w:t xml:space="preserve"> põhivara </w:t>
      </w:r>
      <w:r w:rsidR="00326736">
        <w:rPr>
          <w:rFonts w:ascii="Times New Roman" w:hAnsi="Times New Roman"/>
          <w:sz w:val="24"/>
          <w:szCs w:val="24"/>
        </w:rPr>
        <w:t xml:space="preserve">hakatakse </w:t>
      </w:r>
      <w:r w:rsidR="00224B52">
        <w:rPr>
          <w:rFonts w:ascii="Times New Roman" w:hAnsi="Times New Roman"/>
          <w:sz w:val="24"/>
          <w:szCs w:val="24"/>
        </w:rPr>
        <w:t xml:space="preserve">kasutama. </w:t>
      </w:r>
      <w:r w:rsidR="00B56349" w:rsidRPr="00C43FD5">
        <w:rPr>
          <w:rFonts w:ascii="Times New Roman" w:hAnsi="Times New Roman"/>
          <w:sz w:val="24"/>
          <w:szCs w:val="24"/>
        </w:rPr>
        <w:t xml:space="preserve">Muudatuse tulemusena kaob </w:t>
      </w:r>
      <w:r w:rsidR="00224B52">
        <w:rPr>
          <w:rFonts w:ascii="Times New Roman" w:hAnsi="Times New Roman"/>
          <w:sz w:val="24"/>
          <w:szCs w:val="24"/>
        </w:rPr>
        <w:t xml:space="preserve">ka </w:t>
      </w:r>
      <w:r w:rsidR="00B56349" w:rsidRPr="00C43FD5">
        <w:rPr>
          <w:rFonts w:ascii="Times New Roman" w:hAnsi="Times New Roman"/>
          <w:sz w:val="24"/>
          <w:szCs w:val="24"/>
          <w:shd w:val="clear" w:color="auto" w:fill="FFFFFF"/>
        </w:rPr>
        <w:t>maksukohustuslastel motivatsioon esitada prognoos tegelikkusest erinevalt</w:t>
      </w:r>
      <w:r w:rsidR="00253E41" w:rsidRPr="00C43FD5">
        <w:rPr>
          <w:rFonts w:ascii="Times New Roman" w:hAnsi="Times New Roman"/>
          <w:sz w:val="24"/>
          <w:szCs w:val="24"/>
          <w:shd w:val="clear" w:color="auto" w:fill="FFFFFF"/>
        </w:rPr>
        <w:t>.</w:t>
      </w:r>
      <w:r w:rsidR="00202099" w:rsidRPr="00C43FD5">
        <w:rPr>
          <w:rFonts w:ascii="Times New Roman" w:hAnsi="Times New Roman"/>
          <w:sz w:val="24"/>
          <w:szCs w:val="24"/>
          <w:shd w:val="clear" w:color="auto" w:fill="FFFFFF"/>
        </w:rPr>
        <w:t xml:space="preserve"> Euroopa Kohus kohtuasjas C-791/18 otsustas, et selline ümberarvestuse kord, mis tehakse põhivara esmasel kasutamisel, on kooskõlas käibemaksudirektiivi artiklitega 184–187.</w:t>
      </w:r>
      <w:r w:rsidR="009351FD" w:rsidRPr="00C43FD5">
        <w:rPr>
          <w:rFonts w:ascii="Times New Roman" w:hAnsi="Times New Roman"/>
          <w:sz w:val="24"/>
          <w:szCs w:val="24"/>
          <w:shd w:val="clear" w:color="auto" w:fill="FFFFFF"/>
        </w:rPr>
        <w:t xml:space="preserve"> Edaspidist iga</w:t>
      </w:r>
      <w:r w:rsidR="00F306E9">
        <w:rPr>
          <w:rFonts w:ascii="Times New Roman" w:hAnsi="Times New Roman"/>
          <w:sz w:val="24"/>
          <w:szCs w:val="24"/>
          <w:shd w:val="clear" w:color="auto" w:fill="FFFFFF"/>
        </w:rPr>
        <w:t>-</w:t>
      </w:r>
      <w:r w:rsidR="009351FD" w:rsidRPr="00C43FD5">
        <w:rPr>
          <w:rFonts w:ascii="Times New Roman" w:hAnsi="Times New Roman"/>
          <w:sz w:val="24"/>
          <w:szCs w:val="24"/>
          <w:shd w:val="clear" w:color="auto" w:fill="FFFFFF"/>
        </w:rPr>
        <w:t>aastast sisendkäibemaksu korrigeerimiskorda</w:t>
      </w:r>
      <w:r w:rsidR="001F2098">
        <w:rPr>
          <w:rFonts w:ascii="Times New Roman" w:hAnsi="Times New Roman"/>
          <w:sz w:val="24"/>
          <w:szCs w:val="24"/>
          <w:shd w:val="clear" w:color="auto" w:fill="FFFFFF"/>
        </w:rPr>
        <w:t>, mis on sätestatud KMS § 32 lõigetes 4</w:t>
      </w:r>
      <w:r w:rsidR="001F2098">
        <w:rPr>
          <w:rFonts w:ascii="Times New Roman" w:hAnsi="Times New Roman"/>
          <w:sz w:val="24"/>
          <w:szCs w:val="24"/>
          <w:shd w:val="clear" w:color="auto" w:fill="FFFFFF"/>
          <w:vertAlign w:val="superscript"/>
        </w:rPr>
        <w:t>1</w:t>
      </w:r>
      <w:r w:rsidR="001F2098">
        <w:rPr>
          <w:rFonts w:ascii="Times New Roman" w:hAnsi="Times New Roman"/>
          <w:sz w:val="24"/>
          <w:szCs w:val="24"/>
          <w:shd w:val="clear" w:color="auto" w:fill="FFFFFF"/>
        </w:rPr>
        <w:t xml:space="preserve"> ja 4</w:t>
      </w:r>
      <w:r w:rsidR="001F2098">
        <w:rPr>
          <w:rFonts w:ascii="Times New Roman" w:hAnsi="Times New Roman"/>
          <w:sz w:val="24"/>
          <w:szCs w:val="24"/>
          <w:shd w:val="clear" w:color="auto" w:fill="FFFFFF"/>
          <w:vertAlign w:val="superscript"/>
        </w:rPr>
        <w:t>2</w:t>
      </w:r>
      <w:r w:rsidR="001F2098">
        <w:rPr>
          <w:rFonts w:ascii="Times New Roman" w:hAnsi="Times New Roman"/>
          <w:sz w:val="24"/>
          <w:szCs w:val="24"/>
          <w:shd w:val="clear" w:color="auto" w:fill="FFFFFF"/>
        </w:rPr>
        <w:t xml:space="preserve">, </w:t>
      </w:r>
      <w:r w:rsidR="009351FD" w:rsidRPr="00C43FD5">
        <w:rPr>
          <w:rFonts w:ascii="Times New Roman" w:hAnsi="Times New Roman"/>
          <w:sz w:val="24"/>
          <w:szCs w:val="24"/>
          <w:shd w:val="clear" w:color="auto" w:fill="FFFFFF"/>
        </w:rPr>
        <w:t xml:space="preserve">ei muudeta. </w:t>
      </w:r>
    </w:p>
    <w:p w14:paraId="67CB372A" w14:textId="77777777" w:rsidR="00C24FC5" w:rsidRDefault="00C24FC5" w:rsidP="00AE32DA">
      <w:pPr>
        <w:spacing w:after="0" w:line="240" w:lineRule="auto"/>
        <w:jc w:val="both"/>
        <w:rPr>
          <w:rFonts w:ascii="Times New Roman" w:hAnsi="Times New Roman"/>
          <w:sz w:val="24"/>
          <w:szCs w:val="24"/>
          <w:shd w:val="clear" w:color="auto" w:fill="FFFFFF"/>
        </w:rPr>
      </w:pPr>
    </w:p>
    <w:p w14:paraId="39BFDF33" w14:textId="7918629C" w:rsidR="00CC60CD" w:rsidRDefault="00CC60CD" w:rsidP="00AE32DA">
      <w:pPr>
        <w:spacing w:after="0" w:line="240" w:lineRule="auto"/>
        <w:jc w:val="both"/>
        <w:rPr>
          <w:rFonts w:ascii="Times New Roman" w:eastAsia="Times New Roman" w:hAnsi="Times New Roman"/>
          <w:b/>
          <w:iCs/>
          <w:sz w:val="24"/>
          <w:szCs w:val="24"/>
          <w:lang w:eastAsia="ar-SA"/>
        </w:rPr>
      </w:pPr>
      <w:r>
        <w:rPr>
          <w:rFonts w:ascii="Times New Roman" w:hAnsi="Times New Roman"/>
          <w:sz w:val="24"/>
          <w:szCs w:val="24"/>
          <w:shd w:val="clear" w:color="auto" w:fill="FFFFFF"/>
        </w:rPr>
        <w:t>Näiteks</w:t>
      </w:r>
      <w:r w:rsidR="00C24FC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2025. a hakatakse </w:t>
      </w:r>
      <w:r w:rsidR="00C24FC5">
        <w:rPr>
          <w:rFonts w:ascii="Times New Roman" w:hAnsi="Times New Roman"/>
          <w:sz w:val="24"/>
          <w:szCs w:val="24"/>
          <w:shd w:val="clear" w:color="auto" w:fill="FFFFFF"/>
        </w:rPr>
        <w:t xml:space="preserve">ehitama </w:t>
      </w:r>
      <w:r>
        <w:rPr>
          <w:rFonts w:ascii="Times New Roman" w:hAnsi="Times New Roman"/>
          <w:sz w:val="24"/>
          <w:szCs w:val="24"/>
          <w:shd w:val="clear" w:color="auto" w:fill="FFFFFF"/>
        </w:rPr>
        <w:t>hoonet, mi</w:t>
      </w:r>
      <w:r w:rsidR="00C24FC5">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kavandatakse võõrandada. Ehituskuludelt tasutakse käibemaksu 100 000 eurot ning see arvatakse sisendkäibemaksuna oma maksustatavalt käibelt arvestatud käibemaksust maha.  Ehitis valmib 2026. a maikuus, kuid esialgsed plaanid on muutunud ja se</w:t>
      </w:r>
      <w:r w:rsidR="001B65AB">
        <w:rPr>
          <w:rFonts w:ascii="Times New Roman" w:hAnsi="Times New Roman"/>
          <w:sz w:val="24"/>
          <w:szCs w:val="24"/>
          <w:shd w:val="clear" w:color="auto" w:fill="FFFFFF"/>
        </w:rPr>
        <w:t>e võetakse</w:t>
      </w:r>
      <w:r w:rsidR="00CB6B16">
        <w:rPr>
          <w:rFonts w:ascii="Times New Roman" w:hAnsi="Times New Roman"/>
          <w:sz w:val="24"/>
          <w:szCs w:val="24"/>
          <w:shd w:val="clear" w:color="auto" w:fill="FFFFFF"/>
        </w:rPr>
        <w:t xml:space="preserve"> 2026</w:t>
      </w:r>
      <w:r w:rsidR="00B32FA9">
        <w:rPr>
          <w:rFonts w:ascii="Times New Roman" w:hAnsi="Times New Roman"/>
          <w:sz w:val="24"/>
          <w:szCs w:val="24"/>
          <w:shd w:val="clear" w:color="auto" w:fill="FFFFFF"/>
        </w:rPr>
        <w:t>.</w:t>
      </w:r>
      <w:r w:rsidR="00CB6B16">
        <w:rPr>
          <w:rFonts w:ascii="Times New Roman" w:hAnsi="Times New Roman"/>
          <w:sz w:val="24"/>
          <w:szCs w:val="24"/>
          <w:shd w:val="clear" w:color="auto" w:fill="FFFFFF"/>
        </w:rPr>
        <w:t xml:space="preserve"> a </w:t>
      </w:r>
      <w:r w:rsidR="001B65AB">
        <w:rPr>
          <w:rFonts w:ascii="Times New Roman" w:hAnsi="Times New Roman"/>
          <w:sz w:val="24"/>
          <w:szCs w:val="24"/>
          <w:shd w:val="clear" w:color="auto" w:fill="FFFFFF"/>
        </w:rPr>
        <w:t xml:space="preserve"> juunikuus kasutusele eluruumi üüriteenuse osutamiseks</w:t>
      </w:r>
      <w:r>
        <w:rPr>
          <w:rFonts w:ascii="Times New Roman" w:hAnsi="Times New Roman"/>
          <w:sz w:val="24"/>
          <w:szCs w:val="24"/>
          <w:shd w:val="clear" w:color="auto" w:fill="FFFFFF"/>
        </w:rPr>
        <w:t>. Kuna kasutusotstarve muutus</w:t>
      </w:r>
      <w:r w:rsidR="00C24FC5">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tuleb teha </w:t>
      </w:r>
      <w:proofErr w:type="spellStart"/>
      <w:r>
        <w:rPr>
          <w:rFonts w:ascii="Times New Roman" w:hAnsi="Times New Roman"/>
          <w:sz w:val="24"/>
          <w:szCs w:val="24"/>
          <w:shd w:val="clear" w:color="auto" w:fill="FFFFFF"/>
        </w:rPr>
        <w:t>mahaarvatud</w:t>
      </w:r>
      <w:proofErr w:type="spellEnd"/>
      <w:r>
        <w:rPr>
          <w:rFonts w:ascii="Times New Roman" w:hAnsi="Times New Roman"/>
          <w:sz w:val="24"/>
          <w:szCs w:val="24"/>
          <w:shd w:val="clear" w:color="auto" w:fill="FFFFFF"/>
        </w:rPr>
        <w:t xml:space="preserve"> sisendkäibemaksu osas ümberarvestus. Seega 2026. a </w:t>
      </w:r>
      <w:r w:rsidR="001B65AB">
        <w:rPr>
          <w:rFonts w:ascii="Times New Roman" w:hAnsi="Times New Roman"/>
          <w:sz w:val="24"/>
          <w:szCs w:val="24"/>
          <w:shd w:val="clear" w:color="auto" w:fill="FFFFFF"/>
        </w:rPr>
        <w:t>juuni</w:t>
      </w:r>
      <w:r>
        <w:rPr>
          <w:rFonts w:ascii="Times New Roman" w:hAnsi="Times New Roman"/>
          <w:sz w:val="24"/>
          <w:szCs w:val="24"/>
          <w:shd w:val="clear" w:color="auto" w:fill="FFFFFF"/>
        </w:rPr>
        <w:t>kuu käibedeklaratsioonil vähendatakse mahaarvamisele kuuluvat sisendkäibemaksu 100 000 euro võrra</w:t>
      </w:r>
      <w:r w:rsidR="00A33FA7">
        <w:rPr>
          <w:rFonts w:ascii="Times New Roman" w:hAnsi="Times New Roman"/>
          <w:sz w:val="24"/>
          <w:szCs w:val="24"/>
          <w:shd w:val="clear" w:color="auto" w:fill="FFFFFF"/>
        </w:rPr>
        <w:t>.</w:t>
      </w:r>
    </w:p>
    <w:p w14:paraId="7079ACFD" w14:textId="77777777" w:rsidR="00CC60CD" w:rsidRPr="00AE32DA" w:rsidRDefault="00CC60CD" w:rsidP="00AE32DA">
      <w:pPr>
        <w:spacing w:after="0" w:line="240" w:lineRule="auto"/>
        <w:jc w:val="both"/>
        <w:rPr>
          <w:rFonts w:ascii="Times New Roman" w:eastAsia="Times New Roman" w:hAnsi="Times New Roman"/>
          <w:b/>
          <w:iCs/>
          <w:sz w:val="24"/>
          <w:szCs w:val="24"/>
          <w:lang w:eastAsia="ar-SA"/>
        </w:rPr>
      </w:pPr>
    </w:p>
    <w:p w14:paraId="69DCF2FE" w14:textId="585A93E4" w:rsidR="00054799" w:rsidRPr="00AE32DA" w:rsidRDefault="00054799" w:rsidP="00AE32DA">
      <w:pPr>
        <w:spacing w:after="0" w:line="240" w:lineRule="auto"/>
        <w:jc w:val="both"/>
        <w:rPr>
          <w:rFonts w:ascii="Times New Roman" w:eastAsia="Times New Roman" w:hAnsi="Times New Roman"/>
          <w:b/>
          <w:iCs/>
          <w:sz w:val="24"/>
          <w:szCs w:val="24"/>
          <w:lang w:eastAsia="ar-SA"/>
        </w:rPr>
      </w:pPr>
      <w:r w:rsidRPr="00AE32DA">
        <w:rPr>
          <w:rFonts w:ascii="Times New Roman" w:eastAsia="Times New Roman" w:hAnsi="Times New Roman"/>
          <w:b/>
          <w:iCs/>
          <w:sz w:val="24"/>
          <w:szCs w:val="24"/>
          <w:lang w:eastAsia="ar-SA"/>
        </w:rPr>
        <w:t>3.</w:t>
      </w:r>
      <w:r w:rsidR="00D31443" w:rsidRPr="00AE32DA">
        <w:rPr>
          <w:rFonts w:ascii="Times New Roman" w:eastAsia="Times New Roman" w:hAnsi="Times New Roman"/>
          <w:b/>
          <w:iCs/>
          <w:sz w:val="24"/>
          <w:szCs w:val="24"/>
          <w:lang w:eastAsia="ar-SA"/>
        </w:rPr>
        <w:t>1</w:t>
      </w:r>
      <w:r w:rsidR="009F2F2F">
        <w:rPr>
          <w:rFonts w:ascii="Times New Roman" w:eastAsia="Times New Roman" w:hAnsi="Times New Roman"/>
          <w:b/>
          <w:iCs/>
          <w:sz w:val="24"/>
          <w:szCs w:val="24"/>
          <w:lang w:eastAsia="ar-SA"/>
        </w:rPr>
        <w:t>1</w:t>
      </w:r>
      <w:r w:rsidRPr="00AE32DA">
        <w:rPr>
          <w:rFonts w:ascii="Times New Roman" w:eastAsia="Times New Roman" w:hAnsi="Times New Roman"/>
          <w:b/>
          <w:iCs/>
          <w:sz w:val="24"/>
          <w:szCs w:val="24"/>
          <w:lang w:eastAsia="ar-SA"/>
        </w:rPr>
        <w:t xml:space="preserve">. Eelnõu § 1 punktid </w:t>
      </w:r>
      <w:r w:rsidR="00BE3A12">
        <w:rPr>
          <w:rFonts w:ascii="Times New Roman" w:eastAsia="Times New Roman" w:hAnsi="Times New Roman"/>
          <w:b/>
          <w:iCs/>
          <w:sz w:val="24"/>
          <w:szCs w:val="24"/>
          <w:lang w:eastAsia="ar-SA"/>
        </w:rPr>
        <w:t>28</w:t>
      </w:r>
      <w:r w:rsidR="00D23005">
        <w:rPr>
          <w:rFonts w:ascii="Times New Roman" w:eastAsia="Times New Roman" w:hAnsi="Times New Roman"/>
          <w:b/>
          <w:iCs/>
          <w:sz w:val="24"/>
          <w:szCs w:val="24"/>
          <w:lang w:eastAsia="ar-SA"/>
        </w:rPr>
        <w:t xml:space="preserve"> ja </w:t>
      </w:r>
      <w:r w:rsidR="00BE3A12">
        <w:rPr>
          <w:rFonts w:ascii="Times New Roman" w:eastAsia="Times New Roman" w:hAnsi="Times New Roman"/>
          <w:b/>
          <w:iCs/>
          <w:sz w:val="24"/>
          <w:szCs w:val="24"/>
          <w:lang w:eastAsia="ar-SA"/>
        </w:rPr>
        <w:t>29</w:t>
      </w:r>
      <w:r w:rsidRPr="00AE32DA">
        <w:rPr>
          <w:rFonts w:ascii="Times New Roman" w:eastAsia="Times New Roman" w:hAnsi="Times New Roman"/>
          <w:b/>
          <w:iCs/>
          <w:sz w:val="24"/>
          <w:szCs w:val="24"/>
          <w:lang w:eastAsia="ar-SA"/>
        </w:rPr>
        <w:t xml:space="preserve"> </w:t>
      </w:r>
      <w:r w:rsidRPr="00AE32DA">
        <w:rPr>
          <w:rFonts w:ascii="Times New Roman" w:eastAsia="Times New Roman" w:hAnsi="Times New Roman"/>
          <w:b/>
          <w:i/>
          <w:sz w:val="24"/>
          <w:szCs w:val="24"/>
          <w:lang w:eastAsia="ar-SA"/>
        </w:rPr>
        <w:t>–</w:t>
      </w:r>
      <w:r w:rsidRPr="00AE32DA">
        <w:rPr>
          <w:rFonts w:ascii="Times New Roman" w:eastAsia="Times New Roman" w:hAnsi="Times New Roman"/>
          <w:b/>
          <w:iCs/>
          <w:sz w:val="24"/>
          <w:szCs w:val="24"/>
          <w:lang w:eastAsia="ar-SA"/>
        </w:rPr>
        <w:t xml:space="preserve"> KMS § 41</w:t>
      </w:r>
      <w:r w:rsidR="00D933EB" w:rsidRPr="00AE32DA">
        <w:rPr>
          <w:rFonts w:ascii="Times New Roman" w:eastAsia="Times New Roman" w:hAnsi="Times New Roman"/>
          <w:b/>
          <w:iCs/>
          <w:sz w:val="24"/>
          <w:szCs w:val="24"/>
          <w:lang w:eastAsia="ar-SA"/>
        </w:rPr>
        <w:t xml:space="preserve"> lõiked 1 ja 5</w:t>
      </w:r>
    </w:p>
    <w:p w14:paraId="6841580F" w14:textId="661FBC08" w:rsidR="000E1368" w:rsidRPr="00AE32DA" w:rsidRDefault="000E1368" w:rsidP="00AE32DA">
      <w:pPr>
        <w:spacing w:after="0" w:line="240" w:lineRule="auto"/>
        <w:jc w:val="both"/>
        <w:rPr>
          <w:rFonts w:ascii="Times New Roman" w:hAnsi="Times New Roman"/>
          <w:sz w:val="24"/>
          <w:szCs w:val="24"/>
        </w:rPr>
      </w:pPr>
      <w:r w:rsidRPr="00AE32DA">
        <w:rPr>
          <w:rFonts w:ascii="Times New Roman" w:hAnsi="Times New Roman"/>
          <w:sz w:val="24"/>
          <w:szCs w:val="24"/>
        </w:rPr>
        <w:t>KMS §-s 41 on sätestatud kasutatud kauba, originaalkunstiteose ning kollektsiooni- ja antiikeseme edasimüügi käibemaksuga maksustamise erikord. Eelnõu kohaselt täpsustatakse lõike 1 sõnastust vastavalt käibemaksudirektiivi artiklis 314 sätestatule. Lõike 5 sõnastust muudetakse tulenevalt alates 2025. a 1.</w:t>
      </w:r>
      <w:r w:rsidR="00F54BF7">
        <w:rPr>
          <w:rFonts w:ascii="Times New Roman" w:hAnsi="Times New Roman"/>
          <w:sz w:val="24"/>
          <w:szCs w:val="24"/>
        </w:rPr>
        <w:t xml:space="preserve"> </w:t>
      </w:r>
      <w:r w:rsidRPr="00AE32DA">
        <w:rPr>
          <w:rFonts w:ascii="Times New Roman" w:hAnsi="Times New Roman"/>
          <w:sz w:val="24"/>
          <w:szCs w:val="24"/>
        </w:rPr>
        <w:t>jaanuarist kehtiva nimetatud direktiivi artikli 316 muudatusest, mille kohaselt on õigus erikorda rakendada originaalkunstiteose edasimüügil lisaks sellel</w:t>
      </w:r>
      <w:r w:rsidR="001E1873">
        <w:rPr>
          <w:rFonts w:ascii="Times New Roman" w:hAnsi="Times New Roman"/>
          <w:sz w:val="24"/>
          <w:szCs w:val="24"/>
        </w:rPr>
        <w:t>e</w:t>
      </w:r>
      <w:r w:rsidRPr="00AE32DA">
        <w:rPr>
          <w:rFonts w:ascii="Times New Roman" w:hAnsi="Times New Roman"/>
          <w:sz w:val="24"/>
          <w:szCs w:val="24"/>
        </w:rPr>
        <w:t xml:space="preserve">, kui teos on ostetud autorilt või autoriõiguse valdajalt, ka juhul kui teose müüb edasimüüjale teine maksukohustuslane, kes erikorda ei rakenda. Enne </w:t>
      </w:r>
      <w:r w:rsidR="00C23DA9">
        <w:rPr>
          <w:rFonts w:ascii="Times New Roman" w:hAnsi="Times New Roman"/>
          <w:sz w:val="24"/>
          <w:szCs w:val="24"/>
        </w:rPr>
        <w:t>käibemaksu</w:t>
      </w:r>
      <w:r w:rsidRPr="00AE32DA">
        <w:rPr>
          <w:rFonts w:ascii="Times New Roman" w:hAnsi="Times New Roman"/>
          <w:sz w:val="24"/>
          <w:szCs w:val="24"/>
        </w:rPr>
        <w:t xml:space="preserve">direktiivi muudatust oli selline õigus üksnes juhul, kui liikmesriik oli kehtestanud originaalkunstiteostele vähendatud käibemaksumäära. Eestis sellist vähendatud määra ei ole kohaldanud ja seetõttu pole sellist olukorda seni ka kõnealuses erikorras sätestatud. </w:t>
      </w:r>
    </w:p>
    <w:p w14:paraId="10273AC3" w14:textId="0521B58A" w:rsidR="00964816" w:rsidRPr="00AE32DA" w:rsidRDefault="00964816" w:rsidP="00AE32DA">
      <w:pPr>
        <w:spacing w:after="0" w:line="240" w:lineRule="auto"/>
        <w:jc w:val="both"/>
        <w:rPr>
          <w:rFonts w:ascii="Times New Roman" w:hAnsi="Times New Roman"/>
        </w:rPr>
      </w:pPr>
    </w:p>
    <w:p w14:paraId="193A2384" w14:textId="5F85DBA8" w:rsidR="00702C83" w:rsidRPr="00AE32DA" w:rsidRDefault="00702C83" w:rsidP="00AE32DA">
      <w:pPr>
        <w:spacing w:after="0" w:line="240" w:lineRule="auto"/>
        <w:jc w:val="both"/>
        <w:rPr>
          <w:rFonts w:ascii="Times New Roman" w:hAnsi="Times New Roman"/>
          <w:sz w:val="24"/>
          <w:szCs w:val="24"/>
        </w:rPr>
      </w:pPr>
      <w:r w:rsidRPr="00AE32DA">
        <w:rPr>
          <w:rFonts w:ascii="Times New Roman" w:eastAsia="Times New Roman" w:hAnsi="Times New Roman"/>
          <w:b/>
          <w:bCs/>
          <w:sz w:val="24"/>
          <w:szCs w:val="24"/>
        </w:rPr>
        <w:t>3.</w:t>
      </w:r>
      <w:r w:rsidR="008623C0" w:rsidRPr="00AE32DA">
        <w:rPr>
          <w:rFonts w:ascii="Times New Roman" w:eastAsia="Times New Roman" w:hAnsi="Times New Roman"/>
          <w:b/>
          <w:bCs/>
          <w:sz w:val="24"/>
          <w:szCs w:val="24"/>
        </w:rPr>
        <w:t>1</w:t>
      </w:r>
      <w:r w:rsidR="009F2F2F">
        <w:rPr>
          <w:rFonts w:ascii="Times New Roman" w:eastAsia="Times New Roman" w:hAnsi="Times New Roman"/>
          <w:b/>
          <w:bCs/>
          <w:sz w:val="24"/>
          <w:szCs w:val="24"/>
        </w:rPr>
        <w:t>2</w:t>
      </w:r>
      <w:r w:rsidRPr="00AE32DA">
        <w:rPr>
          <w:rFonts w:ascii="Times New Roman" w:eastAsia="Times New Roman" w:hAnsi="Times New Roman"/>
          <w:b/>
          <w:bCs/>
          <w:sz w:val="24"/>
          <w:szCs w:val="24"/>
        </w:rPr>
        <w:t xml:space="preserve">. </w:t>
      </w:r>
      <w:r w:rsidRPr="00AE32DA">
        <w:rPr>
          <w:rFonts w:ascii="Times New Roman" w:hAnsi="Times New Roman"/>
          <w:b/>
          <w:sz w:val="24"/>
          <w:szCs w:val="24"/>
        </w:rPr>
        <w:t xml:space="preserve">Eelnõu § 1 punkt </w:t>
      </w:r>
      <w:r w:rsidR="00BE3A12">
        <w:rPr>
          <w:rFonts w:ascii="Times New Roman" w:hAnsi="Times New Roman"/>
          <w:b/>
          <w:sz w:val="24"/>
          <w:szCs w:val="24"/>
        </w:rPr>
        <w:t>31</w:t>
      </w:r>
      <w:r w:rsidR="00E17F9A" w:rsidRPr="00AE32DA">
        <w:rPr>
          <w:rFonts w:ascii="Times New Roman" w:hAnsi="Times New Roman"/>
          <w:b/>
          <w:sz w:val="24"/>
          <w:szCs w:val="24"/>
        </w:rPr>
        <w:t xml:space="preserve"> </w:t>
      </w:r>
      <w:bookmarkStart w:id="17" w:name="_Hlk163413397"/>
      <w:bookmarkStart w:id="18" w:name="_Hlk162944836"/>
      <w:r w:rsidR="00E17F9A" w:rsidRPr="00AE32DA">
        <w:rPr>
          <w:rFonts w:ascii="Times New Roman" w:eastAsia="Times New Roman" w:hAnsi="Times New Roman"/>
          <w:b/>
          <w:i/>
          <w:lang w:eastAsia="ar-SA"/>
        </w:rPr>
        <w:t>–</w:t>
      </w:r>
      <w:bookmarkEnd w:id="17"/>
      <w:r w:rsidRPr="00AE32DA">
        <w:rPr>
          <w:rFonts w:ascii="Times New Roman" w:hAnsi="Times New Roman"/>
          <w:b/>
          <w:sz w:val="24"/>
          <w:szCs w:val="24"/>
        </w:rPr>
        <w:t xml:space="preserve"> </w:t>
      </w:r>
      <w:bookmarkEnd w:id="18"/>
      <w:r w:rsidRPr="00AE32DA">
        <w:rPr>
          <w:rFonts w:ascii="Times New Roman" w:hAnsi="Times New Roman"/>
          <w:b/>
          <w:sz w:val="24"/>
          <w:szCs w:val="24"/>
        </w:rPr>
        <w:t>KMS normitehnilise märkuse täiendamine</w:t>
      </w:r>
      <w:r w:rsidRPr="00AE32DA">
        <w:rPr>
          <w:rFonts w:ascii="Times New Roman" w:hAnsi="Times New Roman"/>
          <w:sz w:val="24"/>
          <w:szCs w:val="24"/>
        </w:rPr>
        <w:t xml:space="preserve"> </w:t>
      </w:r>
    </w:p>
    <w:p w14:paraId="39E18A55" w14:textId="66712FE1" w:rsidR="00702C83" w:rsidRPr="00AE32DA" w:rsidRDefault="00702C83" w:rsidP="00AE32DA">
      <w:pPr>
        <w:spacing w:after="0" w:line="240" w:lineRule="auto"/>
        <w:jc w:val="both"/>
        <w:rPr>
          <w:rFonts w:ascii="Times New Roman" w:hAnsi="Times New Roman"/>
        </w:rPr>
      </w:pPr>
      <w:r w:rsidRPr="00AE32DA">
        <w:rPr>
          <w:rFonts w:ascii="Times New Roman" w:hAnsi="Times New Roman"/>
          <w:sz w:val="24"/>
          <w:szCs w:val="24"/>
        </w:rPr>
        <w:t>Normitehnilist märkust muudetakse, lisades viited üle võetavatele direktiividele.</w:t>
      </w:r>
    </w:p>
    <w:p w14:paraId="5F5A6AFC" w14:textId="77777777" w:rsidR="00F27735" w:rsidRDefault="00F27735" w:rsidP="00AE32DA">
      <w:pPr>
        <w:shd w:val="clear" w:color="auto" w:fill="FFFFFF"/>
        <w:spacing w:after="0" w:line="240" w:lineRule="auto"/>
        <w:jc w:val="both"/>
        <w:rPr>
          <w:rFonts w:ascii="Times New Roman" w:eastAsia="Times New Roman" w:hAnsi="Times New Roman"/>
          <w:b/>
          <w:bCs/>
          <w:color w:val="444444"/>
          <w:sz w:val="24"/>
          <w:szCs w:val="24"/>
        </w:rPr>
      </w:pPr>
    </w:p>
    <w:p w14:paraId="1CE5F665" w14:textId="13EB581D" w:rsidR="00964816" w:rsidRPr="00895E57" w:rsidRDefault="00964816" w:rsidP="00AE32DA">
      <w:pPr>
        <w:shd w:val="clear" w:color="auto" w:fill="FFFFFF"/>
        <w:spacing w:after="0" w:line="240" w:lineRule="auto"/>
        <w:jc w:val="both"/>
        <w:rPr>
          <w:rFonts w:ascii="Times New Roman" w:eastAsia="Times New Roman" w:hAnsi="Times New Roman"/>
          <w:b/>
          <w:bCs/>
          <w:iCs/>
          <w:sz w:val="24"/>
          <w:szCs w:val="24"/>
        </w:rPr>
      </w:pPr>
      <w:r w:rsidRPr="00895E57">
        <w:rPr>
          <w:rFonts w:ascii="Times New Roman" w:eastAsia="Times New Roman" w:hAnsi="Times New Roman"/>
          <w:b/>
          <w:bCs/>
          <w:sz w:val="24"/>
          <w:szCs w:val="24"/>
        </w:rPr>
        <w:t xml:space="preserve">3.13. Eelnõu § 2 </w:t>
      </w:r>
      <w:r w:rsidRPr="00895E57">
        <w:rPr>
          <w:rFonts w:ascii="Times New Roman" w:eastAsia="Times New Roman" w:hAnsi="Times New Roman"/>
          <w:b/>
          <w:bCs/>
          <w:i/>
          <w:sz w:val="24"/>
          <w:szCs w:val="24"/>
        </w:rPr>
        <w:t xml:space="preserve">– </w:t>
      </w:r>
      <w:r w:rsidRPr="00895E57">
        <w:rPr>
          <w:rFonts w:ascii="Times New Roman" w:eastAsia="Times New Roman" w:hAnsi="Times New Roman"/>
          <w:b/>
          <w:bCs/>
          <w:iCs/>
          <w:sz w:val="24"/>
          <w:szCs w:val="24"/>
        </w:rPr>
        <w:t xml:space="preserve">MKS § 10 lõige 2 ja § 17 lõige 2 </w:t>
      </w:r>
    </w:p>
    <w:p w14:paraId="41439D8F" w14:textId="0B0721AC" w:rsidR="00964816" w:rsidRPr="00DB2704" w:rsidRDefault="00964816" w:rsidP="00DB2704">
      <w:pPr>
        <w:spacing w:after="0" w:line="240" w:lineRule="auto"/>
        <w:jc w:val="both"/>
        <w:rPr>
          <w:rFonts w:ascii="Times New Roman" w:eastAsia="Times New Roman" w:hAnsi="Times New Roman"/>
          <w:sz w:val="24"/>
          <w:szCs w:val="24"/>
          <w:lang w:eastAsia="ar-SA"/>
        </w:rPr>
      </w:pPr>
      <w:r w:rsidRPr="003E3120">
        <w:rPr>
          <w:rFonts w:ascii="Times New Roman" w:eastAsia="Times New Roman" w:hAnsi="Times New Roman"/>
          <w:sz w:val="24"/>
          <w:szCs w:val="24"/>
          <w:lang w:eastAsia="ar-SA"/>
        </w:rPr>
        <w:t>MKS sätestab maksuhalduri tegevusele reeglid ning isikute õigused ja kohustused eelkõige maksumenetluse raamistikus. Maksuhalduri ülesanded on sätestatud MKS §-s 10</w:t>
      </w:r>
      <w:r w:rsidR="0088382E">
        <w:rPr>
          <w:rFonts w:ascii="Times New Roman" w:eastAsia="Times New Roman" w:hAnsi="Times New Roman"/>
          <w:sz w:val="24"/>
          <w:szCs w:val="24"/>
          <w:lang w:eastAsia="ar-SA"/>
        </w:rPr>
        <w:t xml:space="preserve">. </w:t>
      </w:r>
      <w:r w:rsidRPr="00857CD7">
        <w:rPr>
          <w:rFonts w:ascii="Times New Roman" w:eastAsia="Times New Roman" w:hAnsi="Times New Roman"/>
          <w:sz w:val="24"/>
          <w:szCs w:val="24"/>
          <w:lang w:eastAsia="ar-SA"/>
        </w:rPr>
        <w:t xml:space="preserve">Eelnõu kohaselt laiendatakse maksuhalduri pädevust ja lisatakse MKS § 10 lõikesse 2 punkt </w:t>
      </w:r>
      <w:r w:rsidR="00D53123">
        <w:rPr>
          <w:rFonts w:ascii="Times New Roman" w:eastAsia="Times New Roman" w:hAnsi="Times New Roman"/>
          <w:sz w:val="24"/>
          <w:szCs w:val="24"/>
          <w:lang w:eastAsia="ar-SA"/>
        </w:rPr>
        <w:t>10</w:t>
      </w:r>
      <w:r w:rsidRPr="00857CD7">
        <w:rPr>
          <w:rFonts w:ascii="Times New Roman" w:eastAsia="Times New Roman" w:hAnsi="Times New Roman"/>
          <w:sz w:val="24"/>
          <w:szCs w:val="24"/>
          <w:lang w:eastAsia="ar-SA"/>
        </w:rPr>
        <w:t xml:space="preserve">, et amet saaks teostada järelevalvet </w:t>
      </w:r>
      <w:r w:rsidR="00D53123">
        <w:rPr>
          <w:rFonts w:ascii="Times New Roman" w:eastAsia="Times New Roman" w:hAnsi="Times New Roman"/>
          <w:sz w:val="24"/>
          <w:szCs w:val="24"/>
          <w:lang w:eastAsia="ar-SA"/>
        </w:rPr>
        <w:t xml:space="preserve">KMS-i lisatava väikeettevõtete erikorra </w:t>
      </w:r>
      <w:proofErr w:type="spellStart"/>
      <w:r w:rsidR="00D53123">
        <w:rPr>
          <w:rFonts w:ascii="Times New Roman" w:eastAsia="Times New Roman" w:hAnsi="Times New Roman"/>
          <w:sz w:val="24"/>
          <w:szCs w:val="24"/>
          <w:lang w:eastAsia="ar-SA"/>
        </w:rPr>
        <w:t>rakendajate</w:t>
      </w:r>
      <w:proofErr w:type="spellEnd"/>
      <w:r w:rsidRPr="00857CD7">
        <w:rPr>
          <w:rFonts w:ascii="Times New Roman" w:hAnsi="Times New Roman"/>
          <w:sz w:val="24"/>
          <w:szCs w:val="24"/>
        </w:rPr>
        <w:t xml:space="preserve"> arvestuse pidamise ja aruandluskohustuse täitmise üle. </w:t>
      </w:r>
    </w:p>
    <w:p w14:paraId="73EF5E77" w14:textId="77777777" w:rsidR="00964816" w:rsidRDefault="00964816" w:rsidP="00964816">
      <w:pPr>
        <w:shd w:val="clear" w:color="auto" w:fill="FFFFFF"/>
        <w:spacing w:after="0" w:line="240" w:lineRule="auto"/>
        <w:jc w:val="both"/>
        <w:rPr>
          <w:rFonts w:ascii="Times New Roman" w:hAnsi="Times New Roman"/>
          <w:sz w:val="24"/>
          <w:szCs w:val="24"/>
        </w:rPr>
      </w:pPr>
    </w:p>
    <w:p w14:paraId="7FCA6838" w14:textId="23EE7A58" w:rsidR="00964816" w:rsidRPr="00F72B05" w:rsidRDefault="00964816" w:rsidP="00964816">
      <w:pPr>
        <w:suppressAutoHyphens/>
        <w:spacing w:after="0" w:line="240" w:lineRule="auto"/>
        <w:jc w:val="both"/>
        <w:rPr>
          <w:rFonts w:ascii="Times New Roman" w:hAnsi="Times New Roman"/>
          <w:color w:val="000000"/>
          <w:sz w:val="24"/>
          <w:szCs w:val="24"/>
        </w:rPr>
      </w:pPr>
      <w:r w:rsidRPr="00F72B05">
        <w:rPr>
          <w:rFonts w:ascii="Times New Roman" w:hAnsi="Times New Roman"/>
          <w:sz w:val="24"/>
          <w:szCs w:val="24"/>
        </w:rPr>
        <w:t>MKS § 17 lõike 2 punkti 1</w:t>
      </w:r>
      <w:r w:rsidR="00D53123">
        <w:rPr>
          <w:rFonts w:ascii="Times New Roman" w:hAnsi="Times New Roman"/>
          <w:sz w:val="24"/>
          <w:szCs w:val="24"/>
        </w:rPr>
        <w:t>8</w:t>
      </w:r>
      <w:r w:rsidRPr="00F72B05">
        <w:rPr>
          <w:rFonts w:ascii="Times New Roman" w:hAnsi="Times New Roman"/>
          <w:sz w:val="24"/>
          <w:szCs w:val="24"/>
        </w:rPr>
        <w:t xml:space="preserve"> kohaselt kantakse maksukohustuslaste registrisse andmed </w:t>
      </w:r>
      <w:r w:rsidR="00D53123">
        <w:rPr>
          <w:rFonts w:ascii="Times New Roman" w:hAnsi="Times New Roman"/>
          <w:sz w:val="24"/>
          <w:szCs w:val="24"/>
        </w:rPr>
        <w:t>teise liikmesriigi ettevõtlusega tegeleva isiku kohta</w:t>
      </w:r>
      <w:r w:rsidRPr="00F72B05">
        <w:rPr>
          <w:rFonts w:ascii="Times New Roman" w:hAnsi="Times New Roman"/>
          <w:sz w:val="24"/>
          <w:szCs w:val="24"/>
        </w:rPr>
        <w:t>, ke</w:t>
      </w:r>
      <w:r w:rsidR="00D53123">
        <w:rPr>
          <w:rFonts w:ascii="Times New Roman" w:hAnsi="Times New Roman"/>
          <w:sz w:val="24"/>
          <w:szCs w:val="24"/>
        </w:rPr>
        <w:t>s soovib Eestis rakendada maksuvabastust ja on oma asukohariigi maksuhaldurile esitanud eelteate väikeettevõtete erikorra rakendamiseks Eestis (KMS § 19 lõige 1</w:t>
      </w:r>
      <w:r w:rsidR="00D53123" w:rsidRPr="00D53123">
        <w:rPr>
          <w:rFonts w:ascii="Times New Roman" w:hAnsi="Times New Roman"/>
          <w:sz w:val="24"/>
          <w:szCs w:val="24"/>
          <w:vertAlign w:val="superscript"/>
        </w:rPr>
        <w:t>1</w:t>
      </w:r>
      <w:r w:rsidR="00D53123">
        <w:rPr>
          <w:rFonts w:ascii="Times New Roman" w:hAnsi="Times New Roman"/>
          <w:sz w:val="24"/>
          <w:szCs w:val="24"/>
        </w:rPr>
        <w:t>), ning</w:t>
      </w:r>
      <w:r w:rsidRPr="00F72B05">
        <w:rPr>
          <w:rFonts w:ascii="Times New Roman" w:hAnsi="Times New Roman"/>
          <w:sz w:val="24"/>
          <w:szCs w:val="24"/>
        </w:rPr>
        <w:t xml:space="preserve"> </w:t>
      </w:r>
      <w:r w:rsidR="00D53123">
        <w:rPr>
          <w:rFonts w:ascii="Times New Roman" w:hAnsi="Times New Roman"/>
          <w:sz w:val="24"/>
          <w:szCs w:val="24"/>
        </w:rPr>
        <w:t>Eestis asukohta omava ettevõtlusega tegeleva isiku</w:t>
      </w:r>
      <w:r w:rsidR="00F65D54">
        <w:rPr>
          <w:rFonts w:ascii="Times New Roman" w:hAnsi="Times New Roman"/>
          <w:sz w:val="24"/>
          <w:szCs w:val="24"/>
        </w:rPr>
        <w:t xml:space="preserve"> kohta</w:t>
      </w:r>
      <w:r w:rsidR="00D53123">
        <w:rPr>
          <w:rFonts w:ascii="Times New Roman" w:hAnsi="Times New Roman"/>
          <w:sz w:val="24"/>
          <w:szCs w:val="24"/>
        </w:rPr>
        <w:t>, kes soovib rakendada teises liikmesriigis väikeettevõtete erikorda</w:t>
      </w:r>
      <w:r w:rsidR="00F65D54" w:rsidRPr="00F65D54">
        <w:rPr>
          <w:rFonts w:ascii="Times New Roman" w:hAnsi="Times New Roman"/>
          <w:sz w:val="24"/>
          <w:szCs w:val="24"/>
        </w:rPr>
        <w:t xml:space="preserve"> </w:t>
      </w:r>
      <w:r w:rsidR="00F65D54">
        <w:rPr>
          <w:rFonts w:ascii="Times New Roman" w:hAnsi="Times New Roman"/>
          <w:sz w:val="24"/>
          <w:szCs w:val="24"/>
        </w:rPr>
        <w:t>(</w:t>
      </w:r>
      <w:r w:rsidR="00F65D54" w:rsidRPr="00F72B05">
        <w:rPr>
          <w:rFonts w:ascii="Times New Roman" w:hAnsi="Times New Roman"/>
          <w:sz w:val="24"/>
          <w:szCs w:val="24"/>
        </w:rPr>
        <w:t xml:space="preserve">KMS § </w:t>
      </w:r>
      <w:r w:rsidR="00F65D54">
        <w:rPr>
          <w:rFonts w:ascii="Times New Roman" w:hAnsi="Times New Roman"/>
          <w:sz w:val="24"/>
          <w:szCs w:val="24"/>
        </w:rPr>
        <w:t>19</w:t>
      </w:r>
      <w:r w:rsidR="00F65D54" w:rsidRPr="00F72B05">
        <w:rPr>
          <w:rFonts w:ascii="Times New Roman" w:hAnsi="Times New Roman"/>
          <w:sz w:val="24"/>
          <w:szCs w:val="24"/>
          <w:vertAlign w:val="superscript"/>
        </w:rPr>
        <w:t>1</w:t>
      </w:r>
      <w:r w:rsidR="00F65D54" w:rsidRPr="00F65D54">
        <w:rPr>
          <w:rFonts w:ascii="Times New Roman" w:hAnsi="Times New Roman"/>
          <w:sz w:val="24"/>
          <w:szCs w:val="24"/>
        </w:rPr>
        <w:t>)</w:t>
      </w:r>
      <w:r w:rsidR="00D53123" w:rsidRPr="00F65D54">
        <w:rPr>
          <w:rFonts w:ascii="Times New Roman" w:hAnsi="Times New Roman"/>
          <w:sz w:val="24"/>
          <w:szCs w:val="24"/>
        </w:rPr>
        <w:t>.</w:t>
      </w:r>
      <w:r w:rsidR="00D53123">
        <w:rPr>
          <w:rFonts w:ascii="Times New Roman" w:hAnsi="Times New Roman"/>
          <w:sz w:val="24"/>
          <w:szCs w:val="24"/>
        </w:rPr>
        <w:t xml:space="preserve"> </w:t>
      </w:r>
    </w:p>
    <w:p w14:paraId="327D2423" w14:textId="77777777" w:rsidR="00964816" w:rsidRPr="00964816" w:rsidRDefault="00964816" w:rsidP="00AE32DA">
      <w:pPr>
        <w:shd w:val="clear" w:color="auto" w:fill="FFFFFF"/>
        <w:spacing w:after="0" w:line="240" w:lineRule="auto"/>
        <w:jc w:val="both"/>
        <w:rPr>
          <w:rFonts w:ascii="Times New Roman" w:eastAsia="Times New Roman" w:hAnsi="Times New Roman"/>
          <w:b/>
          <w:bCs/>
          <w:iCs/>
          <w:color w:val="444444"/>
          <w:sz w:val="24"/>
          <w:szCs w:val="24"/>
        </w:rPr>
      </w:pPr>
    </w:p>
    <w:p w14:paraId="2FB862A1" w14:textId="77777777" w:rsidR="007927DF" w:rsidRPr="00AE32DA" w:rsidRDefault="00D81853" w:rsidP="00AE32DA">
      <w:pPr>
        <w:shd w:val="clear" w:color="auto" w:fill="FFFFFF"/>
        <w:spacing w:after="0" w:line="240" w:lineRule="auto"/>
        <w:jc w:val="both"/>
        <w:rPr>
          <w:rFonts w:ascii="Times New Roman" w:eastAsia="Times New Roman" w:hAnsi="Times New Roman"/>
          <w:b/>
          <w:bCs/>
          <w:sz w:val="24"/>
          <w:szCs w:val="24"/>
        </w:rPr>
      </w:pPr>
      <w:r w:rsidRPr="00AE32DA">
        <w:rPr>
          <w:rFonts w:ascii="Times New Roman" w:eastAsia="Times New Roman" w:hAnsi="Times New Roman"/>
          <w:b/>
          <w:bCs/>
          <w:sz w:val="24"/>
          <w:szCs w:val="24"/>
        </w:rPr>
        <w:t>4. Eelnõu terminoloogia</w:t>
      </w:r>
    </w:p>
    <w:p w14:paraId="0A81484A" w14:textId="275DD332" w:rsidR="00514366" w:rsidRPr="00AE32DA" w:rsidRDefault="00514366"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Eelnõu</w:t>
      </w:r>
      <w:r w:rsidR="00B3066C" w:rsidRPr="00AE32DA">
        <w:rPr>
          <w:rFonts w:ascii="Times New Roman" w:hAnsi="Times New Roman"/>
          <w:sz w:val="24"/>
          <w:szCs w:val="24"/>
        </w:rPr>
        <w:t xml:space="preserve"> ei näe ette uute mõistete kasutusele võtmist. </w:t>
      </w:r>
      <w:r w:rsidRPr="00AE32DA">
        <w:rPr>
          <w:rFonts w:ascii="Times New Roman" w:hAnsi="Times New Roman"/>
          <w:sz w:val="24"/>
          <w:szCs w:val="24"/>
        </w:rPr>
        <w:t xml:space="preserve"> </w:t>
      </w:r>
    </w:p>
    <w:p w14:paraId="2AD46B6A" w14:textId="77777777" w:rsidR="00D81853" w:rsidRPr="00AE32DA" w:rsidRDefault="00D81853" w:rsidP="00AE32DA">
      <w:pPr>
        <w:shd w:val="clear" w:color="auto" w:fill="FFFFFF"/>
        <w:spacing w:after="0" w:line="240" w:lineRule="auto"/>
        <w:jc w:val="both"/>
        <w:rPr>
          <w:rFonts w:ascii="Times New Roman" w:eastAsia="Times New Roman" w:hAnsi="Times New Roman"/>
          <w:b/>
          <w:bCs/>
          <w:color w:val="444444"/>
          <w:sz w:val="24"/>
          <w:szCs w:val="24"/>
        </w:rPr>
      </w:pPr>
    </w:p>
    <w:p w14:paraId="3229822C" w14:textId="6010C9BD" w:rsidR="00D81853" w:rsidRPr="00AE32DA" w:rsidRDefault="00D81853" w:rsidP="00AE32DA">
      <w:pPr>
        <w:shd w:val="clear" w:color="auto" w:fill="FFFFFF"/>
        <w:spacing w:after="0" w:line="240" w:lineRule="auto"/>
        <w:jc w:val="both"/>
        <w:rPr>
          <w:rFonts w:ascii="Times New Roman" w:eastAsia="Times New Roman" w:hAnsi="Times New Roman"/>
          <w:b/>
          <w:bCs/>
          <w:sz w:val="24"/>
          <w:szCs w:val="24"/>
        </w:rPr>
      </w:pPr>
      <w:r w:rsidRPr="00AE32DA">
        <w:rPr>
          <w:rFonts w:ascii="Times New Roman" w:eastAsia="Times New Roman" w:hAnsi="Times New Roman"/>
          <w:b/>
          <w:bCs/>
          <w:sz w:val="24"/>
          <w:szCs w:val="24"/>
        </w:rPr>
        <w:t xml:space="preserve">5. </w:t>
      </w:r>
      <w:r w:rsidR="007B1102" w:rsidRPr="00AE32DA">
        <w:rPr>
          <w:rFonts w:ascii="Times New Roman" w:eastAsia="Times New Roman" w:hAnsi="Times New Roman"/>
          <w:b/>
          <w:bCs/>
          <w:sz w:val="24"/>
          <w:szCs w:val="24"/>
        </w:rPr>
        <w:t>Eelnõu v</w:t>
      </w:r>
      <w:r w:rsidRPr="00AE32DA">
        <w:rPr>
          <w:rFonts w:ascii="Times New Roman" w:eastAsia="Times New Roman" w:hAnsi="Times New Roman"/>
          <w:b/>
          <w:bCs/>
          <w:sz w:val="24"/>
          <w:szCs w:val="24"/>
        </w:rPr>
        <w:t xml:space="preserve">astavus </w:t>
      </w:r>
      <w:r w:rsidR="008027F1">
        <w:rPr>
          <w:rFonts w:ascii="Times New Roman" w:eastAsia="Times New Roman" w:hAnsi="Times New Roman"/>
          <w:b/>
          <w:bCs/>
          <w:sz w:val="24"/>
          <w:szCs w:val="24"/>
        </w:rPr>
        <w:t>l</w:t>
      </w:r>
      <w:r w:rsidRPr="00AE32DA">
        <w:rPr>
          <w:rFonts w:ascii="Times New Roman" w:eastAsia="Times New Roman" w:hAnsi="Times New Roman"/>
          <w:b/>
          <w:bCs/>
          <w:sz w:val="24"/>
          <w:szCs w:val="24"/>
        </w:rPr>
        <w:t>iidu õigusele</w:t>
      </w:r>
    </w:p>
    <w:p w14:paraId="7D73A274" w14:textId="37F82B25" w:rsidR="00FB32FE" w:rsidRPr="00AE32DA" w:rsidRDefault="00FB32FE"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Eelnõu on kooskõlas Euroopa Liidu õigusega.</w:t>
      </w:r>
      <w:r w:rsidR="00A322A7">
        <w:rPr>
          <w:rFonts w:ascii="Times New Roman" w:hAnsi="Times New Roman"/>
          <w:sz w:val="24"/>
          <w:szCs w:val="24"/>
        </w:rPr>
        <w:t xml:space="preserve"> Nõukogu direktiivide (EL) 2020/285 ja  (EL) 2022/542 normide ja </w:t>
      </w:r>
      <w:r w:rsidRPr="00AE32DA">
        <w:rPr>
          <w:rFonts w:ascii="Times New Roman" w:hAnsi="Times New Roman"/>
          <w:sz w:val="24"/>
          <w:szCs w:val="24"/>
        </w:rPr>
        <w:t xml:space="preserve"> KMS </w:t>
      </w:r>
      <w:r w:rsidR="00A322A7">
        <w:rPr>
          <w:rFonts w:ascii="Times New Roman" w:hAnsi="Times New Roman"/>
          <w:sz w:val="24"/>
          <w:szCs w:val="24"/>
        </w:rPr>
        <w:t>sätete</w:t>
      </w:r>
      <w:r w:rsidRPr="00AE32DA">
        <w:rPr>
          <w:rFonts w:ascii="Times New Roman" w:hAnsi="Times New Roman"/>
          <w:sz w:val="24"/>
          <w:szCs w:val="24"/>
        </w:rPr>
        <w:t xml:space="preserve"> võrdlustabel on toodud seletuskirja lisas</w:t>
      </w:r>
      <w:r w:rsidR="0059401D" w:rsidRPr="00AE32DA">
        <w:rPr>
          <w:rFonts w:ascii="Times New Roman" w:hAnsi="Times New Roman"/>
          <w:sz w:val="24"/>
          <w:szCs w:val="24"/>
        </w:rPr>
        <w:t xml:space="preserve"> 1</w:t>
      </w:r>
      <w:r w:rsidRPr="00AE32DA">
        <w:rPr>
          <w:rFonts w:ascii="Times New Roman" w:hAnsi="Times New Roman"/>
          <w:sz w:val="24"/>
          <w:szCs w:val="24"/>
        </w:rPr>
        <w:t>.</w:t>
      </w:r>
    </w:p>
    <w:p w14:paraId="582C3F7D" w14:textId="77777777" w:rsidR="00D81853" w:rsidRPr="00AE32DA" w:rsidRDefault="00D81853" w:rsidP="00AE32DA">
      <w:pPr>
        <w:shd w:val="clear" w:color="auto" w:fill="FFFFFF"/>
        <w:spacing w:after="0" w:line="240" w:lineRule="auto"/>
        <w:jc w:val="both"/>
        <w:rPr>
          <w:rFonts w:ascii="Times New Roman" w:eastAsia="Times New Roman" w:hAnsi="Times New Roman"/>
          <w:b/>
          <w:bCs/>
          <w:sz w:val="24"/>
          <w:szCs w:val="24"/>
        </w:rPr>
      </w:pPr>
    </w:p>
    <w:p w14:paraId="348C8849" w14:textId="77777777" w:rsidR="00D81853" w:rsidRPr="00AE32DA" w:rsidRDefault="00D81853" w:rsidP="00AE32DA">
      <w:pPr>
        <w:shd w:val="clear" w:color="auto" w:fill="FFFFFF"/>
        <w:spacing w:after="0" w:line="240" w:lineRule="auto"/>
        <w:jc w:val="both"/>
        <w:rPr>
          <w:rFonts w:ascii="Times New Roman" w:eastAsia="Times New Roman" w:hAnsi="Times New Roman"/>
          <w:b/>
          <w:bCs/>
          <w:sz w:val="24"/>
          <w:szCs w:val="24"/>
        </w:rPr>
      </w:pPr>
      <w:r w:rsidRPr="00AE32DA">
        <w:rPr>
          <w:rFonts w:ascii="Times New Roman" w:eastAsia="Times New Roman" w:hAnsi="Times New Roman"/>
          <w:b/>
          <w:bCs/>
          <w:sz w:val="24"/>
          <w:szCs w:val="24"/>
        </w:rPr>
        <w:t>6. Seaduse mõjud</w:t>
      </w:r>
    </w:p>
    <w:p w14:paraId="0E552540" w14:textId="77777777" w:rsidR="001D098F" w:rsidRDefault="001D098F"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 xml:space="preserve">Eelnõuga kavandatavad muudatused on majandusliku mõjuga ja mõju on ka </w:t>
      </w:r>
      <w:r w:rsidR="00875262" w:rsidRPr="00AE32DA">
        <w:rPr>
          <w:rFonts w:ascii="Times New Roman" w:hAnsi="Times New Roman"/>
          <w:sz w:val="24"/>
          <w:szCs w:val="24"/>
        </w:rPr>
        <w:t>riigiasutustele.</w:t>
      </w:r>
    </w:p>
    <w:p w14:paraId="004538E5" w14:textId="2BA372C4" w:rsidR="0003190E" w:rsidRPr="00AE32DA" w:rsidRDefault="0003190E" w:rsidP="00AE32DA">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Üldist majanduskeskkonda muudatused ei mõjuta. Väikeetevõtete erikord lihtsustab väikeettevõtete piiriülest tegevust, kuid  see üldist majanduskeskkonda, sh </w:t>
      </w:r>
      <w:r w:rsidR="00F161B2">
        <w:rPr>
          <w:rFonts w:ascii="Times New Roman" w:hAnsi="Times New Roman"/>
          <w:sz w:val="24"/>
          <w:szCs w:val="24"/>
        </w:rPr>
        <w:t xml:space="preserve">ettevõtete vahelist </w:t>
      </w:r>
      <w:r>
        <w:rPr>
          <w:rFonts w:ascii="Times New Roman" w:hAnsi="Times New Roman"/>
          <w:sz w:val="24"/>
          <w:szCs w:val="24"/>
        </w:rPr>
        <w:t>konkurentsi</w:t>
      </w:r>
      <w:r w:rsidR="00B04125">
        <w:rPr>
          <w:rFonts w:ascii="Times New Roman" w:hAnsi="Times New Roman"/>
          <w:sz w:val="24"/>
          <w:szCs w:val="24"/>
        </w:rPr>
        <w:t>,</w:t>
      </w:r>
      <w:r>
        <w:rPr>
          <w:rFonts w:ascii="Times New Roman" w:hAnsi="Times New Roman"/>
          <w:sz w:val="24"/>
          <w:szCs w:val="24"/>
        </w:rPr>
        <w:t xml:space="preserve"> ei mõjuta. </w:t>
      </w:r>
    </w:p>
    <w:p w14:paraId="7968A03D" w14:textId="77777777" w:rsidR="0091300A" w:rsidRPr="00AE32DA" w:rsidRDefault="0091300A" w:rsidP="00AE32DA">
      <w:pPr>
        <w:widowControl w:val="0"/>
        <w:autoSpaceDE w:val="0"/>
        <w:autoSpaceDN w:val="0"/>
        <w:adjustRightInd w:val="0"/>
        <w:spacing w:after="0" w:line="240" w:lineRule="auto"/>
        <w:ind w:right="-1"/>
        <w:jc w:val="both"/>
        <w:rPr>
          <w:rFonts w:ascii="Times New Roman" w:hAnsi="Times New Roman"/>
          <w:sz w:val="24"/>
          <w:szCs w:val="24"/>
        </w:rPr>
      </w:pPr>
    </w:p>
    <w:p w14:paraId="3DD84410" w14:textId="77777777" w:rsidR="001D098F" w:rsidRPr="00AE32DA" w:rsidRDefault="001D098F"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lastRenderedPageBreak/>
        <w:t>Eeldatavat olulist sotsiaalset mõju, mõju riigi julgeolekule ja välissuhetele, elu- ja looduskeskkonnale, mõju regionaalarengule ega kohaliku omavalitsuse korraldusele ei tuvastatud.</w:t>
      </w:r>
    </w:p>
    <w:p w14:paraId="168B6280" w14:textId="77777777" w:rsidR="00FB32FE" w:rsidRPr="00AE32DA" w:rsidRDefault="00FB32FE" w:rsidP="00AE32DA">
      <w:pPr>
        <w:widowControl w:val="0"/>
        <w:autoSpaceDE w:val="0"/>
        <w:autoSpaceDN w:val="0"/>
        <w:adjustRightInd w:val="0"/>
        <w:spacing w:after="0" w:line="240" w:lineRule="auto"/>
        <w:ind w:right="-1"/>
        <w:jc w:val="both"/>
        <w:rPr>
          <w:rFonts w:ascii="Times New Roman" w:hAnsi="Times New Roman"/>
          <w:color w:val="FF0000"/>
          <w:sz w:val="24"/>
          <w:szCs w:val="24"/>
        </w:rPr>
      </w:pPr>
    </w:p>
    <w:p w14:paraId="7C4E7C59" w14:textId="7F23B39D" w:rsidR="0008769B" w:rsidRPr="00AE32DA" w:rsidRDefault="00230945" w:rsidP="00AE32DA">
      <w:pPr>
        <w:widowControl w:val="0"/>
        <w:autoSpaceDE w:val="0"/>
        <w:autoSpaceDN w:val="0"/>
        <w:adjustRightInd w:val="0"/>
        <w:spacing w:after="0" w:line="240" w:lineRule="auto"/>
        <w:ind w:right="-1"/>
        <w:jc w:val="both"/>
        <w:rPr>
          <w:rFonts w:ascii="Times New Roman" w:hAnsi="Times New Roman"/>
          <w:b/>
          <w:bCs/>
          <w:sz w:val="24"/>
          <w:szCs w:val="24"/>
          <w:shd w:val="clear" w:color="auto" w:fill="FFFFFF"/>
        </w:rPr>
      </w:pPr>
      <w:r w:rsidRPr="00AE32DA">
        <w:rPr>
          <w:rFonts w:ascii="Times New Roman" w:hAnsi="Times New Roman"/>
          <w:b/>
          <w:bCs/>
          <w:sz w:val="24"/>
          <w:szCs w:val="24"/>
        </w:rPr>
        <w:t xml:space="preserve">6.1. Kavandatav muudatus: </w:t>
      </w:r>
      <w:r w:rsidR="008F186C" w:rsidRPr="00AE32DA">
        <w:rPr>
          <w:rFonts w:ascii="Times New Roman" w:hAnsi="Times New Roman"/>
          <w:b/>
          <w:bCs/>
          <w:sz w:val="24"/>
          <w:szCs w:val="24"/>
        </w:rPr>
        <w:t>väikeettevõtete erikord</w:t>
      </w:r>
      <w:r w:rsidR="00D57872" w:rsidRPr="00AE32DA">
        <w:rPr>
          <w:rFonts w:ascii="Times New Roman" w:hAnsi="Times New Roman"/>
          <w:b/>
          <w:bCs/>
          <w:sz w:val="24"/>
          <w:szCs w:val="24"/>
        </w:rPr>
        <w:t xml:space="preserve"> ja maksukohustuslasena registreerimise tingimused</w:t>
      </w:r>
      <w:r w:rsidR="008960CC" w:rsidRPr="00AE32DA">
        <w:rPr>
          <w:rFonts w:ascii="Times New Roman" w:hAnsi="Times New Roman"/>
          <w:b/>
          <w:bCs/>
          <w:sz w:val="24"/>
          <w:szCs w:val="24"/>
        </w:rPr>
        <w:t xml:space="preserve"> (KMS §-d </w:t>
      </w:r>
      <w:r w:rsidR="00E14127">
        <w:rPr>
          <w:rFonts w:ascii="Times New Roman" w:hAnsi="Times New Roman"/>
          <w:b/>
          <w:bCs/>
          <w:sz w:val="24"/>
          <w:szCs w:val="24"/>
        </w:rPr>
        <w:t xml:space="preserve">3, </w:t>
      </w:r>
      <w:r w:rsidR="008960CC" w:rsidRPr="00AE32DA">
        <w:rPr>
          <w:rFonts w:ascii="Times New Roman" w:hAnsi="Times New Roman"/>
          <w:b/>
          <w:bCs/>
          <w:sz w:val="24"/>
          <w:szCs w:val="24"/>
        </w:rPr>
        <w:t>19, 19</w:t>
      </w:r>
      <w:r w:rsidR="008960CC" w:rsidRPr="00AE32DA">
        <w:rPr>
          <w:rFonts w:ascii="Times New Roman" w:hAnsi="Times New Roman"/>
          <w:b/>
          <w:bCs/>
          <w:sz w:val="24"/>
          <w:szCs w:val="24"/>
          <w:vertAlign w:val="superscript"/>
        </w:rPr>
        <w:t>1</w:t>
      </w:r>
      <w:r w:rsidR="001768AF">
        <w:rPr>
          <w:rFonts w:ascii="Times New Roman" w:hAnsi="Times New Roman"/>
          <w:b/>
          <w:bCs/>
          <w:sz w:val="24"/>
          <w:szCs w:val="24"/>
        </w:rPr>
        <w:t>,</w:t>
      </w:r>
      <w:r w:rsidR="008960CC" w:rsidRPr="00AE32DA">
        <w:rPr>
          <w:rFonts w:ascii="Times New Roman" w:hAnsi="Times New Roman"/>
          <w:b/>
          <w:bCs/>
          <w:sz w:val="24"/>
          <w:szCs w:val="24"/>
        </w:rPr>
        <w:t xml:space="preserve"> </w:t>
      </w:r>
      <w:r w:rsidR="00C701FF">
        <w:rPr>
          <w:rFonts w:ascii="Times New Roman" w:hAnsi="Times New Roman"/>
          <w:b/>
          <w:bCs/>
          <w:sz w:val="24"/>
          <w:szCs w:val="24"/>
        </w:rPr>
        <w:t xml:space="preserve">21, </w:t>
      </w:r>
      <w:r w:rsidR="008960CC" w:rsidRPr="00AE32DA">
        <w:rPr>
          <w:rFonts w:ascii="Times New Roman" w:hAnsi="Times New Roman"/>
          <w:b/>
          <w:bCs/>
          <w:sz w:val="24"/>
          <w:szCs w:val="24"/>
        </w:rPr>
        <w:t>22</w:t>
      </w:r>
      <w:r w:rsidR="00C701FF">
        <w:rPr>
          <w:rFonts w:ascii="Times New Roman" w:hAnsi="Times New Roman"/>
          <w:b/>
          <w:bCs/>
          <w:sz w:val="24"/>
          <w:szCs w:val="24"/>
        </w:rPr>
        <w:t>, 29</w:t>
      </w:r>
      <w:r w:rsidR="001768AF">
        <w:rPr>
          <w:rFonts w:ascii="Times New Roman" w:hAnsi="Times New Roman"/>
          <w:b/>
          <w:bCs/>
          <w:sz w:val="24"/>
          <w:szCs w:val="24"/>
        </w:rPr>
        <w:t xml:space="preserve"> ja 44</w:t>
      </w:r>
      <w:r w:rsidR="008960CC" w:rsidRPr="00AE32DA">
        <w:rPr>
          <w:rFonts w:ascii="Times New Roman" w:hAnsi="Times New Roman"/>
          <w:b/>
          <w:bCs/>
          <w:sz w:val="24"/>
          <w:szCs w:val="24"/>
        </w:rPr>
        <w:t xml:space="preserve">) </w:t>
      </w:r>
    </w:p>
    <w:p w14:paraId="6A0556D8" w14:textId="0E454C78" w:rsidR="00230945" w:rsidRPr="00AE32DA" w:rsidRDefault="0083274C"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valdkond</w:t>
      </w:r>
      <w:r w:rsidR="0047345C">
        <w:rPr>
          <w:rFonts w:ascii="Times New Roman" w:hAnsi="Times New Roman"/>
          <w:sz w:val="24"/>
          <w:szCs w:val="24"/>
          <w:u w:val="single"/>
          <w:shd w:val="clear" w:color="auto" w:fill="FFFFFF"/>
        </w:rPr>
        <w:t xml:space="preserve"> 1</w:t>
      </w:r>
      <w:r w:rsidR="00230945" w:rsidRPr="00AE32DA">
        <w:rPr>
          <w:rFonts w:ascii="Times New Roman" w:hAnsi="Times New Roman"/>
          <w:sz w:val="24"/>
          <w:szCs w:val="24"/>
          <w:shd w:val="clear" w:color="auto" w:fill="FFFFFF"/>
        </w:rPr>
        <w:t>: majanduslik mõju.</w:t>
      </w:r>
    </w:p>
    <w:p w14:paraId="69E187B0" w14:textId="77777777" w:rsidR="00820D9A" w:rsidRPr="00AE32DA" w:rsidRDefault="00820D9A"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2BF3BA89" w14:textId="56DE3FBE" w:rsidR="00820D9A" w:rsidRPr="00AE32DA" w:rsidRDefault="0083274C"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sihtrühm</w:t>
      </w:r>
      <w:r w:rsidR="00D57872" w:rsidRPr="00AE32DA">
        <w:rPr>
          <w:rFonts w:ascii="Times New Roman" w:hAnsi="Times New Roman"/>
          <w:sz w:val="24"/>
          <w:szCs w:val="24"/>
          <w:u w:val="single"/>
          <w:shd w:val="clear" w:color="auto" w:fill="FFFFFF"/>
        </w:rPr>
        <w:t xml:space="preserve"> 1</w:t>
      </w:r>
      <w:r w:rsidR="00230945" w:rsidRPr="00AE32DA">
        <w:rPr>
          <w:rFonts w:ascii="Times New Roman" w:hAnsi="Times New Roman"/>
          <w:sz w:val="24"/>
          <w:szCs w:val="24"/>
          <w:shd w:val="clear" w:color="auto" w:fill="FFFFFF"/>
        </w:rPr>
        <w:t xml:space="preserve">: </w:t>
      </w:r>
      <w:r w:rsidR="00D57872" w:rsidRPr="00AE32DA">
        <w:rPr>
          <w:rFonts w:ascii="Times New Roman" w:hAnsi="Times New Roman"/>
          <w:sz w:val="24"/>
          <w:szCs w:val="24"/>
          <w:shd w:val="clear" w:color="auto" w:fill="FFFFFF"/>
        </w:rPr>
        <w:t>Eestis asukohta omavad ettevõtlusega tegelevad isikud</w:t>
      </w:r>
      <w:r w:rsidR="0047345C">
        <w:rPr>
          <w:rFonts w:ascii="Times New Roman" w:hAnsi="Times New Roman"/>
          <w:sz w:val="24"/>
          <w:szCs w:val="24"/>
          <w:shd w:val="clear" w:color="auto" w:fill="FFFFFF"/>
        </w:rPr>
        <w:t>.</w:t>
      </w:r>
    </w:p>
    <w:p w14:paraId="10E50522" w14:textId="77777777" w:rsidR="00387586" w:rsidRPr="00AE32DA" w:rsidRDefault="00387586"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2322DBCE" w14:textId="408BB3B9" w:rsidR="00820D9A" w:rsidRPr="00AE32DA" w:rsidRDefault="00230945" w:rsidP="00461D71">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kirjeldus</w:t>
      </w:r>
      <w:r w:rsidR="00CE5FAD">
        <w:rPr>
          <w:rFonts w:ascii="Times New Roman" w:hAnsi="Times New Roman"/>
          <w:sz w:val="24"/>
          <w:szCs w:val="24"/>
          <w:shd w:val="clear" w:color="auto" w:fill="FFFFFF"/>
        </w:rPr>
        <w:t>.</w:t>
      </w:r>
      <w:r w:rsidR="001A5104" w:rsidRPr="00AE32DA">
        <w:rPr>
          <w:rFonts w:ascii="Times New Roman" w:hAnsi="Times New Roman"/>
          <w:sz w:val="24"/>
          <w:szCs w:val="24"/>
          <w:shd w:val="clear" w:color="auto" w:fill="FFFFFF"/>
        </w:rPr>
        <w:t xml:space="preserve"> </w:t>
      </w:r>
      <w:r w:rsidR="00581518" w:rsidRPr="00AE32DA">
        <w:rPr>
          <w:rFonts w:ascii="Times New Roman" w:hAnsi="Times New Roman"/>
          <w:sz w:val="24"/>
          <w:szCs w:val="24"/>
          <w:shd w:val="clear" w:color="auto" w:fill="FFFFFF"/>
        </w:rPr>
        <w:t xml:space="preserve"> </w:t>
      </w:r>
      <w:r w:rsidR="00461D71">
        <w:rPr>
          <w:rFonts w:ascii="Times New Roman" w:hAnsi="Times New Roman"/>
          <w:sz w:val="24"/>
          <w:szCs w:val="24"/>
          <w:shd w:val="clear" w:color="auto" w:fill="FFFFFF"/>
        </w:rPr>
        <w:t xml:space="preserve">Muudatus </w:t>
      </w:r>
      <w:r w:rsidR="00581518" w:rsidRPr="00AE32DA">
        <w:rPr>
          <w:rFonts w:ascii="Times New Roman" w:hAnsi="Times New Roman"/>
          <w:sz w:val="24"/>
          <w:szCs w:val="24"/>
          <w:shd w:val="clear" w:color="auto" w:fill="FFFFFF"/>
        </w:rPr>
        <w:t>puudutab</w:t>
      </w:r>
      <w:r w:rsidR="001768AF">
        <w:rPr>
          <w:rFonts w:ascii="Times New Roman" w:hAnsi="Times New Roman"/>
          <w:sz w:val="24"/>
          <w:szCs w:val="24"/>
          <w:shd w:val="clear" w:color="auto" w:fill="FFFFFF"/>
        </w:rPr>
        <w:t xml:space="preserve"> </w:t>
      </w:r>
      <w:r w:rsidR="00581518" w:rsidRPr="00AE32DA">
        <w:rPr>
          <w:rFonts w:ascii="Times New Roman" w:hAnsi="Times New Roman"/>
          <w:sz w:val="24"/>
          <w:szCs w:val="24"/>
          <w:shd w:val="clear" w:color="auto" w:fill="FFFFFF"/>
        </w:rPr>
        <w:t xml:space="preserve">Eestis asukohta omavate ettevõtjate tegevust, kellel tekib käive ka teistes liikmesriikides. Olenemata sellest, kas see ettevõtja on Eestis registreeritud maksukohustuslasena või mitte, on tal õigus </w:t>
      </w:r>
      <w:r w:rsidR="001768AF" w:rsidRPr="00AE32DA">
        <w:rPr>
          <w:rFonts w:ascii="Times New Roman" w:hAnsi="Times New Roman"/>
          <w:sz w:val="24"/>
          <w:szCs w:val="24"/>
          <w:shd w:val="clear" w:color="auto" w:fill="FFFFFF"/>
        </w:rPr>
        <w:t xml:space="preserve">rakendada </w:t>
      </w:r>
      <w:r w:rsidR="002D459F">
        <w:rPr>
          <w:rFonts w:ascii="Times New Roman" w:hAnsi="Times New Roman"/>
          <w:sz w:val="24"/>
          <w:szCs w:val="24"/>
          <w:shd w:val="clear" w:color="auto" w:fill="FFFFFF"/>
        </w:rPr>
        <w:t xml:space="preserve">teises liikmesriigis maksukohustuse tekkimisel </w:t>
      </w:r>
      <w:r w:rsidR="00581518" w:rsidRPr="00AE32DA">
        <w:rPr>
          <w:rFonts w:ascii="Times New Roman" w:hAnsi="Times New Roman"/>
          <w:sz w:val="24"/>
          <w:szCs w:val="24"/>
          <w:shd w:val="clear" w:color="auto" w:fill="FFFFFF"/>
        </w:rPr>
        <w:t>väikeettevõtete erikorda (KMS § 19</w:t>
      </w:r>
      <w:r w:rsidR="00581518" w:rsidRPr="00AE32DA">
        <w:rPr>
          <w:rFonts w:ascii="Times New Roman" w:hAnsi="Times New Roman"/>
          <w:sz w:val="24"/>
          <w:szCs w:val="24"/>
          <w:shd w:val="clear" w:color="auto" w:fill="FFFFFF"/>
          <w:vertAlign w:val="superscript"/>
        </w:rPr>
        <w:t>1</w:t>
      </w:r>
      <w:r w:rsidR="00581518" w:rsidRPr="00AE32DA">
        <w:rPr>
          <w:rFonts w:ascii="Times New Roman" w:hAnsi="Times New Roman"/>
          <w:sz w:val="24"/>
          <w:szCs w:val="24"/>
          <w:shd w:val="clear" w:color="auto" w:fill="FFFFFF"/>
        </w:rPr>
        <w:t>),</w:t>
      </w:r>
      <w:r w:rsidR="002D459F">
        <w:rPr>
          <w:rFonts w:ascii="Times New Roman" w:hAnsi="Times New Roman"/>
          <w:sz w:val="24"/>
          <w:szCs w:val="24"/>
          <w:shd w:val="clear" w:color="auto" w:fill="FFFFFF"/>
        </w:rPr>
        <w:t xml:space="preserve"> ehk maksuvabastust,</w:t>
      </w:r>
      <w:r w:rsidR="00581518" w:rsidRPr="00AE32DA">
        <w:rPr>
          <w:rFonts w:ascii="Times New Roman" w:hAnsi="Times New Roman"/>
          <w:sz w:val="24"/>
          <w:szCs w:val="24"/>
          <w:shd w:val="clear" w:color="auto" w:fill="FFFFFF"/>
        </w:rPr>
        <w:t xml:space="preserve"> kui </w:t>
      </w:r>
      <w:r w:rsidR="002D459F">
        <w:rPr>
          <w:rFonts w:ascii="Times New Roman" w:hAnsi="Times New Roman"/>
          <w:sz w:val="24"/>
          <w:szCs w:val="24"/>
          <w:shd w:val="clear" w:color="auto" w:fill="FFFFFF"/>
        </w:rPr>
        <w:t xml:space="preserve">isiku aastakäive ühenduses ei ületa 100 000 eurot ja aastakäive teises liikmesriigis ei ületa selle teise liikmesriigis registreerimiskohustuse tekkimise piirmäära. </w:t>
      </w:r>
      <w:r w:rsidR="00581518" w:rsidRPr="00AE32DA">
        <w:rPr>
          <w:rFonts w:ascii="Times New Roman" w:hAnsi="Times New Roman"/>
          <w:sz w:val="24"/>
          <w:szCs w:val="24"/>
          <w:shd w:val="clear" w:color="auto" w:fill="FFFFFF"/>
        </w:rPr>
        <w:t>Erikorra rakendamisel ei pea ettevõtja ennast registreerima teises liikmesri</w:t>
      </w:r>
      <w:r w:rsidR="004646AE" w:rsidRPr="00AE32DA">
        <w:rPr>
          <w:rFonts w:ascii="Times New Roman" w:hAnsi="Times New Roman"/>
          <w:sz w:val="24"/>
          <w:szCs w:val="24"/>
          <w:shd w:val="clear" w:color="auto" w:fill="FFFFFF"/>
        </w:rPr>
        <w:t>igi</w:t>
      </w:r>
      <w:r w:rsidR="00581518" w:rsidRPr="00AE32DA">
        <w:rPr>
          <w:rFonts w:ascii="Times New Roman" w:hAnsi="Times New Roman"/>
          <w:sz w:val="24"/>
          <w:szCs w:val="24"/>
          <w:shd w:val="clear" w:color="auto" w:fill="FFFFFF"/>
        </w:rPr>
        <w:t xml:space="preserve">s maksukohustuslasena, ehk et tal on võrdselt teises liikmesriigis asukohta omavate isikutega </w:t>
      </w:r>
      <w:r w:rsidR="004646AE" w:rsidRPr="00AE32DA">
        <w:rPr>
          <w:rFonts w:ascii="Times New Roman" w:hAnsi="Times New Roman"/>
          <w:sz w:val="24"/>
          <w:szCs w:val="24"/>
          <w:shd w:val="clear" w:color="auto" w:fill="FFFFFF"/>
        </w:rPr>
        <w:t>õigus</w:t>
      </w:r>
      <w:r w:rsidR="00581518" w:rsidRPr="00AE32DA">
        <w:rPr>
          <w:rFonts w:ascii="Times New Roman" w:hAnsi="Times New Roman"/>
          <w:sz w:val="24"/>
          <w:szCs w:val="24"/>
          <w:shd w:val="clear" w:color="auto" w:fill="FFFFFF"/>
        </w:rPr>
        <w:t xml:space="preserve"> </w:t>
      </w:r>
      <w:r w:rsidR="004646AE" w:rsidRPr="00AE32DA">
        <w:rPr>
          <w:rFonts w:ascii="Times New Roman" w:hAnsi="Times New Roman"/>
          <w:sz w:val="24"/>
          <w:szCs w:val="24"/>
          <w:shd w:val="clear" w:color="auto" w:fill="FFFFFF"/>
        </w:rPr>
        <w:t xml:space="preserve">tegutseda maksukohustuslasena registreerimata kuni </w:t>
      </w:r>
      <w:r w:rsidR="00581518" w:rsidRPr="00AE32DA">
        <w:rPr>
          <w:rFonts w:ascii="Times New Roman" w:hAnsi="Times New Roman"/>
          <w:sz w:val="24"/>
          <w:szCs w:val="24"/>
          <w:shd w:val="clear" w:color="auto" w:fill="FFFFFF"/>
        </w:rPr>
        <w:t xml:space="preserve">selles </w:t>
      </w:r>
      <w:r w:rsidR="004646AE" w:rsidRPr="00AE32DA">
        <w:rPr>
          <w:rFonts w:ascii="Times New Roman" w:hAnsi="Times New Roman"/>
          <w:sz w:val="24"/>
          <w:szCs w:val="24"/>
          <w:shd w:val="clear" w:color="auto" w:fill="FFFFFF"/>
        </w:rPr>
        <w:t xml:space="preserve">teises </w:t>
      </w:r>
      <w:r w:rsidR="00581518" w:rsidRPr="00AE32DA">
        <w:rPr>
          <w:rFonts w:ascii="Times New Roman" w:hAnsi="Times New Roman"/>
          <w:sz w:val="24"/>
          <w:szCs w:val="24"/>
          <w:shd w:val="clear" w:color="auto" w:fill="FFFFFF"/>
        </w:rPr>
        <w:t>liikmesriigis kehtiva maksukohustuslasena registreerimise piirmäära</w:t>
      </w:r>
      <w:r w:rsidR="004646AE" w:rsidRPr="00AE32DA">
        <w:rPr>
          <w:rFonts w:ascii="Times New Roman" w:hAnsi="Times New Roman"/>
          <w:sz w:val="24"/>
          <w:szCs w:val="24"/>
          <w:shd w:val="clear" w:color="auto" w:fill="FFFFFF"/>
        </w:rPr>
        <w:t xml:space="preserve"> ületamiseni. Tegemist on isiku valikuõigusega nimetatud erikorda rakendada. Kui isik seda ei soovi, siis teises liikmesriigis maksukohustuslasena registreerimise kohustus tekib seal kohe</w:t>
      </w:r>
      <w:r w:rsidR="00581518" w:rsidRPr="00AE32DA">
        <w:rPr>
          <w:rFonts w:ascii="Times New Roman" w:hAnsi="Times New Roman"/>
          <w:sz w:val="24"/>
          <w:szCs w:val="24"/>
          <w:shd w:val="clear" w:color="auto" w:fill="FFFFFF"/>
        </w:rPr>
        <w:t xml:space="preserve"> </w:t>
      </w:r>
      <w:r w:rsidR="004646AE" w:rsidRPr="00AE32DA">
        <w:rPr>
          <w:rFonts w:ascii="Times New Roman" w:hAnsi="Times New Roman"/>
          <w:sz w:val="24"/>
          <w:szCs w:val="24"/>
          <w:shd w:val="clear" w:color="auto" w:fill="FFFFFF"/>
        </w:rPr>
        <w:t xml:space="preserve">maksustatava käibe tekkimise päevast sõltuvalt konkreetses liikmesriigis kehtivast korrast. </w:t>
      </w:r>
      <w:r w:rsidR="00581518" w:rsidRPr="00AE32DA">
        <w:rPr>
          <w:rFonts w:ascii="Times New Roman" w:hAnsi="Times New Roman"/>
          <w:sz w:val="24"/>
          <w:szCs w:val="24"/>
          <w:shd w:val="clear" w:color="auto" w:fill="FFFFFF"/>
        </w:rPr>
        <w:t xml:space="preserve"> </w:t>
      </w:r>
    </w:p>
    <w:p w14:paraId="68DE3AF2" w14:textId="77777777" w:rsidR="00C84ACE" w:rsidRPr="00AE32DA" w:rsidRDefault="00C84ACE" w:rsidP="00AE32DA">
      <w:pPr>
        <w:spacing w:after="0" w:line="240" w:lineRule="auto"/>
        <w:jc w:val="both"/>
        <w:rPr>
          <w:rFonts w:ascii="Times New Roman" w:hAnsi="Times New Roman"/>
          <w:sz w:val="24"/>
          <w:szCs w:val="24"/>
        </w:rPr>
      </w:pPr>
    </w:p>
    <w:p w14:paraId="4E9BDABE" w14:textId="53954B21" w:rsidR="008D54BF" w:rsidRDefault="001455FB"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AE32DA">
        <w:rPr>
          <w:rFonts w:ascii="Times New Roman" w:hAnsi="Times New Roman"/>
          <w:sz w:val="24"/>
          <w:szCs w:val="24"/>
          <w:u w:val="single"/>
          <w:shd w:val="clear" w:color="auto" w:fill="FFFFFF"/>
        </w:rPr>
        <w:t>Mõju ulatus</w:t>
      </w:r>
      <w:r w:rsidR="008D54BF">
        <w:rPr>
          <w:rFonts w:ascii="Times New Roman" w:hAnsi="Times New Roman"/>
          <w:sz w:val="24"/>
          <w:szCs w:val="24"/>
          <w:u w:val="single"/>
          <w:shd w:val="clear" w:color="auto" w:fill="FFFFFF"/>
        </w:rPr>
        <w:t xml:space="preserve"> </w:t>
      </w:r>
      <w:r w:rsidR="008D54BF" w:rsidRPr="008D54BF">
        <w:rPr>
          <w:rFonts w:ascii="Times New Roman" w:hAnsi="Times New Roman"/>
          <w:sz w:val="24"/>
          <w:szCs w:val="24"/>
          <w:shd w:val="clear" w:color="auto" w:fill="FFFFFF"/>
        </w:rPr>
        <w:t>on keskmine, kuna</w:t>
      </w:r>
      <w:r w:rsidR="008D54BF">
        <w:rPr>
          <w:rFonts w:ascii="Times New Roman" w:hAnsi="Times New Roman"/>
          <w:sz w:val="24"/>
          <w:szCs w:val="24"/>
          <w:shd w:val="clear" w:color="auto" w:fill="FFFFFF"/>
        </w:rPr>
        <w:t xml:space="preserve"> muudatused ei too </w:t>
      </w:r>
      <w:r w:rsidR="00E70AED">
        <w:rPr>
          <w:rFonts w:ascii="Times New Roman" w:hAnsi="Times New Roman"/>
          <w:sz w:val="24"/>
          <w:szCs w:val="24"/>
          <w:shd w:val="clear" w:color="auto" w:fill="FFFFFF"/>
        </w:rPr>
        <w:t xml:space="preserve">eeldatavalt </w:t>
      </w:r>
      <w:r w:rsidR="008D54BF">
        <w:rPr>
          <w:rFonts w:ascii="Times New Roman" w:hAnsi="Times New Roman"/>
          <w:sz w:val="24"/>
          <w:szCs w:val="24"/>
          <w:shd w:val="clear" w:color="auto" w:fill="FFFFFF"/>
        </w:rPr>
        <w:t xml:space="preserve">kaasa kohanemisraskusi. Piiriüleselt tegutsevatele väikeettevõtjatele tekib juurde võimalus lihtsustada oma tegutsemist teistes liikmesriikides. </w:t>
      </w:r>
    </w:p>
    <w:p w14:paraId="0AF49538" w14:textId="77777777" w:rsidR="008D54BF" w:rsidRDefault="008D54BF"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0C9ED714" w14:textId="1D839F79" w:rsidR="00C53E9F" w:rsidRPr="00AE32DA" w:rsidRDefault="008D54BF"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Pr>
          <w:rFonts w:ascii="Times New Roman" w:hAnsi="Times New Roman"/>
          <w:sz w:val="24"/>
          <w:szCs w:val="24"/>
          <w:u w:val="single"/>
          <w:shd w:val="clear" w:color="auto" w:fill="FFFFFF"/>
        </w:rPr>
        <w:t xml:space="preserve">Mõju </w:t>
      </w:r>
      <w:r w:rsidR="00316B15" w:rsidRPr="00AE32DA">
        <w:rPr>
          <w:rFonts w:ascii="Times New Roman" w:hAnsi="Times New Roman"/>
          <w:sz w:val="24"/>
          <w:szCs w:val="24"/>
          <w:u w:val="single"/>
          <w:shd w:val="clear" w:color="auto" w:fill="FFFFFF"/>
        </w:rPr>
        <w:t>avaldumise sagedus</w:t>
      </w:r>
      <w:r w:rsidR="00470AFD">
        <w:rPr>
          <w:rFonts w:ascii="Times New Roman" w:hAnsi="Times New Roman"/>
          <w:sz w:val="24"/>
          <w:szCs w:val="24"/>
          <w:u w:val="single"/>
          <w:shd w:val="clear" w:color="auto" w:fill="FFFFFF"/>
        </w:rPr>
        <w:t xml:space="preserve"> on </w:t>
      </w:r>
      <w:r w:rsidR="00470AFD" w:rsidRPr="00470AFD">
        <w:rPr>
          <w:rFonts w:ascii="Times New Roman" w:hAnsi="Times New Roman"/>
          <w:sz w:val="24"/>
          <w:szCs w:val="24"/>
          <w:shd w:val="clear" w:color="auto" w:fill="FFFFFF"/>
        </w:rPr>
        <w:t>väike</w:t>
      </w:r>
      <w:r w:rsidR="00470AFD">
        <w:rPr>
          <w:rFonts w:ascii="Times New Roman" w:hAnsi="Times New Roman"/>
          <w:sz w:val="24"/>
          <w:szCs w:val="24"/>
          <w:shd w:val="clear" w:color="auto" w:fill="FFFFFF"/>
        </w:rPr>
        <w:t xml:space="preserve"> või keskmine, kuna tegemist on ettevõtja valikuga väikeettevõtete erikorda teises liikmesriigis rakendada ning sellise soovi korral ettevõtjal tekib kohustus esitada elektrooniliselt kvartaalseid käibe aruandeid</w:t>
      </w:r>
      <w:r w:rsidR="00470AFD" w:rsidRPr="00470AFD">
        <w:rPr>
          <w:rFonts w:ascii="Times New Roman" w:hAnsi="Times New Roman"/>
          <w:sz w:val="24"/>
          <w:szCs w:val="24"/>
          <w:shd w:val="clear" w:color="auto" w:fill="FFFFFF"/>
        </w:rPr>
        <w:t>.</w:t>
      </w:r>
      <w:r w:rsidR="004646AE" w:rsidRPr="00AE32DA">
        <w:rPr>
          <w:rFonts w:ascii="Times New Roman" w:hAnsi="Times New Roman"/>
          <w:sz w:val="24"/>
          <w:szCs w:val="24"/>
          <w:shd w:val="clear" w:color="auto" w:fill="FFFFFF"/>
        </w:rPr>
        <w:t xml:space="preserve"> </w:t>
      </w:r>
      <w:r w:rsidR="00FE7B6D">
        <w:rPr>
          <w:rFonts w:ascii="Times New Roman" w:hAnsi="Times New Roman"/>
          <w:sz w:val="24"/>
          <w:szCs w:val="24"/>
          <w:shd w:val="clear" w:color="auto" w:fill="FFFFFF"/>
        </w:rPr>
        <w:t>Erikorra rake</w:t>
      </w:r>
      <w:r w:rsidR="00F623A4">
        <w:rPr>
          <w:rFonts w:ascii="Times New Roman" w:hAnsi="Times New Roman"/>
          <w:sz w:val="24"/>
          <w:szCs w:val="24"/>
          <w:shd w:val="clear" w:color="auto" w:fill="FFFFFF"/>
        </w:rPr>
        <w:t>ndamine lihtsustab ettevõtja iga</w:t>
      </w:r>
      <w:r w:rsidR="00FE7B6D">
        <w:rPr>
          <w:rFonts w:ascii="Times New Roman" w:hAnsi="Times New Roman"/>
          <w:sz w:val="24"/>
          <w:szCs w:val="24"/>
          <w:shd w:val="clear" w:color="auto" w:fill="FFFFFF"/>
        </w:rPr>
        <w:t>päevast tegevust, kuna erikorra mitterakendamisel tuleks ettevõtjal teises liikmesriigis tegutsemisel registreerida ennast selles teises liikmesriigis maksukohustuslasena ja täita sellest tulenevalt kõiki selles teises liikmesriigis maksukohustuslastele kehtestatud nõudeid.</w:t>
      </w:r>
    </w:p>
    <w:p w14:paraId="06897F74" w14:textId="77777777" w:rsidR="00BE4FCE" w:rsidRPr="00AE32DA" w:rsidRDefault="00BE4FCE"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5B7BF8E9" w14:textId="0D8E19C7" w:rsidR="00316B15" w:rsidRDefault="00316B15"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r w:rsidRPr="00AE32DA">
        <w:rPr>
          <w:rFonts w:ascii="Times New Roman" w:hAnsi="Times New Roman"/>
          <w:sz w:val="24"/>
          <w:szCs w:val="24"/>
          <w:u w:val="single"/>
          <w:shd w:val="clear" w:color="auto" w:fill="FFFFFF"/>
        </w:rPr>
        <w:t>Mõjutatud sihtrühma suurus</w:t>
      </w:r>
      <w:r w:rsidR="008D54BF">
        <w:rPr>
          <w:rFonts w:ascii="Times New Roman" w:hAnsi="Times New Roman"/>
          <w:sz w:val="24"/>
          <w:szCs w:val="24"/>
          <w:u w:val="single"/>
          <w:shd w:val="clear" w:color="auto" w:fill="FFFFFF"/>
        </w:rPr>
        <w:t xml:space="preserve"> </w:t>
      </w:r>
      <w:r w:rsidR="008D54BF" w:rsidRPr="008D54BF">
        <w:rPr>
          <w:rFonts w:ascii="Times New Roman" w:hAnsi="Times New Roman"/>
          <w:sz w:val="24"/>
          <w:szCs w:val="24"/>
          <w:shd w:val="clear" w:color="auto" w:fill="FFFFFF"/>
        </w:rPr>
        <w:t xml:space="preserve">on </w:t>
      </w:r>
      <w:r w:rsidR="008B15CA">
        <w:rPr>
          <w:rFonts w:ascii="Times New Roman" w:hAnsi="Times New Roman"/>
          <w:sz w:val="24"/>
          <w:szCs w:val="24"/>
          <w:shd w:val="clear" w:color="auto" w:fill="FFFFFF"/>
        </w:rPr>
        <w:t>keskmine</w:t>
      </w:r>
      <w:r w:rsidR="00D53D70">
        <w:rPr>
          <w:rFonts w:ascii="Times New Roman" w:hAnsi="Times New Roman"/>
          <w:sz w:val="24"/>
          <w:szCs w:val="24"/>
          <w:shd w:val="clear" w:color="auto" w:fill="FFFFFF"/>
        </w:rPr>
        <w:t xml:space="preserve">. </w:t>
      </w:r>
      <w:bookmarkStart w:id="19" w:name="_Hlk154657480"/>
      <w:r w:rsidR="001A791F">
        <w:rPr>
          <w:rFonts w:ascii="Times New Roman" w:hAnsi="Times New Roman"/>
          <w:sz w:val="24"/>
          <w:szCs w:val="24"/>
          <w:shd w:val="clear" w:color="auto" w:fill="FFFFFF"/>
        </w:rPr>
        <w:t>T</w:t>
      </w:r>
      <w:r w:rsidR="008D54BF" w:rsidRPr="00AE32DA">
        <w:rPr>
          <w:rFonts w:ascii="Times New Roman" w:hAnsi="Times New Roman"/>
          <w:sz w:val="24"/>
          <w:szCs w:val="24"/>
          <w:shd w:val="clear" w:color="auto" w:fill="FFFFFF"/>
        </w:rPr>
        <w:t xml:space="preserve">egemist on </w:t>
      </w:r>
      <w:r w:rsidR="00D53D70">
        <w:rPr>
          <w:rFonts w:ascii="Times New Roman" w:hAnsi="Times New Roman"/>
          <w:sz w:val="24"/>
          <w:szCs w:val="24"/>
          <w:shd w:val="clear" w:color="auto" w:fill="FFFFFF"/>
        </w:rPr>
        <w:t xml:space="preserve">ettevõtja </w:t>
      </w:r>
      <w:r w:rsidR="008D54BF" w:rsidRPr="00AE32DA">
        <w:rPr>
          <w:rFonts w:ascii="Times New Roman" w:hAnsi="Times New Roman"/>
          <w:sz w:val="24"/>
          <w:szCs w:val="24"/>
          <w:shd w:val="clear" w:color="auto" w:fill="FFFFFF"/>
        </w:rPr>
        <w:t xml:space="preserve">valikuõigusega, mis puudutab kõiki Eestis asukohta omavaid </w:t>
      </w:r>
      <w:r w:rsidR="008D54BF">
        <w:rPr>
          <w:rFonts w:ascii="Times New Roman" w:hAnsi="Times New Roman"/>
          <w:sz w:val="24"/>
          <w:szCs w:val="24"/>
          <w:shd w:val="clear" w:color="auto" w:fill="FFFFFF"/>
        </w:rPr>
        <w:t xml:space="preserve">piiriüleselt </w:t>
      </w:r>
      <w:r w:rsidR="008D54BF" w:rsidRPr="00AE32DA">
        <w:rPr>
          <w:rFonts w:ascii="Times New Roman" w:hAnsi="Times New Roman"/>
          <w:sz w:val="24"/>
          <w:szCs w:val="24"/>
          <w:shd w:val="clear" w:color="auto" w:fill="FFFFFF"/>
        </w:rPr>
        <w:t>ettevõtlusega tegelevaid isikuid, kelle kalendriaasta käive ühenduses ei ületa 100 000 eurot.</w:t>
      </w:r>
      <w:r w:rsidR="008D54BF">
        <w:rPr>
          <w:rFonts w:ascii="Times New Roman" w:hAnsi="Times New Roman"/>
          <w:sz w:val="24"/>
          <w:szCs w:val="24"/>
          <w:shd w:val="clear" w:color="auto" w:fill="FFFFFF"/>
        </w:rPr>
        <w:t xml:space="preserve"> Hinnanguliselt </w:t>
      </w:r>
      <w:r w:rsidR="001E4547">
        <w:rPr>
          <w:rFonts w:ascii="Times New Roman" w:hAnsi="Times New Roman"/>
          <w:sz w:val="24"/>
          <w:szCs w:val="24"/>
          <w:shd w:val="clear" w:color="auto" w:fill="FFFFFF"/>
        </w:rPr>
        <w:t xml:space="preserve">mõjutab see ligi </w:t>
      </w:r>
      <w:r w:rsidR="008D54BF">
        <w:rPr>
          <w:rFonts w:ascii="Times New Roman" w:hAnsi="Times New Roman"/>
          <w:sz w:val="24"/>
          <w:szCs w:val="24"/>
          <w:shd w:val="clear" w:color="auto" w:fill="FFFFFF"/>
        </w:rPr>
        <w:t xml:space="preserve"> </w:t>
      </w:r>
      <w:r w:rsidR="001E4547">
        <w:rPr>
          <w:rFonts w:ascii="Times New Roman" w:hAnsi="Times New Roman"/>
          <w:sz w:val="24"/>
          <w:szCs w:val="24"/>
          <w:shd w:val="clear" w:color="auto" w:fill="FFFFFF"/>
        </w:rPr>
        <w:t xml:space="preserve"> 9000 ettevõtet, püsides Äriregistri andmetele tuginedes 2022. aasta tasemel.</w:t>
      </w:r>
      <w:r w:rsidRPr="00AE32DA">
        <w:rPr>
          <w:rFonts w:ascii="Times New Roman" w:hAnsi="Times New Roman"/>
          <w:sz w:val="24"/>
          <w:szCs w:val="24"/>
          <w:u w:val="single"/>
          <w:shd w:val="clear" w:color="auto" w:fill="FFFFFF"/>
        </w:rPr>
        <w:t xml:space="preserve"> </w:t>
      </w:r>
      <w:bookmarkEnd w:id="19"/>
    </w:p>
    <w:p w14:paraId="0A0545A4" w14:textId="77777777" w:rsidR="00470AFD" w:rsidRDefault="00470AFD" w:rsidP="00470AFD">
      <w:pPr>
        <w:spacing w:after="0" w:line="240" w:lineRule="auto"/>
        <w:jc w:val="both"/>
        <w:rPr>
          <w:rFonts w:ascii="Times New Roman" w:hAnsi="Times New Roman"/>
          <w:sz w:val="24"/>
          <w:szCs w:val="24"/>
          <w:u w:val="single"/>
          <w:shd w:val="clear" w:color="auto" w:fill="FFFFFF"/>
        </w:rPr>
      </w:pPr>
    </w:p>
    <w:p w14:paraId="329A5975" w14:textId="57F99857" w:rsidR="00470AFD" w:rsidRPr="00AE32DA" w:rsidRDefault="00470AFD" w:rsidP="00470AFD">
      <w:pPr>
        <w:spacing w:after="0" w:line="240" w:lineRule="auto"/>
        <w:jc w:val="both"/>
        <w:rPr>
          <w:rFonts w:ascii="Times New Roman" w:eastAsiaTheme="minorHAnsi" w:hAnsi="Times New Roman"/>
          <w:sz w:val="24"/>
          <w:szCs w:val="24"/>
        </w:rPr>
      </w:pPr>
      <w:r w:rsidRPr="00AE32DA">
        <w:rPr>
          <w:rFonts w:ascii="Times New Roman" w:hAnsi="Times New Roman"/>
          <w:sz w:val="24"/>
          <w:szCs w:val="24"/>
          <w:u w:val="single"/>
          <w:shd w:val="clear" w:color="auto" w:fill="FFFFFF"/>
        </w:rPr>
        <w:t>Järeldus mõju olulisuse kohta</w:t>
      </w:r>
      <w:r w:rsidRPr="00AE32D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muudatus on positiivse mõjuga p</w:t>
      </w:r>
      <w:r w:rsidRPr="00AE32DA">
        <w:rPr>
          <w:rFonts w:ascii="Times New Roman" w:hAnsi="Times New Roman"/>
          <w:sz w:val="24"/>
          <w:szCs w:val="24"/>
          <w:shd w:val="clear" w:color="auto" w:fill="FFFFFF"/>
        </w:rPr>
        <w:t>iiriüleselt tegutsevate</w:t>
      </w:r>
      <w:r>
        <w:rPr>
          <w:rFonts w:ascii="Times New Roman" w:hAnsi="Times New Roman"/>
          <w:sz w:val="24"/>
          <w:szCs w:val="24"/>
          <w:shd w:val="clear" w:color="auto" w:fill="FFFFFF"/>
        </w:rPr>
        <w:t>le</w:t>
      </w:r>
      <w:r w:rsidRPr="00AE32DA">
        <w:rPr>
          <w:rFonts w:ascii="Times New Roman" w:hAnsi="Times New Roman"/>
          <w:sz w:val="24"/>
          <w:szCs w:val="24"/>
          <w:shd w:val="clear" w:color="auto" w:fill="FFFFFF"/>
        </w:rPr>
        <w:t xml:space="preserve"> ettevõtjate</w:t>
      </w:r>
      <w:r>
        <w:rPr>
          <w:rFonts w:ascii="Times New Roman" w:hAnsi="Times New Roman"/>
          <w:sz w:val="24"/>
          <w:szCs w:val="24"/>
          <w:shd w:val="clear" w:color="auto" w:fill="FFFFFF"/>
        </w:rPr>
        <w:t>le</w:t>
      </w:r>
      <w:r w:rsidRPr="00AE32DA">
        <w:rPr>
          <w:rFonts w:ascii="Times New Roman" w:hAnsi="Times New Roman"/>
          <w:sz w:val="24"/>
          <w:szCs w:val="24"/>
          <w:shd w:val="clear" w:color="auto" w:fill="FFFFFF"/>
        </w:rPr>
        <w:t>, kelle kalendriaasta käive ühenduses ei ületa 100 000 eurot</w:t>
      </w:r>
      <w:r>
        <w:rPr>
          <w:rFonts w:ascii="Times New Roman" w:hAnsi="Times New Roman"/>
          <w:sz w:val="24"/>
          <w:szCs w:val="24"/>
          <w:shd w:val="clear" w:color="auto" w:fill="FFFFFF"/>
        </w:rPr>
        <w:t>.</w:t>
      </w:r>
      <w:r w:rsidRPr="00AE32D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w:t>
      </w:r>
      <w:r w:rsidRPr="00AE32DA">
        <w:rPr>
          <w:rFonts w:ascii="Times New Roman" w:hAnsi="Times New Roman"/>
          <w:sz w:val="24"/>
          <w:szCs w:val="24"/>
          <w:shd w:val="clear" w:color="auto" w:fill="FFFFFF"/>
        </w:rPr>
        <w:t xml:space="preserve">uudatuse näol </w:t>
      </w:r>
      <w:r w:rsidR="00256BEB">
        <w:rPr>
          <w:rFonts w:ascii="Times New Roman" w:hAnsi="Times New Roman"/>
          <w:sz w:val="24"/>
          <w:szCs w:val="24"/>
          <w:shd w:val="clear" w:color="auto" w:fill="FFFFFF"/>
        </w:rPr>
        <w:t xml:space="preserve">on </w:t>
      </w:r>
      <w:r w:rsidRPr="00AE32DA">
        <w:rPr>
          <w:rFonts w:ascii="Times New Roman" w:hAnsi="Times New Roman"/>
          <w:sz w:val="24"/>
          <w:szCs w:val="24"/>
          <w:shd w:val="clear" w:color="auto" w:fill="FFFFFF"/>
        </w:rPr>
        <w:t>tegemist lihtsustusega, mis vähendab isiku halduskoormust seoses teises liikmesriigis maksukohustus</w:t>
      </w:r>
      <w:r w:rsidR="00340977">
        <w:rPr>
          <w:rFonts w:ascii="Times New Roman" w:hAnsi="Times New Roman"/>
          <w:sz w:val="24"/>
          <w:szCs w:val="24"/>
          <w:shd w:val="clear" w:color="auto" w:fill="FFFFFF"/>
        </w:rPr>
        <w:t>e</w:t>
      </w:r>
      <w:r w:rsidRPr="00AE32DA">
        <w:rPr>
          <w:rFonts w:ascii="Times New Roman" w:hAnsi="Times New Roman"/>
          <w:sz w:val="24"/>
          <w:szCs w:val="24"/>
          <w:shd w:val="clear" w:color="auto" w:fill="FFFFFF"/>
        </w:rPr>
        <w:t xml:space="preserve"> täitmisega, kui teises liikmesriigis toimuv käive on väike</w:t>
      </w:r>
      <w:r w:rsidR="001E1873">
        <w:rPr>
          <w:rFonts w:ascii="Times New Roman" w:hAnsi="Times New Roman"/>
          <w:sz w:val="24"/>
          <w:szCs w:val="24"/>
          <w:shd w:val="clear" w:color="auto" w:fill="FFFFFF"/>
        </w:rPr>
        <w:t>,</w:t>
      </w:r>
      <w:r w:rsidRPr="00AE32DA">
        <w:rPr>
          <w:rFonts w:ascii="Times New Roman" w:hAnsi="Times New Roman"/>
          <w:sz w:val="24"/>
          <w:szCs w:val="24"/>
          <w:shd w:val="clear" w:color="auto" w:fill="FFFFFF"/>
        </w:rPr>
        <w:t xml:space="preserve"> jäädes alla selle teises liikmesriigis kehtestatud maksukohustuslasena registreerimise piirmäära.  </w:t>
      </w:r>
    </w:p>
    <w:p w14:paraId="7652BD5C" w14:textId="6E2F4AB1" w:rsidR="00FD3C86" w:rsidRPr="00FD3C86" w:rsidRDefault="00FD3C86" w:rsidP="00FD3C86">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Ebasoovitavate mõjude riski ei tuvastatud.</w:t>
      </w:r>
    </w:p>
    <w:p w14:paraId="32D9AAE3" w14:textId="77777777" w:rsidR="00316B15" w:rsidRPr="00AE32DA" w:rsidRDefault="00316B15"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1F4C6B34" w14:textId="2E5076D5" w:rsidR="00D57872" w:rsidRPr="00AE32DA" w:rsidRDefault="00D57872"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bookmarkStart w:id="20" w:name="_Hlk152497166"/>
      <w:r w:rsidRPr="00AE32DA">
        <w:rPr>
          <w:rFonts w:ascii="Times New Roman" w:hAnsi="Times New Roman"/>
          <w:sz w:val="24"/>
          <w:szCs w:val="24"/>
          <w:u w:val="single"/>
          <w:shd w:val="clear" w:color="auto" w:fill="FFFFFF"/>
        </w:rPr>
        <w:t>Mõju sihtrühm 2</w:t>
      </w:r>
      <w:r w:rsidRPr="00AE32DA">
        <w:rPr>
          <w:rFonts w:ascii="Times New Roman" w:hAnsi="Times New Roman"/>
          <w:sz w:val="24"/>
          <w:szCs w:val="24"/>
          <w:shd w:val="clear" w:color="auto" w:fill="FFFFFF"/>
        </w:rPr>
        <w:t>: teises liikmesriigis asukohta omavad ettevõtlusega tegelevad isikud</w:t>
      </w:r>
      <w:r w:rsidR="001675D2">
        <w:rPr>
          <w:rFonts w:ascii="Times New Roman" w:hAnsi="Times New Roman"/>
          <w:sz w:val="24"/>
          <w:szCs w:val="24"/>
          <w:shd w:val="clear" w:color="auto" w:fill="FFFFFF"/>
        </w:rPr>
        <w:t>, sh füüsilisest isikust ettevõtjad</w:t>
      </w:r>
      <w:r w:rsidR="0047345C">
        <w:rPr>
          <w:rFonts w:ascii="Times New Roman" w:hAnsi="Times New Roman"/>
          <w:sz w:val="24"/>
          <w:szCs w:val="24"/>
          <w:shd w:val="clear" w:color="auto" w:fill="FFFFFF"/>
        </w:rPr>
        <w:t>.</w:t>
      </w:r>
    </w:p>
    <w:p w14:paraId="51B97FC2" w14:textId="77777777" w:rsidR="00D57872" w:rsidRPr="00AE32DA" w:rsidRDefault="00D57872"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54671575" w14:textId="6C3EB114" w:rsidR="00D57872" w:rsidRPr="00AE32DA" w:rsidRDefault="00D57872" w:rsidP="00AE32D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kirjeldus</w:t>
      </w:r>
      <w:r w:rsidR="00CE5FAD">
        <w:rPr>
          <w:rFonts w:ascii="Times New Roman" w:hAnsi="Times New Roman"/>
          <w:sz w:val="24"/>
          <w:szCs w:val="24"/>
          <w:u w:val="single"/>
          <w:shd w:val="clear" w:color="auto" w:fill="FFFFFF"/>
        </w:rPr>
        <w:t>.</w:t>
      </w:r>
      <w:r w:rsidRPr="00AE32DA">
        <w:rPr>
          <w:rFonts w:ascii="Times New Roman" w:hAnsi="Times New Roman"/>
          <w:sz w:val="24"/>
          <w:szCs w:val="24"/>
          <w:shd w:val="clear" w:color="auto" w:fill="FFFFFF"/>
        </w:rPr>
        <w:t xml:space="preserve"> </w:t>
      </w:r>
      <w:r w:rsidR="00CE5FAD">
        <w:rPr>
          <w:rFonts w:ascii="Times New Roman" w:hAnsi="Times New Roman"/>
          <w:sz w:val="24"/>
          <w:szCs w:val="24"/>
          <w:shd w:val="clear" w:color="auto" w:fill="FFFFFF"/>
        </w:rPr>
        <w:t>T</w:t>
      </w:r>
      <w:r w:rsidR="00BB2D50" w:rsidRPr="00AE32DA">
        <w:rPr>
          <w:rFonts w:ascii="Times New Roman" w:hAnsi="Times New Roman"/>
          <w:sz w:val="24"/>
          <w:szCs w:val="24"/>
          <w:shd w:val="clear" w:color="auto" w:fill="FFFFFF"/>
        </w:rPr>
        <w:t>eises liikmesriigis asukohta omavad isikud ei pea ennast registreerima Eestis maksukohustuslasena, kui nende kalendriaasta käive ühenduses ei ületa 100 000 eurot ja ei ületa ka Eestis maksukohustuslasena registreerimise piirmäära 40 000 eurot. Need isikud, kellel on nimetatud tingimused täidetud, kuid on ennast registreerinu</w:t>
      </w:r>
      <w:r w:rsidR="00340977">
        <w:rPr>
          <w:rFonts w:ascii="Times New Roman" w:hAnsi="Times New Roman"/>
          <w:sz w:val="24"/>
          <w:szCs w:val="24"/>
          <w:shd w:val="clear" w:color="auto" w:fill="FFFFFF"/>
        </w:rPr>
        <w:t>d</w:t>
      </w:r>
      <w:r w:rsidR="00BB2D50" w:rsidRPr="00AE32DA">
        <w:rPr>
          <w:rFonts w:ascii="Times New Roman" w:hAnsi="Times New Roman"/>
          <w:sz w:val="24"/>
          <w:szCs w:val="24"/>
          <w:shd w:val="clear" w:color="auto" w:fill="FFFFFF"/>
        </w:rPr>
        <w:t xml:space="preserve"> Eestis maksukohustuslasena, siis neil on õigus taotleda enda registrist kustutamist. Tegemist on väikeettevõtjate halduskoormust vähendava regulatsiooniga. </w:t>
      </w:r>
    </w:p>
    <w:p w14:paraId="11AF1D7F" w14:textId="77777777" w:rsidR="00D57872" w:rsidRPr="00AE32DA" w:rsidRDefault="00D57872"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49C66316" w14:textId="58D2CC69" w:rsidR="00D57872" w:rsidRPr="00AE32DA" w:rsidRDefault="00D57872"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AE32DA">
        <w:rPr>
          <w:rFonts w:ascii="Times New Roman" w:hAnsi="Times New Roman"/>
          <w:sz w:val="24"/>
          <w:szCs w:val="24"/>
          <w:u w:val="single"/>
          <w:shd w:val="clear" w:color="auto" w:fill="FFFFFF"/>
        </w:rPr>
        <w:t>Mõju ulatus ja avaldumise sagedus</w:t>
      </w:r>
      <w:r w:rsidR="00FD3C86">
        <w:rPr>
          <w:rFonts w:ascii="Times New Roman" w:hAnsi="Times New Roman"/>
          <w:sz w:val="24"/>
          <w:szCs w:val="24"/>
          <w:u w:val="single"/>
          <w:shd w:val="clear" w:color="auto" w:fill="FFFFFF"/>
        </w:rPr>
        <w:t xml:space="preserve"> </w:t>
      </w:r>
      <w:r w:rsidR="00FD3C86" w:rsidRPr="00E70AED">
        <w:rPr>
          <w:rFonts w:ascii="Times New Roman" w:hAnsi="Times New Roman"/>
          <w:sz w:val="24"/>
          <w:szCs w:val="24"/>
          <w:shd w:val="clear" w:color="auto" w:fill="FFFFFF"/>
        </w:rPr>
        <w:t>on väike</w:t>
      </w:r>
      <w:r w:rsidR="00E70AED">
        <w:rPr>
          <w:rFonts w:ascii="Times New Roman" w:hAnsi="Times New Roman"/>
          <w:sz w:val="24"/>
          <w:szCs w:val="24"/>
          <w:shd w:val="clear" w:color="auto" w:fill="FFFFFF"/>
        </w:rPr>
        <w:t>, kuna sarnaselt sihtrühmale 1, ei too muudatused eeldatavalt kaasa kohanemisraskuseid ega mõjuta ettevõtja igapäevast tegevust</w:t>
      </w:r>
      <w:r w:rsidR="00FD3C86" w:rsidRPr="00E70AED">
        <w:rPr>
          <w:rFonts w:ascii="Times New Roman" w:hAnsi="Times New Roman"/>
          <w:sz w:val="24"/>
          <w:szCs w:val="24"/>
          <w:shd w:val="clear" w:color="auto" w:fill="FFFFFF"/>
        </w:rPr>
        <w:t>.</w:t>
      </w:r>
      <w:r w:rsidR="00FD3C86">
        <w:rPr>
          <w:rFonts w:ascii="Times New Roman" w:hAnsi="Times New Roman"/>
          <w:sz w:val="24"/>
          <w:szCs w:val="24"/>
          <w:u w:val="single"/>
          <w:shd w:val="clear" w:color="auto" w:fill="FFFFFF"/>
        </w:rPr>
        <w:t xml:space="preserve"> </w:t>
      </w:r>
    </w:p>
    <w:p w14:paraId="5AD40D65" w14:textId="77777777" w:rsidR="00D57872" w:rsidRPr="00AE32DA" w:rsidRDefault="00D57872"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1412C3B2" w14:textId="259A06AC" w:rsidR="00D57872" w:rsidRDefault="00D57872"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r w:rsidRPr="00AE32DA">
        <w:rPr>
          <w:rFonts w:ascii="Times New Roman" w:hAnsi="Times New Roman"/>
          <w:sz w:val="24"/>
          <w:szCs w:val="24"/>
          <w:u w:val="single"/>
          <w:shd w:val="clear" w:color="auto" w:fill="FFFFFF"/>
        </w:rPr>
        <w:t>Mõjutatud sihtrühma suurus</w:t>
      </w:r>
      <w:r w:rsidR="002052C8">
        <w:rPr>
          <w:rFonts w:ascii="Times New Roman" w:hAnsi="Times New Roman"/>
          <w:sz w:val="24"/>
          <w:szCs w:val="24"/>
          <w:u w:val="single"/>
          <w:shd w:val="clear" w:color="auto" w:fill="FFFFFF"/>
        </w:rPr>
        <w:t xml:space="preserve"> on väike</w:t>
      </w:r>
      <w:r w:rsidR="00470AFD">
        <w:rPr>
          <w:rFonts w:ascii="Times New Roman" w:hAnsi="Times New Roman"/>
          <w:sz w:val="24"/>
          <w:szCs w:val="24"/>
          <w:u w:val="single"/>
          <w:shd w:val="clear" w:color="auto" w:fill="FFFFFF"/>
        </w:rPr>
        <w:t>.</w:t>
      </w:r>
      <w:r w:rsidR="00470AFD" w:rsidRPr="00525415">
        <w:rPr>
          <w:rFonts w:ascii="Times New Roman" w:hAnsi="Times New Roman"/>
          <w:sz w:val="24"/>
          <w:szCs w:val="24"/>
          <w:shd w:val="clear" w:color="auto" w:fill="FFFFFF"/>
        </w:rPr>
        <w:t xml:space="preserve"> </w:t>
      </w:r>
      <w:r w:rsidR="00470AFD" w:rsidRPr="00FD3C86">
        <w:rPr>
          <w:rFonts w:ascii="Times New Roman" w:hAnsi="Times New Roman"/>
          <w:sz w:val="24"/>
          <w:szCs w:val="24"/>
          <w:shd w:val="clear" w:color="auto" w:fill="FFFFFF"/>
        </w:rPr>
        <w:t>Hetkel on Eestis</w:t>
      </w:r>
      <w:r w:rsidR="00470AFD">
        <w:rPr>
          <w:rFonts w:ascii="Times New Roman" w:hAnsi="Times New Roman"/>
          <w:sz w:val="24"/>
          <w:szCs w:val="24"/>
          <w:shd w:val="clear" w:color="auto" w:fill="FFFFFF"/>
        </w:rPr>
        <w:t xml:space="preserve"> registreeritud</w:t>
      </w:r>
      <w:r w:rsidR="00470AFD" w:rsidRPr="006C2820">
        <w:rPr>
          <w:rFonts w:ascii="Times New Roman" w:hAnsi="Times New Roman"/>
          <w:sz w:val="24"/>
          <w:szCs w:val="24"/>
          <w:shd w:val="clear" w:color="auto" w:fill="FFFFFF"/>
        </w:rPr>
        <w:t xml:space="preserve"> </w:t>
      </w:r>
      <w:r w:rsidR="00E02880">
        <w:rPr>
          <w:rFonts w:ascii="Times New Roman" w:hAnsi="Times New Roman"/>
          <w:sz w:val="24"/>
          <w:szCs w:val="24"/>
          <w:shd w:val="clear" w:color="auto" w:fill="FFFFFF"/>
        </w:rPr>
        <w:t>400</w:t>
      </w:r>
      <w:r w:rsidR="00732853">
        <w:rPr>
          <w:rFonts w:ascii="Times New Roman" w:hAnsi="Times New Roman"/>
          <w:sz w:val="24"/>
          <w:szCs w:val="24"/>
          <w:shd w:val="clear" w:color="auto" w:fill="FFFFFF"/>
        </w:rPr>
        <w:t xml:space="preserve"> </w:t>
      </w:r>
      <w:r w:rsidR="002A11C3" w:rsidRPr="006C2820">
        <w:rPr>
          <w:rFonts w:ascii="Times New Roman" w:hAnsi="Times New Roman"/>
          <w:sz w:val="24"/>
          <w:szCs w:val="24"/>
          <w:shd w:val="clear" w:color="auto" w:fill="FFFFFF"/>
        </w:rPr>
        <w:t xml:space="preserve">teise liikmesriigi isikust </w:t>
      </w:r>
      <w:r w:rsidR="00470AFD" w:rsidRPr="006C2820">
        <w:rPr>
          <w:rFonts w:ascii="Times New Roman" w:hAnsi="Times New Roman"/>
          <w:sz w:val="24"/>
          <w:szCs w:val="24"/>
          <w:shd w:val="clear" w:color="auto" w:fill="FFFFFF"/>
        </w:rPr>
        <w:t xml:space="preserve">mitteresidenti, kelle kalendriaasta maksustatav käive </w:t>
      </w:r>
      <w:r w:rsidR="00470AFD">
        <w:rPr>
          <w:rFonts w:ascii="Times New Roman" w:hAnsi="Times New Roman"/>
          <w:sz w:val="24"/>
          <w:szCs w:val="24"/>
          <w:shd w:val="clear" w:color="auto" w:fill="FFFFFF"/>
        </w:rPr>
        <w:t>Eestis ei ületa 40 000 eurot.</w:t>
      </w:r>
      <w:r w:rsidR="00470AFD" w:rsidRPr="00FD3C86">
        <w:rPr>
          <w:rFonts w:ascii="Times New Roman" w:hAnsi="Times New Roman"/>
          <w:sz w:val="24"/>
          <w:szCs w:val="24"/>
          <w:shd w:val="clear" w:color="auto" w:fill="FFFFFF"/>
        </w:rPr>
        <w:t xml:space="preserve"> </w:t>
      </w:r>
      <w:r w:rsidR="00470AFD">
        <w:rPr>
          <w:rFonts w:ascii="Times New Roman" w:hAnsi="Times New Roman"/>
          <w:sz w:val="24"/>
          <w:szCs w:val="24"/>
          <w:shd w:val="clear" w:color="auto" w:fill="FFFFFF"/>
        </w:rPr>
        <w:t>Nendel isikutel on õigus taotleda enda maksukohustuslaste registrist kustutamist eeldusel, et KMS § 19 lõike 1</w:t>
      </w:r>
      <w:r w:rsidR="00470AFD" w:rsidRPr="00FD3C86">
        <w:rPr>
          <w:rFonts w:ascii="Times New Roman" w:hAnsi="Times New Roman"/>
          <w:sz w:val="24"/>
          <w:szCs w:val="24"/>
          <w:shd w:val="clear" w:color="auto" w:fill="FFFFFF"/>
          <w:vertAlign w:val="superscript"/>
        </w:rPr>
        <w:t>1</w:t>
      </w:r>
      <w:r w:rsidR="00470AFD">
        <w:rPr>
          <w:rFonts w:ascii="Times New Roman" w:hAnsi="Times New Roman"/>
          <w:sz w:val="24"/>
          <w:szCs w:val="24"/>
          <w:shd w:val="clear" w:color="auto" w:fill="FFFFFF"/>
        </w:rPr>
        <w:t xml:space="preserve"> tingimused on täidetud</w:t>
      </w:r>
      <w:r w:rsidR="00470AFD" w:rsidRPr="00CF6C88">
        <w:rPr>
          <w:rFonts w:ascii="Times New Roman" w:hAnsi="Times New Roman"/>
          <w:sz w:val="24"/>
          <w:szCs w:val="24"/>
          <w:shd w:val="clear" w:color="auto" w:fill="FFFFFF"/>
        </w:rPr>
        <w:t>. Hinnanguliselt</w:t>
      </w:r>
      <w:r w:rsidR="008B15CA">
        <w:rPr>
          <w:rFonts w:ascii="Times New Roman" w:hAnsi="Times New Roman"/>
          <w:sz w:val="24"/>
          <w:szCs w:val="24"/>
          <w:shd w:val="clear" w:color="auto" w:fill="FFFFFF"/>
        </w:rPr>
        <w:t xml:space="preserve"> </w:t>
      </w:r>
      <w:r w:rsidR="00CE5FAD" w:rsidRPr="00FD3C86">
        <w:rPr>
          <w:rFonts w:ascii="Times New Roman" w:hAnsi="Times New Roman"/>
          <w:sz w:val="24"/>
          <w:szCs w:val="24"/>
          <w:shd w:val="clear" w:color="auto" w:fill="FFFFFF"/>
        </w:rPr>
        <w:t>jääb</w:t>
      </w:r>
      <w:r w:rsidR="00470AFD">
        <w:rPr>
          <w:rFonts w:ascii="Times New Roman" w:hAnsi="Times New Roman"/>
          <w:sz w:val="24"/>
          <w:szCs w:val="24"/>
          <w:shd w:val="clear" w:color="auto" w:fill="FFFFFF"/>
        </w:rPr>
        <w:t xml:space="preserve"> sihtrühma suurus </w:t>
      </w:r>
      <w:r w:rsidR="00CE5FAD" w:rsidRPr="00FD3C86">
        <w:rPr>
          <w:rFonts w:ascii="Times New Roman" w:hAnsi="Times New Roman"/>
          <w:sz w:val="24"/>
          <w:szCs w:val="24"/>
          <w:shd w:val="clear" w:color="auto" w:fill="FFFFFF"/>
        </w:rPr>
        <w:t>alla 1% kogu maksukohustuslaste arvust</w:t>
      </w:r>
      <w:r w:rsidR="001675D2">
        <w:rPr>
          <w:rFonts w:ascii="Times New Roman" w:hAnsi="Times New Roman"/>
          <w:sz w:val="24"/>
          <w:szCs w:val="24"/>
          <w:shd w:val="clear" w:color="auto" w:fill="FFFFFF"/>
        </w:rPr>
        <w:t xml:space="preserve"> (</w:t>
      </w:r>
      <w:r w:rsidR="001675D2" w:rsidRPr="001675D2">
        <w:rPr>
          <w:rFonts w:ascii="Times New Roman" w:hAnsi="Times New Roman"/>
          <w:i/>
          <w:iCs/>
          <w:sz w:val="24"/>
          <w:szCs w:val="24"/>
          <w:shd w:val="clear" w:color="auto" w:fill="FFFFFF"/>
        </w:rPr>
        <w:t>ca</w:t>
      </w:r>
      <w:r w:rsidR="001675D2">
        <w:rPr>
          <w:rFonts w:ascii="Times New Roman" w:hAnsi="Times New Roman"/>
          <w:sz w:val="24"/>
          <w:szCs w:val="24"/>
          <w:shd w:val="clear" w:color="auto" w:fill="FFFFFF"/>
        </w:rPr>
        <w:t xml:space="preserve"> 11</w:t>
      </w:r>
      <w:r w:rsidR="00B952A6">
        <w:rPr>
          <w:rFonts w:ascii="Times New Roman" w:hAnsi="Times New Roman"/>
          <w:sz w:val="24"/>
          <w:szCs w:val="24"/>
          <w:shd w:val="clear" w:color="auto" w:fill="FFFFFF"/>
        </w:rPr>
        <w:t>9</w:t>
      </w:r>
      <w:r w:rsidR="001675D2">
        <w:rPr>
          <w:rFonts w:ascii="Times New Roman" w:hAnsi="Times New Roman"/>
          <w:sz w:val="24"/>
          <w:szCs w:val="24"/>
          <w:shd w:val="clear" w:color="auto" w:fill="FFFFFF"/>
        </w:rPr>
        <w:t> 0</w:t>
      </w:r>
      <w:r w:rsidR="00B952A6">
        <w:rPr>
          <w:rFonts w:ascii="Times New Roman" w:hAnsi="Times New Roman"/>
          <w:sz w:val="24"/>
          <w:szCs w:val="24"/>
          <w:shd w:val="clear" w:color="auto" w:fill="FFFFFF"/>
        </w:rPr>
        <w:t>00</w:t>
      </w:r>
      <w:r w:rsidR="001675D2">
        <w:rPr>
          <w:rFonts w:ascii="Times New Roman" w:hAnsi="Times New Roman"/>
          <w:sz w:val="24"/>
          <w:szCs w:val="24"/>
          <w:shd w:val="clear" w:color="auto" w:fill="FFFFFF"/>
        </w:rPr>
        <w:t>)</w:t>
      </w:r>
      <w:r w:rsidR="00CE5FAD" w:rsidRPr="00FD3C86">
        <w:rPr>
          <w:rFonts w:ascii="Times New Roman" w:hAnsi="Times New Roman"/>
          <w:sz w:val="24"/>
          <w:szCs w:val="24"/>
          <w:shd w:val="clear" w:color="auto" w:fill="FFFFFF"/>
        </w:rPr>
        <w:t>.</w:t>
      </w:r>
      <w:r w:rsidRPr="00AE32DA">
        <w:rPr>
          <w:rFonts w:ascii="Times New Roman" w:hAnsi="Times New Roman"/>
          <w:sz w:val="24"/>
          <w:szCs w:val="24"/>
          <w:u w:val="single"/>
          <w:shd w:val="clear" w:color="auto" w:fill="FFFFFF"/>
        </w:rPr>
        <w:t xml:space="preserve"> </w:t>
      </w:r>
    </w:p>
    <w:p w14:paraId="0D6EFC03" w14:textId="77777777" w:rsidR="00470AFD" w:rsidRDefault="00470AFD" w:rsidP="00470AFD">
      <w:pPr>
        <w:spacing w:after="0" w:line="240" w:lineRule="auto"/>
        <w:jc w:val="both"/>
        <w:rPr>
          <w:rFonts w:ascii="Times New Roman" w:hAnsi="Times New Roman"/>
          <w:sz w:val="24"/>
          <w:szCs w:val="24"/>
          <w:u w:val="single"/>
          <w:shd w:val="clear" w:color="auto" w:fill="FFFFFF"/>
        </w:rPr>
      </w:pPr>
    </w:p>
    <w:p w14:paraId="5E1079C4" w14:textId="391C4AD1" w:rsidR="00470AFD" w:rsidRPr="00AE32DA" w:rsidRDefault="00470AFD" w:rsidP="00470AFD">
      <w:pPr>
        <w:spacing w:after="0" w:line="240" w:lineRule="auto"/>
        <w:jc w:val="both"/>
        <w:rPr>
          <w:rFonts w:ascii="Times New Roman" w:eastAsiaTheme="minorHAnsi" w:hAnsi="Times New Roman"/>
          <w:sz w:val="24"/>
          <w:szCs w:val="24"/>
        </w:rPr>
      </w:pPr>
      <w:r w:rsidRPr="00AE32DA">
        <w:rPr>
          <w:rFonts w:ascii="Times New Roman" w:hAnsi="Times New Roman"/>
          <w:sz w:val="24"/>
          <w:szCs w:val="24"/>
          <w:u w:val="single"/>
          <w:shd w:val="clear" w:color="auto" w:fill="FFFFFF"/>
        </w:rPr>
        <w:t>Järeldus mõju olulisuse kohta</w:t>
      </w:r>
      <w:r w:rsidRPr="00AE32D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muudatus on positiivse mõjuga, kuna teises liikmesriigis asukohta omavad </w:t>
      </w:r>
      <w:r w:rsidRPr="00AE32DA">
        <w:rPr>
          <w:rFonts w:ascii="Times New Roman" w:hAnsi="Times New Roman"/>
          <w:sz w:val="24"/>
          <w:szCs w:val="24"/>
          <w:shd w:val="clear" w:color="auto" w:fill="FFFFFF"/>
        </w:rPr>
        <w:t xml:space="preserve">väikeettevõtjaid, kelle kalendriaasta käive ühenduses ei ületa 100 000 eurot ja ei ületa ka Eestis maksukohustuslasena registreerimise piirmäära ei </w:t>
      </w:r>
      <w:r>
        <w:rPr>
          <w:rFonts w:ascii="Times New Roman" w:hAnsi="Times New Roman"/>
          <w:sz w:val="24"/>
          <w:szCs w:val="24"/>
          <w:shd w:val="clear" w:color="auto" w:fill="FFFFFF"/>
        </w:rPr>
        <w:t>ole kohustatud</w:t>
      </w:r>
      <w:r w:rsidRPr="00AE32DA">
        <w:rPr>
          <w:rFonts w:ascii="Times New Roman" w:hAnsi="Times New Roman"/>
          <w:sz w:val="24"/>
          <w:szCs w:val="24"/>
          <w:shd w:val="clear" w:color="auto" w:fill="FFFFFF"/>
        </w:rPr>
        <w:t xml:space="preserve"> ennast maksustatava käibe tekkimisel Eestis maksukohustuslasena registreeri</w:t>
      </w:r>
      <w:r>
        <w:rPr>
          <w:rFonts w:ascii="Times New Roman" w:hAnsi="Times New Roman"/>
          <w:sz w:val="24"/>
          <w:szCs w:val="24"/>
          <w:shd w:val="clear" w:color="auto" w:fill="FFFFFF"/>
        </w:rPr>
        <w:t>m</w:t>
      </w:r>
      <w:r w:rsidRPr="00AE32DA">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 </w:t>
      </w:r>
    </w:p>
    <w:p w14:paraId="2004E227" w14:textId="0194A056" w:rsidR="00FD3C86" w:rsidRPr="00FD3C86" w:rsidRDefault="00FD3C86" w:rsidP="00FD3C86">
      <w:pPr>
        <w:widowControl w:val="0"/>
        <w:autoSpaceDE w:val="0"/>
        <w:autoSpaceDN w:val="0"/>
        <w:adjustRightInd w:val="0"/>
        <w:spacing w:after="0" w:line="240" w:lineRule="auto"/>
        <w:ind w:right="-1"/>
        <w:jc w:val="both"/>
        <w:rPr>
          <w:rFonts w:ascii="Times New Roman" w:hAnsi="Times New Roman"/>
          <w:sz w:val="24"/>
          <w:szCs w:val="24"/>
        </w:rPr>
      </w:pPr>
      <w:bookmarkStart w:id="21" w:name="_Hlk159262662"/>
      <w:r w:rsidRPr="00AE32DA">
        <w:rPr>
          <w:rFonts w:ascii="Times New Roman" w:hAnsi="Times New Roman"/>
          <w:sz w:val="24"/>
          <w:szCs w:val="24"/>
        </w:rPr>
        <w:t>Ebasoovitavate mõjude riski ei tuvastatud</w:t>
      </w:r>
      <w:bookmarkEnd w:id="21"/>
      <w:r w:rsidRPr="00AE32DA">
        <w:rPr>
          <w:rFonts w:ascii="Times New Roman" w:hAnsi="Times New Roman"/>
          <w:sz w:val="24"/>
          <w:szCs w:val="24"/>
        </w:rPr>
        <w:t>.</w:t>
      </w:r>
    </w:p>
    <w:bookmarkEnd w:id="20"/>
    <w:p w14:paraId="0BDD578A" w14:textId="77777777" w:rsidR="00A41F76" w:rsidRDefault="00A41F76"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3D26994F" w14:textId="1763F214"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Pr>
          <w:rFonts w:ascii="Times New Roman" w:hAnsi="Times New Roman"/>
          <w:sz w:val="24"/>
          <w:szCs w:val="24"/>
          <w:u w:val="single"/>
          <w:shd w:val="clear" w:color="auto" w:fill="FFFFFF"/>
        </w:rPr>
        <w:t xml:space="preserve">Mõju sihtrühm </w:t>
      </w:r>
      <w:r w:rsidR="00281150">
        <w:rPr>
          <w:rFonts w:ascii="Times New Roman" w:hAnsi="Times New Roman"/>
          <w:sz w:val="24"/>
          <w:szCs w:val="24"/>
          <w:u w:val="single"/>
          <w:shd w:val="clear" w:color="auto" w:fill="FFFFFF"/>
        </w:rPr>
        <w:t>3</w:t>
      </w:r>
      <w:r>
        <w:rPr>
          <w:rFonts w:ascii="Times New Roman" w:hAnsi="Times New Roman"/>
          <w:sz w:val="24"/>
          <w:szCs w:val="24"/>
          <w:u w:val="single"/>
          <w:shd w:val="clear" w:color="auto" w:fill="FFFFFF"/>
        </w:rPr>
        <w:t>: kindlustus- ja finantsteenuseid osutavad ettevõtjad</w:t>
      </w:r>
      <w:r w:rsidR="00F623A4">
        <w:rPr>
          <w:rFonts w:ascii="Times New Roman" w:hAnsi="Times New Roman"/>
          <w:sz w:val="24"/>
          <w:szCs w:val="24"/>
          <w:u w:val="single"/>
          <w:shd w:val="clear" w:color="auto" w:fill="FFFFFF"/>
        </w:rPr>
        <w:t xml:space="preserve"> ning kinnisvara</w:t>
      </w:r>
      <w:r w:rsidR="006A36FA">
        <w:rPr>
          <w:rFonts w:ascii="Times New Roman" w:hAnsi="Times New Roman"/>
          <w:sz w:val="24"/>
          <w:szCs w:val="24"/>
          <w:u w:val="single"/>
          <w:shd w:val="clear" w:color="auto" w:fill="FFFFFF"/>
        </w:rPr>
        <w:t>ettevõtjad</w:t>
      </w:r>
      <w:r>
        <w:rPr>
          <w:rFonts w:ascii="Times New Roman" w:hAnsi="Times New Roman"/>
          <w:sz w:val="24"/>
          <w:szCs w:val="24"/>
          <w:u w:val="single"/>
          <w:shd w:val="clear" w:color="auto" w:fill="FFFFFF"/>
        </w:rPr>
        <w:t>.</w:t>
      </w:r>
    </w:p>
    <w:p w14:paraId="71B8000F" w14:textId="77777777"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1EFC42A6" w14:textId="041FC338" w:rsidR="00461D71" w:rsidRDefault="00461D71" w:rsidP="00461D71">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u w:val="single"/>
          <w:shd w:val="clear" w:color="auto" w:fill="FFFFFF"/>
        </w:rPr>
        <w:t>Mõju kirjeldus:</w:t>
      </w:r>
      <w:r w:rsidRPr="00461D7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Võrreldes kehtiva korraga lisatakse m</w:t>
      </w:r>
      <w:r w:rsidRPr="00AE32DA">
        <w:rPr>
          <w:rFonts w:ascii="Times New Roman" w:hAnsi="Times New Roman"/>
          <w:sz w:val="24"/>
          <w:szCs w:val="24"/>
          <w:shd w:val="clear" w:color="auto" w:fill="FFFFFF"/>
        </w:rPr>
        <w:t>aksukohustuslasena registreerimise piirmäära 40 000 eurot arvestusse teatud maksuvabad tehingud</w:t>
      </w:r>
      <w:r>
        <w:rPr>
          <w:rFonts w:ascii="Times New Roman" w:hAnsi="Times New Roman"/>
          <w:sz w:val="24"/>
          <w:szCs w:val="24"/>
          <w:shd w:val="clear" w:color="auto" w:fill="FFFFFF"/>
        </w:rPr>
        <w:t xml:space="preserve">, nagu </w:t>
      </w:r>
      <w:r w:rsidRPr="00AE32DA">
        <w:rPr>
          <w:rFonts w:ascii="Times New Roman" w:hAnsi="Times New Roman"/>
          <w:sz w:val="24"/>
          <w:szCs w:val="24"/>
          <w:shd w:val="clear" w:color="auto" w:fill="FFFFFF"/>
        </w:rPr>
        <w:t xml:space="preserve">kindlustus- ja </w:t>
      </w:r>
      <w:proofErr w:type="spellStart"/>
      <w:r w:rsidRPr="00AE32DA">
        <w:rPr>
          <w:rFonts w:ascii="Times New Roman" w:hAnsi="Times New Roman"/>
          <w:sz w:val="24"/>
          <w:szCs w:val="24"/>
          <w:shd w:val="clear" w:color="auto" w:fill="FFFFFF"/>
        </w:rPr>
        <w:t>finantsteenused</w:t>
      </w:r>
      <w:proofErr w:type="spellEnd"/>
      <w:r w:rsidR="0001050D">
        <w:rPr>
          <w:rFonts w:ascii="Times New Roman" w:hAnsi="Times New Roman"/>
          <w:sz w:val="24"/>
          <w:szCs w:val="24"/>
          <w:shd w:val="clear" w:color="auto" w:fill="FFFFFF"/>
        </w:rPr>
        <w:t>, kui need ei ole juhusliku iseloomuga,</w:t>
      </w:r>
      <w:r w:rsidR="00546819">
        <w:rPr>
          <w:rFonts w:ascii="Times New Roman" w:hAnsi="Times New Roman"/>
          <w:sz w:val="24"/>
          <w:szCs w:val="24"/>
          <w:shd w:val="clear" w:color="auto" w:fill="FFFFFF"/>
        </w:rPr>
        <w:t xml:space="preserve"> </w:t>
      </w:r>
      <w:r w:rsidR="00546819" w:rsidRPr="00586909">
        <w:rPr>
          <w:rFonts w:ascii="Times New Roman" w:hAnsi="Times New Roman"/>
          <w:sz w:val="24"/>
          <w:szCs w:val="24"/>
          <w:shd w:val="clear" w:color="auto" w:fill="FFFFFF"/>
        </w:rPr>
        <w:t>ja ka maksuvabad kinnisvara tehingud</w:t>
      </w:r>
      <w:r w:rsidRPr="00AE32DA">
        <w:rPr>
          <w:rFonts w:ascii="Times New Roman" w:hAnsi="Times New Roman"/>
          <w:sz w:val="24"/>
          <w:szCs w:val="24"/>
          <w:shd w:val="clear" w:color="auto" w:fill="FFFFFF"/>
        </w:rPr>
        <w:t>,</w:t>
      </w:r>
      <w:r w:rsidR="0001050D">
        <w:rPr>
          <w:rFonts w:ascii="Times New Roman" w:hAnsi="Times New Roman"/>
          <w:sz w:val="24"/>
          <w:szCs w:val="24"/>
          <w:shd w:val="clear" w:color="auto" w:fill="FFFFFF"/>
        </w:rPr>
        <w:t xml:space="preserve"> välja arvatud põhivara võõrandamine ja juhuslikud tehingud</w:t>
      </w:r>
      <w:r w:rsidR="00546819">
        <w:rPr>
          <w:rFonts w:ascii="Times New Roman" w:hAnsi="Times New Roman"/>
          <w:sz w:val="24"/>
          <w:szCs w:val="24"/>
          <w:shd w:val="clear" w:color="auto" w:fill="FFFFFF"/>
        </w:rPr>
        <w:t>.</w:t>
      </w:r>
      <w:r w:rsidRPr="00AE32DA">
        <w:rPr>
          <w:rFonts w:ascii="Times New Roman" w:hAnsi="Times New Roman"/>
          <w:sz w:val="24"/>
          <w:szCs w:val="24"/>
          <w:shd w:val="clear" w:color="auto" w:fill="FFFFFF"/>
        </w:rPr>
        <w:t xml:space="preserve"> </w:t>
      </w:r>
      <w:r w:rsidR="00546819">
        <w:rPr>
          <w:rFonts w:ascii="Times New Roman" w:hAnsi="Times New Roman"/>
          <w:sz w:val="24"/>
          <w:szCs w:val="24"/>
          <w:shd w:val="clear" w:color="auto" w:fill="FFFFFF"/>
        </w:rPr>
        <w:t>Piirmäära a</w:t>
      </w:r>
      <w:r>
        <w:rPr>
          <w:rFonts w:ascii="Times New Roman" w:hAnsi="Times New Roman"/>
          <w:sz w:val="24"/>
          <w:szCs w:val="24"/>
          <w:shd w:val="clear" w:color="auto" w:fill="FFFFFF"/>
        </w:rPr>
        <w:t>rvestusest jäävad välja piiriüleselt osutatavad teenused, mille käibe tekkimise koht ei ole Eesti,</w:t>
      </w:r>
      <w:r w:rsidRPr="00AE32DA">
        <w:rPr>
          <w:rFonts w:ascii="Times New Roman" w:hAnsi="Times New Roman"/>
          <w:sz w:val="24"/>
          <w:szCs w:val="24"/>
          <w:shd w:val="clear" w:color="auto" w:fill="FFFFFF"/>
        </w:rPr>
        <w:t xml:space="preserve"> kuid need ei ole tavapäraselt väikeettevõtja tegevuseks.</w:t>
      </w:r>
      <w:r>
        <w:rPr>
          <w:rFonts w:ascii="Times New Roman" w:hAnsi="Times New Roman"/>
          <w:sz w:val="24"/>
          <w:szCs w:val="24"/>
          <w:shd w:val="clear" w:color="auto" w:fill="FFFFFF"/>
        </w:rPr>
        <w:t xml:space="preserve"> Seega muudatus puudutab </w:t>
      </w:r>
      <w:r w:rsidR="00546819">
        <w:rPr>
          <w:rFonts w:ascii="Times New Roman" w:hAnsi="Times New Roman"/>
          <w:sz w:val="24"/>
          <w:szCs w:val="24"/>
          <w:shd w:val="clear" w:color="auto" w:fill="FFFFFF"/>
        </w:rPr>
        <w:t xml:space="preserve">eelkõige </w:t>
      </w:r>
      <w:r>
        <w:rPr>
          <w:rFonts w:ascii="Times New Roman" w:hAnsi="Times New Roman"/>
          <w:sz w:val="24"/>
          <w:szCs w:val="24"/>
          <w:shd w:val="clear" w:color="auto" w:fill="FFFFFF"/>
        </w:rPr>
        <w:t xml:space="preserve">kindlustus- ja finantssektoris tegutsevaid ettevõtjaid, ehk maksuvaba käibega isikuid, kelle maksustatav käive on alla 40 000 euro ja </w:t>
      </w:r>
      <w:r w:rsidR="00F623A4">
        <w:rPr>
          <w:rFonts w:ascii="Times New Roman" w:hAnsi="Times New Roman"/>
          <w:sz w:val="24"/>
          <w:szCs w:val="24"/>
          <w:shd w:val="clear" w:color="auto" w:fill="FFFFFF"/>
        </w:rPr>
        <w:t xml:space="preserve">kes </w:t>
      </w:r>
      <w:r>
        <w:rPr>
          <w:rFonts w:ascii="Times New Roman" w:hAnsi="Times New Roman"/>
          <w:sz w:val="24"/>
          <w:szCs w:val="24"/>
          <w:shd w:val="clear" w:color="auto" w:fill="FFFFFF"/>
        </w:rPr>
        <w:t xml:space="preserve">kehtiva korra kohaselt ei pea ennast Eestis maksukohustuslasena registreerima. </w:t>
      </w:r>
      <w:r w:rsidRPr="00AE32DA">
        <w:rPr>
          <w:rFonts w:ascii="Times New Roman" w:hAnsi="Times New Roman"/>
          <w:sz w:val="24"/>
          <w:szCs w:val="24"/>
          <w:shd w:val="clear" w:color="auto" w:fill="FFFFFF"/>
        </w:rPr>
        <w:t xml:space="preserve"> </w:t>
      </w:r>
    </w:p>
    <w:p w14:paraId="1FC554F1" w14:textId="4E95A276"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06A68315" w14:textId="3A8007C3"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Pr>
          <w:rFonts w:ascii="Times New Roman" w:hAnsi="Times New Roman"/>
          <w:sz w:val="24"/>
          <w:szCs w:val="24"/>
          <w:u w:val="single"/>
          <w:shd w:val="clear" w:color="auto" w:fill="FFFFFF"/>
        </w:rPr>
        <w:t xml:space="preserve">Mõju ulatus ja avaldumise sagedus </w:t>
      </w:r>
      <w:r w:rsidR="00935370" w:rsidRPr="008D54BF">
        <w:rPr>
          <w:rFonts w:ascii="Times New Roman" w:hAnsi="Times New Roman"/>
          <w:sz w:val="24"/>
          <w:szCs w:val="24"/>
          <w:shd w:val="clear" w:color="auto" w:fill="FFFFFF"/>
        </w:rPr>
        <w:t>on keskmine, kuna</w:t>
      </w:r>
      <w:r w:rsidR="00935370">
        <w:rPr>
          <w:rFonts w:ascii="Times New Roman" w:hAnsi="Times New Roman"/>
          <w:sz w:val="24"/>
          <w:szCs w:val="24"/>
          <w:shd w:val="clear" w:color="auto" w:fill="FFFFFF"/>
        </w:rPr>
        <w:t xml:space="preserve"> muudatused ei too eeldatavalt kaasa kohanemisraskusi. </w:t>
      </w:r>
      <w:r w:rsidR="0003190E">
        <w:rPr>
          <w:rFonts w:ascii="Times New Roman" w:hAnsi="Times New Roman"/>
          <w:sz w:val="24"/>
          <w:szCs w:val="24"/>
          <w:shd w:val="clear" w:color="auto" w:fill="FFFFFF"/>
        </w:rPr>
        <w:t xml:space="preserve">Maksukohustuslasena registreerimise kohustuse tekkimine </w:t>
      </w:r>
      <w:r w:rsidR="00E64075">
        <w:rPr>
          <w:rFonts w:ascii="Times New Roman" w:hAnsi="Times New Roman"/>
          <w:sz w:val="24"/>
          <w:szCs w:val="24"/>
          <w:shd w:val="clear" w:color="auto" w:fill="FFFFFF"/>
        </w:rPr>
        <w:t xml:space="preserve">oluliselt </w:t>
      </w:r>
      <w:r w:rsidR="0003190E">
        <w:rPr>
          <w:rFonts w:ascii="Times New Roman" w:hAnsi="Times New Roman"/>
          <w:sz w:val="24"/>
          <w:szCs w:val="24"/>
          <w:shd w:val="clear" w:color="auto" w:fill="FFFFFF"/>
        </w:rPr>
        <w:t xml:space="preserve">ei </w:t>
      </w:r>
      <w:r w:rsidR="00E64075">
        <w:rPr>
          <w:rFonts w:ascii="Times New Roman" w:hAnsi="Times New Roman"/>
          <w:sz w:val="24"/>
          <w:szCs w:val="24"/>
          <w:shd w:val="clear" w:color="auto" w:fill="FFFFFF"/>
        </w:rPr>
        <w:t>mõjuta</w:t>
      </w:r>
      <w:r w:rsidR="0003190E">
        <w:rPr>
          <w:rFonts w:ascii="Times New Roman" w:hAnsi="Times New Roman"/>
          <w:sz w:val="24"/>
          <w:szCs w:val="24"/>
          <w:shd w:val="clear" w:color="auto" w:fill="FFFFFF"/>
        </w:rPr>
        <w:t xml:space="preserve"> kindlustus- ja finantssektoris tegutsevate selliste ettevõtjate, kelle maksustatav käive jääb alla 40 000 euro piirmäära, </w:t>
      </w:r>
      <w:r w:rsidR="001E7BE5">
        <w:rPr>
          <w:rFonts w:ascii="Times New Roman" w:hAnsi="Times New Roman"/>
          <w:sz w:val="24"/>
          <w:szCs w:val="24"/>
          <w:shd w:val="clear" w:color="auto" w:fill="FFFFFF"/>
        </w:rPr>
        <w:t xml:space="preserve">igapäevast </w:t>
      </w:r>
      <w:r w:rsidR="0003190E">
        <w:rPr>
          <w:rFonts w:ascii="Times New Roman" w:hAnsi="Times New Roman"/>
          <w:sz w:val="24"/>
          <w:szCs w:val="24"/>
          <w:shd w:val="clear" w:color="auto" w:fill="FFFFFF"/>
        </w:rPr>
        <w:t xml:space="preserve">tegevust. Maksukohustuse tekkimine puudutab üksnes nimetatud sektoris tegutsevate isikute </w:t>
      </w:r>
      <w:r w:rsidR="00C76A30">
        <w:rPr>
          <w:rFonts w:ascii="Times New Roman" w:hAnsi="Times New Roman"/>
          <w:sz w:val="24"/>
          <w:szCs w:val="24"/>
          <w:shd w:val="clear" w:color="auto" w:fill="FFFFFF"/>
        </w:rPr>
        <w:t>muude teenuste ja kaupade käivet</w:t>
      </w:r>
      <w:r w:rsidR="0003190E">
        <w:rPr>
          <w:rFonts w:ascii="Times New Roman" w:hAnsi="Times New Roman"/>
          <w:sz w:val="24"/>
          <w:szCs w:val="24"/>
          <w:shd w:val="clear" w:color="auto" w:fill="FFFFFF"/>
        </w:rPr>
        <w:t xml:space="preserve">. Kuid arvestades, et tegemist ei ole väikeettevõtjatega, siis </w:t>
      </w:r>
      <w:r w:rsidR="00E64075">
        <w:rPr>
          <w:rFonts w:ascii="Times New Roman" w:hAnsi="Times New Roman"/>
          <w:sz w:val="24"/>
          <w:szCs w:val="24"/>
          <w:shd w:val="clear" w:color="auto" w:fill="FFFFFF"/>
        </w:rPr>
        <w:t>käibemaksukohustusest tekkivate nõuete täitmine,</w:t>
      </w:r>
      <w:r w:rsidR="0003190E">
        <w:rPr>
          <w:rFonts w:ascii="Times New Roman" w:hAnsi="Times New Roman"/>
          <w:sz w:val="24"/>
          <w:szCs w:val="24"/>
          <w:shd w:val="clear" w:color="auto" w:fill="FFFFFF"/>
        </w:rPr>
        <w:t xml:space="preserve"> ei muuda nende tegevust majanduslikult ebasoodsaks.</w:t>
      </w:r>
      <w:r w:rsidR="001E7BE5">
        <w:rPr>
          <w:rFonts w:ascii="Times New Roman" w:hAnsi="Times New Roman"/>
          <w:sz w:val="24"/>
          <w:szCs w:val="24"/>
          <w:shd w:val="clear" w:color="auto" w:fill="FFFFFF"/>
        </w:rPr>
        <w:t xml:space="preserve"> </w:t>
      </w:r>
      <w:r w:rsidR="00C76A30">
        <w:rPr>
          <w:rFonts w:ascii="Times New Roman" w:hAnsi="Times New Roman"/>
          <w:sz w:val="24"/>
          <w:szCs w:val="24"/>
          <w:shd w:val="clear" w:color="auto" w:fill="FFFFFF"/>
        </w:rPr>
        <w:t xml:space="preserve">Muude teenuste ja kaupadega </w:t>
      </w:r>
      <w:r w:rsidR="001E7BE5">
        <w:rPr>
          <w:rFonts w:ascii="Times New Roman" w:hAnsi="Times New Roman"/>
          <w:sz w:val="24"/>
          <w:szCs w:val="24"/>
          <w:shd w:val="clear" w:color="auto" w:fill="FFFFFF"/>
        </w:rPr>
        <w:t>seotud maksu</w:t>
      </w:r>
      <w:r w:rsidR="00C76A30">
        <w:rPr>
          <w:rFonts w:ascii="Times New Roman" w:hAnsi="Times New Roman"/>
          <w:sz w:val="24"/>
          <w:szCs w:val="24"/>
          <w:shd w:val="clear" w:color="auto" w:fill="FFFFFF"/>
        </w:rPr>
        <w:t>kohustuse tekkimine</w:t>
      </w:r>
      <w:r w:rsidR="001E7BE5">
        <w:rPr>
          <w:rFonts w:ascii="Times New Roman" w:hAnsi="Times New Roman"/>
          <w:sz w:val="24"/>
          <w:szCs w:val="24"/>
          <w:shd w:val="clear" w:color="auto" w:fill="FFFFFF"/>
        </w:rPr>
        <w:t xml:space="preserve"> annab samas õiguse ka </w:t>
      </w:r>
      <w:r w:rsidR="00C76A30">
        <w:rPr>
          <w:rFonts w:ascii="Times New Roman" w:hAnsi="Times New Roman"/>
          <w:sz w:val="24"/>
          <w:szCs w:val="24"/>
          <w:shd w:val="clear" w:color="auto" w:fill="FFFFFF"/>
        </w:rPr>
        <w:t xml:space="preserve">maksustatavatelt tehingutelt </w:t>
      </w:r>
      <w:r w:rsidR="001E7BE5">
        <w:rPr>
          <w:rFonts w:ascii="Times New Roman" w:hAnsi="Times New Roman"/>
          <w:sz w:val="24"/>
          <w:szCs w:val="24"/>
          <w:shd w:val="clear" w:color="auto" w:fill="FFFFFF"/>
        </w:rPr>
        <w:t>sisendkäibemaksu mahaarvamiseks</w:t>
      </w:r>
      <w:r w:rsidR="00C76A30">
        <w:rPr>
          <w:rFonts w:ascii="Times New Roman" w:hAnsi="Times New Roman"/>
          <w:sz w:val="24"/>
          <w:szCs w:val="24"/>
          <w:shd w:val="clear" w:color="auto" w:fill="FFFFFF"/>
        </w:rPr>
        <w:t xml:space="preserve">, ehk maksustamine </w:t>
      </w:r>
      <w:r w:rsidR="001E7BE5">
        <w:rPr>
          <w:rFonts w:ascii="Times New Roman" w:hAnsi="Times New Roman"/>
          <w:sz w:val="24"/>
          <w:szCs w:val="24"/>
          <w:shd w:val="clear" w:color="auto" w:fill="FFFFFF"/>
        </w:rPr>
        <w:t xml:space="preserve">toimub samadel alusel nagu teistes sektorites tegutsevatel ettevõtjatel. </w:t>
      </w:r>
    </w:p>
    <w:p w14:paraId="60AC870E" w14:textId="77777777" w:rsidR="00461D71" w:rsidRPr="00AD22E4"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09904390" w14:textId="45730AD1" w:rsidR="00461D71" w:rsidRPr="00AD22E4"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AD22E4">
        <w:rPr>
          <w:rFonts w:ascii="Times New Roman" w:hAnsi="Times New Roman"/>
          <w:sz w:val="24"/>
          <w:szCs w:val="24"/>
          <w:u w:val="single"/>
          <w:shd w:val="clear" w:color="auto" w:fill="FFFFFF"/>
        </w:rPr>
        <w:t>Mõjutatud sihtrühma suurus</w:t>
      </w:r>
      <w:r w:rsidR="0003190E">
        <w:rPr>
          <w:rFonts w:ascii="Times New Roman" w:hAnsi="Times New Roman"/>
          <w:sz w:val="24"/>
          <w:szCs w:val="24"/>
          <w:u w:val="single"/>
          <w:shd w:val="clear" w:color="auto" w:fill="FFFFFF"/>
        </w:rPr>
        <w:t xml:space="preserve"> on keskmine</w:t>
      </w:r>
      <w:r w:rsidRPr="00AD22E4">
        <w:rPr>
          <w:rFonts w:ascii="Times New Roman" w:hAnsi="Times New Roman"/>
          <w:sz w:val="24"/>
          <w:szCs w:val="24"/>
          <w:u w:val="single"/>
          <w:shd w:val="clear" w:color="auto" w:fill="FFFFFF"/>
        </w:rPr>
        <w:t>:</w:t>
      </w:r>
      <w:r w:rsidR="001B114A">
        <w:rPr>
          <w:rFonts w:ascii="Times New Roman" w:hAnsi="Times New Roman"/>
          <w:sz w:val="24"/>
          <w:szCs w:val="24"/>
          <w:u w:val="single"/>
          <w:shd w:val="clear" w:color="auto" w:fill="FFFFFF"/>
        </w:rPr>
        <w:t xml:space="preserve"> </w:t>
      </w:r>
      <w:r w:rsidR="00EC5C21" w:rsidRPr="00EC5C21">
        <w:rPr>
          <w:rFonts w:ascii="Times New Roman" w:hAnsi="Times New Roman"/>
          <w:sz w:val="24"/>
          <w:szCs w:val="24"/>
          <w:shd w:val="clear" w:color="auto" w:fill="FFFFFF"/>
        </w:rPr>
        <w:t>2022</w:t>
      </w:r>
      <w:r w:rsidR="00EC5C21">
        <w:rPr>
          <w:rFonts w:ascii="Times New Roman" w:hAnsi="Times New Roman"/>
          <w:sz w:val="24"/>
          <w:szCs w:val="24"/>
          <w:shd w:val="clear" w:color="auto" w:fill="FFFFFF"/>
        </w:rPr>
        <w:t>.a m</w:t>
      </w:r>
      <w:r w:rsidR="00EC5C21" w:rsidRPr="00EC5C21">
        <w:rPr>
          <w:rFonts w:ascii="Times New Roman" w:hAnsi="Times New Roman"/>
          <w:sz w:val="24"/>
          <w:szCs w:val="24"/>
          <w:shd w:val="clear" w:color="auto" w:fill="FFFFFF"/>
        </w:rPr>
        <w:t>ajandusaasta aruande</w:t>
      </w:r>
      <w:r w:rsidR="00EC5C21">
        <w:rPr>
          <w:rFonts w:ascii="Times New Roman" w:hAnsi="Times New Roman"/>
          <w:sz w:val="24"/>
          <w:szCs w:val="24"/>
          <w:shd w:val="clear" w:color="auto" w:fill="FFFFFF"/>
        </w:rPr>
        <w:t xml:space="preserve"> kohaselt on finantsteenuste osutamise, kindlustuse ja kinnisvara tegevusalal kokku 940 ettevõtet, kelle kasumiaruande põhjal ületab müügitulu (käive) 40 tuhat eurot, kuid </w:t>
      </w:r>
      <w:r w:rsidR="006A36FA">
        <w:rPr>
          <w:rFonts w:ascii="Times New Roman" w:hAnsi="Times New Roman"/>
          <w:sz w:val="24"/>
          <w:szCs w:val="24"/>
          <w:shd w:val="clear" w:color="auto" w:fill="FFFFFF"/>
        </w:rPr>
        <w:t>kes maksukohustuslasena</w:t>
      </w:r>
      <w:r w:rsidR="00EC5C21">
        <w:rPr>
          <w:rFonts w:ascii="Times New Roman" w:hAnsi="Times New Roman"/>
          <w:sz w:val="24"/>
          <w:szCs w:val="24"/>
          <w:shd w:val="clear" w:color="auto" w:fill="FFFFFF"/>
        </w:rPr>
        <w:t xml:space="preserve"> registreeritud ei ole. Ühtlasi moodustab nende ettevõtete osakaal kõigi tegevusala ettevõtetest </w:t>
      </w:r>
      <w:r w:rsidR="00EC5C21">
        <w:rPr>
          <w:rFonts w:ascii="Times New Roman" w:hAnsi="Times New Roman"/>
          <w:sz w:val="24"/>
          <w:szCs w:val="24"/>
          <w:shd w:val="clear" w:color="auto" w:fill="FFFFFF"/>
        </w:rPr>
        <w:lastRenderedPageBreak/>
        <w:t>11%.</w:t>
      </w:r>
    </w:p>
    <w:p w14:paraId="5C4D4537" w14:textId="77777777" w:rsidR="00461D71" w:rsidRDefault="00461D71"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538431DE" w14:textId="4B793CCC" w:rsidR="00461D71" w:rsidRDefault="00461D71" w:rsidP="0093153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1F408F">
        <w:rPr>
          <w:rFonts w:ascii="Times New Roman" w:hAnsi="Times New Roman"/>
          <w:sz w:val="24"/>
          <w:szCs w:val="24"/>
          <w:u w:val="single"/>
          <w:shd w:val="clear" w:color="auto" w:fill="FFFFFF"/>
        </w:rPr>
        <w:t>Järeldus mõju olulisuse kohta:</w:t>
      </w:r>
      <w:r w:rsidR="009F77DF" w:rsidRPr="001F408F">
        <w:rPr>
          <w:rFonts w:ascii="Times New Roman" w:hAnsi="Times New Roman"/>
          <w:sz w:val="24"/>
          <w:szCs w:val="24"/>
          <w:u w:val="single"/>
          <w:shd w:val="clear" w:color="auto" w:fill="FFFFFF"/>
        </w:rPr>
        <w:t xml:space="preserve"> </w:t>
      </w:r>
      <w:r w:rsidR="009F77DF" w:rsidRPr="001F408F">
        <w:rPr>
          <w:rFonts w:ascii="Times New Roman" w:hAnsi="Times New Roman"/>
          <w:sz w:val="24"/>
          <w:szCs w:val="24"/>
          <w:shd w:val="clear" w:color="auto" w:fill="FFFFFF"/>
        </w:rPr>
        <w:t>maksukohustuslasena registreerimise kohustuse tekkimisega suureneb isiku halduskoormus tulenevalt KMS alusel maksukohustuslasele kehtestatud nõuete täitmisest</w:t>
      </w:r>
      <w:r w:rsidR="00B7779F">
        <w:rPr>
          <w:rFonts w:ascii="Times New Roman" w:hAnsi="Times New Roman"/>
          <w:sz w:val="24"/>
          <w:szCs w:val="24"/>
          <w:shd w:val="clear" w:color="auto" w:fill="FFFFFF"/>
        </w:rPr>
        <w:t>. Eelkõige peab selline isik</w:t>
      </w:r>
      <w:r w:rsidR="009F77DF" w:rsidRPr="001F408F">
        <w:rPr>
          <w:rFonts w:ascii="Times New Roman" w:hAnsi="Times New Roman"/>
          <w:color w:val="202020"/>
          <w:sz w:val="24"/>
          <w:szCs w:val="24"/>
          <w:shd w:val="clear" w:color="auto" w:fill="FFFFFF"/>
        </w:rPr>
        <w:t> </w:t>
      </w:r>
      <w:r w:rsidR="0001050D">
        <w:rPr>
          <w:rFonts w:ascii="Times New Roman" w:hAnsi="Times New Roman"/>
          <w:color w:val="202020"/>
          <w:sz w:val="24"/>
          <w:szCs w:val="24"/>
          <w:shd w:val="clear" w:color="auto" w:fill="FFFFFF"/>
        </w:rPr>
        <w:t xml:space="preserve">esitama käibedeklaratsiooni ja maksustatavatelt tehingutelt arvestama ja tasuma käibemaksu. </w:t>
      </w:r>
      <w:r w:rsidR="0093153A">
        <w:rPr>
          <w:rFonts w:ascii="Times New Roman" w:hAnsi="Times New Roman"/>
          <w:sz w:val="24"/>
          <w:szCs w:val="24"/>
          <w:shd w:val="clear" w:color="auto" w:fill="FFFFFF"/>
        </w:rPr>
        <w:t xml:space="preserve">Ebasoovitavate mõjude risk on </w:t>
      </w:r>
      <w:r w:rsidR="00CD373B">
        <w:rPr>
          <w:rFonts w:ascii="Times New Roman" w:hAnsi="Times New Roman"/>
          <w:sz w:val="24"/>
          <w:szCs w:val="24"/>
          <w:shd w:val="clear" w:color="auto" w:fill="FFFFFF"/>
        </w:rPr>
        <w:t>väike</w:t>
      </w:r>
      <w:r w:rsidR="00B7779F">
        <w:rPr>
          <w:rFonts w:ascii="Times New Roman" w:hAnsi="Times New Roman"/>
          <w:sz w:val="24"/>
          <w:szCs w:val="24"/>
          <w:shd w:val="clear" w:color="auto" w:fill="FFFFFF"/>
        </w:rPr>
        <w:t xml:space="preserve">, </w:t>
      </w:r>
      <w:r w:rsidR="0003190E">
        <w:rPr>
          <w:rFonts w:ascii="Times New Roman" w:hAnsi="Times New Roman"/>
          <w:sz w:val="24"/>
          <w:szCs w:val="24"/>
          <w:shd w:val="clear" w:color="auto" w:fill="FFFFFF"/>
        </w:rPr>
        <w:t xml:space="preserve">kuna </w:t>
      </w:r>
      <w:r w:rsidR="0093153A">
        <w:rPr>
          <w:rFonts w:ascii="Times New Roman" w:hAnsi="Times New Roman"/>
          <w:sz w:val="24"/>
          <w:szCs w:val="24"/>
          <w:shd w:val="clear" w:color="auto" w:fill="FFFFFF"/>
        </w:rPr>
        <w:t>sihtrühma ei kuulu väikeettevõtjad, kelle käive on alla 40 000 euro kalendriaastas</w:t>
      </w:r>
      <w:r w:rsidR="0003190E" w:rsidRPr="0003190E">
        <w:rPr>
          <w:rFonts w:ascii="Times New Roman" w:hAnsi="Times New Roman"/>
          <w:sz w:val="24"/>
          <w:szCs w:val="24"/>
          <w:shd w:val="clear" w:color="auto" w:fill="FFFFFF"/>
        </w:rPr>
        <w:t xml:space="preserve"> </w:t>
      </w:r>
      <w:r w:rsidR="0003190E">
        <w:rPr>
          <w:rFonts w:ascii="Times New Roman" w:hAnsi="Times New Roman"/>
          <w:sz w:val="24"/>
          <w:szCs w:val="24"/>
          <w:shd w:val="clear" w:color="auto" w:fill="FFFFFF"/>
        </w:rPr>
        <w:t xml:space="preserve">ning maksukohustuse tekkimine puudutab üksnes selliste ettevõtjate </w:t>
      </w:r>
      <w:proofErr w:type="spellStart"/>
      <w:r w:rsidR="0003190E">
        <w:rPr>
          <w:rFonts w:ascii="Times New Roman" w:hAnsi="Times New Roman"/>
          <w:sz w:val="24"/>
          <w:szCs w:val="24"/>
          <w:shd w:val="clear" w:color="auto" w:fill="FFFFFF"/>
        </w:rPr>
        <w:t>kõrvaltegevust</w:t>
      </w:r>
      <w:proofErr w:type="spellEnd"/>
      <w:r w:rsidR="0003190E">
        <w:rPr>
          <w:rFonts w:ascii="Times New Roman" w:hAnsi="Times New Roman"/>
          <w:sz w:val="24"/>
          <w:szCs w:val="24"/>
          <w:shd w:val="clear" w:color="auto" w:fill="FFFFFF"/>
        </w:rPr>
        <w:t>.</w:t>
      </w:r>
    </w:p>
    <w:p w14:paraId="1536F6AA" w14:textId="77777777" w:rsidR="0093153A" w:rsidRPr="00AE32DA" w:rsidRDefault="0093153A" w:rsidP="0093153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6DF3FF57" w14:textId="139355B6" w:rsidR="00C43FD5" w:rsidRPr="00CE5FAD" w:rsidRDefault="00C43FD5"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Pr>
          <w:rFonts w:ascii="Times New Roman" w:hAnsi="Times New Roman"/>
          <w:sz w:val="24"/>
          <w:szCs w:val="24"/>
          <w:u w:val="single"/>
          <w:shd w:val="clear" w:color="auto" w:fill="FFFFFF"/>
        </w:rPr>
        <w:t>Mõju valdkond</w:t>
      </w:r>
      <w:r w:rsidR="0047345C">
        <w:rPr>
          <w:rFonts w:ascii="Times New Roman" w:hAnsi="Times New Roman"/>
          <w:sz w:val="24"/>
          <w:szCs w:val="24"/>
          <w:u w:val="single"/>
          <w:shd w:val="clear" w:color="auto" w:fill="FFFFFF"/>
        </w:rPr>
        <w:t xml:space="preserve"> 2</w:t>
      </w:r>
      <w:r w:rsidRPr="00525415">
        <w:rPr>
          <w:rFonts w:ascii="Times New Roman" w:hAnsi="Times New Roman"/>
          <w:sz w:val="24"/>
          <w:szCs w:val="24"/>
          <w:shd w:val="clear" w:color="auto" w:fill="FFFFFF"/>
        </w:rPr>
        <w:t xml:space="preserve">: </w:t>
      </w:r>
      <w:r w:rsidRPr="00CE5FAD">
        <w:rPr>
          <w:rFonts w:ascii="Times New Roman" w:hAnsi="Times New Roman"/>
          <w:sz w:val="24"/>
          <w:szCs w:val="24"/>
          <w:shd w:val="clear" w:color="auto" w:fill="FFFFFF"/>
        </w:rPr>
        <w:t>mõju riigiasutuste korraldusele</w:t>
      </w:r>
      <w:r w:rsidR="0047345C" w:rsidRPr="00CE5FAD">
        <w:rPr>
          <w:rFonts w:ascii="Times New Roman" w:hAnsi="Times New Roman"/>
          <w:sz w:val="24"/>
          <w:szCs w:val="24"/>
          <w:shd w:val="clear" w:color="auto" w:fill="FFFFFF"/>
        </w:rPr>
        <w:t>.</w:t>
      </w:r>
    </w:p>
    <w:p w14:paraId="2EEE7772" w14:textId="77777777" w:rsidR="00C43FD5" w:rsidRDefault="00C43FD5"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4573F544" w14:textId="164BF0D9" w:rsidR="00A41F76" w:rsidRPr="00CE5FAD" w:rsidRDefault="00A41F76"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sihtrühm</w:t>
      </w:r>
      <w:r w:rsidR="00C53E9F" w:rsidRPr="00AE32DA">
        <w:rPr>
          <w:rFonts w:ascii="Times New Roman" w:hAnsi="Times New Roman"/>
          <w:sz w:val="24"/>
          <w:szCs w:val="24"/>
          <w:shd w:val="clear" w:color="auto" w:fill="FFFFFF"/>
        </w:rPr>
        <w:t xml:space="preserve">: </w:t>
      </w:r>
      <w:r w:rsidR="00F57307" w:rsidRPr="00CE5FAD">
        <w:rPr>
          <w:rFonts w:ascii="Times New Roman" w:hAnsi="Times New Roman"/>
          <w:sz w:val="24"/>
          <w:szCs w:val="24"/>
          <w:shd w:val="clear" w:color="auto" w:fill="FFFFFF"/>
        </w:rPr>
        <w:t>maksuha</w:t>
      </w:r>
      <w:r w:rsidR="002E6B15" w:rsidRPr="00CE5FAD">
        <w:rPr>
          <w:rFonts w:ascii="Times New Roman" w:hAnsi="Times New Roman"/>
          <w:sz w:val="24"/>
          <w:szCs w:val="24"/>
          <w:shd w:val="clear" w:color="auto" w:fill="FFFFFF"/>
        </w:rPr>
        <w:t>l</w:t>
      </w:r>
      <w:r w:rsidR="00F57307" w:rsidRPr="00CE5FAD">
        <w:rPr>
          <w:rFonts w:ascii="Times New Roman" w:hAnsi="Times New Roman"/>
          <w:sz w:val="24"/>
          <w:szCs w:val="24"/>
          <w:shd w:val="clear" w:color="auto" w:fill="FFFFFF"/>
        </w:rPr>
        <w:t>dur</w:t>
      </w:r>
      <w:r w:rsidR="0047345C" w:rsidRPr="00CE5FAD">
        <w:rPr>
          <w:rFonts w:ascii="Times New Roman" w:hAnsi="Times New Roman"/>
          <w:sz w:val="24"/>
          <w:szCs w:val="24"/>
          <w:shd w:val="clear" w:color="auto" w:fill="FFFFFF"/>
        </w:rPr>
        <w:t>.</w:t>
      </w:r>
    </w:p>
    <w:p w14:paraId="0C950B05" w14:textId="77777777" w:rsidR="00A41F76" w:rsidRPr="00AE32DA" w:rsidRDefault="00A41F76"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2EA5DE75" w14:textId="1B3C93C9" w:rsidR="00AC4CBC" w:rsidRPr="00AE32DA" w:rsidRDefault="00A41F76" w:rsidP="00AE32DA">
      <w:pPr>
        <w:spacing w:after="0" w:line="240" w:lineRule="auto"/>
        <w:jc w:val="both"/>
        <w:rPr>
          <w:rFonts w:ascii="Times New Roman" w:eastAsiaTheme="minorHAnsi" w:hAnsi="Times New Roman"/>
          <w:sz w:val="24"/>
          <w:szCs w:val="24"/>
          <w:lang w:eastAsia="en-US"/>
        </w:rPr>
      </w:pPr>
      <w:r w:rsidRPr="00AE32DA">
        <w:rPr>
          <w:rFonts w:ascii="Times New Roman" w:hAnsi="Times New Roman"/>
          <w:sz w:val="24"/>
          <w:szCs w:val="24"/>
          <w:u w:val="single"/>
          <w:shd w:val="clear" w:color="auto" w:fill="FFFFFF"/>
        </w:rPr>
        <w:t>Mõju kirjeldus</w:t>
      </w:r>
      <w:r w:rsidR="00CE5FAD">
        <w:rPr>
          <w:rFonts w:ascii="Times New Roman" w:hAnsi="Times New Roman"/>
          <w:sz w:val="24"/>
          <w:szCs w:val="24"/>
          <w:shd w:val="clear" w:color="auto" w:fill="FFFFFF"/>
        </w:rPr>
        <w:t>.</w:t>
      </w:r>
      <w:r w:rsidRPr="00AE32DA">
        <w:rPr>
          <w:rFonts w:ascii="Times New Roman" w:hAnsi="Times New Roman"/>
          <w:sz w:val="24"/>
          <w:szCs w:val="24"/>
          <w:shd w:val="clear" w:color="auto" w:fill="FFFFFF"/>
        </w:rPr>
        <w:t xml:space="preserve"> </w:t>
      </w:r>
      <w:r w:rsidR="00AC4CBC" w:rsidRPr="00AE32DA">
        <w:rPr>
          <w:rFonts w:ascii="Times New Roman" w:eastAsiaTheme="minorHAnsi" w:hAnsi="Times New Roman"/>
          <w:sz w:val="24"/>
          <w:szCs w:val="24"/>
          <w:lang w:eastAsia="en-US"/>
        </w:rPr>
        <w:t>Eelnõu kohaselt kohustub maksuhaldur automaatse infovahetuse teel väikeettevõtete erikorda soovivate Eestis asukohta omavate isikute esitatud eelteated edastama</w:t>
      </w:r>
      <w:r w:rsidR="00BD70AF" w:rsidRPr="00AE32DA">
        <w:rPr>
          <w:rFonts w:ascii="Times New Roman" w:eastAsiaTheme="minorHAnsi" w:hAnsi="Times New Roman"/>
          <w:sz w:val="24"/>
          <w:szCs w:val="24"/>
          <w:lang w:eastAsia="en-US"/>
        </w:rPr>
        <w:t xml:space="preserve"> komisjoni loodava veebiportaali kaudu eelteadetes märgitud teistele liikmesriikidele</w:t>
      </w:r>
      <w:r w:rsidR="00AC4CBC" w:rsidRPr="00AE32DA">
        <w:rPr>
          <w:rFonts w:ascii="Times New Roman" w:eastAsiaTheme="minorHAnsi" w:hAnsi="Times New Roman"/>
          <w:sz w:val="24"/>
          <w:szCs w:val="24"/>
          <w:lang w:eastAsia="en-US"/>
        </w:rPr>
        <w:t xml:space="preserve"> ja samas hindama teiste liikmesriikide poolt edastatud Ees</w:t>
      </w:r>
      <w:r w:rsidR="00435001">
        <w:rPr>
          <w:rFonts w:ascii="Times New Roman" w:eastAsiaTheme="minorHAnsi" w:hAnsi="Times New Roman"/>
          <w:sz w:val="24"/>
          <w:szCs w:val="24"/>
          <w:lang w:eastAsia="en-US"/>
        </w:rPr>
        <w:t>t</w:t>
      </w:r>
      <w:r w:rsidR="00AC4CBC" w:rsidRPr="00AE32DA">
        <w:rPr>
          <w:rFonts w:ascii="Times New Roman" w:eastAsiaTheme="minorHAnsi" w:hAnsi="Times New Roman"/>
          <w:sz w:val="24"/>
          <w:szCs w:val="24"/>
          <w:lang w:eastAsia="en-US"/>
        </w:rPr>
        <w:t xml:space="preserve">is maksuvabastust </w:t>
      </w:r>
      <w:r w:rsidR="00AC4CBC" w:rsidRPr="00435001">
        <w:rPr>
          <w:rFonts w:ascii="Times New Roman" w:eastAsiaTheme="minorHAnsi" w:hAnsi="Times New Roman"/>
          <w:sz w:val="24"/>
          <w:szCs w:val="24"/>
          <w:lang w:eastAsia="en-US"/>
        </w:rPr>
        <w:t>soovivate</w:t>
      </w:r>
      <w:r w:rsidR="00435001" w:rsidRPr="00435001">
        <w:rPr>
          <w:rFonts w:ascii="Times New Roman" w:eastAsiaTheme="minorHAnsi" w:hAnsi="Times New Roman"/>
          <w:sz w:val="24"/>
          <w:szCs w:val="24"/>
          <w:lang w:eastAsia="en-US"/>
        </w:rPr>
        <w:t xml:space="preserve"> </w:t>
      </w:r>
      <w:r w:rsidR="00AC4CBC" w:rsidRPr="00435001">
        <w:rPr>
          <w:rFonts w:ascii="Times New Roman" w:eastAsiaTheme="minorHAnsi" w:hAnsi="Times New Roman"/>
          <w:sz w:val="24"/>
          <w:szCs w:val="24"/>
          <w:lang w:eastAsia="en-US"/>
        </w:rPr>
        <w:t>isikute</w:t>
      </w:r>
      <w:r w:rsidR="00AC4CBC" w:rsidRPr="00AE32DA">
        <w:rPr>
          <w:rFonts w:ascii="Times New Roman" w:eastAsiaTheme="minorHAnsi" w:hAnsi="Times New Roman"/>
          <w:sz w:val="24"/>
          <w:szCs w:val="24"/>
          <w:lang w:eastAsia="en-US"/>
        </w:rPr>
        <w:t xml:space="preserve"> eelteateid. Andmed edastatakse elektroonilise tüüpvormi abil. Seega töökoormuse suurenemine on seotud vajaliku IT-lahenduse välja töötamisega</w:t>
      </w:r>
      <w:r w:rsidR="004C4350" w:rsidRPr="00AE32DA">
        <w:rPr>
          <w:rFonts w:ascii="Times New Roman" w:eastAsiaTheme="minorHAnsi" w:hAnsi="Times New Roman"/>
          <w:sz w:val="24"/>
          <w:szCs w:val="24"/>
          <w:lang w:eastAsia="en-US"/>
        </w:rPr>
        <w:t xml:space="preserve"> ja maksumaksjate asjakohase teavituse- ja selgitustööga</w:t>
      </w:r>
      <w:r w:rsidR="00AC4CBC" w:rsidRPr="00AE32DA">
        <w:rPr>
          <w:rFonts w:ascii="Times New Roman" w:eastAsiaTheme="minorHAnsi" w:hAnsi="Times New Roman"/>
          <w:sz w:val="24"/>
          <w:szCs w:val="24"/>
          <w:lang w:eastAsia="en-US"/>
        </w:rPr>
        <w:t xml:space="preserve">. </w:t>
      </w:r>
    </w:p>
    <w:p w14:paraId="5AB6A2DB" w14:textId="77777777" w:rsidR="00BD209D"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p>
    <w:p w14:paraId="6670DACF" w14:textId="429A8400" w:rsidR="00AC4CBC"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u w:val="single"/>
        </w:rPr>
        <w:t>Mõju ulatus on keskmine</w:t>
      </w:r>
      <w:r w:rsidR="00595B12" w:rsidRPr="00AE32DA">
        <w:rPr>
          <w:rFonts w:ascii="Times New Roman" w:hAnsi="Times New Roman"/>
          <w:sz w:val="24"/>
          <w:szCs w:val="24"/>
        </w:rPr>
        <w:t xml:space="preserve">. </w:t>
      </w:r>
      <w:r w:rsidR="00AC4CBC" w:rsidRPr="00AE32DA">
        <w:rPr>
          <w:rFonts w:ascii="Times New Roman" w:hAnsi="Times New Roman"/>
          <w:sz w:val="24"/>
          <w:szCs w:val="24"/>
        </w:rPr>
        <w:t xml:space="preserve">Muudatus mõjutab maksuhalduri </w:t>
      </w:r>
      <w:r w:rsidR="004C4350" w:rsidRPr="00AE32DA">
        <w:rPr>
          <w:rFonts w:ascii="Times New Roman" w:hAnsi="Times New Roman"/>
          <w:sz w:val="24"/>
          <w:szCs w:val="24"/>
        </w:rPr>
        <w:t>töö</w:t>
      </w:r>
      <w:r w:rsidR="00AC4CBC" w:rsidRPr="00AE32DA">
        <w:rPr>
          <w:rFonts w:ascii="Times New Roman" w:hAnsi="Times New Roman"/>
          <w:sz w:val="24"/>
          <w:szCs w:val="24"/>
        </w:rPr>
        <w:t>koormust</w:t>
      </w:r>
      <w:r w:rsidR="00B7779F">
        <w:rPr>
          <w:rFonts w:ascii="Times New Roman" w:hAnsi="Times New Roman"/>
          <w:sz w:val="24"/>
          <w:szCs w:val="24"/>
        </w:rPr>
        <w:t>,</w:t>
      </w:r>
      <w:r w:rsidR="004C4350" w:rsidRPr="00AE32DA">
        <w:rPr>
          <w:rFonts w:ascii="Times New Roman" w:hAnsi="Times New Roman"/>
          <w:sz w:val="24"/>
          <w:szCs w:val="24"/>
        </w:rPr>
        <w:t xml:space="preserve"> kuna väikeettevõt</w:t>
      </w:r>
      <w:r w:rsidR="00BD462F">
        <w:rPr>
          <w:rFonts w:ascii="Times New Roman" w:hAnsi="Times New Roman"/>
          <w:sz w:val="24"/>
          <w:szCs w:val="24"/>
        </w:rPr>
        <w:t>e</w:t>
      </w:r>
      <w:r w:rsidR="004C4350" w:rsidRPr="00AE32DA">
        <w:rPr>
          <w:rFonts w:ascii="Times New Roman" w:hAnsi="Times New Roman"/>
          <w:sz w:val="24"/>
          <w:szCs w:val="24"/>
        </w:rPr>
        <w:t>te erikorra rakendumisel lisandub eelteadete menetlemise kohustus</w:t>
      </w:r>
      <w:r w:rsidR="00AC4CBC" w:rsidRPr="00AE32DA">
        <w:rPr>
          <w:rFonts w:ascii="Times New Roman" w:hAnsi="Times New Roman"/>
          <w:sz w:val="24"/>
          <w:szCs w:val="24"/>
        </w:rPr>
        <w:t xml:space="preserve"> ja see võib kaasa tuua vajaduse suurendada maksuhalduri </w:t>
      </w:r>
      <w:r w:rsidR="004C4350" w:rsidRPr="00AE32DA">
        <w:rPr>
          <w:rFonts w:ascii="Times New Roman" w:hAnsi="Times New Roman"/>
          <w:sz w:val="24"/>
          <w:szCs w:val="24"/>
        </w:rPr>
        <w:t>personali</w:t>
      </w:r>
      <w:r w:rsidR="00AC4CBC" w:rsidRPr="00AE32DA">
        <w:rPr>
          <w:rFonts w:ascii="Times New Roman" w:hAnsi="Times New Roman"/>
          <w:sz w:val="24"/>
          <w:szCs w:val="24"/>
        </w:rPr>
        <w:t>.</w:t>
      </w:r>
    </w:p>
    <w:p w14:paraId="31870F89" w14:textId="77777777" w:rsidR="00BD209D"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p>
    <w:p w14:paraId="29A33566" w14:textId="36673C78" w:rsidR="00AC4CBC"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u w:val="single"/>
        </w:rPr>
        <w:t xml:space="preserve">Mõju avaldumise </w:t>
      </w:r>
      <w:r w:rsidR="00F03ECE">
        <w:rPr>
          <w:rFonts w:ascii="Times New Roman" w:hAnsi="Times New Roman"/>
          <w:sz w:val="24"/>
          <w:szCs w:val="24"/>
          <w:u w:val="single"/>
        </w:rPr>
        <w:t xml:space="preserve">olulisus </w:t>
      </w:r>
      <w:r w:rsidR="001675D2">
        <w:rPr>
          <w:rFonts w:ascii="Times New Roman" w:hAnsi="Times New Roman"/>
          <w:sz w:val="24"/>
          <w:szCs w:val="24"/>
          <w:u w:val="single"/>
        </w:rPr>
        <w:t xml:space="preserve">on väheoluline </w:t>
      </w:r>
      <w:r w:rsidR="00F03ECE">
        <w:rPr>
          <w:rFonts w:ascii="Times New Roman" w:hAnsi="Times New Roman"/>
          <w:sz w:val="24"/>
          <w:szCs w:val="24"/>
          <w:u w:val="single"/>
        </w:rPr>
        <w:t xml:space="preserve">ja </w:t>
      </w:r>
      <w:r w:rsidRPr="00AE32DA">
        <w:rPr>
          <w:rFonts w:ascii="Times New Roman" w:hAnsi="Times New Roman"/>
          <w:sz w:val="24"/>
          <w:szCs w:val="24"/>
          <w:u w:val="single"/>
        </w:rPr>
        <w:t>sagedus</w:t>
      </w:r>
      <w:r w:rsidRPr="00AE32DA">
        <w:rPr>
          <w:rFonts w:ascii="Times New Roman" w:hAnsi="Times New Roman"/>
          <w:sz w:val="24"/>
          <w:szCs w:val="24"/>
        </w:rPr>
        <w:t xml:space="preserve"> on keskmine</w:t>
      </w:r>
      <w:r w:rsidR="00AC4CBC" w:rsidRPr="00AE32DA">
        <w:rPr>
          <w:rFonts w:ascii="Times New Roman" w:hAnsi="Times New Roman"/>
          <w:sz w:val="24"/>
          <w:szCs w:val="24"/>
        </w:rPr>
        <w:t xml:space="preserve">, kuna maksumaksjate teavitustöö ja kontrollitegevus on maksuhalduri igapäevane töö, kuid seoses kehtima hakkavate muudatustega on vahetult muudatustele eelneval ja järgneval perioodil teavitustegevuse vajadus suurem. IT-lahenduste väljatöötamisega seotud </w:t>
      </w:r>
      <w:r w:rsidR="001675D2">
        <w:rPr>
          <w:rFonts w:ascii="Times New Roman" w:hAnsi="Times New Roman"/>
          <w:sz w:val="24"/>
          <w:szCs w:val="24"/>
        </w:rPr>
        <w:t>töö</w:t>
      </w:r>
      <w:r w:rsidR="00AC4CBC" w:rsidRPr="00AE32DA">
        <w:rPr>
          <w:rFonts w:ascii="Times New Roman" w:hAnsi="Times New Roman"/>
          <w:sz w:val="24"/>
          <w:szCs w:val="24"/>
        </w:rPr>
        <w:t xml:space="preserve">koormuse tõus on ühekordne. Pikemas perspektiivis IT-arenduste hooldus- ja jätkuarendus mõningal määral maksuhalduri </w:t>
      </w:r>
      <w:r w:rsidR="001675D2">
        <w:rPr>
          <w:rFonts w:ascii="Times New Roman" w:hAnsi="Times New Roman"/>
          <w:sz w:val="24"/>
          <w:szCs w:val="24"/>
        </w:rPr>
        <w:t>töö</w:t>
      </w:r>
      <w:r w:rsidR="00AC4CBC" w:rsidRPr="00AE32DA">
        <w:rPr>
          <w:rFonts w:ascii="Times New Roman" w:hAnsi="Times New Roman"/>
          <w:sz w:val="24"/>
          <w:szCs w:val="24"/>
        </w:rPr>
        <w:t xml:space="preserve">koormust suurendavad. Nimetatud kulud on välja toodud punktis 7. </w:t>
      </w:r>
    </w:p>
    <w:p w14:paraId="5CB3FB04" w14:textId="77777777" w:rsidR="00DA5EE5" w:rsidRPr="00AE32DA" w:rsidRDefault="00BD209D"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sz w:val="24"/>
          <w:szCs w:val="24"/>
        </w:rPr>
        <w:t>Ebasoovitavate mõjude riski ei tuvastatud.</w:t>
      </w:r>
    </w:p>
    <w:p w14:paraId="5C52CCED" w14:textId="77777777" w:rsidR="00DA5EE5" w:rsidRPr="00AE32DA" w:rsidRDefault="00DA5EE5" w:rsidP="00AE32DA">
      <w:pPr>
        <w:widowControl w:val="0"/>
        <w:autoSpaceDE w:val="0"/>
        <w:autoSpaceDN w:val="0"/>
        <w:adjustRightInd w:val="0"/>
        <w:spacing w:after="0" w:line="240" w:lineRule="auto"/>
        <w:ind w:right="-1"/>
        <w:jc w:val="both"/>
        <w:rPr>
          <w:rFonts w:ascii="Times New Roman" w:hAnsi="Times New Roman"/>
          <w:sz w:val="24"/>
          <w:szCs w:val="24"/>
        </w:rPr>
      </w:pPr>
    </w:p>
    <w:p w14:paraId="033FC878" w14:textId="1E90BDF7" w:rsidR="00DA5EE5" w:rsidRPr="00A560ED" w:rsidRDefault="00DA5EE5" w:rsidP="00AE32DA">
      <w:pPr>
        <w:widowControl w:val="0"/>
        <w:autoSpaceDE w:val="0"/>
        <w:autoSpaceDN w:val="0"/>
        <w:adjustRightInd w:val="0"/>
        <w:spacing w:after="0" w:line="240" w:lineRule="auto"/>
        <w:ind w:right="-1"/>
        <w:jc w:val="both"/>
        <w:rPr>
          <w:rFonts w:ascii="Times New Roman" w:hAnsi="Times New Roman"/>
          <w:b/>
          <w:bCs/>
          <w:sz w:val="24"/>
          <w:szCs w:val="24"/>
        </w:rPr>
      </w:pPr>
      <w:bookmarkStart w:id="22" w:name="_Hlk163221899"/>
      <w:r w:rsidRPr="00A560ED">
        <w:rPr>
          <w:rFonts w:ascii="Times New Roman" w:hAnsi="Times New Roman"/>
          <w:b/>
          <w:bCs/>
          <w:sz w:val="24"/>
          <w:szCs w:val="24"/>
        </w:rPr>
        <w:t xml:space="preserve">6.2. </w:t>
      </w:r>
      <w:bookmarkStart w:id="23" w:name="_Hlk153030534"/>
      <w:r w:rsidR="002C1FF7" w:rsidRPr="00A560ED">
        <w:rPr>
          <w:rFonts w:ascii="Times New Roman" w:hAnsi="Times New Roman"/>
          <w:b/>
          <w:bCs/>
          <w:sz w:val="24"/>
          <w:szCs w:val="24"/>
        </w:rPr>
        <w:t>Kavandatav muudatus</w:t>
      </w:r>
      <w:bookmarkEnd w:id="23"/>
      <w:r w:rsidR="002C1FF7" w:rsidRPr="00A560ED">
        <w:rPr>
          <w:rFonts w:ascii="Times New Roman" w:hAnsi="Times New Roman"/>
          <w:b/>
          <w:bCs/>
          <w:sz w:val="24"/>
          <w:szCs w:val="24"/>
        </w:rPr>
        <w:t xml:space="preserve">: </w:t>
      </w:r>
      <w:r w:rsidR="0029355B">
        <w:rPr>
          <w:rFonts w:ascii="Times New Roman" w:hAnsi="Times New Roman"/>
          <w:b/>
          <w:bCs/>
          <w:sz w:val="24"/>
          <w:szCs w:val="24"/>
        </w:rPr>
        <w:t>u</w:t>
      </w:r>
      <w:r w:rsidR="006A3BC6" w:rsidRPr="00A560ED">
        <w:rPr>
          <w:rFonts w:ascii="Times New Roman" w:hAnsi="Times New Roman"/>
          <w:b/>
          <w:bCs/>
          <w:sz w:val="24"/>
          <w:szCs w:val="24"/>
        </w:rPr>
        <w:t xml:space="preserve">ue ehitise </w:t>
      </w:r>
      <w:r w:rsidR="00F61743">
        <w:rPr>
          <w:rFonts w:ascii="Times New Roman" w:hAnsi="Times New Roman"/>
          <w:b/>
          <w:bCs/>
          <w:sz w:val="24"/>
          <w:szCs w:val="24"/>
        </w:rPr>
        <w:t>käsitluse</w:t>
      </w:r>
      <w:r w:rsidR="006A3BC6" w:rsidRPr="00A560ED">
        <w:rPr>
          <w:rFonts w:ascii="Times New Roman" w:hAnsi="Times New Roman"/>
          <w:b/>
          <w:bCs/>
          <w:sz w:val="24"/>
          <w:szCs w:val="24"/>
        </w:rPr>
        <w:t xml:space="preserve"> laiendamine</w:t>
      </w:r>
      <w:r w:rsidR="008960CC" w:rsidRPr="00A560ED">
        <w:rPr>
          <w:rFonts w:ascii="Times New Roman" w:hAnsi="Times New Roman"/>
          <w:b/>
          <w:bCs/>
          <w:sz w:val="24"/>
          <w:szCs w:val="24"/>
        </w:rPr>
        <w:t xml:space="preserve"> (KMS § 16 lõige 2 punkt 3</w:t>
      </w:r>
      <w:r w:rsidR="006A3BC6" w:rsidRPr="00A560ED">
        <w:rPr>
          <w:rFonts w:ascii="Times New Roman" w:hAnsi="Times New Roman"/>
          <w:b/>
          <w:bCs/>
          <w:sz w:val="24"/>
          <w:szCs w:val="24"/>
        </w:rPr>
        <w:t>)</w:t>
      </w:r>
      <w:r w:rsidR="008960CC" w:rsidRPr="00A560ED">
        <w:rPr>
          <w:rFonts w:ascii="Times New Roman" w:hAnsi="Times New Roman"/>
          <w:b/>
          <w:bCs/>
          <w:sz w:val="24"/>
          <w:szCs w:val="24"/>
        </w:rPr>
        <w:t xml:space="preserve"> </w:t>
      </w:r>
    </w:p>
    <w:p w14:paraId="083F4179" w14:textId="721E6730" w:rsidR="00C36A74" w:rsidRDefault="00C36A74" w:rsidP="00AE32DA">
      <w:pPr>
        <w:widowControl w:val="0"/>
        <w:autoSpaceDE w:val="0"/>
        <w:autoSpaceDN w:val="0"/>
        <w:adjustRightInd w:val="0"/>
        <w:spacing w:after="0" w:line="240" w:lineRule="auto"/>
        <w:ind w:right="-1"/>
        <w:jc w:val="both"/>
        <w:rPr>
          <w:rFonts w:ascii="Times New Roman" w:hAnsi="Times New Roman"/>
          <w:b/>
          <w:bCs/>
          <w:color w:val="C00000"/>
          <w:sz w:val="24"/>
          <w:szCs w:val="24"/>
        </w:rPr>
      </w:pPr>
    </w:p>
    <w:p w14:paraId="23E84FD4" w14:textId="27404CF1" w:rsidR="00C36A74" w:rsidRPr="0029355B" w:rsidRDefault="0029355B" w:rsidP="00AE32DA">
      <w:pPr>
        <w:widowControl w:val="0"/>
        <w:autoSpaceDE w:val="0"/>
        <w:autoSpaceDN w:val="0"/>
        <w:adjustRightInd w:val="0"/>
        <w:spacing w:after="0" w:line="240" w:lineRule="auto"/>
        <w:ind w:right="-1"/>
        <w:jc w:val="both"/>
        <w:rPr>
          <w:rFonts w:ascii="Times New Roman" w:hAnsi="Times New Roman"/>
          <w:sz w:val="24"/>
          <w:szCs w:val="24"/>
        </w:rPr>
      </w:pPr>
      <w:r w:rsidRPr="0029355B">
        <w:rPr>
          <w:rFonts w:ascii="Times New Roman" w:hAnsi="Times New Roman"/>
          <w:sz w:val="24"/>
          <w:szCs w:val="24"/>
          <w:u w:val="single"/>
        </w:rPr>
        <w:t>Mõju valdkond</w:t>
      </w:r>
      <w:r w:rsidR="00C43FD5">
        <w:rPr>
          <w:rFonts w:ascii="Times New Roman" w:hAnsi="Times New Roman"/>
          <w:sz w:val="24"/>
          <w:szCs w:val="24"/>
          <w:u w:val="single"/>
        </w:rPr>
        <w:t xml:space="preserve"> 1</w:t>
      </w:r>
      <w:r w:rsidRPr="0029355B">
        <w:rPr>
          <w:rFonts w:ascii="Times New Roman" w:hAnsi="Times New Roman"/>
          <w:sz w:val="24"/>
          <w:szCs w:val="24"/>
          <w:u w:val="single"/>
        </w:rPr>
        <w:t>:</w:t>
      </w:r>
      <w:r w:rsidRPr="0029355B">
        <w:rPr>
          <w:rFonts w:ascii="Times New Roman" w:hAnsi="Times New Roman"/>
          <w:sz w:val="24"/>
          <w:szCs w:val="24"/>
        </w:rPr>
        <w:t xml:space="preserve"> </w:t>
      </w:r>
      <w:r>
        <w:rPr>
          <w:rFonts w:ascii="Times New Roman" w:hAnsi="Times New Roman"/>
          <w:sz w:val="24"/>
          <w:szCs w:val="24"/>
        </w:rPr>
        <w:t>m</w:t>
      </w:r>
      <w:r w:rsidR="00C36A74" w:rsidRPr="0029355B">
        <w:rPr>
          <w:rFonts w:ascii="Times New Roman" w:hAnsi="Times New Roman"/>
          <w:sz w:val="24"/>
          <w:szCs w:val="24"/>
        </w:rPr>
        <w:t>ajanduslik mõju</w:t>
      </w:r>
      <w:r w:rsidR="0047345C">
        <w:rPr>
          <w:rFonts w:ascii="Times New Roman" w:hAnsi="Times New Roman"/>
          <w:sz w:val="24"/>
          <w:szCs w:val="24"/>
        </w:rPr>
        <w:t>.</w:t>
      </w:r>
    </w:p>
    <w:p w14:paraId="2FB544D2" w14:textId="77777777" w:rsidR="00C36A74" w:rsidRPr="0029355B" w:rsidRDefault="00C36A74"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3AD308BB" w14:textId="67F4A8CA" w:rsidR="00DA5EE5" w:rsidRPr="0029355B" w:rsidRDefault="00DA5EE5"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29355B">
        <w:rPr>
          <w:rFonts w:ascii="Times New Roman" w:hAnsi="Times New Roman"/>
          <w:sz w:val="24"/>
          <w:szCs w:val="24"/>
          <w:u w:val="single"/>
          <w:shd w:val="clear" w:color="auto" w:fill="FFFFFF"/>
        </w:rPr>
        <w:t>Mõju sihtrühm</w:t>
      </w:r>
      <w:r w:rsidR="00B90CEF">
        <w:rPr>
          <w:rFonts w:ascii="Times New Roman" w:hAnsi="Times New Roman"/>
          <w:sz w:val="24"/>
          <w:szCs w:val="24"/>
          <w:u w:val="single"/>
          <w:shd w:val="clear" w:color="auto" w:fill="FFFFFF"/>
        </w:rPr>
        <w:t xml:space="preserve"> 1</w:t>
      </w:r>
      <w:r w:rsidRPr="0029355B">
        <w:rPr>
          <w:rFonts w:ascii="Times New Roman" w:hAnsi="Times New Roman"/>
          <w:sz w:val="24"/>
          <w:szCs w:val="24"/>
          <w:shd w:val="clear" w:color="auto" w:fill="FFFFFF"/>
        </w:rPr>
        <w:t xml:space="preserve">: </w:t>
      </w:r>
      <w:r w:rsidR="0080177C" w:rsidRPr="0029355B">
        <w:rPr>
          <w:rFonts w:ascii="Times New Roman" w:hAnsi="Times New Roman"/>
          <w:sz w:val="24"/>
          <w:szCs w:val="24"/>
          <w:shd w:val="clear" w:color="auto" w:fill="FFFFFF"/>
        </w:rPr>
        <w:t>maksukohustuslased</w:t>
      </w:r>
      <w:r w:rsidR="0047345C">
        <w:rPr>
          <w:rFonts w:ascii="Times New Roman" w:hAnsi="Times New Roman"/>
          <w:sz w:val="24"/>
          <w:szCs w:val="24"/>
          <w:shd w:val="clear" w:color="auto" w:fill="FFFFFF"/>
        </w:rPr>
        <w:t>.</w:t>
      </w:r>
    </w:p>
    <w:p w14:paraId="7B9E5C8E" w14:textId="77777777" w:rsidR="00DA5EE5" w:rsidRPr="00AE32DA" w:rsidRDefault="00DA5EE5"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7D3879CC" w14:textId="3FF02C13" w:rsidR="00DA5EE5" w:rsidRPr="0029355B" w:rsidRDefault="00DA5EE5" w:rsidP="00AE32D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kirjeldus</w:t>
      </w:r>
      <w:r w:rsidR="00CE5FAD">
        <w:rPr>
          <w:rFonts w:ascii="Times New Roman" w:hAnsi="Times New Roman"/>
          <w:sz w:val="24"/>
          <w:szCs w:val="24"/>
          <w:u w:val="single"/>
          <w:shd w:val="clear" w:color="auto" w:fill="FFFFFF"/>
        </w:rPr>
        <w:t>.</w:t>
      </w:r>
      <w:r w:rsidRPr="00AE32DA">
        <w:rPr>
          <w:rFonts w:ascii="Times New Roman" w:hAnsi="Times New Roman"/>
          <w:sz w:val="24"/>
          <w:szCs w:val="24"/>
          <w:shd w:val="clear" w:color="auto" w:fill="FFFFFF"/>
        </w:rPr>
        <w:t xml:space="preserve"> </w:t>
      </w:r>
      <w:r w:rsidR="006C1D3E" w:rsidRPr="0029355B">
        <w:rPr>
          <w:rFonts w:ascii="Times New Roman" w:hAnsi="Times New Roman"/>
          <w:sz w:val="24"/>
          <w:szCs w:val="24"/>
          <w:shd w:val="clear" w:color="auto" w:fill="FFFFFF"/>
        </w:rPr>
        <w:t>K</w:t>
      </w:r>
      <w:r w:rsidR="00257ACE" w:rsidRPr="0029355B">
        <w:rPr>
          <w:rFonts w:ascii="Times New Roman" w:hAnsi="Times New Roman"/>
          <w:sz w:val="24"/>
          <w:szCs w:val="24"/>
          <w:shd w:val="clear" w:color="auto" w:fill="FFFFFF"/>
        </w:rPr>
        <w:t xml:space="preserve">ehtiva korra järgi </w:t>
      </w:r>
      <w:r w:rsidR="003B2F0F" w:rsidRPr="0029355B">
        <w:rPr>
          <w:rFonts w:ascii="Times New Roman" w:hAnsi="Times New Roman"/>
          <w:sz w:val="24"/>
          <w:szCs w:val="24"/>
          <w:shd w:val="clear" w:color="auto" w:fill="FFFFFF"/>
        </w:rPr>
        <w:t>tuleb maksustada</w:t>
      </w:r>
      <w:r w:rsidR="00257ACE" w:rsidRPr="0029355B">
        <w:rPr>
          <w:rFonts w:ascii="Times New Roman" w:hAnsi="Times New Roman"/>
          <w:sz w:val="24"/>
          <w:szCs w:val="24"/>
          <w:shd w:val="clear" w:color="auto" w:fill="FFFFFF"/>
        </w:rPr>
        <w:t xml:space="preserve"> ehitise võõrandamist enne esmast kasutuselevõttu</w:t>
      </w:r>
      <w:r w:rsidR="002A11C3">
        <w:rPr>
          <w:rFonts w:ascii="Times New Roman" w:hAnsi="Times New Roman"/>
          <w:sz w:val="24"/>
          <w:szCs w:val="24"/>
          <w:shd w:val="clear" w:color="auto" w:fill="FFFFFF"/>
        </w:rPr>
        <w:t>.</w:t>
      </w:r>
      <w:r w:rsidR="007A18BA">
        <w:rPr>
          <w:rFonts w:ascii="Times New Roman" w:hAnsi="Times New Roman"/>
          <w:sz w:val="24"/>
          <w:szCs w:val="24"/>
          <w:shd w:val="clear" w:color="auto" w:fill="FFFFFF"/>
        </w:rPr>
        <w:t xml:space="preserve"> Kasutuses olnud ehitisi ei pea maksustama.</w:t>
      </w:r>
      <w:r w:rsidR="002A11C3">
        <w:rPr>
          <w:rFonts w:ascii="Times New Roman" w:hAnsi="Times New Roman"/>
          <w:sz w:val="24"/>
          <w:szCs w:val="24"/>
          <w:shd w:val="clear" w:color="auto" w:fill="FFFFFF"/>
        </w:rPr>
        <w:t xml:space="preserve"> </w:t>
      </w:r>
      <w:r w:rsidR="0029355B">
        <w:rPr>
          <w:rFonts w:ascii="Times New Roman" w:hAnsi="Times New Roman"/>
          <w:sz w:val="24"/>
          <w:szCs w:val="24"/>
          <w:shd w:val="clear" w:color="auto" w:fill="FFFFFF"/>
        </w:rPr>
        <w:t>Selline kord võimaldab maksustamisest kõrvale hoiduda</w:t>
      </w:r>
      <w:r w:rsidR="00026459">
        <w:rPr>
          <w:rFonts w:ascii="Times New Roman" w:hAnsi="Times New Roman"/>
          <w:sz w:val="24"/>
          <w:szCs w:val="24"/>
          <w:shd w:val="clear" w:color="auto" w:fill="FFFFFF"/>
        </w:rPr>
        <w:t>,</w:t>
      </w:r>
      <w:r w:rsidR="0029355B">
        <w:rPr>
          <w:rFonts w:ascii="Times New Roman" w:hAnsi="Times New Roman"/>
          <w:sz w:val="24"/>
          <w:szCs w:val="24"/>
          <w:shd w:val="clear" w:color="auto" w:fill="FFFFFF"/>
        </w:rPr>
        <w:t xml:space="preserve"> võttes ehitise enne võõrandamist </w:t>
      </w:r>
      <w:r w:rsidR="00E17C13">
        <w:rPr>
          <w:rFonts w:ascii="Times New Roman" w:hAnsi="Times New Roman"/>
          <w:sz w:val="24"/>
          <w:szCs w:val="24"/>
          <w:shd w:val="clear" w:color="auto" w:fill="FFFFFF"/>
        </w:rPr>
        <w:t xml:space="preserve">lühiajaliselt või </w:t>
      </w:r>
      <w:r w:rsidR="0029355B">
        <w:rPr>
          <w:rFonts w:ascii="Times New Roman" w:hAnsi="Times New Roman"/>
          <w:sz w:val="24"/>
          <w:szCs w:val="24"/>
          <w:shd w:val="clear" w:color="auto" w:fill="FFFFFF"/>
        </w:rPr>
        <w:t>näilikult kasutusele</w:t>
      </w:r>
      <w:r w:rsidR="00026459">
        <w:rPr>
          <w:rFonts w:ascii="Times New Roman" w:hAnsi="Times New Roman"/>
          <w:sz w:val="24"/>
          <w:szCs w:val="24"/>
          <w:shd w:val="clear" w:color="auto" w:fill="FFFFFF"/>
        </w:rPr>
        <w:t>,</w:t>
      </w:r>
      <w:r w:rsidR="0029355B">
        <w:rPr>
          <w:rFonts w:ascii="Times New Roman" w:hAnsi="Times New Roman"/>
          <w:sz w:val="24"/>
          <w:szCs w:val="24"/>
          <w:shd w:val="clear" w:color="auto" w:fill="FFFFFF"/>
        </w:rPr>
        <w:t xml:space="preserve"> eesmärgiga see võõrandada maksuvabalt lõpptarbijale. </w:t>
      </w:r>
      <w:r w:rsidR="00F61743">
        <w:rPr>
          <w:rFonts w:ascii="Times New Roman" w:hAnsi="Times New Roman"/>
          <w:sz w:val="24"/>
          <w:szCs w:val="24"/>
          <w:shd w:val="clear" w:color="auto" w:fill="FFFFFF"/>
        </w:rPr>
        <w:t xml:space="preserve">Maksuhalduri kontrollide käigus </w:t>
      </w:r>
      <w:r w:rsidR="00E17C13">
        <w:rPr>
          <w:rFonts w:ascii="Times New Roman" w:hAnsi="Times New Roman"/>
          <w:sz w:val="24"/>
          <w:szCs w:val="24"/>
          <w:shd w:val="clear" w:color="auto" w:fill="FFFFFF"/>
        </w:rPr>
        <w:t xml:space="preserve">on täheldatud sellise trendi suurenemist. </w:t>
      </w:r>
      <w:r w:rsidR="00854EA0" w:rsidRPr="0029355B">
        <w:rPr>
          <w:rFonts w:ascii="Times New Roman" w:hAnsi="Times New Roman"/>
          <w:sz w:val="24"/>
          <w:szCs w:val="24"/>
          <w:shd w:val="clear" w:color="auto" w:fill="FFFFFF"/>
        </w:rPr>
        <w:t xml:space="preserve">Üldjuhul võetakse eluruum </w:t>
      </w:r>
      <w:r w:rsidR="00F61743">
        <w:rPr>
          <w:rFonts w:ascii="Times New Roman" w:hAnsi="Times New Roman"/>
          <w:sz w:val="24"/>
          <w:szCs w:val="24"/>
          <w:shd w:val="clear" w:color="auto" w:fill="FFFFFF"/>
        </w:rPr>
        <w:t xml:space="preserve">näiliselt </w:t>
      </w:r>
      <w:r w:rsidR="00854EA0" w:rsidRPr="0029355B">
        <w:rPr>
          <w:rFonts w:ascii="Times New Roman" w:hAnsi="Times New Roman"/>
          <w:sz w:val="24"/>
          <w:szCs w:val="24"/>
          <w:shd w:val="clear" w:color="auto" w:fill="FFFFFF"/>
        </w:rPr>
        <w:t xml:space="preserve">kasutusele, näiteks majutusteenuse osutamiseks, kuni kuueks kuuks. </w:t>
      </w:r>
      <w:r w:rsidR="003B2F0F" w:rsidRPr="0029355B">
        <w:rPr>
          <w:rFonts w:ascii="Times New Roman" w:hAnsi="Times New Roman"/>
          <w:sz w:val="24"/>
          <w:szCs w:val="24"/>
          <w:shd w:val="clear" w:color="auto" w:fill="FFFFFF"/>
        </w:rPr>
        <w:t xml:space="preserve">Selline </w:t>
      </w:r>
      <w:r w:rsidR="0084472B">
        <w:rPr>
          <w:rFonts w:ascii="Times New Roman" w:hAnsi="Times New Roman"/>
          <w:sz w:val="24"/>
          <w:szCs w:val="24"/>
          <w:shd w:val="clear" w:color="auto" w:fill="FFFFFF"/>
        </w:rPr>
        <w:t xml:space="preserve">uue ehitise </w:t>
      </w:r>
      <w:r w:rsidR="003B2F0F" w:rsidRPr="0029355B">
        <w:rPr>
          <w:rFonts w:ascii="Times New Roman" w:hAnsi="Times New Roman"/>
          <w:sz w:val="24"/>
          <w:szCs w:val="24"/>
          <w:shd w:val="clear" w:color="auto" w:fill="FFFFFF"/>
        </w:rPr>
        <w:t>mittemaksustamine ei ole</w:t>
      </w:r>
      <w:r w:rsidR="006B57A0" w:rsidRPr="0029355B">
        <w:rPr>
          <w:rFonts w:ascii="Times New Roman" w:hAnsi="Times New Roman"/>
          <w:sz w:val="24"/>
          <w:szCs w:val="24"/>
          <w:shd w:val="clear" w:color="auto" w:fill="FFFFFF"/>
        </w:rPr>
        <w:t xml:space="preserve"> kooskõlas</w:t>
      </w:r>
      <w:r w:rsidR="003B2F0F" w:rsidRPr="0029355B">
        <w:rPr>
          <w:rFonts w:ascii="Times New Roman" w:hAnsi="Times New Roman"/>
          <w:sz w:val="24"/>
          <w:szCs w:val="24"/>
          <w:shd w:val="clear" w:color="auto" w:fill="FFFFFF"/>
        </w:rPr>
        <w:t xml:space="preserve"> käibemaksu arvestuse </w:t>
      </w:r>
      <w:r w:rsidR="006B57A0" w:rsidRPr="0029355B">
        <w:rPr>
          <w:rFonts w:ascii="Times New Roman" w:hAnsi="Times New Roman"/>
          <w:sz w:val="24"/>
          <w:szCs w:val="24"/>
          <w:shd w:val="clear" w:color="auto" w:fill="FFFFFF"/>
        </w:rPr>
        <w:t>põhimõttega.</w:t>
      </w:r>
      <w:r w:rsidR="003B2F0F" w:rsidRPr="0029355B">
        <w:rPr>
          <w:rFonts w:ascii="Times New Roman" w:hAnsi="Times New Roman"/>
          <w:sz w:val="24"/>
          <w:szCs w:val="24"/>
          <w:shd w:val="clear" w:color="auto" w:fill="FFFFFF"/>
        </w:rPr>
        <w:t xml:space="preserve"> Käibemaksuarvestuse </w:t>
      </w:r>
      <w:r w:rsidR="006B57A0" w:rsidRPr="0029355B">
        <w:rPr>
          <w:rFonts w:ascii="Times New Roman" w:hAnsi="Times New Roman"/>
          <w:sz w:val="24"/>
          <w:szCs w:val="24"/>
          <w:shd w:val="clear" w:color="auto" w:fill="FFFFFF"/>
        </w:rPr>
        <w:t>põhi</w:t>
      </w:r>
      <w:r w:rsidR="003B2F0F" w:rsidRPr="0029355B">
        <w:rPr>
          <w:rFonts w:ascii="Times New Roman" w:hAnsi="Times New Roman"/>
          <w:sz w:val="24"/>
          <w:szCs w:val="24"/>
          <w:shd w:val="clear" w:color="auto" w:fill="FFFFFF"/>
        </w:rPr>
        <w:t xml:space="preserve">mõtte </w:t>
      </w:r>
      <w:r w:rsidR="006B57A0" w:rsidRPr="0029355B">
        <w:rPr>
          <w:rFonts w:ascii="Times New Roman" w:hAnsi="Times New Roman"/>
          <w:sz w:val="24"/>
          <w:szCs w:val="24"/>
          <w:shd w:val="clear" w:color="auto" w:fill="FFFFFF"/>
        </w:rPr>
        <w:t xml:space="preserve">järgi </w:t>
      </w:r>
      <w:r w:rsidR="003B2F0F" w:rsidRPr="0029355B">
        <w:rPr>
          <w:rFonts w:ascii="Times New Roman" w:hAnsi="Times New Roman"/>
          <w:sz w:val="24"/>
          <w:szCs w:val="24"/>
          <w:shd w:val="clear" w:color="auto" w:fill="FFFFFF"/>
        </w:rPr>
        <w:t>peab kaup</w:t>
      </w:r>
      <w:r w:rsidR="006B57A0" w:rsidRPr="0029355B">
        <w:rPr>
          <w:rFonts w:ascii="Times New Roman" w:hAnsi="Times New Roman"/>
          <w:sz w:val="24"/>
          <w:szCs w:val="24"/>
          <w:shd w:val="clear" w:color="auto" w:fill="FFFFFF"/>
        </w:rPr>
        <w:t>a, sh ehitist, käibemaksuga maksustama</w:t>
      </w:r>
      <w:r w:rsidR="003B2F0F" w:rsidRPr="0029355B">
        <w:rPr>
          <w:rFonts w:ascii="Times New Roman" w:hAnsi="Times New Roman"/>
          <w:sz w:val="24"/>
          <w:szCs w:val="24"/>
          <w:shd w:val="clear" w:color="auto" w:fill="FFFFFF"/>
        </w:rPr>
        <w:t xml:space="preserve">. Kasutusel olnud ehitise vabatahtliku maksustamise </w:t>
      </w:r>
      <w:r w:rsidR="001A18F0" w:rsidRPr="0029355B">
        <w:rPr>
          <w:rFonts w:ascii="Times New Roman" w:hAnsi="Times New Roman"/>
          <w:sz w:val="24"/>
          <w:szCs w:val="24"/>
          <w:shd w:val="clear" w:color="auto" w:fill="FFFFFF"/>
        </w:rPr>
        <w:t xml:space="preserve">põhimõtte </w:t>
      </w:r>
      <w:r w:rsidR="003B2F0F" w:rsidRPr="0029355B">
        <w:rPr>
          <w:rFonts w:ascii="Times New Roman" w:hAnsi="Times New Roman"/>
          <w:sz w:val="24"/>
          <w:szCs w:val="24"/>
          <w:shd w:val="clear" w:color="auto" w:fill="FFFFFF"/>
        </w:rPr>
        <w:t>aluseks on käibemaksu kumulatsiooni vältimine, kuna ehitis</w:t>
      </w:r>
      <w:r w:rsidR="006B57A0" w:rsidRPr="0029355B">
        <w:rPr>
          <w:rFonts w:ascii="Times New Roman" w:hAnsi="Times New Roman"/>
          <w:sz w:val="24"/>
          <w:szCs w:val="24"/>
          <w:shd w:val="clear" w:color="auto" w:fill="FFFFFF"/>
        </w:rPr>
        <w:t>t</w:t>
      </w:r>
      <w:r w:rsidR="003B2F0F" w:rsidRPr="0029355B">
        <w:rPr>
          <w:rFonts w:ascii="Times New Roman" w:hAnsi="Times New Roman"/>
          <w:sz w:val="24"/>
          <w:szCs w:val="24"/>
          <w:shd w:val="clear" w:color="auto" w:fill="FFFFFF"/>
        </w:rPr>
        <w:t xml:space="preserve"> kasutatakse aastaid ja igakordsel edasimüümisel käibemaksuga maksustamine võib </w:t>
      </w:r>
      <w:r w:rsidR="006B57A0" w:rsidRPr="0029355B">
        <w:rPr>
          <w:rFonts w:ascii="Times New Roman" w:hAnsi="Times New Roman"/>
          <w:sz w:val="24"/>
          <w:szCs w:val="24"/>
          <w:shd w:val="clear" w:color="auto" w:fill="FFFFFF"/>
        </w:rPr>
        <w:t>kaasa tuua</w:t>
      </w:r>
      <w:r w:rsidR="003B2F0F" w:rsidRPr="0029355B">
        <w:rPr>
          <w:rFonts w:ascii="Times New Roman" w:hAnsi="Times New Roman"/>
          <w:sz w:val="24"/>
          <w:szCs w:val="24"/>
          <w:shd w:val="clear" w:color="auto" w:fill="FFFFFF"/>
        </w:rPr>
        <w:t xml:space="preserve"> käibemaksu kumulatsiooni</w:t>
      </w:r>
      <w:r w:rsidR="006B57A0" w:rsidRPr="0029355B">
        <w:rPr>
          <w:rFonts w:ascii="Times New Roman" w:hAnsi="Times New Roman"/>
          <w:sz w:val="24"/>
          <w:szCs w:val="24"/>
          <w:shd w:val="clear" w:color="auto" w:fill="FFFFFF"/>
        </w:rPr>
        <w:t xml:space="preserve"> juhul, kui ei ole olnud sisendkäibemaksu mahaarvamise võimalust.</w:t>
      </w:r>
      <w:r w:rsidR="00E459FF">
        <w:rPr>
          <w:rFonts w:ascii="Times New Roman" w:hAnsi="Times New Roman"/>
          <w:sz w:val="24"/>
          <w:szCs w:val="24"/>
          <w:shd w:val="clear" w:color="auto" w:fill="FFFFFF"/>
        </w:rPr>
        <w:t xml:space="preserve"> </w:t>
      </w:r>
      <w:r w:rsidR="00E459FF">
        <w:rPr>
          <w:rFonts w:ascii="Times New Roman" w:hAnsi="Times New Roman"/>
          <w:sz w:val="24"/>
          <w:szCs w:val="24"/>
          <w:shd w:val="clear" w:color="auto" w:fill="FFFFFF"/>
        </w:rPr>
        <w:lastRenderedPageBreak/>
        <w:t xml:space="preserve">Uut ehitist tuleb maksustada kui tavalist kaupa. </w:t>
      </w:r>
      <w:r w:rsidR="006B57A0" w:rsidRPr="0029355B">
        <w:rPr>
          <w:rFonts w:ascii="Times New Roman" w:hAnsi="Times New Roman"/>
          <w:sz w:val="24"/>
          <w:szCs w:val="24"/>
          <w:shd w:val="clear" w:color="auto" w:fill="FFFFFF"/>
        </w:rPr>
        <w:t xml:space="preserve"> </w:t>
      </w:r>
    </w:p>
    <w:p w14:paraId="1F795F82" w14:textId="77777777" w:rsidR="003B2F0F" w:rsidRPr="00AE32DA" w:rsidRDefault="003B2F0F" w:rsidP="00AE32DA">
      <w:pPr>
        <w:widowControl w:val="0"/>
        <w:autoSpaceDE w:val="0"/>
        <w:autoSpaceDN w:val="0"/>
        <w:adjustRightInd w:val="0"/>
        <w:spacing w:after="0" w:line="240" w:lineRule="auto"/>
        <w:jc w:val="both"/>
        <w:rPr>
          <w:rFonts w:ascii="Times New Roman" w:hAnsi="Times New Roman"/>
          <w:color w:val="5B9BD5" w:themeColor="accent1"/>
          <w:sz w:val="24"/>
          <w:szCs w:val="24"/>
          <w:shd w:val="clear" w:color="auto" w:fill="FFFFFF"/>
        </w:rPr>
      </w:pPr>
    </w:p>
    <w:p w14:paraId="4440AEE1" w14:textId="6882EDA4" w:rsidR="00926634" w:rsidRPr="00C05DB3" w:rsidRDefault="005814C0" w:rsidP="002A11C3">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Uue ehitise mõistet laiendatakse</w:t>
      </w:r>
      <w:r w:rsidR="00B90CEF">
        <w:rPr>
          <w:rFonts w:ascii="Times New Roman" w:hAnsi="Times New Roman"/>
          <w:sz w:val="24"/>
          <w:szCs w:val="24"/>
          <w:shd w:val="clear" w:color="auto" w:fill="FFFFFF"/>
        </w:rPr>
        <w:t xml:space="preserve"> selliselt, et</w:t>
      </w:r>
      <w:r w:rsidR="00E25627">
        <w:rPr>
          <w:rFonts w:ascii="Times New Roman" w:hAnsi="Times New Roman"/>
          <w:sz w:val="24"/>
          <w:szCs w:val="24"/>
          <w:shd w:val="clear" w:color="auto" w:fill="FFFFFF"/>
        </w:rPr>
        <w:t xml:space="preserve"> maksustada tuleb ka eh</w:t>
      </w:r>
      <w:r w:rsidR="00313AE6">
        <w:rPr>
          <w:rFonts w:ascii="Times New Roman" w:hAnsi="Times New Roman"/>
          <w:sz w:val="24"/>
          <w:szCs w:val="24"/>
          <w:shd w:val="clear" w:color="auto" w:fill="FFFFFF"/>
        </w:rPr>
        <w:t>i</w:t>
      </w:r>
      <w:r w:rsidR="00E25627">
        <w:rPr>
          <w:rFonts w:ascii="Times New Roman" w:hAnsi="Times New Roman"/>
          <w:sz w:val="24"/>
          <w:szCs w:val="24"/>
          <w:shd w:val="clear" w:color="auto" w:fill="FFFFFF"/>
        </w:rPr>
        <w:t xml:space="preserve">tise esmakordset võõrandamist pärast kasutuselevõttu ühe aasta jooksul. </w:t>
      </w:r>
      <w:r w:rsidR="00F12917" w:rsidRPr="00C05DB3">
        <w:rPr>
          <w:rFonts w:ascii="Times New Roman" w:hAnsi="Times New Roman"/>
          <w:sz w:val="24"/>
          <w:szCs w:val="24"/>
          <w:shd w:val="clear" w:color="auto" w:fill="FFFFFF"/>
        </w:rPr>
        <w:t xml:space="preserve">Selline </w:t>
      </w:r>
      <w:r w:rsidR="00B7779F">
        <w:rPr>
          <w:rFonts w:ascii="Times New Roman" w:hAnsi="Times New Roman"/>
          <w:sz w:val="24"/>
          <w:szCs w:val="24"/>
          <w:shd w:val="clear" w:color="auto" w:fill="FFFFFF"/>
        </w:rPr>
        <w:t>kord vähendab maksukohustuslase</w:t>
      </w:r>
      <w:r w:rsidR="00F12917" w:rsidRPr="00C05DB3">
        <w:rPr>
          <w:rFonts w:ascii="Times New Roman" w:hAnsi="Times New Roman"/>
          <w:sz w:val="24"/>
          <w:szCs w:val="24"/>
          <w:shd w:val="clear" w:color="auto" w:fill="FFFFFF"/>
        </w:rPr>
        <w:t xml:space="preserve"> motivatsiooni näidata</w:t>
      </w:r>
      <w:r w:rsidR="006B57A0" w:rsidRPr="00C05DB3">
        <w:rPr>
          <w:rFonts w:ascii="Times New Roman" w:hAnsi="Times New Roman"/>
          <w:sz w:val="24"/>
          <w:szCs w:val="24"/>
          <w:shd w:val="clear" w:color="auto" w:fill="FFFFFF"/>
        </w:rPr>
        <w:t xml:space="preserve"> uue</w:t>
      </w:r>
      <w:r w:rsidR="00F12917" w:rsidRPr="00C05DB3">
        <w:rPr>
          <w:rFonts w:ascii="Times New Roman" w:hAnsi="Times New Roman"/>
          <w:sz w:val="24"/>
          <w:szCs w:val="24"/>
          <w:shd w:val="clear" w:color="auto" w:fill="FFFFFF"/>
        </w:rPr>
        <w:t xml:space="preserve"> ehitise kasutamist tegelikkusest erinevalt või teha toiminguid käibemaksu tasumise vältimiseks. Samas </w:t>
      </w:r>
      <w:r w:rsidR="00A144B7">
        <w:rPr>
          <w:rFonts w:ascii="Times New Roman" w:hAnsi="Times New Roman"/>
          <w:sz w:val="24"/>
          <w:szCs w:val="24"/>
          <w:shd w:val="clear" w:color="auto" w:fill="FFFFFF"/>
        </w:rPr>
        <w:t xml:space="preserve">see kord </w:t>
      </w:r>
      <w:r w:rsidR="00F12917" w:rsidRPr="00C05DB3">
        <w:rPr>
          <w:rFonts w:ascii="Times New Roman" w:hAnsi="Times New Roman"/>
          <w:sz w:val="24"/>
          <w:szCs w:val="24"/>
          <w:shd w:val="clear" w:color="auto" w:fill="FFFFFF"/>
        </w:rPr>
        <w:t>ei too kaasa käibemaksu kumulatsiooni, kuna</w:t>
      </w:r>
      <w:r w:rsidR="0084472B">
        <w:rPr>
          <w:rFonts w:ascii="Times New Roman" w:hAnsi="Times New Roman"/>
          <w:sz w:val="24"/>
          <w:szCs w:val="24"/>
          <w:shd w:val="clear" w:color="auto" w:fill="FFFFFF"/>
        </w:rPr>
        <w:t xml:space="preserve"> ehitise maksustamisel on ka selle soetamisel tasutud sisendkäibemaksu mahaarvamise õigu</w:t>
      </w:r>
      <w:r w:rsidR="00E459FF">
        <w:rPr>
          <w:rFonts w:ascii="Times New Roman" w:hAnsi="Times New Roman"/>
          <w:sz w:val="24"/>
          <w:szCs w:val="24"/>
          <w:shd w:val="clear" w:color="auto" w:fill="FFFFFF"/>
        </w:rPr>
        <w:t>s</w:t>
      </w:r>
      <w:bookmarkStart w:id="24" w:name="_Hlk153211462"/>
      <w:r w:rsidR="002A11C3">
        <w:rPr>
          <w:rFonts w:ascii="Times New Roman" w:hAnsi="Times New Roman"/>
          <w:sz w:val="24"/>
          <w:szCs w:val="24"/>
          <w:shd w:val="clear" w:color="auto" w:fill="FFFFFF"/>
        </w:rPr>
        <w:t xml:space="preserve">. </w:t>
      </w:r>
      <w:r w:rsidR="00926634" w:rsidRPr="00C05DB3">
        <w:rPr>
          <w:rFonts w:ascii="Times New Roman" w:hAnsi="Times New Roman"/>
          <w:sz w:val="24"/>
          <w:szCs w:val="24"/>
          <w:shd w:val="clear" w:color="auto" w:fill="FFFFFF"/>
        </w:rPr>
        <w:t xml:space="preserve">Muudatus aitab parandada </w:t>
      </w:r>
      <w:r w:rsidR="00E459FF">
        <w:rPr>
          <w:rFonts w:ascii="Times New Roman" w:hAnsi="Times New Roman"/>
          <w:sz w:val="24"/>
          <w:szCs w:val="24"/>
          <w:shd w:val="clear" w:color="auto" w:fill="FFFFFF"/>
        </w:rPr>
        <w:t xml:space="preserve">ka nende </w:t>
      </w:r>
      <w:r w:rsidR="00926634" w:rsidRPr="00C05DB3">
        <w:rPr>
          <w:rFonts w:ascii="Times New Roman" w:hAnsi="Times New Roman"/>
          <w:sz w:val="24"/>
          <w:szCs w:val="24"/>
          <w:shd w:val="clear" w:color="auto" w:fill="FFFFFF"/>
        </w:rPr>
        <w:t>ettevõtete vahelisi konkurentsitingimusi</w:t>
      </w:r>
      <w:r w:rsidR="002A11C3">
        <w:rPr>
          <w:rFonts w:ascii="Times New Roman" w:hAnsi="Times New Roman"/>
          <w:sz w:val="24"/>
          <w:szCs w:val="24"/>
          <w:shd w:val="clear" w:color="auto" w:fill="FFFFFF"/>
        </w:rPr>
        <w:t>,</w:t>
      </w:r>
      <w:r w:rsidR="00E459FF">
        <w:rPr>
          <w:rFonts w:ascii="Times New Roman" w:hAnsi="Times New Roman"/>
          <w:sz w:val="24"/>
          <w:szCs w:val="24"/>
          <w:shd w:val="clear" w:color="auto" w:fill="FFFFFF"/>
        </w:rPr>
        <w:t xml:space="preserve"> kes müüvad uusi ehitisi</w:t>
      </w:r>
      <w:r w:rsidR="00926634" w:rsidRPr="00C05DB3">
        <w:rPr>
          <w:rFonts w:ascii="Times New Roman" w:hAnsi="Times New Roman"/>
          <w:sz w:val="24"/>
          <w:szCs w:val="24"/>
          <w:shd w:val="clear" w:color="auto" w:fill="FFFFFF"/>
        </w:rPr>
        <w:t>.</w:t>
      </w:r>
    </w:p>
    <w:bookmarkEnd w:id="24"/>
    <w:p w14:paraId="0081C9D4" w14:textId="77777777" w:rsidR="00926634" w:rsidRPr="00AE32DA" w:rsidRDefault="00926634" w:rsidP="00AE32DA">
      <w:pPr>
        <w:spacing w:after="0" w:line="240" w:lineRule="auto"/>
        <w:jc w:val="both"/>
        <w:rPr>
          <w:rFonts w:ascii="Times New Roman" w:hAnsi="Times New Roman"/>
          <w:color w:val="5B9BD5" w:themeColor="accent1"/>
          <w:sz w:val="24"/>
          <w:szCs w:val="24"/>
          <w:shd w:val="clear" w:color="auto" w:fill="FFFFFF"/>
        </w:rPr>
      </w:pPr>
    </w:p>
    <w:p w14:paraId="3BC4383D" w14:textId="11A8196E" w:rsidR="001A18F0" w:rsidRPr="00C05DB3" w:rsidRDefault="00DA5EE5" w:rsidP="00AE32DA">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C05DB3">
        <w:rPr>
          <w:rFonts w:ascii="Times New Roman" w:hAnsi="Times New Roman"/>
          <w:sz w:val="24"/>
          <w:szCs w:val="24"/>
          <w:u w:val="single"/>
          <w:shd w:val="clear" w:color="auto" w:fill="FFFFFF"/>
        </w:rPr>
        <w:t>Mõju ulatus ja avaldumise sagedus</w:t>
      </w:r>
      <w:r w:rsidR="006054D9" w:rsidRPr="00C05DB3">
        <w:rPr>
          <w:rFonts w:ascii="Times New Roman" w:hAnsi="Times New Roman"/>
          <w:sz w:val="24"/>
          <w:szCs w:val="24"/>
          <w:u w:val="single"/>
          <w:shd w:val="clear" w:color="auto" w:fill="FFFFFF"/>
        </w:rPr>
        <w:t xml:space="preserve"> </w:t>
      </w:r>
      <w:r w:rsidR="006054D9" w:rsidRPr="00C05DB3">
        <w:rPr>
          <w:rFonts w:ascii="Times New Roman" w:hAnsi="Times New Roman"/>
          <w:sz w:val="24"/>
          <w:szCs w:val="24"/>
          <w:shd w:val="clear" w:color="auto" w:fill="FFFFFF"/>
        </w:rPr>
        <w:t xml:space="preserve">on väike. See </w:t>
      </w:r>
      <w:r w:rsidR="00560C54" w:rsidRPr="00C05DB3">
        <w:rPr>
          <w:rFonts w:ascii="Times New Roman" w:hAnsi="Times New Roman"/>
          <w:sz w:val="24"/>
          <w:szCs w:val="24"/>
          <w:shd w:val="clear" w:color="auto" w:fill="FFFFFF"/>
        </w:rPr>
        <w:t xml:space="preserve">puudutab </w:t>
      </w:r>
      <w:r w:rsidR="00854EA0" w:rsidRPr="00C05DB3">
        <w:rPr>
          <w:rFonts w:ascii="Times New Roman" w:hAnsi="Times New Roman"/>
          <w:sz w:val="24"/>
          <w:szCs w:val="24"/>
          <w:shd w:val="clear" w:color="auto" w:fill="FFFFFF"/>
        </w:rPr>
        <w:t>maksukohustuslasi</w:t>
      </w:r>
      <w:r w:rsidR="00560C54" w:rsidRPr="00C05DB3">
        <w:rPr>
          <w:rFonts w:ascii="Times New Roman" w:hAnsi="Times New Roman"/>
          <w:sz w:val="24"/>
          <w:szCs w:val="24"/>
          <w:shd w:val="clear" w:color="auto" w:fill="FFFFFF"/>
        </w:rPr>
        <w:t xml:space="preserve">, kes </w:t>
      </w:r>
      <w:r w:rsidR="00026459">
        <w:rPr>
          <w:rFonts w:ascii="Times New Roman" w:hAnsi="Times New Roman"/>
          <w:sz w:val="24"/>
          <w:szCs w:val="24"/>
          <w:shd w:val="clear" w:color="auto" w:fill="FFFFFF"/>
        </w:rPr>
        <w:t>võõrandavad ehitise aasta jooksul pärast kasutuselevõttu või formaalset kasutuselevõttu. Maksuhalduri andmetel puudutab see eelkõige neid isikuid</w:t>
      </w:r>
      <w:r w:rsidR="00B7779F">
        <w:rPr>
          <w:rFonts w:ascii="Times New Roman" w:hAnsi="Times New Roman"/>
          <w:sz w:val="24"/>
          <w:szCs w:val="24"/>
          <w:shd w:val="clear" w:color="auto" w:fill="FFFFFF"/>
        </w:rPr>
        <w:t>,</w:t>
      </w:r>
      <w:r w:rsidR="00026459">
        <w:rPr>
          <w:rFonts w:ascii="Times New Roman" w:hAnsi="Times New Roman"/>
          <w:sz w:val="24"/>
          <w:szCs w:val="24"/>
          <w:shd w:val="clear" w:color="auto" w:fill="FFFFFF"/>
        </w:rPr>
        <w:t xml:space="preserve"> kes </w:t>
      </w:r>
      <w:r w:rsidR="00854EA0" w:rsidRPr="00C05DB3">
        <w:rPr>
          <w:rFonts w:ascii="Times New Roman" w:hAnsi="Times New Roman"/>
          <w:sz w:val="24"/>
          <w:szCs w:val="24"/>
          <w:shd w:val="clear" w:color="auto" w:fill="FFFFFF"/>
        </w:rPr>
        <w:t>esitavad</w:t>
      </w:r>
      <w:r w:rsidR="006054D9" w:rsidRPr="00C05DB3">
        <w:rPr>
          <w:rFonts w:ascii="Times New Roman" w:hAnsi="Times New Roman"/>
          <w:sz w:val="24"/>
          <w:szCs w:val="24"/>
          <w:shd w:val="clear" w:color="auto" w:fill="FFFFFF"/>
        </w:rPr>
        <w:t xml:space="preserve"> valeandmeid</w:t>
      </w:r>
      <w:r w:rsidR="00854EA0" w:rsidRPr="00C05DB3">
        <w:rPr>
          <w:rFonts w:ascii="Times New Roman" w:hAnsi="Times New Roman"/>
          <w:sz w:val="24"/>
          <w:szCs w:val="24"/>
          <w:shd w:val="clear" w:color="auto" w:fill="FFFFFF"/>
        </w:rPr>
        <w:t xml:space="preserve"> maksuhaldurile, et </w:t>
      </w:r>
      <w:r w:rsidR="00560C54" w:rsidRPr="00C05DB3">
        <w:rPr>
          <w:rFonts w:ascii="Times New Roman" w:hAnsi="Times New Roman"/>
          <w:sz w:val="24"/>
          <w:szCs w:val="24"/>
          <w:shd w:val="clear" w:color="auto" w:fill="FFFFFF"/>
        </w:rPr>
        <w:t xml:space="preserve">uusi ehitisi võõrandada maksuvabalt. </w:t>
      </w:r>
      <w:commentRangeStart w:id="25"/>
      <w:r w:rsidR="00E70AED">
        <w:rPr>
          <w:rFonts w:ascii="Times New Roman" w:hAnsi="Times New Roman"/>
          <w:sz w:val="24"/>
          <w:szCs w:val="24"/>
          <w:shd w:val="clear" w:color="auto" w:fill="FFFFFF"/>
        </w:rPr>
        <w:t>Isikul p</w:t>
      </w:r>
      <w:r w:rsidR="00560C54" w:rsidRPr="00C05DB3">
        <w:rPr>
          <w:rFonts w:ascii="Times New Roman" w:hAnsi="Times New Roman"/>
          <w:sz w:val="24"/>
          <w:szCs w:val="24"/>
          <w:shd w:val="clear" w:color="auto" w:fill="FFFFFF"/>
        </w:rPr>
        <w:t>uudub tarvidus muutustega kohanemiseks mõeldud tegevuste järele.</w:t>
      </w:r>
      <w:commentRangeEnd w:id="25"/>
      <w:r w:rsidR="0075479C">
        <w:rPr>
          <w:rStyle w:val="Kommentaariviide"/>
        </w:rPr>
        <w:commentReference w:id="25"/>
      </w:r>
    </w:p>
    <w:p w14:paraId="251A6CA0" w14:textId="77777777" w:rsidR="00DA5EE5" w:rsidRPr="00C05DB3" w:rsidRDefault="00DA5EE5" w:rsidP="00AE32DA">
      <w:pPr>
        <w:widowControl w:val="0"/>
        <w:autoSpaceDE w:val="0"/>
        <w:autoSpaceDN w:val="0"/>
        <w:adjustRightInd w:val="0"/>
        <w:spacing w:after="0" w:line="240" w:lineRule="auto"/>
        <w:jc w:val="both"/>
        <w:rPr>
          <w:rFonts w:ascii="Times New Roman" w:hAnsi="Times New Roman"/>
          <w:sz w:val="24"/>
          <w:szCs w:val="24"/>
          <w:u w:val="single"/>
          <w:shd w:val="clear" w:color="auto" w:fill="FFFFFF"/>
        </w:rPr>
      </w:pPr>
    </w:p>
    <w:p w14:paraId="01C5FFEF" w14:textId="3D54BD0A" w:rsidR="00DA5EE5" w:rsidRPr="00C05DB3" w:rsidRDefault="00DA5EE5" w:rsidP="00AE32DA">
      <w:pPr>
        <w:widowControl w:val="0"/>
        <w:autoSpaceDE w:val="0"/>
        <w:autoSpaceDN w:val="0"/>
        <w:adjustRightInd w:val="0"/>
        <w:spacing w:after="0" w:line="240" w:lineRule="auto"/>
        <w:jc w:val="both"/>
        <w:rPr>
          <w:rFonts w:ascii="Times New Roman" w:hAnsi="Times New Roman"/>
          <w:sz w:val="24"/>
          <w:szCs w:val="24"/>
          <w:shd w:val="clear" w:color="auto" w:fill="FFFFFF"/>
        </w:rPr>
      </w:pPr>
      <w:bookmarkStart w:id="26" w:name="_Hlk153211658"/>
      <w:r w:rsidRPr="00C05DB3">
        <w:rPr>
          <w:rFonts w:ascii="Times New Roman" w:hAnsi="Times New Roman"/>
          <w:sz w:val="24"/>
          <w:szCs w:val="24"/>
          <w:u w:val="single"/>
          <w:shd w:val="clear" w:color="auto" w:fill="FFFFFF"/>
        </w:rPr>
        <w:t>Mõjutatud sihtrühm</w:t>
      </w:r>
      <w:r w:rsidR="006B3CC6" w:rsidRPr="00C05DB3">
        <w:rPr>
          <w:rFonts w:ascii="Times New Roman" w:hAnsi="Times New Roman"/>
          <w:sz w:val="24"/>
          <w:szCs w:val="24"/>
          <w:shd w:val="clear" w:color="auto" w:fill="FFFFFF"/>
        </w:rPr>
        <w:t xml:space="preserve"> on väike</w:t>
      </w:r>
      <w:r w:rsidR="00067F2B">
        <w:rPr>
          <w:rFonts w:ascii="Times New Roman" w:hAnsi="Times New Roman"/>
          <w:sz w:val="24"/>
          <w:szCs w:val="24"/>
          <w:shd w:val="clear" w:color="auto" w:fill="FFFFFF"/>
        </w:rPr>
        <w:t>.</w:t>
      </w:r>
      <w:r w:rsidR="0053771E">
        <w:rPr>
          <w:rFonts w:ascii="Times New Roman" w:hAnsi="Times New Roman"/>
          <w:sz w:val="24"/>
          <w:szCs w:val="24"/>
          <w:shd w:val="clear" w:color="auto" w:fill="FFFFFF"/>
        </w:rPr>
        <w:t xml:space="preserve"> </w:t>
      </w:r>
      <w:r w:rsidR="00A85781">
        <w:rPr>
          <w:rFonts w:ascii="Times New Roman" w:hAnsi="Times New Roman"/>
          <w:sz w:val="24"/>
          <w:szCs w:val="24"/>
          <w:shd w:val="clear" w:color="auto" w:fill="FFFFFF"/>
        </w:rPr>
        <w:t>Muudatus puudutab ca 100 maksukohustuslast</w:t>
      </w:r>
      <w:r w:rsidR="002A0E26">
        <w:rPr>
          <w:rFonts w:ascii="Times New Roman" w:hAnsi="Times New Roman"/>
          <w:sz w:val="24"/>
          <w:szCs w:val="24"/>
          <w:shd w:val="clear" w:color="auto" w:fill="FFFFFF"/>
        </w:rPr>
        <w:t xml:space="preserve">, kes kogu maksukohustuslaste arvust </w:t>
      </w:r>
      <w:r w:rsidR="005B76CA">
        <w:rPr>
          <w:rFonts w:ascii="Times New Roman" w:hAnsi="Times New Roman"/>
          <w:sz w:val="24"/>
          <w:szCs w:val="24"/>
          <w:shd w:val="clear" w:color="auto" w:fill="FFFFFF"/>
        </w:rPr>
        <w:t xml:space="preserve"> (119 000) </w:t>
      </w:r>
      <w:r w:rsidR="002A0E26">
        <w:rPr>
          <w:rFonts w:ascii="Times New Roman" w:hAnsi="Times New Roman"/>
          <w:sz w:val="24"/>
          <w:szCs w:val="24"/>
          <w:shd w:val="clear" w:color="auto" w:fill="FFFFFF"/>
        </w:rPr>
        <w:t xml:space="preserve">on </w:t>
      </w:r>
      <w:r w:rsidR="005B76CA">
        <w:rPr>
          <w:rFonts w:ascii="Times New Roman" w:hAnsi="Times New Roman"/>
          <w:sz w:val="24"/>
          <w:szCs w:val="24"/>
          <w:shd w:val="clear" w:color="auto" w:fill="FFFFFF"/>
        </w:rPr>
        <w:t xml:space="preserve">ca </w:t>
      </w:r>
      <w:r w:rsidR="002A0E26">
        <w:rPr>
          <w:rFonts w:ascii="Times New Roman" w:hAnsi="Times New Roman"/>
          <w:sz w:val="24"/>
          <w:szCs w:val="24"/>
          <w:shd w:val="clear" w:color="auto" w:fill="FFFFFF"/>
        </w:rPr>
        <w:t>0,1%</w:t>
      </w:r>
      <w:r w:rsidR="00A85781">
        <w:rPr>
          <w:rFonts w:ascii="Times New Roman" w:hAnsi="Times New Roman"/>
          <w:sz w:val="24"/>
          <w:szCs w:val="24"/>
          <w:shd w:val="clear" w:color="auto" w:fill="FFFFFF"/>
        </w:rPr>
        <w:t>. M</w:t>
      </w:r>
      <w:r w:rsidR="00067F2B">
        <w:rPr>
          <w:rFonts w:ascii="Times New Roman" w:hAnsi="Times New Roman"/>
          <w:sz w:val="24"/>
          <w:szCs w:val="24"/>
          <w:shd w:val="clear" w:color="auto" w:fill="FFFFFF"/>
        </w:rPr>
        <w:t xml:space="preserve">aksuhalduri riskianalüüsist tulenevalt jätavad riigile uusehitiste müügilt käibemaksu tasumata ca 130 isikut aastas. </w:t>
      </w:r>
      <w:r w:rsidR="00A85781">
        <w:rPr>
          <w:rFonts w:ascii="Times New Roman" w:hAnsi="Times New Roman"/>
          <w:sz w:val="24"/>
          <w:szCs w:val="24"/>
          <w:shd w:val="clear" w:color="auto" w:fill="FFFFFF"/>
        </w:rPr>
        <w:t>Ettevõtjate kontrollimisel ca 75% neist väidab, et tegemist on enne võõrandamist kasutusele võetud ehitisega</w:t>
      </w:r>
      <w:r w:rsidR="009E34C7">
        <w:rPr>
          <w:rFonts w:ascii="Times New Roman" w:hAnsi="Times New Roman"/>
          <w:sz w:val="24"/>
          <w:szCs w:val="24"/>
          <w:shd w:val="clear" w:color="auto" w:fill="FFFFFF"/>
        </w:rPr>
        <w:t>.</w:t>
      </w:r>
      <w:r w:rsidR="00A85781">
        <w:rPr>
          <w:rFonts w:ascii="Times New Roman" w:hAnsi="Times New Roman"/>
          <w:sz w:val="24"/>
          <w:szCs w:val="24"/>
          <w:shd w:val="clear" w:color="auto" w:fill="FFFFFF"/>
        </w:rPr>
        <w:t xml:space="preserve"> </w:t>
      </w:r>
      <w:r w:rsidR="009E34C7">
        <w:rPr>
          <w:rFonts w:ascii="Times New Roman" w:hAnsi="Times New Roman"/>
          <w:sz w:val="24"/>
          <w:szCs w:val="24"/>
          <w:shd w:val="clear" w:color="auto" w:fill="FFFFFF"/>
        </w:rPr>
        <w:t>Ü</w:t>
      </w:r>
      <w:r w:rsidR="005B76CA">
        <w:rPr>
          <w:rFonts w:ascii="Times New Roman" w:hAnsi="Times New Roman"/>
          <w:sz w:val="24"/>
          <w:szCs w:val="24"/>
          <w:shd w:val="clear" w:color="auto" w:fill="FFFFFF"/>
        </w:rPr>
        <w:t xml:space="preserve">ldjuhul on </w:t>
      </w:r>
      <w:r w:rsidR="009E34C7">
        <w:rPr>
          <w:rFonts w:ascii="Times New Roman" w:hAnsi="Times New Roman"/>
          <w:sz w:val="24"/>
          <w:szCs w:val="24"/>
          <w:shd w:val="clear" w:color="auto" w:fill="FFFFFF"/>
        </w:rPr>
        <w:t xml:space="preserve">nende ehitiste </w:t>
      </w:r>
      <w:r w:rsidR="00A85781">
        <w:rPr>
          <w:rFonts w:ascii="Times New Roman" w:hAnsi="Times New Roman"/>
          <w:sz w:val="24"/>
          <w:szCs w:val="24"/>
          <w:shd w:val="clear" w:color="auto" w:fill="FFFFFF"/>
        </w:rPr>
        <w:t xml:space="preserve">võõrandamine toimunud kuue kuu jooksul arvates ehitise kasutusele võtmisest.  </w:t>
      </w:r>
    </w:p>
    <w:p w14:paraId="3E584E5C" w14:textId="77777777" w:rsidR="006B3CC6" w:rsidRPr="00AE32DA" w:rsidRDefault="006B3CC6" w:rsidP="00AE32DA">
      <w:pPr>
        <w:widowControl w:val="0"/>
        <w:autoSpaceDE w:val="0"/>
        <w:autoSpaceDN w:val="0"/>
        <w:adjustRightInd w:val="0"/>
        <w:spacing w:after="0" w:line="240" w:lineRule="auto"/>
        <w:jc w:val="both"/>
        <w:rPr>
          <w:rFonts w:ascii="Times New Roman" w:hAnsi="Times New Roman"/>
          <w:color w:val="5B9BD5" w:themeColor="accent1"/>
          <w:sz w:val="24"/>
          <w:szCs w:val="24"/>
          <w:shd w:val="clear" w:color="auto" w:fill="FFFFFF"/>
        </w:rPr>
      </w:pPr>
    </w:p>
    <w:p w14:paraId="23354876" w14:textId="245811F5" w:rsidR="009920CD" w:rsidRDefault="006B3CC6"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C05DB3">
        <w:rPr>
          <w:rFonts w:ascii="Times New Roman" w:hAnsi="Times New Roman"/>
          <w:sz w:val="24"/>
          <w:szCs w:val="24"/>
          <w:u w:val="single"/>
          <w:shd w:val="clear" w:color="auto" w:fill="FFFFFF"/>
        </w:rPr>
        <w:t>Mõju olulisus</w:t>
      </w:r>
      <w:r w:rsidRPr="00C05DB3">
        <w:rPr>
          <w:rFonts w:ascii="Times New Roman" w:hAnsi="Times New Roman"/>
          <w:sz w:val="24"/>
          <w:szCs w:val="24"/>
          <w:shd w:val="clear" w:color="auto" w:fill="FFFFFF"/>
        </w:rPr>
        <w:t xml:space="preserve"> on väike</w:t>
      </w:r>
      <w:r w:rsidR="00023130" w:rsidRPr="00C05DB3">
        <w:rPr>
          <w:rFonts w:ascii="Times New Roman" w:hAnsi="Times New Roman"/>
          <w:sz w:val="24"/>
          <w:szCs w:val="24"/>
          <w:shd w:val="clear" w:color="auto" w:fill="FFFFFF"/>
        </w:rPr>
        <w:t>.</w:t>
      </w:r>
      <w:r w:rsidR="006A3BC6" w:rsidRPr="00C05DB3">
        <w:rPr>
          <w:rFonts w:ascii="Times New Roman" w:hAnsi="Times New Roman"/>
          <w:sz w:val="24"/>
          <w:szCs w:val="24"/>
          <w:shd w:val="clear" w:color="auto" w:fill="FFFFFF"/>
        </w:rPr>
        <w:t xml:space="preserve"> </w:t>
      </w:r>
      <w:r w:rsidR="00023130" w:rsidRPr="00C05DB3">
        <w:rPr>
          <w:rFonts w:ascii="Times New Roman" w:hAnsi="Times New Roman"/>
          <w:sz w:val="24"/>
          <w:szCs w:val="24"/>
          <w:shd w:val="clear" w:color="auto" w:fill="FFFFFF"/>
        </w:rPr>
        <w:t>Ebasoovitava</w:t>
      </w:r>
      <w:r w:rsidR="004E019E">
        <w:rPr>
          <w:rFonts w:ascii="Times New Roman" w:hAnsi="Times New Roman"/>
          <w:sz w:val="24"/>
          <w:szCs w:val="24"/>
          <w:shd w:val="clear" w:color="auto" w:fill="FFFFFF"/>
        </w:rPr>
        <w:t xml:space="preserve">te mõjude risk </w:t>
      </w:r>
      <w:r w:rsidR="00EF38BC">
        <w:rPr>
          <w:rFonts w:ascii="Times New Roman" w:hAnsi="Times New Roman"/>
          <w:sz w:val="24"/>
          <w:szCs w:val="24"/>
          <w:shd w:val="clear" w:color="auto" w:fill="FFFFFF"/>
        </w:rPr>
        <w:t xml:space="preserve">on väike. </w:t>
      </w:r>
      <w:r w:rsidR="009E34C7">
        <w:rPr>
          <w:rFonts w:ascii="Times New Roman" w:hAnsi="Times New Roman"/>
          <w:sz w:val="24"/>
          <w:szCs w:val="24"/>
          <w:shd w:val="clear" w:color="auto" w:fill="FFFFFF"/>
        </w:rPr>
        <w:t xml:space="preserve">Maksuhalduri andmetel puudutab see muudatus </w:t>
      </w:r>
      <w:r w:rsidR="009920CD">
        <w:rPr>
          <w:rFonts w:ascii="Times New Roman" w:hAnsi="Times New Roman"/>
          <w:sz w:val="24"/>
          <w:szCs w:val="24"/>
          <w:shd w:val="clear" w:color="auto" w:fill="FFFFFF"/>
        </w:rPr>
        <w:t xml:space="preserve">otseselt </w:t>
      </w:r>
      <w:r w:rsidR="009E34C7">
        <w:rPr>
          <w:rFonts w:ascii="Times New Roman" w:hAnsi="Times New Roman"/>
          <w:sz w:val="24"/>
          <w:szCs w:val="24"/>
          <w:shd w:val="clear" w:color="auto" w:fill="FFFFFF"/>
        </w:rPr>
        <w:t>ca 100 isikut, kes sisuliselt müüvad uusi ehitisi, kuid esitavad valeandmed nende kasutamise kohta</w:t>
      </w:r>
      <w:r w:rsidR="00B7779F">
        <w:rPr>
          <w:rFonts w:ascii="Times New Roman" w:hAnsi="Times New Roman"/>
          <w:sz w:val="24"/>
          <w:szCs w:val="24"/>
          <w:shd w:val="clear" w:color="auto" w:fill="FFFFFF"/>
        </w:rPr>
        <w:t>.</w:t>
      </w:r>
      <w:r w:rsidR="009E34C7">
        <w:rPr>
          <w:rFonts w:ascii="Times New Roman" w:hAnsi="Times New Roman"/>
          <w:sz w:val="24"/>
          <w:szCs w:val="24"/>
          <w:shd w:val="clear" w:color="auto" w:fill="FFFFFF"/>
        </w:rPr>
        <w:t xml:space="preserve"> </w:t>
      </w:r>
      <w:r w:rsidR="00EF38BC">
        <w:rPr>
          <w:rFonts w:ascii="Times New Roman" w:hAnsi="Times New Roman"/>
          <w:sz w:val="24"/>
          <w:szCs w:val="24"/>
          <w:shd w:val="clear" w:color="auto" w:fill="FFFFFF"/>
        </w:rPr>
        <w:t>Maksukohustuslased, kes võõrandavad ehitise aasta jooksul pärast selle esmast kasutuselevõttu, peavad ehitise võõrandamist maksustama</w:t>
      </w:r>
      <w:r w:rsidR="00DD143A">
        <w:rPr>
          <w:rFonts w:ascii="Times New Roman" w:hAnsi="Times New Roman"/>
          <w:sz w:val="24"/>
          <w:szCs w:val="24"/>
          <w:shd w:val="clear" w:color="auto" w:fill="FFFFFF"/>
        </w:rPr>
        <w:t>. S</w:t>
      </w:r>
      <w:r w:rsidR="00EF38BC">
        <w:rPr>
          <w:rFonts w:ascii="Times New Roman" w:hAnsi="Times New Roman"/>
          <w:sz w:val="24"/>
          <w:szCs w:val="24"/>
          <w:shd w:val="clear" w:color="auto" w:fill="FFFFFF"/>
        </w:rPr>
        <w:t xml:space="preserve">amas </w:t>
      </w:r>
      <w:r w:rsidR="00DD143A">
        <w:rPr>
          <w:rFonts w:ascii="Times New Roman" w:hAnsi="Times New Roman"/>
          <w:sz w:val="24"/>
          <w:szCs w:val="24"/>
          <w:shd w:val="clear" w:color="auto" w:fill="FFFFFF"/>
        </w:rPr>
        <w:t xml:space="preserve">ehitise maksustamise korral on õigus selle </w:t>
      </w:r>
      <w:r w:rsidR="00EF38BC">
        <w:rPr>
          <w:rFonts w:ascii="Times New Roman" w:hAnsi="Times New Roman"/>
          <w:sz w:val="24"/>
          <w:szCs w:val="24"/>
          <w:shd w:val="clear" w:color="auto" w:fill="FFFFFF"/>
        </w:rPr>
        <w:t xml:space="preserve">soetamisel tasutud </w:t>
      </w:r>
      <w:r w:rsidR="00DD143A">
        <w:rPr>
          <w:rFonts w:ascii="Times New Roman" w:hAnsi="Times New Roman"/>
          <w:sz w:val="24"/>
          <w:szCs w:val="24"/>
          <w:shd w:val="clear" w:color="auto" w:fill="FFFFFF"/>
        </w:rPr>
        <w:t>sisendkäibemaksu maha arvata. S</w:t>
      </w:r>
      <w:r w:rsidR="00B7779F">
        <w:rPr>
          <w:rFonts w:ascii="Times New Roman" w:hAnsi="Times New Roman"/>
          <w:sz w:val="24"/>
          <w:szCs w:val="24"/>
          <w:shd w:val="clear" w:color="auto" w:fill="FFFFFF"/>
        </w:rPr>
        <w:t>isuliselt kuulub maksustamisele lisandväärtus, mille moodustavad tööjõukulu ja kasum.</w:t>
      </w:r>
      <w:r w:rsidR="009E2325">
        <w:rPr>
          <w:rFonts w:ascii="Times New Roman" w:hAnsi="Times New Roman"/>
          <w:sz w:val="24"/>
          <w:szCs w:val="24"/>
          <w:shd w:val="clear" w:color="auto" w:fill="FFFFFF"/>
        </w:rPr>
        <w:t xml:space="preserve"> </w:t>
      </w:r>
      <w:r w:rsidR="005B76CA">
        <w:rPr>
          <w:rFonts w:ascii="Times New Roman" w:hAnsi="Times New Roman"/>
          <w:sz w:val="24"/>
          <w:szCs w:val="24"/>
          <w:shd w:val="clear" w:color="auto" w:fill="FFFFFF"/>
        </w:rPr>
        <w:t>K</w:t>
      </w:r>
      <w:r w:rsidR="00DD143A">
        <w:rPr>
          <w:rFonts w:ascii="Times New Roman" w:hAnsi="Times New Roman"/>
          <w:sz w:val="24"/>
          <w:szCs w:val="24"/>
          <w:shd w:val="clear" w:color="auto" w:fill="FFFFFF"/>
        </w:rPr>
        <w:t>äibemaksu kumulatsiooni ei teki. Muudatus</w:t>
      </w:r>
      <w:r w:rsidR="009E2325">
        <w:rPr>
          <w:rFonts w:ascii="Times New Roman" w:hAnsi="Times New Roman"/>
          <w:sz w:val="24"/>
          <w:szCs w:val="24"/>
          <w:shd w:val="clear" w:color="auto" w:fill="FFFFFF"/>
        </w:rPr>
        <w:t>,</w:t>
      </w:r>
      <w:r w:rsidR="00DD143A">
        <w:rPr>
          <w:rFonts w:ascii="Times New Roman" w:hAnsi="Times New Roman"/>
          <w:sz w:val="24"/>
          <w:szCs w:val="24"/>
          <w:shd w:val="clear" w:color="auto" w:fill="FFFFFF"/>
        </w:rPr>
        <w:t xml:space="preserve"> </w:t>
      </w:r>
      <w:r w:rsidR="009E34C7">
        <w:rPr>
          <w:rFonts w:ascii="Times New Roman" w:hAnsi="Times New Roman"/>
          <w:sz w:val="24"/>
          <w:szCs w:val="24"/>
          <w:shd w:val="clear" w:color="auto" w:fill="FFFFFF"/>
        </w:rPr>
        <w:t>mille tulemusena maksustatakse kõiki uusi ehitisi</w:t>
      </w:r>
      <w:r w:rsidR="00B7779F">
        <w:rPr>
          <w:rFonts w:ascii="Times New Roman" w:hAnsi="Times New Roman"/>
          <w:sz w:val="24"/>
          <w:szCs w:val="24"/>
          <w:shd w:val="clear" w:color="auto" w:fill="FFFFFF"/>
        </w:rPr>
        <w:t>,</w:t>
      </w:r>
      <w:r w:rsidR="009E34C7">
        <w:rPr>
          <w:rFonts w:ascii="Times New Roman" w:hAnsi="Times New Roman"/>
          <w:sz w:val="24"/>
          <w:szCs w:val="24"/>
          <w:shd w:val="clear" w:color="auto" w:fill="FFFFFF"/>
        </w:rPr>
        <w:t xml:space="preserve"> </w:t>
      </w:r>
      <w:r w:rsidR="00DD143A">
        <w:rPr>
          <w:rFonts w:ascii="Times New Roman" w:hAnsi="Times New Roman"/>
          <w:sz w:val="24"/>
          <w:szCs w:val="24"/>
          <w:shd w:val="clear" w:color="auto" w:fill="FFFFFF"/>
        </w:rPr>
        <w:t xml:space="preserve">parandab </w:t>
      </w:r>
      <w:r w:rsidR="009E34C7">
        <w:rPr>
          <w:rFonts w:ascii="Times New Roman" w:hAnsi="Times New Roman"/>
          <w:sz w:val="24"/>
          <w:szCs w:val="24"/>
          <w:shd w:val="clear" w:color="auto" w:fill="FFFFFF"/>
        </w:rPr>
        <w:t xml:space="preserve">samas  </w:t>
      </w:r>
      <w:r w:rsidR="00DD143A">
        <w:rPr>
          <w:rFonts w:ascii="Times New Roman" w:hAnsi="Times New Roman"/>
          <w:sz w:val="24"/>
          <w:szCs w:val="24"/>
          <w:shd w:val="clear" w:color="auto" w:fill="FFFFFF"/>
        </w:rPr>
        <w:t>konkurentsi</w:t>
      </w:r>
      <w:r w:rsidR="005B76CA">
        <w:rPr>
          <w:rFonts w:ascii="Times New Roman" w:hAnsi="Times New Roman"/>
          <w:sz w:val="24"/>
          <w:szCs w:val="24"/>
          <w:shd w:val="clear" w:color="auto" w:fill="FFFFFF"/>
        </w:rPr>
        <w:t>tingimusi</w:t>
      </w:r>
      <w:r w:rsidR="00DD143A">
        <w:rPr>
          <w:rFonts w:ascii="Times New Roman" w:hAnsi="Times New Roman"/>
          <w:sz w:val="24"/>
          <w:szCs w:val="24"/>
          <w:shd w:val="clear" w:color="auto" w:fill="FFFFFF"/>
        </w:rPr>
        <w:t xml:space="preserve"> </w:t>
      </w:r>
      <w:r w:rsidR="009E2325">
        <w:rPr>
          <w:rFonts w:ascii="Times New Roman" w:hAnsi="Times New Roman"/>
          <w:sz w:val="24"/>
          <w:szCs w:val="24"/>
          <w:shd w:val="clear" w:color="auto" w:fill="FFFFFF"/>
        </w:rPr>
        <w:t xml:space="preserve">uusi ehitisi müüvate </w:t>
      </w:r>
      <w:r w:rsidR="001D726D">
        <w:rPr>
          <w:rFonts w:ascii="Times New Roman" w:hAnsi="Times New Roman"/>
          <w:sz w:val="24"/>
          <w:szCs w:val="24"/>
          <w:shd w:val="clear" w:color="auto" w:fill="FFFFFF"/>
        </w:rPr>
        <w:t>ettevõtete vahel</w:t>
      </w:r>
      <w:r w:rsidR="009920CD">
        <w:rPr>
          <w:rFonts w:ascii="Times New Roman" w:hAnsi="Times New Roman"/>
          <w:sz w:val="24"/>
          <w:szCs w:val="24"/>
          <w:shd w:val="clear" w:color="auto" w:fill="FFFFFF"/>
        </w:rPr>
        <w:t>.</w:t>
      </w:r>
    </w:p>
    <w:p w14:paraId="1F5DCF2C" w14:textId="77777777" w:rsidR="00B90CEF" w:rsidRDefault="00B90CEF"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01C0DD2A" w14:textId="20132804" w:rsidR="008C7B37" w:rsidRDefault="009920CD"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B90CEF">
        <w:rPr>
          <w:rFonts w:ascii="Times New Roman" w:hAnsi="Times New Roman"/>
          <w:sz w:val="24"/>
          <w:szCs w:val="24"/>
          <w:u w:val="single"/>
          <w:shd w:val="clear" w:color="auto" w:fill="FFFFFF"/>
        </w:rPr>
        <w:t xml:space="preserve">Mõju sihtrühm </w:t>
      </w:r>
      <w:r w:rsidR="00B90CEF" w:rsidRPr="00B90CEF">
        <w:rPr>
          <w:rFonts w:ascii="Times New Roman" w:hAnsi="Times New Roman"/>
          <w:sz w:val="24"/>
          <w:szCs w:val="24"/>
          <w:u w:val="single"/>
          <w:shd w:val="clear" w:color="auto" w:fill="FFFFFF"/>
        </w:rPr>
        <w:t>2</w:t>
      </w:r>
      <w:r w:rsidR="00B90CE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8C7B37">
        <w:rPr>
          <w:rFonts w:ascii="Times New Roman" w:hAnsi="Times New Roman"/>
          <w:sz w:val="24"/>
          <w:szCs w:val="24"/>
          <w:shd w:val="clear" w:color="auto" w:fill="FFFFFF"/>
        </w:rPr>
        <w:t>lõpptarbija</w:t>
      </w:r>
      <w:r w:rsidR="001D726D">
        <w:rPr>
          <w:rFonts w:ascii="Times New Roman" w:hAnsi="Times New Roman"/>
          <w:sz w:val="24"/>
          <w:szCs w:val="24"/>
          <w:shd w:val="clear" w:color="auto" w:fill="FFFFFF"/>
        </w:rPr>
        <w:t>d</w:t>
      </w:r>
      <w:r w:rsidR="008C7B37">
        <w:rPr>
          <w:rFonts w:ascii="Times New Roman" w:hAnsi="Times New Roman"/>
          <w:sz w:val="24"/>
          <w:szCs w:val="24"/>
          <w:shd w:val="clear" w:color="auto" w:fill="FFFFFF"/>
        </w:rPr>
        <w:t>.</w:t>
      </w:r>
    </w:p>
    <w:p w14:paraId="6DEF52CB" w14:textId="77777777" w:rsidR="009920CD" w:rsidRDefault="009920CD"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7F3A1790" w14:textId="01D663D3" w:rsidR="009920CD" w:rsidRDefault="009920CD"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B90CEF">
        <w:rPr>
          <w:rFonts w:ascii="Times New Roman" w:hAnsi="Times New Roman"/>
          <w:sz w:val="24"/>
          <w:szCs w:val="24"/>
          <w:u w:val="single"/>
          <w:shd w:val="clear" w:color="auto" w:fill="FFFFFF"/>
        </w:rPr>
        <w:t>Mõju kirjeldus</w:t>
      </w:r>
      <w:r w:rsidR="00CF65BB">
        <w:rPr>
          <w:rFonts w:ascii="Times New Roman" w:hAnsi="Times New Roman"/>
          <w:sz w:val="24"/>
          <w:szCs w:val="24"/>
          <w:u w:val="single"/>
          <w:shd w:val="clear" w:color="auto" w:fill="FFFFFF"/>
        </w:rPr>
        <w:t>.</w:t>
      </w:r>
      <w:r w:rsidR="00794FCB">
        <w:rPr>
          <w:rFonts w:ascii="Times New Roman" w:hAnsi="Times New Roman"/>
          <w:sz w:val="24"/>
          <w:szCs w:val="24"/>
          <w:u w:val="single"/>
          <w:shd w:val="clear" w:color="auto" w:fill="FFFFFF"/>
        </w:rPr>
        <w:t xml:space="preserve"> </w:t>
      </w:r>
      <w:r w:rsidR="00B7779F">
        <w:rPr>
          <w:rFonts w:ascii="Times New Roman" w:hAnsi="Times New Roman"/>
          <w:sz w:val="24"/>
          <w:szCs w:val="24"/>
          <w:shd w:val="clear" w:color="auto" w:fill="FFFFFF"/>
        </w:rPr>
        <w:t>Isikud</w:t>
      </w:r>
      <w:r w:rsidR="008C7B37">
        <w:rPr>
          <w:rFonts w:ascii="Times New Roman" w:hAnsi="Times New Roman"/>
          <w:sz w:val="24"/>
          <w:szCs w:val="24"/>
          <w:shd w:val="clear" w:color="auto" w:fill="FFFFFF"/>
        </w:rPr>
        <w:t>, kellele võõrandatakse nö kasutuses olnud uus ehitis, saavad selle osta käibemaksuvabalt</w:t>
      </w:r>
      <w:r w:rsidR="00B90CEF">
        <w:rPr>
          <w:rFonts w:ascii="Times New Roman" w:hAnsi="Times New Roman"/>
          <w:sz w:val="24"/>
          <w:szCs w:val="24"/>
          <w:shd w:val="clear" w:color="auto" w:fill="FFFFFF"/>
        </w:rPr>
        <w:t>, ehk</w:t>
      </w:r>
      <w:r w:rsidR="008C7B37">
        <w:rPr>
          <w:rFonts w:ascii="Times New Roman" w:hAnsi="Times New Roman"/>
          <w:sz w:val="24"/>
          <w:szCs w:val="24"/>
          <w:shd w:val="clear" w:color="auto" w:fill="FFFFFF"/>
        </w:rPr>
        <w:t xml:space="preserve"> </w:t>
      </w:r>
      <w:r w:rsidR="00B90CEF">
        <w:rPr>
          <w:rFonts w:ascii="Times New Roman" w:hAnsi="Times New Roman"/>
          <w:sz w:val="24"/>
          <w:szCs w:val="24"/>
          <w:shd w:val="clear" w:color="auto" w:fill="FFFFFF"/>
        </w:rPr>
        <w:t>s</w:t>
      </w:r>
      <w:r w:rsidR="008C7B37">
        <w:rPr>
          <w:rFonts w:ascii="Times New Roman" w:hAnsi="Times New Roman"/>
          <w:sz w:val="24"/>
          <w:szCs w:val="24"/>
          <w:shd w:val="clear" w:color="auto" w:fill="FFFFFF"/>
        </w:rPr>
        <w:t xml:space="preserve">isuliselt hinnaga, kus kauba võõrandaja tööjõukulu ja kasum on käibemaksuga maksustamata. Samas </w:t>
      </w:r>
      <w:r w:rsidR="00B7779F">
        <w:rPr>
          <w:rFonts w:ascii="Times New Roman" w:hAnsi="Times New Roman"/>
          <w:sz w:val="24"/>
          <w:szCs w:val="24"/>
          <w:shd w:val="clear" w:color="auto" w:fill="FFFFFF"/>
        </w:rPr>
        <w:t xml:space="preserve">ei taga see hinnalangetust, kuna soodsate turuolude korral saab müüja jätta käibemaksu osa </w:t>
      </w:r>
      <w:r w:rsidR="00794FCB">
        <w:rPr>
          <w:rFonts w:ascii="Times New Roman" w:hAnsi="Times New Roman"/>
          <w:sz w:val="24"/>
          <w:szCs w:val="24"/>
          <w:shd w:val="clear" w:color="auto" w:fill="FFFFFF"/>
        </w:rPr>
        <w:t xml:space="preserve">oma kasumiks. </w:t>
      </w:r>
    </w:p>
    <w:p w14:paraId="647BF800" w14:textId="77777777" w:rsidR="00CF65BB" w:rsidRDefault="00CF65BB"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2C152E15" w14:textId="288C0210" w:rsidR="00CF65BB" w:rsidRDefault="00CF65BB"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commentRangeStart w:id="27"/>
      <w:r w:rsidRPr="00B90CEF">
        <w:rPr>
          <w:rFonts w:ascii="Times New Roman" w:hAnsi="Times New Roman"/>
          <w:sz w:val="24"/>
          <w:szCs w:val="24"/>
          <w:u w:val="single"/>
          <w:shd w:val="clear" w:color="auto" w:fill="FFFFFF"/>
        </w:rPr>
        <w:t>Mõju ulatus ja avaldumise</w:t>
      </w:r>
      <w:r>
        <w:rPr>
          <w:rFonts w:ascii="Times New Roman" w:hAnsi="Times New Roman"/>
          <w:sz w:val="24"/>
          <w:szCs w:val="24"/>
          <w:shd w:val="clear" w:color="auto" w:fill="FFFFFF"/>
        </w:rPr>
        <w:t xml:space="preserve"> sagedus on väike või puudub. </w:t>
      </w:r>
      <w:commentRangeEnd w:id="27"/>
      <w:r w:rsidR="0075479C">
        <w:rPr>
          <w:rStyle w:val="Kommentaariviide"/>
        </w:rPr>
        <w:commentReference w:id="27"/>
      </w:r>
    </w:p>
    <w:p w14:paraId="7E6A25D0" w14:textId="77777777" w:rsidR="00794FCB" w:rsidRDefault="00794FCB"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513D81B5" w14:textId="586D06A7" w:rsidR="00794FCB" w:rsidRDefault="00794FCB"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B90CEF">
        <w:rPr>
          <w:rFonts w:ascii="Times New Roman" w:hAnsi="Times New Roman"/>
          <w:sz w:val="24"/>
          <w:szCs w:val="24"/>
          <w:u w:val="single"/>
          <w:shd w:val="clear" w:color="auto" w:fill="FFFFFF"/>
        </w:rPr>
        <w:t>Mõjutatud sihtrühm</w:t>
      </w:r>
      <w:r>
        <w:rPr>
          <w:rFonts w:ascii="Times New Roman" w:hAnsi="Times New Roman"/>
          <w:sz w:val="24"/>
          <w:szCs w:val="24"/>
          <w:shd w:val="clear" w:color="auto" w:fill="FFFFFF"/>
        </w:rPr>
        <w:t xml:space="preserve"> on väike</w:t>
      </w:r>
      <w:r w:rsidR="00B90CEF">
        <w:rPr>
          <w:rFonts w:ascii="Times New Roman" w:hAnsi="Times New Roman"/>
          <w:sz w:val="24"/>
          <w:szCs w:val="24"/>
          <w:shd w:val="clear" w:color="auto" w:fill="FFFFFF"/>
        </w:rPr>
        <w:t xml:space="preserve"> </w:t>
      </w:r>
      <w:r w:rsidR="00B90CEF" w:rsidRPr="00AE32DA">
        <w:rPr>
          <w:rFonts w:ascii="Times New Roman" w:eastAsia="Times New Roman" w:hAnsi="Times New Roman"/>
          <w:b/>
          <w:i/>
          <w:lang w:eastAsia="ar-SA"/>
        </w:rPr>
        <w:t>–</w:t>
      </w:r>
      <w:r w:rsidR="00C97A3A">
        <w:rPr>
          <w:rFonts w:ascii="Times New Roman" w:hAnsi="Times New Roman"/>
          <w:sz w:val="24"/>
          <w:szCs w:val="24"/>
          <w:shd w:val="clear" w:color="auto" w:fill="FFFFFF"/>
        </w:rPr>
        <w:t xml:space="preserve"> </w:t>
      </w:r>
      <w:r w:rsidR="00C97A3A" w:rsidRPr="00B90CEF">
        <w:rPr>
          <w:rFonts w:ascii="Times New Roman" w:hAnsi="Times New Roman"/>
          <w:i/>
          <w:iCs/>
          <w:sz w:val="24"/>
          <w:szCs w:val="24"/>
          <w:shd w:val="clear" w:color="auto" w:fill="FFFFFF"/>
        </w:rPr>
        <w:t>ca</w:t>
      </w:r>
      <w:r w:rsidR="00C97A3A">
        <w:rPr>
          <w:rFonts w:ascii="Times New Roman" w:hAnsi="Times New Roman"/>
          <w:sz w:val="24"/>
          <w:szCs w:val="24"/>
          <w:shd w:val="clear" w:color="auto" w:fill="FFFFFF"/>
        </w:rPr>
        <w:t xml:space="preserve"> 360 isikut aastas. </w:t>
      </w:r>
      <w:r w:rsidR="00E02909">
        <w:rPr>
          <w:rFonts w:ascii="Times New Roman" w:hAnsi="Times New Roman"/>
          <w:sz w:val="24"/>
          <w:szCs w:val="24"/>
          <w:shd w:val="clear" w:color="auto" w:fill="FFFFFF"/>
        </w:rPr>
        <w:t xml:space="preserve">Kogu elanikkonnast ja isikutest, kes ei ole maksukohustuslased, moodustab see tühise osa. </w:t>
      </w:r>
      <w:r w:rsidR="00C97A3A">
        <w:rPr>
          <w:rFonts w:ascii="Times New Roman" w:hAnsi="Times New Roman"/>
          <w:sz w:val="24"/>
          <w:szCs w:val="24"/>
          <w:shd w:val="clear" w:color="auto" w:fill="FFFFFF"/>
        </w:rPr>
        <w:t xml:space="preserve">Maksuhalduri andmetel </w:t>
      </w:r>
      <w:r w:rsidR="00A920BB">
        <w:rPr>
          <w:rFonts w:ascii="Times New Roman" w:hAnsi="Times New Roman"/>
          <w:sz w:val="24"/>
          <w:szCs w:val="24"/>
          <w:shd w:val="clear" w:color="auto" w:fill="FFFFFF"/>
        </w:rPr>
        <w:t xml:space="preserve">tehti </w:t>
      </w:r>
      <w:r w:rsidR="00C97A3A">
        <w:rPr>
          <w:rFonts w:ascii="Times New Roman" w:hAnsi="Times New Roman"/>
          <w:sz w:val="24"/>
          <w:szCs w:val="24"/>
          <w:shd w:val="clear" w:color="auto" w:fill="FFFFFF"/>
        </w:rPr>
        <w:t xml:space="preserve">2023 a. </w:t>
      </w:r>
      <w:r>
        <w:rPr>
          <w:rFonts w:ascii="Times New Roman" w:hAnsi="Times New Roman"/>
          <w:sz w:val="24"/>
          <w:szCs w:val="24"/>
          <w:shd w:val="clear" w:color="auto" w:fill="FFFFFF"/>
        </w:rPr>
        <w:t>uu</w:t>
      </w:r>
      <w:r w:rsidR="00C97A3A">
        <w:rPr>
          <w:rFonts w:ascii="Times New Roman" w:hAnsi="Times New Roman"/>
          <w:sz w:val="24"/>
          <w:szCs w:val="24"/>
          <w:shd w:val="clear" w:color="auto" w:fill="FFFFFF"/>
        </w:rPr>
        <w:t>te ehitistega 480 tehingut, kus müüja on jätnud käibe deklareerimata viidates selle kasutusele enne võõrandamist</w:t>
      </w:r>
      <w:r w:rsidR="00A920BB">
        <w:rPr>
          <w:rFonts w:ascii="Times New Roman" w:hAnsi="Times New Roman"/>
          <w:sz w:val="24"/>
          <w:szCs w:val="24"/>
          <w:shd w:val="clear" w:color="auto" w:fill="FFFFFF"/>
        </w:rPr>
        <w:t>.</w:t>
      </w:r>
      <w:r w:rsidR="00C97A3A">
        <w:rPr>
          <w:rFonts w:ascii="Times New Roman" w:hAnsi="Times New Roman"/>
          <w:sz w:val="24"/>
          <w:szCs w:val="24"/>
          <w:shd w:val="clear" w:color="auto" w:fill="FFFFFF"/>
        </w:rPr>
        <w:t xml:space="preserve"> </w:t>
      </w:r>
      <w:r w:rsidR="00A920BB">
        <w:rPr>
          <w:rFonts w:ascii="Times New Roman" w:hAnsi="Times New Roman"/>
          <w:sz w:val="24"/>
          <w:szCs w:val="24"/>
          <w:shd w:val="clear" w:color="auto" w:fill="FFFFFF"/>
        </w:rPr>
        <w:t>Seal</w:t>
      </w:r>
      <w:r w:rsidR="00C97A3A">
        <w:rPr>
          <w:rFonts w:ascii="Times New Roman" w:hAnsi="Times New Roman"/>
          <w:sz w:val="24"/>
          <w:szCs w:val="24"/>
          <w:shd w:val="clear" w:color="auto" w:fill="FFFFFF"/>
        </w:rPr>
        <w:t xml:space="preserve">juures </w:t>
      </w:r>
      <w:r w:rsidR="00A920BB">
        <w:rPr>
          <w:rFonts w:ascii="Times New Roman" w:hAnsi="Times New Roman"/>
          <w:sz w:val="24"/>
          <w:szCs w:val="24"/>
          <w:shd w:val="clear" w:color="auto" w:fill="FFFFFF"/>
        </w:rPr>
        <w:t xml:space="preserve">olid </w:t>
      </w:r>
      <w:r w:rsidR="00C97A3A">
        <w:rPr>
          <w:rFonts w:ascii="Times New Roman" w:hAnsi="Times New Roman"/>
          <w:sz w:val="24"/>
          <w:szCs w:val="24"/>
          <w:shd w:val="clear" w:color="auto" w:fill="FFFFFF"/>
        </w:rPr>
        <w:t>ostjatest 75%</w:t>
      </w:r>
      <w:r w:rsidR="00A81ACA">
        <w:rPr>
          <w:rFonts w:ascii="Times New Roman" w:hAnsi="Times New Roman"/>
          <w:sz w:val="24"/>
          <w:szCs w:val="24"/>
          <w:shd w:val="clear" w:color="auto" w:fill="FFFFFF"/>
        </w:rPr>
        <w:t xml:space="preserve"> </w:t>
      </w:r>
      <w:r w:rsidR="00C97A3A">
        <w:rPr>
          <w:rFonts w:ascii="Times New Roman" w:hAnsi="Times New Roman"/>
          <w:sz w:val="24"/>
          <w:szCs w:val="24"/>
          <w:shd w:val="clear" w:color="auto" w:fill="FFFFFF"/>
        </w:rPr>
        <w:t>lõpptarbijad</w:t>
      </w:r>
      <w:r w:rsidR="00A81ACA">
        <w:rPr>
          <w:rFonts w:ascii="Times New Roman" w:hAnsi="Times New Roman"/>
          <w:sz w:val="24"/>
          <w:szCs w:val="24"/>
          <w:shd w:val="clear" w:color="auto" w:fill="FFFFFF"/>
        </w:rPr>
        <w:t>,</w:t>
      </w:r>
      <w:r w:rsidR="00C97A3A">
        <w:rPr>
          <w:rFonts w:ascii="Times New Roman" w:hAnsi="Times New Roman"/>
          <w:sz w:val="24"/>
          <w:szCs w:val="24"/>
          <w:shd w:val="clear" w:color="auto" w:fill="FFFFFF"/>
        </w:rPr>
        <w:t xml:space="preserve"> kes ehitise maksustamisel ei oleks sisendkäibemaksu maha arvata saanud. </w:t>
      </w:r>
      <w:r w:rsidR="00153FCF">
        <w:rPr>
          <w:rFonts w:ascii="Times New Roman" w:hAnsi="Times New Roman"/>
          <w:sz w:val="24"/>
          <w:szCs w:val="24"/>
          <w:shd w:val="clear" w:color="auto" w:fill="FFFFFF"/>
        </w:rPr>
        <w:t>Maa</w:t>
      </w:r>
      <w:r w:rsidR="00A920BB">
        <w:rPr>
          <w:rFonts w:ascii="Times New Roman" w:hAnsi="Times New Roman"/>
          <w:sz w:val="24"/>
          <w:szCs w:val="24"/>
          <w:shd w:val="clear" w:color="auto" w:fill="FFFFFF"/>
        </w:rPr>
        <w:t>-</w:t>
      </w:r>
      <w:r w:rsidR="00153FCF">
        <w:rPr>
          <w:rFonts w:ascii="Times New Roman" w:hAnsi="Times New Roman"/>
          <w:sz w:val="24"/>
          <w:szCs w:val="24"/>
          <w:shd w:val="clear" w:color="auto" w:fill="FFFFFF"/>
        </w:rPr>
        <w:t xml:space="preserve">ameti andmetel müüdi uusi kortereid 2023. aastal 3657. </w:t>
      </w:r>
      <w:r w:rsidR="00E02909">
        <w:rPr>
          <w:rFonts w:ascii="Times New Roman" w:hAnsi="Times New Roman"/>
          <w:sz w:val="24"/>
          <w:szCs w:val="24"/>
          <w:shd w:val="clear" w:color="auto" w:fill="FFFFFF"/>
        </w:rPr>
        <w:t>A</w:t>
      </w:r>
      <w:r w:rsidR="00153FCF">
        <w:rPr>
          <w:rFonts w:ascii="Times New Roman" w:hAnsi="Times New Roman"/>
          <w:sz w:val="24"/>
          <w:szCs w:val="24"/>
          <w:shd w:val="clear" w:color="auto" w:fill="FFFFFF"/>
        </w:rPr>
        <w:t xml:space="preserve">rvestades, et </w:t>
      </w:r>
      <w:r w:rsidR="003D4CA8">
        <w:rPr>
          <w:rFonts w:ascii="Times New Roman" w:hAnsi="Times New Roman"/>
          <w:sz w:val="24"/>
          <w:szCs w:val="24"/>
          <w:shd w:val="clear" w:color="auto" w:fill="FFFFFF"/>
        </w:rPr>
        <w:t xml:space="preserve">peale korterite </w:t>
      </w:r>
      <w:r w:rsidR="00153FCF">
        <w:rPr>
          <w:rFonts w:ascii="Times New Roman" w:hAnsi="Times New Roman"/>
          <w:sz w:val="24"/>
          <w:szCs w:val="24"/>
          <w:shd w:val="clear" w:color="auto" w:fill="FFFFFF"/>
        </w:rPr>
        <w:t>müüakse ka muid ehitisi, mida kasutatakse elamiseks või muul viisil mitteettevõtluseks ja nende ostjateks on 75% lõpptarbijad</w:t>
      </w:r>
      <w:r w:rsidR="00E02909">
        <w:rPr>
          <w:rFonts w:ascii="Times New Roman" w:hAnsi="Times New Roman"/>
          <w:sz w:val="24"/>
          <w:szCs w:val="24"/>
          <w:shd w:val="clear" w:color="auto" w:fill="FFFFFF"/>
        </w:rPr>
        <w:t>,</w:t>
      </w:r>
      <w:r w:rsidR="00153FCF">
        <w:rPr>
          <w:rFonts w:ascii="Times New Roman" w:hAnsi="Times New Roman"/>
          <w:sz w:val="24"/>
          <w:szCs w:val="24"/>
          <w:shd w:val="clear" w:color="auto" w:fill="FFFFFF"/>
        </w:rPr>
        <w:t xml:space="preserve"> saab eeldada</w:t>
      </w:r>
      <w:r w:rsidR="00A920BB">
        <w:rPr>
          <w:rFonts w:ascii="Times New Roman" w:hAnsi="Times New Roman"/>
          <w:sz w:val="24"/>
          <w:szCs w:val="24"/>
          <w:shd w:val="clear" w:color="auto" w:fill="FFFFFF"/>
        </w:rPr>
        <w:t>,</w:t>
      </w:r>
      <w:r w:rsidR="00153FCF">
        <w:rPr>
          <w:rFonts w:ascii="Times New Roman" w:hAnsi="Times New Roman"/>
          <w:sz w:val="24"/>
          <w:szCs w:val="24"/>
          <w:shd w:val="clear" w:color="auto" w:fill="FFFFFF"/>
        </w:rPr>
        <w:t xml:space="preserve"> et muudatus võib puudutada 12% uue ehitise ostjatest.  </w:t>
      </w:r>
    </w:p>
    <w:p w14:paraId="21BFBD79" w14:textId="77777777" w:rsidR="00CF65BB" w:rsidRDefault="00CF65BB"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28B487C7" w14:textId="1046E7B6" w:rsidR="00CF65BB" w:rsidRDefault="00A920BB"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Mõju olulisus</w:t>
      </w:r>
      <w:r w:rsidR="00CF65BB">
        <w:rPr>
          <w:rFonts w:ascii="Times New Roman" w:hAnsi="Times New Roman"/>
          <w:sz w:val="24"/>
          <w:szCs w:val="24"/>
          <w:shd w:val="clear" w:color="auto" w:fill="FFFFFF"/>
        </w:rPr>
        <w:t xml:space="preserve"> on </w:t>
      </w:r>
      <w:r>
        <w:rPr>
          <w:rFonts w:ascii="Times New Roman" w:hAnsi="Times New Roman"/>
          <w:sz w:val="24"/>
          <w:szCs w:val="24"/>
          <w:shd w:val="clear" w:color="auto" w:fill="FFFFFF"/>
        </w:rPr>
        <w:t>väike</w:t>
      </w:r>
      <w:r w:rsidR="00CF65BB">
        <w:rPr>
          <w:rFonts w:ascii="Times New Roman" w:hAnsi="Times New Roman"/>
          <w:sz w:val="24"/>
          <w:szCs w:val="24"/>
          <w:shd w:val="clear" w:color="auto" w:fill="FFFFFF"/>
        </w:rPr>
        <w:t>.</w:t>
      </w:r>
    </w:p>
    <w:p w14:paraId="366C9A9D" w14:textId="77777777" w:rsidR="008C7B37" w:rsidRDefault="008C7B37"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25FE06E8" w14:textId="04A0A43C" w:rsidR="00023130" w:rsidRPr="00C05DB3" w:rsidRDefault="00C43FD5"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C43FD5">
        <w:rPr>
          <w:rFonts w:ascii="Times New Roman" w:hAnsi="Times New Roman"/>
          <w:sz w:val="24"/>
          <w:szCs w:val="24"/>
          <w:u w:val="single"/>
          <w:shd w:val="clear" w:color="auto" w:fill="FFFFFF"/>
        </w:rPr>
        <w:t>Mõju valdkond</w:t>
      </w:r>
      <w:r>
        <w:rPr>
          <w:rFonts w:ascii="Times New Roman" w:hAnsi="Times New Roman"/>
          <w:sz w:val="24"/>
          <w:szCs w:val="24"/>
          <w:u w:val="single"/>
          <w:shd w:val="clear" w:color="auto" w:fill="FFFFFF"/>
        </w:rPr>
        <w:t xml:space="preserve"> 2</w:t>
      </w:r>
      <w:r>
        <w:rPr>
          <w:rFonts w:ascii="Times New Roman" w:hAnsi="Times New Roman"/>
          <w:sz w:val="24"/>
          <w:szCs w:val="24"/>
          <w:shd w:val="clear" w:color="auto" w:fill="FFFFFF"/>
        </w:rPr>
        <w:t>: mõju riigiasutuste korraldusele.</w:t>
      </w:r>
      <w:r w:rsidR="00023130" w:rsidRPr="00C05DB3">
        <w:rPr>
          <w:rFonts w:ascii="Times New Roman" w:hAnsi="Times New Roman"/>
          <w:sz w:val="24"/>
          <w:szCs w:val="24"/>
          <w:shd w:val="clear" w:color="auto" w:fill="FFFFFF"/>
        </w:rPr>
        <w:t xml:space="preserve">  </w:t>
      </w:r>
    </w:p>
    <w:p w14:paraId="61789CBB" w14:textId="77777777" w:rsidR="00023130" w:rsidRPr="00AE32DA" w:rsidRDefault="00023130" w:rsidP="00AE32DA">
      <w:pPr>
        <w:spacing w:after="0" w:line="240" w:lineRule="auto"/>
        <w:jc w:val="both"/>
        <w:rPr>
          <w:rFonts w:ascii="Times New Roman" w:hAnsi="Times New Roman"/>
          <w:color w:val="5B9BD5" w:themeColor="accent1"/>
          <w:sz w:val="24"/>
          <w:szCs w:val="24"/>
          <w:shd w:val="clear" w:color="auto" w:fill="FFFFFF"/>
        </w:rPr>
      </w:pPr>
    </w:p>
    <w:bookmarkEnd w:id="26"/>
    <w:p w14:paraId="2628C901" w14:textId="1E202283" w:rsidR="00F57307" w:rsidRPr="00C05DB3" w:rsidRDefault="00F57307" w:rsidP="00AE32DA">
      <w:pPr>
        <w:spacing w:after="0" w:line="240" w:lineRule="auto"/>
        <w:jc w:val="both"/>
        <w:rPr>
          <w:rFonts w:ascii="Times New Roman" w:hAnsi="Times New Roman"/>
          <w:sz w:val="24"/>
          <w:szCs w:val="24"/>
          <w:shd w:val="clear" w:color="auto" w:fill="FFFFFF"/>
        </w:rPr>
      </w:pPr>
      <w:r w:rsidRPr="00C05DB3">
        <w:rPr>
          <w:rFonts w:ascii="Times New Roman" w:hAnsi="Times New Roman"/>
          <w:sz w:val="24"/>
          <w:szCs w:val="24"/>
          <w:u w:val="single"/>
          <w:shd w:val="clear" w:color="auto" w:fill="FFFFFF"/>
        </w:rPr>
        <w:t>Mõju sihtrühm</w:t>
      </w:r>
      <w:r w:rsidRPr="00C05DB3">
        <w:rPr>
          <w:rFonts w:ascii="Times New Roman" w:hAnsi="Times New Roman"/>
          <w:sz w:val="24"/>
          <w:szCs w:val="24"/>
          <w:shd w:val="clear" w:color="auto" w:fill="FFFFFF"/>
        </w:rPr>
        <w:t>: maksuhaldur</w:t>
      </w:r>
      <w:r w:rsidR="00C43FD5">
        <w:rPr>
          <w:rFonts w:ascii="Times New Roman" w:hAnsi="Times New Roman"/>
          <w:sz w:val="24"/>
          <w:szCs w:val="24"/>
          <w:shd w:val="clear" w:color="auto" w:fill="FFFFFF"/>
        </w:rPr>
        <w:t>.</w:t>
      </w:r>
    </w:p>
    <w:p w14:paraId="3DCAECC5" w14:textId="77777777" w:rsidR="006A3BC6" w:rsidRPr="00C05DB3" w:rsidRDefault="006A3BC6" w:rsidP="00AE32DA">
      <w:pPr>
        <w:spacing w:after="0" w:line="240" w:lineRule="auto"/>
        <w:jc w:val="both"/>
        <w:rPr>
          <w:rFonts w:ascii="Times New Roman" w:hAnsi="Times New Roman"/>
          <w:sz w:val="24"/>
          <w:szCs w:val="24"/>
          <w:shd w:val="clear" w:color="auto" w:fill="FFFFFF"/>
        </w:rPr>
      </w:pPr>
    </w:p>
    <w:p w14:paraId="36989770" w14:textId="55DB8270" w:rsidR="006A3BC6" w:rsidRPr="00C05DB3" w:rsidRDefault="006A3BC6" w:rsidP="00AE32DA">
      <w:pPr>
        <w:spacing w:after="0" w:line="240" w:lineRule="auto"/>
        <w:jc w:val="both"/>
        <w:rPr>
          <w:rFonts w:ascii="Times New Roman" w:eastAsiaTheme="minorHAnsi" w:hAnsi="Times New Roman"/>
          <w:sz w:val="24"/>
          <w:szCs w:val="24"/>
        </w:rPr>
      </w:pPr>
      <w:r w:rsidRPr="00C05DB3">
        <w:rPr>
          <w:rFonts w:ascii="Times New Roman" w:eastAsiaTheme="minorHAnsi" w:hAnsi="Times New Roman"/>
          <w:sz w:val="24"/>
          <w:szCs w:val="24"/>
          <w:u w:val="single"/>
        </w:rPr>
        <w:t>Mõju kirjeldus</w:t>
      </w:r>
      <w:r w:rsidR="00CE5FAD">
        <w:rPr>
          <w:rFonts w:ascii="Times New Roman" w:eastAsiaTheme="minorHAnsi" w:hAnsi="Times New Roman"/>
          <w:sz w:val="24"/>
          <w:szCs w:val="24"/>
          <w:u w:val="single"/>
        </w:rPr>
        <w:t>.</w:t>
      </w:r>
      <w:r w:rsidR="00E16358" w:rsidRPr="00C05DB3">
        <w:rPr>
          <w:rFonts w:ascii="Times New Roman" w:eastAsiaTheme="minorHAnsi" w:hAnsi="Times New Roman"/>
          <w:sz w:val="24"/>
          <w:szCs w:val="24"/>
        </w:rPr>
        <w:t xml:space="preserve"> </w:t>
      </w:r>
      <w:r w:rsidR="00BB3759" w:rsidRPr="00C05DB3">
        <w:rPr>
          <w:rFonts w:ascii="Times New Roman" w:eastAsiaTheme="minorHAnsi" w:hAnsi="Times New Roman"/>
          <w:sz w:val="24"/>
          <w:szCs w:val="24"/>
        </w:rPr>
        <w:t>Maksuhalduri</w:t>
      </w:r>
      <w:r w:rsidR="00DF6F8A" w:rsidRPr="00C05DB3">
        <w:rPr>
          <w:rFonts w:ascii="Times New Roman" w:eastAsiaTheme="minorHAnsi" w:hAnsi="Times New Roman"/>
          <w:sz w:val="24"/>
          <w:szCs w:val="24"/>
        </w:rPr>
        <w:t>l</w:t>
      </w:r>
      <w:r w:rsidR="003D4CA8">
        <w:rPr>
          <w:rFonts w:ascii="Times New Roman" w:eastAsiaTheme="minorHAnsi" w:hAnsi="Times New Roman"/>
          <w:sz w:val="24"/>
          <w:szCs w:val="24"/>
        </w:rPr>
        <w:t>e</w:t>
      </w:r>
      <w:r w:rsidR="00DF6F8A" w:rsidRPr="00C05DB3">
        <w:rPr>
          <w:rFonts w:ascii="Times New Roman" w:eastAsiaTheme="minorHAnsi" w:hAnsi="Times New Roman"/>
          <w:sz w:val="24"/>
          <w:szCs w:val="24"/>
        </w:rPr>
        <w:t xml:space="preserve"> on töömahukas üles leida maksukohustuslane, kes on esitanud valeandmed ehitise maksuvaba võõrandamise kohta ning tõendada, et esitatud andmed ei ole õiged. Muudatuse tulemusena selles valdkonnas </w:t>
      </w:r>
      <w:r w:rsidR="00926634" w:rsidRPr="00C05DB3">
        <w:rPr>
          <w:rFonts w:ascii="Times New Roman" w:eastAsiaTheme="minorHAnsi" w:hAnsi="Times New Roman"/>
          <w:sz w:val="24"/>
          <w:szCs w:val="24"/>
        </w:rPr>
        <w:t xml:space="preserve">valeandmete esitamine väheneb </w:t>
      </w:r>
      <w:r w:rsidR="00DF6F8A" w:rsidRPr="00C05DB3">
        <w:rPr>
          <w:rFonts w:ascii="Times New Roman" w:eastAsiaTheme="minorHAnsi" w:hAnsi="Times New Roman"/>
          <w:sz w:val="24"/>
          <w:szCs w:val="24"/>
        </w:rPr>
        <w:t xml:space="preserve">ja </w:t>
      </w:r>
      <w:r w:rsidR="00926634" w:rsidRPr="00C05DB3">
        <w:rPr>
          <w:rFonts w:ascii="Times New Roman" w:eastAsiaTheme="minorHAnsi" w:hAnsi="Times New Roman"/>
          <w:sz w:val="24"/>
          <w:szCs w:val="24"/>
        </w:rPr>
        <w:t xml:space="preserve">sellest tulenevalt </w:t>
      </w:r>
      <w:r w:rsidR="003D4CA8">
        <w:rPr>
          <w:rFonts w:ascii="Times New Roman" w:eastAsiaTheme="minorHAnsi" w:hAnsi="Times New Roman"/>
          <w:sz w:val="24"/>
          <w:szCs w:val="24"/>
        </w:rPr>
        <w:t xml:space="preserve">väheneb ka </w:t>
      </w:r>
      <w:r w:rsidR="00DF6F8A" w:rsidRPr="00C05DB3">
        <w:rPr>
          <w:rFonts w:ascii="Times New Roman" w:eastAsiaTheme="minorHAnsi" w:hAnsi="Times New Roman"/>
          <w:sz w:val="24"/>
          <w:szCs w:val="24"/>
        </w:rPr>
        <w:t>maksuhalduri</w:t>
      </w:r>
      <w:r w:rsidR="00F922BC" w:rsidRPr="00C05DB3">
        <w:rPr>
          <w:rFonts w:ascii="Times New Roman" w:eastAsiaTheme="minorHAnsi" w:hAnsi="Times New Roman"/>
          <w:sz w:val="24"/>
          <w:szCs w:val="24"/>
        </w:rPr>
        <w:t xml:space="preserve"> töökoormus uute ehitiste </w:t>
      </w:r>
      <w:r w:rsidR="0084472B">
        <w:rPr>
          <w:rFonts w:ascii="Times New Roman" w:eastAsiaTheme="minorHAnsi" w:hAnsi="Times New Roman"/>
          <w:sz w:val="24"/>
          <w:szCs w:val="24"/>
        </w:rPr>
        <w:t>kontrollimisel</w:t>
      </w:r>
      <w:r w:rsidR="00F922BC" w:rsidRPr="00C05DB3">
        <w:rPr>
          <w:rFonts w:ascii="Times New Roman" w:eastAsiaTheme="minorHAnsi" w:hAnsi="Times New Roman"/>
          <w:sz w:val="24"/>
          <w:szCs w:val="24"/>
        </w:rPr>
        <w:t>.</w:t>
      </w:r>
      <w:r w:rsidR="0010775D">
        <w:rPr>
          <w:rFonts w:ascii="Times New Roman" w:eastAsiaTheme="minorHAnsi" w:hAnsi="Times New Roman"/>
          <w:sz w:val="24"/>
          <w:szCs w:val="24"/>
        </w:rPr>
        <w:t xml:space="preserve"> Maksuhaldur saab suunata vabanevat ressurs</w:t>
      </w:r>
      <w:r w:rsidR="00772806">
        <w:rPr>
          <w:rFonts w:ascii="Times New Roman" w:eastAsiaTheme="minorHAnsi" w:hAnsi="Times New Roman"/>
          <w:sz w:val="24"/>
          <w:szCs w:val="24"/>
        </w:rPr>
        <w:t>s</w:t>
      </w:r>
      <w:r w:rsidR="0010775D">
        <w:rPr>
          <w:rFonts w:ascii="Times New Roman" w:eastAsiaTheme="minorHAnsi" w:hAnsi="Times New Roman"/>
          <w:sz w:val="24"/>
          <w:szCs w:val="24"/>
        </w:rPr>
        <w:t xml:space="preserve">i </w:t>
      </w:r>
      <w:r w:rsidR="00772806">
        <w:rPr>
          <w:rFonts w:ascii="Times New Roman" w:eastAsiaTheme="minorHAnsi" w:hAnsi="Times New Roman"/>
          <w:sz w:val="24"/>
          <w:szCs w:val="24"/>
        </w:rPr>
        <w:t>mu</w:t>
      </w:r>
      <w:r w:rsidR="00646219">
        <w:rPr>
          <w:rFonts w:ascii="Times New Roman" w:eastAsiaTheme="minorHAnsi" w:hAnsi="Times New Roman"/>
          <w:sz w:val="24"/>
          <w:szCs w:val="24"/>
        </w:rPr>
        <w:t>udele</w:t>
      </w:r>
      <w:r w:rsidR="00772806">
        <w:rPr>
          <w:rFonts w:ascii="Times New Roman" w:eastAsiaTheme="minorHAnsi" w:hAnsi="Times New Roman"/>
          <w:sz w:val="24"/>
          <w:szCs w:val="24"/>
        </w:rPr>
        <w:t xml:space="preserve"> kontrollitoimingute tegemisele</w:t>
      </w:r>
      <w:r w:rsidR="002B50BC">
        <w:rPr>
          <w:rFonts w:ascii="Times New Roman" w:eastAsiaTheme="minorHAnsi" w:hAnsi="Times New Roman"/>
          <w:sz w:val="24"/>
          <w:szCs w:val="24"/>
        </w:rPr>
        <w:t>.</w:t>
      </w:r>
      <w:r w:rsidR="00772806">
        <w:rPr>
          <w:rFonts w:ascii="Times New Roman" w:eastAsiaTheme="minorHAnsi" w:hAnsi="Times New Roman"/>
          <w:sz w:val="24"/>
          <w:szCs w:val="24"/>
        </w:rPr>
        <w:t xml:space="preserve"> </w:t>
      </w:r>
    </w:p>
    <w:p w14:paraId="15B710B7" w14:textId="77777777" w:rsidR="00BA0C5C" w:rsidRPr="00C05DB3" w:rsidRDefault="00BA0C5C" w:rsidP="00AE32DA">
      <w:pPr>
        <w:spacing w:after="0" w:line="240" w:lineRule="auto"/>
        <w:jc w:val="both"/>
        <w:rPr>
          <w:rFonts w:ascii="Times New Roman" w:eastAsiaTheme="minorHAnsi" w:hAnsi="Times New Roman"/>
          <w:sz w:val="24"/>
          <w:szCs w:val="24"/>
        </w:rPr>
      </w:pPr>
    </w:p>
    <w:p w14:paraId="37DD5E20" w14:textId="0EDC365E" w:rsidR="00BA0C5C" w:rsidRPr="00C05DB3" w:rsidRDefault="00BA0C5C" w:rsidP="00BA0C5C">
      <w:pPr>
        <w:widowControl w:val="0"/>
        <w:autoSpaceDE w:val="0"/>
        <w:autoSpaceDN w:val="0"/>
        <w:adjustRightInd w:val="0"/>
        <w:spacing w:after="0" w:line="240" w:lineRule="auto"/>
        <w:ind w:right="-1"/>
        <w:jc w:val="both"/>
        <w:rPr>
          <w:rFonts w:ascii="Times New Roman" w:hAnsi="Times New Roman"/>
          <w:sz w:val="24"/>
          <w:szCs w:val="24"/>
        </w:rPr>
      </w:pPr>
      <w:r w:rsidRPr="00C05DB3">
        <w:rPr>
          <w:rFonts w:ascii="Times New Roman" w:eastAsiaTheme="minorHAnsi" w:hAnsi="Times New Roman"/>
          <w:sz w:val="24"/>
          <w:szCs w:val="24"/>
          <w:u w:val="single"/>
        </w:rPr>
        <w:t xml:space="preserve">Mõju </w:t>
      </w:r>
      <w:r w:rsidR="00C05DB3">
        <w:rPr>
          <w:rFonts w:ascii="Times New Roman" w:eastAsiaTheme="minorHAnsi" w:hAnsi="Times New Roman"/>
          <w:sz w:val="24"/>
          <w:szCs w:val="24"/>
          <w:u w:val="single"/>
        </w:rPr>
        <w:t xml:space="preserve">olulisus, </w:t>
      </w:r>
      <w:r w:rsidRPr="00C05DB3">
        <w:rPr>
          <w:rFonts w:ascii="Times New Roman" w:eastAsiaTheme="minorHAnsi" w:hAnsi="Times New Roman"/>
          <w:sz w:val="24"/>
          <w:szCs w:val="24"/>
          <w:u w:val="single"/>
        </w:rPr>
        <w:t xml:space="preserve">ulatus ja sagedus </w:t>
      </w:r>
      <w:r w:rsidRPr="00C05DB3">
        <w:rPr>
          <w:rFonts w:ascii="Times New Roman" w:eastAsiaTheme="minorHAnsi" w:hAnsi="Times New Roman"/>
          <w:sz w:val="24"/>
          <w:szCs w:val="24"/>
        </w:rPr>
        <w:t xml:space="preserve">on väike. </w:t>
      </w:r>
      <w:r w:rsidRPr="00C05DB3">
        <w:rPr>
          <w:rFonts w:ascii="Times New Roman" w:hAnsi="Times New Roman"/>
          <w:sz w:val="24"/>
          <w:szCs w:val="24"/>
        </w:rPr>
        <w:t>Muudatus kergendab maksuhalduri tööd</w:t>
      </w:r>
      <w:r w:rsidR="002A0E26">
        <w:rPr>
          <w:rFonts w:ascii="Times New Roman" w:hAnsi="Times New Roman"/>
          <w:sz w:val="24"/>
          <w:szCs w:val="24"/>
        </w:rPr>
        <w:t>.</w:t>
      </w:r>
      <w:r w:rsidRPr="00C05DB3">
        <w:rPr>
          <w:rFonts w:ascii="Times New Roman" w:hAnsi="Times New Roman"/>
          <w:sz w:val="24"/>
          <w:szCs w:val="24"/>
        </w:rPr>
        <w:t xml:space="preserve"> </w:t>
      </w:r>
      <w:r w:rsidR="003D4CA8">
        <w:rPr>
          <w:rFonts w:ascii="Times New Roman" w:hAnsi="Times New Roman"/>
          <w:sz w:val="24"/>
          <w:szCs w:val="24"/>
        </w:rPr>
        <w:t>Muudatusest mõjutatud maksup</w:t>
      </w:r>
      <w:r w:rsidRPr="00C05DB3">
        <w:rPr>
          <w:rFonts w:ascii="Times New Roman" w:hAnsi="Times New Roman"/>
          <w:sz w:val="24"/>
          <w:szCs w:val="24"/>
        </w:rPr>
        <w:t>ettus</w:t>
      </w:r>
      <w:r w:rsidR="009920CD">
        <w:rPr>
          <w:rFonts w:ascii="Times New Roman" w:hAnsi="Times New Roman"/>
          <w:sz w:val="24"/>
          <w:szCs w:val="24"/>
        </w:rPr>
        <w:t>i</w:t>
      </w:r>
      <w:r w:rsidR="002A0E26">
        <w:rPr>
          <w:rFonts w:ascii="Times New Roman" w:hAnsi="Times New Roman"/>
          <w:sz w:val="24"/>
          <w:szCs w:val="24"/>
        </w:rPr>
        <w:t xml:space="preserve"> on ca 100 juhtumit aastas</w:t>
      </w:r>
      <w:r w:rsidRPr="00C05DB3">
        <w:rPr>
          <w:rFonts w:ascii="Times New Roman" w:hAnsi="Times New Roman"/>
          <w:sz w:val="24"/>
          <w:szCs w:val="24"/>
        </w:rPr>
        <w:t xml:space="preserve"> ning see ei too maksuhalduri töös kaasa </w:t>
      </w:r>
      <w:r w:rsidR="000C17BB">
        <w:rPr>
          <w:rFonts w:ascii="Times New Roman" w:hAnsi="Times New Roman"/>
          <w:sz w:val="24"/>
          <w:szCs w:val="24"/>
        </w:rPr>
        <w:t>olulisi</w:t>
      </w:r>
      <w:r w:rsidRPr="00C05DB3">
        <w:rPr>
          <w:rFonts w:ascii="Times New Roman" w:hAnsi="Times New Roman"/>
          <w:sz w:val="24"/>
          <w:szCs w:val="24"/>
        </w:rPr>
        <w:t xml:space="preserve"> muudatusi.</w:t>
      </w:r>
      <w:r w:rsidR="002A0E26">
        <w:rPr>
          <w:rFonts w:ascii="Times New Roman" w:hAnsi="Times New Roman"/>
          <w:sz w:val="24"/>
          <w:szCs w:val="24"/>
        </w:rPr>
        <w:t xml:space="preserve"> </w:t>
      </w:r>
    </w:p>
    <w:p w14:paraId="2BA48A4D" w14:textId="648B913B" w:rsidR="00DF6F8A" w:rsidRDefault="00CF501F" w:rsidP="00AE32DA">
      <w:pPr>
        <w:spacing w:after="0" w:line="240" w:lineRule="auto"/>
        <w:jc w:val="both"/>
        <w:rPr>
          <w:rFonts w:ascii="Times New Roman" w:hAnsi="Times New Roman"/>
          <w:sz w:val="24"/>
          <w:szCs w:val="24"/>
        </w:rPr>
      </w:pPr>
      <w:r w:rsidRPr="00AE32DA">
        <w:rPr>
          <w:rFonts w:ascii="Times New Roman" w:hAnsi="Times New Roman"/>
          <w:sz w:val="24"/>
          <w:szCs w:val="24"/>
        </w:rPr>
        <w:t>Ebasoovitavate mõjude riski ei tuvastatud</w:t>
      </w:r>
      <w:r w:rsidR="006B35EA">
        <w:rPr>
          <w:rFonts w:ascii="Times New Roman" w:hAnsi="Times New Roman"/>
          <w:sz w:val="24"/>
          <w:szCs w:val="24"/>
        </w:rPr>
        <w:t>.</w:t>
      </w:r>
    </w:p>
    <w:p w14:paraId="206375B9" w14:textId="77777777" w:rsidR="00DA5EE5" w:rsidRPr="00AE32DA" w:rsidRDefault="00DA5EE5" w:rsidP="00AE32DA">
      <w:pPr>
        <w:widowControl w:val="0"/>
        <w:autoSpaceDE w:val="0"/>
        <w:autoSpaceDN w:val="0"/>
        <w:adjustRightInd w:val="0"/>
        <w:spacing w:after="0" w:line="240" w:lineRule="auto"/>
        <w:ind w:right="-1"/>
        <w:jc w:val="both"/>
        <w:rPr>
          <w:rFonts w:ascii="Times New Roman" w:hAnsi="Times New Roman"/>
          <w:sz w:val="24"/>
          <w:szCs w:val="24"/>
        </w:rPr>
      </w:pPr>
    </w:p>
    <w:p w14:paraId="679E2CE9" w14:textId="02D366D5" w:rsidR="0093125F" w:rsidRPr="00A560ED" w:rsidRDefault="0093125F" w:rsidP="00AE32DA">
      <w:pPr>
        <w:widowControl w:val="0"/>
        <w:autoSpaceDE w:val="0"/>
        <w:autoSpaceDN w:val="0"/>
        <w:adjustRightInd w:val="0"/>
        <w:spacing w:after="0" w:line="240" w:lineRule="auto"/>
        <w:ind w:right="-1"/>
        <w:jc w:val="both"/>
        <w:rPr>
          <w:rFonts w:ascii="Times New Roman" w:hAnsi="Times New Roman"/>
          <w:b/>
          <w:bCs/>
          <w:sz w:val="24"/>
          <w:szCs w:val="24"/>
        </w:rPr>
      </w:pPr>
      <w:r w:rsidRPr="00C14F31">
        <w:rPr>
          <w:rFonts w:ascii="Times New Roman" w:hAnsi="Times New Roman"/>
          <w:b/>
          <w:bCs/>
          <w:sz w:val="24"/>
          <w:szCs w:val="24"/>
        </w:rPr>
        <w:t>6.3.</w:t>
      </w:r>
      <w:r w:rsidRPr="00A560ED">
        <w:rPr>
          <w:rFonts w:ascii="Times New Roman" w:hAnsi="Times New Roman"/>
          <w:sz w:val="24"/>
          <w:szCs w:val="24"/>
        </w:rPr>
        <w:t xml:space="preserve"> </w:t>
      </w:r>
      <w:r w:rsidRPr="00A560ED">
        <w:rPr>
          <w:rFonts w:ascii="Times New Roman" w:hAnsi="Times New Roman"/>
          <w:b/>
          <w:bCs/>
          <w:sz w:val="24"/>
          <w:szCs w:val="24"/>
        </w:rPr>
        <w:t xml:space="preserve">Kavandatav muudatus: </w:t>
      </w:r>
      <w:r w:rsidR="003C4146">
        <w:rPr>
          <w:rFonts w:ascii="Times New Roman" w:hAnsi="Times New Roman"/>
          <w:b/>
          <w:sz w:val="24"/>
          <w:szCs w:val="24"/>
        </w:rPr>
        <w:t>S</w:t>
      </w:r>
      <w:r w:rsidR="00C14F31" w:rsidRPr="00804064">
        <w:rPr>
          <w:rFonts w:ascii="Times New Roman" w:hAnsi="Times New Roman"/>
          <w:b/>
          <w:sz w:val="24"/>
          <w:szCs w:val="24"/>
        </w:rPr>
        <w:t>isendkäibemaksu ümberarvestus</w:t>
      </w:r>
      <w:r w:rsidR="003C4146">
        <w:rPr>
          <w:rFonts w:ascii="Times New Roman" w:hAnsi="Times New Roman"/>
          <w:b/>
          <w:sz w:val="24"/>
          <w:szCs w:val="24"/>
        </w:rPr>
        <w:t xml:space="preserve"> põhivara kasutusele võtmisel</w:t>
      </w:r>
      <w:r w:rsidR="00C14F31" w:rsidRPr="00A560ED">
        <w:rPr>
          <w:rFonts w:ascii="Times New Roman" w:hAnsi="Times New Roman"/>
          <w:b/>
          <w:bCs/>
          <w:sz w:val="24"/>
          <w:szCs w:val="24"/>
        </w:rPr>
        <w:t xml:space="preserve"> </w:t>
      </w:r>
      <w:r w:rsidR="00C14F31">
        <w:rPr>
          <w:rFonts w:ascii="Times New Roman" w:hAnsi="Times New Roman"/>
          <w:b/>
          <w:bCs/>
          <w:sz w:val="24"/>
          <w:szCs w:val="24"/>
        </w:rPr>
        <w:t xml:space="preserve">(KMS </w:t>
      </w:r>
      <w:r w:rsidRPr="00A560ED">
        <w:rPr>
          <w:rFonts w:ascii="Times New Roman" w:hAnsi="Times New Roman"/>
          <w:b/>
          <w:bCs/>
          <w:sz w:val="24"/>
          <w:szCs w:val="24"/>
        </w:rPr>
        <w:t>§ 32 lõige 4</w:t>
      </w:r>
      <w:r w:rsidR="00C14F31">
        <w:rPr>
          <w:rFonts w:ascii="Times New Roman" w:hAnsi="Times New Roman"/>
          <w:b/>
          <w:bCs/>
          <w:sz w:val="24"/>
          <w:szCs w:val="24"/>
        </w:rPr>
        <w:t>)</w:t>
      </w:r>
    </w:p>
    <w:p w14:paraId="0687F0BF" w14:textId="77777777" w:rsidR="00C36A74" w:rsidRDefault="00C36A74" w:rsidP="00AE32DA">
      <w:pPr>
        <w:widowControl w:val="0"/>
        <w:autoSpaceDE w:val="0"/>
        <w:autoSpaceDN w:val="0"/>
        <w:adjustRightInd w:val="0"/>
        <w:spacing w:after="0" w:line="240" w:lineRule="auto"/>
        <w:ind w:right="-1"/>
        <w:jc w:val="both"/>
        <w:rPr>
          <w:rFonts w:ascii="Times New Roman" w:hAnsi="Times New Roman"/>
          <w:b/>
          <w:bCs/>
          <w:color w:val="C00000"/>
          <w:sz w:val="24"/>
          <w:szCs w:val="24"/>
        </w:rPr>
      </w:pPr>
    </w:p>
    <w:p w14:paraId="357DE039" w14:textId="737641BD" w:rsidR="00C36A74" w:rsidRPr="00C14F31" w:rsidRDefault="00C14F31"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valdkond</w:t>
      </w:r>
      <w:r w:rsidR="0047345C">
        <w:rPr>
          <w:rFonts w:ascii="Times New Roman" w:hAnsi="Times New Roman"/>
          <w:sz w:val="24"/>
          <w:szCs w:val="24"/>
          <w:u w:val="single"/>
        </w:rPr>
        <w:t xml:space="preserve"> 1</w:t>
      </w:r>
      <w:r w:rsidRPr="00C14F31">
        <w:rPr>
          <w:rFonts w:ascii="Times New Roman" w:hAnsi="Times New Roman"/>
          <w:sz w:val="24"/>
          <w:szCs w:val="24"/>
          <w:u w:val="single"/>
        </w:rPr>
        <w:t>:</w:t>
      </w:r>
      <w:r w:rsidRPr="00C14F31">
        <w:rPr>
          <w:rFonts w:ascii="Times New Roman" w:hAnsi="Times New Roman"/>
          <w:sz w:val="24"/>
          <w:szCs w:val="24"/>
        </w:rPr>
        <w:t xml:space="preserve"> </w:t>
      </w:r>
      <w:r>
        <w:rPr>
          <w:rFonts w:ascii="Times New Roman" w:hAnsi="Times New Roman"/>
          <w:sz w:val="24"/>
          <w:szCs w:val="24"/>
        </w:rPr>
        <w:t>m</w:t>
      </w:r>
      <w:r w:rsidR="00C36A74" w:rsidRPr="00C14F31">
        <w:rPr>
          <w:rFonts w:ascii="Times New Roman" w:hAnsi="Times New Roman"/>
          <w:sz w:val="24"/>
          <w:szCs w:val="24"/>
        </w:rPr>
        <w:t>ajanduslik mõju</w:t>
      </w:r>
      <w:r w:rsidR="0047345C">
        <w:rPr>
          <w:rFonts w:ascii="Times New Roman" w:hAnsi="Times New Roman"/>
          <w:sz w:val="24"/>
          <w:szCs w:val="24"/>
        </w:rPr>
        <w:t>.</w:t>
      </w:r>
    </w:p>
    <w:p w14:paraId="7FE698DE" w14:textId="77777777" w:rsidR="00926634" w:rsidRPr="00AE32DA" w:rsidRDefault="00926634" w:rsidP="00AE32DA">
      <w:pPr>
        <w:widowControl w:val="0"/>
        <w:autoSpaceDE w:val="0"/>
        <w:autoSpaceDN w:val="0"/>
        <w:adjustRightInd w:val="0"/>
        <w:spacing w:after="0" w:line="240" w:lineRule="auto"/>
        <w:ind w:right="-1"/>
        <w:jc w:val="both"/>
        <w:rPr>
          <w:rFonts w:ascii="Times New Roman" w:hAnsi="Times New Roman"/>
          <w:b/>
          <w:bCs/>
          <w:color w:val="C00000"/>
          <w:sz w:val="24"/>
          <w:szCs w:val="24"/>
        </w:rPr>
      </w:pPr>
    </w:p>
    <w:p w14:paraId="2BEB1B9F" w14:textId="2F9A9DDD" w:rsidR="00926634" w:rsidRPr="00C14F31" w:rsidRDefault="00926634"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sihtrühm</w:t>
      </w:r>
      <w:r w:rsidRPr="00C14F31">
        <w:rPr>
          <w:rFonts w:ascii="Times New Roman" w:hAnsi="Times New Roman"/>
          <w:sz w:val="24"/>
          <w:szCs w:val="24"/>
        </w:rPr>
        <w:t>: maksukohustuslased</w:t>
      </w:r>
      <w:r w:rsidR="0047345C">
        <w:rPr>
          <w:rFonts w:ascii="Times New Roman" w:hAnsi="Times New Roman"/>
          <w:sz w:val="24"/>
          <w:szCs w:val="24"/>
        </w:rPr>
        <w:t>.</w:t>
      </w:r>
    </w:p>
    <w:p w14:paraId="6EBF5BC1" w14:textId="77777777" w:rsidR="00023130" w:rsidRPr="00AE32DA" w:rsidRDefault="00023130" w:rsidP="00AE32DA">
      <w:pPr>
        <w:widowControl w:val="0"/>
        <w:autoSpaceDE w:val="0"/>
        <w:autoSpaceDN w:val="0"/>
        <w:adjustRightInd w:val="0"/>
        <w:spacing w:after="0" w:line="240" w:lineRule="auto"/>
        <w:ind w:right="-1"/>
        <w:jc w:val="both"/>
        <w:rPr>
          <w:rFonts w:ascii="Times New Roman" w:hAnsi="Times New Roman"/>
          <w:color w:val="5B9BD5" w:themeColor="accent1"/>
          <w:sz w:val="24"/>
          <w:szCs w:val="24"/>
        </w:rPr>
      </w:pPr>
    </w:p>
    <w:p w14:paraId="2E1C691C" w14:textId="0848BE9D" w:rsidR="00744969" w:rsidRPr="00C14F31" w:rsidRDefault="00023130"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kirjeldus</w:t>
      </w:r>
      <w:r w:rsidR="00C14F31" w:rsidRPr="00C14F31">
        <w:rPr>
          <w:rFonts w:ascii="Times New Roman" w:hAnsi="Times New Roman"/>
          <w:sz w:val="24"/>
          <w:szCs w:val="24"/>
          <w:u w:val="single"/>
        </w:rPr>
        <w:t>:</w:t>
      </w:r>
      <w:r w:rsidRPr="00C14F31">
        <w:rPr>
          <w:rFonts w:ascii="Times New Roman" w:hAnsi="Times New Roman"/>
          <w:sz w:val="24"/>
          <w:szCs w:val="24"/>
        </w:rPr>
        <w:t xml:space="preserve"> </w:t>
      </w:r>
      <w:r w:rsidR="00875818" w:rsidRPr="00C14F31">
        <w:rPr>
          <w:rFonts w:ascii="Times New Roman" w:hAnsi="Times New Roman"/>
          <w:sz w:val="24"/>
          <w:szCs w:val="24"/>
        </w:rPr>
        <w:t xml:space="preserve">Kehtiva korra järgi saab maksukohustuslane põhivara soetamisel sisendkäibemaksu maha arvata lähtuvalt sellest, kuidas ta prognoosi kohaselt hakkab põhivara kasutama. </w:t>
      </w:r>
      <w:r w:rsidR="00F30DB4">
        <w:rPr>
          <w:rFonts w:ascii="Times New Roman" w:hAnsi="Times New Roman"/>
          <w:sz w:val="24"/>
          <w:szCs w:val="24"/>
        </w:rPr>
        <w:t xml:space="preserve">Selline prognoosi järgi sisendkäibemaksu mahaarvamine motiveerib maksukohustuslasi esitama prognoosi tegelikkusest erinevalt. </w:t>
      </w:r>
      <w:r w:rsidR="007F7DC8" w:rsidRPr="00C14F31">
        <w:rPr>
          <w:rFonts w:ascii="Times New Roman" w:hAnsi="Times New Roman"/>
          <w:sz w:val="24"/>
          <w:szCs w:val="24"/>
        </w:rPr>
        <w:t>Valeandmeid esitatakse eelkõige</w:t>
      </w:r>
      <w:r w:rsidR="004B5748">
        <w:rPr>
          <w:rFonts w:ascii="Times New Roman" w:hAnsi="Times New Roman"/>
          <w:sz w:val="24"/>
          <w:szCs w:val="24"/>
        </w:rPr>
        <w:t xml:space="preserve"> uute</w:t>
      </w:r>
      <w:r w:rsidR="007F7DC8" w:rsidRPr="00C14F31">
        <w:rPr>
          <w:rFonts w:ascii="Times New Roman" w:hAnsi="Times New Roman"/>
          <w:sz w:val="24"/>
          <w:szCs w:val="24"/>
        </w:rPr>
        <w:t xml:space="preserve"> eluruumide soetamisel. Maksuhaldurile väidetakse, et </w:t>
      </w:r>
      <w:r w:rsidR="00744969" w:rsidRPr="00C14F31">
        <w:rPr>
          <w:rFonts w:ascii="Times New Roman" w:hAnsi="Times New Roman"/>
          <w:sz w:val="24"/>
          <w:szCs w:val="24"/>
        </w:rPr>
        <w:t xml:space="preserve">eluruumi </w:t>
      </w:r>
      <w:r w:rsidR="007F7DC8" w:rsidRPr="00C14F31">
        <w:rPr>
          <w:rFonts w:ascii="Times New Roman" w:hAnsi="Times New Roman"/>
          <w:sz w:val="24"/>
          <w:szCs w:val="24"/>
        </w:rPr>
        <w:t>hakatakse kasutama maksustatava käibe jaoks</w:t>
      </w:r>
      <w:r w:rsidR="002D2C65">
        <w:rPr>
          <w:rFonts w:ascii="Times New Roman" w:hAnsi="Times New Roman"/>
          <w:sz w:val="24"/>
          <w:szCs w:val="24"/>
        </w:rPr>
        <w:t xml:space="preserve">, kuid tegelikult võetakse kasutusele maksuvaba käibe </w:t>
      </w:r>
      <w:r w:rsidR="002D2C65" w:rsidRPr="00B26299">
        <w:rPr>
          <w:rFonts w:ascii="Times New Roman" w:hAnsi="Times New Roman"/>
          <w:sz w:val="24"/>
          <w:szCs w:val="24"/>
        </w:rPr>
        <w:t>jaoks</w:t>
      </w:r>
      <w:r w:rsidR="007F7DC8" w:rsidRPr="00B26299">
        <w:rPr>
          <w:rFonts w:ascii="Times New Roman" w:hAnsi="Times New Roman"/>
          <w:sz w:val="24"/>
          <w:szCs w:val="24"/>
        </w:rPr>
        <w:t xml:space="preserve">. </w:t>
      </w:r>
      <w:bookmarkStart w:id="28" w:name="_Hlk157771533"/>
      <w:r w:rsidR="007F7DC8" w:rsidRPr="00B26299">
        <w:rPr>
          <w:rFonts w:ascii="Times New Roman" w:hAnsi="Times New Roman"/>
          <w:sz w:val="24"/>
          <w:szCs w:val="24"/>
        </w:rPr>
        <w:t xml:space="preserve">Eelkõige väidetakse, et eluruum ostetakse müügiks, kuid tegelikult hakatakse seda üürima. </w:t>
      </w:r>
      <w:r w:rsidR="004B5748" w:rsidRPr="00B26299">
        <w:rPr>
          <w:rFonts w:ascii="Times New Roman" w:hAnsi="Times New Roman"/>
          <w:sz w:val="24"/>
          <w:szCs w:val="24"/>
        </w:rPr>
        <w:t>Esineb ka juhuseid, ku</w:t>
      </w:r>
      <w:r w:rsidR="009B111E">
        <w:rPr>
          <w:rFonts w:ascii="Times New Roman" w:hAnsi="Times New Roman"/>
          <w:sz w:val="24"/>
          <w:szCs w:val="24"/>
        </w:rPr>
        <w:t>s</w:t>
      </w:r>
      <w:r w:rsidR="004B5748" w:rsidRPr="00B26299">
        <w:rPr>
          <w:rFonts w:ascii="Times New Roman" w:hAnsi="Times New Roman"/>
          <w:sz w:val="24"/>
          <w:szCs w:val="24"/>
        </w:rPr>
        <w:t xml:space="preserve"> ettevõtja plaanibki uusehitise osta müügiks, kuid plaan ei teostu ja antakse üürile</w:t>
      </w:r>
      <w:bookmarkEnd w:id="28"/>
      <w:r w:rsidR="004B5748" w:rsidRPr="00B26299">
        <w:rPr>
          <w:rFonts w:ascii="Times New Roman" w:hAnsi="Times New Roman"/>
          <w:sz w:val="24"/>
          <w:szCs w:val="24"/>
        </w:rPr>
        <w:t xml:space="preserve">. </w:t>
      </w:r>
      <w:r w:rsidR="007F7DC8" w:rsidRPr="00B26299">
        <w:rPr>
          <w:rFonts w:ascii="Times New Roman" w:hAnsi="Times New Roman"/>
          <w:sz w:val="24"/>
          <w:szCs w:val="24"/>
        </w:rPr>
        <w:t>Kinnisasja</w:t>
      </w:r>
      <w:r w:rsidR="00875818" w:rsidRPr="00B26299">
        <w:rPr>
          <w:rFonts w:ascii="Times New Roman" w:hAnsi="Times New Roman"/>
          <w:sz w:val="24"/>
          <w:szCs w:val="24"/>
        </w:rPr>
        <w:t xml:space="preserve"> kasutama hakkamisel </w:t>
      </w:r>
      <w:r w:rsidR="007F7DC8" w:rsidRPr="00B26299">
        <w:rPr>
          <w:rFonts w:ascii="Times New Roman" w:hAnsi="Times New Roman"/>
          <w:sz w:val="24"/>
          <w:szCs w:val="24"/>
        </w:rPr>
        <w:t>maksuvaba käibe jaoks tuleb korrigeerida maha</w:t>
      </w:r>
      <w:r w:rsidR="006F1D8E" w:rsidRPr="00B26299">
        <w:rPr>
          <w:rFonts w:ascii="Times New Roman" w:hAnsi="Times New Roman"/>
          <w:sz w:val="24"/>
          <w:szCs w:val="24"/>
        </w:rPr>
        <w:t xml:space="preserve"> </w:t>
      </w:r>
      <w:r w:rsidR="007F7DC8" w:rsidRPr="00B26299">
        <w:rPr>
          <w:rFonts w:ascii="Times New Roman" w:hAnsi="Times New Roman"/>
          <w:sz w:val="24"/>
          <w:szCs w:val="24"/>
        </w:rPr>
        <w:t xml:space="preserve">arvatud sisendkäibemaksu 10 aastat </w:t>
      </w:r>
      <w:r w:rsidR="00875818" w:rsidRPr="00B26299">
        <w:rPr>
          <w:rFonts w:ascii="Times New Roman" w:hAnsi="Times New Roman"/>
          <w:sz w:val="24"/>
          <w:szCs w:val="24"/>
        </w:rPr>
        <w:t>iga</w:t>
      </w:r>
      <w:r w:rsidR="00875818" w:rsidRPr="00C14F31">
        <w:rPr>
          <w:rFonts w:ascii="Times New Roman" w:hAnsi="Times New Roman"/>
          <w:sz w:val="24"/>
          <w:szCs w:val="24"/>
        </w:rPr>
        <w:t xml:space="preserve"> </w:t>
      </w:r>
      <w:r w:rsidR="007F7DC8" w:rsidRPr="00C14F31">
        <w:rPr>
          <w:rFonts w:ascii="Times New Roman" w:hAnsi="Times New Roman"/>
          <w:sz w:val="24"/>
          <w:szCs w:val="24"/>
        </w:rPr>
        <w:t>kalendri</w:t>
      </w:r>
      <w:r w:rsidR="00875818" w:rsidRPr="00C14F31">
        <w:rPr>
          <w:rFonts w:ascii="Times New Roman" w:hAnsi="Times New Roman"/>
          <w:sz w:val="24"/>
          <w:szCs w:val="24"/>
        </w:rPr>
        <w:t>aasta lõpus 1/10</w:t>
      </w:r>
      <w:r w:rsidR="007F7DC8" w:rsidRPr="00C14F31">
        <w:rPr>
          <w:rFonts w:ascii="Times New Roman" w:hAnsi="Times New Roman"/>
          <w:sz w:val="24"/>
          <w:szCs w:val="24"/>
        </w:rPr>
        <w:t xml:space="preserve"> osas. </w:t>
      </w:r>
      <w:r w:rsidR="00744969" w:rsidRPr="00C14F31">
        <w:rPr>
          <w:rFonts w:ascii="Times New Roman" w:hAnsi="Times New Roman"/>
          <w:sz w:val="24"/>
          <w:szCs w:val="24"/>
        </w:rPr>
        <w:t>Seega kehtiva korra kohaselt makstakse sel juhul maha</w:t>
      </w:r>
      <w:r w:rsidR="006F1D8E">
        <w:rPr>
          <w:rFonts w:ascii="Times New Roman" w:hAnsi="Times New Roman"/>
          <w:sz w:val="24"/>
          <w:szCs w:val="24"/>
        </w:rPr>
        <w:t xml:space="preserve"> </w:t>
      </w:r>
      <w:r w:rsidR="00744969" w:rsidRPr="00C14F31">
        <w:rPr>
          <w:rFonts w:ascii="Times New Roman" w:hAnsi="Times New Roman"/>
          <w:sz w:val="24"/>
          <w:szCs w:val="24"/>
        </w:rPr>
        <w:t>arvatud sisendkäibemaks riigile tagasi</w:t>
      </w:r>
      <w:r w:rsidR="007F7DC8" w:rsidRPr="00C14F31">
        <w:rPr>
          <w:rFonts w:ascii="Times New Roman" w:hAnsi="Times New Roman"/>
          <w:sz w:val="24"/>
          <w:szCs w:val="24"/>
        </w:rPr>
        <w:t xml:space="preserve"> 10 aasta jooksul</w:t>
      </w:r>
      <w:r w:rsidR="00744969" w:rsidRPr="00C14F31">
        <w:rPr>
          <w:rFonts w:ascii="Times New Roman" w:hAnsi="Times New Roman"/>
          <w:sz w:val="24"/>
          <w:szCs w:val="24"/>
        </w:rPr>
        <w:t xml:space="preserve">. See annab </w:t>
      </w:r>
      <w:r w:rsidR="00E17C13">
        <w:rPr>
          <w:rFonts w:ascii="Times New Roman" w:hAnsi="Times New Roman"/>
          <w:sz w:val="24"/>
          <w:szCs w:val="24"/>
        </w:rPr>
        <w:t xml:space="preserve">isikutele, kes prognoosivad põhivara kasutamist </w:t>
      </w:r>
      <w:r w:rsidR="00950546">
        <w:rPr>
          <w:rFonts w:ascii="Times New Roman" w:hAnsi="Times New Roman"/>
          <w:sz w:val="24"/>
          <w:szCs w:val="24"/>
        </w:rPr>
        <w:t>maksustatava käibe jaoks</w:t>
      </w:r>
      <w:r w:rsidR="006A7A5E">
        <w:rPr>
          <w:rFonts w:ascii="Times New Roman" w:hAnsi="Times New Roman"/>
          <w:sz w:val="24"/>
          <w:szCs w:val="24"/>
        </w:rPr>
        <w:t>,</w:t>
      </w:r>
      <w:r w:rsidR="00950546">
        <w:rPr>
          <w:rFonts w:ascii="Times New Roman" w:hAnsi="Times New Roman"/>
          <w:sz w:val="24"/>
          <w:szCs w:val="24"/>
        </w:rPr>
        <w:t xml:space="preserve"> kuid </w:t>
      </w:r>
      <w:r w:rsidR="00E17C13">
        <w:rPr>
          <w:rFonts w:ascii="Times New Roman" w:hAnsi="Times New Roman"/>
          <w:sz w:val="24"/>
          <w:szCs w:val="24"/>
        </w:rPr>
        <w:t xml:space="preserve"> tegelikult </w:t>
      </w:r>
      <w:r w:rsidR="00950546">
        <w:rPr>
          <w:rFonts w:ascii="Times New Roman" w:hAnsi="Times New Roman"/>
          <w:sz w:val="24"/>
          <w:szCs w:val="24"/>
        </w:rPr>
        <w:t xml:space="preserve">võtavad </w:t>
      </w:r>
      <w:r w:rsidR="00CC60CD">
        <w:rPr>
          <w:rFonts w:ascii="Times New Roman" w:hAnsi="Times New Roman"/>
          <w:sz w:val="24"/>
          <w:szCs w:val="24"/>
        </w:rPr>
        <w:t xml:space="preserve">selle </w:t>
      </w:r>
      <w:r w:rsidR="00E17C13">
        <w:rPr>
          <w:rFonts w:ascii="Times New Roman" w:hAnsi="Times New Roman"/>
          <w:sz w:val="24"/>
          <w:szCs w:val="24"/>
        </w:rPr>
        <w:t xml:space="preserve">kasutusele </w:t>
      </w:r>
      <w:r w:rsidR="00950546">
        <w:rPr>
          <w:rFonts w:ascii="Times New Roman" w:hAnsi="Times New Roman"/>
          <w:sz w:val="24"/>
          <w:szCs w:val="24"/>
        </w:rPr>
        <w:t>maksuvaba käibe jaoks</w:t>
      </w:r>
      <w:r w:rsidR="009B111E">
        <w:rPr>
          <w:rFonts w:ascii="Times New Roman" w:hAnsi="Times New Roman"/>
          <w:sz w:val="24"/>
          <w:szCs w:val="24"/>
        </w:rPr>
        <w:t>,</w:t>
      </w:r>
      <w:r w:rsidR="00950546">
        <w:rPr>
          <w:rFonts w:ascii="Times New Roman" w:hAnsi="Times New Roman"/>
          <w:sz w:val="24"/>
          <w:szCs w:val="24"/>
        </w:rPr>
        <w:t xml:space="preserve"> </w:t>
      </w:r>
      <w:r w:rsidR="00E17C13">
        <w:rPr>
          <w:rFonts w:ascii="Times New Roman" w:hAnsi="Times New Roman"/>
          <w:sz w:val="24"/>
          <w:szCs w:val="24"/>
        </w:rPr>
        <w:t xml:space="preserve"> </w:t>
      </w:r>
      <w:r w:rsidR="00744969" w:rsidRPr="00C14F31">
        <w:rPr>
          <w:rFonts w:ascii="Times New Roman" w:hAnsi="Times New Roman"/>
          <w:sz w:val="24"/>
          <w:szCs w:val="24"/>
        </w:rPr>
        <w:t xml:space="preserve">maksueelise. </w:t>
      </w:r>
      <w:r w:rsidR="00950546">
        <w:rPr>
          <w:rFonts w:ascii="Times New Roman" w:hAnsi="Times New Roman"/>
          <w:sz w:val="24"/>
          <w:szCs w:val="24"/>
        </w:rPr>
        <w:t xml:space="preserve">Seega muudatus parandab ka konkurentsitingimusi. Samuti vastab see muudatus paremini käibemaksuarvestuse põhimõttele, kuna sisendkäibemaks, mida hakatakse hiljem korrigeerima, arvatakse maha </w:t>
      </w:r>
      <w:r w:rsidR="00CC60CD">
        <w:rPr>
          <w:rFonts w:ascii="Times New Roman" w:hAnsi="Times New Roman"/>
          <w:sz w:val="24"/>
          <w:szCs w:val="24"/>
        </w:rPr>
        <w:t xml:space="preserve">lähtuvalt sellest, milleks põhivara hakatakse kasutama, mitte ei lähtuta prognoosist. Muudatus puudutab ka neid maksukohustuslasi, kes esialgselt prognoosisid, et kasutavad põhivara maksuvaba käibe jaoks, aga tegelikult hakkavad kasutama maksustatava käibe jaoks. Nemad saavad põhivara kasutusele võtmisel maha arvata sisendkäibemaksu, mida nad soetamisel maha ei arvanud. </w:t>
      </w:r>
    </w:p>
    <w:p w14:paraId="556E90BB" w14:textId="77777777" w:rsidR="00744969" w:rsidRPr="00C14F31" w:rsidRDefault="00744969" w:rsidP="00AE32DA">
      <w:pPr>
        <w:widowControl w:val="0"/>
        <w:autoSpaceDE w:val="0"/>
        <w:autoSpaceDN w:val="0"/>
        <w:adjustRightInd w:val="0"/>
        <w:spacing w:after="0" w:line="240" w:lineRule="auto"/>
        <w:ind w:right="-1"/>
        <w:jc w:val="both"/>
        <w:rPr>
          <w:rFonts w:ascii="Times New Roman" w:hAnsi="Times New Roman"/>
          <w:sz w:val="24"/>
          <w:szCs w:val="24"/>
        </w:rPr>
      </w:pPr>
    </w:p>
    <w:p w14:paraId="748145EF" w14:textId="295FD56A" w:rsidR="002052C8" w:rsidRDefault="00744969"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rPr>
        <w:t>Muudatuse kohaselt</w:t>
      </w:r>
      <w:r w:rsidR="002A11C3">
        <w:rPr>
          <w:rFonts w:ascii="Times New Roman" w:hAnsi="Times New Roman"/>
          <w:sz w:val="24"/>
          <w:szCs w:val="24"/>
        </w:rPr>
        <w:t>,</w:t>
      </w:r>
      <w:r w:rsidRPr="00C14F31">
        <w:rPr>
          <w:rFonts w:ascii="Times New Roman" w:hAnsi="Times New Roman"/>
          <w:sz w:val="24"/>
          <w:szCs w:val="24"/>
        </w:rPr>
        <w:t xml:space="preserve"> kui prognoos põhivara kasutamise kohta erineb selle esmasest kasutamisest, tuleb teha sisendkäibemaksu osas ümberarvestus</w:t>
      </w:r>
      <w:r w:rsidR="00E87E4A">
        <w:rPr>
          <w:rFonts w:ascii="Times New Roman" w:hAnsi="Times New Roman"/>
          <w:sz w:val="24"/>
          <w:szCs w:val="24"/>
        </w:rPr>
        <w:t xml:space="preserve"> </w:t>
      </w:r>
      <w:r w:rsidR="00B26299">
        <w:rPr>
          <w:rFonts w:ascii="Times New Roman" w:hAnsi="Times New Roman"/>
          <w:sz w:val="24"/>
          <w:szCs w:val="24"/>
        </w:rPr>
        <w:t>maksustamisperioodil</w:t>
      </w:r>
      <w:r w:rsidR="006B35EA">
        <w:rPr>
          <w:rFonts w:ascii="Times New Roman" w:hAnsi="Times New Roman"/>
          <w:sz w:val="24"/>
          <w:szCs w:val="24"/>
        </w:rPr>
        <w:t>,</w:t>
      </w:r>
      <w:r w:rsidR="003D4CA8">
        <w:rPr>
          <w:rFonts w:ascii="Times New Roman" w:hAnsi="Times New Roman"/>
          <w:sz w:val="24"/>
          <w:szCs w:val="24"/>
        </w:rPr>
        <w:t xml:space="preserve"> millal põhivara</w:t>
      </w:r>
      <w:r w:rsidR="00B26299">
        <w:rPr>
          <w:rFonts w:ascii="Times New Roman" w:hAnsi="Times New Roman"/>
          <w:sz w:val="24"/>
          <w:szCs w:val="24"/>
        </w:rPr>
        <w:t xml:space="preserve"> esmaselt kasutusele võet</w:t>
      </w:r>
      <w:r w:rsidR="00BB3DF6">
        <w:rPr>
          <w:rFonts w:ascii="Times New Roman" w:hAnsi="Times New Roman"/>
          <w:sz w:val="24"/>
          <w:szCs w:val="24"/>
        </w:rPr>
        <w:t>akse</w:t>
      </w:r>
      <w:r w:rsidR="00E87E4A">
        <w:rPr>
          <w:rFonts w:ascii="Times New Roman" w:hAnsi="Times New Roman"/>
          <w:sz w:val="24"/>
          <w:szCs w:val="24"/>
        </w:rPr>
        <w:t>,</w:t>
      </w:r>
      <w:r w:rsidRPr="00C14F31">
        <w:rPr>
          <w:rFonts w:ascii="Times New Roman" w:hAnsi="Times New Roman"/>
          <w:sz w:val="24"/>
          <w:szCs w:val="24"/>
        </w:rPr>
        <w:t xml:space="preserve"> lähtuvalt </w:t>
      </w:r>
      <w:r w:rsidR="003D4CA8">
        <w:rPr>
          <w:rFonts w:ascii="Times New Roman" w:hAnsi="Times New Roman"/>
          <w:sz w:val="24"/>
          <w:szCs w:val="24"/>
        </w:rPr>
        <w:t>põhivara kasutusotstarbest</w:t>
      </w:r>
      <w:r w:rsidRPr="00C14F31">
        <w:rPr>
          <w:rFonts w:ascii="Times New Roman" w:hAnsi="Times New Roman"/>
          <w:sz w:val="24"/>
          <w:szCs w:val="24"/>
        </w:rPr>
        <w:t>. Sel juhul ei ole maksukohustuslasel motivatsiooni esitada prognoosi</w:t>
      </w:r>
      <w:r w:rsidR="003D4CA8">
        <w:rPr>
          <w:rFonts w:ascii="Times New Roman" w:hAnsi="Times New Roman"/>
          <w:sz w:val="24"/>
          <w:szCs w:val="24"/>
        </w:rPr>
        <w:t xml:space="preserve">, mis erineks </w:t>
      </w:r>
      <w:r w:rsidRPr="00C14F31">
        <w:rPr>
          <w:rFonts w:ascii="Times New Roman" w:hAnsi="Times New Roman"/>
          <w:sz w:val="24"/>
          <w:szCs w:val="24"/>
        </w:rPr>
        <w:t xml:space="preserve">esmasest kasutamisest. Väheneb </w:t>
      </w:r>
      <w:r w:rsidR="00950546">
        <w:rPr>
          <w:rFonts w:ascii="Times New Roman" w:hAnsi="Times New Roman"/>
          <w:sz w:val="24"/>
          <w:szCs w:val="24"/>
        </w:rPr>
        <w:t xml:space="preserve">maksukohustuslaste poolt </w:t>
      </w:r>
      <w:r w:rsidRPr="00C14F31">
        <w:rPr>
          <w:rFonts w:ascii="Times New Roman" w:hAnsi="Times New Roman"/>
          <w:sz w:val="24"/>
          <w:szCs w:val="24"/>
        </w:rPr>
        <w:t xml:space="preserve">valeandmete esitamine </w:t>
      </w:r>
      <w:r w:rsidR="00D90480" w:rsidRPr="00C14F31">
        <w:rPr>
          <w:rFonts w:ascii="Times New Roman" w:hAnsi="Times New Roman"/>
          <w:sz w:val="24"/>
          <w:szCs w:val="24"/>
        </w:rPr>
        <w:t>ja</w:t>
      </w:r>
      <w:r w:rsidR="00E87E4A">
        <w:rPr>
          <w:rFonts w:ascii="Times New Roman" w:hAnsi="Times New Roman"/>
          <w:sz w:val="24"/>
          <w:szCs w:val="24"/>
        </w:rPr>
        <w:t xml:space="preserve"> neile</w:t>
      </w:r>
      <w:r w:rsidR="00D90480" w:rsidRPr="00C14F31">
        <w:rPr>
          <w:rFonts w:ascii="Times New Roman" w:hAnsi="Times New Roman"/>
          <w:sz w:val="24"/>
          <w:szCs w:val="24"/>
        </w:rPr>
        <w:t xml:space="preserve"> põhjendamatu eelis</w:t>
      </w:r>
      <w:r w:rsidR="00E87E4A">
        <w:rPr>
          <w:rFonts w:ascii="Times New Roman" w:hAnsi="Times New Roman"/>
          <w:sz w:val="24"/>
          <w:szCs w:val="24"/>
        </w:rPr>
        <w:t>e andmine.</w:t>
      </w:r>
    </w:p>
    <w:p w14:paraId="494F77B9" w14:textId="29FD465E" w:rsidR="00D90480" w:rsidRPr="00C14F31" w:rsidRDefault="00E87E4A" w:rsidP="00AE32DA">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lastRenderedPageBreak/>
        <w:t xml:space="preserve"> </w:t>
      </w:r>
      <w:r w:rsidR="00D90480" w:rsidRPr="00C14F31">
        <w:rPr>
          <w:rFonts w:ascii="Times New Roman" w:hAnsi="Times New Roman"/>
          <w:sz w:val="24"/>
          <w:szCs w:val="24"/>
        </w:rPr>
        <w:t xml:space="preserve"> </w:t>
      </w:r>
    </w:p>
    <w:p w14:paraId="460222FD" w14:textId="658EA1D6" w:rsidR="00D90480" w:rsidRPr="00B559AD" w:rsidRDefault="00D90480" w:rsidP="00B559AD">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r w:rsidRPr="00B559AD">
        <w:rPr>
          <w:rFonts w:ascii="Times New Roman" w:hAnsi="Times New Roman"/>
          <w:sz w:val="24"/>
          <w:szCs w:val="24"/>
          <w:u w:val="single"/>
        </w:rPr>
        <w:t>Mõju ulatus ja avaldumise sagedus</w:t>
      </w:r>
      <w:r w:rsidRPr="00B559AD">
        <w:rPr>
          <w:rFonts w:ascii="Times New Roman" w:hAnsi="Times New Roman"/>
          <w:sz w:val="24"/>
          <w:szCs w:val="24"/>
        </w:rPr>
        <w:t xml:space="preserve"> on väike. </w:t>
      </w:r>
      <w:r w:rsidRPr="00B559AD">
        <w:rPr>
          <w:rFonts w:ascii="Times New Roman" w:hAnsi="Times New Roman"/>
          <w:sz w:val="24"/>
          <w:szCs w:val="24"/>
          <w:shd w:val="clear" w:color="auto" w:fill="FFFFFF"/>
        </w:rPr>
        <w:t>See puudutab maksukohustuslasi, kes  prognoosi</w:t>
      </w:r>
      <w:r w:rsidR="00BB3DF6" w:rsidRPr="00B559AD">
        <w:rPr>
          <w:rFonts w:ascii="Times New Roman" w:hAnsi="Times New Roman"/>
          <w:sz w:val="24"/>
          <w:szCs w:val="24"/>
          <w:shd w:val="clear" w:color="auto" w:fill="FFFFFF"/>
        </w:rPr>
        <w:t>vad</w:t>
      </w:r>
      <w:r w:rsidRPr="00B559AD">
        <w:rPr>
          <w:rFonts w:ascii="Times New Roman" w:hAnsi="Times New Roman"/>
          <w:sz w:val="24"/>
          <w:szCs w:val="24"/>
          <w:shd w:val="clear" w:color="auto" w:fill="FFFFFF"/>
        </w:rPr>
        <w:t xml:space="preserve"> põhivara kasutamis</w:t>
      </w:r>
      <w:r w:rsidR="00BB3DF6" w:rsidRPr="00B559AD">
        <w:rPr>
          <w:rFonts w:ascii="Times New Roman" w:hAnsi="Times New Roman"/>
          <w:sz w:val="24"/>
          <w:szCs w:val="24"/>
          <w:shd w:val="clear" w:color="auto" w:fill="FFFFFF"/>
        </w:rPr>
        <w:t>t</w:t>
      </w:r>
      <w:r w:rsidRPr="00B559AD">
        <w:rPr>
          <w:rFonts w:ascii="Times New Roman" w:hAnsi="Times New Roman"/>
          <w:sz w:val="24"/>
          <w:szCs w:val="24"/>
          <w:shd w:val="clear" w:color="auto" w:fill="FFFFFF"/>
        </w:rPr>
        <w:t xml:space="preserve"> erinevalt selle</w:t>
      </w:r>
      <w:r w:rsidR="004F2D73">
        <w:rPr>
          <w:rFonts w:ascii="Times New Roman" w:hAnsi="Times New Roman"/>
          <w:sz w:val="24"/>
          <w:szCs w:val="24"/>
          <w:shd w:val="clear" w:color="auto" w:fill="FFFFFF"/>
        </w:rPr>
        <w:t xml:space="preserve">st, kuidas </w:t>
      </w:r>
      <w:r w:rsidR="00BB3DF6" w:rsidRPr="00B559AD">
        <w:rPr>
          <w:rFonts w:ascii="Times New Roman" w:hAnsi="Times New Roman"/>
          <w:sz w:val="24"/>
          <w:szCs w:val="24"/>
          <w:shd w:val="clear" w:color="auto" w:fill="FFFFFF"/>
        </w:rPr>
        <w:t>põhivara</w:t>
      </w:r>
      <w:r w:rsidR="00BD6362" w:rsidRPr="00B559AD">
        <w:rPr>
          <w:rFonts w:ascii="Times New Roman" w:hAnsi="Times New Roman"/>
          <w:sz w:val="24"/>
          <w:szCs w:val="24"/>
          <w:shd w:val="clear" w:color="auto" w:fill="FFFFFF"/>
        </w:rPr>
        <w:t xml:space="preserve"> tegelikult</w:t>
      </w:r>
      <w:r w:rsidR="00BB3DF6" w:rsidRPr="00B559AD">
        <w:rPr>
          <w:rFonts w:ascii="Times New Roman" w:hAnsi="Times New Roman"/>
          <w:sz w:val="24"/>
          <w:szCs w:val="24"/>
          <w:shd w:val="clear" w:color="auto" w:fill="FFFFFF"/>
        </w:rPr>
        <w:t xml:space="preserve"> esmalt kasutama hak</w:t>
      </w:r>
      <w:r w:rsidR="00BD6362" w:rsidRPr="00B559AD">
        <w:rPr>
          <w:rFonts w:ascii="Times New Roman" w:hAnsi="Times New Roman"/>
          <w:sz w:val="24"/>
          <w:szCs w:val="24"/>
          <w:shd w:val="clear" w:color="auto" w:fill="FFFFFF"/>
        </w:rPr>
        <w:t>atakse</w:t>
      </w:r>
      <w:r w:rsidR="00BB3DF6" w:rsidRPr="00B559AD">
        <w:rPr>
          <w:rFonts w:ascii="Times New Roman" w:hAnsi="Times New Roman"/>
          <w:sz w:val="24"/>
          <w:szCs w:val="24"/>
          <w:shd w:val="clear" w:color="auto" w:fill="FFFFFF"/>
        </w:rPr>
        <w:t xml:space="preserve">. </w:t>
      </w:r>
      <w:r w:rsidRPr="00B559AD">
        <w:rPr>
          <w:rFonts w:ascii="Times New Roman" w:hAnsi="Times New Roman"/>
          <w:sz w:val="24"/>
          <w:szCs w:val="24"/>
          <w:shd w:val="clear" w:color="auto" w:fill="FFFFFF"/>
        </w:rPr>
        <w:t xml:space="preserve"> </w:t>
      </w:r>
      <w:commentRangeStart w:id="29"/>
      <w:r w:rsidRPr="00B559AD">
        <w:rPr>
          <w:rFonts w:ascii="Times New Roman" w:hAnsi="Times New Roman"/>
          <w:sz w:val="24"/>
          <w:szCs w:val="24"/>
          <w:shd w:val="clear" w:color="auto" w:fill="FFFFFF"/>
        </w:rPr>
        <w:t>Puudub tarvidus muutustega kohanemiseks mõeldud tegevuste järele.</w:t>
      </w:r>
      <w:commentRangeEnd w:id="29"/>
      <w:r w:rsidR="0075479C">
        <w:rPr>
          <w:rStyle w:val="Kommentaariviide"/>
        </w:rPr>
        <w:commentReference w:id="29"/>
      </w:r>
    </w:p>
    <w:p w14:paraId="5B052072" w14:textId="77777777" w:rsidR="00D90480" w:rsidRPr="00B559AD" w:rsidRDefault="00D90480" w:rsidP="00B559AD">
      <w:pPr>
        <w:widowControl w:val="0"/>
        <w:autoSpaceDE w:val="0"/>
        <w:autoSpaceDN w:val="0"/>
        <w:adjustRightInd w:val="0"/>
        <w:spacing w:after="0" w:line="240" w:lineRule="auto"/>
        <w:ind w:right="-1"/>
        <w:jc w:val="both"/>
        <w:rPr>
          <w:rFonts w:ascii="Times New Roman" w:hAnsi="Times New Roman"/>
          <w:sz w:val="24"/>
          <w:szCs w:val="24"/>
          <w:u w:val="single"/>
          <w:shd w:val="clear" w:color="auto" w:fill="FFFFFF"/>
        </w:rPr>
      </w:pPr>
    </w:p>
    <w:p w14:paraId="493F72B4" w14:textId="392D7455" w:rsidR="00D90480" w:rsidRPr="00A920BB" w:rsidRDefault="00D90480" w:rsidP="003924CA">
      <w:pPr>
        <w:spacing w:after="0" w:line="240" w:lineRule="auto"/>
        <w:jc w:val="both"/>
        <w:rPr>
          <w:rFonts w:ascii="Times New Roman" w:hAnsi="Times New Roman"/>
          <w:sz w:val="24"/>
          <w:szCs w:val="24"/>
          <w:shd w:val="clear" w:color="auto" w:fill="FFFFFF"/>
        </w:rPr>
      </w:pPr>
      <w:r w:rsidRPr="00B559AD">
        <w:rPr>
          <w:rFonts w:ascii="Times New Roman" w:hAnsi="Times New Roman"/>
          <w:sz w:val="24"/>
          <w:szCs w:val="24"/>
          <w:u w:val="single"/>
          <w:shd w:val="clear" w:color="auto" w:fill="FFFFFF"/>
        </w:rPr>
        <w:t>Mõjutatud sihtrühm</w:t>
      </w:r>
      <w:r w:rsidRPr="00B559AD">
        <w:rPr>
          <w:rFonts w:ascii="Times New Roman" w:hAnsi="Times New Roman"/>
          <w:sz w:val="24"/>
          <w:szCs w:val="24"/>
          <w:shd w:val="clear" w:color="auto" w:fill="FFFFFF"/>
        </w:rPr>
        <w:t xml:space="preserve"> on väi</w:t>
      </w:r>
      <w:r w:rsidR="00725B3E" w:rsidRPr="00B559AD">
        <w:rPr>
          <w:rFonts w:ascii="Times New Roman" w:hAnsi="Times New Roman"/>
          <w:sz w:val="24"/>
          <w:szCs w:val="24"/>
          <w:shd w:val="clear" w:color="auto" w:fill="FFFFFF"/>
        </w:rPr>
        <w:t>ke</w:t>
      </w:r>
      <w:r w:rsidR="003924CA">
        <w:rPr>
          <w:rFonts w:ascii="Times New Roman" w:hAnsi="Times New Roman"/>
          <w:sz w:val="24"/>
          <w:szCs w:val="24"/>
          <w:shd w:val="clear" w:color="auto" w:fill="FFFFFF"/>
        </w:rPr>
        <w:t>,</w:t>
      </w:r>
      <w:r w:rsidR="007F7502">
        <w:rPr>
          <w:rFonts w:ascii="Times New Roman" w:hAnsi="Times New Roman"/>
          <w:sz w:val="24"/>
          <w:szCs w:val="24"/>
          <w:shd w:val="clear" w:color="auto" w:fill="FFFFFF"/>
        </w:rPr>
        <w:t xml:space="preserve"> ca </w:t>
      </w:r>
      <w:r w:rsidR="003924CA">
        <w:rPr>
          <w:rFonts w:ascii="Times New Roman" w:hAnsi="Times New Roman"/>
          <w:sz w:val="24"/>
          <w:szCs w:val="24"/>
          <w:shd w:val="clear" w:color="auto" w:fill="FFFFFF"/>
        </w:rPr>
        <w:t>6</w:t>
      </w:r>
      <w:r w:rsidR="007F7502">
        <w:rPr>
          <w:rFonts w:ascii="Times New Roman" w:hAnsi="Times New Roman"/>
          <w:sz w:val="24"/>
          <w:szCs w:val="24"/>
          <w:shd w:val="clear" w:color="auto" w:fill="FFFFFF"/>
        </w:rPr>
        <w:t>00 isikut aastas</w:t>
      </w:r>
      <w:r w:rsidR="003924CA">
        <w:rPr>
          <w:rFonts w:ascii="Times New Roman" w:hAnsi="Times New Roman"/>
          <w:sz w:val="24"/>
          <w:szCs w:val="24"/>
          <w:shd w:val="clear" w:color="auto" w:fill="FFFFFF"/>
        </w:rPr>
        <w:t xml:space="preserve"> ehk 0,5% maksukohustuslastest (119 000)</w:t>
      </w:r>
      <w:r w:rsidR="00FF76A8" w:rsidRPr="00B559AD">
        <w:rPr>
          <w:rFonts w:ascii="Times New Roman" w:hAnsi="Times New Roman"/>
          <w:sz w:val="24"/>
          <w:szCs w:val="24"/>
          <w:shd w:val="clear" w:color="auto" w:fill="FFFFFF"/>
        </w:rPr>
        <w:t xml:space="preserve">. Muudatus puudutab eelkõige maksukohustuslaste poolt soetatud eluruume. Teiste põhivarade osas üldjuhul prognoos ei erine sellest, milleks põhivara tegelikult kasutama hakatakse. </w:t>
      </w:r>
      <w:r w:rsidR="00725B3E" w:rsidRPr="00A920BB">
        <w:rPr>
          <w:rFonts w:ascii="Times New Roman" w:eastAsia="Times New Roman" w:hAnsi="Times New Roman"/>
          <w:sz w:val="24"/>
          <w:szCs w:val="24"/>
        </w:rPr>
        <w:t xml:space="preserve">Eluruume soetavaid äriühinguid, kes on soetamisel sisendkäibemaksu maha arvanud, on maksuhalduri analüüsi kohaselt aastatel 2020-2022 keskmiselt 684 isikut aastas, seejuures riskiga (so kahtlusega, et prognoos ei vasta tegelikule kasutusele) on </w:t>
      </w:r>
      <w:r w:rsidR="00770CC0" w:rsidRPr="00A920BB">
        <w:rPr>
          <w:rFonts w:ascii="Times New Roman" w:eastAsia="Times New Roman" w:hAnsi="Times New Roman"/>
          <w:sz w:val="24"/>
          <w:szCs w:val="24"/>
        </w:rPr>
        <w:t>neist</w:t>
      </w:r>
      <w:r w:rsidR="00725B3E" w:rsidRPr="00A920BB">
        <w:rPr>
          <w:rFonts w:ascii="Times New Roman" w:eastAsia="Times New Roman" w:hAnsi="Times New Roman"/>
          <w:sz w:val="24"/>
          <w:szCs w:val="24"/>
        </w:rPr>
        <w:t xml:space="preserve"> 52% ehk 356 ettevõt</w:t>
      </w:r>
      <w:r w:rsidR="00770CC0" w:rsidRPr="00A920BB">
        <w:rPr>
          <w:rFonts w:ascii="Times New Roman" w:eastAsia="Times New Roman" w:hAnsi="Times New Roman"/>
          <w:sz w:val="24"/>
          <w:szCs w:val="24"/>
        </w:rPr>
        <w:t xml:space="preserve">et </w:t>
      </w:r>
      <w:r w:rsidR="00725B3E" w:rsidRPr="00A920BB">
        <w:rPr>
          <w:rFonts w:ascii="Times New Roman" w:eastAsia="Times New Roman" w:hAnsi="Times New Roman"/>
          <w:sz w:val="24"/>
          <w:szCs w:val="24"/>
        </w:rPr>
        <w:t xml:space="preserve">aastas. Selliste ettevõtete kontrollide käigus </w:t>
      </w:r>
      <w:r w:rsidR="00FF76A8" w:rsidRPr="00A920BB">
        <w:rPr>
          <w:rFonts w:ascii="Times New Roman" w:eastAsia="Times New Roman" w:hAnsi="Times New Roman"/>
          <w:sz w:val="24"/>
          <w:szCs w:val="24"/>
        </w:rPr>
        <w:t xml:space="preserve">on maksuhalduri poolt </w:t>
      </w:r>
      <w:r w:rsidR="00725B3E" w:rsidRPr="00A920BB">
        <w:rPr>
          <w:rFonts w:ascii="Times New Roman" w:eastAsia="Times New Roman" w:hAnsi="Times New Roman"/>
          <w:sz w:val="24"/>
          <w:szCs w:val="24"/>
        </w:rPr>
        <w:t xml:space="preserve">tuvastatud rikkumistest ca 80% puhul tegemist juhtumitega, kus soetatud kinnisasja esmane kasutus ei vastanud sisendkäibemaksu mahaarvamisel esitatud prognoosile. </w:t>
      </w:r>
      <w:r w:rsidR="003924CA" w:rsidRPr="00A920BB">
        <w:rPr>
          <w:rFonts w:ascii="Times New Roman" w:eastAsia="Times New Roman" w:hAnsi="Times New Roman"/>
          <w:sz w:val="24"/>
          <w:szCs w:val="24"/>
        </w:rPr>
        <w:t xml:space="preserve">Muudatus puudutan nii neid maksukohustuslasi, kes eluruumi kasutusele võtmise aastal teevad sisendkäibemaksu osas ümberarvestuse ise 1/10 osas, kui neid kes on põhjendamatult selle arvestuse tegemata jätnud. Seega muudatus puudutab ca 600 isikut aastas. </w:t>
      </w:r>
    </w:p>
    <w:p w14:paraId="22204360" w14:textId="77777777" w:rsidR="00D90480" w:rsidRPr="00C14F31" w:rsidRDefault="00D90480" w:rsidP="00AE32DA">
      <w:pPr>
        <w:widowControl w:val="0"/>
        <w:autoSpaceDE w:val="0"/>
        <w:autoSpaceDN w:val="0"/>
        <w:adjustRightInd w:val="0"/>
        <w:spacing w:after="0" w:line="240" w:lineRule="auto"/>
        <w:jc w:val="both"/>
        <w:rPr>
          <w:rFonts w:ascii="Times New Roman" w:hAnsi="Times New Roman"/>
          <w:sz w:val="24"/>
          <w:szCs w:val="24"/>
          <w:shd w:val="clear" w:color="auto" w:fill="FFFFFF"/>
        </w:rPr>
      </w:pPr>
    </w:p>
    <w:p w14:paraId="4AC58780" w14:textId="6A42E3A2" w:rsidR="00D90480" w:rsidRPr="00C14F31" w:rsidRDefault="00D90480"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C14F31">
        <w:rPr>
          <w:rFonts w:ascii="Times New Roman" w:hAnsi="Times New Roman"/>
          <w:sz w:val="24"/>
          <w:szCs w:val="24"/>
          <w:u w:val="single"/>
          <w:shd w:val="clear" w:color="auto" w:fill="FFFFFF"/>
        </w:rPr>
        <w:t>Mõju olulisus</w:t>
      </w:r>
      <w:r w:rsidRPr="00C14F31">
        <w:rPr>
          <w:rFonts w:ascii="Times New Roman" w:hAnsi="Times New Roman"/>
          <w:sz w:val="24"/>
          <w:szCs w:val="24"/>
          <w:shd w:val="clear" w:color="auto" w:fill="FFFFFF"/>
        </w:rPr>
        <w:t xml:space="preserve"> on väike. </w:t>
      </w:r>
      <w:r w:rsidR="004E019E" w:rsidRPr="00AE32DA">
        <w:rPr>
          <w:rFonts w:ascii="Times New Roman" w:hAnsi="Times New Roman"/>
          <w:sz w:val="24"/>
          <w:szCs w:val="24"/>
        </w:rPr>
        <w:t xml:space="preserve">Ebasoovitavate mõjude risk </w:t>
      </w:r>
      <w:r w:rsidR="00C80C7B">
        <w:rPr>
          <w:rFonts w:ascii="Times New Roman" w:hAnsi="Times New Roman"/>
          <w:sz w:val="24"/>
          <w:szCs w:val="24"/>
        </w:rPr>
        <w:t xml:space="preserve">on väike. Maksukohustuslased, kes </w:t>
      </w:r>
      <w:r w:rsidR="00127BEA">
        <w:rPr>
          <w:rFonts w:ascii="Times New Roman" w:hAnsi="Times New Roman"/>
          <w:sz w:val="24"/>
          <w:szCs w:val="24"/>
        </w:rPr>
        <w:t>prognoosivad,</w:t>
      </w:r>
      <w:r w:rsidR="00C80C7B">
        <w:rPr>
          <w:rFonts w:ascii="Times New Roman" w:hAnsi="Times New Roman"/>
          <w:sz w:val="24"/>
          <w:szCs w:val="24"/>
        </w:rPr>
        <w:t xml:space="preserve"> et </w:t>
      </w:r>
      <w:r w:rsidR="00A53DAD">
        <w:rPr>
          <w:rFonts w:ascii="Times New Roman" w:hAnsi="Times New Roman"/>
          <w:sz w:val="24"/>
          <w:szCs w:val="24"/>
        </w:rPr>
        <w:t>h</w:t>
      </w:r>
      <w:r w:rsidR="00C80C7B">
        <w:rPr>
          <w:rFonts w:ascii="Times New Roman" w:hAnsi="Times New Roman"/>
          <w:sz w:val="24"/>
          <w:szCs w:val="24"/>
        </w:rPr>
        <w:t>akkavad põhivara kasutama maksustatava käibe jaoks, kuid tegelikult võt</w:t>
      </w:r>
      <w:r w:rsidR="00127BEA">
        <w:rPr>
          <w:rFonts w:ascii="Times New Roman" w:hAnsi="Times New Roman"/>
          <w:sz w:val="24"/>
          <w:szCs w:val="24"/>
        </w:rPr>
        <w:t xml:space="preserve">avad </w:t>
      </w:r>
      <w:r w:rsidR="00C80C7B">
        <w:rPr>
          <w:rFonts w:ascii="Times New Roman" w:hAnsi="Times New Roman"/>
          <w:sz w:val="24"/>
          <w:szCs w:val="24"/>
        </w:rPr>
        <w:t>kasutusele maksuvaba käibe jaoks</w:t>
      </w:r>
      <w:r w:rsidR="00127BEA">
        <w:rPr>
          <w:rFonts w:ascii="Times New Roman" w:hAnsi="Times New Roman"/>
          <w:sz w:val="24"/>
          <w:szCs w:val="24"/>
        </w:rPr>
        <w:t xml:space="preserve">, saavad </w:t>
      </w:r>
      <w:r w:rsidR="00A53DAD">
        <w:rPr>
          <w:rFonts w:ascii="Times New Roman" w:hAnsi="Times New Roman"/>
          <w:sz w:val="24"/>
          <w:szCs w:val="24"/>
        </w:rPr>
        <w:t xml:space="preserve">kehtiva korra järgi </w:t>
      </w:r>
      <w:r w:rsidR="00127BEA">
        <w:rPr>
          <w:rFonts w:ascii="Times New Roman" w:hAnsi="Times New Roman"/>
          <w:sz w:val="24"/>
          <w:szCs w:val="24"/>
        </w:rPr>
        <w:t xml:space="preserve">sisendkäibemaksu maha arvata prognoosi kohaselt, mille maksavad riigi tuludesse tagasi kinnisasjade puhul 10 aasta ja muu põhivara puhul 5 aasta jooksul. </w:t>
      </w:r>
      <w:r w:rsidR="00A53DAD">
        <w:rPr>
          <w:rFonts w:ascii="Times New Roman" w:hAnsi="Times New Roman"/>
          <w:sz w:val="24"/>
          <w:szCs w:val="24"/>
        </w:rPr>
        <w:t>Muudatuse kohaselt kui ettevõte prognoosib, et hakkab põhivara kasutama maksustatava käibe jaoks, kuid tegelikult võtab esmalt kasutusele maksuvaba käibe jaoks, peab</w:t>
      </w:r>
      <w:r w:rsidR="00881EFF">
        <w:rPr>
          <w:rFonts w:ascii="Times New Roman" w:hAnsi="Times New Roman"/>
          <w:sz w:val="24"/>
          <w:szCs w:val="24"/>
        </w:rPr>
        <w:t xml:space="preserve"> põhivara kasutusele võtmisel </w:t>
      </w:r>
      <w:r w:rsidR="00A53DAD">
        <w:rPr>
          <w:rFonts w:ascii="Times New Roman" w:hAnsi="Times New Roman"/>
          <w:sz w:val="24"/>
          <w:szCs w:val="24"/>
        </w:rPr>
        <w:t xml:space="preserve"> maha</w:t>
      </w:r>
      <w:r w:rsidR="00881EFF">
        <w:rPr>
          <w:rFonts w:ascii="Times New Roman" w:hAnsi="Times New Roman"/>
          <w:sz w:val="24"/>
          <w:szCs w:val="24"/>
        </w:rPr>
        <w:t xml:space="preserve"> </w:t>
      </w:r>
      <w:r w:rsidR="00A53DAD">
        <w:rPr>
          <w:rFonts w:ascii="Times New Roman" w:hAnsi="Times New Roman"/>
          <w:sz w:val="24"/>
          <w:szCs w:val="24"/>
        </w:rPr>
        <w:t xml:space="preserve">arvatud sisendkäibemaksu </w:t>
      </w:r>
      <w:r w:rsidR="00881EFF">
        <w:rPr>
          <w:rFonts w:ascii="Times New Roman" w:hAnsi="Times New Roman"/>
          <w:sz w:val="24"/>
          <w:szCs w:val="24"/>
        </w:rPr>
        <w:t>riigi tuludesse tagasi maksma.</w:t>
      </w:r>
      <w:r w:rsidR="00A53DAD">
        <w:rPr>
          <w:rFonts w:ascii="Times New Roman" w:hAnsi="Times New Roman"/>
          <w:sz w:val="24"/>
          <w:szCs w:val="24"/>
        </w:rPr>
        <w:t xml:space="preserve"> </w:t>
      </w:r>
      <w:r w:rsidR="00127BEA">
        <w:rPr>
          <w:rFonts w:ascii="Times New Roman" w:hAnsi="Times New Roman"/>
          <w:sz w:val="24"/>
          <w:szCs w:val="24"/>
        </w:rPr>
        <w:t>Samas maksukohustuslane, kes vastupidi prognoosib põhivara kasutamist maksuvaba käibe jaoks</w:t>
      </w:r>
      <w:r w:rsidR="00A53DAD">
        <w:rPr>
          <w:rFonts w:ascii="Times New Roman" w:hAnsi="Times New Roman"/>
          <w:sz w:val="24"/>
          <w:szCs w:val="24"/>
        </w:rPr>
        <w:t>,</w:t>
      </w:r>
      <w:r w:rsidR="00127BEA">
        <w:rPr>
          <w:rFonts w:ascii="Times New Roman" w:hAnsi="Times New Roman"/>
          <w:sz w:val="24"/>
          <w:szCs w:val="24"/>
        </w:rPr>
        <w:t xml:space="preserve"> </w:t>
      </w:r>
      <w:r w:rsidR="007531E5">
        <w:rPr>
          <w:rFonts w:ascii="Times New Roman" w:hAnsi="Times New Roman"/>
          <w:sz w:val="24"/>
          <w:szCs w:val="24"/>
        </w:rPr>
        <w:t xml:space="preserve">kuid tegelikult võtab esmalt kasutusse maksustatava käibe jaoks, </w:t>
      </w:r>
      <w:r w:rsidR="00127BEA">
        <w:rPr>
          <w:rFonts w:ascii="Times New Roman" w:hAnsi="Times New Roman"/>
          <w:sz w:val="24"/>
          <w:szCs w:val="24"/>
        </w:rPr>
        <w:t xml:space="preserve">saab sisendkäibemaksu </w:t>
      </w:r>
      <w:r w:rsidR="007531E5">
        <w:rPr>
          <w:rFonts w:ascii="Times New Roman" w:hAnsi="Times New Roman"/>
          <w:sz w:val="24"/>
          <w:szCs w:val="24"/>
        </w:rPr>
        <w:t xml:space="preserve">maha arvata kogu ulatuses selle kasutusele võtmisel. Seega muudatus puudutab ettevõtte käibevahendite kasutamist. </w:t>
      </w:r>
      <w:r w:rsidR="00A53DAD">
        <w:rPr>
          <w:rFonts w:ascii="Times New Roman" w:hAnsi="Times New Roman"/>
          <w:sz w:val="24"/>
          <w:szCs w:val="24"/>
        </w:rPr>
        <w:t xml:space="preserve">Selline käibemaksuarvestus, mis lähtub sellest, milleks </w:t>
      </w:r>
      <w:r w:rsidR="00BD0AFE">
        <w:rPr>
          <w:rFonts w:ascii="Times New Roman" w:hAnsi="Times New Roman"/>
          <w:sz w:val="24"/>
          <w:szCs w:val="24"/>
        </w:rPr>
        <w:t xml:space="preserve">tegelikult </w:t>
      </w:r>
      <w:r w:rsidR="00A53DAD">
        <w:rPr>
          <w:rFonts w:ascii="Times New Roman" w:hAnsi="Times New Roman"/>
          <w:sz w:val="24"/>
          <w:szCs w:val="24"/>
        </w:rPr>
        <w:t xml:space="preserve">hakatakse </w:t>
      </w:r>
      <w:r w:rsidR="00BD0AFE">
        <w:rPr>
          <w:rFonts w:ascii="Times New Roman" w:hAnsi="Times New Roman"/>
          <w:sz w:val="24"/>
          <w:szCs w:val="24"/>
        </w:rPr>
        <w:t>põhivara</w:t>
      </w:r>
      <w:r w:rsidR="00A53DAD">
        <w:rPr>
          <w:rFonts w:ascii="Times New Roman" w:hAnsi="Times New Roman"/>
          <w:sz w:val="24"/>
          <w:szCs w:val="24"/>
        </w:rPr>
        <w:t xml:space="preserve"> kasutama, vastab rohkem käibemaksuarvestuse põhimõttele. </w:t>
      </w:r>
      <w:r w:rsidR="007531E5">
        <w:rPr>
          <w:rFonts w:ascii="Times New Roman" w:hAnsi="Times New Roman"/>
          <w:sz w:val="24"/>
          <w:szCs w:val="24"/>
        </w:rPr>
        <w:t xml:space="preserve">Edaspidist põhivara soetamisel sisendkäibemaksu iga-aastast korrigeerimiskorda ei muudeta. </w:t>
      </w:r>
    </w:p>
    <w:p w14:paraId="5701E27C" w14:textId="77777777" w:rsidR="00BB3759" w:rsidRDefault="00BB3759" w:rsidP="00AE32DA">
      <w:pPr>
        <w:widowControl w:val="0"/>
        <w:autoSpaceDE w:val="0"/>
        <w:autoSpaceDN w:val="0"/>
        <w:adjustRightInd w:val="0"/>
        <w:spacing w:after="0" w:line="240" w:lineRule="auto"/>
        <w:ind w:right="-1"/>
        <w:jc w:val="both"/>
        <w:rPr>
          <w:rFonts w:ascii="Times New Roman" w:hAnsi="Times New Roman"/>
          <w:sz w:val="24"/>
          <w:szCs w:val="24"/>
        </w:rPr>
      </w:pPr>
    </w:p>
    <w:p w14:paraId="004F1F7D" w14:textId="5866A51B" w:rsidR="0047345C" w:rsidRPr="00C14F31" w:rsidRDefault="0047345C" w:rsidP="00AE32DA">
      <w:pPr>
        <w:widowControl w:val="0"/>
        <w:autoSpaceDE w:val="0"/>
        <w:autoSpaceDN w:val="0"/>
        <w:adjustRightInd w:val="0"/>
        <w:spacing w:after="0" w:line="240" w:lineRule="auto"/>
        <w:ind w:right="-1"/>
        <w:jc w:val="both"/>
        <w:rPr>
          <w:rFonts w:ascii="Times New Roman" w:hAnsi="Times New Roman"/>
          <w:sz w:val="24"/>
          <w:szCs w:val="24"/>
        </w:rPr>
      </w:pPr>
      <w:r w:rsidRPr="0047345C">
        <w:rPr>
          <w:rFonts w:ascii="Times New Roman" w:hAnsi="Times New Roman"/>
          <w:sz w:val="24"/>
          <w:szCs w:val="24"/>
          <w:u w:val="single"/>
        </w:rPr>
        <w:t>Mõju valdkond 2</w:t>
      </w:r>
      <w:r>
        <w:rPr>
          <w:rFonts w:ascii="Times New Roman" w:hAnsi="Times New Roman"/>
          <w:sz w:val="24"/>
          <w:szCs w:val="24"/>
        </w:rPr>
        <w:t>: mõju riigiasutuste korraldusele.</w:t>
      </w:r>
    </w:p>
    <w:p w14:paraId="23B5C92B" w14:textId="77777777" w:rsidR="0047345C" w:rsidRDefault="0047345C" w:rsidP="00AE32DA">
      <w:pPr>
        <w:widowControl w:val="0"/>
        <w:autoSpaceDE w:val="0"/>
        <w:autoSpaceDN w:val="0"/>
        <w:adjustRightInd w:val="0"/>
        <w:spacing w:after="0" w:line="240" w:lineRule="auto"/>
        <w:ind w:right="-1"/>
        <w:jc w:val="both"/>
        <w:rPr>
          <w:rFonts w:ascii="Times New Roman" w:hAnsi="Times New Roman"/>
          <w:sz w:val="24"/>
          <w:szCs w:val="24"/>
          <w:u w:val="single"/>
        </w:rPr>
      </w:pPr>
    </w:p>
    <w:p w14:paraId="2B824A65" w14:textId="517F8247" w:rsidR="00BB3759" w:rsidRPr="00C14F31" w:rsidRDefault="00BB3759"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sihtrühm:</w:t>
      </w:r>
      <w:r w:rsidRPr="00C14F31">
        <w:rPr>
          <w:rFonts w:ascii="Times New Roman" w:hAnsi="Times New Roman"/>
          <w:sz w:val="24"/>
          <w:szCs w:val="24"/>
        </w:rPr>
        <w:t xml:space="preserve"> maksuhaldur</w:t>
      </w:r>
    </w:p>
    <w:p w14:paraId="6DDB3EB5" w14:textId="77777777" w:rsidR="00052EA6" w:rsidRPr="00C14F31" w:rsidRDefault="00052EA6" w:rsidP="00AE32DA">
      <w:pPr>
        <w:widowControl w:val="0"/>
        <w:autoSpaceDE w:val="0"/>
        <w:autoSpaceDN w:val="0"/>
        <w:adjustRightInd w:val="0"/>
        <w:spacing w:after="0" w:line="240" w:lineRule="auto"/>
        <w:ind w:right="-1"/>
        <w:jc w:val="both"/>
        <w:rPr>
          <w:rFonts w:ascii="Times New Roman" w:hAnsi="Times New Roman"/>
          <w:sz w:val="24"/>
          <w:szCs w:val="24"/>
        </w:rPr>
      </w:pPr>
    </w:p>
    <w:p w14:paraId="5C41DDDD" w14:textId="182B8B3B" w:rsidR="00DA5EE5" w:rsidRPr="00C14F31" w:rsidRDefault="00052EA6"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kirjeldus</w:t>
      </w:r>
      <w:r w:rsidR="00803450" w:rsidRPr="00C14F31">
        <w:rPr>
          <w:rFonts w:ascii="Times New Roman" w:hAnsi="Times New Roman"/>
          <w:sz w:val="24"/>
          <w:szCs w:val="24"/>
        </w:rPr>
        <w:t xml:space="preserve">. Maksuhalduril üldjuhul ei ole võimalik enne </w:t>
      </w:r>
      <w:r w:rsidR="001C48BC" w:rsidRPr="00C14F31">
        <w:rPr>
          <w:rFonts w:ascii="Times New Roman" w:hAnsi="Times New Roman"/>
          <w:sz w:val="24"/>
          <w:szCs w:val="24"/>
        </w:rPr>
        <w:t>põhivara</w:t>
      </w:r>
      <w:r w:rsidR="00803450" w:rsidRPr="00C14F31">
        <w:rPr>
          <w:rFonts w:ascii="Times New Roman" w:hAnsi="Times New Roman"/>
          <w:sz w:val="24"/>
          <w:szCs w:val="24"/>
        </w:rPr>
        <w:t xml:space="preserve"> kasutuselevõttu kontrollida maksumaksja poolt esitatud informatsiooni </w:t>
      </w:r>
      <w:r w:rsidR="00023130" w:rsidRPr="00C14F31">
        <w:rPr>
          <w:rFonts w:ascii="Times New Roman" w:hAnsi="Times New Roman"/>
          <w:sz w:val="24"/>
          <w:szCs w:val="24"/>
        </w:rPr>
        <w:t xml:space="preserve">õigsust </w:t>
      </w:r>
      <w:r w:rsidR="007E680B" w:rsidRPr="00C14F31">
        <w:rPr>
          <w:rFonts w:ascii="Times New Roman" w:hAnsi="Times New Roman"/>
          <w:sz w:val="24"/>
          <w:szCs w:val="24"/>
        </w:rPr>
        <w:t>selle</w:t>
      </w:r>
      <w:r w:rsidR="00803450" w:rsidRPr="00C14F31">
        <w:rPr>
          <w:rFonts w:ascii="Times New Roman" w:hAnsi="Times New Roman"/>
          <w:sz w:val="24"/>
          <w:szCs w:val="24"/>
        </w:rPr>
        <w:t xml:space="preserve"> plaanitava kasutamise kohta. Kui maksumaksja väidab, et soetab </w:t>
      </w:r>
      <w:r w:rsidR="007E680B" w:rsidRPr="00C14F31">
        <w:rPr>
          <w:rFonts w:ascii="Times New Roman" w:hAnsi="Times New Roman"/>
          <w:sz w:val="24"/>
          <w:szCs w:val="24"/>
        </w:rPr>
        <w:t>eluruumi</w:t>
      </w:r>
      <w:r w:rsidR="00803450" w:rsidRPr="00C14F31">
        <w:rPr>
          <w:rFonts w:ascii="Times New Roman" w:hAnsi="Times New Roman"/>
          <w:sz w:val="24"/>
          <w:szCs w:val="24"/>
        </w:rPr>
        <w:t xml:space="preserve"> müügiks või majutusteenuse osutamiseks, kuid tegelikult annab selle maksuvabalt üürile, on maksuhalduril raske </w:t>
      </w:r>
      <w:r w:rsidR="00875818" w:rsidRPr="00C14F31">
        <w:rPr>
          <w:rFonts w:ascii="Times New Roman" w:hAnsi="Times New Roman"/>
          <w:sz w:val="24"/>
          <w:szCs w:val="24"/>
        </w:rPr>
        <w:t>tõendada</w:t>
      </w:r>
      <w:r w:rsidR="00023130" w:rsidRPr="00C14F31">
        <w:rPr>
          <w:rFonts w:ascii="Times New Roman" w:hAnsi="Times New Roman"/>
          <w:sz w:val="24"/>
          <w:szCs w:val="24"/>
        </w:rPr>
        <w:t>,</w:t>
      </w:r>
      <w:r w:rsidR="00803450" w:rsidRPr="00C14F31">
        <w:rPr>
          <w:rFonts w:ascii="Times New Roman" w:hAnsi="Times New Roman"/>
          <w:sz w:val="24"/>
          <w:szCs w:val="24"/>
        </w:rPr>
        <w:t xml:space="preserve"> et ta seda ei tee, kui e</w:t>
      </w:r>
      <w:r w:rsidR="007E680B" w:rsidRPr="00C14F31">
        <w:rPr>
          <w:rFonts w:ascii="Times New Roman" w:hAnsi="Times New Roman"/>
          <w:sz w:val="24"/>
          <w:szCs w:val="24"/>
        </w:rPr>
        <w:t>luruumi</w:t>
      </w:r>
      <w:r w:rsidR="00803450" w:rsidRPr="00C14F31">
        <w:rPr>
          <w:rFonts w:ascii="Times New Roman" w:hAnsi="Times New Roman"/>
          <w:sz w:val="24"/>
          <w:szCs w:val="24"/>
        </w:rPr>
        <w:t xml:space="preserve"> ei ole veel kasutusele võetud. </w:t>
      </w:r>
      <w:r w:rsidR="00564B43" w:rsidRPr="00C14F31">
        <w:rPr>
          <w:rFonts w:ascii="Times New Roman" w:hAnsi="Times New Roman"/>
          <w:sz w:val="24"/>
          <w:szCs w:val="24"/>
        </w:rPr>
        <w:t>Maksuhaldur on vaidlustanud maksumaksja väidet juhul, kui maksuhaldurile esitatakse informatsioon, et</w:t>
      </w:r>
      <w:r w:rsidR="00023130" w:rsidRPr="00C14F31">
        <w:rPr>
          <w:rFonts w:ascii="Times New Roman" w:hAnsi="Times New Roman"/>
          <w:sz w:val="24"/>
          <w:szCs w:val="24"/>
        </w:rPr>
        <w:t xml:space="preserve"> eluruum</w:t>
      </w:r>
      <w:r w:rsidR="00564B43" w:rsidRPr="00C14F31">
        <w:rPr>
          <w:rFonts w:ascii="Times New Roman" w:hAnsi="Times New Roman"/>
          <w:sz w:val="24"/>
          <w:szCs w:val="24"/>
        </w:rPr>
        <w:t xml:space="preserve"> soetatakse maksustatava käibe jaoks, kuid samas pannakse kinnisvara portaali üürikuulutus. Kuid kuulutuste jälgimine ja vaidlustamine on töömahukas ja ei anna ka igakordset tulemust. </w:t>
      </w:r>
      <w:r w:rsidR="007E680B" w:rsidRPr="00C14F31">
        <w:rPr>
          <w:rFonts w:ascii="Times New Roman" w:hAnsi="Times New Roman"/>
          <w:sz w:val="24"/>
          <w:szCs w:val="24"/>
        </w:rPr>
        <w:t>Muudatuse tulemusena kaob maksukohustuslasel ära motivatsioon esitada prognoos põhivara kasutamise kohta erinevalt selle esmasest kasutuselevõtust. See kergendab maksuhalduri tööd ja võimaldab ressurssi paremini kasutada.</w:t>
      </w:r>
    </w:p>
    <w:p w14:paraId="4D9C80DD" w14:textId="77777777" w:rsidR="00564B43" w:rsidRPr="00C14F31" w:rsidRDefault="00564B43" w:rsidP="00AE32DA">
      <w:pPr>
        <w:widowControl w:val="0"/>
        <w:autoSpaceDE w:val="0"/>
        <w:autoSpaceDN w:val="0"/>
        <w:adjustRightInd w:val="0"/>
        <w:spacing w:after="0" w:line="240" w:lineRule="auto"/>
        <w:ind w:right="-1"/>
        <w:jc w:val="both"/>
        <w:rPr>
          <w:rFonts w:ascii="Times New Roman" w:hAnsi="Times New Roman"/>
          <w:sz w:val="24"/>
          <w:szCs w:val="24"/>
        </w:rPr>
      </w:pPr>
    </w:p>
    <w:p w14:paraId="215FF71F" w14:textId="324020F9" w:rsidR="007E680B" w:rsidRPr="00C14F31" w:rsidRDefault="00564B43" w:rsidP="00AE32DA">
      <w:pPr>
        <w:widowControl w:val="0"/>
        <w:autoSpaceDE w:val="0"/>
        <w:autoSpaceDN w:val="0"/>
        <w:adjustRightInd w:val="0"/>
        <w:spacing w:after="0" w:line="240" w:lineRule="auto"/>
        <w:ind w:right="-1"/>
        <w:jc w:val="both"/>
        <w:rPr>
          <w:rFonts w:ascii="Times New Roman" w:hAnsi="Times New Roman"/>
          <w:sz w:val="24"/>
          <w:szCs w:val="24"/>
        </w:rPr>
      </w:pPr>
      <w:bookmarkStart w:id="30" w:name="_Hlk154655268"/>
      <w:r w:rsidRPr="00C14F31">
        <w:rPr>
          <w:rFonts w:ascii="Times New Roman" w:hAnsi="Times New Roman"/>
          <w:sz w:val="24"/>
          <w:szCs w:val="24"/>
          <w:u w:val="single"/>
        </w:rPr>
        <w:t xml:space="preserve">Mõju </w:t>
      </w:r>
      <w:r w:rsidR="00C14F31">
        <w:rPr>
          <w:rFonts w:ascii="Times New Roman" w:hAnsi="Times New Roman"/>
          <w:sz w:val="24"/>
          <w:szCs w:val="24"/>
          <w:u w:val="single"/>
        </w:rPr>
        <w:t xml:space="preserve">olulisus ja </w:t>
      </w:r>
      <w:r w:rsidRPr="00C14F31">
        <w:rPr>
          <w:rFonts w:ascii="Times New Roman" w:hAnsi="Times New Roman"/>
          <w:sz w:val="24"/>
          <w:szCs w:val="24"/>
          <w:u w:val="single"/>
        </w:rPr>
        <w:t>ulatus</w:t>
      </w:r>
      <w:r w:rsidR="007E680B" w:rsidRPr="00C14F31">
        <w:rPr>
          <w:rFonts w:ascii="Times New Roman" w:hAnsi="Times New Roman"/>
          <w:sz w:val="24"/>
          <w:szCs w:val="24"/>
        </w:rPr>
        <w:t xml:space="preserve"> on väike. </w:t>
      </w:r>
      <w:bookmarkStart w:id="31" w:name="_Hlk153289630"/>
      <w:r w:rsidR="007E680B" w:rsidRPr="00C14F31">
        <w:rPr>
          <w:rFonts w:ascii="Times New Roman" w:hAnsi="Times New Roman"/>
          <w:sz w:val="24"/>
          <w:szCs w:val="24"/>
        </w:rPr>
        <w:t xml:space="preserve">Muudatus kergendab maksuhalduri tööd, kuid see ei too </w:t>
      </w:r>
      <w:r w:rsidR="00F922BC" w:rsidRPr="00C14F31">
        <w:rPr>
          <w:rFonts w:ascii="Times New Roman" w:hAnsi="Times New Roman"/>
          <w:sz w:val="24"/>
          <w:szCs w:val="24"/>
        </w:rPr>
        <w:lastRenderedPageBreak/>
        <w:t xml:space="preserve">maksuhalduri töös </w:t>
      </w:r>
      <w:r w:rsidR="007E680B" w:rsidRPr="00C14F31">
        <w:rPr>
          <w:rFonts w:ascii="Times New Roman" w:hAnsi="Times New Roman"/>
          <w:sz w:val="24"/>
          <w:szCs w:val="24"/>
        </w:rPr>
        <w:t xml:space="preserve">kaasa </w:t>
      </w:r>
      <w:r w:rsidR="000C17BB">
        <w:rPr>
          <w:rFonts w:ascii="Times New Roman" w:hAnsi="Times New Roman"/>
          <w:sz w:val="24"/>
          <w:szCs w:val="24"/>
        </w:rPr>
        <w:t xml:space="preserve">olulisi </w:t>
      </w:r>
      <w:r w:rsidR="007E680B" w:rsidRPr="00C14F31">
        <w:rPr>
          <w:rFonts w:ascii="Times New Roman" w:hAnsi="Times New Roman"/>
          <w:sz w:val="24"/>
          <w:szCs w:val="24"/>
        </w:rPr>
        <w:t>muudatusi.</w:t>
      </w:r>
    </w:p>
    <w:bookmarkEnd w:id="31"/>
    <w:p w14:paraId="5B5F3E24" w14:textId="77777777" w:rsidR="007E680B" w:rsidRPr="00C14F31" w:rsidRDefault="007E680B" w:rsidP="00AE32DA">
      <w:pPr>
        <w:widowControl w:val="0"/>
        <w:autoSpaceDE w:val="0"/>
        <w:autoSpaceDN w:val="0"/>
        <w:adjustRightInd w:val="0"/>
        <w:spacing w:after="0" w:line="240" w:lineRule="auto"/>
        <w:ind w:right="-1"/>
        <w:jc w:val="both"/>
        <w:rPr>
          <w:rFonts w:ascii="Times New Roman" w:hAnsi="Times New Roman"/>
          <w:sz w:val="24"/>
          <w:szCs w:val="24"/>
        </w:rPr>
      </w:pPr>
    </w:p>
    <w:p w14:paraId="2178DD78" w14:textId="64032512" w:rsidR="00DA5EE5" w:rsidRPr="00C14F31" w:rsidRDefault="007E680B" w:rsidP="00AE32DA">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Muudatuse avaldumise sagedus</w:t>
      </w:r>
      <w:r w:rsidRPr="00C14F31">
        <w:rPr>
          <w:rFonts w:ascii="Times New Roman" w:hAnsi="Times New Roman"/>
          <w:sz w:val="24"/>
          <w:szCs w:val="24"/>
        </w:rPr>
        <w:t xml:space="preserve"> on keskmine.</w:t>
      </w:r>
      <w:r w:rsidR="00C05CE6">
        <w:rPr>
          <w:rFonts w:ascii="Times New Roman" w:hAnsi="Times New Roman"/>
          <w:sz w:val="24"/>
          <w:szCs w:val="24"/>
        </w:rPr>
        <w:t xml:space="preserve"> </w:t>
      </w:r>
      <w:r w:rsidR="00BA0C5C" w:rsidRPr="00C14F31">
        <w:rPr>
          <w:rFonts w:ascii="Times New Roman" w:hAnsi="Times New Roman"/>
          <w:sz w:val="24"/>
          <w:szCs w:val="24"/>
        </w:rPr>
        <w:t>Toodud probleemiga puututakse kokku regulaarselt, kuid mitte igapäevaselt</w:t>
      </w:r>
      <w:r w:rsidR="00E70AED">
        <w:rPr>
          <w:rFonts w:ascii="Times New Roman" w:hAnsi="Times New Roman"/>
          <w:sz w:val="24"/>
          <w:szCs w:val="24"/>
        </w:rPr>
        <w:t>.</w:t>
      </w:r>
      <w:r w:rsidR="004E019E" w:rsidRPr="004E019E">
        <w:rPr>
          <w:rFonts w:ascii="Times New Roman" w:hAnsi="Times New Roman"/>
          <w:sz w:val="24"/>
          <w:szCs w:val="24"/>
        </w:rPr>
        <w:t xml:space="preserve"> </w:t>
      </w:r>
      <w:r w:rsidR="004E019E" w:rsidRPr="00AE32DA">
        <w:rPr>
          <w:rFonts w:ascii="Times New Roman" w:hAnsi="Times New Roman"/>
          <w:sz w:val="24"/>
          <w:szCs w:val="24"/>
        </w:rPr>
        <w:t>Ebasoovitavate mõjude riski ei tuvastatud</w:t>
      </w:r>
      <w:r w:rsidR="004E019E">
        <w:rPr>
          <w:rFonts w:ascii="Times New Roman" w:hAnsi="Times New Roman"/>
          <w:sz w:val="24"/>
          <w:szCs w:val="24"/>
        </w:rPr>
        <w:t>.</w:t>
      </w:r>
    </w:p>
    <w:p w14:paraId="695359D2" w14:textId="77777777" w:rsidR="00DA5EE5" w:rsidRPr="00AE32DA" w:rsidRDefault="00DA5EE5" w:rsidP="00AE32DA">
      <w:pPr>
        <w:widowControl w:val="0"/>
        <w:autoSpaceDE w:val="0"/>
        <w:autoSpaceDN w:val="0"/>
        <w:adjustRightInd w:val="0"/>
        <w:spacing w:after="0" w:line="240" w:lineRule="auto"/>
        <w:ind w:right="-1"/>
        <w:jc w:val="both"/>
        <w:rPr>
          <w:rFonts w:ascii="Times New Roman" w:hAnsi="Times New Roman"/>
          <w:sz w:val="24"/>
          <w:szCs w:val="24"/>
        </w:rPr>
      </w:pPr>
    </w:p>
    <w:bookmarkEnd w:id="30"/>
    <w:bookmarkEnd w:id="22"/>
    <w:p w14:paraId="353086C7" w14:textId="769FC559" w:rsidR="007E7154" w:rsidRPr="00C14F31" w:rsidRDefault="00DA5EE5" w:rsidP="00AE32DA">
      <w:pPr>
        <w:widowControl w:val="0"/>
        <w:autoSpaceDE w:val="0"/>
        <w:autoSpaceDN w:val="0"/>
        <w:adjustRightInd w:val="0"/>
        <w:spacing w:after="0" w:line="240" w:lineRule="auto"/>
        <w:ind w:right="-1"/>
        <w:jc w:val="both"/>
        <w:rPr>
          <w:rFonts w:ascii="Times New Roman" w:hAnsi="Times New Roman"/>
          <w:b/>
          <w:bCs/>
          <w:sz w:val="24"/>
          <w:szCs w:val="24"/>
        </w:rPr>
      </w:pPr>
      <w:r w:rsidRPr="00C14F31">
        <w:rPr>
          <w:rFonts w:ascii="Times New Roman" w:hAnsi="Times New Roman"/>
          <w:b/>
          <w:bCs/>
          <w:sz w:val="24"/>
          <w:szCs w:val="24"/>
        </w:rPr>
        <w:t>6.</w:t>
      </w:r>
      <w:r w:rsidR="002E6B15" w:rsidRPr="00C14F31">
        <w:rPr>
          <w:rFonts w:ascii="Times New Roman" w:hAnsi="Times New Roman"/>
          <w:b/>
          <w:bCs/>
          <w:sz w:val="24"/>
          <w:szCs w:val="24"/>
        </w:rPr>
        <w:t>4</w:t>
      </w:r>
      <w:r w:rsidRPr="00C14F31">
        <w:rPr>
          <w:rFonts w:ascii="Times New Roman" w:hAnsi="Times New Roman"/>
          <w:b/>
          <w:bCs/>
          <w:sz w:val="24"/>
          <w:szCs w:val="24"/>
        </w:rPr>
        <w:t>.</w:t>
      </w:r>
      <w:r w:rsidR="007E7154" w:rsidRPr="00C14F31">
        <w:rPr>
          <w:rFonts w:ascii="Times New Roman" w:hAnsi="Times New Roman"/>
          <w:sz w:val="24"/>
          <w:szCs w:val="24"/>
          <w:shd w:val="clear" w:color="auto" w:fill="FFFFFF"/>
        </w:rPr>
        <w:t xml:space="preserve"> </w:t>
      </w:r>
      <w:r w:rsidR="007E7154" w:rsidRPr="00C14F31">
        <w:rPr>
          <w:rFonts w:ascii="Times New Roman" w:hAnsi="Times New Roman"/>
          <w:b/>
          <w:bCs/>
          <w:sz w:val="24"/>
          <w:szCs w:val="24"/>
          <w:shd w:val="clear" w:color="auto" w:fill="FFFFFF"/>
        </w:rPr>
        <w:t>Kavandatav muudatus: käibe</w:t>
      </w:r>
      <w:r w:rsidR="0060260C">
        <w:rPr>
          <w:rFonts w:ascii="Times New Roman" w:hAnsi="Times New Roman"/>
          <w:b/>
          <w:bCs/>
          <w:sz w:val="24"/>
          <w:szCs w:val="24"/>
          <w:shd w:val="clear" w:color="auto" w:fill="FFFFFF"/>
        </w:rPr>
        <w:t>deklaratsiooni andmete esitamine</w:t>
      </w:r>
      <w:r w:rsidR="007E7154" w:rsidRPr="00C14F31">
        <w:rPr>
          <w:rFonts w:ascii="Times New Roman" w:hAnsi="Times New Roman"/>
          <w:b/>
          <w:bCs/>
          <w:sz w:val="24"/>
          <w:szCs w:val="24"/>
          <w:shd w:val="clear" w:color="auto" w:fill="FFFFFF"/>
        </w:rPr>
        <w:t xml:space="preserve"> (KMS § </w:t>
      </w:r>
      <w:r w:rsidR="007E7154" w:rsidRPr="00C14F31">
        <w:rPr>
          <w:rFonts w:ascii="Times New Roman" w:hAnsi="Times New Roman"/>
          <w:b/>
          <w:bCs/>
          <w:sz w:val="24"/>
          <w:szCs w:val="24"/>
        </w:rPr>
        <w:t>2 lõike 3</w:t>
      </w:r>
      <w:r w:rsidR="007E7154" w:rsidRPr="00C14F31">
        <w:rPr>
          <w:rFonts w:ascii="Times New Roman" w:hAnsi="Times New Roman"/>
          <w:b/>
          <w:bCs/>
          <w:sz w:val="24"/>
          <w:szCs w:val="24"/>
          <w:vertAlign w:val="superscript"/>
        </w:rPr>
        <w:t>1</w:t>
      </w:r>
      <w:r w:rsidR="007E7154" w:rsidRPr="00C14F31">
        <w:rPr>
          <w:rFonts w:ascii="Times New Roman" w:hAnsi="Times New Roman"/>
          <w:b/>
          <w:bCs/>
          <w:sz w:val="24"/>
          <w:szCs w:val="24"/>
        </w:rPr>
        <w:t xml:space="preserve"> punkt 5, § </w:t>
      </w:r>
      <w:r w:rsidR="007E7154" w:rsidRPr="00C14F31">
        <w:rPr>
          <w:rFonts w:ascii="Times New Roman" w:hAnsi="Times New Roman"/>
          <w:b/>
          <w:bCs/>
          <w:sz w:val="24"/>
          <w:szCs w:val="24"/>
          <w:shd w:val="clear" w:color="auto" w:fill="FFFFFF"/>
        </w:rPr>
        <w:t>15 lõige 3</w:t>
      </w:r>
      <w:r w:rsidR="007E7154" w:rsidRPr="00C14F31">
        <w:rPr>
          <w:rFonts w:ascii="Times New Roman" w:hAnsi="Times New Roman"/>
          <w:b/>
          <w:bCs/>
          <w:sz w:val="24"/>
          <w:szCs w:val="24"/>
          <w:shd w:val="clear" w:color="auto" w:fill="FFFFFF"/>
          <w:vertAlign w:val="superscript"/>
        </w:rPr>
        <w:t>1</w:t>
      </w:r>
      <w:r w:rsidR="007E7154" w:rsidRPr="00C14F31">
        <w:rPr>
          <w:rFonts w:ascii="Times New Roman" w:hAnsi="Times New Roman"/>
          <w:b/>
          <w:bCs/>
          <w:sz w:val="24"/>
          <w:szCs w:val="24"/>
          <w:shd w:val="clear" w:color="auto" w:fill="FFFFFF"/>
        </w:rPr>
        <w:t>,</w:t>
      </w:r>
      <w:r w:rsidR="007E7154" w:rsidRPr="00C14F31">
        <w:rPr>
          <w:rFonts w:ascii="Times New Roman" w:hAnsi="Times New Roman"/>
          <w:b/>
          <w:bCs/>
          <w:sz w:val="24"/>
          <w:szCs w:val="24"/>
        </w:rPr>
        <w:t xml:space="preserve"> </w:t>
      </w:r>
      <w:r w:rsidR="007E7154" w:rsidRPr="00C14F31">
        <w:rPr>
          <w:rFonts w:ascii="Times New Roman" w:hAnsi="Times New Roman"/>
          <w:b/>
          <w:bCs/>
          <w:sz w:val="24"/>
          <w:szCs w:val="24"/>
          <w:shd w:val="clear" w:color="auto" w:fill="FFFFFF"/>
        </w:rPr>
        <w:t>§-d 2</w:t>
      </w:r>
      <w:r w:rsidR="00CE5FAD">
        <w:rPr>
          <w:rFonts w:ascii="Times New Roman" w:hAnsi="Times New Roman"/>
          <w:b/>
          <w:bCs/>
          <w:sz w:val="24"/>
          <w:szCs w:val="24"/>
          <w:shd w:val="clear" w:color="auto" w:fill="FFFFFF"/>
        </w:rPr>
        <w:t>6</w:t>
      </w:r>
      <w:r w:rsidR="00CE5FAD" w:rsidRPr="00DD2FB3">
        <w:rPr>
          <w:bCs/>
          <w:szCs w:val="24"/>
        </w:rPr>
        <w:t>–</w:t>
      </w:r>
      <w:r w:rsidR="007E7154" w:rsidRPr="00C14F31">
        <w:rPr>
          <w:rFonts w:ascii="Times New Roman" w:hAnsi="Times New Roman"/>
          <w:b/>
          <w:bCs/>
          <w:sz w:val="24"/>
          <w:szCs w:val="24"/>
          <w:shd w:val="clear" w:color="auto" w:fill="FFFFFF"/>
        </w:rPr>
        <w:t>28 ning § 30 lõige 6).</w:t>
      </w:r>
    </w:p>
    <w:p w14:paraId="21AF4049" w14:textId="3DD4CE4C" w:rsidR="007E7154" w:rsidRPr="00AE32DA" w:rsidRDefault="007E7154"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valdkond</w:t>
      </w:r>
      <w:r w:rsidR="0047345C">
        <w:rPr>
          <w:rFonts w:ascii="Times New Roman" w:hAnsi="Times New Roman"/>
          <w:sz w:val="24"/>
          <w:szCs w:val="24"/>
          <w:u w:val="single"/>
          <w:shd w:val="clear" w:color="auto" w:fill="FFFFFF"/>
        </w:rPr>
        <w:t xml:space="preserve"> 1</w:t>
      </w:r>
      <w:r w:rsidRPr="00AE32DA">
        <w:rPr>
          <w:rFonts w:ascii="Times New Roman" w:hAnsi="Times New Roman"/>
          <w:sz w:val="24"/>
          <w:szCs w:val="24"/>
          <w:shd w:val="clear" w:color="auto" w:fill="FFFFFF"/>
        </w:rPr>
        <w:t>: majanduslik mõju.</w:t>
      </w:r>
    </w:p>
    <w:p w14:paraId="5B41E8A4" w14:textId="77777777" w:rsidR="007E7154" w:rsidRPr="00AE32DA" w:rsidRDefault="007E7154"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0A86B74B" w14:textId="77777777" w:rsidR="007E7154" w:rsidRPr="00AE32DA" w:rsidRDefault="007E7154"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r w:rsidRPr="00AE32DA">
        <w:rPr>
          <w:rFonts w:ascii="Times New Roman" w:hAnsi="Times New Roman"/>
          <w:sz w:val="24"/>
          <w:szCs w:val="24"/>
          <w:u w:val="single"/>
          <w:shd w:val="clear" w:color="auto" w:fill="FFFFFF"/>
        </w:rPr>
        <w:t>Mõju sihtrühm</w:t>
      </w:r>
      <w:r w:rsidRPr="00AE32DA">
        <w:rPr>
          <w:rFonts w:ascii="Times New Roman" w:hAnsi="Times New Roman"/>
          <w:sz w:val="24"/>
          <w:szCs w:val="24"/>
          <w:shd w:val="clear" w:color="auto" w:fill="FFFFFF"/>
        </w:rPr>
        <w:t>: maksukohustuslased.</w:t>
      </w:r>
    </w:p>
    <w:p w14:paraId="6D32784F" w14:textId="77777777" w:rsidR="007E7154" w:rsidRPr="00AE32DA" w:rsidRDefault="007E7154" w:rsidP="00AE32DA">
      <w:pPr>
        <w:widowControl w:val="0"/>
        <w:autoSpaceDE w:val="0"/>
        <w:autoSpaceDN w:val="0"/>
        <w:adjustRightInd w:val="0"/>
        <w:spacing w:after="0" w:line="240" w:lineRule="auto"/>
        <w:ind w:right="-1"/>
        <w:jc w:val="both"/>
        <w:rPr>
          <w:rFonts w:ascii="Times New Roman" w:hAnsi="Times New Roman"/>
          <w:sz w:val="24"/>
          <w:szCs w:val="24"/>
          <w:shd w:val="clear" w:color="auto" w:fill="FFFFFF"/>
        </w:rPr>
      </w:pPr>
    </w:p>
    <w:p w14:paraId="443E5427" w14:textId="08D4C17A"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u w:val="single"/>
          <w:shd w:val="clear" w:color="auto" w:fill="FFFFFF"/>
        </w:rPr>
        <w:t>Mõju kirjeldus</w:t>
      </w:r>
      <w:r w:rsidRPr="00AE32DA">
        <w:rPr>
          <w:rFonts w:ascii="Times New Roman" w:hAnsi="Times New Roman"/>
          <w:sz w:val="24"/>
          <w:szCs w:val="24"/>
          <w:shd w:val="clear" w:color="auto" w:fill="FFFFFF"/>
        </w:rPr>
        <w:t>:</w:t>
      </w:r>
      <w:r w:rsidR="00F57307" w:rsidRPr="00AE32DA">
        <w:rPr>
          <w:rFonts w:ascii="Times New Roman" w:hAnsi="Times New Roman"/>
          <w:sz w:val="24"/>
          <w:szCs w:val="24"/>
          <w:shd w:val="clear" w:color="auto" w:fill="FFFFFF"/>
        </w:rPr>
        <w:t xml:space="preserve"> maksuhaldur</w:t>
      </w:r>
      <w:r w:rsidRPr="00AE32DA">
        <w:rPr>
          <w:rFonts w:ascii="Times New Roman" w:hAnsi="Times New Roman"/>
          <w:sz w:val="24"/>
          <w:szCs w:val="24"/>
          <w:shd w:val="clear" w:color="auto" w:fill="FFFFFF"/>
        </w:rPr>
        <w:t xml:space="preserve"> kaasajastab käibedeklaratsioonide IT-rakendusi eesmärgiga muuta </w:t>
      </w:r>
      <w:r w:rsidRPr="00AE32DA">
        <w:rPr>
          <w:rFonts w:ascii="Times New Roman" w:hAnsi="Times New Roman"/>
          <w:sz w:val="24"/>
          <w:szCs w:val="24"/>
        </w:rPr>
        <w:t xml:space="preserve">maksukohustuslastele maksukohustuse täitmine lihtsamaks ja mugavamaks. Rahandusministri määrusega kehtestatud deklaratsioonivormid asendatakse andmekoosseisudega. </w:t>
      </w:r>
      <w:r w:rsidR="00967035">
        <w:rPr>
          <w:rFonts w:ascii="Times New Roman" w:hAnsi="Times New Roman"/>
          <w:sz w:val="24"/>
          <w:szCs w:val="24"/>
        </w:rPr>
        <w:t xml:space="preserve">IT lahendusega luuakse võimalus maksukohustuslasel esitada masin-masin liidese kaudu maksuhaldurile </w:t>
      </w:r>
      <w:r w:rsidR="00210936">
        <w:rPr>
          <w:rFonts w:ascii="Times New Roman" w:hAnsi="Times New Roman"/>
          <w:sz w:val="24"/>
          <w:szCs w:val="24"/>
        </w:rPr>
        <w:t xml:space="preserve">oma raamatupidamisest algandmed, mille alusel arvutatakse välja isiku </w:t>
      </w:r>
      <w:r w:rsidR="00967035">
        <w:rPr>
          <w:rFonts w:ascii="Times New Roman" w:hAnsi="Times New Roman"/>
          <w:sz w:val="24"/>
          <w:szCs w:val="24"/>
        </w:rPr>
        <w:t>maksukohustus</w:t>
      </w:r>
      <w:r w:rsidR="00210936">
        <w:rPr>
          <w:rFonts w:ascii="Times New Roman" w:hAnsi="Times New Roman"/>
          <w:sz w:val="24"/>
          <w:szCs w:val="24"/>
        </w:rPr>
        <w:t xml:space="preserve">. </w:t>
      </w:r>
      <w:r w:rsidRPr="00AE32DA">
        <w:rPr>
          <w:rFonts w:ascii="Times New Roman" w:hAnsi="Times New Roman"/>
          <w:sz w:val="24"/>
          <w:szCs w:val="24"/>
        </w:rPr>
        <w:t>Andmekoosseisude kehtestamisel lähtutakse põhimõttest, et selliseid andmeid, mis on maksuhaldurile muude vorminõuete täitmise kaudu esitatud või on kättesaadavad teistest andmekogudest, andmekoosseisu ei arvata.</w:t>
      </w:r>
    </w:p>
    <w:p w14:paraId="262F33E9" w14:textId="77777777"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p>
    <w:p w14:paraId="3698140A" w14:textId="6B303077"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u w:val="single"/>
        </w:rPr>
        <w:t>Mõju ulatus</w:t>
      </w:r>
      <w:r w:rsidRPr="00AE32DA">
        <w:rPr>
          <w:rFonts w:ascii="Times New Roman" w:hAnsi="Times New Roman"/>
          <w:sz w:val="24"/>
          <w:szCs w:val="24"/>
        </w:rPr>
        <w:t xml:space="preserve"> on keskmine, kuna </w:t>
      </w:r>
      <w:r w:rsidR="00AB4431">
        <w:rPr>
          <w:rFonts w:ascii="Times New Roman" w:hAnsi="Times New Roman"/>
          <w:sz w:val="24"/>
          <w:szCs w:val="24"/>
        </w:rPr>
        <w:t>maksukohustuslasele toovad</w:t>
      </w:r>
      <w:r w:rsidR="00D956F4">
        <w:rPr>
          <w:rFonts w:ascii="Times New Roman" w:hAnsi="Times New Roman"/>
          <w:sz w:val="24"/>
          <w:szCs w:val="24"/>
        </w:rPr>
        <w:t xml:space="preserve"> maksuhalduri IT-rakenduste muudatused andmete esitamisel kaasa vajaduse muuta ka oma kasutatavat IT-rakendust. </w:t>
      </w:r>
      <w:r w:rsidRPr="00AE32DA">
        <w:rPr>
          <w:rFonts w:ascii="Times New Roman" w:hAnsi="Times New Roman"/>
          <w:sz w:val="24"/>
          <w:szCs w:val="24"/>
        </w:rPr>
        <w:t xml:space="preserve">Näiteks andmete esitamisel </w:t>
      </w:r>
      <w:r w:rsidR="00BA3A2C" w:rsidRPr="00AE32DA">
        <w:rPr>
          <w:rFonts w:ascii="Times New Roman" w:hAnsi="Times New Roman"/>
          <w:sz w:val="24"/>
          <w:szCs w:val="24"/>
        </w:rPr>
        <w:t>masin-masin liidese kaudu</w:t>
      </w:r>
      <w:r w:rsidR="00AB4431">
        <w:rPr>
          <w:rFonts w:ascii="Times New Roman" w:hAnsi="Times New Roman"/>
          <w:sz w:val="24"/>
          <w:szCs w:val="24"/>
        </w:rPr>
        <w:t>,</w:t>
      </w:r>
      <w:r w:rsidR="00BA3A2C" w:rsidRPr="00AE32DA">
        <w:rPr>
          <w:rFonts w:ascii="Times New Roman" w:hAnsi="Times New Roman"/>
          <w:sz w:val="24"/>
          <w:szCs w:val="24"/>
        </w:rPr>
        <w:t xml:space="preserve"> sealhulgas</w:t>
      </w:r>
      <w:r w:rsidR="00BA3A2C">
        <w:rPr>
          <w:rFonts w:ascii="Times New Roman" w:hAnsi="Times New Roman"/>
          <w:sz w:val="24"/>
          <w:szCs w:val="24"/>
        </w:rPr>
        <w:t xml:space="preserve"> </w:t>
      </w:r>
      <w:r w:rsidRPr="00AE32DA">
        <w:rPr>
          <w:rFonts w:ascii="Times New Roman" w:hAnsi="Times New Roman"/>
          <w:sz w:val="24"/>
          <w:szCs w:val="24"/>
        </w:rPr>
        <w:t>failist laadimise</w:t>
      </w:r>
      <w:r w:rsidR="00BA3A2C">
        <w:rPr>
          <w:rFonts w:ascii="Times New Roman" w:hAnsi="Times New Roman"/>
          <w:sz w:val="24"/>
          <w:szCs w:val="24"/>
        </w:rPr>
        <w:t>l</w:t>
      </w:r>
      <w:r w:rsidR="001F2CBE">
        <w:rPr>
          <w:rFonts w:ascii="Times New Roman" w:hAnsi="Times New Roman"/>
          <w:sz w:val="24"/>
          <w:szCs w:val="24"/>
        </w:rPr>
        <w:t xml:space="preserve"> e-MTA kliendirakenduses</w:t>
      </w:r>
      <w:r w:rsidRPr="00AE32DA">
        <w:rPr>
          <w:rFonts w:ascii="Times New Roman" w:hAnsi="Times New Roman"/>
          <w:sz w:val="24"/>
          <w:szCs w:val="24"/>
        </w:rPr>
        <w:t xml:space="preserve">, on vajalik teha muudatusi faili struktuurides. Tegemist </w:t>
      </w:r>
      <w:r w:rsidR="001F2CBE">
        <w:rPr>
          <w:rFonts w:ascii="Times New Roman" w:hAnsi="Times New Roman"/>
          <w:sz w:val="24"/>
          <w:szCs w:val="24"/>
        </w:rPr>
        <w:t>on suhteliselt</w:t>
      </w:r>
      <w:r w:rsidRPr="00AE32DA">
        <w:rPr>
          <w:rFonts w:ascii="Times New Roman" w:hAnsi="Times New Roman"/>
          <w:sz w:val="24"/>
          <w:szCs w:val="24"/>
        </w:rPr>
        <w:t xml:space="preserve"> mahukate muudatustega. </w:t>
      </w:r>
      <w:r w:rsidR="00AB4431">
        <w:rPr>
          <w:rFonts w:ascii="Times New Roman" w:hAnsi="Times New Roman"/>
          <w:sz w:val="24"/>
          <w:szCs w:val="24"/>
        </w:rPr>
        <w:t>Samas säilib m</w:t>
      </w:r>
      <w:r w:rsidR="0008190D">
        <w:rPr>
          <w:rFonts w:ascii="Times New Roman" w:eastAsia="Times New Roman" w:hAnsi="Times New Roman"/>
          <w:bCs/>
          <w:sz w:val="24"/>
          <w:szCs w:val="24"/>
          <w:bdr w:val="none" w:sz="0" w:space="0" w:color="auto" w:frame="1"/>
        </w:rPr>
        <w:t>aksukohustuslasele võimalus esitada andmed manuaalselt või failist laadides e-MTA kliendirakenduses</w:t>
      </w:r>
      <w:r w:rsidR="00AB4431">
        <w:rPr>
          <w:rFonts w:ascii="Times New Roman" w:eastAsia="Times New Roman" w:hAnsi="Times New Roman"/>
          <w:bCs/>
          <w:sz w:val="24"/>
          <w:szCs w:val="24"/>
          <w:bdr w:val="none" w:sz="0" w:space="0" w:color="auto" w:frame="1"/>
        </w:rPr>
        <w:t xml:space="preserve"> ilma masin-masin liidest kasutamata</w:t>
      </w:r>
      <w:r w:rsidR="00F70581">
        <w:rPr>
          <w:rFonts w:ascii="Times New Roman" w:eastAsia="Times New Roman" w:hAnsi="Times New Roman"/>
          <w:bCs/>
          <w:sz w:val="24"/>
          <w:szCs w:val="24"/>
          <w:bdr w:val="none" w:sz="0" w:space="0" w:color="auto" w:frame="1"/>
        </w:rPr>
        <w:t>.</w:t>
      </w:r>
    </w:p>
    <w:p w14:paraId="034585F3" w14:textId="77777777"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p>
    <w:p w14:paraId="1D30653D" w14:textId="13063ADE" w:rsidR="007E7154" w:rsidRPr="00D520E6" w:rsidRDefault="007E7154"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u w:val="single"/>
        </w:rPr>
        <w:t>Mõju avaldumise sagedus</w:t>
      </w:r>
      <w:r w:rsidRPr="00AE32DA">
        <w:rPr>
          <w:rFonts w:ascii="Times New Roman" w:hAnsi="Times New Roman"/>
          <w:sz w:val="24"/>
          <w:szCs w:val="24"/>
        </w:rPr>
        <w:t xml:space="preserve"> on väike, kuna maksukohustuslase jaoks on tegemist ühekordse tegevusega. Ta peab end </w:t>
      </w:r>
      <w:r w:rsidR="00F416DE">
        <w:rPr>
          <w:rFonts w:ascii="Times New Roman" w:hAnsi="Times New Roman"/>
          <w:sz w:val="24"/>
          <w:szCs w:val="24"/>
        </w:rPr>
        <w:t xml:space="preserve">deklaratsiooni </w:t>
      </w:r>
      <w:r w:rsidR="00F416DE" w:rsidRPr="00D520E6">
        <w:rPr>
          <w:rFonts w:ascii="Times New Roman" w:hAnsi="Times New Roman"/>
          <w:sz w:val="24"/>
          <w:szCs w:val="24"/>
        </w:rPr>
        <w:t>algandmete</w:t>
      </w:r>
      <w:r w:rsidRPr="00D520E6">
        <w:rPr>
          <w:rFonts w:ascii="Times New Roman" w:hAnsi="Times New Roman"/>
          <w:sz w:val="24"/>
          <w:szCs w:val="24"/>
        </w:rPr>
        <w:t xml:space="preserve"> esitamist puudutavate muudatustega kurssi viima ja vajalikud IT-arendused tegema.</w:t>
      </w:r>
      <w:r w:rsidR="00D520E6" w:rsidRPr="00D520E6">
        <w:rPr>
          <w:rFonts w:ascii="Times New Roman" w:hAnsi="Times New Roman"/>
          <w:sz w:val="24"/>
          <w:szCs w:val="24"/>
        </w:rPr>
        <w:t xml:space="preserve"> </w:t>
      </w:r>
      <w:r w:rsidR="00AB4431">
        <w:rPr>
          <w:rFonts w:ascii="Times New Roman" w:hAnsi="Times New Roman"/>
          <w:sz w:val="24"/>
          <w:szCs w:val="24"/>
        </w:rPr>
        <w:t xml:space="preserve">Kui maksukohustuslane eelistab oma </w:t>
      </w:r>
      <w:r w:rsidR="00D520E6" w:rsidRPr="00D520E6">
        <w:rPr>
          <w:rFonts w:ascii="Times New Roman" w:hAnsi="Times New Roman"/>
          <w:sz w:val="24"/>
          <w:szCs w:val="24"/>
        </w:rPr>
        <w:t xml:space="preserve">senist käbedeklaratsiooni andmete esitamise viisi </w:t>
      </w:r>
      <w:r w:rsidR="00AB4431">
        <w:rPr>
          <w:rFonts w:ascii="Times New Roman" w:hAnsi="Times New Roman"/>
          <w:sz w:val="24"/>
          <w:szCs w:val="24"/>
        </w:rPr>
        <w:t xml:space="preserve">mitte </w:t>
      </w:r>
      <w:r w:rsidR="00D520E6" w:rsidRPr="00D520E6">
        <w:rPr>
          <w:rFonts w:ascii="Times New Roman" w:hAnsi="Times New Roman"/>
          <w:sz w:val="24"/>
          <w:szCs w:val="24"/>
        </w:rPr>
        <w:t>muuta</w:t>
      </w:r>
      <w:r w:rsidR="00AB4431">
        <w:rPr>
          <w:rFonts w:ascii="Times New Roman" w:hAnsi="Times New Roman"/>
          <w:sz w:val="24"/>
          <w:szCs w:val="24"/>
        </w:rPr>
        <w:t xml:space="preserve">, ei </w:t>
      </w:r>
      <w:r w:rsidR="00D520E6" w:rsidRPr="00D520E6">
        <w:rPr>
          <w:rFonts w:ascii="Times New Roman" w:hAnsi="Times New Roman"/>
          <w:sz w:val="24"/>
          <w:szCs w:val="24"/>
        </w:rPr>
        <w:t xml:space="preserve">kaasne ka täiendavaid kulutusi. Majandustarkvara arendajad peavad tegema muudatusi oma IT süsteemides ja süsteemi poolt genereeritavate failides. Aruandlust lihtsustavate andmepõhise aruandluse arendamise tarkvara arendusi toetab riik reaalmajanduse toetusmeetmetest, vt  </w:t>
      </w:r>
      <w:commentRangeStart w:id="32"/>
      <w:r w:rsidR="005240AB">
        <w:fldChar w:fldCharType="begin"/>
      </w:r>
      <w:r w:rsidR="005240AB">
        <w:instrText>HYPERLINK "https://reaalajamajandus.ee/reaalajamajanduse-toetusmeetmed"</w:instrText>
      </w:r>
      <w:r w:rsidR="005240AB">
        <w:fldChar w:fldCharType="separate"/>
      </w:r>
      <w:r w:rsidR="00D520E6" w:rsidRPr="00A920BB">
        <w:rPr>
          <w:rStyle w:val="Hperlink"/>
          <w:rFonts w:ascii="Times New Roman" w:hAnsi="Times New Roman"/>
          <w:color w:val="auto"/>
          <w:sz w:val="24"/>
          <w:szCs w:val="24"/>
          <w:u w:val="none"/>
        </w:rPr>
        <w:t>https://reaalajamajandus.ee/reaalajamajanduse-toetusmeetmed</w:t>
      </w:r>
      <w:r w:rsidR="005240AB">
        <w:rPr>
          <w:rStyle w:val="Hperlink"/>
          <w:rFonts w:ascii="Times New Roman" w:hAnsi="Times New Roman"/>
          <w:color w:val="auto"/>
          <w:sz w:val="24"/>
          <w:szCs w:val="24"/>
          <w:u w:val="none"/>
        </w:rPr>
        <w:fldChar w:fldCharType="end"/>
      </w:r>
      <w:commentRangeEnd w:id="32"/>
      <w:r w:rsidR="005240AB">
        <w:rPr>
          <w:rStyle w:val="Kommentaariviide"/>
        </w:rPr>
        <w:commentReference w:id="32"/>
      </w:r>
      <w:r w:rsidR="00D520E6" w:rsidRPr="00A920BB">
        <w:rPr>
          <w:rFonts w:ascii="Times New Roman" w:hAnsi="Times New Roman"/>
          <w:sz w:val="24"/>
          <w:szCs w:val="24"/>
        </w:rPr>
        <w:t>.</w:t>
      </w:r>
      <w:r w:rsidR="00D520E6" w:rsidRPr="00D520E6">
        <w:rPr>
          <w:rFonts w:ascii="Times New Roman" w:hAnsi="Times New Roman"/>
          <w:color w:val="000000"/>
          <w:sz w:val="24"/>
          <w:szCs w:val="24"/>
        </w:rPr>
        <w:t xml:space="preserve"> Väikeettevõtjale on tasuta kasutamiseks riigi poolt arendatud veebipõhine raamatupidamistarkvara „</w:t>
      </w:r>
      <w:commentRangeStart w:id="33"/>
      <w:r w:rsidR="00D520E6" w:rsidRPr="00D520E6">
        <w:rPr>
          <w:rFonts w:ascii="Times New Roman" w:hAnsi="Times New Roman"/>
          <w:color w:val="000000"/>
          <w:sz w:val="24"/>
          <w:szCs w:val="24"/>
        </w:rPr>
        <w:t>e-</w:t>
      </w:r>
      <w:proofErr w:type="spellStart"/>
      <w:r w:rsidR="00D520E6" w:rsidRPr="00D520E6">
        <w:rPr>
          <w:rFonts w:ascii="Times New Roman" w:hAnsi="Times New Roman"/>
          <w:color w:val="000000"/>
          <w:sz w:val="24"/>
          <w:szCs w:val="24"/>
        </w:rPr>
        <w:t>arveldaja</w:t>
      </w:r>
      <w:commentRangeEnd w:id="33"/>
      <w:proofErr w:type="spellEnd"/>
      <w:r w:rsidR="005240AB">
        <w:rPr>
          <w:rStyle w:val="Kommentaariviide"/>
        </w:rPr>
        <w:commentReference w:id="33"/>
      </w:r>
      <w:r w:rsidR="00D520E6" w:rsidRPr="00D520E6">
        <w:rPr>
          <w:rFonts w:ascii="Times New Roman" w:hAnsi="Times New Roman"/>
          <w:color w:val="000000"/>
          <w:sz w:val="24"/>
          <w:szCs w:val="24"/>
        </w:rPr>
        <w:t>“.</w:t>
      </w:r>
    </w:p>
    <w:p w14:paraId="64A8A436" w14:textId="77777777" w:rsidR="007E7154" w:rsidRPr="00AE32DA" w:rsidRDefault="007E7154" w:rsidP="00AE32DA">
      <w:pPr>
        <w:widowControl w:val="0"/>
        <w:autoSpaceDE w:val="0"/>
        <w:autoSpaceDN w:val="0"/>
        <w:adjustRightInd w:val="0"/>
        <w:spacing w:after="0" w:line="240" w:lineRule="auto"/>
        <w:jc w:val="both"/>
        <w:rPr>
          <w:rFonts w:ascii="Times New Roman" w:hAnsi="Times New Roman"/>
          <w:sz w:val="24"/>
          <w:szCs w:val="24"/>
        </w:rPr>
      </w:pPr>
    </w:p>
    <w:p w14:paraId="34B08E4C" w14:textId="427A7B03" w:rsidR="007E7154" w:rsidRDefault="007E7154" w:rsidP="00AE32DA">
      <w:pPr>
        <w:widowControl w:val="0"/>
        <w:autoSpaceDE w:val="0"/>
        <w:autoSpaceDN w:val="0"/>
        <w:adjustRightInd w:val="0"/>
        <w:spacing w:after="0" w:line="240" w:lineRule="auto"/>
        <w:jc w:val="both"/>
        <w:rPr>
          <w:rFonts w:ascii="Times New Roman" w:eastAsia="Times New Roman" w:hAnsi="Times New Roman"/>
          <w:sz w:val="24"/>
          <w:szCs w:val="24"/>
        </w:rPr>
      </w:pPr>
      <w:r w:rsidRPr="00AE32DA">
        <w:rPr>
          <w:rFonts w:ascii="Times New Roman" w:hAnsi="Times New Roman"/>
          <w:sz w:val="24"/>
          <w:szCs w:val="24"/>
          <w:u w:val="single"/>
        </w:rPr>
        <w:t>Mõjutatud sihtrühma suurus</w:t>
      </w:r>
      <w:r w:rsidRPr="00AE32DA">
        <w:rPr>
          <w:rFonts w:ascii="Times New Roman" w:hAnsi="Times New Roman"/>
          <w:sz w:val="24"/>
          <w:szCs w:val="24"/>
        </w:rPr>
        <w:t xml:space="preserve">: </w:t>
      </w:r>
      <w:r w:rsidRPr="00AE32DA">
        <w:rPr>
          <w:rFonts w:ascii="Times New Roman" w:eastAsia="Times New Roman" w:hAnsi="Times New Roman"/>
          <w:sz w:val="24"/>
          <w:szCs w:val="24"/>
        </w:rPr>
        <w:t>käibedeklaratsiooni esitajaid</w:t>
      </w:r>
      <w:r w:rsidR="00D211E0">
        <w:rPr>
          <w:rFonts w:ascii="Times New Roman" w:eastAsia="Times New Roman" w:hAnsi="Times New Roman"/>
          <w:sz w:val="24"/>
          <w:szCs w:val="24"/>
        </w:rPr>
        <w:t>, sh piiratud maksukohustuslasi</w:t>
      </w:r>
      <w:r w:rsidRPr="00AE32DA">
        <w:rPr>
          <w:rFonts w:ascii="Times New Roman" w:eastAsia="Times New Roman" w:hAnsi="Times New Roman"/>
          <w:sz w:val="24"/>
          <w:szCs w:val="24"/>
        </w:rPr>
        <w:t xml:space="preserve"> on igal kuul umbes </w:t>
      </w:r>
      <w:r w:rsidR="00D211E0">
        <w:rPr>
          <w:rFonts w:ascii="Times New Roman" w:eastAsia="Times New Roman" w:hAnsi="Times New Roman"/>
          <w:sz w:val="24"/>
          <w:szCs w:val="24"/>
        </w:rPr>
        <w:t xml:space="preserve"> 120 000 </w:t>
      </w:r>
      <w:r w:rsidRPr="00AE32DA">
        <w:rPr>
          <w:rFonts w:ascii="Times New Roman" w:eastAsia="Times New Roman" w:hAnsi="Times New Roman"/>
          <w:sz w:val="24"/>
          <w:szCs w:val="24"/>
        </w:rPr>
        <w:t>maksukohustuslast.</w:t>
      </w:r>
    </w:p>
    <w:p w14:paraId="60F1F787" w14:textId="77777777" w:rsidR="00E70AED" w:rsidRDefault="00E70AED" w:rsidP="00E70AED">
      <w:pPr>
        <w:widowControl w:val="0"/>
        <w:autoSpaceDE w:val="0"/>
        <w:autoSpaceDN w:val="0"/>
        <w:adjustRightInd w:val="0"/>
        <w:spacing w:after="0" w:line="240" w:lineRule="auto"/>
        <w:jc w:val="both"/>
        <w:rPr>
          <w:rFonts w:ascii="Times New Roman" w:hAnsi="Times New Roman"/>
          <w:sz w:val="24"/>
          <w:szCs w:val="24"/>
          <w:u w:val="single"/>
        </w:rPr>
      </w:pPr>
    </w:p>
    <w:p w14:paraId="74FAEE55" w14:textId="6B4C01B6" w:rsidR="001F2CBE" w:rsidRPr="001F2CBE" w:rsidRDefault="00E70AED" w:rsidP="001F2CBE">
      <w:pPr>
        <w:pStyle w:val="pf0"/>
        <w:spacing w:before="0" w:beforeAutospacing="0" w:after="0" w:afterAutospacing="0"/>
        <w:jc w:val="both"/>
        <w:rPr>
          <w:rStyle w:val="cf01"/>
          <w:rFonts w:ascii="Times New Roman" w:hAnsi="Times New Roman" w:cs="Times New Roman"/>
          <w:sz w:val="24"/>
          <w:szCs w:val="24"/>
        </w:rPr>
      </w:pPr>
      <w:r w:rsidRPr="00AE32DA">
        <w:rPr>
          <w:u w:val="single"/>
        </w:rPr>
        <w:t>Järeldus mõju olulisuse kohta</w:t>
      </w:r>
      <w:r w:rsidRPr="00AE32DA">
        <w:t xml:space="preserve">: </w:t>
      </w:r>
      <w:r w:rsidRPr="001F2CBE">
        <w:t xml:space="preserve">muudatused ei ole olulise mõjuga, kuna </w:t>
      </w:r>
      <w:r w:rsidR="001F2CBE" w:rsidRPr="001F2CBE">
        <w:t>muudatusega ei kaasne isikutele kohustust muuta oma käibedeklar</w:t>
      </w:r>
      <w:r w:rsidR="0060260C">
        <w:t>atsiooni andmete esitamise</w:t>
      </w:r>
      <w:r w:rsidR="001F2CBE" w:rsidRPr="001F2CBE">
        <w:t xml:space="preserve"> viisi. Maksukohustuslasel on võimalus vastava tehnilise lahenduse loomisega </w:t>
      </w:r>
      <w:r w:rsidR="001F2CBE" w:rsidRPr="001F2CBE">
        <w:rPr>
          <w:rStyle w:val="cf01"/>
          <w:rFonts w:ascii="Times New Roman" w:hAnsi="Times New Roman" w:cs="Times New Roman"/>
          <w:sz w:val="24"/>
          <w:szCs w:val="24"/>
        </w:rPr>
        <w:t xml:space="preserve">muuta käibedeklaratsiooni andmete esitamine koos arve andmetega lihtsamaks ja mugavamaks ning seeläbi vähendada oma halduskoormust. </w:t>
      </w:r>
    </w:p>
    <w:p w14:paraId="2E82EA0D" w14:textId="655F76BB" w:rsidR="00E70AED" w:rsidRPr="00AE32DA" w:rsidRDefault="00E70AED" w:rsidP="00E70AED">
      <w:pPr>
        <w:widowControl w:val="0"/>
        <w:autoSpaceDE w:val="0"/>
        <w:autoSpaceDN w:val="0"/>
        <w:adjustRightInd w:val="0"/>
        <w:spacing w:after="0" w:line="240" w:lineRule="auto"/>
        <w:jc w:val="both"/>
        <w:rPr>
          <w:rFonts w:ascii="Times New Roman" w:hAnsi="Times New Roman"/>
          <w:sz w:val="24"/>
          <w:szCs w:val="24"/>
        </w:rPr>
      </w:pPr>
      <w:r w:rsidRPr="00C14F31">
        <w:rPr>
          <w:rFonts w:ascii="Times New Roman" w:hAnsi="Times New Roman"/>
          <w:sz w:val="24"/>
          <w:szCs w:val="24"/>
        </w:rPr>
        <w:t>Ebasoovitavaid mõjusid ei kaasne.</w:t>
      </w:r>
      <w:r w:rsidRPr="00AE32DA">
        <w:rPr>
          <w:rFonts w:ascii="Times New Roman" w:hAnsi="Times New Roman"/>
          <w:sz w:val="24"/>
          <w:szCs w:val="24"/>
        </w:rPr>
        <w:t xml:space="preserve"> </w:t>
      </w:r>
    </w:p>
    <w:p w14:paraId="429B8851" w14:textId="77777777" w:rsidR="00C43FD5" w:rsidRDefault="00C43FD5" w:rsidP="00AE32DA">
      <w:pPr>
        <w:widowControl w:val="0"/>
        <w:autoSpaceDE w:val="0"/>
        <w:autoSpaceDN w:val="0"/>
        <w:adjustRightInd w:val="0"/>
        <w:spacing w:after="0" w:line="240" w:lineRule="auto"/>
        <w:jc w:val="both"/>
        <w:rPr>
          <w:rFonts w:ascii="Times New Roman" w:eastAsia="Times New Roman" w:hAnsi="Times New Roman"/>
          <w:sz w:val="24"/>
          <w:szCs w:val="24"/>
        </w:rPr>
      </w:pPr>
    </w:p>
    <w:p w14:paraId="3FDA17E7" w14:textId="54F0D4FF" w:rsidR="00C43FD5" w:rsidRDefault="00C43FD5" w:rsidP="00AE32DA">
      <w:pPr>
        <w:widowControl w:val="0"/>
        <w:autoSpaceDE w:val="0"/>
        <w:autoSpaceDN w:val="0"/>
        <w:adjustRightInd w:val="0"/>
        <w:spacing w:after="0" w:line="240" w:lineRule="auto"/>
        <w:jc w:val="both"/>
        <w:rPr>
          <w:rFonts w:ascii="Times New Roman" w:hAnsi="Times New Roman"/>
          <w:sz w:val="24"/>
          <w:szCs w:val="24"/>
        </w:rPr>
      </w:pPr>
      <w:r w:rsidRPr="0047345C">
        <w:rPr>
          <w:rFonts w:ascii="Times New Roman" w:hAnsi="Times New Roman"/>
          <w:sz w:val="24"/>
          <w:szCs w:val="24"/>
          <w:u w:val="single"/>
        </w:rPr>
        <w:t>Mõju valdkond 2</w:t>
      </w:r>
      <w:r w:rsidR="0047345C">
        <w:rPr>
          <w:rFonts w:ascii="Times New Roman" w:hAnsi="Times New Roman"/>
          <w:sz w:val="24"/>
          <w:szCs w:val="24"/>
        </w:rPr>
        <w:t>: mõju riigiasutuste korraldusele</w:t>
      </w:r>
    </w:p>
    <w:p w14:paraId="30E1D8BB" w14:textId="77777777" w:rsidR="0047345C" w:rsidRDefault="0047345C" w:rsidP="0047345C">
      <w:pPr>
        <w:widowControl w:val="0"/>
        <w:autoSpaceDE w:val="0"/>
        <w:autoSpaceDN w:val="0"/>
        <w:adjustRightInd w:val="0"/>
        <w:spacing w:after="0" w:line="240" w:lineRule="auto"/>
        <w:ind w:right="-1"/>
        <w:jc w:val="both"/>
        <w:rPr>
          <w:rFonts w:ascii="Times New Roman" w:hAnsi="Times New Roman"/>
          <w:sz w:val="24"/>
          <w:szCs w:val="24"/>
          <w:u w:val="single"/>
        </w:rPr>
      </w:pPr>
    </w:p>
    <w:p w14:paraId="11BC20B3" w14:textId="6E543E2B" w:rsidR="0047345C" w:rsidRPr="00C14F31" w:rsidRDefault="0047345C" w:rsidP="0047345C">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Mõju sihtrühm:</w:t>
      </w:r>
      <w:r w:rsidRPr="00C14F31">
        <w:rPr>
          <w:rFonts w:ascii="Times New Roman" w:hAnsi="Times New Roman"/>
          <w:sz w:val="24"/>
          <w:szCs w:val="24"/>
        </w:rPr>
        <w:t xml:space="preserve"> maksuhaldur</w:t>
      </w:r>
    </w:p>
    <w:p w14:paraId="793F3FE7" w14:textId="77777777" w:rsidR="0047345C" w:rsidRPr="00C14F31" w:rsidRDefault="0047345C" w:rsidP="0047345C">
      <w:pPr>
        <w:widowControl w:val="0"/>
        <w:autoSpaceDE w:val="0"/>
        <w:autoSpaceDN w:val="0"/>
        <w:adjustRightInd w:val="0"/>
        <w:spacing w:after="0" w:line="240" w:lineRule="auto"/>
        <w:ind w:right="-1"/>
        <w:jc w:val="both"/>
        <w:rPr>
          <w:rFonts w:ascii="Times New Roman" w:hAnsi="Times New Roman"/>
          <w:sz w:val="24"/>
          <w:szCs w:val="24"/>
        </w:rPr>
      </w:pPr>
    </w:p>
    <w:p w14:paraId="74967E4C" w14:textId="45F439C4" w:rsidR="0047345C" w:rsidRDefault="0047345C" w:rsidP="0008190D">
      <w:pPr>
        <w:widowControl w:val="0"/>
        <w:autoSpaceDE w:val="0"/>
        <w:autoSpaceDN w:val="0"/>
        <w:adjustRightInd w:val="0"/>
        <w:spacing w:after="0" w:line="240" w:lineRule="auto"/>
        <w:jc w:val="both"/>
        <w:rPr>
          <w:rFonts w:ascii="Times New Roman" w:hAnsi="Times New Roman"/>
          <w:bCs/>
          <w:sz w:val="24"/>
          <w:szCs w:val="24"/>
        </w:rPr>
      </w:pPr>
      <w:r w:rsidRPr="00C14F31">
        <w:rPr>
          <w:rFonts w:ascii="Times New Roman" w:hAnsi="Times New Roman"/>
          <w:sz w:val="24"/>
          <w:szCs w:val="24"/>
          <w:u w:val="single"/>
        </w:rPr>
        <w:t>Mõju kirjeldus</w:t>
      </w:r>
      <w:r w:rsidRPr="00967035">
        <w:rPr>
          <w:rFonts w:ascii="Times New Roman" w:hAnsi="Times New Roman"/>
          <w:sz w:val="24"/>
          <w:szCs w:val="24"/>
        </w:rPr>
        <w:t>.</w:t>
      </w:r>
      <w:r w:rsidR="00F03ECE" w:rsidRPr="00967035">
        <w:rPr>
          <w:rFonts w:ascii="Times New Roman" w:hAnsi="Times New Roman"/>
          <w:sz w:val="24"/>
          <w:szCs w:val="24"/>
        </w:rPr>
        <w:t xml:space="preserve"> </w:t>
      </w:r>
      <w:r w:rsidR="0008190D">
        <w:rPr>
          <w:rFonts w:ascii="Times New Roman" w:hAnsi="Times New Roman"/>
          <w:bCs/>
          <w:sz w:val="24"/>
          <w:szCs w:val="24"/>
        </w:rPr>
        <w:t>Andmekoosseisul põhinev aruandlus parandab esitatavate andmete kvaliteeti</w:t>
      </w:r>
      <w:r w:rsidR="00210936">
        <w:rPr>
          <w:rFonts w:ascii="Times New Roman" w:hAnsi="Times New Roman"/>
          <w:bCs/>
          <w:sz w:val="24"/>
          <w:szCs w:val="24"/>
        </w:rPr>
        <w:t>. Maksukohustuslaste poolt masin-masin liidese kaudu esitatavate algandmete automaatse töötlemise</w:t>
      </w:r>
      <w:r w:rsidR="0008190D">
        <w:rPr>
          <w:rFonts w:ascii="Times New Roman" w:hAnsi="Times New Roman"/>
          <w:bCs/>
          <w:sz w:val="24"/>
          <w:szCs w:val="24"/>
        </w:rPr>
        <w:t xml:space="preserve"> </w:t>
      </w:r>
      <w:r w:rsidR="00210936">
        <w:rPr>
          <w:rFonts w:ascii="Times New Roman" w:hAnsi="Times New Roman"/>
          <w:bCs/>
          <w:sz w:val="24"/>
          <w:szCs w:val="24"/>
        </w:rPr>
        <w:t xml:space="preserve">tulemusena </w:t>
      </w:r>
      <w:r w:rsidR="0008190D">
        <w:rPr>
          <w:rFonts w:ascii="Times New Roman" w:hAnsi="Times New Roman"/>
          <w:bCs/>
          <w:sz w:val="24"/>
          <w:szCs w:val="24"/>
        </w:rPr>
        <w:t>vähen</w:t>
      </w:r>
      <w:r w:rsidR="00210936">
        <w:rPr>
          <w:rFonts w:ascii="Times New Roman" w:hAnsi="Times New Roman"/>
          <w:bCs/>
          <w:sz w:val="24"/>
          <w:szCs w:val="24"/>
        </w:rPr>
        <w:t>eb</w:t>
      </w:r>
      <w:r w:rsidR="0008190D">
        <w:rPr>
          <w:rFonts w:ascii="Times New Roman" w:hAnsi="Times New Roman"/>
          <w:bCs/>
          <w:sz w:val="24"/>
          <w:szCs w:val="24"/>
        </w:rPr>
        <w:t xml:space="preserve"> maksuhalduri töökoormus</w:t>
      </w:r>
      <w:r w:rsidR="009C055B">
        <w:rPr>
          <w:rFonts w:ascii="Times New Roman" w:hAnsi="Times New Roman"/>
          <w:bCs/>
          <w:sz w:val="24"/>
          <w:szCs w:val="24"/>
        </w:rPr>
        <w:t xml:space="preserve"> </w:t>
      </w:r>
      <w:bookmarkStart w:id="34" w:name="_Hlk162530926"/>
      <w:r w:rsidR="009C055B">
        <w:rPr>
          <w:rFonts w:ascii="Times New Roman" w:hAnsi="Times New Roman"/>
          <w:bCs/>
          <w:sz w:val="24"/>
          <w:szCs w:val="24"/>
        </w:rPr>
        <w:t>olenevalt sellest, kui paljud maksukohustuslased sellist automaatset andmete esitamise võimalust kasutama hakkavad</w:t>
      </w:r>
      <w:r w:rsidR="0008190D">
        <w:rPr>
          <w:rFonts w:ascii="Times New Roman" w:hAnsi="Times New Roman"/>
          <w:bCs/>
          <w:sz w:val="24"/>
          <w:szCs w:val="24"/>
        </w:rPr>
        <w:t xml:space="preserve">. </w:t>
      </w:r>
    </w:p>
    <w:p w14:paraId="43916F5E" w14:textId="77777777" w:rsidR="0008190D" w:rsidRDefault="0008190D" w:rsidP="0008190D">
      <w:pPr>
        <w:widowControl w:val="0"/>
        <w:autoSpaceDE w:val="0"/>
        <w:autoSpaceDN w:val="0"/>
        <w:adjustRightInd w:val="0"/>
        <w:spacing w:after="0" w:line="240" w:lineRule="auto"/>
        <w:jc w:val="both"/>
        <w:rPr>
          <w:rFonts w:ascii="Times New Roman" w:hAnsi="Times New Roman"/>
          <w:sz w:val="24"/>
          <w:szCs w:val="24"/>
          <w:u w:val="single"/>
        </w:rPr>
      </w:pPr>
    </w:p>
    <w:bookmarkEnd w:id="34"/>
    <w:p w14:paraId="61705BCC" w14:textId="658D8DB8" w:rsidR="0047345C" w:rsidRPr="00C14F31" w:rsidRDefault="0047345C" w:rsidP="0047345C">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u w:val="single"/>
        </w:rPr>
        <w:t xml:space="preserve">Mõju </w:t>
      </w:r>
      <w:r>
        <w:rPr>
          <w:rFonts w:ascii="Times New Roman" w:hAnsi="Times New Roman"/>
          <w:sz w:val="24"/>
          <w:szCs w:val="24"/>
          <w:u w:val="single"/>
        </w:rPr>
        <w:t>olulisus</w:t>
      </w:r>
      <w:r w:rsidR="00F03ECE">
        <w:rPr>
          <w:rFonts w:ascii="Times New Roman" w:hAnsi="Times New Roman"/>
          <w:sz w:val="24"/>
          <w:szCs w:val="24"/>
          <w:u w:val="single"/>
        </w:rPr>
        <w:t>,</w:t>
      </w:r>
      <w:r>
        <w:rPr>
          <w:rFonts w:ascii="Times New Roman" w:hAnsi="Times New Roman"/>
          <w:sz w:val="24"/>
          <w:szCs w:val="24"/>
          <w:u w:val="single"/>
        </w:rPr>
        <w:t xml:space="preserve"> </w:t>
      </w:r>
      <w:r w:rsidRPr="00C14F31">
        <w:rPr>
          <w:rFonts w:ascii="Times New Roman" w:hAnsi="Times New Roman"/>
          <w:sz w:val="24"/>
          <w:szCs w:val="24"/>
          <w:u w:val="single"/>
        </w:rPr>
        <w:t>ulatus</w:t>
      </w:r>
      <w:r w:rsidR="00F03ECE">
        <w:rPr>
          <w:rFonts w:ascii="Times New Roman" w:hAnsi="Times New Roman"/>
          <w:sz w:val="24"/>
          <w:szCs w:val="24"/>
          <w:u w:val="single"/>
        </w:rPr>
        <w:t xml:space="preserve"> ja sagedus </w:t>
      </w:r>
      <w:r w:rsidR="00F03ECE">
        <w:rPr>
          <w:rFonts w:ascii="Times New Roman" w:hAnsi="Times New Roman"/>
          <w:sz w:val="24"/>
          <w:szCs w:val="24"/>
        </w:rPr>
        <w:t xml:space="preserve">on keskmine, kuna ei tekita maksuhaldurile pikemas perspektiivis lisakoormust. IT-lahendusete väljatöötamisega seotud töökoormuse tõus on ühekordne. </w:t>
      </w:r>
      <w:r w:rsidR="00D956F4">
        <w:rPr>
          <w:rFonts w:ascii="Times New Roman" w:hAnsi="Times New Roman"/>
          <w:sz w:val="24"/>
          <w:szCs w:val="24"/>
        </w:rPr>
        <w:t>M</w:t>
      </w:r>
      <w:r w:rsidR="00F03ECE">
        <w:rPr>
          <w:rFonts w:ascii="Times New Roman" w:hAnsi="Times New Roman"/>
          <w:sz w:val="24"/>
          <w:szCs w:val="24"/>
        </w:rPr>
        <w:t xml:space="preserve">õningal määral suurendavad </w:t>
      </w:r>
      <w:r w:rsidR="00D956F4">
        <w:rPr>
          <w:rFonts w:ascii="Times New Roman" w:hAnsi="Times New Roman"/>
          <w:sz w:val="24"/>
          <w:szCs w:val="24"/>
        </w:rPr>
        <w:t>töökoormust</w:t>
      </w:r>
      <w:r w:rsidR="00A920BB">
        <w:rPr>
          <w:rFonts w:ascii="Times New Roman" w:hAnsi="Times New Roman"/>
          <w:sz w:val="24"/>
          <w:szCs w:val="24"/>
        </w:rPr>
        <w:t xml:space="preserve"> </w:t>
      </w:r>
      <w:r w:rsidR="00F03ECE">
        <w:rPr>
          <w:rFonts w:ascii="Times New Roman" w:hAnsi="Times New Roman"/>
          <w:sz w:val="24"/>
          <w:szCs w:val="24"/>
        </w:rPr>
        <w:t xml:space="preserve">IT-arenduste hooldus- ja jätkuarendused. Nimetatud kulud on välja toodud punktis 7. </w:t>
      </w:r>
    </w:p>
    <w:p w14:paraId="25554007" w14:textId="77777777" w:rsidR="0047345C" w:rsidRPr="00C14F31" w:rsidRDefault="0047345C" w:rsidP="0047345C">
      <w:pPr>
        <w:widowControl w:val="0"/>
        <w:autoSpaceDE w:val="0"/>
        <w:autoSpaceDN w:val="0"/>
        <w:adjustRightInd w:val="0"/>
        <w:spacing w:after="0" w:line="240" w:lineRule="auto"/>
        <w:ind w:right="-1"/>
        <w:jc w:val="both"/>
        <w:rPr>
          <w:rFonts w:ascii="Times New Roman" w:hAnsi="Times New Roman"/>
          <w:sz w:val="24"/>
          <w:szCs w:val="24"/>
        </w:rPr>
      </w:pPr>
      <w:r w:rsidRPr="00C14F31">
        <w:rPr>
          <w:rFonts w:ascii="Times New Roman" w:hAnsi="Times New Roman"/>
          <w:sz w:val="24"/>
          <w:szCs w:val="24"/>
        </w:rPr>
        <w:t>Ebasoovitavaid mõjusid ei kaasne.</w:t>
      </w:r>
    </w:p>
    <w:p w14:paraId="3B56A76A" w14:textId="43DA0717" w:rsidR="00BD209D" w:rsidRPr="00AE32DA" w:rsidRDefault="00BD209D" w:rsidP="00AE32DA">
      <w:pPr>
        <w:widowControl w:val="0"/>
        <w:autoSpaceDE w:val="0"/>
        <w:autoSpaceDN w:val="0"/>
        <w:adjustRightInd w:val="0"/>
        <w:spacing w:after="0" w:line="240" w:lineRule="auto"/>
        <w:ind w:right="-1"/>
        <w:jc w:val="both"/>
        <w:rPr>
          <w:rFonts w:ascii="Times New Roman" w:hAnsi="Times New Roman"/>
          <w:b/>
          <w:bCs/>
          <w:sz w:val="24"/>
          <w:szCs w:val="24"/>
        </w:rPr>
      </w:pPr>
    </w:p>
    <w:p w14:paraId="5D01CBD5" w14:textId="0A830A5B" w:rsidR="00056650" w:rsidRPr="00AE32DA" w:rsidRDefault="00202157"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b/>
          <w:bCs/>
          <w:sz w:val="24"/>
          <w:szCs w:val="24"/>
        </w:rPr>
        <w:t>6.5. Kavandatavad muudatused</w:t>
      </w:r>
      <w:r w:rsidR="00590440" w:rsidRPr="00AE32DA">
        <w:rPr>
          <w:rFonts w:ascii="Times New Roman" w:hAnsi="Times New Roman"/>
          <w:b/>
          <w:bCs/>
          <w:sz w:val="24"/>
          <w:szCs w:val="24"/>
        </w:rPr>
        <w:t>, mis puudutavad</w:t>
      </w:r>
      <w:r w:rsidRPr="00AE32DA">
        <w:rPr>
          <w:rFonts w:ascii="Times New Roman" w:hAnsi="Times New Roman"/>
          <w:b/>
          <w:bCs/>
          <w:sz w:val="24"/>
          <w:szCs w:val="24"/>
        </w:rPr>
        <w:t xml:space="preserve"> </w:t>
      </w:r>
      <w:r w:rsidR="00292D1C" w:rsidRPr="00AE32DA">
        <w:rPr>
          <w:rFonts w:ascii="Times New Roman" w:hAnsi="Times New Roman"/>
          <w:b/>
          <w:bCs/>
          <w:sz w:val="24"/>
          <w:szCs w:val="24"/>
        </w:rPr>
        <w:t>virtuaalselt üritustel osalemise võimaldamist</w:t>
      </w:r>
      <w:r w:rsidRPr="00AE32DA">
        <w:rPr>
          <w:rFonts w:ascii="Times New Roman" w:hAnsi="Times New Roman"/>
          <w:b/>
          <w:bCs/>
          <w:sz w:val="24"/>
          <w:szCs w:val="24"/>
        </w:rPr>
        <w:t xml:space="preserve"> </w:t>
      </w:r>
      <w:r w:rsidR="00292D1C" w:rsidRPr="00AE32DA">
        <w:rPr>
          <w:rFonts w:ascii="Times New Roman" w:hAnsi="Times New Roman"/>
          <w:b/>
          <w:bCs/>
          <w:sz w:val="24"/>
          <w:szCs w:val="24"/>
        </w:rPr>
        <w:t>ning</w:t>
      </w:r>
      <w:r w:rsidRPr="00AE32DA">
        <w:rPr>
          <w:rFonts w:ascii="Times New Roman" w:hAnsi="Times New Roman"/>
          <w:b/>
          <w:bCs/>
          <w:sz w:val="24"/>
          <w:szCs w:val="24"/>
        </w:rPr>
        <w:t xml:space="preserve"> kasutatud kaupade, originaalkunstiteoste ning kollektsiooni- ja antiikesemete edasimüügi käibemaksuga maksustamise erikor</w:t>
      </w:r>
      <w:r w:rsidR="00590440" w:rsidRPr="00AE32DA">
        <w:rPr>
          <w:rFonts w:ascii="Times New Roman" w:hAnsi="Times New Roman"/>
          <w:b/>
          <w:bCs/>
          <w:sz w:val="24"/>
          <w:szCs w:val="24"/>
        </w:rPr>
        <w:t>da</w:t>
      </w:r>
      <w:r w:rsidRPr="00AE32DA">
        <w:rPr>
          <w:rFonts w:ascii="Times New Roman" w:hAnsi="Times New Roman"/>
          <w:b/>
          <w:bCs/>
          <w:sz w:val="24"/>
          <w:szCs w:val="24"/>
        </w:rPr>
        <w:t xml:space="preserve"> (KMS §-d 10 ja 41)</w:t>
      </w:r>
      <w:r w:rsidR="00590440" w:rsidRPr="00AE32DA">
        <w:rPr>
          <w:rFonts w:ascii="Times New Roman" w:hAnsi="Times New Roman"/>
          <w:b/>
          <w:bCs/>
          <w:sz w:val="24"/>
          <w:szCs w:val="24"/>
        </w:rPr>
        <w:t xml:space="preserve"> </w:t>
      </w:r>
      <w:r w:rsidR="00590440" w:rsidRPr="00AE32DA">
        <w:rPr>
          <w:rFonts w:ascii="Times New Roman" w:hAnsi="Times New Roman"/>
          <w:sz w:val="24"/>
          <w:szCs w:val="24"/>
        </w:rPr>
        <w:t>on tehnilist laadi õigusselguse tagamiseks</w:t>
      </w:r>
      <w:r w:rsidR="00056650" w:rsidRPr="00AE32DA">
        <w:rPr>
          <w:rFonts w:ascii="Times New Roman" w:hAnsi="Times New Roman"/>
          <w:sz w:val="24"/>
          <w:szCs w:val="24"/>
        </w:rPr>
        <w:t>. Muudatus ei too kaasa ettevõtjatele kohustusi.</w:t>
      </w:r>
    </w:p>
    <w:p w14:paraId="6CC934C9" w14:textId="77777777" w:rsidR="00590440" w:rsidRPr="00AE32DA" w:rsidRDefault="00590440" w:rsidP="00AE32DA">
      <w:pPr>
        <w:widowControl w:val="0"/>
        <w:autoSpaceDE w:val="0"/>
        <w:autoSpaceDN w:val="0"/>
        <w:adjustRightInd w:val="0"/>
        <w:spacing w:after="0" w:line="240" w:lineRule="auto"/>
        <w:ind w:right="-1"/>
        <w:jc w:val="both"/>
        <w:rPr>
          <w:rFonts w:ascii="Times New Roman" w:hAnsi="Times New Roman"/>
          <w:sz w:val="24"/>
          <w:szCs w:val="24"/>
        </w:rPr>
      </w:pPr>
    </w:p>
    <w:p w14:paraId="4F7F64EB" w14:textId="3B05F7BF" w:rsidR="000F6ABC" w:rsidRPr="002A442B" w:rsidRDefault="00DA5EE5" w:rsidP="00AE32DA">
      <w:pPr>
        <w:widowControl w:val="0"/>
        <w:autoSpaceDE w:val="0"/>
        <w:autoSpaceDN w:val="0"/>
        <w:adjustRightInd w:val="0"/>
        <w:spacing w:after="0" w:line="240" w:lineRule="auto"/>
        <w:ind w:right="-1"/>
        <w:jc w:val="both"/>
        <w:rPr>
          <w:rFonts w:ascii="Times New Roman" w:hAnsi="Times New Roman"/>
          <w:sz w:val="24"/>
          <w:szCs w:val="24"/>
        </w:rPr>
      </w:pPr>
      <w:r w:rsidRPr="00AE32DA">
        <w:rPr>
          <w:rFonts w:ascii="Times New Roman" w:hAnsi="Times New Roman"/>
          <w:b/>
          <w:bCs/>
          <w:sz w:val="24"/>
          <w:szCs w:val="24"/>
        </w:rPr>
        <w:t>6.</w:t>
      </w:r>
      <w:r w:rsidR="00202157" w:rsidRPr="00AE32DA">
        <w:rPr>
          <w:rFonts w:ascii="Times New Roman" w:hAnsi="Times New Roman"/>
          <w:b/>
          <w:bCs/>
          <w:sz w:val="24"/>
          <w:szCs w:val="24"/>
        </w:rPr>
        <w:t xml:space="preserve">6. </w:t>
      </w:r>
      <w:r w:rsidRPr="00AE32DA">
        <w:rPr>
          <w:rFonts w:ascii="Times New Roman" w:hAnsi="Times New Roman"/>
          <w:b/>
          <w:bCs/>
          <w:sz w:val="24"/>
          <w:szCs w:val="24"/>
        </w:rPr>
        <w:t>Koond</w:t>
      </w:r>
      <w:r w:rsidR="00F03ECE">
        <w:rPr>
          <w:rFonts w:ascii="Times New Roman" w:hAnsi="Times New Roman"/>
          <w:b/>
          <w:bCs/>
          <w:sz w:val="24"/>
          <w:szCs w:val="24"/>
        </w:rPr>
        <w:t>hinnang mõju olulisusele</w:t>
      </w:r>
      <w:r w:rsidR="002A442B">
        <w:rPr>
          <w:rFonts w:ascii="Times New Roman" w:hAnsi="Times New Roman"/>
          <w:b/>
          <w:bCs/>
          <w:sz w:val="24"/>
          <w:szCs w:val="24"/>
        </w:rPr>
        <w:t xml:space="preserve">. </w:t>
      </w:r>
      <w:r w:rsidR="002A442B" w:rsidRPr="002A442B">
        <w:rPr>
          <w:rFonts w:ascii="Times New Roman" w:hAnsi="Times New Roman"/>
          <w:sz w:val="24"/>
          <w:szCs w:val="24"/>
        </w:rPr>
        <w:t xml:space="preserve">Kokkuvõttes </w:t>
      </w:r>
      <w:r w:rsidR="00B75966">
        <w:rPr>
          <w:rFonts w:ascii="Times New Roman" w:hAnsi="Times New Roman"/>
          <w:sz w:val="24"/>
          <w:szCs w:val="24"/>
        </w:rPr>
        <w:t xml:space="preserve">saab eeldada, et ettevõtjatele, sealhulgas füüsilisest isikutest ettevõtjatele eelnõuga kavandatavad muudatused halduskoormuse kasvu kaasa ei too ja </w:t>
      </w:r>
      <w:r w:rsidR="00C147C9">
        <w:rPr>
          <w:rFonts w:ascii="Times New Roman" w:hAnsi="Times New Roman"/>
          <w:sz w:val="24"/>
          <w:szCs w:val="24"/>
        </w:rPr>
        <w:t>halduskoormus</w:t>
      </w:r>
      <w:r w:rsidR="00B75966">
        <w:rPr>
          <w:rFonts w:ascii="Times New Roman" w:hAnsi="Times New Roman"/>
          <w:sz w:val="24"/>
          <w:szCs w:val="24"/>
        </w:rPr>
        <w:t xml:space="preserve"> üldjoontes ei muutu.</w:t>
      </w:r>
      <w:r w:rsidR="00C147C9">
        <w:rPr>
          <w:rFonts w:ascii="Times New Roman" w:hAnsi="Times New Roman"/>
          <w:sz w:val="24"/>
          <w:szCs w:val="24"/>
        </w:rPr>
        <w:t xml:space="preserve"> </w:t>
      </w:r>
      <w:r w:rsidR="00B75966">
        <w:rPr>
          <w:rFonts w:ascii="Times New Roman" w:hAnsi="Times New Roman"/>
          <w:sz w:val="24"/>
          <w:szCs w:val="24"/>
        </w:rPr>
        <w:t xml:space="preserve">Riigiasutuste töökoormus kokkuvõttes väheneb arvestades IT-lahendustest tulenevat tegevuste automatiseerimist ning ehitiste ja põhivara käibemaksuarvestuse muudatusi, mis vähendavad maksuhalduri kontrollitegevuse vajadust. </w:t>
      </w:r>
    </w:p>
    <w:p w14:paraId="5F8189D5" w14:textId="77777777" w:rsidR="007E7154" w:rsidRPr="00AE32DA" w:rsidRDefault="007E7154" w:rsidP="00AE32DA">
      <w:pPr>
        <w:shd w:val="clear" w:color="auto" w:fill="FFFFFF"/>
        <w:spacing w:after="0" w:line="240" w:lineRule="auto"/>
        <w:jc w:val="both"/>
        <w:rPr>
          <w:rFonts w:ascii="Times New Roman" w:eastAsia="Times New Roman" w:hAnsi="Times New Roman"/>
          <w:b/>
          <w:bCs/>
          <w:color w:val="444444"/>
          <w:sz w:val="24"/>
          <w:szCs w:val="24"/>
        </w:rPr>
      </w:pPr>
    </w:p>
    <w:p w14:paraId="4B690BED" w14:textId="75C346D7" w:rsidR="00D81853" w:rsidRDefault="00D81853" w:rsidP="00AE32DA">
      <w:pPr>
        <w:shd w:val="clear" w:color="auto" w:fill="FFFFFF"/>
        <w:spacing w:after="0" w:line="240" w:lineRule="auto"/>
        <w:jc w:val="both"/>
        <w:rPr>
          <w:rFonts w:ascii="Times New Roman" w:hAnsi="Times New Roman"/>
          <w:b/>
          <w:bCs/>
          <w:sz w:val="24"/>
          <w:szCs w:val="24"/>
        </w:rPr>
      </w:pPr>
      <w:r w:rsidRPr="00AE32DA">
        <w:rPr>
          <w:rFonts w:ascii="Times New Roman" w:eastAsia="Times New Roman" w:hAnsi="Times New Roman"/>
          <w:b/>
          <w:bCs/>
          <w:color w:val="444444"/>
          <w:sz w:val="24"/>
          <w:szCs w:val="24"/>
        </w:rPr>
        <w:t xml:space="preserve">7. </w:t>
      </w:r>
      <w:r w:rsidRPr="00AE32DA">
        <w:rPr>
          <w:rFonts w:ascii="Times New Roman" w:hAnsi="Times New Roman"/>
          <w:b/>
          <w:bCs/>
          <w:sz w:val="24"/>
          <w:szCs w:val="24"/>
        </w:rPr>
        <w:t>Seaduse rakendamisega seotud riigi ja kohaliku omavalitsuse tegevused, eeldatavad kulud ja tulud</w:t>
      </w:r>
    </w:p>
    <w:p w14:paraId="7EB7BAF5" w14:textId="77777777" w:rsidR="007A0C98" w:rsidRDefault="007A0C98" w:rsidP="00AE32DA">
      <w:pPr>
        <w:shd w:val="clear" w:color="auto" w:fill="FFFFFF"/>
        <w:spacing w:after="0" w:line="240" w:lineRule="auto"/>
        <w:jc w:val="both"/>
        <w:rPr>
          <w:rFonts w:ascii="Times New Roman" w:hAnsi="Times New Roman"/>
          <w:b/>
          <w:bCs/>
          <w:sz w:val="24"/>
          <w:szCs w:val="24"/>
        </w:rPr>
      </w:pPr>
    </w:p>
    <w:p w14:paraId="7BE8437B" w14:textId="1869249F" w:rsidR="00196C00" w:rsidRDefault="007A0C98" w:rsidP="00AE32DA">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7.1. </w:t>
      </w:r>
      <w:r w:rsidR="009B7920">
        <w:rPr>
          <w:rFonts w:ascii="Times New Roman" w:hAnsi="Times New Roman"/>
          <w:sz w:val="24"/>
          <w:szCs w:val="24"/>
        </w:rPr>
        <w:t xml:space="preserve"> </w:t>
      </w:r>
      <w:r w:rsidR="0046151C" w:rsidRPr="00AE32DA">
        <w:rPr>
          <w:rFonts w:ascii="Times New Roman" w:hAnsi="Times New Roman"/>
          <w:sz w:val="24"/>
          <w:szCs w:val="24"/>
        </w:rPr>
        <w:t>M</w:t>
      </w:r>
      <w:r w:rsidR="0046151C">
        <w:rPr>
          <w:rFonts w:ascii="Times New Roman" w:hAnsi="Times New Roman"/>
          <w:sz w:val="24"/>
          <w:szCs w:val="24"/>
        </w:rPr>
        <w:t xml:space="preserve">aksuhalduri </w:t>
      </w:r>
      <w:r w:rsidR="0046151C" w:rsidRPr="00AE32DA">
        <w:rPr>
          <w:rFonts w:ascii="Times New Roman" w:hAnsi="Times New Roman"/>
          <w:sz w:val="24"/>
          <w:szCs w:val="24"/>
        </w:rPr>
        <w:t>hinnangul on IT-arenduse, mis puudutab väikeettevõt</w:t>
      </w:r>
      <w:r w:rsidR="0046151C">
        <w:rPr>
          <w:rFonts w:ascii="Times New Roman" w:hAnsi="Times New Roman"/>
          <w:sz w:val="24"/>
          <w:szCs w:val="24"/>
        </w:rPr>
        <w:t>e</w:t>
      </w:r>
      <w:r w:rsidR="0046151C" w:rsidRPr="00AE32DA">
        <w:rPr>
          <w:rFonts w:ascii="Times New Roman" w:hAnsi="Times New Roman"/>
          <w:sz w:val="24"/>
          <w:szCs w:val="24"/>
        </w:rPr>
        <w:t>te erikorda (KMS § 19</w:t>
      </w:r>
      <w:r w:rsidR="0046151C" w:rsidRPr="00AE32DA">
        <w:rPr>
          <w:rFonts w:ascii="Times New Roman" w:hAnsi="Times New Roman"/>
          <w:sz w:val="24"/>
          <w:szCs w:val="24"/>
          <w:vertAlign w:val="superscript"/>
        </w:rPr>
        <w:t>1</w:t>
      </w:r>
      <w:r w:rsidR="0046151C" w:rsidRPr="00AE32DA">
        <w:rPr>
          <w:rFonts w:ascii="Times New Roman" w:hAnsi="Times New Roman"/>
          <w:sz w:val="24"/>
          <w:szCs w:val="24"/>
        </w:rPr>
        <w:t>) kogukulu 202</w:t>
      </w:r>
      <w:r w:rsidR="0046151C">
        <w:rPr>
          <w:rFonts w:ascii="Times New Roman" w:hAnsi="Times New Roman"/>
          <w:sz w:val="24"/>
          <w:szCs w:val="24"/>
        </w:rPr>
        <w:t>4</w:t>
      </w:r>
      <w:r w:rsidR="0046151C" w:rsidRPr="00AE32DA">
        <w:rPr>
          <w:rFonts w:ascii="Times New Roman" w:hAnsi="Times New Roman"/>
          <w:sz w:val="24"/>
          <w:szCs w:val="24"/>
        </w:rPr>
        <w:t>. aasta</w:t>
      </w:r>
      <w:r w:rsidR="009070E8">
        <w:rPr>
          <w:rFonts w:ascii="Times New Roman" w:hAnsi="Times New Roman"/>
          <w:sz w:val="24"/>
          <w:szCs w:val="24"/>
        </w:rPr>
        <w:t>l</w:t>
      </w:r>
      <w:r w:rsidR="0046151C">
        <w:rPr>
          <w:rFonts w:ascii="Times New Roman" w:hAnsi="Times New Roman"/>
          <w:sz w:val="24"/>
          <w:szCs w:val="24"/>
        </w:rPr>
        <w:t xml:space="preserve"> 1,7 mln </w:t>
      </w:r>
      <w:r w:rsidR="0046151C" w:rsidRPr="00AE32DA">
        <w:rPr>
          <w:rFonts w:ascii="Times New Roman" w:hAnsi="Times New Roman"/>
          <w:sz w:val="24"/>
          <w:szCs w:val="24"/>
        </w:rPr>
        <w:t xml:space="preserve">eurot </w:t>
      </w:r>
      <w:r w:rsidR="0046151C">
        <w:rPr>
          <w:rFonts w:ascii="Times New Roman" w:hAnsi="Times New Roman"/>
          <w:sz w:val="24"/>
          <w:szCs w:val="24"/>
        </w:rPr>
        <w:t>ning 2025. aasta</w:t>
      </w:r>
      <w:r w:rsidR="009070E8">
        <w:rPr>
          <w:rFonts w:ascii="Times New Roman" w:hAnsi="Times New Roman"/>
          <w:sz w:val="24"/>
          <w:szCs w:val="24"/>
        </w:rPr>
        <w:t>l</w:t>
      </w:r>
      <w:r w:rsidR="0046151C">
        <w:rPr>
          <w:rFonts w:ascii="Times New Roman" w:hAnsi="Times New Roman"/>
          <w:sz w:val="24"/>
          <w:szCs w:val="24"/>
        </w:rPr>
        <w:t xml:space="preserve"> </w:t>
      </w:r>
      <w:r w:rsidR="0046151C" w:rsidRPr="00AE32DA">
        <w:rPr>
          <w:rFonts w:ascii="Times New Roman" w:hAnsi="Times New Roman"/>
          <w:sz w:val="24"/>
          <w:szCs w:val="24"/>
        </w:rPr>
        <w:t xml:space="preserve">jätkuarenduste ja hoolduskulu </w:t>
      </w:r>
      <w:r w:rsidR="0046151C">
        <w:rPr>
          <w:rFonts w:ascii="Times New Roman" w:hAnsi="Times New Roman"/>
          <w:sz w:val="24"/>
          <w:szCs w:val="24"/>
        </w:rPr>
        <w:t>350 tuh eurot</w:t>
      </w:r>
      <w:r w:rsidR="0046151C" w:rsidRPr="00AE32DA">
        <w:rPr>
          <w:rFonts w:ascii="Times New Roman" w:hAnsi="Times New Roman"/>
          <w:sz w:val="24"/>
          <w:szCs w:val="24"/>
        </w:rPr>
        <w:t>.</w:t>
      </w:r>
      <w:r w:rsidR="0046151C">
        <w:rPr>
          <w:rFonts w:ascii="Times New Roman" w:hAnsi="Times New Roman"/>
          <w:sz w:val="24"/>
          <w:szCs w:val="24"/>
        </w:rPr>
        <w:t xml:space="preserve"> K</w:t>
      </w:r>
      <w:r w:rsidR="0046151C" w:rsidRPr="00AE32DA">
        <w:rPr>
          <w:rFonts w:ascii="Times New Roman" w:hAnsi="Times New Roman"/>
          <w:sz w:val="24"/>
          <w:szCs w:val="24"/>
        </w:rPr>
        <w:t>ulu</w:t>
      </w:r>
      <w:r w:rsidR="0046151C">
        <w:rPr>
          <w:rFonts w:ascii="Times New Roman" w:hAnsi="Times New Roman"/>
          <w:sz w:val="24"/>
          <w:szCs w:val="24"/>
        </w:rPr>
        <w:t>d</w:t>
      </w:r>
      <w:r w:rsidR="0046151C" w:rsidRPr="00AE32DA">
        <w:rPr>
          <w:rFonts w:ascii="Times New Roman" w:hAnsi="Times New Roman"/>
          <w:sz w:val="24"/>
          <w:szCs w:val="24"/>
        </w:rPr>
        <w:t xml:space="preserve"> kaetakse </w:t>
      </w:r>
      <w:r w:rsidR="0046151C">
        <w:rPr>
          <w:rFonts w:ascii="Times New Roman" w:hAnsi="Times New Roman"/>
          <w:sz w:val="24"/>
          <w:szCs w:val="24"/>
        </w:rPr>
        <w:t xml:space="preserve">maksuhalduri </w:t>
      </w:r>
      <w:r w:rsidR="0046151C" w:rsidRPr="00AE32DA">
        <w:rPr>
          <w:rFonts w:ascii="Times New Roman" w:hAnsi="Times New Roman"/>
          <w:sz w:val="24"/>
          <w:szCs w:val="24"/>
        </w:rPr>
        <w:t>eelarvest. Muudatuse mõju käibemaksulaekumisele on väheoluline.</w:t>
      </w:r>
    </w:p>
    <w:p w14:paraId="09879A5A" w14:textId="77777777" w:rsidR="0046151C" w:rsidRDefault="0046151C" w:rsidP="00AE32DA">
      <w:pPr>
        <w:shd w:val="clear" w:color="auto" w:fill="FFFFFF"/>
        <w:spacing w:after="0" w:line="240" w:lineRule="auto"/>
        <w:jc w:val="both"/>
        <w:rPr>
          <w:rFonts w:ascii="Times New Roman" w:hAnsi="Times New Roman"/>
          <w:sz w:val="24"/>
          <w:szCs w:val="24"/>
        </w:rPr>
      </w:pPr>
    </w:p>
    <w:p w14:paraId="6B02BB4E" w14:textId="5301D509" w:rsidR="00196C00" w:rsidRPr="00BD462F" w:rsidRDefault="00196C00" w:rsidP="00AE32DA">
      <w:pPr>
        <w:shd w:val="clear" w:color="auto" w:fill="FFFFFF"/>
        <w:spacing w:after="0" w:line="240" w:lineRule="auto"/>
        <w:jc w:val="both"/>
        <w:rPr>
          <w:rFonts w:ascii="Times New Roman" w:hAnsi="Times New Roman"/>
          <w:i/>
          <w:iCs/>
          <w:sz w:val="24"/>
          <w:szCs w:val="24"/>
        </w:rPr>
      </w:pPr>
      <w:bookmarkStart w:id="35" w:name="_Hlk158994378"/>
      <w:r>
        <w:rPr>
          <w:rFonts w:ascii="Times New Roman" w:eastAsia="Times New Roman" w:hAnsi="Times New Roman"/>
          <w:bCs/>
          <w:color w:val="000000"/>
          <w:sz w:val="24"/>
          <w:szCs w:val="24"/>
        </w:rPr>
        <w:t>V</w:t>
      </w:r>
      <w:r w:rsidRPr="009E0EF6">
        <w:rPr>
          <w:rFonts w:ascii="Times New Roman" w:eastAsia="Times New Roman" w:hAnsi="Times New Roman"/>
          <w:bCs/>
          <w:color w:val="000000"/>
          <w:sz w:val="24"/>
          <w:szCs w:val="24"/>
        </w:rPr>
        <w:t>äikeettevõtete erikor</w:t>
      </w:r>
      <w:r>
        <w:rPr>
          <w:rFonts w:ascii="Times New Roman" w:eastAsia="Times New Roman" w:hAnsi="Times New Roman"/>
          <w:bCs/>
          <w:color w:val="000000"/>
          <w:sz w:val="24"/>
          <w:szCs w:val="24"/>
        </w:rPr>
        <w:t>ra</w:t>
      </w:r>
      <w:r w:rsidRPr="009E0EF6">
        <w:rPr>
          <w:rFonts w:ascii="Times New Roman" w:eastAsia="Times New Roman" w:hAnsi="Times New Roman"/>
          <w:bCs/>
          <w:color w:val="000000"/>
          <w:sz w:val="24"/>
          <w:szCs w:val="24"/>
        </w:rPr>
        <w:t xml:space="preserve"> ja maksukohustuslasena registreerimise tingimus</w:t>
      </w:r>
      <w:r>
        <w:rPr>
          <w:rFonts w:ascii="Times New Roman" w:eastAsia="Times New Roman" w:hAnsi="Times New Roman"/>
          <w:bCs/>
          <w:color w:val="000000"/>
          <w:sz w:val="24"/>
          <w:szCs w:val="24"/>
        </w:rPr>
        <w:t xml:space="preserve">te muutmise mõju tuleneb teise liikmesriigi ettevõtja </w:t>
      </w:r>
      <w:r w:rsidRPr="009B1A78">
        <w:rPr>
          <w:rFonts w:ascii="Times New Roman" w:eastAsia="Times New Roman" w:hAnsi="Times New Roman"/>
          <w:sz w:val="24"/>
          <w:szCs w:val="24"/>
        </w:rPr>
        <w:t>õigus</w:t>
      </w:r>
      <w:r>
        <w:rPr>
          <w:rFonts w:ascii="Times New Roman" w:eastAsia="Times New Roman" w:hAnsi="Times New Roman"/>
          <w:sz w:val="24"/>
          <w:szCs w:val="24"/>
        </w:rPr>
        <w:t xml:space="preserve">est </w:t>
      </w:r>
      <w:r w:rsidRPr="009B1A78">
        <w:rPr>
          <w:rFonts w:ascii="Times New Roman" w:eastAsia="Times New Roman" w:hAnsi="Times New Roman"/>
          <w:sz w:val="24"/>
          <w:szCs w:val="24"/>
        </w:rPr>
        <w:t xml:space="preserve">tegutseda </w:t>
      </w:r>
      <w:r>
        <w:rPr>
          <w:rFonts w:ascii="Times New Roman" w:eastAsia="Times New Roman" w:hAnsi="Times New Roman"/>
          <w:sz w:val="24"/>
          <w:szCs w:val="24"/>
        </w:rPr>
        <w:t xml:space="preserve">Eestis </w:t>
      </w:r>
      <w:r w:rsidRPr="009B1A78">
        <w:rPr>
          <w:rFonts w:ascii="Times New Roman" w:eastAsia="Times New Roman" w:hAnsi="Times New Roman"/>
          <w:sz w:val="24"/>
          <w:szCs w:val="24"/>
        </w:rPr>
        <w:t xml:space="preserve">maksukohustuslasena registreerimata kuni </w:t>
      </w:r>
      <w:r>
        <w:rPr>
          <w:rFonts w:ascii="Times New Roman" w:eastAsia="Times New Roman" w:hAnsi="Times New Roman"/>
          <w:sz w:val="24"/>
          <w:szCs w:val="24"/>
        </w:rPr>
        <w:t>40 000 tuhande euro (</w:t>
      </w:r>
      <w:r w:rsidRPr="009B1A78">
        <w:rPr>
          <w:rFonts w:ascii="Times New Roman" w:eastAsia="Times New Roman" w:hAnsi="Times New Roman"/>
          <w:sz w:val="24"/>
          <w:szCs w:val="24"/>
        </w:rPr>
        <w:t>maksukohustuslasena registreerimise piirmäära</w:t>
      </w:r>
      <w:r>
        <w:rPr>
          <w:rFonts w:ascii="Times New Roman" w:eastAsia="Times New Roman" w:hAnsi="Times New Roman"/>
          <w:sz w:val="24"/>
          <w:szCs w:val="24"/>
        </w:rPr>
        <w:t>)</w:t>
      </w:r>
      <w:r w:rsidRPr="009B1A78">
        <w:rPr>
          <w:rFonts w:ascii="Times New Roman" w:eastAsia="Times New Roman" w:hAnsi="Times New Roman"/>
          <w:sz w:val="24"/>
          <w:szCs w:val="24"/>
        </w:rPr>
        <w:t xml:space="preserve"> ületamiseni</w:t>
      </w:r>
      <w:bookmarkEnd w:id="35"/>
      <w:r>
        <w:rPr>
          <w:rFonts w:ascii="Times New Roman" w:eastAsia="Times New Roman" w:hAnsi="Times New Roman"/>
          <w:sz w:val="24"/>
          <w:szCs w:val="24"/>
        </w:rPr>
        <w:t xml:space="preserve">. 2023.a aasta statistika kohaselt tegutses Eestis </w:t>
      </w:r>
      <w:r w:rsidR="007F367B">
        <w:rPr>
          <w:rFonts w:ascii="Times New Roman" w:eastAsia="Times New Roman" w:hAnsi="Times New Roman"/>
          <w:sz w:val="24"/>
          <w:szCs w:val="24"/>
        </w:rPr>
        <w:t xml:space="preserve">ligi </w:t>
      </w:r>
      <w:r w:rsidR="0086257E">
        <w:rPr>
          <w:rFonts w:ascii="Times New Roman" w:eastAsia="Times New Roman" w:hAnsi="Times New Roman"/>
          <w:sz w:val="24"/>
          <w:szCs w:val="24"/>
        </w:rPr>
        <w:t>40</w:t>
      </w:r>
      <w:r w:rsidR="00E02880">
        <w:rPr>
          <w:rFonts w:ascii="Times New Roman" w:eastAsia="Times New Roman" w:hAnsi="Times New Roman"/>
          <w:sz w:val="24"/>
          <w:szCs w:val="24"/>
        </w:rPr>
        <w:t>0</w:t>
      </w:r>
      <w:r w:rsidR="0086257E">
        <w:rPr>
          <w:rFonts w:ascii="Times New Roman" w:eastAsia="Times New Roman" w:hAnsi="Times New Roman"/>
          <w:sz w:val="24"/>
          <w:szCs w:val="24"/>
        </w:rPr>
        <w:t xml:space="preserve"> </w:t>
      </w:r>
      <w:r w:rsidR="00F70C4E">
        <w:rPr>
          <w:rFonts w:ascii="Times New Roman" w:eastAsia="Times New Roman" w:hAnsi="Times New Roman"/>
          <w:sz w:val="24"/>
          <w:szCs w:val="24"/>
        </w:rPr>
        <w:t>mitteresidendist ettevõtet</w:t>
      </w:r>
      <w:r>
        <w:rPr>
          <w:rFonts w:ascii="Times New Roman" w:eastAsia="Times New Roman" w:hAnsi="Times New Roman"/>
          <w:sz w:val="24"/>
          <w:szCs w:val="24"/>
        </w:rPr>
        <w:t>, kelle aastane (maksustatav)</w:t>
      </w:r>
      <w:r w:rsidR="002B50BC">
        <w:rPr>
          <w:rFonts w:ascii="Times New Roman" w:eastAsia="Times New Roman" w:hAnsi="Times New Roman"/>
          <w:sz w:val="24"/>
          <w:szCs w:val="24"/>
        </w:rPr>
        <w:t xml:space="preserve"> </w:t>
      </w:r>
      <w:r>
        <w:rPr>
          <w:rFonts w:ascii="Times New Roman" w:eastAsia="Times New Roman" w:hAnsi="Times New Roman"/>
          <w:sz w:val="24"/>
          <w:szCs w:val="24"/>
        </w:rPr>
        <w:t>käive jääb alla 40 tuhande euro</w:t>
      </w:r>
      <w:r w:rsidR="009362F5">
        <w:rPr>
          <w:rFonts w:ascii="Times New Roman" w:eastAsia="Times New Roman" w:hAnsi="Times New Roman"/>
          <w:sz w:val="24"/>
          <w:szCs w:val="24"/>
        </w:rPr>
        <w:t>.</w:t>
      </w:r>
      <w:r w:rsidR="0086257E">
        <w:rPr>
          <w:rFonts w:ascii="Times New Roman" w:eastAsia="Times New Roman" w:hAnsi="Times New Roman"/>
          <w:sz w:val="24"/>
          <w:szCs w:val="24"/>
        </w:rPr>
        <w:t xml:space="preserve"> Nende ettevõtete tasutud käibemaks küündis 2023. aastal kokku 161 tuhande euroni.</w:t>
      </w:r>
      <w:r>
        <w:rPr>
          <w:rFonts w:ascii="Times New Roman" w:eastAsia="Times New Roman" w:hAnsi="Times New Roman"/>
          <w:sz w:val="24"/>
          <w:szCs w:val="24"/>
        </w:rPr>
        <w:t xml:space="preserve"> </w:t>
      </w:r>
      <w:r w:rsidR="0086257E">
        <w:rPr>
          <w:rFonts w:ascii="Times New Roman" w:eastAsia="Times New Roman" w:hAnsi="Times New Roman"/>
          <w:sz w:val="24"/>
          <w:szCs w:val="24"/>
        </w:rPr>
        <w:t>Seega muudatuse h</w:t>
      </w:r>
      <w:r>
        <w:rPr>
          <w:rFonts w:ascii="Times New Roman" w:eastAsia="Times New Roman" w:hAnsi="Times New Roman"/>
          <w:sz w:val="24"/>
          <w:szCs w:val="24"/>
        </w:rPr>
        <w:t>innanguline</w:t>
      </w:r>
      <w:r w:rsidR="0086257E">
        <w:rPr>
          <w:rFonts w:ascii="Times New Roman" w:eastAsia="Times New Roman" w:hAnsi="Times New Roman"/>
          <w:sz w:val="24"/>
          <w:szCs w:val="24"/>
        </w:rPr>
        <w:t xml:space="preserve"> </w:t>
      </w:r>
      <w:r>
        <w:rPr>
          <w:rFonts w:ascii="Times New Roman" w:eastAsia="Times New Roman" w:hAnsi="Times New Roman"/>
          <w:sz w:val="24"/>
          <w:szCs w:val="24"/>
        </w:rPr>
        <w:t>mõju küündi</w:t>
      </w:r>
      <w:r w:rsidR="0086257E">
        <w:rPr>
          <w:rFonts w:ascii="Times New Roman" w:eastAsia="Times New Roman" w:hAnsi="Times New Roman"/>
          <w:sz w:val="24"/>
          <w:szCs w:val="24"/>
        </w:rPr>
        <w:t>b</w:t>
      </w:r>
      <w:r>
        <w:rPr>
          <w:rFonts w:ascii="Times New Roman" w:eastAsia="Times New Roman" w:hAnsi="Times New Roman"/>
          <w:sz w:val="24"/>
          <w:szCs w:val="24"/>
        </w:rPr>
        <w:t xml:space="preserve"> 0,</w:t>
      </w:r>
      <w:r w:rsidR="006E4FA4">
        <w:rPr>
          <w:rFonts w:ascii="Times New Roman" w:eastAsia="Times New Roman" w:hAnsi="Times New Roman"/>
          <w:sz w:val="24"/>
          <w:szCs w:val="24"/>
        </w:rPr>
        <w:t>1</w:t>
      </w:r>
      <w:r w:rsidR="0086257E">
        <w:rPr>
          <w:rFonts w:ascii="Times New Roman" w:eastAsia="Times New Roman" w:hAnsi="Times New Roman"/>
          <w:sz w:val="24"/>
          <w:szCs w:val="24"/>
        </w:rPr>
        <w:t>6</w:t>
      </w:r>
      <w:r>
        <w:rPr>
          <w:rFonts w:ascii="Times New Roman" w:eastAsia="Times New Roman" w:hAnsi="Times New Roman"/>
          <w:sz w:val="24"/>
          <w:szCs w:val="24"/>
        </w:rPr>
        <w:t xml:space="preserve"> mln euroni aastas, vähendades </w:t>
      </w:r>
      <w:r w:rsidR="0086257E">
        <w:rPr>
          <w:rFonts w:ascii="Times New Roman" w:eastAsia="Times New Roman" w:hAnsi="Times New Roman"/>
          <w:sz w:val="24"/>
          <w:szCs w:val="24"/>
        </w:rPr>
        <w:t>mitteresiden</w:t>
      </w:r>
      <w:r w:rsidR="00176A44">
        <w:rPr>
          <w:rFonts w:ascii="Times New Roman" w:eastAsia="Times New Roman" w:hAnsi="Times New Roman"/>
          <w:sz w:val="24"/>
          <w:szCs w:val="24"/>
        </w:rPr>
        <w:t>tide</w:t>
      </w:r>
      <w:r w:rsidR="0086257E">
        <w:rPr>
          <w:rFonts w:ascii="Times New Roman" w:eastAsia="Times New Roman" w:hAnsi="Times New Roman"/>
          <w:sz w:val="24"/>
          <w:szCs w:val="24"/>
        </w:rPr>
        <w:t xml:space="preserve">st </w:t>
      </w:r>
      <w:r w:rsidR="00176A44">
        <w:rPr>
          <w:rFonts w:ascii="Times New Roman" w:eastAsia="Times New Roman" w:hAnsi="Times New Roman"/>
          <w:sz w:val="24"/>
          <w:szCs w:val="24"/>
        </w:rPr>
        <w:t>teiste l</w:t>
      </w:r>
      <w:r w:rsidR="0086257E">
        <w:rPr>
          <w:rFonts w:ascii="Times New Roman" w:eastAsia="Times New Roman" w:hAnsi="Times New Roman"/>
          <w:sz w:val="24"/>
          <w:szCs w:val="24"/>
        </w:rPr>
        <w:t>iikmesrii</w:t>
      </w:r>
      <w:r w:rsidR="00176A44">
        <w:rPr>
          <w:rFonts w:ascii="Times New Roman" w:eastAsia="Times New Roman" w:hAnsi="Times New Roman"/>
          <w:sz w:val="24"/>
          <w:szCs w:val="24"/>
        </w:rPr>
        <w:t>kide</w:t>
      </w:r>
      <w:r w:rsidR="0086257E">
        <w:rPr>
          <w:rFonts w:ascii="Times New Roman" w:eastAsia="Times New Roman" w:hAnsi="Times New Roman"/>
          <w:sz w:val="24"/>
          <w:szCs w:val="24"/>
        </w:rPr>
        <w:t xml:space="preserve"> ettevõtete tasutavat </w:t>
      </w:r>
      <w:r>
        <w:rPr>
          <w:rFonts w:ascii="Times New Roman" w:eastAsia="Times New Roman" w:hAnsi="Times New Roman"/>
          <w:sz w:val="24"/>
          <w:szCs w:val="24"/>
        </w:rPr>
        <w:t>käibemaksu</w:t>
      </w:r>
      <w:r w:rsidR="0086257E">
        <w:rPr>
          <w:rFonts w:ascii="Times New Roman" w:eastAsia="Times New Roman" w:hAnsi="Times New Roman"/>
          <w:sz w:val="24"/>
          <w:szCs w:val="24"/>
        </w:rPr>
        <w:t xml:space="preserve"> Eesti riigile</w:t>
      </w:r>
      <w:r>
        <w:rPr>
          <w:rFonts w:ascii="Times New Roman" w:eastAsia="Times New Roman" w:hAnsi="Times New Roman"/>
          <w:sz w:val="24"/>
          <w:szCs w:val="24"/>
        </w:rPr>
        <w:t>.</w:t>
      </w:r>
      <w:r w:rsidR="002E3271">
        <w:rPr>
          <w:rFonts w:ascii="Times New Roman" w:eastAsia="Times New Roman" w:hAnsi="Times New Roman"/>
          <w:sz w:val="24"/>
          <w:szCs w:val="24"/>
        </w:rPr>
        <w:t xml:space="preserve"> </w:t>
      </w:r>
    </w:p>
    <w:p w14:paraId="226558F6" w14:textId="77777777" w:rsidR="007E7154" w:rsidRPr="00AE32DA" w:rsidRDefault="007E7154" w:rsidP="00AE32DA">
      <w:pPr>
        <w:shd w:val="clear" w:color="auto" w:fill="FFFFFF"/>
        <w:spacing w:after="0" w:line="240" w:lineRule="auto"/>
        <w:jc w:val="both"/>
        <w:rPr>
          <w:rFonts w:ascii="Times New Roman" w:hAnsi="Times New Roman"/>
          <w:i/>
          <w:iCs/>
          <w:sz w:val="24"/>
          <w:szCs w:val="24"/>
        </w:rPr>
      </w:pPr>
    </w:p>
    <w:p w14:paraId="491295AD" w14:textId="30C750DF" w:rsidR="00F80F16" w:rsidRPr="00F80F16" w:rsidRDefault="009B7920" w:rsidP="00F80F16">
      <w:pPr>
        <w:pStyle w:val="Normaallaadveeb"/>
        <w:jc w:val="both"/>
        <w:rPr>
          <w:rFonts w:ascii="Calibri" w:hAnsi="Calibri" w:cs="Calibri"/>
        </w:rPr>
      </w:pPr>
      <w:bookmarkStart w:id="36" w:name="_Hlk163221952"/>
      <w:r w:rsidRPr="009B7920">
        <w:rPr>
          <w:b/>
          <w:bCs/>
        </w:rPr>
        <w:t>7.2</w:t>
      </w:r>
      <w:r w:rsidRPr="009B7920">
        <w:t xml:space="preserve"> </w:t>
      </w:r>
      <w:r w:rsidR="00F80F16" w:rsidRPr="00F80F16">
        <w:t xml:space="preserve"> </w:t>
      </w:r>
      <w:r w:rsidR="00D956F4">
        <w:t xml:space="preserve">Käibedeklaratsiooni andmete esitamist </w:t>
      </w:r>
      <w:r w:rsidR="00F80F16" w:rsidRPr="00F80F16">
        <w:t>puudutav IT-arendus teostatakse </w:t>
      </w:r>
      <w:r w:rsidR="0060260C">
        <w:t>m</w:t>
      </w:r>
      <w:r w:rsidR="00F80F16" w:rsidRPr="00F80F16">
        <w:t>aksu</w:t>
      </w:r>
      <w:r w:rsidR="0068755F">
        <w:t>halduri</w:t>
      </w:r>
      <w:r w:rsidR="00F80F16" w:rsidRPr="00F80F16">
        <w:t xml:space="preserve"> 2024</w:t>
      </w:r>
      <w:r w:rsidR="00BF1497" w:rsidRPr="00DD2FB3">
        <w:rPr>
          <w:bCs/>
        </w:rPr>
        <w:t>–</w:t>
      </w:r>
      <w:r w:rsidR="00F80F16" w:rsidRPr="00F80F16">
        <w:t xml:space="preserve">2025. aasta arendusplaanis oleva arendusprojekti "Uus käibedeklaratsioon ja andmete edastamine </w:t>
      </w:r>
      <w:proofErr w:type="spellStart"/>
      <w:r w:rsidR="00F80F16" w:rsidRPr="00F80F16">
        <w:t>xbrl</w:t>
      </w:r>
      <w:proofErr w:type="spellEnd"/>
      <w:r w:rsidR="00F80F16" w:rsidRPr="00F80F16">
        <w:t xml:space="preserve"> </w:t>
      </w:r>
      <w:proofErr w:type="spellStart"/>
      <w:r w:rsidR="00F80F16" w:rsidRPr="00F80F16">
        <w:t>gl</w:t>
      </w:r>
      <w:proofErr w:type="spellEnd"/>
      <w:r w:rsidR="00F80F16" w:rsidRPr="00F80F16">
        <w:t xml:space="preserve"> formaadis“ raames. Projekti kulu on 1,5 miljonit eurot ja see rahastatakse 1,3 miljoni euro ulatuses</w:t>
      </w:r>
      <w:r w:rsidR="00D956F4">
        <w:t xml:space="preserve"> riigieelarve</w:t>
      </w:r>
      <w:r w:rsidR="00F80F16" w:rsidRPr="00F80F16">
        <w:t xml:space="preserve"> teadus</w:t>
      </w:r>
      <w:r w:rsidR="00D956F4">
        <w:t>-</w:t>
      </w:r>
      <w:r w:rsidR="00F80F16" w:rsidRPr="00F80F16">
        <w:t xml:space="preserve"> ja arendustegevuse </w:t>
      </w:r>
      <w:r w:rsidR="00D956F4">
        <w:t>eelarvest</w:t>
      </w:r>
      <w:r w:rsidR="00F80F16" w:rsidRPr="00F80F16">
        <w:t xml:space="preserve"> ja 200 000 euro ulatuses maksuhalduri eelarvest.</w:t>
      </w:r>
    </w:p>
    <w:p w14:paraId="44DF6823" w14:textId="3EF48EFE" w:rsidR="00396A14" w:rsidRPr="00F80F16" w:rsidRDefault="00F80F16" w:rsidP="00AE32DA">
      <w:pPr>
        <w:shd w:val="clear" w:color="auto" w:fill="FFFFFF"/>
        <w:spacing w:after="0" w:line="240" w:lineRule="auto"/>
        <w:jc w:val="both"/>
        <w:rPr>
          <w:rFonts w:ascii="Times New Roman" w:eastAsia="Times New Roman" w:hAnsi="Times New Roman"/>
          <w:sz w:val="24"/>
          <w:szCs w:val="24"/>
        </w:rPr>
      </w:pPr>
      <w:r w:rsidRPr="00F80F16">
        <w:rPr>
          <w:rFonts w:ascii="Times New Roman" w:eastAsia="Times New Roman" w:hAnsi="Times New Roman"/>
          <w:sz w:val="24"/>
          <w:szCs w:val="24"/>
        </w:rPr>
        <w:t>Käibemaksu deklareerimist puudutava muudatusega ei kaasne mõju käibemaksu laekumisele.</w:t>
      </w:r>
    </w:p>
    <w:p w14:paraId="794DBCE2" w14:textId="77777777" w:rsidR="00F80F16" w:rsidRDefault="00F80F16" w:rsidP="00AE32DA">
      <w:pPr>
        <w:shd w:val="clear" w:color="auto" w:fill="FFFFFF"/>
        <w:spacing w:after="0" w:line="240" w:lineRule="auto"/>
        <w:jc w:val="both"/>
        <w:rPr>
          <w:rFonts w:ascii="Times New Roman" w:eastAsia="Times New Roman" w:hAnsi="Times New Roman"/>
          <w:color w:val="444444"/>
          <w:sz w:val="24"/>
          <w:szCs w:val="24"/>
        </w:rPr>
      </w:pPr>
    </w:p>
    <w:p w14:paraId="01293793" w14:textId="71C14CEA" w:rsidR="00196C00" w:rsidRDefault="003C4146" w:rsidP="002A11C3">
      <w:pPr>
        <w:spacing w:after="0" w:line="240" w:lineRule="auto"/>
        <w:jc w:val="both"/>
        <w:rPr>
          <w:rFonts w:ascii="Times New Roman" w:eastAsia="Times New Roman" w:hAnsi="Times New Roman"/>
          <w:bCs/>
          <w:color w:val="000000"/>
          <w:sz w:val="24"/>
          <w:szCs w:val="24"/>
        </w:rPr>
      </w:pPr>
      <w:r w:rsidRPr="002A11C3">
        <w:rPr>
          <w:rFonts w:ascii="Times New Roman" w:eastAsia="Times New Roman" w:hAnsi="Times New Roman"/>
          <w:b/>
          <w:color w:val="000000"/>
          <w:sz w:val="24"/>
          <w:szCs w:val="24"/>
        </w:rPr>
        <w:t>7.</w:t>
      </w:r>
      <w:r w:rsidR="009B7920" w:rsidRPr="002A11C3">
        <w:rPr>
          <w:rFonts w:ascii="Times New Roman" w:eastAsia="Times New Roman" w:hAnsi="Times New Roman"/>
          <w:b/>
          <w:color w:val="000000"/>
          <w:sz w:val="24"/>
          <w:szCs w:val="24"/>
        </w:rPr>
        <w:t>3</w:t>
      </w:r>
      <w:r w:rsidR="003F0CC9" w:rsidRPr="002A11C3">
        <w:rPr>
          <w:rFonts w:ascii="Times New Roman" w:eastAsia="Times New Roman" w:hAnsi="Times New Roman"/>
          <w:b/>
          <w:color w:val="000000"/>
          <w:sz w:val="24"/>
          <w:szCs w:val="24"/>
        </w:rPr>
        <w:t>.</w:t>
      </w:r>
      <w:r w:rsidRPr="002A11C3">
        <w:rPr>
          <w:rFonts w:ascii="Times New Roman" w:eastAsia="Times New Roman" w:hAnsi="Times New Roman"/>
          <w:bCs/>
          <w:color w:val="000000"/>
          <w:sz w:val="24"/>
          <w:szCs w:val="24"/>
        </w:rPr>
        <w:t xml:space="preserve"> Uue ehitise</w:t>
      </w:r>
      <w:r w:rsidR="003F0CC9" w:rsidRPr="002A11C3">
        <w:rPr>
          <w:rFonts w:ascii="Times New Roman" w:eastAsia="Times New Roman" w:hAnsi="Times New Roman"/>
          <w:bCs/>
          <w:color w:val="000000"/>
          <w:sz w:val="24"/>
          <w:szCs w:val="24"/>
        </w:rPr>
        <w:t xml:space="preserve"> käsitluse</w:t>
      </w:r>
      <w:r w:rsidRPr="002A11C3">
        <w:rPr>
          <w:rFonts w:ascii="Times New Roman" w:eastAsia="Times New Roman" w:hAnsi="Times New Roman"/>
          <w:bCs/>
          <w:color w:val="000000"/>
          <w:sz w:val="24"/>
          <w:szCs w:val="24"/>
        </w:rPr>
        <w:t xml:space="preserve"> muutmise ja </w:t>
      </w:r>
      <w:r w:rsidR="003F0CC9" w:rsidRPr="002A11C3">
        <w:rPr>
          <w:rFonts w:ascii="Times New Roman" w:eastAsia="Times New Roman" w:hAnsi="Times New Roman"/>
          <w:bCs/>
          <w:color w:val="000000"/>
          <w:sz w:val="24"/>
          <w:szCs w:val="24"/>
        </w:rPr>
        <w:t xml:space="preserve">põhivara kasutusele võtmisel </w:t>
      </w:r>
      <w:r w:rsidRPr="002A11C3">
        <w:rPr>
          <w:rFonts w:ascii="Times New Roman" w:eastAsia="Times New Roman" w:hAnsi="Times New Roman"/>
          <w:bCs/>
          <w:color w:val="000000"/>
          <w:sz w:val="24"/>
          <w:szCs w:val="24"/>
        </w:rPr>
        <w:t>sisendkäibemaksu ümberarvestuse  mõju</w:t>
      </w:r>
      <w:r w:rsidR="002A11C3" w:rsidRPr="002A11C3">
        <w:rPr>
          <w:rFonts w:ascii="Times New Roman" w:eastAsia="Times New Roman" w:hAnsi="Times New Roman"/>
          <w:bCs/>
          <w:color w:val="000000"/>
          <w:sz w:val="24"/>
          <w:szCs w:val="24"/>
        </w:rPr>
        <w:t>.</w:t>
      </w:r>
    </w:p>
    <w:p w14:paraId="37C0A746" w14:textId="77777777" w:rsidR="00196C00" w:rsidRDefault="00196C00" w:rsidP="00196C00">
      <w:pPr>
        <w:spacing w:after="0" w:line="240" w:lineRule="auto"/>
        <w:jc w:val="both"/>
        <w:rPr>
          <w:rFonts w:ascii="Times New Roman" w:eastAsia="Times New Roman" w:hAnsi="Times New Roman"/>
          <w:bCs/>
          <w:color w:val="000000"/>
          <w:sz w:val="24"/>
          <w:szCs w:val="24"/>
        </w:rPr>
      </w:pPr>
    </w:p>
    <w:p w14:paraId="74DDF980" w14:textId="5471AC87" w:rsidR="00196C00" w:rsidRDefault="00196C00" w:rsidP="00196C00">
      <w:pPr>
        <w:spacing w:after="0" w:line="240" w:lineRule="auto"/>
        <w:jc w:val="both"/>
        <w:rPr>
          <w:rFonts w:ascii="Times New Roman" w:eastAsia="Times New Roman" w:hAnsi="Times New Roman"/>
          <w:bCs/>
          <w:color w:val="000000"/>
          <w:sz w:val="24"/>
          <w:szCs w:val="24"/>
        </w:rPr>
      </w:pPr>
      <w:r w:rsidRPr="00B97B17">
        <w:rPr>
          <w:rFonts w:ascii="Times New Roman" w:eastAsia="Times New Roman" w:hAnsi="Times New Roman"/>
          <w:bCs/>
          <w:color w:val="000000"/>
          <w:sz w:val="24"/>
          <w:szCs w:val="24"/>
        </w:rPr>
        <w:t>Uue ehitise käsitluse laiendamise mõju, millega tuleb maksustada lisaks ehitisele enne esmast kasutuselevõttu ka ehitis</w:t>
      </w:r>
      <w:r w:rsidR="006618AE">
        <w:rPr>
          <w:rFonts w:ascii="Times New Roman" w:eastAsia="Times New Roman" w:hAnsi="Times New Roman"/>
          <w:bCs/>
          <w:color w:val="000000"/>
          <w:sz w:val="24"/>
          <w:szCs w:val="24"/>
        </w:rPr>
        <w:t>e võõrandamist</w:t>
      </w:r>
      <w:r w:rsidRPr="00B97B17">
        <w:rPr>
          <w:rFonts w:ascii="Times New Roman" w:eastAsia="Times New Roman" w:hAnsi="Times New Roman"/>
          <w:bCs/>
          <w:color w:val="000000"/>
          <w:sz w:val="24"/>
          <w:szCs w:val="24"/>
        </w:rPr>
        <w:t xml:space="preserve">, mis on kasutusel olnud kuni aasta, </w:t>
      </w:r>
      <w:r w:rsidR="006618AE">
        <w:rPr>
          <w:rFonts w:ascii="Times New Roman" w:eastAsia="Times New Roman" w:hAnsi="Times New Roman"/>
          <w:bCs/>
          <w:color w:val="000000"/>
          <w:sz w:val="24"/>
          <w:szCs w:val="24"/>
        </w:rPr>
        <w:t>ei ole</w:t>
      </w:r>
      <w:r w:rsidRPr="00B97B17">
        <w:rPr>
          <w:rFonts w:ascii="Times New Roman" w:eastAsia="Times New Roman" w:hAnsi="Times New Roman"/>
          <w:bCs/>
          <w:color w:val="000000"/>
          <w:sz w:val="24"/>
          <w:szCs w:val="24"/>
        </w:rPr>
        <w:t xml:space="preserve"> täpselt võimalik hinnata.</w:t>
      </w:r>
      <w:r w:rsidR="006C4509">
        <w:rPr>
          <w:rFonts w:ascii="Times New Roman" w:eastAsia="Times New Roman" w:hAnsi="Times New Roman"/>
          <w:bCs/>
          <w:color w:val="000000"/>
          <w:sz w:val="24"/>
          <w:szCs w:val="24"/>
        </w:rPr>
        <w:t xml:space="preserve"> </w:t>
      </w:r>
      <w:r w:rsidR="006618AE">
        <w:rPr>
          <w:rFonts w:ascii="Times New Roman" w:eastAsia="Times New Roman" w:hAnsi="Times New Roman"/>
          <w:bCs/>
          <w:color w:val="000000"/>
          <w:sz w:val="24"/>
          <w:szCs w:val="24"/>
        </w:rPr>
        <w:t xml:space="preserve">Maksuhalduri riskianalüüsi andmetel jääb riigil saamata uusehitiste maksustamata jätmisest 2,7 mln eurot aastas. MTA kontrollide käigus on </w:t>
      </w:r>
      <w:r w:rsidR="007F3328">
        <w:rPr>
          <w:rFonts w:ascii="Times New Roman" w:eastAsia="Times New Roman" w:hAnsi="Times New Roman"/>
          <w:bCs/>
          <w:color w:val="000000"/>
          <w:sz w:val="24"/>
          <w:szCs w:val="24"/>
        </w:rPr>
        <w:t xml:space="preserve">tuvastatud, et 75%  </w:t>
      </w:r>
      <w:r w:rsidR="00910EE0">
        <w:rPr>
          <w:rFonts w:ascii="Times New Roman" w:eastAsia="Times New Roman" w:hAnsi="Times New Roman"/>
          <w:bCs/>
          <w:color w:val="000000"/>
          <w:sz w:val="24"/>
          <w:szCs w:val="24"/>
        </w:rPr>
        <w:t>juhtudest põhjendatakse</w:t>
      </w:r>
      <w:r w:rsidR="007F3328">
        <w:rPr>
          <w:rFonts w:ascii="Times New Roman" w:eastAsia="Times New Roman" w:hAnsi="Times New Roman"/>
          <w:bCs/>
          <w:color w:val="000000"/>
          <w:sz w:val="24"/>
          <w:szCs w:val="24"/>
        </w:rPr>
        <w:t xml:space="preserve"> maksustamata jätmist sellega, et ehitis on kasutusel olnud. </w:t>
      </w:r>
      <w:r w:rsidRPr="00B97B17">
        <w:rPr>
          <w:rFonts w:ascii="Times New Roman" w:eastAsia="Times New Roman" w:hAnsi="Times New Roman"/>
          <w:bCs/>
          <w:color w:val="000000"/>
          <w:sz w:val="24"/>
          <w:szCs w:val="24"/>
        </w:rPr>
        <w:t>Hinnanguliselt võib uue ehit</w:t>
      </w:r>
      <w:r w:rsidR="00BD0AFE">
        <w:rPr>
          <w:rFonts w:ascii="Times New Roman" w:eastAsia="Times New Roman" w:hAnsi="Times New Roman"/>
          <w:bCs/>
          <w:color w:val="000000"/>
          <w:sz w:val="24"/>
          <w:szCs w:val="24"/>
        </w:rPr>
        <w:t>i</w:t>
      </w:r>
      <w:r w:rsidRPr="00B97B17">
        <w:rPr>
          <w:rFonts w:ascii="Times New Roman" w:eastAsia="Times New Roman" w:hAnsi="Times New Roman"/>
          <w:bCs/>
          <w:color w:val="000000"/>
          <w:sz w:val="24"/>
          <w:szCs w:val="24"/>
        </w:rPr>
        <w:t>se käsitluse muudatus vähendada uusehit</w:t>
      </w:r>
      <w:r w:rsidR="00BD0AFE">
        <w:rPr>
          <w:rFonts w:ascii="Times New Roman" w:eastAsia="Times New Roman" w:hAnsi="Times New Roman"/>
          <w:bCs/>
          <w:color w:val="000000"/>
          <w:sz w:val="24"/>
          <w:szCs w:val="24"/>
        </w:rPr>
        <w:t>i</w:t>
      </w:r>
      <w:r w:rsidRPr="00B97B17">
        <w:rPr>
          <w:rFonts w:ascii="Times New Roman" w:eastAsia="Times New Roman" w:hAnsi="Times New Roman"/>
          <w:bCs/>
          <w:color w:val="000000"/>
          <w:sz w:val="24"/>
          <w:szCs w:val="24"/>
        </w:rPr>
        <w:t>se käibemaksukahju poole võrra (</w:t>
      </w:r>
      <w:r w:rsidR="006332E4">
        <w:rPr>
          <w:rFonts w:ascii="Times New Roman" w:eastAsia="Times New Roman" w:hAnsi="Times New Roman"/>
          <w:bCs/>
          <w:color w:val="000000"/>
          <w:sz w:val="24"/>
          <w:szCs w:val="24"/>
        </w:rPr>
        <w:t>5</w:t>
      </w:r>
      <w:r w:rsidR="007F3328">
        <w:rPr>
          <w:rFonts w:ascii="Times New Roman" w:eastAsia="Times New Roman" w:hAnsi="Times New Roman"/>
          <w:bCs/>
          <w:color w:val="000000"/>
          <w:sz w:val="24"/>
          <w:szCs w:val="24"/>
        </w:rPr>
        <w:t>6</w:t>
      </w:r>
      <w:r w:rsidRPr="00B97B17">
        <w:rPr>
          <w:rFonts w:ascii="Times New Roman" w:eastAsia="Times New Roman" w:hAnsi="Times New Roman"/>
          <w:bCs/>
          <w:color w:val="000000"/>
          <w:sz w:val="24"/>
          <w:szCs w:val="24"/>
        </w:rPr>
        <w:t>%), küündides 1,</w:t>
      </w:r>
      <w:r w:rsidR="006332E4">
        <w:rPr>
          <w:rFonts w:ascii="Times New Roman" w:eastAsia="Times New Roman" w:hAnsi="Times New Roman"/>
          <w:bCs/>
          <w:color w:val="000000"/>
          <w:sz w:val="24"/>
          <w:szCs w:val="24"/>
        </w:rPr>
        <w:t>5</w:t>
      </w:r>
      <w:r w:rsidRPr="00B97B17">
        <w:rPr>
          <w:rFonts w:ascii="Times New Roman" w:eastAsia="Times New Roman" w:hAnsi="Times New Roman"/>
          <w:bCs/>
          <w:color w:val="000000"/>
          <w:sz w:val="24"/>
          <w:szCs w:val="24"/>
        </w:rPr>
        <w:t xml:space="preserve"> mln euroni aastas.</w:t>
      </w:r>
      <w:r>
        <w:rPr>
          <w:rFonts w:ascii="Times New Roman" w:eastAsia="Times New Roman" w:hAnsi="Times New Roman"/>
          <w:bCs/>
          <w:color w:val="000000"/>
          <w:sz w:val="24"/>
          <w:szCs w:val="24"/>
        </w:rPr>
        <w:t xml:space="preserve"> </w:t>
      </w:r>
    </w:p>
    <w:p w14:paraId="30FE6B31" w14:textId="77777777" w:rsidR="00196C00" w:rsidRDefault="00196C00" w:rsidP="002A11C3">
      <w:pPr>
        <w:spacing w:after="0" w:line="240" w:lineRule="auto"/>
        <w:jc w:val="both"/>
        <w:rPr>
          <w:rFonts w:ascii="Times New Roman" w:hAnsi="Times New Roman"/>
          <w:sz w:val="24"/>
          <w:szCs w:val="24"/>
        </w:rPr>
      </w:pPr>
    </w:p>
    <w:p w14:paraId="2159F801" w14:textId="455E7E24" w:rsidR="00196C00" w:rsidRDefault="006B4028" w:rsidP="00196C00">
      <w:pPr>
        <w:spacing w:after="0" w:line="240" w:lineRule="auto"/>
        <w:jc w:val="both"/>
        <w:rPr>
          <w:rFonts w:ascii="Times New Roman" w:hAnsi="Times New Roman"/>
          <w:sz w:val="24"/>
          <w:szCs w:val="24"/>
        </w:rPr>
      </w:pPr>
      <w:r>
        <w:rPr>
          <w:rFonts w:ascii="Times New Roman" w:hAnsi="Times New Roman"/>
          <w:sz w:val="24"/>
          <w:szCs w:val="24"/>
        </w:rPr>
        <w:t xml:space="preserve">Põhivara kasutusele võtmisel sisendkäibemaksu ümberarvestuse mõju on hinnanguliselt </w:t>
      </w:r>
      <w:r w:rsidR="00872BC6">
        <w:rPr>
          <w:rFonts w:ascii="Times New Roman" w:hAnsi="Times New Roman"/>
          <w:sz w:val="24"/>
          <w:szCs w:val="24"/>
        </w:rPr>
        <w:t>4,</w:t>
      </w:r>
      <w:r w:rsidR="006332E4">
        <w:rPr>
          <w:rFonts w:ascii="Times New Roman" w:hAnsi="Times New Roman"/>
          <w:sz w:val="24"/>
          <w:szCs w:val="24"/>
        </w:rPr>
        <w:t>1</w:t>
      </w:r>
      <w:r w:rsidR="00872BC6">
        <w:rPr>
          <w:rFonts w:ascii="Times New Roman" w:hAnsi="Times New Roman"/>
          <w:sz w:val="24"/>
          <w:szCs w:val="24"/>
        </w:rPr>
        <w:t xml:space="preserve"> mln </w:t>
      </w:r>
      <w:r>
        <w:rPr>
          <w:rFonts w:ascii="Times New Roman" w:hAnsi="Times New Roman"/>
          <w:sz w:val="24"/>
          <w:szCs w:val="24"/>
        </w:rPr>
        <w:t xml:space="preserve">eurot aastas. </w:t>
      </w:r>
      <w:r w:rsidR="00196C00" w:rsidRPr="00196C00">
        <w:rPr>
          <w:rFonts w:ascii="Times New Roman" w:hAnsi="Times New Roman"/>
          <w:sz w:val="24"/>
          <w:szCs w:val="24"/>
        </w:rPr>
        <w:t xml:space="preserve">Maksuhalduri hinnangul korrigeerib muudatuse tulemusena tõenäoliselt </w:t>
      </w:r>
      <w:r w:rsidR="00A34055">
        <w:rPr>
          <w:rFonts w:ascii="Times New Roman" w:hAnsi="Times New Roman"/>
          <w:sz w:val="24"/>
          <w:szCs w:val="24"/>
        </w:rPr>
        <w:t xml:space="preserve"> enamik maksukohustuslasi</w:t>
      </w:r>
      <w:r w:rsidR="00196C00" w:rsidRPr="00196C00">
        <w:rPr>
          <w:rFonts w:ascii="Times New Roman" w:hAnsi="Times New Roman"/>
          <w:sz w:val="24"/>
          <w:szCs w:val="24"/>
        </w:rPr>
        <w:t xml:space="preserve"> oma algselt maha arvatud sisendkäibemaksu vabatahtlikult täies ulatuses, kui selgub kasutusprognoosi muutmine. Osa maksumaksjatest, kes </w:t>
      </w:r>
      <w:r w:rsidR="00A34055">
        <w:rPr>
          <w:rFonts w:ascii="Times New Roman" w:hAnsi="Times New Roman"/>
          <w:sz w:val="24"/>
          <w:szCs w:val="24"/>
        </w:rPr>
        <w:t xml:space="preserve">senini prognoosisid </w:t>
      </w:r>
      <w:r w:rsidR="00910EE0">
        <w:rPr>
          <w:rFonts w:ascii="Times New Roman" w:hAnsi="Times New Roman"/>
          <w:sz w:val="24"/>
          <w:szCs w:val="24"/>
        </w:rPr>
        <w:t>põhivara</w:t>
      </w:r>
      <w:r w:rsidR="00A34055">
        <w:rPr>
          <w:rFonts w:ascii="Times New Roman" w:hAnsi="Times New Roman"/>
          <w:sz w:val="24"/>
          <w:szCs w:val="24"/>
        </w:rPr>
        <w:t xml:space="preserve"> kasutamist erinevalt </w:t>
      </w:r>
      <w:r w:rsidR="00910EE0">
        <w:rPr>
          <w:rFonts w:ascii="Times New Roman" w:hAnsi="Times New Roman"/>
          <w:sz w:val="24"/>
          <w:szCs w:val="24"/>
        </w:rPr>
        <w:t>tegelikust kasutusest</w:t>
      </w:r>
      <w:r w:rsidR="00A34055">
        <w:rPr>
          <w:rFonts w:ascii="Times New Roman" w:hAnsi="Times New Roman"/>
          <w:sz w:val="24"/>
          <w:szCs w:val="24"/>
        </w:rPr>
        <w:t>, esitavad edaspidi prognoosi lähtuvalt sellest, milleks nad tegelikult põhivara kasutama hakkavad</w:t>
      </w:r>
      <w:r w:rsidR="00196C00" w:rsidRPr="00196C00">
        <w:rPr>
          <w:rFonts w:ascii="Times New Roman" w:hAnsi="Times New Roman"/>
          <w:sz w:val="24"/>
          <w:szCs w:val="24"/>
        </w:rPr>
        <w:t xml:space="preserve">, kuna kaob motivatsioon saada maksueelis 10 aastaks. Vähem seadusekuulekate isikute </w:t>
      </w:r>
      <w:r w:rsidR="00872BC6">
        <w:rPr>
          <w:rFonts w:ascii="Times New Roman" w:hAnsi="Times New Roman"/>
          <w:sz w:val="24"/>
          <w:szCs w:val="24"/>
        </w:rPr>
        <w:t xml:space="preserve">kontrollimisel suurenevad </w:t>
      </w:r>
      <w:r w:rsidR="00196C00" w:rsidRPr="00196C00">
        <w:rPr>
          <w:rFonts w:ascii="Times New Roman" w:hAnsi="Times New Roman"/>
          <w:sz w:val="24"/>
          <w:szCs w:val="24"/>
        </w:rPr>
        <w:t xml:space="preserve"> kontrollimenetluste tulemusena määratavad maksusummad, kuna muudatusest tulenevalt tehakse ümberarvestus kohe kogu sisendkäibemaksu osas (mitte enam 1/10 kaupa). Selle tulemusena on riigi ressursside kasutus kulutõhusam ning kontrollitegevusega jõutakse rohkemate maksudest kõrvalehoidjateni. Käibemaksutulu suurenemise mahtu ei ole aga eeltoodud gruppide suuruse info puudumise tõttu võimalik täpselt hinnata</w:t>
      </w:r>
      <w:r w:rsidR="00564BC9">
        <w:rPr>
          <w:rFonts w:ascii="Times New Roman" w:hAnsi="Times New Roman"/>
          <w:sz w:val="24"/>
          <w:szCs w:val="24"/>
        </w:rPr>
        <w:t>, mi</w:t>
      </w:r>
      <w:r w:rsidR="00196C00" w:rsidRPr="00196C00">
        <w:rPr>
          <w:rFonts w:ascii="Times New Roman" w:hAnsi="Times New Roman"/>
          <w:sz w:val="24"/>
          <w:szCs w:val="24"/>
        </w:rPr>
        <w:t xml:space="preserve">stõttu on eeldatav mõju tuletatud eksperthinnangu alusel. </w:t>
      </w:r>
    </w:p>
    <w:p w14:paraId="10FDF905" w14:textId="7C4AA317" w:rsidR="008D274D" w:rsidRDefault="008D274D" w:rsidP="008D274D">
      <w:pPr>
        <w:spacing w:after="0" w:line="240" w:lineRule="auto"/>
        <w:jc w:val="both"/>
        <w:rPr>
          <w:rFonts w:ascii="Times New Roman" w:hAnsi="Times New Roman"/>
          <w:sz w:val="24"/>
          <w:szCs w:val="24"/>
        </w:rPr>
      </w:pPr>
      <w:bookmarkStart w:id="37" w:name="_Hlk159264414"/>
    </w:p>
    <w:p w14:paraId="44E897AB" w14:textId="330BF6BB" w:rsidR="008D274D" w:rsidRPr="006332E4" w:rsidRDefault="008D274D" w:rsidP="008D274D">
      <w:pPr>
        <w:spacing w:after="0" w:line="240" w:lineRule="auto"/>
        <w:jc w:val="both"/>
        <w:rPr>
          <w:rFonts w:ascii="Times New Roman" w:eastAsiaTheme="minorHAnsi" w:hAnsi="Times New Roman"/>
          <w:sz w:val="24"/>
          <w:szCs w:val="24"/>
        </w:rPr>
      </w:pPr>
      <w:r w:rsidRPr="006332E4">
        <w:rPr>
          <w:rFonts w:ascii="Times New Roman" w:hAnsi="Times New Roman"/>
          <w:sz w:val="24"/>
          <w:szCs w:val="24"/>
        </w:rPr>
        <w:t>Mak</w:t>
      </w:r>
      <w:r w:rsidR="0068755F">
        <w:rPr>
          <w:rFonts w:ascii="Times New Roman" w:hAnsi="Times New Roman"/>
          <w:sz w:val="24"/>
          <w:szCs w:val="24"/>
        </w:rPr>
        <w:t>suhalduri</w:t>
      </w:r>
      <w:r w:rsidRPr="006332E4">
        <w:rPr>
          <w:rFonts w:ascii="Times New Roman" w:hAnsi="Times New Roman"/>
          <w:sz w:val="24"/>
          <w:szCs w:val="24"/>
        </w:rPr>
        <w:t xml:space="preserve"> andmetel aitab antud muudatus vähendada hinnangulist ehitiste soetamisel sisendkäibemaksu mahaarvamisega seonduvate maksupettuste 1</w:t>
      </w:r>
      <w:r w:rsidR="006332E4" w:rsidRPr="006332E4">
        <w:rPr>
          <w:rFonts w:ascii="Times New Roman" w:hAnsi="Times New Roman"/>
          <w:sz w:val="24"/>
          <w:szCs w:val="24"/>
        </w:rPr>
        <w:t>1</w:t>
      </w:r>
      <w:r w:rsidRPr="006332E4">
        <w:rPr>
          <w:rFonts w:ascii="Times New Roman" w:hAnsi="Times New Roman"/>
          <w:sz w:val="24"/>
          <w:szCs w:val="24"/>
        </w:rPr>
        <w:t xml:space="preserve">,2 mln suurust käibemaksukahju aastas </w:t>
      </w:r>
      <w:r w:rsidR="006332E4" w:rsidRPr="006332E4">
        <w:rPr>
          <w:rFonts w:ascii="Times New Roman" w:hAnsi="Times New Roman"/>
          <w:sz w:val="24"/>
          <w:szCs w:val="24"/>
        </w:rPr>
        <w:t xml:space="preserve">hinnanguliselt </w:t>
      </w:r>
      <w:r w:rsidRPr="006332E4">
        <w:rPr>
          <w:rFonts w:ascii="Times New Roman" w:hAnsi="Times New Roman"/>
          <w:sz w:val="24"/>
          <w:szCs w:val="24"/>
        </w:rPr>
        <w:t xml:space="preserve"> (</w:t>
      </w:r>
      <w:r w:rsidR="006332E4" w:rsidRPr="006332E4">
        <w:rPr>
          <w:rFonts w:ascii="Times New Roman" w:hAnsi="Times New Roman"/>
          <w:sz w:val="24"/>
          <w:szCs w:val="24"/>
        </w:rPr>
        <w:t>37</w:t>
      </w:r>
      <w:r w:rsidRPr="006332E4">
        <w:rPr>
          <w:rFonts w:ascii="Times New Roman" w:hAnsi="Times New Roman"/>
          <w:sz w:val="24"/>
          <w:szCs w:val="24"/>
        </w:rPr>
        <w:t>%) ehk 4,</w:t>
      </w:r>
      <w:r w:rsidR="006332E4" w:rsidRPr="006332E4">
        <w:rPr>
          <w:rFonts w:ascii="Times New Roman" w:hAnsi="Times New Roman"/>
          <w:sz w:val="24"/>
          <w:szCs w:val="24"/>
        </w:rPr>
        <w:t xml:space="preserve">1 </w:t>
      </w:r>
      <w:r w:rsidRPr="006332E4">
        <w:rPr>
          <w:rFonts w:ascii="Times New Roman" w:hAnsi="Times New Roman"/>
          <w:sz w:val="24"/>
          <w:szCs w:val="24"/>
        </w:rPr>
        <w:t>mln euro võrra aastas.  Antud muudatus ei puuduta kõiki ehitiste soetamisel sisendkäibemaksu mahaarvamisega seonduvaid maksupettuseid ning muudatusega võib kaasneda pettusemustrite muutmine. Näiteks ehitiste esmase kasutamise kohta võidakse hakat</w:t>
      </w:r>
      <w:r w:rsidR="00564BC9">
        <w:rPr>
          <w:rFonts w:ascii="Times New Roman" w:hAnsi="Times New Roman"/>
          <w:sz w:val="24"/>
          <w:szCs w:val="24"/>
        </w:rPr>
        <w:t>a esitama valeandmeid. Samas aitab</w:t>
      </w:r>
      <w:r w:rsidRPr="006332E4">
        <w:rPr>
          <w:rFonts w:ascii="Times New Roman" w:hAnsi="Times New Roman"/>
          <w:sz w:val="24"/>
          <w:szCs w:val="24"/>
        </w:rPr>
        <w:t xml:space="preserve"> meede maksuhalduri ressurssi paremini kasutada ja tõhusamalt läbi viia maksukontrolle. </w:t>
      </w:r>
      <w:r w:rsidR="00F74C35">
        <w:rPr>
          <w:rFonts w:ascii="Times New Roman" w:hAnsi="Times New Roman"/>
          <w:sz w:val="24"/>
          <w:szCs w:val="24"/>
        </w:rPr>
        <w:t xml:space="preserve">Maksuhalduril on laialdased kogemused ja tõhusad riskimudelid uute pettusemustrite tuvastamiseks. Maksukorralduse seaduse § 83 lg 4 võimaldab näilikke tehinguid maksustamisel mitte arvestada. </w:t>
      </w:r>
    </w:p>
    <w:p w14:paraId="72639B19" w14:textId="1AFE7365" w:rsidR="008B4902" w:rsidRDefault="008B4902" w:rsidP="006C2643">
      <w:pPr>
        <w:spacing w:after="0" w:line="240" w:lineRule="auto"/>
        <w:jc w:val="both"/>
        <w:rPr>
          <w:rFonts w:ascii="Times New Roman" w:hAnsi="Times New Roman"/>
          <w:b/>
          <w:bCs/>
          <w:sz w:val="24"/>
          <w:szCs w:val="24"/>
        </w:rPr>
      </w:pPr>
    </w:p>
    <w:bookmarkEnd w:id="37"/>
    <w:bookmarkEnd w:id="36"/>
    <w:p w14:paraId="17C7CAD5" w14:textId="1BA7514F" w:rsidR="006C2643" w:rsidRPr="006C2643" w:rsidRDefault="006C2643" w:rsidP="006C2643">
      <w:pPr>
        <w:spacing w:after="0" w:line="240" w:lineRule="auto"/>
        <w:jc w:val="both"/>
        <w:rPr>
          <w:rFonts w:ascii="Times New Roman" w:hAnsi="Times New Roman"/>
          <w:sz w:val="24"/>
          <w:szCs w:val="24"/>
        </w:rPr>
      </w:pPr>
      <w:r w:rsidRPr="006C2643">
        <w:rPr>
          <w:rFonts w:ascii="Times New Roman" w:hAnsi="Times New Roman"/>
          <w:b/>
          <w:bCs/>
          <w:sz w:val="24"/>
          <w:szCs w:val="24"/>
        </w:rPr>
        <w:t>7.4</w:t>
      </w:r>
      <w:r>
        <w:rPr>
          <w:rFonts w:ascii="Times New Roman" w:hAnsi="Times New Roman"/>
          <w:sz w:val="24"/>
          <w:szCs w:val="24"/>
        </w:rPr>
        <w:t xml:space="preserve"> </w:t>
      </w:r>
      <w:r w:rsidRPr="006C2643">
        <w:rPr>
          <w:rFonts w:ascii="Times New Roman" w:hAnsi="Times New Roman"/>
          <w:sz w:val="24"/>
          <w:szCs w:val="24"/>
        </w:rPr>
        <w:t xml:space="preserve">Koondmõju riigieelarvele. </w:t>
      </w:r>
    </w:p>
    <w:p w14:paraId="4F55FAEF" w14:textId="01133501" w:rsidR="003C4146" w:rsidRPr="006C2643" w:rsidRDefault="003C4146" w:rsidP="006C2643">
      <w:pPr>
        <w:spacing w:after="0" w:line="240" w:lineRule="auto"/>
        <w:jc w:val="both"/>
        <w:rPr>
          <w:rFonts w:ascii="Times New Roman" w:hAnsi="Times New Roman"/>
          <w:sz w:val="24"/>
          <w:szCs w:val="24"/>
        </w:rPr>
      </w:pPr>
      <w:r w:rsidRPr="006C2643">
        <w:rPr>
          <w:rFonts w:ascii="Times New Roman" w:hAnsi="Times New Roman"/>
          <w:sz w:val="24"/>
          <w:szCs w:val="24"/>
        </w:rPr>
        <w:t xml:space="preserve">2025. aastast kehtima hakkavad seadusemuudatused vähendavad meie hinnangul maksukahju hinnanguliselt 5,6 mln eurot aastas (ehk 0,1% 2025. aastaks prognoositud käibemaksutulust), mille võrra käibemaksutulu suureneb. </w:t>
      </w:r>
      <w:r w:rsidR="00C86843">
        <w:rPr>
          <w:rFonts w:ascii="Times New Roman" w:eastAsia="Times New Roman" w:hAnsi="Times New Roman"/>
          <w:bCs/>
          <w:color w:val="000000"/>
          <w:sz w:val="24"/>
          <w:szCs w:val="24"/>
        </w:rPr>
        <w:t>V</w:t>
      </w:r>
      <w:r w:rsidR="00C86843" w:rsidRPr="009E0EF6">
        <w:rPr>
          <w:rFonts w:ascii="Times New Roman" w:eastAsia="Times New Roman" w:hAnsi="Times New Roman"/>
          <w:bCs/>
          <w:color w:val="000000"/>
          <w:sz w:val="24"/>
          <w:szCs w:val="24"/>
        </w:rPr>
        <w:t>äikeettevõtete erikor</w:t>
      </w:r>
      <w:r w:rsidR="00C86843">
        <w:rPr>
          <w:rFonts w:ascii="Times New Roman" w:eastAsia="Times New Roman" w:hAnsi="Times New Roman"/>
          <w:bCs/>
          <w:color w:val="000000"/>
          <w:sz w:val="24"/>
          <w:szCs w:val="24"/>
        </w:rPr>
        <w:t>ra</w:t>
      </w:r>
      <w:r w:rsidR="00C86843" w:rsidRPr="009E0EF6">
        <w:rPr>
          <w:rFonts w:ascii="Times New Roman" w:eastAsia="Times New Roman" w:hAnsi="Times New Roman"/>
          <w:bCs/>
          <w:color w:val="000000"/>
          <w:sz w:val="24"/>
          <w:szCs w:val="24"/>
        </w:rPr>
        <w:t xml:space="preserve"> ja maksukohustuslasena registreerimise tingimus</w:t>
      </w:r>
      <w:r w:rsidR="00C86843">
        <w:rPr>
          <w:rFonts w:ascii="Times New Roman" w:eastAsia="Times New Roman" w:hAnsi="Times New Roman"/>
          <w:bCs/>
          <w:color w:val="000000"/>
          <w:sz w:val="24"/>
          <w:szCs w:val="24"/>
        </w:rPr>
        <w:t>te muutmisel on aga vähene negatiivne mõju (161 tuh eurot) käibemaksu tasumisele. Seega on muudatuste koondmõju riigieelarvele läbi käibemaksutulu tõusu 5,4 mln eurot.</w:t>
      </w:r>
    </w:p>
    <w:p w14:paraId="5577A90D" w14:textId="77777777" w:rsidR="00F80F16" w:rsidRPr="00AE32DA" w:rsidRDefault="00F80F16" w:rsidP="00AE32DA">
      <w:pPr>
        <w:shd w:val="clear" w:color="auto" w:fill="FFFFFF"/>
        <w:spacing w:after="0" w:line="240" w:lineRule="auto"/>
        <w:jc w:val="both"/>
        <w:rPr>
          <w:rFonts w:ascii="Times New Roman" w:eastAsia="Times New Roman" w:hAnsi="Times New Roman"/>
          <w:color w:val="444444"/>
          <w:sz w:val="24"/>
          <w:szCs w:val="24"/>
        </w:rPr>
      </w:pPr>
    </w:p>
    <w:p w14:paraId="198B8331" w14:textId="77777777" w:rsidR="0007276C" w:rsidRPr="00AE32DA" w:rsidRDefault="00F86CAD" w:rsidP="00AE32DA">
      <w:pPr>
        <w:shd w:val="clear" w:color="auto" w:fill="FFFFFF"/>
        <w:spacing w:after="0" w:line="240" w:lineRule="auto"/>
        <w:jc w:val="both"/>
        <w:rPr>
          <w:rFonts w:ascii="Times New Roman" w:eastAsiaTheme="minorHAnsi" w:hAnsi="Times New Roman"/>
          <w:b/>
          <w:bCs/>
          <w:color w:val="000000"/>
          <w:sz w:val="24"/>
          <w:szCs w:val="24"/>
          <w:lang w:eastAsia="en-US"/>
        </w:rPr>
      </w:pPr>
      <w:r w:rsidRPr="00AE32DA">
        <w:rPr>
          <w:rFonts w:ascii="Times New Roman" w:eastAsiaTheme="minorHAnsi" w:hAnsi="Times New Roman"/>
          <w:b/>
          <w:bCs/>
          <w:color w:val="000000"/>
          <w:sz w:val="24"/>
          <w:szCs w:val="24"/>
          <w:lang w:eastAsia="en-US"/>
        </w:rPr>
        <w:t>8. Rakendusaktid</w:t>
      </w:r>
    </w:p>
    <w:p w14:paraId="14876458" w14:textId="22CDDFF7" w:rsidR="00396A14" w:rsidRPr="00AE32DA" w:rsidRDefault="002C4AEC" w:rsidP="00AE32DA">
      <w:pPr>
        <w:spacing w:after="0" w:line="240" w:lineRule="auto"/>
        <w:jc w:val="both"/>
        <w:rPr>
          <w:rFonts w:ascii="Times New Roman" w:eastAsia="Times New Roman" w:hAnsi="Times New Roman"/>
          <w:bCs/>
          <w:color w:val="000000"/>
          <w:sz w:val="24"/>
          <w:szCs w:val="24"/>
        </w:rPr>
      </w:pPr>
      <w:r w:rsidRPr="00AE32DA">
        <w:rPr>
          <w:rFonts w:ascii="Times New Roman" w:eastAsia="Times New Roman" w:hAnsi="Times New Roman"/>
          <w:sz w:val="24"/>
          <w:szCs w:val="24"/>
        </w:rPr>
        <w:t xml:space="preserve">Eelnõuga kavandatavad muudatused </w:t>
      </w:r>
      <w:r w:rsidR="00396A14" w:rsidRPr="00AE32DA">
        <w:rPr>
          <w:rFonts w:ascii="Times New Roman" w:eastAsia="Times New Roman" w:hAnsi="Times New Roman"/>
          <w:sz w:val="24"/>
          <w:szCs w:val="24"/>
        </w:rPr>
        <w:t xml:space="preserve">toovad kaasa vajaduse muuta Vabariigi Valitsuse </w:t>
      </w:r>
      <w:r w:rsidR="00396A14" w:rsidRPr="00AE32DA">
        <w:rPr>
          <w:rFonts w:ascii="Times New Roman" w:hAnsi="Times New Roman"/>
          <w:color w:val="202020"/>
          <w:sz w:val="24"/>
          <w:szCs w:val="24"/>
          <w:shd w:val="clear" w:color="auto" w:fill="FFFFFF"/>
        </w:rPr>
        <w:t>7. märtsi 2019.</w:t>
      </w:r>
      <w:r w:rsidR="008734F3" w:rsidRPr="00AE32DA">
        <w:rPr>
          <w:rFonts w:ascii="Times New Roman" w:hAnsi="Times New Roman"/>
          <w:color w:val="202020"/>
          <w:sz w:val="24"/>
          <w:szCs w:val="24"/>
          <w:shd w:val="clear" w:color="auto" w:fill="FFFFFF"/>
        </w:rPr>
        <w:t xml:space="preserve"> </w:t>
      </w:r>
      <w:r w:rsidR="00396A14" w:rsidRPr="00AE32DA">
        <w:rPr>
          <w:rFonts w:ascii="Times New Roman" w:hAnsi="Times New Roman"/>
          <w:color w:val="202020"/>
          <w:sz w:val="24"/>
          <w:szCs w:val="24"/>
          <w:shd w:val="clear" w:color="auto" w:fill="FFFFFF"/>
        </w:rPr>
        <w:t xml:space="preserve">a </w:t>
      </w:r>
      <w:r w:rsidR="00396A14" w:rsidRPr="00AE32DA">
        <w:rPr>
          <w:rFonts w:ascii="Times New Roman" w:eastAsia="Times New Roman" w:hAnsi="Times New Roman"/>
          <w:sz w:val="24"/>
          <w:szCs w:val="24"/>
        </w:rPr>
        <w:t xml:space="preserve">määrust </w:t>
      </w:r>
      <w:r w:rsidR="00396A14" w:rsidRPr="00AE32DA">
        <w:rPr>
          <w:rFonts w:ascii="Times New Roman" w:hAnsi="Times New Roman"/>
          <w:color w:val="202020"/>
          <w:sz w:val="24"/>
          <w:szCs w:val="24"/>
          <w:shd w:val="clear" w:color="auto" w:fill="FFFFFF"/>
        </w:rPr>
        <w:t>nr 21 „</w:t>
      </w:r>
      <w:r w:rsidR="00396A14" w:rsidRPr="00AE32DA">
        <w:rPr>
          <w:rFonts w:ascii="Times New Roman" w:eastAsia="Times New Roman" w:hAnsi="Times New Roman"/>
          <w:bCs/>
          <w:color w:val="000000"/>
          <w:sz w:val="24"/>
          <w:szCs w:val="24"/>
        </w:rPr>
        <w:t>Maksukohustuslaste registri põhimäärus“. Rakendusakti kavand on seletuskirja lisas 2.</w:t>
      </w:r>
    </w:p>
    <w:p w14:paraId="7C822217" w14:textId="77777777" w:rsidR="00CF2F91" w:rsidRDefault="00CF2F91" w:rsidP="00AE32DA">
      <w:pPr>
        <w:shd w:val="clear" w:color="auto" w:fill="FFFFFF"/>
        <w:spacing w:after="0" w:line="240" w:lineRule="auto"/>
        <w:jc w:val="both"/>
        <w:rPr>
          <w:rFonts w:ascii="Times New Roman" w:hAnsi="Times New Roman"/>
          <w:sz w:val="24"/>
          <w:szCs w:val="24"/>
        </w:rPr>
      </w:pPr>
    </w:p>
    <w:p w14:paraId="30D66FB6" w14:textId="37F62ED8" w:rsidR="007E7154" w:rsidRPr="00AE32DA" w:rsidRDefault="007E7154" w:rsidP="00AE32DA">
      <w:pPr>
        <w:shd w:val="clear" w:color="auto" w:fill="FFFFFF"/>
        <w:spacing w:after="0" w:line="240" w:lineRule="auto"/>
        <w:jc w:val="both"/>
        <w:rPr>
          <w:rFonts w:ascii="Times New Roman" w:hAnsi="Times New Roman"/>
          <w:bCs/>
          <w:kern w:val="36"/>
          <w:sz w:val="24"/>
          <w:szCs w:val="24"/>
        </w:rPr>
      </w:pPr>
      <w:r w:rsidRPr="00AE32DA">
        <w:rPr>
          <w:rFonts w:ascii="Times New Roman" w:hAnsi="Times New Roman"/>
          <w:sz w:val="24"/>
          <w:szCs w:val="24"/>
        </w:rPr>
        <w:lastRenderedPageBreak/>
        <w:t>Rahandusministri 28. detsembri 2009. a määrus nr 69 „</w:t>
      </w:r>
      <w:r w:rsidRPr="00AE32DA">
        <w:rPr>
          <w:rFonts w:ascii="Times New Roman" w:hAnsi="Times New Roman"/>
          <w:bCs/>
          <w:kern w:val="36"/>
          <w:sz w:val="24"/>
          <w:szCs w:val="24"/>
        </w:rPr>
        <w:t>Ühendusesisese käibe aruande vorm ja ühendusesisese käibe muutmise aruande vorm ning nende täitmise kord“</w:t>
      </w:r>
      <w:r w:rsidR="00445C77">
        <w:rPr>
          <w:rStyle w:val="Allmrkuseviide"/>
          <w:rFonts w:ascii="Times New Roman" w:hAnsi="Times New Roman"/>
          <w:bCs/>
          <w:kern w:val="36"/>
          <w:sz w:val="24"/>
          <w:szCs w:val="24"/>
        </w:rPr>
        <w:footnoteReference w:id="11"/>
      </w:r>
      <w:r w:rsidRPr="00AE32DA">
        <w:rPr>
          <w:rFonts w:ascii="Times New Roman" w:hAnsi="Times New Roman"/>
          <w:bCs/>
          <w:kern w:val="36"/>
          <w:sz w:val="24"/>
          <w:szCs w:val="24"/>
        </w:rPr>
        <w:t xml:space="preserve"> ja </w:t>
      </w:r>
      <w:r w:rsidRPr="00AE32DA">
        <w:rPr>
          <w:rFonts w:ascii="Times New Roman" w:eastAsiaTheme="minorHAnsi" w:hAnsi="Times New Roman"/>
          <w:bCs/>
          <w:color w:val="000000"/>
          <w:sz w:val="24"/>
          <w:szCs w:val="24"/>
          <w:lang w:eastAsia="en-US"/>
        </w:rPr>
        <w:t xml:space="preserve">rahandusministri </w:t>
      </w:r>
      <w:r w:rsidRPr="00AE32DA">
        <w:rPr>
          <w:rFonts w:ascii="Times New Roman" w:hAnsi="Times New Roman"/>
          <w:color w:val="202020"/>
          <w:sz w:val="24"/>
          <w:szCs w:val="24"/>
          <w:shd w:val="clear" w:color="auto" w:fill="FFFFFF"/>
        </w:rPr>
        <w:t xml:space="preserve">10. juuni 2014. a määrus nr 17 „Käibedeklaratsiooni vorm“ </w:t>
      </w:r>
      <w:r w:rsidRPr="00AE32DA">
        <w:rPr>
          <w:rFonts w:ascii="Times New Roman" w:hAnsi="Times New Roman"/>
          <w:bCs/>
          <w:kern w:val="36"/>
          <w:sz w:val="24"/>
          <w:szCs w:val="24"/>
        </w:rPr>
        <w:t>tunnistatakse kehtetuks</w:t>
      </w:r>
      <w:r w:rsidR="00445C77">
        <w:rPr>
          <w:rStyle w:val="Allmrkuseviide"/>
          <w:rFonts w:ascii="Times New Roman" w:hAnsi="Times New Roman"/>
          <w:bCs/>
          <w:kern w:val="36"/>
          <w:sz w:val="24"/>
          <w:szCs w:val="24"/>
        </w:rPr>
        <w:footnoteReference w:id="12"/>
      </w:r>
      <w:r w:rsidRPr="00AE32DA">
        <w:rPr>
          <w:rFonts w:ascii="Times New Roman" w:hAnsi="Times New Roman"/>
          <w:bCs/>
          <w:kern w:val="36"/>
          <w:sz w:val="24"/>
          <w:szCs w:val="24"/>
        </w:rPr>
        <w:t>.</w:t>
      </w:r>
    </w:p>
    <w:p w14:paraId="5709D58E" w14:textId="77777777" w:rsidR="00CF2F91" w:rsidRDefault="00CF2F91" w:rsidP="00AE32DA">
      <w:pPr>
        <w:spacing w:after="0" w:line="240" w:lineRule="auto"/>
        <w:jc w:val="both"/>
        <w:rPr>
          <w:rFonts w:ascii="Times New Roman" w:hAnsi="Times New Roman"/>
          <w:color w:val="202020"/>
          <w:sz w:val="24"/>
          <w:szCs w:val="24"/>
          <w:shd w:val="clear" w:color="auto" w:fill="FFFFFF"/>
        </w:rPr>
      </w:pPr>
    </w:p>
    <w:p w14:paraId="332B8D53" w14:textId="29770BBB" w:rsidR="007E7154" w:rsidRPr="00AE32DA" w:rsidRDefault="007E7154" w:rsidP="00AE32DA">
      <w:pPr>
        <w:spacing w:after="0" w:line="240" w:lineRule="auto"/>
        <w:jc w:val="both"/>
        <w:rPr>
          <w:rFonts w:ascii="Times New Roman" w:eastAsia="Times New Roman" w:hAnsi="Times New Roman"/>
          <w:bCs/>
          <w:color w:val="000000"/>
          <w:sz w:val="24"/>
          <w:szCs w:val="24"/>
        </w:rPr>
      </w:pPr>
      <w:r w:rsidRPr="00AE32DA">
        <w:rPr>
          <w:rFonts w:ascii="Times New Roman" w:hAnsi="Times New Roman"/>
          <w:color w:val="202020"/>
          <w:sz w:val="24"/>
          <w:szCs w:val="24"/>
          <w:shd w:val="clear" w:color="auto" w:fill="FFFFFF"/>
        </w:rPr>
        <w:t>Kehtestatakse uus rahandusministri määrus „Käibedeklaratsiooni andmekoosseis“</w:t>
      </w:r>
      <w:r w:rsidR="00425EEE" w:rsidRPr="00AE32DA">
        <w:rPr>
          <w:rFonts w:ascii="Times New Roman" w:hAnsi="Times New Roman"/>
          <w:color w:val="202020"/>
          <w:sz w:val="24"/>
          <w:szCs w:val="24"/>
          <w:shd w:val="clear" w:color="auto" w:fill="FFFFFF"/>
        </w:rPr>
        <w:t xml:space="preserve">. </w:t>
      </w:r>
      <w:r w:rsidRPr="00AE32DA">
        <w:rPr>
          <w:rFonts w:ascii="Times New Roman" w:eastAsia="Times New Roman" w:hAnsi="Times New Roman"/>
          <w:bCs/>
          <w:color w:val="000000"/>
          <w:sz w:val="24"/>
          <w:szCs w:val="24"/>
        </w:rPr>
        <w:t>Rakendusakti kavand on seletuskirja lisas 3.</w:t>
      </w:r>
    </w:p>
    <w:p w14:paraId="1F089932" w14:textId="77777777" w:rsidR="00CF2F91" w:rsidRDefault="00CF2F91" w:rsidP="00AE32DA">
      <w:pPr>
        <w:pStyle w:val="Vahedeta"/>
        <w:jc w:val="both"/>
        <w:rPr>
          <w:rFonts w:ascii="Times New Roman" w:eastAsia="Times New Roman" w:hAnsi="Times New Roman"/>
          <w:bCs/>
          <w:color w:val="000000"/>
          <w:sz w:val="24"/>
          <w:szCs w:val="24"/>
        </w:rPr>
      </w:pPr>
    </w:p>
    <w:p w14:paraId="28A3F266" w14:textId="36A2CFBF" w:rsidR="00522E8D" w:rsidRPr="00AE32DA" w:rsidRDefault="00522E8D" w:rsidP="00AE32DA">
      <w:pPr>
        <w:pStyle w:val="Vahedeta"/>
        <w:jc w:val="both"/>
        <w:rPr>
          <w:rFonts w:ascii="Times New Roman" w:hAnsi="Times New Roman"/>
          <w:sz w:val="24"/>
          <w:szCs w:val="24"/>
        </w:rPr>
      </w:pPr>
      <w:r w:rsidRPr="00AE32DA">
        <w:rPr>
          <w:rFonts w:ascii="Times New Roman" w:eastAsia="Times New Roman" w:hAnsi="Times New Roman"/>
          <w:bCs/>
          <w:color w:val="000000"/>
          <w:sz w:val="24"/>
          <w:szCs w:val="24"/>
        </w:rPr>
        <w:t>Muudetakse rahandusministri 30. märtsi 2004. a määrust nr 39 „</w:t>
      </w:r>
      <w:r w:rsidRPr="00AE32DA">
        <w:rPr>
          <w:rFonts w:ascii="Times New Roman" w:hAnsi="Times New Roman"/>
          <w:sz w:val="24"/>
          <w:szCs w:val="24"/>
        </w:rPr>
        <w:t xml:space="preserve">Osaliselt </w:t>
      </w:r>
      <w:proofErr w:type="spellStart"/>
      <w:r w:rsidRPr="00AE32DA">
        <w:rPr>
          <w:rFonts w:ascii="Times New Roman" w:hAnsi="Times New Roman"/>
          <w:sz w:val="24"/>
          <w:szCs w:val="24"/>
        </w:rPr>
        <w:t>mahaarvatud</w:t>
      </w:r>
      <w:proofErr w:type="spellEnd"/>
      <w:r w:rsidRPr="00AE32DA">
        <w:rPr>
          <w:rFonts w:ascii="Times New Roman" w:hAnsi="Times New Roman"/>
          <w:sz w:val="24"/>
          <w:szCs w:val="24"/>
        </w:rPr>
        <w:t xml:space="preserve"> sisendkäibemaksu ümberarvutuse käibedeklaratsioonis kajastamise kord ja soetatud põhivara ning selle tarbeks soetatud kauba või saadud teenuse sisendkäibemaksu korrigeerimise kord</w:t>
      </w:r>
      <w:r w:rsidR="00425EEE" w:rsidRPr="00AE32DA">
        <w:rPr>
          <w:rFonts w:ascii="Times New Roman" w:hAnsi="Times New Roman"/>
          <w:sz w:val="24"/>
          <w:szCs w:val="24"/>
        </w:rPr>
        <w:t xml:space="preserve">“. Rakendusakti kavand on seletuskirja lisas 4. </w:t>
      </w:r>
    </w:p>
    <w:p w14:paraId="2D886EC3" w14:textId="28D98923" w:rsidR="007E7154" w:rsidRPr="00AE32DA" w:rsidRDefault="007E7154" w:rsidP="00AE32DA">
      <w:pPr>
        <w:shd w:val="clear" w:color="auto" w:fill="FFFFFF"/>
        <w:spacing w:after="0" w:line="240" w:lineRule="auto"/>
        <w:jc w:val="both"/>
        <w:rPr>
          <w:rFonts w:ascii="Times New Roman" w:hAnsi="Times New Roman"/>
          <w:color w:val="202020"/>
          <w:sz w:val="24"/>
          <w:szCs w:val="24"/>
          <w:shd w:val="clear" w:color="auto" w:fill="FFFFFF"/>
        </w:rPr>
      </w:pPr>
    </w:p>
    <w:p w14:paraId="12AF5653" w14:textId="77777777" w:rsidR="00A47024" w:rsidRPr="00AE32DA" w:rsidRDefault="00D81853" w:rsidP="00AE32DA">
      <w:pPr>
        <w:shd w:val="clear" w:color="auto" w:fill="FFFFFF"/>
        <w:spacing w:after="0" w:line="240" w:lineRule="auto"/>
        <w:jc w:val="both"/>
        <w:rPr>
          <w:rFonts w:ascii="Times New Roman" w:eastAsia="Times New Roman" w:hAnsi="Times New Roman"/>
          <w:b/>
          <w:bCs/>
          <w:sz w:val="24"/>
          <w:szCs w:val="24"/>
        </w:rPr>
      </w:pPr>
      <w:r w:rsidRPr="00AE32DA">
        <w:rPr>
          <w:rFonts w:ascii="Times New Roman" w:eastAsia="Times New Roman" w:hAnsi="Times New Roman"/>
          <w:b/>
          <w:bCs/>
          <w:sz w:val="24"/>
          <w:szCs w:val="24"/>
        </w:rPr>
        <w:t>9. Seaduse jõustumine</w:t>
      </w:r>
    </w:p>
    <w:p w14:paraId="6B8F7C73" w14:textId="6B3B5A81" w:rsidR="001409B6" w:rsidRDefault="001409B6" w:rsidP="00AE32DA">
      <w:pPr>
        <w:shd w:val="clear" w:color="auto" w:fill="FFFFFF"/>
        <w:spacing w:after="0" w:line="240" w:lineRule="auto"/>
        <w:jc w:val="both"/>
        <w:rPr>
          <w:rFonts w:ascii="Times New Roman" w:hAnsi="Times New Roman"/>
          <w:sz w:val="24"/>
          <w:szCs w:val="24"/>
        </w:rPr>
      </w:pPr>
      <w:r w:rsidRPr="00AE32DA">
        <w:rPr>
          <w:rFonts w:ascii="Times New Roman" w:hAnsi="Times New Roman"/>
          <w:sz w:val="24"/>
          <w:szCs w:val="24"/>
        </w:rPr>
        <w:t>Seaduse muudatu</w:t>
      </w:r>
      <w:r w:rsidR="002C4AEC" w:rsidRPr="00AE32DA">
        <w:rPr>
          <w:rFonts w:ascii="Times New Roman" w:hAnsi="Times New Roman"/>
          <w:sz w:val="24"/>
          <w:szCs w:val="24"/>
        </w:rPr>
        <w:t>sed on planeeritud jõustuma 202</w:t>
      </w:r>
      <w:r w:rsidR="00BE4FCE" w:rsidRPr="00AE32DA">
        <w:rPr>
          <w:rFonts w:ascii="Times New Roman" w:hAnsi="Times New Roman"/>
          <w:sz w:val="24"/>
          <w:szCs w:val="24"/>
        </w:rPr>
        <w:t>5</w:t>
      </w:r>
      <w:r w:rsidRPr="00AE32DA">
        <w:rPr>
          <w:rFonts w:ascii="Times New Roman" w:hAnsi="Times New Roman"/>
          <w:sz w:val="24"/>
          <w:szCs w:val="24"/>
        </w:rPr>
        <w:t xml:space="preserve">. aasta </w:t>
      </w:r>
      <w:r w:rsidR="002C4AEC" w:rsidRPr="00AE32DA">
        <w:rPr>
          <w:rFonts w:ascii="Times New Roman" w:eastAsia="Times New Roman" w:hAnsi="Times New Roman"/>
          <w:bCs/>
          <w:sz w:val="24"/>
          <w:szCs w:val="24"/>
        </w:rPr>
        <w:t>1. jaanuaril</w:t>
      </w:r>
      <w:r w:rsidRPr="00AE32DA">
        <w:rPr>
          <w:rFonts w:ascii="Times New Roman" w:eastAsia="Times New Roman" w:hAnsi="Times New Roman"/>
          <w:bCs/>
          <w:sz w:val="24"/>
          <w:szCs w:val="24"/>
        </w:rPr>
        <w:t xml:space="preserve"> arvestades, et </w:t>
      </w:r>
      <w:r w:rsidRPr="00AE32DA">
        <w:rPr>
          <w:rFonts w:ascii="Times New Roman" w:hAnsi="Times New Roman"/>
          <w:sz w:val="24"/>
          <w:szCs w:val="24"/>
        </w:rPr>
        <w:t>nõu</w:t>
      </w:r>
      <w:r w:rsidR="00A05367" w:rsidRPr="00AE32DA">
        <w:rPr>
          <w:rFonts w:ascii="Times New Roman" w:hAnsi="Times New Roman"/>
          <w:sz w:val="24"/>
          <w:szCs w:val="24"/>
        </w:rPr>
        <w:t xml:space="preserve">kogu </w:t>
      </w:r>
      <w:r w:rsidR="002C4AEC" w:rsidRPr="00AE32DA">
        <w:rPr>
          <w:rFonts w:ascii="Times New Roman" w:hAnsi="Times New Roman"/>
          <w:sz w:val="24"/>
          <w:szCs w:val="24"/>
        </w:rPr>
        <w:t>direktiivi</w:t>
      </w:r>
      <w:r w:rsidR="00183576" w:rsidRPr="00AE32DA">
        <w:rPr>
          <w:rFonts w:ascii="Times New Roman" w:hAnsi="Times New Roman"/>
          <w:sz w:val="24"/>
          <w:szCs w:val="24"/>
        </w:rPr>
        <w:t>dega</w:t>
      </w:r>
      <w:r w:rsidR="002C4AEC" w:rsidRPr="00AE32DA">
        <w:rPr>
          <w:rFonts w:ascii="Times New Roman" w:hAnsi="Times New Roman"/>
          <w:sz w:val="24"/>
          <w:szCs w:val="24"/>
        </w:rPr>
        <w:t xml:space="preserve"> (EL) 2020/28</w:t>
      </w:r>
      <w:r w:rsidR="00BE4FCE" w:rsidRPr="00AE32DA">
        <w:rPr>
          <w:rFonts w:ascii="Times New Roman" w:hAnsi="Times New Roman"/>
          <w:sz w:val="24"/>
          <w:szCs w:val="24"/>
        </w:rPr>
        <w:t>5</w:t>
      </w:r>
      <w:r w:rsidRPr="00AE32DA">
        <w:rPr>
          <w:rFonts w:ascii="Times New Roman" w:hAnsi="Times New Roman"/>
          <w:sz w:val="24"/>
          <w:szCs w:val="24"/>
        </w:rPr>
        <w:t xml:space="preserve"> </w:t>
      </w:r>
      <w:r w:rsidR="00183576" w:rsidRPr="00AE32DA">
        <w:rPr>
          <w:rFonts w:ascii="Times New Roman" w:hAnsi="Times New Roman"/>
          <w:sz w:val="24"/>
          <w:szCs w:val="24"/>
        </w:rPr>
        <w:t xml:space="preserve">ja (EL) 2022/542 </w:t>
      </w:r>
      <w:r w:rsidRPr="00AE32DA">
        <w:rPr>
          <w:rFonts w:ascii="Times New Roman" w:hAnsi="Times New Roman"/>
          <w:sz w:val="24"/>
          <w:szCs w:val="24"/>
        </w:rPr>
        <w:t xml:space="preserve">sätestatud põhimõtteid peavad liikmesriigid alates sellest kuupäevast </w:t>
      </w:r>
      <w:r w:rsidR="002C4AEC" w:rsidRPr="00AE32DA">
        <w:rPr>
          <w:rFonts w:ascii="Times New Roman" w:hAnsi="Times New Roman"/>
          <w:sz w:val="24"/>
          <w:szCs w:val="24"/>
        </w:rPr>
        <w:t>kohaldama.</w:t>
      </w:r>
      <w:r w:rsidR="00F34F91" w:rsidRPr="00AE32DA">
        <w:rPr>
          <w:rFonts w:ascii="Times New Roman" w:hAnsi="Times New Roman"/>
          <w:sz w:val="24"/>
          <w:szCs w:val="24"/>
        </w:rPr>
        <w:t xml:space="preserve"> </w:t>
      </w:r>
    </w:p>
    <w:p w14:paraId="25BB2630" w14:textId="527DF2D6" w:rsidR="00445C77" w:rsidRPr="00AE32DA" w:rsidRDefault="00445C77" w:rsidP="00AE32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Eelnõu punktid 1, 5, 17</w:t>
      </w:r>
      <w:r w:rsidRPr="006559C6">
        <w:rPr>
          <w:bCs/>
          <w:szCs w:val="24"/>
          <w:shd w:val="clear" w:color="auto" w:fill="FFFFFF"/>
        </w:rPr>
        <w:t>–</w:t>
      </w:r>
      <w:r>
        <w:rPr>
          <w:rFonts w:ascii="Times New Roman" w:hAnsi="Times New Roman"/>
          <w:sz w:val="24"/>
          <w:szCs w:val="24"/>
        </w:rPr>
        <w:t xml:space="preserve">22 ja 25 on planeeritud jõustuma 2026. aasta 1. jaanuaril, kuna </w:t>
      </w:r>
      <w:r w:rsidR="009E4084">
        <w:rPr>
          <w:rFonts w:ascii="Times New Roman" w:hAnsi="Times New Roman"/>
          <w:sz w:val="24"/>
          <w:szCs w:val="24"/>
        </w:rPr>
        <w:t>sellest kuupäevast on maksuhalduril planeeritud maksukohustuslastelt andmekoosseisude vastuvõtmiseks väljatöötatava IT rakenduse kasutuselevõtmine.</w:t>
      </w:r>
    </w:p>
    <w:p w14:paraId="7AA640DC" w14:textId="77777777" w:rsidR="001409B6" w:rsidRPr="00AE32DA" w:rsidRDefault="001409B6" w:rsidP="00AE32DA">
      <w:pPr>
        <w:shd w:val="clear" w:color="auto" w:fill="FFFFFF"/>
        <w:spacing w:after="0" w:line="240" w:lineRule="auto"/>
        <w:jc w:val="both"/>
        <w:rPr>
          <w:rFonts w:ascii="Times New Roman" w:hAnsi="Times New Roman"/>
          <w:sz w:val="24"/>
          <w:szCs w:val="24"/>
        </w:rPr>
      </w:pPr>
    </w:p>
    <w:p w14:paraId="57132624" w14:textId="77777777" w:rsidR="00D81853" w:rsidRPr="00AE32DA" w:rsidRDefault="00D81853" w:rsidP="00AE32DA">
      <w:pPr>
        <w:spacing w:after="0" w:line="240" w:lineRule="auto"/>
        <w:jc w:val="both"/>
        <w:rPr>
          <w:rFonts w:ascii="Times New Roman" w:eastAsia="Times New Roman" w:hAnsi="Times New Roman"/>
          <w:b/>
          <w:sz w:val="24"/>
          <w:szCs w:val="24"/>
        </w:rPr>
      </w:pPr>
      <w:r w:rsidRPr="00AE32DA">
        <w:rPr>
          <w:rFonts w:ascii="Times New Roman" w:eastAsia="Times New Roman" w:hAnsi="Times New Roman"/>
          <w:b/>
          <w:sz w:val="24"/>
          <w:szCs w:val="24"/>
        </w:rPr>
        <w:t>10. Eelnõu kooskõlastamine</w:t>
      </w:r>
    </w:p>
    <w:p w14:paraId="14AB146A" w14:textId="54EF41D4" w:rsidR="00A623A1" w:rsidRPr="00AE32DA" w:rsidRDefault="00A518F9" w:rsidP="00AE32DA">
      <w:pPr>
        <w:spacing w:after="0" w:line="240" w:lineRule="auto"/>
        <w:jc w:val="both"/>
        <w:rPr>
          <w:rFonts w:ascii="Times New Roman" w:hAnsi="Times New Roman"/>
          <w:sz w:val="24"/>
          <w:szCs w:val="24"/>
        </w:rPr>
      </w:pPr>
      <w:r w:rsidRPr="00AE32DA">
        <w:rPr>
          <w:rFonts w:ascii="Times New Roman" w:hAnsi="Times New Roman"/>
          <w:sz w:val="24"/>
          <w:szCs w:val="24"/>
        </w:rPr>
        <w:t xml:space="preserve">Eelnõu </w:t>
      </w:r>
      <w:r w:rsidR="0046151C">
        <w:rPr>
          <w:rFonts w:ascii="Times New Roman" w:hAnsi="Times New Roman"/>
          <w:sz w:val="24"/>
          <w:szCs w:val="24"/>
        </w:rPr>
        <w:t>on</w:t>
      </w:r>
      <w:r w:rsidRPr="00AE32DA">
        <w:rPr>
          <w:rFonts w:ascii="Times New Roman" w:hAnsi="Times New Roman"/>
          <w:sz w:val="24"/>
          <w:szCs w:val="24"/>
        </w:rPr>
        <w:t xml:space="preserve"> kooskõlasta</w:t>
      </w:r>
      <w:r w:rsidR="0046151C">
        <w:rPr>
          <w:rFonts w:ascii="Times New Roman" w:hAnsi="Times New Roman"/>
          <w:sz w:val="24"/>
          <w:szCs w:val="24"/>
        </w:rPr>
        <w:t>tud</w:t>
      </w:r>
      <w:r w:rsidRPr="00AE32DA">
        <w:rPr>
          <w:rFonts w:ascii="Times New Roman" w:hAnsi="Times New Roman"/>
          <w:sz w:val="24"/>
          <w:szCs w:val="24"/>
        </w:rPr>
        <w:t xml:space="preserve"> ministeeriumide</w:t>
      </w:r>
      <w:r w:rsidR="0046151C">
        <w:rPr>
          <w:rFonts w:ascii="Times New Roman" w:hAnsi="Times New Roman"/>
          <w:sz w:val="24"/>
          <w:szCs w:val="24"/>
        </w:rPr>
        <w:t>ga</w:t>
      </w:r>
      <w:r w:rsidRPr="00AE32DA">
        <w:rPr>
          <w:rFonts w:ascii="Times New Roman" w:hAnsi="Times New Roman"/>
          <w:sz w:val="24"/>
          <w:szCs w:val="24"/>
        </w:rPr>
        <w:t xml:space="preserve"> ning </w:t>
      </w:r>
      <w:r w:rsidR="0046151C">
        <w:rPr>
          <w:rFonts w:ascii="Times New Roman" w:hAnsi="Times New Roman"/>
          <w:sz w:val="24"/>
          <w:szCs w:val="24"/>
        </w:rPr>
        <w:t xml:space="preserve">esitatud </w:t>
      </w:r>
      <w:r w:rsidRPr="00AE32DA">
        <w:rPr>
          <w:rFonts w:ascii="Times New Roman" w:hAnsi="Times New Roman"/>
          <w:sz w:val="24"/>
          <w:szCs w:val="24"/>
        </w:rPr>
        <w:t>arvamuse avaldamiseks Maksu- ja Tolliamet</w:t>
      </w:r>
      <w:r w:rsidR="00394FB3" w:rsidRPr="00AE32DA">
        <w:rPr>
          <w:rFonts w:ascii="Times New Roman" w:hAnsi="Times New Roman"/>
          <w:sz w:val="24"/>
          <w:szCs w:val="24"/>
        </w:rPr>
        <w:t xml:space="preserve">ile, </w:t>
      </w:r>
      <w:r w:rsidR="00F24D6D" w:rsidRPr="00AE32DA">
        <w:rPr>
          <w:rFonts w:ascii="Times New Roman" w:hAnsi="Times New Roman"/>
          <w:sz w:val="24"/>
          <w:szCs w:val="24"/>
        </w:rPr>
        <w:t xml:space="preserve">Eesti </w:t>
      </w:r>
      <w:r w:rsidR="00394FB3" w:rsidRPr="00AE32DA">
        <w:rPr>
          <w:rFonts w:ascii="Times New Roman" w:hAnsi="Times New Roman"/>
          <w:sz w:val="24"/>
          <w:szCs w:val="24"/>
        </w:rPr>
        <w:t>Kaubandus</w:t>
      </w:r>
      <w:r w:rsidR="0060796B" w:rsidRPr="00AE32DA">
        <w:rPr>
          <w:rFonts w:ascii="Times New Roman" w:eastAsia="Times New Roman" w:hAnsi="Times New Roman"/>
          <w:bCs/>
          <w:sz w:val="24"/>
          <w:szCs w:val="24"/>
        </w:rPr>
        <w:t>–</w:t>
      </w:r>
      <w:r w:rsidR="00884FE8" w:rsidRPr="00AE32DA">
        <w:rPr>
          <w:rFonts w:ascii="Times New Roman" w:hAnsi="Times New Roman"/>
          <w:sz w:val="24"/>
          <w:szCs w:val="24"/>
        </w:rPr>
        <w:t>Tööstuskojale</w:t>
      </w:r>
      <w:r w:rsidR="00624B13" w:rsidRPr="00AE32DA">
        <w:rPr>
          <w:rFonts w:ascii="Times New Roman" w:hAnsi="Times New Roman"/>
          <w:sz w:val="24"/>
          <w:szCs w:val="24"/>
        </w:rPr>
        <w:t>,</w:t>
      </w:r>
      <w:r w:rsidR="002C4AEC" w:rsidRPr="00AE32DA">
        <w:rPr>
          <w:rFonts w:ascii="Times New Roman" w:hAnsi="Times New Roman"/>
          <w:sz w:val="24"/>
          <w:szCs w:val="24"/>
        </w:rPr>
        <w:t xml:space="preserve"> </w:t>
      </w:r>
      <w:r w:rsidR="002D143C">
        <w:rPr>
          <w:rFonts w:ascii="Times New Roman" w:hAnsi="Times New Roman"/>
          <w:sz w:val="24"/>
          <w:szCs w:val="24"/>
        </w:rPr>
        <w:t xml:space="preserve">Eesti Kindlustusseltside Liidule, </w:t>
      </w:r>
      <w:r w:rsidR="00FF029C">
        <w:rPr>
          <w:rFonts w:ascii="Times New Roman" w:hAnsi="Times New Roman"/>
          <w:sz w:val="24"/>
          <w:szCs w:val="24"/>
        </w:rPr>
        <w:t xml:space="preserve">Eesti Pangaliidule, </w:t>
      </w:r>
      <w:r w:rsidR="0009482B" w:rsidRPr="00AE32DA">
        <w:rPr>
          <w:rFonts w:ascii="Times New Roman" w:hAnsi="Times New Roman"/>
          <w:sz w:val="24"/>
          <w:szCs w:val="24"/>
        </w:rPr>
        <w:t>Eesti Väike- ja Keskmiste Ettevõtjate Assotsiatsioonile</w:t>
      </w:r>
      <w:r w:rsidR="006344FE">
        <w:rPr>
          <w:rFonts w:ascii="Times New Roman" w:hAnsi="Times New Roman"/>
          <w:sz w:val="24"/>
          <w:szCs w:val="24"/>
        </w:rPr>
        <w:t>, Eesti Kinnisvarafirmade Liidule, Eesti Ehitusettevõtjate Liidule</w:t>
      </w:r>
      <w:r w:rsidR="00BE4FCE" w:rsidRPr="00AE32DA">
        <w:rPr>
          <w:rFonts w:ascii="Times New Roman" w:hAnsi="Times New Roman"/>
          <w:sz w:val="24"/>
          <w:szCs w:val="24"/>
        </w:rPr>
        <w:t xml:space="preserve"> ning Ametiühingute Keskliidule.</w:t>
      </w:r>
      <w:r w:rsidR="000B7DD8">
        <w:rPr>
          <w:rFonts w:ascii="Times New Roman" w:hAnsi="Times New Roman"/>
          <w:sz w:val="24"/>
          <w:szCs w:val="24"/>
        </w:rPr>
        <w:t xml:space="preserve"> Märkuste ja ettepanekutega arvestamise tabel on seletuskirja lisas 5.</w:t>
      </w:r>
    </w:p>
    <w:p w14:paraId="0E5C7414" w14:textId="79BD3482" w:rsidR="0046151C" w:rsidRPr="00AE32DA" w:rsidRDefault="0046151C" w:rsidP="0046151C">
      <w:pPr>
        <w:spacing w:after="0" w:line="240" w:lineRule="auto"/>
        <w:jc w:val="both"/>
        <w:rPr>
          <w:rFonts w:ascii="Times New Roman" w:hAnsi="Times New Roman"/>
          <w:sz w:val="24"/>
          <w:szCs w:val="24"/>
        </w:rPr>
      </w:pPr>
    </w:p>
    <w:p w14:paraId="531C6878" w14:textId="1E617F2B" w:rsidR="00FA274A" w:rsidRPr="00AE32DA" w:rsidRDefault="007468B5" w:rsidP="00AE32DA">
      <w:pPr>
        <w:spacing w:after="160" w:line="259" w:lineRule="auto"/>
        <w:jc w:val="both"/>
        <w:rPr>
          <w:rFonts w:ascii="Times New Roman" w:hAnsi="Times New Roman"/>
        </w:rPr>
      </w:pPr>
      <w:r w:rsidRPr="00AE32DA">
        <w:rPr>
          <w:rFonts w:ascii="Times New Roman" w:hAnsi="Times New Roman"/>
        </w:rPr>
        <w:br w:type="page"/>
      </w:r>
    </w:p>
    <w:p w14:paraId="6EFA721C" w14:textId="77777777" w:rsidR="00024D1A" w:rsidRDefault="00FA274A" w:rsidP="00661790">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lastRenderedPageBreak/>
        <w:t xml:space="preserve">Käibemaksuseaduse muutmise seaduse eelnõu seletuskirja </w:t>
      </w:r>
    </w:p>
    <w:p w14:paraId="03E09F76" w14:textId="185AD06C" w:rsidR="00FA274A" w:rsidRPr="00AE32DA" w:rsidRDefault="00FA274A" w:rsidP="00661790">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 xml:space="preserve">lisa 1 </w:t>
      </w:r>
    </w:p>
    <w:p w14:paraId="5B521981" w14:textId="77777777" w:rsidR="00FA274A" w:rsidRPr="00AE32DA" w:rsidRDefault="00FA274A" w:rsidP="00AE32DA">
      <w:pPr>
        <w:widowControl w:val="0"/>
        <w:autoSpaceDE w:val="0"/>
        <w:autoSpaceDN w:val="0"/>
        <w:adjustRightInd w:val="0"/>
        <w:spacing w:after="0" w:line="240" w:lineRule="auto"/>
        <w:jc w:val="both"/>
        <w:rPr>
          <w:rFonts w:ascii="Times New Roman" w:hAnsi="Times New Roman"/>
          <w:sz w:val="24"/>
          <w:szCs w:val="24"/>
        </w:rPr>
      </w:pPr>
    </w:p>
    <w:p w14:paraId="77A94712" w14:textId="20838A55" w:rsidR="00FA274A" w:rsidRPr="00661790" w:rsidRDefault="00FA274A" w:rsidP="00AE32DA">
      <w:pPr>
        <w:widowControl w:val="0"/>
        <w:autoSpaceDE w:val="0"/>
        <w:autoSpaceDN w:val="0"/>
        <w:adjustRightInd w:val="0"/>
        <w:spacing w:after="0" w:line="240" w:lineRule="auto"/>
        <w:jc w:val="both"/>
        <w:rPr>
          <w:rFonts w:ascii="Times New Roman" w:hAnsi="Times New Roman"/>
          <w:b/>
          <w:bCs/>
          <w:sz w:val="24"/>
          <w:szCs w:val="24"/>
        </w:rPr>
      </w:pPr>
      <w:r w:rsidRPr="00661790">
        <w:rPr>
          <w:rFonts w:ascii="Times New Roman" w:hAnsi="Times New Roman"/>
          <w:b/>
          <w:bCs/>
          <w:sz w:val="24"/>
          <w:szCs w:val="24"/>
        </w:rPr>
        <w:t>Euroopa Liidu õigusallikate ja käibemaksuseaduse muudatuste võrdlustabel</w:t>
      </w:r>
      <w:r w:rsidR="00F914A8">
        <w:rPr>
          <w:rFonts w:ascii="Times New Roman" w:hAnsi="Times New Roman"/>
          <w:b/>
          <w:bCs/>
          <w:sz w:val="24"/>
          <w:szCs w:val="24"/>
        </w:rPr>
        <w:t>id</w:t>
      </w:r>
      <w:r w:rsidR="00D054BC" w:rsidRPr="00661790">
        <w:rPr>
          <w:rFonts w:ascii="Times New Roman" w:hAnsi="Times New Roman"/>
          <w:b/>
          <w:bCs/>
          <w:sz w:val="24"/>
          <w:szCs w:val="24"/>
        </w:rPr>
        <w:t xml:space="preserve"> </w:t>
      </w:r>
    </w:p>
    <w:p w14:paraId="577D400C" w14:textId="77777777" w:rsidR="0053344C" w:rsidRPr="00AE32DA" w:rsidRDefault="0053344C" w:rsidP="00AE32DA">
      <w:pPr>
        <w:widowControl w:val="0"/>
        <w:autoSpaceDE w:val="0"/>
        <w:autoSpaceDN w:val="0"/>
        <w:adjustRightInd w:val="0"/>
        <w:spacing w:after="0" w:line="240" w:lineRule="auto"/>
        <w:jc w:val="both"/>
        <w:rPr>
          <w:rFonts w:ascii="Times New Roman" w:hAnsi="Times New Roman"/>
          <w:sz w:val="24"/>
          <w:szCs w:val="24"/>
        </w:rPr>
      </w:pPr>
    </w:p>
    <w:p w14:paraId="34187C3E" w14:textId="7B0EFDDF" w:rsidR="00FA274A" w:rsidRPr="00AE32DA" w:rsidRDefault="00FA274A" w:rsidP="00AE32DA">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Euroopa Liidu õigusallika nimetus ja rekvisiidid</w:t>
      </w:r>
      <w:r w:rsidR="0053344C" w:rsidRPr="00AE32DA">
        <w:rPr>
          <w:rFonts w:ascii="Times New Roman" w:hAnsi="Times New Roman"/>
          <w:sz w:val="24"/>
          <w:szCs w:val="24"/>
        </w:rPr>
        <w:t>:</w:t>
      </w:r>
    </w:p>
    <w:p w14:paraId="34CE4626" w14:textId="55C4BFB3" w:rsidR="00FA274A" w:rsidRDefault="0053344C" w:rsidP="00AE32DA">
      <w:pPr>
        <w:spacing w:after="0" w:line="240" w:lineRule="auto"/>
        <w:jc w:val="both"/>
        <w:rPr>
          <w:rStyle w:val="Rhutus"/>
          <w:rFonts w:ascii="Times New Roman" w:hAnsi="Times New Roman"/>
          <w:i w:val="0"/>
          <w:sz w:val="24"/>
          <w:szCs w:val="24"/>
        </w:rPr>
      </w:pPr>
      <w:r w:rsidRPr="00AE32DA">
        <w:rPr>
          <w:rFonts w:ascii="Times New Roman" w:hAnsi="Times New Roman"/>
          <w:sz w:val="24"/>
          <w:szCs w:val="24"/>
        </w:rPr>
        <w:t xml:space="preserve">Nõukogu direktiiv (EL) 2020/285, millega muudetakse direktiivi 2006/112/EÜ </w:t>
      </w:r>
      <w:r w:rsidRPr="00AE32DA">
        <w:rPr>
          <w:rFonts w:ascii="Times New Roman" w:hAnsi="Times New Roman"/>
          <w:color w:val="000000"/>
          <w:sz w:val="24"/>
          <w:szCs w:val="24"/>
          <w:shd w:val="clear" w:color="auto" w:fill="FFFFFF"/>
        </w:rPr>
        <w:t>(mis käsitleb ühist käibemaksusüsteemi) väikeettevõtete erikorra osas ning määrust (EL) nr 904/2010 halduskoostöö ja teabevahetuse osas, mille eesmärk on teostada järelevalvet väikeettevõtete erikorra nõuetekohase kohaldamise üle</w:t>
      </w:r>
      <w:r w:rsidRPr="00AE32DA">
        <w:rPr>
          <w:rFonts w:ascii="Times New Roman" w:hAnsi="Times New Roman"/>
          <w:sz w:val="24"/>
          <w:szCs w:val="24"/>
        </w:rPr>
        <w:t xml:space="preserve"> (ELT L </w:t>
      </w:r>
      <w:r w:rsidRPr="00AE32DA">
        <w:rPr>
          <w:rStyle w:val="Rhutus"/>
          <w:rFonts w:ascii="Times New Roman" w:hAnsi="Times New Roman"/>
          <w:i w:val="0"/>
          <w:sz w:val="24"/>
          <w:szCs w:val="24"/>
          <w:shd w:val="clear" w:color="auto" w:fill="FFFFFF"/>
        </w:rPr>
        <w:t>62, 02.03.2020, lk 13–23</w:t>
      </w:r>
      <w:r w:rsidRPr="00AE32DA">
        <w:rPr>
          <w:rStyle w:val="Rhutus"/>
          <w:rFonts w:ascii="Times New Roman" w:hAnsi="Times New Roman"/>
          <w:i w:val="0"/>
          <w:sz w:val="24"/>
          <w:szCs w:val="24"/>
        </w:rPr>
        <w:t>)</w:t>
      </w:r>
      <w:r w:rsidR="00F914A8">
        <w:rPr>
          <w:rStyle w:val="Rhutus"/>
          <w:rFonts w:ascii="Times New Roman" w:hAnsi="Times New Roman"/>
          <w:i w:val="0"/>
          <w:sz w:val="24"/>
          <w:szCs w:val="24"/>
        </w:rPr>
        <w:t>.</w:t>
      </w:r>
      <w:r w:rsidRPr="00AE32DA">
        <w:rPr>
          <w:rStyle w:val="Rhutus"/>
          <w:rFonts w:ascii="Times New Roman" w:hAnsi="Times New Roman"/>
          <w:i w:val="0"/>
          <w:sz w:val="24"/>
          <w:szCs w:val="24"/>
        </w:rPr>
        <w:t xml:space="preserve"> </w:t>
      </w:r>
    </w:p>
    <w:tbl>
      <w:tblPr>
        <w:tblW w:w="9214" w:type="dxa"/>
        <w:tblInd w:w="-5"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552"/>
        <w:gridCol w:w="1843"/>
        <w:gridCol w:w="1275"/>
        <w:gridCol w:w="3544"/>
      </w:tblGrid>
      <w:tr w:rsidR="00450320" w:rsidRPr="00AE32DA" w14:paraId="199B5DB0" w14:textId="77777777" w:rsidTr="005815FB">
        <w:tc>
          <w:tcPr>
            <w:tcW w:w="2552" w:type="dxa"/>
            <w:tcBorders>
              <w:top w:val="single" w:sz="4" w:space="0" w:color="BFBFBF"/>
              <w:bottom w:val="single" w:sz="4" w:space="0" w:color="BFBFBF"/>
              <w:right w:val="single" w:sz="4" w:space="0" w:color="BFBFBF"/>
            </w:tcBorders>
          </w:tcPr>
          <w:p w14:paraId="08714656" w14:textId="5190D506" w:rsidR="00450320" w:rsidRPr="00AE32DA"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Nõukogu direktiivi (EL) 2020/285 norm</w:t>
            </w:r>
          </w:p>
        </w:tc>
        <w:tc>
          <w:tcPr>
            <w:tcW w:w="1843" w:type="dxa"/>
            <w:tcBorders>
              <w:top w:val="single" w:sz="4" w:space="0" w:color="BFBFBF"/>
              <w:bottom w:val="single" w:sz="4" w:space="0" w:color="BFBFBF"/>
              <w:right w:val="single" w:sz="4" w:space="0" w:color="BFBFBF"/>
            </w:tcBorders>
          </w:tcPr>
          <w:p w14:paraId="6865E5A3" w14:textId="207C9285" w:rsidR="00450320" w:rsidRPr="00AE32DA"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Nõukogu direktiivi (EL) 2020/285 normi ülevõtmise kohustus</w:t>
            </w:r>
          </w:p>
        </w:tc>
        <w:tc>
          <w:tcPr>
            <w:tcW w:w="1275" w:type="dxa"/>
            <w:tcBorders>
              <w:top w:val="single" w:sz="4" w:space="0" w:color="BFBFBF"/>
              <w:bottom w:val="single" w:sz="4" w:space="0" w:color="BFBFBF"/>
              <w:right w:val="single" w:sz="4" w:space="0" w:color="BFBFBF"/>
            </w:tcBorders>
          </w:tcPr>
          <w:p w14:paraId="1C3AF02A" w14:textId="32DB9164"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K</w:t>
            </w:r>
            <w:r w:rsidR="005815FB">
              <w:rPr>
                <w:rFonts w:ascii="Times New Roman" w:hAnsi="Times New Roman"/>
                <w:sz w:val="24"/>
                <w:szCs w:val="24"/>
              </w:rPr>
              <w:t>MS</w:t>
            </w:r>
            <w:r w:rsidRPr="00AE32DA">
              <w:rPr>
                <w:rFonts w:ascii="Times New Roman" w:hAnsi="Times New Roman"/>
                <w:sz w:val="24"/>
                <w:szCs w:val="24"/>
              </w:rPr>
              <w:t xml:space="preserve"> säte</w:t>
            </w:r>
          </w:p>
        </w:tc>
        <w:tc>
          <w:tcPr>
            <w:tcW w:w="3544" w:type="dxa"/>
            <w:tcBorders>
              <w:top w:val="single" w:sz="4" w:space="0" w:color="BFBFBF"/>
              <w:left w:val="single" w:sz="4" w:space="0" w:color="BFBFBF"/>
              <w:bottom w:val="single" w:sz="4" w:space="0" w:color="BFBFBF"/>
            </w:tcBorders>
          </w:tcPr>
          <w:p w14:paraId="0EDEEF9F" w14:textId="38BE2529" w:rsidR="00450320" w:rsidRPr="00AE32DA"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Kommentaar</w:t>
            </w:r>
            <w:r w:rsidR="005B5034">
              <w:rPr>
                <w:rFonts w:ascii="Times New Roman" w:hAnsi="Times New Roman"/>
                <w:sz w:val="24"/>
                <w:szCs w:val="24"/>
              </w:rPr>
              <w:t>id</w:t>
            </w:r>
          </w:p>
        </w:tc>
      </w:tr>
      <w:tr w:rsidR="00450320" w:rsidRPr="00AE32DA" w14:paraId="00B7660D"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7973789" w14:textId="25A9AB34"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w:t>
            </w:r>
            <w:r w:rsidR="00BC4F26">
              <w:rPr>
                <w:rFonts w:ascii="Times New Roman" w:hAnsi="Times New Roman"/>
                <w:sz w:val="24"/>
                <w:szCs w:val="24"/>
              </w:rPr>
              <w:t>(</w:t>
            </w:r>
            <w:r>
              <w:rPr>
                <w:rFonts w:ascii="Times New Roman" w:hAnsi="Times New Roman"/>
                <w:sz w:val="24"/>
                <w:szCs w:val="24"/>
              </w:rPr>
              <w:t>1</w:t>
            </w:r>
            <w:r w:rsidR="00BC4F26">
              <w:rPr>
                <w:rFonts w:ascii="Times New Roman" w:hAnsi="Times New Roman"/>
                <w:sz w:val="24"/>
                <w:szCs w:val="24"/>
              </w:rPr>
              <w:t>)</w:t>
            </w:r>
            <w:r>
              <w:rPr>
                <w:rFonts w:ascii="Times New Roman" w:hAnsi="Times New Roman"/>
                <w:sz w:val="24"/>
                <w:szCs w:val="24"/>
              </w:rPr>
              <w:t xml:space="preserve"> (direktiivi 2006/112/EÜ artikli 2 (1) </w:t>
            </w:r>
            <w:r w:rsidR="00BC4F26">
              <w:rPr>
                <w:rFonts w:ascii="Times New Roman" w:hAnsi="Times New Roman"/>
                <w:sz w:val="24"/>
                <w:szCs w:val="24"/>
              </w:rPr>
              <w:t>(</w:t>
            </w:r>
            <w:r>
              <w:rPr>
                <w:rFonts w:ascii="Times New Roman" w:hAnsi="Times New Roman"/>
                <w:sz w:val="24"/>
                <w:szCs w:val="24"/>
              </w:rPr>
              <w:t>b)</w:t>
            </w:r>
            <w:r w:rsidR="00BC4F26">
              <w:rPr>
                <w:rFonts w:ascii="Times New Roman" w:hAnsi="Times New Roman"/>
                <w:sz w:val="24"/>
                <w:szCs w:val="24"/>
              </w:rPr>
              <w:t xml:space="preserve"> (i)</w:t>
            </w:r>
            <w:r>
              <w:rPr>
                <w:rFonts w:ascii="Times New Roman" w:hAnsi="Times New Roman"/>
                <w:sz w:val="24"/>
                <w:szCs w:val="24"/>
              </w:rPr>
              <w:t xml:space="preserve"> muutmine)</w:t>
            </w:r>
          </w:p>
        </w:tc>
        <w:tc>
          <w:tcPr>
            <w:tcW w:w="1843" w:type="dxa"/>
            <w:tcBorders>
              <w:top w:val="single" w:sz="4" w:space="0" w:color="BFBFBF"/>
              <w:bottom w:val="single" w:sz="4" w:space="0" w:color="BFBFBF"/>
              <w:right w:val="single" w:sz="4" w:space="0" w:color="BFBFBF"/>
            </w:tcBorders>
          </w:tcPr>
          <w:p w14:paraId="5F3A5D82" w14:textId="71BAD263" w:rsidR="00450320"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0413A79D" w14:textId="130174E3" w:rsidR="00450320" w:rsidRPr="00A63438" w:rsidRDefault="00A63438" w:rsidP="00B61BE8">
            <w:pPr>
              <w:widowControl w:val="0"/>
              <w:autoSpaceDE w:val="0"/>
              <w:autoSpaceDN w:val="0"/>
              <w:adjustRightInd w:val="0"/>
              <w:spacing w:after="0" w:line="240" w:lineRule="auto"/>
              <w:jc w:val="both"/>
              <w:rPr>
                <w:rFonts w:ascii="Times New Roman" w:hAnsi="Times New Roman"/>
                <w:sz w:val="24"/>
                <w:szCs w:val="24"/>
              </w:rPr>
            </w:pPr>
            <w:r w:rsidRPr="00A63438">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5D221CCA" w14:textId="1142BE0E" w:rsidR="00450320"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Viite muudatus direktiivi normis. </w:t>
            </w:r>
          </w:p>
        </w:tc>
      </w:tr>
      <w:tr w:rsidR="00450320" w:rsidRPr="00AE32DA" w14:paraId="22C3893B"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0979AC6A" w14:textId="36A38C01"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w:t>
            </w:r>
            <w:r w:rsidR="00BC4F26">
              <w:rPr>
                <w:rFonts w:ascii="Times New Roman" w:hAnsi="Times New Roman"/>
                <w:sz w:val="24"/>
                <w:szCs w:val="24"/>
              </w:rPr>
              <w:t>(</w:t>
            </w:r>
            <w:r>
              <w:rPr>
                <w:rFonts w:ascii="Times New Roman" w:hAnsi="Times New Roman"/>
                <w:sz w:val="24"/>
                <w:szCs w:val="24"/>
              </w:rPr>
              <w:t>2</w:t>
            </w:r>
            <w:r w:rsidR="00BC4F26">
              <w:rPr>
                <w:rFonts w:ascii="Times New Roman" w:hAnsi="Times New Roman"/>
                <w:sz w:val="24"/>
                <w:szCs w:val="24"/>
              </w:rPr>
              <w:t>)</w:t>
            </w:r>
            <w:r>
              <w:rPr>
                <w:rFonts w:ascii="Times New Roman" w:hAnsi="Times New Roman"/>
                <w:sz w:val="24"/>
                <w:szCs w:val="24"/>
              </w:rPr>
              <w:t xml:space="preserve"> (direktiivi 2006/112/EÜ artikli 139 muutmine)</w:t>
            </w:r>
          </w:p>
        </w:tc>
        <w:tc>
          <w:tcPr>
            <w:tcW w:w="1843" w:type="dxa"/>
            <w:tcBorders>
              <w:top w:val="single" w:sz="4" w:space="0" w:color="BFBFBF"/>
              <w:bottom w:val="single" w:sz="4" w:space="0" w:color="BFBFBF"/>
              <w:right w:val="single" w:sz="4" w:space="0" w:color="BFBFBF"/>
            </w:tcBorders>
          </w:tcPr>
          <w:p w14:paraId="1BD805FF" w14:textId="7218D1B4" w:rsidR="00450320"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27707AD3" w14:textId="2A13EED2" w:rsidR="00450320" w:rsidRDefault="00A63438" w:rsidP="00B61BE8">
            <w:pPr>
              <w:widowControl w:val="0"/>
              <w:autoSpaceDE w:val="0"/>
              <w:autoSpaceDN w:val="0"/>
              <w:adjustRightInd w:val="0"/>
              <w:spacing w:after="0" w:line="240" w:lineRule="auto"/>
              <w:jc w:val="both"/>
              <w:rPr>
                <w:rFonts w:ascii="Times New Roman" w:hAnsi="Times New Roman"/>
                <w:sz w:val="24"/>
                <w:szCs w:val="24"/>
              </w:rPr>
            </w:pPr>
            <w:r w:rsidRPr="00A63438">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496AD6E9" w14:textId="0B5BDC22" w:rsidR="00450320" w:rsidRDefault="005B5034"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Viite muudatus direktiivi normis. </w:t>
            </w:r>
          </w:p>
        </w:tc>
      </w:tr>
      <w:tr w:rsidR="00450320" w:rsidRPr="00AE32DA" w14:paraId="7602A08E"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166BA319" w14:textId="11B5557B"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w:t>
            </w:r>
            <w:r w:rsidR="00BC4F26">
              <w:rPr>
                <w:rFonts w:ascii="Times New Roman" w:hAnsi="Times New Roman"/>
                <w:sz w:val="24"/>
                <w:szCs w:val="24"/>
              </w:rPr>
              <w:t>(</w:t>
            </w:r>
            <w:r>
              <w:rPr>
                <w:rFonts w:ascii="Times New Roman" w:hAnsi="Times New Roman"/>
                <w:sz w:val="24"/>
                <w:szCs w:val="24"/>
              </w:rPr>
              <w:t>3</w:t>
            </w:r>
            <w:r w:rsidR="00BC4F26">
              <w:rPr>
                <w:rFonts w:ascii="Times New Roman" w:hAnsi="Times New Roman"/>
                <w:sz w:val="24"/>
                <w:szCs w:val="24"/>
              </w:rPr>
              <w:t>)</w:t>
            </w:r>
            <w:r>
              <w:rPr>
                <w:rFonts w:ascii="Times New Roman" w:hAnsi="Times New Roman"/>
                <w:sz w:val="24"/>
                <w:szCs w:val="24"/>
              </w:rPr>
              <w:t xml:space="preserve"> (direktiivi 2006/112/EÜ artikli 167a muutmine)</w:t>
            </w:r>
          </w:p>
        </w:tc>
        <w:tc>
          <w:tcPr>
            <w:tcW w:w="1843" w:type="dxa"/>
            <w:tcBorders>
              <w:top w:val="single" w:sz="4" w:space="0" w:color="BFBFBF"/>
              <w:bottom w:val="single" w:sz="4" w:space="0" w:color="BFBFBF"/>
              <w:right w:val="single" w:sz="4" w:space="0" w:color="BFBFBF"/>
            </w:tcBorders>
          </w:tcPr>
          <w:p w14:paraId="3A5CACB5" w14:textId="014B46F6" w:rsidR="00450320" w:rsidRDefault="00F24C4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1690F977" w14:textId="767AF9FC" w:rsidR="00450320" w:rsidRDefault="00F24C4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105A5F31" w14:textId="68487BB7" w:rsidR="00450320" w:rsidRDefault="00A01C4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w:t>
            </w:r>
            <w:r w:rsidR="00F24C49">
              <w:rPr>
                <w:rFonts w:ascii="Times New Roman" w:hAnsi="Times New Roman"/>
                <w:sz w:val="24"/>
                <w:szCs w:val="24"/>
              </w:rPr>
              <w:t>ormi ajakohastamine.</w:t>
            </w:r>
          </w:p>
        </w:tc>
      </w:tr>
      <w:tr w:rsidR="00450320" w:rsidRPr="00AE32DA" w14:paraId="34A18508"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3D5B413D" w14:textId="64123B12"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w:t>
            </w:r>
            <w:r w:rsidR="00BC4F26">
              <w:rPr>
                <w:rFonts w:ascii="Times New Roman" w:hAnsi="Times New Roman"/>
                <w:sz w:val="24"/>
                <w:szCs w:val="24"/>
              </w:rPr>
              <w:t>(</w:t>
            </w:r>
            <w:r>
              <w:rPr>
                <w:rFonts w:ascii="Times New Roman" w:hAnsi="Times New Roman"/>
                <w:sz w:val="24"/>
                <w:szCs w:val="24"/>
              </w:rPr>
              <w:t>4</w:t>
            </w:r>
            <w:r w:rsidR="00BC4F26">
              <w:rPr>
                <w:rFonts w:ascii="Times New Roman" w:hAnsi="Times New Roman"/>
                <w:sz w:val="24"/>
                <w:szCs w:val="24"/>
              </w:rPr>
              <w:t>)</w:t>
            </w:r>
            <w:r>
              <w:rPr>
                <w:rFonts w:ascii="Times New Roman" w:hAnsi="Times New Roman"/>
                <w:sz w:val="24"/>
                <w:szCs w:val="24"/>
              </w:rPr>
              <w:t xml:space="preserve"> (direktiivi 2006/112/EÜ artikli 169a muutmine) </w:t>
            </w:r>
          </w:p>
        </w:tc>
        <w:tc>
          <w:tcPr>
            <w:tcW w:w="1843" w:type="dxa"/>
            <w:tcBorders>
              <w:top w:val="single" w:sz="4" w:space="0" w:color="BFBFBF"/>
              <w:bottom w:val="single" w:sz="4" w:space="0" w:color="BFBFBF"/>
              <w:right w:val="single" w:sz="4" w:space="0" w:color="BFBFBF"/>
            </w:tcBorders>
          </w:tcPr>
          <w:p w14:paraId="1EF8B030" w14:textId="60D2BF0D" w:rsidR="00450320" w:rsidRPr="00AE32DA"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05E535AC" w14:textId="66BE1B61" w:rsidR="00450320" w:rsidRPr="00AE32DA"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29 </w:t>
            </w:r>
            <w:r w:rsidR="00A10D47">
              <w:rPr>
                <w:rFonts w:ascii="Times New Roman" w:hAnsi="Times New Roman"/>
                <w:sz w:val="24"/>
                <w:szCs w:val="24"/>
              </w:rPr>
              <w:t>(</w:t>
            </w:r>
            <w:r>
              <w:rPr>
                <w:rFonts w:ascii="Times New Roman" w:hAnsi="Times New Roman"/>
                <w:sz w:val="24"/>
                <w:szCs w:val="24"/>
              </w:rPr>
              <w:t>1</w:t>
            </w:r>
            <w:r w:rsidR="00A10D47">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22766F88" w14:textId="52BF09BB" w:rsidR="00450320" w:rsidRPr="00AE32DA"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1B46C849"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8893EFE" w14:textId="1D079613"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w:t>
            </w:r>
            <w:r w:rsidR="00BC4F26">
              <w:rPr>
                <w:rFonts w:ascii="Times New Roman" w:hAnsi="Times New Roman"/>
                <w:sz w:val="24"/>
                <w:szCs w:val="24"/>
              </w:rPr>
              <w:t>(</w:t>
            </w:r>
            <w:r>
              <w:rPr>
                <w:rFonts w:ascii="Times New Roman" w:hAnsi="Times New Roman"/>
                <w:sz w:val="24"/>
                <w:szCs w:val="24"/>
              </w:rPr>
              <w:t>5</w:t>
            </w:r>
            <w:r w:rsidR="00BC4F26">
              <w:rPr>
                <w:rFonts w:ascii="Times New Roman" w:hAnsi="Times New Roman"/>
                <w:sz w:val="24"/>
                <w:szCs w:val="24"/>
              </w:rPr>
              <w:t>)</w:t>
            </w:r>
            <w:r>
              <w:rPr>
                <w:rFonts w:ascii="Times New Roman" w:hAnsi="Times New Roman"/>
                <w:sz w:val="24"/>
                <w:szCs w:val="24"/>
              </w:rPr>
              <w:t xml:space="preserve"> (direktiivi 2006/112/EÜ artikli 220a (1) muutmine)</w:t>
            </w:r>
          </w:p>
        </w:tc>
        <w:tc>
          <w:tcPr>
            <w:tcW w:w="1843" w:type="dxa"/>
            <w:tcBorders>
              <w:top w:val="single" w:sz="4" w:space="0" w:color="BFBFBF"/>
              <w:bottom w:val="single" w:sz="4" w:space="0" w:color="BFBFBF"/>
              <w:right w:val="single" w:sz="4" w:space="0" w:color="BFBFBF"/>
            </w:tcBorders>
          </w:tcPr>
          <w:p w14:paraId="24426EFE" w14:textId="5B31998F"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13A6509E" w14:textId="465C8BAB"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37 </w:t>
            </w:r>
          </w:p>
        </w:tc>
        <w:tc>
          <w:tcPr>
            <w:tcW w:w="3544" w:type="dxa"/>
            <w:tcBorders>
              <w:top w:val="single" w:sz="4" w:space="0" w:color="BFBFBF"/>
              <w:left w:val="single" w:sz="4" w:space="0" w:color="BFBFBF"/>
              <w:bottom w:val="single" w:sz="4" w:space="0" w:color="BFBFBF"/>
            </w:tcBorders>
          </w:tcPr>
          <w:p w14:paraId="23A8BC26" w14:textId="2A9BBF3B"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KMS </w:t>
            </w:r>
            <w:r w:rsidR="004E2197">
              <w:rPr>
                <w:rFonts w:ascii="Times New Roman" w:hAnsi="Times New Roman"/>
                <w:sz w:val="24"/>
                <w:szCs w:val="24"/>
              </w:rPr>
              <w:t>muudatuse ei ole vajalik, kuna ka kehtiva korra kohaselt</w:t>
            </w:r>
            <w:r>
              <w:rPr>
                <w:rFonts w:ascii="Times New Roman" w:hAnsi="Times New Roman"/>
                <w:sz w:val="24"/>
                <w:szCs w:val="24"/>
              </w:rPr>
              <w:t xml:space="preserve"> ei ole maksukohustuslasena registreerimata isikul arve väljastamise kohustust. </w:t>
            </w:r>
          </w:p>
        </w:tc>
      </w:tr>
      <w:tr w:rsidR="00450320" w:rsidRPr="00AE32DA" w14:paraId="492FBB98"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3D69A95E" w14:textId="396B3382"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w:t>
            </w:r>
            <w:r w:rsidR="00BC4F26">
              <w:rPr>
                <w:rFonts w:ascii="Times New Roman" w:hAnsi="Times New Roman"/>
                <w:sz w:val="24"/>
                <w:szCs w:val="24"/>
              </w:rPr>
              <w:t>(</w:t>
            </w:r>
            <w:r>
              <w:rPr>
                <w:rFonts w:ascii="Times New Roman" w:hAnsi="Times New Roman"/>
                <w:sz w:val="24"/>
                <w:szCs w:val="24"/>
              </w:rPr>
              <w:t>6</w:t>
            </w:r>
            <w:r w:rsidR="00BC4F26">
              <w:rPr>
                <w:rFonts w:ascii="Times New Roman" w:hAnsi="Times New Roman"/>
                <w:sz w:val="24"/>
                <w:szCs w:val="24"/>
              </w:rPr>
              <w:t>)</w:t>
            </w:r>
            <w:r>
              <w:rPr>
                <w:rFonts w:ascii="Times New Roman" w:hAnsi="Times New Roman"/>
                <w:sz w:val="24"/>
                <w:szCs w:val="24"/>
              </w:rPr>
              <w:t xml:space="preserve"> (direktiivi 2006/112/EÜ artikli 270</w:t>
            </w:r>
            <w:r w:rsidR="00BC4F26">
              <w:rPr>
                <w:rFonts w:ascii="Times New Roman" w:hAnsi="Times New Roman"/>
                <w:sz w:val="24"/>
                <w:szCs w:val="24"/>
              </w:rPr>
              <w:t xml:space="preserve"> (a)</w:t>
            </w:r>
            <w:r>
              <w:rPr>
                <w:rFonts w:ascii="Times New Roman" w:hAnsi="Times New Roman"/>
                <w:sz w:val="24"/>
                <w:szCs w:val="24"/>
              </w:rPr>
              <w:t xml:space="preserve"> muutmine)</w:t>
            </w:r>
          </w:p>
        </w:tc>
        <w:tc>
          <w:tcPr>
            <w:tcW w:w="1843" w:type="dxa"/>
            <w:tcBorders>
              <w:top w:val="single" w:sz="4" w:space="0" w:color="BFBFBF"/>
              <w:bottom w:val="single" w:sz="4" w:space="0" w:color="BFBFBF"/>
              <w:right w:val="single" w:sz="4" w:space="0" w:color="BFBFBF"/>
            </w:tcBorders>
          </w:tcPr>
          <w:p w14:paraId="19934EC5" w14:textId="247A5539"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Valikuline</w:t>
            </w:r>
          </w:p>
        </w:tc>
        <w:tc>
          <w:tcPr>
            <w:tcW w:w="1275" w:type="dxa"/>
            <w:tcBorders>
              <w:top w:val="single" w:sz="4" w:space="0" w:color="BFBFBF"/>
              <w:bottom w:val="single" w:sz="4" w:space="0" w:color="BFBFBF"/>
              <w:right w:val="single" w:sz="4" w:space="0" w:color="BFBFBF"/>
            </w:tcBorders>
          </w:tcPr>
          <w:p w14:paraId="4646DC28" w14:textId="62B66D29" w:rsidR="00450320" w:rsidRDefault="003264F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4341AA51" w14:textId="47731BAC" w:rsidR="00450320" w:rsidRDefault="004E219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Eesti ei rakenda asjaomast erisust ühendusesisese käibe aruande esitamisel.</w:t>
            </w:r>
          </w:p>
        </w:tc>
      </w:tr>
      <w:tr w:rsidR="00450320" w:rsidRPr="00AE32DA" w14:paraId="36D0B9FC"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00C43C30" w14:textId="57529080"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w:t>
            </w:r>
            <w:r w:rsidR="00BC4F26">
              <w:rPr>
                <w:rFonts w:ascii="Times New Roman" w:hAnsi="Times New Roman"/>
                <w:sz w:val="24"/>
                <w:szCs w:val="24"/>
              </w:rPr>
              <w:t>(</w:t>
            </w:r>
            <w:r>
              <w:rPr>
                <w:rFonts w:ascii="Times New Roman" w:hAnsi="Times New Roman"/>
                <w:sz w:val="24"/>
                <w:szCs w:val="24"/>
              </w:rPr>
              <w:t>7</w:t>
            </w:r>
            <w:r w:rsidR="00BC4F26">
              <w:rPr>
                <w:rFonts w:ascii="Times New Roman" w:hAnsi="Times New Roman"/>
                <w:sz w:val="24"/>
                <w:szCs w:val="24"/>
              </w:rPr>
              <w:t>)</w:t>
            </w:r>
            <w:r>
              <w:rPr>
                <w:rFonts w:ascii="Times New Roman" w:hAnsi="Times New Roman"/>
                <w:sz w:val="24"/>
                <w:szCs w:val="24"/>
              </w:rPr>
              <w:t xml:space="preserve"> (direktiivi 2006/112/EÜ artikli 272 (1) muutmine)</w:t>
            </w:r>
          </w:p>
        </w:tc>
        <w:tc>
          <w:tcPr>
            <w:tcW w:w="1843" w:type="dxa"/>
            <w:tcBorders>
              <w:top w:val="single" w:sz="4" w:space="0" w:color="BFBFBF"/>
              <w:bottom w:val="single" w:sz="4" w:space="0" w:color="BFBFBF"/>
              <w:right w:val="single" w:sz="4" w:space="0" w:color="BFBFBF"/>
            </w:tcBorders>
          </w:tcPr>
          <w:p w14:paraId="0345A767" w14:textId="155A15DD" w:rsidR="00450320" w:rsidRDefault="008C6015"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5EEFC3BC" w14:textId="77777777"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c>
          <w:tcPr>
            <w:tcW w:w="3544" w:type="dxa"/>
            <w:tcBorders>
              <w:top w:val="single" w:sz="4" w:space="0" w:color="BFBFBF"/>
              <w:left w:val="single" w:sz="4" w:space="0" w:color="BFBFBF"/>
              <w:bottom w:val="single" w:sz="4" w:space="0" w:color="BFBFBF"/>
            </w:tcBorders>
          </w:tcPr>
          <w:p w14:paraId="2233C31B" w14:textId="4E444C0E" w:rsidR="00450320" w:rsidRDefault="008C6015"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normi ajakohastamine.</w:t>
            </w:r>
          </w:p>
        </w:tc>
      </w:tr>
      <w:tr w:rsidR="00450320" w:rsidRPr="00AE32DA" w14:paraId="2ADA631A"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01201DB5" w14:textId="708EE64A"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w:t>
            </w:r>
            <w:r w:rsidR="00BC4F26">
              <w:rPr>
                <w:rFonts w:ascii="Times New Roman" w:hAnsi="Times New Roman"/>
                <w:sz w:val="24"/>
                <w:szCs w:val="24"/>
              </w:rPr>
              <w:t>(</w:t>
            </w:r>
            <w:r>
              <w:rPr>
                <w:rFonts w:ascii="Times New Roman" w:hAnsi="Times New Roman"/>
                <w:sz w:val="24"/>
                <w:szCs w:val="24"/>
              </w:rPr>
              <w:t>8</w:t>
            </w:r>
            <w:r w:rsidR="00BC4F26">
              <w:rPr>
                <w:rFonts w:ascii="Times New Roman" w:hAnsi="Times New Roman"/>
                <w:sz w:val="24"/>
                <w:szCs w:val="24"/>
              </w:rPr>
              <w:t>)</w:t>
            </w:r>
            <w:r>
              <w:rPr>
                <w:rFonts w:ascii="Times New Roman" w:hAnsi="Times New Roman"/>
                <w:sz w:val="24"/>
                <w:szCs w:val="24"/>
              </w:rPr>
              <w:t xml:space="preserve"> (direktiivi 2006/112/EÜ XII jaotise 1. peatükki lisatakse -1. jagu)</w:t>
            </w:r>
          </w:p>
        </w:tc>
        <w:tc>
          <w:tcPr>
            <w:tcW w:w="1843" w:type="dxa"/>
            <w:tcBorders>
              <w:top w:val="single" w:sz="4" w:space="0" w:color="BFBFBF"/>
              <w:bottom w:val="single" w:sz="4" w:space="0" w:color="BFBFBF"/>
              <w:right w:val="single" w:sz="4" w:space="0" w:color="BFBFBF"/>
            </w:tcBorders>
          </w:tcPr>
          <w:p w14:paraId="482060BA" w14:textId="0637797B" w:rsidR="00450320" w:rsidRPr="009F301D"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1BAC8706" w14:textId="736B0FB7"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19</w:t>
            </w:r>
            <w:r w:rsidRPr="005815FB">
              <w:rPr>
                <w:rFonts w:ascii="Times New Roman" w:hAnsi="Times New Roman"/>
                <w:sz w:val="24"/>
                <w:szCs w:val="24"/>
                <w:vertAlign w:val="superscript"/>
              </w:rPr>
              <w:t>1</w:t>
            </w:r>
            <w:r>
              <w:rPr>
                <w:rFonts w:ascii="Times New Roman" w:hAnsi="Times New Roman"/>
                <w:sz w:val="24"/>
                <w:szCs w:val="24"/>
              </w:rPr>
              <w:t xml:space="preserve"> </w:t>
            </w:r>
            <w:r w:rsidR="00A10D47">
              <w:rPr>
                <w:rFonts w:ascii="Times New Roman" w:hAnsi="Times New Roman"/>
                <w:sz w:val="24"/>
                <w:szCs w:val="24"/>
              </w:rPr>
              <w:t>(</w:t>
            </w:r>
            <w:r>
              <w:rPr>
                <w:rFonts w:ascii="Times New Roman" w:hAnsi="Times New Roman"/>
                <w:sz w:val="24"/>
                <w:szCs w:val="24"/>
              </w:rPr>
              <w:t>3</w:t>
            </w:r>
            <w:r w:rsidR="00A10D47">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1D2B8D59" w14:textId="2F34E7C7"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29CED670"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197C1440" w14:textId="5D6C5F61"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1 </w:t>
            </w:r>
            <w:r w:rsidR="00BC4F26">
              <w:rPr>
                <w:rFonts w:ascii="Times New Roman" w:hAnsi="Times New Roman"/>
                <w:sz w:val="24"/>
                <w:szCs w:val="24"/>
              </w:rPr>
              <w:t>(</w:t>
            </w:r>
            <w:r>
              <w:rPr>
                <w:rFonts w:ascii="Times New Roman" w:hAnsi="Times New Roman"/>
                <w:sz w:val="24"/>
                <w:szCs w:val="24"/>
              </w:rPr>
              <w:t>9</w:t>
            </w:r>
            <w:r w:rsidR="00BC4F26">
              <w:rPr>
                <w:rFonts w:ascii="Times New Roman" w:hAnsi="Times New Roman"/>
                <w:sz w:val="24"/>
                <w:szCs w:val="24"/>
              </w:rPr>
              <w:t>)</w:t>
            </w:r>
            <w:r>
              <w:rPr>
                <w:rFonts w:ascii="Times New Roman" w:hAnsi="Times New Roman"/>
                <w:sz w:val="24"/>
                <w:szCs w:val="24"/>
              </w:rPr>
              <w:t xml:space="preserve"> (direktiivi 2006/112/EÜ XII jaotise 1. peatüki 2. jao pealkirja muutmine)</w:t>
            </w:r>
          </w:p>
        </w:tc>
        <w:tc>
          <w:tcPr>
            <w:tcW w:w="1843" w:type="dxa"/>
            <w:tcBorders>
              <w:top w:val="single" w:sz="4" w:space="0" w:color="BFBFBF"/>
              <w:bottom w:val="single" w:sz="4" w:space="0" w:color="BFBFBF"/>
              <w:right w:val="single" w:sz="4" w:space="0" w:color="BFBFBF"/>
            </w:tcBorders>
          </w:tcPr>
          <w:p w14:paraId="48219B63" w14:textId="0DE9FC63"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4B266214" w14:textId="73F82367"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4C531163" w14:textId="1BBDCFC3" w:rsidR="00450320" w:rsidRDefault="008C6015"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muudatus seotud astmelise maksuvabastuse kaotamisega, mida Eesti ei rakenda.</w:t>
            </w:r>
          </w:p>
        </w:tc>
      </w:tr>
      <w:tr w:rsidR="00450320" w:rsidRPr="00AE32DA" w14:paraId="737CAEEE"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9B8005B" w14:textId="702B6985"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BC4F26">
              <w:rPr>
                <w:rFonts w:ascii="Times New Roman" w:hAnsi="Times New Roman"/>
                <w:sz w:val="24"/>
                <w:szCs w:val="24"/>
              </w:rPr>
              <w:t>(</w:t>
            </w:r>
            <w:r>
              <w:rPr>
                <w:rFonts w:ascii="Times New Roman" w:hAnsi="Times New Roman"/>
                <w:sz w:val="24"/>
                <w:szCs w:val="24"/>
              </w:rPr>
              <w:t>10</w:t>
            </w:r>
            <w:r w:rsidR="00BC4F26">
              <w:rPr>
                <w:rFonts w:ascii="Times New Roman" w:hAnsi="Times New Roman"/>
                <w:sz w:val="24"/>
                <w:szCs w:val="24"/>
              </w:rPr>
              <w:t>)</w:t>
            </w:r>
            <w:r>
              <w:rPr>
                <w:rFonts w:ascii="Times New Roman" w:hAnsi="Times New Roman"/>
                <w:sz w:val="24"/>
                <w:szCs w:val="24"/>
              </w:rPr>
              <w:t xml:space="preserve"> (direktiivi 2006/112/EÜ artikli 282 muutmine)</w:t>
            </w:r>
          </w:p>
        </w:tc>
        <w:tc>
          <w:tcPr>
            <w:tcW w:w="1843" w:type="dxa"/>
            <w:tcBorders>
              <w:top w:val="single" w:sz="4" w:space="0" w:color="BFBFBF"/>
              <w:bottom w:val="single" w:sz="4" w:space="0" w:color="BFBFBF"/>
              <w:right w:val="single" w:sz="4" w:space="0" w:color="BFBFBF"/>
            </w:tcBorders>
          </w:tcPr>
          <w:p w14:paraId="02F282BF" w14:textId="734BA653"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275" w:type="dxa"/>
            <w:tcBorders>
              <w:top w:val="single" w:sz="4" w:space="0" w:color="BFBFBF"/>
              <w:bottom w:val="single" w:sz="4" w:space="0" w:color="BFBFBF"/>
              <w:right w:val="single" w:sz="4" w:space="0" w:color="BFBFBF"/>
            </w:tcBorders>
          </w:tcPr>
          <w:p w14:paraId="3D357F1F" w14:textId="57604996"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2C8E8B24" w14:textId="3E93CF6E" w:rsidR="00450320" w:rsidRDefault="008C6015"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Direktiivi muudatus seotud astmelise maksuvabastuse kaotamisega, mida Eesti ei </w:t>
            </w:r>
            <w:r>
              <w:rPr>
                <w:rFonts w:ascii="Times New Roman" w:hAnsi="Times New Roman"/>
                <w:sz w:val="24"/>
                <w:szCs w:val="24"/>
              </w:rPr>
              <w:lastRenderedPageBreak/>
              <w:t>rakenda.</w:t>
            </w:r>
          </w:p>
        </w:tc>
      </w:tr>
      <w:tr w:rsidR="00450320" w:rsidRPr="00AE32DA" w14:paraId="2DABFC75"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9A238F8" w14:textId="1FA6C49F"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Artikli 1 </w:t>
            </w:r>
            <w:r w:rsidR="00BC4F26">
              <w:rPr>
                <w:rFonts w:ascii="Times New Roman" w:hAnsi="Times New Roman"/>
                <w:sz w:val="24"/>
                <w:szCs w:val="24"/>
              </w:rPr>
              <w:t>(</w:t>
            </w:r>
            <w:r>
              <w:rPr>
                <w:rFonts w:ascii="Times New Roman" w:hAnsi="Times New Roman"/>
                <w:sz w:val="24"/>
                <w:szCs w:val="24"/>
              </w:rPr>
              <w:t>11</w:t>
            </w:r>
            <w:r w:rsidR="00BC4F26">
              <w:rPr>
                <w:rFonts w:ascii="Times New Roman" w:hAnsi="Times New Roman"/>
                <w:sz w:val="24"/>
                <w:szCs w:val="24"/>
              </w:rPr>
              <w:t>)</w:t>
            </w:r>
            <w:r>
              <w:rPr>
                <w:rFonts w:ascii="Times New Roman" w:hAnsi="Times New Roman"/>
                <w:sz w:val="24"/>
                <w:szCs w:val="24"/>
              </w:rPr>
              <w:t xml:space="preserve"> (direktiivi 2006/112/EÜ artikli 283 (1) muutmine)</w:t>
            </w:r>
          </w:p>
        </w:tc>
        <w:tc>
          <w:tcPr>
            <w:tcW w:w="1843" w:type="dxa"/>
            <w:tcBorders>
              <w:top w:val="single" w:sz="4" w:space="0" w:color="BFBFBF"/>
              <w:bottom w:val="single" w:sz="4" w:space="0" w:color="BFBFBF"/>
              <w:right w:val="single" w:sz="4" w:space="0" w:color="BFBFBF"/>
            </w:tcBorders>
          </w:tcPr>
          <w:p w14:paraId="3F7066F3" w14:textId="677C2D07"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58B6095B" w14:textId="4D3CB97D" w:rsidR="00450320" w:rsidRDefault="005815F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19 lõige 1</w:t>
            </w:r>
            <w:r w:rsidRPr="005815FB">
              <w:rPr>
                <w:rFonts w:ascii="Times New Roman" w:hAnsi="Times New Roman"/>
                <w:sz w:val="24"/>
                <w:szCs w:val="24"/>
                <w:vertAlign w:val="superscript"/>
              </w:rPr>
              <w:t>1</w:t>
            </w:r>
          </w:p>
        </w:tc>
        <w:tc>
          <w:tcPr>
            <w:tcW w:w="3544" w:type="dxa"/>
            <w:tcBorders>
              <w:top w:val="single" w:sz="4" w:space="0" w:color="BFBFBF"/>
              <w:left w:val="single" w:sz="4" w:space="0" w:color="BFBFBF"/>
              <w:bottom w:val="single" w:sz="4" w:space="0" w:color="BFBFBF"/>
            </w:tcBorders>
          </w:tcPr>
          <w:p w14:paraId="562A3E7C" w14:textId="485AA699"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D63399" w:rsidRPr="00AE32DA" w14:paraId="397F2AA6"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7CA52DF7" w14:textId="69075252" w:rsidR="00D63399" w:rsidRDefault="00D6339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(12) (direktiivi 2006/112/EÜ artikkel 284 (1))</w:t>
            </w:r>
          </w:p>
        </w:tc>
        <w:tc>
          <w:tcPr>
            <w:tcW w:w="1843" w:type="dxa"/>
            <w:tcBorders>
              <w:top w:val="single" w:sz="4" w:space="0" w:color="BFBFBF"/>
              <w:bottom w:val="single" w:sz="4" w:space="0" w:color="BFBFBF"/>
              <w:right w:val="single" w:sz="4" w:space="0" w:color="BFBFBF"/>
            </w:tcBorders>
          </w:tcPr>
          <w:p w14:paraId="67E15211" w14:textId="22697C0D" w:rsidR="00D63399" w:rsidRDefault="00A10D4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4A164166" w14:textId="2802FB75" w:rsidR="00D63399" w:rsidRPr="00AE32DA" w:rsidRDefault="0078096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  (1)</w:t>
            </w:r>
            <w:r w:rsidR="00F72C7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00F72C7E">
              <w:rPr>
                <w:rFonts w:ascii="Times New Roman" w:hAnsi="Times New Roman"/>
                <w:sz w:val="24"/>
                <w:szCs w:val="24"/>
                <w:shd w:val="clear" w:color="auto" w:fill="FFFFFF"/>
              </w:rPr>
              <w:t xml:space="preserve">ja </w:t>
            </w:r>
            <w:r>
              <w:rPr>
                <w:rFonts w:ascii="Times New Roman" w:hAnsi="Times New Roman"/>
                <w:sz w:val="24"/>
                <w:szCs w:val="24"/>
                <w:shd w:val="clear" w:color="auto" w:fill="FFFFFF"/>
              </w:rPr>
              <w:t>(2)</w:t>
            </w:r>
          </w:p>
        </w:tc>
        <w:tc>
          <w:tcPr>
            <w:tcW w:w="3544" w:type="dxa"/>
            <w:tcBorders>
              <w:top w:val="single" w:sz="4" w:space="0" w:color="BFBFBF"/>
              <w:left w:val="single" w:sz="4" w:space="0" w:color="BFBFBF"/>
              <w:bottom w:val="single" w:sz="4" w:space="0" w:color="BFBFBF"/>
            </w:tcBorders>
          </w:tcPr>
          <w:p w14:paraId="52D7BD1F" w14:textId="77777777" w:rsidR="00D63399" w:rsidRDefault="00D63399" w:rsidP="00B61BE8">
            <w:pPr>
              <w:widowControl w:val="0"/>
              <w:autoSpaceDE w:val="0"/>
              <w:autoSpaceDN w:val="0"/>
              <w:adjustRightInd w:val="0"/>
              <w:spacing w:after="0" w:line="240" w:lineRule="auto"/>
              <w:jc w:val="both"/>
              <w:rPr>
                <w:rFonts w:ascii="Times New Roman" w:hAnsi="Times New Roman"/>
                <w:sz w:val="24"/>
                <w:szCs w:val="24"/>
              </w:rPr>
            </w:pPr>
          </w:p>
        </w:tc>
      </w:tr>
      <w:tr w:rsidR="00D63399" w:rsidRPr="00AE32DA" w14:paraId="28290460"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CA382D2" w14:textId="796FBE23" w:rsidR="00D63399"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(12) (direktiivi 2006/112/EÜ artikkel 284 (2))</w:t>
            </w:r>
          </w:p>
        </w:tc>
        <w:tc>
          <w:tcPr>
            <w:tcW w:w="1843" w:type="dxa"/>
            <w:tcBorders>
              <w:top w:val="single" w:sz="4" w:space="0" w:color="BFBFBF"/>
              <w:bottom w:val="single" w:sz="4" w:space="0" w:color="BFBFBF"/>
              <w:right w:val="single" w:sz="4" w:space="0" w:color="BFBFBF"/>
            </w:tcBorders>
          </w:tcPr>
          <w:p w14:paraId="07DE8DA1" w14:textId="3A172027" w:rsidR="00D63399" w:rsidRDefault="00A10D4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7FEC1D12" w14:textId="16E1F2F9" w:rsidR="00D63399" w:rsidRPr="00AE32DA" w:rsidRDefault="0078096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 (1</w:t>
            </w:r>
            <w:r w:rsidRPr="00780968">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w:t>
            </w:r>
            <w:r w:rsidR="00F72C7E">
              <w:rPr>
                <w:rFonts w:ascii="Times New Roman" w:hAnsi="Times New Roman"/>
                <w:sz w:val="24"/>
                <w:szCs w:val="24"/>
                <w:shd w:val="clear" w:color="auto" w:fill="FFFFFF"/>
              </w:rPr>
              <w:t>, § 19 (3) ja (4)</w:t>
            </w:r>
          </w:p>
        </w:tc>
        <w:tc>
          <w:tcPr>
            <w:tcW w:w="3544" w:type="dxa"/>
            <w:tcBorders>
              <w:top w:val="single" w:sz="4" w:space="0" w:color="BFBFBF"/>
              <w:left w:val="single" w:sz="4" w:space="0" w:color="BFBFBF"/>
              <w:bottom w:val="single" w:sz="4" w:space="0" w:color="BFBFBF"/>
            </w:tcBorders>
          </w:tcPr>
          <w:p w14:paraId="20243599" w14:textId="77777777" w:rsidR="00D63399" w:rsidRDefault="00D63399" w:rsidP="00B61BE8">
            <w:pPr>
              <w:widowControl w:val="0"/>
              <w:autoSpaceDE w:val="0"/>
              <w:autoSpaceDN w:val="0"/>
              <w:adjustRightInd w:val="0"/>
              <w:spacing w:after="0" w:line="240" w:lineRule="auto"/>
              <w:jc w:val="both"/>
              <w:rPr>
                <w:rFonts w:ascii="Times New Roman" w:hAnsi="Times New Roman"/>
                <w:sz w:val="24"/>
                <w:szCs w:val="24"/>
              </w:rPr>
            </w:pPr>
          </w:p>
        </w:tc>
      </w:tr>
      <w:tr w:rsidR="00D63399" w:rsidRPr="00AE32DA" w14:paraId="0FF267FC"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69DF224E" w14:textId="77467907" w:rsidR="00D63399"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(12) (direktiivi 2006/112/EÜ artikkel 284 (3))</w:t>
            </w:r>
          </w:p>
        </w:tc>
        <w:tc>
          <w:tcPr>
            <w:tcW w:w="1843" w:type="dxa"/>
            <w:tcBorders>
              <w:top w:val="single" w:sz="4" w:space="0" w:color="BFBFBF"/>
              <w:bottom w:val="single" w:sz="4" w:space="0" w:color="BFBFBF"/>
              <w:right w:val="single" w:sz="4" w:space="0" w:color="BFBFBF"/>
            </w:tcBorders>
          </w:tcPr>
          <w:p w14:paraId="30340778" w14:textId="1B48387B" w:rsidR="00D63399" w:rsidRDefault="00A10D4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570F471B" w14:textId="4BA6D980" w:rsidR="00D63399" w:rsidRPr="00780968" w:rsidRDefault="0078096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AE32DA">
              <w:rPr>
                <w:rFonts w:ascii="Times New Roman" w:hAnsi="Times New Roman"/>
                <w:sz w:val="24"/>
                <w:szCs w:val="24"/>
                <w:shd w:val="clear" w:color="auto" w:fill="FFFFFF"/>
              </w:rPr>
              <w:t>19</w:t>
            </w:r>
            <w:r w:rsidRPr="00AE32DA">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vertAlign w:val="superscript"/>
              </w:rPr>
              <w:t xml:space="preserve"> </w:t>
            </w:r>
            <w:r>
              <w:rPr>
                <w:rFonts w:ascii="Times New Roman" w:hAnsi="Times New Roman"/>
                <w:sz w:val="24"/>
                <w:szCs w:val="24"/>
                <w:shd w:val="clear" w:color="auto" w:fill="FFFFFF"/>
              </w:rPr>
              <w:t>(1)</w:t>
            </w:r>
            <w:r w:rsidR="00A10D47">
              <w:rPr>
                <w:rFonts w:ascii="Times New Roman" w:hAnsi="Times New Roman"/>
                <w:sz w:val="24"/>
                <w:szCs w:val="24"/>
                <w:shd w:val="clear" w:color="auto" w:fill="FFFFFF"/>
              </w:rPr>
              <w:t xml:space="preserve"> ja (2)</w:t>
            </w:r>
          </w:p>
        </w:tc>
        <w:tc>
          <w:tcPr>
            <w:tcW w:w="3544" w:type="dxa"/>
            <w:tcBorders>
              <w:top w:val="single" w:sz="4" w:space="0" w:color="BFBFBF"/>
              <w:left w:val="single" w:sz="4" w:space="0" w:color="BFBFBF"/>
              <w:bottom w:val="single" w:sz="4" w:space="0" w:color="BFBFBF"/>
            </w:tcBorders>
          </w:tcPr>
          <w:p w14:paraId="0027BFB6" w14:textId="77777777" w:rsidR="00D63399" w:rsidRDefault="00D63399" w:rsidP="00B61BE8">
            <w:pPr>
              <w:widowControl w:val="0"/>
              <w:autoSpaceDE w:val="0"/>
              <w:autoSpaceDN w:val="0"/>
              <w:adjustRightInd w:val="0"/>
              <w:spacing w:after="0" w:line="240" w:lineRule="auto"/>
              <w:jc w:val="both"/>
              <w:rPr>
                <w:rFonts w:ascii="Times New Roman" w:hAnsi="Times New Roman"/>
                <w:sz w:val="24"/>
                <w:szCs w:val="24"/>
              </w:rPr>
            </w:pPr>
          </w:p>
        </w:tc>
      </w:tr>
      <w:tr w:rsidR="00D63399" w:rsidRPr="00AE32DA" w14:paraId="7BCFE726"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64F42D56" w14:textId="1568F291" w:rsidR="00D63399"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(12) (direktiivi 2006/112/EÜ artikkel 284 (4))</w:t>
            </w:r>
          </w:p>
        </w:tc>
        <w:tc>
          <w:tcPr>
            <w:tcW w:w="1843" w:type="dxa"/>
            <w:tcBorders>
              <w:top w:val="single" w:sz="4" w:space="0" w:color="BFBFBF"/>
              <w:bottom w:val="single" w:sz="4" w:space="0" w:color="BFBFBF"/>
              <w:right w:val="single" w:sz="4" w:space="0" w:color="BFBFBF"/>
            </w:tcBorders>
          </w:tcPr>
          <w:p w14:paraId="067C2FA3" w14:textId="60F7C544" w:rsidR="00D63399" w:rsidRDefault="00A10D4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653C2933" w14:textId="59A97A24" w:rsidR="00D63399" w:rsidRPr="00AE32DA" w:rsidRDefault="0078096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w:t>
            </w:r>
            <w:r w:rsidRPr="00780968">
              <w:rPr>
                <w:rFonts w:ascii="Times New Roman" w:hAnsi="Times New Roman"/>
                <w:sz w:val="24"/>
                <w:szCs w:val="24"/>
                <w:shd w:val="clear" w:color="auto" w:fill="FFFFFF"/>
                <w:vertAlign w:val="superscript"/>
              </w:rPr>
              <w:t xml:space="preserve">1 </w:t>
            </w:r>
            <w:r>
              <w:rPr>
                <w:rFonts w:ascii="Times New Roman" w:hAnsi="Times New Roman"/>
                <w:sz w:val="24"/>
                <w:szCs w:val="24"/>
                <w:shd w:val="clear" w:color="auto" w:fill="FFFFFF"/>
              </w:rPr>
              <w:t>(5), (13)</w:t>
            </w:r>
          </w:p>
        </w:tc>
        <w:tc>
          <w:tcPr>
            <w:tcW w:w="3544" w:type="dxa"/>
            <w:tcBorders>
              <w:top w:val="single" w:sz="4" w:space="0" w:color="BFBFBF"/>
              <w:left w:val="single" w:sz="4" w:space="0" w:color="BFBFBF"/>
              <w:bottom w:val="single" w:sz="4" w:space="0" w:color="BFBFBF"/>
            </w:tcBorders>
          </w:tcPr>
          <w:p w14:paraId="50057114" w14:textId="77777777" w:rsidR="00D63399" w:rsidRDefault="00D63399" w:rsidP="00B61BE8">
            <w:pPr>
              <w:widowControl w:val="0"/>
              <w:autoSpaceDE w:val="0"/>
              <w:autoSpaceDN w:val="0"/>
              <w:adjustRightInd w:val="0"/>
              <w:spacing w:after="0" w:line="240" w:lineRule="auto"/>
              <w:jc w:val="both"/>
              <w:rPr>
                <w:rFonts w:ascii="Times New Roman" w:hAnsi="Times New Roman"/>
                <w:sz w:val="24"/>
                <w:szCs w:val="24"/>
              </w:rPr>
            </w:pPr>
          </w:p>
        </w:tc>
      </w:tr>
      <w:tr w:rsidR="00D63399" w:rsidRPr="00AE32DA" w14:paraId="44C68EC5"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2BFCAEEA" w14:textId="2DD20697" w:rsidR="00D63399"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(12) (direktiivi 2006/112/EÜ artikkel 284 (5))</w:t>
            </w:r>
          </w:p>
        </w:tc>
        <w:tc>
          <w:tcPr>
            <w:tcW w:w="1843" w:type="dxa"/>
            <w:tcBorders>
              <w:top w:val="single" w:sz="4" w:space="0" w:color="BFBFBF"/>
              <w:bottom w:val="single" w:sz="4" w:space="0" w:color="BFBFBF"/>
              <w:right w:val="single" w:sz="4" w:space="0" w:color="BFBFBF"/>
            </w:tcBorders>
          </w:tcPr>
          <w:p w14:paraId="17CF178F" w14:textId="71A804EA" w:rsidR="00D63399" w:rsidRDefault="00A10D4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7EC78689" w14:textId="394389DF" w:rsidR="00D63399" w:rsidRPr="00AE32DA" w:rsidRDefault="0078096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w:t>
            </w:r>
            <w:r w:rsidRPr="00780968">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 xml:space="preserve"> (6)</w:t>
            </w:r>
            <w:r w:rsidR="00F72C7E">
              <w:rPr>
                <w:rFonts w:ascii="Times New Roman" w:hAnsi="Times New Roman"/>
                <w:sz w:val="24"/>
                <w:szCs w:val="24"/>
                <w:shd w:val="clear" w:color="auto" w:fill="FFFFFF"/>
              </w:rPr>
              <w:t xml:space="preserve"> ja (7)</w:t>
            </w:r>
          </w:p>
        </w:tc>
        <w:tc>
          <w:tcPr>
            <w:tcW w:w="3544" w:type="dxa"/>
            <w:tcBorders>
              <w:top w:val="single" w:sz="4" w:space="0" w:color="BFBFBF"/>
              <w:left w:val="single" w:sz="4" w:space="0" w:color="BFBFBF"/>
              <w:bottom w:val="single" w:sz="4" w:space="0" w:color="BFBFBF"/>
            </w:tcBorders>
          </w:tcPr>
          <w:p w14:paraId="478141CF" w14:textId="77777777" w:rsidR="00D63399" w:rsidRDefault="00D63399" w:rsidP="00B61BE8">
            <w:pPr>
              <w:widowControl w:val="0"/>
              <w:autoSpaceDE w:val="0"/>
              <w:autoSpaceDN w:val="0"/>
              <w:adjustRightInd w:val="0"/>
              <w:spacing w:after="0" w:line="240" w:lineRule="auto"/>
              <w:jc w:val="both"/>
              <w:rPr>
                <w:rFonts w:ascii="Times New Roman" w:hAnsi="Times New Roman"/>
                <w:sz w:val="24"/>
                <w:szCs w:val="24"/>
              </w:rPr>
            </w:pPr>
          </w:p>
        </w:tc>
      </w:tr>
      <w:tr w:rsidR="00B613B1" w:rsidRPr="00AE32DA" w14:paraId="32EB014C"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626D602E" w14:textId="39A30F45"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(12) (direktiivi 2006/112/EÜ artikkel 284 (6))</w:t>
            </w:r>
          </w:p>
        </w:tc>
        <w:tc>
          <w:tcPr>
            <w:tcW w:w="1843" w:type="dxa"/>
            <w:tcBorders>
              <w:top w:val="single" w:sz="4" w:space="0" w:color="BFBFBF"/>
              <w:bottom w:val="single" w:sz="4" w:space="0" w:color="BFBFBF"/>
              <w:right w:val="single" w:sz="4" w:space="0" w:color="BFBFBF"/>
            </w:tcBorders>
          </w:tcPr>
          <w:p w14:paraId="190FB807" w14:textId="4C161555" w:rsidR="00B613B1" w:rsidRDefault="00A10D47"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275" w:type="dxa"/>
            <w:tcBorders>
              <w:top w:val="single" w:sz="4" w:space="0" w:color="BFBFBF"/>
              <w:bottom w:val="single" w:sz="4" w:space="0" w:color="BFBFBF"/>
              <w:right w:val="single" w:sz="4" w:space="0" w:color="BFBFBF"/>
            </w:tcBorders>
          </w:tcPr>
          <w:p w14:paraId="0B13ACED" w14:textId="18E9A709" w:rsidR="00B613B1" w:rsidRPr="00AE32DA" w:rsidRDefault="00F72C7E"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w:t>
            </w:r>
            <w:r w:rsidRPr="00F72C7E">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 xml:space="preserve"> (10)</w:t>
            </w:r>
          </w:p>
        </w:tc>
        <w:tc>
          <w:tcPr>
            <w:tcW w:w="3544" w:type="dxa"/>
            <w:tcBorders>
              <w:top w:val="single" w:sz="4" w:space="0" w:color="BFBFBF"/>
              <w:left w:val="single" w:sz="4" w:space="0" w:color="BFBFBF"/>
              <w:bottom w:val="single" w:sz="4" w:space="0" w:color="BFBFBF"/>
            </w:tcBorders>
          </w:tcPr>
          <w:p w14:paraId="0CDDC569" w14:textId="77777777"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p>
        </w:tc>
      </w:tr>
      <w:tr w:rsidR="00B613B1" w:rsidRPr="00AE32DA" w14:paraId="3785DC8D"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3C5723C0" w14:textId="29A6BC57"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(13) (direktiivi 2006/112/EÜ artikkel 284a)</w:t>
            </w:r>
          </w:p>
        </w:tc>
        <w:tc>
          <w:tcPr>
            <w:tcW w:w="1843" w:type="dxa"/>
            <w:tcBorders>
              <w:top w:val="single" w:sz="4" w:space="0" w:color="BFBFBF"/>
              <w:bottom w:val="single" w:sz="4" w:space="0" w:color="BFBFBF"/>
              <w:right w:val="single" w:sz="4" w:space="0" w:color="BFBFBF"/>
            </w:tcBorders>
          </w:tcPr>
          <w:p w14:paraId="76035F6D" w14:textId="6710473F" w:rsidR="00B613B1" w:rsidRDefault="00A10D47"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7A70E143" w14:textId="74C38828" w:rsidR="00B613B1" w:rsidRPr="00AE32DA" w:rsidRDefault="003E5CCD"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w:t>
            </w:r>
            <w:r w:rsidRPr="003E5CCD">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 xml:space="preserve"> (4)</w:t>
            </w:r>
            <w:r w:rsidR="00F04B75">
              <w:rPr>
                <w:rFonts w:ascii="Times New Roman" w:hAnsi="Times New Roman"/>
                <w:sz w:val="24"/>
                <w:szCs w:val="24"/>
                <w:shd w:val="clear" w:color="auto" w:fill="FFFFFF"/>
              </w:rPr>
              <w:t>, (5)</w:t>
            </w:r>
          </w:p>
        </w:tc>
        <w:tc>
          <w:tcPr>
            <w:tcW w:w="3544" w:type="dxa"/>
            <w:tcBorders>
              <w:top w:val="single" w:sz="4" w:space="0" w:color="BFBFBF"/>
              <w:left w:val="single" w:sz="4" w:space="0" w:color="BFBFBF"/>
              <w:bottom w:val="single" w:sz="4" w:space="0" w:color="BFBFBF"/>
            </w:tcBorders>
          </w:tcPr>
          <w:p w14:paraId="577ED388" w14:textId="77777777"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p>
        </w:tc>
      </w:tr>
      <w:tr w:rsidR="00B613B1" w:rsidRPr="00AE32DA" w14:paraId="6A96DF7F"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14DC4150" w14:textId="7B2DDD11"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(13) (direktiivi 2006/112/EÜ artikkel 284b)</w:t>
            </w:r>
          </w:p>
        </w:tc>
        <w:tc>
          <w:tcPr>
            <w:tcW w:w="1843" w:type="dxa"/>
            <w:tcBorders>
              <w:top w:val="single" w:sz="4" w:space="0" w:color="BFBFBF"/>
              <w:bottom w:val="single" w:sz="4" w:space="0" w:color="BFBFBF"/>
              <w:right w:val="single" w:sz="4" w:space="0" w:color="BFBFBF"/>
            </w:tcBorders>
          </w:tcPr>
          <w:p w14:paraId="60C24D9D" w14:textId="7248B173" w:rsidR="00B613B1" w:rsidRDefault="00A10D47"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192858AE" w14:textId="1A6777A5" w:rsidR="00B613B1" w:rsidRPr="00AE32DA" w:rsidRDefault="00F04B75"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w:t>
            </w:r>
            <w:r w:rsidRPr="00F04B75">
              <w:rPr>
                <w:rFonts w:ascii="Times New Roman" w:hAnsi="Times New Roman"/>
                <w:sz w:val="24"/>
                <w:szCs w:val="24"/>
                <w:shd w:val="clear" w:color="auto" w:fill="FFFFFF"/>
                <w:vertAlign w:val="superscript"/>
              </w:rPr>
              <w:t xml:space="preserve">1 </w:t>
            </w:r>
            <w:r>
              <w:rPr>
                <w:rFonts w:ascii="Times New Roman" w:hAnsi="Times New Roman"/>
                <w:sz w:val="24"/>
                <w:szCs w:val="24"/>
                <w:shd w:val="clear" w:color="auto" w:fill="FFFFFF"/>
              </w:rPr>
              <w:t>(8), (9)</w:t>
            </w:r>
          </w:p>
        </w:tc>
        <w:tc>
          <w:tcPr>
            <w:tcW w:w="3544" w:type="dxa"/>
            <w:tcBorders>
              <w:top w:val="single" w:sz="4" w:space="0" w:color="BFBFBF"/>
              <w:left w:val="single" w:sz="4" w:space="0" w:color="BFBFBF"/>
              <w:bottom w:val="single" w:sz="4" w:space="0" w:color="BFBFBF"/>
            </w:tcBorders>
          </w:tcPr>
          <w:p w14:paraId="3BDEBA1E" w14:textId="77777777"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p>
        </w:tc>
      </w:tr>
      <w:tr w:rsidR="00B613B1" w:rsidRPr="00AE32DA" w14:paraId="4E42A972"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3126F85" w14:textId="14294995"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(13) (direktiivi 2006/112/EÜ artikkel 284c)</w:t>
            </w:r>
          </w:p>
        </w:tc>
        <w:tc>
          <w:tcPr>
            <w:tcW w:w="1843" w:type="dxa"/>
            <w:tcBorders>
              <w:top w:val="single" w:sz="4" w:space="0" w:color="BFBFBF"/>
              <w:bottom w:val="single" w:sz="4" w:space="0" w:color="BFBFBF"/>
              <w:right w:val="single" w:sz="4" w:space="0" w:color="BFBFBF"/>
            </w:tcBorders>
          </w:tcPr>
          <w:p w14:paraId="054D177D" w14:textId="6B2BAC2C" w:rsidR="00B613B1" w:rsidRDefault="00A10D47"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798AC589" w14:textId="104A4AC0" w:rsidR="00B613B1" w:rsidRPr="00AE32DA" w:rsidRDefault="00F04B75"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w:t>
            </w:r>
            <w:r w:rsidRPr="00F04B75">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 xml:space="preserve"> (4), (8) ja (10)</w:t>
            </w:r>
          </w:p>
        </w:tc>
        <w:tc>
          <w:tcPr>
            <w:tcW w:w="3544" w:type="dxa"/>
            <w:tcBorders>
              <w:top w:val="single" w:sz="4" w:space="0" w:color="BFBFBF"/>
              <w:left w:val="single" w:sz="4" w:space="0" w:color="BFBFBF"/>
              <w:bottom w:val="single" w:sz="4" w:space="0" w:color="BFBFBF"/>
            </w:tcBorders>
          </w:tcPr>
          <w:p w14:paraId="5BC922A3" w14:textId="77777777"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p>
        </w:tc>
      </w:tr>
      <w:tr w:rsidR="00B613B1" w:rsidRPr="00AE32DA" w14:paraId="600A9DA6"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7797344F" w14:textId="1BDC878F"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(13) (direktiivi 2006/112/EÜ artikkel 284d)</w:t>
            </w:r>
          </w:p>
        </w:tc>
        <w:tc>
          <w:tcPr>
            <w:tcW w:w="1843" w:type="dxa"/>
            <w:tcBorders>
              <w:top w:val="single" w:sz="4" w:space="0" w:color="BFBFBF"/>
              <w:bottom w:val="single" w:sz="4" w:space="0" w:color="BFBFBF"/>
              <w:right w:val="single" w:sz="4" w:space="0" w:color="BFBFBF"/>
            </w:tcBorders>
          </w:tcPr>
          <w:p w14:paraId="7EBEAA7D" w14:textId="685DAAD5" w:rsidR="00B613B1" w:rsidRDefault="00A10D47"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739F7DE9" w14:textId="05BDDC31" w:rsidR="00B613B1" w:rsidRPr="00AE32DA" w:rsidRDefault="00F04B75"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 (3), (4) ja § 19</w:t>
            </w:r>
            <w:r w:rsidRPr="00F04B75">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 xml:space="preserve"> (12)</w:t>
            </w:r>
          </w:p>
        </w:tc>
        <w:tc>
          <w:tcPr>
            <w:tcW w:w="3544" w:type="dxa"/>
            <w:tcBorders>
              <w:top w:val="single" w:sz="4" w:space="0" w:color="BFBFBF"/>
              <w:left w:val="single" w:sz="4" w:space="0" w:color="BFBFBF"/>
              <w:bottom w:val="single" w:sz="4" w:space="0" w:color="BFBFBF"/>
            </w:tcBorders>
          </w:tcPr>
          <w:p w14:paraId="48AE4144" w14:textId="77777777"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p>
        </w:tc>
      </w:tr>
      <w:tr w:rsidR="00B613B1" w:rsidRPr="00AE32DA" w14:paraId="0540757F"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7D61FB6B" w14:textId="5427CFF9"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Artikli 1 (13) (direktiivi 2006/112/EÜ artikkel 284e)</w:t>
            </w:r>
          </w:p>
        </w:tc>
        <w:tc>
          <w:tcPr>
            <w:tcW w:w="1843" w:type="dxa"/>
            <w:tcBorders>
              <w:top w:val="single" w:sz="4" w:space="0" w:color="BFBFBF"/>
              <w:bottom w:val="single" w:sz="4" w:space="0" w:color="BFBFBF"/>
              <w:right w:val="single" w:sz="4" w:space="0" w:color="BFBFBF"/>
            </w:tcBorders>
          </w:tcPr>
          <w:p w14:paraId="32F743C3" w14:textId="5C9C88FE" w:rsidR="00B613B1" w:rsidRDefault="00A10D47"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52EF6E79" w14:textId="18E5450C" w:rsidR="00B613B1" w:rsidRPr="00AE32DA" w:rsidRDefault="00F04B75"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19</w:t>
            </w:r>
            <w:r w:rsidRPr="00F04B75">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 xml:space="preserve"> (11)</w:t>
            </w:r>
          </w:p>
        </w:tc>
        <w:tc>
          <w:tcPr>
            <w:tcW w:w="3544" w:type="dxa"/>
            <w:tcBorders>
              <w:top w:val="single" w:sz="4" w:space="0" w:color="BFBFBF"/>
              <w:left w:val="single" w:sz="4" w:space="0" w:color="BFBFBF"/>
              <w:bottom w:val="single" w:sz="4" w:space="0" w:color="BFBFBF"/>
            </w:tcBorders>
          </w:tcPr>
          <w:p w14:paraId="466E019B" w14:textId="77777777" w:rsidR="00B613B1" w:rsidRDefault="00B613B1"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2875BF20"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8CFB6AF" w14:textId="3C7822B8"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B613B1">
              <w:rPr>
                <w:rFonts w:ascii="Times New Roman" w:hAnsi="Times New Roman"/>
                <w:sz w:val="24"/>
                <w:szCs w:val="24"/>
              </w:rPr>
              <w:t>(</w:t>
            </w:r>
            <w:r>
              <w:rPr>
                <w:rFonts w:ascii="Times New Roman" w:hAnsi="Times New Roman"/>
                <w:sz w:val="24"/>
                <w:szCs w:val="24"/>
              </w:rPr>
              <w:t>14</w:t>
            </w:r>
            <w:r w:rsidR="00B613B1">
              <w:rPr>
                <w:rFonts w:ascii="Times New Roman" w:hAnsi="Times New Roman"/>
                <w:sz w:val="24"/>
                <w:szCs w:val="24"/>
              </w:rPr>
              <w:t>)</w:t>
            </w:r>
            <w:r>
              <w:rPr>
                <w:rFonts w:ascii="Times New Roman" w:hAnsi="Times New Roman"/>
                <w:sz w:val="24"/>
                <w:szCs w:val="24"/>
              </w:rPr>
              <w:t xml:space="preserve"> (direktiivi 2006/112/EÜ artiklid 285, 286 ja 287 jäetakse välja)</w:t>
            </w:r>
          </w:p>
        </w:tc>
        <w:tc>
          <w:tcPr>
            <w:tcW w:w="1843" w:type="dxa"/>
            <w:tcBorders>
              <w:top w:val="single" w:sz="4" w:space="0" w:color="BFBFBF"/>
              <w:bottom w:val="single" w:sz="4" w:space="0" w:color="BFBFBF"/>
              <w:right w:val="single" w:sz="4" w:space="0" w:color="BFBFBF"/>
            </w:tcBorders>
          </w:tcPr>
          <w:p w14:paraId="33A0407A" w14:textId="1CE5F5E2" w:rsidR="00450320" w:rsidRPr="00AE32DA" w:rsidRDefault="004829BB"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1017C6AB" w14:textId="623FA38D" w:rsidR="00450320" w:rsidRDefault="004829B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25D64730" w14:textId="2F5E4699" w:rsidR="00450320" w:rsidRDefault="00FB2EE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normide tehnilised kohandused.</w:t>
            </w:r>
          </w:p>
        </w:tc>
      </w:tr>
      <w:tr w:rsidR="00450320" w:rsidRPr="00AE32DA" w14:paraId="77531978"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3429492E" w14:textId="12175C0E"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B613B1">
              <w:rPr>
                <w:rFonts w:ascii="Times New Roman" w:hAnsi="Times New Roman"/>
                <w:sz w:val="24"/>
                <w:szCs w:val="24"/>
              </w:rPr>
              <w:t>(</w:t>
            </w:r>
            <w:r>
              <w:rPr>
                <w:rFonts w:ascii="Times New Roman" w:hAnsi="Times New Roman"/>
                <w:sz w:val="24"/>
                <w:szCs w:val="24"/>
              </w:rPr>
              <w:t>15</w:t>
            </w:r>
            <w:r w:rsidR="00B613B1">
              <w:rPr>
                <w:rFonts w:ascii="Times New Roman" w:hAnsi="Times New Roman"/>
                <w:sz w:val="24"/>
                <w:szCs w:val="24"/>
              </w:rPr>
              <w:t>)</w:t>
            </w:r>
            <w:r>
              <w:rPr>
                <w:rFonts w:ascii="Times New Roman" w:hAnsi="Times New Roman"/>
                <w:sz w:val="24"/>
                <w:szCs w:val="24"/>
              </w:rPr>
              <w:t xml:space="preserve"> (direktiivi 2006/112/EÜ artikli 288 muutmine)</w:t>
            </w:r>
          </w:p>
        </w:tc>
        <w:tc>
          <w:tcPr>
            <w:tcW w:w="1843" w:type="dxa"/>
            <w:tcBorders>
              <w:top w:val="single" w:sz="4" w:space="0" w:color="BFBFBF"/>
              <w:bottom w:val="single" w:sz="4" w:space="0" w:color="BFBFBF"/>
              <w:right w:val="single" w:sz="4" w:space="0" w:color="BFBFBF"/>
            </w:tcBorders>
          </w:tcPr>
          <w:p w14:paraId="2EE943A0" w14:textId="635C5B16" w:rsidR="00450320" w:rsidRPr="00AE32DA" w:rsidRDefault="004829BB"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1559784E" w14:textId="73A1F6F6" w:rsidR="00450320" w:rsidRDefault="004829BB" w:rsidP="00B61BE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shd w:val="clear" w:color="auto" w:fill="FFFFFF"/>
              </w:rPr>
              <w:t>§ 19</w:t>
            </w:r>
            <w:r w:rsidRPr="00AE32DA">
              <w:rPr>
                <w:rFonts w:ascii="Times New Roman" w:hAnsi="Times New Roman"/>
                <w:sz w:val="24"/>
                <w:szCs w:val="24"/>
                <w:shd w:val="clear" w:color="auto" w:fill="FFFFFF"/>
                <w:vertAlign w:val="superscript"/>
              </w:rPr>
              <w:t>1</w:t>
            </w:r>
            <w:r>
              <w:rPr>
                <w:rFonts w:ascii="Times New Roman" w:hAnsi="Times New Roman"/>
                <w:sz w:val="24"/>
                <w:szCs w:val="24"/>
                <w:shd w:val="clear" w:color="auto" w:fill="FFFFFF"/>
              </w:rPr>
              <w:t xml:space="preserve"> </w:t>
            </w:r>
            <w:r w:rsidR="00FC7CAD">
              <w:rPr>
                <w:rFonts w:ascii="Times New Roman" w:hAnsi="Times New Roman"/>
                <w:sz w:val="24"/>
                <w:szCs w:val="24"/>
                <w:shd w:val="clear" w:color="auto" w:fill="FFFFFF"/>
              </w:rPr>
              <w:t>(</w:t>
            </w:r>
            <w:r>
              <w:rPr>
                <w:rFonts w:ascii="Times New Roman" w:hAnsi="Times New Roman"/>
                <w:sz w:val="24"/>
                <w:szCs w:val="24"/>
                <w:shd w:val="clear" w:color="auto" w:fill="FFFFFF"/>
              </w:rPr>
              <w:t>3</w:t>
            </w:r>
            <w:r w:rsidR="00FC7CAD">
              <w:rPr>
                <w:rFonts w:ascii="Times New Roman" w:hAnsi="Times New Roman"/>
                <w:sz w:val="24"/>
                <w:szCs w:val="24"/>
                <w:shd w:val="clear" w:color="auto" w:fill="FFFFFF"/>
              </w:rPr>
              <w:t>)</w:t>
            </w:r>
          </w:p>
        </w:tc>
        <w:tc>
          <w:tcPr>
            <w:tcW w:w="3544" w:type="dxa"/>
            <w:tcBorders>
              <w:top w:val="single" w:sz="4" w:space="0" w:color="BFBFBF"/>
              <w:left w:val="single" w:sz="4" w:space="0" w:color="BFBFBF"/>
              <w:bottom w:val="single" w:sz="4" w:space="0" w:color="BFBFBF"/>
            </w:tcBorders>
          </w:tcPr>
          <w:p w14:paraId="45D429C4" w14:textId="7B2D566C"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3CC345F8"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54F5A51D" w14:textId="6447971D"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B613B1">
              <w:rPr>
                <w:rFonts w:ascii="Times New Roman" w:hAnsi="Times New Roman"/>
                <w:sz w:val="24"/>
                <w:szCs w:val="24"/>
              </w:rPr>
              <w:t>(</w:t>
            </w:r>
            <w:r>
              <w:rPr>
                <w:rFonts w:ascii="Times New Roman" w:hAnsi="Times New Roman"/>
                <w:sz w:val="24"/>
                <w:szCs w:val="24"/>
              </w:rPr>
              <w:t>16</w:t>
            </w:r>
            <w:r w:rsidR="00B613B1">
              <w:rPr>
                <w:rFonts w:ascii="Times New Roman" w:hAnsi="Times New Roman"/>
                <w:sz w:val="24"/>
                <w:szCs w:val="24"/>
              </w:rPr>
              <w:t>)</w:t>
            </w:r>
            <w:r>
              <w:rPr>
                <w:rFonts w:ascii="Times New Roman" w:hAnsi="Times New Roman"/>
                <w:sz w:val="24"/>
                <w:szCs w:val="24"/>
              </w:rPr>
              <w:t xml:space="preserve"> (direktiivi 2006/112/EÜ lisatakse artikkel 288a)</w:t>
            </w:r>
          </w:p>
        </w:tc>
        <w:tc>
          <w:tcPr>
            <w:tcW w:w="1843" w:type="dxa"/>
            <w:tcBorders>
              <w:top w:val="single" w:sz="4" w:space="0" w:color="BFBFBF"/>
              <w:bottom w:val="single" w:sz="4" w:space="0" w:color="BFBFBF"/>
              <w:right w:val="single" w:sz="4" w:space="0" w:color="BFBFBF"/>
            </w:tcBorders>
          </w:tcPr>
          <w:p w14:paraId="6ECC320F" w14:textId="001B2E0A" w:rsidR="00450320" w:rsidRPr="00AE32DA" w:rsidRDefault="004829BB"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6B4923F5" w14:textId="2960F53C"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bCs/>
                <w:sz w:val="24"/>
                <w:szCs w:val="24"/>
              </w:rPr>
              <w:t xml:space="preserve">§ </w:t>
            </w:r>
            <w:r w:rsidRPr="00AE32DA">
              <w:rPr>
                <w:rFonts w:ascii="Times New Roman" w:hAnsi="Times New Roman"/>
                <w:sz w:val="24"/>
                <w:szCs w:val="24"/>
                <w:shd w:val="clear" w:color="auto" w:fill="FFFFFF"/>
              </w:rPr>
              <w:t>19</w:t>
            </w:r>
            <w:r w:rsidRPr="00AE32DA">
              <w:rPr>
                <w:rFonts w:ascii="Times New Roman" w:hAnsi="Times New Roman"/>
                <w:sz w:val="24"/>
                <w:szCs w:val="24"/>
                <w:shd w:val="clear" w:color="auto" w:fill="FFFFFF"/>
                <w:vertAlign w:val="superscript"/>
              </w:rPr>
              <w:t>1</w:t>
            </w:r>
            <w:r w:rsidR="00FC7CAD">
              <w:rPr>
                <w:rFonts w:ascii="Times New Roman" w:hAnsi="Times New Roman"/>
                <w:sz w:val="24"/>
                <w:szCs w:val="24"/>
                <w:shd w:val="clear" w:color="auto" w:fill="FFFFFF"/>
                <w:vertAlign w:val="superscript"/>
              </w:rPr>
              <w:t xml:space="preserve"> </w:t>
            </w:r>
            <w:r w:rsidR="00FC7CAD">
              <w:rPr>
                <w:rFonts w:ascii="Times New Roman" w:hAnsi="Times New Roman"/>
                <w:sz w:val="24"/>
                <w:szCs w:val="24"/>
                <w:shd w:val="clear" w:color="auto" w:fill="FFFFFF"/>
              </w:rPr>
              <w:t>(14),</w:t>
            </w:r>
            <w:r w:rsidR="00054444">
              <w:rPr>
                <w:rFonts w:ascii="Times New Roman" w:hAnsi="Times New Roman"/>
                <w:sz w:val="24"/>
                <w:szCs w:val="24"/>
                <w:shd w:val="clear" w:color="auto" w:fill="FFFFFF"/>
              </w:rPr>
              <w:t xml:space="preserve"> </w:t>
            </w:r>
            <w:r w:rsidR="00FC7CAD">
              <w:rPr>
                <w:rFonts w:ascii="Times New Roman" w:hAnsi="Times New Roman"/>
                <w:sz w:val="24"/>
                <w:szCs w:val="24"/>
                <w:shd w:val="clear" w:color="auto" w:fill="FFFFFF"/>
              </w:rPr>
              <w:t>(</w:t>
            </w:r>
            <w:r>
              <w:rPr>
                <w:rFonts w:ascii="Times New Roman" w:hAnsi="Times New Roman"/>
                <w:sz w:val="24"/>
                <w:szCs w:val="24"/>
                <w:shd w:val="clear" w:color="auto" w:fill="FFFFFF"/>
              </w:rPr>
              <w:t>15</w:t>
            </w:r>
            <w:r w:rsidR="00FC7CAD">
              <w:rPr>
                <w:rFonts w:ascii="Times New Roman" w:hAnsi="Times New Roman"/>
                <w:sz w:val="24"/>
                <w:szCs w:val="24"/>
                <w:shd w:val="clear" w:color="auto" w:fill="FFFFFF"/>
              </w:rPr>
              <w:t>)</w:t>
            </w:r>
            <w:r w:rsidR="003B40B1">
              <w:rPr>
                <w:rFonts w:ascii="Times New Roman" w:hAnsi="Times New Roman"/>
                <w:sz w:val="24"/>
                <w:szCs w:val="24"/>
                <w:shd w:val="clear" w:color="auto" w:fill="FFFFFF"/>
              </w:rPr>
              <w:t xml:space="preserve"> ja § 22</w:t>
            </w:r>
            <w:r w:rsidR="00FC7CAD">
              <w:rPr>
                <w:rFonts w:ascii="Times New Roman" w:hAnsi="Times New Roman"/>
                <w:sz w:val="24"/>
                <w:szCs w:val="24"/>
                <w:shd w:val="clear" w:color="auto" w:fill="FFFFFF"/>
              </w:rPr>
              <w:t xml:space="preserve"> (1)</w:t>
            </w:r>
          </w:p>
        </w:tc>
        <w:tc>
          <w:tcPr>
            <w:tcW w:w="3544" w:type="dxa"/>
            <w:tcBorders>
              <w:top w:val="single" w:sz="4" w:space="0" w:color="BFBFBF"/>
              <w:left w:val="single" w:sz="4" w:space="0" w:color="BFBFBF"/>
              <w:bottom w:val="single" w:sz="4" w:space="0" w:color="BFBFBF"/>
            </w:tcBorders>
          </w:tcPr>
          <w:p w14:paraId="2AA95233" w14:textId="2469009C"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4B42F365"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7E9E7EF7" w14:textId="4C4F75F4"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B613B1">
              <w:rPr>
                <w:rFonts w:ascii="Times New Roman" w:hAnsi="Times New Roman"/>
                <w:sz w:val="24"/>
                <w:szCs w:val="24"/>
              </w:rPr>
              <w:t>(</w:t>
            </w:r>
            <w:r>
              <w:rPr>
                <w:rFonts w:ascii="Times New Roman" w:hAnsi="Times New Roman"/>
                <w:sz w:val="24"/>
                <w:szCs w:val="24"/>
              </w:rPr>
              <w:t>17</w:t>
            </w:r>
            <w:r w:rsidR="00B613B1">
              <w:rPr>
                <w:rFonts w:ascii="Times New Roman" w:hAnsi="Times New Roman"/>
                <w:sz w:val="24"/>
                <w:szCs w:val="24"/>
              </w:rPr>
              <w:t>)</w:t>
            </w:r>
            <w:r>
              <w:rPr>
                <w:rFonts w:ascii="Times New Roman" w:hAnsi="Times New Roman"/>
                <w:sz w:val="24"/>
                <w:szCs w:val="24"/>
              </w:rPr>
              <w:t xml:space="preserve"> (direktiivi 2006/112/EÜ artikli 290 muutmine)</w:t>
            </w:r>
          </w:p>
        </w:tc>
        <w:tc>
          <w:tcPr>
            <w:tcW w:w="1843" w:type="dxa"/>
            <w:tcBorders>
              <w:top w:val="single" w:sz="4" w:space="0" w:color="BFBFBF"/>
              <w:bottom w:val="single" w:sz="4" w:space="0" w:color="BFBFBF"/>
              <w:right w:val="single" w:sz="4" w:space="0" w:color="BFBFBF"/>
            </w:tcBorders>
          </w:tcPr>
          <w:p w14:paraId="2179C524" w14:textId="4F375578"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Valikuline</w:t>
            </w:r>
          </w:p>
        </w:tc>
        <w:tc>
          <w:tcPr>
            <w:tcW w:w="1275" w:type="dxa"/>
            <w:tcBorders>
              <w:top w:val="single" w:sz="4" w:space="0" w:color="BFBFBF"/>
              <w:bottom w:val="single" w:sz="4" w:space="0" w:color="BFBFBF"/>
              <w:right w:val="single" w:sz="4" w:space="0" w:color="BFBFBF"/>
            </w:tcBorders>
          </w:tcPr>
          <w:p w14:paraId="3078B3B7" w14:textId="1C17BABC"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578CAFD9" w14:textId="6FF54C30"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p>
        </w:tc>
      </w:tr>
      <w:tr w:rsidR="00450320" w:rsidRPr="00AE32DA" w14:paraId="4DFBE763"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0D05CBBF" w14:textId="26A19B2E"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Artikli 1 </w:t>
            </w:r>
            <w:r w:rsidR="00B613B1">
              <w:rPr>
                <w:rFonts w:ascii="Times New Roman" w:hAnsi="Times New Roman"/>
                <w:sz w:val="24"/>
                <w:szCs w:val="24"/>
              </w:rPr>
              <w:t>(</w:t>
            </w:r>
            <w:r>
              <w:rPr>
                <w:rFonts w:ascii="Times New Roman" w:hAnsi="Times New Roman"/>
                <w:sz w:val="24"/>
                <w:szCs w:val="24"/>
              </w:rPr>
              <w:t>18</w:t>
            </w:r>
            <w:r w:rsidR="00B613B1">
              <w:rPr>
                <w:rFonts w:ascii="Times New Roman" w:hAnsi="Times New Roman"/>
                <w:sz w:val="24"/>
                <w:szCs w:val="24"/>
              </w:rPr>
              <w:t>)</w:t>
            </w:r>
            <w:r>
              <w:rPr>
                <w:rFonts w:ascii="Times New Roman" w:hAnsi="Times New Roman"/>
                <w:sz w:val="24"/>
                <w:szCs w:val="24"/>
              </w:rPr>
              <w:t xml:space="preserve"> (direktiivi 2006/112/EÜ artiklid 291 ja 292 jäetakse välja)</w:t>
            </w:r>
          </w:p>
        </w:tc>
        <w:tc>
          <w:tcPr>
            <w:tcW w:w="1843" w:type="dxa"/>
            <w:tcBorders>
              <w:top w:val="single" w:sz="4" w:space="0" w:color="BFBFBF"/>
              <w:bottom w:val="single" w:sz="4" w:space="0" w:color="BFBFBF"/>
              <w:right w:val="single" w:sz="4" w:space="0" w:color="BFBFBF"/>
            </w:tcBorders>
          </w:tcPr>
          <w:p w14:paraId="3266245F" w14:textId="58CBBF3B"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2AB3D858" w14:textId="0E78B874"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138E1D04" w14:textId="3AD93F52" w:rsidR="00450320" w:rsidRDefault="00FB2EE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normide tehnilised kohandused.</w:t>
            </w:r>
          </w:p>
        </w:tc>
      </w:tr>
      <w:tr w:rsidR="00450320" w:rsidRPr="00AE32DA" w14:paraId="11C7F5F1"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3977FA0A" w14:textId="6BDE3778"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B613B1">
              <w:rPr>
                <w:rFonts w:ascii="Times New Roman" w:hAnsi="Times New Roman"/>
                <w:sz w:val="24"/>
                <w:szCs w:val="24"/>
              </w:rPr>
              <w:t>(</w:t>
            </w:r>
            <w:r>
              <w:rPr>
                <w:rFonts w:ascii="Times New Roman" w:hAnsi="Times New Roman"/>
                <w:sz w:val="24"/>
                <w:szCs w:val="24"/>
              </w:rPr>
              <w:t>19</w:t>
            </w:r>
            <w:r w:rsidR="00B613B1">
              <w:rPr>
                <w:rFonts w:ascii="Times New Roman" w:hAnsi="Times New Roman"/>
                <w:sz w:val="24"/>
                <w:szCs w:val="24"/>
              </w:rPr>
              <w:t>)</w:t>
            </w:r>
            <w:r>
              <w:rPr>
                <w:rFonts w:ascii="Times New Roman" w:hAnsi="Times New Roman"/>
                <w:sz w:val="24"/>
                <w:szCs w:val="24"/>
              </w:rPr>
              <w:t xml:space="preserve"> (direktiivi 2006/112/EÜ XII jaotise 1. peatükki lisatakse jagu 2a)</w:t>
            </w:r>
          </w:p>
        </w:tc>
        <w:tc>
          <w:tcPr>
            <w:tcW w:w="1843" w:type="dxa"/>
            <w:tcBorders>
              <w:top w:val="single" w:sz="4" w:space="0" w:color="BFBFBF"/>
              <w:bottom w:val="single" w:sz="4" w:space="0" w:color="BFBFBF"/>
              <w:right w:val="single" w:sz="4" w:space="0" w:color="BFBFBF"/>
            </w:tcBorders>
          </w:tcPr>
          <w:p w14:paraId="4AC02494" w14:textId="7D13570A"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Valikuline</w:t>
            </w:r>
          </w:p>
        </w:tc>
        <w:tc>
          <w:tcPr>
            <w:tcW w:w="1275" w:type="dxa"/>
            <w:tcBorders>
              <w:top w:val="single" w:sz="4" w:space="0" w:color="BFBFBF"/>
              <w:bottom w:val="single" w:sz="4" w:space="0" w:color="BFBFBF"/>
              <w:right w:val="single" w:sz="4" w:space="0" w:color="BFBFBF"/>
            </w:tcBorders>
          </w:tcPr>
          <w:p w14:paraId="421A681E" w14:textId="5CB7CC1A"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48481E87" w14:textId="1E6A1706"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Eesti</w:t>
            </w:r>
            <w:r w:rsidR="00A10D47">
              <w:rPr>
                <w:rFonts w:ascii="Times New Roman" w:hAnsi="Times New Roman"/>
                <w:sz w:val="24"/>
                <w:szCs w:val="24"/>
              </w:rPr>
              <w:t xml:space="preserve">s ei ole maksukohustuslasena registreerimata isikul direktiivi XII jaotise 1. peatüki jaos 2a sätestatud kohustusi. </w:t>
            </w:r>
          </w:p>
        </w:tc>
      </w:tr>
      <w:tr w:rsidR="00450320" w:rsidRPr="00AE32DA" w14:paraId="42C90E03"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15DC7148" w14:textId="04477C11"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A23E9B">
              <w:rPr>
                <w:rFonts w:ascii="Times New Roman" w:hAnsi="Times New Roman"/>
                <w:sz w:val="24"/>
                <w:szCs w:val="24"/>
              </w:rPr>
              <w:t>(</w:t>
            </w:r>
            <w:r>
              <w:rPr>
                <w:rFonts w:ascii="Times New Roman" w:hAnsi="Times New Roman"/>
                <w:sz w:val="24"/>
                <w:szCs w:val="24"/>
              </w:rPr>
              <w:t>20</w:t>
            </w:r>
            <w:r w:rsidR="00A23E9B">
              <w:rPr>
                <w:rFonts w:ascii="Times New Roman" w:hAnsi="Times New Roman"/>
                <w:sz w:val="24"/>
                <w:szCs w:val="24"/>
              </w:rPr>
              <w:t>)</w:t>
            </w:r>
            <w:r>
              <w:rPr>
                <w:rFonts w:ascii="Times New Roman" w:hAnsi="Times New Roman"/>
                <w:sz w:val="24"/>
                <w:szCs w:val="24"/>
              </w:rPr>
              <w:t xml:space="preserve"> (direktiivi 2006/112/EÜ XII jaotise 1. peatüki 3. jagu jäetakse välja)</w:t>
            </w:r>
          </w:p>
        </w:tc>
        <w:tc>
          <w:tcPr>
            <w:tcW w:w="1843" w:type="dxa"/>
            <w:tcBorders>
              <w:top w:val="single" w:sz="4" w:space="0" w:color="BFBFBF"/>
              <w:bottom w:val="single" w:sz="4" w:space="0" w:color="BFBFBF"/>
              <w:right w:val="single" w:sz="4" w:space="0" w:color="BFBFBF"/>
            </w:tcBorders>
          </w:tcPr>
          <w:p w14:paraId="44F29187" w14:textId="4E90B326"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0342EABB" w14:textId="4B1861FA"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28C5AEA1" w14:textId="54DA5EE9" w:rsidR="00450320" w:rsidRDefault="00FB2EE9"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Direktiivi normide tehnilised kohandused.</w:t>
            </w:r>
          </w:p>
        </w:tc>
      </w:tr>
      <w:tr w:rsidR="00450320" w:rsidRPr="00AE32DA" w14:paraId="794C159E"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499348B9" w14:textId="125256AB"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A23E9B">
              <w:rPr>
                <w:rFonts w:ascii="Times New Roman" w:hAnsi="Times New Roman"/>
                <w:sz w:val="24"/>
                <w:szCs w:val="24"/>
              </w:rPr>
              <w:t>(</w:t>
            </w:r>
            <w:r>
              <w:rPr>
                <w:rFonts w:ascii="Times New Roman" w:hAnsi="Times New Roman"/>
                <w:sz w:val="24"/>
                <w:szCs w:val="24"/>
              </w:rPr>
              <w:t>21</w:t>
            </w:r>
            <w:r w:rsidR="00A23E9B">
              <w:rPr>
                <w:rFonts w:ascii="Times New Roman" w:hAnsi="Times New Roman"/>
                <w:sz w:val="24"/>
                <w:szCs w:val="24"/>
              </w:rPr>
              <w:t>)</w:t>
            </w:r>
            <w:r>
              <w:rPr>
                <w:rFonts w:ascii="Times New Roman" w:hAnsi="Times New Roman"/>
                <w:sz w:val="24"/>
                <w:szCs w:val="24"/>
              </w:rPr>
              <w:t xml:space="preserve"> (direktiivi 2006/112/EÜ artikli 314 muutmine)</w:t>
            </w:r>
          </w:p>
        </w:tc>
        <w:tc>
          <w:tcPr>
            <w:tcW w:w="1843" w:type="dxa"/>
            <w:tcBorders>
              <w:top w:val="single" w:sz="4" w:space="0" w:color="BFBFBF"/>
              <w:bottom w:val="single" w:sz="4" w:space="0" w:color="BFBFBF"/>
              <w:right w:val="single" w:sz="4" w:space="0" w:color="BFBFBF"/>
            </w:tcBorders>
          </w:tcPr>
          <w:p w14:paraId="3259B13B" w14:textId="768BE898"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0F0B8F72" w14:textId="604382B9"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35F0FDF9" w14:textId="612C934C"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Viite muudatus direktiivi normis.</w:t>
            </w:r>
          </w:p>
        </w:tc>
      </w:tr>
      <w:tr w:rsidR="00450320" w:rsidRPr="00AE32DA" w14:paraId="5AD4BB0E"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70E6D58B" w14:textId="2FB28556" w:rsidR="00450320" w:rsidRDefault="00450320"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A23E9B">
              <w:rPr>
                <w:rFonts w:ascii="Times New Roman" w:hAnsi="Times New Roman"/>
                <w:sz w:val="24"/>
                <w:szCs w:val="24"/>
              </w:rPr>
              <w:t>(</w:t>
            </w:r>
            <w:r>
              <w:rPr>
                <w:rFonts w:ascii="Times New Roman" w:hAnsi="Times New Roman"/>
                <w:sz w:val="24"/>
                <w:szCs w:val="24"/>
              </w:rPr>
              <w:t>22</w:t>
            </w:r>
            <w:r w:rsidR="00A23E9B">
              <w:rPr>
                <w:rFonts w:ascii="Times New Roman" w:hAnsi="Times New Roman"/>
                <w:sz w:val="24"/>
                <w:szCs w:val="24"/>
              </w:rPr>
              <w:t>)</w:t>
            </w:r>
            <w:r>
              <w:rPr>
                <w:rFonts w:ascii="Times New Roman" w:hAnsi="Times New Roman"/>
                <w:sz w:val="24"/>
                <w:szCs w:val="24"/>
              </w:rPr>
              <w:t xml:space="preserve"> (direktiivi 2006/112/EÜ artikli 334 muutmine)</w:t>
            </w:r>
          </w:p>
        </w:tc>
        <w:tc>
          <w:tcPr>
            <w:tcW w:w="1843" w:type="dxa"/>
            <w:tcBorders>
              <w:top w:val="single" w:sz="4" w:space="0" w:color="BFBFBF"/>
              <w:bottom w:val="single" w:sz="4" w:space="0" w:color="BFBFBF"/>
              <w:right w:val="single" w:sz="4" w:space="0" w:color="BFBFBF"/>
            </w:tcBorders>
          </w:tcPr>
          <w:p w14:paraId="629B1913" w14:textId="57626CFE" w:rsidR="00450320" w:rsidRPr="00AE32DA" w:rsidRDefault="007256A8"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Ei</w:t>
            </w:r>
          </w:p>
        </w:tc>
        <w:tc>
          <w:tcPr>
            <w:tcW w:w="1275" w:type="dxa"/>
            <w:tcBorders>
              <w:top w:val="single" w:sz="4" w:space="0" w:color="BFBFBF"/>
              <w:bottom w:val="single" w:sz="4" w:space="0" w:color="BFBFBF"/>
              <w:right w:val="single" w:sz="4" w:space="0" w:color="BFBFBF"/>
            </w:tcBorders>
          </w:tcPr>
          <w:p w14:paraId="6AAA47BF" w14:textId="56A287DD"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3544" w:type="dxa"/>
            <w:tcBorders>
              <w:top w:val="single" w:sz="4" w:space="0" w:color="BFBFBF"/>
              <w:left w:val="single" w:sz="4" w:space="0" w:color="BFBFBF"/>
              <w:bottom w:val="single" w:sz="4" w:space="0" w:color="BFBFBF"/>
            </w:tcBorders>
          </w:tcPr>
          <w:p w14:paraId="731DD72C" w14:textId="40CB1EDB" w:rsidR="00450320" w:rsidRDefault="007256A8"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Viite muudatus direktiivi normis.</w:t>
            </w:r>
          </w:p>
        </w:tc>
      </w:tr>
      <w:tr w:rsidR="00A23E9B" w:rsidRPr="00AE32DA" w14:paraId="3B35496E" w14:textId="77777777" w:rsidTr="005815FB">
        <w:tblPrEx>
          <w:tblBorders>
            <w:top w:val="none" w:sz="0" w:space="0" w:color="auto"/>
          </w:tblBorders>
        </w:tblPrEx>
        <w:tc>
          <w:tcPr>
            <w:tcW w:w="2552" w:type="dxa"/>
            <w:tcBorders>
              <w:top w:val="single" w:sz="4" w:space="0" w:color="BFBFBF"/>
              <w:bottom w:val="single" w:sz="4" w:space="0" w:color="BFBFBF"/>
              <w:right w:val="single" w:sz="4" w:space="0" w:color="BFBFBF"/>
            </w:tcBorders>
          </w:tcPr>
          <w:p w14:paraId="641BDEA8" w14:textId="0AC8AC06" w:rsidR="00A23E9B" w:rsidRDefault="00A23E9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Artikkel 3 </w:t>
            </w:r>
          </w:p>
        </w:tc>
        <w:tc>
          <w:tcPr>
            <w:tcW w:w="1843" w:type="dxa"/>
            <w:tcBorders>
              <w:top w:val="single" w:sz="4" w:space="0" w:color="BFBFBF"/>
              <w:bottom w:val="single" w:sz="4" w:space="0" w:color="BFBFBF"/>
              <w:right w:val="single" w:sz="4" w:space="0" w:color="BFBFBF"/>
            </w:tcBorders>
          </w:tcPr>
          <w:p w14:paraId="1C39AEE5" w14:textId="04B3BA62" w:rsidR="00A23E9B" w:rsidRDefault="00A23E9B" w:rsidP="00B61BE8">
            <w:pPr>
              <w:widowControl w:val="0"/>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jah</w:t>
            </w:r>
          </w:p>
        </w:tc>
        <w:tc>
          <w:tcPr>
            <w:tcW w:w="1275" w:type="dxa"/>
            <w:tcBorders>
              <w:top w:val="single" w:sz="4" w:space="0" w:color="BFBFBF"/>
              <w:bottom w:val="single" w:sz="4" w:space="0" w:color="BFBFBF"/>
              <w:right w:val="single" w:sz="4" w:space="0" w:color="BFBFBF"/>
            </w:tcBorders>
          </w:tcPr>
          <w:p w14:paraId="6BF75530" w14:textId="77777777" w:rsidR="00A23E9B" w:rsidRDefault="00A23E9B" w:rsidP="00B61BE8">
            <w:pPr>
              <w:widowControl w:val="0"/>
              <w:autoSpaceDE w:val="0"/>
              <w:autoSpaceDN w:val="0"/>
              <w:adjustRightInd w:val="0"/>
              <w:spacing w:after="0" w:line="240" w:lineRule="auto"/>
              <w:jc w:val="both"/>
              <w:rPr>
                <w:rFonts w:ascii="Times New Roman" w:hAnsi="Times New Roman"/>
                <w:sz w:val="24"/>
                <w:szCs w:val="24"/>
              </w:rPr>
            </w:pPr>
          </w:p>
        </w:tc>
        <w:tc>
          <w:tcPr>
            <w:tcW w:w="3544" w:type="dxa"/>
            <w:tcBorders>
              <w:top w:val="single" w:sz="4" w:space="0" w:color="BFBFBF"/>
              <w:left w:val="single" w:sz="4" w:space="0" w:color="BFBFBF"/>
              <w:bottom w:val="single" w:sz="4" w:space="0" w:color="BFBFBF"/>
            </w:tcBorders>
          </w:tcPr>
          <w:p w14:paraId="0A8C1604" w14:textId="7275B4F3" w:rsidR="00A23E9B" w:rsidRDefault="00A23E9B" w:rsidP="00B61BE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KMS muudatused jõustuvad 2025. a 1. jaanuaril.</w:t>
            </w:r>
          </w:p>
        </w:tc>
      </w:tr>
    </w:tbl>
    <w:p w14:paraId="36F47EAE" w14:textId="74AECA30" w:rsidR="00D054BC" w:rsidRPr="00AE32DA" w:rsidRDefault="00D054BC" w:rsidP="00AE32DA">
      <w:pPr>
        <w:jc w:val="both"/>
        <w:rPr>
          <w:rFonts w:ascii="Times New Roman" w:hAnsi="Times New Roman"/>
        </w:rPr>
      </w:pPr>
    </w:p>
    <w:p w14:paraId="6192FC87" w14:textId="77777777" w:rsidR="00A63438" w:rsidRDefault="00A63438" w:rsidP="00F914A8">
      <w:pPr>
        <w:widowControl w:val="0"/>
        <w:autoSpaceDE w:val="0"/>
        <w:autoSpaceDN w:val="0"/>
        <w:adjustRightInd w:val="0"/>
        <w:spacing w:after="0" w:line="240" w:lineRule="auto"/>
        <w:jc w:val="both"/>
        <w:rPr>
          <w:rFonts w:ascii="Times New Roman" w:hAnsi="Times New Roman"/>
          <w:sz w:val="24"/>
          <w:szCs w:val="24"/>
        </w:rPr>
      </w:pPr>
    </w:p>
    <w:p w14:paraId="0AF15047" w14:textId="21660322" w:rsidR="00F914A8" w:rsidRDefault="00F914A8" w:rsidP="00F914A8">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Euroopa Liidu õigusallika nimetus ja rekvisiidid:</w:t>
      </w:r>
    </w:p>
    <w:p w14:paraId="35981250" w14:textId="3EB200CC" w:rsidR="00F914A8" w:rsidRDefault="00F914A8" w:rsidP="00F914A8">
      <w:pPr>
        <w:spacing w:after="0" w:line="240" w:lineRule="auto"/>
        <w:jc w:val="both"/>
        <w:rPr>
          <w:rFonts w:ascii="Times New Roman" w:hAnsi="Times New Roman"/>
          <w:sz w:val="24"/>
          <w:szCs w:val="24"/>
        </w:rPr>
      </w:pPr>
      <w:r>
        <w:rPr>
          <w:rFonts w:ascii="Times New Roman" w:hAnsi="Times New Roman"/>
          <w:sz w:val="24"/>
          <w:szCs w:val="24"/>
        </w:rPr>
        <w:t>N</w:t>
      </w:r>
      <w:r w:rsidRPr="00AE32DA">
        <w:rPr>
          <w:rFonts w:ascii="Times New Roman" w:hAnsi="Times New Roman"/>
          <w:sz w:val="24"/>
          <w:szCs w:val="24"/>
        </w:rPr>
        <w:t xml:space="preserve">õukogu direktiiv (EL) 2022/542, millega muudetakse direktiive 2006/112/EÜ ja (EL) 2020/285 käibemaksumäärade osas (ELT L </w:t>
      </w:r>
      <w:r w:rsidRPr="00AE32DA">
        <w:rPr>
          <w:rFonts w:ascii="Times New Roman" w:hAnsi="Times New Roman"/>
          <w:sz w:val="24"/>
          <w:szCs w:val="24"/>
          <w:shd w:val="clear" w:color="auto" w:fill="FFFFFF"/>
        </w:rPr>
        <w:t xml:space="preserve">107, </w:t>
      </w:r>
      <w:r>
        <w:rPr>
          <w:rFonts w:ascii="Times New Roman" w:hAnsi="Times New Roman"/>
          <w:sz w:val="24"/>
          <w:szCs w:val="24"/>
          <w:shd w:val="clear" w:color="auto" w:fill="FFFFFF"/>
        </w:rPr>
        <w:t>0</w:t>
      </w:r>
      <w:r w:rsidRPr="00AE32DA">
        <w:rPr>
          <w:rFonts w:ascii="Times New Roman" w:hAnsi="Times New Roman"/>
          <w:sz w:val="24"/>
          <w:szCs w:val="24"/>
          <w:shd w:val="clear" w:color="auto" w:fill="FFFFFF"/>
        </w:rPr>
        <w:t>6.</w:t>
      </w:r>
      <w:r>
        <w:rPr>
          <w:rFonts w:ascii="Times New Roman" w:hAnsi="Times New Roman"/>
          <w:sz w:val="24"/>
          <w:szCs w:val="24"/>
          <w:shd w:val="clear" w:color="auto" w:fill="FFFFFF"/>
        </w:rPr>
        <w:t>0</w:t>
      </w:r>
      <w:r w:rsidRPr="00AE32DA">
        <w:rPr>
          <w:rFonts w:ascii="Times New Roman" w:hAnsi="Times New Roman"/>
          <w:sz w:val="24"/>
          <w:szCs w:val="24"/>
          <w:shd w:val="clear" w:color="auto" w:fill="FFFFFF"/>
        </w:rPr>
        <w:t>4.2022, p. 1–12 </w:t>
      </w:r>
      <w:r w:rsidRPr="00AE32DA">
        <w:rPr>
          <w:rFonts w:ascii="Times New Roman" w:hAnsi="Times New Roman"/>
          <w:sz w:val="24"/>
          <w:szCs w:val="24"/>
        </w:rPr>
        <w:t>).</w:t>
      </w:r>
    </w:p>
    <w:p w14:paraId="783BE83B" w14:textId="77777777" w:rsidR="00F914A8" w:rsidRPr="00AE32DA" w:rsidRDefault="00F914A8" w:rsidP="00F914A8">
      <w:pPr>
        <w:spacing w:after="0" w:line="240" w:lineRule="auto"/>
        <w:jc w:val="both"/>
        <w:rPr>
          <w:rFonts w:ascii="Times New Roman" w:hAnsi="Times New Roman"/>
          <w:sz w:val="24"/>
          <w:szCs w:val="24"/>
        </w:rPr>
      </w:pPr>
    </w:p>
    <w:tbl>
      <w:tblPr>
        <w:tblW w:w="9214" w:type="dxa"/>
        <w:tblInd w:w="-5" w:type="dxa"/>
        <w:tblBorders>
          <w:left w:val="single" w:sz="4" w:space="0" w:color="BFBFBF"/>
          <w:right w:val="single" w:sz="4" w:space="0" w:color="BFBFBF"/>
        </w:tblBorders>
        <w:tblLayout w:type="fixed"/>
        <w:tblLook w:val="0000" w:firstRow="0" w:lastRow="0" w:firstColumn="0" w:lastColumn="0" w:noHBand="0" w:noVBand="0"/>
      </w:tblPr>
      <w:tblGrid>
        <w:gridCol w:w="3686"/>
        <w:gridCol w:w="2126"/>
        <w:gridCol w:w="1559"/>
        <w:gridCol w:w="1843"/>
      </w:tblGrid>
      <w:tr w:rsidR="003B40B1" w:rsidRPr="00AE32DA" w14:paraId="749E71BD" w14:textId="77777777" w:rsidTr="003B40B1">
        <w:tc>
          <w:tcPr>
            <w:tcW w:w="3686" w:type="dxa"/>
            <w:tcBorders>
              <w:top w:val="single" w:sz="4" w:space="0" w:color="BFBFBF"/>
              <w:bottom w:val="single" w:sz="4" w:space="0" w:color="BFBFBF"/>
              <w:right w:val="single" w:sz="4" w:space="0" w:color="BFBFBF"/>
            </w:tcBorders>
          </w:tcPr>
          <w:p w14:paraId="17FE3AC0" w14:textId="712CB804" w:rsidR="003B40B1" w:rsidRDefault="003B40B1" w:rsidP="00F623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Pr="00AE32DA">
              <w:rPr>
                <w:rFonts w:ascii="Times New Roman" w:hAnsi="Times New Roman"/>
                <w:sz w:val="24"/>
                <w:szCs w:val="24"/>
              </w:rPr>
              <w:t>õukogu direktiiv</w:t>
            </w:r>
            <w:r>
              <w:rPr>
                <w:rFonts w:ascii="Times New Roman" w:hAnsi="Times New Roman"/>
                <w:sz w:val="24"/>
                <w:szCs w:val="24"/>
              </w:rPr>
              <w:t>i</w:t>
            </w:r>
            <w:r w:rsidRPr="00AE32DA">
              <w:rPr>
                <w:rFonts w:ascii="Times New Roman" w:hAnsi="Times New Roman"/>
                <w:sz w:val="24"/>
                <w:szCs w:val="24"/>
              </w:rPr>
              <w:t xml:space="preserve"> (EL) 2022/542</w:t>
            </w:r>
            <w:r>
              <w:rPr>
                <w:rFonts w:ascii="Times New Roman" w:hAnsi="Times New Roman"/>
                <w:sz w:val="24"/>
                <w:szCs w:val="24"/>
              </w:rPr>
              <w:t xml:space="preserve"> norm</w:t>
            </w:r>
          </w:p>
        </w:tc>
        <w:tc>
          <w:tcPr>
            <w:tcW w:w="2126" w:type="dxa"/>
            <w:tcBorders>
              <w:top w:val="single" w:sz="4" w:space="0" w:color="BFBFBF"/>
              <w:bottom w:val="single" w:sz="4" w:space="0" w:color="BFBFBF"/>
              <w:right w:val="single" w:sz="4" w:space="0" w:color="BFBFBF"/>
            </w:tcBorders>
          </w:tcPr>
          <w:p w14:paraId="0F208B01" w14:textId="1911C73A" w:rsidR="003B40B1" w:rsidRPr="00AE32DA" w:rsidRDefault="003B40B1" w:rsidP="00F623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Nõukogu direktiivi (EL) 2020/285 normi ülevõtmise kohustus</w:t>
            </w:r>
          </w:p>
        </w:tc>
        <w:tc>
          <w:tcPr>
            <w:tcW w:w="1559" w:type="dxa"/>
            <w:tcBorders>
              <w:top w:val="single" w:sz="4" w:space="0" w:color="BFBFBF"/>
              <w:bottom w:val="single" w:sz="4" w:space="0" w:color="BFBFBF"/>
              <w:right w:val="single" w:sz="4" w:space="0" w:color="BFBFBF"/>
            </w:tcBorders>
          </w:tcPr>
          <w:p w14:paraId="63A02462" w14:textId="254F22F8" w:rsidR="003B40B1" w:rsidRDefault="003B40B1" w:rsidP="00F623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KMS säte</w:t>
            </w:r>
          </w:p>
        </w:tc>
        <w:tc>
          <w:tcPr>
            <w:tcW w:w="1843" w:type="dxa"/>
            <w:tcBorders>
              <w:top w:val="single" w:sz="4" w:space="0" w:color="BFBFBF"/>
              <w:left w:val="single" w:sz="4" w:space="0" w:color="BFBFBF"/>
              <w:bottom w:val="single" w:sz="4" w:space="0" w:color="BFBFBF"/>
            </w:tcBorders>
          </w:tcPr>
          <w:p w14:paraId="6E816221" w14:textId="4172A6A8" w:rsidR="003B40B1" w:rsidRPr="00AE32DA" w:rsidRDefault="003B40B1" w:rsidP="00F623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Kommentaarid</w:t>
            </w:r>
          </w:p>
        </w:tc>
      </w:tr>
      <w:tr w:rsidR="003B40B1" w:rsidRPr="00AE32DA" w14:paraId="5E2919AF" w14:textId="77777777" w:rsidTr="003B40B1">
        <w:tc>
          <w:tcPr>
            <w:tcW w:w="3686" w:type="dxa"/>
            <w:tcBorders>
              <w:top w:val="single" w:sz="4" w:space="0" w:color="BFBFBF"/>
              <w:bottom w:val="single" w:sz="4" w:space="0" w:color="BFBFBF"/>
              <w:right w:val="single" w:sz="4" w:space="0" w:color="BFBFBF"/>
            </w:tcBorders>
          </w:tcPr>
          <w:p w14:paraId="4933A5A7" w14:textId="45491985" w:rsidR="003B40B1" w:rsidRPr="00AE32DA" w:rsidRDefault="003B40B1" w:rsidP="00F623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F26C9F">
              <w:rPr>
                <w:rFonts w:ascii="Times New Roman" w:hAnsi="Times New Roman"/>
                <w:sz w:val="24"/>
                <w:szCs w:val="24"/>
              </w:rPr>
              <w:t>(</w:t>
            </w:r>
            <w:r>
              <w:rPr>
                <w:rFonts w:ascii="Times New Roman" w:hAnsi="Times New Roman"/>
                <w:sz w:val="24"/>
                <w:szCs w:val="24"/>
              </w:rPr>
              <w:t>1</w:t>
            </w:r>
            <w:r w:rsidR="00F26C9F">
              <w:rPr>
                <w:rFonts w:ascii="Times New Roman" w:hAnsi="Times New Roman"/>
                <w:sz w:val="24"/>
                <w:szCs w:val="24"/>
              </w:rPr>
              <w:t>)</w:t>
            </w:r>
            <w:r>
              <w:rPr>
                <w:rFonts w:ascii="Times New Roman" w:hAnsi="Times New Roman"/>
                <w:sz w:val="24"/>
                <w:szCs w:val="24"/>
              </w:rPr>
              <w:t xml:space="preserve"> (direktiivi 2006/112/EÜ artikli 53 muutmine)</w:t>
            </w:r>
          </w:p>
        </w:tc>
        <w:tc>
          <w:tcPr>
            <w:tcW w:w="2126" w:type="dxa"/>
            <w:tcBorders>
              <w:top w:val="single" w:sz="4" w:space="0" w:color="BFBFBF"/>
              <w:bottom w:val="single" w:sz="4" w:space="0" w:color="BFBFBF"/>
              <w:right w:val="single" w:sz="4" w:space="0" w:color="BFBFBF"/>
            </w:tcBorders>
          </w:tcPr>
          <w:p w14:paraId="5D66DE05" w14:textId="3149B8A4" w:rsidR="003B40B1" w:rsidRPr="00AE32DA" w:rsidRDefault="00B463E5" w:rsidP="00F623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5C0C4F78" w14:textId="5AF30A91" w:rsidR="003B40B1" w:rsidRPr="00AE32DA" w:rsidRDefault="003B40B1" w:rsidP="00F623A4">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 xml:space="preserve">§ 10 </w:t>
            </w:r>
            <w:r w:rsidR="00A10D47">
              <w:rPr>
                <w:rFonts w:ascii="Times New Roman" w:hAnsi="Times New Roman"/>
                <w:sz w:val="24"/>
                <w:szCs w:val="24"/>
              </w:rPr>
              <w:t>(</w:t>
            </w:r>
            <w:r w:rsidRPr="00AE32DA">
              <w:rPr>
                <w:rFonts w:ascii="Times New Roman" w:hAnsi="Times New Roman"/>
                <w:sz w:val="24"/>
                <w:szCs w:val="24"/>
              </w:rPr>
              <w:t>2</w:t>
            </w:r>
            <w:r w:rsidR="00A10D47">
              <w:rPr>
                <w:rFonts w:ascii="Times New Roman" w:hAnsi="Times New Roman"/>
                <w:sz w:val="24"/>
                <w:szCs w:val="24"/>
              </w:rPr>
              <w:t>)</w:t>
            </w:r>
            <w:r w:rsidRPr="00AE32DA">
              <w:rPr>
                <w:rFonts w:ascii="Times New Roman" w:hAnsi="Times New Roman"/>
                <w:sz w:val="24"/>
                <w:szCs w:val="24"/>
              </w:rPr>
              <w:t xml:space="preserve"> 2</w:t>
            </w:r>
            <w:r w:rsidRPr="00AE32DA">
              <w:rPr>
                <w:rFonts w:ascii="Times New Roman" w:hAnsi="Times New Roman"/>
                <w:sz w:val="24"/>
                <w:szCs w:val="24"/>
                <w:vertAlign w:val="superscript"/>
              </w:rPr>
              <w:t>1</w:t>
            </w:r>
            <w:r w:rsidR="00A10D47" w:rsidRPr="00A10D47">
              <w:rPr>
                <w:rFonts w:ascii="Times New Roman" w:hAnsi="Times New Roman"/>
                <w:sz w:val="24"/>
                <w:szCs w:val="24"/>
              </w:rPr>
              <w:t>)</w:t>
            </w:r>
            <w:r>
              <w:rPr>
                <w:rFonts w:ascii="Times New Roman" w:hAnsi="Times New Roman"/>
                <w:sz w:val="24"/>
                <w:szCs w:val="24"/>
              </w:rPr>
              <w:t xml:space="preserve"> ja</w:t>
            </w:r>
            <w:r w:rsidRPr="00AE32DA">
              <w:rPr>
                <w:rFonts w:ascii="Times New Roman" w:hAnsi="Times New Roman"/>
                <w:sz w:val="24"/>
                <w:szCs w:val="24"/>
              </w:rPr>
              <w:t xml:space="preserve">  </w:t>
            </w:r>
            <w:r w:rsidR="00A10D47">
              <w:rPr>
                <w:rFonts w:ascii="Times New Roman" w:hAnsi="Times New Roman"/>
                <w:sz w:val="24"/>
                <w:szCs w:val="24"/>
              </w:rPr>
              <w:t>(</w:t>
            </w:r>
            <w:r w:rsidRPr="00AE32DA">
              <w:rPr>
                <w:rFonts w:ascii="Times New Roman" w:hAnsi="Times New Roman"/>
                <w:sz w:val="24"/>
                <w:szCs w:val="24"/>
              </w:rPr>
              <w:t>4</w:t>
            </w:r>
            <w:r w:rsidR="00A10D47">
              <w:rPr>
                <w:rFonts w:ascii="Times New Roman" w:hAnsi="Times New Roman"/>
                <w:sz w:val="24"/>
                <w:szCs w:val="24"/>
              </w:rPr>
              <w:t>)</w:t>
            </w:r>
            <w:r w:rsidRPr="00AE32DA">
              <w:rPr>
                <w:rFonts w:ascii="Times New Roman" w:hAnsi="Times New Roman"/>
                <w:sz w:val="24"/>
                <w:szCs w:val="24"/>
              </w:rPr>
              <w:t xml:space="preserve"> 2</w:t>
            </w:r>
            <w:r w:rsidRPr="00AE32DA">
              <w:rPr>
                <w:rFonts w:ascii="Times New Roman" w:hAnsi="Times New Roman"/>
                <w:sz w:val="24"/>
                <w:szCs w:val="24"/>
                <w:vertAlign w:val="superscript"/>
              </w:rPr>
              <w:t>1</w:t>
            </w:r>
            <w:r w:rsidR="00A10D47" w:rsidRPr="00A10D47">
              <w:rPr>
                <w:rFonts w:ascii="Times New Roman" w:hAnsi="Times New Roman"/>
                <w:sz w:val="24"/>
                <w:szCs w:val="24"/>
              </w:rPr>
              <w:t>)</w:t>
            </w:r>
          </w:p>
        </w:tc>
        <w:tc>
          <w:tcPr>
            <w:tcW w:w="1843" w:type="dxa"/>
            <w:tcBorders>
              <w:top w:val="single" w:sz="4" w:space="0" w:color="BFBFBF"/>
              <w:left w:val="single" w:sz="4" w:space="0" w:color="BFBFBF"/>
              <w:bottom w:val="single" w:sz="4" w:space="0" w:color="BFBFBF"/>
            </w:tcBorders>
          </w:tcPr>
          <w:p w14:paraId="4E60444D" w14:textId="11A0ACA7" w:rsidR="003B40B1" w:rsidRPr="00AE32DA" w:rsidRDefault="003B40B1" w:rsidP="00F623A4">
            <w:pPr>
              <w:widowControl w:val="0"/>
              <w:autoSpaceDE w:val="0"/>
              <w:autoSpaceDN w:val="0"/>
              <w:adjustRightInd w:val="0"/>
              <w:spacing w:after="0" w:line="240" w:lineRule="auto"/>
              <w:jc w:val="both"/>
              <w:rPr>
                <w:rFonts w:ascii="Times New Roman" w:hAnsi="Times New Roman"/>
                <w:sz w:val="24"/>
                <w:szCs w:val="24"/>
              </w:rPr>
            </w:pPr>
          </w:p>
        </w:tc>
      </w:tr>
      <w:tr w:rsidR="003B40B1" w:rsidRPr="00AE32DA" w14:paraId="5949F67A" w14:textId="77777777" w:rsidTr="003B40B1">
        <w:tc>
          <w:tcPr>
            <w:tcW w:w="3686" w:type="dxa"/>
            <w:tcBorders>
              <w:top w:val="single" w:sz="4" w:space="0" w:color="BFBFBF"/>
              <w:bottom w:val="single" w:sz="4" w:space="0" w:color="BFBFBF"/>
              <w:right w:val="single" w:sz="4" w:space="0" w:color="BFBFBF"/>
            </w:tcBorders>
          </w:tcPr>
          <w:p w14:paraId="58887CC4" w14:textId="42AD29E6"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F26C9F">
              <w:rPr>
                <w:rFonts w:ascii="Times New Roman" w:hAnsi="Times New Roman"/>
                <w:sz w:val="24"/>
                <w:szCs w:val="24"/>
              </w:rPr>
              <w:t>(</w:t>
            </w:r>
            <w:r>
              <w:rPr>
                <w:rFonts w:ascii="Times New Roman" w:hAnsi="Times New Roman"/>
                <w:sz w:val="24"/>
                <w:szCs w:val="24"/>
              </w:rPr>
              <w:t>2</w:t>
            </w:r>
            <w:r w:rsidR="00F26C9F">
              <w:rPr>
                <w:rFonts w:ascii="Times New Roman" w:hAnsi="Times New Roman"/>
                <w:sz w:val="24"/>
                <w:szCs w:val="24"/>
              </w:rPr>
              <w:t>)</w:t>
            </w:r>
            <w:r>
              <w:rPr>
                <w:rFonts w:ascii="Times New Roman" w:hAnsi="Times New Roman"/>
                <w:sz w:val="24"/>
                <w:szCs w:val="24"/>
              </w:rPr>
              <w:t xml:space="preserve"> (direktiivi 2006/112/EÜ artikli 54 muutmine)</w:t>
            </w:r>
          </w:p>
        </w:tc>
        <w:tc>
          <w:tcPr>
            <w:tcW w:w="2126" w:type="dxa"/>
            <w:tcBorders>
              <w:top w:val="single" w:sz="4" w:space="0" w:color="BFBFBF"/>
              <w:bottom w:val="single" w:sz="4" w:space="0" w:color="BFBFBF"/>
              <w:right w:val="single" w:sz="4" w:space="0" w:color="BFBFBF"/>
            </w:tcBorders>
          </w:tcPr>
          <w:p w14:paraId="07273EE7" w14:textId="792D0E32"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56F72FF8" w14:textId="63A574ED"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rPr>
              <w:t xml:space="preserve">§ 10 </w:t>
            </w:r>
            <w:r w:rsidR="00A10D47">
              <w:rPr>
                <w:rFonts w:ascii="Times New Roman" w:hAnsi="Times New Roman"/>
                <w:sz w:val="24"/>
                <w:szCs w:val="24"/>
              </w:rPr>
              <w:t>(</w:t>
            </w:r>
            <w:r w:rsidRPr="00AE32DA">
              <w:rPr>
                <w:rFonts w:ascii="Times New Roman" w:hAnsi="Times New Roman"/>
                <w:sz w:val="24"/>
                <w:szCs w:val="24"/>
              </w:rPr>
              <w:t>2</w:t>
            </w:r>
            <w:r w:rsidR="00A10D47">
              <w:rPr>
                <w:rFonts w:ascii="Times New Roman" w:hAnsi="Times New Roman"/>
                <w:sz w:val="24"/>
                <w:szCs w:val="24"/>
              </w:rPr>
              <w:t>)</w:t>
            </w:r>
            <w:r>
              <w:rPr>
                <w:rFonts w:ascii="Times New Roman" w:hAnsi="Times New Roman"/>
                <w:sz w:val="24"/>
                <w:szCs w:val="24"/>
              </w:rPr>
              <w:t xml:space="preserve"> 2</w:t>
            </w:r>
            <w:r w:rsidR="00A10D47">
              <w:rPr>
                <w:rFonts w:ascii="Times New Roman" w:hAnsi="Times New Roman"/>
                <w:sz w:val="24"/>
                <w:szCs w:val="24"/>
              </w:rPr>
              <w:t>)</w:t>
            </w:r>
            <w:r>
              <w:rPr>
                <w:rFonts w:ascii="Times New Roman" w:hAnsi="Times New Roman"/>
                <w:sz w:val="24"/>
                <w:szCs w:val="24"/>
              </w:rPr>
              <w:t xml:space="preserve"> ja  </w:t>
            </w:r>
            <w:r w:rsidR="00A10D47">
              <w:rPr>
                <w:rFonts w:ascii="Times New Roman" w:hAnsi="Times New Roman"/>
                <w:sz w:val="24"/>
                <w:szCs w:val="24"/>
              </w:rPr>
              <w:t>(</w:t>
            </w:r>
            <w:r>
              <w:rPr>
                <w:rFonts w:ascii="Times New Roman" w:hAnsi="Times New Roman"/>
                <w:sz w:val="24"/>
                <w:szCs w:val="24"/>
              </w:rPr>
              <w:t>4</w:t>
            </w:r>
            <w:r w:rsidR="00A10D47">
              <w:rPr>
                <w:rFonts w:ascii="Times New Roman" w:hAnsi="Times New Roman"/>
                <w:sz w:val="24"/>
                <w:szCs w:val="24"/>
              </w:rPr>
              <w:t>)</w:t>
            </w:r>
            <w:r>
              <w:rPr>
                <w:rFonts w:ascii="Times New Roman" w:hAnsi="Times New Roman"/>
                <w:sz w:val="24"/>
                <w:szCs w:val="24"/>
              </w:rPr>
              <w:t xml:space="preserve"> 2</w:t>
            </w:r>
            <w:r w:rsidR="00A10D47">
              <w:rPr>
                <w:rFonts w:ascii="Times New Roman" w:hAnsi="Times New Roman"/>
                <w:sz w:val="24"/>
                <w:szCs w:val="24"/>
              </w:rPr>
              <w:t>)</w:t>
            </w:r>
          </w:p>
        </w:tc>
        <w:tc>
          <w:tcPr>
            <w:tcW w:w="1843" w:type="dxa"/>
            <w:tcBorders>
              <w:top w:val="single" w:sz="4" w:space="0" w:color="BFBFBF"/>
              <w:left w:val="single" w:sz="4" w:space="0" w:color="BFBFBF"/>
              <w:bottom w:val="single" w:sz="4" w:space="0" w:color="BFBFBF"/>
            </w:tcBorders>
          </w:tcPr>
          <w:p w14:paraId="07A4D347" w14:textId="5711BEE0"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p>
        </w:tc>
      </w:tr>
      <w:tr w:rsidR="003B40B1" w:rsidRPr="00AE32DA" w14:paraId="7CD329A7" w14:textId="77777777" w:rsidTr="003B40B1">
        <w:tc>
          <w:tcPr>
            <w:tcW w:w="3686" w:type="dxa"/>
            <w:tcBorders>
              <w:top w:val="single" w:sz="4" w:space="0" w:color="BFBFBF"/>
              <w:bottom w:val="single" w:sz="4" w:space="0" w:color="BFBFBF"/>
              <w:right w:val="single" w:sz="4" w:space="0" w:color="BFBFBF"/>
            </w:tcBorders>
          </w:tcPr>
          <w:p w14:paraId="05817C31" w14:textId="5F7C57C2"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F26C9F">
              <w:rPr>
                <w:rFonts w:ascii="Times New Roman" w:hAnsi="Times New Roman"/>
                <w:sz w:val="24"/>
                <w:szCs w:val="24"/>
              </w:rPr>
              <w:t>(</w:t>
            </w:r>
            <w:r>
              <w:rPr>
                <w:rFonts w:ascii="Times New Roman" w:hAnsi="Times New Roman"/>
                <w:sz w:val="24"/>
                <w:szCs w:val="24"/>
              </w:rPr>
              <w:t>5</w:t>
            </w:r>
            <w:r w:rsidR="00F26C9F">
              <w:rPr>
                <w:rFonts w:ascii="Times New Roman" w:hAnsi="Times New Roman"/>
                <w:sz w:val="24"/>
                <w:szCs w:val="24"/>
              </w:rPr>
              <w:t>)</w:t>
            </w:r>
            <w:r>
              <w:rPr>
                <w:rFonts w:ascii="Times New Roman" w:hAnsi="Times New Roman"/>
                <w:sz w:val="24"/>
                <w:szCs w:val="24"/>
              </w:rPr>
              <w:t xml:space="preserve"> (direktiivi 2006/112/EÜ artikli 94 muutmine)</w:t>
            </w:r>
          </w:p>
        </w:tc>
        <w:tc>
          <w:tcPr>
            <w:tcW w:w="2126" w:type="dxa"/>
            <w:tcBorders>
              <w:top w:val="single" w:sz="4" w:space="0" w:color="BFBFBF"/>
              <w:bottom w:val="single" w:sz="4" w:space="0" w:color="BFBFBF"/>
              <w:right w:val="single" w:sz="4" w:space="0" w:color="BFBFBF"/>
            </w:tcBorders>
          </w:tcPr>
          <w:p w14:paraId="53861D6B" w14:textId="36A848C5"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3F91C0A0" w14:textId="2AAD6105"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843" w:type="dxa"/>
            <w:tcBorders>
              <w:top w:val="single" w:sz="4" w:space="0" w:color="BFBFBF"/>
              <w:left w:val="single" w:sz="4" w:space="0" w:color="BFBFBF"/>
              <w:bottom w:val="single" w:sz="4" w:space="0" w:color="BFBFBF"/>
            </w:tcBorders>
          </w:tcPr>
          <w:p w14:paraId="5B2385DC" w14:textId="49C35135" w:rsidR="003B40B1" w:rsidRPr="00AE32DA" w:rsidRDefault="00E93D9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KMS muutmine pole vajalik, kuna Eesti ei kohalda sättes viidatud kaupadele vähendatud maksumäära.</w:t>
            </w:r>
          </w:p>
        </w:tc>
      </w:tr>
      <w:tr w:rsidR="003B40B1" w:rsidRPr="00AE32DA" w14:paraId="5CA14DE2" w14:textId="77777777" w:rsidTr="003B40B1">
        <w:tc>
          <w:tcPr>
            <w:tcW w:w="3686" w:type="dxa"/>
            <w:tcBorders>
              <w:top w:val="single" w:sz="4" w:space="0" w:color="BFBFBF"/>
              <w:bottom w:val="single" w:sz="4" w:space="0" w:color="BFBFBF"/>
              <w:right w:val="single" w:sz="4" w:space="0" w:color="BFBFBF"/>
            </w:tcBorders>
          </w:tcPr>
          <w:p w14:paraId="06C9C53F" w14:textId="1CB1256C" w:rsidR="003B40B1"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F26C9F">
              <w:rPr>
                <w:rFonts w:ascii="Times New Roman" w:hAnsi="Times New Roman"/>
                <w:sz w:val="24"/>
                <w:szCs w:val="24"/>
              </w:rPr>
              <w:t>(</w:t>
            </w:r>
            <w:r>
              <w:rPr>
                <w:rFonts w:ascii="Times New Roman" w:hAnsi="Times New Roman"/>
                <w:sz w:val="24"/>
                <w:szCs w:val="24"/>
              </w:rPr>
              <w:t>7</w:t>
            </w:r>
            <w:r w:rsidR="00F26C9F">
              <w:rPr>
                <w:rFonts w:ascii="Times New Roman" w:hAnsi="Times New Roman"/>
                <w:sz w:val="24"/>
                <w:szCs w:val="24"/>
              </w:rPr>
              <w:t>)</w:t>
            </w:r>
            <w:r>
              <w:rPr>
                <w:rFonts w:ascii="Times New Roman" w:hAnsi="Times New Roman"/>
                <w:sz w:val="24"/>
                <w:szCs w:val="24"/>
              </w:rPr>
              <w:t xml:space="preserve"> (direktiivi 2006/112/EÜ lisatakse artikkel 98a)</w:t>
            </w:r>
          </w:p>
        </w:tc>
        <w:tc>
          <w:tcPr>
            <w:tcW w:w="2126" w:type="dxa"/>
            <w:tcBorders>
              <w:top w:val="single" w:sz="4" w:space="0" w:color="BFBFBF"/>
              <w:bottom w:val="single" w:sz="4" w:space="0" w:color="BFBFBF"/>
              <w:right w:val="single" w:sz="4" w:space="0" w:color="BFBFBF"/>
            </w:tcBorders>
          </w:tcPr>
          <w:p w14:paraId="05A0C314" w14:textId="26B19086" w:rsidR="003B40B1" w:rsidRPr="00AE32DA" w:rsidRDefault="00E93D9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33A11611" w14:textId="3B6917E1" w:rsidR="003B40B1" w:rsidRPr="00AE32DA" w:rsidRDefault="00E93D9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843" w:type="dxa"/>
            <w:tcBorders>
              <w:top w:val="single" w:sz="4" w:space="0" w:color="BFBFBF"/>
              <w:left w:val="single" w:sz="4" w:space="0" w:color="BFBFBF"/>
              <w:bottom w:val="single" w:sz="4" w:space="0" w:color="BFBFBF"/>
            </w:tcBorders>
          </w:tcPr>
          <w:p w14:paraId="03688ACB" w14:textId="5FBFD327" w:rsidR="003B40B1" w:rsidRPr="00AE32DA" w:rsidRDefault="00E93D9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KMS muutmine pole vajalik, kuna Eesti ei kohalda sättes viidatud kaupadele vähendatud </w:t>
            </w:r>
            <w:r>
              <w:rPr>
                <w:rFonts w:ascii="Times New Roman" w:hAnsi="Times New Roman"/>
                <w:sz w:val="24"/>
                <w:szCs w:val="24"/>
              </w:rPr>
              <w:lastRenderedPageBreak/>
              <w:t>maksumäära.</w:t>
            </w:r>
          </w:p>
        </w:tc>
      </w:tr>
      <w:tr w:rsidR="003B40B1" w:rsidRPr="00AE32DA" w14:paraId="39E1F1CE" w14:textId="77777777" w:rsidTr="003B40B1">
        <w:tc>
          <w:tcPr>
            <w:tcW w:w="3686" w:type="dxa"/>
            <w:tcBorders>
              <w:top w:val="single" w:sz="4" w:space="0" w:color="BFBFBF"/>
              <w:bottom w:val="single" w:sz="4" w:space="0" w:color="BFBFBF"/>
              <w:right w:val="single" w:sz="4" w:space="0" w:color="BFBFBF"/>
            </w:tcBorders>
          </w:tcPr>
          <w:p w14:paraId="294287DA" w14:textId="09474A9D" w:rsidR="003B40B1"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Artikli 1 </w:t>
            </w:r>
            <w:r w:rsidR="00F26C9F">
              <w:rPr>
                <w:rFonts w:ascii="Times New Roman" w:hAnsi="Times New Roman"/>
                <w:sz w:val="24"/>
                <w:szCs w:val="24"/>
              </w:rPr>
              <w:t>(</w:t>
            </w:r>
            <w:r>
              <w:rPr>
                <w:rFonts w:ascii="Times New Roman" w:hAnsi="Times New Roman"/>
                <w:sz w:val="24"/>
                <w:szCs w:val="24"/>
              </w:rPr>
              <w:t>12</w:t>
            </w:r>
            <w:r w:rsidR="00F26C9F">
              <w:rPr>
                <w:rFonts w:ascii="Times New Roman" w:hAnsi="Times New Roman"/>
                <w:sz w:val="24"/>
                <w:szCs w:val="24"/>
              </w:rPr>
              <w:t>)</w:t>
            </w:r>
            <w:r>
              <w:rPr>
                <w:rFonts w:ascii="Times New Roman" w:hAnsi="Times New Roman"/>
                <w:sz w:val="24"/>
                <w:szCs w:val="24"/>
              </w:rPr>
              <w:t xml:space="preserve"> (direktiivi 2006/112/EÜ artiklid 102 ja 103 jäetakse välja)</w:t>
            </w:r>
          </w:p>
        </w:tc>
        <w:tc>
          <w:tcPr>
            <w:tcW w:w="2126" w:type="dxa"/>
            <w:tcBorders>
              <w:top w:val="single" w:sz="4" w:space="0" w:color="BFBFBF"/>
              <w:bottom w:val="single" w:sz="4" w:space="0" w:color="BFBFBF"/>
              <w:right w:val="single" w:sz="4" w:space="0" w:color="BFBFBF"/>
            </w:tcBorders>
          </w:tcPr>
          <w:p w14:paraId="78627DAC" w14:textId="20E6A853"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Ei</w:t>
            </w:r>
          </w:p>
        </w:tc>
        <w:tc>
          <w:tcPr>
            <w:tcW w:w="1559" w:type="dxa"/>
            <w:tcBorders>
              <w:top w:val="single" w:sz="4" w:space="0" w:color="BFBFBF"/>
              <w:bottom w:val="single" w:sz="4" w:space="0" w:color="BFBFBF"/>
              <w:right w:val="single" w:sz="4" w:space="0" w:color="BFBFBF"/>
            </w:tcBorders>
          </w:tcPr>
          <w:p w14:paraId="17EC715D" w14:textId="75EB9F85" w:rsidR="003B40B1" w:rsidRPr="00AE32DA" w:rsidRDefault="00E66989"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843" w:type="dxa"/>
            <w:tcBorders>
              <w:top w:val="single" w:sz="4" w:space="0" w:color="BFBFBF"/>
              <w:left w:val="single" w:sz="4" w:space="0" w:color="BFBFBF"/>
              <w:bottom w:val="single" w:sz="4" w:space="0" w:color="BFBFBF"/>
            </w:tcBorders>
          </w:tcPr>
          <w:p w14:paraId="757C3AA0" w14:textId="45D85973"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p>
        </w:tc>
      </w:tr>
      <w:tr w:rsidR="003B40B1" w:rsidRPr="00AE32DA" w14:paraId="13FD43D1" w14:textId="77777777" w:rsidTr="003B40B1">
        <w:tc>
          <w:tcPr>
            <w:tcW w:w="3686" w:type="dxa"/>
            <w:tcBorders>
              <w:top w:val="single" w:sz="4" w:space="0" w:color="BFBFBF"/>
              <w:bottom w:val="single" w:sz="4" w:space="0" w:color="BFBFBF"/>
              <w:right w:val="single" w:sz="4" w:space="0" w:color="BFBFBF"/>
            </w:tcBorders>
          </w:tcPr>
          <w:p w14:paraId="5B1C3BF4" w14:textId="7E918789" w:rsidR="003B40B1"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Artikli 1 </w:t>
            </w:r>
            <w:r w:rsidR="00F26C9F">
              <w:rPr>
                <w:rFonts w:ascii="Times New Roman" w:hAnsi="Times New Roman"/>
                <w:sz w:val="24"/>
                <w:szCs w:val="24"/>
              </w:rPr>
              <w:t>(</w:t>
            </w:r>
            <w:r>
              <w:rPr>
                <w:rFonts w:ascii="Times New Roman" w:hAnsi="Times New Roman"/>
                <w:sz w:val="24"/>
                <w:szCs w:val="24"/>
              </w:rPr>
              <w:t>20</w:t>
            </w:r>
            <w:r w:rsidR="00F26C9F">
              <w:rPr>
                <w:rFonts w:ascii="Times New Roman" w:hAnsi="Times New Roman"/>
                <w:sz w:val="24"/>
                <w:szCs w:val="24"/>
              </w:rPr>
              <w:t>)</w:t>
            </w:r>
            <w:r>
              <w:rPr>
                <w:rFonts w:ascii="Times New Roman" w:hAnsi="Times New Roman"/>
                <w:sz w:val="24"/>
                <w:szCs w:val="24"/>
              </w:rPr>
              <w:t xml:space="preserve"> (direktiivi 2006/112/EÜ  artikli 316 (1) muutmine)</w:t>
            </w:r>
          </w:p>
        </w:tc>
        <w:tc>
          <w:tcPr>
            <w:tcW w:w="2126" w:type="dxa"/>
            <w:tcBorders>
              <w:top w:val="single" w:sz="4" w:space="0" w:color="BFBFBF"/>
              <w:bottom w:val="single" w:sz="4" w:space="0" w:color="BFBFBF"/>
              <w:right w:val="single" w:sz="4" w:space="0" w:color="BFBFBF"/>
            </w:tcBorders>
          </w:tcPr>
          <w:p w14:paraId="6534E431" w14:textId="4D6ACF5E"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0FCE2317" w14:textId="3367021E"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bCs/>
                <w:sz w:val="24"/>
                <w:szCs w:val="24"/>
              </w:rPr>
              <w:t xml:space="preserve">§ 41 </w:t>
            </w:r>
            <w:r w:rsidR="00A10D47">
              <w:rPr>
                <w:rFonts w:ascii="Times New Roman" w:hAnsi="Times New Roman"/>
                <w:bCs/>
                <w:sz w:val="24"/>
                <w:szCs w:val="24"/>
              </w:rPr>
              <w:t>(</w:t>
            </w:r>
            <w:r w:rsidRPr="00AE32DA">
              <w:rPr>
                <w:rFonts w:ascii="Times New Roman" w:hAnsi="Times New Roman"/>
                <w:bCs/>
                <w:sz w:val="24"/>
                <w:szCs w:val="24"/>
              </w:rPr>
              <w:t>1</w:t>
            </w:r>
            <w:r w:rsidR="00A10D47">
              <w:rPr>
                <w:rFonts w:ascii="Times New Roman" w:hAnsi="Times New Roman"/>
                <w:bCs/>
                <w:sz w:val="24"/>
                <w:szCs w:val="24"/>
              </w:rPr>
              <w:t>)</w:t>
            </w:r>
            <w:r w:rsidRPr="00AE32DA">
              <w:rPr>
                <w:rFonts w:ascii="Times New Roman" w:hAnsi="Times New Roman"/>
                <w:bCs/>
                <w:sz w:val="24"/>
                <w:szCs w:val="24"/>
              </w:rPr>
              <w:t xml:space="preserve"> 1</w:t>
            </w:r>
            <w:r w:rsidR="00A10D47">
              <w:rPr>
                <w:rFonts w:ascii="Times New Roman" w:hAnsi="Times New Roman"/>
                <w:bCs/>
                <w:sz w:val="24"/>
                <w:szCs w:val="24"/>
              </w:rPr>
              <w:t>)</w:t>
            </w:r>
            <w:r w:rsidRPr="00AE32DA">
              <w:rPr>
                <w:rFonts w:ascii="Times New Roman" w:hAnsi="Times New Roman"/>
                <w:bCs/>
                <w:sz w:val="24"/>
                <w:szCs w:val="24"/>
              </w:rPr>
              <w:t xml:space="preserve"> ja  </w:t>
            </w:r>
            <w:r w:rsidR="00A10D47">
              <w:rPr>
                <w:rFonts w:ascii="Times New Roman" w:hAnsi="Times New Roman"/>
                <w:bCs/>
                <w:sz w:val="24"/>
                <w:szCs w:val="24"/>
              </w:rPr>
              <w:t>(</w:t>
            </w:r>
            <w:r w:rsidRPr="00AE32DA">
              <w:rPr>
                <w:rFonts w:ascii="Times New Roman" w:hAnsi="Times New Roman"/>
                <w:bCs/>
                <w:sz w:val="24"/>
                <w:szCs w:val="24"/>
              </w:rPr>
              <w:t>5</w:t>
            </w:r>
            <w:r w:rsidR="00A10D47">
              <w:rPr>
                <w:rFonts w:ascii="Times New Roman" w:hAnsi="Times New Roman"/>
                <w:bCs/>
                <w:sz w:val="24"/>
                <w:szCs w:val="24"/>
              </w:rPr>
              <w:t>)</w:t>
            </w:r>
            <w:r w:rsidRPr="00AE32DA">
              <w:rPr>
                <w:rFonts w:ascii="Times New Roman" w:hAnsi="Times New Roman"/>
                <w:bCs/>
                <w:sz w:val="24"/>
                <w:szCs w:val="24"/>
              </w:rPr>
              <w:t xml:space="preserve"> 3</w:t>
            </w:r>
            <w:r w:rsidR="00A10D47">
              <w:rPr>
                <w:rFonts w:ascii="Times New Roman" w:hAnsi="Times New Roman"/>
                <w:bCs/>
                <w:sz w:val="24"/>
                <w:szCs w:val="24"/>
              </w:rPr>
              <w:t>)</w:t>
            </w:r>
          </w:p>
        </w:tc>
        <w:tc>
          <w:tcPr>
            <w:tcW w:w="1843" w:type="dxa"/>
            <w:tcBorders>
              <w:top w:val="single" w:sz="4" w:space="0" w:color="BFBFBF"/>
              <w:left w:val="single" w:sz="4" w:space="0" w:color="BFBFBF"/>
              <w:bottom w:val="single" w:sz="4" w:space="0" w:color="BFBFBF"/>
            </w:tcBorders>
          </w:tcPr>
          <w:p w14:paraId="392322DD" w14:textId="64C5B56E"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p>
        </w:tc>
      </w:tr>
      <w:tr w:rsidR="003B40B1" w:rsidRPr="00AE32DA" w14:paraId="2AEAFC82" w14:textId="77777777" w:rsidTr="003B40B1">
        <w:tc>
          <w:tcPr>
            <w:tcW w:w="3686" w:type="dxa"/>
            <w:tcBorders>
              <w:top w:val="single" w:sz="4" w:space="0" w:color="BFBFBF"/>
              <w:bottom w:val="single" w:sz="4" w:space="0" w:color="BFBFBF"/>
              <w:right w:val="single" w:sz="4" w:space="0" w:color="BFBFBF"/>
            </w:tcBorders>
          </w:tcPr>
          <w:p w14:paraId="1BDB5692" w14:textId="59E2C2C4"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Artikkel 2 (direktiivi 2006/112/EÜ artikli 288 muutmine)</w:t>
            </w:r>
          </w:p>
        </w:tc>
        <w:tc>
          <w:tcPr>
            <w:tcW w:w="2126" w:type="dxa"/>
            <w:tcBorders>
              <w:top w:val="single" w:sz="4" w:space="0" w:color="BFBFBF"/>
              <w:bottom w:val="single" w:sz="4" w:space="0" w:color="BFBFBF"/>
              <w:right w:val="single" w:sz="4" w:space="0" w:color="BFBFBF"/>
            </w:tcBorders>
          </w:tcPr>
          <w:p w14:paraId="4894E03A" w14:textId="15BEEB8D" w:rsidR="003B40B1" w:rsidRPr="00AE32DA" w:rsidRDefault="00B463E5" w:rsidP="0070249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Jah</w:t>
            </w:r>
          </w:p>
        </w:tc>
        <w:tc>
          <w:tcPr>
            <w:tcW w:w="1559" w:type="dxa"/>
            <w:tcBorders>
              <w:top w:val="single" w:sz="4" w:space="0" w:color="BFBFBF"/>
              <w:bottom w:val="single" w:sz="4" w:space="0" w:color="BFBFBF"/>
              <w:right w:val="single" w:sz="4" w:space="0" w:color="BFBFBF"/>
            </w:tcBorders>
          </w:tcPr>
          <w:p w14:paraId="0E88A2E7" w14:textId="3BFE444A"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r w:rsidRPr="00AE32DA">
              <w:rPr>
                <w:rFonts w:ascii="Times New Roman" w:hAnsi="Times New Roman"/>
                <w:sz w:val="24"/>
                <w:szCs w:val="24"/>
                <w:shd w:val="clear" w:color="auto" w:fill="FFFFFF"/>
              </w:rPr>
              <w:t>§ 19</w:t>
            </w:r>
            <w:r w:rsidRPr="00AE32DA">
              <w:rPr>
                <w:rFonts w:ascii="Times New Roman" w:hAnsi="Times New Roman"/>
                <w:sz w:val="24"/>
                <w:szCs w:val="24"/>
                <w:shd w:val="clear" w:color="auto" w:fill="FFFFFF"/>
                <w:vertAlign w:val="superscript"/>
              </w:rPr>
              <w:t xml:space="preserve">1 </w:t>
            </w:r>
            <w:r w:rsidR="00A10D47">
              <w:rPr>
                <w:rFonts w:ascii="Times New Roman" w:hAnsi="Times New Roman"/>
                <w:sz w:val="24"/>
                <w:szCs w:val="24"/>
                <w:shd w:val="clear" w:color="auto" w:fill="FFFFFF"/>
              </w:rPr>
              <w:t>(</w:t>
            </w:r>
            <w:r>
              <w:rPr>
                <w:rFonts w:ascii="Times New Roman" w:hAnsi="Times New Roman"/>
                <w:sz w:val="24"/>
                <w:szCs w:val="24"/>
                <w:shd w:val="clear" w:color="auto" w:fill="FFFFFF"/>
              </w:rPr>
              <w:t>3</w:t>
            </w:r>
            <w:r w:rsidR="00A10D47">
              <w:rPr>
                <w:rFonts w:ascii="Times New Roman" w:hAnsi="Times New Roman"/>
                <w:sz w:val="24"/>
                <w:szCs w:val="24"/>
                <w:shd w:val="clear" w:color="auto" w:fill="FFFFFF"/>
              </w:rPr>
              <w:t>)</w:t>
            </w:r>
          </w:p>
        </w:tc>
        <w:tc>
          <w:tcPr>
            <w:tcW w:w="1843" w:type="dxa"/>
            <w:tcBorders>
              <w:top w:val="single" w:sz="4" w:space="0" w:color="BFBFBF"/>
              <w:left w:val="single" w:sz="4" w:space="0" w:color="BFBFBF"/>
              <w:bottom w:val="single" w:sz="4" w:space="0" w:color="BFBFBF"/>
            </w:tcBorders>
          </w:tcPr>
          <w:p w14:paraId="126AEBF6" w14:textId="7224F2EF" w:rsidR="003B40B1" w:rsidRPr="00AE32DA" w:rsidRDefault="003B40B1" w:rsidP="00702496">
            <w:pPr>
              <w:widowControl w:val="0"/>
              <w:autoSpaceDE w:val="0"/>
              <w:autoSpaceDN w:val="0"/>
              <w:adjustRightInd w:val="0"/>
              <w:spacing w:after="0" w:line="240" w:lineRule="auto"/>
              <w:jc w:val="both"/>
              <w:rPr>
                <w:rFonts w:ascii="Times New Roman" w:hAnsi="Times New Roman"/>
                <w:sz w:val="24"/>
                <w:szCs w:val="24"/>
              </w:rPr>
            </w:pPr>
          </w:p>
        </w:tc>
      </w:tr>
    </w:tbl>
    <w:p w14:paraId="708F9403" w14:textId="48EF7117" w:rsidR="00D054BC" w:rsidRPr="00AE32DA" w:rsidRDefault="00D054BC" w:rsidP="00AE32DA">
      <w:pPr>
        <w:spacing w:after="160" w:line="259" w:lineRule="auto"/>
        <w:jc w:val="both"/>
        <w:rPr>
          <w:rFonts w:ascii="Times New Roman" w:hAnsi="Times New Roman"/>
        </w:rPr>
      </w:pPr>
    </w:p>
    <w:p w14:paraId="5272A784" w14:textId="77777777" w:rsidR="0053344C" w:rsidRPr="00AE32DA" w:rsidRDefault="0053344C" w:rsidP="00AE32DA">
      <w:pPr>
        <w:widowControl w:val="0"/>
        <w:autoSpaceDE w:val="0"/>
        <w:autoSpaceDN w:val="0"/>
        <w:adjustRightInd w:val="0"/>
        <w:spacing w:after="0" w:line="240" w:lineRule="auto"/>
        <w:jc w:val="both"/>
        <w:rPr>
          <w:rFonts w:ascii="Times New Roman" w:hAnsi="Times New Roman"/>
          <w:sz w:val="24"/>
          <w:szCs w:val="24"/>
        </w:rPr>
      </w:pPr>
    </w:p>
    <w:p w14:paraId="39A52113" w14:textId="6D77B291" w:rsidR="00D054BC" w:rsidRPr="00AE32DA" w:rsidRDefault="00D054BC" w:rsidP="00AE32DA">
      <w:pPr>
        <w:spacing w:after="160" w:line="259" w:lineRule="auto"/>
        <w:jc w:val="both"/>
        <w:rPr>
          <w:rFonts w:ascii="Times New Roman" w:hAnsi="Times New Roman"/>
          <w:sz w:val="24"/>
          <w:szCs w:val="24"/>
        </w:rPr>
      </w:pPr>
      <w:r w:rsidRPr="00AE32DA">
        <w:rPr>
          <w:rFonts w:ascii="Times New Roman" w:hAnsi="Times New Roman"/>
          <w:sz w:val="24"/>
          <w:szCs w:val="24"/>
        </w:rPr>
        <w:br w:type="page"/>
      </w:r>
    </w:p>
    <w:p w14:paraId="240A4B68" w14:textId="77777777" w:rsidR="0053344C" w:rsidRPr="00AE32DA" w:rsidRDefault="0053344C" w:rsidP="00AE32DA">
      <w:pPr>
        <w:widowControl w:val="0"/>
        <w:autoSpaceDE w:val="0"/>
        <w:autoSpaceDN w:val="0"/>
        <w:adjustRightInd w:val="0"/>
        <w:spacing w:after="0" w:line="240" w:lineRule="auto"/>
        <w:ind w:right="-1"/>
        <w:jc w:val="both"/>
        <w:rPr>
          <w:rFonts w:ascii="Times New Roman" w:hAnsi="Times New Roman"/>
          <w:sz w:val="24"/>
          <w:szCs w:val="24"/>
        </w:rPr>
      </w:pPr>
    </w:p>
    <w:p w14:paraId="5CACB479" w14:textId="6BA674C8" w:rsidR="00541BFF" w:rsidRPr="00AE32DA" w:rsidRDefault="00541BFF" w:rsidP="00980071">
      <w:pPr>
        <w:spacing w:after="160" w:line="259" w:lineRule="auto"/>
        <w:jc w:val="right"/>
        <w:rPr>
          <w:rFonts w:ascii="Times New Roman" w:hAnsi="Times New Roman"/>
        </w:rPr>
      </w:pPr>
    </w:p>
    <w:p w14:paraId="162C5FCE" w14:textId="77777777" w:rsidR="00541BFF" w:rsidRPr="00AE32DA" w:rsidRDefault="00541BFF"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Käibemaksuseaduse muutmise seaduse eelnõu seletuskirja lisa 2</w:t>
      </w:r>
    </w:p>
    <w:p w14:paraId="2D27394B" w14:textId="77777777" w:rsidR="00541BFF" w:rsidRPr="00AE32DA" w:rsidRDefault="00541BFF"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Rakendusakti kavand</w:t>
      </w:r>
    </w:p>
    <w:p w14:paraId="09DB033E" w14:textId="77777777" w:rsidR="00541BFF" w:rsidRPr="00AE32DA" w:rsidRDefault="00541BFF" w:rsidP="00AE32DA">
      <w:pPr>
        <w:widowControl w:val="0"/>
        <w:autoSpaceDE w:val="0"/>
        <w:autoSpaceDN w:val="0"/>
        <w:adjustRightInd w:val="0"/>
        <w:spacing w:after="0" w:line="240" w:lineRule="auto"/>
        <w:jc w:val="both"/>
        <w:rPr>
          <w:rFonts w:ascii="Times New Roman" w:hAnsi="Times New Roman"/>
          <w:sz w:val="24"/>
          <w:szCs w:val="24"/>
        </w:rPr>
      </w:pPr>
    </w:p>
    <w:p w14:paraId="763E35C5" w14:textId="77777777" w:rsidR="00541BFF" w:rsidRPr="00AE32DA" w:rsidRDefault="00541BFF" w:rsidP="00AE32DA">
      <w:pPr>
        <w:spacing w:after="0" w:line="240" w:lineRule="auto"/>
        <w:jc w:val="both"/>
        <w:rPr>
          <w:rFonts w:ascii="Times New Roman" w:hAnsi="Times New Roman"/>
          <w:b/>
          <w:sz w:val="24"/>
          <w:szCs w:val="24"/>
        </w:rPr>
      </w:pPr>
      <w:r w:rsidRPr="00AE32DA">
        <w:rPr>
          <w:rFonts w:ascii="Times New Roman" w:hAnsi="Times New Roman"/>
          <w:b/>
          <w:sz w:val="24"/>
          <w:szCs w:val="24"/>
        </w:rPr>
        <w:t>MÄÄRUS</w:t>
      </w:r>
    </w:p>
    <w:p w14:paraId="5879FBEF" w14:textId="77777777" w:rsidR="00024D1A" w:rsidRDefault="00024D1A" w:rsidP="00AE32DA">
      <w:pPr>
        <w:spacing w:after="0" w:line="240" w:lineRule="auto"/>
        <w:jc w:val="both"/>
        <w:rPr>
          <w:rFonts w:ascii="Times New Roman" w:eastAsia="Times New Roman" w:hAnsi="Times New Roman"/>
          <w:b/>
          <w:kern w:val="36"/>
          <w:sz w:val="24"/>
          <w:szCs w:val="24"/>
        </w:rPr>
      </w:pPr>
    </w:p>
    <w:p w14:paraId="349AAAB5" w14:textId="77777777" w:rsidR="00AB2224" w:rsidRPr="00AE32DA" w:rsidRDefault="00AB2224" w:rsidP="00AB2224">
      <w:pPr>
        <w:spacing w:after="0" w:line="240" w:lineRule="auto"/>
        <w:jc w:val="both"/>
        <w:rPr>
          <w:rFonts w:ascii="Times New Roman" w:eastAsia="Times New Roman" w:hAnsi="Times New Roman"/>
          <w:b/>
          <w:kern w:val="36"/>
          <w:sz w:val="24"/>
          <w:szCs w:val="24"/>
        </w:rPr>
      </w:pPr>
      <w:r w:rsidRPr="00AE32DA">
        <w:rPr>
          <w:rFonts w:ascii="Times New Roman" w:eastAsia="Times New Roman" w:hAnsi="Times New Roman"/>
          <w:b/>
          <w:kern w:val="36"/>
          <w:sz w:val="24"/>
          <w:szCs w:val="24"/>
        </w:rPr>
        <w:t xml:space="preserve">Vabariigi Valitsuse </w:t>
      </w:r>
      <w:r w:rsidRPr="00AE32DA">
        <w:rPr>
          <w:rFonts w:ascii="Times New Roman" w:eastAsia="Times New Roman" w:hAnsi="Times New Roman"/>
          <w:b/>
          <w:sz w:val="24"/>
          <w:szCs w:val="24"/>
        </w:rPr>
        <w:t>7. märtsi 2019. a määruse nr 21 „</w:t>
      </w:r>
      <w:r w:rsidRPr="00AE32DA">
        <w:rPr>
          <w:rFonts w:ascii="Times New Roman" w:eastAsia="Times New Roman" w:hAnsi="Times New Roman"/>
          <w:b/>
          <w:kern w:val="36"/>
          <w:sz w:val="24"/>
          <w:szCs w:val="24"/>
        </w:rPr>
        <w:t>Maksukohustuslaste registri põhimäärus“ muutmine</w:t>
      </w:r>
    </w:p>
    <w:p w14:paraId="2C93A0C5" w14:textId="77777777" w:rsidR="00AB2224" w:rsidRPr="00AE32DA" w:rsidRDefault="00AB2224" w:rsidP="00AB2224">
      <w:pPr>
        <w:spacing w:after="0" w:line="240" w:lineRule="auto"/>
        <w:jc w:val="both"/>
        <w:rPr>
          <w:rFonts w:ascii="Times New Roman" w:hAnsi="Times New Roman"/>
          <w:sz w:val="24"/>
          <w:szCs w:val="24"/>
        </w:rPr>
      </w:pPr>
    </w:p>
    <w:p w14:paraId="368B7631" w14:textId="77777777" w:rsidR="00AB2224" w:rsidRPr="00AE32DA" w:rsidRDefault="00AB2224" w:rsidP="00AB2224">
      <w:pPr>
        <w:spacing w:after="0" w:line="240" w:lineRule="auto"/>
        <w:jc w:val="both"/>
        <w:rPr>
          <w:rFonts w:ascii="Times New Roman" w:hAnsi="Times New Roman"/>
          <w:sz w:val="24"/>
          <w:szCs w:val="24"/>
        </w:rPr>
      </w:pPr>
      <w:r w:rsidRPr="00AE32DA">
        <w:rPr>
          <w:rFonts w:ascii="Times New Roman" w:hAnsi="Times New Roman"/>
          <w:sz w:val="24"/>
          <w:szCs w:val="24"/>
        </w:rPr>
        <w:t>Määrus kehtestatakse maksukorralduse seaduse § 17 lõike 1 alusel.</w:t>
      </w:r>
    </w:p>
    <w:p w14:paraId="1F41FA5D" w14:textId="77777777" w:rsidR="00AB2224" w:rsidRPr="00AE32DA" w:rsidRDefault="00AB2224" w:rsidP="00AB2224">
      <w:pPr>
        <w:spacing w:after="0" w:line="240" w:lineRule="auto"/>
        <w:jc w:val="both"/>
        <w:rPr>
          <w:rFonts w:ascii="Times New Roman" w:eastAsia="Times New Roman" w:hAnsi="Times New Roman"/>
          <w:b/>
          <w:bCs/>
          <w:kern w:val="36"/>
          <w:sz w:val="24"/>
          <w:szCs w:val="24"/>
        </w:rPr>
      </w:pPr>
    </w:p>
    <w:p w14:paraId="412E7CFB" w14:textId="77777777" w:rsidR="00AB2224" w:rsidRDefault="00AB2224" w:rsidP="00AB2224">
      <w:pPr>
        <w:spacing w:after="0" w:line="240" w:lineRule="auto"/>
        <w:jc w:val="both"/>
        <w:rPr>
          <w:rFonts w:ascii="Times New Roman" w:eastAsia="Times New Roman" w:hAnsi="Times New Roman"/>
          <w:bCs/>
          <w:kern w:val="36"/>
          <w:sz w:val="24"/>
          <w:szCs w:val="24"/>
        </w:rPr>
      </w:pPr>
      <w:r w:rsidRPr="00AE32DA">
        <w:rPr>
          <w:rFonts w:ascii="Times New Roman" w:eastAsia="Times New Roman" w:hAnsi="Times New Roman"/>
          <w:b/>
          <w:bCs/>
          <w:kern w:val="36"/>
          <w:sz w:val="24"/>
          <w:szCs w:val="24"/>
        </w:rPr>
        <w:t>§ 1</w:t>
      </w:r>
      <w:r w:rsidRPr="00024D1A">
        <w:rPr>
          <w:rFonts w:ascii="Times New Roman" w:eastAsia="Times New Roman" w:hAnsi="Times New Roman"/>
          <w:b/>
          <w:bCs/>
          <w:kern w:val="36"/>
          <w:sz w:val="24"/>
          <w:szCs w:val="24"/>
        </w:rPr>
        <w:t>.</w:t>
      </w:r>
      <w:r w:rsidRPr="00980071">
        <w:rPr>
          <w:rFonts w:ascii="Times New Roman" w:eastAsia="Times New Roman" w:hAnsi="Times New Roman"/>
          <w:b/>
          <w:bCs/>
          <w:kern w:val="36"/>
          <w:sz w:val="24"/>
          <w:szCs w:val="24"/>
        </w:rPr>
        <w:t xml:space="preserve"> Määruse muutmine</w:t>
      </w:r>
    </w:p>
    <w:p w14:paraId="2F7D6FB1" w14:textId="77777777" w:rsidR="00AB2224" w:rsidRDefault="00AB2224" w:rsidP="00AB2224">
      <w:pPr>
        <w:spacing w:after="0" w:line="240" w:lineRule="auto"/>
        <w:jc w:val="both"/>
        <w:rPr>
          <w:rFonts w:ascii="Times New Roman" w:eastAsia="Times New Roman" w:hAnsi="Times New Roman"/>
          <w:bCs/>
          <w:kern w:val="36"/>
          <w:sz w:val="24"/>
          <w:szCs w:val="24"/>
        </w:rPr>
      </w:pPr>
    </w:p>
    <w:p w14:paraId="7A32B037" w14:textId="77777777" w:rsidR="00AB2224" w:rsidRDefault="00AB2224" w:rsidP="00AB2224">
      <w:pPr>
        <w:spacing w:after="0" w:line="240" w:lineRule="auto"/>
        <w:jc w:val="both"/>
        <w:rPr>
          <w:rFonts w:ascii="Times New Roman" w:eastAsia="Times New Roman" w:hAnsi="Times New Roman"/>
          <w:bCs/>
          <w:kern w:val="36"/>
          <w:sz w:val="24"/>
          <w:szCs w:val="24"/>
        </w:rPr>
      </w:pPr>
      <w:r w:rsidRPr="00AE32DA">
        <w:rPr>
          <w:rFonts w:ascii="Times New Roman" w:eastAsia="Times New Roman" w:hAnsi="Times New Roman"/>
          <w:bCs/>
          <w:kern w:val="36"/>
          <w:sz w:val="24"/>
          <w:szCs w:val="24"/>
        </w:rPr>
        <w:t xml:space="preserve">Vabariigi Valitsuse </w:t>
      </w:r>
      <w:r w:rsidRPr="00AE32DA">
        <w:rPr>
          <w:rFonts w:ascii="Times New Roman" w:eastAsia="Times New Roman" w:hAnsi="Times New Roman"/>
          <w:sz w:val="24"/>
          <w:szCs w:val="24"/>
        </w:rPr>
        <w:t>7. märtsi 2019. a määruses nr 21 „</w:t>
      </w:r>
      <w:r w:rsidRPr="00AE32DA">
        <w:rPr>
          <w:rFonts w:ascii="Times New Roman" w:eastAsia="Times New Roman" w:hAnsi="Times New Roman"/>
          <w:bCs/>
          <w:kern w:val="36"/>
          <w:sz w:val="24"/>
          <w:szCs w:val="24"/>
        </w:rPr>
        <w:t>Maksukohustuslaste registri põhimäärus“ tehakse järgmised muudatused:</w:t>
      </w:r>
    </w:p>
    <w:p w14:paraId="059F22CC" w14:textId="77777777" w:rsidR="00AB2224" w:rsidRDefault="00AB2224" w:rsidP="00AB2224">
      <w:pPr>
        <w:spacing w:after="0" w:line="240" w:lineRule="auto"/>
        <w:jc w:val="both"/>
        <w:rPr>
          <w:rFonts w:ascii="Times New Roman" w:eastAsia="Times New Roman" w:hAnsi="Times New Roman"/>
          <w:bCs/>
          <w:kern w:val="36"/>
          <w:sz w:val="24"/>
          <w:szCs w:val="24"/>
        </w:rPr>
      </w:pPr>
    </w:p>
    <w:p w14:paraId="4506A67B" w14:textId="77777777" w:rsidR="00AB2224" w:rsidRPr="00A31BED" w:rsidRDefault="00AB2224" w:rsidP="00AB2224">
      <w:pPr>
        <w:spacing w:after="0" w:line="240" w:lineRule="auto"/>
        <w:jc w:val="both"/>
        <w:rPr>
          <w:rFonts w:ascii="Times New Roman" w:eastAsia="Times New Roman" w:hAnsi="Times New Roman"/>
          <w:bCs/>
          <w:kern w:val="36"/>
          <w:sz w:val="24"/>
          <w:szCs w:val="24"/>
        </w:rPr>
      </w:pPr>
      <w:r w:rsidRPr="00A31BED">
        <w:rPr>
          <w:rFonts w:ascii="Times New Roman" w:eastAsia="Times New Roman" w:hAnsi="Times New Roman"/>
          <w:b/>
          <w:bCs/>
          <w:kern w:val="36"/>
          <w:sz w:val="24"/>
          <w:szCs w:val="24"/>
        </w:rPr>
        <w:t>1)</w:t>
      </w:r>
      <w:r w:rsidRPr="00A31BED">
        <w:rPr>
          <w:rFonts w:ascii="Times New Roman" w:eastAsia="Times New Roman" w:hAnsi="Times New Roman"/>
          <w:bCs/>
          <w:kern w:val="36"/>
          <w:sz w:val="24"/>
          <w:szCs w:val="24"/>
        </w:rPr>
        <w:t xml:space="preserve"> määruse § 3 lõiget 1 täiendatakse punktiga 1</w:t>
      </w:r>
      <w:r>
        <w:rPr>
          <w:rFonts w:ascii="Times New Roman" w:eastAsia="Times New Roman" w:hAnsi="Times New Roman"/>
          <w:bCs/>
          <w:kern w:val="36"/>
          <w:sz w:val="24"/>
          <w:szCs w:val="24"/>
        </w:rPr>
        <w:t>7</w:t>
      </w:r>
      <w:r w:rsidRPr="00A31BED">
        <w:rPr>
          <w:rFonts w:ascii="Times New Roman" w:eastAsia="Times New Roman" w:hAnsi="Times New Roman"/>
          <w:bCs/>
          <w:kern w:val="36"/>
          <w:sz w:val="24"/>
          <w:szCs w:val="24"/>
        </w:rPr>
        <w:t xml:space="preserve"> järgmises sõnastuses:</w:t>
      </w:r>
    </w:p>
    <w:p w14:paraId="2B2D8345" w14:textId="77777777" w:rsidR="00AB2224" w:rsidRDefault="00AB2224" w:rsidP="00AB2224">
      <w:pPr>
        <w:spacing w:after="0" w:line="240" w:lineRule="auto"/>
        <w:jc w:val="both"/>
        <w:rPr>
          <w:rFonts w:ascii="Times New Roman" w:hAnsi="Times New Roman"/>
          <w:sz w:val="24"/>
          <w:szCs w:val="24"/>
        </w:rPr>
      </w:pPr>
      <w:r w:rsidRPr="00A31BED">
        <w:rPr>
          <w:rFonts w:ascii="Times New Roman" w:eastAsia="Times New Roman" w:hAnsi="Times New Roman"/>
          <w:bCs/>
          <w:kern w:val="36"/>
          <w:sz w:val="24"/>
          <w:szCs w:val="24"/>
        </w:rPr>
        <w:t>„1</w:t>
      </w:r>
      <w:r>
        <w:rPr>
          <w:rFonts w:ascii="Times New Roman" w:eastAsia="Times New Roman" w:hAnsi="Times New Roman"/>
          <w:bCs/>
          <w:kern w:val="36"/>
          <w:sz w:val="24"/>
          <w:szCs w:val="24"/>
        </w:rPr>
        <w:t>7</w:t>
      </w:r>
      <w:r w:rsidRPr="00A31BED">
        <w:rPr>
          <w:rFonts w:ascii="Times New Roman" w:eastAsia="Times New Roman" w:hAnsi="Times New Roman"/>
          <w:bCs/>
          <w:kern w:val="36"/>
          <w:sz w:val="24"/>
          <w:szCs w:val="24"/>
        </w:rPr>
        <w:t xml:space="preserve">) </w:t>
      </w:r>
      <w:r w:rsidRPr="009C6B5A">
        <w:rPr>
          <w:rFonts w:ascii="Times New Roman" w:hAnsi="Times New Roman"/>
          <w:sz w:val="24"/>
          <w:szCs w:val="24"/>
        </w:rPr>
        <w:t>käibemaksuseaduse § 19 lõikes 1</w:t>
      </w:r>
      <w:r w:rsidRPr="009C6B5A">
        <w:rPr>
          <w:rFonts w:ascii="Times New Roman" w:hAnsi="Times New Roman"/>
          <w:sz w:val="24"/>
          <w:szCs w:val="24"/>
          <w:vertAlign w:val="superscript"/>
        </w:rPr>
        <w:t>1</w:t>
      </w:r>
      <w:r w:rsidRPr="009C6B5A">
        <w:rPr>
          <w:rFonts w:ascii="Times New Roman" w:hAnsi="Times New Roman"/>
          <w:sz w:val="24"/>
          <w:szCs w:val="24"/>
        </w:rPr>
        <w:t> nimetatud isik </w:t>
      </w:r>
      <w:r w:rsidRPr="009C6B5A">
        <w:rPr>
          <w:rFonts w:ascii="Times New Roman" w:hAnsi="Times New Roman"/>
          <w:color w:val="202020"/>
          <w:sz w:val="24"/>
          <w:szCs w:val="24"/>
        </w:rPr>
        <w:t>ja väikeettevõtete erikorra rakendaja käibemaksuseaduse § 19</w:t>
      </w:r>
      <w:r w:rsidRPr="009C6B5A">
        <w:rPr>
          <w:rFonts w:ascii="Times New Roman" w:hAnsi="Times New Roman"/>
          <w:color w:val="202020"/>
          <w:sz w:val="24"/>
          <w:szCs w:val="24"/>
          <w:vertAlign w:val="superscript"/>
        </w:rPr>
        <w:t>1</w:t>
      </w:r>
      <w:r>
        <w:rPr>
          <w:rFonts w:ascii="Times New Roman" w:hAnsi="Times New Roman"/>
          <w:color w:val="202020"/>
          <w:sz w:val="24"/>
          <w:szCs w:val="24"/>
        </w:rPr>
        <w:t xml:space="preserve"> tähenduses</w:t>
      </w:r>
      <w:r w:rsidRPr="00A973BD">
        <w:rPr>
          <w:rFonts w:ascii="Times New Roman" w:eastAsia="Times New Roman" w:hAnsi="Times New Roman"/>
          <w:bCs/>
          <w:kern w:val="36"/>
          <w:sz w:val="24"/>
          <w:szCs w:val="24"/>
        </w:rPr>
        <w:t>,</w:t>
      </w:r>
      <w:r w:rsidRPr="00A973BD">
        <w:rPr>
          <w:rFonts w:ascii="Times New Roman" w:hAnsi="Times New Roman"/>
          <w:sz w:val="24"/>
          <w:szCs w:val="24"/>
        </w:rPr>
        <w:t xml:space="preserve"> kelle andmeid </w:t>
      </w:r>
      <w:r>
        <w:rPr>
          <w:rFonts w:ascii="Times New Roman" w:hAnsi="Times New Roman"/>
          <w:sz w:val="24"/>
          <w:szCs w:val="24"/>
        </w:rPr>
        <w:t xml:space="preserve">säilitatakse ja </w:t>
      </w:r>
      <w:r w:rsidRPr="00A973BD">
        <w:rPr>
          <w:rFonts w:ascii="Times New Roman" w:hAnsi="Times New Roman"/>
          <w:sz w:val="24"/>
          <w:szCs w:val="24"/>
        </w:rPr>
        <w:t>töödeldakse nõukogu määruse (EL)</w:t>
      </w:r>
      <w:r w:rsidRPr="00D73897">
        <w:rPr>
          <w:rFonts w:ascii="Times New Roman" w:hAnsi="Times New Roman"/>
          <w:sz w:val="24"/>
          <w:szCs w:val="24"/>
        </w:rPr>
        <w:t xml:space="preserve"> nr 904/2010</w:t>
      </w:r>
      <w:r>
        <w:rPr>
          <w:rFonts w:ascii="Times New Roman" w:hAnsi="Times New Roman"/>
          <w:sz w:val="24"/>
          <w:szCs w:val="24"/>
        </w:rPr>
        <w:t>, halduskoostöö ning maksupettuste vastase võitluse kohta käibemaksu valdkonnas (ELT L 268, 12.10.2010, lk 1</w:t>
      </w:r>
      <w:r w:rsidRPr="00D73897">
        <w:rPr>
          <w:rFonts w:ascii="Times New Roman" w:eastAsia="Times New Roman" w:hAnsi="Times New Roman"/>
          <w:sz w:val="24"/>
          <w:szCs w:val="24"/>
        </w:rPr>
        <w:t>–</w:t>
      </w:r>
      <w:r>
        <w:rPr>
          <w:rFonts w:ascii="Times New Roman" w:hAnsi="Times New Roman"/>
          <w:sz w:val="24"/>
          <w:szCs w:val="24"/>
        </w:rPr>
        <w:t xml:space="preserve">18) </w:t>
      </w:r>
      <w:r w:rsidRPr="009C6B5A">
        <w:rPr>
          <w:rFonts w:ascii="Times New Roman" w:hAnsi="Times New Roman"/>
          <w:sz w:val="24"/>
          <w:szCs w:val="24"/>
        </w:rPr>
        <w:t xml:space="preserve">artikli 17 lõike 1 punkti g, artikli 21 lõike 2b ja peatükk </w:t>
      </w:r>
      <w:proofErr w:type="spellStart"/>
      <w:r w:rsidRPr="009C6B5A">
        <w:rPr>
          <w:rFonts w:ascii="Times New Roman" w:hAnsi="Times New Roman"/>
          <w:sz w:val="24"/>
          <w:szCs w:val="24"/>
        </w:rPr>
        <w:t>Xa</w:t>
      </w:r>
      <w:proofErr w:type="spellEnd"/>
      <w:r w:rsidRPr="009C6B5A">
        <w:rPr>
          <w:rFonts w:ascii="Times New Roman" w:hAnsi="Times New Roman"/>
          <w:sz w:val="24"/>
          <w:szCs w:val="24"/>
        </w:rPr>
        <w:t xml:space="preserve"> alusel</w:t>
      </w:r>
      <w:r>
        <w:rPr>
          <w:rFonts w:ascii="Times New Roman" w:hAnsi="Times New Roman"/>
          <w:sz w:val="24"/>
          <w:szCs w:val="24"/>
        </w:rPr>
        <w:t>.</w:t>
      </w:r>
      <w:r w:rsidRPr="00A31BED">
        <w:rPr>
          <w:rFonts w:ascii="Times New Roman" w:hAnsi="Times New Roman"/>
          <w:sz w:val="24"/>
          <w:szCs w:val="24"/>
        </w:rPr>
        <w:t>“;</w:t>
      </w:r>
    </w:p>
    <w:p w14:paraId="0C11A597" w14:textId="77777777" w:rsidR="00AB2224" w:rsidRDefault="00AB2224" w:rsidP="00AB2224">
      <w:pPr>
        <w:spacing w:after="0" w:line="240" w:lineRule="auto"/>
        <w:jc w:val="both"/>
        <w:rPr>
          <w:rFonts w:ascii="Times New Roman" w:hAnsi="Times New Roman"/>
          <w:sz w:val="24"/>
          <w:szCs w:val="24"/>
        </w:rPr>
      </w:pPr>
    </w:p>
    <w:p w14:paraId="1C0A5C30" w14:textId="77777777" w:rsidR="00AB2224" w:rsidRDefault="00AB2224" w:rsidP="00AB2224">
      <w:pPr>
        <w:spacing w:after="0" w:line="240" w:lineRule="auto"/>
        <w:jc w:val="both"/>
        <w:rPr>
          <w:rFonts w:ascii="Times New Roman" w:hAnsi="Times New Roman"/>
          <w:sz w:val="24"/>
          <w:szCs w:val="24"/>
        </w:rPr>
      </w:pPr>
      <w:r w:rsidRPr="00BD5E6D">
        <w:rPr>
          <w:rFonts w:ascii="Times New Roman" w:hAnsi="Times New Roman"/>
          <w:b/>
          <w:bCs/>
          <w:sz w:val="24"/>
          <w:szCs w:val="24"/>
        </w:rPr>
        <w:t>2)</w:t>
      </w:r>
      <w:r>
        <w:rPr>
          <w:rFonts w:ascii="Times New Roman" w:hAnsi="Times New Roman"/>
          <w:sz w:val="24"/>
          <w:szCs w:val="24"/>
        </w:rPr>
        <w:t xml:space="preserve"> </w:t>
      </w:r>
      <w:r w:rsidRPr="00B35D3C">
        <w:rPr>
          <w:rFonts w:ascii="Times New Roman" w:hAnsi="Times New Roman"/>
          <w:sz w:val="24"/>
          <w:szCs w:val="24"/>
        </w:rPr>
        <w:t>paragrahvi 27 lõike 2 punktis 1 asendatakse sõnad „kehtestatud käibedeklaratsiooni vormidel esitatud andmed“ sõnadega „käibedeklaratsioonil ette nähtud andmed</w:t>
      </w:r>
      <w:r>
        <w:rPr>
          <w:rFonts w:ascii="Times New Roman" w:hAnsi="Times New Roman"/>
          <w:sz w:val="24"/>
          <w:szCs w:val="24"/>
        </w:rPr>
        <w:t>“;</w:t>
      </w:r>
    </w:p>
    <w:p w14:paraId="547F581B" w14:textId="77777777" w:rsidR="00AB2224" w:rsidRPr="00E9485D" w:rsidRDefault="00AB2224" w:rsidP="00AB2224">
      <w:pPr>
        <w:spacing w:after="0" w:line="240" w:lineRule="auto"/>
        <w:jc w:val="both"/>
        <w:rPr>
          <w:rFonts w:ascii="Times New Roman" w:hAnsi="Times New Roman"/>
          <w:sz w:val="24"/>
          <w:szCs w:val="24"/>
        </w:rPr>
      </w:pPr>
    </w:p>
    <w:p w14:paraId="3463E644" w14:textId="77777777" w:rsidR="00AB2224" w:rsidRPr="00E9485D" w:rsidRDefault="00AB2224" w:rsidP="00AB2224">
      <w:pPr>
        <w:spacing w:after="0" w:line="240" w:lineRule="auto"/>
        <w:jc w:val="both"/>
        <w:rPr>
          <w:rFonts w:ascii="Times New Roman" w:hAnsi="Times New Roman"/>
          <w:sz w:val="24"/>
          <w:szCs w:val="24"/>
        </w:rPr>
      </w:pPr>
      <w:r w:rsidRPr="00B35D3C">
        <w:rPr>
          <w:rFonts w:ascii="Times New Roman" w:hAnsi="Times New Roman"/>
          <w:b/>
          <w:bCs/>
          <w:sz w:val="24"/>
          <w:szCs w:val="24"/>
        </w:rPr>
        <w:t>3)</w:t>
      </w:r>
      <w:r w:rsidRPr="00B35D3C">
        <w:rPr>
          <w:rFonts w:ascii="Times New Roman" w:hAnsi="Times New Roman"/>
          <w:sz w:val="24"/>
          <w:szCs w:val="24"/>
        </w:rPr>
        <w:t xml:space="preserve"> paragrahvi 34</w:t>
      </w:r>
      <w:r w:rsidRPr="00B35D3C">
        <w:rPr>
          <w:rFonts w:ascii="Times New Roman" w:hAnsi="Times New Roman"/>
          <w:sz w:val="24"/>
          <w:szCs w:val="24"/>
          <w:vertAlign w:val="superscript"/>
        </w:rPr>
        <w:t>1</w:t>
      </w:r>
      <w:r w:rsidRPr="00B35D3C">
        <w:rPr>
          <w:rFonts w:ascii="Times New Roman" w:hAnsi="Times New Roman"/>
          <w:sz w:val="24"/>
          <w:szCs w:val="24"/>
        </w:rPr>
        <w:t xml:space="preserve"> lõike 2 punktis 4 asendatakse tekstiosa „</w:t>
      </w:r>
      <w:r w:rsidRPr="00B35D3C">
        <w:rPr>
          <w:rFonts w:ascii="Times New Roman" w:hAnsi="Times New Roman"/>
          <w:color w:val="202020"/>
          <w:sz w:val="24"/>
          <w:szCs w:val="24"/>
          <w:shd w:val="clear" w:color="auto" w:fill="FFFFFF"/>
        </w:rPr>
        <w:t>käibedeklaratsiooni lisa vormil „KMD INF”“ sõnaga „käibedeklaratsioonil“;</w:t>
      </w:r>
      <w:r w:rsidRPr="00E9485D">
        <w:rPr>
          <w:rFonts w:ascii="Times New Roman" w:hAnsi="Times New Roman"/>
          <w:color w:val="202020"/>
          <w:sz w:val="24"/>
          <w:szCs w:val="24"/>
          <w:shd w:val="clear" w:color="auto" w:fill="FFFFFF"/>
        </w:rPr>
        <w:t xml:space="preserve"> </w:t>
      </w:r>
    </w:p>
    <w:p w14:paraId="77858C1A" w14:textId="77777777" w:rsidR="00AB2224" w:rsidRDefault="00AB2224" w:rsidP="00AB2224">
      <w:pPr>
        <w:spacing w:after="0" w:line="240" w:lineRule="auto"/>
        <w:jc w:val="both"/>
        <w:rPr>
          <w:rFonts w:ascii="Times New Roman" w:hAnsi="Times New Roman"/>
          <w:sz w:val="24"/>
          <w:szCs w:val="24"/>
        </w:rPr>
      </w:pPr>
    </w:p>
    <w:p w14:paraId="595CB3A3" w14:textId="77777777" w:rsidR="00AB2224" w:rsidRPr="00B35D3C" w:rsidRDefault="00AB2224" w:rsidP="00AB2224">
      <w:pPr>
        <w:spacing w:after="0" w:line="240" w:lineRule="auto"/>
        <w:jc w:val="both"/>
        <w:rPr>
          <w:rFonts w:ascii="Times New Roman" w:eastAsia="Times New Roman" w:hAnsi="Times New Roman"/>
          <w:bCs/>
          <w:kern w:val="36"/>
          <w:sz w:val="24"/>
          <w:szCs w:val="24"/>
        </w:rPr>
      </w:pPr>
      <w:r w:rsidRPr="00B35D3C">
        <w:rPr>
          <w:rFonts w:ascii="Times New Roman" w:eastAsia="Times New Roman" w:hAnsi="Times New Roman"/>
          <w:b/>
          <w:kern w:val="36"/>
          <w:sz w:val="24"/>
          <w:szCs w:val="24"/>
        </w:rPr>
        <w:t>4)</w:t>
      </w:r>
      <w:r w:rsidRPr="00B35D3C">
        <w:rPr>
          <w:rFonts w:ascii="Times New Roman" w:eastAsia="Times New Roman" w:hAnsi="Times New Roman"/>
          <w:bCs/>
          <w:kern w:val="36"/>
          <w:sz w:val="24"/>
          <w:szCs w:val="24"/>
        </w:rPr>
        <w:t xml:space="preserve"> määrust täiendatakse </w:t>
      </w:r>
      <w:r w:rsidRPr="00B35D3C">
        <w:rPr>
          <w:rFonts w:ascii="Times New Roman" w:eastAsia="Times New Roman" w:hAnsi="Times New Roman"/>
          <w:color w:val="202020"/>
          <w:sz w:val="24"/>
          <w:szCs w:val="24"/>
        </w:rPr>
        <w:t>§-ga 54</w:t>
      </w:r>
      <w:r w:rsidRPr="00B35D3C">
        <w:rPr>
          <w:rFonts w:ascii="Times New Roman" w:eastAsia="Times New Roman" w:hAnsi="Times New Roman"/>
          <w:color w:val="202020"/>
          <w:sz w:val="24"/>
          <w:szCs w:val="24"/>
          <w:vertAlign w:val="superscript"/>
        </w:rPr>
        <w:t>1</w:t>
      </w:r>
      <w:r w:rsidRPr="00B35D3C">
        <w:rPr>
          <w:rFonts w:ascii="Times New Roman" w:eastAsia="Times New Roman" w:hAnsi="Times New Roman"/>
          <w:color w:val="202020"/>
          <w:sz w:val="24"/>
          <w:szCs w:val="24"/>
        </w:rPr>
        <w:t xml:space="preserve"> järgmises sõnastuses</w:t>
      </w:r>
      <w:r w:rsidRPr="00B35D3C">
        <w:rPr>
          <w:rFonts w:ascii="Times New Roman" w:eastAsia="Times New Roman" w:hAnsi="Times New Roman"/>
          <w:bCs/>
          <w:kern w:val="36"/>
          <w:sz w:val="24"/>
          <w:szCs w:val="24"/>
        </w:rPr>
        <w:t>:</w:t>
      </w:r>
    </w:p>
    <w:p w14:paraId="54644729" w14:textId="77777777" w:rsidR="00AB2224" w:rsidRPr="00B35D3C" w:rsidRDefault="00AB2224" w:rsidP="00AB2224">
      <w:pPr>
        <w:spacing w:after="0" w:line="240" w:lineRule="auto"/>
        <w:jc w:val="both"/>
        <w:rPr>
          <w:rFonts w:ascii="Times New Roman" w:eastAsia="Times New Roman" w:hAnsi="Times New Roman"/>
          <w:b/>
          <w:bCs/>
          <w:kern w:val="36"/>
          <w:sz w:val="24"/>
          <w:szCs w:val="24"/>
        </w:rPr>
      </w:pPr>
      <w:r w:rsidRPr="00B35D3C">
        <w:rPr>
          <w:rFonts w:ascii="Times New Roman" w:eastAsia="Times New Roman" w:hAnsi="Times New Roman"/>
          <w:bCs/>
          <w:kern w:val="36"/>
          <w:sz w:val="24"/>
          <w:szCs w:val="24"/>
        </w:rPr>
        <w:t>„</w:t>
      </w:r>
      <w:r w:rsidRPr="00B35D3C">
        <w:rPr>
          <w:rFonts w:ascii="Times New Roman" w:eastAsia="Times New Roman" w:hAnsi="Times New Roman"/>
          <w:b/>
          <w:bCs/>
          <w:kern w:val="36"/>
          <w:sz w:val="24"/>
          <w:szCs w:val="24"/>
        </w:rPr>
        <w:t>§ 54</w:t>
      </w:r>
      <w:r w:rsidRPr="00B35D3C">
        <w:rPr>
          <w:rFonts w:ascii="Times New Roman" w:eastAsia="Times New Roman" w:hAnsi="Times New Roman"/>
          <w:b/>
          <w:bCs/>
          <w:kern w:val="36"/>
          <w:sz w:val="24"/>
          <w:szCs w:val="24"/>
          <w:vertAlign w:val="superscript"/>
        </w:rPr>
        <w:t>1</w:t>
      </w:r>
      <w:r w:rsidRPr="00B35D3C">
        <w:rPr>
          <w:rFonts w:ascii="Times New Roman" w:eastAsia="Times New Roman" w:hAnsi="Times New Roman"/>
          <w:b/>
          <w:bCs/>
          <w:kern w:val="36"/>
          <w:sz w:val="24"/>
          <w:szCs w:val="24"/>
        </w:rPr>
        <w:t>. Väikeettevõtete erikorra rakendus</w:t>
      </w:r>
    </w:p>
    <w:p w14:paraId="260ACCA8" w14:textId="77777777" w:rsidR="00AB2224" w:rsidRDefault="00AB2224" w:rsidP="00AB2224">
      <w:pPr>
        <w:spacing w:after="0" w:line="240" w:lineRule="auto"/>
        <w:jc w:val="both"/>
        <w:rPr>
          <w:rFonts w:ascii="Times New Roman" w:eastAsia="Times New Roman" w:hAnsi="Times New Roman"/>
          <w:kern w:val="36"/>
          <w:sz w:val="24"/>
          <w:szCs w:val="24"/>
        </w:rPr>
      </w:pPr>
      <w:r w:rsidRPr="00B35D3C">
        <w:rPr>
          <w:rFonts w:ascii="Times New Roman" w:eastAsia="Times New Roman" w:hAnsi="Times New Roman"/>
          <w:kern w:val="36"/>
          <w:sz w:val="24"/>
          <w:szCs w:val="24"/>
        </w:rPr>
        <w:t>(1) Väikeettevõtete</w:t>
      </w:r>
      <w:r>
        <w:rPr>
          <w:rFonts w:ascii="Times New Roman" w:eastAsia="Times New Roman" w:hAnsi="Times New Roman"/>
          <w:kern w:val="36"/>
          <w:sz w:val="24"/>
          <w:szCs w:val="24"/>
        </w:rPr>
        <w:t xml:space="preserve"> erikorra rakenduse ametlik lühend on VKE.</w:t>
      </w:r>
    </w:p>
    <w:p w14:paraId="075A1DEE" w14:textId="77777777" w:rsidR="00AB2224" w:rsidRDefault="00AB2224" w:rsidP="00AB2224">
      <w:pPr>
        <w:spacing w:after="0" w:line="240" w:lineRule="auto"/>
        <w:jc w:val="both"/>
        <w:rPr>
          <w:rFonts w:ascii="Times New Roman" w:eastAsia="Times New Roman" w:hAnsi="Times New Roman"/>
          <w:color w:val="202020"/>
          <w:sz w:val="24"/>
          <w:szCs w:val="24"/>
        </w:rPr>
      </w:pPr>
    </w:p>
    <w:p w14:paraId="273ADF39" w14:textId="77777777" w:rsidR="00AB2224" w:rsidRDefault="00AB2224" w:rsidP="00AB2224">
      <w:pPr>
        <w:spacing w:after="0" w:line="240" w:lineRule="auto"/>
        <w:jc w:val="both"/>
        <w:rPr>
          <w:rFonts w:ascii="Times New Roman" w:eastAsia="Times New Roman" w:hAnsi="Times New Roman"/>
          <w:sz w:val="24"/>
          <w:szCs w:val="24"/>
        </w:rPr>
      </w:pPr>
      <w:r>
        <w:rPr>
          <w:rFonts w:ascii="Times New Roman" w:eastAsia="Times New Roman" w:hAnsi="Times New Roman"/>
          <w:color w:val="202020"/>
          <w:sz w:val="24"/>
          <w:szCs w:val="24"/>
        </w:rPr>
        <w:t xml:space="preserve">(2) Väikeettevõtete erikorra rakendusse kantakse andmed, mis on ette nähtud </w:t>
      </w:r>
      <w:r w:rsidRPr="00D73897">
        <w:rPr>
          <w:rFonts w:ascii="Times New Roman" w:hAnsi="Times New Roman"/>
          <w:sz w:val="24"/>
          <w:szCs w:val="24"/>
        </w:rPr>
        <w:t>komisjoni rakendusmääruse (EL) 202</w:t>
      </w:r>
      <w:r>
        <w:rPr>
          <w:rFonts w:ascii="Times New Roman" w:hAnsi="Times New Roman"/>
          <w:sz w:val="24"/>
          <w:szCs w:val="24"/>
        </w:rPr>
        <w:t>1</w:t>
      </w:r>
      <w:r w:rsidRPr="00D73897">
        <w:rPr>
          <w:rFonts w:ascii="Times New Roman" w:hAnsi="Times New Roman"/>
          <w:sz w:val="24"/>
          <w:szCs w:val="24"/>
        </w:rPr>
        <w:t>/</w:t>
      </w:r>
      <w:r>
        <w:rPr>
          <w:rFonts w:ascii="Times New Roman" w:hAnsi="Times New Roman"/>
          <w:sz w:val="24"/>
          <w:szCs w:val="24"/>
        </w:rPr>
        <w:t>2007</w:t>
      </w:r>
      <w:r w:rsidRPr="00D73897">
        <w:rPr>
          <w:rFonts w:ascii="Times New Roman" w:hAnsi="Times New Roman"/>
          <w:sz w:val="24"/>
          <w:szCs w:val="24"/>
        </w:rPr>
        <w:t>,</w:t>
      </w:r>
      <w:r w:rsidRPr="00D73897">
        <w:rPr>
          <w:rFonts w:ascii="Times New Roman" w:eastAsia="Times New Roman" w:hAnsi="Times New Roman"/>
          <w:sz w:val="24"/>
          <w:szCs w:val="24"/>
        </w:rPr>
        <w:t xml:space="preserve"> </w:t>
      </w:r>
      <w:r w:rsidRPr="00D73897">
        <w:rPr>
          <w:rFonts w:ascii="Times New Roman" w:hAnsi="Times New Roman"/>
          <w:sz w:val="24"/>
          <w:szCs w:val="24"/>
        </w:rPr>
        <w:t xml:space="preserve">millega kehtestatakse nõukogu määruse (EL) nr 904/2010 üksikasjalikud rakenduseeskirjad seoses </w:t>
      </w:r>
      <w:r>
        <w:rPr>
          <w:rFonts w:ascii="Times New Roman" w:hAnsi="Times New Roman"/>
          <w:sz w:val="24"/>
          <w:szCs w:val="24"/>
        </w:rPr>
        <w:t xml:space="preserve">väikeettevõtete erikorraga </w:t>
      </w:r>
      <w:r w:rsidRPr="00D73897">
        <w:rPr>
          <w:rFonts w:ascii="Times New Roman" w:eastAsia="Times New Roman" w:hAnsi="Times New Roman"/>
          <w:sz w:val="24"/>
          <w:szCs w:val="24"/>
        </w:rPr>
        <w:t>(ELT L </w:t>
      </w:r>
      <w:r>
        <w:rPr>
          <w:rFonts w:ascii="Times New Roman" w:eastAsia="Times New Roman" w:hAnsi="Times New Roman"/>
          <w:sz w:val="24"/>
          <w:szCs w:val="24"/>
        </w:rPr>
        <w:t>407</w:t>
      </w:r>
      <w:r w:rsidRPr="00D73897">
        <w:rPr>
          <w:rFonts w:ascii="Times New Roman" w:eastAsia="Times New Roman" w:hAnsi="Times New Roman"/>
          <w:sz w:val="24"/>
          <w:szCs w:val="24"/>
        </w:rPr>
        <w:t>, 1</w:t>
      </w:r>
      <w:r>
        <w:rPr>
          <w:rFonts w:ascii="Times New Roman" w:eastAsia="Times New Roman" w:hAnsi="Times New Roman"/>
          <w:sz w:val="24"/>
          <w:szCs w:val="24"/>
        </w:rPr>
        <w:t>7</w:t>
      </w:r>
      <w:r w:rsidRPr="00781C6B">
        <w:rPr>
          <w:rFonts w:ascii="Times New Roman" w:eastAsia="Times New Roman" w:hAnsi="Times New Roman"/>
          <w:sz w:val="24"/>
          <w:szCs w:val="24"/>
        </w:rPr>
        <w:t>.</w:t>
      </w:r>
      <w:r>
        <w:rPr>
          <w:rFonts w:ascii="Times New Roman" w:eastAsia="Times New Roman" w:hAnsi="Times New Roman"/>
          <w:sz w:val="24"/>
          <w:szCs w:val="24"/>
        </w:rPr>
        <w:t>11</w:t>
      </w:r>
      <w:r w:rsidRPr="00781C6B">
        <w:rPr>
          <w:rFonts w:ascii="Times New Roman" w:eastAsia="Times New Roman" w:hAnsi="Times New Roman"/>
          <w:sz w:val="24"/>
          <w:szCs w:val="24"/>
        </w:rPr>
        <w:t>.202</w:t>
      </w:r>
      <w:r>
        <w:rPr>
          <w:rFonts w:ascii="Times New Roman" w:eastAsia="Times New Roman" w:hAnsi="Times New Roman"/>
          <w:sz w:val="24"/>
          <w:szCs w:val="24"/>
        </w:rPr>
        <w:t>1</w:t>
      </w:r>
      <w:r w:rsidRPr="00781C6B">
        <w:rPr>
          <w:rFonts w:ascii="Times New Roman" w:eastAsia="Times New Roman" w:hAnsi="Times New Roman"/>
          <w:sz w:val="24"/>
          <w:szCs w:val="24"/>
        </w:rPr>
        <w:t>, lk </w:t>
      </w:r>
      <w:r>
        <w:rPr>
          <w:rFonts w:ascii="Times New Roman" w:eastAsia="Times New Roman" w:hAnsi="Times New Roman"/>
          <w:sz w:val="24"/>
          <w:szCs w:val="24"/>
        </w:rPr>
        <w:t>27</w:t>
      </w:r>
      <w:r w:rsidRPr="00D73897">
        <w:rPr>
          <w:rFonts w:ascii="Times New Roman" w:eastAsia="Times New Roman" w:hAnsi="Times New Roman"/>
          <w:sz w:val="24"/>
          <w:szCs w:val="24"/>
        </w:rPr>
        <w:t>–</w:t>
      </w:r>
      <w:r>
        <w:rPr>
          <w:rFonts w:ascii="Times New Roman" w:eastAsia="Times New Roman" w:hAnsi="Times New Roman"/>
          <w:sz w:val="24"/>
          <w:szCs w:val="24"/>
        </w:rPr>
        <w:t>36</w:t>
      </w:r>
      <w:r w:rsidRPr="00781C6B">
        <w:rPr>
          <w:rFonts w:ascii="Times New Roman" w:eastAsia="Times New Roman" w:hAnsi="Times New Roman"/>
          <w:sz w:val="24"/>
          <w:szCs w:val="24"/>
        </w:rPr>
        <w:t xml:space="preserve">), </w:t>
      </w:r>
      <w:r>
        <w:rPr>
          <w:rFonts w:ascii="Times New Roman" w:eastAsia="Times New Roman" w:hAnsi="Times New Roman"/>
          <w:sz w:val="24"/>
          <w:szCs w:val="24"/>
        </w:rPr>
        <w:t xml:space="preserve">II ja III </w:t>
      </w:r>
      <w:r w:rsidRPr="00781C6B">
        <w:rPr>
          <w:rFonts w:ascii="Times New Roman" w:eastAsia="Times New Roman" w:hAnsi="Times New Roman"/>
          <w:sz w:val="24"/>
          <w:szCs w:val="24"/>
        </w:rPr>
        <w:t>lisas.</w:t>
      </w:r>
      <w:r>
        <w:rPr>
          <w:rFonts w:ascii="Times New Roman" w:eastAsia="Times New Roman" w:hAnsi="Times New Roman"/>
          <w:sz w:val="24"/>
          <w:szCs w:val="24"/>
        </w:rPr>
        <w:t>“;</w:t>
      </w:r>
    </w:p>
    <w:p w14:paraId="1892442F" w14:textId="77777777" w:rsidR="00AB2224" w:rsidRDefault="00AB2224" w:rsidP="00AB2224">
      <w:pPr>
        <w:spacing w:after="0" w:line="240" w:lineRule="auto"/>
        <w:jc w:val="both"/>
        <w:rPr>
          <w:rFonts w:ascii="Times New Roman" w:eastAsia="Times New Roman" w:hAnsi="Times New Roman"/>
          <w:sz w:val="24"/>
          <w:szCs w:val="24"/>
        </w:rPr>
      </w:pPr>
    </w:p>
    <w:p w14:paraId="3E4E7493" w14:textId="77777777" w:rsidR="00AB2224" w:rsidRPr="00B35D3C" w:rsidRDefault="00AB2224" w:rsidP="00AB2224">
      <w:pPr>
        <w:spacing w:after="0" w:line="240" w:lineRule="auto"/>
        <w:jc w:val="both"/>
        <w:rPr>
          <w:rFonts w:ascii="Times New Roman" w:eastAsia="Times New Roman" w:hAnsi="Times New Roman"/>
          <w:color w:val="202020"/>
          <w:sz w:val="24"/>
          <w:szCs w:val="24"/>
        </w:rPr>
      </w:pPr>
      <w:r w:rsidRPr="00B35D3C">
        <w:rPr>
          <w:rFonts w:ascii="Times New Roman" w:eastAsia="Times New Roman" w:hAnsi="Times New Roman"/>
          <w:b/>
          <w:bCs/>
          <w:sz w:val="24"/>
          <w:szCs w:val="24"/>
        </w:rPr>
        <w:t>5)</w:t>
      </w:r>
      <w:r w:rsidRPr="00B35D3C">
        <w:rPr>
          <w:rFonts w:ascii="Times New Roman" w:eastAsia="Times New Roman" w:hAnsi="Times New Roman"/>
          <w:sz w:val="24"/>
          <w:szCs w:val="24"/>
        </w:rPr>
        <w:t xml:space="preserve"> paragrahv 56 tunnistatakse kehtetuks;</w:t>
      </w:r>
    </w:p>
    <w:p w14:paraId="62DAF967" w14:textId="77777777" w:rsidR="00AB2224" w:rsidRPr="00B35D3C" w:rsidRDefault="00AB2224" w:rsidP="00AB2224">
      <w:pPr>
        <w:spacing w:after="0" w:line="240" w:lineRule="auto"/>
        <w:jc w:val="both"/>
        <w:rPr>
          <w:rFonts w:ascii="Times New Roman" w:eastAsia="Times New Roman" w:hAnsi="Times New Roman"/>
          <w:bCs/>
          <w:kern w:val="36"/>
          <w:sz w:val="24"/>
          <w:szCs w:val="24"/>
        </w:rPr>
      </w:pPr>
    </w:p>
    <w:p w14:paraId="059EC1A2" w14:textId="77777777" w:rsidR="00AB2224" w:rsidRPr="00B35D3C" w:rsidRDefault="00AB2224" w:rsidP="00AB2224">
      <w:pPr>
        <w:spacing w:after="0" w:line="240" w:lineRule="auto"/>
        <w:jc w:val="both"/>
        <w:rPr>
          <w:rFonts w:ascii="Times New Roman" w:hAnsi="Times New Roman"/>
          <w:color w:val="202020"/>
          <w:sz w:val="24"/>
          <w:szCs w:val="24"/>
          <w:shd w:val="clear" w:color="auto" w:fill="FFFFFF"/>
        </w:rPr>
      </w:pPr>
      <w:r w:rsidRPr="00B35D3C">
        <w:rPr>
          <w:rFonts w:ascii="Times New Roman" w:eastAsia="Times New Roman" w:hAnsi="Times New Roman"/>
          <w:b/>
          <w:kern w:val="36"/>
          <w:sz w:val="24"/>
          <w:szCs w:val="24"/>
        </w:rPr>
        <w:t>6)</w:t>
      </w:r>
      <w:r w:rsidRPr="00B35D3C">
        <w:rPr>
          <w:rFonts w:ascii="Times New Roman" w:eastAsia="Times New Roman" w:hAnsi="Times New Roman"/>
          <w:bCs/>
          <w:kern w:val="36"/>
          <w:sz w:val="24"/>
          <w:szCs w:val="24"/>
        </w:rPr>
        <w:t xml:space="preserve"> </w:t>
      </w:r>
      <w:r w:rsidRPr="00B35D3C">
        <w:rPr>
          <w:rFonts w:ascii="Times New Roman" w:eastAsia="Times New Roman" w:hAnsi="Times New Roman"/>
          <w:sz w:val="24"/>
          <w:szCs w:val="24"/>
        </w:rPr>
        <w:t>paragrahvi 58 lõiget 3 täiendatakse pärast tekstiosa „</w:t>
      </w:r>
      <w:r w:rsidRPr="00B35D3C">
        <w:rPr>
          <w:rFonts w:ascii="Times New Roman" w:hAnsi="Times New Roman"/>
          <w:color w:val="202020"/>
          <w:sz w:val="24"/>
          <w:szCs w:val="24"/>
          <w:shd w:val="clear" w:color="auto" w:fill="FFFFFF"/>
        </w:rPr>
        <w:t>48 – 53</w:t>
      </w:r>
      <w:r w:rsidRPr="00B35D3C">
        <w:rPr>
          <w:rFonts w:ascii="Times New Roman" w:hAnsi="Times New Roman"/>
          <w:color w:val="202020"/>
          <w:sz w:val="24"/>
          <w:szCs w:val="24"/>
          <w:shd w:val="clear" w:color="auto" w:fill="FFFFFF"/>
          <w:vertAlign w:val="superscript"/>
        </w:rPr>
        <w:t>1</w:t>
      </w:r>
      <w:r w:rsidRPr="00B35D3C">
        <w:rPr>
          <w:rFonts w:ascii="Times New Roman" w:hAnsi="Times New Roman"/>
          <w:color w:val="202020"/>
          <w:sz w:val="24"/>
          <w:szCs w:val="24"/>
          <w:shd w:val="clear" w:color="auto" w:fill="FFFFFF"/>
        </w:rPr>
        <w:t>,“ tekstiosaga „54</w:t>
      </w:r>
      <w:r w:rsidRPr="00B35D3C">
        <w:rPr>
          <w:rFonts w:ascii="Times New Roman" w:hAnsi="Times New Roman"/>
          <w:color w:val="202020"/>
          <w:sz w:val="24"/>
          <w:szCs w:val="24"/>
          <w:shd w:val="clear" w:color="auto" w:fill="FFFFFF"/>
          <w:vertAlign w:val="superscript"/>
        </w:rPr>
        <w:t>1</w:t>
      </w:r>
      <w:r w:rsidRPr="00B35D3C">
        <w:rPr>
          <w:rFonts w:ascii="Times New Roman" w:hAnsi="Times New Roman"/>
          <w:color w:val="202020"/>
          <w:sz w:val="24"/>
          <w:szCs w:val="24"/>
          <w:shd w:val="clear" w:color="auto" w:fill="FFFFFF"/>
        </w:rPr>
        <w:t xml:space="preserve">,“; </w:t>
      </w:r>
    </w:p>
    <w:p w14:paraId="367715D4" w14:textId="77777777" w:rsidR="00AB2224" w:rsidRPr="00B35D3C" w:rsidRDefault="00AB2224" w:rsidP="00AB2224">
      <w:pPr>
        <w:spacing w:after="0" w:line="240" w:lineRule="auto"/>
        <w:jc w:val="both"/>
        <w:rPr>
          <w:rFonts w:ascii="Times New Roman" w:hAnsi="Times New Roman"/>
          <w:color w:val="202020"/>
          <w:sz w:val="24"/>
          <w:szCs w:val="24"/>
          <w:shd w:val="clear" w:color="auto" w:fill="FFFFFF"/>
        </w:rPr>
      </w:pPr>
    </w:p>
    <w:p w14:paraId="118D45C7" w14:textId="77777777" w:rsidR="00AB2224" w:rsidRPr="00B35D3C" w:rsidRDefault="00AB2224" w:rsidP="00AB2224">
      <w:pPr>
        <w:spacing w:after="0" w:line="240" w:lineRule="auto"/>
        <w:jc w:val="both"/>
        <w:rPr>
          <w:rFonts w:ascii="Times New Roman" w:eastAsia="Times New Roman" w:hAnsi="Times New Roman"/>
          <w:bCs/>
          <w:kern w:val="36"/>
          <w:sz w:val="24"/>
          <w:szCs w:val="24"/>
        </w:rPr>
      </w:pPr>
      <w:r w:rsidRPr="00B35D3C">
        <w:rPr>
          <w:rFonts w:ascii="Times New Roman" w:hAnsi="Times New Roman"/>
          <w:b/>
          <w:bCs/>
          <w:color w:val="202020"/>
          <w:sz w:val="24"/>
          <w:szCs w:val="24"/>
          <w:shd w:val="clear" w:color="auto" w:fill="FFFFFF"/>
        </w:rPr>
        <w:t>7)</w:t>
      </w:r>
      <w:r w:rsidRPr="00B35D3C">
        <w:rPr>
          <w:rFonts w:ascii="Times New Roman" w:hAnsi="Times New Roman"/>
          <w:color w:val="202020"/>
          <w:sz w:val="24"/>
          <w:szCs w:val="24"/>
          <w:shd w:val="clear" w:color="auto" w:fill="FFFFFF"/>
        </w:rPr>
        <w:t xml:space="preserve"> paragrahvi 58 lõikes 3 asendatakse tekstiosa „, 55 ja 56“ tekstiosaga „ja 55“;</w:t>
      </w:r>
    </w:p>
    <w:p w14:paraId="73BA9C03" w14:textId="77777777" w:rsidR="00AB2224" w:rsidRPr="00B35D3C" w:rsidRDefault="00AB2224" w:rsidP="00AB2224">
      <w:pPr>
        <w:shd w:val="clear" w:color="auto" w:fill="FFFFFF"/>
        <w:spacing w:after="0" w:line="240" w:lineRule="auto"/>
        <w:jc w:val="both"/>
        <w:rPr>
          <w:rFonts w:ascii="Times New Roman" w:eastAsia="Times New Roman" w:hAnsi="Times New Roman"/>
          <w:sz w:val="24"/>
          <w:szCs w:val="24"/>
        </w:rPr>
      </w:pPr>
    </w:p>
    <w:p w14:paraId="59000C2F" w14:textId="77777777" w:rsidR="00AB2224" w:rsidRPr="00B35D3C" w:rsidRDefault="00AB2224" w:rsidP="00AB2224">
      <w:pPr>
        <w:shd w:val="clear" w:color="auto" w:fill="FFFFFF"/>
        <w:spacing w:after="0" w:line="240" w:lineRule="auto"/>
        <w:jc w:val="both"/>
        <w:rPr>
          <w:rFonts w:ascii="Times New Roman" w:hAnsi="Times New Roman"/>
          <w:sz w:val="24"/>
          <w:szCs w:val="24"/>
          <w:shd w:val="clear" w:color="auto" w:fill="FFFFFF"/>
        </w:rPr>
      </w:pPr>
      <w:r w:rsidRPr="00B35D3C">
        <w:rPr>
          <w:rFonts w:ascii="Times New Roman" w:hAnsi="Times New Roman"/>
          <w:b/>
          <w:bCs/>
          <w:sz w:val="24"/>
          <w:szCs w:val="24"/>
          <w:shd w:val="clear" w:color="auto" w:fill="FFFFFF"/>
        </w:rPr>
        <w:t xml:space="preserve">8) </w:t>
      </w:r>
      <w:r w:rsidRPr="00B35D3C">
        <w:rPr>
          <w:rFonts w:ascii="Times New Roman" w:hAnsi="Times New Roman"/>
          <w:sz w:val="24"/>
          <w:szCs w:val="24"/>
          <w:shd w:val="clear" w:color="auto" w:fill="FFFFFF"/>
        </w:rPr>
        <w:t>paragrahvi 63 lõike 2 punktis 1</w:t>
      </w:r>
      <w:r w:rsidRPr="00B35D3C">
        <w:rPr>
          <w:rFonts w:ascii="Times New Roman" w:hAnsi="Times New Roman"/>
          <w:sz w:val="24"/>
          <w:szCs w:val="24"/>
          <w:shd w:val="clear" w:color="auto" w:fill="FFFFFF"/>
          <w:vertAlign w:val="superscript"/>
        </w:rPr>
        <w:t>1</w:t>
      </w:r>
      <w:r w:rsidRPr="00B35D3C">
        <w:rPr>
          <w:rFonts w:ascii="Times New Roman" w:hAnsi="Times New Roman"/>
          <w:sz w:val="24"/>
          <w:szCs w:val="24"/>
          <w:shd w:val="clear" w:color="auto" w:fill="FFFFFF"/>
        </w:rPr>
        <w:t xml:space="preserve"> asendatakse tekstiosa „§-s 32</w:t>
      </w:r>
      <w:r w:rsidRPr="00B35D3C">
        <w:rPr>
          <w:rFonts w:ascii="Times New Roman" w:hAnsi="Times New Roman"/>
          <w:sz w:val="24"/>
          <w:szCs w:val="24"/>
          <w:shd w:val="clear" w:color="auto" w:fill="FFFFFF"/>
          <w:vertAlign w:val="superscript"/>
        </w:rPr>
        <w:t>3</w:t>
      </w:r>
      <w:r w:rsidRPr="00B35D3C">
        <w:rPr>
          <w:rFonts w:ascii="Times New Roman" w:hAnsi="Times New Roman"/>
          <w:sz w:val="24"/>
          <w:szCs w:val="24"/>
          <w:shd w:val="clear" w:color="auto" w:fill="FFFFFF"/>
        </w:rPr>
        <w:t xml:space="preserve"> nimetatud alamregistri“ tekstiosaga „§-des 32</w:t>
      </w:r>
      <w:r w:rsidRPr="00B35D3C">
        <w:rPr>
          <w:rFonts w:ascii="Times New Roman" w:hAnsi="Times New Roman"/>
          <w:sz w:val="24"/>
          <w:szCs w:val="24"/>
          <w:shd w:val="clear" w:color="auto" w:fill="FFFFFF"/>
          <w:vertAlign w:val="superscript"/>
        </w:rPr>
        <w:t xml:space="preserve">3 </w:t>
      </w:r>
      <w:r w:rsidRPr="00B35D3C">
        <w:rPr>
          <w:rFonts w:ascii="Times New Roman" w:hAnsi="Times New Roman"/>
          <w:sz w:val="24"/>
          <w:szCs w:val="24"/>
          <w:shd w:val="clear" w:color="auto" w:fill="FFFFFF"/>
        </w:rPr>
        <w:t>ja 54</w:t>
      </w:r>
      <w:r w:rsidRPr="00B35D3C">
        <w:rPr>
          <w:rFonts w:ascii="Times New Roman" w:hAnsi="Times New Roman"/>
          <w:sz w:val="24"/>
          <w:szCs w:val="24"/>
          <w:shd w:val="clear" w:color="auto" w:fill="FFFFFF"/>
          <w:vertAlign w:val="superscript"/>
        </w:rPr>
        <w:t>1</w:t>
      </w:r>
      <w:r w:rsidRPr="00B35D3C">
        <w:rPr>
          <w:rFonts w:ascii="Times New Roman" w:hAnsi="Times New Roman"/>
          <w:sz w:val="24"/>
          <w:szCs w:val="24"/>
          <w:shd w:val="clear" w:color="auto" w:fill="FFFFFF"/>
        </w:rPr>
        <w:t xml:space="preserve"> nimetatud alamregistrite“;</w:t>
      </w:r>
    </w:p>
    <w:p w14:paraId="71E052E5" w14:textId="77777777" w:rsidR="00AB2224" w:rsidRPr="00B35D3C" w:rsidRDefault="00AB2224" w:rsidP="00AB2224">
      <w:pPr>
        <w:shd w:val="clear" w:color="auto" w:fill="FFFFFF"/>
        <w:spacing w:after="0" w:line="240" w:lineRule="auto"/>
        <w:jc w:val="both"/>
        <w:rPr>
          <w:rFonts w:ascii="Times New Roman" w:hAnsi="Times New Roman"/>
          <w:sz w:val="24"/>
          <w:szCs w:val="24"/>
          <w:shd w:val="clear" w:color="auto" w:fill="FFFFFF"/>
        </w:rPr>
      </w:pPr>
    </w:p>
    <w:p w14:paraId="45D903A4" w14:textId="77777777" w:rsidR="00AB2224" w:rsidRPr="00B35D3C" w:rsidRDefault="00AB2224" w:rsidP="00AB2224">
      <w:pPr>
        <w:shd w:val="clear" w:color="auto" w:fill="FFFFFF"/>
        <w:spacing w:after="0" w:line="240" w:lineRule="auto"/>
        <w:jc w:val="both"/>
        <w:rPr>
          <w:rFonts w:ascii="Times New Roman" w:hAnsi="Times New Roman"/>
          <w:sz w:val="24"/>
          <w:szCs w:val="24"/>
          <w:shd w:val="clear" w:color="auto" w:fill="FFFFFF"/>
        </w:rPr>
      </w:pPr>
      <w:r w:rsidRPr="00B35D3C">
        <w:rPr>
          <w:rFonts w:ascii="Times New Roman" w:hAnsi="Times New Roman"/>
          <w:b/>
          <w:bCs/>
          <w:sz w:val="24"/>
          <w:szCs w:val="24"/>
          <w:shd w:val="clear" w:color="auto" w:fill="FFFFFF"/>
        </w:rPr>
        <w:t>9)</w:t>
      </w:r>
      <w:r w:rsidRPr="00B35D3C">
        <w:rPr>
          <w:rFonts w:ascii="Times New Roman" w:hAnsi="Times New Roman"/>
          <w:sz w:val="24"/>
          <w:szCs w:val="24"/>
          <w:shd w:val="clear" w:color="auto" w:fill="FFFFFF"/>
        </w:rPr>
        <w:t xml:space="preserve"> paragrahvi 63 lõike 2 punktis 4 asendatakse tekstiosa „, 43 ja 56“ tekstiosaga „ja 43“;</w:t>
      </w:r>
    </w:p>
    <w:p w14:paraId="316D8C83" w14:textId="77777777" w:rsidR="00AB2224" w:rsidRPr="00B35D3C" w:rsidRDefault="00AB2224" w:rsidP="00AB2224">
      <w:pPr>
        <w:shd w:val="clear" w:color="auto" w:fill="FFFFFF"/>
        <w:spacing w:after="0" w:line="240" w:lineRule="auto"/>
        <w:jc w:val="both"/>
        <w:rPr>
          <w:rFonts w:ascii="Times New Roman" w:hAnsi="Times New Roman"/>
          <w:sz w:val="24"/>
          <w:szCs w:val="24"/>
          <w:shd w:val="clear" w:color="auto" w:fill="FFFFFF"/>
        </w:rPr>
      </w:pPr>
    </w:p>
    <w:p w14:paraId="52B44093" w14:textId="77777777" w:rsidR="00AB2224" w:rsidRPr="00B35D3C" w:rsidRDefault="00AB2224" w:rsidP="00AB2224">
      <w:pPr>
        <w:shd w:val="clear" w:color="auto" w:fill="FFFFFF"/>
        <w:spacing w:after="0" w:line="240" w:lineRule="auto"/>
        <w:jc w:val="both"/>
        <w:rPr>
          <w:rFonts w:ascii="Times New Roman" w:hAnsi="Times New Roman"/>
          <w:sz w:val="24"/>
          <w:szCs w:val="24"/>
          <w:shd w:val="clear" w:color="auto" w:fill="FFFFFF"/>
        </w:rPr>
      </w:pPr>
      <w:r w:rsidRPr="00B35D3C">
        <w:rPr>
          <w:rFonts w:ascii="Times New Roman" w:hAnsi="Times New Roman"/>
          <w:b/>
          <w:bCs/>
          <w:sz w:val="24"/>
          <w:szCs w:val="24"/>
          <w:shd w:val="clear" w:color="auto" w:fill="FFFFFF"/>
        </w:rPr>
        <w:t>10)</w:t>
      </w:r>
      <w:r w:rsidRPr="00B35D3C">
        <w:rPr>
          <w:rFonts w:ascii="Times New Roman" w:hAnsi="Times New Roman"/>
          <w:sz w:val="24"/>
          <w:szCs w:val="24"/>
          <w:shd w:val="clear" w:color="auto" w:fill="FFFFFF"/>
        </w:rPr>
        <w:t xml:space="preserve"> paragrahvis 74 lõike 2 punktis 4 asendatakse tekstiosa „§-des 17 ja 56 nimetatud alamregistrite“ tekstiosaga „§-s 17 nimetatud alamregistri“; </w:t>
      </w:r>
    </w:p>
    <w:p w14:paraId="681E3013" w14:textId="77777777" w:rsidR="00AB2224" w:rsidRPr="00B35D3C" w:rsidRDefault="00AB2224" w:rsidP="00AB2224">
      <w:pPr>
        <w:shd w:val="clear" w:color="auto" w:fill="FFFFFF"/>
        <w:spacing w:after="0" w:line="240" w:lineRule="auto"/>
        <w:jc w:val="both"/>
        <w:rPr>
          <w:rFonts w:ascii="Times New Roman" w:hAnsi="Times New Roman"/>
          <w:sz w:val="24"/>
          <w:szCs w:val="24"/>
          <w:shd w:val="clear" w:color="auto" w:fill="FFFFFF"/>
        </w:rPr>
      </w:pPr>
    </w:p>
    <w:p w14:paraId="69273F96" w14:textId="77777777" w:rsidR="00AB2224" w:rsidRDefault="00AB2224" w:rsidP="00AB2224">
      <w:pPr>
        <w:spacing w:after="0" w:line="240" w:lineRule="auto"/>
        <w:jc w:val="both"/>
        <w:rPr>
          <w:rFonts w:ascii="Times New Roman" w:hAnsi="Times New Roman"/>
          <w:color w:val="202020"/>
          <w:sz w:val="24"/>
          <w:szCs w:val="24"/>
          <w:shd w:val="clear" w:color="auto" w:fill="FFFFFF"/>
        </w:rPr>
      </w:pPr>
      <w:r w:rsidRPr="00B35D3C">
        <w:rPr>
          <w:rFonts w:ascii="Times New Roman" w:hAnsi="Times New Roman"/>
          <w:b/>
          <w:bCs/>
          <w:color w:val="202020"/>
          <w:sz w:val="24"/>
          <w:szCs w:val="24"/>
          <w:shd w:val="clear" w:color="auto" w:fill="FFFFFF"/>
        </w:rPr>
        <w:t>11)</w:t>
      </w:r>
      <w:r w:rsidRPr="00B35D3C">
        <w:rPr>
          <w:rFonts w:ascii="Times New Roman" w:hAnsi="Times New Roman"/>
          <w:color w:val="202020"/>
          <w:sz w:val="24"/>
          <w:szCs w:val="24"/>
          <w:shd w:val="clear" w:color="auto" w:fill="FFFFFF"/>
        </w:rPr>
        <w:t xml:space="preserve"> </w:t>
      </w:r>
      <w:r w:rsidRPr="00B35D3C">
        <w:rPr>
          <w:rFonts w:ascii="Times New Roman" w:eastAsia="Times New Roman" w:hAnsi="Times New Roman"/>
          <w:sz w:val="24"/>
          <w:szCs w:val="24"/>
        </w:rPr>
        <w:t>paragrahvi 74 lõike 2 punkti 7 täiendatakse pärast tekstiosa „</w:t>
      </w:r>
      <w:r w:rsidRPr="00B35D3C">
        <w:rPr>
          <w:rFonts w:ascii="Times New Roman" w:hAnsi="Times New Roman"/>
          <w:color w:val="202020"/>
          <w:sz w:val="24"/>
          <w:szCs w:val="24"/>
          <w:shd w:val="clear" w:color="auto" w:fill="FFFFFF"/>
        </w:rPr>
        <w:t>48 – 53</w:t>
      </w:r>
      <w:r w:rsidRPr="00B35D3C">
        <w:rPr>
          <w:rFonts w:ascii="Times New Roman" w:hAnsi="Times New Roman"/>
          <w:color w:val="202020"/>
          <w:sz w:val="24"/>
          <w:szCs w:val="24"/>
          <w:shd w:val="clear" w:color="auto" w:fill="FFFFFF"/>
          <w:vertAlign w:val="superscript"/>
        </w:rPr>
        <w:t>1</w:t>
      </w:r>
      <w:r w:rsidRPr="00B35D3C">
        <w:rPr>
          <w:rFonts w:ascii="Times New Roman" w:hAnsi="Times New Roman"/>
          <w:color w:val="202020"/>
          <w:sz w:val="24"/>
          <w:szCs w:val="24"/>
          <w:shd w:val="clear" w:color="auto" w:fill="FFFFFF"/>
        </w:rPr>
        <w:t>“ tekstiosaga „ ,54</w:t>
      </w:r>
      <w:r w:rsidRPr="00B35D3C">
        <w:rPr>
          <w:rFonts w:ascii="Times New Roman" w:hAnsi="Times New Roman"/>
          <w:color w:val="202020"/>
          <w:sz w:val="24"/>
          <w:szCs w:val="24"/>
          <w:shd w:val="clear" w:color="auto" w:fill="FFFFFF"/>
          <w:vertAlign w:val="superscript"/>
        </w:rPr>
        <w:t>1</w:t>
      </w:r>
      <w:r w:rsidRPr="00B35D3C">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w:t>
      </w:r>
    </w:p>
    <w:p w14:paraId="21BF52E8" w14:textId="77777777" w:rsidR="00AB2224" w:rsidRDefault="00AB2224" w:rsidP="00AB2224">
      <w:pPr>
        <w:spacing w:after="0" w:line="240" w:lineRule="auto"/>
        <w:jc w:val="both"/>
        <w:rPr>
          <w:rFonts w:ascii="Times New Roman" w:hAnsi="Times New Roman"/>
          <w:color w:val="202020"/>
          <w:sz w:val="24"/>
          <w:szCs w:val="24"/>
          <w:shd w:val="clear" w:color="auto" w:fill="FFFFFF"/>
        </w:rPr>
      </w:pPr>
    </w:p>
    <w:p w14:paraId="43DC59F5" w14:textId="77777777" w:rsidR="00AB2224" w:rsidRPr="0074631E" w:rsidRDefault="00AB2224" w:rsidP="00AB2224">
      <w:pPr>
        <w:spacing w:after="0" w:line="240" w:lineRule="auto"/>
        <w:jc w:val="both"/>
        <w:rPr>
          <w:rFonts w:ascii="Times New Roman" w:eastAsia="Times New Roman" w:hAnsi="Times New Roman"/>
          <w:bCs/>
          <w:kern w:val="36"/>
          <w:sz w:val="24"/>
          <w:szCs w:val="24"/>
        </w:rPr>
      </w:pPr>
      <w:r w:rsidRPr="0074631E">
        <w:rPr>
          <w:rFonts w:ascii="Times New Roman" w:hAnsi="Times New Roman"/>
          <w:b/>
          <w:bCs/>
          <w:sz w:val="24"/>
          <w:szCs w:val="24"/>
          <w:shd w:val="clear" w:color="auto" w:fill="FFFFFF"/>
        </w:rPr>
        <w:t xml:space="preserve">12) </w:t>
      </w:r>
      <w:r w:rsidRPr="0074631E">
        <w:rPr>
          <w:rFonts w:ascii="Times New Roman" w:eastAsia="Times New Roman" w:hAnsi="Times New Roman"/>
          <w:bCs/>
          <w:kern w:val="36"/>
          <w:sz w:val="24"/>
          <w:szCs w:val="24"/>
        </w:rPr>
        <w:t xml:space="preserve">määrust täiendatakse </w:t>
      </w:r>
      <w:r w:rsidRPr="0074631E">
        <w:rPr>
          <w:rFonts w:ascii="Times New Roman" w:eastAsia="Times New Roman" w:hAnsi="Times New Roman"/>
          <w:color w:val="202020"/>
          <w:sz w:val="24"/>
          <w:szCs w:val="24"/>
        </w:rPr>
        <w:t>§-ga 81</w:t>
      </w:r>
      <w:r w:rsidRPr="0074631E">
        <w:rPr>
          <w:rFonts w:ascii="Times New Roman" w:eastAsia="Times New Roman" w:hAnsi="Times New Roman"/>
          <w:color w:val="202020"/>
          <w:sz w:val="24"/>
          <w:szCs w:val="24"/>
          <w:vertAlign w:val="superscript"/>
        </w:rPr>
        <w:t>4</w:t>
      </w:r>
      <w:r w:rsidRPr="0074631E">
        <w:rPr>
          <w:rFonts w:ascii="Times New Roman" w:eastAsia="Times New Roman" w:hAnsi="Times New Roman"/>
          <w:color w:val="202020"/>
          <w:sz w:val="24"/>
          <w:szCs w:val="24"/>
        </w:rPr>
        <w:t xml:space="preserve"> järgmises sõnastuses</w:t>
      </w:r>
      <w:r w:rsidRPr="0074631E">
        <w:rPr>
          <w:rFonts w:ascii="Times New Roman" w:eastAsia="Times New Roman" w:hAnsi="Times New Roman"/>
          <w:bCs/>
          <w:kern w:val="36"/>
          <w:sz w:val="24"/>
          <w:szCs w:val="24"/>
        </w:rPr>
        <w:t>:</w:t>
      </w:r>
    </w:p>
    <w:p w14:paraId="7773F760" w14:textId="77777777" w:rsidR="00AB2224" w:rsidRPr="0074631E" w:rsidRDefault="00AB2224" w:rsidP="00AB2224">
      <w:pPr>
        <w:spacing w:after="0" w:line="240" w:lineRule="auto"/>
        <w:jc w:val="both"/>
        <w:rPr>
          <w:rFonts w:ascii="Times New Roman" w:eastAsia="Times New Roman" w:hAnsi="Times New Roman"/>
          <w:bCs/>
          <w:kern w:val="36"/>
          <w:sz w:val="24"/>
          <w:szCs w:val="24"/>
        </w:rPr>
      </w:pPr>
      <w:r w:rsidRPr="0074631E">
        <w:rPr>
          <w:rFonts w:ascii="Times New Roman" w:eastAsia="Times New Roman" w:hAnsi="Times New Roman"/>
          <w:b/>
          <w:kern w:val="36"/>
          <w:sz w:val="24"/>
          <w:szCs w:val="24"/>
        </w:rPr>
        <w:t>„§ 81</w:t>
      </w:r>
      <w:r w:rsidRPr="0074631E">
        <w:rPr>
          <w:rFonts w:ascii="Times New Roman" w:eastAsia="Times New Roman" w:hAnsi="Times New Roman"/>
          <w:b/>
          <w:kern w:val="36"/>
          <w:sz w:val="24"/>
          <w:szCs w:val="24"/>
          <w:vertAlign w:val="superscript"/>
        </w:rPr>
        <w:t>4</w:t>
      </w:r>
      <w:r w:rsidRPr="0074631E">
        <w:rPr>
          <w:rFonts w:ascii="Times New Roman" w:eastAsia="Times New Roman" w:hAnsi="Times New Roman"/>
          <w:b/>
          <w:kern w:val="36"/>
          <w:sz w:val="24"/>
          <w:szCs w:val="24"/>
        </w:rPr>
        <w:t xml:space="preserve">. </w:t>
      </w:r>
      <w:r w:rsidRPr="0074631E">
        <w:rPr>
          <w:rFonts w:ascii="Times New Roman" w:hAnsi="Times New Roman"/>
          <w:b/>
          <w:color w:val="000000"/>
          <w:sz w:val="24"/>
          <w:szCs w:val="24"/>
        </w:rPr>
        <w:t>Ühendusesisese käibe aruande rakenduse andmete säilitamine ja hävitamine</w:t>
      </w:r>
    </w:p>
    <w:p w14:paraId="36E602E1" w14:textId="77777777" w:rsidR="00AB2224" w:rsidRPr="0074631E" w:rsidRDefault="00AB2224" w:rsidP="00AB2224">
      <w:pPr>
        <w:spacing w:after="0" w:line="240" w:lineRule="auto"/>
        <w:jc w:val="both"/>
        <w:rPr>
          <w:rFonts w:ascii="Times New Roman" w:eastAsia="Times New Roman" w:hAnsi="Times New Roman"/>
          <w:bCs/>
          <w:kern w:val="36"/>
          <w:sz w:val="24"/>
          <w:szCs w:val="24"/>
        </w:rPr>
      </w:pPr>
    </w:p>
    <w:p w14:paraId="310945E2" w14:textId="77777777" w:rsidR="00AB2224" w:rsidRPr="0074631E" w:rsidRDefault="00AB2224" w:rsidP="00AB2224">
      <w:pPr>
        <w:spacing w:after="0" w:line="240" w:lineRule="auto"/>
        <w:jc w:val="both"/>
        <w:rPr>
          <w:rFonts w:ascii="Times New Roman" w:eastAsia="Times New Roman" w:hAnsi="Times New Roman"/>
          <w:bCs/>
          <w:kern w:val="36"/>
          <w:sz w:val="24"/>
          <w:szCs w:val="24"/>
        </w:rPr>
      </w:pPr>
      <w:r w:rsidRPr="0074631E">
        <w:rPr>
          <w:rFonts w:ascii="Times New Roman" w:hAnsi="Times New Roman"/>
          <w:color w:val="202020"/>
          <w:sz w:val="24"/>
          <w:szCs w:val="24"/>
          <w:shd w:val="clear" w:color="auto" w:fill="FFFFFF"/>
        </w:rPr>
        <w:t xml:space="preserve">Kuni 1. jaanuarini 2026. a peetava </w:t>
      </w:r>
      <w:r w:rsidRPr="0074631E">
        <w:rPr>
          <w:rFonts w:ascii="Times New Roman" w:hAnsi="Times New Roman"/>
          <w:bCs/>
          <w:color w:val="000000"/>
          <w:sz w:val="24"/>
          <w:szCs w:val="24"/>
        </w:rPr>
        <w:t>ühendusesisese käibe aruande rakenduse</w:t>
      </w:r>
      <w:r w:rsidRPr="0074631E">
        <w:rPr>
          <w:rFonts w:ascii="Times New Roman" w:hAnsi="Times New Roman"/>
          <w:b/>
          <w:color w:val="000000"/>
          <w:sz w:val="24"/>
          <w:szCs w:val="24"/>
        </w:rPr>
        <w:t xml:space="preserve"> </w:t>
      </w:r>
      <w:r w:rsidRPr="0074631E">
        <w:rPr>
          <w:rFonts w:ascii="Times New Roman" w:hAnsi="Times New Roman"/>
          <w:color w:val="202020"/>
          <w:sz w:val="24"/>
          <w:szCs w:val="24"/>
          <w:shd w:val="clear" w:color="auto" w:fill="FFFFFF"/>
        </w:rPr>
        <w:t xml:space="preserve">andmeid säilitatakse kuni </w:t>
      </w:r>
      <w:r w:rsidRPr="00285C89">
        <w:rPr>
          <w:rFonts w:ascii="Times New Roman" w:hAnsi="Times New Roman"/>
          <w:color w:val="202020"/>
          <w:sz w:val="24"/>
          <w:szCs w:val="24"/>
          <w:shd w:val="clear" w:color="auto" w:fill="FFFFFF"/>
        </w:rPr>
        <w:t>31. detsembrini 2030. a.</w:t>
      </w:r>
      <w:r w:rsidRPr="0074631E">
        <w:rPr>
          <w:rFonts w:ascii="Times New Roman" w:hAnsi="Times New Roman"/>
          <w:color w:val="202020"/>
          <w:sz w:val="24"/>
          <w:szCs w:val="24"/>
          <w:shd w:val="clear" w:color="auto" w:fill="FFFFFF"/>
        </w:rPr>
        <w:t xml:space="preserve"> Pärast seda kuupäeva andmed hävitatakse viivitamata.“.</w:t>
      </w:r>
    </w:p>
    <w:p w14:paraId="4BCAC844" w14:textId="77777777" w:rsidR="00AB2224" w:rsidRPr="0074631E" w:rsidRDefault="00AB2224" w:rsidP="00AB2224">
      <w:pPr>
        <w:spacing w:after="0" w:line="240" w:lineRule="auto"/>
        <w:jc w:val="both"/>
        <w:rPr>
          <w:rFonts w:ascii="Times New Roman" w:eastAsia="Times New Roman" w:hAnsi="Times New Roman"/>
          <w:bCs/>
          <w:kern w:val="36"/>
          <w:sz w:val="24"/>
          <w:szCs w:val="24"/>
        </w:rPr>
      </w:pPr>
    </w:p>
    <w:p w14:paraId="3D71B863" w14:textId="77777777" w:rsidR="00AB2224" w:rsidRPr="0074631E" w:rsidRDefault="00AB2224" w:rsidP="00AB2224">
      <w:pPr>
        <w:spacing w:after="0" w:line="240" w:lineRule="auto"/>
        <w:jc w:val="both"/>
        <w:rPr>
          <w:rFonts w:ascii="Times New Roman" w:eastAsia="Times New Roman" w:hAnsi="Times New Roman"/>
          <w:b/>
          <w:sz w:val="24"/>
          <w:szCs w:val="24"/>
        </w:rPr>
      </w:pPr>
      <w:r w:rsidRPr="0074631E">
        <w:rPr>
          <w:rFonts w:ascii="Times New Roman" w:eastAsia="Times New Roman" w:hAnsi="Times New Roman"/>
          <w:b/>
          <w:sz w:val="24"/>
          <w:szCs w:val="24"/>
        </w:rPr>
        <w:t>§ 2. Määruse jõustumine</w:t>
      </w:r>
    </w:p>
    <w:p w14:paraId="4EBB8614" w14:textId="77777777" w:rsidR="00AB2224" w:rsidRDefault="00AB2224" w:rsidP="00AB2224">
      <w:pPr>
        <w:spacing w:after="0" w:line="240" w:lineRule="auto"/>
        <w:jc w:val="both"/>
        <w:rPr>
          <w:rFonts w:ascii="Times New Roman" w:eastAsia="Times New Roman" w:hAnsi="Times New Roman"/>
          <w:sz w:val="24"/>
          <w:szCs w:val="24"/>
        </w:rPr>
      </w:pPr>
    </w:p>
    <w:p w14:paraId="0B139E7C" w14:textId="77777777" w:rsidR="00AB2224" w:rsidRPr="00B35D3C" w:rsidRDefault="00AB2224" w:rsidP="00AB222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B35D3C">
        <w:rPr>
          <w:rFonts w:ascii="Times New Roman" w:eastAsia="Times New Roman" w:hAnsi="Times New Roman"/>
          <w:sz w:val="24"/>
          <w:szCs w:val="24"/>
        </w:rPr>
        <w:t xml:space="preserve">Määruse § 1 punktid 1, 4, 6, 8 ja 11 jõustuvad 2025. aasta 1. jaanuaril.       </w:t>
      </w:r>
    </w:p>
    <w:p w14:paraId="0AB3C022" w14:textId="77777777" w:rsidR="00AB2224" w:rsidRPr="00B35D3C" w:rsidRDefault="00AB2224" w:rsidP="00AB2224">
      <w:pPr>
        <w:spacing w:after="0" w:line="240" w:lineRule="auto"/>
        <w:jc w:val="both"/>
        <w:rPr>
          <w:rFonts w:ascii="Times New Roman" w:eastAsia="Times New Roman" w:hAnsi="Times New Roman"/>
          <w:sz w:val="24"/>
          <w:szCs w:val="24"/>
        </w:rPr>
      </w:pPr>
    </w:p>
    <w:p w14:paraId="2CDE9DF6" w14:textId="77777777" w:rsidR="00AB2224" w:rsidRPr="00D86450" w:rsidRDefault="00AB2224" w:rsidP="00AB2224">
      <w:pPr>
        <w:spacing w:after="0" w:line="240" w:lineRule="auto"/>
        <w:jc w:val="both"/>
        <w:rPr>
          <w:rFonts w:ascii="Times New Roman" w:eastAsia="Times New Roman" w:hAnsi="Times New Roman"/>
          <w:bCs/>
          <w:sz w:val="24"/>
          <w:szCs w:val="24"/>
        </w:rPr>
      </w:pPr>
      <w:r w:rsidRPr="00B35D3C">
        <w:rPr>
          <w:rFonts w:ascii="Times New Roman" w:eastAsia="Times New Roman" w:hAnsi="Times New Roman"/>
          <w:bCs/>
          <w:sz w:val="24"/>
          <w:szCs w:val="24"/>
        </w:rPr>
        <w:t>(2) Määruse § 1 punktid 2, 3, 5, 7, 9</w:t>
      </w:r>
      <w:r>
        <w:rPr>
          <w:rFonts w:ascii="Times New Roman" w:eastAsia="Times New Roman" w:hAnsi="Times New Roman"/>
          <w:bCs/>
          <w:sz w:val="24"/>
          <w:szCs w:val="24"/>
        </w:rPr>
        <w:t xml:space="preserve">, </w:t>
      </w:r>
      <w:r w:rsidRPr="00B35D3C">
        <w:rPr>
          <w:rFonts w:ascii="Times New Roman" w:eastAsia="Times New Roman" w:hAnsi="Times New Roman"/>
          <w:bCs/>
          <w:sz w:val="24"/>
          <w:szCs w:val="24"/>
        </w:rPr>
        <w:t xml:space="preserve">10 </w:t>
      </w:r>
      <w:r>
        <w:rPr>
          <w:rFonts w:ascii="Times New Roman" w:eastAsia="Times New Roman" w:hAnsi="Times New Roman"/>
          <w:bCs/>
          <w:sz w:val="24"/>
          <w:szCs w:val="24"/>
        </w:rPr>
        <w:t xml:space="preserve">ja 12 </w:t>
      </w:r>
      <w:r w:rsidRPr="00B35D3C">
        <w:rPr>
          <w:rFonts w:ascii="Times New Roman" w:eastAsia="Times New Roman" w:hAnsi="Times New Roman"/>
          <w:bCs/>
          <w:sz w:val="24"/>
          <w:szCs w:val="24"/>
        </w:rPr>
        <w:t>jõustuvad 2026. aasta 1. jaanuaril.</w:t>
      </w:r>
    </w:p>
    <w:p w14:paraId="735EB663" w14:textId="77777777" w:rsidR="00AB2224" w:rsidRDefault="00AB2224" w:rsidP="00AB2224">
      <w:pPr>
        <w:spacing w:after="0" w:line="240" w:lineRule="auto"/>
        <w:jc w:val="both"/>
        <w:rPr>
          <w:rFonts w:ascii="Times New Roman" w:hAnsi="Times New Roman"/>
          <w:sz w:val="24"/>
          <w:szCs w:val="24"/>
        </w:rPr>
      </w:pPr>
    </w:p>
    <w:p w14:paraId="4220C450" w14:textId="77777777" w:rsidR="000C377E" w:rsidRPr="00AE32DA" w:rsidRDefault="000C377E" w:rsidP="00AE32DA">
      <w:pPr>
        <w:spacing w:after="0" w:line="240" w:lineRule="auto"/>
        <w:jc w:val="both"/>
        <w:rPr>
          <w:rFonts w:ascii="Times New Roman" w:hAnsi="Times New Roman"/>
          <w:sz w:val="24"/>
          <w:szCs w:val="24"/>
        </w:rPr>
      </w:pPr>
    </w:p>
    <w:p w14:paraId="74940D29" w14:textId="7E18159D" w:rsidR="00DF076D" w:rsidRDefault="00D43494" w:rsidP="00AE32DA">
      <w:pPr>
        <w:spacing w:after="0" w:line="240" w:lineRule="auto"/>
        <w:jc w:val="both"/>
        <w:rPr>
          <w:rFonts w:ascii="Times New Roman" w:hAnsi="Times New Roman"/>
          <w:color w:val="000000"/>
          <w:sz w:val="24"/>
          <w:szCs w:val="24"/>
        </w:rPr>
      </w:pPr>
      <w:r w:rsidRPr="0041701F">
        <w:rPr>
          <w:rFonts w:ascii="Times New Roman" w:hAnsi="Times New Roman"/>
          <w:color w:val="000000"/>
          <w:sz w:val="24"/>
          <w:szCs w:val="24"/>
        </w:rPr>
        <w:t>(allkirjastatud digitaalselt)</w:t>
      </w:r>
    </w:p>
    <w:p w14:paraId="5E39D3D8" w14:textId="6EC9E67C" w:rsidR="00D43494" w:rsidRPr="00AE32DA" w:rsidRDefault="00D43494" w:rsidP="00AE32DA">
      <w:pPr>
        <w:spacing w:after="0" w:line="240" w:lineRule="auto"/>
        <w:jc w:val="both"/>
        <w:rPr>
          <w:rFonts w:ascii="Times New Roman" w:hAnsi="Times New Roman"/>
          <w:sz w:val="24"/>
          <w:szCs w:val="24"/>
        </w:rPr>
      </w:pPr>
      <w:r w:rsidRPr="00AE32DA">
        <w:rPr>
          <w:rFonts w:ascii="Times New Roman" w:hAnsi="Times New Roman"/>
          <w:color w:val="000000"/>
          <w:sz w:val="24"/>
          <w:szCs w:val="24"/>
        </w:rPr>
        <w:t>Kaja Kallas</w:t>
      </w:r>
    </w:p>
    <w:p w14:paraId="6B80E227" w14:textId="77777777" w:rsidR="00D43494" w:rsidRPr="00AE32DA" w:rsidRDefault="00D43494" w:rsidP="00AE32DA">
      <w:pPr>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Peaminister</w:t>
      </w:r>
    </w:p>
    <w:p w14:paraId="4A70E675" w14:textId="270AE7DB" w:rsidR="00D43494" w:rsidRDefault="00D43494" w:rsidP="00AE32DA">
      <w:pPr>
        <w:pStyle w:val="Loendilik"/>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 </w:t>
      </w:r>
    </w:p>
    <w:p w14:paraId="686D7487" w14:textId="77777777" w:rsidR="000C377E" w:rsidRPr="00AE32DA" w:rsidRDefault="000C377E" w:rsidP="00AE32DA">
      <w:pPr>
        <w:pStyle w:val="Loendilik"/>
        <w:spacing w:after="0" w:line="240" w:lineRule="auto"/>
        <w:jc w:val="both"/>
        <w:rPr>
          <w:rFonts w:ascii="Times New Roman" w:hAnsi="Times New Roman"/>
          <w:color w:val="000000"/>
          <w:sz w:val="24"/>
          <w:szCs w:val="24"/>
        </w:rPr>
      </w:pPr>
    </w:p>
    <w:p w14:paraId="6845ECBF" w14:textId="556FCDAF" w:rsidR="00D43494" w:rsidRDefault="00D43494" w:rsidP="00AE32DA">
      <w:pPr>
        <w:spacing w:after="0" w:line="240" w:lineRule="auto"/>
        <w:jc w:val="both"/>
        <w:rPr>
          <w:rFonts w:ascii="Times New Roman" w:hAnsi="Times New Roman"/>
          <w:color w:val="000000"/>
          <w:sz w:val="24"/>
          <w:szCs w:val="24"/>
        </w:rPr>
      </w:pPr>
      <w:r w:rsidRPr="0041701F">
        <w:rPr>
          <w:rFonts w:ascii="Times New Roman" w:hAnsi="Times New Roman"/>
          <w:color w:val="000000"/>
          <w:sz w:val="24"/>
          <w:szCs w:val="24"/>
        </w:rPr>
        <w:t>(allkirjastatud digitaalselt)</w:t>
      </w:r>
    </w:p>
    <w:p w14:paraId="1EF4EEEE" w14:textId="71A53EF4" w:rsidR="00665BF2" w:rsidRPr="00AE32DA" w:rsidRDefault="00665BF2" w:rsidP="00AE32DA">
      <w:pPr>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Mart Võrklaev</w:t>
      </w:r>
    </w:p>
    <w:p w14:paraId="33A35F38" w14:textId="77777777" w:rsidR="00D43494" w:rsidRPr="00AE32DA" w:rsidRDefault="00D43494" w:rsidP="00AE32DA">
      <w:pPr>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Rahandusminister</w:t>
      </w:r>
    </w:p>
    <w:p w14:paraId="1D88A397" w14:textId="0D8F4677" w:rsidR="00D43494" w:rsidRDefault="00D43494" w:rsidP="00AE32DA">
      <w:pPr>
        <w:pStyle w:val="Loendilik"/>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 </w:t>
      </w:r>
    </w:p>
    <w:p w14:paraId="4C8F0DA2" w14:textId="77777777" w:rsidR="000C377E" w:rsidRPr="00AE32DA" w:rsidRDefault="000C377E" w:rsidP="00AE32DA">
      <w:pPr>
        <w:pStyle w:val="Loendilik"/>
        <w:spacing w:after="0" w:line="240" w:lineRule="auto"/>
        <w:jc w:val="both"/>
        <w:rPr>
          <w:rFonts w:ascii="Times New Roman" w:hAnsi="Times New Roman"/>
          <w:color w:val="000000"/>
          <w:sz w:val="24"/>
          <w:szCs w:val="24"/>
        </w:rPr>
      </w:pPr>
    </w:p>
    <w:p w14:paraId="1DF88CD5" w14:textId="58D9BDD0" w:rsidR="00D43494" w:rsidRDefault="00D43494" w:rsidP="00AE32DA">
      <w:pPr>
        <w:spacing w:after="0" w:line="240" w:lineRule="auto"/>
        <w:jc w:val="both"/>
        <w:rPr>
          <w:rFonts w:ascii="Times New Roman" w:hAnsi="Times New Roman"/>
          <w:color w:val="000000"/>
          <w:sz w:val="24"/>
          <w:szCs w:val="24"/>
        </w:rPr>
      </w:pPr>
      <w:r w:rsidRPr="0041701F">
        <w:rPr>
          <w:rFonts w:ascii="Times New Roman" w:hAnsi="Times New Roman"/>
          <w:color w:val="000000"/>
          <w:sz w:val="24"/>
          <w:szCs w:val="24"/>
        </w:rPr>
        <w:t>(allkirjastatud digitaalselt)</w:t>
      </w:r>
    </w:p>
    <w:p w14:paraId="633F8AF6" w14:textId="77777777" w:rsidR="00D43494" w:rsidRPr="00AE32DA" w:rsidRDefault="00D43494" w:rsidP="00AE32DA">
      <w:pPr>
        <w:spacing w:after="0" w:line="240" w:lineRule="auto"/>
        <w:jc w:val="both"/>
        <w:rPr>
          <w:rFonts w:ascii="Times New Roman" w:hAnsi="Times New Roman"/>
          <w:color w:val="000000"/>
          <w:sz w:val="24"/>
          <w:szCs w:val="24"/>
        </w:rPr>
      </w:pPr>
      <w:proofErr w:type="spellStart"/>
      <w:r w:rsidRPr="00AE32DA">
        <w:rPr>
          <w:rFonts w:ascii="Times New Roman" w:hAnsi="Times New Roman"/>
          <w:color w:val="000000"/>
          <w:sz w:val="24"/>
          <w:szCs w:val="24"/>
        </w:rPr>
        <w:t>Taimar</w:t>
      </w:r>
      <w:proofErr w:type="spellEnd"/>
      <w:r w:rsidRPr="00AE32DA">
        <w:rPr>
          <w:rFonts w:ascii="Times New Roman" w:hAnsi="Times New Roman"/>
          <w:color w:val="000000"/>
          <w:sz w:val="24"/>
          <w:szCs w:val="24"/>
        </w:rPr>
        <w:t xml:space="preserve"> </w:t>
      </w:r>
      <w:proofErr w:type="spellStart"/>
      <w:r w:rsidRPr="00AE32DA">
        <w:rPr>
          <w:rFonts w:ascii="Times New Roman" w:hAnsi="Times New Roman"/>
          <w:color w:val="000000"/>
          <w:sz w:val="24"/>
          <w:szCs w:val="24"/>
        </w:rPr>
        <w:t>Peterkop</w:t>
      </w:r>
      <w:proofErr w:type="spellEnd"/>
    </w:p>
    <w:p w14:paraId="7FEE67F7" w14:textId="257867C4" w:rsidR="00541BFF" w:rsidRPr="00AE32DA" w:rsidRDefault="00D43494" w:rsidP="00AE32DA">
      <w:pPr>
        <w:spacing w:after="0" w:line="240" w:lineRule="auto"/>
        <w:jc w:val="both"/>
        <w:rPr>
          <w:rFonts w:ascii="Times New Roman" w:hAnsi="Times New Roman"/>
          <w:color w:val="000000"/>
          <w:sz w:val="24"/>
          <w:szCs w:val="24"/>
        </w:rPr>
      </w:pPr>
      <w:r w:rsidRPr="00AE32DA">
        <w:rPr>
          <w:rFonts w:ascii="Times New Roman" w:hAnsi="Times New Roman"/>
          <w:color w:val="000000"/>
          <w:sz w:val="24"/>
          <w:szCs w:val="24"/>
        </w:rPr>
        <w:t>Riigisekretär</w:t>
      </w:r>
    </w:p>
    <w:p w14:paraId="58EC8BF7" w14:textId="2E574EFA" w:rsidR="00B33C5C" w:rsidRPr="00AE32DA" w:rsidRDefault="00B33C5C" w:rsidP="00AE32DA">
      <w:pPr>
        <w:spacing w:after="160" w:line="259" w:lineRule="auto"/>
        <w:jc w:val="both"/>
        <w:rPr>
          <w:rFonts w:ascii="Times New Roman" w:hAnsi="Times New Roman"/>
          <w:color w:val="000000"/>
          <w:sz w:val="24"/>
          <w:szCs w:val="24"/>
        </w:rPr>
      </w:pPr>
      <w:r w:rsidRPr="00AE32DA">
        <w:rPr>
          <w:rFonts w:ascii="Times New Roman" w:hAnsi="Times New Roman"/>
          <w:color w:val="000000"/>
          <w:sz w:val="24"/>
          <w:szCs w:val="24"/>
        </w:rPr>
        <w:br w:type="page"/>
      </w:r>
    </w:p>
    <w:p w14:paraId="2AD81098" w14:textId="526AFE46" w:rsidR="00B33C5C" w:rsidRPr="00AE32DA" w:rsidRDefault="00B33C5C"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lastRenderedPageBreak/>
        <w:t>Käibemaksuseaduse muutmise seaduse eelnõu seletuskirja lisa 3</w:t>
      </w:r>
    </w:p>
    <w:p w14:paraId="3E016A77" w14:textId="77777777" w:rsidR="00B33C5C" w:rsidRPr="00AE32DA" w:rsidRDefault="00B33C5C"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Rakendusakti kavand</w:t>
      </w:r>
    </w:p>
    <w:p w14:paraId="7DA7D660" w14:textId="77777777" w:rsidR="00B33C5C" w:rsidRPr="00AE32DA" w:rsidRDefault="00B33C5C" w:rsidP="00AE32DA">
      <w:pPr>
        <w:shd w:val="clear" w:color="auto" w:fill="FFFFFF"/>
        <w:spacing w:after="0" w:line="240" w:lineRule="auto"/>
        <w:jc w:val="both"/>
        <w:rPr>
          <w:rFonts w:ascii="Times New Roman" w:hAnsi="Times New Roman"/>
          <w:b/>
          <w:color w:val="202020"/>
          <w:sz w:val="24"/>
          <w:szCs w:val="24"/>
          <w:shd w:val="clear" w:color="auto" w:fill="FFFFFF"/>
        </w:rPr>
      </w:pPr>
    </w:p>
    <w:p w14:paraId="4995FCE3" w14:textId="7B476984" w:rsidR="00B33C5C" w:rsidRPr="00AE32DA" w:rsidRDefault="00B33C5C" w:rsidP="00AE32DA">
      <w:pPr>
        <w:shd w:val="clear" w:color="auto" w:fill="FFFFFF"/>
        <w:spacing w:after="0" w:line="240" w:lineRule="auto"/>
        <w:jc w:val="both"/>
        <w:rPr>
          <w:rFonts w:ascii="Times New Roman" w:hAnsi="Times New Roman"/>
          <w:b/>
          <w:color w:val="202020"/>
          <w:sz w:val="24"/>
          <w:szCs w:val="24"/>
          <w:shd w:val="clear" w:color="auto" w:fill="FFFFFF"/>
        </w:rPr>
      </w:pPr>
      <w:r w:rsidRPr="00AE32DA">
        <w:rPr>
          <w:rFonts w:ascii="Times New Roman" w:hAnsi="Times New Roman"/>
          <w:b/>
          <w:color w:val="202020"/>
          <w:sz w:val="24"/>
          <w:szCs w:val="24"/>
          <w:shd w:val="clear" w:color="auto" w:fill="FFFFFF"/>
        </w:rPr>
        <w:t xml:space="preserve">Rahandusministri määrus </w:t>
      </w:r>
    </w:p>
    <w:p w14:paraId="4EDB9FEA" w14:textId="77777777" w:rsidR="00024D1A" w:rsidRDefault="00024D1A" w:rsidP="00ED264A">
      <w:pPr>
        <w:spacing w:after="0"/>
        <w:ind w:right="4394"/>
        <w:rPr>
          <w:rFonts w:ascii="Times New Roman" w:hAnsi="Times New Roman"/>
          <w:b/>
          <w:sz w:val="24"/>
          <w:szCs w:val="24"/>
        </w:rPr>
      </w:pPr>
    </w:p>
    <w:p w14:paraId="1EC1C54F" w14:textId="3DA06F53" w:rsidR="00ED264A" w:rsidRPr="00CB6514" w:rsidRDefault="00ED264A" w:rsidP="00ED264A">
      <w:pPr>
        <w:spacing w:after="0"/>
        <w:ind w:right="4394"/>
        <w:rPr>
          <w:rFonts w:ascii="Times New Roman" w:hAnsi="Times New Roman"/>
          <w:b/>
          <w:sz w:val="24"/>
          <w:szCs w:val="24"/>
        </w:rPr>
      </w:pPr>
      <w:r>
        <w:rPr>
          <w:rFonts w:ascii="Times New Roman" w:hAnsi="Times New Roman"/>
          <w:b/>
          <w:sz w:val="24"/>
          <w:szCs w:val="24"/>
        </w:rPr>
        <w:t xml:space="preserve">Käibedeklaratsiooni andmekoosseis </w:t>
      </w:r>
    </w:p>
    <w:p w14:paraId="0ABB1FD3" w14:textId="77777777" w:rsidR="00ED264A" w:rsidRPr="00CB6514" w:rsidRDefault="00ED264A" w:rsidP="00ED264A">
      <w:pPr>
        <w:shd w:val="clear" w:color="auto" w:fill="FFFFFF"/>
        <w:spacing w:after="0" w:line="240" w:lineRule="auto"/>
        <w:jc w:val="center"/>
        <w:rPr>
          <w:rFonts w:ascii="Times New Roman" w:eastAsia="Times New Roman" w:hAnsi="Times New Roman"/>
          <w:color w:val="202020"/>
          <w:sz w:val="24"/>
          <w:szCs w:val="24"/>
        </w:rPr>
      </w:pPr>
    </w:p>
    <w:p w14:paraId="47C09700" w14:textId="77777777" w:rsidR="00ED264A" w:rsidRPr="00CB6514" w:rsidRDefault="00ED264A" w:rsidP="00ED264A">
      <w:pPr>
        <w:shd w:val="clear" w:color="auto" w:fill="FFFFFF"/>
        <w:spacing w:after="0" w:line="240" w:lineRule="auto"/>
        <w:rPr>
          <w:rFonts w:ascii="Times New Roman" w:eastAsia="Times New Roman" w:hAnsi="Times New Roman"/>
          <w:color w:val="202020"/>
          <w:sz w:val="24"/>
          <w:szCs w:val="24"/>
        </w:rPr>
      </w:pPr>
      <w:r w:rsidRPr="00CB6514">
        <w:rPr>
          <w:rFonts w:ascii="Times New Roman" w:eastAsia="Times New Roman" w:hAnsi="Times New Roman"/>
          <w:color w:val="202020"/>
          <w:sz w:val="24"/>
          <w:szCs w:val="24"/>
        </w:rPr>
        <w:t xml:space="preserve">Määrus kehtestatakse käibemaksuseaduse § </w:t>
      </w:r>
      <w:r>
        <w:rPr>
          <w:rFonts w:ascii="Times New Roman" w:eastAsia="Times New Roman" w:hAnsi="Times New Roman"/>
          <w:color w:val="202020"/>
          <w:sz w:val="24"/>
          <w:szCs w:val="24"/>
        </w:rPr>
        <w:t xml:space="preserve">27 </w:t>
      </w:r>
      <w:r w:rsidRPr="00CB6514">
        <w:rPr>
          <w:rFonts w:ascii="Times New Roman" w:eastAsia="Times New Roman" w:hAnsi="Times New Roman"/>
          <w:color w:val="202020"/>
          <w:sz w:val="24"/>
          <w:szCs w:val="24"/>
        </w:rPr>
        <w:t>lõi</w:t>
      </w:r>
      <w:r>
        <w:rPr>
          <w:rFonts w:ascii="Times New Roman" w:eastAsia="Times New Roman" w:hAnsi="Times New Roman"/>
          <w:color w:val="202020"/>
          <w:sz w:val="24"/>
          <w:szCs w:val="24"/>
        </w:rPr>
        <w:t>ke</w:t>
      </w:r>
      <w:r w:rsidRPr="00CB6514">
        <w:rPr>
          <w:rFonts w:ascii="Times New Roman" w:eastAsia="Times New Roman" w:hAnsi="Times New Roman"/>
          <w:color w:val="202020"/>
          <w:sz w:val="24"/>
          <w:szCs w:val="24"/>
        </w:rPr>
        <w:t xml:space="preserve"> </w:t>
      </w:r>
      <w:r>
        <w:rPr>
          <w:rFonts w:ascii="Times New Roman" w:eastAsia="Times New Roman" w:hAnsi="Times New Roman"/>
          <w:color w:val="202020"/>
          <w:sz w:val="24"/>
          <w:szCs w:val="24"/>
        </w:rPr>
        <w:t xml:space="preserve">1 </w:t>
      </w:r>
      <w:r w:rsidRPr="00CB6514">
        <w:rPr>
          <w:rFonts w:ascii="Times New Roman" w:eastAsia="Times New Roman" w:hAnsi="Times New Roman"/>
          <w:color w:val="202020"/>
          <w:sz w:val="24"/>
          <w:szCs w:val="24"/>
        </w:rPr>
        <w:t>alusel.</w:t>
      </w:r>
    </w:p>
    <w:p w14:paraId="426DC16D" w14:textId="77777777" w:rsidR="00ED264A" w:rsidRPr="000E20A9" w:rsidRDefault="00ED264A" w:rsidP="00ED264A">
      <w:pPr>
        <w:shd w:val="clear" w:color="auto" w:fill="FFFFFF"/>
        <w:spacing w:after="0" w:line="240" w:lineRule="auto"/>
        <w:rPr>
          <w:rFonts w:ascii="Times New Roman" w:eastAsia="Times New Roman" w:hAnsi="Times New Roman"/>
          <w:b/>
          <w:bCs/>
          <w:color w:val="202020"/>
          <w:sz w:val="24"/>
          <w:szCs w:val="24"/>
        </w:rPr>
      </w:pPr>
    </w:p>
    <w:p w14:paraId="07A2580E" w14:textId="77777777" w:rsidR="00ED264A" w:rsidRPr="00ED264A" w:rsidRDefault="00ED264A" w:rsidP="00ED264A">
      <w:pPr>
        <w:spacing w:after="0" w:line="240" w:lineRule="auto"/>
        <w:rPr>
          <w:rFonts w:ascii="Times New Roman" w:hAnsi="Times New Roman"/>
          <w:b/>
          <w:bCs/>
          <w:sz w:val="24"/>
          <w:szCs w:val="24"/>
        </w:rPr>
      </w:pPr>
      <w:r w:rsidRPr="00ED264A">
        <w:rPr>
          <w:rFonts w:ascii="Times New Roman" w:eastAsia="Times New Roman" w:hAnsi="Times New Roman"/>
          <w:b/>
          <w:bCs/>
          <w:color w:val="000000"/>
          <w:sz w:val="24"/>
          <w:szCs w:val="24"/>
          <w:bdr w:val="none" w:sz="0" w:space="0" w:color="auto" w:frame="1"/>
        </w:rPr>
        <w:t>§ 1.</w:t>
      </w:r>
      <w:bookmarkStart w:id="38" w:name="para1"/>
      <w:r w:rsidRPr="00ED264A">
        <w:rPr>
          <w:rFonts w:ascii="Times New Roman" w:eastAsia="Times New Roman" w:hAnsi="Times New Roman"/>
          <w:b/>
          <w:bCs/>
          <w:color w:val="0061AA"/>
          <w:sz w:val="24"/>
          <w:szCs w:val="24"/>
          <w:bdr w:val="none" w:sz="0" w:space="0" w:color="auto" w:frame="1"/>
        </w:rPr>
        <w:t>  </w:t>
      </w:r>
      <w:bookmarkEnd w:id="38"/>
      <w:r w:rsidRPr="00ED264A">
        <w:rPr>
          <w:rFonts w:ascii="Times New Roman" w:hAnsi="Times New Roman"/>
          <w:b/>
          <w:bCs/>
          <w:sz w:val="24"/>
          <w:szCs w:val="24"/>
        </w:rPr>
        <w:t>Käibedeklaratsiooni andmekoosseis</w:t>
      </w:r>
    </w:p>
    <w:p w14:paraId="4C53A9DA" w14:textId="77777777" w:rsidR="00024D1A" w:rsidRDefault="00024D1A" w:rsidP="00ED264A">
      <w:pPr>
        <w:spacing w:after="0" w:line="240" w:lineRule="auto"/>
        <w:rPr>
          <w:rFonts w:ascii="Times New Roman" w:eastAsia="Times New Roman" w:hAnsi="Times New Roman"/>
          <w:color w:val="000000"/>
          <w:sz w:val="24"/>
          <w:szCs w:val="24"/>
        </w:rPr>
      </w:pPr>
    </w:p>
    <w:p w14:paraId="22E35DDE" w14:textId="15A024D0" w:rsidR="00ED264A" w:rsidRPr="00ED264A" w:rsidRDefault="00ED264A" w:rsidP="00ED264A">
      <w:pPr>
        <w:spacing w:after="0" w:line="240" w:lineRule="auto"/>
        <w:rPr>
          <w:rFonts w:ascii="Times New Roman" w:eastAsia="Times New Roman" w:hAnsi="Times New Roman"/>
          <w:color w:val="000000"/>
          <w:sz w:val="24"/>
          <w:szCs w:val="24"/>
        </w:rPr>
      </w:pPr>
      <w:r w:rsidRPr="00ED264A">
        <w:rPr>
          <w:rFonts w:ascii="Times New Roman" w:eastAsia="Times New Roman" w:hAnsi="Times New Roman"/>
          <w:color w:val="000000"/>
          <w:sz w:val="24"/>
          <w:szCs w:val="24"/>
        </w:rPr>
        <w:t xml:space="preserve">(1) Määrusega kehtestatakse käibedeklaratsiooni </w:t>
      </w:r>
      <w:r w:rsidR="004B4841">
        <w:rPr>
          <w:rFonts w:ascii="Times New Roman" w:eastAsia="Times New Roman" w:hAnsi="Times New Roman"/>
          <w:color w:val="000000"/>
          <w:sz w:val="24"/>
          <w:szCs w:val="24"/>
        </w:rPr>
        <w:t xml:space="preserve">tehingute ja toimingute </w:t>
      </w:r>
      <w:r w:rsidRPr="00ED264A">
        <w:rPr>
          <w:rFonts w:ascii="Times New Roman" w:eastAsia="Times New Roman" w:hAnsi="Times New Roman"/>
          <w:color w:val="000000"/>
          <w:sz w:val="24"/>
          <w:szCs w:val="24"/>
        </w:rPr>
        <w:t>koosseis (lisa).</w:t>
      </w:r>
    </w:p>
    <w:p w14:paraId="555D9134" w14:textId="77777777" w:rsidR="00ED264A" w:rsidRDefault="00ED264A" w:rsidP="00ED264A">
      <w:pPr>
        <w:spacing w:after="0" w:line="240" w:lineRule="auto"/>
        <w:rPr>
          <w:rFonts w:ascii="Times New Roman" w:eastAsia="Times New Roman" w:hAnsi="Times New Roman"/>
          <w:color w:val="000000"/>
          <w:sz w:val="24"/>
          <w:szCs w:val="24"/>
        </w:rPr>
      </w:pPr>
    </w:p>
    <w:p w14:paraId="0794C938" w14:textId="4A7A6ABC" w:rsidR="00ED264A" w:rsidRPr="00ED264A" w:rsidRDefault="00ED264A" w:rsidP="00ED264A">
      <w:pPr>
        <w:spacing w:after="0" w:line="240" w:lineRule="auto"/>
        <w:rPr>
          <w:rFonts w:ascii="Times New Roman" w:hAnsi="Times New Roman"/>
          <w:sz w:val="24"/>
          <w:szCs w:val="24"/>
        </w:rPr>
      </w:pPr>
      <w:r w:rsidRPr="00ED264A">
        <w:rPr>
          <w:rFonts w:ascii="Times New Roman" w:eastAsia="Times New Roman" w:hAnsi="Times New Roman"/>
          <w:color w:val="000000"/>
          <w:sz w:val="24"/>
          <w:szCs w:val="24"/>
        </w:rPr>
        <w:t xml:space="preserve">(2) Andmete edastamisel esitatakse: </w:t>
      </w:r>
    </w:p>
    <w:p w14:paraId="71F82C54" w14:textId="29E4D2DE" w:rsidR="00ED264A" w:rsidRPr="00ED264A" w:rsidRDefault="00ED264A" w:rsidP="007A5CAE">
      <w:pPr>
        <w:spacing w:after="0" w:line="240" w:lineRule="auto"/>
        <w:rPr>
          <w:rFonts w:ascii="Times New Roman" w:hAnsi="Times New Roman"/>
          <w:sz w:val="24"/>
          <w:szCs w:val="24"/>
        </w:rPr>
      </w:pPr>
      <w:r w:rsidRPr="00ED264A">
        <w:rPr>
          <w:rFonts w:ascii="Times New Roman" w:hAnsi="Times New Roman"/>
          <w:sz w:val="24"/>
          <w:szCs w:val="24"/>
        </w:rPr>
        <w:t>1) maksukohustuslase registri- või isikukood;</w:t>
      </w:r>
    </w:p>
    <w:p w14:paraId="58C97B30" w14:textId="723C5D1D" w:rsidR="00ED264A" w:rsidRPr="00ED264A" w:rsidRDefault="00ED264A" w:rsidP="007A5CAE">
      <w:pPr>
        <w:spacing w:after="0" w:line="240" w:lineRule="auto"/>
        <w:rPr>
          <w:rFonts w:ascii="Times New Roman" w:hAnsi="Times New Roman"/>
          <w:sz w:val="24"/>
          <w:szCs w:val="24"/>
        </w:rPr>
      </w:pPr>
      <w:r w:rsidRPr="00ED264A">
        <w:rPr>
          <w:rFonts w:ascii="Times New Roman" w:hAnsi="Times New Roman"/>
          <w:sz w:val="24"/>
          <w:szCs w:val="24"/>
        </w:rPr>
        <w:t>2) maksustamisperiood.</w:t>
      </w:r>
    </w:p>
    <w:p w14:paraId="4A2B5420" w14:textId="77777777" w:rsidR="00ED264A" w:rsidRDefault="00ED264A" w:rsidP="00ED264A">
      <w:pPr>
        <w:spacing w:after="0" w:line="240" w:lineRule="auto"/>
        <w:rPr>
          <w:rFonts w:ascii="Times New Roman" w:eastAsia="Times New Roman" w:hAnsi="Times New Roman"/>
          <w:color w:val="000000"/>
          <w:sz w:val="24"/>
          <w:szCs w:val="24"/>
        </w:rPr>
      </w:pPr>
    </w:p>
    <w:p w14:paraId="4487D733" w14:textId="019848BE" w:rsidR="00ED264A" w:rsidRPr="00ED264A" w:rsidRDefault="00ED264A" w:rsidP="00ED264A">
      <w:pPr>
        <w:spacing w:after="0" w:line="240" w:lineRule="auto"/>
        <w:rPr>
          <w:rFonts w:ascii="Times New Roman" w:hAnsi="Times New Roman"/>
          <w:sz w:val="24"/>
          <w:szCs w:val="24"/>
        </w:rPr>
      </w:pPr>
      <w:r w:rsidRPr="00ED264A">
        <w:rPr>
          <w:rFonts w:ascii="Times New Roman" w:eastAsia="Times New Roman" w:hAnsi="Times New Roman"/>
          <w:color w:val="000000"/>
          <w:sz w:val="24"/>
          <w:szCs w:val="24"/>
        </w:rPr>
        <w:t xml:space="preserve">(3) Maksuhaldur </w:t>
      </w:r>
      <w:proofErr w:type="spellStart"/>
      <w:r w:rsidRPr="00ED264A">
        <w:rPr>
          <w:rFonts w:ascii="Times New Roman" w:eastAsia="Times New Roman" w:hAnsi="Times New Roman"/>
          <w:color w:val="000000"/>
          <w:sz w:val="24"/>
          <w:szCs w:val="24"/>
        </w:rPr>
        <w:t>eeltäidab</w:t>
      </w:r>
      <w:proofErr w:type="spellEnd"/>
      <w:r w:rsidRPr="00ED264A">
        <w:rPr>
          <w:rFonts w:ascii="Times New Roman" w:eastAsia="Times New Roman" w:hAnsi="Times New Roman"/>
          <w:color w:val="000000"/>
          <w:sz w:val="24"/>
          <w:szCs w:val="24"/>
        </w:rPr>
        <w:t xml:space="preserve"> käibedeklaratsioonil </w:t>
      </w:r>
      <w:r w:rsidRPr="00ED264A">
        <w:rPr>
          <w:rFonts w:ascii="Times New Roman" w:hAnsi="Times New Roman"/>
          <w:sz w:val="24"/>
          <w:szCs w:val="24"/>
        </w:rPr>
        <w:t>kauba impordilt arvestatud käibemaksu maksukohustuslasel, kes on kirjalikult teavitanud maksuhaldurit ja saanud maksuhaldurilt õiguse tasuda kauba impordilt arvestatavat käibemaksu käibedeklaratsioonil käibemaksuseaduse § 38 lõigetes 2</w:t>
      </w:r>
      <w:r w:rsidRPr="00ED264A">
        <w:rPr>
          <w:rFonts w:ascii="Times New Roman" w:hAnsi="Times New Roman"/>
          <w:sz w:val="24"/>
          <w:szCs w:val="24"/>
          <w:vertAlign w:val="superscript"/>
        </w:rPr>
        <w:t>1</w:t>
      </w:r>
      <w:r w:rsidRPr="00ED264A">
        <w:rPr>
          <w:rFonts w:ascii="Times New Roman" w:hAnsi="Times New Roman"/>
          <w:sz w:val="24"/>
          <w:szCs w:val="24"/>
        </w:rPr>
        <w:t>–2</w:t>
      </w:r>
      <w:r w:rsidRPr="00ED264A">
        <w:rPr>
          <w:rFonts w:ascii="Times New Roman" w:hAnsi="Times New Roman"/>
          <w:sz w:val="24"/>
          <w:szCs w:val="24"/>
          <w:vertAlign w:val="superscript"/>
        </w:rPr>
        <w:t>3</w:t>
      </w:r>
      <w:r w:rsidRPr="00ED264A">
        <w:rPr>
          <w:rFonts w:ascii="Times New Roman" w:hAnsi="Times New Roman"/>
          <w:sz w:val="24"/>
          <w:szCs w:val="24"/>
        </w:rPr>
        <w:t xml:space="preserve"> sätestatud tingimustel.</w:t>
      </w:r>
    </w:p>
    <w:p w14:paraId="2A57958C" w14:textId="77777777" w:rsidR="00ED264A" w:rsidRPr="000F0E03" w:rsidRDefault="00ED264A" w:rsidP="00ED264A">
      <w:pPr>
        <w:pStyle w:val="Loendilik"/>
        <w:shd w:val="clear" w:color="auto" w:fill="FFFFFF"/>
        <w:spacing w:after="0" w:line="240" w:lineRule="auto"/>
        <w:jc w:val="both"/>
        <w:outlineLvl w:val="2"/>
        <w:rPr>
          <w:rFonts w:ascii="Times New Roman" w:eastAsia="Times New Roman" w:hAnsi="Times New Roman"/>
          <w:color w:val="202020"/>
          <w:sz w:val="24"/>
          <w:szCs w:val="24"/>
        </w:rPr>
      </w:pPr>
      <w:r>
        <w:rPr>
          <w:rFonts w:ascii="Times New Roman" w:eastAsia="Times New Roman" w:hAnsi="Times New Roman"/>
          <w:color w:val="202020"/>
          <w:sz w:val="24"/>
          <w:szCs w:val="24"/>
        </w:rPr>
        <w:t xml:space="preserve">  </w:t>
      </w:r>
    </w:p>
    <w:p w14:paraId="7D10E36A" w14:textId="77777777" w:rsidR="00ED264A" w:rsidRPr="00467478" w:rsidRDefault="00ED264A" w:rsidP="00ED264A">
      <w:pPr>
        <w:shd w:val="clear" w:color="auto" w:fill="FFFFFF"/>
        <w:spacing w:after="0" w:line="240" w:lineRule="auto"/>
        <w:jc w:val="both"/>
        <w:rPr>
          <w:rFonts w:ascii="Times New Roman" w:eastAsia="Times New Roman" w:hAnsi="Times New Roman"/>
          <w:color w:val="202020"/>
          <w:sz w:val="24"/>
          <w:szCs w:val="24"/>
        </w:rPr>
      </w:pPr>
      <w:r>
        <w:rPr>
          <w:rFonts w:ascii="Times New Roman" w:eastAsia="Times New Roman" w:hAnsi="Times New Roman"/>
          <w:b/>
          <w:color w:val="202020"/>
          <w:sz w:val="24"/>
          <w:szCs w:val="24"/>
        </w:rPr>
        <w:t>§ 2</w:t>
      </w:r>
      <w:r w:rsidRPr="00CB6514">
        <w:rPr>
          <w:rFonts w:ascii="Times New Roman" w:eastAsia="Times New Roman" w:hAnsi="Times New Roman"/>
          <w:b/>
          <w:color w:val="202020"/>
          <w:sz w:val="24"/>
          <w:szCs w:val="24"/>
        </w:rPr>
        <w:t>.</w:t>
      </w:r>
      <w:r>
        <w:rPr>
          <w:rFonts w:ascii="Times New Roman" w:eastAsia="Times New Roman" w:hAnsi="Times New Roman"/>
          <w:b/>
          <w:color w:val="202020"/>
          <w:sz w:val="24"/>
          <w:szCs w:val="24"/>
        </w:rPr>
        <w:t xml:space="preserve"> Erisused v</w:t>
      </w:r>
      <w:r w:rsidRPr="00467478">
        <w:rPr>
          <w:rFonts w:ascii="Times New Roman" w:eastAsia="Times New Roman" w:hAnsi="Times New Roman"/>
          <w:b/>
          <w:color w:val="202020"/>
          <w:sz w:val="24"/>
          <w:szCs w:val="24"/>
        </w:rPr>
        <w:t>äljastatud ja saadud arvete andme</w:t>
      </w:r>
      <w:r>
        <w:rPr>
          <w:rFonts w:ascii="Times New Roman" w:eastAsia="Times New Roman" w:hAnsi="Times New Roman"/>
          <w:b/>
          <w:color w:val="202020"/>
          <w:sz w:val="24"/>
          <w:szCs w:val="24"/>
        </w:rPr>
        <w:t>te kajastamisel</w:t>
      </w:r>
      <w:r w:rsidRPr="00467478">
        <w:rPr>
          <w:rFonts w:ascii="Times New Roman" w:eastAsia="Times New Roman" w:hAnsi="Times New Roman"/>
          <w:color w:val="202020"/>
          <w:sz w:val="24"/>
          <w:szCs w:val="24"/>
        </w:rPr>
        <w:t xml:space="preserve"> </w:t>
      </w:r>
    </w:p>
    <w:p w14:paraId="4C666C3A" w14:textId="77777777" w:rsidR="00024D1A" w:rsidRDefault="00024D1A" w:rsidP="00ED264A">
      <w:pPr>
        <w:shd w:val="clear" w:color="auto" w:fill="FFFFFF"/>
        <w:spacing w:after="0" w:line="240" w:lineRule="auto"/>
        <w:jc w:val="both"/>
        <w:rPr>
          <w:rFonts w:ascii="Times New Roman" w:hAnsi="Times New Roman"/>
          <w:color w:val="202020"/>
          <w:sz w:val="24"/>
          <w:szCs w:val="24"/>
          <w:shd w:val="clear" w:color="auto" w:fill="FFFFFF"/>
        </w:rPr>
      </w:pPr>
    </w:p>
    <w:p w14:paraId="78890857" w14:textId="1AFE005D" w:rsidR="00326367" w:rsidRDefault="00ED264A" w:rsidP="00ED264A">
      <w:pPr>
        <w:shd w:val="clear" w:color="auto" w:fill="FFFFFF"/>
        <w:spacing w:after="0" w:line="240" w:lineRule="auto"/>
        <w:jc w:val="both"/>
        <w:rPr>
          <w:rFonts w:ascii="Times New Roman" w:hAnsi="Times New Roman"/>
          <w:sz w:val="24"/>
          <w:szCs w:val="24"/>
        </w:rPr>
      </w:pPr>
      <w:r>
        <w:rPr>
          <w:rFonts w:ascii="Times New Roman" w:hAnsi="Times New Roman"/>
          <w:color w:val="202020"/>
          <w:sz w:val="24"/>
          <w:szCs w:val="24"/>
          <w:shd w:val="clear" w:color="auto" w:fill="FFFFFF"/>
        </w:rPr>
        <w:t xml:space="preserve">(1) </w:t>
      </w:r>
      <w:r w:rsidRPr="00ED264A">
        <w:rPr>
          <w:rFonts w:ascii="Times New Roman" w:hAnsi="Times New Roman"/>
          <w:color w:val="202020"/>
          <w:sz w:val="24"/>
          <w:szCs w:val="24"/>
          <w:shd w:val="clear" w:color="auto" w:fill="FFFFFF"/>
        </w:rPr>
        <w:t xml:space="preserve">Maksuhaldurile edastatakse juriidilisele isikule, füüsilisest isikust ettevõtjale ning riigi-, valla- ja linnaasutusele väljastatud ning nendelt saadud arvete andmed, </w:t>
      </w:r>
      <w:r w:rsidRPr="00ED264A">
        <w:rPr>
          <w:rFonts w:ascii="Times New Roman" w:hAnsi="Times New Roman"/>
          <w:sz w:val="24"/>
          <w:szCs w:val="24"/>
        </w:rPr>
        <w:t>millele kauba võõrandaja või teenuse osutaja on märkinud käibe</w:t>
      </w:r>
      <w:r w:rsidRPr="00ED264A">
        <w:rPr>
          <w:rFonts w:ascii="Times New Roman" w:hAnsi="Times New Roman"/>
          <w:color w:val="202020"/>
          <w:sz w:val="24"/>
          <w:szCs w:val="24"/>
          <w:shd w:val="clear" w:color="auto" w:fill="FFFFFF"/>
        </w:rPr>
        <w:t xml:space="preserve">maksu standard- või soodusmääraga </w:t>
      </w:r>
      <w:r w:rsidRPr="00ED264A">
        <w:rPr>
          <w:rFonts w:ascii="Times New Roman" w:hAnsi="Times New Roman"/>
          <w:sz w:val="24"/>
          <w:szCs w:val="24"/>
        </w:rPr>
        <w:t>maksustatava käibe, välja arvatud käibemaksuseaduse §-s 40 sätestatud erikorra alusel edastatud arvete andmed</w:t>
      </w:r>
      <w:r w:rsidR="004200E4">
        <w:rPr>
          <w:rFonts w:ascii="Times New Roman" w:hAnsi="Times New Roman"/>
          <w:sz w:val="24"/>
          <w:szCs w:val="24"/>
        </w:rPr>
        <w:t>, kui arve või arvete kogusumma ilma käibemaksuta on maksustamisperioodil ühe tehingu</w:t>
      </w:r>
      <w:r w:rsidR="006C4509">
        <w:rPr>
          <w:rFonts w:ascii="Times New Roman" w:hAnsi="Times New Roman"/>
          <w:sz w:val="24"/>
          <w:szCs w:val="24"/>
        </w:rPr>
        <w:t>partneri kohta vähemalt 1000 eurot</w:t>
      </w:r>
      <w:r w:rsidRPr="00ED264A">
        <w:rPr>
          <w:rFonts w:ascii="Times New Roman" w:hAnsi="Times New Roman"/>
          <w:sz w:val="24"/>
          <w:szCs w:val="24"/>
        </w:rPr>
        <w:t>.</w:t>
      </w:r>
    </w:p>
    <w:p w14:paraId="54CE42C7" w14:textId="46B067C0" w:rsidR="00326367" w:rsidRPr="00326367" w:rsidRDefault="00ED264A" w:rsidP="00ED264A">
      <w:pPr>
        <w:shd w:val="clear" w:color="auto" w:fill="FFFFFF"/>
        <w:spacing w:after="0" w:line="240" w:lineRule="auto"/>
        <w:jc w:val="both"/>
        <w:rPr>
          <w:rFonts w:ascii="Times New Roman" w:hAnsi="Times New Roman"/>
          <w:sz w:val="24"/>
          <w:szCs w:val="24"/>
        </w:rPr>
      </w:pPr>
      <w:r w:rsidRPr="00326367">
        <w:rPr>
          <w:rFonts w:ascii="Times New Roman" w:hAnsi="Times New Roman"/>
          <w:sz w:val="24"/>
          <w:szCs w:val="24"/>
        </w:rPr>
        <w:t xml:space="preserve"> </w:t>
      </w:r>
    </w:p>
    <w:p w14:paraId="1457D08B" w14:textId="37A4AFF5" w:rsidR="00ED264A" w:rsidRPr="00326367" w:rsidRDefault="00326367" w:rsidP="00326367">
      <w:pPr>
        <w:spacing w:after="0" w:line="240" w:lineRule="auto"/>
        <w:jc w:val="both"/>
        <w:rPr>
          <w:rFonts w:ascii="Calibri" w:eastAsiaTheme="minorHAnsi" w:hAnsi="Calibri" w:cs="Calibri"/>
          <w:sz w:val="24"/>
          <w:szCs w:val="24"/>
        </w:rPr>
      </w:pPr>
      <w:r w:rsidRPr="00326367">
        <w:rPr>
          <w:rFonts w:ascii="Times New Roman" w:hAnsi="Times New Roman"/>
          <w:sz w:val="24"/>
          <w:szCs w:val="24"/>
        </w:rPr>
        <w:t>(2) Andmete edastamisel tehingupartneri registri- või isikukoodi märkimata jätmine ei ole aluseks käibedeklaratsiooni esitamata jäetuks lugemiseks maksukorralduse seaduse § 90 lõike 2 mõttes, kui maksuhalduril on võimalik isik tuvastada esitatud andmete põhjal. </w:t>
      </w:r>
    </w:p>
    <w:p w14:paraId="060000DD" w14:textId="77777777" w:rsidR="00326367" w:rsidRDefault="00326367" w:rsidP="00326367">
      <w:pPr>
        <w:spacing w:after="0" w:line="240" w:lineRule="auto"/>
        <w:rPr>
          <w:rFonts w:ascii="Times New Roman" w:eastAsia="Times New Roman" w:hAnsi="Times New Roman"/>
          <w:sz w:val="24"/>
          <w:szCs w:val="24"/>
        </w:rPr>
      </w:pPr>
    </w:p>
    <w:p w14:paraId="41FAB03F" w14:textId="1A2B30E8" w:rsidR="00ED264A" w:rsidRPr="007A5CAE" w:rsidRDefault="00ED264A" w:rsidP="00326367">
      <w:pPr>
        <w:spacing w:after="0" w:line="240" w:lineRule="auto"/>
        <w:rPr>
          <w:rFonts w:ascii="Times New Roman" w:eastAsia="Times New Roman" w:hAnsi="Times New Roman"/>
          <w:sz w:val="24"/>
          <w:szCs w:val="24"/>
        </w:rPr>
      </w:pPr>
      <w:r w:rsidRPr="007A5CAE">
        <w:rPr>
          <w:rFonts w:ascii="Times New Roman" w:eastAsia="Times New Roman" w:hAnsi="Times New Roman"/>
          <w:sz w:val="24"/>
          <w:szCs w:val="24"/>
        </w:rPr>
        <w:t>(</w:t>
      </w:r>
      <w:r w:rsidR="00326367">
        <w:rPr>
          <w:rFonts w:ascii="Times New Roman" w:eastAsia="Times New Roman" w:hAnsi="Times New Roman"/>
          <w:sz w:val="24"/>
          <w:szCs w:val="24"/>
        </w:rPr>
        <w:t>3</w:t>
      </w:r>
      <w:r w:rsidRPr="007A5CAE">
        <w:rPr>
          <w:rFonts w:ascii="Times New Roman" w:eastAsia="Times New Roman" w:hAnsi="Times New Roman"/>
          <w:sz w:val="24"/>
          <w:szCs w:val="24"/>
        </w:rPr>
        <w:t>) Käibedeklaratsioonil kajastatakse väljastatud a</w:t>
      </w:r>
      <w:r w:rsidRPr="007A5CAE">
        <w:rPr>
          <w:rFonts w:ascii="Times New Roman" w:hAnsi="Times New Roman"/>
          <w:sz w:val="24"/>
          <w:szCs w:val="24"/>
        </w:rPr>
        <w:t xml:space="preserve">rvete kohta järgmised andmed: </w:t>
      </w:r>
      <w:r w:rsidRPr="007A5CAE">
        <w:rPr>
          <w:rFonts w:ascii="Times New Roman" w:eastAsia="Times New Roman" w:hAnsi="Times New Roman"/>
          <w:sz w:val="24"/>
          <w:szCs w:val="24"/>
        </w:rPr>
        <w:t xml:space="preserve"> </w:t>
      </w:r>
    </w:p>
    <w:p w14:paraId="49482E5D" w14:textId="4FB62F9C" w:rsidR="00ED264A" w:rsidRPr="007A5CAE" w:rsidRDefault="00ED264A" w:rsidP="00326367">
      <w:pPr>
        <w:spacing w:after="0" w:line="240" w:lineRule="auto"/>
        <w:rPr>
          <w:rFonts w:ascii="Times New Roman" w:hAnsi="Times New Roman"/>
          <w:sz w:val="24"/>
          <w:szCs w:val="24"/>
        </w:rPr>
      </w:pPr>
      <w:r w:rsidRPr="007A5CAE">
        <w:rPr>
          <w:rFonts w:ascii="Times New Roman" w:hAnsi="Times New Roman"/>
          <w:sz w:val="24"/>
          <w:szCs w:val="24"/>
        </w:rPr>
        <w:t>1) tehingupartneri registri- või isikukood;</w:t>
      </w:r>
    </w:p>
    <w:p w14:paraId="71277894" w14:textId="5E1968DA" w:rsidR="00ED264A" w:rsidRPr="007A5CAE" w:rsidRDefault="00ED264A" w:rsidP="00326367">
      <w:pPr>
        <w:spacing w:after="0" w:line="240" w:lineRule="auto"/>
        <w:rPr>
          <w:rFonts w:ascii="Times New Roman" w:hAnsi="Times New Roman"/>
          <w:sz w:val="24"/>
          <w:szCs w:val="24"/>
        </w:rPr>
      </w:pPr>
      <w:r w:rsidRPr="007A5CAE">
        <w:rPr>
          <w:rFonts w:ascii="Times New Roman" w:hAnsi="Times New Roman"/>
          <w:sz w:val="24"/>
          <w:szCs w:val="24"/>
        </w:rPr>
        <w:t>2) arve number;</w:t>
      </w:r>
    </w:p>
    <w:p w14:paraId="1249BAF5" w14:textId="6E6B26EB"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3) arve kuupäev (</w:t>
      </w:r>
      <w:proofErr w:type="spellStart"/>
      <w:r w:rsidRPr="007A5CAE">
        <w:rPr>
          <w:rFonts w:ascii="Times New Roman" w:hAnsi="Times New Roman"/>
          <w:sz w:val="24"/>
          <w:szCs w:val="24"/>
        </w:rPr>
        <w:t>pp.kk.aaaa</w:t>
      </w:r>
      <w:proofErr w:type="spellEnd"/>
      <w:r w:rsidRPr="007A5CAE">
        <w:rPr>
          <w:rFonts w:ascii="Times New Roman" w:hAnsi="Times New Roman"/>
          <w:sz w:val="24"/>
          <w:szCs w:val="24"/>
        </w:rPr>
        <w:t>);</w:t>
      </w:r>
    </w:p>
    <w:p w14:paraId="3195FFC7" w14:textId="409B90DF"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4) arve kogusumma ilma käibemaksuta;</w:t>
      </w:r>
    </w:p>
    <w:p w14:paraId="628246AA" w14:textId="4BDC7D0D"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5) maksumäär;</w:t>
      </w:r>
    </w:p>
    <w:p w14:paraId="3ADDCBA3" w14:textId="3846C4DA"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6) maksustamisperioodil käibedeklaratsioonil kajastamisele kuuluv maksustatav käive;</w:t>
      </w:r>
    </w:p>
    <w:p w14:paraId="69DA0AEC" w14:textId="09A8B67D"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7) kreeditarve aluseks oleva arve kuupäev.</w:t>
      </w:r>
    </w:p>
    <w:p w14:paraId="7E10018F" w14:textId="77777777" w:rsidR="00ED264A" w:rsidRPr="007A5CAE" w:rsidRDefault="00ED264A" w:rsidP="007A5CAE">
      <w:pPr>
        <w:spacing w:after="0" w:line="240" w:lineRule="auto"/>
        <w:rPr>
          <w:rFonts w:ascii="Times New Roman" w:hAnsi="Times New Roman"/>
          <w:bCs/>
          <w:sz w:val="24"/>
          <w:szCs w:val="24"/>
        </w:rPr>
      </w:pPr>
    </w:p>
    <w:p w14:paraId="6CE1F059" w14:textId="4F4040E0" w:rsidR="00ED264A" w:rsidRPr="007A5CAE" w:rsidRDefault="00ED264A" w:rsidP="007A5CAE">
      <w:pPr>
        <w:spacing w:after="0" w:line="240" w:lineRule="auto"/>
        <w:rPr>
          <w:rFonts w:ascii="Times New Roman" w:eastAsia="Times New Roman" w:hAnsi="Times New Roman"/>
          <w:sz w:val="24"/>
          <w:szCs w:val="24"/>
        </w:rPr>
      </w:pPr>
      <w:r w:rsidRPr="007A5CAE">
        <w:rPr>
          <w:rFonts w:ascii="Times New Roman" w:hAnsi="Times New Roman"/>
          <w:bCs/>
          <w:sz w:val="24"/>
          <w:szCs w:val="24"/>
        </w:rPr>
        <w:t>(</w:t>
      </w:r>
      <w:r w:rsidR="00326367">
        <w:rPr>
          <w:rFonts w:ascii="Times New Roman" w:hAnsi="Times New Roman"/>
          <w:bCs/>
          <w:sz w:val="24"/>
          <w:szCs w:val="24"/>
        </w:rPr>
        <w:t>4</w:t>
      </w:r>
      <w:r w:rsidRPr="007A5CAE">
        <w:rPr>
          <w:rFonts w:ascii="Times New Roman" w:hAnsi="Times New Roman"/>
          <w:bCs/>
          <w:sz w:val="24"/>
          <w:szCs w:val="24"/>
        </w:rPr>
        <w:t xml:space="preserve">) Väljastatud arvete andmeid, välja arvatud </w:t>
      </w:r>
      <w:r w:rsidRPr="00E64075">
        <w:rPr>
          <w:rFonts w:ascii="Times New Roman" w:hAnsi="Times New Roman"/>
          <w:bCs/>
          <w:sz w:val="24"/>
          <w:szCs w:val="24"/>
        </w:rPr>
        <w:t xml:space="preserve">käesoleva paragrahvi lõike </w:t>
      </w:r>
      <w:r w:rsidR="00E64075" w:rsidRPr="00E64075">
        <w:rPr>
          <w:rFonts w:ascii="Times New Roman" w:hAnsi="Times New Roman"/>
          <w:bCs/>
          <w:sz w:val="24"/>
          <w:szCs w:val="24"/>
        </w:rPr>
        <w:t>3</w:t>
      </w:r>
      <w:r w:rsidRPr="00E64075">
        <w:rPr>
          <w:rFonts w:ascii="Times New Roman" w:hAnsi="Times New Roman"/>
          <w:bCs/>
          <w:sz w:val="24"/>
          <w:szCs w:val="24"/>
        </w:rPr>
        <w:t xml:space="preserve"> punktis 6</w:t>
      </w:r>
      <w:r w:rsidRPr="007A5CAE">
        <w:rPr>
          <w:rFonts w:ascii="Times New Roman" w:hAnsi="Times New Roman"/>
          <w:bCs/>
          <w:sz w:val="24"/>
          <w:szCs w:val="24"/>
        </w:rPr>
        <w:t xml:space="preserve"> nimetatud </w:t>
      </w:r>
      <w:r w:rsidRPr="007A5CAE">
        <w:rPr>
          <w:rFonts w:ascii="Times New Roman" w:hAnsi="Times New Roman"/>
          <w:sz w:val="24"/>
          <w:szCs w:val="24"/>
        </w:rPr>
        <w:t>maksustamisperioodil käibedeklaratsioonil kajastamisele kuuluv maksustatav käive, e</w:t>
      </w:r>
      <w:r w:rsidRPr="007A5CAE">
        <w:rPr>
          <w:rFonts w:ascii="Times New Roman" w:hAnsi="Times New Roman"/>
          <w:bCs/>
          <w:sz w:val="24"/>
          <w:szCs w:val="24"/>
        </w:rPr>
        <w:t>i kajastata käibedeklaratsioonil, kui:</w:t>
      </w:r>
    </w:p>
    <w:p w14:paraId="32CE86C3" w14:textId="5C17B851"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 xml:space="preserve">1) arve on väljastatud füüsilisele isikule (välja arvatud füüsilisest isikust ettevõtjale) või mitteresidendile, kellele ei ole omistatud maksukohustuslaste registri registrikoodi;  </w:t>
      </w:r>
    </w:p>
    <w:p w14:paraId="3814A734" w14:textId="77777777"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lastRenderedPageBreak/>
        <w:t xml:space="preserve">2) </w:t>
      </w:r>
      <w:r w:rsidRPr="007A5CAE">
        <w:rPr>
          <w:rFonts w:ascii="Times New Roman" w:hAnsi="Times New Roman"/>
          <w:color w:val="000000"/>
          <w:sz w:val="24"/>
          <w:szCs w:val="24"/>
        </w:rPr>
        <w:t xml:space="preserve">arve ei sisalda </w:t>
      </w:r>
      <w:r w:rsidRPr="007A5CAE">
        <w:rPr>
          <w:rFonts w:ascii="Times New Roman" w:hAnsi="Times New Roman"/>
          <w:sz w:val="24"/>
          <w:szCs w:val="24"/>
          <w:shd w:val="clear" w:color="auto" w:fill="FFFFFF"/>
        </w:rPr>
        <w:t>käibemaksu standard- või soodusmääraga</w:t>
      </w:r>
      <w:r w:rsidRPr="007A5CAE">
        <w:rPr>
          <w:rFonts w:ascii="Times New Roman" w:hAnsi="Times New Roman"/>
          <w:color w:val="000000"/>
          <w:sz w:val="24"/>
          <w:szCs w:val="24"/>
        </w:rPr>
        <w:t xml:space="preserve"> maksustatavat käivet (näiteks </w:t>
      </w:r>
      <w:r w:rsidRPr="007A5CAE">
        <w:rPr>
          <w:rFonts w:ascii="Times New Roman" w:hAnsi="Times New Roman"/>
          <w:sz w:val="24"/>
          <w:szCs w:val="24"/>
        </w:rPr>
        <w:t>üksnes maksuvaba käibe, 0% käibemaksumääraga maksustatava käibe ja käibena mittekäsitatava tehingu või toimingu kohta edastatud arve);</w:t>
      </w:r>
    </w:p>
    <w:p w14:paraId="0B5F50DB" w14:textId="77777777"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3) arve on väljastatud üksnes reisiteenuste käibemaksuga maksustamise erikorra alusel (käibemaksuseadus § 40);</w:t>
      </w:r>
    </w:p>
    <w:p w14:paraId="62ADA8AA" w14:textId="77777777" w:rsidR="00ED264A" w:rsidRPr="00467478" w:rsidRDefault="00ED264A" w:rsidP="007A5CAE">
      <w:pPr>
        <w:spacing w:after="0" w:line="240" w:lineRule="auto"/>
        <w:jc w:val="both"/>
        <w:rPr>
          <w:rFonts w:ascii="Times New Roman" w:hAnsi="Times New Roman"/>
          <w:sz w:val="24"/>
          <w:szCs w:val="24"/>
        </w:rPr>
      </w:pPr>
      <w:r w:rsidRPr="00467478">
        <w:rPr>
          <w:rFonts w:ascii="Times New Roman" w:hAnsi="Times New Roman"/>
          <w:sz w:val="24"/>
          <w:szCs w:val="24"/>
        </w:rPr>
        <w:t>4) arve on väljastatud selliste tehingute või toimingute eest, millele laieneb seaduse alusel kutse- või ametisaladuse hoidmise</w:t>
      </w:r>
      <w:r w:rsidRPr="00467478">
        <w:rPr>
          <w:rFonts w:ascii="Times New Roman" w:hAnsi="Times New Roman"/>
          <w:color w:val="000000"/>
          <w:sz w:val="24"/>
          <w:szCs w:val="24"/>
        </w:rPr>
        <w:t xml:space="preserve"> kohustus. </w:t>
      </w:r>
      <w:r w:rsidRPr="00467478">
        <w:rPr>
          <w:rFonts w:ascii="Times New Roman" w:hAnsi="Times New Roman"/>
          <w:sz w:val="24"/>
          <w:szCs w:val="24"/>
        </w:rPr>
        <w:t>Teenuse saaja võib kajastada arvete andmeid, millele laieneb kutse- ja ametisaladuse hoidmise kohustus.</w:t>
      </w:r>
    </w:p>
    <w:p w14:paraId="3B2C6A0F" w14:textId="77777777" w:rsidR="00ED264A" w:rsidRPr="007A5CAE" w:rsidRDefault="00ED264A" w:rsidP="007A5CAE">
      <w:pPr>
        <w:spacing w:after="0" w:line="240" w:lineRule="auto"/>
        <w:rPr>
          <w:rFonts w:ascii="Times New Roman" w:hAnsi="Times New Roman"/>
          <w:sz w:val="24"/>
          <w:szCs w:val="24"/>
        </w:rPr>
      </w:pPr>
    </w:p>
    <w:p w14:paraId="31ED954C" w14:textId="1F47D7CB"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w:t>
      </w:r>
      <w:r w:rsidR="00326367">
        <w:rPr>
          <w:rFonts w:ascii="Times New Roman" w:hAnsi="Times New Roman"/>
          <w:sz w:val="24"/>
          <w:szCs w:val="24"/>
        </w:rPr>
        <w:t>5</w:t>
      </w:r>
      <w:r w:rsidRPr="007A5CAE">
        <w:rPr>
          <w:rFonts w:ascii="Times New Roman" w:hAnsi="Times New Roman"/>
          <w:sz w:val="24"/>
          <w:szCs w:val="24"/>
        </w:rPr>
        <w:t xml:space="preserve">) Saadud arvete andmeid ei kajastata käibedeklaratsioonil, kui </w:t>
      </w:r>
      <w:r w:rsidRPr="007A5CAE">
        <w:rPr>
          <w:rFonts w:ascii="Times New Roman" w:hAnsi="Times New Roman"/>
          <w:color w:val="000000"/>
          <w:sz w:val="24"/>
          <w:szCs w:val="24"/>
        </w:rPr>
        <w:t xml:space="preserve">arvele märgitud käibemaks ei kuulu sisendkäibemaksuna mahaarvamisele. </w:t>
      </w:r>
    </w:p>
    <w:p w14:paraId="028541E8" w14:textId="77777777" w:rsidR="00ED264A" w:rsidRPr="007A5CAE" w:rsidRDefault="00ED264A" w:rsidP="007A5CAE">
      <w:pPr>
        <w:spacing w:after="0" w:line="240" w:lineRule="auto"/>
        <w:rPr>
          <w:rFonts w:ascii="Times New Roman" w:hAnsi="Times New Roman"/>
          <w:sz w:val="24"/>
          <w:szCs w:val="24"/>
        </w:rPr>
      </w:pPr>
    </w:p>
    <w:p w14:paraId="4D3E04B9" w14:textId="64063CA9"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w:t>
      </w:r>
      <w:r w:rsidR="00326367">
        <w:rPr>
          <w:rFonts w:ascii="Times New Roman" w:hAnsi="Times New Roman"/>
          <w:sz w:val="24"/>
          <w:szCs w:val="24"/>
        </w:rPr>
        <w:t>6</w:t>
      </w:r>
      <w:r w:rsidRPr="007A5CAE">
        <w:rPr>
          <w:rFonts w:ascii="Times New Roman" w:hAnsi="Times New Roman"/>
          <w:sz w:val="24"/>
          <w:szCs w:val="24"/>
        </w:rPr>
        <w:t xml:space="preserve">) Käibedeklaratsioonil kajastatakse Eestis käibemaksukohustuslasena registreeritud isikutelt saadud arvete kohta järgmised andmed:   </w:t>
      </w:r>
    </w:p>
    <w:p w14:paraId="5F4803D3" w14:textId="1DB651B0"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 xml:space="preserve">1) tehingupartneri registri- või isikukood; </w:t>
      </w:r>
    </w:p>
    <w:p w14:paraId="68C7A598" w14:textId="447D78BC"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2) arve number;</w:t>
      </w:r>
    </w:p>
    <w:p w14:paraId="4E28A04B" w14:textId="375ECB7D"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3) arve kuupäev (</w:t>
      </w:r>
      <w:proofErr w:type="spellStart"/>
      <w:r w:rsidRPr="007A5CAE">
        <w:rPr>
          <w:rFonts w:ascii="Times New Roman" w:hAnsi="Times New Roman"/>
          <w:sz w:val="24"/>
          <w:szCs w:val="24"/>
        </w:rPr>
        <w:t>pp.kk.aaaa</w:t>
      </w:r>
      <w:proofErr w:type="spellEnd"/>
      <w:r w:rsidRPr="007A5CAE">
        <w:rPr>
          <w:rFonts w:ascii="Times New Roman" w:hAnsi="Times New Roman"/>
          <w:sz w:val="24"/>
          <w:szCs w:val="24"/>
        </w:rPr>
        <w:t>);</w:t>
      </w:r>
    </w:p>
    <w:p w14:paraId="079A428E" w14:textId="534A0D16"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4) arve kogusumma ilma käibemaksuta;</w:t>
      </w:r>
    </w:p>
    <w:p w14:paraId="43F7E4E1" w14:textId="7F72EE5A"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 xml:space="preserve">5) maksustamisperioodil käibedeklaratsioonil kajastatud sisendkäibemaksu summa. </w:t>
      </w:r>
    </w:p>
    <w:p w14:paraId="1814546C" w14:textId="77777777" w:rsidR="00ED264A" w:rsidRPr="007A5CAE" w:rsidRDefault="00ED264A" w:rsidP="007A5CAE">
      <w:pPr>
        <w:spacing w:after="0" w:line="240" w:lineRule="auto"/>
        <w:rPr>
          <w:rFonts w:ascii="Times New Roman" w:hAnsi="Times New Roman"/>
          <w:sz w:val="24"/>
          <w:szCs w:val="24"/>
        </w:rPr>
      </w:pPr>
    </w:p>
    <w:p w14:paraId="5EF76E0D" w14:textId="0B62D27F" w:rsidR="00ED264A" w:rsidRPr="007A5CAE" w:rsidRDefault="00ED264A" w:rsidP="007A5CAE">
      <w:pPr>
        <w:spacing w:after="0" w:line="240" w:lineRule="auto"/>
        <w:rPr>
          <w:rFonts w:ascii="Times New Roman" w:hAnsi="Times New Roman"/>
          <w:sz w:val="24"/>
          <w:szCs w:val="24"/>
        </w:rPr>
      </w:pPr>
      <w:r w:rsidRPr="007A5CAE">
        <w:rPr>
          <w:rFonts w:ascii="Times New Roman" w:eastAsia="Times New Roman" w:hAnsi="Times New Roman"/>
          <w:color w:val="202020"/>
          <w:sz w:val="24"/>
          <w:szCs w:val="24"/>
        </w:rPr>
        <w:t>(</w:t>
      </w:r>
      <w:r w:rsidR="00326367">
        <w:rPr>
          <w:rFonts w:ascii="Times New Roman" w:eastAsia="Times New Roman" w:hAnsi="Times New Roman"/>
          <w:color w:val="202020"/>
          <w:sz w:val="24"/>
          <w:szCs w:val="24"/>
        </w:rPr>
        <w:t>7</w:t>
      </w:r>
      <w:r w:rsidRPr="007A5CAE">
        <w:rPr>
          <w:rFonts w:ascii="Times New Roman" w:eastAsia="Times New Roman" w:hAnsi="Times New Roman"/>
          <w:color w:val="202020"/>
          <w:sz w:val="24"/>
          <w:szCs w:val="24"/>
        </w:rPr>
        <w:t>) Käibedeklaratsioonil kajastatakse ü</w:t>
      </w:r>
      <w:r w:rsidRPr="007A5CAE">
        <w:rPr>
          <w:rFonts w:ascii="Times New Roman" w:hAnsi="Times New Roman"/>
          <w:sz w:val="24"/>
          <w:szCs w:val="24"/>
        </w:rPr>
        <w:t xml:space="preserve">hendusesiseste tehingute kohta järgmised andmed:  </w:t>
      </w:r>
    </w:p>
    <w:p w14:paraId="5545D91D" w14:textId="4039F711"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1) ostja riigi tunnus</w:t>
      </w:r>
      <w:r w:rsidR="00326367">
        <w:rPr>
          <w:rFonts w:ascii="Times New Roman" w:hAnsi="Times New Roman"/>
          <w:sz w:val="24"/>
          <w:szCs w:val="24"/>
        </w:rPr>
        <w:t>, välja arvatud punktides 7 ja 8 nimetatud juhtudel</w:t>
      </w:r>
      <w:r w:rsidRPr="007A5CAE">
        <w:rPr>
          <w:rFonts w:ascii="Times New Roman" w:hAnsi="Times New Roman"/>
          <w:sz w:val="24"/>
          <w:szCs w:val="24"/>
        </w:rPr>
        <w:t>;</w:t>
      </w:r>
    </w:p>
    <w:p w14:paraId="73A7190E" w14:textId="37595388"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bCs/>
          <w:sz w:val="24"/>
          <w:szCs w:val="24"/>
        </w:rPr>
        <w:t>2) ostja käibemaksukohustuslasena registreerimise number</w:t>
      </w:r>
      <w:r w:rsidR="00326367">
        <w:rPr>
          <w:rFonts w:ascii="Times New Roman" w:hAnsi="Times New Roman"/>
          <w:bCs/>
          <w:sz w:val="24"/>
          <w:szCs w:val="24"/>
        </w:rPr>
        <w:t>,</w:t>
      </w:r>
      <w:r w:rsidR="00326367" w:rsidRPr="00326367">
        <w:rPr>
          <w:rFonts w:ascii="Times New Roman" w:hAnsi="Times New Roman"/>
          <w:sz w:val="24"/>
          <w:szCs w:val="24"/>
        </w:rPr>
        <w:t xml:space="preserve"> </w:t>
      </w:r>
      <w:r w:rsidR="00326367">
        <w:rPr>
          <w:rFonts w:ascii="Times New Roman" w:hAnsi="Times New Roman"/>
          <w:sz w:val="24"/>
          <w:szCs w:val="24"/>
        </w:rPr>
        <w:t>välja arvatud punktides 7 ja 8 nimetatud juhtudel</w:t>
      </w:r>
      <w:r w:rsidRPr="007A5CAE">
        <w:rPr>
          <w:rFonts w:ascii="Times New Roman" w:hAnsi="Times New Roman"/>
          <w:bCs/>
          <w:sz w:val="24"/>
          <w:szCs w:val="24"/>
        </w:rPr>
        <w:t>;</w:t>
      </w:r>
    </w:p>
    <w:p w14:paraId="6C792106" w14:textId="27C4B736"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bCs/>
          <w:sz w:val="24"/>
          <w:szCs w:val="24"/>
        </w:rPr>
        <w:t xml:space="preserve">3) kauba ühendusesisese käibe väärtus; </w:t>
      </w:r>
    </w:p>
    <w:p w14:paraId="7DF4D597" w14:textId="352E8518"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4) 0% määraga maksustatav teise liikmesriigi maksukohustuslasele osutatud teenuste käibe, sh ettemaksu väärtus;</w:t>
      </w:r>
    </w:p>
    <w:p w14:paraId="34B31025" w14:textId="3D494A61"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5) kauba ühendusesisese käibe, võõrandaja kolmnurktehingus, väärtus;</w:t>
      </w:r>
    </w:p>
    <w:p w14:paraId="547F32E2" w14:textId="0755776E"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6) kauba ühendusesisese käibe, edasimüüja kolmnurktehingus, väärtus;</w:t>
      </w:r>
    </w:p>
    <w:p w14:paraId="2ECFE0F8" w14:textId="35F3CEA1"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7) kauba ühendusesisese käibe, uue transpordivahendi võõrandamine teise liikmesriigi käibemaksukohustuslasena registreerimata isikule, väärtus;</w:t>
      </w:r>
    </w:p>
    <w:p w14:paraId="77F64DE7" w14:textId="2618F3D4"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8) kauba ühendusesisene käive, aktsiisikauba võõrandamine teise liikmesriigi käibemaksukohustuslasena registreerimata isikule, väärtus;</w:t>
      </w:r>
    </w:p>
    <w:p w14:paraId="3F177F85" w14:textId="2B4A78A4" w:rsidR="00ED264A" w:rsidRPr="007A5CAE" w:rsidRDefault="00ED264A" w:rsidP="007A5CAE">
      <w:pPr>
        <w:spacing w:after="0" w:line="240" w:lineRule="auto"/>
        <w:rPr>
          <w:rFonts w:ascii="Times New Roman" w:hAnsi="Times New Roman"/>
          <w:sz w:val="24"/>
          <w:szCs w:val="24"/>
        </w:rPr>
      </w:pPr>
      <w:r w:rsidRPr="007A5CAE">
        <w:rPr>
          <w:rFonts w:ascii="Times New Roman" w:hAnsi="Times New Roman"/>
          <w:sz w:val="24"/>
          <w:szCs w:val="24"/>
        </w:rPr>
        <w:t>9) kauba ühendusesisene käive, mis on tolliagentuuri poolt kauba importija eest (tolliprotseduuri kood 42) deklareeritav käive.</w:t>
      </w:r>
    </w:p>
    <w:p w14:paraId="0383DAAD" w14:textId="77777777" w:rsidR="00ED264A" w:rsidRPr="00467478" w:rsidRDefault="00ED264A" w:rsidP="00ED264A">
      <w:pPr>
        <w:pStyle w:val="Loendilik"/>
        <w:shd w:val="clear" w:color="auto" w:fill="FFFFFF"/>
        <w:spacing w:after="0" w:line="240" w:lineRule="auto"/>
        <w:ind w:left="0"/>
        <w:rPr>
          <w:rFonts w:ascii="Times New Roman" w:eastAsia="Times New Roman" w:hAnsi="Times New Roman"/>
          <w:b/>
          <w:color w:val="202020"/>
          <w:sz w:val="24"/>
          <w:szCs w:val="24"/>
        </w:rPr>
      </w:pPr>
    </w:p>
    <w:p w14:paraId="7468CBA7" w14:textId="77777777" w:rsidR="00ED264A" w:rsidRPr="00467478" w:rsidRDefault="00ED264A" w:rsidP="00ED264A">
      <w:pPr>
        <w:pStyle w:val="Loendilik"/>
        <w:shd w:val="clear" w:color="auto" w:fill="FFFFFF"/>
        <w:spacing w:after="0" w:line="240" w:lineRule="auto"/>
        <w:ind w:left="0"/>
        <w:rPr>
          <w:rFonts w:ascii="Times New Roman" w:eastAsia="Times New Roman" w:hAnsi="Times New Roman"/>
          <w:b/>
          <w:color w:val="202020"/>
          <w:sz w:val="24"/>
          <w:szCs w:val="24"/>
        </w:rPr>
      </w:pPr>
      <w:r w:rsidRPr="00467478">
        <w:rPr>
          <w:rFonts w:ascii="Times New Roman" w:eastAsia="Times New Roman" w:hAnsi="Times New Roman"/>
          <w:b/>
          <w:color w:val="202020"/>
          <w:sz w:val="24"/>
          <w:szCs w:val="24"/>
        </w:rPr>
        <w:t>§ 3. Määruse kehtetuks tunnistamine</w:t>
      </w:r>
    </w:p>
    <w:p w14:paraId="2F535B85" w14:textId="5E0ABBA6" w:rsidR="007A5CAE" w:rsidRDefault="00ED264A" w:rsidP="007A5CAE">
      <w:pPr>
        <w:spacing w:after="0" w:line="240" w:lineRule="auto"/>
        <w:rPr>
          <w:rFonts w:ascii="Times New Roman" w:hAnsi="Times New Roman"/>
          <w:sz w:val="24"/>
          <w:szCs w:val="24"/>
        </w:rPr>
      </w:pPr>
      <w:r w:rsidRPr="007A5CAE">
        <w:rPr>
          <w:rFonts w:ascii="Times New Roman" w:hAnsi="Times New Roman"/>
          <w:color w:val="202020"/>
          <w:sz w:val="24"/>
          <w:szCs w:val="24"/>
        </w:rPr>
        <w:t>Rahandusministri 10</w:t>
      </w:r>
      <w:r w:rsidRPr="007A5CAE">
        <w:rPr>
          <w:rFonts w:ascii="Times New Roman" w:hAnsi="Times New Roman"/>
          <w:color w:val="202020"/>
          <w:sz w:val="24"/>
          <w:szCs w:val="24"/>
          <w:shd w:val="clear" w:color="auto" w:fill="FFFFFF"/>
        </w:rPr>
        <w:t>.juuni 2014.a määrus nr 17 „</w:t>
      </w:r>
      <w:r w:rsidRPr="007A5CAE">
        <w:rPr>
          <w:rFonts w:ascii="Times New Roman" w:hAnsi="Times New Roman"/>
          <w:sz w:val="24"/>
          <w:szCs w:val="24"/>
        </w:rPr>
        <w:t>Käibedeklaratsiooni vorm“ tunnistatakse kehtetuks.</w:t>
      </w:r>
    </w:p>
    <w:p w14:paraId="5A854F1A" w14:textId="77777777" w:rsidR="007A5CAE" w:rsidRPr="007A5CAE" w:rsidRDefault="007A5CAE" w:rsidP="007A5CAE">
      <w:pPr>
        <w:spacing w:after="0" w:line="240" w:lineRule="auto"/>
        <w:rPr>
          <w:rFonts w:ascii="Times New Roman" w:hAnsi="Times New Roman"/>
          <w:sz w:val="24"/>
          <w:szCs w:val="24"/>
        </w:rPr>
      </w:pPr>
    </w:p>
    <w:p w14:paraId="35424DFA" w14:textId="77777777" w:rsidR="007A5CAE" w:rsidRPr="007A5CAE" w:rsidRDefault="00ED264A" w:rsidP="007A5CAE">
      <w:pPr>
        <w:spacing w:after="0" w:line="240" w:lineRule="auto"/>
        <w:rPr>
          <w:rFonts w:ascii="Times New Roman" w:hAnsi="Times New Roman"/>
          <w:b/>
          <w:bCs/>
          <w:color w:val="202020"/>
          <w:sz w:val="24"/>
          <w:szCs w:val="24"/>
        </w:rPr>
      </w:pPr>
      <w:r w:rsidRPr="007A5CAE">
        <w:rPr>
          <w:rFonts w:ascii="Times New Roman" w:hAnsi="Times New Roman"/>
          <w:b/>
          <w:bCs/>
          <w:color w:val="202020"/>
          <w:sz w:val="24"/>
          <w:szCs w:val="24"/>
        </w:rPr>
        <w:t>§ 4.</w:t>
      </w:r>
      <w:r w:rsidRPr="007A5CAE">
        <w:rPr>
          <w:rFonts w:ascii="Times New Roman" w:hAnsi="Times New Roman"/>
          <w:color w:val="202020"/>
          <w:sz w:val="24"/>
          <w:szCs w:val="24"/>
        </w:rPr>
        <w:t xml:space="preserve"> </w:t>
      </w:r>
      <w:r w:rsidRPr="007A5CAE">
        <w:rPr>
          <w:rFonts w:ascii="Times New Roman" w:hAnsi="Times New Roman"/>
          <w:b/>
          <w:bCs/>
          <w:color w:val="202020"/>
          <w:sz w:val="24"/>
          <w:szCs w:val="24"/>
        </w:rPr>
        <w:t>Määruse jõustumine</w:t>
      </w:r>
    </w:p>
    <w:p w14:paraId="0F7502F4" w14:textId="70C48109" w:rsidR="0041701F" w:rsidRDefault="00ED264A" w:rsidP="007A5CAE">
      <w:pPr>
        <w:spacing w:after="0" w:line="240" w:lineRule="auto"/>
        <w:rPr>
          <w:rFonts w:ascii="Times New Roman" w:eastAsia="Times New Roman" w:hAnsi="Times New Roman"/>
          <w:sz w:val="24"/>
          <w:szCs w:val="24"/>
        </w:rPr>
      </w:pPr>
      <w:r w:rsidRPr="007A5CAE">
        <w:rPr>
          <w:rFonts w:ascii="Times New Roman" w:eastAsia="Times New Roman" w:hAnsi="Times New Roman"/>
          <w:color w:val="202020"/>
          <w:sz w:val="24"/>
          <w:szCs w:val="24"/>
        </w:rPr>
        <w:t xml:space="preserve">Määrus jõustub </w:t>
      </w:r>
      <w:r w:rsidRPr="007A5CAE">
        <w:rPr>
          <w:rFonts w:ascii="Times New Roman" w:eastAsia="Times New Roman" w:hAnsi="Times New Roman"/>
          <w:sz w:val="24"/>
          <w:szCs w:val="24"/>
        </w:rPr>
        <w:t>202</w:t>
      </w:r>
      <w:r w:rsidR="000B4C3D">
        <w:rPr>
          <w:rFonts w:ascii="Times New Roman" w:eastAsia="Times New Roman" w:hAnsi="Times New Roman"/>
          <w:sz w:val="24"/>
          <w:szCs w:val="24"/>
        </w:rPr>
        <w:t>6</w:t>
      </w:r>
      <w:r w:rsidRPr="007A5CAE">
        <w:rPr>
          <w:rFonts w:ascii="Times New Roman" w:eastAsia="Times New Roman" w:hAnsi="Times New Roman"/>
          <w:sz w:val="24"/>
          <w:szCs w:val="24"/>
        </w:rPr>
        <w:t>. aasta 1.j</w:t>
      </w:r>
      <w:r w:rsidR="000B4C3D">
        <w:rPr>
          <w:rFonts w:ascii="Times New Roman" w:eastAsia="Times New Roman" w:hAnsi="Times New Roman"/>
          <w:sz w:val="24"/>
          <w:szCs w:val="24"/>
        </w:rPr>
        <w:t>aanuaril</w:t>
      </w:r>
      <w:r w:rsidRPr="007A5CAE">
        <w:rPr>
          <w:rFonts w:ascii="Times New Roman" w:eastAsia="Times New Roman" w:hAnsi="Times New Roman"/>
          <w:sz w:val="24"/>
          <w:szCs w:val="24"/>
        </w:rPr>
        <w:t>.</w:t>
      </w:r>
    </w:p>
    <w:p w14:paraId="5ADEAF71" w14:textId="77777777" w:rsidR="0041701F" w:rsidRDefault="0041701F" w:rsidP="007A5CAE">
      <w:pPr>
        <w:spacing w:after="0" w:line="240" w:lineRule="auto"/>
        <w:rPr>
          <w:rFonts w:ascii="Times New Roman" w:eastAsia="Times New Roman" w:hAnsi="Times New Roman"/>
          <w:sz w:val="24"/>
          <w:szCs w:val="24"/>
        </w:rPr>
      </w:pPr>
    </w:p>
    <w:p w14:paraId="360AD9D7" w14:textId="084D243F"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(allkirjastatud digitaalselt)</w:t>
      </w:r>
    </w:p>
    <w:p w14:paraId="0DC02F30" w14:textId="475839B8"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Mart Võrklaev</w:t>
      </w:r>
    </w:p>
    <w:p w14:paraId="26E7605C" w14:textId="0DC2B8CF"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Rahandusminister</w:t>
      </w:r>
    </w:p>
    <w:p w14:paraId="07045010" w14:textId="77777777" w:rsidR="0041701F" w:rsidRDefault="0041701F" w:rsidP="007A5CAE">
      <w:pPr>
        <w:spacing w:after="0" w:line="240" w:lineRule="auto"/>
        <w:rPr>
          <w:rFonts w:ascii="Times New Roman" w:eastAsia="Times New Roman" w:hAnsi="Times New Roman"/>
          <w:sz w:val="24"/>
          <w:szCs w:val="24"/>
        </w:rPr>
      </w:pPr>
    </w:p>
    <w:p w14:paraId="50FE9867" w14:textId="09B2D09D"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(allkirjastatud digitaalselt)</w:t>
      </w:r>
    </w:p>
    <w:p w14:paraId="29FD2834" w14:textId="336227C8" w:rsid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Merike Saks</w:t>
      </w:r>
    </w:p>
    <w:p w14:paraId="3C1A89CB" w14:textId="66A16203" w:rsidR="0041701F" w:rsidRPr="0041701F" w:rsidRDefault="0041701F" w:rsidP="007A5CAE">
      <w:pPr>
        <w:spacing w:after="0" w:line="240" w:lineRule="auto"/>
        <w:rPr>
          <w:rFonts w:ascii="Times New Roman" w:eastAsia="Times New Roman" w:hAnsi="Times New Roman"/>
          <w:sz w:val="24"/>
          <w:szCs w:val="24"/>
        </w:rPr>
      </w:pPr>
      <w:r>
        <w:rPr>
          <w:rFonts w:ascii="Times New Roman" w:eastAsia="Times New Roman" w:hAnsi="Times New Roman"/>
          <w:sz w:val="24"/>
          <w:szCs w:val="24"/>
        </w:rPr>
        <w:t>kantsler</w:t>
      </w:r>
    </w:p>
    <w:p w14:paraId="32C5D362" w14:textId="77777777" w:rsidR="00ED264A" w:rsidRPr="007A5CAE" w:rsidRDefault="00ED264A" w:rsidP="007A5CAE">
      <w:pPr>
        <w:spacing w:after="0" w:line="240" w:lineRule="auto"/>
        <w:rPr>
          <w:rFonts w:ascii="Times New Roman" w:hAnsi="Times New Roman"/>
          <w:color w:val="000000"/>
          <w:sz w:val="24"/>
          <w:szCs w:val="24"/>
          <w:shd w:val="clear" w:color="auto" w:fill="FFFFFF"/>
        </w:rPr>
      </w:pPr>
    </w:p>
    <w:p w14:paraId="3ABF50C3" w14:textId="38723376" w:rsidR="00024D1A" w:rsidRPr="007A5CAE" w:rsidRDefault="00024D1A" w:rsidP="00024D1A">
      <w:pPr>
        <w:spacing w:after="0" w:line="240" w:lineRule="auto"/>
        <w:rPr>
          <w:rFonts w:ascii="Times New Roman" w:hAnsi="Times New Roman"/>
          <w:sz w:val="24"/>
          <w:szCs w:val="24"/>
        </w:rPr>
      </w:pPr>
      <w:r w:rsidRPr="007A5CAE">
        <w:rPr>
          <w:rFonts w:ascii="Times New Roman" w:hAnsi="Times New Roman"/>
          <w:color w:val="000000"/>
          <w:sz w:val="24"/>
          <w:szCs w:val="24"/>
          <w:shd w:val="clear" w:color="auto" w:fill="FFFFFF"/>
        </w:rPr>
        <w:t>Lisa</w:t>
      </w:r>
      <w:r>
        <w:rPr>
          <w:rFonts w:ascii="Times New Roman" w:hAnsi="Times New Roman"/>
          <w:color w:val="000000"/>
          <w:sz w:val="24"/>
          <w:szCs w:val="24"/>
          <w:shd w:val="clear" w:color="auto" w:fill="FFFFFF"/>
        </w:rPr>
        <w:t>.</w:t>
      </w:r>
      <w:r w:rsidRPr="007A5CAE">
        <w:rPr>
          <w:rFonts w:ascii="Times New Roman" w:hAnsi="Times New Roman"/>
          <w:color w:val="000000"/>
          <w:sz w:val="24"/>
          <w:szCs w:val="24"/>
          <w:shd w:val="clear" w:color="auto" w:fill="FFFFFF"/>
        </w:rPr>
        <w:t xml:space="preserve"> Käibedeklaratsiooni andmekoosseis</w:t>
      </w:r>
    </w:p>
    <w:p w14:paraId="667D9CD7" w14:textId="4D9A7DD5" w:rsidR="00425EEE" w:rsidRPr="00AE32DA" w:rsidRDefault="00425EEE" w:rsidP="00AE32DA">
      <w:pPr>
        <w:spacing w:after="160" w:line="259" w:lineRule="auto"/>
        <w:jc w:val="both"/>
        <w:rPr>
          <w:rFonts w:ascii="Times New Roman" w:hAnsi="Times New Roman"/>
          <w:color w:val="000000"/>
          <w:sz w:val="24"/>
          <w:szCs w:val="24"/>
        </w:rPr>
      </w:pPr>
      <w:r w:rsidRPr="00AE32DA">
        <w:rPr>
          <w:rFonts w:ascii="Times New Roman" w:hAnsi="Times New Roman"/>
          <w:color w:val="000000"/>
          <w:sz w:val="24"/>
          <w:szCs w:val="24"/>
        </w:rPr>
        <w:br w:type="page"/>
      </w:r>
    </w:p>
    <w:p w14:paraId="43619480" w14:textId="77777777" w:rsidR="00425EEE" w:rsidRPr="00AE32DA" w:rsidRDefault="00425EEE" w:rsidP="00AE32DA">
      <w:pPr>
        <w:spacing w:after="0" w:line="240" w:lineRule="auto"/>
        <w:jc w:val="both"/>
        <w:rPr>
          <w:rFonts w:ascii="Times New Roman" w:eastAsia="Times New Roman" w:hAnsi="Times New Roman"/>
          <w:bCs/>
          <w:color w:val="000000"/>
          <w:sz w:val="24"/>
          <w:szCs w:val="24"/>
        </w:rPr>
      </w:pPr>
    </w:p>
    <w:p w14:paraId="14E7D61E" w14:textId="77777777" w:rsidR="00425EEE" w:rsidRPr="00AE32DA" w:rsidRDefault="00425EEE" w:rsidP="00AE32DA">
      <w:pPr>
        <w:spacing w:after="0" w:line="240" w:lineRule="auto"/>
        <w:jc w:val="both"/>
        <w:rPr>
          <w:rFonts w:ascii="Times New Roman" w:eastAsia="Times New Roman" w:hAnsi="Times New Roman"/>
          <w:bCs/>
          <w:color w:val="000000"/>
          <w:sz w:val="24"/>
          <w:szCs w:val="24"/>
        </w:rPr>
      </w:pPr>
    </w:p>
    <w:p w14:paraId="52F1D34E" w14:textId="131378DD" w:rsidR="00425EEE" w:rsidRPr="00AE32DA" w:rsidRDefault="00425EEE" w:rsidP="00980071">
      <w:pPr>
        <w:widowControl w:val="0"/>
        <w:autoSpaceDE w:val="0"/>
        <w:autoSpaceDN w:val="0"/>
        <w:adjustRightInd w:val="0"/>
        <w:spacing w:after="0" w:line="240" w:lineRule="auto"/>
        <w:ind w:left="4248"/>
        <w:jc w:val="right"/>
        <w:rPr>
          <w:rFonts w:ascii="Times New Roman" w:hAnsi="Times New Roman"/>
          <w:sz w:val="24"/>
          <w:szCs w:val="24"/>
        </w:rPr>
      </w:pPr>
      <w:bookmarkStart w:id="39" w:name="_Hlk162508899"/>
      <w:r w:rsidRPr="00AE32DA">
        <w:rPr>
          <w:rFonts w:ascii="Times New Roman" w:hAnsi="Times New Roman"/>
          <w:sz w:val="24"/>
          <w:szCs w:val="24"/>
        </w:rPr>
        <w:t>Käibemaksuseaduse muutmise seaduse eelnõu seletuskirja lisa 4</w:t>
      </w:r>
      <w:bookmarkEnd w:id="39"/>
    </w:p>
    <w:p w14:paraId="22443A78" w14:textId="77777777" w:rsidR="00425EEE" w:rsidRPr="00AE32DA" w:rsidRDefault="00425EEE" w:rsidP="00980071">
      <w:pPr>
        <w:widowControl w:val="0"/>
        <w:autoSpaceDE w:val="0"/>
        <w:autoSpaceDN w:val="0"/>
        <w:adjustRightInd w:val="0"/>
        <w:spacing w:after="0" w:line="240" w:lineRule="auto"/>
        <w:ind w:left="4248"/>
        <w:jc w:val="right"/>
        <w:rPr>
          <w:rFonts w:ascii="Times New Roman" w:hAnsi="Times New Roman"/>
          <w:sz w:val="24"/>
          <w:szCs w:val="24"/>
        </w:rPr>
      </w:pPr>
      <w:r w:rsidRPr="00AE32DA">
        <w:rPr>
          <w:rFonts w:ascii="Times New Roman" w:hAnsi="Times New Roman"/>
          <w:sz w:val="24"/>
          <w:szCs w:val="24"/>
        </w:rPr>
        <w:t>Rakendusakti kavand</w:t>
      </w:r>
    </w:p>
    <w:p w14:paraId="3AEB0320" w14:textId="77777777" w:rsidR="00425EEE" w:rsidRPr="00AE32DA" w:rsidRDefault="00425EEE" w:rsidP="00AE32DA">
      <w:pPr>
        <w:spacing w:after="0" w:line="240" w:lineRule="auto"/>
        <w:jc w:val="both"/>
        <w:rPr>
          <w:rFonts w:ascii="Times New Roman" w:eastAsia="Times New Roman" w:hAnsi="Times New Roman"/>
          <w:bCs/>
          <w:color w:val="000000"/>
          <w:sz w:val="24"/>
          <w:szCs w:val="24"/>
        </w:rPr>
      </w:pPr>
    </w:p>
    <w:p w14:paraId="0EA55FB5" w14:textId="77777777" w:rsidR="00425EEE" w:rsidRPr="00AE32DA" w:rsidRDefault="00425EEE" w:rsidP="00AE32DA">
      <w:pPr>
        <w:spacing w:after="0" w:line="240" w:lineRule="auto"/>
        <w:jc w:val="both"/>
        <w:rPr>
          <w:rFonts w:ascii="Times New Roman" w:eastAsia="Times New Roman" w:hAnsi="Times New Roman"/>
          <w:bCs/>
          <w:color w:val="000000"/>
          <w:sz w:val="24"/>
          <w:szCs w:val="24"/>
        </w:rPr>
      </w:pPr>
    </w:p>
    <w:p w14:paraId="3ADA34D0" w14:textId="64E3B50B" w:rsidR="00B33C5C" w:rsidRPr="00AE32DA" w:rsidRDefault="00425EEE" w:rsidP="00AE32DA">
      <w:pPr>
        <w:spacing w:after="0" w:line="240" w:lineRule="auto"/>
        <w:jc w:val="both"/>
        <w:rPr>
          <w:rFonts w:ascii="Times New Roman" w:hAnsi="Times New Roman"/>
          <w:b/>
          <w:sz w:val="24"/>
          <w:szCs w:val="24"/>
        </w:rPr>
      </w:pPr>
      <w:r w:rsidRPr="00AE32DA">
        <w:rPr>
          <w:rFonts w:ascii="Times New Roman" w:eastAsia="Times New Roman" w:hAnsi="Times New Roman"/>
          <w:b/>
          <w:color w:val="000000"/>
          <w:sz w:val="24"/>
          <w:szCs w:val="24"/>
        </w:rPr>
        <w:t>Rahandusministri 30. märtsi 2004. a määruse nr 39 „</w:t>
      </w:r>
      <w:r w:rsidRPr="00AE32DA">
        <w:rPr>
          <w:rFonts w:ascii="Times New Roman" w:hAnsi="Times New Roman"/>
          <w:b/>
          <w:sz w:val="24"/>
          <w:szCs w:val="24"/>
        </w:rPr>
        <w:t xml:space="preserve">Osaliselt </w:t>
      </w:r>
      <w:proofErr w:type="spellStart"/>
      <w:r w:rsidRPr="00AE32DA">
        <w:rPr>
          <w:rFonts w:ascii="Times New Roman" w:hAnsi="Times New Roman"/>
          <w:b/>
          <w:sz w:val="24"/>
          <w:szCs w:val="24"/>
        </w:rPr>
        <w:t>mahaarvatud</w:t>
      </w:r>
      <w:proofErr w:type="spellEnd"/>
      <w:r w:rsidRPr="00AE32DA">
        <w:rPr>
          <w:rFonts w:ascii="Times New Roman" w:hAnsi="Times New Roman"/>
          <w:b/>
          <w:sz w:val="24"/>
          <w:szCs w:val="24"/>
        </w:rPr>
        <w:t xml:space="preserve"> sisendkäibemaksu ümberarvutuse käibedeklaratsioonis kajastamise kord ja soetatud põhivara ning selle tarbeks soetatud kauba või saadud teenuse sisendkäibemaksu korrigeerimise kord“ muutmine.</w:t>
      </w:r>
    </w:p>
    <w:p w14:paraId="6E3D7ECA" w14:textId="77777777" w:rsidR="00425EEE" w:rsidRPr="00AE32DA" w:rsidRDefault="00425EEE" w:rsidP="00AE32DA">
      <w:pPr>
        <w:spacing w:after="0" w:line="240" w:lineRule="auto"/>
        <w:jc w:val="both"/>
        <w:rPr>
          <w:rFonts w:ascii="Times New Roman" w:hAnsi="Times New Roman"/>
          <w:b/>
          <w:sz w:val="24"/>
          <w:szCs w:val="24"/>
        </w:rPr>
      </w:pPr>
    </w:p>
    <w:p w14:paraId="6C17C82C" w14:textId="06D3A9A4" w:rsidR="00425EEE" w:rsidRPr="00AB4F88" w:rsidRDefault="00425EEE" w:rsidP="00AB4F88">
      <w:pPr>
        <w:spacing w:after="0" w:line="240" w:lineRule="auto"/>
        <w:jc w:val="both"/>
        <w:rPr>
          <w:rFonts w:ascii="Times New Roman" w:hAnsi="Times New Roman"/>
          <w:sz w:val="24"/>
          <w:szCs w:val="24"/>
        </w:rPr>
      </w:pPr>
      <w:r w:rsidRPr="00AB4F88">
        <w:rPr>
          <w:rFonts w:ascii="Times New Roman" w:hAnsi="Times New Roman"/>
          <w:sz w:val="24"/>
          <w:szCs w:val="24"/>
        </w:rPr>
        <w:t>Määrus kehtestatakse käibemaksuseaduse § 32 lõike 6 alusel.</w:t>
      </w:r>
    </w:p>
    <w:p w14:paraId="67672E34" w14:textId="77777777" w:rsidR="00425EEE" w:rsidRPr="00AB4F88" w:rsidRDefault="00425EEE" w:rsidP="00AB4F88">
      <w:pPr>
        <w:spacing w:after="0" w:line="240" w:lineRule="auto"/>
        <w:jc w:val="both"/>
        <w:rPr>
          <w:rFonts w:ascii="Times New Roman" w:eastAsia="Times New Roman" w:hAnsi="Times New Roman"/>
          <w:b/>
          <w:bCs/>
          <w:kern w:val="36"/>
          <w:sz w:val="24"/>
          <w:szCs w:val="24"/>
        </w:rPr>
      </w:pPr>
    </w:p>
    <w:p w14:paraId="3218FCAD" w14:textId="4D363EA9" w:rsidR="00425EEE" w:rsidRPr="00AB4F88" w:rsidRDefault="00425EEE" w:rsidP="00AB4F88">
      <w:pPr>
        <w:spacing w:after="0" w:line="240" w:lineRule="auto"/>
        <w:jc w:val="both"/>
        <w:rPr>
          <w:rFonts w:ascii="Times New Roman" w:hAnsi="Times New Roman"/>
          <w:sz w:val="24"/>
          <w:szCs w:val="24"/>
          <w:shd w:val="clear" w:color="auto" w:fill="FFFFFF"/>
        </w:rPr>
      </w:pPr>
      <w:r w:rsidRPr="00AB4F88">
        <w:rPr>
          <w:rFonts w:ascii="Times New Roman" w:eastAsia="Times New Roman" w:hAnsi="Times New Roman"/>
          <w:b/>
          <w:bCs/>
          <w:kern w:val="36"/>
          <w:sz w:val="24"/>
          <w:szCs w:val="24"/>
        </w:rPr>
        <w:t>§ 1.</w:t>
      </w:r>
      <w:r w:rsidRPr="00AB4F88">
        <w:rPr>
          <w:rFonts w:ascii="Times New Roman" w:eastAsia="Times New Roman" w:hAnsi="Times New Roman"/>
          <w:bCs/>
          <w:kern w:val="36"/>
          <w:sz w:val="24"/>
          <w:szCs w:val="24"/>
        </w:rPr>
        <w:t xml:space="preserve"> </w:t>
      </w:r>
      <w:r w:rsidRPr="00AB4F88">
        <w:rPr>
          <w:rFonts w:ascii="Times New Roman" w:hAnsi="Times New Roman"/>
          <w:sz w:val="24"/>
          <w:szCs w:val="24"/>
          <w:shd w:val="clear" w:color="auto" w:fill="FFFFFF"/>
        </w:rPr>
        <w:t xml:space="preserve">Rahandusministri 30. märtsi 2004. a määruses nr 39 „Osaliselt </w:t>
      </w:r>
      <w:proofErr w:type="spellStart"/>
      <w:r w:rsidRPr="00AB4F88">
        <w:rPr>
          <w:rFonts w:ascii="Times New Roman" w:hAnsi="Times New Roman"/>
          <w:sz w:val="24"/>
          <w:szCs w:val="24"/>
          <w:shd w:val="clear" w:color="auto" w:fill="FFFFFF"/>
        </w:rPr>
        <w:t>mahaarvatud</w:t>
      </w:r>
      <w:proofErr w:type="spellEnd"/>
      <w:r w:rsidRPr="00AB4F88">
        <w:rPr>
          <w:rFonts w:ascii="Times New Roman" w:hAnsi="Times New Roman"/>
          <w:sz w:val="24"/>
          <w:szCs w:val="24"/>
          <w:shd w:val="clear" w:color="auto" w:fill="FFFFFF"/>
        </w:rPr>
        <w:t xml:space="preserve"> sisendkäibemaksu ümberarvutuse käibedeklaratsioonis kajastamise kord ja soetatud põhivara ning selle tarbeks soetatud kauba või saadud teenuse sisendkäibemaksu korrigeerimise kord” tehakse järgmised muudatused:</w:t>
      </w:r>
    </w:p>
    <w:p w14:paraId="0CFE1138" w14:textId="77777777" w:rsidR="00425EEE" w:rsidRPr="00AB4F88" w:rsidRDefault="00425EEE" w:rsidP="00AB4F88">
      <w:pPr>
        <w:spacing w:after="0" w:line="240" w:lineRule="auto"/>
        <w:jc w:val="both"/>
        <w:rPr>
          <w:rFonts w:ascii="Times New Roman" w:hAnsi="Times New Roman"/>
          <w:sz w:val="24"/>
          <w:szCs w:val="24"/>
          <w:shd w:val="clear" w:color="auto" w:fill="FFFFFF"/>
        </w:rPr>
      </w:pPr>
    </w:p>
    <w:p w14:paraId="06599435" w14:textId="287809F0" w:rsidR="00425EEE" w:rsidRPr="00AB4F88" w:rsidRDefault="002B0438" w:rsidP="00AB4F88">
      <w:pPr>
        <w:spacing w:after="0" w:line="240" w:lineRule="auto"/>
        <w:jc w:val="both"/>
        <w:rPr>
          <w:rFonts w:ascii="Times New Roman" w:hAnsi="Times New Roman"/>
          <w:sz w:val="24"/>
          <w:szCs w:val="24"/>
          <w:shd w:val="clear" w:color="auto" w:fill="FFFFFF"/>
        </w:rPr>
      </w:pPr>
      <w:r w:rsidRPr="00AB4F88">
        <w:rPr>
          <w:rFonts w:ascii="Times New Roman" w:hAnsi="Times New Roman"/>
          <w:b/>
          <w:bCs/>
          <w:sz w:val="24"/>
          <w:szCs w:val="24"/>
          <w:shd w:val="clear" w:color="auto" w:fill="FFFFFF"/>
        </w:rPr>
        <w:t>1)</w:t>
      </w:r>
      <w:r w:rsidRPr="00AB4F88">
        <w:rPr>
          <w:rFonts w:ascii="Times New Roman" w:hAnsi="Times New Roman"/>
          <w:sz w:val="24"/>
          <w:szCs w:val="24"/>
          <w:shd w:val="clear" w:color="auto" w:fill="FFFFFF"/>
        </w:rPr>
        <w:t xml:space="preserve"> </w:t>
      </w:r>
      <w:r w:rsidR="00AB4F88" w:rsidRPr="00AB4F88">
        <w:rPr>
          <w:rFonts w:ascii="Times New Roman" w:hAnsi="Times New Roman"/>
          <w:sz w:val="24"/>
          <w:szCs w:val="24"/>
          <w:shd w:val="clear" w:color="auto" w:fill="FFFFFF"/>
        </w:rPr>
        <w:t>paragrahvi</w:t>
      </w:r>
      <w:r w:rsidRPr="00AB4F88">
        <w:rPr>
          <w:rFonts w:ascii="Times New Roman" w:hAnsi="Times New Roman"/>
          <w:sz w:val="24"/>
          <w:szCs w:val="24"/>
          <w:shd w:val="clear" w:color="auto" w:fill="FFFFFF"/>
        </w:rPr>
        <w:t xml:space="preserve"> 2 lõige 1 sõnastatakse järgmiselt: </w:t>
      </w:r>
    </w:p>
    <w:p w14:paraId="63ACBCA6" w14:textId="6CDDA73E" w:rsidR="002B0438" w:rsidRDefault="002B0438" w:rsidP="00AB4F88">
      <w:pPr>
        <w:spacing w:after="0" w:line="240" w:lineRule="auto"/>
        <w:jc w:val="both"/>
        <w:rPr>
          <w:rFonts w:ascii="Times New Roman" w:hAnsi="Times New Roman"/>
          <w:sz w:val="24"/>
          <w:szCs w:val="24"/>
          <w:shd w:val="clear" w:color="auto" w:fill="FFFFFF"/>
        </w:rPr>
      </w:pPr>
      <w:bookmarkStart w:id="40" w:name="_Hlk153290546"/>
      <w:r w:rsidRPr="00AB4F88">
        <w:rPr>
          <w:rFonts w:ascii="Times New Roman" w:eastAsia="Times New Roman" w:hAnsi="Times New Roman"/>
          <w:bCs/>
          <w:kern w:val="36"/>
          <w:sz w:val="24"/>
          <w:szCs w:val="24"/>
        </w:rPr>
        <w:t>„</w:t>
      </w:r>
      <w:r w:rsidR="00AE32DA" w:rsidRPr="00AB4F88">
        <w:rPr>
          <w:rFonts w:ascii="Times New Roman" w:hAnsi="Times New Roman"/>
          <w:sz w:val="24"/>
          <w:szCs w:val="24"/>
          <w:shd w:val="clear" w:color="auto" w:fill="FFFFFF"/>
        </w:rPr>
        <w:t>Põhivara ning selle tarbeks soetatud kauba või saadud teenuse sisendkäibemaksu korrigeeritakse</w:t>
      </w:r>
      <w:r w:rsidR="009D0FB7" w:rsidRPr="00AB4F88">
        <w:rPr>
          <w:rFonts w:ascii="Times New Roman" w:hAnsi="Times New Roman"/>
          <w:sz w:val="24"/>
          <w:szCs w:val="24"/>
          <w:shd w:val="clear" w:color="auto" w:fill="FFFFFF"/>
        </w:rPr>
        <w:t xml:space="preserve"> põhivara esmasel kasutusele võtmisel kui see erineb põhivara</w:t>
      </w:r>
      <w:r w:rsidR="00AF06A9">
        <w:rPr>
          <w:rFonts w:ascii="Times New Roman" w:hAnsi="Times New Roman"/>
          <w:sz w:val="24"/>
          <w:szCs w:val="24"/>
          <w:shd w:val="clear" w:color="auto" w:fill="FFFFFF"/>
        </w:rPr>
        <w:t xml:space="preserve"> soetamisel prognoositud</w:t>
      </w:r>
      <w:r w:rsidR="009D0FB7" w:rsidRPr="00AB4F88">
        <w:rPr>
          <w:rFonts w:ascii="Times New Roman" w:hAnsi="Times New Roman"/>
          <w:sz w:val="24"/>
          <w:szCs w:val="24"/>
          <w:shd w:val="clear" w:color="auto" w:fill="FFFFFF"/>
        </w:rPr>
        <w:t xml:space="preserve"> maksustatava käibe tarbeks kasutamise  osatähtsusest. Sisendkäibemaks korrigeeritakse</w:t>
      </w:r>
      <w:r w:rsidR="00AB4F88" w:rsidRPr="00AB4F88">
        <w:rPr>
          <w:rFonts w:ascii="Times New Roman" w:hAnsi="Times New Roman"/>
          <w:sz w:val="24"/>
          <w:szCs w:val="24"/>
          <w:shd w:val="clear" w:color="auto" w:fill="FFFFFF"/>
        </w:rPr>
        <w:t xml:space="preserve"> </w:t>
      </w:r>
      <w:r w:rsidR="00F416DE">
        <w:rPr>
          <w:rFonts w:ascii="Times New Roman" w:hAnsi="Times New Roman"/>
          <w:sz w:val="24"/>
          <w:szCs w:val="24"/>
          <w:shd w:val="clear" w:color="auto" w:fill="FFFFFF"/>
        </w:rPr>
        <w:t xml:space="preserve">täies ulatuses </w:t>
      </w:r>
      <w:r w:rsidR="00AB4F88" w:rsidRPr="00AB4F88">
        <w:rPr>
          <w:rFonts w:ascii="Times New Roman" w:hAnsi="Times New Roman"/>
          <w:sz w:val="24"/>
          <w:szCs w:val="24"/>
          <w:shd w:val="clear" w:color="auto" w:fill="FFFFFF"/>
        </w:rPr>
        <w:t>selles</w:t>
      </w:r>
      <w:r w:rsidR="009D0FB7" w:rsidRPr="00AB4F88">
        <w:rPr>
          <w:rFonts w:ascii="Times New Roman" w:hAnsi="Times New Roman"/>
          <w:sz w:val="24"/>
          <w:szCs w:val="24"/>
          <w:shd w:val="clear" w:color="auto" w:fill="FFFFFF"/>
        </w:rPr>
        <w:t xml:space="preserve"> maksustamisperioodis</w:t>
      </w:r>
      <w:r w:rsidR="00AB4F88" w:rsidRPr="00AB4F88">
        <w:rPr>
          <w:rFonts w:ascii="Times New Roman" w:hAnsi="Times New Roman"/>
          <w:sz w:val="24"/>
          <w:szCs w:val="24"/>
          <w:shd w:val="clear" w:color="auto" w:fill="FFFFFF"/>
        </w:rPr>
        <w:t>,</w:t>
      </w:r>
      <w:r w:rsidR="009D0FB7" w:rsidRPr="00AB4F88">
        <w:rPr>
          <w:rFonts w:ascii="Times New Roman" w:hAnsi="Times New Roman"/>
          <w:sz w:val="24"/>
          <w:szCs w:val="24"/>
          <w:shd w:val="clear" w:color="auto" w:fill="FFFFFF"/>
        </w:rPr>
        <w:t xml:space="preserve"> millal põhivara kasutusele võetakse. Edaspidi korrigeeritakse sisendkäibemaks </w:t>
      </w:r>
      <w:r w:rsidR="00AE32DA" w:rsidRPr="00AB4F88">
        <w:rPr>
          <w:rFonts w:ascii="Times New Roman" w:hAnsi="Times New Roman"/>
          <w:sz w:val="24"/>
          <w:szCs w:val="24"/>
          <w:shd w:val="clear" w:color="auto" w:fill="FFFFFF"/>
        </w:rPr>
        <w:t>iga kalendriaasta lõpul, lähtudes põhivara maksustatava käibe tarbeks kasutamise tegelikust osatähtsusest sellel kalendriaastal.</w:t>
      </w:r>
      <w:r w:rsidR="009D0FB7" w:rsidRPr="00AB4F88">
        <w:rPr>
          <w:rFonts w:ascii="Times New Roman" w:hAnsi="Times New Roman"/>
          <w:sz w:val="24"/>
          <w:szCs w:val="24"/>
          <w:shd w:val="clear" w:color="auto" w:fill="FFFFFF"/>
        </w:rPr>
        <w:t>“</w:t>
      </w:r>
      <w:r w:rsidR="00AB4F88" w:rsidRPr="00AB4F88">
        <w:rPr>
          <w:rFonts w:ascii="Times New Roman" w:hAnsi="Times New Roman"/>
          <w:sz w:val="24"/>
          <w:szCs w:val="24"/>
          <w:shd w:val="clear" w:color="auto" w:fill="FFFFFF"/>
        </w:rPr>
        <w:t>;</w:t>
      </w:r>
    </w:p>
    <w:p w14:paraId="7CA9FFE2" w14:textId="77777777" w:rsidR="00D31F3D" w:rsidRDefault="00D31F3D" w:rsidP="00AB4F88">
      <w:pPr>
        <w:spacing w:after="0" w:line="240" w:lineRule="auto"/>
        <w:jc w:val="both"/>
        <w:rPr>
          <w:rFonts w:ascii="Times New Roman" w:hAnsi="Times New Roman"/>
          <w:sz w:val="24"/>
          <w:szCs w:val="24"/>
          <w:shd w:val="clear" w:color="auto" w:fill="FFFFFF"/>
        </w:rPr>
      </w:pPr>
    </w:p>
    <w:p w14:paraId="13C0BE0E" w14:textId="1C773E85" w:rsidR="00D31F3D" w:rsidRDefault="00D31F3D" w:rsidP="00D31F3D">
      <w:pPr>
        <w:spacing w:after="0" w:line="240" w:lineRule="auto"/>
        <w:jc w:val="both"/>
        <w:rPr>
          <w:rFonts w:ascii="Times New Roman" w:hAnsi="Times New Roman"/>
          <w:sz w:val="24"/>
          <w:szCs w:val="24"/>
          <w:shd w:val="clear" w:color="auto" w:fill="FFFFFF"/>
        </w:rPr>
      </w:pPr>
      <w:r w:rsidRPr="00D31F3D">
        <w:rPr>
          <w:rFonts w:ascii="Times New Roman" w:hAnsi="Times New Roman"/>
          <w:b/>
          <w:bCs/>
          <w:sz w:val="24"/>
          <w:szCs w:val="24"/>
          <w:shd w:val="clear" w:color="auto" w:fill="FFFFFF"/>
        </w:rPr>
        <w:t>2)</w:t>
      </w:r>
      <w:r>
        <w:rPr>
          <w:rFonts w:ascii="Times New Roman" w:hAnsi="Times New Roman"/>
          <w:sz w:val="24"/>
          <w:szCs w:val="24"/>
          <w:shd w:val="clear" w:color="auto" w:fill="FFFFFF"/>
        </w:rPr>
        <w:t xml:space="preserve"> paragrahvi 2 lõiget 4 täiendatakse teise lausega järgmiselt:</w:t>
      </w:r>
    </w:p>
    <w:p w14:paraId="6447D6E8" w14:textId="77777777" w:rsidR="00D31F3D" w:rsidRPr="00AB4F88" w:rsidRDefault="00D31F3D" w:rsidP="00D31F3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„Kui põhivara võetakse kasutusele hiljem kui see võetakse kasutuses oleva põhivarana arvele, loetakse kasutusele võtmisele eelnevaid aastaid selliselt nagu põhivara esmalt kasutama hakatakse.“;</w:t>
      </w:r>
    </w:p>
    <w:p w14:paraId="5C0B9B5B" w14:textId="330C687C" w:rsidR="00D31F3D" w:rsidRPr="00AB4F88" w:rsidRDefault="00D31F3D" w:rsidP="00AB4F88">
      <w:pPr>
        <w:spacing w:after="0" w:line="240" w:lineRule="auto"/>
        <w:jc w:val="both"/>
        <w:rPr>
          <w:rFonts w:ascii="Times New Roman" w:hAnsi="Times New Roman"/>
          <w:sz w:val="24"/>
          <w:szCs w:val="24"/>
          <w:shd w:val="clear" w:color="auto" w:fill="FFFFFF"/>
        </w:rPr>
      </w:pPr>
    </w:p>
    <w:bookmarkEnd w:id="40"/>
    <w:p w14:paraId="67C91ADE" w14:textId="75CC8053" w:rsidR="00AE32DA" w:rsidRPr="00AB4F88" w:rsidRDefault="00D31F3D" w:rsidP="00AB4F88">
      <w:pPr>
        <w:spacing w:after="0" w:line="240" w:lineRule="auto"/>
        <w:jc w:val="both"/>
        <w:rPr>
          <w:rFonts w:ascii="Times New Roman" w:hAnsi="Times New Roman"/>
          <w:sz w:val="24"/>
          <w:szCs w:val="24"/>
          <w:shd w:val="clear" w:color="auto" w:fill="FFFFFF"/>
        </w:rPr>
      </w:pPr>
      <w:r>
        <w:rPr>
          <w:rFonts w:ascii="Times New Roman" w:hAnsi="Times New Roman"/>
          <w:b/>
          <w:bCs/>
          <w:sz w:val="24"/>
          <w:szCs w:val="24"/>
          <w:shd w:val="clear" w:color="auto" w:fill="FFFFFF"/>
        </w:rPr>
        <w:t>3</w:t>
      </w:r>
      <w:r w:rsidR="00AE32DA" w:rsidRPr="00AB4F88">
        <w:rPr>
          <w:rFonts w:ascii="Times New Roman" w:hAnsi="Times New Roman"/>
          <w:b/>
          <w:bCs/>
          <w:sz w:val="24"/>
          <w:szCs w:val="24"/>
          <w:shd w:val="clear" w:color="auto" w:fill="FFFFFF"/>
        </w:rPr>
        <w:t>)</w:t>
      </w:r>
      <w:r w:rsidR="00AE32DA" w:rsidRPr="00AB4F88">
        <w:rPr>
          <w:rFonts w:ascii="Times New Roman" w:hAnsi="Times New Roman"/>
          <w:sz w:val="24"/>
          <w:szCs w:val="24"/>
          <w:shd w:val="clear" w:color="auto" w:fill="FFFFFF"/>
        </w:rPr>
        <w:t xml:space="preserve"> </w:t>
      </w:r>
      <w:r w:rsidR="00AB4F88" w:rsidRPr="00AB4F88">
        <w:rPr>
          <w:rFonts w:ascii="Times New Roman" w:hAnsi="Times New Roman"/>
          <w:sz w:val="24"/>
          <w:szCs w:val="24"/>
          <w:shd w:val="clear" w:color="auto" w:fill="FFFFFF"/>
        </w:rPr>
        <w:t>paragrahvi</w:t>
      </w:r>
      <w:r w:rsidR="00AE32DA" w:rsidRPr="00AB4F88">
        <w:rPr>
          <w:rFonts w:ascii="Times New Roman" w:hAnsi="Times New Roman"/>
          <w:sz w:val="24"/>
          <w:szCs w:val="24"/>
          <w:shd w:val="clear" w:color="auto" w:fill="FFFFFF"/>
        </w:rPr>
        <w:t xml:space="preserve"> 3 lõige1 sõnastatakse järgmiselt:</w:t>
      </w:r>
    </w:p>
    <w:p w14:paraId="6235F876" w14:textId="303CB980" w:rsidR="009D0FB7" w:rsidRDefault="009D0FB7" w:rsidP="00AB4F88">
      <w:pPr>
        <w:spacing w:after="0" w:line="240" w:lineRule="auto"/>
        <w:jc w:val="both"/>
        <w:rPr>
          <w:rFonts w:ascii="Times New Roman" w:hAnsi="Times New Roman"/>
          <w:sz w:val="24"/>
          <w:szCs w:val="24"/>
          <w:shd w:val="clear" w:color="auto" w:fill="FFFFFF"/>
        </w:rPr>
      </w:pPr>
      <w:r w:rsidRPr="00AB4F88">
        <w:rPr>
          <w:rFonts w:ascii="Times New Roman" w:eastAsia="Times New Roman" w:hAnsi="Times New Roman"/>
          <w:bCs/>
          <w:kern w:val="36"/>
          <w:sz w:val="24"/>
          <w:szCs w:val="24"/>
        </w:rPr>
        <w:t>„</w:t>
      </w:r>
      <w:r w:rsidRPr="00AB4F88">
        <w:rPr>
          <w:rFonts w:ascii="Times New Roman" w:hAnsi="Times New Roman"/>
          <w:sz w:val="24"/>
          <w:szCs w:val="24"/>
          <w:shd w:val="clear" w:color="auto" w:fill="FFFFFF"/>
        </w:rPr>
        <w:t>Kinnisasja ning selle tarbeks soetatud kauba või saadud teenuse sisendkäibemaksu korrigeeritakse kinnisasja esmasel kasutusele võtmisel kui see erineb kinnisasja</w:t>
      </w:r>
      <w:r w:rsidR="00AF06A9">
        <w:rPr>
          <w:rFonts w:ascii="Times New Roman" w:hAnsi="Times New Roman"/>
          <w:sz w:val="24"/>
          <w:szCs w:val="24"/>
          <w:shd w:val="clear" w:color="auto" w:fill="FFFFFF"/>
        </w:rPr>
        <w:t xml:space="preserve"> ning selle tarbeks kauba soetamisel või teenuse saamisel prognoositud</w:t>
      </w:r>
      <w:r w:rsidRPr="00AB4F88">
        <w:rPr>
          <w:rFonts w:ascii="Times New Roman" w:hAnsi="Times New Roman"/>
          <w:sz w:val="24"/>
          <w:szCs w:val="24"/>
          <w:shd w:val="clear" w:color="auto" w:fill="FFFFFF"/>
        </w:rPr>
        <w:t xml:space="preserve"> maksustatava käibe tarbeks kasutamise osatähtsusest. Sisendkäibemaks korrigeeritakse </w:t>
      </w:r>
      <w:r w:rsidR="00F416DE">
        <w:rPr>
          <w:rFonts w:ascii="Times New Roman" w:hAnsi="Times New Roman"/>
          <w:sz w:val="24"/>
          <w:szCs w:val="24"/>
          <w:shd w:val="clear" w:color="auto" w:fill="FFFFFF"/>
        </w:rPr>
        <w:t xml:space="preserve">täies ulatuses </w:t>
      </w:r>
      <w:r w:rsidR="00AB4F88" w:rsidRPr="00AB4F88">
        <w:rPr>
          <w:rFonts w:ascii="Times New Roman" w:hAnsi="Times New Roman"/>
          <w:sz w:val="24"/>
          <w:szCs w:val="24"/>
          <w:shd w:val="clear" w:color="auto" w:fill="FFFFFF"/>
        </w:rPr>
        <w:t xml:space="preserve">selles </w:t>
      </w:r>
      <w:r w:rsidRPr="00AB4F88">
        <w:rPr>
          <w:rFonts w:ascii="Times New Roman" w:hAnsi="Times New Roman"/>
          <w:sz w:val="24"/>
          <w:szCs w:val="24"/>
          <w:shd w:val="clear" w:color="auto" w:fill="FFFFFF"/>
        </w:rPr>
        <w:t>maksustamisperioodis</w:t>
      </w:r>
      <w:r w:rsidR="00AB4F88" w:rsidRPr="00AB4F88">
        <w:rPr>
          <w:rFonts w:ascii="Times New Roman" w:hAnsi="Times New Roman"/>
          <w:sz w:val="24"/>
          <w:szCs w:val="24"/>
          <w:shd w:val="clear" w:color="auto" w:fill="FFFFFF"/>
        </w:rPr>
        <w:t>,</w:t>
      </w:r>
      <w:r w:rsidRPr="00AB4F88">
        <w:rPr>
          <w:rFonts w:ascii="Times New Roman" w:hAnsi="Times New Roman"/>
          <w:sz w:val="24"/>
          <w:szCs w:val="24"/>
          <w:shd w:val="clear" w:color="auto" w:fill="FFFFFF"/>
        </w:rPr>
        <w:t xml:space="preserve"> millal kinnisasi kasutusele võetakse. Edaspidi korrigeeritakse sisendkäibemaks iga kalendriaasta lõpul, lähtudes põhivara maksustatava käibe tarbeks kasutamise tegelikust osatähtsusest sellel kalendriaastal.“</w:t>
      </w:r>
      <w:r w:rsidR="00D31F3D">
        <w:rPr>
          <w:rFonts w:ascii="Times New Roman" w:hAnsi="Times New Roman"/>
          <w:sz w:val="24"/>
          <w:szCs w:val="24"/>
          <w:shd w:val="clear" w:color="auto" w:fill="FFFFFF"/>
        </w:rPr>
        <w:t>;</w:t>
      </w:r>
    </w:p>
    <w:p w14:paraId="6E7D4ED3" w14:textId="77777777" w:rsidR="00D31F3D" w:rsidRDefault="00D31F3D" w:rsidP="00AB4F88">
      <w:pPr>
        <w:spacing w:after="0" w:line="240" w:lineRule="auto"/>
        <w:jc w:val="both"/>
        <w:rPr>
          <w:rFonts w:ascii="Times New Roman" w:hAnsi="Times New Roman"/>
          <w:sz w:val="24"/>
          <w:szCs w:val="24"/>
          <w:shd w:val="clear" w:color="auto" w:fill="FFFFFF"/>
        </w:rPr>
      </w:pPr>
    </w:p>
    <w:p w14:paraId="42EFE321" w14:textId="77777777" w:rsidR="00D31F3D" w:rsidRDefault="00D31F3D" w:rsidP="00D31F3D">
      <w:pPr>
        <w:spacing w:after="0" w:line="240" w:lineRule="auto"/>
        <w:jc w:val="both"/>
        <w:rPr>
          <w:rFonts w:ascii="Times New Roman" w:hAnsi="Times New Roman"/>
          <w:sz w:val="24"/>
          <w:szCs w:val="24"/>
          <w:shd w:val="clear" w:color="auto" w:fill="FFFFFF"/>
        </w:rPr>
      </w:pPr>
      <w:r w:rsidRPr="00D31F3D">
        <w:rPr>
          <w:rFonts w:ascii="Times New Roman" w:hAnsi="Times New Roman"/>
          <w:b/>
          <w:bCs/>
          <w:sz w:val="24"/>
          <w:szCs w:val="24"/>
          <w:shd w:val="clear" w:color="auto" w:fill="FFFFFF"/>
        </w:rPr>
        <w:t>4)</w:t>
      </w:r>
      <w:r>
        <w:rPr>
          <w:rFonts w:ascii="Times New Roman" w:hAnsi="Times New Roman"/>
          <w:sz w:val="24"/>
          <w:szCs w:val="24"/>
          <w:shd w:val="clear" w:color="auto" w:fill="FFFFFF"/>
        </w:rPr>
        <w:t xml:space="preserve"> paragrahvi 3 lõiget 4 täiendatakse teise lausega järgmiselt:</w:t>
      </w:r>
    </w:p>
    <w:p w14:paraId="07E94887" w14:textId="19972497" w:rsidR="00D31F3D" w:rsidRPr="00AB4F88" w:rsidRDefault="00D31F3D" w:rsidP="00D31F3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„Kui kinnisasi võetakse kasutusele hiljem kui see võetakse kasutuses oleva põhivarana arvele, loetakse kasutusele võtmisele eelnevaid aastaid selliselt nagu kinnisasja esmalt kasutama hakatakse.“.</w:t>
      </w:r>
    </w:p>
    <w:p w14:paraId="0AF55398" w14:textId="1B9006DC" w:rsidR="00D31F3D" w:rsidRPr="00AB4F88" w:rsidRDefault="00D31F3D" w:rsidP="00AB4F88">
      <w:pPr>
        <w:spacing w:after="0" w:line="240" w:lineRule="auto"/>
        <w:jc w:val="both"/>
        <w:rPr>
          <w:rFonts w:ascii="Times New Roman" w:hAnsi="Times New Roman"/>
          <w:sz w:val="24"/>
          <w:szCs w:val="24"/>
          <w:shd w:val="clear" w:color="auto" w:fill="FFFFFF"/>
        </w:rPr>
      </w:pPr>
    </w:p>
    <w:p w14:paraId="45FCCEFA" w14:textId="77777777" w:rsidR="009D0FB7" w:rsidRPr="00AB4F88" w:rsidRDefault="009D0FB7" w:rsidP="00AB4F88">
      <w:pPr>
        <w:spacing w:after="0" w:line="240" w:lineRule="auto"/>
        <w:jc w:val="both"/>
        <w:rPr>
          <w:rFonts w:ascii="Times New Roman" w:hAnsi="Times New Roman"/>
          <w:sz w:val="24"/>
          <w:szCs w:val="24"/>
          <w:shd w:val="clear" w:color="auto" w:fill="FFFFFF"/>
        </w:rPr>
      </w:pPr>
    </w:p>
    <w:p w14:paraId="00FB2D46" w14:textId="77777777" w:rsidR="00425EEE" w:rsidRDefault="00425EEE" w:rsidP="00AE32DA">
      <w:pPr>
        <w:spacing w:after="0" w:line="240" w:lineRule="auto"/>
        <w:jc w:val="both"/>
        <w:rPr>
          <w:rFonts w:ascii="Times New Roman" w:eastAsia="Times New Roman" w:hAnsi="Times New Roman"/>
          <w:sz w:val="24"/>
          <w:szCs w:val="24"/>
        </w:rPr>
      </w:pPr>
      <w:r w:rsidRPr="00AE32DA">
        <w:rPr>
          <w:rFonts w:ascii="Times New Roman" w:eastAsia="Times New Roman" w:hAnsi="Times New Roman"/>
          <w:b/>
          <w:sz w:val="24"/>
          <w:szCs w:val="24"/>
        </w:rPr>
        <w:t>§ 2</w:t>
      </w:r>
      <w:r w:rsidRPr="00AE32DA">
        <w:rPr>
          <w:rFonts w:ascii="Times New Roman" w:eastAsia="Times New Roman" w:hAnsi="Times New Roman"/>
          <w:sz w:val="24"/>
          <w:szCs w:val="24"/>
        </w:rPr>
        <w:t>. Määrus jõustub 2025. aasta 1. jaanuaril.</w:t>
      </w:r>
    </w:p>
    <w:p w14:paraId="0F6D85D7" w14:textId="77777777" w:rsidR="0041701F" w:rsidRDefault="0041701F" w:rsidP="00AE32DA">
      <w:pPr>
        <w:spacing w:after="0" w:line="240" w:lineRule="auto"/>
        <w:jc w:val="both"/>
        <w:rPr>
          <w:rFonts w:ascii="Times New Roman" w:eastAsia="Times New Roman" w:hAnsi="Times New Roman"/>
          <w:sz w:val="24"/>
          <w:szCs w:val="24"/>
        </w:rPr>
      </w:pPr>
    </w:p>
    <w:p w14:paraId="5BA9CD97" w14:textId="45A05F25"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(allkirjastatud digitaalselt)</w:t>
      </w:r>
    </w:p>
    <w:p w14:paraId="1C5F1483" w14:textId="6DD1E207"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Mart Võrklaev</w:t>
      </w:r>
    </w:p>
    <w:p w14:paraId="4F460F6E" w14:textId="3FF3E025"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Rahandusminister</w:t>
      </w:r>
    </w:p>
    <w:p w14:paraId="343E7DC8" w14:textId="77777777" w:rsidR="0041701F" w:rsidRDefault="0041701F" w:rsidP="00AE32DA">
      <w:pPr>
        <w:spacing w:after="0" w:line="240" w:lineRule="auto"/>
        <w:jc w:val="both"/>
        <w:rPr>
          <w:rFonts w:ascii="Times New Roman" w:eastAsia="Times New Roman" w:hAnsi="Times New Roman"/>
          <w:sz w:val="24"/>
          <w:szCs w:val="24"/>
        </w:rPr>
      </w:pPr>
    </w:p>
    <w:p w14:paraId="0D6B9AAB" w14:textId="33F1B5DB"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(allkirjastatud digitaalselt)</w:t>
      </w:r>
    </w:p>
    <w:p w14:paraId="05F0D416" w14:textId="4808EAEA" w:rsidR="0041701F" w:rsidRDefault="0041701F"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Merike Saks</w:t>
      </w:r>
    </w:p>
    <w:p w14:paraId="542F7A31" w14:textId="6ADB8DF7" w:rsidR="0041701F" w:rsidRDefault="000B7DD8" w:rsidP="00AE32D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w:t>
      </w:r>
      <w:r w:rsidR="0041701F">
        <w:rPr>
          <w:rFonts w:ascii="Times New Roman" w:eastAsia="Times New Roman" w:hAnsi="Times New Roman"/>
          <w:sz w:val="24"/>
          <w:szCs w:val="24"/>
        </w:rPr>
        <w:t>antsler</w:t>
      </w:r>
    </w:p>
    <w:p w14:paraId="15C1D72F" w14:textId="4868D5BA" w:rsidR="000B7DD8" w:rsidRDefault="000B7DD8">
      <w:pPr>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593F907E" w14:textId="77777777" w:rsidR="000B7DD8" w:rsidRDefault="000B7DD8" w:rsidP="000B7DD8">
      <w:pPr>
        <w:spacing w:after="0" w:line="240" w:lineRule="auto"/>
        <w:jc w:val="right"/>
        <w:rPr>
          <w:rFonts w:ascii="Times New Roman" w:hAnsi="Times New Roman"/>
          <w:sz w:val="24"/>
          <w:szCs w:val="24"/>
        </w:rPr>
      </w:pPr>
      <w:r w:rsidRPr="00AE32DA">
        <w:rPr>
          <w:rFonts w:ascii="Times New Roman" w:hAnsi="Times New Roman"/>
          <w:sz w:val="24"/>
          <w:szCs w:val="24"/>
        </w:rPr>
        <w:lastRenderedPageBreak/>
        <w:t xml:space="preserve">Käibemaksuseaduse muutmise seaduse </w:t>
      </w:r>
    </w:p>
    <w:p w14:paraId="78DC2E7D" w14:textId="1EF271B0" w:rsidR="000B7DD8" w:rsidRDefault="000B7DD8" w:rsidP="000B7DD8">
      <w:pPr>
        <w:spacing w:after="0" w:line="240" w:lineRule="auto"/>
        <w:jc w:val="right"/>
        <w:rPr>
          <w:rFonts w:ascii="Times New Roman" w:hAnsi="Times New Roman"/>
          <w:sz w:val="24"/>
          <w:szCs w:val="24"/>
        </w:rPr>
      </w:pPr>
      <w:r w:rsidRPr="00AE32DA">
        <w:rPr>
          <w:rFonts w:ascii="Times New Roman" w:hAnsi="Times New Roman"/>
          <w:sz w:val="24"/>
          <w:szCs w:val="24"/>
        </w:rPr>
        <w:t xml:space="preserve">eelnõu seletuskirja lisa </w:t>
      </w:r>
      <w:r>
        <w:rPr>
          <w:rFonts w:ascii="Times New Roman" w:hAnsi="Times New Roman"/>
          <w:sz w:val="24"/>
          <w:szCs w:val="24"/>
        </w:rPr>
        <w:t>5</w:t>
      </w:r>
    </w:p>
    <w:p w14:paraId="2E8A8B8D" w14:textId="77777777" w:rsidR="000B7DD8" w:rsidRDefault="000B7DD8" w:rsidP="000B7DD8">
      <w:pPr>
        <w:spacing w:after="0" w:line="240" w:lineRule="auto"/>
        <w:jc w:val="right"/>
        <w:rPr>
          <w:rFonts w:ascii="Times New Roman" w:hAnsi="Times New Roman"/>
          <w:sz w:val="24"/>
          <w:szCs w:val="24"/>
        </w:rPr>
      </w:pPr>
    </w:p>
    <w:tbl>
      <w:tblPr>
        <w:tblStyle w:val="Kontuurtabel"/>
        <w:tblW w:w="0" w:type="auto"/>
        <w:tblLook w:val="04A0" w:firstRow="1" w:lastRow="0" w:firstColumn="1" w:lastColumn="0" w:noHBand="0" w:noVBand="1"/>
      </w:tblPr>
      <w:tblGrid>
        <w:gridCol w:w="4531"/>
        <w:gridCol w:w="4531"/>
      </w:tblGrid>
      <w:tr w:rsidR="000B7DD8" w14:paraId="631623CB" w14:textId="77777777" w:rsidTr="000B7DD8">
        <w:tc>
          <w:tcPr>
            <w:tcW w:w="4531" w:type="dxa"/>
          </w:tcPr>
          <w:p w14:paraId="340B9B2B" w14:textId="3EE861CC" w:rsidR="000B7DD8" w:rsidRDefault="000B7DD8" w:rsidP="000B7DD8">
            <w:pPr>
              <w:spacing w:after="0" w:line="240" w:lineRule="auto"/>
              <w:jc w:val="both"/>
              <w:rPr>
                <w:rFonts w:ascii="Times New Roman" w:eastAsia="Times New Roman" w:hAnsi="Times New Roman"/>
                <w:sz w:val="24"/>
                <w:szCs w:val="24"/>
              </w:rPr>
            </w:pPr>
            <w:r w:rsidRPr="00CE76A7">
              <w:rPr>
                <w:rFonts w:ascii="Times New Roman" w:hAnsi="Times New Roman"/>
                <w:b/>
                <w:sz w:val="24"/>
                <w:szCs w:val="24"/>
              </w:rPr>
              <w:t>Arvamuse esitaja kommentaar</w:t>
            </w:r>
          </w:p>
        </w:tc>
        <w:tc>
          <w:tcPr>
            <w:tcW w:w="4531" w:type="dxa"/>
          </w:tcPr>
          <w:p w14:paraId="3C4CA301" w14:textId="5F2F57E3" w:rsidR="000B7DD8" w:rsidRDefault="000B7DD8" w:rsidP="000B7DD8">
            <w:pPr>
              <w:spacing w:after="0" w:line="240" w:lineRule="auto"/>
              <w:jc w:val="both"/>
              <w:rPr>
                <w:rFonts w:ascii="Times New Roman" w:eastAsia="Times New Roman" w:hAnsi="Times New Roman"/>
                <w:sz w:val="24"/>
                <w:szCs w:val="24"/>
              </w:rPr>
            </w:pPr>
            <w:r w:rsidRPr="00CE76A7">
              <w:rPr>
                <w:rFonts w:ascii="Times New Roman" w:hAnsi="Times New Roman"/>
                <w:b/>
                <w:sz w:val="24"/>
                <w:szCs w:val="24"/>
              </w:rPr>
              <w:t>Rahandusministeeriumi seisukoht</w:t>
            </w:r>
          </w:p>
        </w:tc>
      </w:tr>
      <w:tr w:rsidR="000B7DD8" w14:paraId="3A63CB1A" w14:textId="77777777" w:rsidTr="000B7DD8">
        <w:tc>
          <w:tcPr>
            <w:tcW w:w="4531" w:type="dxa"/>
          </w:tcPr>
          <w:p w14:paraId="6368190E" w14:textId="0AA0B2F5" w:rsidR="000B7DD8" w:rsidRDefault="000B7DD8" w:rsidP="000B7DD8">
            <w:pPr>
              <w:spacing w:after="0" w:line="240" w:lineRule="auto"/>
              <w:jc w:val="both"/>
              <w:rPr>
                <w:rFonts w:ascii="Times New Roman" w:eastAsia="Times New Roman" w:hAnsi="Times New Roman"/>
                <w:sz w:val="24"/>
                <w:szCs w:val="24"/>
              </w:rPr>
            </w:pPr>
            <w:r>
              <w:rPr>
                <w:rFonts w:ascii="Times New Roman" w:hAnsi="Times New Roman"/>
                <w:b/>
                <w:sz w:val="24"/>
                <w:szCs w:val="24"/>
              </w:rPr>
              <w:t>Justiitsministeerium</w:t>
            </w:r>
          </w:p>
        </w:tc>
        <w:tc>
          <w:tcPr>
            <w:tcW w:w="4531" w:type="dxa"/>
          </w:tcPr>
          <w:p w14:paraId="2B962706" w14:textId="77777777" w:rsidR="000B7DD8" w:rsidRDefault="000B7DD8" w:rsidP="000B7DD8">
            <w:pPr>
              <w:spacing w:after="0" w:line="240" w:lineRule="auto"/>
              <w:jc w:val="both"/>
              <w:rPr>
                <w:rFonts w:ascii="Times New Roman" w:eastAsia="Times New Roman" w:hAnsi="Times New Roman"/>
                <w:sz w:val="24"/>
                <w:szCs w:val="24"/>
              </w:rPr>
            </w:pPr>
          </w:p>
        </w:tc>
      </w:tr>
      <w:tr w:rsidR="000B7DD8" w14:paraId="7DDE4451" w14:textId="77777777" w:rsidTr="000B7DD8">
        <w:tc>
          <w:tcPr>
            <w:tcW w:w="4531" w:type="dxa"/>
          </w:tcPr>
          <w:p w14:paraId="21736795" w14:textId="7536C612" w:rsidR="000B7DD8" w:rsidRDefault="007510B1" w:rsidP="000B7DD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Märkused on normitehnilised ja mõju kohta.</w:t>
            </w:r>
          </w:p>
        </w:tc>
        <w:tc>
          <w:tcPr>
            <w:tcW w:w="4531" w:type="dxa"/>
          </w:tcPr>
          <w:p w14:paraId="63598F60" w14:textId="36F96FA9" w:rsidR="000B7DD8" w:rsidRDefault="007510B1" w:rsidP="007510B1">
            <w:pPr>
              <w:pStyle w:val="pf0"/>
            </w:pPr>
            <w:r w:rsidRPr="007510B1">
              <w:t xml:space="preserve">Märkustega on arvestatud, välja arvatud soovitusega </w:t>
            </w:r>
            <w:r w:rsidRPr="007510B1">
              <w:rPr>
                <w:rStyle w:val="cf01"/>
                <w:rFonts w:ascii="Times New Roman" w:hAnsi="Times New Roman" w:cs="Times New Roman"/>
                <w:sz w:val="24"/>
                <w:szCs w:val="24"/>
              </w:rPr>
              <w:t xml:space="preserve">teha eraldi paragrahv (§ 19.2) erikorra rakendamise erisuste/lõpetamise kohta. Meie hinnangul selline ühe erikorra tükeldamine mitmesse paragrahvi ei tee seaduse teksti selgemaks arvestades, et KMS sisaldab mitmeid erikordasid, mis kõik on vastavalt reguleeritud ühes paragrahvis. </w:t>
            </w:r>
          </w:p>
        </w:tc>
      </w:tr>
      <w:tr w:rsidR="000B7DD8" w14:paraId="539D29CE" w14:textId="77777777" w:rsidTr="000B7DD8">
        <w:tc>
          <w:tcPr>
            <w:tcW w:w="4531" w:type="dxa"/>
          </w:tcPr>
          <w:p w14:paraId="52EFCD96" w14:textId="4FF62DA9" w:rsidR="000B7DD8" w:rsidRDefault="000B7DD8" w:rsidP="000B7DD8">
            <w:pPr>
              <w:spacing w:after="0" w:line="240" w:lineRule="auto"/>
              <w:jc w:val="both"/>
              <w:rPr>
                <w:rFonts w:ascii="Times New Roman" w:eastAsia="Times New Roman" w:hAnsi="Times New Roman"/>
                <w:sz w:val="24"/>
                <w:szCs w:val="24"/>
              </w:rPr>
            </w:pPr>
            <w:r>
              <w:rPr>
                <w:rFonts w:ascii="Times New Roman" w:hAnsi="Times New Roman"/>
                <w:b/>
                <w:sz w:val="24"/>
                <w:szCs w:val="24"/>
              </w:rPr>
              <w:t>Majandus- ja Kommunikatsiooniministeerium</w:t>
            </w:r>
          </w:p>
        </w:tc>
        <w:tc>
          <w:tcPr>
            <w:tcW w:w="4531" w:type="dxa"/>
          </w:tcPr>
          <w:p w14:paraId="54AEDE90" w14:textId="77777777" w:rsidR="000B7DD8" w:rsidRDefault="000B7DD8" w:rsidP="000B7DD8">
            <w:pPr>
              <w:spacing w:after="0" w:line="240" w:lineRule="auto"/>
              <w:jc w:val="both"/>
              <w:rPr>
                <w:rFonts w:ascii="Times New Roman" w:eastAsia="Times New Roman" w:hAnsi="Times New Roman"/>
                <w:sz w:val="24"/>
                <w:szCs w:val="24"/>
              </w:rPr>
            </w:pPr>
          </w:p>
        </w:tc>
      </w:tr>
      <w:tr w:rsidR="000B7DD8" w14:paraId="7A86B353" w14:textId="77777777" w:rsidTr="000B7DD8">
        <w:tc>
          <w:tcPr>
            <w:tcW w:w="4531" w:type="dxa"/>
          </w:tcPr>
          <w:p w14:paraId="41A74FFB" w14:textId="0CF36F61" w:rsidR="000B7DD8" w:rsidRDefault="00FE7B6D" w:rsidP="000B7DD8">
            <w:pPr>
              <w:spacing w:after="0" w:line="240" w:lineRule="auto"/>
              <w:jc w:val="both"/>
              <w:rPr>
                <w:rFonts w:ascii="Times New Roman" w:hAnsi="Times New Roman"/>
                <w:b/>
                <w:sz w:val="24"/>
                <w:szCs w:val="24"/>
              </w:rPr>
            </w:pPr>
            <w:r w:rsidRPr="009A6945">
              <w:rPr>
                <w:rFonts w:ascii="Times New Roman" w:hAnsi="Times New Roman"/>
                <w:sz w:val="24"/>
                <w:szCs w:val="24"/>
              </w:rPr>
              <w:t xml:space="preserve">Erikorra kasutamine peaks väikeettevõtjatele tähendama </w:t>
            </w:r>
            <w:proofErr w:type="spellStart"/>
            <w:r w:rsidRPr="009A6945">
              <w:rPr>
                <w:rFonts w:ascii="Times New Roman" w:hAnsi="Times New Roman"/>
                <w:sz w:val="24"/>
                <w:szCs w:val="24"/>
              </w:rPr>
              <w:t>tõepoolest</w:t>
            </w:r>
            <w:proofErr w:type="spellEnd"/>
            <w:r w:rsidRPr="009A6945">
              <w:rPr>
                <w:rFonts w:ascii="Times New Roman" w:hAnsi="Times New Roman"/>
                <w:sz w:val="24"/>
                <w:szCs w:val="24"/>
              </w:rPr>
              <w:t xml:space="preserve"> halduskoormuse vähenemist, mitte suurenemist. Me ei saa lõpuni nõustuda seletuskirjas (lk 18) toodud väitega, et erikorra kasutamine ei mõjuta ettevõtja igapäevast tegevust, kuivõrd erikorra kasutamisega kaasnevad ettevõtjale erinevad kohustused, nt kvartaalsete aruannete esitamise kohustus, teatud teavitamiskohustused jm. Seletuskirja tuleks täiendada, tuues täpsemini välja, milline on ettevõtja halduskoormus väikeettevõtjate erikorra kasutamisel.</w:t>
            </w:r>
          </w:p>
        </w:tc>
        <w:tc>
          <w:tcPr>
            <w:tcW w:w="4531" w:type="dxa"/>
          </w:tcPr>
          <w:p w14:paraId="2E6DF674" w14:textId="0A54220A" w:rsidR="009E0DCF" w:rsidRDefault="009E0DCF" w:rsidP="000B7DD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Osaliselt arvestatud.</w:t>
            </w:r>
          </w:p>
          <w:p w14:paraId="4AB41B43" w14:textId="6422EC5F" w:rsidR="000B7DD8" w:rsidRDefault="00FE7B6D" w:rsidP="000B7DD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Võrreldes kehtiva korraga tuleb Eesti ettevõtjal teises liikmesriigis tegutsemisel ennast selles teises liikmesriigis registreerida käibemaksukohustuslasena, mis toob kaasa halduskoormuse teises liikmesriigis käibemaksukohustuslase kohustuste täitmise</w:t>
            </w:r>
            <w:r w:rsidR="00FF37E0">
              <w:rPr>
                <w:rFonts w:ascii="Times New Roman" w:eastAsia="Times New Roman" w:hAnsi="Times New Roman"/>
                <w:sz w:val="24"/>
                <w:szCs w:val="24"/>
              </w:rPr>
              <w:t>l</w:t>
            </w:r>
            <w:r>
              <w:rPr>
                <w:rFonts w:ascii="Times New Roman" w:eastAsia="Times New Roman" w:hAnsi="Times New Roman"/>
                <w:sz w:val="24"/>
                <w:szCs w:val="24"/>
              </w:rPr>
              <w:t xml:space="preserve">. Sellisel isikul tekib uue erikorra rakendumisel valik, kas jätkata teises liikmesriigis käibemaksukohustuslasena tegutsemist või mitte </w:t>
            </w:r>
            <w:r w:rsidR="00FF37E0">
              <w:rPr>
                <w:rFonts w:ascii="Times New Roman" w:eastAsia="Times New Roman" w:hAnsi="Times New Roman"/>
                <w:sz w:val="24"/>
                <w:szCs w:val="24"/>
              </w:rPr>
              <w:t xml:space="preserve">eeldusel, et on </w:t>
            </w:r>
            <w:r>
              <w:rPr>
                <w:rFonts w:ascii="Times New Roman" w:eastAsia="Times New Roman" w:hAnsi="Times New Roman"/>
                <w:sz w:val="24"/>
                <w:szCs w:val="24"/>
              </w:rPr>
              <w:t>täidetud väikeettevõtete erikorra rakendamise tingimused. Väikeettevõtete erikorra rakendamine toob kaasa üksnes kvartaalsete aruannete esitamise kohustuse ja see halduskoormus ei ole võrreldav teises liikmesriigis tavamaksukohustuslaste kohustustega. Seletuskirja on täpsustatud.</w:t>
            </w:r>
          </w:p>
        </w:tc>
      </w:tr>
      <w:tr w:rsidR="000B7DD8" w14:paraId="3FBBE425" w14:textId="77777777" w:rsidTr="000B7DD8">
        <w:tc>
          <w:tcPr>
            <w:tcW w:w="4531" w:type="dxa"/>
          </w:tcPr>
          <w:p w14:paraId="544D4BE7" w14:textId="161B71D7" w:rsidR="000B7DD8" w:rsidRPr="00633E6A" w:rsidRDefault="00415045" w:rsidP="000B7DD8">
            <w:pPr>
              <w:spacing w:after="0" w:line="240" w:lineRule="auto"/>
              <w:jc w:val="both"/>
              <w:rPr>
                <w:rFonts w:ascii="Times New Roman" w:hAnsi="Times New Roman"/>
                <w:b/>
                <w:sz w:val="24"/>
                <w:szCs w:val="24"/>
              </w:rPr>
            </w:pPr>
            <w:r w:rsidRPr="00633E6A">
              <w:rPr>
                <w:rFonts w:ascii="Times New Roman" w:hAnsi="Times New Roman"/>
                <w:b/>
                <w:sz w:val="24"/>
                <w:szCs w:val="24"/>
              </w:rPr>
              <w:t>Eesti Kinnisvarafirmade Liit</w:t>
            </w:r>
          </w:p>
        </w:tc>
        <w:tc>
          <w:tcPr>
            <w:tcW w:w="4531" w:type="dxa"/>
          </w:tcPr>
          <w:p w14:paraId="3465C824" w14:textId="77777777" w:rsidR="000B7DD8" w:rsidRDefault="000B7DD8" w:rsidP="000B7DD8">
            <w:pPr>
              <w:spacing w:after="0" w:line="240" w:lineRule="auto"/>
              <w:jc w:val="both"/>
              <w:rPr>
                <w:rFonts w:ascii="Times New Roman" w:eastAsia="Times New Roman" w:hAnsi="Times New Roman"/>
                <w:sz w:val="24"/>
                <w:szCs w:val="24"/>
              </w:rPr>
            </w:pPr>
          </w:p>
        </w:tc>
      </w:tr>
      <w:tr w:rsidR="000B7DD8" w14:paraId="03D7A507" w14:textId="77777777" w:rsidTr="000B7DD8">
        <w:tc>
          <w:tcPr>
            <w:tcW w:w="4531" w:type="dxa"/>
          </w:tcPr>
          <w:p w14:paraId="227C0264" w14:textId="77777777" w:rsidR="00415045" w:rsidRPr="00633E6A"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I. Ehitise kohustusliku maksustamise laiendamine </w:t>
            </w:r>
          </w:p>
          <w:p w14:paraId="16912239" w14:textId="77777777" w:rsidR="00415045" w:rsidRPr="00633E6A"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Eelnõu kohaselt laiendatakse uue ehitise või oluliselt parendatud ehitise kohustuslikku maksustamist üheaastasele perioodile, mis järgneb ehitise (taas)kasutuselevõtule. Seletuskirjas selgitatakse seda mh sellega, et vastava võimaluse nägevat ette Direktiivi artikli 12 lõige 2. </w:t>
            </w:r>
          </w:p>
          <w:p w14:paraId="5515B45B" w14:textId="77777777" w:rsidR="00415045" w:rsidRPr="00633E6A"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1. Direktiiv sellist seadusemuudatust ei võimalda. Direktiivi kohaselt on mõeldav olukord, kus ehitise kohustuslik maksustamine rakendub üksnes (taas)kasutuselevõtust järgnevale esimesele võõrandamistehingule. Eeltoodu nähtub direktiivi järgnevast sõnastusest: „[…] </w:t>
            </w:r>
            <w:r w:rsidRPr="00633E6A">
              <w:rPr>
                <w:rFonts w:ascii="Times New Roman" w:hAnsi="Times New Roman"/>
                <w:sz w:val="24"/>
                <w:szCs w:val="24"/>
              </w:rPr>
              <w:lastRenderedPageBreak/>
              <w:t xml:space="preserve">ajavahemik esmasest kasutuselevõtust järgmise võõrandamiseni […].“ Eelnõu kohaselt rakenduks kohustuslik maksustamine aga kõikidele võõrandamistehingutele, mis tehtaks ühe aasta jooksul peale (taas)kasutuselevõttu. </w:t>
            </w:r>
          </w:p>
          <w:p w14:paraId="05F8DD21" w14:textId="77777777" w:rsidR="00415045" w:rsidRPr="00633E6A"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2. Kavandatav muudatus tekitab põhjendamatult kõrgema maksukohustuse seadusekuulekatele maksumaksjatele. Maksumaksjad, kes võtavad ehitise kasutusele ning müüvad selle esimese aasta jooksul peavad tasuma käibemaksu müügihinnalt. Senise seaduse kohaselt ja olukorras, kus ehitist ei maksustatud vabatahtlikult optsiooni korras, pidi maksumaksja korrigeerima sisendkäibemaksu. Eeldusel, et kinnisvara projekt on olnud kasumlik suurendab sisendkäibemaksu korrigeerimine käibemaksukohustust vähem võrreldes müügihinnale käibemaksu lisamisega. </w:t>
            </w:r>
          </w:p>
          <w:p w14:paraId="5FA2253C" w14:textId="77777777" w:rsidR="00415045" w:rsidRPr="00633E6A"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3. Seadusemuudatuse vajadust põhjendatakse paljasõnaliselt maksupettuste toimepanemisega. Esiteks, on seletuskirjas tunnistatud, et vastavate pettuste gruppide suuruse info puudub. Teiseks maksupettustega võitlemine ei või olla paljasõnaline ega tuua kaasa märgatavaid negatiivseid tagajärgi ausatele maksumaksjatele. </w:t>
            </w:r>
          </w:p>
          <w:p w14:paraId="18843109" w14:textId="77777777" w:rsidR="000B7DD8" w:rsidRPr="00633E6A"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4. Kavandatav muudatus ei ole proportsionaalne. Eelnõu tagajärg on see, et kõikidele asjassepuutuvatele maksumaksjatele kaasneb kõrgem maksukohustus (vt ülal p 2) sõltumata sellest, kas esmane kasutuselevõtt on näilik või mitte. Minimaalsel juhul peab seadusekuulekatel maksumaksjatel säilima võimalus tõendada, et esmane kasutuselevõtt pole olnud näilik. Seega saab eelnõuga soovitud eesmärgi saavutada ka vähemproportsionaalse meetmega nähes selleks ette pööratud tõendamiskoormise.</w:t>
            </w:r>
          </w:p>
          <w:p w14:paraId="6B0EF10D" w14:textId="77777777" w:rsidR="00415045" w:rsidRPr="00633E6A" w:rsidRDefault="00415045" w:rsidP="000B7DD8">
            <w:pPr>
              <w:spacing w:after="0" w:line="240" w:lineRule="auto"/>
              <w:jc w:val="both"/>
              <w:rPr>
                <w:rFonts w:ascii="Times New Roman" w:hAnsi="Times New Roman"/>
                <w:sz w:val="24"/>
                <w:szCs w:val="24"/>
              </w:rPr>
            </w:pPr>
          </w:p>
          <w:p w14:paraId="51EBEBF3" w14:textId="77777777" w:rsidR="00B80D2F"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II. Põhivara sisendkäibemaksu korrigeerimine Seaduse muudatust põhjendatakse sellega, et senine kord annab põhjendamatu eelise nendele maksukohustuslastele, kes esialgselt väidavad, et hakkavad põhivara kasutama </w:t>
            </w:r>
            <w:r w:rsidRPr="00633E6A">
              <w:rPr>
                <w:rFonts w:ascii="Times New Roman" w:hAnsi="Times New Roman"/>
                <w:sz w:val="24"/>
                <w:szCs w:val="24"/>
              </w:rPr>
              <w:lastRenderedPageBreak/>
              <w:t xml:space="preserve">maksustatava käibe jaoks, kuid tegelikult võtavad selle kasutusele maksuvaba käibe jaoks. Eelnõu eesmärgina tuuakse välja ka maksuhaldurile valeinfo andmise vähendamise. </w:t>
            </w:r>
          </w:p>
          <w:p w14:paraId="069F65BE" w14:textId="77777777" w:rsidR="00B80D2F"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1. Kavandatav muudatus on soovitud eesmärkide saavutamiseks sobimatu või väga ebaefektiivne – eelnõu kavandatava eesmärgi väärab see, kui esmane kasutuselevõtu tehing teha maksustatavana. Nt piisab sellest, et enne pikka eluruumi üüri osutada üks kord lühiajalist teenust nt </w:t>
            </w:r>
            <w:proofErr w:type="spellStart"/>
            <w:r w:rsidRPr="00633E6A">
              <w:rPr>
                <w:rFonts w:ascii="Times New Roman" w:hAnsi="Times New Roman"/>
                <w:sz w:val="24"/>
                <w:szCs w:val="24"/>
              </w:rPr>
              <w:t>AirBnB</w:t>
            </w:r>
            <w:proofErr w:type="spellEnd"/>
            <w:r w:rsidRPr="00633E6A">
              <w:rPr>
                <w:rFonts w:ascii="Times New Roman" w:hAnsi="Times New Roman"/>
                <w:sz w:val="24"/>
                <w:szCs w:val="24"/>
              </w:rPr>
              <w:t xml:space="preserve"> või booking.com kaudu. Eeltoodut möönab ka seletuskiri märkides, et muudatusega võib kaasneda pettusemustrite muutmine. Veelgi enam, muudatuse eesmärk võib olla vastupidine soovitule, sest loob neile petturlikele maksumaksjatele täiendava võimaluse küsida kogu käibemaks riigilt tagasi, kes prognoosi tegemisel ei taibanud seda riigilt tagasi küsida. Kogu käibemaksu tagasiküsimine esmase kasutuselevõtu pinnalt muutub petturitel ka lihtsamaks – enam ei pea koostama prognoose, mida maksuhaldur nagunii ei kippunud uskuma.</w:t>
            </w:r>
          </w:p>
          <w:p w14:paraId="4CE0BD68" w14:textId="458FDC41" w:rsidR="00B80D2F"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2. Sisendkäibemaksu mahaarvamise korrigeerimise sidumine esmase kasutuselevõtuga on minimaalselt küsitav, sest ehitise kohustusliku maksustamise laiendamise (vt ülal </w:t>
            </w:r>
            <w:proofErr w:type="spellStart"/>
            <w:r w:rsidRPr="00633E6A">
              <w:rPr>
                <w:rFonts w:ascii="Times New Roman" w:hAnsi="Times New Roman"/>
                <w:sz w:val="24"/>
                <w:szCs w:val="24"/>
              </w:rPr>
              <w:t>ptk</w:t>
            </w:r>
            <w:proofErr w:type="spellEnd"/>
            <w:r w:rsidRPr="00633E6A">
              <w:rPr>
                <w:rFonts w:ascii="Times New Roman" w:hAnsi="Times New Roman"/>
                <w:sz w:val="24"/>
                <w:szCs w:val="24"/>
              </w:rPr>
              <w:t xml:space="preserve"> I.) osas liigutakse vastupidises suunas. Seejuures selgitab seletuskiri, et esineb näilikke esmaseid kasutuselevõtte. Seda enam jääb mõistmatuks, miks peaks sisendkäibemaksu korrigeerimisel lähtuma esmasest kasutuselevõtust. </w:t>
            </w:r>
          </w:p>
          <w:p w14:paraId="70E58FFA" w14:textId="08735DC3" w:rsidR="00415045" w:rsidRPr="00633E6A" w:rsidRDefault="00415045" w:rsidP="000B7DD8">
            <w:pPr>
              <w:spacing w:after="0" w:line="240" w:lineRule="auto"/>
              <w:jc w:val="both"/>
              <w:rPr>
                <w:rFonts w:ascii="Times New Roman" w:hAnsi="Times New Roman"/>
                <w:sz w:val="24"/>
                <w:szCs w:val="24"/>
              </w:rPr>
            </w:pPr>
            <w:r w:rsidRPr="00633E6A">
              <w:rPr>
                <w:rFonts w:ascii="Times New Roman" w:hAnsi="Times New Roman"/>
                <w:sz w:val="24"/>
                <w:szCs w:val="24"/>
              </w:rPr>
              <w:t>3. Eelnõu jätab lahendamata erikohtlemised sõltuvalt sellest, kas tegu on raamatupidamislikus mõttes ’põhivaraga’ või ’kinnisvarainvesteeringuga’ (RTJ 5 vs 6). Muudetav kord puudutab vaid põhivara.</w:t>
            </w:r>
          </w:p>
          <w:p w14:paraId="4AC04FC9" w14:textId="77777777" w:rsidR="00415045" w:rsidRPr="00633E6A" w:rsidRDefault="00415045" w:rsidP="000B7DD8">
            <w:pPr>
              <w:spacing w:after="0" w:line="240" w:lineRule="auto"/>
              <w:jc w:val="both"/>
              <w:rPr>
                <w:rFonts w:ascii="Times New Roman" w:hAnsi="Times New Roman"/>
                <w:sz w:val="24"/>
                <w:szCs w:val="24"/>
              </w:rPr>
            </w:pPr>
          </w:p>
          <w:p w14:paraId="3EE9BEB0" w14:textId="135A2FF7" w:rsidR="00415045" w:rsidRPr="00633E6A" w:rsidRDefault="00415045" w:rsidP="000B7DD8">
            <w:pPr>
              <w:spacing w:after="0" w:line="240" w:lineRule="auto"/>
              <w:jc w:val="both"/>
              <w:rPr>
                <w:rFonts w:ascii="Times New Roman" w:hAnsi="Times New Roman"/>
                <w:b/>
                <w:sz w:val="24"/>
                <w:szCs w:val="24"/>
              </w:rPr>
            </w:pPr>
            <w:r w:rsidRPr="00633E6A">
              <w:rPr>
                <w:rFonts w:ascii="Times New Roman" w:hAnsi="Times New Roman"/>
                <w:sz w:val="24"/>
                <w:szCs w:val="24"/>
              </w:rPr>
              <w:t>Ühtlasi juhib EKFL tähelepanu, et mistahes muudatuste vastuvõtmisel tuleks anda mõistlik jõustumistähtaeg. Kinnisvaratehingud planeeritakse ja teostatakse teatavasti pika aja (aastate) jooksul. Täna planeeritud ja teostuses olevad projektid/tehingud ei tohiks majanduslikult negatiivselt mõjutatud saada.</w:t>
            </w:r>
          </w:p>
        </w:tc>
        <w:tc>
          <w:tcPr>
            <w:tcW w:w="4531" w:type="dxa"/>
          </w:tcPr>
          <w:p w14:paraId="5CC25956" w14:textId="5C1E1C93" w:rsidR="009E0DCF" w:rsidRDefault="009E0DCF" w:rsidP="000B7DD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Osaliselt arvestatud.</w:t>
            </w:r>
          </w:p>
          <w:p w14:paraId="15B1FA2B" w14:textId="3F1A3A91" w:rsidR="00343050" w:rsidRDefault="00FF3634" w:rsidP="0034305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w:t>
            </w:r>
            <w:r w:rsidR="00290D84">
              <w:rPr>
                <w:rFonts w:ascii="Times New Roman" w:eastAsia="Times New Roman" w:hAnsi="Times New Roman"/>
                <w:sz w:val="24"/>
                <w:szCs w:val="24"/>
              </w:rPr>
              <w:t xml:space="preserve">. </w:t>
            </w:r>
            <w:r w:rsidR="00D0482B" w:rsidRPr="00D0482B">
              <w:rPr>
                <w:rFonts w:ascii="Times New Roman" w:eastAsia="Times New Roman" w:hAnsi="Times New Roman"/>
                <w:sz w:val="24"/>
                <w:szCs w:val="24"/>
              </w:rPr>
              <w:t>1.</w:t>
            </w:r>
            <w:r w:rsidR="00D0482B">
              <w:rPr>
                <w:rFonts w:ascii="Times New Roman" w:eastAsia="Times New Roman" w:hAnsi="Times New Roman"/>
                <w:sz w:val="24"/>
                <w:szCs w:val="24"/>
              </w:rPr>
              <w:t xml:space="preserve"> </w:t>
            </w:r>
            <w:r w:rsidR="00636D92" w:rsidRPr="00290D84">
              <w:rPr>
                <w:rFonts w:ascii="Times New Roman" w:eastAsia="Times New Roman" w:hAnsi="Times New Roman"/>
                <w:sz w:val="24"/>
                <w:szCs w:val="24"/>
              </w:rPr>
              <w:t xml:space="preserve">Käibemaksudirektiivi artikli 12 lõike 2 kohaselt võib liikmesriik </w:t>
            </w:r>
            <w:r w:rsidR="00D0482B" w:rsidRPr="00290D84">
              <w:rPr>
                <w:rFonts w:ascii="Times New Roman" w:eastAsia="Times New Roman" w:hAnsi="Times New Roman"/>
                <w:sz w:val="24"/>
                <w:szCs w:val="24"/>
              </w:rPr>
              <w:t xml:space="preserve">kehtestada muid meetodeid peale </w:t>
            </w:r>
            <w:r w:rsidR="00290D84">
              <w:rPr>
                <w:rFonts w:ascii="Times New Roman" w:eastAsia="Times New Roman" w:hAnsi="Times New Roman"/>
                <w:sz w:val="24"/>
                <w:szCs w:val="24"/>
              </w:rPr>
              <w:t xml:space="preserve">ehitise </w:t>
            </w:r>
            <w:r w:rsidR="00D0482B" w:rsidRPr="00290D84">
              <w:rPr>
                <w:rFonts w:ascii="Times New Roman" w:eastAsia="Times New Roman" w:hAnsi="Times New Roman"/>
                <w:sz w:val="24"/>
                <w:szCs w:val="24"/>
              </w:rPr>
              <w:t>esmase kasutuselevõtu</w:t>
            </w:r>
            <w:r w:rsidR="004507FC">
              <w:rPr>
                <w:rFonts w:ascii="Times New Roman" w:eastAsia="Times New Roman" w:hAnsi="Times New Roman"/>
                <w:sz w:val="24"/>
                <w:szCs w:val="24"/>
              </w:rPr>
              <w:t xml:space="preserve">. </w:t>
            </w:r>
            <w:r w:rsidR="00924A3C">
              <w:rPr>
                <w:rFonts w:ascii="Times New Roman" w:eastAsia="Times New Roman" w:hAnsi="Times New Roman"/>
                <w:sz w:val="24"/>
                <w:szCs w:val="24"/>
              </w:rPr>
              <w:t>Eelnõud on t</w:t>
            </w:r>
            <w:r w:rsidR="004507FC">
              <w:rPr>
                <w:rFonts w:ascii="Times New Roman" w:eastAsia="Times New Roman" w:hAnsi="Times New Roman"/>
                <w:sz w:val="24"/>
                <w:szCs w:val="24"/>
              </w:rPr>
              <w:t>äienda</w:t>
            </w:r>
            <w:r w:rsidR="00924A3C">
              <w:rPr>
                <w:rFonts w:ascii="Times New Roman" w:eastAsia="Times New Roman" w:hAnsi="Times New Roman"/>
                <w:sz w:val="24"/>
                <w:szCs w:val="24"/>
              </w:rPr>
              <w:t>tud</w:t>
            </w:r>
            <w:r w:rsidR="004507FC">
              <w:rPr>
                <w:rFonts w:ascii="Times New Roman" w:eastAsia="Times New Roman" w:hAnsi="Times New Roman"/>
                <w:sz w:val="24"/>
                <w:szCs w:val="24"/>
              </w:rPr>
              <w:t xml:space="preserve"> tingimusega</w:t>
            </w:r>
            <w:r w:rsidR="00290D84">
              <w:rPr>
                <w:rFonts w:ascii="Times New Roman" w:eastAsia="Times New Roman" w:hAnsi="Times New Roman"/>
                <w:sz w:val="24"/>
                <w:szCs w:val="24"/>
              </w:rPr>
              <w:t>,</w:t>
            </w:r>
            <w:r w:rsidR="004507FC">
              <w:rPr>
                <w:rFonts w:ascii="Times New Roman" w:eastAsia="Times New Roman" w:hAnsi="Times New Roman"/>
                <w:sz w:val="24"/>
                <w:szCs w:val="24"/>
              </w:rPr>
              <w:t xml:space="preserve"> et maksustatakse vaid esimest võõrandamis</w:t>
            </w:r>
            <w:r w:rsidR="005C147D">
              <w:rPr>
                <w:rFonts w:ascii="Times New Roman" w:eastAsia="Times New Roman" w:hAnsi="Times New Roman"/>
                <w:sz w:val="24"/>
                <w:szCs w:val="24"/>
              </w:rPr>
              <w:t>t</w:t>
            </w:r>
            <w:r w:rsidR="004507FC">
              <w:rPr>
                <w:rFonts w:ascii="Times New Roman" w:eastAsia="Times New Roman" w:hAnsi="Times New Roman"/>
                <w:sz w:val="24"/>
                <w:szCs w:val="24"/>
              </w:rPr>
              <w:t xml:space="preserve"> pärast esmast kasutuselevõttu</w:t>
            </w:r>
            <w:r w:rsidR="00343050">
              <w:rPr>
                <w:rFonts w:ascii="Times New Roman" w:eastAsia="Times New Roman" w:hAnsi="Times New Roman"/>
                <w:sz w:val="24"/>
                <w:szCs w:val="24"/>
              </w:rPr>
              <w:t xml:space="preserve"> ühe aasta jooksul</w:t>
            </w:r>
            <w:r w:rsidR="005C147D">
              <w:rPr>
                <w:rFonts w:ascii="Times New Roman" w:hAnsi="Times New Roman"/>
                <w:sz w:val="24"/>
                <w:szCs w:val="24"/>
              </w:rPr>
              <w:t xml:space="preserve">. </w:t>
            </w:r>
            <w:r w:rsidR="00343050">
              <w:rPr>
                <w:rFonts w:ascii="Times New Roman" w:eastAsia="Times New Roman" w:hAnsi="Times New Roman"/>
                <w:sz w:val="24"/>
                <w:szCs w:val="24"/>
              </w:rPr>
              <w:t xml:space="preserve">See vastab käibemaksudirektiivis toodud näitele. Võrreldes </w:t>
            </w:r>
            <w:r w:rsidR="00343050">
              <w:rPr>
                <w:rFonts w:ascii="Times New Roman" w:hAnsi="Times New Roman"/>
                <w:color w:val="2D2C2D"/>
                <w:sz w:val="24"/>
                <w:szCs w:val="24"/>
                <w:shd w:val="clear" w:color="auto" w:fill="FFFFFF"/>
              </w:rPr>
              <w:t xml:space="preserve">04.03.2024 kooskõlastamisele saadetud </w:t>
            </w:r>
            <w:r w:rsidR="00343050">
              <w:rPr>
                <w:rFonts w:ascii="Times New Roman" w:eastAsia="Times New Roman" w:hAnsi="Times New Roman"/>
                <w:sz w:val="24"/>
                <w:szCs w:val="24"/>
              </w:rPr>
              <w:t>eelnõu versiooniga jääb muudatuse eesmärk sisuliselt samaks.</w:t>
            </w:r>
          </w:p>
          <w:p w14:paraId="7EA5A45A" w14:textId="59EDBD3D" w:rsidR="00343050" w:rsidRDefault="00343050" w:rsidP="0034305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916E41">
              <w:rPr>
                <w:rFonts w:ascii="Times New Roman" w:eastAsia="Times New Roman" w:hAnsi="Times New Roman"/>
                <w:sz w:val="24"/>
                <w:szCs w:val="24"/>
              </w:rPr>
              <w:t xml:space="preserve"> </w:t>
            </w:r>
            <w:r>
              <w:rPr>
                <w:rFonts w:ascii="Times New Roman" w:eastAsia="Times New Roman" w:hAnsi="Times New Roman"/>
                <w:sz w:val="24"/>
                <w:szCs w:val="24"/>
              </w:rPr>
              <w:t xml:space="preserve">Käibemaksu (lisandunud väärtuse maksu)  põhimõte seisneb selles, et maksustatakse kaupade ja teenuste maksumust ning nende tarbeks kaupade ja teenuste soetamisel </w:t>
            </w:r>
            <w:r>
              <w:rPr>
                <w:rFonts w:ascii="Times New Roman" w:eastAsia="Times New Roman" w:hAnsi="Times New Roman"/>
                <w:sz w:val="24"/>
                <w:szCs w:val="24"/>
              </w:rPr>
              <w:lastRenderedPageBreak/>
              <w:t xml:space="preserve">makstud käibemaksu saab oma maksustatavalt käibelt arvestatud käibemaksust maha arvata ehk põhimõtteliselt maksustatakse ettevõtte enda poolt lisatud väärtust (kasum ja tööjõukulu). Ehitis on kaup, mida tuleb, nagu igat teist kaupa, maksustada. Seega ehitise võõrandamise maksustamine aasta jooksul pärast selle (taas)kasutuselevõttu lähtub käibemaksuarvestuse põhimõttest ega ole põhjendamatu. </w:t>
            </w:r>
          </w:p>
          <w:p w14:paraId="5DE6B2C4" w14:textId="255429F0" w:rsidR="00FF3634" w:rsidRDefault="00077724" w:rsidP="000B7DD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Eelnõu pigem toetab maksukuulekaid maksukohustuslasi, kuna parandab ettevõtete vahelist konkurentsi. Üldjuhul uued ehitised võõrandatakse enne kasutuselevõttu</w:t>
            </w:r>
            <w:r w:rsidR="00B80D2F">
              <w:rPr>
                <w:rFonts w:ascii="Times New Roman" w:eastAsia="Times New Roman" w:hAnsi="Times New Roman"/>
                <w:sz w:val="24"/>
                <w:szCs w:val="24"/>
              </w:rPr>
              <w:t xml:space="preserve"> ja maksustatakse käibemaksuga. </w:t>
            </w:r>
            <w:r w:rsidR="000707A7">
              <w:rPr>
                <w:rFonts w:ascii="Times New Roman" w:eastAsia="Times New Roman" w:hAnsi="Times New Roman"/>
                <w:sz w:val="24"/>
                <w:szCs w:val="24"/>
              </w:rPr>
              <w:t xml:space="preserve">Maksuhalduri hinnangul 100 ettevõtet  jätab uusehitise käibemaksuga maksustamata põhjendades seda sellega, et ehitis on kasutusele võetud. Need ettevõtted saavad käesoleva korra kohaselt konkurentsieelise võrreldes nendega, kes uusehitist maksustavad. </w:t>
            </w:r>
          </w:p>
          <w:p w14:paraId="5EBA0884" w14:textId="27415959" w:rsidR="00B80D2F" w:rsidRDefault="00B80D2F" w:rsidP="000B7DD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vt punktid 2 ja 3</w:t>
            </w:r>
          </w:p>
          <w:p w14:paraId="5CB1A0F0" w14:textId="77777777" w:rsidR="00697301" w:rsidRDefault="00697301" w:rsidP="000B7DD8">
            <w:pPr>
              <w:spacing w:after="0" w:line="240" w:lineRule="auto"/>
              <w:jc w:val="both"/>
              <w:rPr>
                <w:rFonts w:ascii="Times New Roman" w:eastAsia="Times New Roman" w:hAnsi="Times New Roman"/>
                <w:sz w:val="24"/>
                <w:szCs w:val="24"/>
              </w:rPr>
            </w:pPr>
          </w:p>
          <w:p w14:paraId="6CD9B8C0" w14:textId="307EC580" w:rsidR="00B80D2F" w:rsidRDefault="00B80D2F" w:rsidP="00B80D2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II</w:t>
            </w:r>
            <w:r w:rsidR="00290D84">
              <w:rPr>
                <w:rFonts w:ascii="Times New Roman" w:eastAsia="Times New Roman" w:hAnsi="Times New Roman"/>
                <w:sz w:val="24"/>
                <w:szCs w:val="24"/>
              </w:rPr>
              <w:t xml:space="preserve">. Punktid </w:t>
            </w:r>
            <w:r w:rsidRPr="00B80D2F">
              <w:rPr>
                <w:rFonts w:ascii="Times New Roman" w:eastAsia="Times New Roman" w:hAnsi="Times New Roman"/>
                <w:sz w:val="24"/>
                <w:szCs w:val="24"/>
              </w:rPr>
              <w:t>1</w:t>
            </w:r>
            <w:r w:rsidR="00C577CB">
              <w:rPr>
                <w:rFonts w:ascii="Times New Roman" w:eastAsia="Times New Roman" w:hAnsi="Times New Roman"/>
                <w:sz w:val="24"/>
                <w:szCs w:val="24"/>
              </w:rPr>
              <w:t xml:space="preserve"> ja 2</w:t>
            </w:r>
            <w:r w:rsidRPr="00B80D2F">
              <w:rPr>
                <w:rFonts w:ascii="Times New Roman" w:eastAsia="Times New Roman" w:hAnsi="Times New Roman"/>
                <w:sz w:val="24"/>
                <w:szCs w:val="24"/>
              </w:rPr>
              <w:t>.</w:t>
            </w:r>
            <w:r>
              <w:rPr>
                <w:rFonts w:ascii="Times New Roman" w:eastAsia="Times New Roman" w:hAnsi="Times New Roman"/>
                <w:sz w:val="24"/>
                <w:szCs w:val="24"/>
              </w:rPr>
              <w:t xml:space="preserve"> </w:t>
            </w:r>
            <w:r w:rsidRPr="00290D84">
              <w:rPr>
                <w:rFonts w:ascii="Times New Roman" w:eastAsia="Times New Roman" w:hAnsi="Times New Roman"/>
                <w:sz w:val="24"/>
                <w:szCs w:val="24"/>
              </w:rPr>
              <w:t xml:space="preserve">Muudatus ei ole seotud üksnes maksupettuste vähendamisega. </w:t>
            </w:r>
            <w:r>
              <w:rPr>
                <w:rFonts w:ascii="Times New Roman" w:eastAsia="Times New Roman" w:hAnsi="Times New Roman"/>
                <w:sz w:val="24"/>
                <w:szCs w:val="24"/>
              </w:rPr>
              <w:t xml:space="preserve">Eesmärgiks on </w:t>
            </w:r>
            <w:r w:rsidR="00290D84">
              <w:rPr>
                <w:rFonts w:ascii="Times New Roman" w:eastAsia="Times New Roman" w:hAnsi="Times New Roman"/>
                <w:sz w:val="24"/>
                <w:szCs w:val="24"/>
              </w:rPr>
              <w:t xml:space="preserve">seada </w:t>
            </w:r>
            <w:r>
              <w:rPr>
                <w:rFonts w:ascii="Times New Roman" w:eastAsia="Times New Roman" w:hAnsi="Times New Roman"/>
                <w:sz w:val="24"/>
                <w:szCs w:val="24"/>
              </w:rPr>
              <w:t xml:space="preserve">sisendkäibemaksu mahaarvamine sõltuvusse prognoosi asemel sellest, milleks põhivara tegelikult kasutama hakatakse. Selline käibemaksuarvestuse kord, mis arvestab põhivara tegelikku kasutamist, vastab rohkem käibemaksuarvestuse põhimõttele. </w:t>
            </w:r>
            <w:r w:rsidR="00697301">
              <w:rPr>
                <w:rFonts w:ascii="Times New Roman" w:eastAsia="Times New Roman" w:hAnsi="Times New Roman"/>
                <w:sz w:val="24"/>
                <w:szCs w:val="24"/>
              </w:rPr>
              <w:t>Muudatus ei puuduta neid i</w:t>
            </w:r>
            <w:r>
              <w:rPr>
                <w:rFonts w:ascii="Times New Roman" w:eastAsia="Times New Roman" w:hAnsi="Times New Roman"/>
                <w:sz w:val="24"/>
                <w:szCs w:val="24"/>
              </w:rPr>
              <w:t>sikud, kes hakkavad põhivara kasutama nii nagu nad prognoosisid</w:t>
            </w:r>
            <w:r w:rsidR="00697301">
              <w:rPr>
                <w:rFonts w:ascii="Times New Roman" w:eastAsia="Times New Roman" w:hAnsi="Times New Roman"/>
                <w:sz w:val="24"/>
                <w:szCs w:val="24"/>
              </w:rPr>
              <w:t xml:space="preserve">. Samas muudatuse tulemusena kaob ära motivatsioon prognoosida põhivara soetamist maksustatava käibe jaoks, kuid tegelikult on plaanis see võtta kasutusse maksuvaba käibe jaoks. </w:t>
            </w:r>
            <w:r w:rsidR="00381B63">
              <w:rPr>
                <w:rFonts w:ascii="Times New Roman" w:eastAsia="Times New Roman" w:hAnsi="Times New Roman"/>
                <w:sz w:val="24"/>
                <w:szCs w:val="24"/>
              </w:rPr>
              <w:t>Se</w:t>
            </w:r>
            <w:r w:rsidR="000707A7">
              <w:rPr>
                <w:rFonts w:ascii="Times New Roman" w:eastAsia="Times New Roman" w:hAnsi="Times New Roman"/>
                <w:sz w:val="24"/>
                <w:szCs w:val="24"/>
              </w:rPr>
              <w:t>da</w:t>
            </w:r>
            <w:r w:rsidR="00381B63">
              <w:rPr>
                <w:rFonts w:ascii="Times New Roman" w:eastAsia="Times New Roman" w:hAnsi="Times New Roman"/>
                <w:sz w:val="24"/>
                <w:szCs w:val="24"/>
              </w:rPr>
              <w:t xml:space="preserve">, et prognoos ei vasta tegelikkusele, on maksuhalduril väga raske tõendada. Samuti ka maksukohustuslasel võib </w:t>
            </w:r>
            <w:r w:rsidR="000707A7">
              <w:rPr>
                <w:rFonts w:ascii="Times New Roman" w:eastAsia="Times New Roman" w:hAnsi="Times New Roman"/>
                <w:sz w:val="24"/>
                <w:szCs w:val="24"/>
              </w:rPr>
              <w:t xml:space="preserve">olla </w:t>
            </w:r>
            <w:r w:rsidR="00381B63">
              <w:rPr>
                <w:rFonts w:ascii="Times New Roman" w:eastAsia="Times New Roman" w:hAnsi="Times New Roman"/>
                <w:sz w:val="24"/>
                <w:szCs w:val="24"/>
              </w:rPr>
              <w:t xml:space="preserve">teatud juhtudel raske maksuhaldurile tõendada, milleks hakatakse põhivara kasutama. Need probleemid oluliselt vähenevad, kui eelnõu kohaselt tehakse ümberarvestus põhivara kasutusele võtmisel. Põhivara esmane kasutuselevõtt on </w:t>
            </w:r>
            <w:r w:rsidR="00013C80">
              <w:rPr>
                <w:rFonts w:ascii="Times New Roman" w:eastAsia="Times New Roman" w:hAnsi="Times New Roman"/>
                <w:sz w:val="24"/>
                <w:szCs w:val="24"/>
              </w:rPr>
              <w:t xml:space="preserve">esmane </w:t>
            </w:r>
            <w:r w:rsidR="00381B63">
              <w:rPr>
                <w:rFonts w:ascii="Times New Roman" w:eastAsia="Times New Roman" w:hAnsi="Times New Roman"/>
                <w:sz w:val="24"/>
                <w:szCs w:val="24"/>
              </w:rPr>
              <w:t xml:space="preserve">pidev </w:t>
            </w:r>
            <w:proofErr w:type="spellStart"/>
            <w:r w:rsidR="00381B63">
              <w:rPr>
                <w:rFonts w:ascii="Times New Roman" w:eastAsia="Times New Roman" w:hAnsi="Times New Roman"/>
                <w:sz w:val="24"/>
                <w:szCs w:val="24"/>
              </w:rPr>
              <w:t>eesmärgiline</w:t>
            </w:r>
            <w:proofErr w:type="spellEnd"/>
            <w:r w:rsidR="00381B63">
              <w:rPr>
                <w:rFonts w:ascii="Times New Roman" w:eastAsia="Times New Roman" w:hAnsi="Times New Roman"/>
                <w:sz w:val="24"/>
                <w:szCs w:val="24"/>
              </w:rPr>
              <w:t xml:space="preserve"> tegevus, mitte üks majutustehing. </w:t>
            </w:r>
            <w:r w:rsidR="00013C80">
              <w:rPr>
                <w:rFonts w:ascii="Times New Roman" w:eastAsia="Times New Roman" w:hAnsi="Times New Roman"/>
                <w:sz w:val="24"/>
                <w:szCs w:val="24"/>
              </w:rPr>
              <w:t xml:space="preserve">Seaduse </w:t>
            </w:r>
            <w:r w:rsidR="00013C80">
              <w:rPr>
                <w:rFonts w:ascii="Times New Roman" w:eastAsia="Times New Roman" w:hAnsi="Times New Roman"/>
                <w:sz w:val="24"/>
                <w:szCs w:val="24"/>
              </w:rPr>
              <w:lastRenderedPageBreak/>
              <w:t>muudatus ei välista maksuhalduri kontrolli</w:t>
            </w:r>
            <w:r w:rsidR="000707A7">
              <w:rPr>
                <w:rFonts w:ascii="Times New Roman" w:eastAsia="Times New Roman" w:hAnsi="Times New Roman"/>
                <w:sz w:val="24"/>
                <w:szCs w:val="24"/>
              </w:rPr>
              <w:t xml:space="preserve">, küll aga vähendab isikute ringi, kelle puhul tekib vajadus kontrolliks. </w:t>
            </w:r>
            <w:r w:rsidR="00013C80">
              <w:rPr>
                <w:rFonts w:ascii="Times New Roman" w:eastAsia="Times New Roman" w:hAnsi="Times New Roman"/>
                <w:sz w:val="24"/>
                <w:szCs w:val="24"/>
              </w:rPr>
              <w:t xml:space="preserve">Tõenäoliselt suur osa maksukohustuslasi, kes prognoosi esitasid endale sobivalt, ei hakka </w:t>
            </w:r>
            <w:r w:rsidR="00A944FF">
              <w:rPr>
                <w:rFonts w:ascii="Times New Roman" w:eastAsia="Times New Roman" w:hAnsi="Times New Roman"/>
                <w:sz w:val="24"/>
                <w:szCs w:val="24"/>
              </w:rPr>
              <w:t xml:space="preserve">esitama maksuhaldurile </w:t>
            </w:r>
            <w:r w:rsidR="00013C80">
              <w:rPr>
                <w:rFonts w:ascii="Times New Roman" w:eastAsia="Times New Roman" w:hAnsi="Times New Roman"/>
                <w:sz w:val="24"/>
                <w:szCs w:val="24"/>
              </w:rPr>
              <w:t xml:space="preserve">valeandmeid  </w:t>
            </w:r>
            <w:r w:rsidR="00A944FF">
              <w:rPr>
                <w:rFonts w:ascii="Times New Roman" w:eastAsia="Times New Roman" w:hAnsi="Times New Roman"/>
                <w:sz w:val="24"/>
                <w:szCs w:val="24"/>
              </w:rPr>
              <w:t xml:space="preserve">põhivara </w:t>
            </w:r>
            <w:r w:rsidR="00013C80">
              <w:rPr>
                <w:rFonts w:ascii="Times New Roman" w:eastAsia="Times New Roman" w:hAnsi="Times New Roman"/>
                <w:sz w:val="24"/>
                <w:szCs w:val="24"/>
              </w:rPr>
              <w:t>tegeliku kasutamise kohta. Kuna kontrolliobjekte väheneb, siis maksuhaldur saab vähesematele objektidele suuremat tähelepanu pöörata</w:t>
            </w:r>
            <w:r w:rsidR="00C577CB">
              <w:rPr>
                <w:rFonts w:ascii="Times New Roman" w:eastAsia="Times New Roman" w:hAnsi="Times New Roman"/>
                <w:sz w:val="24"/>
                <w:szCs w:val="24"/>
              </w:rPr>
              <w:t xml:space="preserve">, sealhulgas kontrollida </w:t>
            </w:r>
            <w:r w:rsidR="000707A7">
              <w:rPr>
                <w:rFonts w:ascii="Times New Roman" w:eastAsia="Times New Roman" w:hAnsi="Times New Roman"/>
                <w:sz w:val="24"/>
                <w:szCs w:val="24"/>
              </w:rPr>
              <w:t>lühiajalisi esmaseid maksustatavaid tehinguid</w:t>
            </w:r>
            <w:r w:rsidR="00C577CB">
              <w:rPr>
                <w:rFonts w:ascii="Times New Roman" w:eastAsia="Times New Roman" w:hAnsi="Times New Roman"/>
                <w:sz w:val="24"/>
                <w:szCs w:val="24"/>
              </w:rPr>
              <w:t>.</w:t>
            </w:r>
          </w:p>
          <w:p w14:paraId="1BF6BADB" w14:textId="77777777" w:rsidR="00C577CB" w:rsidRDefault="00C577CB" w:rsidP="00B80D2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Kinnisvarainvesteering on samuti raamatupidamise seaduse kohaselt põhivara.</w:t>
            </w:r>
          </w:p>
          <w:p w14:paraId="4E276F58" w14:textId="05034C6F" w:rsidR="00C577CB" w:rsidRDefault="00C577CB" w:rsidP="00B80D2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RTJ 5 käsitab materiaalse</w:t>
            </w:r>
            <w:r w:rsidR="00A944FF">
              <w:rPr>
                <w:rFonts w:ascii="Times New Roman" w:eastAsia="Times New Roman" w:hAnsi="Times New Roman"/>
                <w:sz w:val="24"/>
                <w:szCs w:val="24"/>
              </w:rPr>
              <w:t>t ja immateriaalset</w:t>
            </w:r>
            <w:r>
              <w:rPr>
                <w:rFonts w:ascii="Times New Roman" w:eastAsia="Times New Roman" w:hAnsi="Times New Roman"/>
                <w:sz w:val="24"/>
                <w:szCs w:val="24"/>
              </w:rPr>
              <w:t xml:space="preserve"> põhivara ja RTJ 6 kinnisvara investeeringut</w:t>
            </w:r>
            <w:r w:rsidR="00A944FF">
              <w:rPr>
                <w:rFonts w:ascii="Times New Roman" w:eastAsia="Times New Roman" w:hAnsi="Times New Roman"/>
                <w:sz w:val="24"/>
                <w:szCs w:val="24"/>
              </w:rPr>
              <w:t xml:space="preserve">. </w:t>
            </w:r>
            <w:r w:rsidR="00A52A06">
              <w:rPr>
                <w:rFonts w:ascii="Times New Roman" w:eastAsia="Times New Roman" w:hAnsi="Times New Roman"/>
                <w:sz w:val="24"/>
                <w:szCs w:val="24"/>
              </w:rPr>
              <w:t>M</w:t>
            </w:r>
            <w:r w:rsidR="00A944FF">
              <w:rPr>
                <w:rFonts w:ascii="Times New Roman" w:eastAsia="Times New Roman" w:hAnsi="Times New Roman"/>
                <w:sz w:val="24"/>
                <w:szCs w:val="24"/>
              </w:rPr>
              <w:t xml:space="preserve">õlemad juhendid käsitavad põhivarasid.  </w:t>
            </w:r>
            <w:r>
              <w:rPr>
                <w:rFonts w:ascii="Times New Roman" w:eastAsia="Times New Roman" w:hAnsi="Times New Roman"/>
                <w:sz w:val="24"/>
                <w:szCs w:val="24"/>
              </w:rPr>
              <w:t xml:space="preserve"> </w:t>
            </w:r>
          </w:p>
          <w:p w14:paraId="14F1F004" w14:textId="536DFBE5" w:rsidR="00A52A06" w:rsidRDefault="00A52A06" w:rsidP="00B80D2F">
            <w:pPr>
              <w:spacing w:after="0" w:line="240" w:lineRule="auto"/>
              <w:jc w:val="both"/>
              <w:rPr>
                <w:rFonts w:ascii="Times New Roman" w:eastAsia="Times New Roman" w:hAnsi="Times New Roman"/>
                <w:sz w:val="24"/>
                <w:szCs w:val="24"/>
              </w:rPr>
            </w:pPr>
          </w:p>
          <w:p w14:paraId="5F564636" w14:textId="0C497376" w:rsidR="00A52A06" w:rsidRDefault="00A52A06" w:rsidP="00B80D2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Antud muudatused ei ole seotud tehingutega, mida üldjuhul ette planeeritakse</w:t>
            </w:r>
            <w:r w:rsidR="005814C0">
              <w:rPr>
                <w:rFonts w:ascii="Times New Roman" w:eastAsia="Times New Roman" w:hAnsi="Times New Roman"/>
                <w:sz w:val="24"/>
                <w:szCs w:val="24"/>
              </w:rPr>
              <w:t xml:space="preserve"> ning seega need muudatused ei vaja pikka jõustumisaega. </w:t>
            </w:r>
          </w:p>
          <w:p w14:paraId="284540E7" w14:textId="102ABC05" w:rsidR="00A52A06" w:rsidRPr="00290D84" w:rsidRDefault="00A52A06" w:rsidP="005814C0">
            <w:pPr>
              <w:spacing w:after="0" w:line="240" w:lineRule="auto"/>
              <w:jc w:val="both"/>
              <w:rPr>
                <w:rFonts w:ascii="Times New Roman" w:eastAsia="Times New Roman" w:hAnsi="Times New Roman"/>
                <w:sz w:val="24"/>
                <w:szCs w:val="24"/>
              </w:rPr>
            </w:pPr>
          </w:p>
        </w:tc>
      </w:tr>
      <w:tr w:rsidR="000B7DD8" w14:paraId="4E74AD4B" w14:textId="77777777" w:rsidTr="000B7DD8">
        <w:tc>
          <w:tcPr>
            <w:tcW w:w="4531" w:type="dxa"/>
          </w:tcPr>
          <w:p w14:paraId="45530FB3" w14:textId="64F191D6" w:rsidR="000B7DD8" w:rsidRPr="00633E6A" w:rsidRDefault="005455AD" w:rsidP="000B7DD8">
            <w:pPr>
              <w:spacing w:after="0" w:line="240" w:lineRule="auto"/>
              <w:jc w:val="both"/>
              <w:rPr>
                <w:rFonts w:ascii="Times New Roman" w:hAnsi="Times New Roman"/>
                <w:b/>
                <w:bCs/>
                <w:sz w:val="24"/>
                <w:szCs w:val="24"/>
              </w:rPr>
            </w:pPr>
            <w:proofErr w:type="spellStart"/>
            <w:r w:rsidRPr="00633E6A">
              <w:rPr>
                <w:rFonts w:ascii="Times New Roman" w:hAnsi="Times New Roman"/>
                <w:b/>
                <w:bCs/>
                <w:sz w:val="24"/>
                <w:szCs w:val="24"/>
              </w:rPr>
              <w:lastRenderedPageBreak/>
              <w:t>Fast</w:t>
            </w:r>
            <w:proofErr w:type="spellEnd"/>
            <w:r w:rsidRPr="00633E6A">
              <w:rPr>
                <w:rFonts w:ascii="Times New Roman" w:hAnsi="Times New Roman"/>
                <w:b/>
                <w:bCs/>
                <w:sz w:val="24"/>
                <w:szCs w:val="24"/>
              </w:rPr>
              <w:t xml:space="preserve"> </w:t>
            </w:r>
            <w:proofErr w:type="spellStart"/>
            <w:r w:rsidRPr="00633E6A">
              <w:rPr>
                <w:rFonts w:ascii="Times New Roman" w:hAnsi="Times New Roman"/>
                <w:b/>
                <w:bCs/>
                <w:sz w:val="24"/>
                <w:szCs w:val="24"/>
              </w:rPr>
              <w:t>Track</w:t>
            </w:r>
            <w:proofErr w:type="spellEnd"/>
            <w:r w:rsidRPr="00633E6A">
              <w:rPr>
                <w:rFonts w:ascii="Times New Roman" w:hAnsi="Times New Roman"/>
                <w:b/>
                <w:bCs/>
                <w:sz w:val="24"/>
                <w:szCs w:val="24"/>
              </w:rPr>
              <w:t xml:space="preserve"> Education OÜ</w:t>
            </w:r>
          </w:p>
        </w:tc>
        <w:tc>
          <w:tcPr>
            <w:tcW w:w="4531" w:type="dxa"/>
          </w:tcPr>
          <w:p w14:paraId="1E8E26D6" w14:textId="77777777" w:rsidR="000B7DD8" w:rsidRDefault="000B7DD8" w:rsidP="000B7DD8">
            <w:pPr>
              <w:spacing w:after="0" w:line="240" w:lineRule="auto"/>
              <w:jc w:val="both"/>
              <w:rPr>
                <w:rFonts w:ascii="Times New Roman" w:eastAsia="Times New Roman" w:hAnsi="Times New Roman"/>
                <w:sz w:val="24"/>
                <w:szCs w:val="24"/>
              </w:rPr>
            </w:pPr>
          </w:p>
        </w:tc>
      </w:tr>
      <w:tr w:rsidR="000B7DD8" w:rsidRPr="0079296E" w14:paraId="3CBEBD2E" w14:textId="77777777" w:rsidTr="000B7DD8">
        <w:tc>
          <w:tcPr>
            <w:tcW w:w="4531" w:type="dxa"/>
          </w:tcPr>
          <w:p w14:paraId="780A25DC" w14:textId="019EE5F5" w:rsidR="000B7DD8"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a) Ettepanek: Palun kaaluda võimalust lisada KMS paragrahvi 16 lõike 2 punkti 3 regionaalsed erisused või lisada summale miinimum. Hetkel on sõnastus: „Ehitis või selle osa on oluliselt parendatud, kui parendustega seotud kulutused ületavad vähemalt 10 protsenti ehitise või selle osa soetusmaksumust enne parendamist;” Kinnisvara väikeinvestoritel (nn </w:t>
            </w:r>
            <w:proofErr w:type="spellStart"/>
            <w:r w:rsidRPr="00633E6A">
              <w:rPr>
                <w:rFonts w:ascii="Times New Roman" w:hAnsi="Times New Roman"/>
                <w:sz w:val="24"/>
                <w:szCs w:val="24"/>
              </w:rPr>
              <w:t>flippijatel</w:t>
            </w:r>
            <w:proofErr w:type="spellEnd"/>
            <w:r w:rsidRPr="00633E6A">
              <w:rPr>
                <w:rFonts w:ascii="Times New Roman" w:hAnsi="Times New Roman"/>
                <w:sz w:val="24"/>
                <w:szCs w:val="24"/>
              </w:rPr>
              <w:t>) on palve muuta 10 protsendi reeglit regiooniti suuremaks või lisada summaline miinimum.</w:t>
            </w:r>
          </w:p>
          <w:p w14:paraId="2E6CBA85" w14:textId="77777777" w:rsidR="0079296E" w:rsidRDefault="0079296E" w:rsidP="000B7DD8">
            <w:pPr>
              <w:spacing w:after="0" w:line="240" w:lineRule="auto"/>
              <w:jc w:val="both"/>
              <w:rPr>
                <w:rFonts w:ascii="Times New Roman" w:hAnsi="Times New Roman"/>
                <w:sz w:val="24"/>
                <w:szCs w:val="24"/>
              </w:rPr>
            </w:pPr>
          </w:p>
          <w:p w14:paraId="5F990AE6" w14:textId="47CD6A1D"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b) Kommentaar: Käibemaksuseadus, käesolev eelnõu ning seletuskiri räägivad kõik põhivarast. Kinnisvarainvestorid kajastavad enda projekte raamatupidamises Kinnisvarainvesteeringuna. Sellest on tekkinud arusaamatused, kas Kinnisvarainvesteering on eraldiseisva regulatsiooniga või on mõeldud, et Kinnisvarainvesteering on Põhivara alamliik? Raamatupidamise Toimkonna juhendid eristavad neid kahte ning RTJ 5 punkt 4 välistab selgelt Põhivara käsitluse kasutamise Kinnisvarainvesteeringu korral (Kinnisvarainvesteeringute kohta on eraldiseisev RTJ 6).</w:t>
            </w:r>
          </w:p>
          <w:p w14:paraId="14B44B1D" w14:textId="77777777" w:rsidR="0079296E" w:rsidRDefault="0079296E" w:rsidP="000B7DD8">
            <w:pPr>
              <w:spacing w:after="0" w:line="240" w:lineRule="auto"/>
              <w:jc w:val="both"/>
              <w:rPr>
                <w:rFonts w:ascii="Times New Roman" w:hAnsi="Times New Roman"/>
                <w:sz w:val="24"/>
                <w:szCs w:val="24"/>
              </w:rPr>
            </w:pPr>
          </w:p>
          <w:p w14:paraId="4F4881E7" w14:textId="14F4F6FF"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c) Kommentaar, sisaldab ettepanekut: Käibedeklaratsiooni asendamine andme-koosseisudega </w:t>
            </w:r>
          </w:p>
          <w:p w14:paraId="3E204415" w14:textId="77777777"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Käesoleva muudatuse selgitus on tüüpiline näide, kus eesmärgina sõnastatakse ettevõtja elu lihtsustamine, kuid sisu on väga suure hulga ettevõtjate elu oluliselt keerukamaks muutmine ning oluliste püsivate lisakulude tekitamine. Ja ühegi ettevõtja elu ei lähe tegelikult lihtsamaks.</w:t>
            </w:r>
          </w:p>
          <w:p w14:paraId="20009D31" w14:textId="77777777"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1) Suur osa väikeettevõtjaid ei kasuta majandustarkvara või ei kasuta seda jooksvalt. Tean seda kuna käesoleval ajal õpetan internetikoolituse raames enam kui 250-le väikeettevõtjale kuidas esmakordselt majandustarkvara kasutusele võtta ning see on väike hulk neist, kes sellist õpetust vajaksid. Need ettevõtjad sisestavad praegu 2024 märtsis esmakordselt kogu 2023 dokumente ehk jooksvalt tegid nad käibedeklaratsioone teisiti. 1.1) Kui nad </w:t>
            </w:r>
            <w:r w:rsidRPr="00633E6A">
              <w:rPr>
                <w:rFonts w:ascii="Times New Roman" w:hAnsi="Times New Roman"/>
                <w:sz w:val="24"/>
                <w:szCs w:val="24"/>
              </w:rPr>
              <w:lastRenderedPageBreak/>
              <w:t>kasutavad majandustarkvara, siis paljudel juhtudel selleks, et korra aastas kokku panna raamatupidamine majandusaasta aruande koostamiseks. 1.2) Jooksvalt peetakse käibemaksu üle arvestust tabelarvestuses ning kuu summa sisestatakse KMD deklaratsiooni ühe numbrina. Lisa 1 üle 1000 müükide kohta täidetakse käsitsi.</w:t>
            </w:r>
          </w:p>
          <w:p w14:paraId="75F55FF7" w14:textId="77777777"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Planeeritud muudatus sisuliselt tekitab lisakohustuse igale väikeettevõtjale hakata kasutama ja tasuma majandustarkvara eest. Minimaalselt tähendab see 228 eurot + käibemaks lisakulu aastas (enamlevinud tarkvara Merit Aktiva Standard paketi aastatasu). Või tuleb käsitsi sisestada kõik arved e-MTA kliendirakenduses, mis tähendab tunde lisatööd võrreldes tänase olukorraga.</w:t>
            </w:r>
          </w:p>
          <w:p w14:paraId="304FA083" w14:textId="77777777"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2) Väga paljudel ettevõtjatel pole eriti üle 1000 </w:t>
            </w:r>
            <w:proofErr w:type="spellStart"/>
            <w:r w:rsidRPr="00633E6A">
              <w:rPr>
                <w:rFonts w:ascii="Times New Roman" w:hAnsi="Times New Roman"/>
                <w:sz w:val="24"/>
                <w:szCs w:val="24"/>
              </w:rPr>
              <w:t>euroseid</w:t>
            </w:r>
            <w:proofErr w:type="spellEnd"/>
            <w:r w:rsidRPr="00633E6A">
              <w:rPr>
                <w:rFonts w:ascii="Times New Roman" w:hAnsi="Times New Roman"/>
                <w:sz w:val="24"/>
                <w:szCs w:val="24"/>
              </w:rPr>
              <w:t xml:space="preserve"> müüke ja seetõttu ei koguta klientide registrikoode. Arvele läheb kliendi ettevõtte nimi (ja aadress) või klient lisab need ise enda arvele/kviitungile. Ainult üle 1000 </w:t>
            </w:r>
            <w:proofErr w:type="spellStart"/>
            <w:r w:rsidRPr="00633E6A">
              <w:rPr>
                <w:rFonts w:ascii="Times New Roman" w:hAnsi="Times New Roman"/>
                <w:sz w:val="24"/>
                <w:szCs w:val="24"/>
              </w:rPr>
              <w:t>euroste</w:t>
            </w:r>
            <w:proofErr w:type="spellEnd"/>
            <w:r w:rsidRPr="00633E6A">
              <w:rPr>
                <w:rFonts w:ascii="Times New Roman" w:hAnsi="Times New Roman"/>
                <w:sz w:val="24"/>
                <w:szCs w:val="24"/>
              </w:rPr>
              <w:t xml:space="preserve"> müükide korral otsitakse käsitsi üles ka registrikood.</w:t>
            </w:r>
          </w:p>
          <w:p w14:paraId="56CBEF5A" w14:textId="16E626C5"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2.1) Edaspidi peaks iga kliendi seostama konkreetse registrikoodiga, mis tähendab olulist käsitsi lisatööd nii väikeettevõtetele kui suurettevõtetele. Lisaks olulist ajakulu lisandumist igale ostule, mida väikeettevõtja teeb tavakauplusest (pool tundi iga ostu kohta mis kulub infoletis järjekorras seismisele).</w:t>
            </w:r>
          </w:p>
          <w:p w14:paraId="0729315A" w14:textId="73936706" w:rsidR="005455AD" w:rsidRPr="00633E6A" w:rsidRDefault="00FF37E0" w:rsidP="000B7DD8">
            <w:pPr>
              <w:spacing w:after="0" w:line="240" w:lineRule="auto"/>
              <w:jc w:val="both"/>
              <w:rPr>
                <w:rFonts w:ascii="Times New Roman" w:hAnsi="Times New Roman"/>
                <w:sz w:val="24"/>
                <w:szCs w:val="24"/>
              </w:rPr>
            </w:pPr>
            <w:r>
              <w:rPr>
                <w:rFonts w:ascii="Times New Roman" w:hAnsi="Times New Roman"/>
                <w:sz w:val="24"/>
                <w:szCs w:val="24"/>
              </w:rPr>
              <w:t>3</w:t>
            </w:r>
            <w:r w:rsidR="005455AD" w:rsidRPr="00633E6A">
              <w:rPr>
                <w:rFonts w:ascii="Times New Roman" w:hAnsi="Times New Roman"/>
                <w:sz w:val="24"/>
                <w:szCs w:val="24"/>
              </w:rPr>
              <w:t>) Väikeettevõtjad kasutavad väga erinevaid e-poodide valmislahendusi – enamik neist ei toeta vaikimisi kliendi registrikoodi kogumist. Käesolev muudatus tekitab juurde olulisi arenduskulusid või välismaiste keskkondade puhul, millele ei saa lisaarendust teha, sunnib hiljem käsitsi lisama registrikoode. Registrikoodide käsitsi lisamine jääb igakuiseks jooksvaks kohustuseks, mis suurendab vajadust klienditoe järele.</w:t>
            </w:r>
          </w:p>
          <w:p w14:paraId="0192E9D6" w14:textId="5A694060"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Täiendavate andmete küsimine müügil vähendab müüki. Iga e-poe pidaja teab, et iga lisalahter, mida klient peab täitma ostu vormistamiseks vähendab müüki. Kui klient ei tea enda ettevõtte registrikoodi, siis võib ta ostu edasi lükata või sootuks loobuda ostust.</w:t>
            </w:r>
          </w:p>
          <w:p w14:paraId="51B04510" w14:textId="77777777"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lastRenderedPageBreak/>
              <w:t xml:space="preserve">Kokkuvõtvalt võib tõdeda, et mõju maksukohustuslastele on pigem suur ja püsiv. </w:t>
            </w:r>
          </w:p>
          <w:p w14:paraId="605BF6E6" w14:textId="77777777" w:rsidR="0079296E" w:rsidRDefault="0079296E" w:rsidP="000B7DD8">
            <w:pPr>
              <w:spacing w:after="0" w:line="240" w:lineRule="auto"/>
              <w:jc w:val="both"/>
              <w:rPr>
                <w:rFonts w:ascii="Times New Roman" w:hAnsi="Times New Roman"/>
                <w:sz w:val="24"/>
                <w:szCs w:val="24"/>
              </w:rPr>
            </w:pPr>
          </w:p>
          <w:p w14:paraId="751E9FCD" w14:textId="0AE077AE" w:rsidR="005455AD" w:rsidRPr="00633E6A" w:rsidRDefault="005455AD" w:rsidP="000B7DD8">
            <w:pPr>
              <w:spacing w:after="0" w:line="240" w:lineRule="auto"/>
              <w:jc w:val="both"/>
              <w:rPr>
                <w:rFonts w:ascii="Times New Roman" w:hAnsi="Times New Roman"/>
                <w:sz w:val="24"/>
                <w:szCs w:val="24"/>
              </w:rPr>
            </w:pPr>
            <w:r w:rsidRPr="00633E6A">
              <w:rPr>
                <w:rFonts w:ascii="Times New Roman" w:hAnsi="Times New Roman"/>
                <w:sz w:val="24"/>
                <w:szCs w:val="24"/>
              </w:rPr>
              <w:t xml:space="preserve">d) Küsimus: Kas saan õigesti aru, et edaspidi ei edastata andmeid maksuvaba käibega väljastatud arvete kohta? Ei summaarselt ega üksikarvetena? Kuidas Maksuhaldur saab veenduda, et sisendkäibemaks on korrektselt korrigeeritud lähtuvalt müügist kui Maksuhalduril puudub info maksuvaba käibe olemasolu ja suuruse kohta? </w:t>
            </w:r>
          </w:p>
          <w:p w14:paraId="2BDBB200" w14:textId="77777777" w:rsidR="0079296E" w:rsidRDefault="0079296E" w:rsidP="000B7DD8">
            <w:pPr>
              <w:spacing w:after="0" w:line="240" w:lineRule="auto"/>
              <w:jc w:val="both"/>
              <w:rPr>
                <w:rFonts w:ascii="Times New Roman" w:hAnsi="Times New Roman"/>
                <w:sz w:val="24"/>
                <w:szCs w:val="24"/>
              </w:rPr>
            </w:pPr>
          </w:p>
          <w:p w14:paraId="645CE254" w14:textId="69A42CFF" w:rsidR="001F3018" w:rsidRPr="0021675B" w:rsidRDefault="005455AD" w:rsidP="0021675B">
            <w:pPr>
              <w:spacing w:after="0" w:line="240" w:lineRule="auto"/>
              <w:jc w:val="both"/>
              <w:rPr>
                <w:rFonts w:ascii="Times New Roman" w:hAnsi="Times New Roman"/>
                <w:sz w:val="24"/>
                <w:szCs w:val="24"/>
              </w:rPr>
            </w:pPr>
            <w:r w:rsidRPr="00633E6A">
              <w:rPr>
                <w:rFonts w:ascii="Times New Roman" w:hAnsi="Times New Roman"/>
                <w:sz w:val="24"/>
                <w:szCs w:val="24"/>
              </w:rPr>
              <w:t xml:space="preserve">e) Küsimus: Kuidas edaspidi kasutada praeguse KMD lahtreid 10 ja 11 ehk Täpsustused lahtrid? Mitmed ettevõtted peavad korrigeerima sisendkäibemaksu arvestust lähtuvalt müügikäibe osakaalust detsembri deklaratsioonil või jooksvalt. Näiteks olukorras kus ettevõte osutab nii käibemaksuvabu teenuseid kui ka käibemaksuga teenuseid. Sellised ettevõtted on näiteks kinnisvara </w:t>
            </w:r>
            <w:proofErr w:type="spellStart"/>
            <w:r w:rsidRPr="00633E6A">
              <w:rPr>
                <w:rFonts w:ascii="Times New Roman" w:hAnsi="Times New Roman"/>
                <w:sz w:val="24"/>
                <w:szCs w:val="24"/>
              </w:rPr>
              <w:t>väljaüürijad</w:t>
            </w:r>
            <w:proofErr w:type="spellEnd"/>
            <w:r w:rsidRPr="00633E6A">
              <w:rPr>
                <w:rFonts w:ascii="Times New Roman" w:hAnsi="Times New Roman"/>
                <w:sz w:val="24"/>
                <w:szCs w:val="24"/>
              </w:rPr>
              <w:t>, kes pakuvad nii lühiajalist majutust kui pikaajalist üüri või ettevõtted, kes on otsustanud osa mitteeluruumidest välja üürida käibemaksuga ning osale üüridest lisada käibemaksu.</w:t>
            </w:r>
          </w:p>
        </w:tc>
        <w:tc>
          <w:tcPr>
            <w:tcW w:w="4531" w:type="dxa"/>
          </w:tcPr>
          <w:p w14:paraId="6154CE4D" w14:textId="1AD1C86C" w:rsidR="009E0DCF" w:rsidRPr="009740BC" w:rsidRDefault="009E0DCF" w:rsidP="0079296E">
            <w:pPr>
              <w:spacing w:after="0" w:line="240" w:lineRule="auto"/>
              <w:jc w:val="both"/>
              <w:rPr>
                <w:rFonts w:ascii="Times New Roman" w:eastAsia="Times New Roman" w:hAnsi="Times New Roman"/>
                <w:sz w:val="24"/>
                <w:szCs w:val="24"/>
              </w:rPr>
            </w:pPr>
            <w:r w:rsidRPr="009740BC">
              <w:rPr>
                <w:rFonts w:ascii="Times New Roman" w:eastAsia="Times New Roman" w:hAnsi="Times New Roman"/>
                <w:sz w:val="24"/>
                <w:szCs w:val="24"/>
              </w:rPr>
              <w:lastRenderedPageBreak/>
              <w:t>Arvestatud osaliselt.</w:t>
            </w:r>
            <w:r w:rsidR="004C08B4">
              <w:rPr>
                <w:rFonts w:ascii="Times New Roman" w:eastAsia="Times New Roman" w:hAnsi="Times New Roman"/>
                <w:sz w:val="24"/>
                <w:szCs w:val="24"/>
              </w:rPr>
              <w:t xml:space="preserve"> Seletuskirja on täpsustatud.</w:t>
            </w:r>
          </w:p>
          <w:p w14:paraId="581D4077" w14:textId="685F39FB" w:rsidR="00D9647C" w:rsidRDefault="000B77BA" w:rsidP="005814C0">
            <w:pPr>
              <w:spacing w:after="0" w:line="240" w:lineRule="auto"/>
              <w:jc w:val="both"/>
              <w:rPr>
                <w:rFonts w:ascii="Times New Roman" w:hAnsi="Times New Roman"/>
                <w:sz w:val="24"/>
                <w:szCs w:val="24"/>
              </w:rPr>
            </w:pPr>
            <w:r w:rsidRPr="00F764D4">
              <w:rPr>
                <w:rFonts w:ascii="Times New Roman" w:hAnsi="Times New Roman"/>
                <w:sz w:val="24"/>
                <w:szCs w:val="24"/>
              </w:rPr>
              <w:t>a) Ettepanek on vastuolus Euroopa Nõukogu direktiiviga 2006/112/EÜ</w:t>
            </w:r>
            <w:r w:rsidR="005814C0" w:rsidRPr="00F764D4">
              <w:rPr>
                <w:rFonts w:ascii="Times New Roman" w:hAnsi="Times New Roman"/>
                <w:sz w:val="24"/>
                <w:szCs w:val="24"/>
              </w:rPr>
              <w:t>. K</w:t>
            </w:r>
            <w:r w:rsidR="00B91F3D" w:rsidRPr="00F764D4">
              <w:rPr>
                <w:rFonts w:ascii="Times New Roman" w:hAnsi="Times New Roman"/>
                <w:sz w:val="24"/>
                <w:szCs w:val="24"/>
              </w:rPr>
              <w:t>MS</w:t>
            </w:r>
            <w:r w:rsidR="005814C0" w:rsidRPr="00F764D4">
              <w:rPr>
                <w:rFonts w:ascii="Times New Roman" w:hAnsi="Times New Roman"/>
                <w:sz w:val="24"/>
                <w:szCs w:val="24"/>
              </w:rPr>
              <w:t xml:space="preserve"> peab vastama nimeta</w:t>
            </w:r>
            <w:r w:rsidR="00B91F3D" w:rsidRPr="00F764D4">
              <w:rPr>
                <w:rFonts w:ascii="Times New Roman" w:hAnsi="Times New Roman"/>
                <w:sz w:val="24"/>
                <w:szCs w:val="24"/>
              </w:rPr>
              <w:t>t</w:t>
            </w:r>
            <w:r w:rsidR="005814C0" w:rsidRPr="00F764D4">
              <w:rPr>
                <w:rFonts w:ascii="Times New Roman" w:hAnsi="Times New Roman"/>
                <w:sz w:val="24"/>
                <w:szCs w:val="24"/>
              </w:rPr>
              <w:t>ud direktiivile</w:t>
            </w:r>
            <w:r w:rsidRPr="009740BC">
              <w:rPr>
                <w:rFonts w:ascii="Times New Roman" w:hAnsi="Times New Roman"/>
                <w:sz w:val="24"/>
                <w:szCs w:val="24"/>
              </w:rPr>
              <w:t xml:space="preserve">. </w:t>
            </w:r>
            <w:r w:rsidRPr="00F764D4">
              <w:rPr>
                <w:rFonts w:ascii="Times New Roman" w:hAnsi="Times New Roman"/>
                <w:sz w:val="24"/>
                <w:szCs w:val="24"/>
              </w:rPr>
              <w:t>Käibemaks peab olema neutraalne ja tagama sarnase majandusliku sisuga tehingute ühetaolise maksustamise sõltumata sellest, kus regioonis tehing tehakse.</w:t>
            </w:r>
          </w:p>
          <w:p w14:paraId="52409620" w14:textId="77777777" w:rsidR="0080021E" w:rsidRDefault="0080021E" w:rsidP="005814C0">
            <w:pPr>
              <w:spacing w:after="0" w:line="240" w:lineRule="auto"/>
              <w:jc w:val="both"/>
              <w:rPr>
                <w:rFonts w:ascii="Times New Roman" w:hAnsi="Times New Roman"/>
                <w:sz w:val="24"/>
                <w:szCs w:val="24"/>
              </w:rPr>
            </w:pPr>
          </w:p>
          <w:p w14:paraId="24FD4C88" w14:textId="4E6E77A4" w:rsidR="0080021E" w:rsidRPr="00F764D4" w:rsidRDefault="0080021E" w:rsidP="005814C0">
            <w:pPr>
              <w:spacing w:after="0" w:line="240" w:lineRule="auto"/>
              <w:jc w:val="both"/>
              <w:rPr>
                <w:rFonts w:ascii="Times New Roman" w:eastAsia="Times New Roman" w:hAnsi="Times New Roman"/>
                <w:sz w:val="24"/>
                <w:szCs w:val="24"/>
              </w:rPr>
            </w:pPr>
            <w:r w:rsidRPr="001F3018">
              <w:rPr>
                <w:rFonts w:ascii="Times New Roman" w:eastAsia="Times New Roman" w:hAnsi="Times New Roman"/>
                <w:sz w:val="24"/>
                <w:szCs w:val="24"/>
              </w:rPr>
              <w:t>Käibemaksudirektiivi artikli 12 lõike 2 kohaselt  liikmesriik võib kehtestada kriteeriumid, millist ehitist käsitatakse oluliselt parendatud ehitisena, mille võõrandamist tuleb maksustada. Nende kriteeriumite kehtestamisel tuleb arvesse võtta sätte konteksti ja asjaomase õigusakti eesmärki ning järgida neutraalse maksustamise põhimõtteid. Käibemaksudirektiivi kui ka käibemaksuseaduse eesmärgi kohaselt tuleb maksustada kaupade lisandunud väärtust. Käibemaksuseaduse kohaselt ehitis on parendatud, kui parendusega seotud kulutused ületavad vähemalt 10% ehitise või selle osa soetusmaksumust enne parendamist. Ei ole võimalik teha summalist erandit, mille puhul lisandunud väärtus ületab soetusmaksumust rohkem kui 10%</w:t>
            </w:r>
            <w:r w:rsidR="00F057C5">
              <w:rPr>
                <w:rFonts w:ascii="Times New Roman" w:eastAsia="Times New Roman" w:hAnsi="Times New Roman"/>
                <w:sz w:val="24"/>
                <w:szCs w:val="24"/>
              </w:rPr>
              <w:t>.</w:t>
            </w:r>
            <w:r w:rsidRPr="001F3018">
              <w:rPr>
                <w:rFonts w:ascii="Times New Roman" w:eastAsia="Times New Roman" w:hAnsi="Times New Roman"/>
                <w:sz w:val="24"/>
                <w:szCs w:val="24"/>
              </w:rPr>
              <w:t xml:space="preserve"> </w:t>
            </w:r>
          </w:p>
          <w:p w14:paraId="5A346DB3" w14:textId="77777777" w:rsidR="0079296E" w:rsidRPr="009740BC" w:rsidRDefault="0079296E" w:rsidP="0079296E">
            <w:pPr>
              <w:spacing w:after="0" w:line="240" w:lineRule="auto"/>
              <w:rPr>
                <w:rFonts w:ascii="Times New Roman" w:eastAsia="Times New Roman" w:hAnsi="Times New Roman"/>
                <w:sz w:val="24"/>
                <w:szCs w:val="24"/>
              </w:rPr>
            </w:pPr>
          </w:p>
          <w:p w14:paraId="0C1F9A8D" w14:textId="0DD25C87" w:rsidR="001D5A16" w:rsidRPr="0079296E" w:rsidRDefault="001D5A16" w:rsidP="0079296E">
            <w:pPr>
              <w:spacing w:after="0" w:line="240" w:lineRule="auto"/>
              <w:rPr>
                <w:rFonts w:ascii="Times New Roman" w:hAnsi="Times New Roman"/>
                <w:sz w:val="24"/>
                <w:szCs w:val="24"/>
              </w:rPr>
            </w:pPr>
            <w:r w:rsidRPr="0079296E">
              <w:rPr>
                <w:rFonts w:ascii="Times New Roman" w:eastAsia="Times New Roman" w:hAnsi="Times New Roman"/>
                <w:sz w:val="24"/>
                <w:szCs w:val="24"/>
              </w:rPr>
              <w:t xml:space="preserve">b) </w:t>
            </w:r>
            <w:r w:rsidR="000B77BA" w:rsidRPr="0079296E">
              <w:rPr>
                <w:rFonts w:ascii="Times New Roman" w:hAnsi="Times New Roman"/>
                <w:sz w:val="24"/>
                <w:szCs w:val="24"/>
              </w:rPr>
              <w:t>Kinnisvarainvesteering on samuti raamatupidamise seaduse kohaselt põhivara. RTJ 5 käsitab materiaalset ja immateriaalset põhivara ja RTJ 6 kinnisvara investeeringut. Mõlemad juhendid käsitavad põhivarasid.</w:t>
            </w:r>
          </w:p>
          <w:p w14:paraId="19BC6DB9" w14:textId="77777777" w:rsidR="001D5A16" w:rsidRPr="0079296E" w:rsidRDefault="001D5A16" w:rsidP="0079296E">
            <w:pPr>
              <w:spacing w:after="0" w:line="240" w:lineRule="auto"/>
              <w:jc w:val="both"/>
              <w:rPr>
                <w:rFonts w:ascii="Times New Roman" w:eastAsia="Times New Roman" w:hAnsi="Times New Roman"/>
                <w:sz w:val="24"/>
                <w:szCs w:val="24"/>
              </w:rPr>
            </w:pPr>
          </w:p>
          <w:p w14:paraId="41DD6225" w14:textId="0EFF1EBC" w:rsidR="0021675B" w:rsidRPr="0079296E" w:rsidRDefault="001D5A16" w:rsidP="0021675B">
            <w:pPr>
              <w:spacing w:after="0" w:line="240" w:lineRule="auto"/>
              <w:jc w:val="both"/>
              <w:rPr>
                <w:rFonts w:ascii="Times New Roman" w:hAnsi="Times New Roman"/>
                <w:sz w:val="24"/>
                <w:szCs w:val="24"/>
              </w:rPr>
            </w:pPr>
            <w:r w:rsidRPr="0079296E">
              <w:rPr>
                <w:rFonts w:ascii="Times New Roman" w:eastAsia="Times New Roman" w:hAnsi="Times New Roman"/>
                <w:sz w:val="24"/>
                <w:szCs w:val="24"/>
              </w:rPr>
              <w:t>c)</w:t>
            </w:r>
            <w:r w:rsidR="00C7704C" w:rsidRPr="0079296E">
              <w:rPr>
                <w:rFonts w:ascii="Times New Roman" w:hAnsi="Times New Roman"/>
                <w:sz w:val="24"/>
                <w:szCs w:val="24"/>
              </w:rPr>
              <w:t xml:space="preserve"> </w:t>
            </w:r>
            <w:r w:rsidR="00F764D4" w:rsidRPr="004C2904">
              <w:rPr>
                <w:rFonts w:ascii="Times New Roman" w:hAnsi="Times New Roman"/>
                <w:sz w:val="24"/>
                <w:szCs w:val="24"/>
              </w:rPr>
              <w:t>Käibedeklaratsiooni asendamine andmekoosseisudega on täiendav võimalus esitada käibedeklaratsiooni masin-masin liidese abil lihtsustatul kujul. Maksukohustuslasel on võimalus vastava tehnilise lahenduse loomisega muuta käibedeklaratsiooni andmete esitamine koos arve andmetega lihtsamaks ja mugavamaks ning seeläbi vähendada oma halduskoormust. Maksukohustuslasele säilib võimalus esitada andmeid manuaalselt või failist laadides e-MTA kliendirakenduses (KMS muutmise seaduse eelnõu seletuskiri p 6.4 lk 22</w:t>
            </w:r>
            <w:r w:rsidR="00F764D4">
              <w:rPr>
                <w:rFonts w:ascii="Times New Roman" w:hAnsi="Times New Roman"/>
                <w:sz w:val="24"/>
                <w:szCs w:val="24"/>
              </w:rPr>
              <w:t xml:space="preserve"> ja </w:t>
            </w:r>
            <w:r w:rsidR="00F764D4" w:rsidRPr="004C2904">
              <w:rPr>
                <w:rFonts w:ascii="Times New Roman" w:hAnsi="Times New Roman"/>
                <w:sz w:val="24"/>
                <w:szCs w:val="24"/>
              </w:rPr>
              <w:t xml:space="preserve">23). </w:t>
            </w:r>
            <w:r w:rsidR="00F764D4" w:rsidRPr="004C2904">
              <w:rPr>
                <w:rFonts w:ascii="Times New Roman" w:hAnsi="Times New Roman"/>
                <w:sz w:val="24"/>
                <w:szCs w:val="24"/>
              </w:rPr>
              <w:lastRenderedPageBreak/>
              <w:t>Muudatusega ei kaasne isikutele kohustust muuta oma käibedeklar</w:t>
            </w:r>
            <w:r w:rsidR="0060260C">
              <w:rPr>
                <w:rFonts w:ascii="Times New Roman" w:hAnsi="Times New Roman"/>
                <w:sz w:val="24"/>
                <w:szCs w:val="24"/>
              </w:rPr>
              <w:t>atsiooni andmete esitamise</w:t>
            </w:r>
            <w:r w:rsidR="00F764D4" w:rsidRPr="004C2904">
              <w:rPr>
                <w:rFonts w:ascii="Times New Roman" w:hAnsi="Times New Roman"/>
                <w:sz w:val="24"/>
                <w:szCs w:val="24"/>
              </w:rPr>
              <w:t xml:space="preserve"> viisi ega </w:t>
            </w:r>
            <w:r w:rsidR="0060260C">
              <w:rPr>
                <w:rFonts w:ascii="Times New Roman" w:hAnsi="Times New Roman"/>
                <w:sz w:val="24"/>
                <w:szCs w:val="24"/>
              </w:rPr>
              <w:t xml:space="preserve">deklareerida </w:t>
            </w:r>
            <w:r w:rsidR="00F764D4" w:rsidRPr="004C2904">
              <w:rPr>
                <w:rFonts w:ascii="Times New Roman" w:hAnsi="Times New Roman"/>
                <w:sz w:val="24"/>
                <w:szCs w:val="24"/>
              </w:rPr>
              <w:t xml:space="preserve">rohkem </w:t>
            </w:r>
            <w:r w:rsidR="0060260C">
              <w:rPr>
                <w:rFonts w:ascii="Times New Roman" w:hAnsi="Times New Roman"/>
                <w:sz w:val="24"/>
                <w:szCs w:val="24"/>
              </w:rPr>
              <w:t>andmeid</w:t>
            </w:r>
            <w:r w:rsidR="00F764D4" w:rsidRPr="004C2904">
              <w:rPr>
                <w:rFonts w:ascii="Times New Roman" w:hAnsi="Times New Roman"/>
                <w:sz w:val="24"/>
                <w:szCs w:val="24"/>
              </w:rPr>
              <w:t xml:space="preserve"> kui käesoleval ajal, mida deklareeritakse käibedeklaratsiooni lisal KMD INF ja ühendusesisese käibe aruandel (KMS § 27 lg 1</w:t>
            </w:r>
            <w:r w:rsidR="00F764D4" w:rsidRPr="00A91733">
              <w:rPr>
                <w:rFonts w:ascii="Times New Roman" w:hAnsi="Times New Roman"/>
                <w:sz w:val="24"/>
                <w:szCs w:val="24"/>
                <w:vertAlign w:val="superscript"/>
              </w:rPr>
              <w:t>2</w:t>
            </w:r>
            <w:r w:rsidR="00F764D4" w:rsidRPr="004C2904">
              <w:rPr>
                <w:rFonts w:ascii="Times New Roman" w:hAnsi="Times New Roman"/>
                <w:sz w:val="24"/>
                <w:szCs w:val="24"/>
              </w:rPr>
              <w:t xml:space="preserve">). </w:t>
            </w:r>
            <w:r w:rsidR="0021675B" w:rsidRPr="001F3018">
              <w:rPr>
                <w:rFonts w:ascii="Times New Roman" w:eastAsia="Times New Roman" w:hAnsi="Times New Roman"/>
                <w:sz w:val="24"/>
                <w:szCs w:val="24"/>
              </w:rPr>
              <w:t xml:space="preserve">Kui müügiarve(d) tehingupartneri lõikes on deklareerimisperioodil kokku alla 1000 euro, siis </w:t>
            </w:r>
            <w:r w:rsidR="0021675B">
              <w:rPr>
                <w:rFonts w:ascii="Times New Roman" w:eastAsia="Times New Roman" w:hAnsi="Times New Roman"/>
                <w:sz w:val="24"/>
                <w:szCs w:val="24"/>
              </w:rPr>
              <w:t xml:space="preserve">saab </w:t>
            </w:r>
            <w:r w:rsidR="0021675B" w:rsidRPr="001F3018">
              <w:rPr>
                <w:rFonts w:ascii="Times New Roman" w:eastAsia="Times New Roman" w:hAnsi="Times New Roman"/>
                <w:sz w:val="24"/>
                <w:szCs w:val="24"/>
              </w:rPr>
              <w:t xml:space="preserve">ka edaspidi andmekoosseisus sisestada andmeid summerituna.  </w:t>
            </w:r>
          </w:p>
          <w:p w14:paraId="576F9579" w14:textId="77777777" w:rsidR="0060260C" w:rsidRDefault="0060260C" w:rsidP="001D5A16">
            <w:pPr>
              <w:spacing w:after="0" w:line="240" w:lineRule="auto"/>
              <w:jc w:val="both"/>
              <w:rPr>
                <w:rFonts w:ascii="Times New Roman" w:hAnsi="Times New Roman"/>
                <w:sz w:val="24"/>
                <w:szCs w:val="24"/>
              </w:rPr>
            </w:pPr>
          </w:p>
          <w:p w14:paraId="2E26C619" w14:textId="4438F082" w:rsidR="001D5A16" w:rsidRDefault="00C7704C" w:rsidP="001D5A16">
            <w:pPr>
              <w:spacing w:after="0" w:line="240" w:lineRule="auto"/>
              <w:jc w:val="both"/>
              <w:rPr>
                <w:rFonts w:ascii="Times New Roman" w:hAnsi="Times New Roman"/>
                <w:sz w:val="24"/>
                <w:szCs w:val="24"/>
              </w:rPr>
            </w:pPr>
            <w:r w:rsidRPr="0079296E">
              <w:rPr>
                <w:rFonts w:ascii="Times New Roman" w:hAnsi="Times New Roman"/>
                <w:sz w:val="24"/>
                <w:szCs w:val="24"/>
              </w:rPr>
              <w:t>Nõuded käibedeklaratsiooni ja arvetele esitatavate andmete osas ei muutu, kuid täpsustame eelnõu selgituskirjas rahandusministri määruse „Käibedeklaratsiooni andmekoosseis“ kavandit (KMS eelnõu seletuskiri lisa 3) täiendava selgitava punktiga, mille kohaselt sarnaselt kehtiva korraga andmete edastamisel tehingupartneri registri- või isikukoodi märkimata jätmine ei ole aluseks käibedeklaratsiooni esitamata jäetuks lugemiseks maksukorralduse seaduse § 90 lõike 2 mõttes, kui maksuhalduril on võimalik isik tuvastada esitatud andmete põhjal.</w:t>
            </w:r>
          </w:p>
          <w:p w14:paraId="779D2F47" w14:textId="77777777" w:rsidR="001D5A16" w:rsidRPr="0079296E" w:rsidRDefault="001D5A16" w:rsidP="001D5A16">
            <w:pPr>
              <w:spacing w:after="0" w:line="240" w:lineRule="auto"/>
              <w:jc w:val="both"/>
              <w:rPr>
                <w:rFonts w:ascii="Times New Roman" w:eastAsia="Times New Roman" w:hAnsi="Times New Roman"/>
                <w:sz w:val="24"/>
                <w:szCs w:val="24"/>
              </w:rPr>
            </w:pPr>
          </w:p>
          <w:p w14:paraId="7D1DF6C9" w14:textId="69A883D3" w:rsidR="001D5A16" w:rsidRPr="0079296E" w:rsidRDefault="001D5A16" w:rsidP="001D5A16">
            <w:pPr>
              <w:spacing w:after="0" w:line="240" w:lineRule="auto"/>
              <w:jc w:val="both"/>
              <w:rPr>
                <w:rFonts w:ascii="Times New Roman" w:eastAsia="Times New Roman" w:hAnsi="Times New Roman"/>
                <w:sz w:val="24"/>
                <w:szCs w:val="24"/>
              </w:rPr>
            </w:pPr>
            <w:r w:rsidRPr="0079296E">
              <w:rPr>
                <w:rFonts w:ascii="Times New Roman" w:eastAsia="Times New Roman" w:hAnsi="Times New Roman"/>
                <w:sz w:val="24"/>
                <w:szCs w:val="24"/>
              </w:rPr>
              <w:t xml:space="preserve">d) Maksuvaba käibe andmed </w:t>
            </w:r>
            <w:r w:rsidR="000222E7" w:rsidRPr="0079296E">
              <w:rPr>
                <w:rFonts w:ascii="Times New Roman" w:eastAsia="Times New Roman" w:hAnsi="Times New Roman"/>
                <w:sz w:val="24"/>
                <w:szCs w:val="24"/>
              </w:rPr>
              <w:t xml:space="preserve">jäävad </w:t>
            </w:r>
            <w:r w:rsidRPr="0079296E">
              <w:rPr>
                <w:rFonts w:ascii="Times New Roman" w:eastAsia="Times New Roman" w:hAnsi="Times New Roman"/>
                <w:sz w:val="24"/>
                <w:szCs w:val="24"/>
              </w:rPr>
              <w:t xml:space="preserve"> jätkuvalt andmekoosseisu.</w:t>
            </w:r>
          </w:p>
          <w:p w14:paraId="0B34DFE9" w14:textId="77777777" w:rsidR="001D5A16" w:rsidRPr="0079296E" w:rsidRDefault="001D5A16" w:rsidP="001D5A16">
            <w:pPr>
              <w:spacing w:after="0" w:line="240" w:lineRule="auto"/>
              <w:jc w:val="both"/>
              <w:rPr>
                <w:rFonts w:ascii="Times New Roman" w:eastAsia="Times New Roman" w:hAnsi="Times New Roman"/>
                <w:sz w:val="24"/>
                <w:szCs w:val="24"/>
              </w:rPr>
            </w:pPr>
          </w:p>
          <w:p w14:paraId="39A82F48" w14:textId="60766007" w:rsidR="001D5A16" w:rsidRPr="0079296E" w:rsidRDefault="001D5A16" w:rsidP="001D5A16">
            <w:pPr>
              <w:spacing w:after="0" w:line="240" w:lineRule="auto"/>
              <w:jc w:val="both"/>
              <w:rPr>
                <w:rFonts w:ascii="Times New Roman" w:eastAsia="Times New Roman" w:hAnsi="Times New Roman"/>
                <w:sz w:val="24"/>
                <w:szCs w:val="24"/>
              </w:rPr>
            </w:pPr>
            <w:r w:rsidRPr="0079296E">
              <w:rPr>
                <w:rFonts w:ascii="Times New Roman" w:eastAsia="Times New Roman" w:hAnsi="Times New Roman"/>
                <w:sz w:val="24"/>
                <w:szCs w:val="24"/>
              </w:rPr>
              <w:t>e) Andmekoosseisu</w:t>
            </w:r>
            <w:r w:rsidR="000222E7" w:rsidRPr="0079296E">
              <w:rPr>
                <w:rFonts w:ascii="Times New Roman" w:eastAsia="Times New Roman" w:hAnsi="Times New Roman"/>
                <w:sz w:val="24"/>
                <w:szCs w:val="24"/>
              </w:rPr>
              <w:t xml:space="preserve"> jäävad ka </w:t>
            </w:r>
            <w:bookmarkStart w:id="41" w:name="_Hlk163036519"/>
            <w:r w:rsidRPr="0079296E">
              <w:rPr>
                <w:rFonts w:ascii="Times New Roman" w:eastAsia="Times New Roman" w:hAnsi="Times New Roman"/>
                <w:sz w:val="24"/>
                <w:szCs w:val="24"/>
              </w:rPr>
              <w:t xml:space="preserve">sisendkäibemaksu korrigeerimise tulemusel sisendkäibemaksu vähenemine/suurenemine. </w:t>
            </w:r>
            <w:bookmarkEnd w:id="41"/>
          </w:p>
          <w:p w14:paraId="655D6457" w14:textId="77777777" w:rsidR="001D5A16" w:rsidRDefault="001D5A16" w:rsidP="001D5A16">
            <w:pPr>
              <w:spacing w:after="0" w:line="240" w:lineRule="auto"/>
              <w:jc w:val="both"/>
              <w:rPr>
                <w:rFonts w:ascii="Times New Roman" w:eastAsia="Times New Roman" w:hAnsi="Times New Roman"/>
                <w:sz w:val="24"/>
                <w:szCs w:val="24"/>
              </w:rPr>
            </w:pPr>
          </w:p>
          <w:p w14:paraId="09D8EE20" w14:textId="77777777" w:rsidR="00361E5F" w:rsidRDefault="00361E5F" w:rsidP="001D5A16">
            <w:pPr>
              <w:spacing w:after="0" w:line="240" w:lineRule="auto"/>
              <w:jc w:val="both"/>
              <w:rPr>
                <w:rFonts w:ascii="Times New Roman" w:eastAsia="Times New Roman" w:hAnsi="Times New Roman"/>
                <w:sz w:val="24"/>
                <w:szCs w:val="24"/>
              </w:rPr>
            </w:pPr>
          </w:p>
          <w:p w14:paraId="6A87CAC7" w14:textId="77777777" w:rsidR="00361E5F" w:rsidRDefault="00361E5F" w:rsidP="001D5A16">
            <w:pPr>
              <w:spacing w:after="0" w:line="240" w:lineRule="auto"/>
              <w:jc w:val="both"/>
              <w:rPr>
                <w:rFonts w:ascii="Times New Roman" w:eastAsia="Times New Roman" w:hAnsi="Times New Roman"/>
                <w:sz w:val="24"/>
                <w:szCs w:val="24"/>
              </w:rPr>
            </w:pPr>
          </w:p>
          <w:p w14:paraId="5A63ABB2" w14:textId="420CAA45" w:rsidR="001F3018" w:rsidRPr="0079296E" w:rsidRDefault="001F3018" w:rsidP="001D5A16">
            <w:pPr>
              <w:spacing w:after="0" w:line="240" w:lineRule="auto"/>
              <w:jc w:val="both"/>
              <w:rPr>
                <w:rFonts w:ascii="Times New Roman" w:eastAsia="Times New Roman" w:hAnsi="Times New Roman"/>
                <w:sz w:val="24"/>
                <w:szCs w:val="24"/>
              </w:rPr>
            </w:pPr>
          </w:p>
        </w:tc>
      </w:tr>
    </w:tbl>
    <w:p w14:paraId="603E3947" w14:textId="77777777" w:rsidR="000B7DD8" w:rsidRDefault="000B7DD8" w:rsidP="000B7DD8">
      <w:pPr>
        <w:spacing w:after="0" w:line="240" w:lineRule="auto"/>
        <w:jc w:val="both"/>
        <w:rPr>
          <w:rFonts w:ascii="Times New Roman" w:eastAsia="Times New Roman" w:hAnsi="Times New Roman"/>
          <w:sz w:val="24"/>
          <w:szCs w:val="24"/>
        </w:rPr>
      </w:pPr>
    </w:p>
    <w:sectPr w:rsidR="000B7DD8">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Joel Kook" w:date="2024-05-20T16:39:00Z" w:initials="JK">
    <w:p w14:paraId="40EDF097" w14:textId="77777777" w:rsidR="0075479C" w:rsidRDefault="0075479C" w:rsidP="00784850">
      <w:pPr>
        <w:pStyle w:val="Kommentaaritekst"/>
      </w:pPr>
      <w:r>
        <w:rPr>
          <w:rStyle w:val="Kommentaariviide"/>
        </w:rPr>
        <w:annotationRef/>
      </w:r>
      <w:r>
        <w:t>Siiski võiks eeldada, et otseselt mõjutatud isikud peavad oma käitumist muutma, kuna olukorras, kus käibemaksukohustuse vältimine aitas teatud olukorras turul konkurentsieelist saavutada, kaob. Seetõttu võiks selliste isikute (u 100-130) puhul mõju ulatust pidada keskmiseks. Täpsustada.</w:t>
      </w:r>
    </w:p>
  </w:comment>
  <w:comment w:id="27" w:author="Joel Kook" w:date="2024-05-20T16:42:00Z" w:initials="JK">
    <w:p w14:paraId="55C10FE7" w14:textId="77777777" w:rsidR="0075479C" w:rsidRDefault="0075479C">
      <w:pPr>
        <w:pStyle w:val="Kommentaaritekst"/>
      </w:pPr>
      <w:r>
        <w:rPr>
          <w:rStyle w:val="Kommentaariviide"/>
        </w:rPr>
        <w:annotationRef/>
      </w:r>
      <w:r>
        <w:t xml:space="preserve">Siia on vaja lisaselgitusi. </w:t>
      </w:r>
    </w:p>
    <w:p w14:paraId="6A8BFFCF" w14:textId="77777777" w:rsidR="0075479C" w:rsidRDefault="0075479C">
      <w:pPr>
        <w:pStyle w:val="Kommentaaritekst"/>
      </w:pPr>
    </w:p>
    <w:p w14:paraId="17E1A1D0" w14:textId="77777777" w:rsidR="0075479C" w:rsidRDefault="0075479C">
      <w:pPr>
        <w:pStyle w:val="Kommentaaritekst"/>
      </w:pPr>
      <w:r>
        <w:t>Mõju ulatuse all mõistame sihtrühma kohanemisvõimet või käitumise muutmise vajadust. Kas soovitud on öelda, et kuigi muudatus puudutab otseselt ainult u 12% uue ehitise (või selle osa) ostjatest, puudub sellel siiski eeldatavalt mõju uute ehitistega tehtavate tehingute arvule või müügihinnale? Viidatule eelnenud lausest mõjuanalüüsis saab järeldada, et mitte alati ei pruugi müüjal olnud võimalust tasumata jäänud käibemaksu osa endale kasumiks jätta, vaid seda on kasutatud nt müügieelise saamiseks konkurentsivõimelisema hinna näol. Selgitada, täiendada analüüsi.</w:t>
      </w:r>
    </w:p>
    <w:p w14:paraId="46095478" w14:textId="77777777" w:rsidR="0075479C" w:rsidRDefault="0075479C">
      <w:pPr>
        <w:pStyle w:val="Kommentaaritekst"/>
      </w:pPr>
    </w:p>
    <w:p w14:paraId="16BD530A" w14:textId="77777777" w:rsidR="0075479C" w:rsidRDefault="0075479C" w:rsidP="006D7B52">
      <w:pPr>
        <w:pStyle w:val="Kommentaaritekst"/>
      </w:pPr>
      <w:r>
        <w:t>Sageduse all ilmselt mõeldi, et lõpptarbijatena puututakse elamiseks või mitteettevõtluseks kinnisasja soetamisega kokku harva (nt füüsiliste isikute puhul elukohana kasutatava kinnisvara puhul enamasti üksnes ehk mõni kord elu jooksul). Täpsustada ka toodud sagedusnäitaja sisu.</w:t>
      </w:r>
    </w:p>
  </w:comment>
  <w:comment w:id="29" w:author="Joel Kook" w:date="2024-05-20T16:43:00Z" w:initials="JK">
    <w:p w14:paraId="25885995" w14:textId="77777777" w:rsidR="0075479C" w:rsidRDefault="0075479C" w:rsidP="008C7642">
      <w:pPr>
        <w:pStyle w:val="Kommentaaritekst"/>
      </w:pPr>
      <w:r>
        <w:rPr>
          <w:rStyle w:val="Kommentaariviide"/>
        </w:rPr>
        <w:annotationRef/>
      </w:r>
      <w:r>
        <w:t>Siiski võiks eeldada, et sellised isikud peavad oma käitumist muutma, kuna olukorras, kus maksukohustuse vältimisel on võimalik saada turul eelis, kaob, mis võib omada mõju selliste ettevõtjate majandustegevusele, kuna turul hakatakse teistega võrdsematel alustel konkureerima. Seetõttu võiks selliste isikute (ilmselt u kuni 300) puhul mõju ulatust pidada ka keskmiseks. Täpsustada või selgitada.</w:t>
      </w:r>
    </w:p>
  </w:comment>
  <w:comment w:id="32" w:author="Joel Kook" w:date="2024-05-20T16:45:00Z" w:initials="JK">
    <w:p w14:paraId="0676311B" w14:textId="77777777" w:rsidR="005240AB" w:rsidRDefault="005240AB">
      <w:pPr>
        <w:pStyle w:val="Kommentaaritekst"/>
      </w:pPr>
      <w:r>
        <w:rPr>
          <w:rStyle w:val="Kommentaariviide"/>
        </w:rPr>
        <w:annotationRef/>
      </w:r>
      <w:r>
        <w:t xml:space="preserve">Otseviide viiks huvilise õigesse kohta järgmiselt kirjapanduna: </w:t>
      </w:r>
      <w:hyperlink r:id="rId1" w:history="1">
        <w:r w:rsidRPr="009A2412">
          <w:rPr>
            <w:rStyle w:val="Hperlink"/>
          </w:rPr>
          <w:t>https://realtimeeconomy.ee/reaalajamajanduse-toetusmeetmed</w:t>
        </w:r>
      </w:hyperlink>
    </w:p>
    <w:p w14:paraId="1E5A7AEC" w14:textId="77777777" w:rsidR="005240AB" w:rsidRDefault="005240AB" w:rsidP="009A2412">
      <w:pPr>
        <w:pStyle w:val="Kommentaaritekst"/>
      </w:pPr>
      <w:r>
        <w:t xml:space="preserve">Viite soovitame tõsta joonealuseks märkuseks. </w:t>
      </w:r>
    </w:p>
  </w:comment>
  <w:comment w:id="33" w:author="Joel Kook" w:date="2024-05-20T16:45:00Z" w:initials="JK">
    <w:p w14:paraId="5D43C5D8" w14:textId="77777777" w:rsidR="005240AB" w:rsidRDefault="005240AB" w:rsidP="00D7601C">
      <w:pPr>
        <w:pStyle w:val="Kommentaaritekst"/>
      </w:pPr>
      <w:r>
        <w:rPr>
          <w:rStyle w:val="Kommentaariviide"/>
        </w:rPr>
        <w:annotationRef/>
      </w:r>
      <w:r>
        <w:t xml:space="preserve">Võib lisada joonealuse viitena: </w:t>
      </w:r>
      <w:hyperlink r:id="rId2" w:history="1">
        <w:r w:rsidRPr="00D7601C">
          <w:rPr>
            <w:rStyle w:val="Hperlink"/>
          </w:rPr>
          <w:t>https://e-arveldaja.rik.ee/</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EDF097" w15:done="0"/>
  <w15:commentEx w15:paraId="16BD530A" w15:done="0"/>
  <w15:commentEx w15:paraId="25885995" w15:done="0"/>
  <w15:commentEx w15:paraId="1E5A7AEC" w15:done="0"/>
  <w15:commentEx w15:paraId="5D43C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FB2A" w16cex:dateUtc="2024-05-20T13:39:00Z"/>
  <w16cex:commentExtensible w16cex:durableId="29F5FBF9" w16cex:dateUtc="2024-05-20T13:42:00Z"/>
  <w16cex:commentExtensible w16cex:durableId="29F5FC45" w16cex:dateUtc="2024-05-20T13:43:00Z"/>
  <w16cex:commentExtensible w16cex:durableId="29F5FC98" w16cex:dateUtc="2024-05-20T13:45:00Z"/>
  <w16cex:commentExtensible w16cex:durableId="29F5FCB4" w16cex:dateUtc="2024-05-20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EDF097" w16cid:durableId="29F5FB2A"/>
  <w16cid:commentId w16cid:paraId="16BD530A" w16cid:durableId="29F5FBF9"/>
  <w16cid:commentId w16cid:paraId="25885995" w16cid:durableId="29F5FC45"/>
  <w16cid:commentId w16cid:paraId="1E5A7AEC" w16cid:durableId="29F5FC98"/>
  <w16cid:commentId w16cid:paraId="5D43C5D8" w16cid:durableId="29F5F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731C" w14:textId="77777777" w:rsidR="00F623A4" w:rsidRDefault="00F623A4" w:rsidP="00053CB5">
      <w:pPr>
        <w:spacing w:after="0" w:line="240" w:lineRule="auto"/>
      </w:pPr>
      <w:r>
        <w:separator/>
      </w:r>
    </w:p>
  </w:endnote>
  <w:endnote w:type="continuationSeparator" w:id="0">
    <w:p w14:paraId="55FDA646" w14:textId="77777777" w:rsidR="00F623A4" w:rsidRDefault="00F623A4" w:rsidP="0005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63440"/>
      <w:docPartObj>
        <w:docPartGallery w:val="Page Numbers (Bottom of Page)"/>
        <w:docPartUnique/>
      </w:docPartObj>
    </w:sdtPr>
    <w:sdtEndPr/>
    <w:sdtContent>
      <w:p w14:paraId="29C7398B" w14:textId="3CFC0961" w:rsidR="00F623A4" w:rsidRDefault="00F623A4">
        <w:pPr>
          <w:pStyle w:val="Jalus"/>
          <w:jc w:val="right"/>
        </w:pPr>
        <w:r>
          <w:fldChar w:fldCharType="begin"/>
        </w:r>
        <w:r>
          <w:instrText>PAGE   \* MERGEFORMAT</w:instrText>
        </w:r>
        <w:r>
          <w:fldChar w:fldCharType="separate"/>
        </w:r>
        <w:r w:rsidR="00C23985">
          <w:rPr>
            <w:noProof/>
          </w:rPr>
          <w:t>35</w:t>
        </w:r>
        <w:r>
          <w:fldChar w:fldCharType="end"/>
        </w:r>
      </w:p>
    </w:sdtContent>
  </w:sdt>
  <w:p w14:paraId="5AF7583F" w14:textId="77777777" w:rsidR="00F623A4" w:rsidRDefault="00F623A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0FED" w14:textId="77777777" w:rsidR="00F623A4" w:rsidRDefault="00F623A4" w:rsidP="00053CB5">
      <w:pPr>
        <w:spacing w:after="0" w:line="240" w:lineRule="auto"/>
      </w:pPr>
      <w:r>
        <w:separator/>
      </w:r>
    </w:p>
  </w:footnote>
  <w:footnote w:type="continuationSeparator" w:id="0">
    <w:p w14:paraId="7B388143" w14:textId="77777777" w:rsidR="00F623A4" w:rsidRDefault="00F623A4" w:rsidP="00053CB5">
      <w:pPr>
        <w:spacing w:after="0" w:line="240" w:lineRule="auto"/>
      </w:pPr>
      <w:r>
        <w:continuationSeparator/>
      </w:r>
    </w:p>
  </w:footnote>
  <w:footnote w:id="1">
    <w:p w14:paraId="4E9788F6" w14:textId="5652D30D" w:rsidR="00F623A4" w:rsidRDefault="00F623A4">
      <w:pPr>
        <w:pStyle w:val="Allmrkusetekst"/>
      </w:pPr>
      <w:r>
        <w:rPr>
          <w:rStyle w:val="Allmrkuseviide"/>
        </w:rPr>
        <w:footnoteRef/>
      </w:r>
      <w:r>
        <w:t xml:space="preserve"> </w:t>
      </w:r>
      <w:r w:rsidRPr="00824B11">
        <w:t>https://eur-lex.europa.eu/legal-content/ET/TXT/HTML/?uri=CELEX:32020L0285&amp;qid=1697804221418</w:t>
      </w:r>
    </w:p>
  </w:footnote>
  <w:footnote w:id="2">
    <w:p w14:paraId="1CD75D3A" w14:textId="77D43921" w:rsidR="00F623A4" w:rsidRDefault="00F623A4">
      <w:pPr>
        <w:pStyle w:val="Allmrkusetekst"/>
      </w:pPr>
      <w:r>
        <w:rPr>
          <w:rStyle w:val="Allmrkuseviide"/>
        </w:rPr>
        <w:footnoteRef/>
      </w:r>
      <w:r>
        <w:t xml:space="preserve"> </w:t>
      </w:r>
      <w:r w:rsidRPr="00141E73">
        <w:t>https://eur-lex.europa.eu/legal-content/ET/TXT/HTML/?uri=CELEX:32022L0542&amp;qid=1698844050298</w:t>
      </w:r>
    </w:p>
  </w:footnote>
  <w:footnote w:id="3">
    <w:p w14:paraId="68720294" w14:textId="32E1ABFB" w:rsidR="00F623A4" w:rsidRDefault="00F623A4" w:rsidP="00824B11">
      <w:pPr>
        <w:pStyle w:val="Allmrkusetekst"/>
      </w:pPr>
      <w:r>
        <w:rPr>
          <w:rStyle w:val="Allmrkuseviide"/>
        </w:rPr>
        <w:footnoteRef/>
      </w:r>
      <w:r>
        <w:t xml:space="preserve"> </w:t>
      </w:r>
      <w:r w:rsidRPr="00141E73">
        <w:t>https://eur-lex.europa.eu/legal-content/ET/TXT/HTML/?uri=CELEX:32021R2007&amp;qid=1698843656557</w:t>
      </w:r>
    </w:p>
  </w:footnote>
  <w:footnote w:id="4">
    <w:p w14:paraId="2C96A64E" w14:textId="26B6745B" w:rsidR="00F623A4" w:rsidRDefault="00F623A4" w:rsidP="008F4175">
      <w:pPr>
        <w:pStyle w:val="Allmrkusetekst"/>
      </w:pPr>
      <w:bookmarkStart w:id="4" w:name="_Hlk153383337"/>
      <w:r w:rsidRPr="008F4175">
        <w:rPr>
          <w:rStyle w:val="Allmrkuseviide"/>
        </w:rPr>
        <w:footnoteRef/>
      </w:r>
      <w:r w:rsidRPr="008F4175">
        <w:t xml:space="preserve"> </w:t>
      </w:r>
      <w:hyperlink r:id="rId1" w:history="1">
        <w:r w:rsidRPr="0023636C">
          <w:rPr>
            <w:rStyle w:val="Hperlink"/>
            <w:color w:val="auto"/>
            <w:u w:val="none"/>
          </w:rPr>
          <w:t>https://eur-lex.europa.eu/legal-content/EN/TXT/HTML/?uri=CELEX:52018SC0009&amp;qid=1698844890358</w:t>
        </w:r>
      </w:hyperlink>
      <w:bookmarkEnd w:id="4"/>
    </w:p>
  </w:footnote>
  <w:footnote w:id="5">
    <w:p w14:paraId="0E81C475" w14:textId="28357AD8" w:rsidR="00F623A4" w:rsidRDefault="00F623A4">
      <w:pPr>
        <w:pStyle w:val="Allmrkusetekst"/>
      </w:pPr>
      <w:r>
        <w:rPr>
          <w:rStyle w:val="Allmrkuseviide"/>
        </w:rPr>
        <w:footnoteRef/>
      </w:r>
      <w:r>
        <w:t xml:space="preserve"> </w:t>
      </w:r>
      <w:bookmarkStart w:id="5" w:name="_Hlk153383526"/>
      <w:r w:rsidRPr="0023636C">
        <w:t>https://eur-lex.europa.eu/legal-content/ET/TXT/HTML/?uri=CELEX:52018SC0011&amp;qid=1698845024238</w:t>
      </w:r>
    </w:p>
    <w:bookmarkEnd w:id="5"/>
  </w:footnote>
  <w:footnote w:id="6">
    <w:p w14:paraId="50B1BACF" w14:textId="1A55FB64" w:rsidR="00F623A4" w:rsidRDefault="00F623A4">
      <w:pPr>
        <w:pStyle w:val="Allmrkusetekst"/>
      </w:pPr>
      <w:r>
        <w:rPr>
          <w:rStyle w:val="Allmrkuseviide"/>
        </w:rPr>
        <w:footnoteRef/>
      </w:r>
      <w:r>
        <w:t xml:space="preserve"> </w:t>
      </w:r>
      <w:r w:rsidRPr="000D03AB">
        <w:t>https://eur-lex.europa.eu/legal-content/ET/TXT/HTML/?uri=CELEX:52018PC0021&amp;qid=1707909627044</w:t>
      </w:r>
    </w:p>
  </w:footnote>
  <w:footnote w:id="7">
    <w:p w14:paraId="046A9B33" w14:textId="159E92CD" w:rsidR="00F623A4" w:rsidRDefault="00F623A4">
      <w:pPr>
        <w:pStyle w:val="Allmrkusetekst"/>
      </w:pPr>
      <w:r>
        <w:rPr>
          <w:rStyle w:val="Allmrkuseviide"/>
        </w:rPr>
        <w:footnoteRef/>
      </w:r>
      <w:r>
        <w:t xml:space="preserve"> </w:t>
      </w:r>
      <w:r w:rsidRPr="002C31C2">
        <w:t>https://www.riigikogu.ee/tegevus/dokumendiregister/dokument/771db735-361e-4d0d-845e-f80e986c8733</w:t>
      </w:r>
    </w:p>
  </w:footnote>
  <w:footnote w:id="8">
    <w:p w14:paraId="32A85662" w14:textId="7F06C33E" w:rsidR="00F623A4" w:rsidRPr="002C31C2" w:rsidRDefault="00F623A4">
      <w:pPr>
        <w:pStyle w:val="Allmrkusetekst"/>
        <w:rPr>
          <w:rFonts w:ascii="Arial" w:hAnsi="Arial" w:cs="Arial"/>
        </w:rPr>
      </w:pPr>
      <w:r w:rsidRPr="002C31C2">
        <w:rPr>
          <w:rStyle w:val="Allmrkuseviide"/>
        </w:rPr>
        <w:footnoteRef/>
      </w:r>
      <w:r w:rsidRPr="002C31C2">
        <w:t xml:space="preserve"> </w:t>
      </w:r>
      <w:hyperlink r:id="rId2" w:history="1">
        <w:r w:rsidRPr="002C31C2">
          <w:rPr>
            <w:rStyle w:val="cf01"/>
          </w:rPr>
          <w:t>https://www.riigikogu.ee/tegevus/dokumendiregister/dokument/864e1192-23fc-4d0e-96df-76b44783f386</w:t>
        </w:r>
      </w:hyperlink>
    </w:p>
  </w:footnote>
  <w:footnote w:id="9">
    <w:p w14:paraId="3BF6B473" w14:textId="459034B7" w:rsidR="00F623A4" w:rsidRDefault="00F623A4">
      <w:pPr>
        <w:pStyle w:val="Allmrkusetekst"/>
      </w:pPr>
      <w:r>
        <w:rPr>
          <w:rStyle w:val="Allmrkuseviide"/>
        </w:rPr>
        <w:footnoteRef/>
      </w:r>
      <w:r w:rsidRPr="00D957B7">
        <w:t>https://eelnoud.valitsus.ee/main/mount/docList/b70555fe-015e-47df-a29e-7d5d7e8b93ca</w:t>
      </w:r>
      <w:r>
        <w:t xml:space="preserve"> </w:t>
      </w:r>
    </w:p>
  </w:footnote>
  <w:footnote w:id="10">
    <w:p w14:paraId="4F7E5816" w14:textId="110EC2C3" w:rsidR="00F623A4" w:rsidRPr="00B3556A" w:rsidRDefault="00F623A4">
      <w:pPr>
        <w:pStyle w:val="Allmrkusetekst"/>
        <w:rPr>
          <w:rFonts w:cstheme="minorHAnsi"/>
        </w:rPr>
      </w:pPr>
      <w:r>
        <w:rPr>
          <w:rStyle w:val="Allmrkuseviide"/>
        </w:rPr>
        <w:footnoteRef/>
      </w:r>
      <w:r>
        <w:t xml:space="preserve"> </w:t>
      </w:r>
      <w:r w:rsidRPr="00B3556A">
        <w:rPr>
          <w:rFonts w:cstheme="minorHAnsi"/>
          <w:bCs/>
        </w:rPr>
        <w:t>Euroopa Kohtu lahend C-388/18.</w:t>
      </w:r>
    </w:p>
  </w:footnote>
  <w:footnote w:id="11">
    <w:p w14:paraId="5632D239" w14:textId="02539D57" w:rsidR="00F623A4" w:rsidRDefault="00F623A4">
      <w:pPr>
        <w:pStyle w:val="Allmrkusetekst"/>
      </w:pPr>
      <w:r>
        <w:rPr>
          <w:rStyle w:val="Allmrkuseviide"/>
        </w:rPr>
        <w:footnoteRef/>
      </w:r>
      <w:r>
        <w:t xml:space="preserve"> </w:t>
      </w:r>
      <w:r w:rsidRPr="00445C77">
        <w:t>https://www.riigiteataja.ee/akt/107012021006</w:t>
      </w:r>
    </w:p>
  </w:footnote>
  <w:footnote w:id="12">
    <w:p w14:paraId="7A6FDF9E" w14:textId="66B3B2CC" w:rsidR="00F623A4" w:rsidRDefault="00F623A4">
      <w:pPr>
        <w:pStyle w:val="Allmrkusetekst"/>
      </w:pPr>
      <w:r>
        <w:rPr>
          <w:rStyle w:val="Allmrkuseviide"/>
        </w:rPr>
        <w:footnoteRef/>
      </w:r>
      <w:r>
        <w:t xml:space="preserve"> </w:t>
      </w:r>
      <w:r w:rsidRPr="00445C77">
        <w:t>https://www.riigiteataja.ee/akt/128062022019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AFD"/>
    <w:multiLevelType w:val="hybridMultilevel"/>
    <w:tmpl w:val="69D6B2DE"/>
    <w:lvl w:ilvl="0" w:tplc="6414B11E">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8B47FD2"/>
    <w:multiLevelType w:val="multilevel"/>
    <w:tmpl w:val="E21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B1814"/>
    <w:multiLevelType w:val="hybridMultilevel"/>
    <w:tmpl w:val="77FA14C0"/>
    <w:lvl w:ilvl="0" w:tplc="F97A6094">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7A1F96"/>
    <w:multiLevelType w:val="hybridMultilevel"/>
    <w:tmpl w:val="D9262A2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210690"/>
    <w:multiLevelType w:val="hybridMultilevel"/>
    <w:tmpl w:val="E674B3FC"/>
    <w:lvl w:ilvl="0" w:tplc="269ED410">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325215"/>
    <w:multiLevelType w:val="hybridMultilevel"/>
    <w:tmpl w:val="C2DABBD2"/>
    <w:lvl w:ilvl="0" w:tplc="04250001">
      <w:start w:val="1"/>
      <w:numFmt w:val="bullet"/>
      <w:lvlText w:val=""/>
      <w:lvlJc w:val="left"/>
      <w:pPr>
        <w:ind w:left="720" w:hanging="360"/>
      </w:pPr>
      <w:rPr>
        <w:rFonts w:ascii="Symbol" w:hAnsi="Symbol" w:hint="default"/>
      </w:rPr>
    </w:lvl>
    <w:lvl w:ilvl="1" w:tplc="E15885CE">
      <w:start w:val="1"/>
      <w:numFmt w:val="decimal"/>
      <w:lvlText w:val="%2."/>
      <w:lvlJc w:val="left"/>
      <w:pPr>
        <w:ind w:left="1440" w:hanging="360"/>
      </w:pPr>
      <w:rPr>
        <w:rFonts w:ascii="Arial" w:eastAsiaTheme="minorHAnsi" w:hAnsi="Arial" w:cs="Arial"/>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19B3502"/>
    <w:multiLevelType w:val="hybridMultilevel"/>
    <w:tmpl w:val="079E9D22"/>
    <w:lvl w:ilvl="0" w:tplc="D0723F3E">
      <w:start w:val="1"/>
      <w:numFmt w:val="decimal"/>
      <w:lvlText w:val="(%1)"/>
      <w:lvlJc w:val="left"/>
      <w:pPr>
        <w:ind w:left="720" w:hanging="360"/>
      </w:pPr>
      <w:rPr>
        <w:rFonts w:ascii="Times New Roman" w:eastAsiaTheme="minorHAnsi" w:hAnsi="Times New Roman" w:cs="Times New Roman"/>
        <w:sz w:val="21"/>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363187B"/>
    <w:multiLevelType w:val="hybridMultilevel"/>
    <w:tmpl w:val="48B00F00"/>
    <w:lvl w:ilvl="0" w:tplc="9C7CD470">
      <w:start w:val="1"/>
      <w:numFmt w:val="decimal"/>
      <w:lvlText w:val="%1)"/>
      <w:lvlJc w:val="left"/>
      <w:pPr>
        <w:ind w:left="0" w:hanging="360"/>
      </w:pPr>
      <w:rPr>
        <w:rFonts w:eastAsia="Times New Roman" w:cs="Times New Roman" w:hint="default"/>
        <w:color w:val="202020"/>
      </w:rPr>
    </w:lvl>
    <w:lvl w:ilvl="1" w:tplc="04250019">
      <w:start w:val="1"/>
      <w:numFmt w:val="lowerLetter"/>
      <w:lvlText w:val="%2."/>
      <w:lvlJc w:val="left"/>
      <w:pPr>
        <w:ind w:left="720" w:hanging="360"/>
      </w:pPr>
    </w:lvl>
    <w:lvl w:ilvl="2" w:tplc="0425001B" w:tentative="1">
      <w:start w:val="1"/>
      <w:numFmt w:val="lowerRoman"/>
      <w:lvlText w:val="%3."/>
      <w:lvlJc w:val="right"/>
      <w:pPr>
        <w:ind w:left="1440" w:hanging="180"/>
      </w:pPr>
    </w:lvl>
    <w:lvl w:ilvl="3" w:tplc="0425000F" w:tentative="1">
      <w:start w:val="1"/>
      <w:numFmt w:val="decimal"/>
      <w:lvlText w:val="%4."/>
      <w:lvlJc w:val="left"/>
      <w:pPr>
        <w:ind w:left="2160" w:hanging="360"/>
      </w:pPr>
    </w:lvl>
    <w:lvl w:ilvl="4" w:tplc="04250019" w:tentative="1">
      <w:start w:val="1"/>
      <w:numFmt w:val="lowerLetter"/>
      <w:lvlText w:val="%5."/>
      <w:lvlJc w:val="left"/>
      <w:pPr>
        <w:ind w:left="2880" w:hanging="360"/>
      </w:pPr>
    </w:lvl>
    <w:lvl w:ilvl="5" w:tplc="0425001B" w:tentative="1">
      <w:start w:val="1"/>
      <w:numFmt w:val="lowerRoman"/>
      <w:lvlText w:val="%6."/>
      <w:lvlJc w:val="right"/>
      <w:pPr>
        <w:ind w:left="3600" w:hanging="180"/>
      </w:pPr>
    </w:lvl>
    <w:lvl w:ilvl="6" w:tplc="0425000F" w:tentative="1">
      <w:start w:val="1"/>
      <w:numFmt w:val="decimal"/>
      <w:lvlText w:val="%7."/>
      <w:lvlJc w:val="left"/>
      <w:pPr>
        <w:ind w:left="4320" w:hanging="360"/>
      </w:pPr>
    </w:lvl>
    <w:lvl w:ilvl="7" w:tplc="04250019" w:tentative="1">
      <w:start w:val="1"/>
      <w:numFmt w:val="lowerLetter"/>
      <w:lvlText w:val="%8."/>
      <w:lvlJc w:val="left"/>
      <w:pPr>
        <w:ind w:left="5040" w:hanging="360"/>
      </w:pPr>
    </w:lvl>
    <w:lvl w:ilvl="8" w:tplc="0425001B" w:tentative="1">
      <w:start w:val="1"/>
      <w:numFmt w:val="lowerRoman"/>
      <w:lvlText w:val="%9."/>
      <w:lvlJc w:val="right"/>
      <w:pPr>
        <w:ind w:left="5760" w:hanging="180"/>
      </w:pPr>
    </w:lvl>
  </w:abstractNum>
  <w:abstractNum w:abstractNumId="8" w15:restartNumberingAfterBreak="0">
    <w:nsid w:val="34A43B28"/>
    <w:multiLevelType w:val="hybridMultilevel"/>
    <w:tmpl w:val="FC9476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5720A56"/>
    <w:multiLevelType w:val="hybridMultilevel"/>
    <w:tmpl w:val="0574B170"/>
    <w:lvl w:ilvl="0" w:tplc="04250001">
      <w:start w:val="1"/>
      <w:numFmt w:val="bullet"/>
      <w:lvlText w:val=""/>
      <w:lvlJc w:val="left"/>
      <w:pPr>
        <w:ind w:left="360" w:hanging="360"/>
      </w:pPr>
      <w:rPr>
        <w:rFonts w:ascii="Symbol" w:hAnsi="Symbol"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B974A03"/>
    <w:multiLevelType w:val="hybridMultilevel"/>
    <w:tmpl w:val="B524A6EA"/>
    <w:lvl w:ilvl="0" w:tplc="1692685A">
      <w:start w:val="1"/>
      <w:numFmt w:val="lowerLetter"/>
      <w:lvlText w:val="%1)"/>
      <w:lvlJc w:val="left"/>
      <w:pPr>
        <w:ind w:left="720" w:hanging="360"/>
      </w:pPr>
      <w:rPr>
        <w:rFonts w:eastAsiaTheme="minorEastAsia"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1E94A78"/>
    <w:multiLevelType w:val="hybridMultilevel"/>
    <w:tmpl w:val="F21475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B206E5"/>
    <w:multiLevelType w:val="hybridMultilevel"/>
    <w:tmpl w:val="92F41558"/>
    <w:lvl w:ilvl="0" w:tplc="46AE07AC">
      <w:start w:val="1"/>
      <w:numFmt w:val="decimal"/>
      <w:lvlText w:val="%1)"/>
      <w:lvlJc w:val="left"/>
      <w:pPr>
        <w:ind w:left="1080" w:hanging="360"/>
      </w:pPr>
      <w:rPr>
        <w:rFonts w:eastAsia="Times New Roman" w:hint="default"/>
        <w:color w:val="00000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4FFD5583"/>
    <w:multiLevelType w:val="hybridMultilevel"/>
    <w:tmpl w:val="9822DC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0396545"/>
    <w:multiLevelType w:val="hybridMultilevel"/>
    <w:tmpl w:val="AEE4E1EA"/>
    <w:lvl w:ilvl="0" w:tplc="59DA9C66">
      <w:start w:val="1"/>
      <w:numFmt w:val="decimal"/>
      <w:lvlText w:val="%1."/>
      <w:lvlJc w:val="left"/>
      <w:pPr>
        <w:ind w:left="1020" w:hanging="360"/>
      </w:pPr>
    </w:lvl>
    <w:lvl w:ilvl="1" w:tplc="6F9E5FEC">
      <w:start w:val="1"/>
      <w:numFmt w:val="decimal"/>
      <w:lvlText w:val="%2."/>
      <w:lvlJc w:val="left"/>
      <w:pPr>
        <w:ind w:left="1020" w:hanging="360"/>
      </w:pPr>
    </w:lvl>
    <w:lvl w:ilvl="2" w:tplc="5C92D4FC">
      <w:start w:val="1"/>
      <w:numFmt w:val="decimal"/>
      <w:lvlText w:val="%3."/>
      <w:lvlJc w:val="left"/>
      <w:pPr>
        <w:ind w:left="1020" w:hanging="360"/>
      </w:pPr>
    </w:lvl>
    <w:lvl w:ilvl="3" w:tplc="6A023690">
      <w:start w:val="1"/>
      <w:numFmt w:val="decimal"/>
      <w:lvlText w:val="%4."/>
      <w:lvlJc w:val="left"/>
      <w:pPr>
        <w:ind w:left="1020" w:hanging="360"/>
      </w:pPr>
    </w:lvl>
    <w:lvl w:ilvl="4" w:tplc="93AEE644">
      <w:start w:val="1"/>
      <w:numFmt w:val="decimal"/>
      <w:lvlText w:val="%5."/>
      <w:lvlJc w:val="left"/>
      <w:pPr>
        <w:ind w:left="1020" w:hanging="360"/>
      </w:pPr>
    </w:lvl>
    <w:lvl w:ilvl="5" w:tplc="51C8FF4C">
      <w:start w:val="1"/>
      <w:numFmt w:val="decimal"/>
      <w:lvlText w:val="%6."/>
      <w:lvlJc w:val="left"/>
      <w:pPr>
        <w:ind w:left="1020" w:hanging="360"/>
      </w:pPr>
    </w:lvl>
    <w:lvl w:ilvl="6" w:tplc="AA54EDC8">
      <w:start w:val="1"/>
      <w:numFmt w:val="decimal"/>
      <w:lvlText w:val="%7."/>
      <w:lvlJc w:val="left"/>
      <w:pPr>
        <w:ind w:left="1020" w:hanging="360"/>
      </w:pPr>
    </w:lvl>
    <w:lvl w:ilvl="7" w:tplc="C6E6E0FC">
      <w:start w:val="1"/>
      <w:numFmt w:val="decimal"/>
      <w:lvlText w:val="%8."/>
      <w:lvlJc w:val="left"/>
      <w:pPr>
        <w:ind w:left="1020" w:hanging="360"/>
      </w:pPr>
    </w:lvl>
    <w:lvl w:ilvl="8" w:tplc="BFC2EB82">
      <w:start w:val="1"/>
      <w:numFmt w:val="decimal"/>
      <w:lvlText w:val="%9."/>
      <w:lvlJc w:val="left"/>
      <w:pPr>
        <w:ind w:left="1020" w:hanging="360"/>
      </w:pPr>
    </w:lvl>
  </w:abstractNum>
  <w:abstractNum w:abstractNumId="15" w15:restartNumberingAfterBreak="0">
    <w:nsid w:val="517006EB"/>
    <w:multiLevelType w:val="hybridMultilevel"/>
    <w:tmpl w:val="97B6A2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37869C8"/>
    <w:multiLevelType w:val="hybridMultilevel"/>
    <w:tmpl w:val="CE506316"/>
    <w:lvl w:ilvl="0" w:tplc="68B085E2">
      <w:start w:val="1"/>
      <w:numFmt w:val="decimal"/>
      <w:lvlText w:val="%1)"/>
      <w:lvlJc w:val="left"/>
      <w:pPr>
        <w:ind w:left="1776" w:hanging="360"/>
      </w:pPr>
      <w:rPr>
        <w:rFonts w:hint="default"/>
      </w:rPr>
    </w:lvl>
    <w:lvl w:ilvl="1" w:tplc="04250019" w:tentative="1">
      <w:start w:val="1"/>
      <w:numFmt w:val="lowerLetter"/>
      <w:lvlText w:val="%2."/>
      <w:lvlJc w:val="left"/>
      <w:pPr>
        <w:ind w:left="2496" w:hanging="360"/>
      </w:pPr>
    </w:lvl>
    <w:lvl w:ilvl="2" w:tplc="0425001B" w:tentative="1">
      <w:start w:val="1"/>
      <w:numFmt w:val="lowerRoman"/>
      <w:lvlText w:val="%3."/>
      <w:lvlJc w:val="right"/>
      <w:pPr>
        <w:ind w:left="3216" w:hanging="180"/>
      </w:pPr>
    </w:lvl>
    <w:lvl w:ilvl="3" w:tplc="0425000F" w:tentative="1">
      <w:start w:val="1"/>
      <w:numFmt w:val="decimal"/>
      <w:lvlText w:val="%4."/>
      <w:lvlJc w:val="left"/>
      <w:pPr>
        <w:ind w:left="3936" w:hanging="360"/>
      </w:pPr>
    </w:lvl>
    <w:lvl w:ilvl="4" w:tplc="04250019" w:tentative="1">
      <w:start w:val="1"/>
      <w:numFmt w:val="lowerLetter"/>
      <w:lvlText w:val="%5."/>
      <w:lvlJc w:val="left"/>
      <w:pPr>
        <w:ind w:left="4656" w:hanging="360"/>
      </w:pPr>
    </w:lvl>
    <w:lvl w:ilvl="5" w:tplc="0425001B" w:tentative="1">
      <w:start w:val="1"/>
      <w:numFmt w:val="lowerRoman"/>
      <w:lvlText w:val="%6."/>
      <w:lvlJc w:val="right"/>
      <w:pPr>
        <w:ind w:left="5376" w:hanging="180"/>
      </w:pPr>
    </w:lvl>
    <w:lvl w:ilvl="6" w:tplc="0425000F" w:tentative="1">
      <w:start w:val="1"/>
      <w:numFmt w:val="decimal"/>
      <w:lvlText w:val="%7."/>
      <w:lvlJc w:val="left"/>
      <w:pPr>
        <w:ind w:left="6096" w:hanging="360"/>
      </w:pPr>
    </w:lvl>
    <w:lvl w:ilvl="7" w:tplc="04250019" w:tentative="1">
      <w:start w:val="1"/>
      <w:numFmt w:val="lowerLetter"/>
      <w:lvlText w:val="%8."/>
      <w:lvlJc w:val="left"/>
      <w:pPr>
        <w:ind w:left="6816" w:hanging="360"/>
      </w:pPr>
    </w:lvl>
    <w:lvl w:ilvl="8" w:tplc="0425001B" w:tentative="1">
      <w:start w:val="1"/>
      <w:numFmt w:val="lowerRoman"/>
      <w:lvlText w:val="%9."/>
      <w:lvlJc w:val="right"/>
      <w:pPr>
        <w:ind w:left="7536" w:hanging="180"/>
      </w:pPr>
    </w:lvl>
  </w:abstractNum>
  <w:abstractNum w:abstractNumId="17" w15:restartNumberingAfterBreak="0">
    <w:nsid w:val="58282EBC"/>
    <w:multiLevelType w:val="hybridMultilevel"/>
    <w:tmpl w:val="739466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A703AE7"/>
    <w:multiLevelType w:val="hybridMultilevel"/>
    <w:tmpl w:val="918AD3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BF2356"/>
    <w:multiLevelType w:val="hybridMultilevel"/>
    <w:tmpl w:val="A12EEF2C"/>
    <w:lvl w:ilvl="0" w:tplc="BDA265C4">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B917477"/>
    <w:multiLevelType w:val="hybridMultilevel"/>
    <w:tmpl w:val="8F62110E"/>
    <w:lvl w:ilvl="0" w:tplc="A428441A">
      <w:start w:val="1"/>
      <w:numFmt w:val="decimal"/>
      <w:lvlText w:val="%1)"/>
      <w:lvlJc w:val="left"/>
      <w:pPr>
        <w:ind w:left="1020" w:hanging="360"/>
      </w:pPr>
    </w:lvl>
    <w:lvl w:ilvl="1" w:tplc="0A7CB2BA">
      <w:start w:val="1"/>
      <w:numFmt w:val="decimal"/>
      <w:lvlText w:val="%2)"/>
      <w:lvlJc w:val="left"/>
      <w:pPr>
        <w:ind w:left="1020" w:hanging="360"/>
      </w:pPr>
    </w:lvl>
    <w:lvl w:ilvl="2" w:tplc="0D76A95E">
      <w:start w:val="1"/>
      <w:numFmt w:val="decimal"/>
      <w:lvlText w:val="%3)"/>
      <w:lvlJc w:val="left"/>
      <w:pPr>
        <w:ind w:left="1020" w:hanging="360"/>
      </w:pPr>
    </w:lvl>
    <w:lvl w:ilvl="3" w:tplc="10D66370">
      <w:start w:val="1"/>
      <w:numFmt w:val="decimal"/>
      <w:lvlText w:val="%4)"/>
      <w:lvlJc w:val="left"/>
      <w:pPr>
        <w:ind w:left="1020" w:hanging="360"/>
      </w:pPr>
    </w:lvl>
    <w:lvl w:ilvl="4" w:tplc="2E24A6AC">
      <w:start w:val="1"/>
      <w:numFmt w:val="decimal"/>
      <w:lvlText w:val="%5)"/>
      <w:lvlJc w:val="left"/>
      <w:pPr>
        <w:ind w:left="1020" w:hanging="360"/>
      </w:pPr>
    </w:lvl>
    <w:lvl w:ilvl="5" w:tplc="A7700668">
      <w:start w:val="1"/>
      <w:numFmt w:val="decimal"/>
      <w:lvlText w:val="%6)"/>
      <w:lvlJc w:val="left"/>
      <w:pPr>
        <w:ind w:left="1020" w:hanging="360"/>
      </w:pPr>
    </w:lvl>
    <w:lvl w:ilvl="6" w:tplc="42C4A63A">
      <w:start w:val="1"/>
      <w:numFmt w:val="decimal"/>
      <w:lvlText w:val="%7)"/>
      <w:lvlJc w:val="left"/>
      <w:pPr>
        <w:ind w:left="1020" w:hanging="360"/>
      </w:pPr>
    </w:lvl>
    <w:lvl w:ilvl="7" w:tplc="7B20EEC4">
      <w:start w:val="1"/>
      <w:numFmt w:val="decimal"/>
      <w:lvlText w:val="%8)"/>
      <w:lvlJc w:val="left"/>
      <w:pPr>
        <w:ind w:left="1020" w:hanging="360"/>
      </w:pPr>
    </w:lvl>
    <w:lvl w:ilvl="8" w:tplc="8A4635A4">
      <w:start w:val="1"/>
      <w:numFmt w:val="decimal"/>
      <w:lvlText w:val="%9)"/>
      <w:lvlJc w:val="left"/>
      <w:pPr>
        <w:ind w:left="1020" w:hanging="360"/>
      </w:pPr>
    </w:lvl>
  </w:abstractNum>
  <w:abstractNum w:abstractNumId="21" w15:restartNumberingAfterBreak="0">
    <w:nsid w:val="7BEA0F5F"/>
    <w:multiLevelType w:val="multilevel"/>
    <w:tmpl w:val="D89EB6DA"/>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7E9D2F4D"/>
    <w:multiLevelType w:val="multilevel"/>
    <w:tmpl w:val="11DEB5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09908576">
    <w:abstractNumId w:val="18"/>
  </w:num>
  <w:num w:numId="2" w16cid:durableId="1348866532">
    <w:abstractNumId w:val="15"/>
  </w:num>
  <w:num w:numId="3" w16cid:durableId="1715881538">
    <w:abstractNumId w:val="1"/>
  </w:num>
  <w:num w:numId="4" w16cid:durableId="986976131">
    <w:abstractNumId w:val="9"/>
  </w:num>
  <w:num w:numId="5" w16cid:durableId="1037125623">
    <w:abstractNumId w:val="5"/>
  </w:num>
  <w:num w:numId="6" w16cid:durableId="2079588549">
    <w:abstractNumId w:val="3"/>
  </w:num>
  <w:num w:numId="7" w16cid:durableId="1007250048">
    <w:abstractNumId w:val="13"/>
  </w:num>
  <w:num w:numId="8" w16cid:durableId="332800759">
    <w:abstractNumId w:val="22"/>
  </w:num>
  <w:num w:numId="9" w16cid:durableId="1269460760">
    <w:abstractNumId w:val="21"/>
  </w:num>
  <w:num w:numId="10" w16cid:durableId="655495975">
    <w:abstractNumId w:val="11"/>
  </w:num>
  <w:num w:numId="11" w16cid:durableId="11934959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8095956">
    <w:abstractNumId w:val="4"/>
  </w:num>
  <w:num w:numId="13" w16cid:durableId="1680036753">
    <w:abstractNumId w:val="6"/>
  </w:num>
  <w:num w:numId="14" w16cid:durableId="291600519">
    <w:abstractNumId w:val="7"/>
  </w:num>
  <w:num w:numId="15" w16cid:durableId="1620604838">
    <w:abstractNumId w:val="19"/>
  </w:num>
  <w:num w:numId="16" w16cid:durableId="707488784">
    <w:abstractNumId w:val="12"/>
  </w:num>
  <w:num w:numId="17" w16cid:durableId="2001274938">
    <w:abstractNumId w:val="0"/>
  </w:num>
  <w:num w:numId="18" w16cid:durableId="378943156">
    <w:abstractNumId w:val="16"/>
  </w:num>
  <w:num w:numId="19" w16cid:durableId="1510220490">
    <w:abstractNumId w:val="14"/>
  </w:num>
  <w:num w:numId="20" w16cid:durableId="263803879">
    <w:abstractNumId w:val="20"/>
  </w:num>
  <w:num w:numId="21" w16cid:durableId="2073111604">
    <w:abstractNumId w:val="8"/>
  </w:num>
  <w:num w:numId="22" w16cid:durableId="71196527">
    <w:abstractNumId w:val="17"/>
  </w:num>
  <w:num w:numId="23" w16cid:durableId="941884912">
    <w:abstractNumId w:val="10"/>
  </w:num>
  <w:num w:numId="24" w16cid:durableId="6262761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65"/>
    <w:rsid w:val="000008C3"/>
    <w:rsid w:val="00001907"/>
    <w:rsid w:val="00002E46"/>
    <w:rsid w:val="0000320E"/>
    <w:rsid w:val="00005CE1"/>
    <w:rsid w:val="0001050D"/>
    <w:rsid w:val="00010CAD"/>
    <w:rsid w:val="00011E30"/>
    <w:rsid w:val="000122B0"/>
    <w:rsid w:val="00012EF5"/>
    <w:rsid w:val="00013229"/>
    <w:rsid w:val="000137E2"/>
    <w:rsid w:val="00013AF3"/>
    <w:rsid w:val="00013C80"/>
    <w:rsid w:val="000169D1"/>
    <w:rsid w:val="00016A98"/>
    <w:rsid w:val="000179BD"/>
    <w:rsid w:val="00020748"/>
    <w:rsid w:val="00020CFD"/>
    <w:rsid w:val="0002125B"/>
    <w:rsid w:val="000214BF"/>
    <w:rsid w:val="00021ED7"/>
    <w:rsid w:val="000221C2"/>
    <w:rsid w:val="000222E7"/>
    <w:rsid w:val="0002301F"/>
    <w:rsid w:val="00023130"/>
    <w:rsid w:val="0002314A"/>
    <w:rsid w:val="00023473"/>
    <w:rsid w:val="00023D6B"/>
    <w:rsid w:val="00024D1A"/>
    <w:rsid w:val="000259E8"/>
    <w:rsid w:val="00025BEC"/>
    <w:rsid w:val="000263E1"/>
    <w:rsid w:val="00026459"/>
    <w:rsid w:val="0002783B"/>
    <w:rsid w:val="0002785A"/>
    <w:rsid w:val="0002792B"/>
    <w:rsid w:val="0003190E"/>
    <w:rsid w:val="00031A40"/>
    <w:rsid w:val="00032713"/>
    <w:rsid w:val="00033974"/>
    <w:rsid w:val="00034B8B"/>
    <w:rsid w:val="0003553D"/>
    <w:rsid w:val="0003786A"/>
    <w:rsid w:val="00037F15"/>
    <w:rsid w:val="000407FA"/>
    <w:rsid w:val="0004093B"/>
    <w:rsid w:val="00040C98"/>
    <w:rsid w:val="0004207E"/>
    <w:rsid w:val="00042380"/>
    <w:rsid w:val="00042615"/>
    <w:rsid w:val="000426A4"/>
    <w:rsid w:val="00043E40"/>
    <w:rsid w:val="00045222"/>
    <w:rsid w:val="00045DE8"/>
    <w:rsid w:val="00046AC3"/>
    <w:rsid w:val="0004712F"/>
    <w:rsid w:val="00052EA6"/>
    <w:rsid w:val="00053CB5"/>
    <w:rsid w:val="00054444"/>
    <w:rsid w:val="00054799"/>
    <w:rsid w:val="00055F5F"/>
    <w:rsid w:val="00056547"/>
    <w:rsid w:val="00056650"/>
    <w:rsid w:val="0005679A"/>
    <w:rsid w:val="00057380"/>
    <w:rsid w:val="00057F3B"/>
    <w:rsid w:val="0006169E"/>
    <w:rsid w:val="00062752"/>
    <w:rsid w:val="00062E8B"/>
    <w:rsid w:val="000630E3"/>
    <w:rsid w:val="00064458"/>
    <w:rsid w:val="00066CCE"/>
    <w:rsid w:val="0006736F"/>
    <w:rsid w:val="00067375"/>
    <w:rsid w:val="00067F2B"/>
    <w:rsid w:val="000707A7"/>
    <w:rsid w:val="00071101"/>
    <w:rsid w:val="0007141A"/>
    <w:rsid w:val="0007276C"/>
    <w:rsid w:val="00072B53"/>
    <w:rsid w:val="00072D17"/>
    <w:rsid w:val="00074310"/>
    <w:rsid w:val="00076440"/>
    <w:rsid w:val="00076958"/>
    <w:rsid w:val="00077724"/>
    <w:rsid w:val="00080B30"/>
    <w:rsid w:val="000813C5"/>
    <w:rsid w:val="0008190D"/>
    <w:rsid w:val="00082804"/>
    <w:rsid w:val="00083DCC"/>
    <w:rsid w:val="0008476D"/>
    <w:rsid w:val="00086AB5"/>
    <w:rsid w:val="0008769B"/>
    <w:rsid w:val="00087775"/>
    <w:rsid w:val="000877A8"/>
    <w:rsid w:val="00087A07"/>
    <w:rsid w:val="0009175A"/>
    <w:rsid w:val="00091CD3"/>
    <w:rsid w:val="00092ED8"/>
    <w:rsid w:val="000939EC"/>
    <w:rsid w:val="0009482B"/>
    <w:rsid w:val="00094D48"/>
    <w:rsid w:val="000955BB"/>
    <w:rsid w:val="00095C69"/>
    <w:rsid w:val="000965DA"/>
    <w:rsid w:val="000A09EC"/>
    <w:rsid w:val="000A1DBD"/>
    <w:rsid w:val="000A3F9A"/>
    <w:rsid w:val="000A4BD9"/>
    <w:rsid w:val="000A6549"/>
    <w:rsid w:val="000A7080"/>
    <w:rsid w:val="000B15F5"/>
    <w:rsid w:val="000B2B19"/>
    <w:rsid w:val="000B42F5"/>
    <w:rsid w:val="000B4C3D"/>
    <w:rsid w:val="000B6214"/>
    <w:rsid w:val="000B63D4"/>
    <w:rsid w:val="000B6BEC"/>
    <w:rsid w:val="000B6C6E"/>
    <w:rsid w:val="000B71C4"/>
    <w:rsid w:val="000B77BA"/>
    <w:rsid w:val="000B7DD8"/>
    <w:rsid w:val="000C035A"/>
    <w:rsid w:val="000C0644"/>
    <w:rsid w:val="000C0B92"/>
    <w:rsid w:val="000C0D51"/>
    <w:rsid w:val="000C17BB"/>
    <w:rsid w:val="000C2C0F"/>
    <w:rsid w:val="000C377E"/>
    <w:rsid w:val="000C41AB"/>
    <w:rsid w:val="000C4A21"/>
    <w:rsid w:val="000C4A4C"/>
    <w:rsid w:val="000C5480"/>
    <w:rsid w:val="000D03AB"/>
    <w:rsid w:val="000D181D"/>
    <w:rsid w:val="000D31E2"/>
    <w:rsid w:val="000D4119"/>
    <w:rsid w:val="000D5779"/>
    <w:rsid w:val="000D6DF1"/>
    <w:rsid w:val="000E0697"/>
    <w:rsid w:val="000E1368"/>
    <w:rsid w:val="000E21C0"/>
    <w:rsid w:val="000E359E"/>
    <w:rsid w:val="000E4EDE"/>
    <w:rsid w:val="000E530E"/>
    <w:rsid w:val="000E5974"/>
    <w:rsid w:val="000E7470"/>
    <w:rsid w:val="000F08A3"/>
    <w:rsid w:val="000F0D88"/>
    <w:rsid w:val="000F28D3"/>
    <w:rsid w:val="000F389C"/>
    <w:rsid w:val="000F3F9A"/>
    <w:rsid w:val="000F42BE"/>
    <w:rsid w:val="000F5FC3"/>
    <w:rsid w:val="000F6ABC"/>
    <w:rsid w:val="00101C81"/>
    <w:rsid w:val="0010253C"/>
    <w:rsid w:val="00102549"/>
    <w:rsid w:val="00103170"/>
    <w:rsid w:val="00103BF2"/>
    <w:rsid w:val="0010459E"/>
    <w:rsid w:val="00104F96"/>
    <w:rsid w:val="00105B6B"/>
    <w:rsid w:val="00106207"/>
    <w:rsid w:val="0010775D"/>
    <w:rsid w:val="00107862"/>
    <w:rsid w:val="001103AA"/>
    <w:rsid w:val="00110606"/>
    <w:rsid w:val="00110992"/>
    <w:rsid w:val="00110C35"/>
    <w:rsid w:val="0011187A"/>
    <w:rsid w:val="00111DF8"/>
    <w:rsid w:val="00112C39"/>
    <w:rsid w:val="00113210"/>
    <w:rsid w:val="00113F93"/>
    <w:rsid w:val="00113FED"/>
    <w:rsid w:val="001162F2"/>
    <w:rsid w:val="0012065D"/>
    <w:rsid w:val="00121220"/>
    <w:rsid w:val="0012181E"/>
    <w:rsid w:val="00121A33"/>
    <w:rsid w:val="00123ECE"/>
    <w:rsid w:val="0012453D"/>
    <w:rsid w:val="00124B88"/>
    <w:rsid w:val="00127A88"/>
    <w:rsid w:val="00127B00"/>
    <w:rsid w:val="00127B65"/>
    <w:rsid w:val="00127BEA"/>
    <w:rsid w:val="00130C01"/>
    <w:rsid w:val="001317C2"/>
    <w:rsid w:val="00133E37"/>
    <w:rsid w:val="00136D0A"/>
    <w:rsid w:val="0014024B"/>
    <w:rsid w:val="001405A2"/>
    <w:rsid w:val="001409A3"/>
    <w:rsid w:val="001409B6"/>
    <w:rsid w:val="00141BE1"/>
    <w:rsid w:val="00141E73"/>
    <w:rsid w:val="00142346"/>
    <w:rsid w:val="001434FC"/>
    <w:rsid w:val="001455FB"/>
    <w:rsid w:val="00146094"/>
    <w:rsid w:val="00146E78"/>
    <w:rsid w:val="00147422"/>
    <w:rsid w:val="00153FCF"/>
    <w:rsid w:val="00154C6E"/>
    <w:rsid w:val="00155139"/>
    <w:rsid w:val="001578E3"/>
    <w:rsid w:val="00157D82"/>
    <w:rsid w:val="001616C3"/>
    <w:rsid w:val="00162271"/>
    <w:rsid w:val="00163390"/>
    <w:rsid w:val="001675D2"/>
    <w:rsid w:val="00167892"/>
    <w:rsid w:val="00167C08"/>
    <w:rsid w:val="00170290"/>
    <w:rsid w:val="00170C76"/>
    <w:rsid w:val="0017163D"/>
    <w:rsid w:val="00171D1B"/>
    <w:rsid w:val="00172951"/>
    <w:rsid w:val="00173CDB"/>
    <w:rsid w:val="0017453D"/>
    <w:rsid w:val="00174D3F"/>
    <w:rsid w:val="00175E6C"/>
    <w:rsid w:val="001768AF"/>
    <w:rsid w:val="00176A44"/>
    <w:rsid w:val="001770A9"/>
    <w:rsid w:val="00177245"/>
    <w:rsid w:val="001809AA"/>
    <w:rsid w:val="00180B2B"/>
    <w:rsid w:val="00180CFD"/>
    <w:rsid w:val="00182341"/>
    <w:rsid w:val="00182F47"/>
    <w:rsid w:val="00183576"/>
    <w:rsid w:val="001838E4"/>
    <w:rsid w:val="00183C7F"/>
    <w:rsid w:val="00184C3C"/>
    <w:rsid w:val="00186052"/>
    <w:rsid w:val="0018668A"/>
    <w:rsid w:val="00187315"/>
    <w:rsid w:val="00192A78"/>
    <w:rsid w:val="0019335D"/>
    <w:rsid w:val="001936C1"/>
    <w:rsid w:val="001943BB"/>
    <w:rsid w:val="00194A66"/>
    <w:rsid w:val="00196AFC"/>
    <w:rsid w:val="00196C00"/>
    <w:rsid w:val="00197510"/>
    <w:rsid w:val="001A1002"/>
    <w:rsid w:val="001A18F0"/>
    <w:rsid w:val="001A1912"/>
    <w:rsid w:val="001A1CE7"/>
    <w:rsid w:val="001A227B"/>
    <w:rsid w:val="001A3DFC"/>
    <w:rsid w:val="001A47C8"/>
    <w:rsid w:val="001A4BF4"/>
    <w:rsid w:val="001A5104"/>
    <w:rsid w:val="001A5E45"/>
    <w:rsid w:val="001A6854"/>
    <w:rsid w:val="001A696D"/>
    <w:rsid w:val="001A791F"/>
    <w:rsid w:val="001B013D"/>
    <w:rsid w:val="001B0D59"/>
    <w:rsid w:val="001B114A"/>
    <w:rsid w:val="001B373C"/>
    <w:rsid w:val="001B5499"/>
    <w:rsid w:val="001B5803"/>
    <w:rsid w:val="001B65AB"/>
    <w:rsid w:val="001B6ACA"/>
    <w:rsid w:val="001B6CB0"/>
    <w:rsid w:val="001B71F8"/>
    <w:rsid w:val="001C03FC"/>
    <w:rsid w:val="001C10C6"/>
    <w:rsid w:val="001C193D"/>
    <w:rsid w:val="001C2DEB"/>
    <w:rsid w:val="001C31E4"/>
    <w:rsid w:val="001C328F"/>
    <w:rsid w:val="001C3967"/>
    <w:rsid w:val="001C4801"/>
    <w:rsid w:val="001C48BC"/>
    <w:rsid w:val="001C4E89"/>
    <w:rsid w:val="001C52E7"/>
    <w:rsid w:val="001C5504"/>
    <w:rsid w:val="001C5923"/>
    <w:rsid w:val="001C5EA1"/>
    <w:rsid w:val="001C7014"/>
    <w:rsid w:val="001C7074"/>
    <w:rsid w:val="001C7DCE"/>
    <w:rsid w:val="001D098F"/>
    <w:rsid w:val="001D1276"/>
    <w:rsid w:val="001D3370"/>
    <w:rsid w:val="001D5A16"/>
    <w:rsid w:val="001D726D"/>
    <w:rsid w:val="001D72DF"/>
    <w:rsid w:val="001E103F"/>
    <w:rsid w:val="001E15B0"/>
    <w:rsid w:val="001E1873"/>
    <w:rsid w:val="001E2C0A"/>
    <w:rsid w:val="001E2CA6"/>
    <w:rsid w:val="001E3524"/>
    <w:rsid w:val="001E37CA"/>
    <w:rsid w:val="001E417E"/>
    <w:rsid w:val="001E437C"/>
    <w:rsid w:val="001E4547"/>
    <w:rsid w:val="001E7046"/>
    <w:rsid w:val="001E7805"/>
    <w:rsid w:val="001E7BE5"/>
    <w:rsid w:val="001F0571"/>
    <w:rsid w:val="001F2098"/>
    <w:rsid w:val="001F2C4C"/>
    <w:rsid w:val="001F2CBE"/>
    <w:rsid w:val="001F3018"/>
    <w:rsid w:val="001F328A"/>
    <w:rsid w:val="001F32A6"/>
    <w:rsid w:val="001F408F"/>
    <w:rsid w:val="001F4D57"/>
    <w:rsid w:val="001F57F0"/>
    <w:rsid w:val="001F6D6F"/>
    <w:rsid w:val="001F7EEB"/>
    <w:rsid w:val="0020026D"/>
    <w:rsid w:val="00200A9D"/>
    <w:rsid w:val="002010BC"/>
    <w:rsid w:val="002014AB"/>
    <w:rsid w:val="00201D67"/>
    <w:rsid w:val="00202099"/>
    <w:rsid w:val="00202157"/>
    <w:rsid w:val="00203174"/>
    <w:rsid w:val="002052C8"/>
    <w:rsid w:val="0020560D"/>
    <w:rsid w:val="00205B4D"/>
    <w:rsid w:val="00205D38"/>
    <w:rsid w:val="00206013"/>
    <w:rsid w:val="00207EED"/>
    <w:rsid w:val="00210936"/>
    <w:rsid w:val="002130EC"/>
    <w:rsid w:val="002149DE"/>
    <w:rsid w:val="00215D57"/>
    <w:rsid w:val="0021675B"/>
    <w:rsid w:val="00220143"/>
    <w:rsid w:val="00224B52"/>
    <w:rsid w:val="00226291"/>
    <w:rsid w:val="00227BFE"/>
    <w:rsid w:val="002306EF"/>
    <w:rsid w:val="00230945"/>
    <w:rsid w:val="0023210F"/>
    <w:rsid w:val="0023636C"/>
    <w:rsid w:val="002367C8"/>
    <w:rsid w:val="00237A61"/>
    <w:rsid w:val="002421F7"/>
    <w:rsid w:val="00242A15"/>
    <w:rsid w:val="00242F9C"/>
    <w:rsid w:val="00243371"/>
    <w:rsid w:val="00244267"/>
    <w:rsid w:val="002456A8"/>
    <w:rsid w:val="0024668E"/>
    <w:rsid w:val="002467B7"/>
    <w:rsid w:val="00247E15"/>
    <w:rsid w:val="002508BA"/>
    <w:rsid w:val="00250E58"/>
    <w:rsid w:val="00251284"/>
    <w:rsid w:val="002515A8"/>
    <w:rsid w:val="00253651"/>
    <w:rsid w:val="00253E41"/>
    <w:rsid w:val="00254231"/>
    <w:rsid w:val="002548BC"/>
    <w:rsid w:val="00254932"/>
    <w:rsid w:val="002556B3"/>
    <w:rsid w:val="00255930"/>
    <w:rsid w:val="00255CBE"/>
    <w:rsid w:val="00256BEB"/>
    <w:rsid w:val="00257ACE"/>
    <w:rsid w:val="00260640"/>
    <w:rsid w:val="0026067D"/>
    <w:rsid w:val="0026140B"/>
    <w:rsid w:val="0026272F"/>
    <w:rsid w:val="00263CE3"/>
    <w:rsid w:val="00263F26"/>
    <w:rsid w:val="00274DDB"/>
    <w:rsid w:val="002751BF"/>
    <w:rsid w:val="00276ECB"/>
    <w:rsid w:val="00277893"/>
    <w:rsid w:val="00281150"/>
    <w:rsid w:val="0028277B"/>
    <w:rsid w:val="002829D6"/>
    <w:rsid w:val="002842F9"/>
    <w:rsid w:val="002852D9"/>
    <w:rsid w:val="00285BB0"/>
    <w:rsid w:val="00286B91"/>
    <w:rsid w:val="00290025"/>
    <w:rsid w:val="002902A1"/>
    <w:rsid w:val="00290D84"/>
    <w:rsid w:val="002913E9"/>
    <w:rsid w:val="00291796"/>
    <w:rsid w:val="0029293B"/>
    <w:rsid w:val="00292964"/>
    <w:rsid w:val="00292A96"/>
    <w:rsid w:val="00292D1C"/>
    <w:rsid w:val="002934E8"/>
    <w:rsid w:val="0029355B"/>
    <w:rsid w:val="00293BB2"/>
    <w:rsid w:val="0029567D"/>
    <w:rsid w:val="00295D25"/>
    <w:rsid w:val="00297306"/>
    <w:rsid w:val="002A03BD"/>
    <w:rsid w:val="002A03E4"/>
    <w:rsid w:val="002A0782"/>
    <w:rsid w:val="002A0E26"/>
    <w:rsid w:val="002A11C3"/>
    <w:rsid w:val="002A203D"/>
    <w:rsid w:val="002A3738"/>
    <w:rsid w:val="002A442B"/>
    <w:rsid w:val="002A4716"/>
    <w:rsid w:val="002A52AB"/>
    <w:rsid w:val="002A5AFE"/>
    <w:rsid w:val="002A69D9"/>
    <w:rsid w:val="002A69FC"/>
    <w:rsid w:val="002B0438"/>
    <w:rsid w:val="002B2086"/>
    <w:rsid w:val="002B214E"/>
    <w:rsid w:val="002B29D0"/>
    <w:rsid w:val="002B50BC"/>
    <w:rsid w:val="002B68C3"/>
    <w:rsid w:val="002C0E43"/>
    <w:rsid w:val="002C1535"/>
    <w:rsid w:val="002C188B"/>
    <w:rsid w:val="002C1FF7"/>
    <w:rsid w:val="002C31C2"/>
    <w:rsid w:val="002C4AEC"/>
    <w:rsid w:val="002C507A"/>
    <w:rsid w:val="002D00CE"/>
    <w:rsid w:val="002D09E2"/>
    <w:rsid w:val="002D143C"/>
    <w:rsid w:val="002D2965"/>
    <w:rsid w:val="002D2C65"/>
    <w:rsid w:val="002D459F"/>
    <w:rsid w:val="002D4D8E"/>
    <w:rsid w:val="002D676D"/>
    <w:rsid w:val="002D7777"/>
    <w:rsid w:val="002D7DE4"/>
    <w:rsid w:val="002E0179"/>
    <w:rsid w:val="002E26AE"/>
    <w:rsid w:val="002E3271"/>
    <w:rsid w:val="002E4258"/>
    <w:rsid w:val="002E438F"/>
    <w:rsid w:val="002E6B15"/>
    <w:rsid w:val="002E7B02"/>
    <w:rsid w:val="002F02CB"/>
    <w:rsid w:val="002F0D8C"/>
    <w:rsid w:val="002F0E63"/>
    <w:rsid w:val="002F12AB"/>
    <w:rsid w:val="002F1A67"/>
    <w:rsid w:val="002F3EC4"/>
    <w:rsid w:val="002F4F9D"/>
    <w:rsid w:val="002F53E3"/>
    <w:rsid w:val="002F53EF"/>
    <w:rsid w:val="002F7214"/>
    <w:rsid w:val="00300E20"/>
    <w:rsid w:val="00302463"/>
    <w:rsid w:val="003036D9"/>
    <w:rsid w:val="003046C3"/>
    <w:rsid w:val="00304F52"/>
    <w:rsid w:val="00305928"/>
    <w:rsid w:val="00306D29"/>
    <w:rsid w:val="00307E13"/>
    <w:rsid w:val="0031077D"/>
    <w:rsid w:val="00311502"/>
    <w:rsid w:val="003115E9"/>
    <w:rsid w:val="0031164E"/>
    <w:rsid w:val="00312D48"/>
    <w:rsid w:val="003131A0"/>
    <w:rsid w:val="00313AE6"/>
    <w:rsid w:val="00313DF7"/>
    <w:rsid w:val="00314AB0"/>
    <w:rsid w:val="00316B15"/>
    <w:rsid w:val="00320EFA"/>
    <w:rsid w:val="00321135"/>
    <w:rsid w:val="003214A2"/>
    <w:rsid w:val="00321DAE"/>
    <w:rsid w:val="003222A9"/>
    <w:rsid w:val="00323D3A"/>
    <w:rsid w:val="003244AC"/>
    <w:rsid w:val="003252DD"/>
    <w:rsid w:val="0032577C"/>
    <w:rsid w:val="00326367"/>
    <w:rsid w:val="003264F7"/>
    <w:rsid w:val="0032670F"/>
    <w:rsid w:val="00326736"/>
    <w:rsid w:val="00326CB7"/>
    <w:rsid w:val="003301F0"/>
    <w:rsid w:val="003332D9"/>
    <w:rsid w:val="00333A16"/>
    <w:rsid w:val="00335CB0"/>
    <w:rsid w:val="00337930"/>
    <w:rsid w:val="00340977"/>
    <w:rsid w:val="00340EC8"/>
    <w:rsid w:val="00341E31"/>
    <w:rsid w:val="00343050"/>
    <w:rsid w:val="00345282"/>
    <w:rsid w:val="00347007"/>
    <w:rsid w:val="00347207"/>
    <w:rsid w:val="003510F6"/>
    <w:rsid w:val="00352433"/>
    <w:rsid w:val="003550B6"/>
    <w:rsid w:val="003602B5"/>
    <w:rsid w:val="00361552"/>
    <w:rsid w:val="003618E3"/>
    <w:rsid w:val="00361E5F"/>
    <w:rsid w:val="00362A18"/>
    <w:rsid w:val="00364788"/>
    <w:rsid w:val="0036494A"/>
    <w:rsid w:val="0036605B"/>
    <w:rsid w:val="003671F9"/>
    <w:rsid w:val="00367E05"/>
    <w:rsid w:val="00373872"/>
    <w:rsid w:val="00375258"/>
    <w:rsid w:val="00380477"/>
    <w:rsid w:val="0038150E"/>
    <w:rsid w:val="003817EE"/>
    <w:rsid w:val="00381B63"/>
    <w:rsid w:val="0038269D"/>
    <w:rsid w:val="00384130"/>
    <w:rsid w:val="00384DA7"/>
    <w:rsid w:val="00387163"/>
    <w:rsid w:val="00387586"/>
    <w:rsid w:val="003924CA"/>
    <w:rsid w:val="003937F3"/>
    <w:rsid w:val="003945C7"/>
    <w:rsid w:val="00394C2A"/>
    <w:rsid w:val="00394FB3"/>
    <w:rsid w:val="00394FB9"/>
    <w:rsid w:val="003954D5"/>
    <w:rsid w:val="003957D8"/>
    <w:rsid w:val="00396A14"/>
    <w:rsid w:val="00397C24"/>
    <w:rsid w:val="003A09D3"/>
    <w:rsid w:val="003A1535"/>
    <w:rsid w:val="003A318E"/>
    <w:rsid w:val="003A67E7"/>
    <w:rsid w:val="003A7795"/>
    <w:rsid w:val="003A7DE3"/>
    <w:rsid w:val="003B1390"/>
    <w:rsid w:val="003B2F0F"/>
    <w:rsid w:val="003B40B1"/>
    <w:rsid w:val="003C0288"/>
    <w:rsid w:val="003C0376"/>
    <w:rsid w:val="003C1993"/>
    <w:rsid w:val="003C1D42"/>
    <w:rsid w:val="003C34C2"/>
    <w:rsid w:val="003C3800"/>
    <w:rsid w:val="003C394C"/>
    <w:rsid w:val="003C4146"/>
    <w:rsid w:val="003C420A"/>
    <w:rsid w:val="003C4495"/>
    <w:rsid w:val="003C4631"/>
    <w:rsid w:val="003C5079"/>
    <w:rsid w:val="003C5827"/>
    <w:rsid w:val="003C7A9F"/>
    <w:rsid w:val="003D0739"/>
    <w:rsid w:val="003D097C"/>
    <w:rsid w:val="003D0B06"/>
    <w:rsid w:val="003D121E"/>
    <w:rsid w:val="003D132E"/>
    <w:rsid w:val="003D1715"/>
    <w:rsid w:val="003D1E19"/>
    <w:rsid w:val="003D1FF7"/>
    <w:rsid w:val="003D2290"/>
    <w:rsid w:val="003D2C91"/>
    <w:rsid w:val="003D3AFB"/>
    <w:rsid w:val="003D3BC3"/>
    <w:rsid w:val="003D4923"/>
    <w:rsid w:val="003D4CA8"/>
    <w:rsid w:val="003D50CE"/>
    <w:rsid w:val="003D53FD"/>
    <w:rsid w:val="003D5529"/>
    <w:rsid w:val="003D600D"/>
    <w:rsid w:val="003E2358"/>
    <w:rsid w:val="003E3120"/>
    <w:rsid w:val="003E346E"/>
    <w:rsid w:val="003E56DC"/>
    <w:rsid w:val="003E58D4"/>
    <w:rsid w:val="003E5CCD"/>
    <w:rsid w:val="003E761C"/>
    <w:rsid w:val="003E7EC0"/>
    <w:rsid w:val="003F0069"/>
    <w:rsid w:val="003F0391"/>
    <w:rsid w:val="003F0CC9"/>
    <w:rsid w:val="003F28B3"/>
    <w:rsid w:val="003F33E1"/>
    <w:rsid w:val="003F60D2"/>
    <w:rsid w:val="003F7467"/>
    <w:rsid w:val="0040154A"/>
    <w:rsid w:val="00402F11"/>
    <w:rsid w:val="0040361E"/>
    <w:rsid w:val="00410972"/>
    <w:rsid w:val="00410EC8"/>
    <w:rsid w:val="00410F67"/>
    <w:rsid w:val="0041137A"/>
    <w:rsid w:val="00411957"/>
    <w:rsid w:val="0041216B"/>
    <w:rsid w:val="00412177"/>
    <w:rsid w:val="004123D8"/>
    <w:rsid w:val="00412A68"/>
    <w:rsid w:val="00415045"/>
    <w:rsid w:val="00415CBB"/>
    <w:rsid w:val="00416303"/>
    <w:rsid w:val="0041701F"/>
    <w:rsid w:val="004200E4"/>
    <w:rsid w:val="0042120B"/>
    <w:rsid w:val="0042151A"/>
    <w:rsid w:val="004215F8"/>
    <w:rsid w:val="0042226C"/>
    <w:rsid w:val="004228CF"/>
    <w:rsid w:val="00422BAA"/>
    <w:rsid w:val="00424854"/>
    <w:rsid w:val="004258B4"/>
    <w:rsid w:val="00425EEE"/>
    <w:rsid w:val="00430DD6"/>
    <w:rsid w:val="004315D9"/>
    <w:rsid w:val="00432337"/>
    <w:rsid w:val="00432CD7"/>
    <w:rsid w:val="004346AD"/>
    <w:rsid w:val="00435001"/>
    <w:rsid w:val="00435FFE"/>
    <w:rsid w:val="00436230"/>
    <w:rsid w:val="00436751"/>
    <w:rsid w:val="00436955"/>
    <w:rsid w:val="00437060"/>
    <w:rsid w:val="004375D9"/>
    <w:rsid w:val="00440F26"/>
    <w:rsid w:val="0044375B"/>
    <w:rsid w:val="0044446E"/>
    <w:rsid w:val="0044530C"/>
    <w:rsid w:val="00445C77"/>
    <w:rsid w:val="00446400"/>
    <w:rsid w:val="00447A5C"/>
    <w:rsid w:val="00450320"/>
    <w:rsid w:val="004507FC"/>
    <w:rsid w:val="004511AB"/>
    <w:rsid w:val="00451C74"/>
    <w:rsid w:val="00451D5B"/>
    <w:rsid w:val="00451D92"/>
    <w:rsid w:val="00454654"/>
    <w:rsid w:val="00456B15"/>
    <w:rsid w:val="0046151C"/>
    <w:rsid w:val="00461D71"/>
    <w:rsid w:val="00461F8F"/>
    <w:rsid w:val="004624AC"/>
    <w:rsid w:val="00462C7C"/>
    <w:rsid w:val="00463607"/>
    <w:rsid w:val="00464305"/>
    <w:rsid w:val="004646AE"/>
    <w:rsid w:val="00467084"/>
    <w:rsid w:val="00467399"/>
    <w:rsid w:val="004709B2"/>
    <w:rsid w:val="00470AFD"/>
    <w:rsid w:val="004712BC"/>
    <w:rsid w:val="00472049"/>
    <w:rsid w:val="004729D7"/>
    <w:rsid w:val="00472BDE"/>
    <w:rsid w:val="00472EBD"/>
    <w:rsid w:val="0047345C"/>
    <w:rsid w:val="0047374A"/>
    <w:rsid w:val="0047422A"/>
    <w:rsid w:val="00475446"/>
    <w:rsid w:val="0047784A"/>
    <w:rsid w:val="004809CC"/>
    <w:rsid w:val="00480E0B"/>
    <w:rsid w:val="00481555"/>
    <w:rsid w:val="00481E14"/>
    <w:rsid w:val="004829BB"/>
    <w:rsid w:val="0048412B"/>
    <w:rsid w:val="004845C4"/>
    <w:rsid w:val="00484682"/>
    <w:rsid w:val="004859D2"/>
    <w:rsid w:val="00487A31"/>
    <w:rsid w:val="00487A6E"/>
    <w:rsid w:val="00487D8B"/>
    <w:rsid w:val="004902AE"/>
    <w:rsid w:val="004921E1"/>
    <w:rsid w:val="004939D0"/>
    <w:rsid w:val="00493B91"/>
    <w:rsid w:val="004945DE"/>
    <w:rsid w:val="00494782"/>
    <w:rsid w:val="0049484A"/>
    <w:rsid w:val="004948EF"/>
    <w:rsid w:val="00494EF7"/>
    <w:rsid w:val="0049515F"/>
    <w:rsid w:val="004964F7"/>
    <w:rsid w:val="00496917"/>
    <w:rsid w:val="00497CC3"/>
    <w:rsid w:val="004A166D"/>
    <w:rsid w:val="004A1D60"/>
    <w:rsid w:val="004A1E34"/>
    <w:rsid w:val="004A3145"/>
    <w:rsid w:val="004A31F7"/>
    <w:rsid w:val="004A34C2"/>
    <w:rsid w:val="004A3A38"/>
    <w:rsid w:val="004A41FC"/>
    <w:rsid w:val="004A5877"/>
    <w:rsid w:val="004A780A"/>
    <w:rsid w:val="004B14E7"/>
    <w:rsid w:val="004B15E8"/>
    <w:rsid w:val="004B1F04"/>
    <w:rsid w:val="004B2446"/>
    <w:rsid w:val="004B3FBD"/>
    <w:rsid w:val="004B449B"/>
    <w:rsid w:val="004B4841"/>
    <w:rsid w:val="004B4CC7"/>
    <w:rsid w:val="004B4D70"/>
    <w:rsid w:val="004B5748"/>
    <w:rsid w:val="004B5960"/>
    <w:rsid w:val="004B5B13"/>
    <w:rsid w:val="004B6104"/>
    <w:rsid w:val="004B66B5"/>
    <w:rsid w:val="004C0695"/>
    <w:rsid w:val="004C08B4"/>
    <w:rsid w:val="004C106B"/>
    <w:rsid w:val="004C240C"/>
    <w:rsid w:val="004C2A93"/>
    <w:rsid w:val="004C32B3"/>
    <w:rsid w:val="004C4350"/>
    <w:rsid w:val="004C495A"/>
    <w:rsid w:val="004C5524"/>
    <w:rsid w:val="004C6181"/>
    <w:rsid w:val="004C6A0F"/>
    <w:rsid w:val="004C776D"/>
    <w:rsid w:val="004D1626"/>
    <w:rsid w:val="004D2486"/>
    <w:rsid w:val="004D4268"/>
    <w:rsid w:val="004D498C"/>
    <w:rsid w:val="004D675D"/>
    <w:rsid w:val="004E019E"/>
    <w:rsid w:val="004E0859"/>
    <w:rsid w:val="004E0E0A"/>
    <w:rsid w:val="004E1654"/>
    <w:rsid w:val="004E1F61"/>
    <w:rsid w:val="004E2197"/>
    <w:rsid w:val="004E2466"/>
    <w:rsid w:val="004E2EC4"/>
    <w:rsid w:val="004E42E2"/>
    <w:rsid w:val="004E489A"/>
    <w:rsid w:val="004E4EA5"/>
    <w:rsid w:val="004E5504"/>
    <w:rsid w:val="004E5A53"/>
    <w:rsid w:val="004E5B9D"/>
    <w:rsid w:val="004F09D8"/>
    <w:rsid w:val="004F1772"/>
    <w:rsid w:val="004F2D73"/>
    <w:rsid w:val="004F3713"/>
    <w:rsid w:val="004F4542"/>
    <w:rsid w:val="004F6114"/>
    <w:rsid w:val="00500802"/>
    <w:rsid w:val="005021CC"/>
    <w:rsid w:val="005045B5"/>
    <w:rsid w:val="00504685"/>
    <w:rsid w:val="00510605"/>
    <w:rsid w:val="005119A4"/>
    <w:rsid w:val="00511EE1"/>
    <w:rsid w:val="00513F62"/>
    <w:rsid w:val="00514366"/>
    <w:rsid w:val="00514713"/>
    <w:rsid w:val="00515365"/>
    <w:rsid w:val="00515DF6"/>
    <w:rsid w:val="005167BA"/>
    <w:rsid w:val="00517D9D"/>
    <w:rsid w:val="0052042F"/>
    <w:rsid w:val="00520DFD"/>
    <w:rsid w:val="00520E78"/>
    <w:rsid w:val="00522634"/>
    <w:rsid w:val="00522E8D"/>
    <w:rsid w:val="0052305D"/>
    <w:rsid w:val="00523701"/>
    <w:rsid w:val="00523864"/>
    <w:rsid w:val="005240AB"/>
    <w:rsid w:val="00525415"/>
    <w:rsid w:val="00525ACA"/>
    <w:rsid w:val="00525F39"/>
    <w:rsid w:val="00526959"/>
    <w:rsid w:val="005315DC"/>
    <w:rsid w:val="0053252D"/>
    <w:rsid w:val="005328C6"/>
    <w:rsid w:val="00533206"/>
    <w:rsid w:val="00533353"/>
    <w:rsid w:val="0053344C"/>
    <w:rsid w:val="00533AB7"/>
    <w:rsid w:val="00533B2C"/>
    <w:rsid w:val="0053574C"/>
    <w:rsid w:val="00537146"/>
    <w:rsid w:val="0053771E"/>
    <w:rsid w:val="00537920"/>
    <w:rsid w:val="00541B5E"/>
    <w:rsid w:val="00541BFF"/>
    <w:rsid w:val="00542BC1"/>
    <w:rsid w:val="00543A09"/>
    <w:rsid w:val="005455AD"/>
    <w:rsid w:val="005462EC"/>
    <w:rsid w:val="00546819"/>
    <w:rsid w:val="00546C75"/>
    <w:rsid w:val="00547C53"/>
    <w:rsid w:val="005513D5"/>
    <w:rsid w:val="00552DB5"/>
    <w:rsid w:val="00555868"/>
    <w:rsid w:val="00556661"/>
    <w:rsid w:val="005572F6"/>
    <w:rsid w:val="0056017A"/>
    <w:rsid w:val="00560C54"/>
    <w:rsid w:val="005613B3"/>
    <w:rsid w:val="00563521"/>
    <w:rsid w:val="005635F1"/>
    <w:rsid w:val="00564B43"/>
    <w:rsid w:val="00564B5E"/>
    <w:rsid w:val="00564BC9"/>
    <w:rsid w:val="00565F6C"/>
    <w:rsid w:val="005678E1"/>
    <w:rsid w:val="005716B4"/>
    <w:rsid w:val="00573EE4"/>
    <w:rsid w:val="0057417B"/>
    <w:rsid w:val="005747F2"/>
    <w:rsid w:val="005748B8"/>
    <w:rsid w:val="00575789"/>
    <w:rsid w:val="005762ED"/>
    <w:rsid w:val="0058001F"/>
    <w:rsid w:val="005814C0"/>
    <w:rsid w:val="00581518"/>
    <w:rsid w:val="0058158C"/>
    <w:rsid w:val="005815FB"/>
    <w:rsid w:val="00581E04"/>
    <w:rsid w:val="005821AF"/>
    <w:rsid w:val="00582C62"/>
    <w:rsid w:val="00583355"/>
    <w:rsid w:val="0058411F"/>
    <w:rsid w:val="00584E41"/>
    <w:rsid w:val="00585162"/>
    <w:rsid w:val="005868B3"/>
    <w:rsid w:val="00586909"/>
    <w:rsid w:val="00586A47"/>
    <w:rsid w:val="00590440"/>
    <w:rsid w:val="00593B8A"/>
    <w:rsid w:val="0059401D"/>
    <w:rsid w:val="00594F7C"/>
    <w:rsid w:val="00595A76"/>
    <w:rsid w:val="00595B12"/>
    <w:rsid w:val="0059662B"/>
    <w:rsid w:val="00596AED"/>
    <w:rsid w:val="005A13FF"/>
    <w:rsid w:val="005A76F3"/>
    <w:rsid w:val="005A7D9E"/>
    <w:rsid w:val="005B14DA"/>
    <w:rsid w:val="005B3416"/>
    <w:rsid w:val="005B34C5"/>
    <w:rsid w:val="005B3B3A"/>
    <w:rsid w:val="005B3E9E"/>
    <w:rsid w:val="005B4059"/>
    <w:rsid w:val="005B425C"/>
    <w:rsid w:val="005B5034"/>
    <w:rsid w:val="005B5427"/>
    <w:rsid w:val="005B6305"/>
    <w:rsid w:val="005B7397"/>
    <w:rsid w:val="005B76CA"/>
    <w:rsid w:val="005B7FF7"/>
    <w:rsid w:val="005C117F"/>
    <w:rsid w:val="005C147D"/>
    <w:rsid w:val="005C17CB"/>
    <w:rsid w:val="005C2645"/>
    <w:rsid w:val="005C31B4"/>
    <w:rsid w:val="005C3642"/>
    <w:rsid w:val="005C46D6"/>
    <w:rsid w:val="005C5361"/>
    <w:rsid w:val="005C58D3"/>
    <w:rsid w:val="005C6525"/>
    <w:rsid w:val="005C776C"/>
    <w:rsid w:val="005D183F"/>
    <w:rsid w:val="005D1843"/>
    <w:rsid w:val="005D22FB"/>
    <w:rsid w:val="005D26EA"/>
    <w:rsid w:val="005D31A8"/>
    <w:rsid w:val="005D43CC"/>
    <w:rsid w:val="005D4B84"/>
    <w:rsid w:val="005D4E76"/>
    <w:rsid w:val="005D7715"/>
    <w:rsid w:val="005E211C"/>
    <w:rsid w:val="005E226F"/>
    <w:rsid w:val="005E2E11"/>
    <w:rsid w:val="005E398D"/>
    <w:rsid w:val="005E3994"/>
    <w:rsid w:val="005E3E43"/>
    <w:rsid w:val="005E42DF"/>
    <w:rsid w:val="005E6073"/>
    <w:rsid w:val="005E65E8"/>
    <w:rsid w:val="005E6B90"/>
    <w:rsid w:val="005F190F"/>
    <w:rsid w:val="005F58AA"/>
    <w:rsid w:val="005F5E25"/>
    <w:rsid w:val="005F605F"/>
    <w:rsid w:val="005F63CB"/>
    <w:rsid w:val="005F6564"/>
    <w:rsid w:val="005F79D8"/>
    <w:rsid w:val="00600784"/>
    <w:rsid w:val="00601098"/>
    <w:rsid w:val="00601DEA"/>
    <w:rsid w:val="0060260C"/>
    <w:rsid w:val="00603455"/>
    <w:rsid w:val="00604D40"/>
    <w:rsid w:val="00605289"/>
    <w:rsid w:val="006054D9"/>
    <w:rsid w:val="00606501"/>
    <w:rsid w:val="00606E6D"/>
    <w:rsid w:val="0060796B"/>
    <w:rsid w:val="00611388"/>
    <w:rsid w:val="0061176C"/>
    <w:rsid w:val="00612DB5"/>
    <w:rsid w:val="00613223"/>
    <w:rsid w:val="00613CCA"/>
    <w:rsid w:val="0061403B"/>
    <w:rsid w:val="00615255"/>
    <w:rsid w:val="006157C3"/>
    <w:rsid w:val="00616683"/>
    <w:rsid w:val="006170B1"/>
    <w:rsid w:val="0061721B"/>
    <w:rsid w:val="006202B4"/>
    <w:rsid w:val="0062037E"/>
    <w:rsid w:val="00624AD3"/>
    <w:rsid w:val="00624B13"/>
    <w:rsid w:val="006260E8"/>
    <w:rsid w:val="00630690"/>
    <w:rsid w:val="00630F72"/>
    <w:rsid w:val="006311AB"/>
    <w:rsid w:val="00631589"/>
    <w:rsid w:val="00631919"/>
    <w:rsid w:val="00632DA0"/>
    <w:rsid w:val="00632E50"/>
    <w:rsid w:val="0063307A"/>
    <w:rsid w:val="006332E4"/>
    <w:rsid w:val="006335FF"/>
    <w:rsid w:val="00633E1A"/>
    <w:rsid w:val="00633E6A"/>
    <w:rsid w:val="00634265"/>
    <w:rsid w:val="006344D1"/>
    <w:rsid w:val="006344FE"/>
    <w:rsid w:val="0063644B"/>
    <w:rsid w:val="006368B1"/>
    <w:rsid w:val="00636D92"/>
    <w:rsid w:val="006376F8"/>
    <w:rsid w:val="00640550"/>
    <w:rsid w:val="00640C5C"/>
    <w:rsid w:val="006423F9"/>
    <w:rsid w:val="00644392"/>
    <w:rsid w:val="0064495E"/>
    <w:rsid w:val="00645D37"/>
    <w:rsid w:val="00646219"/>
    <w:rsid w:val="00646918"/>
    <w:rsid w:val="006473E7"/>
    <w:rsid w:val="0065009A"/>
    <w:rsid w:val="00650379"/>
    <w:rsid w:val="00650E63"/>
    <w:rsid w:val="0065282E"/>
    <w:rsid w:val="0065294A"/>
    <w:rsid w:val="006536EC"/>
    <w:rsid w:val="00653D4E"/>
    <w:rsid w:val="0065501F"/>
    <w:rsid w:val="00656B02"/>
    <w:rsid w:val="00656DDD"/>
    <w:rsid w:val="006600CA"/>
    <w:rsid w:val="0066077F"/>
    <w:rsid w:val="00660EFF"/>
    <w:rsid w:val="006611B7"/>
    <w:rsid w:val="00661790"/>
    <w:rsid w:val="006618AE"/>
    <w:rsid w:val="00662A34"/>
    <w:rsid w:val="00663217"/>
    <w:rsid w:val="00664747"/>
    <w:rsid w:val="00664ECA"/>
    <w:rsid w:val="00665104"/>
    <w:rsid w:val="006654A2"/>
    <w:rsid w:val="00665BF2"/>
    <w:rsid w:val="0066616C"/>
    <w:rsid w:val="00666DC5"/>
    <w:rsid w:val="00671A41"/>
    <w:rsid w:val="00672087"/>
    <w:rsid w:val="00672593"/>
    <w:rsid w:val="00672640"/>
    <w:rsid w:val="00674CA5"/>
    <w:rsid w:val="0067771E"/>
    <w:rsid w:val="00677EA6"/>
    <w:rsid w:val="006807D8"/>
    <w:rsid w:val="00680FD1"/>
    <w:rsid w:val="00682E4B"/>
    <w:rsid w:val="00683815"/>
    <w:rsid w:val="00684721"/>
    <w:rsid w:val="00685764"/>
    <w:rsid w:val="00685E73"/>
    <w:rsid w:val="00686174"/>
    <w:rsid w:val="00687132"/>
    <w:rsid w:val="0068755F"/>
    <w:rsid w:val="006911EC"/>
    <w:rsid w:val="00691247"/>
    <w:rsid w:val="00691DFB"/>
    <w:rsid w:val="00691FC3"/>
    <w:rsid w:val="0069293B"/>
    <w:rsid w:val="0069397A"/>
    <w:rsid w:val="00694802"/>
    <w:rsid w:val="006960A1"/>
    <w:rsid w:val="0069718D"/>
    <w:rsid w:val="00697301"/>
    <w:rsid w:val="0069736C"/>
    <w:rsid w:val="00697941"/>
    <w:rsid w:val="006A0AFA"/>
    <w:rsid w:val="006A0B32"/>
    <w:rsid w:val="006A268E"/>
    <w:rsid w:val="006A2DC1"/>
    <w:rsid w:val="006A36FA"/>
    <w:rsid w:val="006A3BC6"/>
    <w:rsid w:val="006A711F"/>
    <w:rsid w:val="006A740C"/>
    <w:rsid w:val="006A7A5E"/>
    <w:rsid w:val="006B14C0"/>
    <w:rsid w:val="006B166D"/>
    <w:rsid w:val="006B35EA"/>
    <w:rsid w:val="006B3CC6"/>
    <w:rsid w:val="006B4028"/>
    <w:rsid w:val="006B4AF9"/>
    <w:rsid w:val="006B4D79"/>
    <w:rsid w:val="006B5674"/>
    <w:rsid w:val="006B57A0"/>
    <w:rsid w:val="006B5904"/>
    <w:rsid w:val="006B5F2A"/>
    <w:rsid w:val="006C092D"/>
    <w:rsid w:val="006C092F"/>
    <w:rsid w:val="006C14F3"/>
    <w:rsid w:val="006C1AEC"/>
    <w:rsid w:val="006C1D3E"/>
    <w:rsid w:val="006C1DEF"/>
    <w:rsid w:val="006C2643"/>
    <w:rsid w:val="006C2763"/>
    <w:rsid w:val="006C2820"/>
    <w:rsid w:val="006C2911"/>
    <w:rsid w:val="006C4212"/>
    <w:rsid w:val="006C4509"/>
    <w:rsid w:val="006C488C"/>
    <w:rsid w:val="006C53D2"/>
    <w:rsid w:val="006C5489"/>
    <w:rsid w:val="006C60DC"/>
    <w:rsid w:val="006C7ECD"/>
    <w:rsid w:val="006D00B3"/>
    <w:rsid w:val="006D21EC"/>
    <w:rsid w:val="006D33AE"/>
    <w:rsid w:val="006D349F"/>
    <w:rsid w:val="006D38F1"/>
    <w:rsid w:val="006D39B7"/>
    <w:rsid w:val="006D3A77"/>
    <w:rsid w:val="006D5032"/>
    <w:rsid w:val="006D55AA"/>
    <w:rsid w:val="006D5B53"/>
    <w:rsid w:val="006D60BB"/>
    <w:rsid w:val="006D6CB3"/>
    <w:rsid w:val="006D7AEA"/>
    <w:rsid w:val="006E0954"/>
    <w:rsid w:val="006E1123"/>
    <w:rsid w:val="006E1A8B"/>
    <w:rsid w:val="006E1AEF"/>
    <w:rsid w:val="006E26AE"/>
    <w:rsid w:val="006E42B9"/>
    <w:rsid w:val="006E4FA4"/>
    <w:rsid w:val="006E58FA"/>
    <w:rsid w:val="006E665E"/>
    <w:rsid w:val="006F065C"/>
    <w:rsid w:val="006F09BE"/>
    <w:rsid w:val="006F19C1"/>
    <w:rsid w:val="006F1D8E"/>
    <w:rsid w:val="006F3A94"/>
    <w:rsid w:val="006F4156"/>
    <w:rsid w:val="006F44CB"/>
    <w:rsid w:val="006F4540"/>
    <w:rsid w:val="006F4F51"/>
    <w:rsid w:val="006F66F2"/>
    <w:rsid w:val="006F69FA"/>
    <w:rsid w:val="006F7295"/>
    <w:rsid w:val="006F7C7C"/>
    <w:rsid w:val="00700758"/>
    <w:rsid w:val="0070202C"/>
    <w:rsid w:val="00702496"/>
    <w:rsid w:val="00702C83"/>
    <w:rsid w:val="007048B2"/>
    <w:rsid w:val="007070FF"/>
    <w:rsid w:val="007078B9"/>
    <w:rsid w:val="007078D5"/>
    <w:rsid w:val="0071045E"/>
    <w:rsid w:val="007134A1"/>
    <w:rsid w:val="007153E6"/>
    <w:rsid w:val="00715D79"/>
    <w:rsid w:val="007167CE"/>
    <w:rsid w:val="0071684C"/>
    <w:rsid w:val="00717540"/>
    <w:rsid w:val="00717644"/>
    <w:rsid w:val="0071796F"/>
    <w:rsid w:val="00717D28"/>
    <w:rsid w:val="00720B07"/>
    <w:rsid w:val="007215C9"/>
    <w:rsid w:val="00725214"/>
    <w:rsid w:val="00725677"/>
    <w:rsid w:val="007256A8"/>
    <w:rsid w:val="00725B3E"/>
    <w:rsid w:val="0073021B"/>
    <w:rsid w:val="007303E1"/>
    <w:rsid w:val="00731225"/>
    <w:rsid w:val="00731C16"/>
    <w:rsid w:val="00731D6D"/>
    <w:rsid w:val="00732819"/>
    <w:rsid w:val="00732853"/>
    <w:rsid w:val="00734633"/>
    <w:rsid w:val="007350B1"/>
    <w:rsid w:val="00735E92"/>
    <w:rsid w:val="0073698C"/>
    <w:rsid w:val="00737239"/>
    <w:rsid w:val="00737672"/>
    <w:rsid w:val="007379CC"/>
    <w:rsid w:val="00737BED"/>
    <w:rsid w:val="007425FE"/>
    <w:rsid w:val="00744969"/>
    <w:rsid w:val="00744B82"/>
    <w:rsid w:val="00745D7F"/>
    <w:rsid w:val="007465AC"/>
    <w:rsid w:val="007468B5"/>
    <w:rsid w:val="0074714D"/>
    <w:rsid w:val="007510B1"/>
    <w:rsid w:val="007512CB"/>
    <w:rsid w:val="0075252E"/>
    <w:rsid w:val="007531E5"/>
    <w:rsid w:val="007538FB"/>
    <w:rsid w:val="0075479C"/>
    <w:rsid w:val="00756564"/>
    <w:rsid w:val="0075668C"/>
    <w:rsid w:val="007570B0"/>
    <w:rsid w:val="00757717"/>
    <w:rsid w:val="00757AB9"/>
    <w:rsid w:val="00761A46"/>
    <w:rsid w:val="00763569"/>
    <w:rsid w:val="0076359C"/>
    <w:rsid w:val="007635DB"/>
    <w:rsid w:val="0076377D"/>
    <w:rsid w:val="007640BC"/>
    <w:rsid w:val="00764576"/>
    <w:rsid w:val="007647AB"/>
    <w:rsid w:val="00765190"/>
    <w:rsid w:val="007654AB"/>
    <w:rsid w:val="00765A6D"/>
    <w:rsid w:val="00766F1F"/>
    <w:rsid w:val="00770062"/>
    <w:rsid w:val="0077092A"/>
    <w:rsid w:val="00770CC0"/>
    <w:rsid w:val="00772804"/>
    <w:rsid w:val="00772806"/>
    <w:rsid w:val="0077293B"/>
    <w:rsid w:val="007741BF"/>
    <w:rsid w:val="007756FA"/>
    <w:rsid w:val="007757BF"/>
    <w:rsid w:val="007760C1"/>
    <w:rsid w:val="007760FC"/>
    <w:rsid w:val="00776792"/>
    <w:rsid w:val="00776B9E"/>
    <w:rsid w:val="0078060D"/>
    <w:rsid w:val="00780968"/>
    <w:rsid w:val="00780BBF"/>
    <w:rsid w:val="00781B76"/>
    <w:rsid w:val="00781C6B"/>
    <w:rsid w:val="00782B48"/>
    <w:rsid w:val="00790A7F"/>
    <w:rsid w:val="00790B33"/>
    <w:rsid w:val="00791B2F"/>
    <w:rsid w:val="0079236E"/>
    <w:rsid w:val="007924BF"/>
    <w:rsid w:val="007927DF"/>
    <w:rsid w:val="007928B3"/>
    <w:rsid w:val="0079296E"/>
    <w:rsid w:val="00794FCB"/>
    <w:rsid w:val="007957C2"/>
    <w:rsid w:val="00795CFE"/>
    <w:rsid w:val="007A0C98"/>
    <w:rsid w:val="007A17F5"/>
    <w:rsid w:val="007A18BA"/>
    <w:rsid w:val="007A2226"/>
    <w:rsid w:val="007A2889"/>
    <w:rsid w:val="007A56F8"/>
    <w:rsid w:val="007A5CAE"/>
    <w:rsid w:val="007A604F"/>
    <w:rsid w:val="007B0A67"/>
    <w:rsid w:val="007B1102"/>
    <w:rsid w:val="007B191D"/>
    <w:rsid w:val="007B2D78"/>
    <w:rsid w:val="007B3654"/>
    <w:rsid w:val="007B3E0C"/>
    <w:rsid w:val="007B4733"/>
    <w:rsid w:val="007B6473"/>
    <w:rsid w:val="007B6BF0"/>
    <w:rsid w:val="007B78BE"/>
    <w:rsid w:val="007C13FD"/>
    <w:rsid w:val="007C141B"/>
    <w:rsid w:val="007C2997"/>
    <w:rsid w:val="007C3998"/>
    <w:rsid w:val="007C590C"/>
    <w:rsid w:val="007C5AC0"/>
    <w:rsid w:val="007C62E8"/>
    <w:rsid w:val="007C754B"/>
    <w:rsid w:val="007C7D30"/>
    <w:rsid w:val="007D32AE"/>
    <w:rsid w:val="007D3844"/>
    <w:rsid w:val="007D3EA6"/>
    <w:rsid w:val="007D4B60"/>
    <w:rsid w:val="007D4DF8"/>
    <w:rsid w:val="007D6A09"/>
    <w:rsid w:val="007E2CB0"/>
    <w:rsid w:val="007E44D6"/>
    <w:rsid w:val="007E4852"/>
    <w:rsid w:val="007E50B0"/>
    <w:rsid w:val="007E680B"/>
    <w:rsid w:val="007E7154"/>
    <w:rsid w:val="007E723B"/>
    <w:rsid w:val="007F1DC2"/>
    <w:rsid w:val="007F23EB"/>
    <w:rsid w:val="007F3328"/>
    <w:rsid w:val="007F367B"/>
    <w:rsid w:val="007F5262"/>
    <w:rsid w:val="007F6953"/>
    <w:rsid w:val="007F7502"/>
    <w:rsid w:val="007F7DC8"/>
    <w:rsid w:val="008001C4"/>
    <w:rsid w:val="0080021E"/>
    <w:rsid w:val="0080177C"/>
    <w:rsid w:val="00801828"/>
    <w:rsid w:val="008027F1"/>
    <w:rsid w:val="00802801"/>
    <w:rsid w:val="0080311B"/>
    <w:rsid w:val="00803450"/>
    <w:rsid w:val="00803552"/>
    <w:rsid w:val="00804064"/>
    <w:rsid w:val="00804A0E"/>
    <w:rsid w:val="00805466"/>
    <w:rsid w:val="0080556F"/>
    <w:rsid w:val="00805A33"/>
    <w:rsid w:val="008073B8"/>
    <w:rsid w:val="008122A6"/>
    <w:rsid w:val="008129B8"/>
    <w:rsid w:val="00812A6B"/>
    <w:rsid w:val="00813CC5"/>
    <w:rsid w:val="00814AD9"/>
    <w:rsid w:val="008169C9"/>
    <w:rsid w:val="00820D9A"/>
    <w:rsid w:val="00822FD1"/>
    <w:rsid w:val="008244CA"/>
    <w:rsid w:val="00824B11"/>
    <w:rsid w:val="0082522D"/>
    <w:rsid w:val="0083096B"/>
    <w:rsid w:val="00830A2F"/>
    <w:rsid w:val="00831A20"/>
    <w:rsid w:val="00831C9D"/>
    <w:rsid w:val="00832042"/>
    <w:rsid w:val="00832438"/>
    <w:rsid w:val="00832646"/>
    <w:rsid w:val="00832687"/>
    <w:rsid w:val="0083274C"/>
    <w:rsid w:val="00833345"/>
    <w:rsid w:val="008352B6"/>
    <w:rsid w:val="00835E4A"/>
    <w:rsid w:val="00840AE7"/>
    <w:rsid w:val="00840FDB"/>
    <w:rsid w:val="0084127F"/>
    <w:rsid w:val="00841628"/>
    <w:rsid w:val="00843F1E"/>
    <w:rsid w:val="008444E2"/>
    <w:rsid w:val="0084472B"/>
    <w:rsid w:val="00845A99"/>
    <w:rsid w:val="00846C1F"/>
    <w:rsid w:val="008474A6"/>
    <w:rsid w:val="00850078"/>
    <w:rsid w:val="00850EB8"/>
    <w:rsid w:val="00851772"/>
    <w:rsid w:val="008521E3"/>
    <w:rsid w:val="00852209"/>
    <w:rsid w:val="008529D0"/>
    <w:rsid w:val="008539ED"/>
    <w:rsid w:val="0085405F"/>
    <w:rsid w:val="008547F7"/>
    <w:rsid w:val="00854EA0"/>
    <w:rsid w:val="008552B5"/>
    <w:rsid w:val="00856342"/>
    <w:rsid w:val="008563A9"/>
    <w:rsid w:val="00857CD7"/>
    <w:rsid w:val="00860645"/>
    <w:rsid w:val="0086124D"/>
    <w:rsid w:val="008622DF"/>
    <w:rsid w:val="008623C0"/>
    <w:rsid w:val="0086257E"/>
    <w:rsid w:val="00862CF0"/>
    <w:rsid w:val="008660FE"/>
    <w:rsid w:val="00866B57"/>
    <w:rsid w:val="0086744A"/>
    <w:rsid w:val="0087026C"/>
    <w:rsid w:val="008715F5"/>
    <w:rsid w:val="00871613"/>
    <w:rsid w:val="008716BD"/>
    <w:rsid w:val="00871D20"/>
    <w:rsid w:val="008723D6"/>
    <w:rsid w:val="00872BC6"/>
    <w:rsid w:val="00872E6D"/>
    <w:rsid w:val="00873178"/>
    <w:rsid w:val="008734F3"/>
    <w:rsid w:val="00873605"/>
    <w:rsid w:val="00873CA7"/>
    <w:rsid w:val="00875262"/>
    <w:rsid w:val="00875818"/>
    <w:rsid w:val="008777FE"/>
    <w:rsid w:val="00877E37"/>
    <w:rsid w:val="00880528"/>
    <w:rsid w:val="0088195E"/>
    <w:rsid w:val="00881EFF"/>
    <w:rsid w:val="008820A4"/>
    <w:rsid w:val="00882753"/>
    <w:rsid w:val="0088382E"/>
    <w:rsid w:val="00884619"/>
    <w:rsid w:val="00884FE8"/>
    <w:rsid w:val="00886845"/>
    <w:rsid w:val="00886C8C"/>
    <w:rsid w:val="00887D80"/>
    <w:rsid w:val="00892252"/>
    <w:rsid w:val="00892F96"/>
    <w:rsid w:val="00893F09"/>
    <w:rsid w:val="00895E57"/>
    <w:rsid w:val="008960CC"/>
    <w:rsid w:val="00897856"/>
    <w:rsid w:val="008A0116"/>
    <w:rsid w:val="008A2A84"/>
    <w:rsid w:val="008A2D8F"/>
    <w:rsid w:val="008A3D51"/>
    <w:rsid w:val="008A4A98"/>
    <w:rsid w:val="008A4C46"/>
    <w:rsid w:val="008A5921"/>
    <w:rsid w:val="008A59F6"/>
    <w:rsid w:val="008A615B"/>
    <w:rsid w:val="008A61C5"/>
    <w:rsid w:val="008A672E"/>
    <w:rsid w:val="008A6D42"/>
    <w:rsid w:val="008A7E0A"/>
    <w:rsid w:val="008B03AB"/>
    <w:rsid w:val="008B0EB0"/>
    <w:rsid w:val="008B15CA"/>
    <w:rsid w:val="008B1A15"/>
    <w:rsid w:val="008B2B82"/>
    <w:rsid w:val="008B3879"/>
    <w:rsid w:val="008B41B9"/>
    <w:rsid w:val="008B4902"/>
    <w:rsid w:val="008B5D13"/>
    <w:rsid w:val="008B64A2"/>
    <w:rsid w:val="008B75A0"/>
    <w:rsid w:val="008B7B3B"/>
    <w:rsid w:val="008C00BB"/>
    <w:rsid w:val="008C0601"/>
    <w:rsid w:val="008C1109"/>
    <w:rsid w:val="008C1791"/>
    <w:rsid w:val="008C2FEE"/>
    <w:rsid w:val="008C5CA5"/>
    <w:rsid w:val="008C5E34"/>
    <w:rsid w:val="008C6015"/>
    <w:rsid w:val="008C7B37"/>
    <w:rsid w:val="008C7E23"/>
    <w:rsid w:val="008D1377"/>
    <w:rsid w:val="008D16DD"/>
    <w:rsid w:val="008D23BA"/>
    <w:rsid w:val="008D274D"/>
    <w:rsid w:val="008D3E95"/>
    <w:rsid w:val="008D54BF"/>
    <w:rsid w:val="008D5CD6"/>
    <w:rsid w:val="008D6D1D"/>
    <w:rsid w:val="008E0D82"/>
    <w:rsid w:val="008E0E1E"/>
    <w:rsid w:val="008E1571"/>
    <w:rsid w:val="008E1855"/>
    <w:rsid w:val="008E24B8"/>
    <w:rsid w:val="008E362B"/>
    <w:rsid w:val="008E3CEC"/>
    <w:rsid w:val="008E4633"/>
    <w:rsid w:val="008E5B8A"/>
    <w:rsid w:val="008E7562"/>
    <w:rsid w:val="008F14E3"/>
    <w:rsid w:val="008F186C"/>
    <w:rsid w:val="008F2094"/>
    <w:rsid w:val="008F2146"/>
    <w:rsid w:val="008F21E6"/>
    <w:rsid w:val="008F3C67"/>
    <w:rsid w:val="008F3DA1"/>
    <w:rsid w:val="008F4175"/>
    <w:rsid w:val="008F5277"/>
    <w:rsid w:val="008F59DF"/>
    <w:rsid w:val="00900E5C"/>
    <w:rsid w:val="0090130E"/>
    <w:rsid w:val="00901481"/>
    <w:rsid w:val="00901586"/>
    <w:rsid w:val="00901993"/>
    <w:rsid w:val="00901F86"/>
    <w:rsid w:val="0090270E"/>
    <w:rsid w:val="00903040"/>
    <w:rsid w:val="00904548"/>
    <w:rsid w:val="00904BE8"/>
    <w:rsid w:val="00905FBF"/>
    <w:rsid w:val="009070E8"/>
    <w:rsid w:val="009076C9"/>
    <w:rsid w:val="00910B0F"/>
    <w:rsid w:val="00910EE0"/>
    <w:rsid w:val="0091300A"/>
    <w:rsid w:val="009141F4"/>
    <w:rsid w:val="00915D20"/>
    <w:rsid w:val="00916CFE"/>
    <w:rsid w:val="00916E41"/>
    <w:rsid w:val="0091797B"/>
    <w:rsid w:val="009205EB"/>
    <w:rsid w:val="009207C7"/>
    <w:rsid w:val="00920A02"/>
    <w:rsid w:val="00922850"/>
    <w:rsid w:val="00923332"/>
    <w:rsid w:val="00923434"/>
    <w:rsid w:val="0092371C"/>
    <w:rsid w:val="00923823"/>
    <w:rsid w:val="00923D6E"/>
    <w:rsid w:val="00923DE4"/>
    <w:rsid w:val="009243E2"/>
    <w:rsid w:val="00924A3C"/>
    <w:rsid w:val="00926634"/>
    <w:rsid w:val="00930755"/>
    <w:rsid w:val="00930A78"/>
    <w:rsid w:val="00930C80"/>
    <w:rsid w:val="00930CDB"/>
    <w:rsid w:val="00930E88"/>
    <w:rsid w:val="0093125F"/>
    <w:rsid w:val="0093153A"/>
    <w:rsid w:val="00933F3A"/>
    <w:rsid w:val="00934A4C"/>
    <w:rsid w:val="009351FD"/>
    <w:rsid w:val="00935370"/>
    <w:rsid w:val="009362F5"/>
    <w:rsid w:val="00937460"/>
    <w:rsid w:val="009409DF"/>
    <w:rsid w:val="00940F65"/>
    <w:rsid w:val="00941B9B"/>
    <w:rsid w:val="00943201"/>
    <w:rsid w:val="0094379D"/>
    <w:rsid w:val="009438DB"/>
    <w:rsid w:val="00950546"/>
    <w:rsid w:val="009508A3"/>
    <w:rsid w:val="00951674"/>
    <w:rsid w:val="009538F8"/>
    <w:rsid w:val="009541EA"/>
    <w:rsid w:val="009549F0"/>
    <w:rsid w:val="009567BA"/>
    <w:rsid w:val="00957799"/>
    <w:rsid w:val="00961171"/>
    <w:rsid w:val="009620CD"/>
    <w:rsid w:val="00962651"/>
    <w:rsid w:val="009638DA"/>
    <w:rsid w:val="00964816"/>
    <w:rsid w:val="009663F6"/>
    <w:rsid w:val="00966D61"/>
    <w:rsid w:val="00967035"/>
    <w:rsid w:val="00967D79"/>
    <w:rsid w:val="009706E7"/>
    <w:rsid w:val="009707E5"/>
    <w:rsid w:val="00973061"/>
    <w:rsid w:val="0097383B"/>
    <w:rsid w:val="009740BC"/>
    <w:rsid w:val="00974A3E"/>
    <w:rsid w:val="00977395"/>
    <w:rsid w:val="00977A03"/>
    <w:rsid w:val="00980071"/>
    <w:rsid w:val="0098023B"/>
    <w:rsid w:val="0098122E"/>
    <w:rsid w:val="00981A51"/>
    <w:rsid w:val="0098367E"/>
    <w:rsid w:val="0098383D"/>
    <w:rsid w:val="00983E13"/>
    <w:rsid w:val="00984254"/>
    <w:rsid w:val="00984FB2"/>
    <w:rsid w:val="009902DB"/>
    <w:rsid w:val="00990D66"/>
    <w:rsid w:val="009919C1"/>
    <w:rsid w:val="009920CD"/>
    <w:rsid w:val="00993858"/>
    <w:rsid w:val="00993A3B"/>
    <w:rsid w:val="00994BB7"/>
    <w:rsid w:val="00996881"/>
    <w:rsid w:val="00997ECF"/>
    <w:rsid w:val="009A02B5"/>
    <w:rsid w:val="009A10FE"/>
    <w:rsid w:val="009A230D"/>
    <w:rsid w:val="009A23DE"/>
    <w:rsid w:val="009A49E6"/>
    <w:rsid w:val="009B065A"/>
    <w:rsid w:val="009B111E"/>
    <w:rsid w:val="009B26D5"/>
    <w:rsid w:val="009B45E4"/>
    <w:rsid w:val="009B4FED"/>
    <w:rsid w:val="009B6B5D"/>
    <w:rsid w:val="009B7920"/>
    <w:rsid w:val="009C055B"/>
    <w:rsid w:val="009C25BF"/>
    <w:rsid w:val="009C294D"/>
    <w:rsid w:val="009C39E1"/>
    <w:rsid w:val="009C618A"/>
    <w:rsid w:val="009C77A2"/>
    <w:rsid w:val="009D08F7"/>
    <w:rsid w:val="009D0FB7"/>
    <w:rsid w:val="009D1439"/>
    <w:rsid w:val="009D2461"/>
    <w:rsid w:val="009D2AF5"/>
    <w:rsid w:val="009D2F54"/>
    <w:rsid w:val="009D3411"/>
    <w:rsid w:val="009D3B5A"/>
    <w:rsid w:val="009D3C2F"/>
    <w:rsid w:val="009D3CC2"/>
    <w:rsid w:val="009D4027"/>
    <w:rsid w:val="009D443F"/>
    <w:rsid w:val="009D481E"/>
    <w:rsid w:val="009D4F27"/>
    <w:rsid w:val="009D50FB"/>
    <w:rsid w:val="009D58BB"/>
    <w:rsid w:val="009D6CCB"/>
    <w:rsid w:val="009D762D"/>
    <w:rsid w:val="009D78F1"/>
    <w:rsid w:val="009D7EBE"/>
    <w:rsid w:val="009E0337"/>
    <w:rsid w:val="009E0DCF"/>
    <w:rsid w:val="009E1331"/>
    <w:rsid w:val="009E1B47"/>
    <w:rsid w:val="009E2325"/>
    <w:rsid w:val="009E34C7"/>
    <w:rsid w:val="009E4084"/>
    <w:rsid w:val="009E43F2"/>
    <w:rsid w:val="009E51BE"/>
    <w:rsid w:val="009E5F9F"/>
    <w:rsid w:val="009E67D1"/>
    <w:rsid w:val="009E6B61"/>
    <w:rsid w:val="009E7399"/>
    <w:rsid w:val="009E7553"/>
    <w:rsid w:val="009F0C8E"/>
    <w:rsid w:val="009F1201"/>
    <w:rsid w:val="009F1D24"/>
    <w:rsid w:val="009F2F2F"/>
    <w:rsid w:val="009F301D"/>
    <w:rsid w:val="009F30DB"/>
    <w:rsid w:val="009F4116"/>
    <w:rsid w:val="009F48D0"/>
    <w:rsid w:val="009F5A5C"/>
    <w:rsid w:val="009F6A04"/>
    <w:rsid w:val="009F77DF"/>
    <w:rsid w:val="00A00C01"/>
    <w:rsid w:val="00A01470"/>
    <w:rsid w:val="00A01C48"/>
    <w:rsid w:val="00A01D74"/>
    <w:rsid w:val="00A02011"/>
    <w:rsid w:val="00A04652"/>
    <w:rsid w:val="00A04DC9"/>
    <w:rsid w:val="00A04F48"/>
    <w:rsid w:val="00A05367"/>
    <w:rsid w:val="00A05B81"/>
    <w:rsid w:val="00A060A3"/>
    <w:rsid w:val="00A10D47"/>
    <w:rsid w:val="00A14032"/>
    <w:rsid w:val="00A144B7"/>
    <w:rsid w:val="00A1589E"/>
    <w:rsid w:val="00A15902"/>
    <w:rsid w:val="00A15C4F"/>
    <w:rsid w:val="00A164FF"/>
    <w:rsid w:val="00A20279"/>
    <w:rsid w:val="00A219A6"/>
    <w:rsid w:val="00A21CCE"/>
    <w:rsid w:val="00A23E9B"/>
    <w:rsid w:val="00A25983"/>
    <w:rsid w:val="00A25D62"/>
    <w:rsid w:val="00A26399"/>
    <w:rsid w:val="00A26C79"/>
    <w:rsid w:val="00A31A90"/>
    <w:rsid w:val="00A322A7"/>
    <w:rsid w:val="00A3250A"/>
    <w:rsid w:val="00A33C15"/>
    <w:rsid w:val="00A33FA7"/>
    <w:rsid w:val="00A34055"/>
    <w:rsid w:val="00A34DD3"/>
    <w:rsid w:val="00A3542B"/>
    <w:rsid w:val="00A35872"/>
    <w:rsid w:val="00A36A2D"/>
    <w:rsid w:val="00A36E0F"/>
    <w:rsid w:val="00A37874"/>
    <w:rsid w:val="00A37F44"/>
    <w:rsid w:val="00A4030B"/>
    <w:rsid w:val="00A404FC"/>
    <w:rsid w:val="00A41F76"/>
    <w:rsid w:val="00A43B6D"/>
    <w:rsid w:val="00A43EB6"/>
    <w:rsid w:val="00A44BAA"/>
    <w:rsid w:val="00A47024"/>
    <w:rsid w:val="00A47651"/>
    <w:rsid w:val="00A50114"/>
    <w:rsid w:val="00A5027E"/>
    <w:rsid w:val="00A51620"/>
    <w:rsid w:val="00A518F9"/>
    <w:rsid w:val="00A52A06"/>
    <w:rsid w:val="00A53476"/>
    <w:rsid w:val="00A53DAD"/>
    <w:rsid w:val="00A560ED"/>
    <w:rsid w:val="00A57BB6"/>
    <w:rsid w:val="00A57D97"/>
    <w:rsid w:val="00A6017E"/>
    <w:rsid w:val="00A61D86"/>
    <w:rsid w:val="00A61EDF"/>
    <w:rsid w:val="00A623A1"/>
    <w:rsid w:val="00A63094"/>
    <w:rsid w:val="00A63438"/>
    <w:rsid w:val="00A64B60"/>
    <w:rsid w:val="00A64F1A"/>
    <w:rsid w:val="00A655BD"/>
    <w:rsid w:val="00A6617A"/>
    <w:rsid w:val="00A66A31"/>
    <w:rsid w:val="00A748CE"/>
    <w:rsid w:val="00A74B81"/>
    <w:rsid w:val="00A75387"/>
    <w:rsid w:val="00A75753"/>
    <w:rsid w:val="00A76F2A"/>
    <w:rsid w:val="00A77988"/>
    <w:rsid w:val="00A77E90"/>
    <w:rsid w:val="00A81ACA"/>
    <w:rsid w:val="00A826DA"/>
    <w:rsid w:val="00A836BA"/>
    <w:rsid w:val="00A84F07"/>
    <w:rsid w:val="00A85781"/>
    <w:rsid w:val="00A85F93"/>
    <w:rsid w:val="00A872C6"/>
    <w:rsid w:val="00A920BB"/>
    <w:rsid w:val="00A93796"/>
    <w:rsid w:val="00A93E2A"/>
    <w:rsid w:val="00A944FF"/>
    <w:rsid w:val="00A95970"/>
    <w:rsid w:val="00A95A05"/>
    <w:rsid w:val="00A95C44"/>
    <w:rsid w:val="00A9663A"/>
    <w:rsid w:val="00A96BA5"/>
    <w:rsid w:val="00A96D20"/>
    <w:rsid w:val="00AA0985"/>
    <w:rsid w:val="00AA0BC6"/>
    <w:rsid w:val="00AA0F96"/>
    <w:rsid w:val="00AA24A4"/>
    <w:rsid w:val="00AA4EB2"/>
    <w:rsid w:val="00AA5E02"/>
    <w:rsid w:val="00AA7826"/>
    <w:rsid w:val="00AB070B"/>
    <w:rsid w:val="00AB2224"/>
    <w:rsid w:val="00AB25B0"/>
    <w:rsid w:val="00AB25B2"/>
    <w:rsid w:val="00AB267C"/>
    <w:rsid w:val="00AB3F7C"/>
    <w:rsid w:val="00AB4431"/>
    <w:rsid w:val="00AB4F88"/>
    <w:rsid w:val="00AB5484"/>
    <w:rsid w:val="00AB69F9"/>
    <w:rsid w:val="00AC08D5"/>
    <w:rsid w:val="00AC0A24"/>
    <w:rsid w:val="00AC13B0"/>
    <w:rsid w:val="00AC28A4"/>
    <w:rsid w:val="00AC2D77"/>
    <w:rsid w:val="00AC3187"/>
    <w:rsid w:val="00AC33E4"/>
    <w:rsid w:val="00AC443E"/>
    <w:rsid w:val="00AC4785"/>
    <w:rsid w:val="00AC49D4"/>
    <w:rsid w:val="00AC4CBC"/>
    <w:rsid w:val="00AC4ECE"/>
    <w:rsid w:val="00AC541F"/>
    <w:rsid w:val="00AD10AB"/>
    <w:rsid w:val="00AD2162"/>
    <w:rsid w:val="00AD22E4"/>
    <w:rsid w:val="00AD2651"/>
    <w:rsid w:val="00AD333D"/>
    <w:rsid w:val="00AD3356"/>
    <w:rsid w:val="00AD4BAE"/>
    <w:rsid w:val="00AD65FD"/>
    <w:rsid w:val="00AE0577"/>
    <w:rsid w:val="00AE32DA"/>
    <w:rsid w:val="00AE3505"/>
    <w:rsid w:val="00AE4605"/>
    <w:rsid w:val="00AE58AE"/>
    <w:rsid w:val="00AE6321"/>
    <w:rsid w:val="00AF06A9"/>
    <w:rsid w:val="00AF1E62"/>
    <w:rsid w:val="00AF309A"/>
    <w:rsid w:val="00AF3389"/>
    <w:rsid w:val="00AF443C"/>
    <w:rsid w:val="00AF5749"/>
    <w:rsid w:val="00AF5CD6"/>
    <w:rsid w:val="00AF7948"/>
    <w:rsid w:val="00AF7EE4"/>
    <w:rsid w:val="00B0108C"/>
    <w:rsid w:val="00B01883"/>
    <w:rsid w:val="00B0189E"/>
    <w:rsid w:val="00B01B83"/>
    <w:rsid w:val="00B020D9"/>
    <w:rsid w:val="00B0345B"/>
    <w:rsid w:val="00B0345D"/>
    <w:rsid w:val="00B04125"/>
    <w:rsid w:val="00B07ED5"/>
    <w:rsid w:val="00B10CDD"/>
    <w:rsid w:val="00B118E5"/>
    <w:rsid w:val="00B16049"/>
    <w:rsid w:val="00B160E0"/>
    <w:rsid w:val="00B17345"/>
    <w:rsid w:val="00B2098C"/>
    <w:rsid w:val="00B21BFF"/>
    <w:rsid w:val="00B21EE5"/>
    <w:rsid w:val="00B22634"/>
    <w:rsid w:val="00B226CB"/>
    <w:rsid w:val="00B23B49"/>
    <w:rsid w:val="00B25492"/>
    <w:rsid w:val="00B26299"/>
    <w:rsid w:val="00B2656A"/>
    <w:rsid w:val="00B267E8"/>
    <w:rsid w:val="00B2712F"/>
    <w:rsid w:val="00B276CB"/>
    <w:rsid w:val="00B3066C"/>
    <w:rsid w:val="00B30988"/>
    <w:rsid w:val="00B31A3A"/>
    <w:rsid w:val="00B31BE5"/>
    <w:rsid w:val="00B32D04"/>
    <w:rsid w:val="00B32FA9"/>
    <w:rsid w:val="00B3347E"/>
    <w:rsid w:val="00B33C5C"/>
    <w:rsid w:val="00B34E90"/>
    <w:rsid w:val="00B3556A"/>
    <w:rsid w:val="00B35FF9"/>
    <w:rsid w:val="00B3707A"/>
    <w:rsid w:val="00B4085D"/>
    <w:rsid w:val="00B41111"/>
    <w:rsid w:val="00B41832"/>
    <w:rsid w:val="00B41AC6"/>
    <w:rsid w:val="00B43ACF"/>
    <w:rsid w:val="00B44FD3"/>
    <w:rsid w:val="00B45035"/>
    <w:rsid w:val="00B451AE"/>
    <w:rsid w:val="00B45719"/>
    <w:rsid w:val="00B463E5"/>
    <w:rsid w:val="00B4661E"/>
    <w:rsid w:val="00B47A00"/>
    <w:rsid w:val="00B47FD8"/>
    <w:rsid w:val="00B509BB"/>
    <w:rsid w:val="00B50EEF"/>
    <w:rsid w:val="00B52387"/>
    <w:rsid w:val="00B52AF2"/>
    <w:rsid w:val="00B54A4D"/>
    <w:rsid w:val="00B559AD"/>
    <w:rsid w:val="00B5606C"/>
    <w:rsid w:val="00B56194"/>
    <w:rsid w:val="00B56349"/>
    <w:rsid w:val="00B60160"/>
    <w:rsid w:val="00B613B1"/>
    <w:rsid w:val="00B61A35"/>
    <w:rsid w:val="00B61BE8"/>
    <w:rsid w:val="00B61C7D"/>
    <w:rsid w:val="00B62D72"/>
    <w:rsid w:val="00B64C86"/>
    <w:rsid w:val="00B65A49"/>
    <w:rsid w:val="00B660AF"/>
    <w:rsid w:val="00B6729E"/>
    <w:rsid w:val="00B7035F"/>
    <w:rsid w:val="00B70E61"/>
    <w:rsid w:val="00B70FCE"/>
    <w:rsid w:val="00B7261F"/>
    <w:rsid w:val="00B72AAC"/>
    <w:rsid w:val="00B733F2"/>
    <w:rsid w:val="00B74D9E"/>
    <w:rsid w:val="00B75966"/>
    <w:rsid w:val="00B75EF5"/>
    <w:rsid w:val="00B76875"/>
    <w:rsid w:val="00B7779F"/>
    <w:rsid w:val="00B77B56"/>
    <w:rsid w:val="00B8095E"/>
    <w:rsid w:val="00B80D2F"/>
    <w:rsid w:val="00B8262E"/>
    <w:rsid w:val="00B82650"/>
    <w:rsid w:val="00B826C1"/>
    <w:rsid w:val="00B828BB"/>
    <w:rsid w:val="00B8461D"/>
    <w:rsid w:val="00B84939"/>
    <w:rsid w:val="00B84BAF"/>
    <w:rsid w:val="00B84E4D"/>
    <w:rsid w:val="00B86935"/>
    <w:rsid w:val="00B8749E"/>
    <w:rsid w:val="00B90CEF"/>
    <w:rsid w:val="00B90DEA"/>
    <w:rsid w:val="00B9114B"/>
    <w:rsid w:val="00B91F3D"/>
    <w:rsid w:val="00B952A6"/>
    <w:rsid w:val="00B968BC"/>
    <w:rsid w:val="00B96E0A"/>
    <w:rsid w:val="00B97A56"/>
    <w:rsid w:val="00BA0C5C"/>
    <w:rsid w:val="00BA0CF1"/>
    <w:rsid w:val="00BA1D87"/>
    <w:rsid w:val="00BA1E27"/>
    <w:rsid w:val="00BA2068"/>
    <w:rsid w:val="00BA233A"/>
    <w:rsid w:val="00BA337B"/>
    <w:rsid w:val="00BA3A2C"/>
    <w:rsid w:val="00BA5F1F"/>
    <w:rsid w:val="00BB2D50"/>
    <w:rsid w:val="00BB3759"/>
    <w:rsid w:val="00BB37AB"/>
    <w:rsid w:val="00BB3DF6"/>
    <w:rsid w:val="00BB4A76"/>
    <w:rsid w:val="00BB4F4A"/>
    <w:rsid w:val="00BB762F"/>
    <w:rsid w:val="00BB7CD5"/>
    <w:rsid w:val="00BB7F50"/>
    <w:rsid w:val="00BC095A"/>
    <w:rsid w:val="00BC0B0A"/>
    <w:rsid w:val="00BC29A2"/>
    <w:rsid w:val="00BC29F3"/>
    <w:rsid w:val="00BC364C"/>
    <w:rsid w:val="00BC4DDD"/>
    <w:rsid w:val="00BC4F26"/>
    <w:rsid w:val="00BD0679"/>
    <w:rsid w:val="00BD0AFE"/>
    <w:rsid w:val="00BD15EA"/>
    <w:rsid w:val="00BD209D"/>
    <w:rsid w:val="00BD240C"/>
    <w:rsid w:val="00BD2A0F"/>
    <w:rsid w:val="00BD462F"/>
    <w:rsid w:val="00BD4D74"/>
    <w:rsid w:val="00BD5E6D"/>
    <w:rsid w:val="00BD6362"/>
    <w:rsid w:val="00BD67F3"/>
    <w:rsid w:val="00BD70AF"/>
    <w:rsid w:val="00BD7BBC"/>
    <w:rsid w:val="00BE0BD5"/>
    <w:rsid w:val="00BE15B1"/>
    <w:rsid w:val="00BE1978"/>
    <w:rsid w:val="00BE3A12"/>
    <w:rsid w:val="00BE462D"/>
    <w:rsid w:val="00BE4FCE"/>
    <w:rsid w:val="00BE5757"/>
    <w:rsid w:val="00BE63BC"/>
    <w:rsid w:val="00BE6412"/>
    <w:rsid w:val="00BF04DF"/>
    <w:rsid w:val="00BF0ED3"/>
    <w:rsid w:val="00BF118D"/>
    <w:rsid w:val="00BF1497"/>
    <w:rsid w:val="00BF3314"/>
    <w:rsid w:val="00BF3585"/>
    <w:rsid w:val="00BF3C74"/>
    <w:rsid w:val="00BF40DA"/>
    <w:rsid w:val="00BF41E1"/>
    <w:rsid w:val="00BF6883"/>
    <w:rsid w:val="00BF6EC4"/>
    <w:rsid w:val="00C001B5"/>
    <w:rsid w:val="00C01ACC"/>
    <w:rsid w:val="00C02189"/>
    <w:rsid w:val="00C023D1"/>
    <w:rsid w:val="00C02CEB"/>
    <w:rsid w:val="00C043F1"/>
    <w:rsid w:val="00C04EA5"/>
    <w:rsid w:val="00C04F1A"/>
    <w:rsid w:val="00C05CE6"/>
    <w:rsid w:val="00C05DB3"/>
    <w:rsid w:val="00C060D9"/>
    <w:rsid w:val="00C06A0D"/>
    <w:rsid w:val="00C06EF1"/>
    <w:rsid w:val="00C1098C"/>
    <w:rsid w:val="00C10D59"/>
    <w:rsid w:val="00C10E00"/>
    <w:rsid w:val="00C11E8A"/>
    <w:rsid w:val="00C12B81"/>
    <w:rsid w:val="00C13525"/>
    <w:rsid w:val="00C147C9"/>
    <w:rsid w:val="00C14F31"/>
    <w:rsid w:val="00C15132"/>
    <w:rsid w:val="00C15FAD"/>
    <w:rsid w:val="00C168CA"/>
    <w:rsid w:val="00C16BF5"/>
    <w:rsid w:val="00C1716B"/>
    <w:rsid w:val="00C23985"/>
    <w:rsid w:val="00C23DA9"/>
    <w:rsid w:val="00C242B8"/>
    <w:rsid w:val="00C24C7F"/>
    <w:rsid w:val="00C24FC5"/>
    <w:rsid w:val="00C25B06"/>
    <w:rsid w:val="00C302A0"/>
    <w:rsid w:val="00C30531"/>
    <w:rsid w:val="00C3074F"/>
    <w:rsid w:val="00C31D5D"/>
    <w:rsid w:val="00C3247E"/>
    <w:rsid w:val="00C34014"/>
    <w:rsid w:val="00C346E6"/>
    <w:rsid w:val="00C3574C"/>
    <w:rsid w:val="00C36A74"/>
    <w:rsid w:val="00C37521"/>
    <w:rsid w:val="00C377F0"/>
    <w:rsid w:val="00C37921"/>
    <w:rsid w:val="00C40067"/>
    <w:rsid w:val="00C4077C"/>
    <w:rsid w:val="00C41B37"/>
    <w:rsid w:val="00C42E01"/>
    <w:rsid w:val="00C42FE0"/>
    <w:rsid w:val="00C4326C"/>
    <w:rsid w:val="00C436E0"/>
    <w:rsid w:val="00C43FD5"/>
    <w:rsid w:val="00C44786"/>
    <w:rsid w:val="00C4481B"/>
    <w:rsid w:val="00C45CE6"/>
    <w:rsid w:val="00C464B3"/>
    <w:rsid w:val="00C4677F"/>
    <w:rsid w:val="00C46D14"/>
    <w:rsid w:val="00C4775A"/>
    <w:rsid w:val="00C52AF9"/>
    <w:rsid w:val="00C53E9F"/>
    <w:rsid w:val="00C54D44"/>
    <w:rsid w:val="00C550F4"/>
    <w:rsid w:val="00C5524F"/>
    <w:rsid w:val="00C55A33"/>
    <w:rsid w:val="00C573A4"/>
    <w:rsid w:val="00C577CB"/>
    <w:rsid w:val="00C57A81"/>
    <w:rsid w:val="00C61330"/>
    <w:rsid w:val="00C62769"/>
    <w:rsid w:val="00C62CC1"/>
    <w:rsid w:val="00C65766"/>
    <w:rsid w:val="00C65EC3"/>
    <w:rsid w:val="00C67B20"/>
    <w:rsid w:val="00C67B58"/>
    <w:rsid w:val="00C701FF"/>
    <w:rsid w:val="00C70A13"/>
    <w:rsid w:val="00C710C3"/>
    <w:rsid w:val="00C711FD"/>
    <w:rsid w:val="00C71AF9"/>
    <w:rsid w:val="00C71E9A"/>
    <w:rsid w:val="00C7248B"/>
    <w:rsid w:val="00C74663"/>
    <w:rsid w:val="00C74B32"/>
    <w:rsid w:val="00C76231"/>
    <w:rsid w:val="00C76A30"/>
    <w:rsid w:val="00C7704C"/>
    <w:rsid w:val="00C776FA"/>
    <w:rsid w:val="00C779D5"/>
    <w:rsid w:val="00C800EC"/>
    <w:rsid w:val="00C801AA"/>
    <w:rsid w:val="00C806D3"/>
    <w:rsid w:val="00C80C7B"/>
    <w:rsid w:val="00C814B9"/>
    <w:rsid w:val="00C81581"/>
    <w:rsid w:val="00C82544"/>
    <w:rsid w:val="00C84ACE"/>
    <w:rsid w:val="00C84D91"/>
    <w:rsid w:val="00C85A58"/>
    <w:rsid w:val="00C86843"/>
    <w:rsid w:val="00C87700"/>
    <w:rsid w:val="00C87B87"/>
    <w:rsid w:val="00C91546"/>
    <w:rsid w:val="00C918AD"/>
    <w:rsid w:val="00C92BC3"/>
    <w:rsid w:val="00C932A8"/>
    <w:rsid w:val="00C9496C"/>
    <w:rsid w:val="00C95959"/>
    <w:rsid w:val="00C95ABC"/>
    <w:rsid w:val="00C96B81"/>
    <w:rsid w:val="00C97A3A"/>
    <w:rsid w:val="00CA00FA"/>
    <w:rsid w:val="00CA1695"/>
    <w:rsid w:val="00CA2553"/>
    <w:rsid w:val="00CA295C"/>
    <w:rsid w:val="00CA5E23"/>
    <w:rsid w:val="00CA6249"/>
    <w:rsid w:val="00CA6601"/>
    <w:rsid w:val="00CA719E"/>
    <w:rsid w:val="00CB0CF4"/>
    <w:rsid w:val="00CB1115"/>
    <w:rsid w:val="00CB1487"/>
    <w:rsid w:val="00CB18D3"/>
    <w:rsid w:val="00CB1FEE"/>
    <w:rsid w:val="00CB3406"/>
    <w:rsid w:val="00CB3CDA"/>
    <w:rsid w:val="00CB6014"/>
    <w:rsid w:val="00CB6B16"/>
    <w:rsid w:val="00CB71A3"/>
    <w:rsid w:val="00CB7E46"/>
    <w:rsid w:val="00CC14EE"/>
    <w:rsid w:val="00CC1984"/>
    <w:rsid w:val="00CC2E0C"/>
    <w:rsid w:val="00CC3250"/>
    <w:rsid w:val="00CC3625"/>
    <w:rsid w:val="00CC60CD"/>
    <w:rsid w:val="00CC6D9E"/>
    <w:rsid w:val="00CC7464"/>
    <w:rsid w:val="00CC77D4"/>
    <w:rsid w:val="00CD098C"/>
    <w:rsid w:val="00CD1029"/>
    <w:rsid w:val="00CD373B"/>
    <w:rsid w:val="00CD3EE3"/>
    <w:rsid w:val="00CD46D8"/>
    <w:rsid w:val="00CD608C"/>
    <w:rsid w:val="00CD7281"/>
    <w:rsid w:val="00CE12C1"/>
    <w:rsid w:val="00CE3614"/>
    <w:rsid w:val="00CE5590"/>
    <w:rsid w:val="00CE5FAD"/>
    <w:rsid w:val="00CE63F2"/>
    <w:rsid w:val="00CE7150"/>
    <w:rsid w:val="00CE7319"/>
    <w:rsid w:val="00CF2F91"/>
    <w:rsid w:val="00CF3202"/>
    <w:rsid w:val="00CF36D8"/>
    <w:rsid w:val="00CF3954"/>
    <w:rsid w:val="00CF41D2"/>
    <w:rsid w:val="00CF41FA"/>
    <w:rsid w:val="00CF501F"/>
    <w:rsid w:val="00CF55BA"/>
    <w:rsid w:val="00CF5AE4"/>
    <w:rsid w:val="00CF65BB"/>
    <w:rsid w:val="00CF6C88"/>
    <w:rsid w:val="00CF7CEE"/>
    <w:rsid w:val="00D018A6"/>
    <w:rsid w:val="00D02757"/>
    <w:rsid w:val="00D0482B"/>
    <w:rsid w:val="00D04A66"/>
    <w:rsid w:val="00D050E8"/>
    <w:rsid w:val="00D054BC"/>
    <w:rsid w:val="00D057A3"/>
    <w:rsid w:val="00D07896"/>
    <w:rsid w:val="00D10DC1"/>
    <w:rsid w:val="00D1138C"/>
    <w:rsid w:val="00D12E5B"/>
    <w:rsid w:val="00D13675"/>
    <w:rsid w:val="00D13BE7"/>
    <w:rsid w:val="00D13E02"/>
    <w:rsid w:val="00D15030"/>
    <w:rsid w:val="00D1540A"/>
    <w:rsid w:val="00D15B0D"/>
    <w:rsid w:val="00D176E1"/>
    <w:rsid w:val="00D1775B"/>
    <w:rsid w:val="00D17D57"/>
    <w:rsid w:val="00D21048"/>
    <w:rsid w:val="00D211E0"/>
    <w:rsid w:val="00D21684"/>
    <w:rsid w:val="00D21793"/>
    <w:rsid w:val="00D2249F"/>
    <w:rsid w:val="00D22AB9"/>
    <w:rsid w:val="00D23005"/>
    <w:rsid w:val="00D23BFE"/>
    <w:rsid w:val="00D24223"/>
    <w:rsid w:val="00D25F96"/>
    <w:rsid w:val="00D27406"/>
    <w:rsid w:val="00D27C3B"/>
    <w:rsid w:val="00D31443"/>
    <w:rsid w:val="00D31EE0"/>
    <w:rsid w:val="00D31F3D"/>
    <w:rsid w:val="00D32F52"/>
    <w:rsid w:val="00D37810"/>
    <w:rsid w:val="00D40065"/>
    <w:rsid w:val="00D40170"/>
    <w:rsid w:val="00D40F8E"/>
    <w:rsid w:val="00D41121"/>
    <w:rsid w:val="00D422EE"/>
    <w:rsid w:val="00D42CD4"/>
    <w:rsid w:val="00D43494"/>
    <w:rsid w:val="00D434B8"/>
    <w:rsid w:val="00D43570"/>
    <w:rsid w:val="00D441E1"/>
    <w:rsid w:val="00D44B9A"/>
    <w:rsid w:val="00D505E6"/>
    <w:rsid w:val="00D5081D"/>
    <w:rsid w:val="00D51765"/>
    <w:rsid w:val="00D51D13"/>
    <w:rsid w:val="00D520E6"/>
    <w:rsid w:val="00D525E6"/>
    <w:rsid w:val="00D52A51"/>
    <w:rsid w:val="00D53123"/>
    <w:rsid w:val="00D533F9"/>
    <w:rsid w:val="00D53D70"/>
    <w:rsid w:val="00D54CC5"/>
    <w:rsid w:val="00D55E44"/>
    <w:rsid w:val="00D560CF"/>
    <w:rsid w:val="00D56370"/>
    <w:rsid w:val="00D5717F"/>
    <w:rsid w:val="00D571AA"/>
    <w:rsid w:val="00D57872"/>
    <w:rsid w:val="00D57ABB"/>
    <w:rsid w:val="00D6140D"/>
    <w:rsid w:val="00D61DC7"/>
    <w:rsid w:val="00D63399"/>
    <w:rsid w:val="00D63467"/>
    <w:rsid w:val="00D651E1"/>
    <w:rsid w:val="00D65DD9"/>
    <w:rsid w:val="00D65F59"/>
    <w:rsid w:val="00D660DD"/>
    <w:rsid w:val="00D66597"/>
    <w:rsid w:val="00D66F32"/>
    <w:rsid w:val="00D706F6"/>
    <w:rsid w:val="00D71C11"/>
    <w:rsid w:val="00D73897"/>
    <w:rsid w:val="00D76344"/>
    <w:rsid w:val="00D76C1C"/>
    <w:rsid w:val="00D76CAB"/>
    <w:rsid w:val="00D77E15"/>
    <w:rsid w:val="00D808AC"/>
    <w:rsid w:val="00D80F33"/>
    <w:rsid w:val="00D81650"/>
    <w:rsid w:val="00D81853"/>
    <w:rsid w:val="00D828EC"/>
    <w:rsid w:val="00D8407E"/>
    <w:rsid w:val="00D845C6"/>
    <w:rsid w:val="00D86450"/>
    <w:rsid w:val="00D879E0"/>
    <w:rsid w:val="00D87C17"/>
    <w:rsid w:val="00D9041E"/>
    <w:rsid w:val="00D90451"/>
    <w:rsid w:val="00D90480"/>
    <w:rsid w:val="00D91C76"/>
    <w:rsid w:val="00D933EB"/>
    <w:rsid w:val="00D93BB0"/>
    <w:rsid w:val="00D956F4"/>
    <w:rsid w:val="00D957B7"/>
    <w:rsid w:val="00D96194"/>
    <w:rsid w:val="00D962E5"/>
    <w:rsid w:val="00D9647C"/>
    <w:rsid w:val="00D967FC"/>
    <w:rsid w:val="00D972EB"/>
    <w:rsid w:val="00D9742F"/>
    <w:rsid w:val="00D97539"/>
    <w:rsid w:val="00DA1657"/>
    <w:rsid w:val="00DA2A81"/>
    <w:rsid w:val="00DA4FD1"/>
    <w:rsid w:val="00DA54A3"/>
    <w:rsid w:val="00DA5B2D"/>
    <w:rsid w:val="00DA5EE5"/>
    <w:rsid w:val="00DA6B36"/>
    <w:rsid w:val="00DB0170"/>
    <w:rsid w:val="00DB2556"/>
    <w:rsid w:val="00DB2704"/>
    <w:rsid w:val="00DB4244"/>
    <w:rsid w:val="00DB557C"/>
    <w:rsid w:val="00DB643D"/>
    <w:rsid w:val="00DB6DFE"/>
    <w:rsid w:val="00DC09C1"/>
    <w:rsid w:val="00DC284A"/>
    <w:rsid w:val="00DC2C74"/>
    <w:rsid w:val="00DC36EB"/>
    <w:rsid w:val="00DC39EF"/>
    <w:rsid w:val="00DC3A69"/>
    <w:rsid w:val="00DC49F9"/>
    <w:rsid w:val="00DC4AF2"/>
    <w:rsid w:val="00DC55FC"/>
    <w:rsid w:val="00DC75F6"/>
    <w:rsid w:val="00DC7F3A"/>
    <w:rsid w:val="00DD0420"/>
    <w:rsid w:val="00DD0C36"/>
    <w:rsid w:val="00DD143A"/>
    <w:rsid w:val="00DD1654"/>
    <w:rsid w:val="00DD169B"/>
    <w:rsid w:val="00DD201B"/>
    <w:rsid w:val="00DD2952"/>
    <w:rsid w:val="00DD3538"/>
    <w:rsid w:val="00DD5310"/>
    <w:rsid w:val="00DD6E65"/>
    <w:rsid w:val="00DD735D"/>
    <w:rsid w:val="00DD7796"/>
    <w:rsid w:val="00DE0E92"/>
    <w:rsid w:val="00DE3C22"/>
    <w:rsid w:val="00DE51C0"/>
    <w:rsid w:val="00DE5366"/>
    <w:rsid w:val="00DF076D"/>
    <w:rsid w:val="00DF1965"/>
    <w:rsid w:val="00DF2635"/>
    <w:rsid w:val="00DF2E1D"/>
    <w:rsid w:val="00DF33F0"/>
    <w:rsid w:val="00DF509F"/>
    <w:rsid w:val="00DF5722"/>
    <w:rsid w:val="00DF6F8A"/>
    <w:rsid w:val="00DF7287"/>
    <w:rsid w:val="00E0001E"/>
    <w:rsid w:val="00E00DC6"/>
    <w:rsid w:val="00E01E44"/>
    <w:rsid w:val="00E02880"/>
    <w:rsid w:val="00E02909"/>
    <w:rsid w:val="00E03701"/>
    <w:rsid w:val="00E0372F"/>
    <w:rsid w:val="00E050D4"/>
    <w:rsid w:val="00E061A3"/>
    <w:rsid w:val="00E06FFC"/>
    <w:rsid w:val="00E11DE6"/>
    <w:rsid w:val="00E12FDA"/>
    <w:rsid w:val="00E14127"/>
    <w:rsid w:val="00E149DE"/>
    <w:rsid w:val="00E14FBD"/>
    <w:rsid w:val="00E15010"/>
    <w:rsid w:val="00E1562C"/>
    <w:rsid w:val="00E16358"/>
    <w:rsid w:val="00E16AB2"/>
    <w:rsid w:val="00E16B4F"/>
    <w:rsid w:val="00E1754E"/>
    <w:rsid w:val="00E17C13"/>
    <w:rsid w:val="00E17C8A"/>
    <w:rsid w:val="00E17F9A"/>
    <w:rsid w:val="00E20DBB"/>
    <w:rsid w:val="00E22811"/>
    <w:rsid w:val="00E243B8"/>
    <w:rsid w:val="00E25627"/>
    <w:rsid w:val="00E25910"/>
    <w:rsid w:val="00E30A0F"/>
    <w:rsid w:val="00E31828"/>
    <w:rsid w:val="00E32545"/>
    <w:rsid w:val="00E3363C"/>
    <w:rsid w:val="00E33B62"/>
    <w:rsid w:val="00E34004"/>
    <w:rsid w:val="00E34BBB"/>
    <w:rsid w:val="00E34C28"/>
    <w:rsid w:val="00E34D6E"/>
    <w:rsid w:val="00E35082"/>
    <w:rsid w:val="00E37A08"/>
    <w:rsid w:val="00E40924"/>
    <w:rsid w:val="00E40CBE"/>
    <w:rsid w:val="00E414C9"/>
    <w:rsid w:val="00E42756"/>
    <w:rsid w:val="00E440E6"/>
    <w:rsid w:val="00E44509"/>
    <w:rsid w:val="00E447A7"/>
    <w:rsid w:val="00E456A0"/>
    <w:rsid w:val="00E45932"/>
    <w:rsid w:val="00E459FF"/>
    <w:rsid w:val="00E5058F"/>
    <w:rsid w:val="00E51116"/>
    <w:rsid w:val="00E51647"/>
    <w:rsid w:val="00E52917"/>
    <w:rsid w:val="00E52B26"/>
    <w:rsid w:val="00E52FDC"/>
    <w:rsid w:val="00E53DD7"/>
    <w:rsid w:val="00E543B8"/>
    <w:rsid w:val="00E54A4B"/>
    <w:rsid w:val="00E55D20"/>
    <w:rsid w:val="00E55D8D"/>
    <w:rsid w:val="00E56146"/>
    <w:rsid w:val="00E56426"/>
    <w:rsid w:val="00E56D57"/>
    <w:rsid w:val="00E600F2"/>
    <w:rsid w:val="00E607D1"/>
    <w:rsid w:val="00E60BD8"/>
    <w:rsid w:val="00E61074"/>
    <w:rsid w:val="00E6143A"/>
    <w:rsid w:val="00E63420"/>
    <w:rsid w:val="00E64001"/>
    <w:rsid w:val="00E64075"/>
    <w:rsid w:val="00E64314"/>
    <w:rsid w:val="00E659F9"/>
    <w:rsid w:val="00E66028"/>
    <w:rsid w:val="00E66989"/>
    <w:rsid w:val="00E67150"/>
    <w:rsid w:val="00E672A0"/>
    <w:rsid w:val="00E70644"/>
    <w:rsid w:val="00E70AA2"/>
    <w:rsid w:val="00E70AED"/>
    <w:rsid w:val="00E71B72"/>
    <w:rsid w:val="00E72B34"/>
    <w:rsid w:val="00E747AB"/>
    <w:rsid w:val="00E7645A"/>
    <w:rsid w:val="00E76861"/>
    <w:rsid w:val="00E76C74"/>
    <w:rsid w:val="00E76D2B"/>
    <w:rsid w:val="00E80B2B"/>
    <w:rsid w:val="00E80E9C"/>
    <w:rsid w:val="00E8178B"/>
    <w:rsid w:val="00E81A80"/>
    <w:rsid w:val="00E8314F"/>
    <w:rsid w:val="00E83C40"/>
    <w:rsid w:val="00E84B04"/>
    <w:rsid w:val="00E84F90"/>
    <w:rsid w:val="00E8756F"/>
    <w:rsid w:val="00E87E4A"/>
    <w:rsid w:val="00E91015"/>
    <w:rsid w:val="00E93D91"/>
    <w:rsid w:val="00E93E7D"/>
    <w:rsid w:val="00E95F58"/>
    <w:rsid w:val="00EA1906"/>
    <w:rsid w:val="00EA3B80"/>
    <w:rsid w:val="00EA543C"/>
    <w:rsid w:val="00EA6923"/>
    <w:rsid w:val="00EA6CD4"/>
    <w:rsid w:val="00EA6D07"/>
    <w:rsid w:val="00EA6F4D"/>
    <w:rsid w:val="00EB0D16"/>
    <w:rsid w:val="00EB0D9D"/>
    <w:rsid w:val="00EB1A4E"/>
    <w:rsid w:val="00EB1AB4"/>
    <w:rsid w:val="00EB1D6C"/>
    <w:rsid w:val="00EB200E"/>
    <w:rsid w:val="00EB227D"/>
    <w:rsid w:val="00EB2589"/>
    <w:rsid w:val="00EB2DC2"/>
    <w:rsid w:val="00EB36A4"/>
    <w:rsid w:val="00EB3F0A"/>
    <w:rsid w:val="00EB421D"/>
    <w:rsid w:val="00EB4777"/>
    <w:rsid w:val="00EB47A8"/>
    <w:rsid w:val="00EB5051"/>
    <w:rsid w:val="00EB700A"/>
    <w:rsid w:val="00EC01ED"/>
    <w:rsid w:val="00EC1779"/>
    <w:rsid w:val="00EC234A"/>
    <w:rsid w:val="00EC27D6"/>
    <w:rsid w:val="00EC3C67"/>
    <w:rsid w:val="00EC4917"/>
    <w:rsid w:val="00EC59F9"/>
    <w:rsid w:val="00EC5B4D"/>
    <w:rsid w:val="00EC5C21"/>
    <w:rsid w:val="00ED024B"/>
    <w:rsid w:val="00ED264A"/>
    <w:rsid w:val="00ED2798"/>
    <w:rsid w:val="00ED2C41"/>
    <w:rsid w:val="00ED33F9"/>
    <w:rsid w:val="00ED497E"/>
    <w:rsid w:val="00ED5088"/>
    <w:rsid w:val="00ED5B7B"/>
    <w:rsid w:val="00ED7629"/>
    <w:rsid w:val="00ED7F55"/>
    <w:rsid w:val="00EE0C67"/>
    <w:rsid w:val="00EE181F"/>
    <w:rsid w:val="00EE50C5"/>
    <w:rsid w:val="00EE5E40"/>
    <w:rsid w:val="00EE7DC7"/>
    <w:rsid w:val="00EF0D91"/>
    <w:rsid w:val="00EF24C3"/>
    <w:rsid w:val="00EF26A5"/>
    <w:rsid w:val="00EF2C01"/>
    <w:rsid w:val="00EF38BC"/>
    <w:rsid w:val="00EF507A"/>
    <w:rsid w:val="00EF588A"/>
    <w:rsid w:val="00EF65B4"/>
    <w:rsid w:val="00EF6DA3"/>
    <w:rsid w:val="00F008BC"/>
    <w:rsid w:val="00F01525"/>
    <w:rsid w:val="00F02588"/>
    <w:rsid w:val="00F03A7B"/>
    <w:rsid w:val="00F03BEE"/>
    <w:rsid w:val="00F03D15"/>
    <w:rsid w:val="00F03ECE"/>
    <w:rsid w:val="00F04B75"/>
    <w:rsid w:val="00F057C5"/>
    <w:rsid w:val="00F06336"/>
    <w:rsid w:val="00F064BF"/>
    <w:rsid w:val="00F07CBA"/>
    <w:rsid w:val="00F11E70"/>
    <w:rsid w:val="00F12917"/>
    <w:rsid w:val="00F129BD"/>
    <w:rsid w:val="00F1326F"/>
    <w:rsid w:val="00F147C8"/>
    <w:rsid w:val="00F149C1"/>
    <w:rsid w:val="00F161B2"/>
    <w:rsid w:val="00F17C07"/>
    <w:rsid w:val="00F20B04"/>
    <w:rsid w:val="00F21315"/>
    <w:rsid w:val="00F21D23"/>
    <w:rsid w:val="00F21FF5"/>
    <w:rsid w:val="00F2239D"/>
    <w:rsid w:val="00F226E3"/>
    <w:rsid w:val="00F22C96"/>
    <w:rsid w:val="00F22CB1"/>
    <w:rsid w:val="00F24C49"/>
    <w:rsid w:val="00F24D6D"/>
    <w:rsid w:val="00F24FF8"/>
    <w:rsid w:val="00F2538C"/>
    <w:rsid w:val="00F26C9F"/>
    <w:rsid w:val="00F27735"/>
    <w:rsid w:val="00F278D8"/>
    <w:rsid w:val="00F306E9"/>
    <w:rsid w:val="00F30AF5"/>
    <w:rsid w:val="00F30DB2"/>
    <w:rsid w:val="00F30DB4"/>
    <w:rsid w:val="00F31EA2"/>
    <w:rsid w:val="00F33B97"/>
    <w:rsid w:val="00F33F98"/>
    <w:rsid w:val="00F34000"/>
    <w:rsid w:val="00F348C0"/>
    <w:rsid w:val="00F34F91"/>
    <w:rsid w:val="00F350A0"/>
    <w:rsid w:val="00F35B64"/>
    <w:rsid w:val="00F40AD5"/>
    <w:rsid w:val="00F40BDC"/>
    <w:rsid w:val="00F416DE"/>
    <w:rsid w:val="00F4307C"/>
    <w:rsid w:val="00F4355D"/>
    <w:rsid w:val="00F43587"/>
    <w:rsid w:val="00F444ED"/>
    <w:rsid w:val="00F46A90"/>
    <w:rsid w:val="00F46EB9"/>
    <w:rsid w:val="00F47150"/>
    <w:rsid w:val="00F47AF6"/>
    <w:rsid w:val="00F51F94"/>
    <w:rsid w:val="00F5289C"/>
    <w:rsid w:val="00F543BC"/>
    <w:rsid w:val="00F54BF7"/>
    <w:rsid w:val="00F553FA"/>
    <w:rsid w:val="00F56180"/>
    <w:rsid w:val="00F5624C"/>
    <w:rsid w:val="00F56814"/>
    <w:rsid w:val="00F57307"/>
    <w:rsid w:val="00F57513"/>
    <w:rsid w:val="00F57564"/>
    <w:rsid w:val="00F607A9"/>
    <w:rsid w:val="00F60E50"/>
    <w:rsid w:val="00F613B9"/>
    <w:rsid w:val="00F61743"/>
    <w:rsid w:val="00F61BA6"/>
    <w:rsid w:val="00F623A4"/>
    <w:rsid w:val="00F64E81"/>
    <w:rsid w:val="00F64FF8"/>
    <w:rsid w:val="00F65D54"/>
    <w:rsid w:val="00F67929"/>
    <w:rsid w:val="00F70581"/>
    <w:rsid w:val="00F70C4E"/>
    <w:rsid w:val="00F71B6F"/>
    <w:rsid w:val="00F72A71"/>
    <w:rsid w:val="00F72B05"/>
    <w:rsid w:val="00F72BBF"/>
    <w:rsid w:val="00F72C7E"/>
    <w:rsid w:val="00F73796"/>
    <w:rsid w:val="00F744F6"/>
    <w:rsid w:val="00F74C35"/>
    <w:rsid w:val="00F755C4"/>
    <w:rsid w:val="00F764D4"/>
    <w:rsid w:val="00F77104"/>
    <w:rsid w:val="00F77BFF"/>
    <w:rsid w:val="00F77FFC"/>
    <w:rsid w:val="00F80F16"/>
    <w:rsid w:val="00F80F8E"/>
    <w:rsid w:val="00F8158F"/>
    <w:rsid w:val="00F81AE1"/>
    <w:rsid w:val="00F823C4"/>
    <w:rsid w:val="00F8241C"/>
    <w:rsid w:val="00F8420B"/>
    <w:rsid w:val="00F84446"/>
    <w:rsid w:val="00F86CAD"/>
    <w:rsid w:val="00F87FF3"/>
    <w:rsid w:val="00F90432"/>
    <w:rsid w:val="00F90784"/>
    <w:rsid w:val="00F90FA4"/>
    <w:rsid w:val="00F914A8"/>
    <w:rsid w:val="00F91EE9"/>
    <w:rsid w:val="00F91FD1"/>
    <w:rsid w:val="00F92093"/>
    <w:rsid w:val="00F922BC"/>
    <w:rsid w:val="00F925FA"/>
    <w:rsid w:val="00F931D3"/>
    <w:rsid w:val="00F944E0"/>
    <w:rsid w:val="00F948F0"/>
    <w:rsid w:val="00F97A38"/>
    <w:rsid w:val="00F97A83"/>
    <w:rsid w:val="00FA0277"/>
    <w:rsid w:val="00FA0506"/>
    <w:rsid w:val="00FA136D"/>
    <w:rsid w:val="00FA274A"/>
    <w:rsid w:val="00FA2D62"/>
    <w:rsid w:val="00FA344B"/>
    <w:rsid w:val="00FA3684"/>
    <w:rsid w:val="00FA482D"/>
    <w:rsid w:val="00FA49C1"/>
    <w:rsid w:val="00FA4F8A"/>
    <w:rsid w:val="00FA5C6F"/>
    <w:rsid w:val="00FA626A"/>
    <w:rsid w:val="00FA6613"/>
    <w:rsid w:val="00FB022D"/>
    <w:rsid w:val="00FB0DF0"/>
    <w:rsid w:val="00FB2EE9"/>
    <w:rsid w:val="00FB32F6"/>
    <w:rsid w:val="00FB32FE"/>
    <w:rsid w:val="00FB3444"/>
    <w:rsid w:val="00FB3A71"/>
    <w:rsid w:val="00FB3B9C"/>
    <w:rsid w:val="00FB4241"/>
    <w:rsid w:val="00FB49D5"/>
    <w:rsid w:val="00FB4E7D"/>
    <w:rsid w:val="00FB6688"/>
    <w:rsid w:val="00FB693A"/>
    <w:rsid w:val="00FB729D"/>
    <w:rsid w:val="00FB72BD"/>
    <w:rsid w:val="00FC07D5"/>
    <w:rsid w:val="00FC12AB"/>
    <w:rsid w:val="00FC25EA"/>
    <w:rsid w:val="00FC316D"/>
    <w:rsid w:val="00FC3896"/>
    <w:rsid w:val="00FC465A"/>
    <w:rsid w:val="00FC4AB3"/>
    <w:rsid w:val="00FC66B8"/>
    <w:rsid w:val="00FC6B9C"/>
    <w:rsid w:val="00FC7ADF"/>
    <w:rsid w:val="00FC7CAD"/>
    <w:rsid w:val="00FD05B8"/>
    <w:rsid w:val="00FD0AB2"/>
    <w:rsid w:val="00FD1F8F"/>
    <w:rsid w:val="00FD2070"/>
    <w:rsid w:val="00FD3C86"/>
    <w:rsid w:val="00FD4B04"/>
    <w:rsid w:val="00FD4D34"/>
    <w:rsid w:val="00FD518D"/>
    <w:rsid w:val="00FD58B6"/>
    <w:rsid w:val="00FE045C"/>
    <w:rsid w:val="00FE0A51"/>
    <w:rsid w:val="00FE109C"/>
    <w:rsid w:val="00FE433E"/>
    <w:rsid w:val="00FE4DF0"/>
    <w:rsid w:val="00FE6869"/>
    <w:rsid w:val="00FE7446"/>
    <w:rsid w:val="00FE7B6D"/>
    <w:rsid w:val="00FF029C"/>
    <w:rsid w:val="00FF0BF4"/>
    <w:rsid w:val="00FF159D"/>
    <w:rsid w:val="00FF34E5"/>
    <w:rsid w:val="00FF3634"/>
    <w:rsid w:val="00FF37E0"/>
    <w:rsid w:val="00FF3E1A"/>
    <w:rsid w:val="00FF44CD"/>
    <w:rsid w:val="00FF4B86"/>
    <w:rsid w:val="00FF5E1C"/>
    <w:rsid w:val="00FF76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2DD3"/>
  <w15:chartTrackingRefBased/>
  <w15:docId w15:val="{8AEF6C60-8244-40DE-80D8-D67C7FF3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51765"/>
    <w:pPr>
      <w:spacing w:after="200" w:line="276" w:lineRule="auto"/>
    </w:pPr>
    <w:rPr>
      <w:rFonts w:eastAsiaTheme="minorEastAsia" w:cs="Times New Roman"/>
      <w:lang w:eastAsia="et-EE"/>
    </w:rPr>
  </w:style>
  <w:style w:type="paragraph" w:styleId="Pealkiri1">
    <w:name w:val="heading 1"/>
    <w:basedOn w:val="Normaallaad"/>
    <w:next w:val="Normaallaad"/>
    <w:link w:val="Pealkiri1Mrk"/>
    <w:uiPriority w:val="9"/>
    <w:qFormat/>
    <w:rsid w:val="00BE63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unhideWhenUsed/>
    <w:qFormat/>
    <w:rsid w:val="00BE63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Pealkiri5">
    <w:name w:val="heading 5"/>
    <w:basedOn w:val="Normaallaad"/>
    <w:next w:val="Normaallaad"/>
    <w:link w:val="Pealkiri5Mrk"/>
    <w:uiPriority w:val="9"/>
    <w:unhideWhenUsed/>
    <w:qFormat/>
    <w:rsid w:val="00D904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Rhutus">
    <w:name w:val="Emphasis"/>
    <w:basedOn w:val="Liguvaikefont"/>
    <w:uiPriority w:val="20"/>
    <w:qFormat/>
    <w:rsid w:val="00D51765"/>
    <w:rPr>
      <w:i/>
      <w:iCs/>
    </w:rPr>
  </w:style>
  <w:style w:type="paragraph" w:styleId="Loendilik">
    <w:name w:val="List Paragraph"/>
    <w:basedOn w:val="Normaallaad"/>
    <w:uiPriority w:val="34"/>
    <w:qFormat/>
    <w:rsid w:val="00F77104"/>
    <w:pPr>
      <w:ind w:left="720"/>
      <w:contextualSpacing/>
    </w:pPr>
  </w:style>
  <w:style w:type="character" w:styleId="Hperlink">
    <w:name w:val="Hyperlink"/>
    <w:basedOn w:val="Liguvaikefont"/>
    <w:uiPriority w:val="99"/>
    <w:unhideWhenUsed/>
    <w:rsid w:val="00F77104"/>
    <w:rPr>
      <w:color w:val="0000FF"/>
      <w:u w:val="single"/>
    </w:rPr>
  </w:style>
  <w:style w:type="character" w:styleId="Kommentaariviide">
    <w:name w:val="annotation reference"/>
    <w:basedOn w:val="Liguvaikefont"/>
    <w:uiPriority w:val="99"/>
    <w:semiHidden/>
    <w:unhideWhenUsed/>
    <w:rsid w:val="00EB47A8"/>
    <w:rPr>
      <w:sz w:val="16"/>
      <w:szCs w:val="16"/>
    </w:rPr>
  </w:style>
  <w:style w:type="paragraph" w:styleId="Kommentaaritekst">
    <w:name w:val="annotation text"/>
    <w:basedOn w:val="Normaallaad"/>
    <w:link w:val="KommentaaritekstMrk"/>
    <w:uiPriority w:val="99"/>
    <w:unhideWhenUsed/>
    <w:rsid w:val="00EB47A8"/>
    <w:pPr>
      <w:spacing w:line="240" w:lineRule="auto"/>
    </w:pPr>
    <w:rPr>
      <w:sz w:val="20"/>
      <w:szCs w:val="20"/>
    </w:rPr>
  </w:style>
  <w:style w:type="character" w:customStyle="1" w:styleId="KommentaaritekstMrk">
    <w:name w:val="Kommentaari tekst Märk"/>
    <w:basedOn w:val="Liguvaikefont"/>
    <w:link w:val="Kommentaaritekst"/>
    <w:uiPriority w:val="99"/>
    <w:rsid w:val="00EB47A8"/>
    <w:rPr>
      <w:rFonts w:eastAsiaTheme="minorEastAsia"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EB47A8"/>
    <w:rPr>
      <w:b/>
      <w:bCs/>
    </w:rPr>
  </w:style>
  <w:style w:type="character" w:customStyle="1" w:styleId="KommentaariteemaMrk">
    <w:name w:val="Kommentaari teema Märk"/>
    <w:basedOn w:val="KommentaaritekstMrk"/>
    <w:link w:val="Kommentaariteema"/>
    <w:uiPriority w:val="99"/>
    <w:semiHidden/>
    <w:rsid w:val="00EB47A8"/>
    <w:rPr>
      <w:rFonts w:eastAsiaTheme="minorEastAsia" w:cs="Times New Roman"/>
      <w:b/>
      <w:bCs/>
      <w:sz w:val="20"/>
      <w:szCs w:val="20"/>
      <w:lang w:eastAsia="et-EE"/>
    </w:rPr>
  </w:style>
  <w:style w:type="paragraph" w:styleId="Jutumullitekst">
    <w:name w:val="Balloon Text"/>
    <w:basedOn w:val="Normaallaad"/>
    <w:link w:val="JutumullitekstMrk"/>
    <w:uiPriority w:val="99"/>
    <w:semiHidden/>
    <w:unhideWhenUsed/>
    <w:rsid w:val="00EB47A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B47A8"/>
    <w:rPr>
      <w:rFonts w:ascii="Segoe UI" w:eastAsiaTheme="minorEastAsia" w:hAnsi="Segoe UI" w:cs="Segoe UI"/>
      <w:sz w:val="18"/>
      <w:szCs w:val="18"/>
      <w:lang w:eastAsia="et-EE"/>
    </w:rPr>
  </w:style>
  <w:style w:type="paragraph" w:customStyle="1" w:styleId="doc-ti">
    <w:name w:val="doc-ti"/>
    <w:basedOn w:val="Normaallaad"/>
    <w:rsid w:val="006E1A8B"/>
    <w:pPr>
      <w:spacing w:before="240" w:after="120" w:line="240" w:lineRule="auto"/>
      <w:jc w:val="center"/>
    </w:pPr>
    <w:rPr>
      <w:rFonts w:ascii="Times New Roman" w:eastAsia="Times New Roman" w:hAnsi="Times New Roman"/>
      <w:b/>
      <w:bCs/>
      <w:sz w:val="24"/>
      <w:szCs w:val="24"/>
    </w:rPr>
  </w:style>
  <w:style w:type="paragraph" w:customStyle="1" w:styleId="Normaallaad1">
    <w:name w:val="Normaallaad1"/>
    <w:basedOn w:val="Normaallaad"/>
    <w:rsid w:val="00053CB5"/>
    <w:pPr>
      <w:spacing w:before="120" w:after="0" w:line="240" w:lineRule="auto"/>
      <w:jc w:val="both"/>
    </w:pPr>
    <w:rPr>
      <w:rFonts w:ascii="Times New Roman" w:eastAsia="Times New Roman" w:hAnsi="Times New Roman"/>
      <w:sz w:val="24"/>
      <w:szCs w:val="24"/>
    </w:rPr>
  </w:style>
  <w:style w:type="paragraph" w:styleId="Allmrkusetekst">
    <w:name w:val="footnote text"/>
    <w:basedOn w:val="Normaallaad"/>
    <w:link w:val="AllmrkusetekstMrk"/>
    <w:uiPriority w:val="99"/>
    <w:semiHidden/>
    <w:unhideWhenUsed/>
    <w:rsid w:val="00053CB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53CB5"/>
    <w:rPr>
      <w:rFonts w:eastAsiaTheme="minorEastAsia" w:cs="Times New Roman"/>
      <w:sz w:val="20"/>
      <w:szCs w:val="20"/>
      <w:lang w:eastAsia="et-EE"/>
    </w:rPr>
  </w:style>
  <w:style w:type="character" w:styleId="Allmrkuseviide">
    <w:name w:val="footnote reference"/>
    <w:basedOn w:val="Liguvaikefont"/>
    <w:uiPriority w:val="99"/>
    <w:semiHidden/>
    <w:unhideWhenUsed/>
    <w:rsid w:val="00053CB5"/>
    <w:rPr>
      <w:vertAlign w:val="superscript"/>
    </w:rPr>
  </w:style>
  <w:style w:type="paragraph" w:styleId="Normaallaadveeb">
    <w:name w:val="Normal (Web)"/>
    <w:basedOn w:val="Normaallaad"/>
    <w:uiPriority w:val="99"/>
    <w:unhideWhenUsed/>
    <w:rsid w:val="00162271"/>
    <w:pPr>
      <w:spacing w:after="0" w:line="240" w:lineRule="auto"/>
    </w:pPr>
    <w:rPr>
      <w:rFonts w:ascii="Times New Roman" w:eastAsiaTheme="minorHAnsi" w:hAnsi="Times New Roman"/>
      <w:sz w:val="24"/>
      <w:szCs w:val="24"/>
    </w:rPr>
  </w:style>
  <w:style w:type="character" w:customStyle="1" w:styleId="Pealkiri3Mrk">
    <w:name w:val="Pealkiri 3 Märk"/>
    <w:basedOn w:val="Liguvaikefont"/>
    <w:link w:val="Pealkiri3"/>
    <w:uiPriority w:val="9"/>
    <w:rsid w:val="00BE63BC"/>
    <w:rPr>
      <w:rFonts w:asciiTheme="majorHAnsi" w:eastAsiaTheme="majorEastAsia" w:hAnsiTheme="majorHAnsi" w:cstheme="majorBidi"/>
      <w:color w:val="1F4D78" w:themeColor="accent1" w:themeShade="7F"/>
      <w:sz w:val="24"/>
      <w:szCs w:val="24"/>
      <w:lang w:eastAsia="et-EE"/>
    </w:rPr>
  </w:style>
  <w:style w:type="character" w:customStyle="1" w:styleId="Pealkiri1Mrk">
    <w:name w:val="Pealkiri 1 Märk"/>
    <w:basedOn w:val="Liguvaikefont"/>
    <w:link w:val="Pealkiri1"/>
    <w:uiPriority w:val="9"/>
    <w:rsid w:val="00BE63BC"/>
    <w:rPr>
      <w:rFonts w:asciiTheme="majorHAnsi" w:eastAsiaTheme="majorEastAsia" w:hAnsiTheme="majorHAnsi" w:cstheme="majorBidi"/>
      <w:color w:val="2E74B5" w:themeColor="accent1" w:themeShade="BF"/>
      <w:sz w:val="32"/>
      <w:szCs w:val="32"/>
      <w:lang w:eastAsia="et-EE"/>
    </w:rPr>
  </w:style>
  <w:style w:type="table" w:customStyle="1" w:styleId="Kontuurtabel1">
    <w:name w:val="Kontuurtabel1"/>
    <w:basedOn w:val="Normaaltabel"/>
    <w:next w:val="Kontuurtabel"/>
    <w:uiPriority w:val="59"/>
    <w:rsid w:val="00FA274A"/>
    <w:pPr>
      <w:spacing w:after="0" w:line="240" w:lineRule="auto"/>
    </w:pPr>
    <w:rPr>
      <w:rFonts w:ascii="Calibri" w:eastAsiaTheme="minorEastAsia" w:hAnsi="Calibri" w:cs="Calibri"/>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FA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B70E61"/>
    <w:pPr>
      <w:tabs>
        <w:tab w:val="center" w:pos="4536"/>
        <w:tab w:val="right" w:pos="9072"/>
      </w:tabs>
      <w:spacing w:after="0" w:line="240" w:lineRule="auto"/>
    </w:pPr>
  </w:style>
  <w:style w:type="character" w:customStyle="1" w:styleId="PisMrk">
    <w:name w:val="Päis Märk"/>
    <w:basedOn w:val="Liguvaikefont"/>
    <w:link w:val="Pis"/>
    <w:uiPriority w:val="99"/>
    <w:rsid w:val="00B70E61"/>
    <w:rPr>
      <w:rFonts w:eastAsiaTheme="minorEastAsia" w:cs="Times New Roman"/>
      <w:lang w:eastAsia="et-EE"/>
    </w:rPr>
  </w:style>
  <w:style w:type="paragraph" w:styleId="Jalus">
    <w:name w:val="footer"/>
    <w:basedOn w:val="Normaallaad"/>
    <w:link w:val="JalusMrk"/>
    <w:uiPriority w:val="99"/>
    <w:unhideWhenUsed/>
    <w:rsid w:val="00B70E61"/>
    <w:pPr>
      <w:tabs>
        <w:tab w:val="center" w:pos="4536"/>
        <w:tab w:val="right" w:pos="9072"/>
      </w:tabs>
      <w:spacing w:after="0" w:line="240" w:lineRule="auto"/>
    </w:pPr>
  </w:style>
  <w:style w:type="character" w:customStyle="1" w:styleId="JalusMrk">
    <w:name w:val="Jalus Märk"/>
    <w:basedOn w:val="Liguvaikefont"/>
    <w:link w:val="Jalus"/>
    <w:uiPriority w:val="99"/>
    <w:rsid w:val="00B70E61"/>
    <w:rPr>
      <w:rFonts w:eastAsiaTheme="minorEastAsia" w:cs="Times New Roman"/>
      <w:lang w:eastAsia="et-EE"/>
    </w:rPr>
  </w:style>
  <w:style w:type="character" w:customStyle="1" w:styleId="tyhik">
    <w:name w:val="tyhik"/>
    <w:basedOn w:val="Liguvaikefont"/>
    <w:rsid w:val="00B54A4D"/>
  </w:style>
  <w:style w:type="character" w:styleId="Tugev">
    <w:name w:val="Strong"/>
    <w:basedOn w:val="Liguvaikefont"/>
    <w:uiPriority w:val="22"/>
    <w:qFormat/>
    <w:rsid w:val="0061176C"/>
    <w:rPr>
      <w:b/>
      <w:bCs/>
    </w:rPr>
  </w:style>
  <w:style w:type="paragraph" w:customStyle="1" w:styleId="norm">
    <w:name w:val="norm"/>
    <w:basedOn w:val="Normaallaad"/>
    <w:rsid w:val="00E14FBD"/>
    <w:pPr>
      <w:spacing w:before="100" w:beforeAutospacing="1" w:after="100" w:afterAutospacing="1" w:line="240" w:lineRule="auto"/>
    </w:pPr>
    <w:rPr>
      <w:rFonts w:ascii="Times New Roman" w:eastAsia="Times New Roman" w:hAnsi="Times New Roman"/>
      <w:sz w:val="24"/>
      <w:szCs w:val="24"/>
    </w:rPr>
  </w:style>
  <w:style w:type="paragraph" w:customStyle="1" w:styleId="oj-doc-ti">
    <w:name w:val="oj-doc-ti"/>
    <w:basedOn w:val="Normaallaad"/>
    <w:rsid w:val="008C5E34"/>
    <w:pPr>
      <w:spacing w:before="100" w:beforeAutospacing="1" w:after="100" w:afterAutospacing="1" w:line="240" w:lineRule="auto"/>
    </w:pPr>
    <w:rPr>
      <w:rFonts w:ascii="Times New Roman" w:eastAsia="Times New Roman" w:hAnsi="Times New Roman"/>
      <w:sz w:val="24"/>
      <w:szCs w:val="24"/>
    </w:rPr>
  </w:style>
  <w:style w:type="paragraph" w:customStyle="1" w:styleId="oj-tbl-hdr">
    <w:name w:val="oj-tbl-hdr"/>
    <w:basedOn w:val="Normaallaad"/>
    <w:rsid w:val="006C2763"/>
    <w:pPr>
      <w:spacing w:before="100" w:beforeAutospacing="1" w:after="100" w:afterAutospacing="1" w:line="240" w:lineRule="auto"/>
    </w:pPr>
    <w:rPr>
      <w:rFonts w:ascii="Times New Roman" w:eastAsia="Times New Roman" w:hAnsi="Times New Roman"/>
      <w:sz w:val="24"/>
      <w:szCs w:val="24"/>
    </w:rPr>
  </w:style>
  <w:style w:type="paragraph" w:customStyle="1" w:styleId="oj-tbl-txt">
    <w:name w:val="oj-tbl-txt"/>
    <w:basedOn w:val="Normaallaad"/>
    <w:rsid w:val="006C2763"/>
    <w:pPr>
      <w:spacing w:before="100" w:beforeAutospacing="1" w:after="100" w:afterAutospacing="1" w:line="240" w:lineRule="auto"/>
    </w:pPr>
    <w:rPr>
      <w:rFonts w:ascii="Times New Roman" w:eastAsia="Times New Roman" w:hAnsi="Times New Roman"/>
      <w:sz w:val="24"/>
      <w:szCs w:val="24"/>
    </w:rPr>
  </w:style>
  <w:style w:type="character" w:customStyle="1" w:styleId="oj-super">
    <w:name w:val="oj-super"/>
    <w:basedOn w:val="Liguvaikefont"/>
    <w:rsid w:val="006C2763"/>
  </w:style>
  <w:style w:type="paragraph" w:customStyle="1" w:styleId="oj-normal">
    <w:name w:val="oj-normal"/>
    <w:basedOn w:val="Normaallaad"/>
    <w:rsid w:val="006C2763"/>
    <w:pPr>
      <w:spacing w:before="100" w:beforeAutospacing="1" w:after="100" w:afterAutospacing="1" w:line="240" w:lineRule="auto"/>
    </w:pPr>
    <w:rPr>
      <w:rFonts w:ascii="Times New Roman" w:eastAsia="Times New Roman" w:hAnsi="Times New Roman"/>
      <w:sz w:val="24"/>
      <w:szCs w:val="24"/>
    </w:rPr>
  </w:style>
  <w:style w:type="character" w:customStyle="1" w:styleId="Pealkiri5Mrk">
    <w:name w:val="Pealkiri 5 Märk"/>
    <w:basedOn w:val="Liguvaikefont"/>
    <w:link w:val="Pealkiri5"/>
    <w:uiPriority w:val="9"/>
    <w:rsid w:val="00D90451"/>
    <w:rPr>
      <w:rFonts w:asciiTheme="majorHAnsi" w:eastAsiaTheme="majorEastAsia" w:hAnsiTheme="majorHAnsi" w:cstheme="majorBidi"/>
      <w:color w:val="2E74B5" w:themeColor="accent1" w:themeShade="BF"/>
      <w:lang w:eastAsia="et-EE"/>
    </w:rPr>
  </w:style>
  <w:style w:type="paragraph" w:styleId="Redaktsioon">
    <w:name w:val="Revision"/>
    <w:hidden/>
    <w:uiPriority w:val="99"/>
    <w:semiHidden/>
    <w:rsid w:val="00CE12C1"/>
    <w:pPr>
      <w:spacing w:after="0" w:line="240" w:lineRule="auto"/>
    </w:pPr>
    <w:rPr>
      <w:rFonts w:eastAsiaTheme="minorEastAsia" w:cs="Times New Roman"/>
      <w:lang w:eastAsia="et-EE"/>
    </w:rPr>
  </w:style>
  <w:style w:type="character" w:customStyle="1" w:styleId="Lahendamatamainimine1">
    <w:name w:val="Lahendamata mainimine1"/>
    <w:basedOn w:val="Liguvaikefont"/>
    <w:uiPriority w:val="99"/>
    <w:semiHidden/>
    <w:unhideWhenUsed/>
    <w:rsid w:val="00732819"/>
    <w:rPr>
      <w:color w:val="605E5C"/>
      <w:shd w:val="clear" w:color="auto" w:fill="E1DFDD"/>
    </w:rPr>
  </w:style>
  <w:style w:type="paragraph" w:styleId="Vahedeta">
    <w:name w:val="No Spacing"/>
    <w:uiPriority w:val="1"/>
    <w:qFormat/>
    <w:rsid w:val="00522E8D"/>
    <w:pPr>
      <w:spacing w:after="0" w:line="240" w:lineRule="auto"/>
    </w:pPr>
    <w:rPr>
      <w:rFonts w:eastAsiaTheme="minorEastAsia" w:cs="Times New Roman"/>
      <w:lang w:eastAsia="et-EE"/>
    </w:rPr>
  </w:style>
  <w:style w:type="paragraph" w:customStyle="1" w:styleId="pf0">
    <w:name w:val="pf0"/>
    <w:basedOn w:val="Normaallaad"/>
    <w:rsid w:val="001F2CBE"/>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Liguvaikefont"/>
    <w:rsid w:val="001F2CBE"/>
    <w:rPr>
      <w:rFonts w:ascii="Segoe UI" w:hAnsi="Segoe UI" w:cs="Segoe UI" w:hint="default"/>
      <w:sz w:val="18"/>
      <w:szCs w:val="18"/>
    </w:rPr>
  </w:style>
  <w:style w:type="character" w:customStyle="1" w:styleId="Lahendamatamainimine2">
    <w:name w:val="Lahendamata mainimine2"/>
    <w:basedOn w:val="Liguvaikefont"/>
    <w:uiPriority w:val="99"/>
    <w:semiHidden/>
    <w:unhideWhenUsed/>
    <w:rsid w:val="00440F26"/>
    <w:rPr>
      <w:color w:val="605E5C"/>
      <w:shd w:val="clear" w:color="auto" w:fill="E1DFDD"/>
    </w:rPr>
  </w:style>
  <w:style w:type="character" w:styleId="Lahendamatamainimine">
    <w:name w:val="Unresolved Mention"/>
    <w:basedOn w:val="Liguvaikefont"/>
    <w:uiPriority w:val="99"/>
    <w:semiHidden/>
    <w:unhideWhenUsed/>
    <w:rsid w:val="00524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362">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180901944">
      <w:bodyDiv w:val="1"/>
      <w:marLeft w:val="0"/>
      <w:marRight w:val="0"/>
      <w:marTop w:val="0"/>
      <w:marBottom w:val="0"/>
      <w:divBdr>
        <w:top w:val="none" w:sz="0" w:space="0" w:color="auto"/>
        <w:left w:val="none" w:sz="0" w:space="0" w:color="auto"/>
        <w:bottom w:val="none" w:sz="0" w:space="0" w:color="auto"/>
        <w:right w:val="none" w:sz="0" w:space="0" w:color="auto"/>
      </w:divBdr>
    </w:div>
    <w:div w:id="185099441">
      <w:bodyDiv w:val="1"/>
      <w:marLeft w:val="390"/>
      <w:marRight w:val="390"/>
      <w:marTop w:val="0"/>
      <w:marBottom w:val="0"/>
      <w:divBdr>
        <w:top w:val="none" w:sz="0" w:space="0" w:color="auto"/>
        <w:left w:val="none" w:sz="0" w:space="0" w:color="auto"/>
        <w:bottom w:val="none" w:sz="0" w:space="0" w:color="auto"/>
        <w:right w:val="none" w:sz="0" w:space="0" w:color="auto"/>
      </w:divBdr>
      <w:divsChild>
        <w:div w:id="928004887">
          <w:marLeft w:val="0"/>
          <w:marRight w:val="0"/>
          <w:marTop w:val="0"/>
          <w:marBottom w:val="0"/>
          <w:divBdr>
            <w:top w:val="none" w:sz="0" w:space="0" w:color="auto"/>
            <w:left w:val="none" w:sz="0" w:space="0" w:color="auto"/>
            <w:bottom w:val="none" w:sz="0" w:space="0" w:color="auto"/>
            <w:right w:val="none" w:sz="0" w:space="0" w:color="auto"/>
          </w:divBdr>
          <w:divsChild>
            <w:div w:id="1002466790">
              <w:marLeft w:val="0"/>
              <w:marRight w:val="0"/>
              <w:marTop w:val="0"/>
              <w:marBottom w:val="0"/>
              <w:divBdr>
                <w:top w:val="none" w:sz="0" w:space="0" w:color="auto"/>
                <w:left w:val="none" w:sz="0" w:space="0" w:color="auto"/>
                <w:bottom w:val="none" w:sz="0" w:space="0" w:color="auto"/>
                <w:right w:val="none" w:sz="0" w:space="0" w:color="auto"/>
              </w:divBdr>
              <w:divsChild>
                <w:div w:id="35467302">
                  <w:marLeft w:val="-150"/>
                  <w:marRight w:val="-150"/>
                  <w:marTop w:val="0"/>
                  <w:marBottom w:val="0"/>
                  <w:divBdr>
                    <w:top w:val="none" w:sz="0" w:space="0" w:color="auto"/>
                    <w:left w:val="none" w:sz="0" w:space="0" w:color="auto"/>
                    <w:bottom w:val="none" w:sz="0" w:space="0" w:color="auto"/>
                    <w:right w:val="none" w:sz="0" w:space="0" w:color="auto"/>
                  </w:divBdr>
                  <w:divsChild>
                    <w:div w:id="12163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17060">
      <w:bodyDiv w:val="1"/>
      <w:marLeft w:val="0"/>
      <w:marRight w:val="0"/>
      <w:marTop w:val="0"/>
      <w:marBottom w:val="0"/>
      <w:divBdr>
        <w:top w:val="none" w:sz="0" w:space="0" w:color="auto"/>
        <w:left w:val="none" w:sz="0" w:space="0" w:color="auto"/>
        <w:bottom w:val="none" w:sz="0" w:space="0" w:color="auto"/>
        <w:right w:val="none" w:sz="0" w:space="0" w:color="auto"/>
      </w:divBdr>
    </w:div>
    <w:div w:id="271517670">
      <w:bodyDiv w:val="1"/>
      <w:marLeft w:val="0"/>
      <w:marRight w:val="0"/>
      <w:marTop w:val="0"/>
      <w:marBottom w:val="0"/>
      <w:divBdr>
        <w:top w:val="none" w:sz="0" w:space="0" w:color="auto"/>
        <w:left w:val="none" w:sz="0" w:space="0" w:color="auto"/>
        <w:bottom w:val="none" w:sz="0" w:space="0" w:color="auto"/>
        <w:right w:val="none" w:sz="0" w:space="0" w:color="auto"/>
      </w:divBdr>
    </w:div>
    <w:div w:id="290327482">
      <w:bodyDiv w:val="1"/>
      <w:marLeft w:val="0"/>
      <w:marRight w:val="0"/>
      <w:marTop w:val="0"/>
      <w:marBottom w:val="0"/>
      <w:divBdr>
        <w:top w:val="none" w:sz="0" w:space="0" w:color="auto"/>
        <w:left w:val="none" w:sz="0" w:space="0" w:color="auto"/>
        <w:bottom w:val="none" w:sz="0" w:space="0" w:color="auto"/>
        <w:right w:val="none" w:sz="0" w:space="0" w:color="auto"/>
      </w:divBdr>
    </w:div>
    <w:div w:id="296688989">
      <w:bodyDiv w:val="1"/>
      <w:marLeft w:val="0"/>
      <w:marRight w:val="0"/>
      <w:marTop w:val="0"/>
      <w:marBottom w:val="0"/>
      <w:divBdr>
        <w:top w:val="none" w:sz="0" w:space="0" w:color="auto"/>
        <w:left w:val="none" w:sz="0" w:space="0" w:color="auto"/>
        <w:bottom w:val="none" w:sz="0" w:space="0" w:color="auto"/>
        <w:right w:val="none" w:sz="0" w:space="0" w:color="auto"/>
      </w:divBdr>
    </w:div>
    <w:div w:id="349457481">
      <w:bodyDiv w:val="1"/>
      <w:marLeft w:val="0"/>
      <w:marRight w:val="0"/>
      <w:marTop w:val="0"/>
      <w:marBottom w:val="0"/>
      <w:divBdr>
        <w:top w:val="none" w:sz="0" w:space="0" w:color="auto"/>
        <w:left w:val="none" w:sz="0" w:space="0" w:color="auto"/>
        <w:bottom w:val="none" w:sz="0" w:space="0" w:color="auto"/>
        <w:right w:val="none" w:sz="0" w:space="0" w:color="auto"/>
      </w:divBdr>
    </w:div>
    <w:div w:id="356122976">
      <w:bodyDiv w:val="1"/>
      <w:marLeft w:val="0"/>
      <w:marRight w:val="0"/>
      <w:marTop w:val="0"/>
      <w:marBottom w:val="0"/>
      <w:divBdr>
        <w:top w:val="none" w:sz="0" w:space="0" w:color="auto"/>
        <w:left w:val="none" w:sz="0" w:space="0" w:color="auto"/>
        <w:bottom w:val="none" w:sz="0" w:space="0" w:color="auto"/>
        <w:right w:val="none" w:sz="0" w:space="0" w:color="auto"/>
      </w:divBdr>
    </w:div>
    <w:div w:id="411321467">
      <w:bodyDiv w:val="1"/>
      <w:marLeft w:val="0"/>
      <w:marRight w:val="0"/>
      <w:marTop w:val="0"/>
      <w:marBottom w:val="0"/>
      <w:divBdr>
        <w:top w:val="none" w:sz="0" w:space="0" w:color="auto"/>
        <w:left w:val="none" w:sz="0" w:space="0" w:color="auto"/>
        <w:bottom w:val="none" w:sz="0" w:space="0" w:color="auto"/>
        <w:right w:val="none" w:sz="0" w:space="0" w:color="auto"/>
      </w:divBdr>
    </w:div>
    <w:div w:id="473183377">
      <w:bodyDiv w:val="1"/>
      <w:marLeft w:val="0"/>
      <w:marRight w:val="0"/>
      <w:marTop w:val="0"/>
      <w:marBottom w:val="0"/>
      <w:divBdr>
        <w:top w:val="none" w:sz="0" w:space="0" w:color="auto"/>
        <w:left w:val="none" w:sz="0" w:space="0" w:color="auto"/>
        <w:bottom w:val="none" w:sz="0" w:space="0" w:color="auto"/>
        <w:right w:val="none" w:sz="0" w:space="0" w:color="auto"/>
      </w:divBdr>
    </w:div>
    <w:div w:id="486897721">
      <w:bodyDiv w:val="1"/>
      <w:marLeft w:val="0"/>
      <w:marRight w:val="0"/>
      <w:marTop w:val="0"/>
      <w:marBottom w:val="0"/>
      <w:divBdr>
        <w:top w:val="none" w:sz="0" w:space="0" w:color="auto"/>
        <w:left w:val="none" w:sz="0" w:space="0" w:color="auto"/>
        <w:bottom w:val="none" w:sz="0" w:space="0" w:color="auto"/>
        <w:right w:val="none" w:sz="0" w:space="0" w:color="auto"/>
      </w:divBdr>
    </w:div>
    <w:div w:id="488836690">
      <w:bodyDiv w:val="1"/>
      <w:marLeft w:val="0"/>
      <w:marRight w:val="0"/>
      <w:marTop w:val="0"/>
      <w:marBottom w:val="0"/>
      <w:divBdr>
        <w:top w:val="none" w:sz="0" w:space="0" w:color="auto"/>
        <w:left w:val="none" w:sz="0" w:space="0" w:color="auto"/>
        <w:bottom w:val="none" w:sz="0" w:space="0" w:color="auto"/>
        <w:right w:val="none" w:sz="0" w:space="0" w:color="auto"/>
      </w:divBdr>
    </w:div>
    <w:div w:id="682320052">
      <w:bodyDiv w:val="1"/>
      <w:marLeft w:val="0"/>
      <w:marRight w:val="0"/>
      <w:marTop w:val="0"/>
      <w:marBottom w:val="0"/>
      <w:divBdr>
        <w:top w:val="none" w:sz="0" w:space="0" w:color="auto"/>
        <w:left w:val="none" w:sz="0" w:space="0" w:color="auto"/>
        <w:bottom w:val="none" w:sz="0" w:space="0" w:color="auto"/>
        <w:right w:val="none" w:sz="0" w:space="0" w:color="auto"/>
      </w:divBdr>
    </w:div>
    <w:div w:id="709957015">
      <w:bodyDiv w:val="1"/>
      <w:marLeft w:val="0"/>
      <w:marRight w:val="0"/>
      <w:marTop w:val="0"/>
      <w:marBottom w:val="0"/>
      <w:divBdr>
        <w:top w:val="none" w:sz="0" w:space="0" w:color="auto"/>
        <w:left w:val="none" w:sz="0" w:space="0" w:color="auto"/>
        <w:bottom w:val="none" w:sz="0" w:space="0" w:color="auto"/>
        <w:right w:val="none" w:sz="0" w:space="0" w:color="auto"/>
      </w:divBdr>
    </w:div>
    <w:div w:id="759179494">
      <w:bodyDiv w:val="1"/>
      <w:marLeft w:val="0"/>
      <w:marRight w:val="0"/>
      <w:marTop w:val="0"/>
      <w:marBottom w:val="0"/>
      <w:divBdr>
        <w:top w:val="none" w:sz="0" w:space="0" w:color="auto"/>
        <w:left w:val="none" w:sz="0" w:space="0" w:color="auto"/>
        <w:bottom w:val="none" w:sz="0" w:space="0" w:color="auto"/>
        <w:right w:val="none" w:sz="0" w:space="0" w:color="auto"/>
      </w:divBdr>
    </w:div>
    <w:div w:id="793258581">
      <w:bodyDiv w:val="1"/>
      <w:marLeft w:val="0"/>
      <w:marRight w:val="0"/>
      <w:marTop w:val="0"/>
      <w:marBottom w:val="0"/>
      <w:divBdr>
        <w:top w:val="none" w:sz="0" w:space="0" w:color="auto"/>
        <w:left w:val="none" w:sz="0" w:space="0" w:color="auto"/>
        <w:bottom w:val="none" w:sz="0" w:space="0" w:color="auto"/>
        <w:right w:val="none" w:sz="0" w:space="0" w:color="auto"/>
      </w:divBdr>
    </w:div>
    <w:div w:id="848521288">
      <w:bodyDiv w:val="1"/>
      <w:marLeft w:val="0"/>
      <w:marRight w:val="0"/>
      <w:marTop w:val="0"/>
      <w:marBottom w:val="0"/>
      <w:divBdr>
        <w:top w:val="none" w:sz="0" w:space="0" w:color="auto"/>
        <w:left w:val="none" w:sz="0" w:space="0" w:color="auto"/>
        <w:bottom w:val="none" w:sz="0" w:space="0" w:color="auto"/>
        <w:right w:val="none" w:sz="0" w:space="0" w:color="auto"/>
      </w:divBdr>
    </w:div>
    <w:div w:id="863712702">
      <w:bodyDiv w:val="1"/>
      <w:marLeft w:val="0"/>
      <w:marRight w:val="0"/>
      <w:marTop w:val="0"/>
      <w:marBottom w:val="0"/>
      <w:divBdr>
        <w:top w:val="none" w:sz="0" w:space="0" w:color="auto"/>
        <w:left w:val="none" w:sz="0" w:space="0" w:color="auto"/>
        <w:bottom w:val="none" w:sz="0" w:space="0" w:color="auto"/>
        <w:right w:val="none" w:sz="0" w:space="0" w:color="auto"/>
      </w:divBdr>
    </w:div>
    <w:div w:id="881403284">
      <w:bodyDiv w:val="1"/>
      <w:marLeft w:val="0"/>
      <w:marRight w:val="0"/>
      <w:marTop w:val="0"/>
      <w:marBottom w:val="0"/>
      <w:divBdr>
        <w:top w:val="none" w:sz="0" w:space="0" w:color="auto"/>
        <w:left w:val="none" w:sz="0" w:space="0" w:color="auto"/>
        <w:bottom w:val="none" w:sz="0" w:space="0" w:color="auto"/>
        <w:right w:val="none" w:sz="0" w:space="0" w:color="auto"/>
      </w:divBdr>
    </w:div>
    <w:div w:id="896089276">
      <w:bodyDiv w:val="1"/>
      <w:marLeft w:val="0"/>
      <w:marRight w:val="0"/>
      <w:marTop w:val="0"/>
      <w:marBottom w:val="0"/>
      <w:divBdr>
        <w:top w:val="none" w:sz="0" w:space="0" w:color="auto"/>
        <w:left w:val="none" w:sz="0" w:space="0" w:color="auto"/>
        <w:bottom w:val="none" w:sz="0" w:space="0" w:color="auto"/>
        <w:right w:val="none" w:sz="0" w:space="0" w:color="auto"/>
      </w:divBdr>
    </w:div>
    <w:div w:id="899175086">
      <w:bodyDiv w:val="1"/>
      <w:marLeft w:val="0"/>
      <w:marRight w:val="0"/>
      <w:marTop w:val="0"/>
      <w:marBottom w:val="0"/>
      <w:divBdr>
        <w:top w:val="none" w:sz="0" w:space="0" w:color="auto"/>
        <w:left w:val="none" w:sz="0" w:space="0" w:color="auto"/>
        <w:bottom w:val="none" w:sz="0" w:space="0" w:color="auto"/>
        <w:right w:val="none" w:sz="0" w:space="0" w:color="auto"/>
      </w:divBdr>
    </w:div>
    <w:div w:id="902570843">
      <w:bodyDiv w:val="1"/>
      <w:marLeft w:val="0"/>
      <w:marRight w:val="0"/>
      <w:marTop w:val="0"/>
      <w:marBottom w:val="0"/>
      <w:divBdr>
        <w:top w:val="none" w:sz="0" w:space="0" w:color="auto"/>
        <w:left w:val="none" w:sz="0" w:space="0" w:color="auto"/>
        <w:bottom w:val="none" w:sz="0" w:space="0" w:color="auto"/>
        <w:right w:val="none" w:sz="0" w:space="0" w:color="auto"/>
      </w:divBdr>
    </w:div>
    <w:div w:id="985937832">
      <w:bodyDiv w:val="1"/>
      <w:marLeft w:val="0"/>
      <w:marRight w:val="0"/>
      <w:marTop w:val="0"/>
      <w:marBottom w:val="0"/>
      <w:divBdr>
        <w:top w:val="none" w:sz="0" w:space="0" w:color="auto"/>
        <w:left w:val="none" w:sz="0" w:space="0" w:color="auto"/>
        <w:bottom w:val="none" w:sz="0" w:space="0" w:color="auto"/>
        <w:right w:val="none" w:sz="0" w:space="0" w:color="auto"/>
      </w:divBdr>
    </w:div>
    <w:div w:id="1003781965">
      <w:bodyDiv w:val="1"/>
      <w:marLeft w:val="0"/>
      <w:marRight w:val="0"/>
      <w:marTop w:val="0"/>
      <w:marBottom w:val="0"/>
      <w:divBdr>
        <w:top w:val="none" w:sz="0" w:space="0" w:color="auto"/>
        <w:left w:val="none" w:sz="0" w:space="0" w:color="auto"/>
        <w:bottom w:val="none" w:sz="0" w:space="0" w:color="auto"/>
        <w:right w:val="none" w:sz="0" w:space="0" w:color="auto"/>
      </w:divBdr>
    </w:div>
    <w:div w:id="1006904719">
      <w:bodyDiv w:val="1"/>
      <w:marLeft w:val="0"/>
      <w:marRight w:val="0"/>
      <w:marTop w:val="0"/>
      <w:marBottom w:val="0"/>
      <w:divBdr>
        <w:top w:val="none" w:sz="0" w:space="0" w:color="auto"/>
        <w:left w:val="none" w:sz="0" w:space="0" w:color="auto"/>
        <w:bottom w:val="none" w:sz="0" w:space="0" w:color="auto"/>
        <w:right w:val="none" w:sz="0" w:space="0" w:color="auto"/>
      </w:divBdr>
    </w:div>
    <w:div w:id="1102607136">
      <w:bodyDiv w:val="1"/>
      <w:marLeft w:val="0"/>
      <w:marRight w:val="0"/>
      <w:marTop w:val="0"/>
      <w:marBottom w:val="0"/>
      <w:divBdr>
        <w:top w:val="none" w:sz="0" w:space="0" w:color="auto"/>
        <w:left w:val="none" w:sz="0" w:space="0" w:color="auto"/>
        <w:bottom w:val="none" w:sz="0" w:space="0" w:color="auto"/>
        <w:right w:val="none" w:sz="0" w:space="0" w:color="auto"/>
      </w:divBdr>
    </w:div>
    <w:div w:id="1157962675">
      <w:bodyDiv w:val="1"/>
      <w:marLeft w:val="0"/>
      <w:marRight w:val="0"/>
      <w:marTop w:val="0"/>
      <w:marBottom w:val="0"/>
      <w:divBdr>
        <w:top w:val="none" w:sz="0" w:space="0" w:color="auto"/>
        <w:left w:val="none" w:sz="0" w:space="0" w:color="auto"/>
        <w:bottom w:val="none" w:sz="0" w:space="0" w:color="auto"/>
        <w:right w:val="none" w:sz="0" w:space="0" w:color="auto"/>
      </w:divBdr>
    </w:div>
    <w:div w:id="1158769526">
      <w:bodyDiv w:val="1"/>
      <w:marLeft w:val="0"/>
      <w:marRight w:val="0"/>
      <w:marTop w:val="0"/>
      <w:marBottom w:val="0"/>
      <w:divBdr>
        <w:top w:val="none" w:sz="0" w:space="0" w:color="auto"/>
        <w:left w:val="none" w:sz="0" w:space="0" w:color="auto"/>
        <w:bottom w:val="none" w:sz="0" w:space="0" w:color="auto"/>
        <w:right w:val="none" w:sz="0" w:space="0" w:color="auto"/>
      </w:divBdr>
    </w:div>
    <w:div w:id="1196505712">
      <w:bodyDiv w:val="1"/>
      <w:marLeft w:val="0"/>
      <w:marRight w:val="0"/>
      <w:marTop w:val="0"/>
      <w:marBottom w:val="0"/>
      <w:divBdr>
        <w:top w:val="none" w:sz="0" w:space="0" w:color="auto"/>
        <w:left w:val="none" w:sz="0" w:space="0" w:color="auto"/>
        <w:bottom w:val="none" w:sz="0" w:space="0" w:color="auto"/>
        <w:right w:val="none" w:sz="0" w:space="0" w:color="auto"/>
      </w:divBdr>
      <w:divsChild>
        <w:div w:id="1870218924">
          <w:marLeft w:val="480"/>
          <w:marRight w:val="0"/>
          <w:marTop w:val="0"/>
          <w:marBottom w:val="0"/>
          <w:divBdr>
            <w:top w:val="none" w:sz="0" w:space="0" w:color="auto"/>
            <w:left w:val="none" w:sz="0" w:space="0" w:color="auto"/>
            <w:bottom w:val="none" w:sz="0" w:space="0" w:color="auto"/>
            <w:right w:val="none" w:sz="0" w:space="0" w:color="auto"/>
          </w:divBdr>
        </w:div>
        <w:div w:id="1650016294">
          <w:marLeft w:val="480"/>
          <w:marRight w:val="0"/>
          <w:marTop w:val="0"/>
          <w:marBottom w:val="0"/>
          <w:divBdr>
            <w:top w:val="none" w:sz="0" w:space="0" w:color="auto"/>
            <w:left w:val="none" w:sz="0" w:space="0" w:color="auto"/>
            <w:bottom w:val="none" w:sz="0" w:space="0" w:color="auto"/>
            <w:right w:val="none" w:sz="0" w:space="0" w:color="auto"/>
          </w:divBdr>
        </w:div>
        <w:div w:id="437987351">
          <w:marLeft w:val="480"/>
          <w:marRight w:val="0"/>
          <w:marTop w:val="0"/>
          <w:marBottom w:val="0"/>
          <w:divBdr>
            <w:top w:val="none" w:sz="0" w:space="0" w:color="auto"/>
            <w:left w:val="none" w:sz="0" w:space="0" w:color="auto"/>
            <w:bottom w:val="none" w:sz="0" w:space="0" w:color="auto"/>
            <w:right w:val="none" w:sz="0" w:space="0" w:color="auto"/>
          </w:divBdr>
        </w:div>
        <w:div w:id="102695489">
          <w:marLeft w:val="480"/>
          <w:marRight w:val="0"/>
          <w:marTop w:val="0"/>
          <w:marBottom w:val="0"/>
          <w:divBdr>
            <w:top w:val="none" w:sz="0" w:space="0" w:color="auto"/>
            <w:left w:val="none" w:sz="0" w:space="0" w:color="auto"/>
            <w:bottom w:val="none" w:sz="0" w:space="0" w:color="auto"/>
            <w:right w:val="none" w:sz="0" w:space="0" w:color="auto"/>
          </w:divBdr>
        </w:div>
        <w:div w:id="14119714">
          <w:marLeft w:val="480"/>
          <w:marRight w:val="0"/>
          <w:marTop w:val="0"/>
          <w:marBottom w:val="0"/>
          <w:divBdr>
            <w:top w:val="none" w:sz="0" w:space="0" w:color="auto"/>
            <w:left w:val="none" w:sz="0" w:space="0" w:color="auto"/>
            <w:bottom w:val="none" w:sz="0" w:space="0" w:color="auto"/>
            <w:right w:val="none" w:sz="0" w:space="0" w:color="auto"/>
          </w:divBdr>
        </w:div>
        <w:div w:id="318465947">
          <w:marLeft w:val="480"/>
          <w:marRight w:val="0"/>
          <w:marTop w:val="0"/>
          <w:marBottom w:val="0"/>
          <w:divBdr>
            <w:top w:val="none" w:sz="0" w:space="0" w:color="auto"/>
            <w:left w:val="none" w:sz="0" w:space="0" w:color="auto"/>
            <w:bottom w:val="none" w:sz="0" w:space="0" w:color="auto"/>
            <w:right w:val="none" w:sz="0" w:space="0" w:color="auto"/>
          </w:divBdr>
        </w:div>
        <w:div w:id="995885840">
          <w:marLeft w:val="480"/>
          <w:marRight w:val="0"/>
          <w:marTop w:val="0"/>
          <w:marBottom w:val="0"/>
          <w:divBdr>
            <w:top w:val="none" w:sz="0" w:space="0" w:color="auto"/>
            <w:left w:val="none" w:sz="0" w:space="0" w:color="auto"/>
            <w:bottom w:val="none" w:sz="0" w:space="0" w:color="auto"/>
            <w:right w:val="none" w:sz="0" w:space="0" w:color="auto"/>
          </w:divBdr>
        </w:div>
        <w:div w:id="2142844537">
          <w:marLeft w:val="480"/>
          <w:marRight w:val="0"/>
          <w:marTop w:val="0"/>
          <w:marBottom w:val="0"/>
          <w:divBdr>
            <w:top w:val="none" w:sz="0" w:space="0" w:color="auto"/>
            <w:left w:val="none" w:sz="0" w:space="0" w:color="auto"/>
            <w:bottom w:val="none" w:sz="0" w:space="0" w:color="auto"/>
            <w:right w:val="none" w:sz="0" w:space="0" w:color="auto"/>
          </w:divBdr>
        </w:div>
        <w:div w:id="1394810491">
          <w:marLeft w:val="480"/>
          <w:marRight w:val="0"/>
          <w:marTop w:val="0"/>
          <w:marBottom w:val="0"/>
          <w:divBdr>
            <w:top w:val="none" w:sz="0" w:space="0" w:color="auto"/>
            <w:left w:val="none" w:sz="0" w:space="0" w:color="auto"/>
            <w:bottom w:val="none" w:sz="0" w:space="0" w:color="auto"/>
            <w:right w:val="none" w:sz="0" w:space="0" w:color="auto"/>
          </w:divBdr>
        </w:div>
        <w:div w:id="1814371365">
          <w:marLeft w:val="480"/>
          <w:marRight w:val="0"/>
          <w:marTop w:val="0"/>
          <w:marBottom w:val="0"/>
          <w:divBdr>
            <w:top w:val="none" w:sz="0" w:space="0" w:color="auto"/>
            <w:left w:val="none" w:sz="0" w:space="0" w:color="auto"/>
            <w:bottom w:val="none" w:sz="0" w:space="0" w:color="auto"/>
            <w:right w:val="none" w:sz="0" w:space="0" w:color="auto"/>
          </w:divBdr>
        </w:div>
      </w:divsChild>
    </w:div>
    <w:div w:id="1199851484">
      <w:bodyDiv w:val="1"/>
      <w:marLeft w:val="0"/>
      <w:marRight w:val="0"/>
      <w:marTop w:val="0"/>
      <w:marBottom w:val="0"/>
      <w:divBdr>
        <w:top w:val="none" w:sz="0" w:space="0" w:color="auto"/>
        <w:left w:val="none" w:sz="0" w:space="0" w:color="auto"/>
        <w:bottom w:val="none" w:sz="0" w:space="0" w:color="auto"/>
        <w:right w:val="none" w:sz="0" w:space="0" w:color="auto"/>
      </w:divBdr>
    </w:div>
    <w:div w:id="1368948284">
      <w:bodyDiv w:val="1"/>
      <w:marLeft w:val="0"/>
      <w:marRight w:val="0"/>
      <w:marTop w:val="0"/>
      <w:marBottom w:val="0"/>
      <w:divBdr>
        <w:top w:val="none" w:sz="0" w:space="0" w:color="auto"/>
        <w:left w:val="none" w:sz="0" w:space="0" w:color="auto"/>
        <w:bottom w:val="none" w:sz="0" w:space="0" w:color="auto"/>
        <w:right w:val="none" w:sz="0" w:space="0" w:color="auto"/>
      </w:divBdr>
    </w:div>
    <w:div w:id="1371566031">
      <w:bodyDiv w:val="1"/>
      <w:marLeft w:val="0"/>
      <w:marRight w:val="0"/>
      <w:marTop w:val="0"/>
      <w:marBottom w:val="0"/>
      <w:divBdr>
        <w:top w:val="none" w:sz="0" w:space="0" w:color="auto"/>
        <w:left w:val="none" w:sz="0" w:space="0" w:color="auto"/>
        <w:bottom w:val="none" w:sz="0" w:space="0" w:color="auto"/>
        <w:right w:val="none" w:sz="0" w:space="0" w:color="auto"/>
      </w:divBdr>
    </w:div>
    <w:div w:id="1403983298">
      <w:bodyDiv w:val="1"/>
      <w:marLeft w:val="0"/>
      <w:marRight w:val="0"/>
      <w:marTop w:val="0"/>
      <w:marBottom w:val="0"/>
      <w:divBdr>
        <w:top w:val="none" w:sz="0" w:space="0" w:color="auto"/>
        <w:left w:val="none" w:sz="0" w:space="0" w:color="auto"/>
        <w:bottom w:val="none" w:sz="0" w:space="0" w:color="auto"/>
        <w:right w:val="none" w:sz="0" w:space="0" w:color="auto"/>
      </w:divBdr>
    </w:div>
    <w:div w:id="1461849187">
      <w:bodyDiv w:val="1"/>
      <w:marLeft w:val="0"/>
      <w:marRight w:val="0"/>
      <w:marTop w:val="0"/>
      <w:marBottom w:val="0"/>
      <w:divBdr>
        <w:top w:val="none" w:sz="0" w:space="0" w:color="auto"/>
        <w:left w:val="none" w:sz="0" w:space="0" w:color="auto"/>
        <w:bottom w:val="none" w:sz="0" w:space="0" w:color="auto"/>
        <w:right w:val="none" w:sz="0" w:space="0" w:color="auto"/>
      </w:divBdr>
    </w:div>
    <w:div w:id="1567184613">
      <w:bodyDiv w:val="1"/>
      <w:marLeft w:val="0"/>
      <w:marRight w:val="0"/>
      <w:marTop w:val="0"/>
      <w:marBottom w:val="0"/>
      <w:divBdr>
        <w:top w:val="none" w:sz="0" w:space="0" w:color="auto"/>
        <w:left w:val="none" w:sz="0" w:space="0" w:color="auto"/>
        <w:bottom w:val="none" w:sz="0" w:space="0" w:color="auto"/>
        <w:right w:val="none" w:sz="0" w:space="0" w:color="auto"/>
      </w:divBdr>
    </w:div>
    <w:div w:id="1584951996">
      <w:bodyDiv w:val="1"/>
      <w:marLeft w:val="0"/>
      <w:marRight w:val="0"/>
      <w:marTop w:val="0"/>
      <w:marBottom w:val="0"/>
      <w:divBdr>
        <w:top w:val="none" w:sz="0" w:space="0" w:color="auto"/>
        <w:left w:val="none" w:sz="0" w:space="0" w:color="auto"/>
        <w:bottom w:val="none" w:sz="0" w:space="0" w:color="auto"/>
        <w:right w:val="none" w:sz="0" w:space="0" w:color="auto"/>
      </w:divBdr>
    </w:div>
    <w:div w:id="1607081196">
      <w:bodyDiv w:val="1"/>
      <w:marLeft w:val="0"/>
      <w:marRight w:val="0"/>
      <w:marTop w:val="0"/>
      <w:marBottom w:val="0"/>
      <w:divBdr>
        <w:top w:val="none" w:sz="0" w:space="0" w:color="auto"/>
        <w:left w:val="none" w:sz="0" w:space="0" w:color="auto"/>
        <w:bottom w:val="none" w:sz="0" w:space="0" w:color="auto"/>
        <w:right w:val="none" w:sz="0" w:space="0" w:color="auto"/>
      </w:divBdr>
    </w:div>
    <w:div w:id="1623806500">
      <w:bodyDiv w:val="1"/>
      <w:marLeft w:val="0"/>
      <w:marRight w:val="0"/>
      <w:marTop w:val="0"/>
      <w:marBottom w:val="0"/>
      <w:divBdr>
        <w:top w:val="none" w:sz="0" w:space="0" w:color="auto"/>
        <w:left w:val="none" w:sz="0" w:space="0" w:color="auto"/>
        <w:bottom w:val="none" w:sz="0" w:space="0" w:color="auto"/>
        <w:right w:val="none" w:sz="0" w:space="0" w:color="auto"/>
      </w:divBdr>
    </w:div>
    <w:div w:id="1689791716">
      <w:bodyDiv w:val="1"/>
      <w:marLeft w:val="0"/>
      <w:marRight w:val="0"/>
      <w:marTop w:val="0"/>
      <w:marBottom w:val="0"/>
      <w:divBdr>
        <w:top w:val="none" w:sz="0" w:space="0" w:color="auto"/>
        <w:left w:val="none" w:sz="0" w:space="0" w:color="auto"/>
        <w:bottom w:val="none" w:sz="0" w:space="0" w:color="auto"/>
        <w:right w:val="none" w:sz="0" w:space="0" w:color="auto"/>
      </w:divBdr>
    </w:div>
    <w:div w:id="1729063191">
      <w:bodyDiv w:val="1"/>
      <w:marLeft w:val="390"/>
      <w:marRight w:val="390"/>
      <w:marTop w:val="0"/>
      <w:marBottom w:val="0"/>
      <w:divBdr>
        <w:top w:val="none" w:sz="0" w:space="0" w:color="auto"/>
        <w:left w:val="none" w:sz="0" w:space="0" w:color="auto"/>
        <w:bottom w:val="none" w:sz="0" w:space="0" w:color="auto"/>
        <w:right w:val="none" w:sz="0" w:space="0" w:color="auto"/>
      </w:divBdr>
      <w:divsChild>
        <w:div w:id="1683357942">
          <w:marLeft w:val="0"/>
          <w:marRight w:val="0"/>
          <w:marTop w:val="0"/>
          <w:marBottom w:val="0"/>
          <w:divBdr>
            <w:top w:val="none" w:sz="0" w:space="0" w:color="auto"/>
            <w:left w:val="none" w:sz="0" w:space="0" w:color="auto"/>
            <w:bottom w:val="none" w:sz="0" w:space="0" w:color="auto"/>
            <w:right w:val="none" w:sz="0" w:space="0" w:color="auto"/>
          </w:divBdr>
          <w:divsChild>
            <w:div w:id="887256442">
              <w:marLeft w:val="0"/>
              <w:marRight w:val="0"/>
              <w:marTop w:val="0"/>
              <w:marBottom w:val="0"/>
              <w:divBdr>
                <w:top w:val="none" w:sz="0" w:space="0" w:color="auto"/>
                <w:left w:val="none" w:sz="0" w:space="0" w:color="auto"/>
                <w:bottom w:val="none" w:sz="0" w:space="0" w:color="auto"/>
                <w:right w:val="none" w:sz="0" w:space="0" w:color="auto"/>
              </w:divBdr>
              <w:divsChild>
                <w:div w:id="1015959906">
                  <w:marLeft w:val="-150"/>
                  <w:marRight w:val="-150"/>
                  <w:marTop w:val="0"/>
                  <w:marBottom w:val="0"/>
                  <w:divBdr>
                    <w:top w:val="none" w:sz="0" w:space="0" w:color="auto"/>
                    <w:left w:val="none" w:sz="0" w:space="0" w:color="auto"/>
                    <w:bottom w:val="none" w:sz="0" w:space="0" w:color="auto"/>
                    <w:right w:val="none" w:sz="0" w:space="0" w:color="auto"/>
                  </w:divBdr>
                  <w:divsChild>
                    <w:div w:id="21248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89161">
      <w:bodyDiv w:val="1"/>
      <w:marLeft w:val="0"/>
      <w:marRight w:val="0"/>
      <w:marTop w:val="0"/>
      <w:marBottom w:val="0"/>
      <w:divBdr>
        <w:top w:val="none" w:sz="0" w:space="0" w:color="auto"/>
        <w:left w:val="none" w:sz="0" w:space="0" w:color="auto"/>
        <w:bottom w:val="none" w:sz="0" w:space="0" w:color="auto"/>
        <w:right w:val="none" w:sz="0" w:space="0" w:color="auto"/>
      </w:divBdr>
    </w:div>
    <w:div w:id="1752385154">
      <w:bodyDiv w:val="1"/>
      <w:marLeft w:val="0"/>
      <w:marRight w:val="0"/>
      <w:marTop w:val="0"/>
      <w:marBottom w:val="0"/>
      <w:divBdr>
        <w:top w:val="none" w:sz="0" w:space="0" w:color="auto"/>
        <w:left w:val="none" w:sz="0" w:space="0" w:color="auto"/>
        <w:bottom w:val="none" w:sz="0" w:space="0" w:color="auto"/>
        <w:right w:val="none" w:sz="0" w:space="0" w:color="auto"/>
      </w:divBdr>
    </w:div>
    <w:div w:id="1813786921">
      <w:bodyDiv w:val="1"/>
      <w:marLeft w:val="0"/>
      <w:marRight w:val="0"/>
      <w:marTop w:val="0"/>
      <w:marBottom w:val="0"/>
      <w:divBdr>
        <w:top w:val="none" w:sz="0" w:space="0" w:color="auto"/>
        <w:left w:val="none" w:sz="0" w:space="0" w:color="auto"/>
        <w:bottom w:val="none" w:sz="0" w:space="0" w:color="auto"/>
        <w:right w:val="none" w:sz="0" w:space="0" w:color="auto"/>
      </w:divBdr>
    </w:div>
    <w:div w:id="1822193118">
      <w:bodyDiv w:val="1"/>
      <w:marLeft w:val="0"/>
      <w:marRight w:val="0"/>
      <w:marTop w:val="0"/>
      <w:marBottom w:val="0"/>
      <w:divBdr>
        <w:top w:val="none" w:sz="0" w:space="0" w:color="auto"/>
        <w:left w:val="none" w:sz="0" w:space="0" w:color="auto"/>
        <w:bottom w:val="none" w:sz="0" w:space="0" w:color="auto"/>
        <w:right w:val="none" w:sz="0" w:space="0" w:color="auto"/>
      </w:divBdr>
    </w:div>
    <w:div w:id="1828668834">
      <w:bodyDiv w:val="1"/>
      <w:marLeft w:val="0"/>
      <w:marRight w:val="0"/>
      <w:marTop w:val="0"/>
      <w:marBottom w:val="0"/>
      <w:divBdr>
        <w:top w:val="none" w:sz="0" w:space="0" w:color="auto"/>
        <w:left w:val="none" w:sz="0" w:space="0" w:color="auto"/>
        <w:bottom w:val="none" w:sz="0" w:space="0" w:color="auto"/>
        <w:right w:val="none" w:sz="0" w:space="0" w:color="auto"/>
      </w:divBdr>
    </w:div>
    <w:div w:id="1847360472">
      <w:bodyDiv w:val="1"/>
      <w:marLeft w:val="0"/>
      <w:marRight w:val="0"/>
      <w:marTop w:val="0"/>
      <w:marBottom w:val="0"/>
      <w:divBdr>
        <w:top w:val="none" w:sz="0" w:space="0" w:color="auto"/>
        <w:left w:val="none" w:sz="0" w:space="0" w:color="auto"/>
        <w:bottom w:val="none" w:sz="0" w:space="0" w:color="auto"/>
        <w:right w:val="none" w:sz="0" w:space="0" w:color="auto"/>
      </w:divBdr>
    </w:div>
    <w:div w:id="1879127701">
      <w:bodyDiv w:val="1"/>
      <w:marLeft w:val="0"/>
      <w:marRight w:val="0"/>
      <w:marTop w:val="0"/>
      <w:marBottom w:val="0"/>
      <w:divBdr>
        <w:top w:val="none" w:sz="0" w:space="0" w:color="auto"/>
        <w:left w:val="none" w:sz="0" w:space="0" w:color="auto"/>
        <w:bottom w:val="none" w:sz="0" w:space="0" w:color="auto"/>
        <w:right w:val="none" w:sz="0" w:space="0" w:color="auto"/>
      </w:divBdr>
    </w:div>
    <w:div w:id="1879276353">
      <w:bodyDiv w:val="1"/>
      <w:marLeft w:val="0"/>
      <w:marRight w:val="0"/>
      <w:marTop w:val="0"/>
      <w:marBottom w:val="0"/>
      <w:divBdr>
        <w:top w:val="none" w:sz="0" w:space="0" w:color="auto"/>
        <w:left w:val="none" w:sz="0" w:space="0" w:color="auto"/>
        <w:bottom w:val="none" w:sz="0" w:space="0" w:color="auto"/>
        <w:right w:val="none" w:sz="0" w:space="0" w:color="auto"/>
      </w:divBdr>
    </w:div>
    <w:div w:id="1960449200">
      <w:bodyDiv w:val="1"/>
      <w:marLeft w:val="0"/>
      <w:marRight w:val="0"/>
      <w:marTop w:val="0"/>
      <w:marBottom w:val="0"/>
      <w:divBdr>
        <w:top w:val="none" w:sz="0" w:space="0" w:color="auto"/>
        <w:left w:val="none" w:sz="0" w:space="0" w:color="auto"/>
        <w:bottom w:val="none" w:sz="0" w:space="0" w:color="auto"/>
        <w:right w:val="none" w:sz="0" w:space="0" w:color="auto"/>
      </w:divBdr>
    </w:div>
    <w:div w:id="2022009782">
      <w:bodyDiv w:val="1"/>
      <w:marLeft w:val="0"/>
      <w:marRight w:val="0"/>
      <w:marTop w:val="0"/>
      <w:marBottom w:val="0"/>
      <w:divBdr>
        <w:top w:val="none" w:sz="0" w:space="0" w:color="auto"/>
        <w:left w:val="none" w:sz="0" w:space="0" w:color="auto"/>
        <w:bottom w:val="none" w:sz="0" w:space="0" w:color="auto"/>
        <w:right w:val="none" w:sz="0" w:space="0" w:color="auto"/>
      </w:divBdr>
    </w:div>
    <w:div w:id="20313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e-arveldaja.rik.ee/" TargetMode="External"/><Relationship Id="rId1" Type="http://schemas.openxmlformats.org/officeDocument/2006/relationships/hyperlink" Target="https://realtimeeconomy.ee/reaalajamajanduse-toetusmeetmed"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sirje.pulk@fin.ee"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rait.kiveste@fin.e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kogu.ee/tegevus/dokumendiregister/dokument/864e1192-23fc-4d0e-96df-76b44783f386" TargetMode="External"/><Relationship Id="rId1" Type="http://schemas.openxmlformats.org/officeDocument/2006/relationships/hyperlink" Target="https://eur-lex.europa.eu/legal-content/EN/TXT/HTML/?uri=CELEX:52018SC0009&amp;qid=1698844890358"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17ED3-2C15-4639-B564-49485717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18116</Words>
  <Characters>105073</Characters>
  <Application>Microsoft Office Word</Application>
  <DocSecurity>0</DocSecurity>
  <Lines>875</Lines>
  <Paragraphs>245</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Aet Külasalu</dc:creator>
  <cp:keywords/>
  <dc:description/>
  <cp:lastModifiedBy>Joel Kook</cp:lastModifiedBy>
  <cp:revision>4</cp:revision>
  <cp:lastPrinted>2022-11-14T12:57:00Z</cp:lastPrinted>
  <dcterms:created xsi:type="dcterms:W3CDTF">2024-05-20T10:26:00Z</dcterms:created>
  <dcterms:modified xsi:type="dcterms:W3CDTF">2024-05-20T13:45:00Z</dcterms:modified>
</cp:coreProperties>
</file>