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7CEA" w14:textId="77777777" w:rsidR="00292E06" w:rsidRPr="002C3278" w:rsidRDefault="00292E06" w:rsidP="00292E06">
      <w:pPr>
        <w:pStyle w:val="Default"/>
        <w:rPr>
          <w:lang w:val="en-GB"/>
        </w:rPr>
      </w:pPr>
    </w:p>
    <w:p w14:paraId="623F9F64" w14:textId="77777777" w:rsidR="00BA7567" w:rsidRPr="002C3278" w:rsidRDefault="00BA7567" w:rsidP="00292E06">
      <w:pPr>
        <w:pStyle w:val="Default"/>
        <w:rPr>
          <w:lang w:val="en-GB"/>
        </w:rPr>
      </w:pPr>
    </w:p>
    <w:p w14:paraId="6BF79A0A" w14:textId="27A80A99" w:rsidR="00292E06" w:rsidRPr="002C3278" w:rsidRDefault="00CE139B" w:rsidP="00572234">
      <w:pPr>
        <w:pStyle w:val="Default"/>
        <w:jc w:val="center"/>
        <w:rPr>
          <w:b/>
          <w:bCs/>
          <w:caps/>
          <w:lang w:val="en-GB"/>
        </w:rPr>
      </w:pPr>
      <w:r w:rsidRPr="002C3278">
        <w:rPr>
          <w:b/>
          <w:bCs/>
          <w:caps/>
          <w:lang w:val="en-GB"/>
        </w:rPr>
        <w:t xml:space="preserve">Conference </w:t>
      </w:r>
      <w:r w:rsidR="00F810FE" w:rsidRPr="002C3278">
        <w:rPr>
          <w:b/>
          <w:bCs/>
          <w:caps/>
          <w:lang w:val="en-GB"/>
        </w:rPr>
        <w:t xml:space="preserve">on </w:t>
      </w:r>
    </w:p>
    <w:p w14:paraId="74AB508B" w14:textId="3C9A5281" w:rsidR="00F810FE" w:rsidRPr="002C3278" w:rsidRDefault="00F810FE" w:rsidP="00572234">
      <w:pPr>
        <w:pStyle w:val="Default"/>
        <w:jc w:val="center"/>
        <w:rPr>
          <w:color w:val="auto"/>
          <w:sz w:val="23"/>
          <w:szCs w:val="23"/>
          <w:lang w:val="en-GB"/>
        </w:rPr>
      </w:pPr>
      <w:r w:rsidRPr="002C3278">
        <w:rPr>
          <w:b/>
          <w:bCs/>
          <w:caps/>
          <w:lang w:val="en-GB"/>
        </w:rPr>
        <w:t xml:space="preserve">EU </w:t>
      </w:r>
      <w:r w:rsidR="002C3278" w:rsidRPr="002C3278">
        <w:rPr>
          <w:b/>
          <w:bCs/>
          <w:caps/>
          <w:lang w:val="en-GB"/>
        </w:rPr>
        <w:t>ENLARGEMENT</w:t>
      </w:r>
      <w:r w:rsidRPr="002C3278">
        <w:rPr>
          <w:b/>
          <w:bCs/>
          <w:caps/>
          <w:lang w:val="en-GB"/>
        </w:rPr>
        <w:t xml:space="preserve"> and the </w:t>
      </w:r>
      <w:r w:rsidR="005146DB" w:rsidRPr="002C3278">
        <w:rPr>
          <w:b/>
          <w:bCs/>
          <w:caps/>
          <w:lang w:val="en-GB"/>
        </w:rPr>
        <w:t>Accession</w:t>
      </w:r>
      <w:r w:rsidRPr="002C3278">
        <w:rPr>
          <w:b/>
          <w:bCs/>
          <w:caps/>
          <w:lang w:val="en-GB"/>
        </w:rPr>
        <w:t xml:space="preserve"> of Albania</w:t>
      </w:r>
    </w:p>
    <w:p w14:paraId="246968EA" w14:textId="77777777" w:rsidR="00572234" w:rsidRPr="002C3278" w:rsidRDefault="00572234" w:rsidP="00572234">
      <w:pPr>
        <w:pStyle w:val="Default"/>
        <w:jc w:val="center"/>
        <w:rPr>
          <w:b/>
          <w:bCs/>
          <w:color w:val="auto"/>
          <w:sz w:val="23"/>
          <w:szCs w:val="23"/>
          <w:lang w:val="en-GB"/>
        </w:rPr>
      </w:pPr>
    </w:p>
    <w:p w14:paraId="14DD6104" w14:textId="7059D895" w:rsidR="00292E06" w:rsidRPr="002C3278" w:rsidRDefault="00292E06" w:rsidP="00572234">
      <w:pPr>
        <w:pStyle w:val="Default"/>
        <w:jc w:val="center"/>
        <w:rPr>
          <w:b/>
          <w:bCs/>
          <w:color w:val="auto"/>
          <w:sz w:val="23"/>
          <w:szCs w:val="23"/>
          <w:lang w:val="en-GB"/>
        </w:rPr>
      </w:pPr>
      <w:r w:rsidRPr="002C3278">
        <w:rPr>
          <w:b/>
          <w:bCs/>
          <w:color w:val="auto"/>
          <w:sz w:val="23"/>
          <w:szCs w:val="23"/>
          <w:lang w:val="en-GB"/>
        </w:rPr>
        <w:t xml:space="preserve">Tirana </w:t>
      </w:r>
      <w:r w:rsidR="00CE139B" w:rsidRPr="002C3278">
        <w:rPr>
          <w:b/>
          <w:bCs/>
          <w:color w:val="auto"/>
          <w:sz w:val="23"/>
          <w:szCs w:val="23"/>
          <w:lang w:val="en-GB"/>
        </w:rPr>
        <w:t>28</w:t>
      </w:r>
      <w:r w:rsidR="00187198">
        <w:rPr>
          <w:b/>
          <w:bCs/>
          <w:color w:val="auto"/>
          <w:sz w:val="23"/>
          <w:szCs w:val="23"/>
          <w:lang w:val="en-GB"/>
        </w:rPr>
        <w:t xml:space="preserve"> –</w:t>
      </w:r>
      <w:r w:rsidR="00F810FE" w:rsidRPr="002C3278">
        <w:rPr>
          <w:b/>
          <w:bCs/>
          <w:color w:val="auto"/>
          <w:sz w:val="23"/>
          <w:szCs w:val="23"/>
          <w:lang w:val="en-GB"/>
        </w:rPr>
        <w:t xml:space="preserve"> 29 September</w:t>
      </w:r>
      <w:r w:rsidR="00CE139B" w:rsidRPr="002C3278">
        <w:rPr>
          <w:b/>
          <w:bCs/>
          <w:color w:val="auto"/>
          <w:sz w:val="23"/>
          <w:szCs w:val="23"/>
          <w:lang w:val="en-GB"/>
        </w:rPr>
        <w:t xml:space="preserve"> </w:t>
      </w:r>
      <w:r w:rsidRPr="002C3278">
        <w:rPr>
          <w:b/>
          <w:bCs/>
          <w:color w:val="auto"/>
          <w:sz w:val="23"/>
          <w:szCs w:val="23"/>
          <w:lang w:val="en-GB"/>
        </w:rPr>
        <w:t>202</w:t>
      </w:r>
      <w:r w:rsidR="00F810FE" w:rsidRPr="002C3278">
        <w:rPr>
          <w:b/>
          <w:bCs/>
          <w:color w:val="auto"/>
          <w:sz w:val="23"/>
          <w:szCs w:val="23"/>
          <w:lang w:val="en-GB"/>
        </w:rPr>
        <w:t>6</w:t>
      </w:r>
    </w:p>
    <w:p w14:paraId="29F128F9" w14:textId="77777777" w:rsidR="00292E06" w:rsidRPr="002C3278" w:rsidRDefault="00292E06" w:rsidP="00292E06">
      <w:pPr>
        <w:pStyle w:val="Default"/>
        <w:rPr>
          <w:color w:val="auto"/>
          <w:sz w:val="23"/>
          <w:szCs w:val="23"/>
          <w:lang w:val="en-GB"/>
        </w:rPr>
      </w:pPr>
    </w:p>
    <w:p w14:paraId="1CAC5F40" w14:textId="7AEAA2A9" w:rsidR="00292E06" w:rsidRPr="002C3278" w:rsidRDefault="00292E06" w:rsidP="00572234">
      <w:pPr>
        <w:pStyle w:val="Default"/>
        <w:jc w:val="center"/>
        <w:rPr>
          <w:color w:val="auto"/>
          <w:sz w:val="23"/>
          <w:szCs w:val="23"/>
          <w:lang w:val="en-GB"/>
        </w:rPr>
      </w:pPr>
      <w:r w:rsidRPr="002C3278">
        <w:rPr>
          <w:b/>
          <w:bCs/>
          <w:i/>
          <w:iCs/>
          <w:color w:val="auto"/>
          <w:sz w:val="23"/>
          <w:szCs w:val="23"/>
          <w:lang w:val="en-GB"/>
        </w:rPr>
        <w:t>GENERAL INFORMATION</w:t>
      </w:r>
    </w:p>
    <w:p w14:paraId="59D1D75B" w14:textId="77777777" w:rsidR="00BA7567" w:rsidRPr="002C3278" w:rsidRDefault="00BA7567" w:rsidP="002C3278">
      <w:pPr>
        <w:pStyle w:val="Default"/>
        <w:spacing w:line="300" w:lineRule="exact"/>
        <w:rPr>
          <w:color w:val="auto"/>
          <w:sz w:val="23"/>
          <w:szCs w:val="23"/>
          <w:lang w:val="en-GB"/>
        </w:rPr>
      </w:pPr>
    </w:p>
    <w:p w14:paraId="1BCEEE19" w14:textId="1FBB774A" w:rsidR="00292E06" w:rsidRPr="002C3278" w:rsidRDefault="00292E06" w:rsidP="002C3278">
      <w:pPr>
        <w:pStyle w:val="Default"/>
        <w:spacing w:line="300" w:lineRule="exact"/>
        <w:rPr>
          <w:color w:val="auto"/>
          <w:sz w:val="23"/>
          <w:szCs w:val="23"/>
          <w:lang w:val="en-GB"/>
        </w:rPr>
      </w:pPr>
      <w:r w:rsidRPr="002C3278">
        <w:rPr>
          <w:b/>
          <w:bCs/>
          <w:i/>
          <w:iCs/>
          <w:color w:val="auto"/>
          <w:sz w:val="23"/>
          <w:szCs w:val="23"/>
          <w:lang w:val="en-GB"/>
        </w:rPr>
        <w:t>Venue</w:t>
      </w:r>
    </w:p>
    <w:p w14:paraId="00CAF4B3" w14:textId="77777777" w:rsidR="002D7A52" w:rsidRPr="002C3278" w:rsidRDefault="002D7A52" w:rsidP="002C3278">
      <w:pPr>
        <w:pStyle w:val="Default"/>
        <w:spacing w:line="300" w:lineRule="exact"/>
        <w:rPr>
          <w:iCs/>
          <w:color w:val="auto"/>
          <w:sz w:val="23"/>
          <w:szCs w:val="23"/>
          <w:lang w:val="en-GB"/>
        </w:rPr>
      </w:pPr>
    </w:p>
    <w:p w14:paraId="6C90F25F" w14:textId="4FEAE11D" w:rsidR="00292E06" w:rsidRPr="002C3278" w:rsidRDefault="00145B86" w:rsidP="002C3278">
      <w:pPr>
        <w:pStyle w:val="Default"/>
        <w:spacing w:line="300" w:lineRule="exact"/>
        <w:rPr>
          <w:i/>
          <w:iCs/>
          <w:color w:val="C00000"/>
          <w:sz w:val="23"/>
          <w:szCs w:val="23"/>
          <w:lang w:val="en-GB"/>
        </w:rPr>
      </w:pPr>
      <w:r w:rsidRPr="002C3278">
        <w:rPr>
          <w:iCs/>
          <w:color w:val="auto"/>
          <w:sz w:val="23"/>
          <w:szCs w:val="23"/>
          <w:lang w:val="en-GB"/>
        </w:rPr>
        <w:t xml:space="preserve">Plenary Hall of the Parliament </w:t>
      </w:r>
    </w:p>
    <w:p w14:paraId="14C7CC07" w14:textId="77777777" w:rsidR="002D7A52" w:rsidRPr="002C3278" w:rsidRDefault="002D7A52" w:rsidP="002C3278">
      <w:pPr>
        <w:pStyle w:val="Default"/>
        <w:spacing w:line="300" w:lineRule="exact"/>
        <w:rPr>
          <w:color w:val="auto"/>
          <w:sz w:val="23"/>
          <w:szCs w:val="23"/>
          <w:lang w:val="en-GB"/>
        </w:rPr>
      </w:pPr>
    </w:p>
    <w:p w14:paraId="0FAF16AF" w14:textId="75DC1611" w:rsidR="00292E06" w:rsidRPr="002C3278" w:rsidRDefault="00292E06" w:rsidP="002C3278">
      <w:pPr>
        <w:pStyle w:val="Default"/>
        <w:spacing w:line="300" w:lineRule="exact"/>
        <w:rPr>
          <w:color w:val="auto"/>
          <w:sz w:val="23"/>
          <w:szCs w:val="23"/>
          <w:lang w:val="en-GB"/>
        </w:rPr>
      </w:pPr>
      <w:r w:rsidRPr="002C3278">
        <w:rPr>
          <w:b/>
          <w:bCs/>
          <w:i/>
          <w:iCs/>
          <w:color w:val="auto"/>
          <w:sz w:val="23"/>
          <w:szCs w:val="23"/>
          <w:lang w:val="en-GB"/>
        </w:rPr>
        <w:t>Accommodation</w:t>
      </w:r>
    </w:p>
    <w:p w14:paraId="29654FCC" w14:textId="77777777" w:rsidR="00CE78C2" w:rsidRPr="002C3278" w:rsidRDefault="00CE78C2" w:rsidP="002C3278">
      <w:pPr>
        <w:pStyle w:val="Default"/>
        <w:spacing w:line="300" w:lineRule="exact"/>
        <w:rPr>
          <w:color w:val="auto"/>
          <w:sz w:val="23"/>
          <w:szCs w:val="23"/>
          <w:lang w:val="en-GB"/>
        </w:rPr>
      </w:pPr>
    </w:p>
    <w:p w14:paraId="2E35BCB2" w14:textId="7E20BBD6" w:rsidR="00F810FE" w:rsidRPr="002C3278" w:rsidRDefault="00F810FE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 xml:space="preserve">The </w:t>
      </w:r>
      <w:r w:rsidR="00BE2C8E" w:rsidRPr="002C3278">
        <w:rPr>
          <w:color w:val="auto"/>
          <w:sz w:val="23"/>
          <w:szCs w:val="23"/>
          <w:lang w:val="en-GB"/>
        </w:rPr>
        <w:t>accommodation</w:t>
      </w:r>
      <w:r w:rsidRPr="002C3278">
        <w:rPr>
          <w:color w:val="auto"/>
          <w:sz w:val="23"/>
          <w:szCs w:val="23"/>
          <w:lang w:val="en-GB"/>
        </w:rPr>
        <w:t xml:space="preserve"> of the delegations will be covered by the Albanian Parliament</w:t>
      </w:r>
      <w:r w:rsidR="005146DB" w:rsidRPr="002C3278">
        <w:rPr>
          <w:color w:val="auto"/>
          <w:sz w:val="23"/>
          <w:szCs w:val="23"/>
          <w:lang w:val="en-GB"/>
        </w:rPr>
        <w:t xml:space="preserve"> for two nights</w:t>
      </w:r>
      <w:r w:rsidR="00292E06" w:rsidRPr="002C3278">
        <w:rPr>
          <w:color w:val="auto"/>
          <w:sz w:val="23"/>
          <w:szCs w:val="23"/>
          <w:lang w:val="en-GB"/>
        </w:rPr>
        <w:t>.</w:t>
      </w:r>
    </w:p>
    <w:p w14:paraId="04E50E5A" w14:textId="51DC5E14" w:rsidR="00236979" w:rsidRPr="002C3278" w:rsidRDefault="00F810FE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>The delegation</w:t>
      </w:r>
      <w:r w:rsidR="00BE2C8E" w:rsidRPr="002C3278">
        <w:rPr>
          <w:color w:val="auto"/>
          <w:sz w:val="23"/>
          <w:szCs w:val="23"/>
          <w:lang w:val="en-GB"/>
        </w:rPr>
        <w:t>s</w:t>
      </w:r>
      <w:r w:rsidRPr="002C3278">
        <w:rPr>
          <w:color w:val="auto"/>
          <w:sz w:val="23"/>
          <w:szCs w:val="23"/>
          <w:lang w:val="en-GB"/>
        </w:rPr>
        <w:t xml:space="preserve"> are composed by 2 MP and 1 staff from each Committee. (Bicameral Parliaments, each chamber shall have its own delegation)</w:t>
      </w:r>
    </w:p>
    <w:p w14:paraId="3A767D1F" w14:textId="0DAA1AB8" w:rsidR="00292E06" w:rsidRPr="002C3278" w:rsidRDefault="00405658" w:rsidP="002C3278">
      <w:pPr>
        <w:pStyle w:val="Default"/>
        <w:spacing w:line="300" w:lineRule="exact"/>
        <w:jc w:val="both"/>
        <w:rPr>
          <w:i/>
          <w:color w:val="auto"/>
          <w:sz w:val="23"/>
          <w:szCs w:val="23"/>
          <w:lang w:val="en-GB"/>
        </w:rPr>
      </w:pPr>
      <w:r w:rsidRPr="002C3278">
        <w:rPr>
          <w:i/>
          <w:color w:val="auto"/>
          <w:sz w:val="23"/>
          <w:szCs w:val="23"/>
          <w:lang w:val="en-GB"/>
        </w:rPr>
        <w:t>In case any delegation requests accommodation for more than 3 people, they will need to cover the costs of accommodation for additional persons</w:t>
      </w:r>
      <w:r w:rsidR="00D007D9" w:rsidRPr="002C3278">
        <w:rPr>
          <w:i/>
          <w:color w:val="auto"/>
          <w:sz w:val="23"/>
          <w:szCs w:val="23"/>
          <w:lang w:val="en-GB"/>
        </w:rPr>
        <w:t>.</w:t>
      </w:r>
    </w:p>
    <w:p w14:paraId="62AB5015" w14:textId="77777777" w:rsidR="002D7A52" w:rsidRPr="002C3278" w:rsidRDefault="002D7A52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</w:p>
    <w:p w14:paraId="242853AD" w14:textId="083B08A9" w:rsidR="00292E06" w:rsidRPr="002C3278" w:rsidRDefault="00292E06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b/>
          <w:bCs/>
          <w:i/>
          <w:iCs/>
          <w:color w:val="auto"/>
          <w:sz w:val="23"/>
          <w:szCs w:val="23"/>
          <w:lang w:val="en-GB"/>
        </w:rPr>
        <w:t>Transport</w:t>
      </w:r>
    </w:p>
    <w:p w14:paraId="57621432" w14:textId="77777777" w:rsidR="002D7A52" w:rsidRPr="002C3278" w:rsidRDefault="002D7A52" w:rsidP="002C3278">
      <w:pPr>
        <w:pStyle w:val="Default"/>
        <w:spacing w:line="300" w:lineRule="exact"/>
        <w:jc w:val="both"/>
        <w:rPr>
          <w:iCs/>
          <w:color w:val="auto"/>
          <w:sz w:val="23"/>
          <w:szCs w:val="23"/>
          <w:lang w:val="en-GB"/>
        </w:rPr>
      </w:pPr>
    </w:p>
    <w:p w14:paraId="3EFB8B72" w14:textId="6AEE6AC3" w:rsidR="00D007D9" w:rsidRPr="002C3278" w:rsidRDefault="00D007D9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 xml:space="preserve">Each delegation </w:t>
      </w:r>
      <w:r w:rsidR="002C3278" w:rsidRPr="002C3278">
        <w:rPr>
          <w:color w:val="auto"/>
          <w:sz w:val="23"/>
          <w:szCs w:val="23"/>
          <w:lang w:val="en-GB"/>
        </w:rPr>
        <w:t>shall bear the</w:t>
      </w:r>
      <w:r w:rsidRPr="002C3278">
        <w:rPr>
          <w:color w:val="auto"/>
          <w:sz w:val="23"/>
          <w:szCs w:val="23"/>
          <w:lang w:val="en-GB"/>
        </w:rPr>
        <w:t xml:space="preserve"> travel </w:t>
      </w:r>
      <w:r w:rsidR="002C3278" w:rsidRPr="002C3278">
        <w:rPr>
          <w:color w:val="auto"/>
          <w:sz w:val="23"/>
          <w:szCs w:val="23"/>
          <w:lang w:val="en-GB"/>
        </w:rPr>
        <w:t xml:space="preserve">costs </w:t>
      </w:r>
      <w:r w:rsidRPr="002C3278">
        <w:rPr>
          <w:color w:val="auto"/>
          <w:sz w:val="23"/>
          <w:szCs w:val="23"/>
          <w:lang w:val="en-GB"/>
        </w:rPr>
        <w:t xml:space="preserve">from the origin country to Albania and back, as well as the transportation from the airport </w:t>
      </w:r>
      <w:r w:rsidR="00907125">
        <w:rPr>
          <w:color w:val="auto"/>
          <w:sz w:val="23"/>
          <w:szCs w:val="23"/>
          <w:lang w:val="en-GB"/>
        </w:rPr>
        <w:t>“</w:t>
      </w:r>
      <w:r w:rsidRPr="002C3278">
        <w:rPr>
          <w:color w:val="auto"/>
          <w:sz w:val="23"/>
          <w:szCs w:val="23"/>
          <w:lang w:val="en-GB"/>
        </w:rPr>
        <w:t>Mother Teresa</w:t>
      </w:r>
      <w:r w:rsidR="00907125">
        <w:rPr>
          <w:color w:val="auto"/>
          <w:sz w:val="23"/>
          <w:szCs w:val="23"/>
          <w:lang w:val="en-GB"/>
        </w:rPr>
        <w:t>”</w:t>
      </w:r>
      <w:r w:rsidRPr="002C3278">
        <w:rPr>
          <w:color w:val="auto"/>
          <w:sz w:val="23"/>
          <w:szCs w:val="23"/>
          <w:lang w:val="en-GB"/>
        </w:rPr>
        <w:t xml:space="preserve"> to the hotel and from the hotel to the airport </w:t>
      </w:r>
      <w:r w:rsidR="00907125">
        <w:rPr>
          <w:color w:val="auto"/>
          <w:sz w:val="23"/>
          <w:szCs w:val="23"/>
          <w:lang w:val="en-GB"/>
        </w:rPr>
        <w:t>“</w:t>
      </w:r>
      <w:r w:rsidRPr="002C3278">
        <w:rPr>
          <w:color w:val="auto"/>
          <w:sz w:val="23"/>
          <w:szCs w:val="23"/>
          <w:lang w:val="en-GB"/>
        </w:rPr>
        <w:t>Mother Teresa</w:t>
      </w:r>
      <w:r w:rsidR="00907125">
        <w:rPr>
          <w:color w:val="auto"/>
          <w:sz w:val="23"/>
          <w:szCs w:val="23"/>
          <w:lang w:val="en-GB"/>
        </w:rPr>
        <w:t>”</w:t>
      </w:r>
      <w:r w:rsidRPr="002C3278">
        <w:rPr>
          <w:color w:val="auto"/>
          <w:sz w:val="23"/>
          <w:szCs w:val="23"/>
          <w:lang w:val="en-GB"/>
        </w:rPr>
        <w:t xml:space="preserve">. </w:t>
      </w:r>
    </w:p>
    <w:p w14:paraId="4B0EA138" w14:textId="72366CF9" w:rsidR="00D007D9" w:rsidRPr="002C3278" w:rsidRDefault="00D007D9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>The organi</w:t>
      </w:r>
      <w:r w:rsidR="002C3278" w:rsidRPr="002C3278">
        <w:rPr>
          <w:color w:val="auto"/>
          <w:sz w:val="23"/>
          <w:szCs w:val="23"/>
          <w:lang w:val="en-GB"/>
        </w:rPr>
        <w:t>s</w:t>
      </w:r>
      <w:r w:rsidRPr="002C3278">
        <w:rPr>
          <w:color w:val="auto"/>
          <w:sz w:val="23"/>
          <w:szCs w:val="23"/>
          <w:lang w:val="en-GB"/>
        </w:rPr>
        <w:t>er will provide transportation from the hotel to the conference venue and other events organised.</w:t>
      </w:r>
    </w:p>
    <w:p w14:paraId="5205D0E6" w14:textId="77777777" w:rsidR="00572234" w:rsidRPr="002C3278" w:rsidRDefault="00572234" w:rsidP="002C3278">
      <w:pPr>
        <w:pStyle w:val="Default"/>
        <w:spacing w:line="300" w:lineRule="exact"/>
        <w:jc w:val="both"/>
        <w:rPr>
          <w:iCs/>
          <w:color w:val="auto"/>
          <w:sz w:val="23"/>
          <w:szCs w:val="23"/>
          <w:lang w:val="en-GB"/>
        </w:rPr>
      </w:pPr>
    </w:p>
    <w:p w14:paraId="16BB0608" w14:textId="5BC7FBAE" w:rsidR="00292E06" w:rsidRPr="002C3278" w:rsidRDefault="00292E06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b/>
          <w:bCs/>
          <w:i/>
          <w:iCs/>
          <w:color w:val="auto"/>
          <w:sz w:val="23"/>
          <w:szCs w:val="23"/>
          <w:lang w:val="en-GB"/>
        </w:rPr>
        <w:t>Registration</w:t>
      </w:r>
    </w:p>
    <w:p w14:paraId="25CC9492" w14:textId="77777777" w:rsidR="002D7A52" w:rsidRPr="002C3278" w:rsidRDefault="002D7A52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</w:p>
    <w:p w14:paraId="0338A144" w14:textId="5C4855FD" w:rsidR="00145B86" w:rsidRPr="002C3278" w:rsidRDefault="00292E06" w:rsidP="002C3278">
      <w:pPr>
        <w:pStyle w:val="Default"/>
        <w:spacing w:line="300" w:lineRule="exact"/>
        <w:jc w:val="both"/>
        <w:rPr>
          <w:color w:val="C00000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>We invite all participants</w:t>
      </w:r>
      <w:r w:rsidR="005146DB" w:rsidRPr="002C3278">
        <w:rPr>
          <w:color w:val="auto"/>
          <w:sz w:val="23"/>
          <w:szCs w:val="23"/>
          <w:lang w:val="en-GB"/>
        </w:rPr>
        <w:t xml:space="preserve"> to send</w:t>
      </w:r>
      <w:r w:rsidRPr="002C3278">
        <w:rPr>
          <w:color w:val="auto"/>
          <w:sz w:val="23"/>
          <w:szCs w:val="23"/>
          <w:lang w:val="en-GB"/>
        </w:rPr>
        <w:t xml:space="preserve"> the registration </w:t>
      </w:r>
      <w:r w:rsidR="00D81BFB" w:rsidRPr="002C3278">
        <w:rPr>
          <w:b/>
          <w:color w:val="auto"/>
          <w:sz w:val="23"/>
          <w:szCs w:val="23"/>
          <w:lang w:val="en-GB"/>
        </w:rPr>
        <w:t xml:space="preserve">NO LATER THAN </w:t>
      </w:r>
      <w:r w:rsidR="00F810FE" w:rsidRPr="002C3278">
        <w:rPr>
          <w:b/>
          <w:color w:val="auto"/>
          <w:sz w:val="23"/>
          <w:szCs w:val="23"/>
          <w:lang w:val="en-GB"/>
        </w:rPr>
        <w:t>24</w:t>
      </w:r>
      <w:r w:rsidR="002363BD" w:rsidRPr="002C3278">
        <w:rPr>
          <w:b/>
          <w:color w:val="auto"/>
          <w:sz w:val="23"/>
          <w:szCs w:val="23"/>
          <w:lang w:val="en-GB"/>
        </w:rPr>
        <w:t xml:space="preserve"> </w:t>
      </w:r>
      <w:r w:rsidR="00F810FE" w:rsidRPr="002C3278">
        <w:rPr>
          <w:b/>
          <w:color w:val="auto"/>
          <w:sz w:val="23"/>
          <w:szCs w:val="23"/>
          <w:lang w:val="en-GB"/>
        </w:rPr>
        <w:t xml:space="preserve">July </w:t>
      </w:r>
      <w:r w:rsidR="00CE139B" w:rsidRPr="002C3278">
        <w:rPr>
          <w:b/>
          <w:color w:val="auto"/>
          <w:sz w:val="23"/>
          <w:szCs w:val="23"/>
          <w:lang w:val="en-GB"/>
        </w:rPr>
        <w:t>202</w:t>
      </w:r>
      <w:r w:rsidR="00F810FE" w:rsidRPr="002C3278">
        <w:rPr>
          <w:b/>
          <w:color w:val="auto"/>
          <w:sz w:val="23"/>
          <w:szCs w:val="23"/>
          <w:lang w:val="en-GB"/>
        </w:rPr>
        <w:t>6</w:t>
      </w:r>
      <w:r w:rsidR="00CE139B" w:rsidRPr="002C3278">
        <w:rPr>
          <w:color w:val="auto"/>
          <w:sz w:val="23"/>
          <w:szCs w:val="23"/>
          <w:lang w:val="en-GB"/>
        </w:rPr>
        <w:t xml:space="preserve"> </w:t>
      </w:r>
      <w:r w:rsidR="00F13786" w:rsidRPr="002C3278">
        <w:rPr>
          <w:color w:val="auto"/>
          <w:sz w:val="23"/>
          <w:szCs w:val="23"/>
          <w:lang w:val="en-GB"/>
        </w:rPr>
        <w:t xml:space="preserve">in the following link: </w:t>
      </w:r>
      <w:hyperlink r:id="rId7" w:history="1">
        <w:r w:rsidR="00F13786" w:rsidRPr="002C3278">
          <w:rPr>
            <w:rStyle w:val="Hyperlink"/>
            <w:sz w:val="23"/>
            <w:szCs w:val="23"/>
            <w:lang w:val="en-GB"/>
          </w:rPr>
          <w:t>https://forms.office.com/e/tzB7pPDADB</w:t>
        </w:r>
      </w:hyperlink>
    </w:p>
    <w:p w14:paraId="2F3BAFE1" w14:textId="77777777" w:rsidR="00F810FE" w:rsidRPr="002C3278" w:rsidRDefault="00F810FE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</w:p>
    <w:p w14:paraId="39D1460F" w14:textId="220F3C92" w:rsidR="00292E06" w:rsidRPr="002C3278" w:rsidRDefault="00292E06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 xml:space="preserve">Registration </w:t>
      </w:r>
      <w:r w:rsidR="005146DB" w:rsidRPr="002C3278">
        <w:rPr>
          <w:color w:val="auto"/>
          <w:sz w:val="23"/>
          <w:szCs w:val="23"/>
          <w:lang w:val="en-GB"/>
        </w:rPr>
        <w:t xml:space="preserve">(badges and files for the conference) </w:t>
      </w:r>
      <w:r w:rsidRPr="002C3278">
        <w:rPr>
          <w:color w:val="auto"/>
          <w:sz w:val="23"/>
          <w:szCs w:val="23"/>
          <w:lang w:val="en-GB"/>
        </w:rPr>
        <w:t>of the participants will take place at the hotel hall</w:t>
      </w:r>
      <w:r w:rsidR="00E4303F" w:rsidRPr="002C3278">
        <w:rPr>
          <w:color w:val="auto"/>
          <w:sz w:val="23"/>
          <w:szCs w:val="23"/>
          <w:lang w:val="en-GB"/>
        </w:rPr>
        <w:t xml:space="preserve"> or at the venue of the conference</w:t>
      </w:r>
      <w:r w:rsidRPr="002C3278">
        <w:rPr>
          <w:color w:val="auto"/>
          <w:sz w:val="23"/>
          <w:szCs w:val="23"/>
          <w:lang w:val="en-GB"/>
        </w:rPr>
        <w:t xml:space="preserve">. The information desk </w:t>
      </w:r>
      <w:r w:rsidR="005146DB" w:rsidRPr="002C3278">
        <w:rPr>
          <w:color w:val="auto"/>
          <w:sz w:val="23"/>
          <w:szCs w:val="23"/>
          <w:lang w:val="en-GB"/>
        </w:rPr>
        <w:t xml:space="preserve">at the Hotel Hall </w:t>
      </w:r>
      <w:r w:rsidRPr="002C3278">
        <w:rPr>
          <w:color w:val="auto"/>
          <w:sz w:val="23"/>
          <w:szCs w:val="23"/>
          <w:lang w:val="en-GB"/>
        </w:rPr>
        <w:t>will be open from 18.00 – 19.00.</w:t>
      </w:r>
    </w:p>
    <w:p w14:paraId="022E3A14" w14:textId="77777777" w:rsidR="002D7A52" w:rsidRPr="002C3278" w:rsidRDefault="002D7A52" w:rsidP="002C3278">
      <w:pPr>
        <w:pStyle w:val="Default"/>
        <w:spacing w:line="300" w:lineRule="exact"/>
        <w:jc w:val="both"/>
        <w:rPr>
          <w:b/>
          <w:color w:val="auto"/>
          <w:sz w:val="23"/>
          <w:szCs w:val="23"/>
          <w:lang w:val="en-GB"/>
        </w:rPr>
      </w:pPr>
    </w:p>
    <w:p w14:paraId="5E39D126" w14:textId="3D937844" w:rsidR="002363BD" w:rsidRPr="00A23A2D" w:rsidRDefault="005146DB" w:rsidP="002C3278">
      <w:pPr>
        <w:pStyle w:val="Default"/>
        <w:spacing w:line="300" w:lineRule="exact"/>
        <w:jc w:val="both"/>
        <w:rPr>
          <w:b/>
          <w:bCs/>
          <w:i/>
          <w:iCs/>
          <w:color w:val="auto"/>
          <w:sz w:val="23"/>
          <w:szCs w:val="23"/>
          <w:lang w:val="en-GB"/>
        </w:rPr>
      </w:pPr>
      <w:r w:rsidRPr="00A23A2D">
        <w:rPr>
          <w:b/>
          <w:bCs/>
          <w:i/>
          <w:iCs/>
          <w:color w:val="auto"/>
          <w:sz w:val="23"/>
          <w:szCs w:val="23"/>
          <w:lang w:val="en-GB"/>
        </w:rPr>
        <w:lastRenderedPageBreak/>
        <w:t>Language:</w:t>
      </w:r>
    </w:p>
    <w:p w14:paraId="5C7BE102" w14:textId="1773FAB9" w:rsidR="005146DB" w:rsidRPr="002C3278" w:rsidRDefault="005146DB" w:rsidP="002C3278">
      <w:pPr>
        <w:pStyle w:val="Default"/>
        <w:spacing w:line="300" w:lineRule="exact"/>
        <w:jc w:val="both"/>
        <w:rPr>
          <w:bCs/>
          <w:color w:val="auto"/>
          <w:sz w:val="23"/>
          <w:szCs w:val="23"/>
          <w:lang w:val="en-GB"/>
        </w:rPr>
      </w:pPr>
    </w:p>
    <w:p w14:paraId="57663B63" w14:textId="6F40ED81" w:rsidR="005146DB" w:rsidRPr="009816D4" w:rsidRDefault="005146DB" w:rsidP="002C3278">
      <w:pPr>
        <w:pStyle w:val="Default"/>
        <w:spacing w:line="300" w:lineRule="exact"/>
        <w:jc w:val="both"/>
        <w:rPr>
          <w:bCs/>
          <w:color w:val="auto"/>
          <w:sz w:val="23"/>
          <w:szCs w:val="23"/>
          <w:lang w:val="en-GB"/>
        </w:rPr>
      </w:pPr>
      <w:r w:rsidRPr="009816D4">
        <w:rPr>
          <w:bCs/>
          <w:color w:val="auto"/>
          <w:sz w:val="23"/>
          <w:szCs w:val="23"/>
          <w:lang w:val="en-GB"/>
        </w:rPr>
        <w:t xml:space="preserve">The official language of the conference will </w:t>
      </w:r>
      <w:r w:rsidR="00E46579" w:rsidRPr="009816D4">
        <w:rPr>
          <w:bCs/>
          <w:color w:val="auto"/>
          <w:sz w:val="23"/>
          <w:szCs w:val="23"/>
          <w:lang w:val="en-GB"/>
        </w:rPr>
        <w:t xml:space="preserve">be </w:t>
      </w:r>
      <w:r w:rsidR="00BE2C8E" w:rsidRPr="009816D4">
        <w:rPr>
          <w:bCs/>
          <w:color w:val="auto"/>
          <w:sz w:val="23"/>
          <w:szCs w:val="23"/>
          <w:lang w:val="en-GB"/>
        </w:rPr>
        <w:t>English</w:t>
      </w:r>
      <w:r w:rsidR="009816D4">
        <w:rPr>
          <w:bCs/>
          <w:color w:val="auto"/>
          <w:sz w:val="23"/>
          <w:szCs w:val="23"/>
          <w:lang w:val="en-GB"/>
        </w:rPr>
        <w:t>.</w:t>
      </w:r>
    </w:p>
    <w:p w14:paraId="755B577B" w14:textId="77777777" w:rsidR="005146DB" w:rsidRPr="002C3278" w:rsidRDefault="005146DB" w:rsidP="002C3278">
      <w:pPr>
        <w:pStyle w:val="Default"/>
        <w:spacing w:line="300" w:lineRule="exact"/>
        <w:jc w:val="both"/>
        <w:rPr>
          <w:bCs/>
          <w:color w:val="auto"/>
          <w:sz w:val="23"/>
          <w:szCs w:val="23"/>
          <w:lang w:val="en-GB"/>
        </w:rPr>
      </w:pPr>
    </w:p>
    <w:p w14:paraId="4CB00D06" w14:textId="5D79B0A1" w:rsidR="002363BD" w:rsidRPr="00A23A2D" w:rsidRDefault="002363BD" w:rsidP="002C3278">
      <w:pPr>
        <w:pStyle w:val="Default"/>
        <w:spacing w:line="300" w:lineRule="exact"/>
        <w:jc w:val="both"/>
        <w:rPr>
          <w:b/>
          <w:bCs/>
          <w:i/>
          <w:iCs/>
          <w:color w:val="auto"/>
          <w:sz w:val="23"/>
          <w:szCs w:val="23"/>
          <w:lang w:val="en-GB"/>
        </w:rPr>
      </w:pPr>
      <w:r w:rsidRPr="00A23A2D">
        <w:rPr>
          <w:b/>
          <w:bCs/>
          <w:i/>
          <w:iCs/>
          <w:color w:val="auto"/>
          <w:sz w:val="23"/>
          <w:szCs w:val="23"/>
          <w:lang w:val="en-GB"/>
        </w:rPr>
        <w:t>Wi-Fi</w:t>
      </w:r>
    </w:p>
    <w:p w14:paraId="74EF6285" w14:textId="77777777" w:rsidR="002D7A52" w:rsidRPr="002C3278" w:rsidRDefault="002D7A52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</w:p>
    <w:p w14:paraId="4536ED90" w14:textId="612C20B3" w:rsidR="002363BD" w:rsidRPr="002C3278" w:rsidRDefault="002363BD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 xml:space="preserve">Internet will be provided during the Conference. </w:t>
      </w:r>
    </w:p>
    <w:p w14:paraId="00F2AE0E" w14:textId="77777777" w:rsidR="002D7A52" w:rsidRPr="002C3278" w:rsidRDefault="002D7A52" w:rsidP="002C3278">
      <w:pPr>
        <w:pStyle w:val="Default"/>
        <w:spacing w:line="300" w:lineRule="exact"/>
        <w:jc w:val="both"/>
        <w:rPr>
          <w:bCs/>
          <w:color w:val="auto"/>
          <w:sz w:val="23"/>
          <w:szCs w:val="23"/>
          <w:lang w:val="en-GB"/>
        </w:rPr>
      </w:pPr>
    </w:p>
    <w:p w14:paraId="67448DD1" w14:textId="7F15C34F" w:rsidR="002363BD" w:rsidRPr="00A23A2D" w:rsidRDefault="00236979" w:rsidP="002C3278">
      <w:pPr>
        <w:pStyle w:val="Default"/>
        <w:spacing w:line="300" w:lineRule="exact"/>
        <w:jc w:val="both"/>
        <w:rPr>
          <w:b/>
          <w:bCs/>
          <w:i/>
          <w:iCs/>
          <w:color w:val="auto"/>
          <w:sz w:val="23"/>
          <w:szCs w:val="23"/>
          <w:lang w:val="en-GB"/>
        </w:rPr>
      </w:pPr>
      <w:r w:rsidRPr="00A23A2D">
        <w:rPr>
          <w:b/>
          <w:bCs/>
          <w:i/>
          <w:iCs/>
          <w:color w:val="auto"/>
          <w:sz w:val="23"/>
          <w:szCs w:val="23"/>
          <w:lang w:val="en-GB"/>
        </w:rPr>
        <w:t>Family</w:t>
      </w:r>
      <w:r w:rsidR="002363BD" w:rsidRPr="00A23A2D">
        <w:rPr>
          <w:b/>
          <w:bCs/>
          <w:i/>
          <w:iCs/>
          <w:color w:val="auto"/>
          <w:sz w:val="23"/>
          <w:szCs w:val="23"/>
          <w:lang w:val="en-GB"/>
        </w:rPr>
        <w:t xml:space="preserve"> Photo</w:t>
      </w:r>
    </w:p>
    <w:p w14:paraId="3D2DAA11" w14:textId="77777777" w:rsidR="002363BD" w:rsidRPr="002C3278" w:rsidRDefault="002363BD" w:rsidP="002C3278">
      <w:pPr>
        <w:pStyle w:val="Default"/>
        <w:spacing w:line="300" w:lineRule="exact"/>
        <w:jc w:val="both"/>
        <w:rPr>
          <w:bCs/>
          <w:color w:val="auto"/>
          <w:sz w:val="23"/>
          <w:szCs w:val="23"/>
          <w:lang w:val="en-GB"/>
        </w:rPr>
      </w:pPr>
    </w:p>
    <w:p w14:paraId="4C018954" w14:textId="01B6E013" w:rsidR="002363BD" w:rsidRPr="002C3278" w:rsidRDefault="002363BD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 xml:space="preserve">The </w:t>
      </w:r>
      <w:r w:rsidR="00E46579" w:rsidRPr="002C3278">
        <w:rPr>
          <w:color w:val="auto"/>
          <w:sz w:val="23"/>
          <w:szCs w:val="23"/>
          <w:lang w:val="en-GB"/>
        </w:rPr>
        <w:t xml:space="preserve">family </w:t>
      </w:r>
      <w:r w:rsidRPr="002C3278">
        <w:rPr>
          <w:color w:val="auto"/>
          <w:sz w:val="23"/>
          <w:szCs w:val="23"/>
          <w:lang w:val="en-GB"/>
        </w:rPr>
        <w:t>photo will be taken</w:t>
      </w:r>
      <w:r w:rsidR="00F810FE" w:rsidRPr="002C3278">
        <w:rPr>
          <w:color w:val="auto"/>
          <w:sz w:val="23"/>
          <w:szCs w:val="23"/>
          <w:lang w:val="en-GB"/>
        </w:rPr>
        <w:t xml:space="preserve"> </w:t>
      </w:r>
      <w:r w:rsidRPr="002C3278">
        <w:rPr>
          <w:color w:val="auto"/>
          <w:sz w:val="23"/>
          <w:szCs w:val="23"/>
          <w:lang w:val="en-GB"/>
        </w:rPr>
        <w:t>at the premises of the Conference.</w:t>
      </w:r>
    </w:p>
    <w:p w14:paraId="413B36B5" w14:textId="77777777" w:rsidR="00A23A2D" w:rsidRDefault="00A23A2D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</w:p>
    <w:p w14:paraId="71FE45C3" w14:textId="5AD53ABC" w:rsidR="002363BD" w:rsidRPr="00A23A2D" w:rsidRDefault="002363BD" w:rsidP="002C3278">
      <w:pPr>
        <w:pStyle w:val="Default"/>
        <w:spacing w:line="300" w:lineRule="exact"/>
        <w:jc w:val="both"/>
        <w:rPr>
          <w:b/>
          <w:bCs/>
          <w:i/>
          <w:iCs/>
          <w:color w:val="auto"/>
          <w:sz w:val="23"/>
          <w:szCs w:val="23"/>
          <w:lang w:val="en-GB"/>
        </w:rPr>
      </w:pPr>
      <w:r w:rsidRPr="00A23A2D">
        <w:rPr>
          <w:b/>
          <w:bCs/>
          <w:i/>
          <w:iCs/>
          <w:color w:val="auto"/>
          <w:sz w:val="23"/>
          <w:szCs w:val="23"/>
          <w:lang w:val="en-GB"/>
        </w:rPr>
        <w:t>Time Zone</w:t>
      </w:r>
    </w:p>
    <w:p w14:paraId="7FC08E74" w14:textId="77777777" w:rsidR="00A23A2D" w:rsidRDefault="00A23A2D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</w:p>
    <w:p w14:paraId="42C73969" w14:textId="2079E7DB" w:rsidR="002363BD" w:rsidRPr="002C3278" w:rsidRDefault="002363BD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>In Albania, Central European time is used (GMT + 1 hour).</w:t>
      </w:r>
    </w:p>
    <w:p w14:paraId="5E06188C" w14:textId="77777777" w:rsidR="00A23A2D" w:rsidRDefault="00A23A2D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</w:p>
    <w:p w14:paraId="6FF23673" w14:textId="1925E670" w:rsidR="002363BD" w:rsidRPr="00A23A2D" w:rsidRDefault="002363BD" w:rsidP="002C3278">
      <w:pPr>
        <w:pStyle w:val="Default"/>
        <w:spacing w:line="300" w:lineRule="exact"/>
        <w:jc w:val="both"/>
        <w:rPr>
          <w:b/>
          <w:bCs/>
          <w:i/>
          <w:iCs/>
          <w:color w:val="auto"/>
          <w:sz w:val="23"/>
          <w:szCs w:val="23"/>
          <w:lang w:val="en-GB"/>
        </w:rPr>
      </w:pPr>
      <w:r w:rsidRPr="00A23A2D">
        <w:rPr>
          <w:b/>
          <w:bCs/>
          <w:i/>
          <w:iCs/>
          <w:color w:val="auto"/>
          <w:sz w:val="23"/>
          <w:szCs w:val="23"/>
          <w:lang w:val="en-GB"/>
        </w:rPr>
        <w:t>Currency</w:t>
      </w:r>
    </w:p>
    <w:p w14:paraId="1C9708F2" w14:textId="77777777" w:rsidR="00F810FE" w:rsidRPr="002C3278" w:rsidRDefault="00F810FE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</w:p>
    <w:p w14:paraId="3A1FDAA8" w14:textId="406FD04E" w:rsidR="002363BD" w:rsidRPr="002C3278" w:rsidRDefault="002363BD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>The currency is Albanian LEK. A wide range of credit and debit cards can be used.</w:t>
      </w:r>
    </w:p>
    <w:p w14:paraId="5DAB55E6" w14:textId="77777777" w:rsidR="002D7A52" w:rsidRPr="002C3278" w:rsidRDefault="002D7A52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</w:p>
    <w:p w14:paraId="66C14DB5" w14:textId="790C0867" w:rsidR="00236979" w:rsidRPr="002C3278" w:rsidRDefault="00236979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b/>
          <w:bCs/>
          <w:i/>
          <w:iCs/>
          <w:color w:val="auto"/>
          <w:sz w:val="23"/>
          <w:szCs w:val="23"/>
          <w:lang w:val="en-GB"/>
        </w:rPr>
        <w:t xml:space="preserve">Passport and visa </w:t>
      </w:r>
    </w:p>
    <w:p w14:paraId="7514E44F" w14:textId="77777777" w:rsidR="002D7A52" w:rsidRPr="002C3278" w:rsidRDefault="002D7A52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</w:p>
    <w:p w14:paraId="32E3C31F" w14:textId="110B2EF3" w:rsidR="00236979" w:rsidRPr="002C3278" w:rsidRDefault="00236979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 xml:space="preserve">Participants from </w:t>
      </w:r>
      <w:r w:rsidR="00F810FE" w:rsidRPr="002C3278">
        <w:rPr>
          <w:color w:val="auto"/>
          <w:sz w:val="23"/>
          <w:szCs w:val="23"/>
          <w:lang w:val="en-GB"/>
        </w:rPr>
        <w:t xml:space="preserve">EU Member States, Great Britain and Western Balkan Countries </w:t>
      </w:r>
      <w:r w:rsidR="00E46579" w:rsidRPr="002C3278">
        <w:rPr>
          <w:color w:val="auto"/>
          <w:sz w:val="23"/>
          <w:szCs w:val="23"/>
          <w:lang w:val="en-GB"/>
        </w:rPr>
        <w:t xml:space="preserve">and European Partnership Countries </w:t>
      </w:r>
      <w:r w:rsidRPr="002C3278">
        <w:rPr>
          <w:color w:val="auto"/>
          <w:sz w:val="23"/>
          <w:szCs w:val="23"/>
          <w:lang w:val="en-GB"/>
        </w:rPr>
        <w:t xml:space="preserve">can stay in Albania with a valid passport without visa up to 90 days </w:t>
      </w:r>
    </w:p>
    <w:p w14:paraId="1DB83F9A" w14:textId="77777777" w:rsidR="002D7A52" w:rsidRPr="00D665C1" w:rsidRDefault="002D7A52" w:rsidP="002C3278">
      <w:pPr>
        <w:pStyle w:val="Default"/>
        <w:spacing w:line="300" w:lineRule="exact"/>
        <w:jc w:val="both"/>
        <w:rPr>
          <w:bCs/>
          <w:color w:val="auto"/>
          <w:sz w:val="23"/>
          <w:szCs w:val="23"/>
          <w:lang w:val="en-GB"/>
        </w:rPr>
      </w:pPr>
    </w:p>
    <w:p w14:paraId="731422B0" w14:textId="406CA63A" w:rsidR="002363BD" w:rsidRPr="00A23A2D" w:rsidRDefault="002363BD" w:rsidP="002C3278">
      <w:pPr>
        <w:pStyle w:val="Default"/>
        <w:spacing w:line="300" w:lineRule="exact"/>
        <w:jc w:val="both"/>
        <w:rPr>
          <w:b/>
          <w:bCs/>
          <w:i/>
          <w:iCs/>
          <w:color w:val="auto"/>
          <w:sz w:val="23"/>
          <w:szCs w:val="23"/>
          <w:lang w:val="en-GB"/>
        </w:rPr>
      </w:pPr>
      <w:r w:rsidRPr="00A23A2D">
        <w:rPr>
          <w:b/>
          <w:bCs/>
          <w:i/>
          <w:iCs/>
          <w:color w:val="auto"/>
          <w:sz w:val="23"/>
          <w:szCs w:val="23"/>
          <w:lang w:val="en-GB"/>
        </w:rPr>
        <w:t>Tourist Information</w:t>
      </w:r>
    </w:p>
    <w:p w14:paraId="2331CA27" w14:textId="77777777" w:rsidR="002D7A52" w:rsidRPr="002C3278" w:rsidRDefault="002D7A52" w:rsidP="002C3278">
      <w:pPr>
        <w:pStyle w:val="Default"/>
        <w:spacing w:line="300" w:lineRule="exact"/>
        <w:rPr>
          <w:color w:val="auto"/>
          <w:sz w:val="23"/>
          <w:szCs w:val="23"/>
          <w:lang w:val="en-GB"/>
        </w:rPr>
      </w:pPr>
    </w:p>
    <w:p w14:paraId="4BCEEF44" w14:textId="7E5113D4" w:rsidR="002D7A52" w:rsidRPr="00D665C1" w:rsidRDefault="002363BD" w:rsidP="002C3278">
      <w:pPr>
        <w:pStyle w:val="Default"/>
        <w:spacing w:line="300" w:lineRule="exact"/>
        <w:rPr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 xml:space="preserve">Get to know </w:t>
      </w:r>
      <w:r w:rsidR="0044216A" w:rsidRPr="002C3278">
        <w:rPr>
          <w:color w:val="auto"/>
          <w:sz w:val="23"/>
          <w:szCs w:val="23"/>
          <w:lang w:val="en-GB"/>
        </w:rPr>
        <w:t xml:space="preserve">Albania on </w:t>
      </w:r>
      <w:r w:rsidRPr="002C3278">
        <w:rPr>
          <w:color w:val="auto"/>
          <w:sz w:val="23"/>
          <w:szCs w:val="23"/>
          <w:lang w:val="en-GB"/>
        </w:rPr>
        <w:t xml:space="preserve">one click: </w:t>
      </w:r>
      <w:hyperlink r:id="rId8" w:history="1">
        <w:r w:rsidR="00236979" w:rsidRPr="002C3278">
          <w:rPr>
            <w:rStyle w:val="Hyperlink"/>
            <w:sz w:val="23"/>
            <w:szCs w:val="23"/>
            <w:lang w:val="en-GB"/>
          </w:rPr>
          <w:t>https://albania.al/</w:t>
        </w:r>
      </w:hyperlink>
      <w:r w:rsidR="00236979" w:rsidRPr="002C3278">
        <w:rPr>
          <w:color w:val="auto"/>
          <w:sz w:val="23"/>
          <w:szCs w:val="23"/>
          <w:lang w:val="en-GB"/>
        </w:rPr>
        <w:t xml:space="preserve"> </w:t>
      </w:r>
      <w:r w:rsidRPr="002C3278">
        <w:rPr>
          <w:color w:val="auto"/>
          <w:sz w:val="23"/>
          <w:szCs w:val="23"/>
          <w:lang w:val="en-GB"/>
        </w:rPr>
        <w:cr/>
      </w:r>
    </w:p>
    <w:p w14:paraId="293445C2" w14:textId="465FE5FF" w:rsidR="00236979" w:rsidRPr="002C3278" w:rsidRDefault="00236979" w:rsidP="002C3278">
      <w:pPr>
        <w:pStyle w:val="Default"/>
        <w:spacing w:line="300" w:lineRule="exact"/>
        <w:jc w:val="both"/>
        <w:rPr>
          <w:b/>
          <w:bCs/>
          <w:i/>
          <w:iCs/>
          <w:color w:val="auto"/>
          <w:sz w:val="23"/>
          <w:szCs w:val="23"/>
          <w:lang w:val="en-GB"/>
        </w:rPr>
      </w:pPr>
      <w:r w:rsidRPr="002C3278">
        <w:rPr>
          <w:b/>
          <w:bCs/>
          <w:i/>
          <w:iCs/>
          <w:color w:val="auto"/>
          <w:sz w:val="23"/>
          <w:szCs w:val="23"/>
          <w:lang w:val="en-GB"/>
        </w:rPr>
        <w:t>Contacts</w:t>
      </w:r>
    </w:p>
    <w:p w14:paraId="5564E8B6" w14:textId="77777777" w:rsidR="00236979" w:rsidRPr="002C3278" w:rsidRDefault="00236979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</w:p>
    <w:p w14:paraId="1B4061AA" w14:textId="40311960" w:rsidR="00236979" w:rsidRPr="002C3278" w:rsidRDefault="008806CC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b/>
          <w:bCs/>
          <w:color w:val="auto"/>
          <w:sz w:val="23"/>
          <w:szCs w:val="23"/>
          <w:lang w:val="en-GB"/>
        </w:rPr>
        <w:t xml:space="preserve">Mr. </w:t>
      </w:r>
      <w:r w:rsidR="00236979" w:rsidRPr="002C3278">
        <w:rPr>
          <w:b/>
          <w:bCs/>
          <w:color w:val="auto"/>
          <w:sz w:val="23"/>
          <w:szCs w:val="23"/>
          <w:lang w:val="en-GB"/>
        </w:rPr>
        <w:t xml:space="preserve">Denis Gila </w:t>
      </w:r>
    </w:p>
    <w:p w14:paraId="0FEF7E8B" w14:textId="4A8EFFC8" w:rsidR="00236979" w:rsidRPr="002C3278" w:rsidRDefault="00236979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 xml:space="preserve">Advisor </w:t>
      </w:r>
      <w:r w:rsidR="008806CC" w:rsidRPr="002C3278">
        <w:rPr>
          <w:color w:val="auto"/>
          <w:sz w:val="23"/>
          <w:szCs w:val="23"/>
          <w:lang w:val="en-GB"/>
        </w:rPr>
        <w:t>–</w:t>
      </w:r>
      <w:r w:rsidRPr="002C3278">
        <w:rPr>
          <w:color w:val="auto"/>
          <w:sz w:val="23"/>
          <w:szCs w:val="23"/>
          <w:lang w:val="en-GB"/>
        </w:rPr>
        <w:t xml:space="preserve"> </w:t>
      </w:r>
      <w:r w:rsidR="008806CC" w:rsidRPr="002C3278">
        <w:rPr>
          <w:color w:val="auto"/>
          <w:sz w:val="23"/>
          <w:szCs w:val="23"/>
          <w:lang w:val="en-GB"/>
        </w:rPr>
        <w:t>Committee on Europe and Foreign Affairs</w:t>
      </w:r>
    </w:p>
    <w:p w14:paraId="458B5A5A" w14:textId="5782B9C4" w:rsidR="00236979" w:rsidRPr="002C3278" w:rsidRDefault="00236979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>Mob</w:t>
      </w:r>
      <w:r w:rsidR="008806CC" w:rsidRPr="002C3278">
        <w:rPr>
          <w:color w:val="auto"/>
          <w:sz w:val="23"/>
          <w:szCs w:val="23"/>
          <w:lang w:val="en-GB"/>
        </w:rPr>
        <w:t>/</w:t>
      </w:r>
      <w:r w:rsidR="002C3278" w:rsidRPr="002C3278">
        <w:rPr>
          <w:color w:val="auto"/>
          <w:sz w:val="23"/>
          <w:szCs w:val="23"/>
          <w:lang w:val="en-GB"/>
        </w:rPr>
        <w:t>WhatsApp</w:t>
      </w:r>
      <w:r w:rsidRPr="002C3278">
        <w:rPr>
          <w:color w:val="auto"/>
          <w:sz w:val="23"/>
          <w:szCs w:val="23"/>
          <w:lang w:val="en-GB"/>
        </w:rPr>
        <w:t xml:space="preserve">: </w:t>
      </w:r>
      <w:r w:rsidR="00F770F2">
        <w:rPr>
          <w:color w:val="auto"/>
          <w:sz w:val="23"/>
          <w:szCs w:val="23"/>
          <w:lang w:val="en-GB"/>
        </w:rPr>
        <w:t>+</w:t>
      </w:r>
      <w:r w:rsidRPr="002C3278">
        <w:rPr>
          <w:color w:val="auto"/>
          <w:sz w:val="23"/>
          <w:szCs w:val="23"/>
          <w:lang w:val="en-GB"/>
        </w:rPr>
        <w:t>355</w:t>
      </w:r>
      <w:r w:rsidR="00F770F2">
        <w:rPr>
          <w:color w:val="auto"/>
          <w:sz w:val="23"/>
          <w:szCs w:val="23"/>
          <w:lang w:val="en-GB"/>
        </w:rPr>
        <w:t xml:space="preserve"> </w:t>
      </w:r>
      <w:r w:rsidRPr="002C3278">
        <w:rPr>
          <w:color w:val="auto"/>
          <w:sz w:val="23"/>
          <w:szCs w:val="23"/>
          <w:lang w:val="en-GB"/>
        </w:rPr>
        <w:t xml:space="preserve">694585496 </w:t>
      </w:r>
    </w:p>
    <w:p w14:paraId="0E1615BA" w14:textId="77777777" w:rsidR="00236979" w:rsidRPr="002C3278" w:rsidRDefault="00236979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 xml:space="preserve">E-mail: </w:t>
      </w:r>
      <w:hyperlink r:id="rId9" w:history="1">
        <w:r w:rsidRPr="002C3278">
          <w:rPr>
            <w:rStyle w:val="Hyperlink"/>
            <w:sz w:val="23"/>
            <w:szCs w:val="23"/>
            <w:lang w:val="en-GB"/>
          </w:rPr>
          <w:t>denis.gila@parlament.al</w:t>
        </w:r>
      </w:hyperlink>
      <w:r w:rsidRPr="002C3278">
        <w:rPr>
          <w:color w:val="auto"/>
          <w:sz w:val="23"/>
          <w:szCs w:val="23"/>
          <w:lang w:val="en-GB"/>
        </w:rPr>
        <w:t xml:space="preserve"> </w:t>
      </w:r>
    </w:p>
    <w:p w14:paraId="004C2AAF" w14:textId="77777777" w:rsidR="00236979" w:rsidRPr="002C3278" w:rsidRDefault="00236979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</w:p>
    <w:p w14:paraId="050E3233" w14:textId="79319C0D" w:rsidR="00236979" w:rsidRPr="002C3278" w:rsidRDefault="00236979" w:rsidP="002C3278">
      <w:pPr>
        <w:pStyle w:val="Default"/>
        <w:spacing w:line="300" w:lineRule="exact"/>
        <w:jc w:val="both"/>
        <w:rPr>
          <w:b/>
          <w:bCs/>
          <w:color w:val="auto"/>
          <w:sz w:val="23"/>
          <w:szCs w:val="23"/>
          <w:lang w:val="en-GB"/>
        </w:rPr>
      </w:pPr>
      <w:r w:rsidRPr="002C3278">
        <w:rPr>
          <w:b/>
          <w:bCs/>
          <w:color w:val="auto"/>
          <w:sz w:val="23"/>
          <w:szCs w:val="23"/>
          <w:lang w:val="en-GB"/>
        </w:rPr>
        <w:t>M</w:t>
      </w:r>
      <w:r w:rsidR="008806CC" w:rsidRPr="002C3278">
        <w:rPr>
          <w:b/>
          <w:bCs/>
          <w:color w:val="auto"/>
          <w:sz w:val="23"/>
          <w:szCs w:val="23"/>
          <w:lang w:val="en-GB"/>
        </w:rPr>
        <w:t>r</w:t>
      </w:r>
      <w:r w:rsidRPr="002C3278">
        <w:rPr>
          <w:b/>
          <w:bCs/>
          <w:color w:val="auto"/>
          <w:sz w:val="23"/>
          <w:szCs w:val="23"/>
          <w:lang w:val="en-GB"/>
        </w:rPr>
        <w:t xml:space="preserve">. </w:t>
      </w:r>
      <w:r w:rsidR="008806CC" w:rsidRPr="002C3278">
        <w:rPr>
          <w:b/>
          <w:bCs/>
          <w:color w:val="auto"/>
          <w:sz w:val="23"/>
          <w:szCs w:val="23"/>
          <w:lang w:val="en-GB"/>
        </w:rPr>
        <w:t xml:space="preserve">Altin Fuga </w:t>
      </w:r>
    </w:p>
    <w:p w14:paraId="0CA891F8" w14:textId="46398452" w:rsidR="00236979" w:rsidRPr="002C3278" w:rsidRDefault="008806CC" w:rsidP="002C3278">
      <w:pPr>
        <w:pStyle w:val="Default"/>
        <w:spacing w:line="300" w:lineRule="exact"/>
        <w:jc w:val="both"/>
        <w:rPr>
          <w:bCs/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>Advisor – Committee on Europe and Foreign Affairs</w:t>
      </w:r>
    </w:p>
    <w:p w14:paraId="39F484DD" w14:textId="4D1D8904" w:rsidR="00236979" w:rsidRPr="002C3278" w:rsidRDefault="008806CC" w:rsidP="002C3278">
      <w:pPr>
        <w:pStyle w:val="Default"/>
        <w:spacing w:line="300" w:lineRule="exact"/>
        <w:jc w:val="both"/>
        <w:rPr>
          <w:bCs/>
          <w:color w:val="auto"/>
          <w:sz w:val="23"/>
          <w:szCs w:val="23"/>
          <w:lang w:val="en-GB"/>
        </w:rPr>
      </w:pPr>
      <w:r w:rsidRPr="002C3278">
        <w:rPr>
          <w:color w:val="auto"/>
          <w:sz w:val="23"/>
          <w:szCs w:val="23"/>
          <w:lang w:val="en-GB"/>
        </w:rPr>
        <w:t>Mob/</w:t>
      </w:r>
      <w:r w:rsidR="002C3278" w:rsidRPr="002C3278">
        <w:rPr>
          <w:color w:val="auto"/>
          <w:sz w:val="23"/>
          <w:szCs w:val="23"/>
          <w:lang w:val="en-GB"/>
        </w:rPr>
        <w:t>WhatsApp</w:t>
      </w:r>
      <w:r w:rsidR="00236979" w:rsidRPr="002C3278">
        <w:rPr>
          <w:bCs/>
          <w:color w:val="auto"/>
          <w:sz w:val="23"/>
          <w:szCs w:val="23"/>
          <w:lang w:val="en-GB"/>
        </w:rPr>
        <w:t xml:space="preserve">: +355 </w:t>
      </w:r>
      <w:r w:rsidRPr="002C3278">
        <w:rPr>
          <w:bCs/>
          <w:color w:val="auto"/>
          <w:sz w:val="23"/>
          <w:szCs w:val="23"/>
          <w:lang w:val="en-GB"/>
        </w:rPr>
        <w:t>692153680</w:t>
      </w:r>
    </w:p>
    <w:p w14:paraId="513CEBF0" w14:textId="011E3F1D" w:rsidR="00236979" w:rsidRPr="002C3278" w:rsidRDefault="00236979" w:rsidP="002C3278">
      <w:pPr>
        <w:pStyle w:val="Default"/>
        <w:spacing w:line="300" w:lineRule="exact"/>
        <w:jc w:val="both"/>
        <w:rPr>
          <w:bCs/>
          <w:color w:val="auto"/>
          <w:sz w:val="23"/>
          <w:szCs w:val="23"/>
          <w:lang w:val="en-GB"/>
        </w:rPr>
      </w:pPr>
      <w:r w:rsidRPr="002C3278">
        <w:rPr>
          <w:bCs/>
          <w:color w:val="auto"/>
          <w:sz w:val="23"/>
          <w:szCs w:val="23"/>
          <w:lang w:val="en-GB"/>
        </w:rPr>
        <w:t xml:space="preserve">Email: </w:t>
      </w:r>
      <w:hyperlink r:id="rId10" w:history="1">
        <w:r w:rsidR="008806CC" w:rsidRPr="002C3278">
          <w:rPr>
            <w:rStyle w:val="Hyperlink"/>
            <w:bCs/>
            <w:sz w:val="23"/>
            <w:szCs w:val="23"/>
            <w:lang w:val="en-GB"/>
          </w:rPr>
          <w:t>altin.fuga@parlament.al</w:t>
        </w:r>
      </w:hyperlink>
      <w:r w:rsidR="008806CC" w:rsidRPr="002C3278">
        <w:rPr>
          <w:bCs/>
          <w:color w:val="auto"/>
          <w:sz w:val="23"/>
          <w:szCs w:val="23"/>
          <w:lang w:val="en-GB"/>
        </w:rPr>
        <w:t xml:space="preserve"> </w:t>
      </w:r>
    </w:p>
    <w:p w14:paraId="2A04AADE" w14:textId="7D6BE2D4" w:rsidR="00CC5D91" w:rsidRPr="002C3278" w:rsidRDefault="00CC5D91" w:rsidP="002C3278">
      <w:pPr>
        <w:pStyle w:val="Default"/>
        <w:spacing w:line="300" w:lineRule="exact"/>
        <w:jc w:val="both"/>
        <w:rPr>
          <w:color w:val="auto"/>
          <w:sz w:val="23"/>
          <w:szCs w:val="23"/>
          <w:lang w:val="en-GB"/>
        </w:rPr>
      </w:pPr>
    </w:p>
    <w:sectPr w:rsidR="00CC5D91" w:rsidRPr="002C3278" w:rsidSect="00BF33E0"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8493" w14:textId="77777777" w:rsidR="00C26742" w:rsidRDefault="00C26742" w:rsidP="00572234">
      <w:pPr>
        <w:spacing w:after="0" w:line="240" w:lineRule="auto"/>
      </w:pPr>
      <w:r>
        <w:separator/>
      </w:r>
    </w:p>
  </w:endnote>
  <w:endnote w:type="continuationSeparator" w:id="0">
    <w:p w14:paraId="103E657A" w14:textId="77777777" w:rsidR="00C26742" w:rsidRDefault="00C26742" w:rsidP="0057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E132" w14:textId="605E41C8" w:rsidR="00BF33E0" w:rsidRDefault="00BF33E0">
    <w:pPr>
      <w:pStyle w:val="Footer"/>
    </w:pPr>
  </w:p>
  <w:p w14:paraId="480CC186" w14:textId="77777777" w:rsidR="00BF33E0" w:rsidRDefault="00BF3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13E4" w14:textId="77777777" w:rsidR="00C26742" w:rsidRDefault="00C26742" w:rsidP="00572234">
      <w:pPr>
        <w:spacing w:after="0" w:line="240" w:lineRule="auto"/>
      </w:pPr>
      <w:r>
        <w:separator/>
      </w:r>
    </w:p>
  </w:footnote>
  <w:footnote w:type="continuationSeparator" w:id="0">
    <w:p w14:paraId="2E2D6B2D" w14:textId="77777777" w:rsidR="00C26742" w:rsidRDefault="00C26742" w:rsidP="00572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878D" w14:textId="77777777" w:rsidR="00BF33E0" w:rsidRPr="00CE78C2" w:rsidRDefault="00BF33E0" w:rsidP="00BF33E0">
    <w:pPr>
      <w:ind w:left="-240" w:firstLine="240"/>
      <w:jc w:val="center"/>
      <w:rPr>
        <w:b/>
      </w:rPr>
    </w:pPr>
    <w:r w:rsidRPr="00CE78C2">
      <w:t>________________________________</w:t>
    </w:r>
    <w:r w:rsidRPr="00CE4CD0">
      <w:rPr>
        <w:rFonts w:ascii="Arial" w:hAnsi="Arial" w:cs="Arial"/>
        <w:noProof/>
        <w:sz w:val="20"/>
        <w:szCs w:val="20"/>
      </w:rPr>
      <w:drawing>
        <wp:inline distT="0" distB="0" distL="0" distR="0" wp14:anchorId="0F344C12" wp14:editId="64571A37">
          <wp:extent cx="428625" cy="542925"/>
          <wp:effectExtent l="0" t="0" r="9525" b="9525"/>
          <wp:docPr id="1" name="Picture 1" descr="Image result for stema shqiperise ne shkresat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shqiperise ne shkresat zyrt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28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78C2">
      <w:t>_______________________________</w:t>
    </w:r>
  </w:p>
  <w:p w14:paraId="710C7050" w14:textId="77777777" w:rsidR="00CE139B" w:rsidRPr="00CE78C2" w:rsidRDefault="00CE139B" w:rsidP="00CE139B">
    <w:pPr>
      <w:pStyle w:val="Heading1"/>
      <w:jc w:val="center"/>
      <w:rPr>
        <w:b/>
        <w:lang w:val="en-US"/>
      </w:rPr>
    </w:pPr>
    <w:r w:rsidRPr="00CE78C2">
      <w:rPr>
        <w:b/>
        <w:lang w:val="en-US"/>
      </w:rPr>
      <w:t>REPUBLIC OF ALBANIA</w:t>
    </w:r>
  </w:p>
  <w:p w14:paraId="053DA5DA" w14:textId="77777777" w:rsidR="00CE139B" w:rsidRPr="00CE78C2" w:rsidRDefault="00CE139B" w:rsidP="00CE139B">
    <w:pPr>
      <w:pStyle w:val="Heading1"/>
      <w:jc w:val="center"/>
      <w:rPr>
        <w:b/>
        <w:lang w:val="en-US"/>
      </w:rPr>
    </w:pPr>
    <w:r w:rsidRPr="00CE78C2">
      <w:rPr>
        <w:b/>
        <w:lang w:val="en-US"/>
      </w:rPr>
      <w:t>The Parliament</w:t>
    </w:r>
  </w:p>
  <w:p w14:paraId="411CF6C9" w14:textId="575BA6F5" w:rsidR="00BF33E0" w:rsidRPr="00CE78C2" w:rsidRDefault="00BF33E0" w:rsidP="00CE139B">
    <w:pPr>
      <w:pStyle w:val="Heading1"/>
      <w:jc w:val="center"/>
      <w:rPr>
        <w:b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E06"/>
    <w:rsid w:val="000141A7"/>
    <w:rsid w:val="0003688B"/>
    <w:rsid w:val="000C7C61"/>
    <w:rsid w:val="00133961"/>
    <w:rsid w:val="00142DB7"/>
    <w:rsid w:val="00145B86"/>
    <w:rsid w:val="00187198"/>
    <w:rsid w:val="00200991"/>
    <w:rsid w:val="0023209E"/>
    <w:rsid w:val="002363BD"/>
    <w:rsid w:val="00236979"/>
    <w:rsid w:val="00243FCF"/>
    <w:rsid w:val="00292E06"/>
    <w:rsid w:val="002A0586"/>
    <w:rsid w:val="002C3278"/>
    <w:rsid w:val="002C3C07"/>
    <w:rsid w:val="002D7A52"/>
    <w:rsid w:val="00331D97"/>
    <w:rsid w:val="003A1B49"/>
    <w:rsid w:val="003B70B6"/>
    <w:rsid w:val="003E6437"/>
    <w:rsid w:val="00405658"/>
    <w:rsid w:val="0044216A"/>
    <w:rsid w:val="0046050D"/>
    <w:rsid w:val="004A47CB"/>
    <w:rsid w:val="004F115F"/>
    <w:rsid w:val="005044FA"/>
    <w:rsid w:val="005146DB"/>
    <w:rsid w:val="005506B4"/>
    <w:rsid w:val="00572234"/>
    <w:rsid w:val="00573D26"/>
    <w:rsid w:val="00595BD7"/>
    <w:rsid w:val="00625278"/>
    <w:rsid w:val="006268CC"/>
    <w:rsid w:val="006706D6"/>
    <w:rsid w:val="006A2A03"/>
    <w:rsid w:val="007F77A4"/>
    <w:rsid w:val="00827C30"/>
    <w:rsid w:val="008608AC"/>
    <w:rsid w:val="00865BD0"/>
    <w:rsid w:val="008806CC"/>
    <w:rsid w:val="009025EE"/>
    <w:rsid w:val="00907125"/>
    <w:rsid w:val="009231FC"/>
    <w:rsid w:val="00931469"/>
    <w:rsid w:val="009816D4"/>
    <w:rsid w:val="009E1B44"/>
    <w:rsid w:val="00A23A2D"/>
    <w:rsid w:val="00A36AFE"/>
    <w:rsid w:val="00A650A4"/>
    <w:rsid w:val="00A8579E"/>
    <w:rsid w:val="00AC7FDA"/>
    <w:rsid w:val="00AD1D0A"/>
    <w:rsid w:val="00B2092E"/>
    <w:rsid w:val="00B42734"/>
    <w:rsid w:val="00BA7567"/>
    <w:rsid w:val="00BD6298"/>
    <w:rsid w:val="00BE2C8E"/>
    <w:rsid w:val="00BF33E0"/>
    <w:rsid w:val="00C26742"/>
    <w:rsid w:val="00C542A8"/>
    <w:rsid w:val="00C70A2D"/>
    <w:rsid w:val="00CC5D91"/>
    <w:rsid w:val="00CE139B"/>
    <w:rsid w:val="00CE78C2"/>
    <w:rsid w:val="00D007D9"/>
    <w:rsid w:val="00D20EF5"/>
    <w:rsid w:val="00D4295C"/>
    <w:rsid w:val="00D665C1"/>
    <w:rsid w:val="00D7564D"/>
    <w:rsid w:val="00D81BFB"/>
    <w:rsid w:val="00E029AE"/>
    <w:rsid w:val="00E0381F"/>
    <w:rsid w:val="00E4303F"/>
    <w:rsid w:val="00E46579"/>
    <w:rsid w:val="00E7104F"/>
    <w:rsid w:val="00E83688"/>
    <w:rsid w:val="00EA05B3"/>
    <w:rsid w:val="00EC1F2C"/>
    <w:rsid w:val="00F13786"/>
    <w:rsid w:val="00F6231C"/>
    <w:rsid w:val="00F770F2"/>
    <w:rsid w:val="00F8105E"/>
    <w:rsid w:val="00F810FE"/>
    <w:rsid w:val="00FB3B59"/>
    <w:rsid w:val="00FC647F"/>
    <w:rsid w:val="00FD05C7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ED8A5"/>
  <w15:chartTrackingRefBased/>
  <w15:docId w15:val="{6751684E-0035-4112-B0F6-8E9BDAE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2234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572234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2E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5722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22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2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234"/>
  </w:style>
  <w:style w:type="paragraph" w:styleId="Footer">
    <w:name w:val="footer"/>
    <w:basedOn w:val="Normal"/>
    <w:link w:val="FooterChar"/>
    <w:uiPriority w:val="99"/>
    <w:unhideWhenUsed/>
    <w:rsid w:val="00572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34"/>
  </w:style>
  <w:style w:type="character" w:customStyle="1" w:styleId="Heading1Char">
    <w:name w:val="Heading 1 Char"/>
    <w:basedOn w:val="DefaultParagraphFont"/>
    <w:link w:val="Heading1"/>
    <w:rsid w:val="00572234"/>
    <w:rPr>
      <w:rFonts w:ascii="Times New Roman" w:eastAsia="Arial Unicode MS" w:hAnsi="Times New Roman" w:cs="Times New Roman"/>
      <w:sz w:val="28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572234"/>
    <w:rPr>
      <w:rFonts w:ascii="Times New Roman" w:eastAsia="Arial Unicode MS" w:hAnsi="Times New Roman" w:cs="Times New Roman"/>
      <w:b/>
      <w:sz w:val="26"/>
      <w:szCs w:val="24"/>
    </w:rPr>
  </w:style>
  <w:style w:type="character" w:customStyle="1" w:styleId="lrzxr">
    <w:name w:val="lrzxr"/>
    <w:rsid w:val="00FE2E8D"/>
  </w:style>
  <w:style w:type="paragraph" w:styleId="FootnoteText">
    <w:name w:val="footnote text"/>
    <w:basedOn w:val="Normal"/>
    <w:link w:val="FootnoteTextChar"/>
    <w:uiPriority w:val="99"/>
    <w:semiHidden/>
    <w:unhideWhenUsed/>
    <w:rsid w:val="00EC1F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1F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1F2C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C5D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2C8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137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bania.a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tzB7pPDADB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tin.fuga@parlamen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is.gila@parlament.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53DE6-BD28-4E79-A3C8-F6467FB956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829dacc4-3f6a-4f01-8c73-3a3f5b07ef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Sherbimi i Integrimit Europian</dc:creator>
  <cp:keywords/>
  <dc:description/>
  <cp:lastModifiedBy>Altin Fuga</cp:lastModifiedBy>
  <cp:revision>3</cp:revision>
  <dcterms:created xsi:type="dcterms:W3CDTF">2026-06-24T12:14:00Z</dcterms:created>
  <dcterms:modified xsi:type="dcterms:W3CDTF">2026-06-24T12:14:00Z</dcterms:modified>
</cp:coreProperties>
</file>