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550FA" w14:textId="77777777" w:rsidR="00666266" w:rsidRPr="00CF7DFC" w:rsidRDefault="00666266" w:rsidP="00A103B6">
      <w:pPr>
        <w:spacing w:line="360" w:lineRule="auto"/>
        <w:contextualSpacing/>
        <w:rPr>
          <w:rFonts w:ascii="Arial" w:hAnsi="Arial" w:cs="Arial"/>
          <w:b/>
          <w:bCs/>
          <w:sz w:val="20"/>
          <w:szCs w:val="20"/>
          <w:lang w:val="it-IT"/>
        </w:rPr>
      </w:pPr>
      <w:r w:rsidRPr="00CF7DFC">
        <w:rPr>
          <w:rFonts w:ascii="Arial" w:hAnsi="Arial" w:cs="Arial"/>
          <w:b/>
          <w:bCs/>
          <w:sz w:val="20"/>
          <w:szCs w:val="20"/>
          <w:lang w:val="it-IT"/>
        </w:rPr>
        <w:t>Transpordiamet</w:t>
      </w:r>
    </w:p>
    <w:p w14:paraId="20403594" w14:textId="2ABC6085" w:rsidR="00666266" w:rsidRPr="00A103B6" w:rsidRDefault="00666266" w:rsidP="00A103B6">
      <w:pPr>
        <w:spacing w:line="360" w:lineRule="auto"/>
        <w:contextualSpacing/>
        <w:rPr>
          <w:rFonts w:ascii="Arial" w:hAnsi="Arial" w:cs="Arial"/>
          <w:sz w:val="20"/>
          <w:szCs w:val="20"/>
          <w:lang w:val="it-IT"/>
        </w:rPr>
      </w:pPr>
      <w:r w:rsidRPr="00A103B6">
        <w:rPr>
          <w:rFonts w:ascii="Arial" w:hAnsi="Arial" w:cs="Arial"/>
          <w:sz w:val="20"/>
          <w:szCs w:val="20"/>
          <w:lang w:val="it-IT"/>
        </w:rPr>
        <w:t xml:space="preserve">Edastatud e-postiga </w:t>
      </w:r>
      <w:r w:rsidR="00A103B6" w:rsidRPr="00A103B6">
        <w:rPr>
          <w:rFonts w:ascii="Arial" w:hAnsi="Arial" w:cs="Arial"/>
          <w:sz w:val="20"/>
          <w:szCs w:val="20"/>
          <w:lang w:val="it-IT"/>
        </w:rPr>
        <w:t>info@t</w:t>
      </w:r>
      <w:r w:rsidR="00A103B6">
        <w:rPr>
          <w:rFonts w:ascii="Arial" w:hAnsi="Arial" w:cs="Arial"/>
          <w:sz w:val="20"/>
          <w:szCs w:val="20"/>
          <w:lang w:val="it-IT"/>
        </w:rPr>
        <w:t>ranspordiamet.ee</w:t>
      </w:r>
    </w:p>
    <w:p w14:paraId="5A542F6D" w14:textId="26FBA258" w:rsidR="00666266" w:rsidRPr="00A103B6" w:rsidRDefault="009F0F8E" w:rsidP="009F0F8E">
      <w:pPr>
        <w:spacing w:line="360" w:lineRule="auto"/>
        <w:contextualSpacing/>
        <w:jc w:val="right"/>
        <w:rPr>
          <w:rFonts w:ascii="Arial" w:hAnsi="Arial" w:cs="Arial"/>
          <w:sz w:val="20"/>
          <w:szCs w:val="20"/>
          <w:lang w:val="it-IT"/>
        </w:rPr>
      </w:pPr>
      <w:r>
        <w:rPr>
          <w:rFonts w:ascii="Arial" w:hAnsi="Arial" w:cs="Arial"/>
          <w:sz w:val="20"/>
          <w:szCs w:val="20"/>
          <w:lang w:val="it-IT"/>
        </w:rPr>
        <w:t>11.08.2023</w:t>
      </w:r>
    </w:p>
    <w:p w14:paraId="6AAC5F6F" w14:textId="1EAEB1BA" w:rsidR="00666266" w:rsidRPr="00A103B6" w:rsidRDefault="00666266" w:rsidP="00A103B6">
      <w:pPr>
        <w:spacing w:line="360" w:lineRule="auto"/>
        <w:contextualSpacing/>
        <w:rPr>
          <w:rFonts w:ascii="Arial" w:hAnsi="Arial" w:cs="Arial"/>
          <w:b/>
          <w:bCs/>
          <w:sz w:val="20"/>
          <w:szCs w:val="20"/>
          <w:lang w:val="et-EE"/>
        </w:rPr>
      </w:pPr>
      <w:r w:rsidRPr="00CF7DFC">
        <w:rPr>
          <w:rFonts w:ascii="Arial" w:hAnsi="Arial" w:cs="Arial"/>
          <w:b/>
          <w:bCs/>
          <w:sz w:val="20"/>
          <w:szCs w:val="20"/>
          <w:lang w:val="it-IT"/>
        </w:rPr>
        <w:t xml:space="preserve">Teabenõue seoses riigihankes nr </w:t>
      </w:r>
      <w:r w:rsidRPr="00A103B6">
        <w:rPr>
          <w:rFonts w:ascii="Arial" w:hAnsi="Arial" w:cs="Arial"/>
          <w:b/>
          <w:bCs/>
          <w:sz w:val="20"/>
          <w:szCs w:val="20"/>
          <w:lang w:val="et-EE"/>
        </w:rPr>
        <w:t>234244 sõlmitud hankelepingu alusel rakendatud sanktsioonidega</w:t>
      </w:r>
    </w:p>
    <w:p w14:paraId="024EF0CE" w14:textId="77777777" w:rsidR="00A103B6" w:rsidRDefault="00A103B6" w:rsidP="00A103B6">
      <w:pPr>
        <w:spacing w:line="360" w:lineRule="auto"/>
        <w:contextualSpacing/>
        <w:rPr>
          <w:rFonts w:ascii="Arial" w:hAnsi="Arial" w:cs="Arial"/>
          <w:sz w:val="20"/>
          <w:szCs w:val="20"/>
          <w:lang w:val="et-EE"/>
        </w:rPr>
      </w:pPr>
    </w:p>
    <w:p w14:paraId="71D6024F" w14:textId="2A686748" w:rsidR="00666266" w:rsidRPr="005C04BC" w:rsidRDefault="00666266" w:rsidP="00A103B6">
      <w:pPr>
        <w:spacing w:line="360" w:lineRule="auto"/>
        <w:contextualSpacing/>
        <w:jc w:val="both"/>
        <w:rPr>
          <w:rFonts w:ascii="Arial" w:hAnsi="Arial" w:cs="Arial"/>
          <w:sz w:val="20"/>
          <w:szCs w:val="20"/>
          <w:lang w:val="et-EE"/>
        </w:rPr>
      </w:pPr>
      <w:r w:rsidRPr="005C04BC">
        <w:rPr>
          <w:rFonts w:ascii="Arial" w:hAnsi="Arial" w:cs="Arial"/>
          <w:sz w:val="20"/>
          <w:szCs w:val="20"/>
          <w:lang w:val="et-EE"/>
        </w:rPr>
        <w:t xml:space="preserve">Pöördun advokaadibüroost Laarmaa seoses riigihankega nr 234244. Transpordiamet on riigihankes nr 234244 sõlminud hankelepingu OÜ-ga </w:t>
      </w:r>
      <w:proofErr w:type="spellStart"/>
      <w:r w:rsidRPr="005C04BC">
        <w:rPr>
          <w:rFonts w:ascii="Arial" w:hAnsi="Arial" w:cs="Arial"/>
          <w:sz w:val="20"/>
          <w:szCs w:val="20"/>
          <w:lang w:val="et-EE"/>
        </w:rPr>
        <w:t>Kiirwarren</w:t>
      </w:r>
      <w:proofErr w:type="spellEnd"/>
      <w:r w:rsidRPr="005C04BC">
        <w:rPr>
          <w:rFonts w:ascii="Arial" w:hAnsi="Arial" w:cs="Arial"/>
          <w:sz w:val="20"/>
          <w:szCs w:val="20"/>
          <w:lang w:val="et-EE"/>
        </w:rPr>
        <w:t xml:space="preserve"> KL (registrikood </w:t>
      </w:r>
      <w:r w:rsidRPr="00A103B6">
        <w:rPr>
          <w:rFonts w:ascii="Arial" w:hAnsi="Arial" w:cs="Arial"/>
          <w:color w:val="4A4A4A"/>
          <w:sz w:val="20"/>
          <w:szCs w:val="20"/>
          <w:shd w:val="clear" w:color="auto" w:fill="FFFFFF"/>
          <w:lang w:val="et-EE"/>
        </w:rPr>
        <w:t>11169541</w:t>
      </w:r>
      <w:r w:rsidRPr="00A103B6">
        <w:rPr>
          <w:rFonts w:ascii="Arial" w:hAnsi="Arial" w:cs="Arial"/>
          <w:sz w:val="20"/>
          <w:szCs w:val="20"/>
          <w:lang w:val="et-EE"/>
        </w:rPr>
        <w:t xml:space="preserve">). Kuivõrd </w:t>
      </w:r>
      <w:r w:rsidRPr="005C04BC">
        <w:rPr>
          <w:rFonts w:ascii="Arial" w:hAnsi="Arial" w:cs="Arial"/>
          <w:sz w:val="20"/>
          <w:szCs w:val="20"/>
          <w:lang w:val="et-EE"/>
        </w:rPr>
        <w:t>hankelepingut täidetakse avalikest vahenditest, siis ei saa hankelepingu sätted, mis omavad mõju poolte rahalist väärtust omavatele õigustele ja kohustustele olla käsitatavad töövõtja ärisaladusena (</w:t>
      </w:r>
      <w:proofErr w:type="spellStart"/>
      <w:r w:rsidRPr="005C04BC">
        <w:rPr>
          <w:rFonts w:ascii="Arial" w:hAnsi="Arial" w:cs="Arial"/>
          <w:sz w:val="20"/>
          <w:szCs w:val="20"/>
          <w:lang w:val="et-EE"/>
        </w:rPr>
        <w:t>AvTS</w:t>
      </w:r>
      <w:proofErr w:type="spellEnd"/>
      <w:r w:rsidRPr="005C04BC">
        <w:rPr>
          <w:rFonts w:ascii="Arial" w:hAnsi="Arial" w:cs="Arial"/>
          <w:sz w:val="20"/>
          <w:szCs w:val="20"/>
          <w:lang w:val="et-EE"/>
        </w:rPr>
        <w:t xml:space="preserve">   § 36 lg 1 p 9).</w:t>
      </w:r>
    </w:p>
    <w:p w14:paraId="3A237A80" w14:textId="77777777" w:rsidR="00666266" w:rsidRPr="00A103B6" w:rsidRDefault="00666266" w:rsidP="00A103B6">
      <w:pPr>
        <w:pStyle w:val="BodyText"/>
        <w:spacing w:line="360" w:lineRule="auto"/>
        <w:ind w:right="155"/>
        <w:contextualSpacing/>
        <w:jc w:val="both"/>
        <w:rPr>
          <w:rFonts w:ascii="Arial" w:hAnsi="Arial" w:cs="Arial"/>
          <w:b/>
          <w:bCs/>
          <w:sz w:val="20"/>
          <w:szCs w:val="20"/>
          <w:lang w:val="et-EE"/>
        </w:rPr>
      </w:pPr>
      <w:r w:rsidRPr="00A103B6">
        <w:rPr>
          <w:rFonts w:ascii="Arial" w:hAnsi="Arial" w:cs="Arial"/>
          <w:b/>
          <w:bCs/>
          <w:sz w:val="20"/>
          <w:szCs w:val="20"/>
          <w:lang w:val="et-EE"/>
        </w:rPr>
        <w:t>Palun avaliku teabe seaduse ja advokatuuriseaduse alusel vastata järgmistele küsimustele ning väljastada järgmine teave:</w:t>
      </w:r>
    </w:p>
    <w:p w14:paraId="7E1F4641" w14:textId="19982382" w:rsidR="00666266" w:rsidRPr="00A103B6" w:rsidRDefault="00666266" w:rsidP="00A103B6">
      <w:pPr>
        <w:pStyle w:val="ListParagraph"/>
        <w:numPr>
          <w:ilvl w:val="0"/>
          <w:numId w:val="40"/>
        </w:numPr>
        <w:spacing w:after="160" w:line="360" w:lineRule="auto"/>
        <w:contextualSpacing/>
        <w:jc w:val="both"/>
        <w:rPr>
          <w:rFonts w:ascii="Arial" w:hAnsi="Arial" w:cs="Arial"/>
          <w:b/>
          <w:bCs/>
          <w:sz w:val="20"/>
          <w:szCs w:val="20"/>
        </w:rPr>
      </w:pPr>
      <w:r w:rsidRPr="00A103B6">
        <w:rPr>
          <w:rFonts w:ascii="Arial" w:hAnsi="Arial" w:cs="Arial"/>
          <w:b/>
          <w:bCs/>
          <w:sz w:val="20"/>
          <w:szCs w:val="20"/>
        </w:rPr>
        <w:t xml:space="preserve">Kas riigihankes nr 234244 sõlmitud hankelepingu täitmisel on viimase kolme aasta jooksul </w:t>
      </w:r>
      <w:r w:rsidR="0007243E">
        <w:rPr>
          <w:rFonts w:ascii="Arial" w:hAnsi="Arial" w:cs="Arial"/>
          <w:b/>
          <w:bCs/>
          <w:sz w:val="20"/>
          <w:szCs w:val="20"/>
        </w:rPr>
        <w:t xml:space="preserve">(s.t. perioodil 10.08.2020 – 10.08.2023) </w:t>
      </w:r>
      <w:r w:rsidRPr="00A103B6">
        <w:rPr>
          <w:rFonts w:ascii="Arial" w:hAnsi="Arial" w:cs="Arial"/>
          <w:b/>
          <w:bCs/>
          <w:sz w:val="20"/>
          <w:szCs w:val="20"/>
        </w:rPr>
        <w:t xml:space="preserve">esinenud lepingurikkumisi? Kui jah, siis palun teavet, milles lepingurikkumine seisnes ja millist sanktsiooni on töövõtja suhtes rakendatud? </w:t>
      </w:r>
    </w:p>
    <w:p w14:paraId="10D72FF1" w14:textId="6EC20551" w:rsidR="00666266" w:rsidRPr="00A103B6" w:rsidRDefault="00666266" w:rsidP="00A103B6">
      <w:pPr>
        <w:pStyle w:val="ListParagraph"/>
        <w:widowControl w:val="0"/>
        <w:numPr>
          <w:ilvl w:val="0"/>
          <w:numId w:val="40"/>
        </w:numPr>
        <w:tabs>
          <w:tab w:val="left" w:pos="1019"/>
        </w:tabs>
        <w:autoSpaceDE w:val="0"/>
        <w:autoSpaceDN w:val="0"/>
        <w:spacing w:before="1" w:after="0" w:line="360" w:lineRule="auto"/>
        <w:contextualSpacing/>
        <w:jc w:val="both"/>
        <w:rPr>
          <w:rFonts w:ascii="Arial" w:hAnsi="Arial" w:cs="Arial"/>
          <w:b/>
          <w:bCs/>
          <w:sz w:val="20"/>
          <w:szCs w:val="20"/>
        </w:rPr>
      </w:pPr>
      <w:r w:rsidRPr="00A103B6">
        <w:rPr>
          <w:rFonts w:ascii="Arial" w:hAnsi="Arial" w:cs="Arial"/>
          <w:b/>
          <w:bCs/>
          <w:sz w:val="20"/>
          <w:szCs w:val="20"/>
        </w:rPr>
        <w:t>Palun väljastada kõik tellija poolt töövõtjale esitatud pretensioonid, leppetrahvinõuded, kahjuhüvitusnõuded või mistahes muud lepingust või seadusest tulenevaid sanktsioone rakendavad tellija tahteavaldused</w:t>
      </w:r>
      <w:r w:rsidR="00CF7DFC">
        <w:rPr>
          <w:rFonts w:ascii="Arial" w:hAnsi="Arial" w:cs="Arial"/>
          <w:b/>
          <w:bCs/>
          <w:sz w:val="20"/>
          <w:szCs w:val="20"/>
        </w:rPr>
        <w:t>, mida tellija on rakendanud riigihankes nr 234244 sõlmitutud hankelepingu alusel viimase kolme aasta jooksul</w:t>
      </w:r>
      <w:r w:rsidRPr="00A103B6">
        <w:rPr>
          <w:rFonts w:ascii="Arial" w:hAnsi="Arial" w:cs="Arial"/>
          <w:b/>
          <w:bCs/>
          <w:sz w:val="20"/>
          <w:szCs w:val="20"/>
        </w:rPr>
        <w:t>.</w:t>
      </w:r>
    </w:p>
    <w:p w14:paraId="2A56DBA3" w14:textId="77777777" w:rsidR="00666266" w:rsidRPr="005C04BC" w:rsidRDefault="00666266" w:rsidP="00A103B6">
      <w:pPr>
        <w:pStyle w:val="BodyText"/>
        <w:spacing w:line="360" w:lineRule="auto"/>
        <w:contextualSpacing/>
        <w:jc w:val="both"/>
        <w:rPr>
          <w:rFonts w:ascii="Arial" w:hAnsi="Arial" w:cs="Arial"/>
          <w:sz w:val="20"/>
          <w:szCs w:val="20"/>
          <w:lang w:val="et-EE"/>
        </w:rPr>
      </w:pPr>
    </w:p>
    <w:p w14:paraId="6134C0B3" w14:textId="77777777" w:rsidR="00666266" w:rsidRPr="00666266" w:rsidRDefault="00666266" w:rsidP="00A103B6">
      <w:pPr>
        <w:pStyle w:val="Default"/>
        <w:spacing w:line="360" w:lineRule="auto"/>
        <w:contextualSpacing/>
        <w:jc w:val="both"/>
        <w:rPr>
          <w:rFonts w:ascii="Arial" w:hAnsi="Arial" w:cs="Arial"/>
          <w:sz w:val="20"/>
          <w:szCs w:val="20"/>
          <w:lang w:val="et-EE"/>
        </w:rPr>
      </w:pPr>
      <w:proofErr w:type="spellStart"/>
      <w:r w:rsidRPr="00666266">
        <w:rPr>
          <w:rFonts w:ascii="Arial" w:hAnsi="Arial" w:cs="Arial"/>
          <w:sz w:val="20"/>
          <w:szCs w:val="20"/>
          <w:lang w:val="et-EE"/>
        </w:rPr>
        <w:t>AvTS</w:t>
      </w:r>
      <w:proofErr w:type="spellEnd"/>
      <w:r w:rsidRPr="00666266">
        <w:rPr>
          <w:rFonts w:ascii="Arial" w:hAnsi="Arial" w:cs="Arial"/>
          <w:sz w:val="20"/>
          <w:szCs w:val="20"/>
          <w:lang w:val="et-EE"/>
        </w:rPr>
        <w:t xml:space="preserve"> § 28 lg 1 p 20 kohaselt on teabevaldaja kohustatud avalikustama tema ülesannetega seotud olemasoleva teabe andmed riigi ja kohaliku omavalitsuse üksuste poolt teostatavate ja teostatud riigihangete kohta. Vastavalt </w:t>
      </w:r>
      <w:proofErr w:type="spellStart"/>
      <w:r w:rsidRPr="00666266">
        <w:rPr>
          <w:rFonts w:ascii="Arial" w:hAnsi="Arial" w:cs="Arial"/>
          <w:sz w:val="20"/>
          <w:szCs w:val="20"/>
          <w:lang w:val="et-EE"/>
        </w:rPr>
        <w:t>AvTS</w:t>
      </w:r>
      <w:proofErr w:type="spellEnd"/>
      <w:r w:rsidRPr="00666266">
        <w:rPr>
          <w:rFonts w:ascii="Arial" w:hAnsi="Arial" w:cs="Arial"/>
          <w:sz w:val="20"/>
          <w:szCs w:val="20"/>
          <w:lang w:val="et-EE"/>
        </w:rPr>
        <w:t xml:space="preserve">   § 36 lg 1 p-le 9 riigi- ja kohaliku omavalitsuse asutusest ja avalik-õiguslikust juriidilisest isikust teabevaldaja ei tohi asutusesiseseks kasutamiseks mõeldud teabeks tunnistada dokumente riigi, kohaliku omavalitsuse üksuse või avalik-õigusliku juriidilise isiku eelarvevahendite kasutamise ning eelarvest töölepinguga töötavatele isikutele makstud töötasude ning muude tasude ja hüvitiste kohta. Kui teabevaldaja keeldub teabenõudele mistahes osas vastamast tulenevalt ärisaladusest, siis lasub teabevaldajal kohustus ärisaladuse olemasolu põhjendada ja vaidluse korral tõendada. Lisaks avaliku teabe seadusele põhineb käesolev teabepäring ka advokatuuriseaduse § 41 lg 1 p-l 4, mis annab vandeadvokaadile pädevuse saada riigi- ja kohaliku omavalitsuse asutusest õigusteenuse osutamiseks vajalikke andmeid, tutvuda dokumentidega ning saada neist ärakirju ja väljavõtteid, kui andmete ja dokumentide saamine ei ole advokaadile seadusega keelatud.</w:t>
      </w:r>
    </w:p>
    <w:p w14:paraId="3FD16D9E" w14:textId="77777777" w:rsidR="00666266" w:rsidRPr="005C04BC" w:rsidRDefault="00666266" w:rsidP="00A103B6">
      <w:pPr>
        <w:pStyle w:val="BodyText"/>
        <w:spacing w:line="360" w:lineRule="auto"/>
        <w:ind w:right="155"/>
        <w:contextualSpacing/>
        <w:jc w:val="both"/>
        <w:rPr>
          <w:rFonts w:ascii="Arial" w:hAnsi="Arial" w:cs="Arial"/>
          <w:sz w:val="20"/>
          <w:szCs w:val="20"/>
          <w:lang w:val="et-EE"/>
        </w:rPr>
      </w:pPr>
    </w:p>
    <w:p w14:paraId="60671106" w14:textId="77777777" w:rsidR="00666266" w:rsidRPr="005C04BC" w:rsidRDefault="00666266" w:rsidP="00A103B6">
      <w:pPr>
        <w:pStyle w:val="BodyText"/>
        <w:spacing w:line="360" w:lineRule="auto"/>
        <w:ind w:right="155"/>
        <w:contextualSpacing/>
        <w:jc w:val="both"/>
        <w:rPr>
          <w:rFonts w:ascii="Arial" w:hAnsi="Arial" w:cs="Arial"/>
          <w:sz w:val="20"/>
          <w:szCs w:val="20"/>
          <w:lang w:val="et-EE"/>
        </w:rPr>
      </w:pPr>
      <w:r w:rsidRPr="005C04BC">
        <w:rPr>
          <w:rFonts w:ascii="Arial" w:hAnsi="Arial" w:cs="Arial"/>
          <w:sz w:val="20"/>
          <w:szCs w:val="20"/>
          <w:lang w:val="et-EE"/>
        </w:rPr>
        <w:t xml:space="preserve">Palun taotletud teave esitada elektrooniliselt e-posti aadressil </w:t>
      </w:r>
      <w:hyperlink r:id="rId8" w:history="1">
        <w:r w:rsidRPr="005C04BC">
          <w:rPr>
            <w:rStyle w:val="Hyperlink"/>
            <w:rFonts w:ascii="Arial" w:hAnsi="Arial" w:cs="Arial"/>
            <w:sz w:val="20"/>
            <w:szCs w:val="20"/>
            <w:lang w:val="et-EE"/>
          </w:rPr>
          <w:t>kristina.laarmaa@ablaarmaa.ee</w:t>
        </w:r>
      </w:hyperlink>
      <w:r w:rsidRPr="005C04BC">
        <w:rPr>
          <w:rFonts w:ascii="Arial" w:hAnsi="Arial" w:cs="Arial"/>
          <w:sz w:val="20"/>
          <w:szCs w:val="20"/>
          <w:lang w:val="et-EE"/>
        </w:rPr>
        <w:t xml:space="preserve"> seaduses avaliku teabe seaduses sätestatud tähtajaks. Teabenõudes taotletud teabe esitamata jätmisel või osalisel esitamisel olen sunnitud pöörduma kaebusega Andmekaitse Inspektsiooni poole. </w:t>
      </w:r>
    </w:p>
    <w:p w14:paraId="6D051015" w14:textId="77777777" w:rsidR="00666266" w:rsidRPr="005C04BC" w:rsidRDefault="00666266" w:rsidP="00A103B6">
      <w:pPr>
        <w:pStyle w:val="BodyText"/>
        <w:spacing w:line="360" w:lineRule="auto"/>
        <w:ind w:right="155"/>
        <w:contextualSpacing/>
        <w:jc w:val="both"/>
        <w:rPr>
          <w:rFonts w:ascii="Arial" w:hAnsi="Arial" w:cs="Arial"/>
          <w:sz w:val="20"/>
          <w:szCs w:val="20"/>
          <w:lang w:val="et-EE"/>
        </w:rPr>
      </w:pPr>
    </w:p>
    <w:p w14:paraId="7646EDF6" w14:textId="77777777" w:rsidR="00666266" w:rsidRPr="005C04BC" w:rsidRDefault="00666266" w:rsidP="00A103B6">
      <w:pPr>
        <w:pStyle w:val="BodyText"/>
        <w:spacing w:line="360" w:lineRule="auto"/>
        <w:ind w:right="155"/>
        <w:contextualSpacing/>
        <w:jc w:val="both"/>
        <w:rPr>
          <w:rFonts w:ascii="Arial" w:hAnsi="Arial" w:cs="Arial"/>
          <w:sz w:val="20"/>
          <w:szCs w:val="20"/>
          <w:lang w:val="et-EE"/>
        </w:rPr>
      </w:pPr>
      <w:r w:rsidRPr="005C04BC">
        <w:rPr>
          <w:rFonts w:ascii="Arial" w:hAnsi="Arial" w:cs="Arial"/>
          <w:sz w:val="20"/>
          <w:szCs w:val="20"/>
          <w:lang w:val="et-EE"/>
        </w:rPr>
        <w:t>Lugupidamisega</w:t>
      </w:r>
    </w:p>
    <w:p w14:paraId="1A23EBC8" w14:textId="77777777" w:rsidR="00666266" w:rsidRPr="005C04BC" w:rsidRDefault="00666266" w:rsidP="00A103B6">
      <w:pPr>
        <w:spacing w:line="360" w:lineRule="auto"/>
        <w:contextualSpacing/>
        <w:rPr>
          <w:rFonts w:ascii="Arial" w:hAnsi="Arial" w:cs="Arial"/>
          <w:sz w:val="20"/>
          <w:szCs w:val="20"/>
          <w:lang w:val="et-EE"/>
        </w:rPr>
      </w:pPr>
    </w:p>
    <w:p w14:paraId="6F192368" w14:textId="77777777" w:rsidR="00666266" w:rsidRPr="005C04BC" w:rsidRDefault="00666266" w:rsidP="00A103B6">
      <w:pPr>
        <w:spacing w:line="360" w:lineRule="auto"/>
        <w:contextualSpacing/>
        <w:rPr>
          <w:rFonts w:ascii="Arial" w:hAnsi="Arial" w:cs="Arial"/>
          <w:sz w:val="20"/>
          <w:szCs w:val="20"/>
          <w:lang w:val="et-EE"/>
        </w:rPr>
      </w:pPr>
      <w:r w:rsidRPr="005C04BC">
        <w:rPr>
          <w:rFonts w:ascii="Arial" w:hAnsi="Arial" w:cs="Arial"/>
          <w:sz w:val="20"/>
          <w:szCs w:val="20"/>
          <w:lang w:val="et-EE"/>
        </w:rPr>
        <w:t>Kristina Laarmaa</w:t>
      </w:r>
    </w:p>
    <w:p w14:paraId="32703F1F" w14:textId="77777777" w:rsidR="00666266" w:rsidRPr="005C04BC" w:rsidRDefault="00666266" w:rsidP="00A103B6">
      <w:pPr>
        <w:spacing w:line="360" w:lineRule="auto"/>
        <w:contextualSpacing/>
        <w:rPr>
          <w:rFonts w:ascii="Arial" w:hAnsi="Arial" w:cs="Arial"/>
          <w:sz w:val="20"/>
          <w:szCs w:val="20"/>
          <w:lang w:val="et-EE"/>
        </w:rPr>
      </w:pPr>
      <w:r w:rsidRPr="005C04BC">
        <w:rPr>
          <w:rFonts w:ascii="Arial" w:hAnsi="Arial" w:cs="Arial"/>
          <w:sz w:val="20"/>
          <w:szCs w:val="20"/>
          <w:lang w:val="et-EE"/>
        </w:rPr>
        <w:t>Vandeadvokaat</w:t>
      </w:r>
    </w:p>
    <w:p w14:paraId="1732694C" w14:textId="77777777" w:rsidR="00666266" w:rsidRPr="005C04BC" w:rsidRDefault="00666266" w:rsidP="00A103B6">
      <w:pPr>
        <w:spacing w:line="360" w:lineRule="auto"/>
        <w:contextualSpacing/>
        <w:rPr>
          <w:rFonts w:ascii="Arial" w:hAnsi="Arial" w:cs="Arial"/>
          <w:sz w:val="20"/>
          <w:szCs w:val="20"/>
          <w:lang w:val="et-EE"/>
        </w:rPr>
      </w:pPr>
      <w:r w:rsidRPr="005C04BC">
        <w:rPr>
          <w:rFonts w:ascii="Arial" w:hAnsi="Arial" w:cs="Arial"/>
          <w:sz w:val="20"/>
          <w:szCs w:val="20"/>
          <w:lang w:val="et-EE"/>
        </w:rPr>
        <w:t>Advokaadibüroo Laarmaa</w:t>
      </w:r>
    </w:p>
    <w:p w14:paraId="42BDA639" w14:textId="5A1F86AA" w:rsidR="007A4E1B" w:rsidRPr="000D15C5" w:rsidRDefault="007A4E1B" w:rsidP="007F6EE6">
      <w:pPr>
        <w:pStyle w:val="ListParagraph"/>
        <w:spacing w:line="360" w:lineRule="auto"/>
        <w:ind w:left="1080"/>
        <w:jc w:val="both"/>
        <w:rPr>
          <w:rFonts w:ascii="Arial" w:hAnsi="Arial" w:cs="Arial"/>
          <w:sz w:val="20"/>
          <w:szCs w:val="20"/>
        </w:rPr>
      </w:pPr>
    </w:p>
    <w:sectPr w:rsidR="007A4E1B" w:rsidRPr="000D15C5" w:rsidSect="002E474D">
      <w:headerReference w:type="default" r:id="rId9"/>
      <w:footerReference w:type="even" r:id="rId10"/>
      <w:footerReference w:type="default" r:id="rId11"/>
      <w:headerReference w:type="first" r:id="rId12"/>
      <w:footerReference w:type="first" r:id="rId13"/>
      <w:pgSz w:w="11900" w:h="16840"/>
      <w:pgMar w:top="1440" w:right="1134"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DB040" w14:textId="77777777" w:rsidR="0001777F" w:rsidRDefault="0001777F" w:rsidP="00A92DBE">
      <w:r>
        <w:separator/>
      </w:r>
    </w:p>
  </w:endnote>
  <w:endnote w:type="continuationSeparator" w:id="0">
    <w:p w14:paraId="02B029E6" w14:textId="77777777" w:rsidR="0001777F" w:rsidRDefault="0001777F" w:rsidP="00A92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B196B" w14:textId="77777777" w:rsidR="005C30C0" w:rsidRDefault="005C30C0" w:rsidP="009725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FFAE2CF" w14:textId="77777777" w:rsidR="005C30C0" w:rsidRDefault="005C30C0" w:rsidP="00003E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F0147" w14:textId="77777777" w:rsidR="005C30C0" w:rsidRPr="009725BC" w:rsidRDefault="005C30C0" w:rsidP="004D4FBB">
    <w:pPr>
      <w:pStyle w:val="Footer"/>
      <w:framePr w:wrap="none" w:vAnchor="text" w:hAnchor="margin" w:xAlign="right" w:y="1"/>
      <w:rPr>
        <w:rStyle w:val="PageNumber"/>
        <w:sz w:val="20"/>
        <w:szCs w:val="20"/>
      </w:rPr>
    </w:pPr>
    <w:r w:rsidRPr="009725BC">
      <w:rPr>
        <w:rStyle w:val="PageNumber"/>
        <w:sz w:val="20"/>
        <w:szCs w:val="20"/>
      </w:rPr>
      <w:fldChar w:fldCharType="begin"/>
    </w:r>
    <w:r w:rsidRPr="009725BC">
      <w:rPr>
        <w:rStyle w:val="PageNumber"/>
        <w:sz w:val="20"/>
        <w:szCs w:val="20"/>
      </w:rPr>
      <w:instrText xml:space="preserve"> PAGE </w:instrText>
    </w:r>
    <w:r w:rsidRPr="009725BC">
      <w:rPr>
        <w:rStyle w:val="PageNumber"/>
        <w:sz w:val="20"/>
        <w:szCs w:val="20"/>
      </w:rPr>
      <w:fldChar w:fldCharType="separate"/>
    </w:r>
    <w:r>
      <w:rPr>
        <w:rStyle w:val="PageNumber"/>
        <w:noProof/>
        <w:sz w:val="20"/>
        <w:szCs w:val="20"/>
      </w:rPr>
      <w:t>2</w:t>
    </w:r>
    <w:r w:rsidRPr="009725BC">
      <w:rPr>
        <w:rStyle w:val="PageNumber"/>
        <w:sz w:val="20"/>
        <w:szCs w:val="20"/>
      </w:rPr>
      <w:fldChar w:fldCharType="end"/>
    </w:r>
  </w:p>
  <w:p w14:paraId="5270D995" w14:textId="77777777" w:rsidR="005C30C0" w:rsidRPr="009725BC" w:rsidRDefault="005C30C0" w:rsidP="009725BC">
    <w:pPr>
      <w:pStyle w:val="Footer"/>
      <w:tabs>
        <w:tab w:val="clear" w:pos="9026"/>
      </w:tabs>
      <w:ind w:right="360"/>
      <w:rPr>
        <w:rFonts w:cs="Calibri"/>
        <w:sz w:val="20"/>
        <w:szCs w:val="20"/>
      </w:rPr>
    </w:pPr>
  </w:p>
  <w:p w14:paraId="4E580C55" w14:textId="77777777" w:rsidR="005C30C0" w:rsidRPr="009725BC" w:rsidRDefault="005C30C0" w:rsidP="009725BC">
    <w:pPr>
      <w:ind w:firstLine="72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A5C6" w14:textId="77777777" w:rsidR="005C30C0" w:rsidRDefault="005C30C0" w:rsidP="0021519E">
    <w:pPr>
      <w:tabs>
        <w:tab w:val="left" w:pos="3280"/>
      </w:tabs>
      <w:jc w:val="right"/>
    </w:pPr>
  </w:p>
  <w:tbl>
    <w:tblPr>
      <w:tblW w:w="5240" w:type="dxa"/>
      <w:tblInd w:w="4253" w:type="dxa"/>
      <w:tblLook w:val="00A0" w:firstRow="1" w:lastRow="0" w:firstColumn="1" w:lastColumn="0" w:noHBand="0" w:noVBand="0"/>
    </w:tblPr>
    <w:tblGrid>
      <w:gridCol w:w="3402"/>
      <w:gridCol w:w="1838"/>
    </w:tblGrid>
    <w:tr w:rsidR="005C30C0" w:rsidRPr="0056786A" w14:paraId="34F15938" w14:textId="77777777" w:rsidTr="0056786A">
      <w:trPr>
        <w:trHeight w:val="138"/>
      </w:trPr>
      <w:tc>
        <w:tcPr>
          <w:tcW w:w="3402" w:type="dxa"/>
          <w:tcBorders>
            <w:right w:val="single" w:sz="2" w:space="0" w:color="76A2D6"/>
          </w:tcBorders>
        </w:tcPr>
        <w:p w14:paraId="4ABA6323" w14:textId="77777777" w:rsidR="005C30C0" w:rsidRPr="0056786A" w:rsidRDefault="005C30C0" w:rsidP="0056786A">
          <w:pPr>
            <w:pStyle w:val="Footer"/>
            <w:jc w:val="right"/>
            <w:rPr>
              <w:rFonts w:ascii="Calibri Light" w:hAnsi="Calibri Light" w:cs="Calibri Light"/>
              <w:color w:val="595959"/>
              <w:sz w:val="20"/>
              <w:szCs w:val="20"/>
              <w:lang w:val="fi-FI"/>
            </w:rPr>
          </w:pPr>
          <w:r w:rsidRPr="0056786A">
            <w:rPr>
              <w:rFonts w:ascii="Calibri Light" w:hAnsi="Calibri Light" w:cs="Calibri Light"/>
              <w:color w:val="595959"/>
              <w:sz w:val="20"/>
              <w:szCs w:val="20"/>
              <w:lang w:val="fi-FI"/>
            </w:rPr>
            <w:t xml:space="preserve">OÜ Advokaadibüroo Laarmaa </w:t>
          </w:r>
        </w:p>
        <w:p w14:paraId="6B7A171F" w14:textId="13FBF475" w:rsidR="005C30C0" w:rsidRPr="0056786A" w:rsidRDefault="00520213" w:rsidP="0056786A">
          <w:pPr>
            <w:pStyle w:val="Footer"/>
            <w:jc w:val="right"/>
            <w:rPr>
              <w:rFonts w:ascii="Calibri Light" w:hAnsi="Calibri Light" w:cs="Calibri Light"/>
              <w:color w:val="595959"/>
              <w:sz w:val="20"/>
              <w:szCs w:val="20"/>
              <w:lang w:val="fi-FI"/>
            </w:rPr>
          </w:pPr>
          <w:r>
            <w:rPr>
              <w:rFonts w:ascii="Calibri Light" w:hAnsi="Calibri Light" w:cs="Calibri Light"/>
              <w:color w:val="595959"/>
              <w:sz w:val="20"/>
              <w:szCs w:val="20"/>
              <w:lang w:val="fi-FI"/>
            </w:rPr>
            <w:t>Roosikrantsi 11</w:t>
          </w:r>
          <w:r w:rsidR="005C30C0" w:rsidRPr="0056786A">
            <w:rPr>
              <w:rFonts w:ascii="Calibri Light" w:hAnsi="Calibri Light" w:cs="Calibri Light"/>
              <w:color w:val="595959"/>
              <w:sz w:val="20"/>
              <w:szCs w:val="20"/>
              <w:lang w:val="fi-FI"/>
            </w:rPr>
            <w:t>, Tallinn 101</w:t>
          </w:r>
          <w:r>
            <w:rPr>
              <w:rFonts w:ascii="Calibri Light" w:hAnsi="Calibri Light" w:cs="Calibri Light"/>
              <w:color w:val="595959"/>
              <w:sz w:val="20"/>
              <w:szCs w:val="20"/>
              <w:lang w:val="fi-FI"/>
            </w:rPr>
            <w:t>19</w:t>
          </w:r>
        </w:p>
        <w:p w14:paraId="45D5DF32" w14:textId="77777777" w:rsidR="005C30C0" w:rsidRPr="0056786A" w:rsidRDefault="005C30C0" w:rsidP="0056786A">
          <w:pPr>
            <w:pStyle w:val="Footer"/>
            <w:jc w:val="right"/>
            <w:rPr>
              <w:rFonts w:ascii="Calibri Light" w:hAnsi="Calibri Light" w:cs="Calibri Light"/>
              <w:color w:val="595959"/>
              <w:sz w:val="20"/>
              <w:szCs w:val="20"/>
            </w:rPr>
          </w:pPr>
          <w:r w:rsidRPr="0056786A">
            <w:rPr>
              <w:rFonts w:ascii="Calibri Light" w:hAnsi="Calibri Light" w:cs="Calibri Light"/>
              <w:color w:val="595959"/>
              <w:sz w:val="20"/>
              <w:szCs w:val="20"/>
            </w:rPr>
            <w:t>Swedbank EE887700771004784075</w:t>
          </w:r>
        </w:p>
      </w:tc>
      <w:tc>
        <w:tcPr>
          <w:tcW w:w="1838" w:type="dxa"/>
          <w:tcBorders>
            <w:left w:val="single" w:sz="2" w:space="0" w:color="76A2D6"/>
          </w:tcBorders>
        </w:tcPr>
        <w:p w14:paraId="38E06066" w14:textId="77777777" w:rsidR="005C30C0" w:rsidRPr="0056786A" w:rsidRDefault="005C30C0" w:rsidP="0056786A">
          <w:pPr>
            <w:pStyle w:val="Footer"/>
            <w:jc w:val="right"/>
            <w:rPr>
              <w:rFonts w:ascii="Calibri Light" w:hAnsi="Calibri Light" w:cs="Calibri Light"/>
              <w:color w:val="595959"/>
              <w:sz w:val="20"/>
              <w:szCs w:val="20"/>
            </w:rPr>
          </w:pPr>
          <w:proofErr w:type="spellStart"/>
          <w:r w:rsidRPr="0056786A">
            <w:rPr>
              <w:rFonts w:ascii="Calibri Light" w:hAnsi="Calibri Light" w:cs="Calibri Light"/>
              <w:color w:val="595959"/>
              <w:sz w:val="20"/>
              <w:szCs w:val="20"/>
            </w:rPr>
            <w:t>tel</w:t>
          </w:r>
          <w:proofErr w:type="spellEnd"/>
          <w:r w:rsidRPr="0056786A">
            <w:rPr>
              <w:rFonts w:ascii="Calibri Light" w:hAnsi="Calibri Light" w:cs="Calibri Light"/>
              <w:color w:val="595959"/>
              <w:sz w:val="20"/>
              <w:szCs w:val="20"/>
            </w:rPr>
            <w:t xml:space="preserve"> +372</w:t>
          </w:r>
          <w:r w:rsidRPr="0056786A">
            <w:rPr>
              <w:rFonts w:ascii="Calibri Light" w:hAnsi="Calibri Light" w:cs="Calibri Light"/>
              <w:color w:val="595959"/>
              <w:sz w:val="20"/>
              <w:szCs w:val="20"/>
              <w:lang w:val="et-EE"/>
            </w:rPr>
            <w:t xml:space="preserve"> </w:t>
          </w:r>
          <w:r w:rsidRPr="0056786A">
            <w:rPr>
              <w:rFonts w:ascii="Calibri Light" w:hAnsi="Calibri Light" w:cs="Calibri Light"/>
              <w:color w:val="595959"/>
              <w:sz w:val="20"/>
              <w:szCs w:val="20"/>
            </w:rPr>
            <w:t>5216660</w:t>
          </w:r>
        </w:p>
        <w:p w14:paraId="12DEFDBA" w14:textId="77777777" w:rsidR="005C30C0" w:rsidRPr="0056786A" w:rsidRDefault="005C30C0" w:rsidP="0056786A">
          <w:pPr>
            <w:pStyle w:val="Footer"/>
            <w:jc w:val="right"/>
            <w:rPr>
              <w:rFonts w:ascii="Calibri Light" w:hAnsi="Calibri Light" w:cs="Calibri Light"/>
              <w:color w:val="595959"/>
              <w:sz w:val="20"/>
              <w:szCs w:val="20"/>
            </w:rPr>
          </w:pPr>
          <w:r w:rsidRPr="0056786A">
            <w:rPr>
              <w:rFonts w:ascii="Calibri Light" w:hAnsi="Calibri Light" w:cs="Calibri Light"/>
              <w:color w:val="595959"/>
              <w:sz w:val="20"/>
              <w:szCs w:val="20"/>
            </w:rPr>
            <w:t>info@ablaarmaa.ee</w:t>
          </w:r>
        </w:p>
        <w:p w14:paraId="0FB885CA" w14:textId="77777777" w:rsidR="005C30C0" w:rsidRPr="0056786A" w:rsidRDefault="005C30C0" w:rsidP="0056786A">
          <w:pPr>
            <w:pStyle w:val="Footer"/>
            <w:jc w:val="right"/>
            <w:rPr>
              <w:rFonts w:ascii="Calibri Light" w:hAnsi="Calibri Light" w:cs="Calibri Light"/>
              <w:color w:val="595959"/>
              <w:sz w:val="20"/>
              <w:szCs w:val="20"/>
              <w:lang w:val="et-EE"/>
            </w:rPr>
          </w:pPr>
          <w:r w:rsidRPr="0056786A">
            <w:rPr>
              <w:rFonts w:ascii="Calibri Light" w:hAnsi="Calibri Light" w:cs="Calibri Light"/>
              <w:color w:val="595959"/>
              <w:sz w:val="20"/>
              <w:szCs w:val="20"/>
            </w:rPr>
            <w:t>www.</w:t>
          </w:r>
          <w:r w:rsidRPr="0056786A">
            <w:rPr>
              <w:rFonts w:ascii="Calibri Light" w:hAnsi="Calibri Light" w:cs="Calibri Light"/>
              <w:color w:val="595959"/>
              <w:sz w:val="20"/>
              <w:szCs w:val="20"/>
              <w:lang w:val="et-EE"/>
            </w:rPr>
            <w:t>ablaarmaa.ee</w:t>
          </w:r>
        </w:p>
      </w:tc>
    </w:tr>
  </w:tbl>
  <w:p w14:paraId="29F89415" w14:textId="77777777" w:rsidR="005C30C0" w:rsidRDefault="005C30C0" w:rsidP="0021519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AC945" w14:textId="77777777" w:rsidR="0001777F" w:rsidRDefault="0001777F" w:rsidP="00A92DBE">
      <w:r>
        <w:separator/>
      </w:r>
    </w:p>
  </w:footnote>
  <w:footnote w:type="continuationSeparator" w:id="0">
    <w:p w14:paraId="0EEEB38E" w14:textId="77777777" w:rsidR="0001777F" w:rsidRDefault="0001777F" w:rsidP="00A92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2745" w14:textId="079DEB04" w:rsidR="005C30C0" w:rsidRDefault="00C67AC1" w:rsidP="009725BC">
    <w:pPr>
      <w:pStyle w:val="Header"/>
      <w:tabs>
        <w:tab w:val="clear" w:pos="9026"/>
        <w:tab w:val="right" w:pos="7797"/>
      </w:tabs>
      <w:ind w:right="-30"/>
      <w:jc w:val="right"/>
    </w:pPr>
    <w:r>
      <w:rPr>
        <w:noProof/>
        <w:lang w:val="et-EE" w:eastAsia="et-EE"/>
      </w:rPr>
      <w:drawing>
        <wp:inline distT="0" distB="0" distL="0" distR="0" wp14:anchorId="065595F5" wp14:editId="1E6AF0A0">
          <wp:extent cx="1562100" cy="342900"/>
          <wp:effectExtent l="0" t="0" r="0" b="0"/>
          <wp:docPr id="1" name="Picture 4" descr="A sign in the dark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sign in the dark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342900"/>
                  </a:xfrm>
                  <a:prstGeom prst="rect">
                    <a:avLst/>
                  </a:prstGeom>
                  <a:noFill/>
                  <a:ln>
                    <a:noFill/>
                  </a:ln>
                </pic:spPr>
              </pic:pic>
            </a:graphicData>
          </a:graphic>
        </wp:inline>
      </w:drawing>
    </w:r>
  </w:p>
  <w:p w14:paraId="798F7860" w14:textId="77777777" w:rsidR="005C30C0" w:rsidRDefault="005C30C0" w:rsidP="00A92DBE">
    <w:pPr>
      <w:pStyle w:val="Header"/>
      <w:tabs>
        <w:tab w:val="clear" w:pos="9026"/>
        <w:tab w:val="right" w:pos="7797"/>
      </w:tabs>
      <w:ind w:right="-903"/>
      <w:jc w:val="right"/>
    </w:pPr>
  </w:p>
  <w:p w14:paraId="1009F3E3" w14:textId="77777777" w:rsidR="005C30C0" w:rsidRDefault="005C30C0" w:rsidP="00A92DBE">
    <w:pPr>
      <w:pStyle w:val="Header"/>
      <w:tabs>
        <w:tab w:val="clear" w:pos="9026"/>
        <w:tab w:val="right" w:pos="7797"/>
      </w:tabs>
      <w:ind w:right="-903"/>
      <w:jc w:val="right"/>
    </w:pPr>
  </w:p>
  <w:p w14:paraId="68DE0C6D" w14:textId="77777777" w:rsidR="005C30C0" w:rsidRDefault="005C30C0" w:rsidP="00A92DBE">
    <w:pPr>
      <w:pStyle w:val="Header"/>
      <w:tabs>
        <w:tab w:val="clear" w:pos="9026"/>
        <w:tab w:val="right" w:pos="7797"/>
      </w:tabs>
      <w:ind w:right="-90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ADED" w14:textId="640D05E4" w:rsidR="005C30C0" w:rsidRDefault="005C30C0" w:rsidP="004546A8">
    <w:pPr>
      <w:pStyle w:val="Header"/>
      <w:tabs>
        <w:tab w:val="clear" w:pos="4513"/>
        <w:tab w:val="clear" w:pos="9026"/>
        <w:tab w:val="left" w:pos="8269"/>
      </w:tabs>
      <w:ind w:right="-30"/>
      <w:jc w:val="right"/>
    </w:pPr>
    <w:r>
      <w:tab/>
    </w:r>
    <w:r w:rsidR="00C67AC1">
      <w:rPr>
        <w:noProof/>
        <w:lang w:val="et-EE" w:eastAsia="et-EE"/>
      </w:rPr>
      <w:drawing>
        <wp:inline distT="0" distB="0" distL="0" distR="0" wp14:anchorId="1C667980" wp14:editId="3BBD30FC">
          <wp:extent cx="1562100" cy="342900"/>
          <wp:effectExtent l="0" t="0" r="0" b="0"/>
          <wp:docPr id="2" name="Picture 5" descr="A sign in the dark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sign in the dark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342900"/>
                  </a:xfrm>
                  <a:prstGeom prst="rect">
                    <a:avLst/>
                  </a:prstGeom>
                  <a:noFill/>
                  <a:ln>
                    <a:noFill/>
                  </a:ln>
                </pic:spPr>
              </pic:pic>
            </a:graphicData>
          </a:graphic>
        </wp:inline>
      </w:drawing>
    </w:r>
  </w:p>
  <w:p w14:paraId="4EE233CA" w14:textId="77777777" w:rsidR="005C30C0" w:rsidRDefault="005C30C0" w:rsidP="002E474D">
    <w:pPr>
      <w:pStyle w:val="Header"/>
      <w:tabs>
        <w:tab w:val="clear" w:pos="4513"/>
        <w:tab w:val="clear" w:pos="9026"/>
        <w:tab w:val="left" w:pos="8269"/>
      </w:tabs>
      <w:ind w:right="-455"/>
      <w:jc w:val="right"/>
    </w:pPr>
  </w:p>
  <w:p w14:paraId="56E9AC4A" w14:textId="77777777" w:rsidR="005C30C0" w:rsidRDefault="005C30C0" w:rsidP="002E474D">
    <w:pPr>
      <w:pStyle w:val="Header"/>
      <w:tabs>
        <w:tab w:val="clear" w:pos="4513"/>
        <w:tab w:val="clear" w:pos="9026"/>
        <w:tab w:val="left" w:pos="8269"/>
      </w:tabs>
      <w:ind w:right="-45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6FE"/>
    <w:multiLevelType w:val="hybridMultilevel"/>
    <w:tmpl w:val="1AE4239E"/>
    <w:lvl w:ilvl="0" w:tplc="3C5E6F3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67385D"/>
    <w:multiLevelType w:val="hybridMultilevel"/>
    <w:tmpl w:val="F440DB4C"/>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77C49A2"/>
    <w:multiLevelType w:val="multilevel"/>
    <w:tmpl w:val="0E96D800"/>
    <w:lvl w:ilvl="0">
      <w:start w:val="12"/>
      <w:numFmt w:val="decimal"/>
      <w:lvlText w:val="%1."/>
      <w:lvlJc w:val="left"/>
      <w:pPr>
        <w:ind w:left="444" w:hanging="444"/>
      </w:pPr>
      <w:rPr>
        <w:rFonts w:hint="default"/>
      </w:rPr>
    </w:lvl>
    <w:lvl w:ilvl="1">
      <w:start w:val="1"/>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84D20D5"/>
    <w:multiLevelType w:val="hybridMultilevel"/>
    <w:tmpl w:val="76C266CE"/>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09CD2B21"/>
    <w:multiLevelType w:val="hybridMultilevel"/>
    <w:tmpl w:val="DBF60B06"/>
    <w:lvl w:ilvl="0" w:tplc="FFFFFFFF">
      <w:start w:val="1"/>
      <w:numFmt w:val="decimal"/>
      <w:lvlText w:val="%1."/>
      <w:lvlJc w:val="left"/>
      <w:pPr>
        <w:ind w:left="720" w:hanging="360"/>
      </w:pPr>
      <w:rPr>
        <w:rFonts w:hint="default"/>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ED485D"/>
    <w:multiLevelType w:val="hybridMultilevel"/>
    <w:tmpl w:val="2640ADD6"/>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0EF9250A"/>
    <w:multiLevelType w:val="hybridMultilevel"/>
    <w:tmpl w:val="E3E08848"/>
    <w:lvl w:ilvl="0" w:tplc="93E07424">
      <w:start w:val="1"/>
      <w:numFmt w:val="lowerLetter"/>
      <w:lvlText w:val="%1)"/>
      <w:lvlJc w:val="left"/>
      <w:pPr>
        <w:ind w:left="1080" w:hanging="360"/>
      </w:pPr>
      <w:rPr>
        <w:rFonts w:eastAsia="Calibri" w:hint="default"/>
        <w:color w:val="333333"/>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16033E7"/>
    <w:multiLevelType w:val="multilevel"/>
    <w:tmpl w:val="B4709D70"/>
    <w:lvl w:ilvl="0">
      <w:start w:val="19"/>
      <w:numFmt w:val="decimal"/>
      <w:lvlText w:val="%1."/>
      <w:lvlJc w:val="left"/>
      <w:pPr>
        <w:ind w:left="444" w:hanging="444"/>
      </w:pPr>
      <w:rPr>
        <w:rFonts w:hint="default"/>
      </w:rPr>
    </w:lvl>
    <w:lvl w:ilvl="1">
      <w:start w:val="1"/>
      <w:numFmt w:val="decimal"/>
      <w:lvlText w:val="%1.%2."/>
      <w:lvlJc w:val="left"/>
      <w:pPr>
        <w:ind w:left="2052" w:hanging="444"/>
      </w:pPr>
      <w:rPr>
        <w:rFonts w:hint="default"/>
      </w:rPr>
    </w:lvl>
    <w:lvl w:ilvl="2">
      <w:start w:val="1"/>
      <w:numFmt w:val="decimal"/>
      <w:lvlText w:val="%1.%2.%3."/>
      <w:lvlJc w:val="left"/>
      <w:pPr>
        <w:ind w:left="3936" w:hanging="720"/>
      </w:pPr>
      <w:rPr>
        <w:rFonts w:hint="default"/>
      </w:rPr>
    </w:lvl>
    <w:lvl w:ilvl="3">
      <w:start w:val="1"/>
      <w:numFmt w:val="decimal"/>
      <w:lvlText w:val="%1.%2.%3.%4."/>
      <w:lvlJc w:val="left"/>
      <w:pPr>
        <w:ind w:left="5544" w:hanging="720"/>
      </w:pPr>
      <w:rPr>
        <w:rFonts w:hint="default"/>
      </w:rPr>
    </w:lvl>
    <w:lvl w:ilvl="4">
      <w:start w:val="1"/>
      <w:numFmt w:val="decimal"/>
      <w:lvlText w:val="%1.%2.%3.%4.%5."/>
      <w:lvlJc w:val="left"/>
      <w:pPr>
        <w:ind w:left="7512" w:hanging="1080"/>
      </w:pPr>
      <w:rPr>
        <w:rFonts w:hint="default"/>
      </w:rPr>
    </w:lvl>
    <w:lvl w:ilvl="5">
      <w:start w:val="1"/>
      <w:numFmt w:val="decimal"/>
      <w:lvlText w:val="%1.%2.%3.%4.%5.%6."/>
      <w:lvlJc w:val="left"/>
      <w:pPr>
        <w:ind w:left="9120" w:hanging="1080"/>
      </w:pPr>
      <w:rPr>
        <w:rFonts w:hint="default"/>
      </w:rPr>
    </w:lvl>
    <w:lvl w:ilvl="6">
      <w:start w:val="1"/>
      <w:numFmt w:val="decimal"/>
      <w:lvlText w:val="%1.%2.%3.%4.%5.%6.%7."/>
      <w:lvlJc w:val="left"/>
      <w:pPr>
        <w:ind w:left="11088" w:hanging="1440"/>
      </w:pPr>
      <w:rPr>
        <w:rFonts w:hint="default"/>
      </w:rPr>
    </w:lvl>
    <w:lvl w:ilvl="7">
      <w:start w:val="1"/>
      <w:numFmt w:val="decimal"/>
      <w:lvlText w:val="%1.%2.%3.%4.%5.%6.%7.%8."/>
      <w:lvlJc w:val="left"/>
      <w:pPr>
        <w:ind w:left="12696" w:hanging="1440"/>
      </w:pPr>
      <w:rPr>
        <w:rFonts w:hint="default"/>
      </w:rPr>
    </w:lvl>
    <w:lvl w:ilvl="8">
      <w:start w:val="1"/>
      <w:numFmt w:val="decimal"/>
      <w:lvlText w:val="%1.%2.%3.%4.%5.%6.%7.%8.%9."/>
      <w:lvlJc w:val="left"/>
      <w:pPr>
        <w:ind w:left="14664" w:hanging="1800"/>
      </w:pPr>
      <w:rPr>
        <w:rFonts w:hint="default"/>
      </w:rPr>
    </w:lvl>
  </w:abstractNum>
  <w:abstractNum w:abstractNumId="8" w15:restartNumberingAfterBreak="0">
    <w:nsid w:val="15534D5F"/>
    <w:multiLevelType w:val="hybridMultilevel"/>
    <w:tmpl w:val="BFCED3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15C9790E"/>
    <w:multiLevelType w:val="hybridMultilevel"/>
    <w:tmpl w:val="5E74F406"/>
    <w:lvl w:ilvl="0" w:tplc="96A845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A92EDD"/>
    <w:multiLevelType w:val="hybridMultilevel"/>
    <w:tmpl w:val="3C6A2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027B9B"/>
    <w:multiLevelType w:val="hybridMultilevel"/>
    <w:tmpl w:val="DBF60B06"/>
    <w:lvl w:ilvl="0" w:tplc="27F8C170">
      <w:start w:val="1"/>
      <w:numFmt w:val="decimal"/>
      <w:lvlText w:val="%1."/>
      <w:lvlJc w:val="left"/>
      <w:pPr>
        <w:ind w:left="720" w:hanging="360"/>
      </w:pPr>
      <w:rPr>
        <w:rFonts w:hint="default"/>
        <w:vertAlign w:val="baseline"/>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1DCE1D67"/>
    <w:multiLevelType w:val="hybridMultilevel"/>
    <w:tmpl w:val="DBF60B06"/>
    <w:lvl w:ilvl="0" w:tplc="27F8C170">
      <w:start w:val="1"/>
      <w:numFmt w:val="decimal"/>
      <w:lvlText w:val="%1."/>
      <w:lvlJc w:val="left"/>
      <w:pPr>
        <w:ind w:left="720" w:hanging="360"/>
      </w:pPr>
      <w:rPr>
        <w:rFonts w:hint="default"/>
        <w:vertAlign w:val="baseline"/>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E5021EB"/>
    <w:multiLevelType w:val="multilevel"/>
    <w:tmpl w:val="FFFFFFFF"/>
    <w:lvl w:ilvl="0">
      <w:start w:val="1"/>
      <w:numFmt w:val="decimal"/>
      <w:pStyle w:val="Loetelu"/>
      <w:suff w:val="space"/>
      <w:lvlText w:val="%1."/>
      <w:lvlJc w:val="left"/>
      <w:pPr>
        <w:ind w:left="0" w:firstLine="0"/>
      </w:pPr>
      <w:rPr>
        <w:rFonts w:cs="Times New Roman"/>
        <w:b w:val="0"/>
      </w:rPr>
    </w:lvl>
    <w:lvl w:ilvl="1">
      <w:start w:val="1"/>
      <w:numFmt w:val="decimal"/>
      <w:pStyle w:val="Bodyk"/>
      <w:suff w:val="space"/>
      <w:lvlText w:val="%1.%2"/>
      <w:lvlJc w:val="left"/>
      <w:pPr>
        <w:ind w:left="0" w:firstLine="0"/>
      </w:pPr>
      <w:rPr>
        <w:rFonts w:cs="Times New Roman"/>
      </w:rPr>
    </w:lvl>
    <w:lvl w:ilvl="2">
      <w:start w:val="1"/>
      <w:numFmt w:val="decimal"/>
      <w:suff w:val="space"/>
      <w:lvlText w:val="%1.%2.%3"/>
      <w:lvlJc w:val="left"/>
      <w:pPr>
        <w:ind w:left="0" w:firstLine="0"/>
      </w:pPr>
      <w:rPr>
        <w:rFonts w:cs="Times New Roman"/>
      </w:rPr>
    </w:lvl>
    <w:lvl w:ilvl="3">
      <w:start w:val="1"/>
      <w:numFmt w:val="decimal"/>
      <w:suff w:val="space"/>
      <w:lvlText w:val="%1.%2.%3.%4"/>
      <w:lvlJc w:val="left"/>
      <w:pPr>
        <w:ind w:left="0" w:firstLine="0"/>
      </w:pPr>
      <w:rPr>
        <w:rFonts w:cs="Times New Roman"/>
      </w:rPr>
    </w:lvl>
    <w:lvl w:ilvl="4">
      <w:start w:val="1"/>
      <w:numFmt w:val="decimal"/>
      <w:suff w:val="space"/>
      <w:lvlText w:val="%1.%2.%3.%4.%5"/>
      <w:lvlJc w:val="left"/>
      <w:pPr>
        <w:ind w:left="0" w:firstLine="0"/>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15:restartNumberingAfterBreak="0">
    <w:nsid w:val="20BF0605"/>
    <w:multiLevelType w:val="hybridMultilevel"/>
    <w:tmpl w:val="20DA92AE"/>
    <w:lvl w:ilvl="0" w:tplc="F6F603DA">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5" w15:restartNumberingAfterBreak="0">
    <w:nsid w:val="21C23BD3"/>
    <w:multiLevelType w:val="hybridMultilevel"/>
    <w:tmpl w:val="4EAA3690"/>
    <w:lvl w:ilvl="0" w:tplc="04250013">
      <w:start w:val="1"/>
      <w:numFmt w:val="upperRoman"/>
      <w:lvlText w:val="%1."/>
      <w:lvlJc w:val="right"/>
      <w:pPr>
        <w:ind w:left="780" w:hanging="360"/>
      </w:pPr>
      <w:rPr>
        <w:rFonts w:cs="Times New Roman"/>
      </w:rPr>
    </w:lvl>
    <w:lvl w:ilvl="1" w:tplc="04250019">
      <w:start w:val="1"/>
      <w:numFmt w:val="lowerLetter"/>
      <w:lvlText w:val="%2."/>
      <w:lvlJc w:val="left"/>
      <w:pPr>
        <w:ind w:left="1500" w:hanging="360"/>
      </w:pPr>
      <w:rPr>
        <w:rFonts w:cs="Times New Roman"/>
      </w:rPr>
    </w:lvl>
    <w:lvl w:ilvl="2" w:tplc="0425001B" w:tentative="1">
      <w:start w:val="1"/>
      <w:numFmt w:val="lowerRoman"/>
      <w:lvlText w:val="%3."/>
      <w:lvlJc w:val="right"/>
      <w:pPr>
        <w:ind w:left="2220" w:hanging="180"/>
      </w:pPr>
      <w:rPr>
        <w:rFonts w:cs="Times New Roman"/>
      </w:rPr>
    </w:lvl>
    <w:lvl w:ilvl="3" w:tplc="0425000F" w:tentative="1">
      <w:start w:val="1"/>
      <w:numFmt w:val="decimal"/>
      <w:lvlText w:val="%4."/>
      <w:lvlJc w:val="left"/>
      <w:pPr>
        <w:ind w:left="2940" w:hanging="360"/>
      </w:pPr>
      <w:rPr>
        <w:rFonts w:cs="Times New Roman"/>
      </w:rPr>
    </w:lvl>
    <w:lvl w:ilvl="4" w:tplc="04250019" w:tentative="1">
      <w:start w:val="1"/>
      <w:numFmt w:val="lowerLetter"/>
      <w:lvlText w:val="%5."/>
      <w:lvlJc w:val="left"/>
      <w:pPr>
        <w:ind w:left="3660" w:hanging="360"/>
      </w:pPr>
      <w:rPr>
        <w:rFonts w:cs="Times New Roman"/>
      </w:rPr>
    </w:lvl>
    <w:lvl w:ilvl="5" w:tplc="0425001B" w:tentative="1">
      <w:start w:val="1"/>
      <w:numFmt w:val="lowerRoman"/>
      <w:lvlText w:val="%6."/>
      <w:lvlJc w:val="right"/>
      <w:pPr>
        <w:ind w:left="4380" w:hanging="180"/>
      </w:pPr>
      <w:rPr>
        <w:rFonts w:cs="Times New Roman"/>
      </w:rPr>
    </w:lvl>
    <w:lvl w:ilvl="6" w:tplc="0425000F" w:tentative="1">
      <w:start w:val="1"/>
      <w:numFmt w:val="decimal"/>
      <w:lvlText w:val="%7."/>
      <w:lvlJc w:val="left"/>
      <w:pPr>
        <w:ind w:left="5100" w:hanging="360"/>
      </w:pPr>
      <w:rPr>
        <w:rFonts w:cs="Times New Roman"/>
      </w:rPr>
    </w:lvl>
    <w:lvl w:ilvl="7" w:tplc="04250019" w:tentative="1">
      <w:start w:val="1"/>
      <w:numFmt w:val="lowerLetter"/>
      <w:lvlText w:val="%8."/>
      <w:lvlJc w:val="left"/>
      <w:pPr>
        <w:ind w:left="5820" w:hanging="360"/>
      </w:pPr>
      <w:rPr>
        <w:rFonts w:cs="Times New Roman"/>
      </w:rPr>
    </w:lvl>
    <w:lvl w:ilvl="8" w:tplc="0425001B" w:tentative="1">
      <w:start w:val="1"/>
      <w:numFmt w:val="lowerRoman"/>
      <w:lvlText w:val="%9."/>
      <w:lvlJc w:val="right"/>
      <w:pPr>
        <w:ind w:left="6540" w:hanging="180"/>
      </w:pPr>
      <w:rPr>
        <w:rFonts w:cs="Times New Roman"/>
      </w:rPr>
    </w:lvl>
  </w:abstractNum>
  <w:abstractNum w:abstractNumId="16" w15:restartNumberingAfterBreak="0">
    <w:nsid w:val="237F0527"/>
    <w:multiLevelType w:val="hybridMultilevel"/>
    <w:tmpl w:val="DBF60B06"/>
    <w:lvl w:ilvl="0" w:tplc="FFFFFFFF">
      <w:start w:val="1"/>
      <w:numFmt w:val="decimal"/>
      <w:lvlText w:val="%1."/>
      <w:lvlJc w:val="left"/>
      <w:pPr>
        <w:ind w:left="720" w:hanging="360"/>
      </w:pPr>
      <w:rPr>
        <w:rFonts w:hint="default"/>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65B2205"/>
    <w:multiLevelType w:val="hybridMultilevel"/>
    <w:tmpl w:val="B99639D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2A694BFC"/>
    <w:multiLevelType w:val="hybridMultilevel"/>
    <w:tmpl w:val="DBF60B06"/>
    <w:lvl w:ilvl="0" w:tplc="27F8C170">
      <w:start w:val="1"/>
      <w:numFmt w:val="decimal"/>
      <w:lvlText w:val="%1."/>
      <w:lvlJc w:val="left"/>
      <w:pPr>
        <w:ind w:left="720" w:hanging="360"/>
      </w:pPr>
      <w:rPr>
        <w:rFonts w:hint="default"/>
        <w:vertAlign w:val="baseline"/>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2E583390"/>
    <w:multiLevelType w:val="hybridMultilevel"/>
    <w:tmpl w:val="39666B3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0" w15:restartNumberingAfterBreak="0">
    <w:nsid w:val="32C7432C"/>
    <w:multiLevelType w:val="hybridMultilevel"/>
    <w:tmpl w:val="63BC8312"/>
    <w:lvl w:ilvl="0" w:tplc="F3882B6E">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1" w15:restartNumberingAfterBreak="0">
    <w:nsid w:val="33B30E4F"/>
    <w:multiLevelType w:val="multilevel"/>
    <w:tmpl w:val="3F42504A"/>
    <w:lvl w:ilvl="0">
      <w:start w:val="11"/>
      <w:numFmt w:val="decimal"/>
      <w:lvlText w:val="%1."/>
      <w:lvlJc w:val="left"/>
      <w:pPr>
        <w:ind w:left="612" w:hanging="612"/>
      </w:pPr>
      <w:rPr>
        <w:rFonts w:hint="default"/>
      </w:rPr>
    </w:lvl>
    <w:lvl w:ilvl="1">
      <w:start w:val="1"/>
      <w:numFmt w:val="decimal"/>
      <w:lvlText w:val="%1.%2."/>
      <w:lvlJc w:val="left"/>
      <w:pPr>
        <w:ind w:left="1332" w:hanging="61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A034D76"/>
    <w:multiLevelType w:val="hybridMultilevel"/>
    <w:tmpl w:val="A10E1D16"/>
    <w:lvl w:ilvl="0" w:tplc="7BC229D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3" w15:restartNumberingAfterBreak="0">
    <w:nsid w:val="3BF2023A"/>
    <w:multiLevelType w:val="hybridMultilevel"/>
    <w:tmpl w:val="648CBEFC"/>
    <w:lvl w:ilvl="0" w:tplc="86305140">
      <w:start w:val="2"/>
      <w:numFmt w:val="bullet"/>
      <w:lvlText w:val=""/>
      <w:lvlJc w:val="left"/>
      <w:pPr>
        <w:ind w:left="1080" w:hanging="360"/>
      </w:pPr>
      <w:rPr>
        <w:rFonts w:ascii="Symbol" w:eastAsia="Times New Roman"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C932373"/>
    <w:multiLevelType w:val="hybridMultilevel"/>
    <w:tmpl w:val="D99A8288"/>
    <w:lvl w:ilvl="0" w:tplc="08090011">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5" w15:restartNumberingAfterBreak="0">
    <w:nsid w:val="426014AF"/>
    <w:multiLevelType w:val="multilevel"/>
    <w:tmpl w:val="780A785A"/>
    <w:lvl w:ilvl="0">
      <w:start w:val="12"/>
      <w:numFmt w:val="decimal"/>
      <w:lvlText w:val="%1."/>
      <w:lvlJc w:val="left"/>
      <w:pPr>
        <w:ind w:left="444" w:hanging="444"/>
      </w:pPr>
      <w:rPr>
        <w:rFonts w:hint="default"/>
        <w:u w:val="single"/>
      </w:rPr>
    </w:lvl>
    <w:lvl w:ilvl="1">
      <w:start w:val="1"/>
      <w:numFmt w:val="decimal"/>
      <w:lvlText w:val="%1.%2."/>
      <w:lvlJc w:val="left"/>
      <w:pPr>
        <w:ind w:left="444" w:hanging="444"/>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5047A31"/>
    <w:multiLevelType w:val="multilevel"/>
    <w:tmpl w:val="EA766A40"/>
    <w:lvl w:ilvl="0">
      <w:start w:val="13"/>
      <w:numFmt w:val="decimal"/>
      <w:lvlText w:val="%1."/>
      <w:lvlJc w:val="left"/>
      <w:pPr>
        <w:ind w:left="444" w:hanging="444"/>
      </w:pPr>
      <w:rPr>
        <w:rFonts w:hint="default"/>
      </w:rPr>
    </w:lvl>
    <w:lvl w:ilvl="1">
      <w:start w:val="1"/>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86760D9"/>
    <w:multiLevelType w:val="multilevel"/>
    <w:tmpl w:val="5EDC8C1E"/>
    <w:lvl w:ilvl="0">
      <w:start w:val="2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9C3155A"/>
    <w:multiLevelType w:val="multilevel"/>
    <w:tmpl w:val="EA766A40"/>
    <w:lvl w:ilvl="0">
      <w:start w:val="13"/>
      <w:numFmt w:val="decimal"/>
      <w:lvlText w:val="%1."/>
      <w:lvlJc w:val="left"/>
      <w:pPr>
        <w:ind w:left="444" w:hanging="444"/>
      </w:pPr>
      <w:rPr>
        <w:rFonts w:hint="default"/>
      </w:rPr>
    </w:lvl>
    <w:lvl w:ilvl="1">
      <w:start w:val="1"/>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E05610E"/>
    <w:multiLevelType w:val="multilevel"/>
    <w:tmpl w:val="420A029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9167362"/>
    <w:multiLevelType w:val="hybridMultilevel"/>
    <w:tmpl w:val="DBF60B06"/>
    <w:lvl w:ilvl="0" w:tplc="27F8C170">
      <w:start w:val="1"/>
      <w:numFmt w:val="decimal"/>
      <w:lvlText w:val="%1."/>
      <w:lvlJc w:val="left"/>
      <w:pPr>
        <w:ind w:left="720" w:hanging="360"/>
      </w:pPr>
      <w:rPr>
        <w:rFonts w:hint="default"/>
        <w:vertAlign w:val="baseline"/>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61C4660E"/>
    <w:multiLevelType w:val="multilevel"/>
    <w:tmpl w:val="E7BE1E7C"/>
    <w:lvl w:ilvl="0">
      <w:start w:val="10"/>
      <w:numFmt w:val="decimal"/>
      <w:lvlText w:val="%1."/>
      <w:lvlJc w:val="left"/>
      <w:pPr>
        <w:ind w:left="444" w:hanging="444"/>
      </w:pPr>
      <w:rPr>
        <w:rFonts w:hint="default"/>
      </w:rPr>
    </w:lvl>
    <w:lvl w:ilvl="1">
      <w:start w:val="1"/>
      <w:numFmt w:val="decimal"/>
      <w:lvlText w:val="%1.%2."/>
      <w:lvlJc w:val="left"/>
      <w:pPr>
        <w:ind w:left="1608" w:hanging="444"/>
      </w:pPr>
      <w:rPr>
        <w:rFonts w:hint="default"/>
      </w:rPr>
    </w:lvl>
    <w:lvl w:ilvl="2">
      <w:start w:val="1"/>
      <w:numFmt w:val="decimal"/>
      <w:lvlText w:val="%1.%2.%3."/>
      <w:lvlJc w:val="left"/>
      <w:pPr>
        <w:ind w:left="3048" w:hanging="720"/>
      </w:pPr>
      <w:rPr>
        <w:rFonts w:hint="default"/>
      </w:rPr>
    </w:lvl>
    <w:lvl w:ilvl="3">
      <w:start w:val="1"/>
      <w:numFmt w:val="decimal"/>
      <w:lvlText w:val="%1.%2.%3.%4."/>
      <w:lvlJc w:val="left"/>
      <w:pPr>
        <w:ind w:left="4212" w:hanging="720"/>
      </w:pPr>
      <w:rPr>
        <w:rFonts w:hint="default"/>
      </w:rPr>
    </w:lvl>
    <w:lvl w:ilvl="4">
      <w:start w:val="1"/>
      <w:numFmt w:val="decimal"/>
      <w:lvlText w:val="%1.%2.%3.%4.%5."/>
      <w:lvlJc w:val="left"/>
      <w:pPr>
        <w:ind w:left="5736" w:hanging="1080"/>
      </w:pPr>
      <w:rPr>
        <w:rFonts w:hint="default"/>
      </w:rPr>
    </w:lvl>
    <w:lvl w:ilvl="5">
      <w:start w:val="1"/>
      <w:numFmt w:val="decimal"/>
      <w:lvlText w:val="%1.%2.%3.%4.%5.%6."/>
      <w:lvlJc w:val="left"/>
      <w:pPr>
        <w:ind w:left="6900" w:hanging="1080"/>
      </w:pPr>
      <w:rPr>
        <w:rFonts w:hint="default"/>
      </w:rPr>
    </w:lvl>
    <w:lvl w:ilvl="6">
      <w:start w:val="1"/>
      <w:numFmt w:val="decimal"/>
      <w:lvlText w:val="%1.%2.%3.%4.%5.%6.%7."/>
      <w:lvlJc w:val="left"/>
      <w:pPr>
        <w:ind w:left="8424" w:hanging="1440"/>
      </w:pPr>
      <w:rPr>
        <w:rFonts w:hint="default"/>
      </w:rPr>
    </w:lvl>
    <w:lvl w:ilvl="7">
      <w:start w:val="1"/>
      <w:numFmt w:val="decimal"/>
      <w:lvlText w:val="%1.%2.%3.%4.%5.%6.%7.%8."/>
      <w:lvlJc w:val="left"/>
      <w:pPr>
        <w:ind w:left="9588" w:hanging="1440"/>
      </w:pPr>
      <w:rPr>
        <w:rFonts w:hint="default"/>
      </w:rPr>
    </w:lvl>
    <w:lvl w:ilvl="8">
      <w:start w:val="1"/>
      <w:numFmt w:val="decimal"/>
      <w:lvlText w:val="%1.%2.%3.%4.%5.%6.%7.%8.%9."/>
      <w:lvlJc w:val="left"/>
      <w:pPr>
        <w:ind w:left="11112" w:hanging="1800"/>
      </w:pPr>
      <w:rPr>
        <w:rFonts w:hint="default"/>
      </w:rPr>
    </w:lvl>
  </w:abstractNum>
  <w:abstractNum w:abstractNumId="32" w15:restartNumberingAfterBreak="0">
    <w:nsid w:val="6EEB6FE1"/>
    <w:multiLevelType w:val="hybridMultilevel"/>
    <w:tmpl w:val="0EF2C4D0"/>
    <w:lvl w:ilvl="0" w:tplc="08090011">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3" w15:restartNumberingAfterBreak="0">
    <w:nsid w:val="73571E8E"/>
    <w:multiLevelType w:val="multilevel"/>
    <w:tmpl w:val="AB58D32E"/>
    <w:lvl w:ilvl="0">
      <w:start w:val="1"/>
      <w:numFmt w:val="decimal"/>
      <w:lvlText w:val="%1."/>
      <w:lvlJc w:val="left"/>
      <w:pPr>
        <w:ind w:left="720" w:hanging="360"/>
      </w:pPr>
      <w:rPr>
        <w:rFonts w:ascii="Arial" w:hAnsi="Arial" w:cs="Arial" w:hint="default"/>
        <w:sz w:val="2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49A0727"/>
    <w:multiLevelType w:val="hybridMultilevel"/>
    <w:tmpl w:val="AA2E2F74"/>
    <w:lvl w:ilvl="0" w:tplc="0809000F">
      <w:start w:val="52"/>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76D46CDF"/>
    <w:multiLevelType w:val="hybridMultilevel"/>
    <w:tmpl w:val="E92A9024"/>
    <w:lvl w:ilvl="0" w:tplc="330C99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94B1167"/>
    <w:multiLevelType w:val="hybridMultilevel"/>
    <w:tmpl w:val="CDA239D0"/>
    <w:lvl w:ilvl="0" w:tplc="21E243D6">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D10D05"/>
    <w:multiLevelType w:val="multilevel"/>
    <w:tmpl w:val="9C1C4B64"/>
    <w:lvl w:ilvl="0">
      <w:start w:val="1"/>
      <w:numFmt w:val="decimal"/>
      <w:pStyle w:val="Taotlused"/>
      <w:lvlText w:val="%1."/>
      <w:lvlJc w:val="left"/>
      <w:pPr>
        <w:ind w:left="720" w:hanging="360"/>
      </w:pPr>
      <w:rPr>
        <w:rFonts w:hint="default"/>
        <w:b/>
      </w:rPr>
    </w:lvl>
    <w:lvl w:ilvl="1">
      <w:start w:val="1"/>
      <w:numFmt w:val="decimal"/>
      <w:pStyle w:val="Taotlused2tasand"/>
      <w:isLgl/>
      <w:lvlText w:val="%1.%2"/>
      <w:lvlJc w:val="lef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D173C6D"/>
    <w:multiLevelType w:val="hybridMultilevel"/>
    <w:tmpl w:val="20ACB79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9" w15:restartNumberingAfterBreak="0">
    <w:nsid w:val="7D4B6E03"/>
    <w:multiLevelType w:val="hybridMultilevel"/>
    <w:tmpl w:val="BCB4F1A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694762499">
    <w:abstractNumId w:val="33"/>
  </w:num>
  <w:num w:numId="2" w16cid:durableId="749932928">
    <w:abstractNumId w:val="1"/>
  </w:num>
  <w:num w:numId="3" w16cid:durableId="332223587">
    <w:abstractNumId w:val="3"/>
  </w:num>
  <w:num w:numId="4" w16cid:durableId="266500084">
    <w:abstractNumId w:val="34"/>
  </w:num>
  <w:num w:numId="5" w16cid:durableId="818613079">
    <w:abstractNumId w:val="19"/>
  </w:num>
  <w:num w:numId="6" w16cid:durableId="1139566170">
    <w:abstractNumId w:val="15"/>
  </w:num>
  <w:num w:numId="7" w16cid:durableId="1851793678">
    <w:abstractNumId w:val="23"/>
  </w:num>
  <w:num w:numId="8" w16cid:durableId="6319819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12347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1092749">
    <w:abstractNumId w:val="20"/>
  </w:num>
  <w:num w:numId="11" w16cid:durableId="1246110110">
    <w:abstractNumId w:val="39"/>
  </w:num>
  <w:num w:numId="12" w16cid:durableId="1792744857">
    <w:abstractNumId w:val="17"/>
  </w:num>
  <w:num w:numId="13" w16cid:durableId="159270072">
    <w:abstractNumId w:val="8"/>
  </w:num>
  <w:num w:numId="14" w16cid:durableId="621809274">
    <w:abstractNumId w:val="5"/>
  </w:num>
  <w:num w:numId="15" w16cid:durableId="1422872895">
    <w:abstractNumId w:val="30"/>
  </w:num>
  <w:num w:numId="16" w16cid:durableId="1530684912">
    <w:abstractNumId w:val="22"/>
  </w:num>
  <w:num w:numId="17" w16cid:durableId="1545168448">
    <w:abstractNumId w:val="18"/>
  </w:num>
  <w:num w:numId="18" w16cid:durableId="1069116936">
    <w:abstractNumId w:val="26"/>
  </w:num>
  <w:num w:numId="19" w16cid:durableId="16599187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8842577">
    <w:abstractNumId w:val="28"/>
  </w:num>
  <w:num w:numId="21" w16cid:durableId="244996493">
    <w:abstractNumId w:val="12"/>
  </w:num>
  <w:num w:numId="22" w16cid:durableId="1141192424">
    <w:abstractNumId w:val="11"/>
  </w:num>
  <w:num w:numId="23" w16cid:durableId="355278805">
    <w:abstractNumId w:val="37"/>
  </w:num>
  <w:num w:numId="24" w16cid:durableId="1159150119">
    <w:abstractNumId w:val="35"/>
  </w:num>
  <w:num w:numId="25" w16cid:durableId="1440485911">
    <w:abstractNumId w:val="0"/>
  </w:num>
  <w:num w:numId="26" w16cid:durableId="1735662890">
    <w:abstractNumId w:val="31"/>
  </w:num>
  <w:num w:numId="27" w16cid:durableId="810709290">
    <w:abstractNumId w:val="9"/>
  </w:num>
  <w:num w:numId="28" w16cid:durableId="494882009">
    <w:abstractNumId w:val="7"/>
  </w:num>
  <w:num w:numId="29" w16cid:durableId="1963420237">
    <w:abstractNumId w:val="27"/>
  </w:num>
  <w:num w:numId="30" w16cid:durableId="1078408622">
    <w:abstractNumId w:val="29"/>
  </w:num>
  <w:num w:numId="31" w16cid:durableId="1492066890">
    <w:abstractNumId w:val="21"/>
  </w:num>
  <w:num w:numId="32" w16cid:durableId="972097005">
    <w:abstractNumId w:val="25"/>
  </w:num>
  <w:num w:numId="33" w16cid:durableId="1406801321">
    <w:abstractNumId w:val="14"/>
  </w:num>
  <w:num w:numId="34" w16cid:durableId="5010430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9465395">
    <w:abstractNumId w:val="2"/>
  </w:num>
  <w:num w:numId="36" w16cid:durableId="1696153791">
    <w:abstractNumId w:val="10"/>
  </w:num>
  <w:num w:numId="37" w16cid:durableId="1351418650">
    <w:abstractNumId w:val="4"/>
  </w:num>
  <w:num w:numId="38" w16cid:durableId="1584531177">
    <w:abstractNumId w:val="6"/>
  </w:num>
  <w:num w:numId="39" w16cid:durableId="1294485215">
    <w:abstractNumId w:val="16"/>
  </w:num>
  <w:num w:numId="40" w16cid:durableId="636766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DBE"/>
    <w:rsid w:val="00001207"/>
    <w:rsid w:val="0000345B"/>
    <w:rsid w:val="00003E4F"/>
    <w:rsid w:val="00004A93"/>
    <w:rsid w:val="00005BA2"/>
    <w:rsid w:val="00006760"/>
    <w:rsid w:val="00006B43"/>
    <w:rsid w:val="00011179"/>
    <w:rsid w:val="0001777F"/>
    <w:rsid w:val="00021A0B"/>
    <w:rsid w:val="0002395F"/>
    <w:rsid w:val="00025A31"/>
    <w:rsid w:val="00040C90"/>
    <w:rsid w:val="0004104F"/>
    <w:rsid w:val="000421C8"/>
    <w:rsid w:val="00050F03"/>
    <w:rsid w:val="0005452F"/>
    <w:rsid w:val="00057ABA"/>
    <w:rsid w:val="00062ECE"/>
    <w:rsid w:val="00065564"/>
    <w:rsid w:val="000673CA"/>
    <w:rsid w:val="000719AB"/>
    <w:rsid w:val="0007243E"/>
    <w:rsid w:val="0008206A"/>
    <w:rsid w:val="00090E1E"/>
    <w:rsid w:val="00094865"/>
    <w:rsid w:val="000951A9"/>
    <w:rsid w:val="000963CF"/>
    <w:rsid w:val="00096E2B"/>
    <w:rsid w:val="000B5CD1"/>
    <w:rsid w:val="000C072D"/>
    <w:rsid w:val="000D15C5"/>
    <w:rsid w:val="000D16A4"/>
    <w:rsid w:val="000D1E83"/>
    <w:rsid w:val="000D3046"/>
    <w:rsid w:val="000D3AAC"/>
    <w:rsid w:val="000E2818"/>
    <w:rsid w:val="000E454B"/>
    <w:rsid w:val="000F0DBA"/>
    <w:rsid w:val="000F1F11"/>
    <w:rsid w:val="000F2A72"/>
    <w:rsid w:val="000F55F3"/>
    <w:rsid w:val="000F5D32"/>
    <w:rsid w:val="000F7961"/>
    <w:rsid w:val="000F7A8F"/>
    <w:rsid w:val="00100D77"/>
    <w:rsid w:val="00101C3D"/>
    <w:rsid w:val="00104A35"/>
    <w:rsid w:val="0011106F"/>
    <w:rsid w:val="00111939"/>
    <w:rsid w:val="00113F6E"/>
    <w:rsid w:val="00116911"/>
    <w:rsid w:val="00117DFB"/>
    <w:rsid w:val="00120B27"/>
    <w:rsid w:val="00120B95"/>
    <w:rsid w:val="001227F8"/>
    <w:rsid w:val="0013032F"/>
    <w:rsid w:val="00140852"/>
    <w:rsid w:val="00144493"/>
    <w:rsid w:val="001504AC"/>
    <w:rsid w:val="001519C6"/>
    <w:rsid w:val="001568CE"/>
    <w:rsid w:val="00157083"/>
    <w:rsid w:val="001634C2"/>
    <w:rsid w:val="00165895"/>
    <w:rsid w:val="00166489"/>
    <w:rsid w:val="00173346"/>
    <w:rsid w:val="00173374"/>
    <w:rsid w:val="00175668"/>
    <w:rsid w:val="00186A1E"/>
    <w:rsid w:val="001904BC"/>
    <w:rsid w:val="00193C7E"/>
    <w:rsid w:val="0019431C"/>
    <w:rsid w:val="001A26F0"/>
    <w:rsid w:val="001A5050"/>
    <w:rsid w:val="001A5C4F"/>
    <w:rsid w:val="001B3CA7"/>
    <w:rsid w:val="001B5587"/>
    <w:rsid w:val="001C198E"/>
    <w:rsid w:val="001C369C"/>
    <w:rsid w:val="001C4B29"/>
    <w:rsid w:val="001C7022"/>
    <w:rsid w:val="001D5AEF"/>
    <w:rsid w:val="001D675E"/>
    <w:rsid w:val="001E149E"/>
    <w:rsid w:val="001E4967"/>
    <w:rsid w:val="001F2BB5"/>
    <w:rsid w:val="001F579F"/>
    <w:rsid w:val="00206742"/>
    <w:rsid w:val="0021094F"/>
    <w:rsid w:val="00210C75"/>
    <w:rsid w:val="00211287"/>
    <w:rsid w:val="0021519E"/>
    <w:rsid w:val="00222909"/>
    <w:rsid w:val="0022479B"/>
    <w:rsid w:val="0022568B"/>
    <w:rsid w:val="00225B18"/>
    <w:rsid w:val="00241E50"/>
    <w:rsid w:val="00244FAD"/>
    <w:rsid w:val="00266504"/>
    <w:rsid w:val="002706D3"/>
    <w:rsid w:val="00270B5D"/>
    <w:rsid w:val="00272E15"/>
    <w:rsid w:val="00282B2A"/>
    <w:rsid w:val="002850FA"/>
    <w:rsid w:val="002911FC"/>
    <w:rsid w:val="00292B11"/>
    <w:rsid w:val="002A198D"/>
    <w:rsid w:val="002A54E4"/>
    <w:rsid w:val="002B4AEA"/>
    <w:rsid w:val="002B5F27"/>
    <w:rsid w:val="002C036D"/>
    <w:rsid w:val="002D2617"/>
    <w:rsid w:val="002D3C15"/>
    <w:rsid w:val="002E1C37"/>
    <w:rsid w:val="002E2855"/>
    <w:rsid w:val="002E390C"/>
    <w:rsid w:val="002E474D"/>
    <w:rsid w:val="002F0F6C"/>
    <w:rsid w:val="002F3C39"/>
    <w:rsid w:val="002F6F22"/>
    <w:rsid w:val="00301538"/>
    <w:rsid w:val="00302466"/>
    <w:rsid w:val="003034C9"/>
    <w:rsid w:val="003065BC"/>
    <w:rsid w:val="003126EA"/>
    <w:rsid w:val="00332C4E"/>
    <w:rsid w:val="00334A96"/>
    <w:rsid w:val="00335652"/>
    <w:rsid w:val="00347333"/>
    <w:rsid w:val="00347857"/>
    <w:rsid w:val="0035016F"/>
    <w:rsid w:val="003524ED"/>
    <w:rsid w:val="003562D4"/>
    <w:rsid w:val="00356441"/>
    <w:rsid w:val="00365B56"/>
    <w:rsid w:val="0037198E"/>
    <w:rsid w:val="003738EB"/>
    <w:rsid w:val="00377A86"/>
    <w:rsid w:val="00381DC3"/>
    <w:rsid w:val="00382344"/>
    <w:rsid w:val="0038572E"/>
    <w:rsid w:val="00391FF6"/>
    <w:rsid w:val="003947E6"/>
    <w:rsid w:val="00394D6A"/>
    <w:rsid w:val="0039583D"/>
    <w:rsid w:val="003B0EBE"/>
    <w:rsid w:val="003B1586"/>
    <w:rsid w:val="003B209B"/>
    <w:rsid w:val="003B36AE"/>
    <w:rsid w:val="003C0331"/>
    <w:rsid w:val="003C7675"/>
    <w:rsid w:val="003D0D1B"/>
    <w:rsid w:val="003D1FA9"/>
    <w:rsid w:val="003D29D4"/>
    <w:rsid w:val="003D2FA1"/>
    <w:rsid w:val="003D66AB"/>
    <w:rsid w:val="003E0982"/>
    <w:rsid w:val="003E7279"/>
    <w:rsid w:val="003E7BE3"/>
    <w:rsid w:val="003F2D10"/>
    <w:rsid w:val="003F3221"/>
    <w:rsid w:val="004038D5"/>
    <w:rsid w:val="0041061E"/>
    <w:rsid w:val="004135F2"/>
    <w:rsid w:val="004137EA"/>
    <w:rsid w:val="00422B07"/>
    <w:rsid w:val="004264C9"/>
    <w:rsid w:val="00432B66"/>
    <w:rsid w:val="00440DA8"/>
    <w:rsid w:val="004470F0"/>
    <w:rsid w:val="0045101C"/>
    <w:rsid w:val="004546A8"/>
    <w:rsid w:val="0046185A"/>
    <w:rsid w:val="0046260C"/>
    <w:rsid w:val="00466976"/>
    <w:rsid w:val="00490949"/>
    <w:rsid w:val="00494576"/>
    <w:rsid w:val="004A1BF8"/>
    <w:rsid w:val="004C2842"/>
    <w:rsid w:val="004C56C5"/>
    <w:rsid w:val="004C5811"/>
    <w:rsid w:val="004D10E3"/>
    <w:rsid w:val="004D4977"/>
    <w:rsid w:val="004D4FBB"/>
    <w:rsid w:val="004D6C7C"/>
    <w:rsid w:val="004D6F92"/>
    <w:rsid w:val="004E0197"/>
    <w:rsid w:val="004E27C7"/>
    <w:rsid w:val="004E5532"/>
    <w:rsid w:val="004E616A"/>
    <w:rsid w:val="004E6F0C"/>
    <w:rsid w:val="004F0262"/>
    <w:rsid w:val="004F18C0"/>
    <w:rsid w:val="004F6027"/>
    <w:rsid w:val="004F6432"/>
    <w:rsid w:val="004F676C"/>
    <w:rsid w:val="004F6B69"/>
    <w:rsid w:val="00500162"/>
    <w:rsid w:val="005034A5"/>
    <w:rsid w:val="00507CBB"/>
    <w:rsid w:val="0051286B"/>
    <w:rsid w:val="00515CFC"/>
    <w:rsid w:val="0051742F"/>
    <w:rsid w:val="00520213"/>
    <w:rsid w:val="005263D1"/>
    <w:rsid w:val="0053044F"/>
    <w:rsid w:val="00536DE4"/>
    <w:rsid w:val="00540AC2"/>
    <w:rsid w:val="00543E80"/>
    <w:rsid w:val="00547ACB"/>
    <w:rsid w:val="00550B36"/>
    <w:rsid w:val="00551A72"/>
    <w:rsid w:val="005545B8"/>
    <w:rsid w:val="0056776B"/>
    <w:rsid w:val="0056786A"/>
    <w:rsid w:val="00567E59"/>
    <w:rsid w:val="00570C42"/>
    <w:rsid w:val="00575F7F"/>
    <w:rsid w:val="00576D20"/>
    <w:rsid w:val="00576E8C"/>
    <w:rsid w:val="0059254A"/>
    <w:rsid w:val="00594751"/>
    <w:rsid w:val="00597EC2"/>
    <w:rsid w:val="005A0414"/>
    <w:rsid w:val="005B2C56"/>
    <w:rsid w:val="005B5D85"/>
    <w:rsid w:val="005B5ECD"/>
    <w:rsid w:val="005B79EE"/>
    <w:rsid w:val="005C30C0"/>
    <w:rsid w:val="005E6DF0"/>
    <w:rsid w:val="005F023C"/>
    <w:rsid w:val="00600415"/>
    <w:rsid w:val="0060159F"/>
    <w:rsid w:val="00614FC6"/>
    <w:rsid w:val="0062045B"/>
    <w:rsid w:val="00623563"/>
    <w:rsid w:val="00624B13"/>
    <w:rsid w:val="006308E0"/>
    <w:rsid w:val="00630D4A"/>
    <w:rsid w:val="00632BD4"/>
    <w:rsid w:val="006332F2"/>
    <w:rsid w:val="006347EE"/>
    <w:rsid w:val="00641E99"/>
    <w:rsid w:val="006424D8"/>
    <w:rsid w:val="00651B56"/>
    <w:rsid w:val="00654C1D"/>
    <w:rsid w:val="00657C4F"/>
    <w:rsid w:val="00663600"/>
    <w:rsid w:val="00666266"/>
    <w:rsid w:val="00673079"/>
    <w:rsid w:val="00675EA1"/>
    <w:rsid w:val="00686CA3"/>
    <w:rsid w:val="0069034D"/>
    <w:rsid w:val="006A07DE"/>
    <w:rsid w:val="006B0DDF"/>
    <w:rsid w:val="006B1A7A"/>
    <w:rsid w:val="006B5BB1"/>
    <w:rsid w:val="006D06B4"/>
    <w:rsid w:val="006D0736"/>
    <w:rsid w:val="006D3EEF"/>
    <w:rsid w:val="006D55DF"/>
    <w:rsid w:val="006D5C34"/>
    <w:rsid w:val="006D74F7"/>
    <w:rsid w:val="006E02BC"/>
    <w:rsid w:val="006E2621"/>
    <w:rsid w:val="006E2806"/>
    <w:rsid w:val="006F7403"/>
    <w:rsid w:val="0070019B"/>
    <w:rsid w:val="00711BCF"/>
    <w:rsid w:val="0071484F"/>
    <w:rsid w:val="00715B0B"/>
    <w:rsid w:val="00717765"/>
    <w:rsid w:val="00723EA9"/>
    <w:rsid w:val="00724BC1"/>
    <w:rsid w:val="00742B9A"/>
    <w:rsid w:val="00742CE9"/>
    <w:rsid w:val="00743A6E"/>
    <w:rsid w:val="00746F77"/>
    <w:rsid w:val="00761D7C"/>
    <w:rsid w:val="00764C4A"/>
    <w:rsid w:val="00765F58"/>
    <w:rsid w:val="007663B6"/>
    <w:rsid w:val="007674C9"/>
    <w:rsid w:val="00775D59"/>
    <w:rsid w:val="0077647A"/>
    <w:rsid w:val="00780FA3"/>
    <w:rsid w:val="00782AD6"/>
    <w:rsid w:val="0078599F"/>
    <w:rsid w:val="007A4E1B"/>
    <w:rsid w:val="007A6CD0"/>
    <w:rsid w:val="007A7361"/>
    <w:rsid w:val="007A7C99"/>
    <w:rsid w:val="007C1445"/>
    <w:rsid w:val="007C15FE"/>
    <w:rsid w:val="007C279E"/>
    <w:rsid w:val="007C2C82"/>
    <w:rsid w:val="007C3B29"/>
    <w:rsid w:val="007D00AF"/>
    <w:rsid w:val="007D0BEF"/>
    <w:rsid w:val="007E080B"/>
    <w:rsid w:val="007E5F1C"/>
    <w:rsid w:val="007F301A"/>
    <w:rsid w:val="007F39C7"/>
    <w:rsid w:val="007F4678"/>
    <w:rsid w:val="007F6A5F"/>
    <w:rsid w:val="007F6EE6"/>
    <w:rsid w:val="00807F15"/>
    <w:rsid w:val="00811F9E"/>
    <w:rsid w:val="00816D98"/>
    <w:rsid w:val="00826139"/>
    <w:rsid w:val="00830888"/>
    <w:rsid w:val="00834ACC"/>
    <w:rsid w:val="00852E1D"/>
    <w:rsid w:val="008545CB"/>
    <w:rsid w:val="00856D0F"/>
    <w:rsid w:val="0086015F"/>
    <w:rsid w:val="00874E73"/>
    <w:rsid w:val="00876136"/>
    <w:rsid w:val="00877BEB"/>
    <w:rsid w:val="00877F0E"/>
    <w:rsid w:val="008800CD"/>
    <w:rsid w:val="008810DD"/>
    <w:rsid w:val="008952E6"/>
    <w:rsid w:val="00895838"/>
    <w:rsid w:val="008A1C3C"/>
    <w:rsid w:val="008B3578"/>
    <w:rsid w:val="008B5883"/>
    <w:rsid w:val="008B731B"/>
    <w:rsid w:val="008C1031"/>
    <w:rsid w:val="008C1996"/>
    <w:rsid w:val="008C23C3"/>
    <w:rsid w:val="008C2FB4"/>
    <w:rsid w:val="008D2022"/>
    <w:rsid w:val="008D3449"/>
    <w:rsid w:val="008D3B01"/>
    <w:rsid w:val="008D3E38"/>
    <w:rsid w:val="008E2691"/>
    <w:rsid w:val="008E40BD"/>
    <w:rsid w:val="008F0234"/>
    <w:rsid w:val="008F15E0"/>
    <w:rsid w:val="008F2363"/>
    <w:rsid w:val="008F7856"/>
    <w:rsid w:val="00913323"/>
    <w:rsid w:val="00914731"/>
    <w:rsid w:val="00923B08"/>
    <w:rsid w:val="00927608"/>
    <w:rsid w:val="009278FC"/>
    <w:rsid w:val="009313F8"/>
    <w:rsid w:val="00932927"/>
    <w:rsid w:val="00935302"/>
    <w:rsid w:val="0094405D"/>
    <w:rsid w:val="00960E3D"/>
    <w:rsid w:val="0096254E"/>
    <w:rsid w:val="009725BC"/>
    <w:rsid w:val="009738DC"/>
    <w:rsid w:val="00974D64"/>
    <w:rsid w:val="00987257"/>
    <w:rsid w:val="00990FB7"/>
    <w:rsid w:val="0099276F"/>
    <w:rsid w:val="00995271"/>
    <w:rsid w:val="00996E04"/>
    <w:rsid w:val="0099759D"/>
    <w:rsid w:val="00997895"/>
    <w:rsid w:val="009A08C3"/>
    <w:rsid w:val="009A4E89"/>
    <w:rsid w:val="009A63D5"/>
    <w:rsid w:val="009B31E0"/>
    <w:rsid w:val="009B5BD4"/>
    <w:rsid w:val="009C0FC7"/>
    <w:rsid w:val="009C5938"/>
    <w:rsid w:val="009C5DD4"/>
    <w:rsid w:val="009C7B9A"/>
    <w:rsid w:val="009D3E95"/>
    <w:rsid w:val="009D52BE"/>
    <w:rsid w:val="009D6E20"/>
    <w:rsid w:val="009E0475"/>
    <w:rsid w:val="009E4B0B"/>
    <w:rsid w:val="009F0488"/>
    <w:rsid w:val="009F0F8E"/>
    <w:rsid w:val="009F142B"/>
    <w:rsid w:val="009F18DC"/>
    <w:rsid w:val="00A103B6"/>
    <w:rsid w:val="00A10C3E"/>
    <w:rsid w:val="00A27DDF"/>
    <w:rsid w:val="00A30A40"/>
    <w:rsid w:val="00A32CCB"/>
    <w:rsid w:val="00A33898"/>
    <w:rsid w:val="00A4202C"/>
    <w:rsid w:val="00A53B13"/>
    <w:rsid w:val="00A6046E"/>
    <w:rsid w:val="00A64ED5"/>
    <w:rsid w:val="00A86251"/>
    <w:rsid w:val="00A9109D"/>
    <w:rsid w:val="00A92DBE"/>
    <w:rsid w:val="00A948B6"/>
    <w:rsid w:val="00AA6F83"/>
    <w:rsid w:val="00AB1A99"/>
    <w:rsid w:val="00AB502A"/>
    <w:rsid w:val="00AC53B9"/>
    <w:rsid w:val="00AC5E16"/>
    <w:rsid w:val="00AC6E66"/>
    <w:rsid w:val="00AD161D"/>
    <w:rsid w:val="00AD7E72"/>
    <w:rsid w:val="00AE1F0B"/>
    <w:rsid w:val="00AE4AB3"/>
    <w:rsid w:val="00AE65BA"/>
    <w:rsid w:val="00AE7250"/>
    <w:rsid w:val="00AE774B"/>
    <w:rsid w:val="00AF2D10"/>
    <w:rsid w:val="00AF527D"/>
    <w:rsid w:val="00B03723"/>
    <w:rsid w:val="00B06F14"/>
    <w:rsid w:val="00B10D42"/>
    <w:rsid w:val="00B22D83"/>
    <w:rsid w:val="00B232E1"/>
    <w:rsid w:val="00B30E33"/>
    <w:rsid w:val="00B33F6E"/>
    <w:rsid w:val="00B5087C"/>
    <w:rsid w:val="00B525F3"/>
    <w:rsid w:val="00B52E45"/>
    <w:rsid w:val="00B548B8"/>
    <w:rsid w:val="00B56E35"/>
    <w:rsid w:val="00B739C3"/>
    <w:rsid w:val="00B75362"/>
    <w:rsid w:val="00B7737D"/>
    <w:rsid w:val="00B80036"/>
    <w:rsid w:val="00B82170"/>
    <w:rsid w:val="00B83F51"/>
    <w:rsid w:val="00B85E35"/>
    <w:rsid w:val="00B90894"/>
    <w:rsid w:val="00BA0F81"/>
    <w:rsid w:val="00BA2C12"/>
    <w:rsid w:val="00BA5E36"/>
    <w:rsid w:val="00BB1C90"/>
    <w:rsid w:val="00BB25C4"/>
    <w:rsid w:val="00BB705E"/>
    <w:rsid w:val="00BC2663"/>
    <w:rsid w:val="00BC444B"/>
    <w:rsid w:val="00BC6EBC"/>
    <w:rsid w:val="00BD0733"/>
    <w:rsid w:val="00BD3920"/>
    <w:rsid w:val="00BD478E"/>
    <w:rsid w:val="00BD4AD7"/>
    <w:rsid w:val="00C1283C"/>
    <w:rsid w:val="00C21BEA"/>
    <w:rsid w:val="00C21EAB"/>
    <w:rsid w:val="00C26377"/>
    <w:rsid w:val="00C274F8"/>
    <w:rsid w:val="00C313CE"/>
    <w:rsid w:val="00C3363A"/>
    <w:rsid w:val="00C35A1F"/>
    <w:rsid w:val="00C3653E"/>
    <w:rsid w:val="00C44B87"/>
    <w:rsid w:val="00C46CD6"/>
    <w:rsid w:val="00C53648"/>
    <w:rsid w:val="00C6038D"/>
    <w:rsid w:val="00C61E46"/>
    <w:rsid w:val="00C67AC1"/>
    <w:rsid w:val="00C67B2A"/>
    <w:rsid w:val="00C7227C"/>
    <w:rsid w:val="00C77E50"/>
    <w:rsid w:val="00C8432B"/>
    <w:rsid w:val="00C914BF"/>
    <w:rsid w:val="00C92393"/>
    <w:rsid w:val="00C939F5"/>
    <w:rsid w:val="00C944CB"/>
    <w:rsid w:val="00C957B8"/>
    <w:rsid w:val="00CA337B"/>
    <w:rsid w:val="00CA46E5"/>
    <w:rsid w:val="00CA5F31"/>
    <w:rsid w:val="00CB3CA7"/>
    <w:rsid w:val="00CB5277"/>
    <w:rsid w:val="00CC0053"/>
    <w:rsid w:val="00CC15C6"/>
    <w:rsid w:val="00CC2288"/>
    <w:rsid w:val="00CC5B66"/>
    <w:rsid w:val="00CC7ABD"/>
    <w:rsid w:val="00CD1E49"/>
    <w:rsid w:val="00CD6D86"/>
    <w:rsid w:val="00CE03E7"/>
    <w:rsid w:val="00CE296B"/>
    <w:rsid w:val="00CE4E8B"/>
    <w:rsid w:val="00CF7DFC"/>
    <w:rsid w:val="00D02A2C"/>
    <w:rsid w:val="00D161E8"/>
    <w:rsid w:val="00D166CE"/>
    <w:rsid w:val="00D16FD3"/>
    <w:rsid w:val="00D302D1"/>
    <w:rsid w:val="00D35795"/>
    <w:rsid w:val="00D400CB"/>
    <w:rsid w:val="00D44EB3"/>
    <w:rsid w:val="00D45F5D"/>
    <w:rsid w:val="00D46186"/>
    <w:rsid w:val="00D514CA"/>
    <w:rsid w:val="00D54B89"/>
    <w:rsid w:val="00D66F9C"/>
    <w:rsid w:val="00D722FE"/>
    <w:rsid w:val="00D76998"/>
    <w:rsid w:val="00D76A73"/>
    <w:rsid w:val="00D80B78"/>
    <w:rsid w:val="00D80F25"/>
    <w:rsid w:val="00D81452"/>
    <w:rsid w:val="00D82868"/>
    <w:rsid w:val="00D836A9"/>
    <w:rsid w:val="00D85071"/>
    <w:rsid w:val="00D91794"/>
    <w:rsid w:val="00D95992"/>
    <w:rsid w:val="00D960F8"/>
    <w:rsid w:val="00DB0928"/>
    <w:rsid w:val="00DC4D19"/>
    <w:rsid w:val="00DC5E97"/>
    <w:rsid w:val="00DC7693"/>
    <w:rsid w:val="00DC77E0"/>
    <w:rsid w:val="00DD04BB"/>
    <w:rsid w:val="00DD0C93"/>
    <w:rsid w:val="00DD3FE3"/>
    <w:rsid w:val="00DD72A7"/>
    <w:rsid w:val="00DE4B84"/>
    <w:rsid w:val="00DF30E3"/>
    <w:rsid w:val="00DF64A2"/>
    <w:rsid w:val="00E0371E"/>
    <w:rsid w:val="00E038C6"/>
    <w:rsid w:val="00E071FB"/>
    <w:rsid w:val="00E12B3D"/>
    <w:rsid w:val="00E14A62"/>
    <w:rsid w:val="00E21F91"/>
    <w:rsid w:val="00E23C7A"/>
    <w:rsid w:val="00E25A66"/>
    <w:rsid w:val="00E26C64"/>
    <w:rsid w:val="00E31A37"/>
    <w:rsid w:val="00E34917"/>
    <w:rsid w:val="00E3676B"/>
    <w:rsid w:val="00E40ECA"/>
    <w:rsid w:val="00E41CD0"/>
    <w:rsid w:val="00E42475"/>
    <w:rsid w:val="00E458A0"/>
    <w:rsid w:val="00E5033E"/>
    <w:rsid w:val="00E54BFF"/>
    <w:rsid w:val="00E5602F"/>
    <w:rsid w:val="00E57395"/>
    <w:rsid w:val="00E652A2"/>
    <w:rsid w:val="00E70071"/>
    <w:rsid w:val="00E7349E"/>
    <w:rsid w:val="00E774D3"/>
    <w:rsid w:val="00E77CB2"/>
    <w:rsid w:val="00E8042A"/>
    <w:rsid w:val="00E83044"/>
    <w:rsid w:val="00E83EE4"/>
    <w:rsid w:val="00E94C92"/>
    <w:rsid w:val="00E94FC5"/>
    <w:rsid w:val="00EA0029"/>
    <w:rsid w:val="00EA2E7D"/>
    <w:rsid w:val="00EA44A1"/>
    <w:rsid w:val="00EA46F0"/>
    <w:rsid w:val="00EA5338"/>
    <w:rsid w:val="00EA68FD"/>
    <w:rsid w:val="00EB244B"/>
    <w:rsid w:val="00EC39B4"/>
    <w:rsid w:val="00EC5A52"/>
    <w:rsid w:val="00EC70DE"/>
    <w:rsid w:val="00ED4A6F"/>
    <w:rsid w:val="00EE1FED"/>
    <w:rsid w:val="00EE3100"/>
    <w:rsid w:val="00EE7792"/>
    <w:rsid w:val="00F022B9"/>
    <w:rsid w:val="00F0403A"/>
    <w:rsid w:val="00F04794"/>
    <w:rsid w:val="00F07F47"/>
    <w:rsid w:val="00F11762"/>
    <w:rsid w:val="00F22462"/>
    <w:rsid w:val="00F276CF"/>
    <w:rsid w:val="00F407BF"/>
    <w:rsid w:val="00F4162A"/>
    <w:rsid w:val="00F437A6"/>
    <w:rsid w:val="00F441D8"/>
    <w:rsid w:val="00F508CF"/>
    <w:rsid w:val="00F54106"/>
    <w:rsid w:val="00F62AC7"/>
    <w:rsid w:val="00F63843"/>
    <w:rsid w:val="00F67096"/>
    <w:rsid w:val="00F67DDF"/>
    <w:rsid w:val="00F73E53"/>
    <w:rsid w:val="00F82931"/>
    <w:rsid w:val="00F851E6"/>
    <w:rsid w:val="00F9113B"/>
    <w:rsid w:val="00F92EDD"/>
    <w:rsid w:val="00F932EF"/>
    <w:rsid w:val="00FA2464"/>
    <w:rsid w:val="00FA59B3"/>
    <w:rsid w:val="00FB0467"/>
    <w:rsid w:val="00FB102F"/>
    <w:rsid w:val="00FB16B8"/>
    <w:rsid w:val="00FB2604"/>
    <w:rsid w:val="00FC2851"/>
    <w:rsid w:val="00FE2601"/>
    <w:rsid w:val="00FE4066"/>
    <w:rsid w:val="00FE7139"/>
    <w:rsid w:val="00FF3D4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1399B0"/>
  <w15:docId w15:val="{5B44B718-0A4B-4BF9-B8E4-84B960A3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CE9"/>
    <w:rPr>
      <w:sz w:val="24"/>
      <w:szCs w:val="24"/>
      <w:lang w:val="en-GB" w:eastAsia="en-US"/>
    </w:rPr>
  </w:style>
  <w:style w:type="paragraph" w:styleId="Heading2">
    <w:name w:val="heading 2"/>
    <w:basedOn w:val="Normal"/>
    <w:link w:val="Heading2Char"/>
    <w:uiPriority w:val="9"/>
    <w:qFormat/>
    <w:locked/>
    <w:rsid w:val="000B5CD1"/>
    <w:pPr>
      <w:spacing w:before="100" w:beforeAutospacing="1" w:after="100" w:afterAutospacing="1"/>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2DBE"/>
    <w:pPr>
      <w:tabs>
        <w:tab w:val="center" w:pos="4513"/>
        <w:tab w:val="right" w:pos="9026"/>
      </w:tabs>
    </w:pPr>
  </w:style>
  <w:style w:type="character" w:customStyle="1" w:styleId="HeaderChar">
    <w:name w:val="Header Char"/>
    <w:basedOn w:val="DefaultParagraphFont"/>
    <w:link w:val="Header"/>
    <w:uiPriority w:val="99"/>
    <w:locked/>
    <w:rsid w:val="00A92DBE"/>
    <w:rPr>
      <w:rFonts w:cs="Times New Roman"/>
    </w:rPr>
  </w:style>
  <w:style w:type="paragraph" w:styleId="Footer">
    <w:name w:val="footer"/>
    <w:basedOn w:val="Normal"/>
    <w:link w:val="FooterChar"/>
    <w:uiPriority w:val="99"/>
    <w:rsid w:val="00A92DBE"/>
    <w:pPr>
      <w:tabs>
        <w:tab w:val="center" w:pos="4513"/>
        <w:tab w:val="right" w:pos="9026"/>
      </w:tabs>
    </w:pPr>
  </w:style>
  <w:style w:type="character" w:customStyle="1" w:styleId="FooterChar">
    <w:name w:val="Footer Char"/>
    <w:basedOn w:val="DefaultParagraphFont"/>
    <w:link w:val="Footer"/>
    <w:uiPriority w:val="99"/>
    <w:locked/>
    <w:rsid w:val="00A92DBE"/>
    <w:rPr>
      <w:rFonts w:cs="Times New Roman"/>
    </w:rPr>
  </w:style>
  <w:style w:type="table" w:styleId="TableGrid">
    <w:name w:val="Table Grid"/>
    <w:basedOn w:val="TableNormal"/>
    <w:uiPriority w:val="99"/>
    <w:rsid w:val="00003E4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003E4F"/>
    <w:rPr>
      <w:rFonts w:cs="Times New Roman"/>
    </w:rPr>
  </w:style>
  <w:style w:type="character" w:styleId="Hyperlink">
    <w:name w:val="Hyperlink"/>
    <w:basedOn w:val="DefaultParagraphFont"/>
    <w:uiPriority w:val="99"/>
    <w:rsid w:val="00E458A0"/>
    <w:rPr>
      <w:rFonts w:cs="Times New Roman"/>
      <w:color w:val="0563C1"/>
      <w:u w:val="single"/>
    </w:rPr>
  </w:style>
  <w:style w:type="paragraph" w:styleId="ListParagraph">
    <w:name w:val="List Paragraph"/>
    <w:basedOn w:val="Normal"/>
    <w:uiPriority w:val="34"/>
    <w:qFormat/>
    <w:rsid w:val="00515CFC"/>
    <w:pPr>
      <w:spacing w:after="200" w:line="276" w:lineRule="auto"/>
      <w:ind w:left="708"/>
    </w:pPr>
    <w:rPr>
      <w:sz w:val="22"/>
      <w:szCs w:val="22"/>
      <w:lang w:val="et-EE"/>
    </w:rPr>
  </w:style>
  <w:style w:type="paragraph" w:styleId="FootnoteText">
    <w:name w:val="footnote text"/>
    <w:basedOn w:val="Normal"/>
    <w:link w:val="FootnoteTextChar"/>
    <w:uiPriority w:val="99"/>
    <w:rsid w:val="000719AB"/>
    <w:pPr>
      <w:spacing w:line="360" w:lineRule="auto"/>
      <w:jc w:val="both"/>
    </w:pPr>
    <w:rPr>
      <w:rFonts w:ascii="Arial" w:eastAsia="Times New Roman" w:hAnsi="Arial"/>
      <w:sz w:val="16"/>
      <w:szCs w:val="20"/>
    </w:rPr>
  </w:style>
  <w:style w:type="character" w:customStyle="1" w:styleId="FootnoteTextChar">
    <w:name w:val="Footnote Text Char"/>
    <w:basedOn w:val="DefaultParagraphFont"/>
    <w:link w:val="FootnoteText"/>
    <w:uiPriority w:val="99"/>
    <w:locked/>
    <w:rsid w:val="000719AB"/>
    <w:rPr>
      <w:rFonts w:ascii="Arial" w:hAnsi="Arial" w:cs="Times New Roman"/>
      <w:sz w:val="20"/>
      <w:szCs w:val="20"/>
    </w:rPr>
  </w:style>
  <w:style w:type="character" w:styleId="FootnoteReference">
    <w:name w:val="footnote reference"/>
    <w:basedOn w:val="DefaultParagraphFont"/>
    <w:uiPriority w:val="99"/>
    <w:rsid w:val="000719AB"/>
    <w:rPr>
      <w:rFonts w:ascii="Arial" w:hAnsi="Arial" w:cs="Times New Roman"/>
      <w:sz w:val="20"/>
      <w:vertAlign w:val="superscript"/>
    </w:rPr>
  </w:style>
  <w:style w:type="character" w:customStyle="1" w:styleId="Mainimine1">
    <w:name w:val="Mainimine1"/>
    <w:basedOn w:val="DefaultParagraphFont"/>
    <w:uiPriority w:val="99"/>
    <w:semiHidden/>
    <w:rsid w:val="000719AB"/>
    <w:rPr>
      <w:rFonts w:cs="Times New Roman"/>
      <w:color w:val="2B579A"/>
      <w:shd w:val="clear" w:color="auto" w:fill="E6E6E6"/>
    </w:rPr>
  </w:style>
  <w:style w:type="character" w:customStyle="1" w:styleId="UnresolvedMention1">
    <w:name w:val="Unresolved Mention1"/>
    <w:basedOn w:val="DefaultParagraphFont"/>
    <w:uiPriority w:val="99"/>
    <w:semiHidden/>
    <w:rsid w:val="006E2806"/>
    <w:rPr>
      <w:rFonts w:cs="Times New Roman"/>
      <w:color w:val="605E5C"/>
      <w:shd w:val="clear" w:color="auto" w:fill="E1DFDD"/>
    </w:rPr>
  </w:style>
  <w:style w:type="paragraph" w:customStyle="1" w:styleId="xmsonormal">
    <w:name w:val="x_msonormal"/>
    <w:basedOn w:val="Normal"/>
    <w:uiPriority w:val="99"/>
    <w:rsid w:val="00EC39B4"/>
    <w:rPr>
      <w:rFonts w:cs="Calibri"/>
      <w:sz w:val="22"/>
      <w:szCs w:val="22"/>
      <w:lang w:eastAsia="en-GB"/>
    </w:rPr>
  </w:style>
  <w:style w:type="character" w:styleId="CommentReference">
    <w:name w:val="annotation reference"/>
    <w:basedOn w:val="DefaultParagraphFont"/>
    <w:uiPriority w:val="99"/>
    <w:semiHidden/>
    <w:rsid w:val="00663600"/>
    <w:rPr>
      <w:rFonts w:cs="Times New Roman"/>
      <w:sz w:val="16"/>
      <w:szCs w:val="16"/>
    </w:rPr>
  </w:style>
  <w:style w:type="paragraph" w:styleId="CommentText">
    <w:name w:val="annotation text"/>
    <w:basedOn w:val="Normal"/>
    <w:link w:val="CommentTextChar"/>
    <w:uiPriority w:val="99"/>
    <w:semiHidden/>
    <w:rsid w:val="00663600"/>
    <w:rPr>
      <w:sz w:val="20"/>
      <w:szCs w:val="20"/>
    </w:rPr>
  </w:style>
  <w:style w:type="character" w:customStyle="1" w:styleId="CommentTextChar">
    <w:name w:val="Comment Text Char"/>
    <w:basedOn w:val="DefaultParagraphFont"/>
    <w:link w:val="CommentText"/>
    <w:uiPriority w:val="99"/>
    <w:semiHidden/>
    <w:locked/>
    <w:rsid w:val="00663600"/>
    <w:rPr>
      <w:rFonts w:cs="Times New Roman"/>
      <w:sz w:val="20"/>
      <w:szCs w:val="20"/>
    </w:rPr>
  </w:style>
  <w:style w:type="paragraph" w:styleId="CommentSubject">
    <w:name w:val="annotation subject"/>
    <w:basedOn w:val="CommentText"/>
    <w:next w:val="CommentText"/>
    <w:link w:val="CommentSubjectChar"/>
    <w:uiPriority w:val="99"/>
    <w:semiHidden/>
    <w:rsid w:val="00663600"/>
    <w:rPr>
      <w:b/>
      <w:bCs/>
    </w:rPr>
  </w:style>
  <w:style w:type="character" w:customStyle="1" w:styleId="CommentSubjectChar">
    <w:name w:val="Comment Subject Char"/>
    <w:basedOn w:val="CommentTextChar"/>
    <w:link w:val="CommentSubject"/>
    <w:uiPriority w:val="99"/>
    <w:semiHidden/>
    <w:locked/>
    <w:rsid w:val="00663600"/>
    <w:rPr>
      <w:rFonts w:cs="Times New Roman"/>
      <w:b/>
      <w:bCs/>
      <w:sz w:val="20"/>
      <w:szCs w:val="20"/>
    </w:rPr>
  </w:style>
  <w:style w:type="paragraph" w:styleId="BalloonText">
    <w:name w:val="Balloon Text"/>
    <w:basedOn w:val="Normal"/>
    <w:link w:val="BalloonTextChar"/>
    <w:uiPriority w:val="99"/>
    <w:semiHidden/>
    <w:rsid w:val="0066360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63600"/>
    <w:rPr>
      <w:rFonts w:ascii="Segoe UI" w:hAnsi="Segoe UI" w:cs="Segoe UI"/>
      <w:sz w:val="18"/>
      <w:szCs w:val="18"/>
    </w:rPr>
  </w:style>
  <w:style w:type="paragraph" w:styleId="NoSpacing">
    <w:name w:val="No Spacing"/>
    <w:uiPriority w:val="99"/>
    <w:qFormat/>
    <w:rsid w:val="00AF2D10"/>
    <w:rPr>
      <w:lang w:eastAsia="en-US"/>
    </w:rPr>
  </w:style>
  <w:style w:type="character" w:styleId="UnresolvedMention">
    <w:name w:val="Unresolved Mention"/>
    <w:basedOn w:val="DefaultParagraphFont"/>
    <w:uiPriority w:val="99"/>
    <w:semiHidden/>
    <w:unhideWhenUsed/>
    <w:rsid w:val="00547ACB"/>
    <w:rPr>
      <w:color w:val="605E5C"/>
      <w:shd w:val="clear" w:color="auto" w:fill="E1DFDD"/>
    </w:rPr>
  </w:style>
  <w:style w:type="paragraph" w:styleId="PlainText">
    <w:name w:val="Plain Text"/>
    <w:basedOn w:val="Normal"/>
    <w:link w:val="PlainTextChar"/>
    <w:uiPriority w:val="99"/>
    <w:unhideWhenUsed/>
    <w:rsid w:val="00F11762"/>
    <w:rPr>
      <w:rFonts w:eastAsiaTheme="minorHAnsi" w:cstheme="minorBidi"/>
      <w:sz w:val="22"/>
      <w:szCs w:val="21"/>
      <w:lang w:val="et-EE"/>
    </w:rPr>
  </w:style>
  <w:style w:type="character" w:customStyle="1" w:styleId="PlainTextChar">
    <w:name w:val="Plain Text Char"/>
    <w:basedOn w:val="DefaultParagraphFont"/>
    <w:link w:val="PlainText"/>
    <w:uiPriority w:val="99"/>
    <w:rsid w:val="00F11762"/>
    <w:rPr>
      <w:rFonts w:eastAsiaTheme="minorHAnsi" w:cstheme="minorBidi"/>
      <w:szCs w:val="21"/>
      <w:lang w:eastAsia="en-US"/>
    </w:rPr>
  </w:style>
  <w:style w:type="paragraph" w:customStyle="1" w:styleId="Default">
    <w:name w:val="Default"/>
    <w:rsid w:val="00CC2288"/>
    <w:pPr>
      <w:autoSpaceDE w:val="0"/>
      <w:autoSpaceDN w:val="0"/>
      <w:adjustRightInd w:val="0"/>
    </w:pPr>
    <w:rPr>
      <w:rFonts w:ascii="Times New Roman" w:hAnsi="Times New Roman"/>
      <w:color w:val="000000"/>
      <w:sz w:val="24"/>
      <w:szCs w:val="24"/>
      <w:lang w:val="en-GB"/>
    </w:rPr>
  </w:style>
  <w:style w:type="paragraph" w:customStyle="1" w:styleId="Taotlused">
    <w:name w:val="Taotlused"/>
    <w:basedOn w:val="ListParagraph"/>
    <w:qFormat/>
    <w:rsid w:val="00111939"/>
    <w:pPr>
      <w:numPr>
        <w:numId w:val="23"/>
      </w:numPr>
      <w:spacing w:before="120" w:after="120" w:line="240" w:lineRule="auto"/>
      <w:ind w:hanging="720"/>
      <w:jc w:val="both"/>
    </w:pPr>
    <w:rPr>
      <w:rFonts w:ascii="Georgia" w:eastAsiaTheme="minorHAnsi" w:hAnsi="Georgia" w:cstheme="minorBidi"/>
      <w:b/>
    </w:rPr>
  </w:style>
  <w:style w:type="paragraph" w:customStyle="1" w:styleId="Taotlused2tasand">
    <w:name w:val="Taotlused 2. tasand"/>
    <w:basedOn w:val="Taotlused"/>
    <w:qFormat/>
    <w:rsid w:val="00111939"/>
    <w:pPr>
      <w:numPr>
        <w:ilvl w:val="1"/>
      </w:numPr>
      <w:ind w:left="1452" w:hanging="709"/>
    </w:pPr>
  </w:style>
  <w:style w:type="paragraph" w:styleId="NormalWeb">
    <w:name w:val="Normal (Web)"/>
    <w:basedOn w:val="Normal"/>
    <w:uiPriority w:val="99"/>
    <w:semiHidden/>
    <w:unhideWhenUsed/>
    <w:rsid w:val="00244FAD"/>
    <w:pPr>
      <w:spacing w:before="100" w:beforeAutospacing="1" w:after="100" w:afterAutospacing="1"/>
    </w:pPr>
    <w:rPr>
      <w:rFonts w:eastAsiaTheme="minorHAnsi" w:cs="Calibri"/>
      <w:sz w:val="22"/>
      <w:szCs w:val="22"/>
      <w:lang w:eastAsia="en-GB"/>
    </w:rPr>
  </w:style>
  <w:style w:type="character" w:customStyle="1" w:styleId="Heading2Char">
    <w:name w:val="Heading 2 Char"/>
    <w:basedOn w:val="DefaultParagraphFont"/>
    <w:link w:val="Heading2"/>
    <w:uiPriority w:val="9"/>
    <w:rsid w:val="000B5CD1"/>
    <w:rPr>
      <w:rFonts w:ascii="Times New Roman" w:eastAsia="Times New Roman" w:hAnsi="Times New Roman"/>
      <w:b/>
      <w:bCs/>
      <w:sz w:val="36"/>
      <w:szCs w:val="36"/>
      <w:lang w:val="en-GB" w:eastAsia="en-GB"/>
    </w:rPr>
  </w:style>
  <w:style w:type="character" w:customStyle="1" w:styleId="break-word">
    <w:name w:val="break-word"/>
    <w:basedOn w:val="DefaultParagraphFont"/>
    <w:rsid w:val="000B5CD1"/>
  </w:style>
  <w:style w:type="paragraph" w:customStyle="1" w:styleId="Loetelu">
    <w:name w:val="Loetelu"/>
    <w:basedOn w:val="BodyText"/>
    <w:uiPriority w:val="99"/>
    <w:rsid w:val="008C1031"/>
    <w:pPr>
      <w:numPr>
        <w:numId w:val="34"/>
      </w:numPr>
      <w:tabs>
        <w:tab w:val="num" w:pos="360"/>
        <w:tab w:val="left" w:pos="6521"/>
      </w:tabs>
      <w:spacing w:before="120" w:after="0"/>
      <w:ind w:left="720" w:hanging="360"/>
      <w:jc w:val="both"/>
    </w:pPr>
    <w:rPr>
      <w:rFonts w:ascii="Times New Roman" w:eastAsia="Times New Roman" w:hAnsi="Times New Roman"/>
      <w:szCs w:val="20"/>
      <w:lang w:val="et-EE"/>
    </w:rPr>
  </w:style>
  <w:style w:type="paragraph" w:customStyle="1" w:styleId="Bodyk">
    <w:name w:val="Bodyk"/>
    <w:basedOn w:val="Normal"/>
    <w:uiPriority w:val="99"/>
    <w:rsid w:val="008C1031"/>
    <w:pPr>
      <w:numPr>
        <w:ilvl w:val="1"/>
        <w:numId w:val="34"/>
      </w:numPr>
      <w:jc w:val="both"/>
    </w:pPr>
    <w:rPr>
      <w:rFonts w:ascii="Times New Roman" w:eastAsia="Times New Roman" w:hAnsi="Times New Roman"/>
      <w:szCs w:val="20"/>
      <w:lang w:val="et-EE"/>
    </w:rPr>
  </w:style>
  <w:style w:type="paragraph" w:styleId="BodyText">
    <w:name w:val="Body Text"/>
    <w:basedOn w:val="Normal"/>
    <w:link w:val="BodyTextChar"/>
    <w:uiPriority w:val="99"/>
    <w:semiHidden/>
    <w:unhideWhenUsed/>
    <w:rsid w:val="008C1031"/>
    <w:pPr>
      <w:spacing w:after="120"/>
    </w:pPr>
  </w:style>
  <w:style w:type="character" w:customStyle="1" w:styleId="BodyTextChar">
    <w:name w:val="Body Text Char"/>
    <w:basedOn w:val="DefaultParagraphFont"/>
    <w:link w:val="BodyText"/>
    <w:uiPriority w:val="99"/>
    <w:semiHidden/>
    <w:rsid w:val="008C1031"/>
    <w:rPr>
      <w:sz w:val="24"/>
      <w:szCs w:val="24"/>
      <w:lang w:val="en-GB" w:eastAsia="en-US"/>
    </w:rPr>
  </w:style>
  <w:style w:type="paragraph" w:styleId="Revision">
    <w:name w:val="Revision"/>
    <w:hidden/>
    <w:uiPriority w:val="99"/>
    <w:semiHidden/>
    <w:rsid w:val="00100D77"/>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7803">
      <w:bodyDiv w:val="1"/>
      <w:marLeft w:val="0"/>
      <w:marRight w:val="0"/>
      <w:marTop w:val="0"/>
      <w:marBottom w:val="0"/>
      <w:divBdr>
        <w:top w:val="none" w:sz="0" w:space="0" w:color="auto"/>
        <w:left w:val="none" w:sz="0" w:space="0" w:color="auto"/>
        <w:bottom w:val="none" w:sz="0" w:space="0" w:color="auto"/>
        <w:right w:val="none" w:sz="0" w:space="0" w:color="auto"/>
      </w:divBdr>
    </w:div>
    <w:div w:id="110637701">
      <w:bodyDiv w:val="1"/>
      <w:marLeft w:val="0"/>
      <w:marRight w:val="0"/>
      <w:marTop w:val="0"/>
      <w:marBottom w:val="0"/>
      <w:divBdr>
        <w:top w:val="none" w:sz="0" w:space="0" w:color="auto"/>
        <w:left w:val="none" w:sz="0" w:space="0" w:color="auto"/>
        <w:bottom w:val="none" w:sz="0" w:space="0" w:color="auto"/>
        <w:right w:val="none" w:sz="0" w:space="0" w:color="auto"/>
      </w:divBdr>
    </w:div>
    <w:div w:id="218908794">
      <w:bodyDiv w:val="1"/>
      <w:marLeft w:val="0"/>
      <w:marRight w:val="0"/>
      <w:marTop w:val="0"/>
      <w:marBottom w:val="0"/>
      <w:divBdr>
        <w:top w:val="none" w:sz="0" w:space="0" w:color="auto"/>
        <w:left w:val="none" w:sz="0" w:space="0" w:color="auto"/>
        <w:bottom w:val="none" w:sz="0" w:space="0" w:color="auto"/>
        <w:right w:val="none" w:sz="0" w:space="0" w:color="auto"/>
      </w:divBdr>
    </w:div>
    <w:div w:id="568808632">
      <w:bodyDiv w:val="1"/>
      <w:marLeft w:val="0"/>
      <w:marRight w:val="0"/>
      <w:marTop w:val="0"/>
      <w:marBottom w:val="0"/>
      <w:divBdr>
        <w:top w:val="none" w:sz="0" w:space="0" w:color="auto"/>
        <w:left w:val="none" w:sz="0" w:space="0" w:color="auto"/>
        <w:bottom w:val="none" w:sz="0" w:space="0" w:color="auto"/>
        <w:right w:val="none" w:sz="0" w:space="0" w:color="auto"/>
      </w:divBdr>
    </w:div>
    <w:div w:id="691146262">
      <w:bodyDiv w:val="1"/>
      <w:marLeft w:val="0"/>
      <w:marRight w:val="0"/>
      <w:marTop w:val="0"/>
      <w:marBottom w:val="0"/>
      <w:divBdr>
        <w:top w:val="none" w:sz="0" w:space="0" w:color="auto"/>
        <w:left w:val="none" w:sz="0" w:space="0" w:color="auto"/>
        <w:bottom w:val="none" w:sz="0" w:space="0" w:color="auto"/>
        <w:right w:val="none" w:sz="0" w:space="0" w:color="auto"/>
      </w:divBdr>
      <w:divsChild>
        <w:div w:id="116528686">
          <w:marLeft w:val="0"/>
          <w:marRight w:val="0"/>
          <w:marTop w:val="0"/>
          <w:marBottom w:val="0"/>
          <w:divBdr>
            <w:top w:val="none" w:sz="0" w:space="0" w:color="auto"/>
            <w:left w:val="none" w:sz="0" w:space="0" w:color="auto"/>
            <w:bottom w:val="none" w:sz="0" w:space="0" w:color="auto"/>
            <w:right w:val="none" w:sz="0" w:space="0" w:color="auto"/>
          </w:divBdr>
        </w:div>
      </w:divsChild>
    </w:div>
    <w:div w:id="759957916">
      <w:bodyDiv w:val="1"/>
      <w:marLeft w:val="0"/>
      <w:marRight w:val="0"/>
      <w:marTop w:val="0"/>
      <w:marBottom w:val="0"/>
      <w:divBdr>
        <w:top w:val="none" w:sz="0" w:space="0" w:color="auto"/>
        <w:left w:val="none" w:sz="0" w:space="0" w:color="auto"/>
        <w:bottom w:val="none" w:sz="0" w:space="0" w:color="auto"/>
        <w:right w:val="none" w:sz="0" w:space="0" w:color="auto"/>
      </w:divBdr>
    </w:div>
    <w:div w:id="788158383">
      <w:bodyDiv w:val="1"/>
      <w:marLeft w:val="0"/>
      <w:marRight w:val="0"/>
      <w:marTop w:val="0"/>
      <w:marBottom w:val="0"/>
      <w:divBdr>
        <w:top w:val="none" w:sz="0" w:space="0" w:color="auto"/>
        <w:left w:val="none" w:sz="0" w:space="0" w:color="auto"/>
        <w:bottom w:val="none" w:sz="0" w:space="0" w:color="auto"/>
        <w:right w:val="none" w:sz="0" w:space="0" w:color="auto"/>
      </w:divBdr>
    </w:div>
    <w:div w:id="1026566967">
      <w:bodyDiv w:val="1"/>
      <w:marLeft w:val="0"/>
      <w:marRight w:val="0"/>
      <w:marTop w:val="0"/>
      <w:marBottom w:val="0"/>
      <w:divBdr>
        <w:top w:val="none" w:sz="0" w:space="0" w:color="auto"/>
        <w:left w:val="none" w:sz="0" w:space="0" w:color="auto"/>
        <w:bottom w:val="none" w:sz="0" w:space="0" w:color="auto"/>
        <w:right w:val="none" w:sz="0" w:space="0" w:color="auto"/>
      </w:divBdr>
    </w:div>
    <w:div w:id="1067608760">
      <w:bodyDiv w:val="1"/>
      <w:marLeft w:val="0"/>
      <w:marRight w:val="0"/>
      <w:marTop w:val="0"/>
      <w:marBottom w:val="0"/>
      <w:divBdr>
        <w:top w:val="none" w:sz="0" w:space="0" w:color="auto"/>
        <w:left w:val="none" w:sz="0" w:space="0" w:color="auto"/>
        <w:bottom w:val="none" w:sz="0" w:space="0" w:color="auto"/>
        <w:right w:val="none" w:sz="0" w:space="0" w:color="auto"/>
      </w:divBdr>
    </w:div>
    <w:div w:id="1093164961">
      <w:bodyDiv w:val="1"/>
      <w:marLeft w:val="0"/>
      <w:marRight w:val="0"/>
      <w:marTop w:val="0"/>
      <w:marBottom w:val="0"/>
      <w:divBdr>
        <w:top w:val="none" w:sz="0" w:space="0" w:color="auto"/>
        <w:left w:val="none" w:sz="0" w:space="0" w:color="auto"/>
        <w:bottom w:val="none" w:sz="0" w:space="0" w:color="auto"/>
        <w:right w:val="none" w:sz="0" w:space="0" w:color="auto"/>
      </w:divBdr>
    </w:div>
    <w:div w:id="1175531328">
      <w:bodyDiv w:val="1"/>
      <w:marLeft w:val="0"/>
      <w:marRight w:val="0"/>
      <w:marTop w:val="0"/>
      <w:marBottom w:val="0"/>
      <w:divBdr>
        <w:top w:val="none" w:sz="0" w:space="0" w:color="auto"/>
        <w:left w:val="none" w:sz="0" w:space="0" w:color="auto"/>
        <w:bottom w:val="none" w:sz="0" w:space="0" w:color="auto"/>
        <w:right w:val="none" w:sz="0" w:space="0" w:color="auto"/>
      </w:divBdr>
      <w:divsChild>
        <w:div w:id="1518931267">
          <w:marLeft w:val="0"/>
          <w:marRight w:val="0"/>
          <w:marTop w:val="0"/>
          <w:marBottom w:val="0"/>
          <w:divBdr>
            <w:top w:val="none" w:sz="0" w:space="0" w:color="auto"/>
            <w:left w:val="none" w:sz="0" w:space="0" w:color="auto"/>
            <w:bottom w:val="none" w:sz="0" w:space="0" w:color="auto"/>
            <w:right w:val="none" w:sz="0" w:space="0" w:color="auto"/>
          </w:divBdr>
        </w:div>
      </w:divsChild>
    </w:div>
    <w:div w:id="1199079183">
      <w:bodyDiv w:val="1"/>
      <w:marLeft w:val="0"/>
      <w:marRight w:val="0"/>
      <w:marTop w:val="0"/>
      <w:marBottom w:val="0"/>
      <w:divBdr>
        <w:top w:val="none" w:sz="0" w:space="0" w:color="auto"/>
        <w:left w:val="none" w:sz="0" w:space="0" w:color="auto"/>
        <w:bottom w:val="none" w:sz="0" w:space="0" w:color="auto"/>
        <w:right w:val="none" w:sz="0" w:space="0" w:color="auto"/>
      </w:divBdr>
    </w:div>
    <w:div w:id="1306355871">
      <w:bodyDiv w:val="1"/>
      <w:marLeft w:val="0"/>
      <w:marRight w:val="0"/>
      <w:marTop w:val="0"/>
      <w:marBottom w:val="0"/>
      <w:divBdr>
        <w:top w:val="none" w:sz="0" w:space="0" w:color="auto"/>
        <w:left w:val="none" w:sz="0" w:space="0" w:color="auto"/>
        <w:bottom w:val="none" w:sz="0" w:space="0" w:color="auto"/>
        <w:right w:val="none" w:sz="0" w:space="0" w:color="auto"/>
      </w:divBdr>
    </w:div>
    <w:div w:id="1437750406">
      <w:bodyDiv w:val="1"/>
      <w:marLeft w:val="0"/>
      <w:marRight w:val="0"/>
      <w:marTop w:val="0"/>
      <w:marBottom w:val="0"/>
      <w:divBdr>
        <w:top w:val="none" w:sz="0" w:space="0" w:color="auto"/>
        <w:left w:val="none" w:sz="0" w:space="0" w:color="auto"/>
        <w:bottom w:val="none" w:sz="0" w:space="0" w:color="auto"/>
        <w:right w:val="none" w:sz="0" w:space="0" w:color="auto"/>
      </w:divBdr>
      <w:divsChild>
        <w:div w:id="1426606867">
          <w:marLeft w:val="0"/>
          <w:marRight w:val="0"/>
          <w:marTop w:val="0"/>
          <w:marBottom w:val="0"/>
          <w:divBdr>
            <w:top w:val="none" w:sz="0" w:space="0" w:color="auto"/>
            <w:left w:val="none" w:sz="0" w:space="0" w:color="auto"/>
            <w:bottom w:val="none" w:sz="0" w:space="0" w:color="auto"/>
            <w:right w:val="none" w:sz="0" w:space="0" w:color="auto"/>
          </w:divBdr>
        </w:div>
      </w:divsChild>
    </w:div>
    <w:div w:id="1477258475">
      <w:bodyDiv w:val="1"/>
      <w:marLeft w:val="0"/>
      <w:marRight w:val="0"/>
      <w:marTop w:val="0"/>
      <w:marBottom w:val="0"/>
      <w:divBdr>
        <w:top w:val="none" w:sz="0" w:space="0" w:color="auto"/>
        <w:left w:val="none" w:sz="0" w:space="0" w:color="auto"/>
        <w:bottom w:val="none" w:sz="0" w:space="0" w:color="auto"/>
        <w:right w:val="none" w:sz="0" w:space="0" w:color="auto"/>
      </w:divBdr>
    </w:div>
    <w:div w:id="1628704754">
      <w:bodyDiv w:val="1"/>
      <w:marLeft w:val="0"/>
      <w:marRight w:val="0"/>
      <w:marTop w:val="0"/>
      <w:marBottom w:val="0"/>
      <w:divBdr>
        <w:top w:val="none" w:sz="0" w:space="0" w:color="auto"/>
        <w:left w:val="none" w:sz="0" w:space="0" w:color="auto"/>
        <w:bottom w:val="none" w:sz="0" w:space="0" w:color="auto"/>
        <w:right w:val="none" w:sz="0" w:space="0" w:color="auto"/>
      </w:divBdr>
    </w:div>
    <w:div w:id="1642533727">
      <w:marLeft w:val="0"/>
      <w:marRight w:val="0"/>
      <w:marTop w:val="0"/>
      <w:marBottom w:val="0"/>
      <w:divBdr>
        <w:top w:val="none" w:sz="0" w:space="0" w:color="auto"/>
        <w:left w:val="none" w:sz="0" w:space="0" w:color="auto"/>
        <w:bottom w:val="none" w:sz="0" w:space="0" w:color="auto"/>
        <w:right w:val="none" w:sz="0" w:space="0" w:color="auto"/>
      </w:divBdr>
    </w:div>
    <w:div w:id="1642533728">
      <w:marLeft w:val="0"/>
      <w:marRight w:val="0"/>
      <w:marTop w:val="0"/>
      <w:marBottom w:val="0"/>
      <w:divBdr>
        <w:top w:val="none" w:sz="0" w:space="0" w:color="auto"/>
        <w:left w:val="none" w:sz="0" w:space="0" w:color="auto"/>
        <w:bottom w:val="none" w:sz="0" w:space="0" w:color="auto"/>
        <w:right w:val="none" w:sz="0" w:space="0" w:color="auto"/>
      </w:divBdr>
    </w:div>
    <w:div w:id="1642533729">
      <w:marLeft w:val="0"/>
      <w:marRight w:val="0"/>
      <w:marTop w:val="0"/>
      <w:marBottom w:val="0"/>
      <w:divBdr>
        <w:top w:val="none" w:sz="0" w:space="0" w:color="auto"/>
        <w:left w:val="none" w:sz="0" w:space="0" w:color="auto"/>
        <w:bottom w:val="none" w:sz="0" w:space="0" w:color="auto"/>
        <w:right w:val="none" w:sz="0" w:space="0" w:color="auto"/>
      </w:divBdr>
    </w:div>
    <w:div w:id="1642533730">
      <w:marLeft w:val="0"/>
      <w:marRight w:val="0"/>
      <w:marTop w:val="0"/>
      <w:marBottom w:val="0"/>
      <w:divBdr>
        <w:top w:val="none" w:sz="0" w:space="0" w:color="auto"/>
        <w:left w:val="none" w:sz="0" w:space="0" w:color="auto"/>
        <w:bottom w:val="none" w:sz="0" w:space="0" w:color="auto"/>
        <w:right w:val="none" w:sz="0" w:space="0" w:color="auto"/>
      </w:divBdr>
    </w:div>
    <w:div w:id="2038308989">
      <w:bodyDiv w:val="1"/>
      <w:marLeft w:val="0"/>
      <w:marRight w:val="0"/>
      <w:marTop w:val="0"/>
      <w:marBottom w:val="0"/>
      <w:divBdr>
        <w:top w:val="none" w:sz="0" w:space="0" w:color="auto"/>
        <w:left w:val="none" w:sz="0" w:space="0" w:color="auto"/>
        <w:bottom w:val="none" w:sz="0" w:space="0" w:color="auto"/>
        <w:right w:val="none" w:sz="0" w:space="0" w:color="auto"/>
      </w:divBdr>
    </w:div>
    <w:div w:id="208406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istina.laarmaa@ablaarmaa.e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BEB46-B5F2-4F13-B445-81600069E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329</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Riigihangete vaidlustuskomisjon</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Riigihangete vaidlustuskomisjon</dc:title>
  <dc:subject/>
  <dc:creator>Merit Arva</dc:creator>
  <cp:keywords/>
  <dc:description/>
  <cp:lastModifiedBy>Kristina Laarmaa</cp:lastModifiedBy>
  <cp:revision>7</cp:revision>
  <cp:lastPrinted>2020-09-04T08:44:00Z</cp:lastPrinted>
  <dcterms:created xsi:type="dcterms:W3CDTF">2023-08-10T12:58:00Z</dcterms:created>
  <dcterms:modified xsi:type="dcterms:W3CDTF">2023-08-11T06:03:00Z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46fb7a56e86b26bcb0e100fa18eb8ed8b30059bf306e44f86ffbb6f2976706af</vt:lpwstr>
  </property>
</Properties>
</file>