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8865" w14:textId="77777777" w:rsidR="00CB260E" w:rsidRPr="00CA5179" w:rsidRDefault="00CB260E" w:rsidP="004E7610">
      <w:pPr>
        <w:pStyle w:val="eelnumrge"/>
      </w:pPr>
      <w:r w:rsidRPr="00CA5179">
        <w:t>EELNÕU</w:t>
      </w:r>
    </w:p>
    <w:p w14:paraId="4DF7CBBA" w14:textId="77777777" w:rsidR="00CB260E" w:rsidRPr="00CA5179" w:rsidRDefault="00CB260E" w:rsidP="004E7610">
      <w:pPr>
        <w:pStyle w:val="eelnumrge"/>
      </w:pPr>
    </w:p>
    <w:p w14:paraId="225ADF5A" w14:textId="77777777" w:rsidR="00CB260E" w:rsidRPr="00CA5179" w:rsidRDefault="00CB260E" w:rsidP="004E7610">
      <w:pPr>
        <w:pStyle w:val="eelnumrge"/>
      </w:pPr>
    </w:p>
    <w:p w14:paraId="1D3C84AD" w14:textId="77777777" w:rsidR="00CB260E" w:rsidRPr="00CA5179" w:rsidRDefault="00CB260E" w:rsidP="004E7610">
      <w:pPr>
        <w:pStyle w:val="eelnunumber"/>
      </w:pPr>
    </w:p>
    <w:p w14:paraId="35BAAF99" w14:textId="77777777" w:rsidR="00CB260E" w:rsidRPr="00CA5179" w:rsidRDefault="00CB260E" w:rsidP="004E7610">
      <w:pPr>
        <w:pStyle w:val="eelnupealkiri"/>
      </w:pPr>
      <w:r w:rsidRPr="00CA5179">
        <w:t>Atmosfääriõhu kaitse seaduse muutmise seadus</w:t>
      </w:r>
    </w:p>
    <w:p w14:paraId="59DFD93E" w14:textId="4CD26253" w:rsidR="00CB260E" w:rsidRPr="00CA5179" w:rsidRDefault="00CB260E" w:rsidP="004E7610">
      <w:pPr>
        <w:pStyle w:val="pealkiri"/>
        <w:rPr>
          <w:rFonts w:eastAsia="SimSun"/>
          <w:b w:val="0"/>
          <w:bCs/>
        </w:rPr>
      </w:pPr>
      <w:r w:rsidRPr="00CA5179">
        <w:rPr>
          <w:rFonts w:eastAsia="SimSun"/>
          <w:lang w:bidi="hi-IN"/>
        </w:rPr>
        <w:t>Atmosfääriõhu kaitse seaduse</w:t>
      </w:r>
      <w:r w:rsidR="004E7610" w:rsidRPr="00CA5179">
        <w:rPr>
          <w:rFonts w:eastAsia="SimSun"/>
          <w:lang w:bidi="hi-IN"/>
        </w:rPr>
        <w:t>s</w:t>
      </w:r>
      <w:r w:rsidR="009C4238" w:rsidRPr="00CA5179">
        <w:rPr>
          <w:rFonts w:eastAsia="SimSun"/>
          <w:b w:val="0"/>
          <w:bCs/>
          <w:lang w:bidi="hi-IN"/>
        </w:rPr>
        <w:t xml:space="preserve"> tehakse järgmised muudatused:</w:t>
      </w:r>
    </w:p>
    <w:p w14:paraId="302B71BD" w14:textId="512F381D" w:rsidR="00735677" w:rsidRPr="00CA5179" w:rsidRDefault="00CB260E" w:rsidP="00E5645F">
      <w:pPr>
        <w:pStyle w:val="muutmisksk"/>
      </w:pPr>
      <w:r w:rsidRPr="00CA5179">
        <w:rPr>
          <w:rFonts w:eastAsia="SimSun"/>
          <w:b/>
          <w:bCs/>
          <w:lang w:bidi="hi-IN"/>
        </w:rPr>
        <w:t>1)</w:t>
      </w:r>
      <w:bookmarkStart w:id="0" w:name="_Hlk156391368"/>
      <w:r w:rsidR="00735677" w:rsidRPr="00CA5179">
        <w:rPr>
          <w:rFonts w:eastAsia="SimSun"/>
          <w:lang w:bidi="hi-IN"/>
        </w:rPr>
        <w:t> </w:t>
      </w:r>
      <w:r w:rsidRPr="00CA5179">
        <w:t>paragrahvi 56 lõike 2 punkt 2 muudetakse ja sõnastatakse järgmiselt:</w:t>
      </w:r>
      <w:bookmarkEnd w:id="0"/>
    </w:p>
    <w:p w14:paraId="74D55BDC" w14:textId="7F4BCF34" w:rsidR="00CB260E" w:rsidRPr="00CA5179" w:rsidRDefault="006B367C" w:rsidP="00735677">
      <w:pPr>
        <w:pStyle w:val="muudetavtekst"/>
      </w:pPr>
      <w:r w:rsidRPr="00CA5179">
        <w:t>”</w:t>
      </w:r>
      <w:r w:rsidR="00CB260E" w:rsidRPr="00CA5179">
        <w:t>2)</w:t>
      </w:r>
      <w:r w:rsidR="00735677" w:rsidRPr="00CA5179">
        <w:t> </w:t>
      </w:r>
      <w:r w:rsidR="00CB260E" w:rsidRPr="00CA5179">
        <w:t xml:space="preserve">müra sihtväärtus </w:t>
      </w:r>
      <w:bookmarkStart w:id="1" w:name="_Hlk160093628"/>
      <w:r w:rsidR="00CB260E" w:rsidRPr="00CA5179">
        <w:t>–</w:t>
      </w:r>
      <w:bookmarkEnd w:id="1"/>
      <w:r w:rsidR="00CB260E" w:rsidRPr="00CA5179">
        <w:t xml:space="preserve"> suurim lubatud müratase planeeringus määratud aladel.</w:t>
      </w:r>
      <w:r w:rsidRPr="00CA5179">
        <w:t>”</w:t>
      </w:r>
      <w:r w:rsidR="00CB260E" w:rsidRPr="00CA5179">
        <w:t>;</w:t>
      </w:r>
    </w:p>
    <w:p w14:paraId="38320C85" w14:textId="62FFD0C5" w:rsidR="00CB260E" w:rsidRPr="00CA5179" w:rsidRDefault="00CB260E" w:rsidP="00735677">
      <w:pPr>
        <w:pStyle w:val="muutmisksk"/>
      </w:pPr>
      <w:r w:rsidRPr="00CA5179">
        <w:rPr>
          <w:b/>
          <w:bCs/>
        </w:rPr>
        <w:t>2)</w:t>
      </w:r>
      <w:r w:rsidR="00735677" w:rsidRPr="00CA5179">
        <w:t> </w:t>
      </w:r>
      <w:r w:rsidRPr="00CA5179">
        <w:t>paragrahvi 56 täiendatakse lõigetega 2</w:t>
      </w:r>
      <w:r w:rsidRPr="00CA5179">
        <w:rPr>
          <w:vertAlign w:val="superscript"/>
        </w:rPr>
        <w:t>1</w:t>
      </w:r>
      <w:r w:rsidR="00474B82" w:rsidRPr="00CA5179">
        <w:t>–</w:t>
      </w:r>
      <w:r w:rsidRPr="00CA5179">
        <w:t>2</w:t>
      </w:r>
      <w:r w:rsidRPr="00CA5179">
        <w:rPr>
          <w:vertAlign w:val="superscript"/>
        </w:rPr>
        <w:t>3</w:t>
      </w:r>
      <w:r w:rsidRPr="00CA5179">
        <w:t xml:space="preserve"> järgmises sõnastuses:</w:t>
      </w:r>
    </w:p>
    <w:p w14:paraId="73171F0F" w14:textId="61EDBDEA" w:rsidR="00CB260E" w:rsidRPr="00CA5179" w:rsidRDefault="006B367C" w:rsidP="00735677">
      <w:pPr>
        <w:pStyle w:val="muudetavtekst"/>
      </w:pPr>
      <w:r w:rsidRPr="00CA5179">
        <w:t>”</w:t>
      </w:r>
      <w:r w:rsidR="00CB260E" w:rsidRPr="00CA5179">
        <w:t>(2</w:t>
      </w:r>
      <w:r w:rsidR="00CB260E" w:rsidRPr="00CA5179">
        <w:rPr>
          <w:vertAlign w:val="superscript"/>
        </w:rPr>
        <w:t>1</w:t>
      </w:r>
      <w:r w:rsidR="00CB260E" w:rsidRPr="00CA5179">
        <w:t>)</w:t>
      </w:r>
      <w:r w:rsidR="00735677" w:rsidRPr="00CA5179">
        <w:t> </w:t>
      </w:r>
      <w:proofErr w:type="spellStart"/>
      <w:r w:rsidR="00CB260E" w:rsidRPr="00CA5179">
        <w:rPr>
          <w:spacing w:val="-2"/>
        </w:rPr>
        <w:t>Menetleja</w:t>
      </w:r>
      <w:proofErr w:type="spellEnd"/>
      <w:r w:rsidR="00CB260E" w:rsidRPr="00CA5179">
        <w:rPr>
          <w:spacing w:val="-2"/>
        </w:rPr>
        <w:t xml:space="preserve"> võib planeeringu või projekteerimistingimuste menetluses jätta müra sihtväärtuse </w:t>
      </w:r>
      <w:r w:rsidR="00CB260E" w:rsidRPr="00CA5179">
        <w:t>kohaldamata, kui üheaegselt esinevad järgmised tingimused:</w:t>
      </w:r>
    </w:p>
    <w:p w14:paraId="590F6CFF" w14:textId="413101BA" w:rsidR="00CB260E" w:rsidRPr="00CA5179" w:rsidRDefault="00CB260E" w:rsidP="00735677">
      <w:pPr>
        <w:pStyle w:val="muudetavtekst"/>
      </w:pPr>
      <w:r w:rsidRPr="00CA5179">
        <w:t>1)</w:t>
      </w:r>
      <w:r w:rsidR="00735677" w:rsidRPr="00CA5179">
        <w:t> </w:t>
      </w:r>
      <w:r w:rsidRPr="00CA5179">
        <w:t>hoonet kavandatakse tiheasustusalale;</w:t>
      </w:r>
    </w:p>
    <w:p w14:paraId="3FD557DD" w14:textId="4C3B8905" w:rsidR="00CB260E" w:rsidRPr="00CA5179" w:rsidRDefault="00CB260E" w:rsidP="00735677">
      <w:pPr>
        <w:pStyle w:val="muudetavtekst"/>
      </w:pPr>
      <w:r w:rsidRPr="00CA5179">
        <w:t>2)</w:t>
      </w:r>
      <w:r w:rsidR="00735677" w:rsidRPr="00CA5179">
        <w:t> </w:t>
      </w:r>
      <w:r w:rsidRPr="00CA5179">
        <w:t>müra sihtväärtus on sellel tiheasustusalal juba ületatud;</w:t>
      </w:r>
    </w:p>
    <w:p w14:paraId="58988A0B" w14:textId="0C7E84BD" w:rsidR="00CB260E" w:rsidRPr="00E96EBD" w:rsidRDefault="00CB260E" w:rsidP="00735677">
      <w:pPr>
        <w:pStyle w:val="muudetavtekst"/>
      </w:pPr>
      <w:r w:rsidRPr="00E96EBD">
        <w:t>3)</w:t>
      </w:r>
      <w:r w:rsidR="00735677" w:rsidRPr="00E96EBD">
        <w:t> </w:t>
      </w:r>
      <w:r w:rsidRPr="00E96EBD">
        <w:t xml:space="preserve">kavandatav hoone ja selle kasutamine ei põhjusta </w:t>
      </w:r>
      <w:r w:rsidR="009551E5" w:rsidRPr="00E96EBD">
        <w:t>ise müra sihtväärtuse ületamist</w:t>
      </w:r>
      <w:r w:rsidRPr="00E96EBD">
        <w:t>.</w:t>
      </w:r>
    </w:p>
    <w:p w14:paraId="3AFF9442" w14:textId="0D0676D7" w:rsidR="00CB260E" w:rsidRPr="00CA5179" w:rsidRDefault="00CB260E" w:rsidP="00540C3B">
      <w:pPr>
        <w:pStyle w:val="muudetavtekst"/>
      </w:pPr>
      <w:r w:rsidRPr="00CA5179">
        <w:t>(2</w:t>
      </w:r>
      <w:r w:rsidRPr="00CA5179">
        <w:rPr>
          <w:vertAlign w:val="superscript"/>
        </w:rPr>
        <w:t>2</w:t>
      </w:r>
      <w:r w:rsidRPr="00CA5179">
        <w:t>)</w:t>
      </w:r>
      <w:r w:rsidR="00735677" w:rsidRPr="00CA5179">
        <w:t> </w:t>
      </w:r>
      <w:r w:rsidRPr="00CA5179">
        <w:rPr>
          <w:spacing w:val="-2"/>
        </w:rPr>
        <w:t>Lisaks käesoleva paragrahvi lõikes 2</w:t>
      </w:r>
      <w:r w:rsidRPr="00CA5179">
        <w:rPr>
          <w:spacing w:val="-2"/>
          <w:vertAlign w:val="superscript"/>
        </w:rPr>
        <w:t>1</w:t>
      </w:r>
      <w:r w:rsidRPr="00CA5179">
        <w:rPr>
          <w:spacing w:val="-2"/>
        </w:rPr>
        <w:t xml:space="preserve"> nimetatud tingimustele võib elamu kavandamise korral </w:t>
      </w:r>
      <w:r w:rsidRPr="00CA5179">
        <w:t>müra sihtväärtuse kohaldamata jätta siis, kui elanikel on võimalik viibida ja vaba</w:t>
      </w:r>
      <w:r w:rsidR="004236EC">
        <w:t xml:space="preserve"> </w:t>
      </w:r>
      <w:r w:rsidRPr="00CA5179">
        <w:t xml:space="preserve">aega veeta elamu või selle läheduses oleval maa-alal, </w:t>
      </w:r>
      <w:r w:rsidRPr="007F3535">
        <w:t>kus müra sihtväärtus</w:t>
      </w:r>
      <w:r w:rsidR="009E416D" w:rsidRPr="007F3535">
        <w:t>t ei ole ületatud</w:t>
      </w:r>
      <w:r w:rsidRPr="007F3535">
        <w:t>.</w:t>
      </w:r>
    </w:p>
    <w:p w14:paraId="40CB07D7" w14:textId="6DCF22A5" w:rsidR="00CB260E" w:rsidRPr="00CA5179" w:rsidRDefault="00CB260E" w:rsidP="00540C3B">
      <w:pPr>
        <w:pStyle w:val="muudetavtekst"/>
        <w:rPr>
          <w:u w:val="single"/>
        </w:rPr>
      </w:pPr>
      <w:r w:rsidRPr="00CA5179">
        <w:t>(2</w:t>
      </w:r>
      <w:r w:rsidRPr="00CA5179">
        <w:rPr>
          <w:vertAlign w:val="superscript"/>
        </w:rPr>
        <w:t>3</w:t>
      </w:r>
      <w:r w:rsidRPr="00CA5179">
        <w:t>)</w:t>
      </w:r>
      <w:r w:rsidR="00735677" w:rsidRPr="00CA5179">
        <w:t> </w:t>
      </w:r>
      <w:r w:rsidRPr="00CA5179">
        <w:t>Käesolev paragrahvi lõikes 2</w:t>
      </w:r>
      <w:r w:rsidRPr="00CA5179">
        <w:rPr>
          <w:vertAlign w:val="superscript"/>
        </w:rPr>
        <w:t>1</w:t>
      </w:r>
      <w:r w:rsidRPr="00CA5179">
        <w:t xml:space="preserve"> nimetatud erandit ei kohaldata, kui planeeritavale maa-alale kavandatakse hoonet, mille kasutajatele on kasutusotstarbest tulenevate nõuete</w:t>
      </w:r>
      <w:r w:rsidR="00A831F1">
        <w:t>ga</w:t>
      </w:r>
      <w:r w:rsidRPr="00CA5179">
        <w:t xml:space="preserve"> ette nähtud puhke-, spordi- või muu välisõhus aja veetmise võimalus hoone maa-alal, näiteks lastehoid, koolieelne lasteasutus, üldhariduskool või hoolekandeasutus.</w:t>
      </w:r>
      <w:r w:rsidR="006B367C" w:rsidRPr="00CA5179">
        <w:t>”</w:t>
      </w:r>
      <w:r w:rsidRPr="00CA5179">
        <w:t>;</w:t>
      </w:r>
    </w:p>
    <w:p w14:paraId="47F89D3E" w14:textId="221A054D" w:rsidR="00CB260E" w:rsidRPr="00CA5179" w:rsidRDefault="00CB260E" w:rsidP="00540C3B">
      <w:pPr>
        <w:pStyle w:val="muutmisksk"/>
      </w:pPr>
      <w:r w:rsidRPr="00CA5179">
        <w:rPr>
          <w:b/>
          <w:bCs/>
        </w:rPr>
        <w:t>3)</w:t>
      </w:r>
      <w:r w:rsidR="00540C3B" w:rsidRPr="00CA5179">
        <w:t> </w:t>
      </w:r>
      <w:r w:rsidRPr="00CA5179">
        <w:t>paragrahvi 56 lõige 3 muudetakse ja sõnastatakse järgmiselt:</w:t>
      </w:r>
    </w:p>
    <w:p w14:paraId="27B54112" w14:textId="5B1B7DBB" w:rsidR="00CB260E" w:rsidRPr="00CA5179" w:rsidRDefault="006B367C" w:rsidP="00540C3B">
      <w:pPr>
        <w:pStyle w:val="muudetavtekst"/>
      </w:pPr>
      <w:r w:rsidRPr="00CA5179">
        <w:t>”</w:t>
      </w:r>
      <w:r w:rsidR="00CB260E" w:rsidRPr="00CA5179">
        <w:t>(3)</w:t>
      </w:r>
      <w:r w:rsidR="00540C3B" w:rsidRPr="00CA5179">
        <w:t> </w:t>
      </w:r>
      <w:r w:rsidR="00CB260E" w:rsidRPr="00CA5179">
        <w:t>Planeeringust huvitatud isik tagab, et müra sihtväärtust ei ületata, välja arvatud käesoleva paragrahvi lõigetes 2</w:t>
      </w:r>
      <w:r w:rsidR="00CB260E" w:rsidRPr="00CA5179">
        <w:rPr>
          <w:vertAlign w:val="superscript"/>
        </w:rPr>
        <w:t>1</w:t>
      </w:r>
      <w:r w:rsidR="00CB260E" w:rsidRPr="00CA5179">
        <w:t xml:space="preserve"> ja 2</w:t>
      </w:r>
      <w:r w:rsidR="00CB260E" w:rsidRPr="00CA5179">
        <w:rPr>
          <w:vertAlign w:val="superscript"/>
        </w:rPr>
        <w:t>2</w:t>
      </w:r>
      <w:r w:rsidR="00CB260E" w:rsidRPr="00CA5179">
        <w:t xml:space="preserve"> sätestatud tingimustel.</w:t>
      </w:r>
      <w:r w:rsidRPr="00CA5179">
        <w:t>”.</w:t>
      </w:r>
    </w:p>
    <w:p w14:paraId="6F8E1871" w14:textId="77777777" w:rsidR="00CB260E" w:rsidRPr="00CA5179" w:rsidRDefault="00CB260E" w:rsidP="00CD0782">
      <w:pPr>
        <w:spacing w:line="244" w:lineRule="auto"/>
        <w:rPr>
          <w:szCs w:val="24"/>
        </w:rPr>
      </w:pPr>
    </w:p>
    <w:p w14:paraId="247F2B52" w14:textId="77777777" w:rsidR="00540C3B" w:rsidRPr="00CA5179" w:rsidRDefault="00540C3B" w:rsidP="00CD0782">
      <w:pPr>
        <w:spacing w:line="244" w:lineRule="auto"/>
        <w:rPr>
          <w:szCs w:val="24"/>
        </w:rPr>
      </w:pPr>
    </w:p>
    <w:p w14:paraId="394C9D23" w14:textId="77777777" w:rsidR="00CB260E" w:rsidRPr="00CA5179" w:rsidRDefault="00CB260E" w:rsidP="00CD0782">
      <w:pPr>
        <w:spacing w:line="244" w:lineRule="auto"/>
        <w:rPr>
          <w:szCs w:val="24"/>
        </w:rPr>
      </w:pPr>
    </w:p>
    <w:p w14:paraId="4B352BBE" w14:textId="77777777" w:rsidR="00CB260E" w:rsidRPr="00CA5179" w:rsidRDefault="00CB260E" w:rsidP="00540C3B">
      <w:pPr>
        <w:pStyle w:val="esimees"/>
        <w:rPr>
          <w:lang w:eastAsia="et-EE"/>
        </w:rPr>
      </w:pPr>
      <w:bookmarkStart w:id="2" w:name="_Hlk66788165"/>
      <w:r w:rsidRPr="00CA5179">
        <w:rPr>
          <w:lang w:eastAsia="et-EE"/>
        </w:rPr>
        <w:t xml:space="preserve">Lauri </w:t>
      </w:r>
      <w:proofErr w:type="spellStart"/>
      <w:r w:rsidRPr="00CA5179">
        <w:rPr>
          <w:lang w:eastAsia="et-EE"/>
        </w:rPr>
        <w:t>Hussar</w:t>
      </w:r>
      <w:proofErr w:type="spellEnd"/>
    </w:p>
    <w:p w14:paraId="51DC04AB" w14:textId="77777777" w:rsidR="00CB260E" w:rsidRPr="00CA5179" w:rsidRDefault="00CB260E" w:rsidP="00540C3B">
      <w:pPr>
        <w:pStyle w:val="esimees"/>
        <w:rPr>
          <w:rFonts w:eastAsia="Arial Unicode MS"/>
        </w:rPr>
      </w:pPr>
      <w:r w:rsidRPr="00CA5179">
        <w:rPr>
          <w:rFonts w:eastAsia="Arial Unicode MS"/>
        </w:rPr>
        <w:t>Riigikogu esimees</w:t>
      </w:r>
    </w:p>
    <w:p w14:paraId="00ABFC80" w14:textId="77777777" w:rsidR="00CB260E" w:rsidRPr="00CA5179" w:rsidRDefault="00CB260E" w:rsidP="00F40E2F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eastAsia="Arial Unicode MS"/>
          <w:kern w:val="3"/>
          <w:szCs w:val="24"/>
          <w:lang w:eastAsia="et-EE"/>
        </w:rPr>
      </w:pPr>
    </w:p>
    <w:p w14:paraId="61026EF3" w14:textId="77777777" w:rsidR="00CB260E" w:rsidRPr="00CA5179" w:rsidRDefault="00CB260E" w:rsidP="00540C3B">
      <w:pPr>
        <w:pStyle w:val="vastuvtmisekohajakuupevamrge"/>
        <w:rPr>
          <w:rFonts w:eastAsia="Arial Unicode MS"/>
        </w:rPr>
      </w:pPr>
      <w:r w:rsidRPr="00CA5179">
        <w:rPr>
          <w:rFonts w:eastAsia="Arial Unicode MS"/>
        </w:rPr>
        <w:t>Tallinn,</w:t>
      </w:r>
      <w:r w:rsidRPr="00CA5179">
        <w:rPr>
          <w:rFonts w:eastAsia="Arial Unicode MS"/>
        </w:rPr>
        <w:tab/>
      </w:r>
      <w:r w:rsidRPr="00CA5179">
        <w:rPr>
          <w:rFonts w:eastAsia="Arial Unicode MS"/>
        </w:rPr>
        <w:tab/>
        <w:t>2024</w:t>
      </w:r>
    </w:p>
    <w:p w14:paraId="35673FD0" w14:textId="77777777" w:rsidR="00CB260E" w:rsidRPr="00CA5179" w:rsidRDefault="00CB260E" w:rsidP="00540C3B">
      <w:pPr>
        <w:pStyle w:val="seadusetekstialunejoon"/>
        <w:rPr>
          <w:rFonts w:eastAsia="Arial Unicode MS"/>
        </w:rPr>
      </w:pPr>
    </w:p>
    <w:bookmarkEnd w:id="2"/>
    <w:p w14:paraId="5507E434" w14:textId="135A67B9" w:rsidR="00CB260E" w:rsidRPr="00CA5179" w:rsidRDefault="00CB260E" w:rsidP="00540C3B">
      <w:pPr>
        <w:pStyle w:val="joonealunemenetlusinfo"/>
      </w:pPr>
      <w:r w:rsidRPr="00CA5179">
        <w:t xml:space="preserve">Algatab keskkonnakomisjon </w:t>
      </w:r>
      <w:r w:rsidR="006B60E1">
        <w:t>06</w:t>
      </w:r>
      <w:r w:rsidRPr="00CA5179">
        <w:t>.03.2024.</w:t>
      </w:r>
    </w:p>
    <w:p w14:paraId="380FE6DE" w14:textId="77777777" w:rsidR="00CB260E" w:rsidRPr="00CA5179" w:rsidRDefault="00CB260E" w:rsidP="007A1B9E">
      <w:pPr>
        <w:rPr>
          <w:szCs w:val="24"/>
          <w:lang w:eastAsia="et-EE"/>
        </w:rPr>
      </w:pPr>
    </w:p>
    <w:p w14:paraId="5518B242" w14:textId="77777777" w:rsidR="00CB260E" w:rsidRPr="00CA5179" w:rsidRDefault="00CB260E" w:rsidP="006B367C">
      <w:pPr>
        <w:pStyle w:val="kinnitatuddigitaalselt"/>
      </w:pPr>
      <w:r w:rsidRPr="00CA5179">
        <w:t>(allkirjastatud digitaalselt)</w:t>
      </w:r>
    </w:p>
    <w:p w14:paraId="2F7B5F20" w14:textId="77777777" w:rsidR="00CB260E" w:rsidRPr="00CA5179" w:rsidRDefault="00CB260E" w:rsidP="006B367C">
      <w:pPr>
        <w:pStyle w:val="komisjoniesimehenimi"/>
      </w:pPr>
      <w:r w:rsidRPr="00CA5179">
        <w:t>Igor Taro</w:t>
      </w:r>
    </w:p>
    <w:p w14:paraId="2AFD1D9A" w14:textId="77777777" w:rsidR="00CB260E" w:rsidRPr="00CA5179" w:rsidRDefault="00CB260E" w:rsidP="006B367C">
      <w:r w:rsidRPr="00CA5179">
        <w:t>Keskkonnakomisjoni esimees</w:t>
      </w:r>
    </w:p>
    <w:p w14:paraId="7E297F6C" w14:textId="6072A28F" w:rsidR="00894EC8" w:rsidRPr="00CA5179" w:rsidRDefault="00894EC8" w:rsidP="006B367C"/>
    <w:sectPr w:rsidR="00894EC8" w:rsidRPr="00CA5179" w:rsidSect="00BF4005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FE05" w14:textId="77777777" w:rsidR="00BF4005" w:rsidRDefault="00BF4005" w:rsidP="001D5CC0">
      <w:r>
        <w:separator/>
      </w:r>
    </w:p>
    <w:p w14:paraId="6A77F263" w14:textId="77777777" w:rsidR="00BF4005" w:rsidRDefault="00BF4005"/>
    <w:p w14:paraId="169AA160" w14:textId="77777777" w:rsidR="00BF4005" w:rsidRDefault="00BF4005"/>
    <w:p w14:paraId="452D9872" w14:textId="77777777" w:rsidR="00BF4005" w:rsidRDefault="00BF4005"/>
    <w:p w14:paraId="013E2C94" w14:textId="77777777" w:rsidR="00BF4005" w:rsidRDefault="00BF4005"/>
  </w:endnote>
  <w:endnote w:type="continuationSeparator" w:id="0">
    <w:p w14:paraId="56A2BA25" w14:textId="77777777" w:rsidR="00BF4005" w:rsidRDefault="00BF4005" w:rsidP="001D5CC0">
      <w:r>
        <w:continuationSeparator/>
      </w:r>
    </w:p>
    <w:p w14:paraId="3BCC11BB" w14:textId="77777777" w:rsidR="00BF4005" w:rsidRDefault="00BF4005"/>
    <w:p w14:paraId="1ED1092E" w14:textId="77777777" w:rsidR="00BF4005" w:rsidRDefault="00BF4005"/>
    <w:p w14:paraId="5459DFCF" w14:textId="77777777" w:rsidR="00BF4005" w:rsidRDefault="00BF4005"/>
    <w:p w14:paraId="16EBE796" w14:textId="77777777" w:rsidR="00BF4005" w:rsidRDefault="00BF4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3B1F" w14:textId="55235286" w:rsidR="00DE6442" w:rsidRDefault="00DE6442">
    <w:pPr>
      <w:pStyle w:val="Jalus"/>
    </w:pPr>
  </w:p>
  <w:p w14:paraId="4EB0A918" w14:textId="77777777" w:rsidR="00CA2D12" w:rsidRDefault="00CA2D12"/>
  <w:p w14:paraId="6ECAF39A" w14:textId="77777777" w:rsidR="00CA2D12" w:rsidRDefault="00CA2D12"/>
  <w:p w14:paraId="2E1AAF41" w14:textId="77777777" w:rsidR="00BD67F9" w:rsidRDefault="00BD67F9"/>
  <w:p w14:paraId="56845AEA" w14:textId="77777777" w:rsidR="00067A66" w:rsidRDefault="00067A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115806"/>
      <w:docPartObj>
        <w:docPartGallery w:val="Page Numbers (Bottom of Page)"/>
        <w:docPartUnique/>
      </w:docPartObj>
    </w:sdtPr>
    <w:sdtEndPr/>
    <w:sdtContent>
      <w:p w14:paraId="449654DE" w14:textId="227626AA" w:rsidR="00067A66" w:rsidRDefault="00EB2C43" w:rsidP="00307D07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F029" w14:textId="32927797" w:rsidR="001D5CC0" w:rsidRDefault="001D5CC0" w:rsidP="002227A3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EDDB" w14:textId="77777777" w:rsidR="00BF4005" w:rsidRDefault="00BF4005" w:rsidP="001D5CC0">
      <w:r>
        <w:separator/>
      </w:r>
    </w:p>
    <w:p w14:paraId="3F7ED03D" w14:textId="77777777" w:rsidR="00BF4005" w:rsidRDefault="00BF4005"/>
    <w:p w14:paraId="7F077A4A" w14:textId="77777777" w:rsidR="00BF4005" w:rsidRDefault="00BF4005"/>
    <w:p w14:paraId="5CEB69AF" w14:textId="77777777" w:rsidR="00BF4005" w:rsidRDefault="00BF4005"/>
    <w:p w14:paraId="4E4241B4" w14:textId="77777777" w:rsidR="00BF4005" w:rsidRDefault="00BF4005"/>
  </w:footnote>
  <w:footnote w:type="continuationSeparator" w:id="0">
    <w:p w14:paraId="3EAA648B" w14:textId="77777777" w:rsidR="00BF4005" w:rsidRDefault="00BF4005" w:rsidP="001D5CC0">
      <w:r>
        <w:continuationSeparator/>
      </w:r>
    </w:p>
    <w:p w14:paraId="29DFFED1" w14:textId="77777777" w:rsidR="00BF4005" w:rsidRDefault="00BF4005"/>
    <w:p w14:paraId="113F54FF" w14:textId="77777777" w:rsidR="00BF4005" w:rsidRDefault="00BF4005"/>
    <w:p w14:paraId="45AC6F89" w14:textId="77777777" w:rsidR="00BF4005" w:rsidRDefault="00BF4005"/>
    <w:p w14:paraId="033FBDC1" w14:textId="77777777" w:rsidR="00BF4005" w:rsidRDefault="00BF40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A4D4" w14:textId="6B1BC524" w:rsidR="00DE6442" w:rsidRDefault="00DE6442">
    <w:pPr>
      <w:pStyle w:val="Pis"/>
    </w:pPr>
  </w:p>
  <w:p w14:paraId="39667DF5" w14:textId="77777777" w:rsidR="00CA2D12" w:rsidRDefault="00CA2D12"/>
  <w:p w14:paraId="056C05CD" w14:textId="77777777" w:rsidR="00CA2D12" w:rsidRDefault="00CA2D12"/>
  <w:p w14:paraId="6AC61775" w14:textId="77777777" w:rsidR="00BD67F9" w:rsidRDefault="00BD67F9"/>
  <w:p w14:paraId="3F88B827" w14:textId="77777777" w:rsidR="00067A66" w:rsidRDefault="00067A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DA6"/>
    <w:multiLevelType w:val="hybridMultilevel"/>
    <w:tmpl w:val="02CCB5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6A6"/>
    <w:multiLevelType w:val="hybridMultilevel"/>
    <w:tmpl w:val="EF669CC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1824"/>
    <w:multiLevelType w:val="hybridMultilevel"/>
    <w:tmpl w:val="923EB91E"/>
    <w:lvl w:ilvl="0" w:tplc="F7C28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3AE"/>
    <w:multiLevelType w:val="hybridMultilevel"/>
    <w:tmpl w:val="D862C02C"/>
    <w:lvl w:ilvl="0" w:tplc="93C0B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A2D0E"/>
    <w:multiLevelType w:val="hybridMultilevel"/>
    <w:tmpl w:val="F11EACB0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70DCC"/>
    <w:multiLevelType w:val="hybridMultilevel"/>
    <w:tmpl w:val="6EF404E4"/>
    <w:lvl w:ilvl="0" w:tplc="66B477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01137"/>
    <w:multiLevelType w:val="hybridMultilevel"/>
    <w:tmpl w:val="62083CD4"/>
    <w:lvl w:ilvl="0" w:tplc="D4344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1670"/>
    <w:multiLevelType w:val="hybridMultilevel"/>
    <w:tmpl w:val="E33AAC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350E"/>
    <w:multiLevelType w:val="hybridMultilevel"/>
    <w:tmpl w:val="8AF0A4D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73586"/>
    <w:multiLevelType w:val="hybridMultilevel"/>
    <w:tmpl w:val="C534F3D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A1BC5"/>
    <w:multiLevelType w:val="hybridMultilevel"/>
    <w:tmpl w:val="AF1089EC"/>
    <w:lvl w:ilvl="0" w:tplc="9FE24B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952DA"/>
    <w:multiLevelType w:val="hybridMultilevel"/>
    <w:tmpl w:val="E36C60B8"/>
    <w:lvl w:ilvl="0" w:tplc="D27681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0444F"/>
    <w:multiLevelType w:val="hybridMultilevel"/>
    <w:tmpl w:val="B5C846FA"/>
    <w:lvl w:ilvl="0" w:tplc="5530A1A4">
      <w:start w:val="6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5E87AC6"/>
    <w:multiLevelType w:val="hybridMultilevel"/>
    <w:tmpl w:val="2CDA0300"/>
    <w:lvl w:ilvl="0" w:tplc="EDBCF8F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6984480"/>
    <w:multiLevelType w:val="hybridMultilevel"/>
    <w:tmpl w:val="5E925F50"/>
    <w:lvl w:ilvl="0" w:tplc="04250011">
      <w:start w:val="1"/>
      <w:numFmt w:val="decimal"/>
      <w:lvlText w:val="%1)"/>
      <w:lvlJc w:val="left"/>
      <w:pPr>
        <w:ind w:left="405" w:hanging="360"/>
      </w:p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73B2C9D"/>
    <w:multiLevelType w:val="hybridMultilevel"/>
    <w:tmpl w:val="65E2250A"/>
    <w:lvl w:ilvl="0" w:tplc="72BE81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66AE5"/>
    <w:multiLevelType w:val="hybridMultilevel"/>
    <w:tmpl w:val="DC1C9F58"/>
    <w:lvl w:ilvl="0" w:tplc="5AA01E60">
      <w:start w:val="1"/>
      <w:numFmt w:val="decimal"/>
      <w:pStyle w:val="Pealkiri4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9237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9957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10677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11397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12117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12837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13557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14277" w:hanging="180"/>
      </w:pPr>
      <w:rPr>
        <w:rFonts w:cs="Times New Roman"/>
      </w:rPr>
    </w:lvl>
  </w:abstractNum>
  <w:abstractNum w:abstractNumId="17" w15:restartNumberingAfterBreak="0">
    <w:nsid w:val="2E7168D3"/>
    <w:multiLevelType w:val="hybridMultilevel"/>
    <w:tmpl w:val="8CF63EA8"/>
    <w:lvl w:ilvl="0" w:tplc="ED58D59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239C1"/>
    <w:multiLevelType w:val="hybridMultilevel"/>
    <w:tmpl w:val="5340541E"/>
    <w:lvl w:ilvl="0" w:tplc="EA4293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56B7B"/>
    <w:multiLevelType w:val="hybridMultilevel"/>
    <w:tmpl w:val="35F0CAA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56B5E"/>
    <w:multiLevelType w:val="hybridMultilevel"/>
    <w:tmpl w:val="71E8379E"/>
    <w:lvl w:ilvl="0" w:tplc="FBE670F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90709"/>
    <w:multiLevelType w:val="hybridMultilevel"/>
    <w:tmpl w:val="26BA16AA"/>
    <w:lvl w:ilvl="0" w:tplc="EEFE45A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367525F"/>
    <w:multiLevelType w:val="hybridMultilevel"/>
    <w:tmpl w:val="071AB34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E71358"/>
    <w:multiLevelType w:val="hybridMultilevel"/>
    <w:tmpl w:val="FEB643C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A0007"/>
    <w:multiLevelType w:val="hybridMultilevel"/>
    <w:tmpl w:val="C7909506"/>
    <w:lvl w:ilvl="0" w:tplc="8D44F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8473B"/>
    <w:multiLevelType w:val="hybridMultilevel"/>
    <w:tmpl w:val="EA520BD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43709"/>
    <w:multiLevelType w:val="hybridMultilevel"/>
    <w:tmpl w:val="630E676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D2C71"/>
    <w:multiLevelType w:val="hybridMultilevel"/>
    <w:tmpl w:val="2AA6B1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E266D"/>
    <w:multiLevelType w:val="hybridMultilevel"/>
    <w:tmpl w:val="3D147B04"/>
    <w:lvl w:ilvl="0" w:tplc="FAEA99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92BE9"/>
    <w:multiLevelType w:val="hybridMultilevel"/>
    <w:tmpl w:val="1FB850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3283B"/>
    <w:multiLevelType w:val="hybridMultilevel"/>
    <w:tmpl w:val="DCBA50D6"/>
    <w:lvl w:ilvl="0" w:tplc="DB025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13602"/>
    <w:multiLevelType w:val="hybridMultilevel"/>
    <w:tmpl w:val="C5DC4086"/>
    <w:lvl w:ilvl="0" w:tplc="A40012C4">
      <w:start w:val="1"/>
      <w:numFmt w:val="decimal"/>
      <w:lvlText w:val="%1)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88E32B6"/>
    <w:multiLevelType w:val="hybridMultilevel"/>
    <w:tmpl w:val="E5C8EE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F3572"/>
    <w:multiLevelType w:val="hybridMultilevel"/>
    <w:tmpl w:val="E6DC1FD4"/>
    <w:lvl w:ilvl="0" w:tplc="2A42B39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92E3B"/>
    <w:multiLevelType w:val="hybridMultilevel"/>
    <w:tmpl w:val="5AA26A30"/>
    <w:lvl w:ilvl="0" w:tplc="DB2E33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E2C360E"/>
    <w:multiLevelType w:val="hybridMultilevel"/>
    <w:tmpl w:val="63704B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87905"/>
    <w:multiLevelType w:val="hybridMultilevel"/>
    <w:tmpl w:val="3EFA646A"/>
    <w:lvl w:ilvl="0" w:tplc="ACA6FA1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50227025">
    <w:abstractNumId w:val="16"/>
  </w:num>
  <w:num w:numId="2" w16cid:durableId="1171021478">
    <w:abstractNumId w:val="29"/>
  </w:num>
  <w:num w:numId="3" w16cid:durableId="1090734896">
    <w:abstractNumId w:val="10"/>
  </w:num>
  <w:num w:numId="4" w16cid:durableId="887691033">
    <w:abstractNumId w:val="35"/>
  </w:num>
  <w:num w:numId="5" w16cid:durableId="1046373727">
    <w:abstractNumId w:val="30"/>
  </w:num>
  <w:num w:numId="6" w16cid:durableId="888541242">
    <w:abstractNumId w:val="3"/>
  </w:num>
  <w:num w:numId="7" w16cid:durableId="628902393">
    <w:abstractNumId w:val="18"/>
  </w:num>
  <w:num w:numId="8" w16cid:durableId="343749762">
    <w:abstractNumId w:val="8"/>
  </w:num>
  <w:num w:numId="9" w16cid:durableId="176308170">
    <w:abstractNumId w:val="1"/>
  </w:num>
  <w:num w:numId="10" w16cid:durableId="1542746414">
    <w:abstractNumId w:val="12"/>
  </w:num>
  <w:num w:numId="11" w16cid:durableId="1316883517">
    <w:abstractNumId w:val="36"/>
  </w:num>
  <w:num w:numId="12" w16cid:durableId="1152520569">
    <w:abstractNumId w:val="32"/>
  </w:num>
  <w:num w:numId="13" w16cid:durableId="74211343">
    <w:abstractNumId w:val="17"/>
  </w:num>
  <w:num w:numId="14" w16cid:durableId="1488551430">
    <w:abstractNumId w:val="27"/>
  </w:num>
  <w:num w:numId="15" w16cid:durableId="317271429">
    <w:abstractNumId w:val="7"/>
  </w:num>
  <w:num w:numId="16" w16cid:durableId="283275587">
    <w:abstractNumId w:val="4"/>
  </w:num>
  <w:num w:numId="17" w16cid:durableId="1991516962">
    <w:abstractNumId w:val="33"/>
  </w:num>
  <w:num w:numId="18" w16cid:durableId="339813448">
    <w:abstractNumId w:val="23"/>
  </w:num>
  <w:num w:numId="19" w16cid:durableId="179703071">
    <w:abstractNumId w:val="11"/>
  </w:num>
  <w:num w:numId="20" w16cid:durableId="1730496692">
    <w:abstractNumId w:val="21"/>
  </w:num>
  <w:num w:numId="21" w16cid:durableId="1396853794">
    <w:abstractNumId w:val="5"/>
  </w:num>
  <w:num w:numId="22" w16cid:durableId="2046320654">
    <w:abstractNumId w:val="22"/>
  </w:num>
  <w:num w:numId="23" w16cid:durableId="1133402395">
    <w:abstractNumId w:val="13"/>
  </w:num>
  <w:num w:numId="24" w16cid:durableId="792754034">
    <w:abstractNumId w:val="31"/>
  </w:num>
  <w:num w:numId="25" w16cid:durableId="886143647">
    <w:abstractNumId w:val="14"/>
  </w:num>
  <w:num w:numId="26" w16cid:durableId="2052262610">
    <w:abstractNumId w:val="2"/>
  </w:num>
  <w:num w:numId="27" w16cid:durableId="1124620220">
    <w:abstractNumId w:val="0"/>
  </w:num>
  <w:num w:numId="28" w16cid:durableId="2109889342">
    <w:abstractNumId w:val="19"/>
  </w:num>
  <w:num w:numId="29" w16cid:durableId="427502571">
    <w:abstractNumId w:val="6"/>
  </w:num>
  <w:num w:numId="30" w16cid:durableId="602231431">
    <w:abstractNumId w:val="25"/>
  </w:num>
  <w:num w:numId="31" w16cid:durableId="1278414489">
    <w:abstractNumId w:val="9"/>
  </w:num>
  <w:num w:numId="32" w16cid:durableId="1224562543">
    <w:abstractNumId w:val="24"/>
  </w:num>
  <w:num w:numId="33" w16cid:durableId="290673211">
    <w:abstractNumId w:val="26"/>
  </w:num>
  <w:num w:numId="34" w16cid:durableId="1436945965">
    <w:abstractNumId w:val="15"/>
  </w:num>
  <w:num w:numId="35" w16cid:durableId="210270310">
    <w:abstractNumId w:val="34"/>
  </w:num>
  <w:num w:numId="36" w16cid:durableId="1030375070">
    <w:abstractNumId w:val="28"/>
  </w:num>
  <w:num w:numId="37" w16cid:durableId="15602826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16"/>
    <w:rsid w:val="0002024A"/>
    <w:rsid w:val="000257CE"/>
    <w:rsid w:val="00067A66"/>
    <w:rsid w:val="00091FD2"/>
    <w:rsid w:val="000944AB"/>
    <w:rsid w:val="000D4E48"/>
    <w:rsid w:val="000F4856"/>
    <w:rsid w:val="001010F0"/>
    <w:rsid w:val="00113DC6"/>
    <w:rsid w:val="00132691"/>
    <w:rsid w:val="0014719D"/>
    <w:rsid w:val="00153A77"/>
    <w:rsid w:val="00187916"/>
    <w:rsid w:val="001D5CC0"/>
    <w:rsid w:val="001E625F"/>
    <w:rsid w:val="001F73E4"/>
    <w:rsid w:val="001F77EC"/>
    <w:rsid w:val="002227A3"/>
    <w:rsid w:val="0023100A"/>
    <w:rsid w:val="0023215F"/>
    <w:rsid w:val="00243C5E"/>
    <w:rsid w:val="0024541B"/>
    <w:rsid w:val="00261C0F"/>
    <w:rsid w:val="00267FC9"/>
    <w:rsid w:val="0027455F"/>
    <w:rsid w:val="002B2A98"/>
    <w:rsid w:val="00307D07"/>
    <w:rsid w:val="0034099C"/>
    <w:rsid w:val="0034399C"/>
    <w:rsid w:val="00350C74"/>
    <w:rsid w:val="00370C1F"/>
    <w:rsid w:val="003727A7"/>
    <w:rsid w:val="00373990"/>
    <w:rsid w:val="003A10BD"/>
    <w:rsid w:val="003F25D1"/>
    <w:rsid w:val="004154A2"/>
    <w:rsid w:val="004236EC"/>
    <w:rsid w:val="00456EC7"/>
    <w:rsid w:val="00464A1E"/>
    <w:rsid w:val="00474B82"/>
    <w:rsid w:val="00484FAB"/>
    <w:rsid w:val="0048579F"/>
    <w:rsid w:val="004E7610"/>
    <w:rsid w:val="005043D7"/>
    <w:rsid w:val="00523814"/>
    <w:rsid w:val="00540C3B"/>
    <w:rsid w:val="00544495"/>
    <w:rsid w:val="00562AEF"/>
    <w:rsid w:val="005659ED"/>
    <w:rsid w:val="00587292"/>
    <w:rsid w:val="005916B5"/>
    <w:rsid w:val="005D4A96"/>
    <w:rsid w:val="006019DD"/>
    <w:rsid w:val="00610556"/>
    <w:rsid w:val="00625F71"/>
    <w:rsid w:val="00636CCC"/>
    <w:rsid w:val="006869B9"/>
    <w:rsid w:val="00694F02"/>
    <w:rsid w:val="006A3027"/>
    <w:rsid w:val="006B367C"/>
    <w:rsid w:val="006B60E1"/>
    <w:rsid w:val="006C575E"/>
    <w:rsid w:val="006D2676"/>
    <w:rsid w:val="00735677"/>
    <w:rsid w:val="00740A2E"/>
    <w:rsid w:val="007532F6"/>
    <w:rsid w:val="007D1B92"/>
    <w:rsid w:val="007E2272"/>
    <w:rsid w:val="007F3535"/>
    <w:rsid w:val="007F7D8E"/>
    <w:rsid w:val="008542A2"/>
    <w:rsid w:val="00894EC8"/>
    <w:rsid w:val="008966AA"/>
    <w:rsid w:val="008C0728"/>
    <w:rsid w:val="008D615A"/>
    <w:rsid w:val="00903E86"/>
    <w:rsid w:val="009144B1"/>
    <w:rsid w:val="00935E72"/>
    <w:rsid w:val="00942583"/>
    <w:rsid w:val="009551E5"/>
    <w:rsid w:val="00987B88"/>
    <w:rsid w:val="009B2CD2"/>
    <w:rsid w:val="009B4C34"/>
    <w:rsid w:val="009C4238"/>
    <w:rsid w:val="009C7BDD"/>
    <w:rsid w:val="009E416D"/>
    <w:rsid w:val="009E76EB"/>
    <w:rsid w:val="00A03E2E"/>
    <w:rsid w:val="00A07670"/>
    <w:rsid w:val="00A241C3"/>
    <w:rsid w:val="00A318FE"/>
    <w:rsid w:val="00A35AF9"/>
    <w:rsid w:val="00A41A16"/>
    <w:rsid w:val="00A831F1"/>
    <w:rsid w:val="00AC1150"/>
    <w:rsid w:val="00B462AB"/>
    <w:rsid w:val="00BB4260"/>
    <w:rsid w:val="00BB6F4F"/>
    <w:rsid w:val="00BD67F9"/>
    <w:rsid w:val="00BF4005"/>
    <w:rsid w:val="00C118B4"/>
    <w:rsid w:val="00C606B9"/>
    <w:rsid w:val="00C74C9D"/>
    <w:rsid w:val="00C80880"/>
    <w:rsid w:val="00C81EC1"/>
    <w:rsid w:val="00CA2D12"/>
    <w:rsid w:val="00CA5179"/>
    <w:rsid w:val="00CA7C11"/>
    <w:rsid w:val="00CB260E"/>
    <w:rsid w:val="00D50BD9"/>
    <w:rsid w:val="00D628D7"/>
    <w:rsid w:val="00D838AE"/>
    <w:rsid w:val="00DE6442"/>
    <w:rsid w:val="00E1665D"/>
    <w:rsid w:val="00E306DB"/>
    <w:rsid w:val="00E5307F"/>
    <w:rsid w:val="00E5645F"/>
    <w:rsid w:val="00E905F7"/>
    <w:rsid w:val="00E96EBD"/>
    <w:rsid w:val="00EA195A"/>
    <w:rsid w:val="00EB2C43"/>
    <w:rsid w:val="00EC0244"/>
    <w:rsid w:val="00F13872"/>
    <w:rsid w:val="00F21772"/>
    <w:rsid w:val="00F8251D"/>
    <w:rsid w:val="00F832F5"/>
    <w:rsid w:val="00FB4210"/>
    <w:rsid w:val="00F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10C6"/>
  <w15:docId w15:val="{96E76959-7D97-488D-AAEC-811C2B5B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t-EE" w:eastAsia="et-EE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4EC8"/>
    <w:pPr>
      <w:spacing w:after="0"/>
    </w:pPr>
    <w:rPr>
      <w:rFonts w:eastAsia="Times New Roman" w:cs="Times New Roman"/>
      <w:szCs w:val="18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261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qFormat/>
    <w:rsid w:val="00740A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qFormat/>
    <w:rsid w:val="00740A2E"/>
    <w:pPr>
      <w:keepNext/>
      <w:keepLines/>
      <w:spacing w:before="200" w:line="276" w:lineRule="auto"/>
      <w:jc w:val="left"/>
      <w:outlineLvl w:val="2"/>
    </w:pPr>
    <w:rPr>
      <w:rFonts w:ascii="Cambria" w:eastAsia="MS Gothic" w:hAnsi="Cambria"/>
      <w:b/>
      <w:bCs/>
      <w:color w:val="4F81BD"/>
      <w:sz w:val="20"/>
      <w:szCs w:val="20"/>
      <w:lang w:eastAsia="et-EE"/>
    </w:rPr>
  </w:style>
  <w:style w:type="paragraph" w:styleId="Pealkiri4">
    <w:name w:val="heading 4"/>
    <w:basedOn w:val="Normaallaad"/>
    <w:next w:val="Normaallaad"/>
    <w:link w:val="Pealkiri4Mrk"/>
    <w:autoRedefine/>
    <w:uiPriority w:val="9"/>
    <w:semiHidden/>
    <w:qFormat/>
    <w:rsid w:val="00740A2E"/>
    <w:pPr>
      <w:keepNext/>
      <w:keepLines/>
      <w:numPr>
        <w:numId w:val="1"/>
      </w:numPr>
      <w:spacing w:before="480" w:after="480" w:line="360" w:lineRule="auto"/>
      <w:ind w:left="714" w:hanging="357"/>
      <w:outlineLvl w:val="3"/>
    </w:pPr>
    <w:rPr>
      <w:bCs/>
      <w:iCs/>
      <w:szCs w:val="24"/>
      <w:lang w:eastAsia="et-EE"/>
    </w:rPr>
  </w:style>
  <w:style w:type="paragraph" w:styleId="Pealkiri5">
    <w:name w:val="heading 5"/>
    <w:basedOn w:val="Normaallaad"/>
    <w:link w:val="Pealkiri5Mrk"/>
    <w:uiPriority w:val="9"/>
    <w:semiHidden/>
    <w:qFormat/>
    <w:rsid w:val="00740A2E"/>
    <w:pPr>
      <w:spacing w:before="240" w:after="100" w:afterAutospacing="1"/>
      <w:jc w:val="left"/>
      <w:outlineLvl w:val="4"/>
    </w:pPr>
    <w:rPr>
      <w:b/>
      <w:bCs/>
      <w:sz w:val="20"/>
      <w:szCs w:val="20"/>
      <w:lang w:eastAsia="et-EE"/>
    </w:rPr>
  </w:style>
  <w:style w:type="paragraph" w:styleId="Pealkiri6">
    <w:name w:val="heading 6"/>
    <w:basedOn w:val="Normaallaad"/>
    <w:link w:val="Pealkiri6Mrk"/>
    <w:uiPriority w:val="9"/>
    <w:semiHidden/>
    <w:qFormat/>
    <w:rsid w:val="00740A2E"/>
    <w:pPr>
      <w:spacing w:before="240" w:after="100" w:afterAutospacing="1"/>
      <w:jc w:val="left"/>
      <w:outlineLvl w:val="5"/>
    </w:pPr>
    <w:rPr>
      <w:b/>
      <w:bCs/>
      <w:sz w:val="15"/>
      <w:szCs w:val="15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mrge">
    <w:name w:val="eelnõu märge"/>
    <w:basedOn w:val="Normaallaad"/>
    <w:next w:val="eelnunumber"/>
    <w:qFormat/>
    <w:rsid w:val="00C74C9D"/>
    <w:pPr>
      <w:jc w:val="right"/>
    </w:pPr>
  </w:style>
  <w:style w:type="paragraph" w:customStyle="1" w:styleId="eelnunumber">
    <w:name w:val="eelnõu number"/>
    <w:basedOn w:val="Normaallaad"/>
    <w:next w:val="Normaallaad"/>
    <w:qFormat/>
    <w:rsid w:val="00C74C9D"/>
    <w:pPr>
      <w:spacing w:before="240" w:after="120"/>
      <w:jc w:val="center"/>
    </w:pPr>
    <w:rPr>
      <w:b/>
      <w:sz w:val="72"/>
    </w:rPr>
  </w:style>
  <w:style w:type="paragraph" w:customStyle="1" w:styleId="eelnupealkiri">
    <w:name w:val="eelnõu pealkiri"/>
    <w:basedOn w:val="Normaallaad"/>
    <w:next w:val="Normaallaad"/>
    <w:qFormat/>
    <w:rsid w:val="00FC06B1"/>
    <w:pPr>
      <w:spacing w:before="120" w:after="360"/>
      <w:jc w:val="center"/>
    </w:pPr>
    <w:rPr>
      <w:b/>
      <w:sz w:val="32"/>
    </w:rPr>
  </w:style>
  <w:style w:type="paragraph" w:customStyle="1" w:styleId="esimees">
    <w:name w:val="esimees"/>
    <w:basedOn w:val="Normaallaad"/>
    <w:next w:val="vastuvtmisekohajakuupevamrge"/>
    <w:qFormat/>
    <w:rsid w:val="005659ED"/>
  </w:style>
  <w:style w:type="paragraph" w:customStyle="1" w:styleId="vastuvtmisekohajakuupevamrge">
    <w:name w:val="vastuvõtmise koha ja kuupäeva märge"/>
    <w:basedOn w:val="Normaallaad"/>
    <w:qFormat/>
    <w:rsid w:val="005043D7"/>
    <w:pPr>
      <w:jc w:val="left"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740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komisjoniesimehenimi">
    <w:name w:val="komisjoni esimehe nimi"/>
    <w:basedOn w:val="Normaallaad"/>
    <w:next w:val="esimees"/>
    <w:qFormat/>
    <w:rsid w:val="0014719D"/>
    <w:pPr>
      <w:jc w:val="left"/>
    </w:pPr>
  </w:style>
  <w:style w:type="paragraph" w:customStyle="1" w:styleId="joonealunemenetlusinfo">
    <w:name w:val="joonealune menetlusinfo"/>
    <w:basedOn w:val="Normaallaad"/>
    <w:qFormat/>
    <w:rsid w:val="00C80880"/>
  </w:style>
  <w:style w:type="paragraph" w:customStyle="1" w:styleId="kinnitatuddigitaalselt">
    <w:name w:val="kinnitatud digitaalselt"/>
    <w:basedOn w:val="Normaallaad"/>
    <w:next w:val="komisjoniesimehenimi"/>
    <w:qFormat/>
    <w:rsid w:val="0014719D"/>
    <w:pPr>
      <w:jc w:val="left"/>
    </w:pPr>
  </w:style>
  <w:style w:type="character" w:customStyle="1" w:styleId="Pealkiri1Mrk">
    <w:name w:val="Pealkiri 1 Märk"/>
    <w:basedOn w:val="Liguvaikefont"/>
    <w:link w:val="Pealkiri1"/>
    <w:uiPriority w:val="9"/>
    <w:semiHidden/>
    <w:rsid w:val="00740A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is">
    <w:name w:val="header"/>
    <w:basedOn w:val="Normaallaad"/>
    <w:link w:val="PisMrk"/>
    <w:uiPriority w:val="99"/>
    <w:semiHidden/>
    <w:rsid w:val="0094258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740A2E"/>
    <w:rPr>
      <w:rFonts w:eastAsia="Times New Roman" w:cs="Times New Roman"/>
      <w:szCs w:val="18"/>
      <w:lang w:eastAsia="en-US"/>
    </w:rPr>
  </w:style>
  <w:style w:type="paragraph" w:styleId="Jalus">
    <w:name w:val="footer"/>
    <w:basedOn w:val="Normaallaad"/>
    <w:link w:val="JalusMrk"/>
    <w:uiPriority w:val="99"/>
    <w:semiHidden/>
    <w:rsid w:val="00EB2C4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740A2E"/>
    <w:rPr>
      <w:rFonts w:eastAsia="Times New Roman" w:cs="Times New Roman"/>
      <w:szCs w:val="18"/>
      <w:lang w:eastAsia="en-US"/>
    </w:rPr>
  </w:style>
  <w:style w:type="paragraph" w:customStyle="1" w:styleId="muudatustesissejuhatus">
    <w:name w:val="muudatuste sissejuhatus"/>
    <w:basedOn w:val="Normaallaad"/>
    <w:next w:val="muutmisksk"/>
    <w:qFormat/>
    <w:rsid w:val="009E76EB"/>
    <w:pPr>
      <w:widowControl w:val="0"/>
      <w:autoSpaceDN w:val="0"/>
      <w:adjustRightInd w:val="0"/>
      <w:spacing w:before="240" w:after="240"/>
    </w:pPr>
    <w:rPr>
      <w:szCs w:val="24"/>
      <w:lang w:eastAsia="et-EE"/>
    </w:rPr>
  </w:style>
  <w:style w:type="paragraph" w:customStyle="1" w:styleId="muutmisksk">
    <w:name w:val="muutmiskäsk"/>
    <w:basedOn w:val="Normaallaad"/>
    <w:qFormat/>
    <w:rsid w:val="009E76EB"/>
    <w:pPr>
      <w:widowControl w:val="0"/>
      <w:autoSpaceDN w:val="0"/>
      <w:adjustRightInd w:val="0"/>
      <w:spacing w:before="240"/>
    </w:pPr>
    <w:rPr>
      <w:szCs w:val="24"/>
      <w:lang w:eastAsia="et-EE"/>
    </w:rPr>
  </w:style>
  <w:style w:type="paragraph" w:customStyle="1" w:styleId="muudetavtekst">
    <w:name w:val="muudetav tekst"/>
    <w:basedOn w:val="Normaallaad"/>
    <w:qFormat/>
    <w:rsid w:val="009E76EB"/>
    <w:pPr>
      <w:suppressAutoHyphens/>
      <w:autoSpaceDN w:val="0"/>
      <w:adjustRightInd w:val="0"/>
    </w:pPr>
    <w:rPr>
      <w:szCs w:val="24"/>
      <w:lang w:eastAsia="et-EE"/>
    </w:rPr>
  </w:style>
  <w:style w:type="paragraph" w:customStyle="1" w:styleId="muudetavtekstboldis">
    <w:name w:val="muudetav tekst boldis"/>
    <w:basedOn w:val="muudetavtekst"/>
    <w:qFormat/>
    <w:rsid w:val="009E76EB"/>
    <w:rPr>
      <w:rFonts w:eastAsia="MS Gothic"/>
      <w:b/>
    </w:rPr>
  </w:style>
  <w:style w:type="paragraph" w:customStyle="1" w:styleId="justumisetekst">
    <w:name w:val="jõustumise tekst"/>
    <w:basedOn w:val="muudetavtekst"/>
    <w:next w:val="Normaallaad"/>
    <w:qFormat/>
    <w:rsid w:val="009E76EB"/>
    <w:pPr>
      <w:spacing w:before="120" w:after="120"/>
    </w:pPr>
  </w:style>
  <w:style w:type="paragraph" w:customStyle="1" w:styleId="muudetavtekstalljoonega">
    <w:name w:val="muudetav tekst alljoonega"/>
    <w:basedOn w:val="Normaallaad"/>
    <w:qFormat/>
    <w:rsid w:val="001F73E4"/>
    <w:rPr>
      <w:u w:val="single"/>
    </w:rPr>
  </w:style>
  <w:style w:type="paragraph" w:customStyle="1" w:styleId="muutmiskskalljoonega">
    <w:name w:val="muutmiskäsk alljoonega"/>
    <w:basedOn w:val="muutmisksk"/>
    <w:autoRedefine/>
    <w:qFormat/>
    <w:rsid w:val="005D4A96"/>
    <w:rPr>
      <w:u w:val="single"/>
    </w:rPr>
  </w:style>
  <w:style w:type="paragraph" w:customStyle="1" w:styleId="normitehnilisedmrkused">
    <w:name w:val="normitehnilised märkused"/>
    <w:basedOn w:val="Normaallaad"/>
    <w:uiPriority w:val="1"/>
    <w:qFormat/>
    <w:rsid w:val="00740A2E"/>
    <w:pPr>
      <w:autoSpaceDN w:val="0"/>
      <w:adjustRightInd w:val="0"/>
      <w:jc w:val="left"/>
    </w:pPr>
    <w:rPr>
      <w:szCs w:val="24"/>
      <w:lang w:eastAsia="et-EE"/>
    </w:rPr>
  </w:style>
  <w:style w:type="paragraph" w:customStyle="1" w:styleId="normitehnilisedmrkusedliguvahega">
    <w:name w:val="normitehnilised märkused lõiguvahega"/>
    <w:basedOn w:val="normitehnilisedmrkused"/>
    <w:uiPriority w:val="1"/>
    <w:qFormat/>
    <w:rsid w:val="002227A3"/>
    <w:pPr>
      <w:spacing w:after="120"/>
    </w:pPr>
  </w:style>
  <w:style w:type="character" w:customStyle="1" w:styleId="Pealkiri3Mrk">
    <w:name w:val="Pealkiri 3 Märk"/>
    <w:basedOn w:val="Liguvaikefont"/>
    <w:link w:val="Pealkiri3"/>
    <w:uiPriority w:val="9"/>
    <w:semiHidden/>
    <w:rsid w:val="00740A2E"/>
    <w:rPr>
      <w:rFonts w:ascii="Cambria" w:eastAsia="MS Gothic" w:hAnsi="Cambria" w:cs="Times New Roman"/>
      <w:b/>
      <w:bCs/>
      <w:color w:val="4F81BD"/>
      <w:sz w:val="20"/>
      <w:szCs w:val="20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40A2E"/>
    <w:rPr>
      <w:rFonts w:eastAsia="Times New Roman" w:cs="Times New Roman"/>
      <w:bCs/>
      <w:iCs/>
    </w:rPr>
  </w:style>
  <w:style w:type="paragraph" w:customStyle="1" w:styleId="pealkiri">
    <w:name w:val="§_pealkiri"/>
    <w:basedOn w:val="Normaallaad"/>
    <w:qFormat/>
    <w:rsid w:val="00740A2E"/>
    <w:pPr>
      <w:widowControl w:val="0"/>
      <w:autoSpaceDN w:val="0"/>
      <w:adjustRightInd w:val="0"/>
      <w:spacing w:before="240"/>
    </w:pPr>
    <w:rPr>
      <w:b/>
      <w:szCs w:val="24"/>
      <w:lang w:eastAsia="et-EE"/>
    </w:rPr>
  </w:style>
  <w:style w:type="character" w:styleId="Kommentaariviide">
    <w:name w:val="annotation reference"/>
    <w:uiPriority w:val="99"/>
    <w:semiHidden/>
    <w:qFormat/>
    <w:rsid w:val="00740A2E"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rsid w:val="00740A2E"/>
    <w:pPr>
      <w:jc w:val="left"/>
    </w:pPr>
    <w:rPr>
      <w:rFonts w:ascii="Tahoma" w:eastAsia="MS Mincho" w:hAnsi="Tahoma"/>
      <w:sz w:val="16"/>
      <w:szCs w:val="16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0A2E"/>
    <w:rPr>
      <w:rFonts w:ascii="Tahoma" w:eastAsia="MS Mincho" w:hAnsi="Tahoma" w:cs="Times New Roman"/>
      <w:sz w:val="16"/>
      <w:szCs w:val="16"/>
    </w:rPr>
  </w:style>
  <w:style w:type="paragraph" w:styleId="Kommentaariteema">
    <w:name w:val="annotation subject"/>
    <w:basedOn w:val="Normaallaad"/>
    <w:next w:val="Normaallaad"/>
    <w:link w:val="KommentaariteemaMrk"/>
    <w:uiPriority w:val="99"/>
    <w:semiHidden/>
    <w:rsid w:val="00740A2E"/>
    <w:pPr>
      <w:spacing w:after="200"/>
    </w:pPr>
    <w:rPr>
      <w:b/>
      <w:bCs/>
    </w:rPr>
  </w:style>
  <w:style w:type="character" w:customStyle="1" w:styleId="KommentaariteemaMrk">
    <w:name w:val="Kommentaari teema Märk"/>
    <w:basedOn w:val="Liguvaikefont"/>
    <w:link w:val="Kommentaariteema"/>
    <w:uiPriority w:val="99"/>
    <w:semiHidden/>
    <w:rsid w:val="00740A2E"/>
    <w:rPr>
      <w:b/>
      <w:bCs/>
    </w:rPr>
  </w:style>
  <w:style w:type="paragraph" w:styleId="Redaktsioon">
    <w:name w:val="Revision"/>
    <w:hidden/>
    <w:uiPriority w:val="99"/>
    <w:semiHidden/>
    <w:rsid w:val="00740A2E"/>
    <w:pPr>
      <w:spacing w:after="0"/>
      <w:jc w:val="left"/>
    </w:pPr>
    <w:rPr>
      <w:rFonts w:ascii="Calibri" w:eastAsia="MS Mincho" w:hAnsi="Calibri" w:cs="Times New Roman"/>
      <w:sz w:val="22"/>
      <w:szCs w:val="22"/>
    </w:rPr>
  </w:style>
  <w:style w:type="paragraph" w:customStyle="1" w:styleId="seadusetekstialunejoon">
    <w:name w:val="seaduse teksti alune joon"/>
    <w:basedOn w:val="vastuvtmisekohajakuupevamrge"/>
    <w:qFormat/>
    <w:rsid w:val="00740A2E"/>
    <w:pPr>
      <w:widowControl w:val="0"/>
      <w:pBdr>
        <w:bottom w:val="single" w:sz="4" w:space="1" w:color="auto"/>
      </w:pBdr>
      <w:autoSpaceDN w:val="0"/>
      <w:adjustRightInd w:val="0"/>
    </w:pPr>
    <w:rPr>
      <w:szCs w:val="24"/>
      <w:lang w:eastAsia="et-EE"/>
    </w:rPr>
  </w:style>
  <w:style w:type="paragraph" w:customStyle="1" w:styleId="muudetavtekstboldisallajoonituna">
    <w:name w:val="muudetav tekst boldis allajoonituna"/>
    <w:basedOn w:val="muudetavtekstboldis"/>
    <w:qFormat/>
    <w:rsid w:val="00740A2E"/>
    <w:rPr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40A2E"/>
    <w:rPr>
      <w:color w:val="605E5C"/>
      <w:shd w:val="clear" w:color="auto" w:fill="E1DFDD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40A2E"/>
    <w:rPr>
      <w:rFonts w:eastAsia="Times New Roman" w:cs="Times New Roman"/>
      <w:b/>
      <w:bCs/>
      <w:sz w:val="20"/>
      <w:szCs w:val="20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40A2E"/>
    <w:rPr>
      <w:rFonts w:eastAsia="Times New Roman" w:cs="Times New Roman"/>
      <w:b/>
      <w:bCs/>
      <w:sz w:val="15"/>
      <w:szCs w:val="15"/>
    </w:rPr>
  </w:style>
  <w:style w:type="character" w:customStyle="1" w:styleId="HTML-aadressMrk">
    <w:name w:val="HTML-aadress Märk"/>
    <w:basedOn w:val="Liguvaikefont"/>
    <w:link w:val="HTML-aadress"/>
    <w:uiPriority w:val="99"/>
    <w:semiHidden/>
    <w:rsid w:val="00740A2E"/>
    <w:rPr>
      <w:rFonts w:eastAsia="Times New Roman" w:cs="Times New Roman"/>
    </w:rPr>
  </w:style>
  <w:style w:type="paragraph" w:styleId="HTML-aadress">
    <w:name w:val="HTML Address"/>
    <w:basedOn w:val="Normaallaad"/>
    <w:link w:val="HTML-aadressMrk"/>
    <w:uiPriority w:val="99"/>
    <w:semiHidden/>
    <w:unhideWhenUsed/>
    <w:rsid w:val="00740A2E"/>
    <w:pPr>
      <w:spacing w:before="240"/>
      <w:jc w:val="left"/>
    </w:pPr>
    <w:rPr>
      <w:szCs w:val="24"/>
      <w:lang w:eastAsia="et-EE"/>
    </w:rPr>
  </w:style>
  <w:style w:type="character" w:customStyle="1" w:styleId="HTML-aadressMrk1">
    <w:name w:val="HTML-aadress Märk1"/>
    <w:basedOn w:val="Liguvaikefont"/>
    <w:uiPriority w:val="99"/>
    <w:semiHidden/>
    <w:rsid w:val="00740A2E"/>
    <w:rPr>
      <w:rFonts w:eastAsia="Times New Roman" w:cs="Times New Roman"/>
      <w:i/>
      <w:iCs/>
      <w:szCs w:val="18"/>
      <w:lang w:eastAsia="en-US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740A2E"/>
    <w:rPr>
      <w:rFonts w:ascii="Courier New" w:eastAsia="Times New Roman" w:hAnsi="Courier New" w:cs="Courier New"/>
      <w:sz w:val="20"/>
      <w:szCs w:val="20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740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1">
    <w:name w:val="HTML-eelvormindatud Märk1"/>
    <w:basedOn w:val="Liguvaikefont"/>
    <w:uiPriority w:val="99"/>
    <w:semiHidden/>
    <w:rsid w:val="00740A2E"/>
    <w:rPr>
      <w:rFonts w:ascii="Consolas" w:eastAsia="Times New Roman" w:hAnsi="Consolas" w:cs="Times New Roman"/>
      <w:sz w:val="20"/>
      <w:szCs w:val="20"/>
      <w:lang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40A2E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40A2E"/>
    <w:rPr>
      <w:rFonts w:asciiTheme="minorHAnsi" w:eastAsiaTheme="minorHAnsi" w:hAnsiTheme="minorHAnsi"/>
      <w:sz w:val="20"/>
      <w:szCs w:val="20"/>
      <w:lang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740A2E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740A2E"/>
    <w:rPr>
      <w:color w:val="800080" w:themeColor="followed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40A2E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CB260E"/>
    <w:pPr>
      <w:spacing w:after="0"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F4856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F4856"/>
    <w:rPr>
      <w:rFonts w:eastAsia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ller\it$\plangid\DAO\otsuse_eelnou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D3BD-80FF-4FC6-A2F2-132F7B24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otsuse_eelnou.dotx</Template>
  <TotalTime>1</TotalTime>
  <Pages>1</Pages>
  <Words>245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Paumäe</dc:creator>
  <cp:lastModifiedBy>Raina Liiv</cp:lastModifiedBy>
  <cp:revision>2</cp:revision>
  <cp:lastPrinted>2024-03-01T12:10:00Z</cp:lastPrinted>
  <dcterms:created xsi:type="dcterms:W3CDTF">2024-03-06T12:24:00Z</dcterms:created>
  <dcterms:modified xsi:type="dcterms:W3CDTF">2024-03-06T12:24:00Z</dcterms:modified>
</cp:coreProperties>
</file>