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B3B0B" w14:textId="77777777" w:rsidR="00480335" w:rsidRDefault="00480335" w:rsidP="005448E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5811"/>
      </w:tblGrid>
      <w:tr w:rsidR="00755226" w14:paraId="18DB3B0E" w14:textId="77777777" w:rsidTr="00640AA4">
        <w:tc>
          <w:tcPr>
            <w:tcW w:w="3369" w:type="dxa"/>
          </w:tcPr>
          <w:p w14:paraId="2D3B831D" w14:textId="56EC2A22" w:rsidR="00D1384C" w:rsidRDefault="00D1384C">
            <w:p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Indrek Kilk</w:t>
            </w:r>
          </w:p>
          <w:p w14:paraId="18DB3B0C" w14:textId="0B168BED" w:rsidR="004D486B" w:rsidRDefault="00D1384C">
            <w:r>
              <w:rPr>
                <w:rFonts w:ascii="Times New Roman"/>
                <w:sz w:val="24"/>
              </w:rPr>
              <w:t>Haridus- ja Teadusministeerium</w:t>
            </w:r>
          </w:p>
        </w:tc>
        <w:tc>
          <w:tcPr>
            <w:tcW w:w="5811" w:type="dxa"/>
          </w:tcPr>
          <w:p w14:paraId="18DB3B0D" w14:textId="78AC8928" w:rsidR="00755226" w:rsidRPr="00303E2F" w:rsidRDefault="00683397" w:rsidP="0013066A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/>
                <w:sz w:val="24"/>
              </w:rPr>
              <w:t>18.04.2024</w:t>
            </w:r>
            <w:r w:rsidR="00755226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kohtuasi</w:t>
            </w:r>
            <w:r w:rsidR="00D1384C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r w:rsidR="00D1384C" w:rsidRPr="00322A61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nr</w:t>
            </w:r>
            <w:r w:rsidR="00D1384C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 </w:t>
            </w:r>
            <w:r w:rsidR="00D1384C">
              <w:rPr>
                <w:rFonts w:ascii="Times New Roman"/>
                <w:sz w:val="24"/>
              </w:rPr>
              <w:t>3</w:t>
            </w:r>
            <w:r w:rsidR="00D1384C">
              <w:rPr>
                <w:rFonts w:ascii="Times New Roman"/>
                <w:sz w:val="24"/>
              </w:rPr>
              <w:noBreakHyphen/>
              <w:t>23</w:t>
            </w:r>
            <w:r w:rsidR="00D1384C">
              <w:rPr>
                <w:rFonts w:ascii="Times New Roman"/>
                <w:sz w:val="24"/>
              </w:rPr>
              <w:noBreakHyphen/>
              <w:t>2</w:t>
            </w:r>
            <w:r>
              <w:rPr>
                <w:rFonts w:ascii="Times New Roman"/>
                <w:sz w:val="24"/>
              </w:rPr>
              <w:t>480</w:t>
            </w:r>
          </w:p>
        </w:tc>
      </w:tr>
    </w:tbl>
    <w:p w14:paraId="18DB3B0F" w14:textId="31AFB2CC" w:rsidR="005448E1" w:rsidRDefault="00D1384C" w:rsidP="00755226">
      <w:pPr>
        <w:spacing w:before="8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Täiendava tähtaja andmine</w:t>
      </w:r>
    </w:p>
    <w:p w14:paraId="18DB3B10" w14:textId="77777777" w:rsidR="005448E1" w:rsidRDefault="005448E1" w:rsidP="005448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8DB3B11" w14:textId="77777777" w:rsidR="005448E1" w:rsidRDefault="005448E1" w:rsidP="005448E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D9E0BD" w14:textId="728A1916" w:rsidR="00D1384C" w:rsidRPr="00D1384C" w:rsidRDefault="00D1384C" w:rsidP="00D1384C">
      <w:pPr>
        <w:jc w:val="both"/>
        <w:rPr>
          <w:rFonts w:ascii="Times New Roman" w:hAnsi="Times New Roman" w:cs="Times New Roman"/>
          <w:sz w:val="24"/>
          <w:szCs w:val="24"/>
        </w:rPr>
      </w:pPr>
      <w:r w:rsidRPr="00D1384C">
        <w:rPr>
          <w:rFonts w:ascii="Times New Roman" w:hAnsi="Times New Roman" w:cs="Times New Roman"/>
          <w:sz w:val="24"/>
          <w:szCs w:val="24"/>
        </w:rPr>
        <w:t>Haridus- ja Teadusministeerium saatis 16</w:t>
      </w:r>
      <w:r>
        <w:rPr>
          <w:rFonts w:ascii="Times New Roman" w:hAnsi="Times New Roman" w:cs="Times New Roman"/>
          <w:sz w:val="24"/>
          <w:szCs w:val="24"/>
        </w:rPr>
        <w:t>. </w:t>
      </w:r>
      <w:r w:rsidRPr="00D1384C">
        <w:rPr>
          <w:rFonts w:ascii="Times New Roman" w:hAnsi="Times New Roman" w:cs="Times New Roman"/>
          <w:sz w:val="24"/>
          <w:szCs w:val="24"/>
        </w:rPr>
        <w:t>aprill 2024 e-kirja teel vastused Riigikohtu 3</w:t>
      </w:r>
      <w:r>
        <w:rPr>
          <w:rFonts w:ascii="Times New Roman" w:hAnsi="Times New Roman" w:cs="Times New Roman"/>
          <w:sz w:val="24"/>
          <w:szCs w:val="24"/>
        </w:rPr>
        <w:t>. </w:t>
      </w:r>
      <w:r w:rsidRPr="00D1384C">
        <w:rPr>
          <w:rFonts w:ascii="Times New Roman" w:hAnsi="Times New Roman" w:cs="Times New Roman"/>
          <w:sz w:val="24"/>
          <w:szCs w:val="24"/>
        </w:rPr>
        <w:t>aprilli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1384C">
        <w:rPr>
          <w:rFonts w:ascii="Times New Roman" w:hAnsi="Times New Roman" w:cs="Times New Roman"/>
          <w:sz w:val="24"/>
          <w:szCs w:val="24"/>
        </w:rPr>
        <w:t>2024 määruses esitatud küsimustele. Vastustes oli märgitud, et kaebeõiguse osas polnud Haridus- ja Teadusministeeriumil võimalik seisukohta võtta, kuivõrd pole saanud e-toimikus ligipääsu asja materjalidele.</w:t>
      </w:r>
    </w:p>
    <w:p w14:paraId="0F8F70DB" w14:textId="77777777" w:rsidR="00D1384C" w:rsidRPr="00D1384C" w:rsidRDefault="00D1384C" w:rsidP="00D138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DB3B13" w14:textId="51390BF2" w:rsidR="005448E1" w:rsidRDefault="00D1384C" w:rsidP="00D1384C">
      <w:pPr>
        <w:jc w:val="both"/>
        <w:rPr>
          <w:rFonts w:ascii="Times New Roman" w:hAnsi="Times New Roman" w:cs="Times New Roman"/>
          <w:sz w:val="24"/>
          <w:szCs w:val="24"/>
        </w:rPr>
      </w:pPr>
      <w:r w:rsidRPr="00D1384C">
        <w:rPr>
          <w:rFonts w:ascii="Times New Roman" w:hAnsi="Times New Roman" w:cs="Times New Roman"/>
          <w:sz w:val="24"/>
          <w:szCs w:val="24"/>
        </w:rPr>
        <w:t xml:space="preserve">Eelenvast tulenevalt tuleb Haridus- ja Teadusministeeriumil teavitada kohut, kes on antud asjas nende esindaja ning esitada esindusõigust tõendav volikiri. Ühtlasi pikendab kohus Haridus- ja Teadusministeeriumile antud tähtaega antud asjas kaebeõiguse osas oma seisukoha andmiseks kuni </w:t>
      </w:r>
      <w:r w:rsidRPr="00D1384C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Pr="00D1384C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Pr="00D1384C">
        <w:rPr>
          <w:rFonts w:ascii="Times New Roman" w:hAnsi="Times New Roman" w:cs="Times New Roman"/>
          <w:b/>
          <w:bCs/>
          <w:sz w:val="24"/>
          <w:szCs w:val="24"/>
        </w:rPr>
        <w:t>aprillini 2024</w:t>
      </w:r>
      <w:r w:rsidRPr="00D1384C">
        <w:rPr>
          <w:rFonts w:ascii="Times New Roman" w:hAnsi="Times New Roman" w:cs="Times New Roman"/>
          <w:sz w:val="24"/>
          <w:szCs w:val="24"/>
        </w:rPr>
        <w:t>.</w:t>
      </w:r>
    </w:p>
    <w:p w14:paraId="18DB3B14" w14:textId="77777777" w:rsidR="005448E1" w:rsidRDefault="005448E1" w:rsidP="005448E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DB3B15" w14:textId="77777777" w:rsidR="005448E1" w:rsidRDefault="005448E1" w:rsidP="005448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Lugupidamisega</w:t>
      </w:r>
    </w:p>
    <w:p w14:paraId="37EF2854" w14:textId="77777777" w:rsidR="00D1384C" w:rsidRDefault="00D1384C" w:rsidP="005448E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DB3B17" w14:textId="77777777" w:rsidR="005448E1" w:rsidRDefault="005448E1" w:rsidP="005448E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DB3B18" w14:textId="2E74CD6B" w:rsidR="00144DC1" w:rsidRDefault="00D1384C" w:rsidP="00144D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(allkirjastatud digitaalselt)</w:t>
      </w:r>
    </w:p>
    <w:p w14:paraId="661508BA" w14:textId="77777777" w:rsidR="00D1384C" w:rsidRDefault="00D1384C" w:rsidP="00144DC1">
      <w:pPr>
        <w:rPr>
          <w:rFonts w:ascii="Times New Roman" w:hAnsi="Times New Roman" w:cs="Times New Roman"/>
          <w:sz w:val="24"/>
          <w:szCs w:val="24"/>
        </w:rPr>
      </w:pPr>
    </w:p>
    <w:p w14:paraId="18DB3B19" w14:textId="716D8507" w:rsidR="004D486B" w:rsidRDefault="00D1384C">
      <w:r>
        <w:rPr>
          <w:rFonts w:ascii="Times New Roman"/>
          <w:sz w:val="24"/>
        </w:rPr>
        <w:t>Marelle M</w:t>
      </w:r>
      <w:r>
        <w:rPr>
          <w:rFonts w:ascii="Times New Roman"/>
          <w:sz w:val="24"/>
        </w:rPr>
        <w:t>ä</w:t>
      </w:r>
      <w:r>
        <w:rPr>
          <w:rFonts w:ascii="Times New Roman"/>
          <w:sz w:val="24"/>
        </w:rPr>
        <w:t>nd</w:t>
      </w:r>
    </w:p>
    <w:p w14:paraId="18DB3B1A" w14:textId="262C88E6" w:rsidR="004D486B" w:rsidRDefault="00D1384C">
      <w:r>
        <w:rPr>
          <w:rFonts w:ascii="Times New Roman"/>
          <w:sz w:val="24"/>
        </w:rPr>
        <w:t>Sekret</w:t>
      </w:r>
      <w:r>
        <w:rPr>
          <w:rFonts w:ascii="Times New Roman"/>
          <w:sz w:val="24"/>
        </w:rPr>
        <w:t>ä</w:t>
      </w:r>
      <w:r>
        <w:rPr>
          <w:rFonts w:ascii="Times New Roman"/>
          <w:sz w:val="24"/>
        </w:rPr>
        <w:t>r</w:t>
      </w:r>
    </w:p>
    <w:sectPr w:rsidR="004D486B" w:rsidSect="00D34865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680" w:right="1418" w:bottom="1077" w:left="1418" w:header="73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B3B1D" w14:textId="77777777" w:rsidR="00147ECC" w:rsidRDefault="00147E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18DB3B1E" w14:textId="77777777" w:rsidR="00147ECC" w:rsidRDefault="00147E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EE Times New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B3B20" w14:textId="77777777" w:rsidR="00147ECC" w:rsidRDefault="009E6350">
    <w:pPr>
      <w:tabs>
        <w:tab w:val="center" w:pos="4320"/>
        <w:tab w:val="right" w:pos="8640"/>
      </w:tabs>
      <w:suppressAutoHyphens/>
      <w:spacing w:line="288" w:lineRule="auto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 w:rsidR="00147ECC">
      <w:rPr>
        <w:rFonts w:ascii="Times New Roman" w:hAnsi="Times New Roman" w:cs="Times New Roman"/>
      </w:rPr>
      <w:instrText xml:space="preserve"> PAGE </w:instrText>
    </w:r>
    <w:r>
      <w:rPr>
        <w:rFonts w:ascii="Times New Roman" w:hAnsi="Times New Roman" w:cs="Times New Roman"/>
      </w:rPr>
      <w:fldChar w:fldCharType="separate"/>
    </w:r>
    <w:r w:rsidR="00147ECC"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  <w:r w:rsidR="00147ECC">
      <w:rPr>
        <w:rFonts w:ascii="Times New Roman" w:hAnsi="Times New Roman" w:cs="Times New Roman"/>
      </w:rPr>
      <w:t>(</w:t>
    </w:r>
    <w:r>
      <w:rPr>
        <w:rFonts w:ascii="Times New Roman" w:hAnsi="Times New Roman" w:cs="Times New Roman"/>
      </w:rPr>
      <w:fldChar w:fldCharType="begin"/>
    </w:r>
    <w:r w:rsidR="00147ECC">
      <w:rPr>
        <w:rFonts w:ascii="Times New Roman" w:hAnsi="Times New Roman" w:cs="Times New Roman"/>
      </w:rPr>
      <w:instrText xml:space="preserve"> NUMPAGES </w:instrText>
    </w:r>
    <w:r>
      <w:rPr>
        <w:rFonts w:ascii="Times New Roman" w:hAnsi="Times New Roman" w:cs="Times New Roman"/>
      </w:rPr>
      <w:fldChar w:fldCharType="separate"/>
    </w:r>
    <w:r w:rsidR="00367D1C">
      <w:rPr>
        <w:rFonts w:ascii="Times New Roman" w:hAnsi="Times New Roman" w:cs="Times New Roman"/>
      </w:rPr>
      <w:t>1</w:t>
    </w:r>
    <w:r>
      <w:rPr>
        <w:rFonts w:ascii="Times New Roman" w:hAnsi="Times New Roman" w:cs="Times New Roman"/>
      </w:rPr>
      <w:fldChar w:fldCharType="end"/>
    </w:r>
    <w:r w:rsidR="00147ECC">
      <w:rPr>
        <w:rFonts w:ascii="Times New Roman" w:hAnsi="Times New Roman" w:cs="Times New Roman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B3B23" w14:textId="77777777" w:rsidR="00147ECC" w:rsidRDefault="00084FFC">
    <w:pPr>
      <w:pStyle w:val="Jalus"/>
      <w:rPr>
        <w:rFonts w:ascii="Times New Roman" w:hAnsi="Times New Roman" w:cs="Times New Roman"/>
      </w:rPr>
    </w:pPr>
    <w:r>
      <w:drawing>
        <wp:anchor distT="180340" distB="0" distL="114300" distR="114300" simplePos="0" relativeHeight="251657216" behindDoc="1" locked="0" layoutInCell="0" allowOverlap="1" wp14:anchorId="18DB3B26" wp14:editId="18DB3B27">
          <wp:simplePos x="0" y="0"/>
          <wp:positionH relativeFrom="page">
            <wp:posOffset>457200</wp:posOffset>
          </wp:positionH>
          <wp:positionV relativeFrom="paragraph">
            <wp:posOffset>-405765</wp:posOffset>
          </wp:positionV>
          <wp:extent cx="6696075" cy="276860"/>
          <wp:effectExtent l="0" t="0" r="9525" b="8890"/>
          <wp:wrapTopAndBottom/>
          <wp:docPr id="2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276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1384C">
      <w:pict w14:anchorId="18DB3B28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6145" type="#_x0000_t202" style="position:absolute;margin-left:-7.2pt;margin-top:-3.15pt;width:603pt;height:3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ww9sQIAALkFAAAOAAAAZHJzL2Uyb0RvYy54bWysVF1vmzAUfZ+0/2D5nQCpkwAqqZoQpknd&#10;h9TuBzhggjWwme0Eumn/fdcmSdNWk6ZtPCDb9/rcj3N8r2+GtkEHpjSXIsXhJMCIiUKWXOxS/OUh&#10;9yKMtKGipI0ULMWPTOOb5ds3132XsKmsZVMyhQBE6KTvUlwb0yW+r4uatVRPZMcEGCupWmpgq3Z+&#10;qWgP6G3jT4Ng7vdSlZ2SBdMaTrPRiJcOv6pYYT5VlWYGNSmG3Iz7K/ff2r+/vKbJTtGu5sUxDfoX&#10;WbSUCwh6hsqooWiv+CuolhdKalmZSSFbX1YVL5irAaoJgxfV3Ne0Y64WaI7uzm3S/w+2+Hj4rBAv&#10;gTuMBG2Bogc2GLSSA7qy3ek7nYDTfQduZoBj62kr1d2dLL5qJOS6pmLHbpWSfc1oCdmF9qZ/cXXE&#10;0RZk23+QJYSheyMd0FCp1gJCMxCgA0uPZ2ZsKgUcLuazKAzAVICNzBZAvQtBk9PtTmnzjskW2UWK&#10;FTDv0OnhThubDU1OLjaYkDlvGsd+I54dgON4ArHhqrXZLByZP+Ig3kSbiHhkOt94JMgy7zZfE2+e&#10;h4tZdpWt11n408YNSVLzsmTChjkJKyR/RtxR4qMkztLSsuGlhbMpabXbrhuFDhSEnbvv2JALN/95&#10;Gq4JUMuLksIpCVbT2Mvn0cIjOZl58SKIvCCMV/E8IDHJ8ucl3XHB/r0k1Kc4nk1no5h+W1vgvte1&#10;0aTlBkZHw9sUR2cnmlgJbkTpqDWUN+P6ohU2/adWAN0nop1grUZHtZphOwCKVfFWlo8gXSVBWSBC&#10;mHewqKX6jlEPsyPF+tueKoZR816A/OOQEDts3MapFSN1adleWqgoACrFBqNxuTbjgNp3iu9qiDQ+&#10;OCFv4clU3Kn5KavjQ4P54Io6zjI7gC73zutp4i5/AQAA//8DAFBLAwQUAAYACAAAACEABKqSUt4A&#10;AAAKAQAADwAAAGRycy9kb3ducmV2LnhtbEyPwU7DMAyG70i8Q2QkbptT6Arrmk4IxBXENpB2yxqv&#10;rWicqsnW8vZkJ7jZ8qff31+sJ9uJMw2+dawgmUsQxJUzLdcKdtvX2SMIHzQb3TkmBT/kYV1eXxU6&#10;N27kDzpvQi1iCPtcK2hC6HNEXzVktZ+7njjejm6wOsR1qNEMeozhtsM7KTO0uuX4odE9PTdUfW9O&#10;VsHn23H/lcr3+sUu+tFNEtkuUanbm+lpBSLQFP5guOhHdSij08Gd2HjRKZglaRrROGT3IC5Askwy&#10;EAcF2eIBsCzwf4XyFwAA//8DAFBLAQItABQABgAIAAAAIQC2gziS/gAAAOEBAAATAAAAAAAAAAAA&#10;AAAAAAAAAABbQ29udGVudF9UeXBlc10ueG1sUEsBAi0AFAAGAAgAAAAhADj9If/WAAAAlAEAAAsA&#10;AAAAAAAAAAAAAAAALwEAAF9yZWxzLy5yZWxzUEsBAi0AFAAGAAgAAAAhAIjHDD2xAgAAuQUAAA4A&#10;AAAAAAAAAAAAAAAALgIAAGRycy9lMm9Eb2MueG1sUEsBAi0AFAAGAAgAAAAhAASqklLeAAAACgEA&#10;AA8AAAAAAAAAAAAAAAAACwUAAGRycy9kb3ducmV2LnhtbFBLBQYAAAAABAAEAPMAAAAWBgAAAAA=&#10;" o:allowincell="f" filled="f" stroked="f">
          <v:textbox>
            <w:txbxContent>
              <w:p w14:paraId="18DB3B29" w14:textId="77777777" w:rsidR="00147ECC" w:rsidRDefault="00147ECC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pacing w:val="4"/>
                  </w:rPr>
                </w:pPr>
                <w:r>
                  <w:rPr>
                    <w:rFonts w:ascii="Times New Roman" w:hAnsi="Times New Roman" w:cs="Times New Roman"/>
                    <w:spacing w:val="4"/>
                    <w:sz w:val="18"/>
                    <w:szCs w:val="18"/>
                  </w:rPr>
                  <w:t>Lossi 17, 50093 TARTU. Registrikood 74001127. Telefon 730 9051, 730 9036; faks 730 9003; e-post kantselei@riigikohus.ee</w:t>
                </w:r>
                <w:r>
                  <w:rPr>
                    <w:rFonts w:ascii="Times New Roman" w:hAnsi="Times New Roman" w:cs="Times New Roman"/>
                    <w:spacing w:val="4"/>
                    <w:sz w:val="18"/>
                    <w:szCs w:val="18"/>
                  </w:rPr>
                  <w:br/>
                </w:r>
                <w:r>
                  <w:rPr>
                    <w:rFonts w:ascii="Times New Roman" w:hAnsi="Times New Roman" w:cs="Times New Roman"/>
                    <w:spacing w:val="8"/>
                  </w:rPr>
                  <w:t>www.riigikohus.ee</w:t>
                </w:r>
              </w:p>
              <w:p w14:paraId="18DB3B2A" w14:textId="77777777" w:rsidR="00147ECC" w:rsidRDefault="00147ECC">
                <w:pPr>
                  <w:rPr>
                    <w:rFonts w:ascii="Times New Roman" w:hAnsi="Times New Roman" w:cs="Times New Roman"/>
                    <w:lang w:val="nb-NO"/>
                  </w:rPr>
                </w:pPr>
              </w:p>
              <w:p w14:paraId="18DB3B2B" w14:textId="77777777" w:rsidR="00147ECC" w:rsidRDefault="00147ECC">
                <w:pPr>
                  <w:rPr>
                    <w:rFonts w:ascii="Times New Roman" w:hAnsi="Times New Roman" w:cs="Times New Roman"/>
                    <w:lang w:val="nb-NO"/>
                  </w:rPr>
                </w:pPr>
              </w:p>
            </w:txbxContent>
          </v:textbox>
          <w10:wrap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DB3B1B" w14:textId="77777777" w:rsidR="00147ECC" w:rsidRDefault="00147E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18DB3B1C" w14:textId="77777777" w:rsidR="00147ECC" w:rsidRDefault="00147E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B3B1F" w14:textId="77777777" w:rsidR="00147ECC" w:rsidRDefault="00147ECC">
    <w:pPr>
      <w:pStyle w:val="Pis"/>
      <w:spacing w:after="240"/>
      <w:jc w:val="right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B3B21" w14:textId="77777777" w:rsidR="00147ECC" w:rsidRDefault="00084FFC">
    <w:pPr>
      <w:pStyle w:val="Pis"/>
      <w:jc w:val="center"/>
      <w:rPr>
        <w:rFonts w:ascii="Times New Roman" w:hAnsi="Times New Roman" w:cs="Times New Roman"/>
      </w:rPr>
    </w:pPr>
    <w:r>
      <w:drawing>
        <wp:inline distT="0" distB="0" distL="0" distR="0" wp14:anchorId="18DB3B24" wp14:editId="18DB3B25">
          <wp:extent cx="1572895" cy="1212215"/>
          <wp:effectExtent l="0" t="0" r="0" b="0"/>
          <wp:docPr id="3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1212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DB3B22" w14:textId="77777777" w:rsidR="00640AA4" w:rsidRDefault="00640AA4">
    <w:pPr>
      <w:pStyle w:val="Pis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747648"/>
    <w:multiLevelType w:val="multilevel"/>
    <w:tmpl w:val="044672B6"/>
    <w:lvl w:ilvl="0"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89481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7ECC"/>
    <w:rsid w:val="00084FFC"/>
    <w:rsid w:val="000850DF"/>
    <w:rsid w:val="000C44EC"/>
    <w:rsid w:val="000D4DE3"/>
    <w:rsid w:val="000E3B79"/>
    <w:rsid w:val="00144DC1"/>
    <w:rsid w:val="00147ECC"/>
    <w:rsid w:val="00225A06"/>
    <w:rsid w:val="00237F3D"/>
    <w:rsid w:val="002900D6"/>
    <w:rsid w:val="002D2EDD"/>
    <w:rsid w:val="003071C2"/>
    <w:rsid w:val="00367D1C"/>
    <w:rsid w:val="00386307"/>
    <w:rsid w:val="0039260C"/>
    <w:rsid w:val="003C432C"/>
    <w:rsid w:val="00432CC9"/>
    <w:rsid w:val="00480335"/>
    <w:rsid w:val="004914E6"/>
    <w:rsid w:val="00496CD9"/>
    <w:rsid w:val="004A3C53"/>
    <w:rsid w:val="004D486B"/>
    <w:rsid w:val="005448E1"/>
    <w:rsid w:val="005C55C0"/>
    <w:rsid w:val="00640AA4"/>
    <w:rsid w:val="00683397"/>
    <w:rsid w:val="0070674C"/>
    <w:rsid w:val="00755226"/>
    <w:rsid w:val="007C3478"/>
    <w:rsid w:val="007D0553"/>
    <w:rsid w:val="008206C8"/>
    <w:rsid w:val="00824FB5"/>
    <w:rsid w:val="0083482E"/>
    <w:rsid w:val="008418AD"/>
    <w:rsid w:val="00881ED1"/>
    <w:rsid w:val="008C67E6"/>
    <w:rsid w:val="009E6350"/>
    <w:rsid w:val="00A7386D"/>
    <w:rsid w:val="00AF5258"/>
    <w:rsid w:val="00B2784D"/>
    <w:rsid w:val="00B70020"/>
    <w:rsid w:val="00BC3A77"/>
    <w:rsid w:val="00C1078D"/>
    <w:rsid w:val="00C7192F"/>
    <w:rsid w:val="00C82791"/>
    <w:rsid w:val="00CF5C4C"/>
    <w:rsid w:val="00D1384C"/>
    <w:rsid w:val="00D34865"/>
    <w:rsid w:val="00E06C07"/>
    <w:rsid w:val="00E96998"/>
    <w:rsid w:val="00EC1566"/>
    <w:rsid w:val="00F328A5"/>
    <w:rsid w:val="00F9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7"/>
    <o:shapelayout v:ext="edit">
      <o:idmap v:ext="edit" data="1"/>
    </o:shapelayout>
  </w:shapeDefaults>
  <w:decimalSymbol w:val=","/>
  <w:listSeparator w:val=";"/>
  <w14:docId w14:val="18DB3B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34865"/>
    <w:pPr>
      <w:widowControl w:val="0"/>
      <w:autoSpaceDE w:val="0"/>
      <w:autoSpaceDN w:val="0"/>
      <w:adjustRightInd w:val="0"/>
      <w:spacing w:after="0" w:line="240" w:lineRule="auto"/>
    </w:pPr>
    <w:rPr>
      <w:rFonts w:ascii="EE Times New Roman" w:hAnsi="EE Times New Roman" w:cs="EE Times New Roman"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rsid w:val="00D34865"/>
    <w:pPr>
      <w:tabs>
        <w:tab w:val="center" w:pos="4320"/>
        <w:tab w:val="right" w:pos="8640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D34865"/>
    <w:rPr>
      <w:rFonts w:ascii="EE Times New Roman" w:hAnsi="EE Times New Roman" w:cs="EE Times New Roman"/>
      <w:sz w:val="20"/>
      <w:szCs w:val="20"/>
      <w:lang w:val="en-AU"/>
    </w:rPr>
  </w:style>
  <w:style w:type="paragraph" w:styleId="Jalus">
    <w:name w:val="footer"/>
    <w:basedOn w:val="Normaallaad"/>
    <w:link w:val="JalusMrk"/>
    <w:uiPriority w:val="99"/>
    <w:rsid w:val="00D34865"/>
    <w:pPr>
      <w:tabs>
        <w:tab w:val="center" w:pos="4320"/>
        <w:tab w:val="right" w:pos="8640"/>
      </w:tabs>
    </w:pPr>
  </w:style>
  <w:style w:type="character" w:customStyle="1" w:styleId="JalusMrk">
    <w:name w:val="Jalus Märk"/>
    <w:basedOn w:val="Liguvaikefont"/>
    <w:link w:val="Jalus"/>
    <w:uiPriority w:val="99"/>
    <w:locked/>
    <w:rsid w:val="00D34865"/>
    <w:rPr>
      <w:rFonts w:ascii="EE Times New Roman" w:hAnsi="EE Times New Roman" w:cs="EE Times New Roman"/>
      <w:sz w:val="20"/>
      <w:szCs w:val="20"/>
      <w:lang w:val="en-AU"/>
    </w:rPr>
  </w:style>
  <w:style w:type="character" w:styleId="Lehekljenumber">
    <w:name w:val="page number"/>
    <w:basedOn w:val="Liguvaikefont"/>
    <w:uiPriority w:val="99"/>
    <w:rsid w:val="00D34865"/>
    <w:rPr>
      <w:rFonts w:ascii="Times New Roman" w:hAnsi="Times New Roman" w:cs="Times New Roman"/>
    </w:rPr>
  </w:style>
  <w:style w:type="paragraph" w:styleId="Jutumullitekst">
    <w:name w:val="Balloon Text"/>
    <w:basedOn w:val="Normaallaad"/>
    <w:link w:val="JutumullitekstMrk"/>
    <w:uiPriority w:val="99"/>
    <w:rsid w:val="00D34865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locked/>
    <w:rsid w:val="00D34865"/>
    <w:rPr>
      <w:rFonts w:ascii="Tahoma" w:hAnsi="Tahoma" w:cs="Tahoma"/>
      <w:sz w:val="16"/>
      <w:szCs w:val="16"/>
      <w:lang w:val="en-AU"/>
    </w:rPr>
  </w:style>
  <w:style w:type="paragraph" w:styleId="Normaallaadveeb">
    <w:name w:val="Normal (Web)"/>
    <w:basedOn w:val="Normaallaad"/>
    <w:uiPriority w:val="99"/>
    <w:rsid w:val="00D34865"/>
    <w:pPr>
      <w:widowControl/>
      <w:adjustRightInd/>
      <w:spacing w:before="240" w:after="100"/>
    </w:pPr>
    <w:rPr>
      <w:rFonts w:ascii="Times New Roman" w:hAnsi="Times New Roman" w:cs="Times New Roman"/>
      <w:sz w:val="24"/>
      <w:szCs w:val="24"/>
    </w:rPr>
  </w:style>
  <w:style w:type="paragraph" w:styleId="Allmrkusetekst">
    <w:name w:val="footnote text"/>
    <w:basedOn w:val="Normaallaad"/>
    <w:link w:val="AllmrkusetekstMrk"/>
    <w:uiPriority w:val="99"/>
    <w:rsid w:val="00D34865"/>
  </w:style>
  <w:style w:type="character" w:customStyle="1" w:styleId="AllmrkusetekstMrk">
    <w:name w:val="Allmärkuse tekst Märk"/>
    <w:basedOn w:val="Liguvaikefont"/>
    <w:link w:val="Allmrkusetekst"/>
    <w:uiPriority w:val="99"/>
    <w:locked/>
    <w:rsid w:val="00D34865"/>
    <w:rPr>
      <w:rFonts w:ascii="EE Times New Roman" w:hAnsi="EE Times New Roman" w:cs="EE Times New Roman"/>
      <w:sz w:val="20"/>
      <w:szCs w:val="20"/>
      <w:lang w:val="en-AU"/>
    </w:rPr>
  </w:style>
  <w:style w:type="character" w:styleId="Allmrkuseviide">
    <w:name w:val="footnote reference"/>
    <w:basedOn w:val="Liguvaikefont"/>
    <w:uiPriority w:val="99"/>
    <w:rsid w:val="00D34865"/>
    <w:rPr>
      <w:rFonts w:cs="Times New Roman"/>
      <w:vertAlign w:val="superscript"/>
    </w:rPr>
  </w:style>
  <w:style w:type="table" w:styleId="Kontuurtabel">
    <w:name w:val="Table Grid"/>
    <w:basedOn w:val="Normaaltabel"/>
    <w:uiPriority w:val="59"/>
    <w:rsid w:val="00480335"/>
    <w:pPr>
      <w:spacing w:after="0" w:line="240" w:lineRule="auto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172177-FE88-4AF3-B5A9-D73CAAFC1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705</Characters>
  <Application>Microsoft Office Word</Application>
  <DocSecurity>0</DocSecurity>
  <Lines>70</Lines>
  <Paragraphs>32</Paragraphs>
  <ScaleCrop>false</ScaleCrop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3-23-2480</dc:title>
  <dc:creator/>
  <cp:lastModifiedBy/>
  <cp:revision>1</cp:revision>
  <dcterms:created xsi:type="dcterms:W3CDTF">2015-12-14T10:53:00Z</dcterms:created>
  <dcterms:modified xsi:type="dcterms:W3CDTF">2024-04-18T07:22:00Z</dcterms:modified>
</cp:coreProperties>
</file>