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D309C" w:rsidRPr="004203BE" w:rsidRDefault="001D309C" w:rsidP="001D309C">
      <w:pPr>
        <w:rPr>
          <w:rFonts w:ascii="Roboto Condensed Light" w:hAnsi="Roboto Condensed Light"/>
          <w:sz w:val="20"/>
          <w:lang w:val="en-US"/>
        </w:rPr>
      </w:pPr>
    </w:p>
    <w:tbl>
      <w:tblPr>
        <w:tblW w:w="9366" w:type="dxa"/>
        <w:tblInd w:w="-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956"/>
      </w:tblGrid>
      <w:tr w:rsidR="001D309C" w:rsidRPr="004203BE" w14:paraId="323088C2" w14:textId="77777777" w:rsidTr="00D26F46">
        <w:trPr>
          <w:cantSplit/>
        </w:trPr>
        <w:tc>
          <w:tcPr>
            <w:tcW w:w="2410" w:type="dxa"/>
            <w:shd w:val="clear" w:color="auto" w:fill="C6D9F1"/>
          </w:tcPr>
          <w:p w14:paraId="3B1B9BFE" w14:textId="2D8999E5" w:rsidR="001D309C" w:rsidRPr="004203BE" w:rsidRDefault="006374BF" w:rsidP="001D46B4">
            <w:pPr>
              <w:pStyle w:val="Kehatekst"/>
              <w:spacing w:before="60" w:after="60"/>
              <w:rPr>
                <w:rFonts w:ascii="Roboto Condensed Light" w:hAnsi="Roboto Condensed Light"/>
                <w:b/>
                <w:bCs/>
                <w:lang w:val="en-US"/>
              </w:rPr>
            </w:pPr>
            <w:r w:rsidRPr="004203BE">
              <w:rPr>
                <w:rFonts w:ascii="Roboto Condensed Light" w:hAnsi="Roboto Condensed Light"/>
                <w:b/>
                <w:bCs/>
                <w:lang w:val="en-US"/>
              </w:rPr>
              <w:t>Audit</w:t>
            </w:r>
            <w:r w:rsidR="004203BE" w:rsidRPr="004203BE">
              <w:rPr>
                <w:rFonts w:ascii="Roboto Condensed Light" w:hAnsi="Roboto Condensed Light"/>
                <w:b/>
                <w:bCs/>
                <w:lang w:val="en-US"/>
              </w:rPr>
              <w:t xml:space="preserve"> work</w:t>
            </w:r>
          </w:p>
        </w:tc>
        <w:tc>
          <w:tcPr>
            <w:tcW w:w="6956" w:type="dxa"/>
            <w:shd w:val="clear" w:color="auto" w:fill="C6D9F1"/>
          </w:tcPr>
          <w:p w14:paraId="29DEF9D3" w14:textId="45942E8C" w:rsidR="001D309C" w:rsidRPr="004203BE" w:rsidRDefault="001D309C" w:rsidP="001D46B4">
            <w:pPr>
              <w:pStyle w:val="Kehatekst"/>
              <w:spacing w:before="60" w:after="60"/>
              <w:rPr>
                <w:rFonts w:ascii="Roboto Condensed Light" w:hAnsi="Roboto Condensed Light"/>
                <w:lang w:val="en-US"/>
              </w:rPr>
            </w:pPr>
            <w:r w:rsidRPr="004203BE">
              <w:rPr>
                <w:rFonts w:ascii="Roboto Condensed Light" w:hAnsi="Roboto Condensed Light"/>
                <w:lang w:val="en-US"/>
              </w:rPr>
              <w:t xml:space="preserve"> </w:t>
            </w:r>
            <w:r w:rsidR="00F71213">
              <w:rPr>
                <w:rFonts w:ascii="Roboto Condensed Light" w:hAnsi="Roboto Condensed Light"/>
                <w:lang w:val="en-US"/>
              </w:rPr>
              <w:t>Audit working plan for Swiss – Estonian Facility in 2025</w:t>
            </w:r>
          </w:p>
        </w:tc>
      </w:tr>
    </w:tbl>
    <w:p w14:paraId="0A37501D" w14:textId="77777777" w:rsidR="001D309C" w:rsidRPr="004203BE" w:rsidRDefault="001D309C" w:rsidP="001D309C">
      <w:pPr>
        <w:pStyle w:val="Kehatekst"/>
        <w:rPr>
          <w:rFonts w:ascii="Roboto Condensed Light" w:hAnsi="Roboto Condensed Light"/>
          <w:lang w:val="en-US"/>
        </w:rPr>
      </w:pPr>
    </w:p>
    <w:p w14:paraId="02EB378F" w14:textId="38F69864" w:rsidR="00FF6AEA" w:rsidRDefault="00E94F8E">
      <w:pPr>
        <w:rPr>
          <w:rFonts w:ascii="Roboto Condensed Light" w:hAnsi="Roboto Condensed Light"/>
          <w:szCs w:val="24"/>
          <w:lang w:val="en-US"/>
        </w:rPr>
      </w:pPr>
      <w:r>
        <w:rPr>
          <w:rFonts w:ascii="Roboto Condensed Light" w:hAnsi="Roboto Condensed Light"/>
          <w:szCs w:val="24"/>
          <w:lang w:val="en-US"/>
        </w:rPr>
        <w:t xml:space="preserve">In accordance with the information stated in the </w:t>
      </w:r>
      <w:r w:rsidR="00E214F1">
        <w:rPr>
          <w:rFonts w:ascii="Roboto Condensed Light" w:hAnsi="Roboto Condensed Light"/>
          <w:szCs w:val="24"/>
          <w:lang w:val="en-US"/>
        </w:rPr>
        <w:t>Annual Audit report</w:t>
      </w:r>
      <w:r w:rsidR="0071738F">
        <w:rPr>
          <w:rFonts w:ascii="Roboto Condensed Light" w:hAnsi="Roboto Condensed Light"/>
          <w:szCs w:val="24"/>
          <w:lang w:val="en-US"/>
        </w:rPr>
        <w:t xml:space="preserve"> submitted on </w:t>
      </w:r>
      <w:r w:rsidR="0071738F" w:rsidRPr="0071738F">
        <w:rPr>
          <w:rFonts w:ascii="Roboto Condensed Light" w:hAnsi="Roboto Condensed Light"/>
          <w:szCs w:val="24"/>
          <w:lang w:val="en-US"/>
        </w:rPr>
        <w:t>31.03.2025</w:t>
      </w:r>
      <w:r w:rsidR="0071738F">
        <w:rPr>
          <w:rFonts w:ascii="Roboto Condensed Light" w:hAnsi="Roboto Condensed Light"/>
          <w:szCs w:val="24"/>
          <w:lang w:val="en-US"/>
        </w:rPr>
        <w:t xml:space="preserve">, the following audits shall be carried out by the Financial Control Department </w:t>
      </w:r>
      <w:r w:rsidR="00510AAA">
        <w:rPr>
          <w:rFonts w:ascii="Roboto Condensed Light" w:hAnsi="Roboto Condensed Light"/>
          <w:szCs w:val="24"/>
          <w:lang w:val="en-US"/>
        </w:rPr>
        <w:t>for the Swiss - Estonian Facility in 2025.</w:t>
      </w:r>
    </w:p>
    <w:p w14:paraId="4AD8F408" w14:textId="77777777" w:rsidR="00510AAA" w:rsidRDefault="00510AAA">
      <w:pPr>
        <w:rPr>
          <w:rFonts w:ascii="Roboto Condensed Light" w:hAnsi="Roboto Condensed Light"/>
          <w:szCs w:val="24"/>
          <w:lang w:val="en-US"/>
        </w:rPr>
      </w:pPr>
    </w:p>
    <w:p w14:paraId="02B8135B" w14:textId="65F9661B" w:rsidR="00510AAA" w:rsidRDefault="00B23E80" w:rsidP="00510AAA">
      <w:pPr>
        <w:pStyle w:val="Loendilik"/>
        <w:numPr>
          <w:ilvl w:val="0"/>
          <w:numId w:val="2"/>
        </w:numPr>
        <w:rPr>
          <w:rFonts w:ascii="Roboto Condensed Light" w:hAnsi="Roboto Condensed Light"/>
          <w:szCs w:val="24"/>
          <w:lang w:val="en-US"/>
        </w:rPr>
      </w:pPr>
      <w:r>
        <w:rPr>
          <w:rFonts w:ascii="Roboto Condensed Light" w:hAnsi="Roboto Condensed Light"/>
          <w:szCs w:val="24"/>
          <w:lang w:val="en-US"/>
        </w:rPr>
        <w:t xml:space="preserve">System audit on the </w:t>
      </w:r>
      <w:r w:rsidRPr="00B23E80">
        <w:rPr>
          <w:rFonts w:ascii="Roboto Condensed Light" w:hAnsi="Roboto Condensed Light"/>
          <w:szCs w:val="24"/>
          <w:lang w:val="en-US"/>
        </w:rPr>
        <w:t>Description of the Management and Control Systems</w:t>
      </w:r>
      <w:r>
        <w:rPr>
          <w:rFonts w:ascii="Roboto Condensed Light" w:hAnsi="Roboto Condensed Light"/>
          <w:szCs w:val="24"/>
          <w:lang w:val="en-US"/>
        </w:rPr>
        <w:t>.</w:t>
      </w:r>
    </w:p>
    <w:p w14:paraId="424B4097" w14:textId="17AFA844" w:rsidR="00B23E80" w:rsidRDefault="00B23E80" w:rsidP="00510AAA">
      <w:pPr>
        <w:pStyle w:val="Loendilik"/>
        <w:numPr>
          <w:ilvl w:val="0"/>
          <w:numId w:val="2"/>
        </w:numPr>
        <w:rPr>
          <w:rFonts w:ascii="Roboto Condensed Light" w:hAnsi="Roboto Condensed Light"/>
          <w:szCs w:val="24"/>
          <w:lang w:val="en-US"/>
        </w:rPr>
      </w:pPr>
      <w:r>
        <w:rPr>
          <w:rFonts w:ascii="Roboto Condensed Light" w:hAnsi="Roboto Condensed Light"/>
          <w:szCs w:val="24"/>
          <w:lang w:val="en-US"/>
        </w:rPr>
        <w:t>Au</w:t>
      </w:r>
      <w:r w:rsidR="009D6FAA">
        <w:rPr>
          <w:rFonts w:ascii="Roboto Condensed Light" w:hAnsi="Roboto Condensed Light"/>
          <w:szCs w:val="24"/>
          <w:lang w:val="en-US"/>
        </w:rPr>
        <w:t xml:space="preserve">dits of expenditures </w:t>
      </w:r>
      <w:r w:rsidR="00F85C4C">
        <w:rPr>
          <w:rFonts w:ascii="Roboto Condensed Light" w:hAnsi="Roboto Condensed Light"/>
          <w:szCs w:val="24"/>
          <w:lang w:val="en-US"/>
        </w:rPr>
        <w:t>in accordance with the Audit Strategy</w:t>
      </w:r>
      <w:r w:rsidR="00BE4D10">
        <w:rPr>
          <w:rFonts w:ascii="Roboto Condensed Light" w:hAnsi="Roboto Condensed Light"/>
          <w:szCs w:val="24"/>
          <w:lang w:val="en-US"/>
        </w:rPr>
        <w:t>.</w:t>
      </w:r>
    </w:p>
    <w:p w14:paraId="7A65B8E7" w14:textId="5C76CC16" w:rsidR="00BE4D10" w:rsidRPr="00510AAA" w:rsidRDefault="00BE4D10" w:rsidP="00510AAA">
      <w:pPr>
        <w:pStyle w:val="Loendilik"/>
        <w:numPr>
          <w:ilvl w:val="0"/>
          <w:numId w:val="2"/>
        </w:numPr>
        <w:rPr>
          <w:rFonts w:ascii="Roboto Condensed Light" w:hAnsi="Roboto Condensed Light"/>
          <w:szCs w:val="24"/>
          <w:lang w:val="en-US"/>
        </w:rPr>
      </w:pPr>
      <w:r>
        <w:rPr>
          <w:rFonts w:ascii="Roboto Condensed Light" w:hAnsi="Roboto Condensed Light"/>
          <w:szCs w:val="24"/>
          <w:lang w:val="en-US"/>
        </w:rPr>
        <w:t xml:space="preserve">Audit of accounts </w:t>
      </w:r>
      <w:r>
        <w:rPr>
          <w:rFonts w:ascii="Roboto Condensed Light" w:hAnsi="Roboto Condensed Light"/>
          <w:szCs w:val="24"/>
          <w:lang w:val="en-US"/>
        </w:rPr>
        <w:t>in accordance with the Audit Strategy</w:t>
      </w:r>
      <w:r>
        <w:rPr>
          <w:rFonts w:ascii="Roboto Condensed Light" w:hAnsi="Roboto Condensed Light"/>
          <w:szCs w:val="24"/>
          <w:lang w:val="en-US"/>
        </w:rPr>
        <w:t>.</w:t>
      </w:r>
    </w:p>
    <w:p w14:paraId="6A05A809" w14:textId="77777777" w:rsidR="00FF6AEA" w:rsidRPr="004203BE" w:rsidRDefault="00FF6AEA">
      <w:pPr>
        <w:rPr>
          <w:rFonts w:ascii="Roboto Condensed Light" w:hAnsi="Roboto Condensed Light"/>
          <w:szCs w:val="24"/>
          <w:lang w:val="en-US"/>
        </w:rPr>
      </w:pPr>
    </w:p>
    <w:p w14:paraId="30888B48" w14:textId="14F7F307" w:rsidR="005A380E" w:rsidRDefault="005A380E" w:rsidP="00FF6AEA">
      <w:pPr>
        <w:pStyle w:val="Kehatekst"/>
        <w:rPr>
          <w:rFonts w:ascii="Roboto Condensed Light" w:hAnsi="Roboto Condensed Light"/>
          <w:szCs w:val="24"/>
          <w:lang w:val="en-US"/>
        </w:rPr>
      </w:pPr>
      <w:r>
        <w:rPr>
          <w:rFonts w:ascii="Roboto Condensed Light" w:hAnsi="Roboto Condensed Light"/>
          <w:szCs w:val="24"/>
          <w:lang w:val="en-US"/>
        </w:rPr>
        <w:t xml:space="preserve">The relevant audits shall be finalized </w:t>
      </w:r>
      <w:r w:rsidR="00B0429B">
        <w:rPr>
          <w:rFonts w:ascii="Roboto Condensed Light" w:hAnsi="Roboto Condensed Light"/>
          <w:szCs w:val="24"/>
          <w:lang w:val="en-US"/>
        </w:rPr>
        <w:t xml:space="preserve">in time for the submission of the next </w:t>
      </w:r>
      <w:r w:rsidR="00B0429B" w:rsidRPr="00B0429B">
        <w:rPr>
          <w:rFonts w:ascii="Roboto Condensed Light" w:hAnsi="Roboto Condensed Light"/>
          <w:szCs w:val="24"/>
          <w:lang w:val="en-US"/>
        </w:rPr>
        <w:t>Annual Audit report on 31.03.202</w:t>
      </w:r>
      <w:r w:rsidR="002A4EDC">
        <w:rPr>
          <w:rFonts w:ascii="Roboto Condensed Light" w:hAnsi="Roboto Condensed Light"/>
          <w:szCs w:val="24"/>
          <w:lang w:val="en-US"/>
        </w:rPr>
        <w:t>6.</w:t>
      </w:r>
    </w:p>
    <w:p w14:paraId="4ED457A1" w14:textId="77777777" w:rsidR="002A4EDC" w:rsidRDefault="002A4EDC" w:rsidP="00FF6AEA">
      <w:pPr>
        <w:pStyle w:val="Kehatekst"/>
        <w:rPr>
          <w:rFonts w:ascii="Roboto Condensed Light" w:hAnsi="Roboto Condensed Light"/>
          <w:szCs w:val="24"/>
          <w:lang w:val="en-US"/>
        </w:rPr>
      </w:pPr>
    </w:p>
    <w:p w14:paraId="08BC907D" w14:textId="0CC68B15" w:rsidR="002A4EDC" w:rsidRDefault="002A4EDC" w:rsidP="00FF6AEA">
      <w:pPr>
        <w:pStyle w:val="Kehatekst"/>
        <w:rPr>
          <w:rFonts w:ascii="Roboto Condensed Light" w:hAnsi="Roboto Condensed Light"/>
          <w:szCs w:val="24"/>
          <w:lang w:val="en-US"/>
        </w:rPr>
      </w:pPr>
      <w:r w:rsidRPr="002A4EDC">
        <w:rPr>
          <w:rFonts w:ascii="Roboto Condensed Light" w:hAnsi="Roboto Condensed Light"/>
          <w:szCs w:val="24"/>
          <w:lang w:val="en-US"/>
        </w:rPr>
        <w:t xml:space="preserve">Mart Pechter </w:t>
      </w:r>
      <w:r>
        <w:rPr>
          <w:rFonts w:ascii="Roboto Condensed Light" w:hAnsi="Roboto Condensed Light"/>
          <w:szCs w:val="24"/>
          <w:lang w:val="en-US"/>
        </w:rPr>
        <w:t>–</w:t>
      </w:r>
      <w:r w:rsidRPr="002A4EDC">
        <w:rPr>
          <w:rFonts w:ascii="Roboto Condensed Light" w:hAnsi="Roboto Condensed Light"/>
          <w:szCs w:val="24"/>
          <w:lang w:val="en-US"/>
        </w:rPr>
        <w:t xml:space="preserve"> </w:t>
      </w:r>
      <w:r>
        <w:rPr>
          <w:rFonts w:ascii="Roboto Condensed Light" w:hAnsi="Roboto Condensed Light"/>
          <w:szCs w:val="24"/>
          <w:lang w:val="en-US"/>
        </w:rPr>
        <w:t>head of Audit Unit II</w:t>
      </w:r>
    </w:p>
    <w:p w14:paraId="058C0D26" w14:textId="77777777" w:rsidR="005A380E" w:rsidRPr="004203BE" w:rsidRDefault="005A380E" w:rsidP="00FF6AEA">
      <w:pPr>
        <w:pStyle w:val="Kehatekst"/>
        <w:rPr>
          <w:rFonts w:ascii="Roboto Condensed Light" w:hAnsi="Roboto Condensed Light"/>
          <w:sz w:val="22"/>
          <w:szCs w:val="22"/>
          <w:lang w:val="en-US"/>
        </w:rPr>
      </w:pPr>
    </w:p>
    <w:p w14:paraId="56B34E0A" w14:textId="5D04E819" w:rsidR="00FF6AEA" w:rsidRPr="004203BE" w:rsidRDefault="00F90B68" w:rsidP="00F456C8">
      <w:pPr>
        <w:pStyle w:val="Kehateks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spacing w:after="60"/>
        <w:rPr>
          <w:rFonts w:ascii="Roboto Condensed Light" w:hAnsi="Roboto Condensed Light"/>
          <w:i/>
          <w:sz w:val="22"/>
          <w:szCs w:val="22"/>
          <w:lang w:val="en-US"/>
        </w:rPr>
      </w:pPr>
      <w:r w:rsidRPr="00F90B68">
        <w:rPr>
          <w:rFonts w:ascii="Roboto Condensed Light" w:hAnsi="Roboto Condensed Light"/>
          <w:i/>
          <w:sz w:val="22"/>
          <w:szCs w:val="22"/>
          <w:lang w:val="en-US"/>
        </w:rPr>
        <w:t xml:space="preserve">The memo author </w:t>
      </w:r>
      <w:r w:rsidR="00744195">
        <w:rPr>
          <w:rFonts w:ascii="Roboto Condensed Light" w:hAnsi="Roboto Condensed Light"/>
          <w:i/>
          <w:sz w:val="22"/>
          <w:szCs w:val="22"/>
          <w:lang w:val="en-US"/>
        </w:rPr>
        <w:t>and/or</w:t>
      </w:r>
      <w:r w:rsidRPr="00F90B68">
        <w:rPr>
          <w:rFonts w:ascii="Roboto Condensed Light" w:hAnsi="Roboto Condensed Light"/>
          <w:i/>
          <w:sz w:val="22"/>
          <w:szCs w:val="22"/>
          <w:lang w:val="en-US"/>
        </w:rPr>
        <w:t xml:space="preserve"> the audit manager have signed the memo digitally (the names and corresponding roles are visible in the digital container</w:t>
      </w:r>
      <w:r w:rsidR="00744195">
        <w:rPr>
          <w:rFonts w:ascii="Roboto Condensed Light" w:hAnsi="Roboto Condensed Light"/>
          <w:i/>
          <w:sz w:val="22"/>
          <w:szCs w:val="22"/>
          <w:lang w:val="en-US"/>
        </w:rPr>
        <w:t>)</w:t>
      </w:r>
    </w:p>
    <w:p w14:paraId="0D0B940D" w14:textId="77777777" w:rsidR="00FF6AEA" w:rsidRPr="004203BE" w:rsidRDefault="00FF6AEA" w:rsidP="00FF6AEA">
      <w:pPr>
        <w:pStyle w:val="Kehatekst"/>
        <w:rPr>
          <w:rFonts w:ascii="Roboto Condensed Light" w:hAnsi="Roboto Condensed Light"/>
          <w:lang w:val="en-US"/>
        </w:rPr>
      </w:pPr>
    </w:p>
    <w:p w14:paraId="0E27B00A" w14:textId="77777777" w:rsidR="00FF6AEA" w:rsidRPr="004203BE" w:rsidRDefault="00FF6AEA">
      <w:pPr>
        <w:rPr>
          <w:rFonts w:ascii="Roboto Condensed Light" w:hAnsi="Roboto Condensed Light"/>
          <w:szCs w:val="24"/>
          <w:lang w:val="en-US"/>
        </w:rPr>
      </w:pPr>
    </w:p>
    <w:sectPr w:rsidR="00FF6AEA" w:rsidRPr="004203BE" w:rsidSect="00870BF1"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/>
      <w:pgMar w:top="1134" w:right="1134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B0818" w14:textId="77777777" w:rsidR="00016610" w:rsidRDefault="00016610">
      <w:r>
        <w:separator/>
      </w:r>
    </w:p>
  </w:endnote>
  <w:endnote w:type="continuationSeparator" w:id="0">
    <w:p w14:paraId="049F31CB" w14:textId="77777777" w:rsidR="00016610" w:rsidRDefault="0001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 Condensed Light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8727C3" w:rsidRDefault="008727C3" w:rsidP="00823F19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60061E4C" w14:textId="77777777" w:rsidR="008727C3" w:rsidRDefault="008727C3" w:rsidP="00CD797D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4BA1D" w14:textId="77777777" w:rsidR="008727C3" w:rsidRDefault="008727C3" w:rsidP="00823F19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F456C8">
      <w:rPr>
        <w:rStyle w:val="Lehekljenumber"/>
        <w:noProof/>
      </w:rPr>
      <w:t>1</w:t>
    </w:r>
    <w:r>
      <w:rPr>
        <w:rStyle w:val="Lehekljenumber"/>
      </w:rPr>
      <w:fldChar w:fldCharType="end"/>
    </w:r>
  </w:p>
  <w:p w14:paraId="4101652C" w14:textId="77777777" w:rsidR="008727C3" w:rsidRDefault="008727C3" w:rsidP="00CD797D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28261" w14:textId="77777777" w:rsidR="00016610" w:rsidRDefault="00016610">
      <w:r>
        <w:separator/>
      </w:r>
    </w:p>
  </w:footnote>
  <w:footnote w:type="continuationSeparator" w:id="0">
    <w:p w14:paraId="62486C05" w14:textId="77777777" w:rsidR="00016610" w:rsidRDefault="00016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74BCD" w14:textId="3F9958E3" w:rsidR="001D2FB5" w:rsidRPr="00E86744" w:rsidRDefault="00E86744">
    <w:pPr>
      <w:pStyle w:val="Pis"/>
      <w:tabs>
        <w:tab w:val="clear" w:pos="4818"/>
        <w:tab w:val="clear" w:pos="9637"/>
        <w:tab w:val="center" w:pos="4111"/>
        <w:tab w:val="right" w:pos="9639"/>
      </w:tabs>
      <w:rPr>
        <w:rFonts w:ascii="Roboto Condensed Light" w:hAnsi="Roboto Condensed Light"/>
        <w:b/>
        <w:sz w:val="22"/>
        <w:szCs w:val="22"/>
        <w:lang w:val="en-US"/>
      </w:rPr>
    </w:pPr>
    <w:r w:rsidRPr="00E86744">
      <w:rPr>
        <w:rFonts w:ascii="Roboto Condensed Light" w:hAnsi="Roboto Condensed Light"/>
        <w:i/>
        <w:sz w:val="22"/>
        <w:szCs w:val="22"/>
        <w:lang w:val="en-US"/>
      </w:rPr>
      <w:t>Annex</w:t>
    </w:r>
    <w:r w:rsidR="00D26F46" w:rsidRPr="00E86744">
      <w:rPr>
        <w:rFonts w:ascii="Roboto Condensed Light" w:hAnsi="Roboto Condensed Light"/>
        <w:i/>
        <w:sz w:val="22"/>
        <w:szCs w:val="22"/>
        <w:lang w:val="en-US"/>
      </w:rPr>
      <w:t xml:space="preserve"> 1</w:t>
    </w:r>
    <w:r w:rsidR="001D2FB5" w:rsidRPr="00E86744">
      <w:rPr>
        <w:rFonts w:ascii="Roboto Condensed Light" w:hAnsi="Roboto Condensed Light"/>
        <w:b/>
        <w:sz w:val="22"/>
        <w:szCs w:val="22"/>
        <w:lang w:val="en-US"/>
      </w:rPr>
      <w:t xml:space="preserve"> </w:t>
    </w:r>
  </w:p>
  <w:p w14:paraId="201DF753" w14:textId="648EBD9F" w:rsidR="001D2FB5" w:rsidRPr="00E86744" w:rsidRDefault="00E86744" w:rsidP="00870BF1">
    <w:pPr>
      <w:pStyle w:val="Pis"/>
      <w:tabs>
        <w:tab w:val="clear" w:pos="4818"/>
        <w:tab w:val="clear" w:pos="9637"/>
        <w:tab w:val="center" w:pos="4111"/>
        <w:tab w:val="right" w:pos="9356"/>
      </w:tabs>
      <w:rPr>
        <w:rFonts w:ascii="Roboto Condensed Light" w:hAnsi="Roboto Condensed Light"/>
        <w:b/>
        <w:sz w:val="22"/>
        <w:szCs w:val="22"/>
        <w:lang w:val="en-US"/>
      </w:rPr>
    </w:pPr>
    <w:r w:rsidRPr="00E86744">
      <w:rPr>
        <w:rFonts w:ascii="Roboto Condensed Light" w:hAnsi="Roboto Condensed Light"/>
        <w:b/>
        <w:sz w:val="22"/>
        <w:szCs w:val="22"/>
        <w:lang w:val="en-US"/>
      </w:rPr>
      <w:t>MINISTRY OF FINANCE</w:t>
    </w:r>
    <w:r w:rsidR="00902C25" w:rsidRPr="00E86744">
      <w:rPr>
        <w:rFonts w:ascii="Roboto Condensed Light" w:hAnsi="Roboto Condensed Light"/>
        <w:b/>
        <w:sz w:val="22"/>
        <w:szCs w:val="22"/>
        <w:lang w:val="en-US"/>
      </w:rPr>
      <w:t xml:space="preserve">, </w:t>
    </w:r>
    <w:r w:rsidRPr="00E86744">
      <w:rPr>
        <w:rFonts w:ascii="Roboto Condensed Light" w:hAnsi="Roboto Condensed Light"/>
        <w:b/>
        <w:sz w:val="22"/>
        <w:szCs w:val="22"/>
        <w:lang w:val="en-US"/>
      </w:rPr>
      <w:t>Financial Control Department</w:t>
    </w:r>
    <w:r w:rsidR="001D2FB5" w:rsidRPr="00E86744">
      <w:rPr>
        <w:rFonts w:ascii="Roboto Condensed Light" w:hAnsi="Roboto Condensed Light"/>
        <w:color w:val="C0C0C0"/>
        <w:sz w:val="22"/>
        <w:szCs w:val="22"/>
        <w:lang w:val="en-US"/>
      </w:rPr>
      <w:tab/>
    </w:r>
    <w:r w:rsidRPr="00E86744">
      <w:rPr>
        <w:rFonts w:ascii="Roboto Condensed Light" w:hAnsi="Roboto Condensed Light"/>
        <w:b/>
        <w:color w:val="000000"/>
        <w:sz w:val="22"/>
        <w:szCs w:val="22"/>
        <w:lang w:val="en-US"/>
      </w:rPr>
      <w:t>Swiss</w:t>
    </w:r>
    <w:r w:rsidR="00D3253E">
      <w:rPr>
        <w:rFonts w:ascii="Roboto Condensed Light" w:hAnsi="Roboto Condensed Light"/>
        <w:b/>
        <w:color w:val="000000"/>
        <w:sz w:val="22"/>
        <w:szCs w:val="22"/>
        <w:lang w:val="en-US"/>
      </w:rPr>
      <w:t xml:space="preserve"> </w:t>
    </w:r>
    <w:r w:rsidRPr="00E86744">
      <w:rPr>
        <w:rFonts w:ascii="Roboto Condensed Light" w:hAnsi="Roboto Condensed Light"/>
        <w:b/>
        <w:color w:val="000000"/>
        <w:sz w:val="22"/>
        <w:szCs w:val="22"/>
        <w:lang w:val="en-US"/>
      </w:rPr>
      <w:t>-</w:t>
    </w:r>
    <w:r w:rsidR="00D3253E">
      <w:rPr>
        <w:rFonts w:ascii="Roboto Condensed Light" w:hAnsi="Roboto Condensed Light"/>
        <w:b/>
        <w:color w:val="000000"/>
        <w:sz w:val="22"/>
        <w:szCs w:val="22"/>
        <w:lang w:val="en-US"/>
      </w:rPr>
      <w:t xml:space="preserve"> </w:t>
    </w:r>
    <w:r w:rsidRPr="00E86744">
      <w:rPr>
        <w:rFonts w:ascii="Roboto Condensed Light" w:hAnsi="Roboto Condensed Light"/>
        <w:b/>
        <w:color w:val="000000"/>
        <w:sz w:val="22"/>
        <w:szCs w:val="22"/>
        <w:lang w:val="en-US"/>
      </w:rPr>
      <w:t>Estonian Facility</w:t>
    </w:r>
  </w:p>
  <w:tbl>
    <w:tblPr>
      <w:tblW w:w="9358" w:type="dxa"/>
      <w:tblInd w:w="108" w:type="dxa"/>
      <w:tblLayout w:type="fixed"/>
      <w:tblLook w:val="0000" w:firstRow="0" w:lastRow="0" w:firstColumn="0" w:lastColumn="0" w:noHBand="0" w:noVBand="0"/>
    </w:tblPr>
    <w:tblGrid>
      <w:gridCol w:w="5245"/>
      <w:gridCol w:w="1701"/>
      <w:gridCol w:w="1276"/>
      <w:gridCol w:w="1136"/>
    </w:tblGrid>
    <w:tr w:rsidR="001C3CB3" w:rsidRPr="00E86744" w14:paraId="71CA0074" w14:textId="77777777" w:rsidTr="00815BCB">
      <w:trPr>
        <w:cantSplit/>
      </w:trPr>
      <w:tc>
        <w:tcPr>
          <w:tcW w:w="5245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8DB3E2"/>
        </w:tcPr>
        <w:p w14:paraId="6FF3C743" w14:textId="20ACD179" w:rsidR="00D26F46" w:rsidRPr="00E86744" w:rsidRDefault="00E86744" w:rsidP="00A2439D">
          <w:pPr>
            <w:pStyle w:val="Pis"/>
            <w:tabs>
              <w:tab w:val="right" w:pos="9072"/>
            </w:tabs>
            <w:rPr>
              <w:rFonts w:ascii="Roboto Condensed Light" w:hAnsi="Roboto Condensed Light"/>
              <w:i/>
              <w:sz w:val="22"/>
              <w:szCs w:val="22"/>
              <w:lang w:val="en-US"/>
            </w:rPr>
          </w:pPr>
          <w:r>
            <w:rPr>
              <w:rFonts w:ascii="Roboto Condensed Light" w:hAnsi="Roboto Condensed Light"/>
              <w:i/>
              <w:sz w:val="22"/>
              <w:szCs w:val="22"/>
              <w:lang w:val="en-US"/>
            </w:rPr>
            <w:t>Document name</w:t>
          </w:r>
        </w:p>
      </w:tc>
      <w:tc>
        <w:tcPr>
          <w:tcW w:w="1701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8DB3E2"/>
        </w:tcPr>
        <w:p w14:paraId="4AEF7520" w14:textId="399DB94C" w:rsidR="00D26F46" w:rsidRPr="00E86744" w:rsidRDefault="00E86744" w:rsidP="00A2439D">
          <w:pPr>
            <w:pStyle w:val="Pis"/>
            <w:tabs>
              <w:tab w:val="right" w:pos="9072"/>
            </w:tabs>
            <w:jc w:val="center"/>
            <w:rPr>
              <w:rFonts w:ascii="Roboto Condensed Light" w:hAnsi="Roboto Condensed Light"/>
              <w:i/>
              <w:sz w:val="22"/>
              <w:szCs w:val="22"/>
              <w:lang w:val="en-US"/>
            </w:rPr>
          </w:pPr>
          <w:r>
            <w:rPr>
              <w:rFonts w:ascii="Roboto Condensed Light" w:hAnsi="Roboto Condensed Light"/>
              <w:i/>
              <w:sz w:val="22"/>
              <w:szCs w:val="22"/>
              <w:lang w:val="en-US"/>
            </w:rPr>
            <w:t>Date</w:t>
          </w:r>
        </w:p>
      </w:tc>
      <w:tc>
        <w:tcPr>
          <w:tcW w:w="1276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8DB3E2"/>
        </w:tcPr>
        <w:p w14:paraId="1670A050" w14:textId="2F26940D" w:rsidR="00D26F46" w:rsidRPr="00E86744" w:rsidRDefault="00E86744" w:rsidP="00A2439D">
          <w:pPr>
            <w:pStyle w:val="Pis"/>
            <w:tabs>
              <w:tab w:val="right" w:pos="9072"/>
            </w:tabs>
            <w:jc w:val="center"/>
            <w:rPr>
              <w:rFonts w:ascii="Roboto Condensed Light" w:hAnsi="Roboto Condensed Light"/>
              <w:i/>
              <w:sz w:val="22"/>
              <w:szCs w:val="22"/>
              <w:lang w:val="en-US"/>
            </w:rPr>
          </w:pPr>
          <w:r>
            <w:rPr>
              <w:rFonts w:ascii="Roboto Condensed Light" w:hAnsi="Roboto Condensed Light"/>
              <w:i/>
              <w:sz w:val="22"/>
              <w:szCs w:val="22"/>
              <w:lang w:val="en-US"/>
            </w:rPr>
            <w:t>Auditor</w:t>
          </w:r>
        </w:p>
      </w:tc>
      <w:tc>
        <w:tcPr>
          <w:tcW w:w="113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8DB3E2"/>
        </w:tcPr>
        <w:p w14:paraId="7E1AD8E3" w14:textId="3C06F03F" w:rsidR="00D26F46" w:rsidRPr="00E86744" w:rsidRDefault="00E86744" w:rsidP="00A2439D">
          <w:pPr>
            <w:pStyle w:val="Pis"/>
            <w:tabs>
              <w:tab w:val="right" w:pos="9072"/>
            </w:tabs>
            <w:jc w:val="center"/>
            <w:rPr>
              <w:rFonts w:ascii="Roboto Condensed Light" w:hAnsi="Roboto Condensed Light"/>
              <w:i/>
              <w:sz w:val="22"/>
              <w:szCs w:val="22"/>
              <w:lang w:val="en-US"/>
            </w:rPr>
          </w:pPr>
          <w:r>
            <w:rPr>
              <w:rFonts w:ascii="Roboto Condensed Light" w:hAnsi="Roboto Condensed Light"/>
              <w:i/>
              <w:sz w:val="22"/>
              <w:szCs w:val="22"/>
              <w:lang w:val="en-US"/>
            </w:rPr>
            <w:t>Reference</w:t>
          </w:r>
        </w:p>
      </w:tc>
    </w:tr>
    <w:tr w:rsidR="00D26F46" w:rsidRPr="00E86744" w14:paraId="0ABABC18" w14:textId="77777777" w:rsidTr="00815BCB">
      <w:trPr>
        <w:cantSplit/>
      </w:trPr>
      <w:tc>
        <w:tcPr>
          <w:tcW w:w="5245" w:type="dxa"/>
          <w:tcBorders>
            <w:left w:val="single" w:sz="1" w:space="0" w:color="000000"/>
            <w:bottom w:val="single" w:sz="1" w:space="0" w:color="000000"/>
          </w:tcBorders>
        </w:tcPr>
        <w:p w14:paraId="37B7730A" w14:textId="77777777" w:rsidR="00D26F46" w:rsidRPr="00E86744" w:rsidRDefault="002842B8" w:rsidP="00A2439D">
          <w:pPr>
            <w:pStyle w:val="Pis"/>
            <w:tabs>
              <w:tab w:val="right" w:pos="9072"/>
            </w:tabs>
            <w:rPr>
              <w:rFonts w:ascii="Roboto Condensed Light" w:hAnsi="Roboto Condensed Light"/>
              <w:b/>
              <w:color w:val="000000"/>
              <w:sz w:val="22"/>
              <w:szCs w:val="22"/>
              <w:lang w:val="en-US"/>
            </w:rPr>
          </w:pPr>
          <w:r w:rsidRPr="00E86744">
            <w:rPr>
              <w:rFonts w:ascii="Roboto Condensed Light" w:hAnsi="Roboto Condensed Light"/>
              <w:b/>
              <w:color w:val="000000"/>
              <w:sz w:val="22"/>
              <w:szCs w:val="22"/>
              <w:lang w:val="en-US"/>
            </w:rPr>
            <w:t>MEMO</w:t>
          </w:r>
        </w:p>
      </w:tc>
      <w:tc>
        <w:tcPr>
          <w:tcW w:w="1701" w:type="dxa"/>
          <w:tcBorders>
            <w:left w:val="single" w:sz="1" w:space="0" w:color="000000"/>
            <w:bottom w:val="single" w:sz="1" w:space="0" w:color="000000"/>
          </w:tcBorders>
        </w:tcPr>
        <w:p w14:paraId="44EAFD9C" w14:textId="6D8F856F" w:rsidR="00D26F46" w:rsidRPr="00E86744" w:rsidRDefault="001331CE" w:rsidP="00A2439D">
          <w:pPr>
            <w:pStyle w:val="Pis"/>
            <w:tabs>
              <w:tab w:val="right" w:pos="9072"/>
            </w:tabs>
            <w:jc w:val="center"/>
            <w:rPr>
              <w:rFonts w:ascii="Roboto Condensed Light" w:hAnsi="Roboto Condensed Light"/>
              <w:color w:val="000000"/>
              <w:sz w:val="22"/>
              <w:szCs w:val="22"/>
              <w:lang w:val="en-US"/>
            </w:rPr>
          </w:pPr>
          <w:r>
            <w:rPr>
              <w:rFonts w:ascii="Roboto Condensed Light" w:hAnsi="Roboto Condensed Light"/>
              <w:color w:val="000000"/>
              <w:sz w:val="22"/>
              <w:szCs w:val="22"/>
              <w:lang w:val="en-US"/>
            </w:rPr>
            <w:t>03.06.2025</w:t>
          </w:r>
        </w:p>
      </w:tc>
      <w:tc>
        <w:tcPr>
          <w:tcW w:w="1276" w:type="dxa"/>
          <w:tcBorders>
            <w:left w:val="single" w:sz="1" w:space="0" w:color="000000"/>
            <w:bottom w:val="single" w:sz="1" w:space="0" w:color="000000"/>
          </w:tcBorders>
        </w:tcPr>
        <w:p w14:paraId="4B94D5A5" w14:textId="13E3F0DD" w:rsidR="00D26F46" w:rsidRPr="00E86744" w:rsidRDefault="001331CE" w:rsidP="00A2439D">
          <w:pPr>
            <w:pStyle w:val="Pis"/>
            <w:tabs>
              <w:tab w:val="right" w:pos="9072"/>
            </w:tabs>
            <w:jc w:val="center"/>
            <w:rPr>
              <w:rFonts w:ascii="Roboto Condensed Light" w:hAnsi="Roboto Condensed Light"/>
              <w:color w:val="000000"/>
              <w:sz w:val="22"/>
              <w:szCs w:val="22"/>
              <w:lang w:val="en-US"/>
            </w:rPr>
          </w:pPr>
          <w:r>
            <w:rPr>
              <w:rFonts w:ascii="Roboto Condensed Light" w:hAnsi="Roboto Condensed Light"/>
              <w:color w:val="000000"/>
              <w:sz w:val="22"/>
              <w:szCs w:val="22"/>
              <w:lang w:val="en-US"/>
            </w:rPr>
            <w:t>MaPe</w:t>
          </w:r>
        </w:p>
      </w:tc>
      <w:tc>
        <w:tcPr>
          <w:tcW w:w="1136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</w:tcPr>
        <w:p w14:paraId="3DEEC669" w14:textId="52D254C5" w:rsidR="00D26F46" w:rsidRPr="00E86744" w:rsidRDefault="00D3253E" w:rsidP="00A2439D">
          <w:pPr>
            <w:pStyle w:val="Pis"/>
            <w:tabs>
              <w:tab w:val="right" w:pos="9072"/>
            </w:tabs>
            <w:jc w:val="center"/>
            <w:rPr>
              <w:rFonts w:ascii="Roboto Condensed Light" w:hAnsi="Roboto Condensed Light"/>
              <w:sz w:val="22"/>
              <w:szCs w:val="22"/>
              <w:lang w:val="en-US"/>
            </w:rPr>
          </w:pPr>
          <w:r>
            <w:rPr>
              <w:rFonts w:ascii="Roboto Condensed Light" w:hAnsi="Roboto Condensed Light"/>
              <w:sz w:val="22"/>
              <w:szCs w:val="22"/>
              <w:lang w:val="en-US"/>
            </w:rPr>
            <w:t>SCH22-29</w:t>
          </w:r>
        </w:p>
      </w:tc>
    </w:tr>
  </w:tbl>
  <w:p w14:paraId="3656B9AB" w14:textId="77777777" w:rsidR="001D2FB5" w:rsidRPr="00E86744" w:rsidRDefault="001D2FB5">
    <w:pPr>
      <w:pStyle w:val="Pis"/>
      <w:rPr>
        <w:rFonts w:ascii="Roboto Condensed Light" w:hAnsi="Roboto Condensed Light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Pealkiri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Pealkiri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Pealkiri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DB3A9B"/>
    <w:multiLevelType w:val="hybridMultilevel"/>
    <w:tmpl w:val="00FE51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240254">
    <w:abstractNumId w:val="0"/>
  </w:num>
  <w:num w:numId="2" w16cid:durableId="933320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E15"/>
    <w:rsid w:val="00016610"/>
    <w:rsid w:val="000446DF"/>
    <w:rsid w:val="0012275D"/>
    <w:rsid w:val="001331CE"/>
    <w:rsid w:val="001511F7"/>
    <w:rsid w:val="001B1AFF"/>
    <w:rsid w:val="001B35D1"/>
    <w:rsid w:val="001B40B5"/>
    <w:rsid w:val="001C3CB3"/>
    <w:rsid w:val="001D2FB5"/>
    <w:rsid w:val="001D309C"/>
    <w:rsid w:val="001D46B4"/>
    <w:rsid w:val="002842B8"/>
    <w:rsid w:val="002A4EDC"/>
    <w:rsid w:val="004203BE"/>
    <w:rsid w:val="00454684"/>
    <w:rsid w:val="00467190"/>
    <w:rsid w:val="004834FC"/>
    <w:rsid w:val="00510AAA"/>
    <w:rsid w:val="005654B9"/>
    <w:rsid w:val="005833D5"/>
    <w:rsid w:val="005A380E"/>
    <w:rsid w:val="006213D4"/>
    <w:rsid w:val="0062168F"/>
    <w:rsid w:val="00624A77"/>
    <w:rsid w:val="006374BF"/>
    <w:rsid w:val="006553FB"/>
    <w:rsid w:val="00697BF5"/>
    <w:rsid w:val="0071738F"/>
    <w:rsid w:val="00744195"/>
    <w:rsid w:val="00761DE0"/>
    <w:rsid w:val="007C692D"/>
    <w:rsid w:val="00815BCB"/>
    <w:rsid w:val="00823F19"/>
    <w:rsid w:val="00870BF1"/>
    <w:rsid w:val="008727C3"/>
    <w:rsid w:val="008A7A00"/>
    <w:rsid w:val="00902C25"/>
    <w:rsid w:val="009705B5"/>
    <w:rsid w:val="009D6FAA"/>
    <w:rsid w:val="00A2439D"/>
    <w:rsid w:val="00AD08BF"/>
    <w:rsid w:val="00B0429B"/>
    <w:rsid w:val="00B23E80"/>
    <w:rsid w:val="00BE30BF"/>
    <w:rsid w:val="00BE4D10"/>
    <w:rsid w:val="00C12728"/>
    <w:rsid w:val="00C15E15"/>
    <w:rsid w:val="00C22EED"/>
    <w:rsid w:val="00CD797D"/>
    <w:rsid w:val="00CF2276"/>
    <w:rsid w:val="00D25FAE"/>
    <w:rsid w:val="00D26F46"/>
    <w:rsid w:val="00D3253E"/>
    <w:rsid w:val="00D430CC"/>
    <w:rsid w:val="00E214F1"/>
    <w:rsid w:val="00E86744"/>
    <w:rsid w:val="00E94F8E"/>
    <w:rsid w:val="00F456C8"/>
    <w:rsid w:val="00F71213"/>
    <w:rsid w:val="00F85C4C"/>
    <w:rsid w:val="00F90B68"/>
    <w:rsid w:val="00FB0F69"/>
    <w:rsid w:val="00FF6AEA"/>
    <w:rsid w:val="6BCA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6B25"/>
  <w15:chartTrackingRefBased/>
  <w15:docId w15:val="{E5683E98-2BAE-4C77-86BD-47C3F283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widowControl w:val="0"/>
      <w:suppressAutoHyphens/>
    </w:pPr>
    <w:rPr>
      <w:rFonts w:eastAsia="Arial Unicode MS"/>
      <w:sz w:val="24"/>
    </w:rPr>
  </w:style>
  <w:style w:type="paragraph" w:styleId="Pealkiri1">
    <w:name w:val="heading 1"/>
    <w:basedOn w:val="WW-Text"/>
    <w:next w:val="Pealkiri2"/>
    <w:qFormat/>
    <w:pPr>
      <w:keepNext/>
      <w:pageBreakBefore/>
      <w:numPr>
        <w:numId w:val="1"/>
      </w:numPr>
      <w:spacing w:before="120"/>
      <w:outlineLvl w:val="0"/>
    </w:pPr>
    <w:rPr>
      <w:b/>
      <w:sz w:val="28"/>
    </w:rPr>
  </w:style>
  <w:style w:type="paragraph" w:styleId="Pealkiri2">
    <w:name w:val="heading 2"/>
    <w:basedOn w:val="WW-Text"/>
    <w:next w:val="Pealkiri3"/>
    <w:qFormat/>
    <w:pPr>
      <w:keepNext/>
      <w:numPr>
        <w:ilvl w:val="1"/>
        <w:numId w:val="1"/>
      </w:numPr>
      <w:spacing w:before="300"/>
      <w:outlineLvl w:val="1"/>
    </w:pPr>
    <w:rPr>
      <w:b/>
      <w:sz w:val="24"/>
    </w:rPr>
  </w:style>
  <w:style w:type="paragraph" w:styleId="Pealkiri3">
    <w:name w:val="heading 3"/>
    <w:basedOn w:val="WW-Text"/>
    <w:next w:val="WW-Text"/>
    <w:qFormat/>
    <w:pPr>
      <w:keepNext/>
      <w:numPr>
        <w:ilvl w:val="2"/>
        <w:numId w:val="1"/>
      </w:numPr>
      <w:outlineLvl w:val="2"/>
    </w:pPr>
    <w:rPr>
      <w:b/>
      <w:i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">
    <w:name w:val="WW-WW8Num1z0"/>
    <w:rPr>
      <w:rFonts w:ascii="Symbol" w:hAnsi="Symbol"/>
    </w:rPr>
  </w:style>
  <w:style w:type="character" w:customStyle="1" w:styleId="WW-WW8Num2z0">
    <w:name w:val="WW-WW8Num2z0"/>
    <w:rPr>
      <w:rFonts w:ascii="Symbol" w:hAnsi="Symbol"/>
    </w:rPr>
  </w:style>
  <w:style w:type="character" w:customStyle="1" w:styleId="WW-DefaultParagraphFont">
    <w:name w:val="WW-Default Paragraph Font"/>
  </w:style>
  <w:style w:type="character" w:styleId="Lehekljenumber">
    <w:name w:val="page number"/>
    <w:basedOn w:val="WW-DefaultParagraphFont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rPr>
      <w:rFonts w:ascii="StarSymbol" w:eastAsia="StarSymbol" w:hAnsi="StarSymbol" w:cs="StarSymbol"/>
      <w:sz w:val="18"/>
      <w:szCs w:val="18"/>
    </w:rPr>
  </w:style>
  <w:style w:type="character" w:customStyle="1" w:styleId="WW-Bullets1">
    <w:name w:val="WW-Bullets1"/>
    <w:rPr>
      <w:rFonts w:ascii="StarSymbol" w:eastAsia="StarSymbol" w:hAnsi="StarSymbol" w:cs="StarSymbol"/>
      <w:sz w:val="18"/>
      <w:szCs w:val="18"/>
    </w:rPr>
  </w:style>
  <w:style w:type="character" w:customStyle="1" w:styleId="WW-Bullets11">
    <w:name w:val="WW-Bullets11"/>
    <w:rPr>
      <w:rFonts w:ascii="StarSymbol" w:eastAsia="StarSymbol" w:hAnsi="StarSymbol" w:cs="StarSymbol"/>
      <w:sz w:val="18"/>
      <w:szCs w:val="18"/>
    </w:rPr>
  </w:style>
  <w:style w:type="character" w:customStyle="1" w:styleId="WW-Bullets111">
    <w:name w:val="WW-Bullets111"/>
    <w:rPr>
      <w:rFonts w:ascii="StarSymbol" w:eastAsia="StarSymbol" w:hAnsi="StarSymbol" w:cs="StarSymbol"/>
      <w:sz w:val="18"/>
      <w:szCs w:val="18"/>
    </w:rPr>
  </w:style>
  <w:style w:type="character" w:customStyle="1" w:styleId="WW-Bullets1111">
    <w:name w:val="WW-Bullets1111"/>
    <w:rPr>
      <w:rFonts w:ascii="StarSymbol" w:eastAsia="StarSymbol" w:hAnsi="StarSymbol" w:cs="StarSymbol"/>
      <w:sz w:val="18"/>
      <w:szCs w:val="1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  <w:rPr>
      <w:rFonts w:cs="StarSymbo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StarSymbol"/>
      <w:i/>
      <w:iCs/>
      <w:sz w:val="20"/>
    </w:rPr>
  </w:style>
  <w:style w:type="paragraph" w:customStyle="1" w:styleId="Index">
    <w:name w:val="Index"/>
    <w:basedOn w:val="Normaallaad"/>
    <w:pPr>
      <w:suppressLineNumbers/>
    </w:pPr>
    <w:rPr>
      <w:rFonts w:cs="StarSymbol"/>
    </w:rPr>
  </w:style>
  <w:style w:type="paragraph" w:customStyle="1" w:styleId="WW-Text">
    <w:name w:val="WW-Text"/>
    <w:pPr>
      <w:suppressAutoHyphens/>
      <w:spacing w:before="240" w:line="260" w:lineRule="atLeast"/>
    </w:pPr>
    <w:rPr>
      <w:sz w:val="22"/>
      <w:lang w:val="en-US" w:eastAsia="ar-SA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hAnsi="Arial" w:cs="StarSymbol"/>
      <w:sz w:val="28"/>
      <w:szCs w:val="28"/>
    </w:rPr>
  </w:style>
  <w:style w:type="paragraph" w:customStyle="1" w:styleId="WW-Caption">
    <w:name w:val="WW-Caption"/>
    <w:basedOn w:val="Normaallaad"/>
    <w:pPr>
      <w:suppressLineNumbers/>
      <w:spacing w:before="120" w:after="120"/>
    </w:pPr>
    <w:rPr>
      <w:rFonts w:cs="StarSymbol"/>
      <w:i/>
      <w:iCs/>
      <w:sz w:val="20"/>
    </w:rPr>
  </w:style>
  <w:style w:type="paragraph" w:customStyle="1" w:styleId="WW-Index">
    <w:name w:val="WW-Index"/>
    <w:basedOn w:val="Normaallaad"/>
    <w:pPr>
      <w:suppressLineNumbers/>
    </w:pPr>
    <w:rPr>
      <w:rFonts w:cs="StarSymbol"/>
    </w:rPr>
  </w:style>
  <w:style w:type="paragraph" w:customStyle="1" w:styleId="WW-Heading">
    <w:name w:val="WW-Heading"/>
    <w:basedOn w:val="Normaallaad"/>
    <w:next w:val="Kehatekst"/>
    <w:pPr>
      <w:keepNext/>
      <w:spacing w:before="240" w:after="120"/>
    </w:pPr>
    <w:rPr>
      <w:rFonts w:ascii="Arial" w:hAnsi="Arial" w:cs="StarSymbol"/>
      <w:sz w:val="28"/>
      <w:szCs w:val="28"/>
    </w:rPr>
  </w:style>
  <w:style w:type="paragraph" w:customStyle="1" w:styleId="WW-Caption1">
    <w:name w:val="WW-Caption1"/>
    <w:basedOn w:val="Normaallaad"/>
    <w:pPr>
      <w:suppressLineNumbers/>
      <w:spacing w:before="120" w:after="120"/>
    </w:pPr>
    <w:rPr>
      <w:rFonts w:cs="StarSymbol"/>
      <w:i/>
      <w:iCs/>
      <w:sz w:val="20"/>
    </w:rPr>
  </w:style>
  <w:style w:type="paragraph" w:customStyle="1" w:styleId="WW-Index1">
    <w:name w:val="WW-Index1"/>
    <w:basedOn w:val="Normaallaad"/>
    <w:pPr>
      <w:suppressLineNumbers/>
    </w:pPr>
    <w:rPr>
      <w:rFonts w:cs="StarSymbol"/>
    </w:rPr>
  </w:style>
  <w:style w:type="paragraph" w:customStyle="1" w:styleId="WW-Heading1">
    <w:name w:val="WW-Heading1"/>
    <w:basedOn w:val="Normaallaad"/>
    <w:next w:val="Kehatekst"/>
    <w:pPr>
      <w:keepNext/>
      <w:spacing w:before="240" w:after="120"/>
    </w:pPr>
    <w:rPr>
      <w:rFonts w:ascii="Arial" w:hAnsi="Arial" w:cs="StarSymbol"/>
      <w:sz w:val="28"/>
      <w:szCs w:val="28"/>
    </w:rPr>
  </w:style>
  <w:style w:type="paragraph" w:customStyle="1" w:styleId="WW-Caption11">
    <w:name w:val="WW-Caption11"/>
    <w:basedOn w:val="Normaallaad"/>
    <w:pPr>
      <w:suppressLineNumbers/>
      <w:spacing w:before="120" w:after="120"/>
    </w:pPr>
    <w:rPr>
      <w:rFonts w:cs="StarSymbol"/>
      <w:i/>
      <w:iCs/>
      <w:sz w:val="20"/>
    </w:rPr>
  </w:style>
  <w:style w:type="paragraph" w:customStyle="1" w:styleId="WW-Index11">
    <w:name w:val="WW-Index11"/>
    <w:basedOn w:val="Normaallaad"/>
    <w:pPr>
      <w:suppressLineNumbers/>
    </w:pPr>
    <w:rPr>
      <w:rFonts w:cs="StarSymbol"/>
    </w:rPr>
  </w:style>
  <w:style w:type="paragraph" w:customStyle="1" w:styleId="WW-Heading11">
    <w:name w:val="WW-Heading11"/>
    <w:basedOn w:val="Normaallaad"/>
    <w:next w:val="Kehatekst"/>
    <w:pPr>
      <w:keepNext/>
      <w:spacing w:before="240" w:after="120"/>
    </w:pPr>
    <w:rPr>
      <w:rFonts w:ascii="Arial" w:hAnsi="Arial" w:cs="StarSymbol"/>
      <w:sz w:val="28"/>
      <w:szCs w:val="28"/>
    </w:rPr>
  </w:style>
  <w:style w:type="paragraph" w:customStyle="1" w:styleId="WW-Caption111">
    <w:name w:val="WW-Caption111"/>
    <w:basedOn w:val="Normaallaad"/>
    <w:pPr>
      <w:suppressLineNumbers/>
      <w:spacing w:before="120" w:after="120"/>
    </w:pPr>
    <w:rPr>
      <w:rFonts w:cs="StarSymbol"/>
      <w:i/>
      <w:iCs/>
      <w:sz w:val="20"/>
    </w:rPr>
  </w:style>
  <w:style w:type="paragraph" w:customStyle="1" w:styleId="WW-Index111">
    <w:name w:val="WW-Index111"/>
    <w:basedOn w:val="Normaallaad"/>
    <w:pPr>
      <w:suppressLineNumbers/>
    </w:pPr>
    <w:rPr>
      <w:rFonts w:cs="StarSymbol"/>
    </w:rPr>
  </w:style>
  <w:style w:type="paragraph" w:customStyle="1" w:styleId="WW-Heading111">
    <w:name w:val="WW-Heading111"/>
    <w:basedOn w:val="Normaallaad"/>
    <w:next w:val="Kehatekst"/>
    <w:pPr>
      <w:keepNext/>
      <w:spacing w:before="240" w:after="120"/>
    </w:pPr>
    <w:rPr>
      <w:rFonts w:ascii="Arial" w:hAnsi="Arial" w:cs="StarSymbol"/>
      <w:sz w:val="28"/>
      <w:szCs w:val="28"/>
    </w:rPr>
  </w:style>
  <w:style w:type="paragraph" w:customStyle="1" w:styleId="WW-Caption1111">
    <w:name w:val="WW-Caption1111"/>
    <w:basedOn w:val="Normaallaad"/>
    <w:pPr>
      <w:suppressLineNumbers/>
      <w:spacing w:before="120" w:after="120"/>
    </w:pPr>
    <w:rPr>
      <w:rFonts w:cs="StarSymbol"/>
      <w:i/>
      <w:iCs/>
      <w:sz w:val="20"/>
    </w:rPr>
  </w:style>
  <w:style w:type="paragraph" w:customStyle="1" w:styleId="WW-Index1111">
    <w:name w:val="WW-Index1111"/>
    <w:basedOn w:val="Normaallaad"/>
    <w:pPr>
      <w:suppressLineNumbers/>
    </w:pPr>
    <w:rPr>
      <w:rFonts w:cs="StarSymbol"/>
    </w:rPr>
  </w:style>
  <w:style w:type="paragraph" w:customStyle="1" w:styleId="Tabletext">
    <w:name w:val="Table text"/>
    <w:basedOn w:val="WW-Text"/>
    <w:pPr>
      <w:spacing w:before="120" w:after="120"/>
    </w:pPr>
  </w:style>
  <w:style w:type="paragraph" w:customStyle="1" w:styleId="Tableheading">
    <w:name w:val="Table heading"/>
    <w:basedOn w:val="Tabletext"/>
    <w:next w:val="Tabletext"/>
    <w:pPr>
      <w:keepNext/>
      <w:spacing w:before="60" w:after="60"/>
    </w:pPr>
    <w:rPr>
      <w:b/>
    </w:rPr>
  </w:style>
  <w:style w:type="paragraph" w:styleId="Pis">
    <w:name w:val="header"/>
    <w:basedOn w:val="Normaallaad"/>
    <w:pPr>
      <w:suppressLineNumbers/>
      <w:tabs>
        <w:tab w:val="center" w:pos="4818"/>
        <w:tab w:val="right" w:pos="9637"/>
      </w:tabs>
    </w:pPr>
  </w:style>
  <w:style w:type="paragraph" w:styleId="Taandegakehatekst">
    <w:name w:val="Body Text Indent"/>
    <w:basedOn w:val="Normaallaad"/>
    <w:pPr>
      <w:jc w:val="both"/>
    </w:pPr>
  </w:style>
  <w:style w:type="paragraph" w:customStyle="1" w:styleId="TableContents">
    <w:name w:val="Table Contents"/>
    <w:basedOn w:val="Kehatekst"/>
    <w:pPr>
      <w:suppressLineNumbers/>
    </w:pPr>
  </w:style>
  <w:style w:type="paragraph" w:customStyle="1" w:styleId="WW-TableContents">
    <w:name w:val="WW-Table Contents"/>
    <w:basedOn w:val="Kehatekst"/>
    <w:pPr>
      <w:suppressLineNumbers/>
    </w:pPr>
  </w:style>
  <w:style w:type="paragraph" w:customStyle="1" w:styleId="WW-TableContents1">
    <w:name w:val="WW-Table Contents1"/>
    <w:basedOn w:val="Kehatekst"/>
    <w:pPr>
      <w:suppressLineNumbers/>
    </w:pPr>
  </w:style>
  <w:style w:type="paragraph" w:customStyle="1" w:styleId="WW-TableContents11">
    <w:name w:val="WW-Table Contents11"/>
    <w:basedOn w:val="Kehatekst"/>
    <w:pPr>
      <w:suppressLineNumbers/>
    </w:pPr>
  </w:style>
  <w:style w:type="paragraph" w:customStyle="1" w:styleId="WW-TableContents111">
    <w:name w:val="WW-Table Contents111"/>
    <w:basedOn w:val="Kehatekst"/>
    <w:pPr>
      <w:suppressLineNumbers/>
    </w:pPr>
  </w:style>
  <w:style w:type="paragraph" w:customStyle="1" w:styleId="WW-TableContents1111">
    <w:name w:val="WW-Table Contents1111"/>
    <w:basedOn w:val="Kehatekst"/>
    <w:pPr>
      <w:suppressLineNumbers/>
    </w:pPr>
  </w:style>
  <w:style w:type="paragraph" w:customStyle="1" w:styleId="TableHeading0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pPr>
      <w:jc w:val="center"/>
    </w:pPr>
    <w:rPr>
      <w:b/>
      <w:bCs/>
      <w:i/>
      <w:iCs/>
    </w:r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styleId="Loendilik">
    <w:name w:val="List Paragraph"/>
    <w:basedOn w:val="Normaallaad"/>
    <w:uiPriority w:val="34"/>
    <w:qFormat/>
    <w:rsid w:val="00510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A47274605CCB4491B65639D7378150" ma:contentTypeVersion="15" ma:contentTypeDescription="Loo uus dokument" ma:contentTypeScope="" ma:versionID="1e34b60b7c82a2655354f30b61807581">
  <xsd:schema xmlns:xsd="http://www.w3.org/2001/XMLSchema" xmlns:xs="http://www.w3.org/2001/XMLSchema" xmlns:p="http://schemas.microsoft.com/office/2006/metadata/properties" xmlns:ns2="f73885c8-c576-4263-922d-4383f05235e4" xmlns:ns3="3d7fb3fa-7f75-4382-a1fe-43b99e0a9782" targetNamespace="http://schemas.microsoft.com/office/2006/metadata/properties" ma:root="true" ma:fieldsID="0b360e77e222b4a9df836ec5b8c8dec6" ns2:_="" ns3:_="">
    <xsd:import namespace="f73885c8-c576-4263-922d-4383f05235e4"/>
    <xsd:import namespace="3d7fb3fa-7f75-4382-a1fe-43b99e0a9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Juurdep_x00e4__x00e4_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885c8-c576-4263-922d-4383f0523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Juurdep_x00e4__x00e4_s" ma:index="22" nillable="true" ma:displayName="Juurdepääs" ma:format="Dropdown" ma:internalName="Juurdep_x00e4__x00e4_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fb3fa-7f75-4382-a1fe-43b99e0a978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b2762a7-a526-4335-beeb-0bdea629727f}" ma:internalName="TaxCatchAll" ma:showField="CatchAllData" ma:web="3d7fb3fa-7f75-4382-a1fe-43b99e0a9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3885c8-c576-4263-922d-4383f05235e4">
      <Terms xmlns="http://schemas.microsoft.com/office/infopath/2007/PartnerControls"/>
    </lcf76f155ced4ddcb4097134ff3c332f>
    <TaxCatchAll xmlns="3d7fb3fa-7f75-4382-a1fe-43b99e0a9782" xsi:nil="true"/>
    <Juurdep_x00e4__x00e4_s xmlns="f73885c8-c576-4263-922d-4383f05235e4" xsi:nil="true"/>
  </documentManagement>
</p:properties>
</file>

<file path=customXml/itemProps1.xml><?xml version="1.0" encoding="utf-8"?>
<ds:datastoreItem xmlns:ds="http://schemas.openxmlformats.org/officeDocument/2006/customXml" ds:itemID="{F61ED52D-120A-44AD-8FF9-50DC5AD3F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3885c8-c576-4263-922d-4383f05235e4"/>
    <ds:schemaRef ds:uri="3d7fb3fa-7f75-4382-a1fe-43b99e0a9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D71C6-7800-49D0-B497-9B9732D09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A8F55-97C8-4B0D-A8FC-DBA263CEC0D7}">
  <ds:schemaRefs>
    <ds:schemaRef ds:uri="http://schemas.microsoft.com/office/2006/metadata/properties"/>
    <ds:schemaRef ds:uri="http://schemas.microsoft.com/office/infopath/2007/PartnerControls"/>
    <ds:schemaRef ds:uri="f73885c8-c576-4263-922d-4383f05235e4"/>
    <ds:schemaRef ds:uri="3d7fb3fa-7f75-4382-a1fe-43b99e0a97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664</Characters>
  <Application>Microsoft Office Word</Application>
  <DocSecurity>0</DocSecurity>
  <Lines>5</Lines>
  <Paragraphs>1</Paragraphs>
  <ScaleCrop>false</ScaleCrop>
  <Company>Riigikassa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KrTu</dc:creator>
  <cp:keywords/>
  <cp:lastModifiedBy>Mart Pechter - RAM</cp:lastModifiedBy>
  <cp:revision>25</cp:revision>
  <cp:lastPrinted>2007-06-28T08:15:00Z</cp:lastPrinted>
  <dcterms:created xsi:type="dcterms:W3CDTF">2025-06-03T10:41:00Z</dcterms:created>
  <dcterms:modified xsi:type="dcterms:W3CDTF">2025-06-03T13:13:00Z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0x01010030A47274605CCB4491B65639D7378150</vt:lpwstr>
  </property>
  <property fmtid="{D5CDD505-2E9C-101B-9397-08002B2CF9AE}" pid="3" name="Order">
    <vt:r8>20751200</vt:r8>
  </property>
  <property fmtid="{D5CDD505-2E9C-101B-9397-08002B2CF9AE}" pid="4" name="MediaServiceImageTags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2025-06-03T10:41:12Z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8fe098d2-428d-4bd4-9803-7195fe96f0e2</vt:lpwstr>
  </property>
  <property fmtid="{D5CDD505-2E9C-101B-9397-08002B2CF9AE}" pid="10" name="MSIP_Label_defa4170-0d19-0005-0004-bc88714345d2_ActionId">
    <vt:lpwstr>4c3a5ba1-412b-4fc2-bb5b-a0dd78d9d923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MSIP_Label_defa4170-0d19-0005-0004-bc88714345d2_Tag">
    <vt:lpwstr>10, 3, 0, 2</vt:lpwstr>
  </property>
</Properties>
</file>