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62907D" w14:textId="77777777" w:rsidR="00AF5476" w:rsidRPr="00CD775E" w:rsidRDefault="00AF5476" w:rsidP="00AF5476">
      <w:pPr>
        <w:rPr>
          <w:rFonts w:ascii="Times New Roman" w:hAnsi="Times New Roman" w:cs="Times New Roman"/>
          <w:b/>
          <w:bCs/>
          <w:sz w:val="36"/>
          <w:szCs w:val="36"/>
        </w:rPr>
      </w:pPr>
      <w:r w:rsidRPr="00CD775E">
        <w:rPr>
          <w:rFonts w:ascii="Times New Roman" w:hAnsi="Times New Roman" w:cs="Times New Roman"/>
          <w:b/>
          <w:bCs/>
          <w:sz w:val="36"/>
          <w:szCs w:val="36"/>
        </w:rPr>
        <w:t xml:space="preserve">SELETUSKIRI </w:t>
      </w:r>
    </w:p>
    <w:p w14:paraId="764DB598" w14:textId="77777777" w:rsidR="00AF5476" w:rsidRPr="00CD775E" w:rsidRDefault="00AF5476" w:rsidP="00AF5476">
      <w:pPr>
        <w:rPr>
          <w:rFonts w:ascii="Times New Roman" w:hAnsi="Times New Roman" w:cs="Times New Roman"/>
          <w:sz w:val="24"/>
          <w:szCs w:val="24"/>
        </w:rPr>
      </w:pPr>
      <w:r w:rsidRPr="00CD775E">
        <w:rPr>
          <w:rFonts w:ascii="Times New Roman" w:hAnsi="Times New Roman" w:cs="Times New Roman"/>
          <w:sz w:val="24"/>
          <w:szCs w:val="24"/>
        </w:rPr>
        <w:t xml:space="preserve"> </w:t>
      </w:r>
    </w:p>
    <w:p w14:paraId="1E3C6C2D" w14:textId="77777777" w:rsidR="00AF5476" w:rsidRPr="00CD775E" w:rsidRDefault="00AF5476" w:rsidP="00AF5476">
      <w:pPr>
        <w:rPr>
          <w:rFonts w:ascii="Times New Roman" w:hAnsi="Times New Roman" w:cs="Times New Roman"/>
          <w:sz w:val="32"/>
          <w:szCs w:val="32"/>
        </w:rPr>
      </w:pPr>
      <w:r w:rsidRPr="00CD775E">
        <w:rPr>
          <w:rFonts w:ascii="Times New Roman" w:hAnsi="Times New Roman" w:cs="Times New Roman"/>
          <w:sz w:val="32"/>
          <w:szCs w:val="32"/>
        </w:rPr>
        <w:t>1. ÜLDIST</w:t>
      </w:r>
    </w:p>
    <w:p w14:paraId="0F0EB9D1" w14:textId="2549354D" w:rsidR="00AF5476" w:rsidRPr="00CD775E" w:rsidRDefault="00AF5476" w:rsidP="00AF5476">
      <w:pPr>
        <w:rPr>
          <w:rFonts w:ascii="Times New Roman" w:hAnsi="Times New Roman" w:cs="Times New Roman"/>
          <w:sz w:val="32"/>
          <w:szCs w:val="32"/>
        </w:rPr>
      </w:pPr>
      <w:r w:rsidRPr="00CD775E">
        <w:rPr>
          <w:rFonts w:ascii="Times New Roman" w:hAnsi="Times New Roman" w:cs="Times New Roman"/>
          <w:sz w:val="32"/>
          <w:szCs w:val="32"/>
        </w:rPr>
        <w:t xml:space="preserve">2. TEEDE OSA </w:t>
      </w:r>
    </w:p>
    <w:p w14:paraId="2D515A43" w14:textId="2C141861" w:rsidR="005E42AD" w:rsidRPr="00CD775E" w:rsidRDefault="00AF5476" w:rsidP="005E42AD">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Plaanilahendus </w:t>
      </w:r>
      <w:r w:rsidR="00D84681" w:rsidRPr="00CD775E">
        <w:rPr>
          <w:rFonts w:ascii="Times New Roman" w:hAnsi="Times New Roman" w:cs="Times New Roman"/>
          <w:sz w:val="24"/>
          <w:szCs w:val="24"/>
        </w:rPr>
        <w:t>ja v</w:t>
      </w:r>
      <w:r w:rsidR="005E42AD" w:rsidRPr="00CD775E">
        <w:rPr>
          <w:rFonts w:ascii="Times New Roman" w:hAnsi="Times New Roman" w:cs="Times New Roman"/>
          <w:sz w:val="24"/>
          <w:szCs w:val="24"/>
        </w:rPr>
        <w:t xml:space="preserve">ertikaalplaneering </w:t>
      </w:r>
    </w:p>
    <w:p w14:paraId="19F806ED" w14:textId="65D018C3" w:rsidR="00A6644C" w:rsidRPr="00CD775E" w:rsidRDefault="00A6644C" w:rsidP="005E42AD">
      <w:pPr>
        <w:ind w:firstLine="708"/>
        <w:rPr>
          <w:rFonts w:ascii="Times New Roman" w:hAnsi="Times New Roman" w:cs="Times New Roman"/>
          <w:sz w:val="24"/>
          <w:szCs w:val="24"/>
        </w:rPr>
      </w:pPr>
      <w:r w:rsidRPr="00CD775E">
        <w:rPr>
          <w:rFonts w:ascii="Times New Roman" w:hAnsi="Times New Roman" w:cs="Times New Roman"/>
          <w:sz w:val="24"/>
          <w:szCs w:val="24"/>
        </w:rPr>
        <w:t>-</w:t>
      </w:r>
      <w:r w:rsidR="002D2BC5">
        <w:rPr>
          <w:rFonts w:ascii="Times New Roman" w:hAnsi="Times New Roman" w:cs="Times New Roman"/>
          <w:sz w:val="24"/>
          <w:szCs w:val="24"/>
        </w:rPr>
        <w:t xml:space="preserve"> </w:t>
      </w:r>
      <w:r w:rsidRPr="00CD775E">
        <w:rPr>
          <w:rFonts w:ascii="Times New Roman" w:hAnsi="Times New Roman" w:cs="Times New Roman"/>
          <w:sz w:val="24"/>
          <w:szCs w:val="24"/>
        </w:rPr>
        <w:t>Liiklusmärgid</w:t>
      </w:r>
    </w:p>
    <w:p w14:paraId="51DE992A" w14:textId="4B27E6B4" w:rsidR="00AF5476" w:rsidRPr="00CD775E" w:rsidRDefault="00AF5476" w:rsidP="00816C7D">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w:t>
      </w:r>
      <w:r w:rsidR="00AE4F28" w:rsidRPr="00CD775E">
        <w:rPr>
          <w:rFonts w:ascii="Times New Roman" w:hAnsi="Times New Roman" w:cs="Times New Roman"/>
          <w:sz w:val="24"/>
          <w:szCs w:val="24"/>
        </w:rPr>
        <w:t>Ehitusaegne l</w:t>
      </w:r>
      <w:r w:rsidRPr="00CD775E">
        <w:rPr>
          <w:rFonts w:ascii="Times New Roman" w:hAnsi="Times New Roman" w:cs="Times New Roman"/>
          <w:sz w:val="24"/>
          <w:szCs w:val="24"/>
        </w:rPr>
        <w:t xml:space="preserve">iikluskorraldus </w:t>
      </w:r>
    </w:p>
    <w:p w14:paraId="63A6B7FF" w14:textId="77777777" w:rsidR="00AF5476" w:rsidRDefault="00AF5476" w:rsidP="00816C7D">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Katendi konstruktsioon </w:t>
      </w:r>
    </w:p>
    <w:p w14:paraId="5E8028A6" w14:textId="733EED18" w:rsidR="006816FD" w:rsidRPr="00CD775E" w:rsidRDefault="006816FD" w:rsidP="006816FD">
      <w:pPr>
        <w:ind w:firstLine="708"/>
        <w:rPr>
          <w:rFonts w:ascii="Times New Roman" w:hAnsi="Times New Roman" w:cs="Times New Roman"/>
          <w:sz w:val="24"/>
          <w:szCs w:val="24"/>
        </w:rPr>
      </w:pPr>
      <w:r>
        <w:rPr>
          <w:rFonts w:ascii="Times New Roman" w:hAnsi="Times New Roman" w:cs="Times New Roman"/>
          <w:sz w:val="24"/>
          <w:szCs w:val="24"/>
        </w:rPr>
        <w:t>- Äärekivid</w:t>
      </w:r>
    </w:p>
    <w:p w14:paraId="46CC6394" w14:textId="42077024" w:rsidR="008D4251" w:rsidRDefault="008D4251" w:rsidP="008D4251">
      <w:pPr>
        <w:ind w:firstLine="708"/>
        <w:rPr>
          <w:rFonts w:ascii="Times New Roman" w:hAnsi="Times New Roman" w:cs="Times New Roman"/>
          <w:sz w:val="24"/>
          <w:szCs w:val="24"/>
        </w:rPr>
      </w:pPr>
      <w:r>
        <w:rPr>
          <w:rFonts w:ascii="Times New Roman" w:hAnsi="Times New Roman" w:cs="Times New Roman"/>
          <w:sz w:val="24"/>
          <w:szCs w:val="24"/>
        </w:rPr>
        <w:t xml:space="preserve">- </w:t>
      </w:r>
      <w:r w:rsidRPr="008D4251">
        <w:rPr>
          <w:rFonts w:ascii="Times New Roman" w:hAnsi="Times New Roman" w:cs="Times New Roman"/>
          <w:sz w:val="24"/>
          <w:szCs w:val="24"/>
        </w:rPr>
        <w:t>Ohutusnõuded: :Haljastus,</w:t>
      </w:r>
      <w:r w:rsidR="00A2195A">
        <w:rPr>
          <w:rFonts w:ascii="Times New Roman" w:hAnsi="Times New Roman" w:cs="Times New Roman"/>
          <w:sz w:val="24"/>
          <w:szCs w:val="24"/>
        </w:rPr>
        <w:t xml:space="preserve"> </w:t>
      </w:r>
      <w:r w:rsidRPr="008D4251">
        <w:rPr>
          <w:rFonts w:ascii="Times New Roman" w:hAnsi="Times New Roman" w:cs="Times New Roman"/>
          <w:sz w:val="24"/>
          <w:szCs w:val="24"/>
        </w:rPr>
        <w:t>heakord, väikevahendid</w:t>
      </w:r>
    </w:p>
    <w:p w14:paraId="2F8B2F16" w14:textId="7A0D915F" w:rsidR="00A85970" w:rsidRDefault="00A85970" w:rsidP="00A85970">
      <w:pPr>
        <w:ind w:firstLine="708"/>
        <w:rPr>
          <w:rFonts w:ascii="Times New Roman" w:hAnsi="Times New Roman" w:cs="Times New Roman"/>
          <w:sz w:val="24"/>
          <w:szCs w:val="24"/>
        </w:rPr>
      </w:pPr>
      <w:r w:rsidRPr="00CD775E">
        <w:rPr>
          <w:rFonts w:ascii="Times New Roman" w:hAnsi="Times New Roman" w:cs="Times New Roman"/>
          <w:sz w:val="24"/>
          <w:szCs w:val="24"/>
        </w:rPr>
        <w:t>- Tööde teostamine</w:t>
      </w:r>
    </w:p>
    <w:p w14:paraId="5E4A8E98" w14:textId="77777777" w:rsidR="00D13E58" w:rsidRPr="00CD775E" w:rsidRDefault="00D13E58" w:rsidP="00D13E58">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Tehnovõrgud </w:t>
      </w:r>
    </w:p>
    <w:p w14:paraId="0DEDA661" w14:textId="7392745C" w:rsidR="00AF5476" w:rsidRDefault="002B3ECB" w:rsidP="00816C7D">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w:t>
      </w:r>
      <w:r w:rsidR="00AF5476" w:rsidRPr="00CD775E">
        <w:rPr>
          <w:rFonts w:ascii="Times New Roman" w:hAnsi="Times New Roman" w:cs="Times New Roman"/>
          <w:sz w:val="24"/>
          <w:szCs w:val="24"/>
        </w:rPr>
        <w:t xml:space="preserve">Kvaliteedinõuded </w:t>
      </w:r>
    </w:p>
    <w:p w14:paraId="5486E442" w14:textId="79DCFAD6" w:rsidR="00EC04A0" w:rsidRPr="00CD775E" w:rsidRDefault="00EC04A0" w:rsidP="00EC04A0">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w:t>
      </w:r>
      <w:r w:rsidRPr="00EC04A0">
        <w:rPr>
          <w:rFonts w:ascii="Times New Roman" w:hAnsi="Times New Roman" w:cs="Times New Roman"/>
          <w:sz w:val="24"/>
          <w:szCs w:val="24"/>
        </w:rPr>
        <w:t>Töötervishoid ja tööohutus</w:t>
      </w:r>
    </w:p>
    <w:p w14:paraId="5F456FF1" w14:textId="257F164E" w:rsidR="0030770E" w:rsidRPr="00CD775E" w:rsidRDefault="00AF5476" w:rsidP="0030770E">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w:t>
      </w:r>
      <w:r w:rsidR="0030770E" w:rsidRPr="00CD775E">
        <w:rPr>
          <w:rFonts w:ascii="Times New Roman" w:hAnsi="Times New Roman" w:cs="Times New Roman"/>
          <w:sz w:val="24"/>
          <w:szCs w:val="24"/>
        </w:rPr>
        <w:t>Keskkonnakaitse ja jäätmekäitlus</w:t>
      </w:r>
    </w:p>
    <w:p w14:paraId="7FB230E8" w14:textId="5794B690" w:rsidR="0030770E" w:rsidRPr="00CD775E" w:rsidRDefault="00AF5476" w:rsidP="0030770E">
      <w:pPr>
        <w:ind w:firstLine="708"/>
        <w:rPr>
          <w:rFonts w:ascii="Times New Roman" w:hAnsi="Times New Roman" w:cs="Times New Roman"/>
          <w:sz w:val="24"/>
          <w:szCs w:val="24"/>
        </w:rPr>
      </w:pPr>
      <w:r w:rsidRPr="00CD775E">
        <w:rPr>
          <w:rFonts w:ascii="Times New Roman" w:hAnsi="Times New Roman" w:cs="Times New Roman"/>
          <w:sz w:val="24"/>
          <w:szCs w:val="24"/>
        </w:rPr>
        <w:t xml:space="preserve">- </w:t>
      </w:r>
      <w:r w:rsidR="0030770E" w:rsidRPr="00CD775E">
        <w:rPr>
          <w:rFonts w:ascii="Times New Roman" w:hAnsi="Times New Roman" w:cs="Times New Roman"/>
          <w:sz w:val="24"/>
          <w:szCs w:val="24"/>
        </w:rPr>
        <w:t>Hooldusjuhend</w:t>
      </w:r>
    </w:p>
    <w:p w14:paraId="504A62D0" w14:textId="77777777" w:rsidR="006816FD" w:rsidRDefault="006816FD" w:rsidP="00AF5476">
      <w:pPr>
        <w:rPr>
          <w:rFonts w:ascii="Times New Roman" w:hAnsi="Times New Roman" w:cs="Times New Roman"/>
          <w:b/>
          <w:bCs/>
          <w:sz w:val="36"/>
          <w:szCs w:val="36"/>
        </w:rPr>
      </w:pPr>
    </w:p>
    <w:p w14:paraId="33027777" w14:textId="5256355F" w:rsidR="00AF5476" w:rsidRPr="00CD775E" w:rsidRDefault="00AF5476" w:rsidP="00AF5476">
      <w:pPr>
        <w:rPr>
          <w:rFonts w:ascii="Times New Roman" w:hAnsi="Times New Roman" w:cs="Times New Roman"/>
          <w:b/>
          <w:bCs/>
          <w:sz w:val="36"/>
          <w:szCs w:val="36"/>
        </w:rPr>
      </w:pPr>
      <w:r w:rsidRPr="00CD775E">
        <w:rPr>
          <w:rFonts w:ascii="Times New Roman" w:hAnsi="Times New Roman" w:cs="Times New Roman"/>
          <w:b/>
          <w:bCs/>
          <w:sz w:val="36"/>
          <w:szCs w:val="36"/>
        </w:rPr>
        <w:t>JOONIS</w:t>
      </w:r>
    </w:p>
    <w:p w14:paraId="2BB019F8" w14:textId="57B1515A" w:rsidR="00D314BD" w:rsidRPr="00123B25" w:rsidRDefault="00A121C6" w:rsidP="00A121C6">
      <w:pPr>
        <w:pStyle w:val="Loendilik"/>
        <w:numPr>
          <w:ilvl w:val="0"/>
          <w:numId w:val="19"/>
        </w:numPr>
        <w:autoSpaceDE w:val="0"/>
        <w:autoSpaceDN w:val="0"/>
        <w:adjustRightInd w:val="0"/>
        <w:spacing w:after="0" w:line="240" w:lineRule="auto"/>
        <w:rPr>
          <w:rFonts w:ascii="Times New Roman" w:hAnsi="Times New Roman" w:cs="Times New Roman"/>
          <w:sz w:val="26"/>
          <w:szCs w:val="26"/>
        </w:rPr>
      </w:pPr>
      <w:r w:rsidRPr="00123B25">
        <w:rPr>
          <w:rFonts w:ascii="Times New Roman" w:hAnsi="Times New Roman" w:cs="Times New Roman"/>
          <w:sz w:val="26"/>
          <w:szCs w:val="26"/>
        </w:rPr>
        <w:t>Asendiplaan</w:t>
      </w:r>
      <w:r w:rsidR="003D09B1">
        <w:rPr>
          <w:rFonts w:ascii="Times New Roman" w:hAnsi="Times New Roman" w:cs="Times New Roman"/>
          <w:sz w:val="26"/>
          <w:szCs w:val="26"/>
        </w:rPr>
        <w:t xml:space="preserve"> ja liikluskorraldus</w:t>
      </w:r>
      <w:r w:rsidRPr="00123B25">
        <w:rPr>
          <w:rFonts w:ascii="Times New Roman" w:hAnsi="Times New Roman" w:cs="Times New Roman"/>
          <w:sz w:val="26"/>
          <w:szCs w:val="26"/>
        </w:rPr>
        <w:t xml:space="preserve"> </w:t>
      </w:r>
      <w:r w:rsidR="00074170" w:rsidRPr="00123B25">
        <w:rPr>
          <w:rFonts w:ascii="Times New Roman" w:hAnsi="Times New Roman" w:cs="Times New Roman"/>
          <w:sz w:val="26"/>
          <w:szCs w:val="26"/>
        </w:rPr>
        <w:t>–</w:t>
      </w:r>
      <w:r w:rsidR="00D314BD" w:rsidRPr="00123B25">
        <w:rPr>
          <w:rFonts w:ascii="Times New Roman" w:hAnsi="Times New Roman" w:cs="Times New Roman"/>
          <w:sz w:val="26"/>
          <w:szCs w:val="26"/>
        </w:rPr>
        <w:t xml:space="preserve"> </w:t>
      </w:r>
      <w:r w:rsidRPr="00123B25">
        <w:rPr>
          <w:rFonts w:ascii="Times New Roman" w:hAnsi="Times New Roman" w:cs="Times New Roman"/>
          <w:sz w:val="26"/>
          <w:szCs w:val="26"/>
        </w:rPr>
        <w:t>TL-4-0</w:t>
      </w:r>
      <w:r w:rsidR="00277976" w:rsidRPr="00123B25">
        <w:rPr>
          <w:rFonts w:ascii="Times New Roman" w:hAnsi="Times New Roman" w:cs="Times New Roman"/>
          <w:sz w:val="26"/>
          <w:szCs w:val="26"/>
        </w:rPr>
        <w:t>1</w:t>
      </w:r>
      <w:r w:rsidR="005E42AD" w:rsidRPr="00123B25">
        <w:rPr>
          <w:rFonts w:ascii="Times New Roman" w:hAnsi="Times New Roman" w:cs="Times New Roman"/>
          <w:sz w:val="26"/>
          <w:szCs w:val="26"/>
        </w:rPr>
        <w:t xml:space="preserve"> </w:t>
      </w:r>
    </w:p>
    <w:p w14:paraId="0630F323" w14:textId="148E67F5" w:rsidR="00A121C6" w:rsidRDefault="00310F1B" w:rsidP="00A121C6">
      <w:pPr>
        <w:pStyle w:val="Loendilik"/>
        <w:numPr>
          <w:ilvl w:val="0"/>
          <w:numId w:val="19"/>
        </w:num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Vertikaalplaneerimine</w:t>
      </w:r>
      <w:r w:rsidR="00A121C6" w:rsidRPr="00123B25">
        <w:rPr>
          <w:rFonts w:ascii="Times New Roman" w:hAnsi="Times New Roman" w:cs="Times New Roman"/>
          <w:sz w:val="26"/>
          <w:szCs w:val="26"/>
        </w:rPr>
        <w:t xml:space="preserve"> – TL-4-02 </w:t>
      </w:r>
    </w:p>
    <w:p w14:paraId="1BF0BBF9" w14:textId="10AC72D9" w:rsidR="003D09B1" w:rsidRDefault="00310F1B" w:rsidP="003D09B1">
      <w:pPr>
        <w:pStyle w:val="Loendilik"/>
        <w:numPr>
          <w:ilvl w:val="0"/>
          <w:numId w:val="19"/>
        </w:num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Pikiprofiil</w:t>
      </w:r>
      <w:r w:rsidRPr="00123B25">
        <w:rPr>
          <w:rFonts w:ascii="Times New Roman" w:hAnsi="Times New Roman" w:cs="Times New Roman"/>
          <w:sz w:val="26"/>
          <w:szCs w:val="26"/>
        </w:rPr>
        <w:t xml:space="preserve"> – TL-6-01</w:t>
      </w:r>
    </w:p>
    <w:p w14:paraId="3AC1948B" w14:textId="6F6DD346" w:rsidR="00310F1B" w:rsidRDefault="00310F1B" w:rsidP="00310F1B">
      <w:pPr>
        <w:pStyle w:val="Loendilik"/>
        <w:numPr>
          <w:ilvl w:val="0"/>
          <w:numId w:val="19"/>
        </w:numPr>
        <w:autoSpaceDE w:val="0"/>
        <w:autoSpaceDN w:val="0"/>
        <w:adjustRightInd w:val="0"/>
        <w:spacing w:after="0" w:line="240" w:lineRule="auto"/>
        <w:rPr>
          <w:rFonts w:ascii="Times New Roman" w:hAnsi="Times New Roman" w:cs="Times New Roman"/>
          <w:sz w:val="26"/>
          <w:szCs w:val="26"/>
        </w:rPr>
      </w:pPr>
      <w:r>
        <w:rPr>
          <w:rFonts w:ascii="Times New Roman" w:hAnsi="Times New Roman" w:cs="Times New Roman"/>
          <w:sz w:val="26"/>
          <w:szCs w:val="26"/>
        </w:rPr>
        <w:t>Pikiprofiil</w:t>
      </w:r>
      <w:r w:rsidRPr="00123B25">
        <w:rPr>
          <w:rFonts w:ascii="Times New Roman" w:hAnsi="Times New Roman" w:cs="Times New Roman"/>
          <w:sz w:val="26"/>
          <w:szCs w:val="26"/>
        </w:rPr>
        <w:t xml:space="preserve"> – TL-6-0</w:t>
      </w:r>
      <w:r>
        <w:rPr>
          <w:rFonts w:ascii="Times New Roman" w:hAnsi="Times New Roman" w:cs="Times New Roman"/>
          <w:sz w:val="26"/>
          <w:szCs w:val="26"/>
        </w:rPr>
        <w:t>2</w:t>
      </w:r>
    </w:p>
    <w:p w14:paraId="7798AF06" w14:textId="1A85427D" w:rsidR="00A121C6" w:rsidRDefault="00A121C6" w:rsidP="00A121C6">
      <w:pPr>
        <w:pStyle w:val="Loendilik"/>
        <w:numPr>
          <w:ilvl w:val="0"/>
          <w:numId w:val="19"/>
        </w:numPr>
        <w:autoSpaceDE w:val="0"/>
        <w:autoSpaceDN w:val="0"/>
        <w:adjustRightInd w:val="0"/>
        <w:spacing w:after="0" w:line="240" w:lineRule="auto"/>
        <w:rPr>
          <w:rFonts w:ascii="Times New Roman" w:hAnsi="Times New Roman" w:cs="Times New Roman"/>
          <w:sz w:val="26"/>
          <w:szCs w:val="26"/>
        </w:rPr>
      </w:pPr>
      <w:r w:rsidRPr="00123B25">
        <w:rPr>
          <w:rFonts w:ascii="Times New Roman" w:hAnsi="Times New Roman" w:cs="Times New Roman"/>
          <w:sz w:val="26"/>
          <w:szCs w:val="26"/>
        </w:rPr>
        <w:t>Tüüpristlõiked – TL-6-0</w:t>
      </w:r>
      <w:r w:rsidR="00EB412F">
        <w:rPr>
          <w:rFonts w:ascii="Times New Roman" w:hAnsi="Times New Roman" w:cs="Times New Roman"/>
          <w:sz w:val="26"/>
          <w:szCs w:val="26"/>
        </w:rPr>
        <w:t>3</w:t>
      </w:r>
    </w:p>
    <w:p w14:paraId="09C83BB9" w14:textId="77777777" w:rsidR="00D60005" w:rsidRPr="00CD775E" w:rsidRDefault="00D60005" w:rsidP="00AF5476">
      <w:pPr>
        <w:rPr>
          <w:rFonts w:ascii="Times New Roman" w:hAnsi="Times New Roman" w:cs="Times New Roman"/>
        </w:rPr>
      </w:pPr>
    </w:p>
    <w:p w14:paraId="69505801" w14:textId="77777777" w:rsidR="00AF5476" w:rsidRPr="00CD775E" w:rsidRDefault="00AF5476" w:rsidP="00AF5476">
      <w:pPr>
        <w:rPr>
          <w:rFonts w:ascii="Times New Roman" w:hAnsi="Times New Roman" w:cs="Times New Roman"/>
        </w:rPr>
      </w:pPr>
    </w:p>
    <w:p w14:paraId="4A4D070A" w14:textId="734D37EF" w:rsidR="00123B25" w:rsidRDefault="00123B25">
      <w:pPr>
        <w:rPr>
          <w:rFonts w:ascii="Times New Roman" w:hAnsi="Times New Roman" w:cs="Times New Roman"/>
        </w:rPr>
      </w:pPr>
      <w:r>
        <w:rPr>
          <w:rFonts w:ascii="Times New Roman" w:hAnsi="Times New Roman" w:cs="Times New Roman"/>
        </w:rPr>
        <w:br w:type="page"/>
      </w:r>
    </w:p>
    <w:p w14:paraId="13596C71" w14:textId="77777777" w:rsidR="005245BA" w:rsidRPr="00CD775E" w:rsidRDefault="00807B94" w:rsidP="005245BA">
      <w:pPr>
        <w:pStyle w:val="Pealkiri1"/>
        <w:numPr>
          <w:ilvl w:val="0"/>
          <w:numId w:val="2"/>
        </w:numPr>
        <w:rPr>
          <w:rFonts w:ascii="Times New Roman" w:hAnsi="Times New Roman" w:cs="Times New Roman"/>
          <w:b/>
          <w:bCs/>
          <w:color w:val="000000" w:themeColor="text1"/>
        </w:rPr>
      </w:pPr>
      <w:r w:rsidRPr="00CD775E">
        <w:rPr>
          <w:rFonts w:ascii="Times New Roman" w:hAnsi="Times New Roman" w:cs="Times New Roman"/>
          <w:b/>
          <w:bCs/>
          <w:color w:val="000000" w:themeColor="text1"/>
        </w:rPr>
        <w:lastRenderedPageBreak/>
        <w:t xml:space="preserve">ÜLDIST </w:t>
      </w:r>
    </w:p>
    <w:p w14:paraId="0D12E211" w14:textId="3CF06028" w:rsidR="00573058" w:rsidRPr="004C4E8B" w:rsidRDefault="00C853D1" w:rsidP="004C4E8B">
      <w:pPr>
        <w:pStyle w:val="Default"/>
        <w:jc w:val="both"/>
        <w:rPr>
          <w:color w:val="auto"/>
        </w:rPr>
      </w:pPr>
      <w:r w:rsidRPr="00C853D1">
        <w:rPr>
          <w:color w:val="auto"/>
        </w:rPr>
        <w:t xml:space="preserve">Käesoleva projektiga on koostatud </w:t>
      </w:r>
      <w:r w:rsidR="003D228B">
        <w:rPr>
          <w:color w:val="auto"/>
        </w:rPr>
        <w:t>Kõrsa külas</w:t>
      </w:r>
      <w:r w:rsidRPr="00C853D1">
        <w:rPr>
          <w:color w:val="auto"/>
        </w:rPr>
        <w:t xml:space="preserve">, </w:t>
      </w:r>
      <w:r w:rsidR="003D228B">
        <w:rPr>
          <w:color w:val="auto"/>
        </w:rPr>
        <w:t>Sindi ja T59 Pärnu-Tori</w:t>
      </w:r>
      <w:r w:rsidRPr="00C853D1">
        <w:rPr>
          <w:color w:val="auto"/>
        </w:rPr>
        <w:t xml:space="preserve"> tee</w:t>
      </w:r>
      <w:r w:rsidR="003D228B">
        <w:rPr>
          <w:color w:val="auto"/>
        </w:rPr>
        <w:t xml:space="preserve"> </w:t>
      </w:r>
      <w:r w:rsidRPr="00C853D1">
        <w:rPr>
          <w:color w:val="auto"/>
        </w:rPr>
        <w:t xml:space="preserve"> äärses lõigus </w:t>
      </w:r>
      <w:r w:rsidR="003D228B">
        <w:rPr>
          <w:color w:val="auto"/>
        </w:rPr>
        <w:t>Raaliste</w:t>
      </w:r>
      <w:r w:rsidRPr="00C853D1">
        <w:rPr>
          <w:color w:val="auto"/>
        </w:rPr>
        <w:t xml:space="preserve"> t</w:t>
      </w:r>
      <w:r w:rsidR="003D228B">
        <w:rPr>
          <w:color w:val="auto"/>
        </w:rPr>
        <w:t>ee</w:t>
      </w:r>
      <w:r w:rsidRPr="00C853D1">
        <w:rPr>
          <w:color w:val="auto"/>
        </w:rPr>
        <w:t xml:space="preserve">st kuni </w:t>
      </w:r>
      <w:r w:rsidR="003D228B">
        <w:rPr>
          <w:color w:val="auto"/>
        </w:rPr>
        <w:t>Ohaka</w:t>
      </w:r>
      <w:r w:rsidRPr="00C853D1">
        <w:rPr>
          <w:color w:val="auto"/>
        </w:rPr>
        <w:t xml:space="preserve"> t</w:t>
      </w:r>
      <w:r w:rsidR="003D228B">
        <w:rPr>
          <w:color w:val="auto"/>
        </w:rPr>
        <w:t>ee</w:t>
      </w:r>
      <w:r w:rsidRPr="00C853D1">
        <w:rPr>
          <w:color w:val="auto"/>
        </w:rPr>
        <w:t xml:space="preserve">ni jalgratta-ja jalgtee </w:t>
      </w:r>
      <w:r w:rsidR="00DE1DA3">
        <w:rPr>
          <w:color w:val="auto"/>
        </w:rPr>
        <w:t>põhi</w:t>
      </w:r>
      <w:r w:rsidR="002472B2" w:rsidRPr="004C4E8B">
        <w:rPr>
          <w:color w:val="auto"/>
        </w:rPr>
        <w:t>projekt.</w:t>
      </w:r>
    </w:p>
    <w:p w14:paraId="6D8B404D" w14:textId="77777777" w:rsidR="002472B2" w:rsidRPr="004C4E8B" w:rsidRDefault="002472B2" w:rsidP="002472B2">
      <w:pPr>
        <w:pStyle w:val="Standard"/>
        <w:jc w:val="both"/>
        <w:rPr>
          <w:rFonts w:eastAsiaTheme="minorHAnsi" w:cs="Times New Roman"/>
          <w:i/>
          <w:iCs/>
          <w:kern w:val="0"/>
          <w:u w:val="single"/>
          <w:lang w:eastAsia="en-US" w:bidi="ar-SA"/>
        </w:rPr>
      </w:pPr>
      <w:r w:rsidRPr="004C4E8B">
        <w:rPr>
          <w:rFonts w:eastAsiaTheme="minorHAnsi" w:cs="Times New Roman"/>
          <w:i/>
          <w:iCs/>
          <w:kern w:val="0"/>
          <w:u w:val="single"/>
          <w:lang w:eastAsia="en-US" w:bidi="ar-SA"/>
        </w:rPr>
        <w:t>Uurimistööd:</w:t>
      </w:r>
    </w:p>
    <w:p w14:paraId="3EAFABDF" w14:textId="20685D3F" w:rsidR="00195D14" w:rsidRDefault="00195D14" w:rsidP="00195D14">
      <w:pPr>
        <w:pStyle w:val="Standard"/>
        <w:numPr>
          <w:ilvl w:val="0"/>
          <w:numId w:val="20"/>
        </w:numPr>
        <w:jc w:val="both"/>
      </w:pPr>
      <w:r w:rsidRPr="00195D14">
        <w:t>Sindi-Urumarja kergliiklustee topo-geodeetiline mõõdistamine on teostatud  TIPPGEO  OÜ poolt, töö nr 2025TG178, 28.05.2025.a.</w:t>
      </w:r>
      <w:r w:rsidRPr="00195D14">
        <w:rPr>
          <w:rFonts w:eastAsiaTheme="minorHAnsi" w:cs="Times New Roman"/>
          <w:kern w:val="0"/>
          <w:lang w:eastAsia="en-US" w:bidi="ar-SA"/>
        </w:rPr>
        <w:t xml:space="preserve"> </w:t>
      </w:r>
      <w:r w:rsidRPr="00155B8C">
        <w:rPr>
          <w:rFonts w:eastAsiaTheme="minorHAnsi" w:cs="Times New Roman"/>
          <w:kern w:val="0"/>
          <w:lang w:eastAsia="en-US" w:bidi="ar-SA"/>
        </w:rPr>
        <w:t>Koordinaadid L-EST97, kõrgused EH2000 süsteemis.</w:t>
      </w:r>
    </w:p>
    <w:p w14:paraId="23C2038E" w14:textId="23FE48C9" w:rsidR="002472B2" w:rsidRPr="00195D14" w:rsidRDefault="00195D14" w:rsidP="00195D14">
      <w:pPr>
        <w:pStyle w:val="Loendilik"/>
        <w:numPr>
          <w:ilvl w:val="0"/>
          <w:numId w:val="20"/>
        </w:numPr>
        <w:autoSpaceDE w:val="0"/>
        <w:autoSpaceDN w:val="0"/>
        <w:adjustRightInd w:val="0"/>
        <w:spacing w:after="0" w:line="240" w:lineRule="auto"/>
        <w:rPr>
          <w:rFonts w:ascii="Times New Roman" w:eastAsia="SimSun" w:hAnsi="Times New Roman" w:cs="Mangal"/>
          <w:kern w:val="3"/>
          <w:sz w:val="24"/>
          <w:szCs w:val="24"/>
          <w:lang w:eastAsia="zh-CN" w:bidi="hi-IN"/>
        </w:rPr>
      </w:pPr>
      <w:r>
        <w:rPr>
          <w:rFonts w:ascii="Times New Roman" w:eastAsia="SimSun" w:hAnsi="Times New Roman" w:cs="Mangal"/>
          <w:kern w:val="3"/>
          <w:sz w:val="24"/>
          <w:szCs w:val="24"/>
          <w:lang w:eastAsia="zh-CN" w:bidi="hi-IN"/>
        </w:rPr>
        <w:t xml:space="preserve">Töö nr 23784: </w:t>
      </w:r>
      <w:r w:rsidRPr="00195D14">
        <w:rPr>
          <w:rFonts w:ascii="Times New Roman" w:eastAsia="SimSun" w:hAnsi="Times New Roman" w:cs="Mangal"/>
          <w:kern w:val="3"/>
          <w:sz w:val="24"/>
          <w:szCs w:val="24"/>
          <w:lang w:eastAsia="zh-CN" w:bidi="hi-IN"/>
        </w:rPr>
        <w:t>Viira, Sindi tn 2, 4 ja 6 kinnistute sidevõrgu ja tänavavalgustuse projekteerimine</w:t>
      </w:r>
      <w:r>
        <w:rPr>
          <w:rFonts w:ascii="Times New Roman" w:eastAsia="SimSun" w:hAnsi="Times New Roman" w:cs="Mangal"/>
          <w:kern w:val="3"/>
          <w:sz w:val="24"/>
          <w:szCs w:val="24"/>
          <w:lang w:eastAsia="zh-CN" w:bidi="hi-IN"/>
        </w:rPr>
        <w:t>, Hepta Group Energy OÜ</w:t>
      </w:r>
    </w:p>
    <w:p w14:paraId="3DC5BFC3" w14:textId="77777777" w:rsidR="00553A05" w:rsidRPr="00195D14" w:rsidRDefault="00553A05" w:rsidP="007A67C3">
      <w:pPr>
        <w:pStyle w:val="Default"/>
        <w:jc w:val="both"/>
        <w:rPr>
          <w:color w:val="auto"/>
        </w:rPr>
      </w:pPr>
    </w:p>
    <w:p w14:paraId="3DBC6703" w14:textId="0139FC5C" w:rsidR="00FF19C9" w:rsidRPr="00C45A28" w:rsidRDefault="00EB412F" w:rsidP="007A67C3">
      <w:pPr>
        <w:pStyle w:val="Default"/>
        <w:jc w:val="both"/>
        <w:rPr>
          <w:color w:val="auto"/>
          <w:lang w:val="en-US"/>
        </w:rPr>
      </w:pPr>
      <w:r w:rsidRPr="00EB412F">
        <w:rPr>
          <w:noProof/>
          <w:color w:val="auto"/>
          <w:lang w:val="en-US"/>
        </w:rPr>
        <w:drawing>
          <wp:inline distT="0" distB="0" distL="0" distR="0" wp14:anchorId="2893072D" wp14:editId="10E54522">
            <wp:extent cx="5760720" cy="3659505"/>
            <wp:effectExtent l="0" t="0" r="0" b="0"/>
            <wp:docPr id="202355702"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55702" name="Picture 1" descr="A map of a city&#10;&#10;AI-generated content may be incorrect."/>
                    <pic:cNvPicPr/>
                  </pic:nvPicPr>
                  <pic:blipFill>
                    <a:blip r:embed="rId8"/>
                    <a:stretch>
                      <a:fillRect/>
                    </a:stretch>
                  </pic:blipFill>
                  <pic:spPr>
                    <a:xfrm>
                      <a:off x="0" y="0"/>
                      <a:ext cx="5760720" cy="3659505"/>
                    </a:xfrm>
                    <a:prstGeom prst="rect">
                      <a:avLst/>
                    </a:prstGeom>
                  </pic:spPr>
                </pic:pic>
              </a:graphicData>
            </a:graphic>
          </wp:inline>
        </w:drawing>
      </w:r>
    </w:p>
    <w:p w14:paraId="5394815D" w14:textId="7DEEA87B" w:rsidR="00FF19C9" w:rsidRPr="00CD775E" w:rsidRDefault="0069440D" w:rsidP="007A67C3">
      <w:pPr>
        <w:pStyle w:val="Default"/>
        <w:jc w:val="both"/>
        <w:rPr>
          <w:i/>
          <w:iCs/>
          <w:color w:val="auto"/>
        </w:rPr>
      </w:pPr>
      <w:r>
        <w:rPr>
          <w:i/>
          <w:iCs/>
          <w:color w:val="auto"/>
        </w:rPr>
        <w:t>Joonis</w:t>
      </w:r>
      <w:r w:rsidR="00FF19C9" w:rsidRPr="00CD775E">
        <w:rPr>
          <w:i/>
          <w:iCs/>
          <w:color w:val="auto"/>
        </w:rPr>
        <w:t xml:space="preserve"> 1 – Projekteeritava </w:t>
      </w:r>
      <w:r w:rsidR="009F316C" w:rsidRPr="009F316C">
        <w:rPr>
          <w:i/>
          <w:iCs/>
          <w:color w:val="auto"/>
        </w:rPr>
        <w:t xml:space="preserve">jalgratta-ja jalgtee </w:t>
      </w:r>
      <w:r w:rsidR="00FF19C9" w:rsidRPr="00CD775E">
        <w:rPr>
          <w:i/>
          <w:iCs/>
          <w:color w:val="auto"/>
        </w:rPr>
        <w:t>asukoht</w:t>
      </w:r>
    </w:p>
    <w:p w14:paraId="23B2BC45" w14:textId="77777777" w:rsidR="00DD2AD6" w:rsidRDefault="00DD2AD6" w:rsidP="00F923E4">
      <w:pPr>
        <w:pStyle w:val="Normal1"/>
        <w:widowControl w:val="0"/>
        <w:spacing w:line="240" w:lineRule="auto"/>
        <w:rPr>
          <w:rFonts w:ascii="Times New Roman" w:eastAsiaTheme="minorHAnsi" w:hAnsi="Times New Roman" w:cs="Times New Roman"/>
          <w:color w:val="auto"/>
          <w:sz w:val="24"/>
          <w:szCs w:val="24"/>
          <w:lang w:eastAsia="en-US"/>
        </w:rPr>
      </w:pPr>
    </w:p>
    <w:p w14:paraId="12514E88" w14:textId="77777777" w:rsidR="00E56436" w:rsidRDefault="002A36DB" w:rsidP="00E56436">
      <w:pPr>
        <w:pStyle w:val="Normal12pt"/>
        <w:jc w:val="both"/>
        <w:rPr>
          <w:szCs w:val="24"/>
        </w:rPr>
      </w:pPr>
      <w:r w:rsidRPr="002A36DB">
        <w:rPr>
          <w:szCs w:val="24"/>
        </w:rPr>
        <w:t xml:space="preserve">Eesmärgiks on </w:t>
      </w:r>
      <w:r w:rsidR="00E56436" w:rsidRPr="00E56436">
        <w:rPr>
          <w:szCs w:val="24"/>
        </w:rPr>
        <w:t>linnalähedaste asulate ühendamine JJT-ga ühtseks võrgustikuks.</w:t>
      </w:r>
      <w:r w:rsidRPr="002A36DB">
        <w:rPr>
          <w:szCs w:val="24"/>
        </w:rPr>
        <w:t xml:space="preserve"> </w:t>
      </w:r>
    </w:p>
    <w:p w14:paraId="6135F0BA" w14:textId="77777777" w:rsidR="00191DFB" w:rsidRPr="00191DFB" w:rsidRDefault="00191DFB" w:rsidP="00191DFB">
      <w:pPr>
        <w:pStyle w:val="Kehatekst1"/>
        <w:rPr>
          <w:rFonts w:ascii="Times New Roman" w:eastAsiaTheme="minorHAnsi" w:hAnsi="Times New Roman"/>
          <w:szCs w:val="24"/>
        </w:rPr>
      </w:pPr>
      <w:r w:rsidRPr="00191DFB">
        <w:rPr>
          <w:rFonts w:ascii="Times New Roman" w:eastAsiaTheme="minorHAnsi" w:hAnsi="Times New Roman"/>
          <w:szCs w:val="24"/>
        </w:rPr>
        <w:t xml:space="preserve">Projekteeritud JJT saab alguse Sindi linna piiril Kõrsa külas Sindi tee 5 kinnistust ja rajatakse esimeses etapis Ohaka teeni Kõrsa külas. </w:t>
      </w:r>
    </w:p>
    <w:p w14:paraId="7BF5B67B" w14:textId="097FAAF5" w:rsidR="00E56436" w:rsidRDefault="00191DFB" w:rsidP="00191DFB">
      <w:pPr>
        <w:pStyle w:val="Normal12pt"/>
        <w:jc w:val="both"/>
        <w:rPr>
          <w:szCs w:val="24"/>
        </w:rPr>
      </w:pPr>
      <w:r w:rsidRPr="00191DFB">
        <w:rPr>
          <w:szCs w:val="24"/>
        </w:rPr>
        <w:t>Lisaks asulate ühendamisele on JJT eesmärgiks võimalikult paljude asulate läheduses asuvatele asutustele ja elamutele tagada juurdepääs JJT-lt. Kolmandaks täidab JJT rekreatsiooni ja rahvatervise edendamise eesmärki ning paraneb oluliselt olukord liiklusohutuse seisukohast.</w:t>
      </w:r>
    </w:p>
    <w:p w14:paraId="2FFEC665" w14:textId="77777777" w:rsidR="00191DFB" w:rsidRDefault="00191DFB" w:rsidP="00191DFB">
      <w:pPr>
        <w:pStyle w:val="Normal12pt"/>
        <w:jc w:val="both"/>
        <w:rPr>
          <w:szCs w:val="24"/>
        </w:rPr>
      </w:pPr>
    </w:p>
    <w:p w14:paraId="62D9000C" w14:textId="224E46CC" w:rsidR="00191DFB" w:rsidRDefault="00191DFB" w:rsidP="00191DFB">
      <w:pPr>
        <w:pStyle w:val="Normal12pt"/>
        <w:jc w:val="both"/>
        <w:rPr>
          <w:szCs w:val="24"/>
        </w:rPr>
      </w:pPr>
      <w:r w:rsidRPr="00191DFB">
        <w:rPr>
          <w:szCs w:val="24"/>
        </w:rPr>
        <w:t>JJT asukohavalik tagab võimalikult ohutu ja mugava liikumise. JJT rajamine ei too kaasa olulist liikluskoormuse kasvu, st kasutajateks on kohalikud elanikud. Praegu toimub jalakäijate ja jalgratturite liikumine sõidutee teepeenral ja on ohtlik, JJT rajamine võimaldab kergliikluse muust liiklusest eraldada ning suurendada jalakäijate ja jalgratturite ohutust.</w:t>
      </w:r>
    </w:p>
    <w:p w14:paraId="7683ECA7" w14:textId="77777777" w:rsidR="00191DFB" w:rsidRDefault="00191DFB" w:rsidP="00191DFB">
      <w:pPr>
        <w:pStyle w:val="Normal12pt"/>
        <w:jc w:val="both"/>
        <w:rPr>
          <w:szCs w:val="24"/>
        </w:rPr>
      </w:pPr>
    </w:p>
    <w:p w14:paraId="1ED14F2D" w14:textId="77777777" w:rsidR="00191DFB" w:rsidRPr="00191DFB" w:rsidRDefault="00191DFB" w:rsidP="00191DFB">
      <w:pPr>
        <w:pStyle w:val="Normal12pt"/>
        <w:jc w:val="both"/>
        <w:rPr>
          <w:szCs w:val="24"/>
        </w:rPr>
      </w:pPr>
      <w:r w:rsidRPr="00191DFB">
        <w:rPr>
          <w:szCs w:val="24"/>
        </w:rPr>
        <w:t xml:space="preserve">Kavandatav kergliiklustee kulgeb järgmistel kinnistutel: </w:t>
      </w:r>
    </w:p>
    <w:p w14:paraId="5ED73468" w14:textId="4EDD1885" w:rsidR="00191DFB" w:rsidRPr="00191DFB" w:rsidRDefault="00191DFB" w:rsidP="00191DFB">
      <w:pPr>
        <w:pStyle w:val="Normal12pt"/>
        <w:jc w:val="both"/>
        <w:rPr>
          <w:szCs w:val="24"/>
        </w:rPr>
      </w:pPr>
      <w:r w:rsidRPr="00191DFB">
        <w:rPr>
          <w:szCs w:val="24"/>
        </w:rPr>
        <w:t xml:space="preserve">Pärnu mnt L7 (Sindi tee) 80803:001:0285 </w:t>
      </w:r>
    </w:p>
    <w:p w14:paraId="0102696E" w14:textId="53AF8235" w:rsidR="00191DFB" w:rsidRPr="00191DFB" w:rsidRDefault="00191DFB" w:rsidP="00191DFB">
      <w:pPr>
        <w:pStyle w:val="Normal12pt"/>
        <w:jc w:val="both"/>
        <w:rPr>
          <w:szCs w:val="24"/>
        </w:rPr>
      </w:pPr>
      <w:r w:rsidRPr="00191DFB">
        <w:rPr>
          <w:szCs w:val="24"/>
        </w:rPr>
        <w:t xml:space="preserve">Sindi tee 15 80803:001:0359 </w:t>
      </w:r>
    </w:p>
    <w:p w14:paraId="549346CC" w14:textId="22B26549" w:rsidR="00191DFB" w:rsidRPr="00191DFB" w:rsidRDefault="00191DFB" w:rsidP="00191DFB">
      <w:pPr>
        <w:pStyle w:val="Normal12pt"/>
        <w:jc w:val="both"/>
        <w:rPr>
          <w:szCs w:val="24"/>
        </w:rPr>
      </w:pPr>
      <w:r w:rsidRPr="00191DFB">
        <w:rPr>
          <w:szCs w:val="24"/>
        </w:rPr>
        <w:lastRenderedPageBreak/>
        <w:t xml:space="preserve">Sindi tee 17 80803:001:0396 </w:t>
      </w:r>
    </w:p>
    <w:p w14:paraId="310FF5E6" w14:textId="61FF11DC" w:rsidR="00191DFB" w:rsidRPr="00191DFB" w:rsidRDefault="00191DFB" w:rsidP="00191DFB">
      <w:pPr>
        <w:pStyle w:val="Normal12pt"/>
        <w:jc w:val="both"/>
        <w:rPr>
          <w:szCs w:val="24"/>
        </w:rPr>
      </w:pPr>
      <w:r w:rsidRPr="00191DFB">
        <w:rPr>
          <w:szCs w:val="24"/>
        </w:rPr>
        <w:t xml:space="preserve">Kuke 80803:001:0395 </w:t>
      </w:r>
    </w:p>
    <w:p w14:paraId="4C594C2D" w14:textId="256242C6" w:rsidR="00191DFB" w:rsidRPr="00191DFB" w:rsidRDefault="00191DFB" w:rsidP="00191DFB">
      <w:pPr>
        <w:pStyle w:val="Normal12pt"/>
        <w:jc w:val="both"/>
        <w:rPr>
          <w:szCs w:val="24"/>
        </w:rPr>
      </w:pPr>
      <w:r w:rsidRPr="00191DFB">
        <w:rPr>
          <w:szCs w:val="24"/>
        </w:rPr>
        <w:t xml:space="preserve">Uheka 80803:001:0713 </w:t>
      </w:r>
    </w:p>
    <w:p w14:paraId="18CC291A" w14:textId="5E247164" w:rsidR="00191DFB" w:rsidRPr="00191DFB" w:rsidRDefault="00191DFB" w:rsidP="00191DFB">
      <w:pPr>
        <w:pStyle w:val="Normal12pt"/>
        <w:jc w:val="both"/>
        <w:rPr>
          <w:szCs w:val="24"/>
        </w:rPr>
      </w:pPr>
      <w:r w:rsidRPr="00191DFB">
        <w:rPr>
          <w:szCs w:val="24"/>
        </w:rPr>
        <w:t xml:space="preserve">Ilmari 80803:001:0714 </w:t>
      </w:r>
    </w:p>
    <w:p w14:paraId="6B517A3F" w14:textId="0CE61CE7" w:rsidR="00191DFB" w:rsidRPr="00191DFB" w:rsidRDefault="00191DFB" w:rsidP="00191DFB">
      <w:pPr>
        <w:pStyle w:val="Normal12pt"/>
        <w:jc w:val="both"/>
        <w:rPr>
          <w:szCs w:val="24"/>
        </w:rPr>
      </w:pPr>
      <w:r w:rsidRPr="00191DFB">
        <w:rPr>
          <w:szCs w:val="24"/>
        </w:rPr>
        <w:t xml:space="preserve">Matsi tee 80801:001:0864 </w:t>
      </w:r>
    </w:p>
    <w:p w14:paraId="2FCBBEBF" w14:textId="05CA6278" w:rsidR="00191DFB" w:rsidRPr="00191DFB" w:rsidRDefault="00191DFB" w:rsidP="00191DFB">
      <w:pPr>
        <w:pStyle w:val="Normal12pt"/>
        <w:jc w:val="both"/>
        <w:rPr>
          <w:szCs w:val="24"/>
        </w:rPr>
      </w:pPr>
      <w:r w:rsidRPr="00191DFB">
        <w:rPr>
          <w:szCs w:val="24"/>
        </w:rPr>
        <w:t xml:space="preserve">Matsi tee 2 80801:001:0850 </w:t>
      </w:r>
    </w:p>
    <w:p w14:paraId="3661629B" w14:textId="59D0B3B1" w:rsidR="00191DFB" w:rsidRPr="00191DFB" w:rsidRDefault="00191DFB" w:rsidP="00191DFB">
      <w:pPr>
        <w:pStyle w:val="Normal12pt"/>
        <w:jc w:val="both"/>
        <w:rPr>
          <w:szCs w:val="24"/>
        </w:rPr>
      </w:pPr>
      <w:r w:rsidRPr="00191DFB">
        <w:rPr>
          <w:szCs w:val="24"/>
        </w:rPr>
        <w:t xml:space="preserve">Matsi tee 4 80801:001:0852 </w:t>
      </w:r>
    </w:p>
    <w:p w14:paraId="51109725" w14:textId="7A0BC31E" w:rsidR="00191DFB" w:rsidRPr="00191DFB" w:rsidRDefault="00191DFB" w:rsidP="00191DFB">
      <w:pPr>
        <w:pStyle w:val="Normal12pt"/>
        <w:jc w:val="both"/>
        <w:rPr>
          <w:szCs w:val="24"/>
        </w:rPr>
      </w:pPr>
      <w:r w:rsidRPr="00191DFB">
        <w:rPr>
          <w:szCs w:val="24"/>
        </w:rPr>
        <w:t xml:space="preserve">Uuekuke 80803:001:1025 </w:t>
      </w:r>
    </w:p>
    <w:p w14:paraId="0483412F" w14:textId="304959A0" w:rsidR="00191DFB" w:rsidRPr="00191DFB" w:rsidRDefault="00191DFB" w:rsidP="00191DFB">
      <w:pPr>
        <w:pStyle w:val="Normal12pt"/>
        <w:jc w:val="both"/>
        <w:rPr>
          <w:szCs w:val="24"/>
        </w:rPr>
      </w:pPr>
      <w:r w:rsidRPr="00191DFB">
        <w:rPr>
          <w:szCs w:val="24"/>
        </w:rPr>
        <w:t xml:space="preserve">Mäeotsa 80803:001:0338 </w:t>
      </w:r>
    </w:p>
    <w:p w14:paraId="3A685A47" w14:textId="09000F31" w:rsidR="00191DFB" w:rsidRPr="00191DFB" w:rsidRDefault="00191DFB" w:rsidP="00191DFB">
      <w:pPr>
        <w:pStyle w:val="Normal12pt"/>
        <w:jc w:val="both"/>
        <w:rPr>
          <w:szCs w:val="24"/>
        </w:rPr>
      </w:pPr>
      <w:r w:rsidRPr="00191DFB">
        <w:rPr>
          <w:szCs w:val="24"/>
        </w:rPr>
        <w:t xml:space="preserve">Paikuse 80901:001:0988 </w:t>
      </w:r>
    </w:p>
    <w:p w14:paraId="505C2418" w14:textId="39DDC76C" w:rsidR="00191DFB" w:rsidRPr="00191DFB" w:rsidRDefault="00191DFB" w:rsidP="00191DFB">
      <w:pPr>
        <w:pStyle w:val="Normal12pt"/>
        <w:jc w:val="both"/>
        <w:rPr>
          <w:szCs w:val="24"/>
        </w:rPr>
      </w:pPr>
      <w:r w:rsidRPr="00191DFB">
        <w:rPr>
          <w:szCs w:val="24"/>
        </w:rPr>
        <w:t xml:space="preserve">Ohakaveere 80901:001:0487 </w:t>
      </w:r>
    </w:p>
    <w:p w14:paraId="79E17F70" w14:textId="0C383AAD" w:rsidR="00191DFB" w:rsidRPr="00191DFB" w:rsidRDefault="00191DFB" w:rsidP="00191DFB">
      <w:pPr>
        <w:pStyle w:val="Normal12pt"/>
        <w:jc w:val="both"/>
        <w:rPr>
          <w:szCs w:val="24"/>
        </w:rPr>
      </w:pPr>
      <w:r w:rsidRPr="00191DFB">
        <w:rPr>
          <w:szCs w:val="24"/>
        </w:rPr>
        <w:t xml:space="preserve">Ohaka tee 2 80803:001:0724 </w:t>
      </w:r>
    </w:p>
    <w:p w14:paraId="5AE2D9E8" w14:textId="642FBA6A" w:rsidR="00191DFB" w:rsidRPr="00191DFB" w:rsidRDefault="00191DFB" w:rsidP="00191DFB">
      <w:pPr>
        <w:pStyle w:val="Normal12pt"/>
        <w:jc w:val="both"/>
        <w:rPr>
          <w:szCs w:val="24"/>
        </w:rPr>
      </w:pPr>
      <w:r w:rsidRPr="00191DFB">
        <w:rPr>
          <w:szCs w:val="24"/>
        </w:rPr>
        <w:t xml:space="preserve">Pärnu-Tori tee 59 80901:001:0486 </w:t>
      </w:r>
    </w:p>
    <w:p w14:paraId="4BCE7A9D" w14:textId="160F5DDC" w:rsidR="00191DFB" w:rsidRPr="00191DFB" w:rsidRDefault="00191DFB" w:rsidP="00191DFB">
      <w:pPr>
        <w:pStyle w:val="Normal12pt"/>
        <w:jc w:val="both"/>
        <w:rPr>
          <w:szCs w:val="24"/>
        </w:rPr>
      </w:pPr>
      <w:r w:rsidRPr="00191DFB">
        <w:rPr>
          <w:szCs w:val="24"/>
        </w:rPr>
        <w:t xml:space="preserve">Pärnu-Tori tee 59 80803:001:0283 </w:t>
      </w:r>
    </w:p>
    <w:p w14:paraId="34330A2B" w14:textId="77777777" w:rsidR="00A23601" w:rsidRPr="00655DE4" w:rsidRDefault="00A23601" w:rsidP="00655DE4">
      <w:pPr>
        <w:pStyle w:val="Normal12pt"/>
        <w:jc w:val="both"/>
        <w:rPr>
          <w:szCs w:val="24"/>
        </w:rPr>
      </w:pPr>
    </w:p>
    <w:p w14:paraId="1A5D3115" w14:textId="5E2A5498" w:rsidR="0069440D" w:rsidRPr="00CD775E" w:rsidRDefault="0069440D" w:rsidP="0069440D">
      <w:pPr>
        <w:pStyle w:val="Default"/>
        <w:jc w:val="both"/>
        <w:rPr>
          <w:i/>
          <w:iCs/>
          <w:color w:val="auto"/>
        </w:rPr>
      </w:pPr>
    </w:p>
    <w:p w14:paraId="68F71078" w14:textId="77777777" w:rsidR="00F02D67" w:rsidRDefault="00F02D67">
      <w:pPr>
        <w:rPr>
          <w:rFonts w:ascii="Times New Roman" w:hAnsi="Times New Roman" w:cs="Times New Roman"/>
          <w:sz w:val="24"/>
          <w:szCs w:val="24"/>
        </w:rPr>
      </w:pPr>
      <w:r>
        <w:rPr>
          <w:rFonts w:ascii="Times New Roman" w:hAnsi="Times New Roman" w:cs="Times New Roman"/>
          <w:sz w:val="24"/>
          <w:szCs w:val="24"/>
        </w:rPr>
        <w:br w:type="page"/>
      </w:r>
    </w:p>
    <w:p w14:paraId="23D75EBF" w14:textId="6B9C5F0B" w:rsidR="00E946F6" w:rsidRPr="008353BE" w:rsidRDefault="00807B94" w:rsidP="007A67C3">
      <w:pPr>
        <w:jc w:val="both"/>
        <w:rPr>
          <w:rFonts w:ascii="Times New Roman" w:hAnsi="Times New Roman" w:cs="Times New Roman"/>
          <w:sz w:val="24"/>
          <w:szCs w:val="24"/>
        </w:rPr>
      </w:pPr>
      <w:r w:rsidRPr="008353BE">
        <w:rPr>
          <w:rFonts w:ascii="Times New Roman" w:hAnsi="Times New Roman" w:cs="Times New Roman"/>
          <w:sz w:val="24"/>
          <w:szCs w:val="24"/>
        </w:rPr>
        <w:lastRenderedPageBreak/>
        <w:t xml:space="preserve">Projekteerimise lähtematerjalideks on: </w:t>
      </w:r>
    </w:p>
    <w:p w14:paraId="66DF4637" w14:textId="4ACAE683" w:rsidR="003E1668" w:rsidRPr="005253B9" w:rsidRDefault="00DD2AD6" w:rsidP="005253B9">
      <w:pPr>
        <w:pStyle w:val="Default"/>
        <w:numPr>
          <w:ilvl w:val="0"/>
          <w:numId w:val="5"/>
        </w:numPr>
        <w:spacing w:after="20"/>
        <w:ind w:left="714" w:hanging="357"/>
        <w:jc w:val="both"/>
      </w:pPr>
      <w:r w:rsidRPr="005253B9">
        <w:t xml:space="preserve">Tori Vallavalitsuse </w:t>
      </w:r>
      <w:r w:rsidR="00344C63" w:rsidRPr="005253B9">
        <w:t xml:space="preserve">jalg- ja jalgrattatee </w:t>
      </w:r>
      <w:r w:rsidRPr="005253B9">
        <w:t>asukoha skeem.</w:t>
      </w:r>
    </w:p>
    <w:p w14:paraId="1854A29D" w14:textId="320050BB" w:rsidR="00CA4655" w:rsidRPr="00652040" w:rsidRDefault="00191DFB" w:rsidP="005253B9">
      <w:pPr>
        <w:pStyle w:val="Default"/>
        <w:numPr>
          <w:ilvl w:val="0"/>
          <w:numId w:val="5"/>
        </w:numPr>
        <w:spacing w:after="20"/>
        <w:ind w:left="714" w:hanging="357"/>
        <w:jc w:val="both"/>
      </w:pPr>
      <w:r w:rsidRPr="00191DFB">
        <w:t>Projekteerimise tingimused-20250511T080513Z-001</w:t>
      </w:r>
      <w:r w:rsidR="00CA4655" w:rsidRPr="00CA4655">
        <w:t xml:space="preserve"> </w:t>
      </w:r>
    </w:p>
    <w:p w14:paraId="189FC3EF" w14:textId="3CC11E14" w:rsidR="00652040" w:rsidRPr="00652040" w:rsidRDefault="00652040" w:rsidP="005253B9">
      <w:pPr>
        <w:pStyle w:val="Default"/>
        <w:numPr>
          <w:ilvl w:val="0"/>
          <w:numId w:val="5"/>
        </w:numPr>
        <w:spacing w:after="20"/>
        <w:ind w:left="714" w:hanging="357"/>
        <w:jc w:val="both"/>
      </w:pPr>
      <w:r>
        <w:t xml:space="preserve">Elektrilevi tehnilised tingimused </w:t>
      </w:r>
      <w:r w:rsidR="00191DFB">
        <w:t xml:space="preserve">nr </w:t>
      </w:r>
      <w:r w:rsidR="00191DFB" w:rsidRPr="00191DFB">
        <w:t>500097</w:t>
      </w:r>
    </w:p>
    <w:p w14:paraId="351E4280" w14:textId="77777777" w:rsidR="00A01D03" w:rsidRPr="00553A05" w:rsidRDefault="00A01D03" w:rsidP="00553A05">
      <w:pPr>
        <w:pStyle w:val="Default"/>
        <w:ind w:left="720"/>
        <w:jc w:val="both"/>
        <w:rPr>
          <w:color w:val="auto"/>
        </w:rPr>
      </w:pPr>
    </w:p>
    <w:p w14:paraId="6208A510" w14:textId="09E3C24F" w:rsidR="00807B94" w:rsidRPr="00CD775E" w:rsidRDefault="00807B94" w:rsidP="001A01D0">
      <w:pPr>
        <w:jc w:val="both"/>
        <w:rPr>
          <w:rFonts w:ascii="Times New Roman" w:hAnsi="Times New Roman" w:cs="Times New Roman"/>
          <w:sz w:val="24"/>
          <w:szCs w:val="24"/>
          <w:u w:val="single"/>
        </w:rPr>
      </w:pPr>
      <w:r w:rsidRPr="00CD775E">
        <w:rPr>
          <w:rFonts w:ascii="Times New Roman" w:hAnsi="Times New Roman" w:cs="Times New Roman"/>
          <w:sz w:val="24"/>
          <w:szCs w:val="24"/>
          <w:u w:val="single"/>
        </w:rPr>
        <w:t xml:space="preserve">Projekti koostamisel on lähtutud ja ehitustööde teostamisel tuleb juhinduda järgmistest õigusaktidest. Aluseks võtta seaduste ja määruste kehtiv redaktsioon: </w:t>
      </w:r>
    </w:p>
    <w:p w14:paraId="7237FC89" w14:textId="77777777" w:rsidR="00053FCD" w:rsidRPr="00812A56" w:rsidRDefault="00053FCD" w:rsidP="005253B9">
      <w:pPr>
        <w:pStyle w:val="Default"/>
        <w:numPr>
          <w:ilvl w:val="0"/>
          <w:numId w:val="5"/>
        </w:numPr>
        <w:spacing w:after="20"/>
        <w:ind w:left="714" w:hanging="357"/>
        <w:jc w:val="both"/>
      </w:pPr>
      <w:r w:rsidRPr="00812A56">
        <w:t xml:space="preserve">Ehitusseadustik ja sellest tulenevalt kehtestatud nõuded. </w:t>
      </w:r>
    </w:p>
    <w:p w14:paraId="68E01A30" w14:textId="1ED2BF2A" w:rsidR="00053FCD" w:rsidRPr="00812A56" w:rsidRDefault="00053FCD" w:rsidP="005253B9">
      <w:pPr>
        <w:pStyle w:val="Default"/>
        <w:numPr>
          <w:ilvl w:val="0"/>
          <w:numId w:val="5"/>
        </w:numPr>
        <w:spacing w:after="20"/>
        <w:ind w:left="714" w:hanging="357"/>
        <w:jc w:val="both"/>
      </w:pPr>
      <w:r w:rsidRPr="00812A56">
        <w:t xml:space="preserve">Liiklusseadus ja sellest tulenevalt kehtestatud nõuded; </w:t>
      </w:r>
    </w:p>
    <w:p w14:paraId="78599E8B" w14:textId="15FC82EE" w:rsidR="00053FCD" w:rsidRPr="00812A56" w:rsidRDefault="00053FCD" w:rsidP="005253B9">
      <w:pPr>
        <w:pStyle w:val="Default"/>
        <w:numPr>
          <w:ilvl w:val="0"/>
          <w:numId w:val="5"/>
        </w:numPr>
        <w:spacing w:after="20"/>
        <w:ind w:left="714" w:hanging="357"/>
        <w:jc w:val="both"/>
      </w:pPr>
      <w:r w:rsidRPr="00812A56">
        <w:t xml:space="preserve">Jäätmeseadus ja sellest tulenevalt kehtestatud nõuded; </w:t>
      </w:r>
    </w:p>
    <w:p w14:paraId="2124250C" w14:textId="1337A1AE" w:rsidR="00053FCD" w:rsidRPr="00812A56" w:rsidRDefault="00053FCD" w:rsidP="005253B9">
      <w:pPr>
        <w:pStyle w:val="Default"/>
        <w:numPr>
          <w:ilvl w:val="0"/>
          <w:numId w:val="5"/>
        </w:numPr>
        <w:spacing w:after="20"/>
        <w:ind w:left="714" w:hanging="357"/>
        <w:jc w:val="both"/>
      </w:pPr>
      <w:r w:rsidRPr="00812A56">
        <w:t xml:space="preserve">Seadme ohutuse seadus ja sellest tulenevalt kehtestatud nõuded; </w:t>
      </w:r>
    </w:p>
    <w:p w14:paraId="02ADFC3A" w14:textId="5842530C" w:rsidR="00053FCD" w:rsidRPr="00812A56" w:rsidRDefault="00053FCD" w:rsidP="005253B9">
      <w:pPr>
        <w:pStyle w:val="Default"/>
        <w:numPr>
          <w:ilvl w:val="0"/>
          <w:numId w:val="5"/>
        </w:numPr>
        <w:spacing w:after="20"/>
        <w:ind w:left="714" w:hanging="357"/>
        <w:jc w:val="both"/>
      </w:pPr>
      <w:r w:rsidRPr="00812A56">
        <w:t xml:space="preserve">Ruumiandmete seadus ja sellest tulenevalt kehtestatud nõuded </w:t>
      </w:r>
    </w:p>
    <w:p w14:paraId="67B1FFC1" w14:textId="0378CE1A" w:rsidR="00053FCD" w:rsidRPr="00812A56" w:rsidRDefault="00053FCD" w:rsidP="005253B9">
      <w:pPr>
        <w:pStyle w:val="Default"/>
        <w:numPr>
          <w:ilvl w:val="0"/>
          <w:numId w:val="5"/>
        </w:numPr>
        <w:spacing w:after="20"/>
        <w:ind w:left="714" w:hanging="357"/>
        <w:jc w:val="both"/>
      </w:pPr>
      <w:r w:rsidRPr="00812A56">
        <w:t xml:space="preserve">Eesti standard EVS 843:2016 Linnatänavad või sellega samaväärne; </w:t>
      </w:r>
    </w:p>
    <w:p w14:paraId="32AD8248" w14:textId="4C876DA6" w:rsidR="00053FCD" w:rsidRPr="00812A56" w:rsidRDefault="00053FCD" w:rsidP="005253B9">
      <w:pPr>
        <w:pStyle w:val="Default"/>
        <w:numPr>
          <w:ilvl w:val="0"/>
          <w:numId w:val="5"/>
        </w:numPr>
        <w:spacing w:after="20"/>
        <w:ind w:left="714" w:hanging="357"/>
        <w:jc w:val="both"/>
      </w:pPr>
      <w:r w:rsidRPr="00812A56">
        <w:t xml:space="preserve">EVS 932:2017 Ehitusprojekt või sellega samaväärne </w:t>
      </w:r>
    </w:p>
    <w:p w14:paraId="7CFAD67D" w14:textId="4F13C763" w:rsidR="007E548A" w:rsidRPr="00812A56" w:rsidRDefault="00053FCD" w:rsidP="005253B9">
      <w:pPr>
        <w:pStyle w:val="Default"/>
        <w:numPr>
          <w:ilvl w:val="0"/>
          <w:numId w:val="5"/>
        </w:numPr>
        <w:spacing w:after="20"/>
        <w:ind w:left="714" w:hanging="357"/>
        <w:jc w:val="both"/>
      </w:pPr>
      <w:r w:rsidRPr="00812A56">
        <w:t>EVS 901-1:20</w:t>
      </w:r>
      <w:r w:rsidR="007E548A" w:rsidRPr="00812A56">
        <w:t>20 Tee-ehitus. Osa 1: Asfaltsegude ja pindamiskihtide täitematerjalid (või sellega samaväärne)</w:t>
      </w:r>
    </w:p>
    <w:p w14:paraId="54EE5FCB" w14:textId="252D9C77" w:rsidR="00053FCD" w:rsidRPr="00812A56" w:rsidRDefault="00053FCD" w:rsidP="005253B9">
      <w:pPr>
        <w:pStyle w:val="Default"/>
        <w:numPr>
          <w:ilvl w:val="0"/>
          <w:numId w:val="5"/>
        </w:numPr>
        <w:spacing w:after="20"/>
        <w:ind w:left="714" w:hanging="357"/>
        <w:jc w:val="both"/>
      </w:pPr>
      <w:r w:rsidRPr="00812A56">
        <w:t xml:space="preserve">EVS 901-2:2016 Tee-ehitus Osa2: Bituumensideained (või sellega samaväärne) </w:t>
      </w:r>
    </w:p>
    <w:p w14:paraId="57DDC955" w14:textId="062013A5" w:rsidR="00053FCD" w:rsidRPr="00812A56" w:rsidRDefault="00053FCD" w:rsidP="005253B9">
      <w:pPr>
        <w:pStyle w:val="Default"/>
        <w:numPr>
          <w:ilvl w:val="0"/>
          <w:numId w:val="5"/>
        </w:numPr>
        <w:spacing w:after="20"/>
        <w:ind w:left="714" w:hanging="357"/>
        <w:jc w:val="both"/>
      </w:pPr>
      <w:r w:rsidRPr="00812A56">
        <w:t>EVS 614:20</w:t>
      </w:r>
      <w:r w:rsidR="007E548A" w:rsidRPr="00812A56">
        <w:t xml:space="preserve">22 </w:t>
      </w:r>
      <w:r w:rsidRPr="00812A56">
        <w:t xml:space="preserve">Teemärgised ja nende kasutamine (või sellega samaväärne) </w:t>
      </w:r>
    </w:p>
    <w:p w14:paraId="7281B2DE" w14:textId="7FE83666" w:rsidR="00053FCD" w:rsidRPr="00812A56" w:rsidRDefault="00053FCD" w:rsidP="005253B9">
      <w:pPr>
        <w:pStyle w:val="Default"/>
        <w:numPr>
          <w:ilvl w:val="0"/>
          <w:numId w:val="5"/>
        </w:numPr>
        <w:spacing w:after="20"/>
        <w:ind w:left="714" w:hanging="357"/>
        <w:jc w:val="both"/>
      </w:pPr>
      <w:r w:rsidRPr="00812A56">
        <w:t>EVS 613:20</w:t>
      </w:r>
      <w:r w:rsidR="0000549D" w:rsidRPr="00812A56">
        <w:t>23</w:t>
      </w:r>
      <w:r w:rsidRPr="00812A56">
        <w:t xml:space="preserve"> Liiklusmärgid ja nende kasutamine (või sellega samaväärne) </w:t>
      </w:r>
    </w:p>
    <w:p w14:paraId="71C5BA87" w14:textId="3C2F19A6" w:rsidR="00053FCD" w:rsidRPr="00812A56" w:rsidRDefault="00053FCD" w:rsidP="005253B9">
      <w:pPr>
        <w:pStyle w:val="Default"/>
        <w:numPr>
          <w:ilvl w:val="0"/>
          <w:numId w:val="5"/>
        </w:numPr>
        <w:spacing w:after="20"/>
        <w:ind w:left="714" w:hanging="357"/>
        <w:jc w:val="both"/>
      </w:pPr>
      <w:r w:rsidRPr="00812A56">
        <w:t xml:space="preserve">Maa RYL 2010 Ehitustööde kvaliteedi üldnõuded (või sellega samaväärne) </w:t>
      </w:r>
    </w:p>
    <w:p w14:paraId="19C643FF" w14:textId="37CB5D19" w:rsidR="003C25CF" w:rsidRPr="00812A56" w:rsidRDefault="003C25CF" w:rsidP="005253B9">
      <w:pPr>
        <w:pStyle w:val="Default"/>
        <w:numPr>
          <w:ilvl w:val="0"/>
          <w:numId w:val="5"/>
        </w:numPr>
        <w:spacing w:after="20"/>
        <w:ind w:left="714" w:hanging="357"/>
        <w:jc w:val="both"/>
      </w:pPr>
      <w:r w:rsidRPr="00812A56">
        <w:t xml:space="preserve">Tee projekteerimise normid, Majandus- ja taristuministri </w:t>
      </w:r>
      <w:r w:rsidR="00F43CD4" w:rsidRPr="00812A56">
        <w:t>17.11.2023</w:t>
      </w:r>
      <w:r w:rsidRPr="00812A56">
        <w:t xml:space="preserve"> määrus nr </w:t>
      </w:r>
      <w:r w:rsidR="00DF4119" w:rsidRPr="00812A56">
        <w:t>71</w:t>
      </w:r>
      <w:r w:rsidR="007105BF" w:rsidRPr="00812A56">
        <w:t>.</w:t>
      </w:r>
    </w:p>
    <w:p w14:paraId="25C6B7B1" w14:textId="3B70D1E5" w:rsidR="003C25CF" w:rsidRPr="00812A56" w:rsidRDefault="003C25CF" w:rsidP="005253B9">
      <w:pPr>
        <w:pStyle w:val="Default"/>
        <w:numPr>
          <w:ilvl w:val="0"/>
          <w:numId w:val="5"/>
        </w:numPr>
        <w:spacing w:after="20"/>
        <w:ind w:left="714" w:hanging="357"/>
        <w:jc w:val="both"/>
      </w:pPr>
      <w:r w:rsidRPr="00812A56">
        <w:t>Asfaldist katendikihtide ehitamise juhis, kinnitatud Transpordiameti peadirektori TA 2021 (16.04.2021 nr 1.1-3/21/162)</w:t>
      </w:r>
    </w:p>
    <w:p w14:paraId="3290C180" w14:textId="0CAEA905" w:rsidR="003C25CF" w:rsidRPr="00812A56" w:rsidRDefault="003C25CF" w:rsidP="005253B9">
      <w:pPr>
        <w:pStyle w:val="Default"/>
        <w:numPr>
          <w:ilvl w:val="0"/>
          <w:numId w:val="5"/>
        </w:numPr>
        <w:spacing w:after="20"/>
        <w:ind w:left="714" w:hanging="357"/>
        <w:jc w:val="both"/>
      </w:pPr>
      <w:r w:rsidRPr="00812A56">
        <w:t xml:space="preserve">Killustikust katendikihtide ehitamise juhis, kinnitatud </w:t>
      </w:r>
      <w:r w:rsidR="00992381" w:rsidRPr="00812A56">
        <w:t>Transpordiameti peadirektori</w:t>
      </w:r>
      <w:r w:rsidRPr="00812A56">
        <w:t xml:space="preserve"> </w:t>
      </w:r>
      <w:r w:rsidR="00C8085A" w:rsidRPr="00812A56">
        <w:t>26.01.2022</w:t>
      </w:r>
      <w:r w:rsidRPr="00812A56">
        <w:t>;</w:t>
      </w:r>
    </w:p>
    <w:p w14:paraId="75F7C686" w14:textId="0D0B1FC4" w:rsidR="003C25CF" w:rsidRPr="00812A56" w:rsidRDefault="003C25CF" w:rsidP="005253B9">
      <w:pPr>
        <w:pStyle w:val="Default"/>
        <w:numPr>
          <w:ilvl w:val="0"/>
          <w:numId w:val="5"/>
        </w:numPr>
        <w:spacing w:after="20"/>
        <w:ind w:left="714" w:hanging="357"/>
        <w:jc w:val="both"/>
      </w:pPr>
      <w:r w:rsidRPr="00812A56">
        <w:t>Muldkeha ja dreenkihi projekteerimise, ehitamise ja remondi juhis, kinnitatud Maanteeameti peadirektori 05.01.16 käskkirjaga nr 0001</w:t>
      </w:r>
    </w:p>
    <w:p w14:paraId="0C4892AB" w14:textId="1D304102" w:rsidR="00053FCD" w:rsidRPr="00812A56" w:rsidRDefault="00053FCD" w:rsidP="005253B9">
      <w:pPr>
        <w:pStyle w:val="Default"/>
        <w:numPr>
          <w:ilvl w:val="0"/>
          <w:numId w:val="5"/>
        </w:numPr>
        <w:spacing w:after="20"/>
        <w:ind w:left="714" w:hanging="357"/>
        <w:jc w:val="both"/>
      </w:pPr>
      <w:r w:rsidRPr="00812A56">
        <w:t xml:space="preserve">Tee ehitamise kvaliteedi nõuded, Majandus- ja taristuministri määrus nr 101, 10.08.2015; </w:t>
      </w:r>
    </w:p>
    <w:p w14:paraId="5103B2C9" w14:textId="69F7DFAB" w:rsidR="00053FCD" w:rsidRPr="00812A56" w:rsidRDefault="00053FCD" w:rsidP="005253B9">
      <w:pPr>
        <w:pStyle w:val="Default"/>
        <w:numPr>
          <w:ilvl w:val="0"/>
          <w:numId w:val="5"/>
        </w:numPr>
        <w:spacing w:after="20"/>
        <w:ind w:left="714" w:hanging="357"/>
        <w:jc w:val="both"/>
      </w:pPr>
      <w:r w:rsidRPr="00812A56">
        <w:t xml:space="preserve">Majandus- ja taristuministri määrus nr 74 Tee-ehitusmaterjalidele ja -toodetele esitatavad nõuded ja nende nõuetele vastavuse tõendamise kord“; </w:t>
      </w:r>
    </w:p>
    <w:p w14:paraId="15EEA8DB" w14:textId="654C90AA" w:rsidR="00053FCD" w:rsidRPr="00812A56" w:rsidRDefault="00053FCD" w:rsidP="005253B9">
      <w:pPr>
        <w:pStyle w:val="Default"/>
        <w:numPr>
          <w:ilvl w:val="0"/>
          <w:numId w:val="5"/>
        </w:numPr>
        <w:spacing w:after="20"/>
        <w:ind w:left="714" w:hanging="357"/>
        <w:jc w:val="both"/>
      </w:pPr>
      <w:r w:rsidRPr="00812A56">
        <w:t xml:space="preserve">Majandus- ja taristuministri määrus nr 115 „Ehitamise dokumenteerimisele, ehitusdokumentide säilitamisele ja üleandmisele esitatavad nõuded ning hooldusjuhendile, selle hoidmisele ja esitamisele esitatavad nõuded“; </w:t>
      </w:r>
    </w:p>
    <w:p w14:paraId="0093EEDE" w14:textId="645B58F4" w:rsidR="00053FCD" w:rsidRPr="00812A56" w:rsidRDefault="00053FCD" w:rsidP="005253B9">
      <w:pPr>
        <w:pStyle w:val="Default"/>
        <w:numPr>
          <w:ilvl w:val="0"/>
          <w:numId w:val="5"/>
        </w:numPr>
        <w:spacing w:after="20"/>
        <w:ind w:left="714" w:hanging="357"/>
        <w:jc w:val="both"/>
      </w:pPr>
      <w:r w:rsidRPr="00812A56">
        <w:t xml:space="preserve">Majandus-ja taristuministri määrusega 43 01.01.19 „Nõuded ajutisele liikluskorraldusele“ </w:t>
      </w:r>
    </w:p>
    <w:p w14:paraId="463F5A31" w14:textId="4874376F" w:rsidR="00053FCD" w:rsidRPr="00812A56" w:rsidRDefault="00053FCD" w:rsidP="005253B9">
      <w:pPr>
        <w:pStyle w:val="Default"/>
        <w:numPr>
          <w:ilvl w:val="0"/>
          <w:numId w:val="5"/>
        </w:numPr>
        <w:spacing w:after="20"/>
        <w:ind w:left="714" w:hanging="357"/>
        <w:jc w:val="both"/>
      </w:pPr>
      <w:r w:rsidRPr="00812A56">
        <w:t xml:space="preserve">Töötervishoiu ja tööohutuse nõuded ehituses , </w:t>
      </w:r>
      <w:r w:rsidR="007105BF" w:rsidRPr="00812A56">
        <w:t>V</w:t>
      </w:r>
      <w:r w:rsidRPr="00812A56">
        <w:t xml:space="preserve">abariigi </w:t>
      </w:r>
      <w:r w:rsidR="007105BF" w:rsidRPr="00812A56">
        <w:t>V</w:t>
      </w:r>
      <w:r w:rsidRPr="00812A56">
        <w:t xml:space="preserve">alitsuse 8. detsembri 1999. a määrus nr 377; </w:t>
      </w:r>
    </w:p>
    <w:p w14:paraId="0773F5B4" w14:textId="130A8F95" w:rsidR="00053FCD" w:rsidRPr="00812A56" w:rsidRDefault="00053FCD" w:rsidP="005253B9">
      <w:pPr>
        <w:pStyle w:val="Default"/>
        <w:numPr>
          <w:ilvl w:val="0"/>
          <w:numId w:val="5"/>
        </w:numPr>
        <w:spacing w:after="20"/>
        <w:ind w:left="714" w:hanging="357"/>
        <w:jc w:val="both"/>
      </w:pPr>
      <w:r w:rsidRPr="00812A56">
        <w:t xml:space="preserve">Majandus- ja taristuministri määrus nr 34 „Topo-geodeetilisele uuringule ja teostusmõõdistamisele esitatavad nõuded“; </w:t>
      </w:r>
    </w:p>
    <w:p w14:paraId="06A5A88D" w14:textId="03DE3ADC" w:rsidR="00053FCD" w:rsidRPr="00812A56" w:rsidRDefault="00053FCD" w:rsidP="005253B9">
      <w:pPr>
        <w:pStyle w:val="Default"/>
        <w:numPr>
          <w:ilvl w:val="0"/>
          <w:numId w:val="5"/>
        </w:numPr>
        <w:spacing w:after="20"/>
        <w:ind w:left="714" w:hanging="357"/>
        <w:jc w:val="both"/>
      </w:pPr>
      <w:r w:rsidRPr="00812A56">
        <w:t xml:space="preserve">Teetööde tehnilised kirjeldused, Maanteeameti peadirektori 18.02.2019 käskkiri nr 1-2/19/096; </w:t>
      </w:r>
    </w:p>
    <w:p w14:paraId="325A3291" w14:textId="5F118B80" w:rsidR="00056F57" w:rsidRPr="00812A56" w:rsidRDefault="00053FCD" w:rsidP="005253B9">
      <w:pPr>
        <w:pStyle w:val="Default"/>
        <w:numPr>
          <w:ilvl w:val="0"/>
          <w:numId w:val="5"/>
        </w:numPr>
        <w:spacing w:after="20"/>
        <w:ind w:left="714" w:hanging="357"/>
        <w:jc w:val="both"/>
      </w:pPr>
      <w:r w:rsidRPr="00812A56">
        <w:t xml:space="preserve">Riigiteede haljastustööde juhis, MA 2018-13. </w:t>
      </w:r>
    </w:p>
    <w:p w14:paraId="3F21A66F" w14:textId="08FAD09C" w:rsidR="00A01D03" w:rsidRDefault="00A01D03">
      <w:pPr>
        <w:rPr>
          <w:rFonts w:ascii="Times New Roman" w:hAnsi="Times New Roman" w:cs="Times New Roman"/>
          <w:color w:val="000000"/>
        </w:rPr>
      </w:pPr>
      <w:r>
        <w:br w:type="page"/>
      </w:r>
    </w:p>
    <w:p w14:paraId="4952AC02" w14:textId="77777777" w:rsidR="005245BA" w:rsidRPr="00CD775E" w:rsidRDefault="005245BA" w:rsidP="00456F00">
      <w:pPr>
        <w:pStyle w:val="Pealkiri1"/>
        <w:jc w:val="both"/>
        <w:rPr>
          <w:rFonts w:ascii="Times New Roman" w:hAnsi="Times New Roman" w:cs="Times New Roman"/>
          <w:b/>
          <w:bCs/>
          <w:color w:val="000000" w:themeColor="text1"/>
        </w:rPr>
      </w:pPr>
      <w:r w:rsidRPr="00CD775E">
        <w:rPr>
          <w:rFonts w:ascii="Times New Roman" w:hAnsi="Times New Roman" w:cs="Times New Roman"/>
          <w:b/>
          <w:bCs/>
          <w:color w:val="000000" w:themeColor="text1"/>
        </w:rPr>
        <w:lastRenderedPageBreak/>
        <w:t>2</w:t>
      </w:r>
      <w:r w:rsidRPr="00CD775E">
        <w:rPr>
          <w:rFonts w:ascii="Times New Roman" w:hAnsi="Times New Roman" w:cs="Times New Roman"/>
          <w:b/>
          <w:bCs/>
        </w:rPr>
        <w:t xml:space="preserve">. </w:t>
      </w:r>
      <w:r w:rsidRPr="00CD775E">
        <w:rPr>
          <w:rFonts w:ascii="Times New Roman" w:hAnsi="Times New Roman" w:cs="Times New Roman"/>
          <w:b/>
          <w:bCs/>
          <w:color w:val="000000" w:themeColor="text1"/>
        </w:rPr>
        <w:t>TEEDE OSA</w:t>
      </w:r>
    </w:p>
    <w:p w14:paraId="54D92852" w14:textId="1B1C282E" w:rsidR="00C26129" w:rsidRPr="00335CC6" w:rsidRDefault="00C26129" w:rsidP="001A01D0">
      <w:pPr>
        <w:jc w:val="both"/>
        <w:rPr>
          <w:rFonts w:ascii="Times New Roman" w:hAnsi="Times New Roman" w:cs="Times New Roman"/>
          <w:b/>
          <w:bCs/>
          <w:sz w:val="28"/>
          <w:szCs w:val="28"/>
          <w:u w:val="single"/>
        </w:rPr>
      </w:pPr>
      <w:r w:rsidRPr="00335CC6">
        <w:rPr>
          <w:rFonts w:ascii="Times New Roman" w:hAnsi="Times New Roman" w:cs="Times New Roman"/>
          <w:b/>
          <w:bCs/>
          <w:sz w:val="28"/>
          <w:szCs w:val="28"/>
        </w:rPr>
        <w:t xml:space="preserve">Plaanilahendus </w:t>
      </w:r>
      <w:r w:rsidR="00162097" w:rsidRPr="00335CC6">
        <w:rPr>
          <w:rFonts w:ascii="Times New Roman" w:hAnsi="Times New Roman" w:cs="Times New Roman"/>
          <w:b/>
          <w:bCs/>
          <w:sz w:val="28"/>
          <w:szCs w:val="28"/>
        </w:rPr>
        <w:t>ja vertikaalplaneering</w:t>
      </w:r>
    </w:p>
    <w:p w14:paraId="142528D4" w14:textId="2537785C" w:rsidR="007C4DD1" w:rsidRPr="00335CC6" w:rsidRDefault="009508CE" w:rsidP="007A67C3">
      <w:pPr>
        <w:autoSpaceDE w:val="0"/>
        <w:autoSpaceDN w:val="0"/>
        <w:adjustRightInd w:val="0"/>
        <w:spacing w:after="0" w:line="240" w:lineRule="auto"/>
        <w:jc w:val="both"/>
        <w:rPr>
          <w:rFonts w:ascii="Times New Roman" w:hAnsi="Times New Roman" w:cs="Times New Roman"/>
          <w:sz w:val="24"/>
          <w:szCs w:val="24"/>
        </w:rPr>
      </w:pPr>
      <w:r w:rsidRPr="00335CC6">
        <w:rPr>
          <w:rFonts w:ascii="Times New Roman" w:hAnsi="Times New Roman" w:cs="Times New Roman"/>
          <w:sz w:val="24"/>
          <w:szCs w:val="24"/>
        </w:rPr>
        <w:t>Projektlahenduse ja vertikaalplaneerimise määramisel on lahtutud olemasolevast olukorrast, projekteerimisnormidest, olemasolevate teede, maapinna kõrgusest.</w:t>
      </w:r>
    </w:p>
    <w:p w14:paraId="493F0C68" w14:textId="77777777" w:rsidR="009508CE" w:rsidRPr="00335CC6" w:rsidRDefault="009508CE" w:rsidP="009508CE">
      <w:pPr>
        <w:autoSpaceDE w:val="0"/>
        <w:autoSpaceDN w:val="0"/>
        <w:adjustRightInd w:val="0"/>
        <w:spacing w:after="0" w:line="240" w:lineRule="auto"/>
        <w:jc w:val="both"/>
        <w:rPr>
          <w:rFonts w:ascii="Times New Roman" w:hAnsi="Times New Roman" w:cs="Times New Roman"/>
          <w:sz w:val="24"/>
          <w:szCs w:val="24"/>
        </w:rPr>
      </w:pPr>
      <w:r w:rsidRPr="00335CC6">
        <w:rPr>
          <w:rFonts w:ascii="Times New Roman" w:hAnsi="Times New Roman" w:cs="Times New Roman"/>
          <w:sz w:val="24"/>
          <w:szCs w:val="24"/>
        </w:rPr>
        <w:t xml:space="preserve">Katendite kalded projekteeritakse vastavalt kehtivatele nõuetele.  </w:t>
      </w:r>
    </w:p>
    <w:p w14:paraId="06F51299" w14:textId="06E47006" w:rsidR="008C365A" w:rsidRDefault="008B11FA" w:rsidP="008C365A">
      <w:pPr>
        <w:autoSpaceDE w:val="0"/>
        <w:autoSpaceDN w:val="0"/>
        <w:adjustRightInd w:val="0"/>
        <w:spacing w:after="0" w:line="240" w:lineRule="auto"/>
        <w:jc w:val="both"/>
        <w:rPr>
          <w:rFonts w:ascii="Times New Roman" w:hAnsi="Times New Roman" w:cs="Times New Roman"/>
          <w:sz w:val="24"/>
          <w:szCs w:val="24"/>
        </w:rPr>
      </w:pPr>
      <w:r w:rsidRPr="008D4251">
        <w:rPr>
          <w:rFonts w:ascii="Times New Roman" w:hAnsi="Times New Roman" w:cs="Times New Roman"/>
          <w:sz w:val="24"/>
          <w:szCs w:val="24"/>
        </w:rPr>
        <w:t xml:space="preserve">Teele on projekteeritud </w:t>
      </w:r>
      <w:r w:rsidR="008C365A">
        <w:rPr>
          <w:rFonts w:ascii="Times New Roman" w:hAnsi="Times New Roman" w:cs="Times New Roman"/>
          <w:sz w:val="24"/>
          <w:szCs w:val="24"/>
        </w:rPr>
        <w:t>neli</w:t>
      </w:r>
      <w:r w:rsidRPr="008D4251">
        <w:rPr>
          <w:rFonts w:ascii="Times New Roman" w:hAnsi="Times New Roman" w:cs="Times New Roman"/>
          <w:sz w:val="24"/>
          <w:szCs w:val="24"/>
        </w:rPr>
        <w:t xml:space="preserve"> puhkekohta, </w:t>
      </w:r>
      <w:r w:rsidR="00836035">
        <w:rPr>
          <w:rFonts w:ascii="Times New Roman" w:hAnsi="Times New Roman" w:cs="Times New Roman"/>
          <w:sz w:val="24"/>
          <w:szCs w:val="24"/>
        </w:rPr>
        <w:t>J</w:t>
      </w:r>
      <w:r w:rsidR="00836035" w:rsidRPr="00836035">
        <w:rPr>
          <w:rFonts w:ascii="Times New Roman" w:hAnsi="Times New Roman" w:cs="Times New Roman"/>
          <w:sz w:val="24"/>
          <w:szCs w:val="24"/>
        </w:rPr>
        <w:t xml:space="preserve">algratta-ja jalgtee </w:t>
      </w:r>
      <w:r w:rsidR="00F71EC3" w:rsidRPr="008D4251">
        <w:rPr>
          <w:rFonts w:ascii="Times New Roman" w:hAnsi="Times New Roman" w:cs="Times New Roman"/>
          <w:sz w:val="24"/>
          <w:szCs w:val="24"/>
        </w:rPr>
        <w:t xml:space="preserve">PK </w:t>
      </w:r>
      <w:r w:rsidR="00F71EC3">
        <w:rPr>
          <w:rFonts w:ascii="Times New Roman" w:hAnsi="Times New Roman" w:cs="Times New Roman"/>
          <w:sz w:val="24"/>
          <w:szCs w:val="24"/>
        </w:rPr>
        <w:t>0+69</w:t>
      </w:r>
      <w:r w:rsidR="00F71EC3" w:rsidRPr="008D4251">
        <w:rPr>
          <w:rFonts w:ascii="Times New Roman" w:hAnsi="Times New Roman" w:cs="Times New Roman"/>
          <w:sz w:val="24"/>
          <w:szCs w:val="24"/>
        </w:rPr>
        <w:t xml:space="preserve">, PK </w:t>
      </w:r>
      <w:r w:rsidR="00F71EC3">
        <w:rPr>
          <w:rFonts w:ascii="Times New Roman" w:hAnsi="Times New Roman" w:cs="Times New Roman"/>
          <w:sz w:val="24"/>
          <w:szCs w:val="24"/>
        </w:rPr>
        <w:t>4+40</w:t>
      </w:r>
      <w:r w:rsidR="00F71EC3" w:rsidRPr="008D4251">
        <w:rPr>
          <w:rFonts w:ascii="Times New Roman" w:hAnsi="Times New Roman" w:cs="Times New Roman"/>
          <w:sz w:val="24"/>
          <w:szCs w:val="24"/>
        </w:rPr>
        <w:t xml:space="preserve">, PK </w:t>
      </w:r>
      <w:r w:rsidR="00F71EC3">
        <w:rPr>
          <w:rFonts w:ascii="Times New Roman" w:hAnsi="Times New Roman" w:cs="Times New Roman"/>
          <w:sz w:val="24"/>
          <w:szCs w:val="24"/>
        </w:rPr>
        <w:t>9+38, PK 20+73</w:t>
      </w:r>
      <w:r w:rsidRPr="008D4251">
        <w:rPr>
          <w:rFonts w:ascii="Times New Roman" w:hAnsi="Times New Roman" w:cs="Times New Roman"/>
          <w:sz w:val="24"/>
          <w:szCs w:val="24"/>
        </w:rPr>
        <w:t xml:space="preserve">. </w:t>
      </w:r>
      <w:r w:rsidR="00832E78" w:rsidRPr="008D4251">
        <w:rPr>
          <w:rFonts w:ascii="Times New Roman" w:hAnsi="Times New Roman" w:cs="Times New Roman"/>
          <w:sz w:val="24"/>
          <w:szCs w:val="24"/>
        </w:rPr>
        <w:t>Puhkekohtadesse</w:t>
      </w:r>
      <w:r w:rsidRPr="008D4251">
        <w:rPr>
          <w:rFonts w:ascii="Times New Roman" w:hAnsi="Times New Roman" w:cs="Times New Roman"/>
          <w:sz w:val="24"/>
          <w:szCs w:val="24"/>
        </w:rPr>
        <w:t xml:space="preserve"> paigaldatakse väikevahendid.</w:t>
      </w:r>
    </w:p>
    <w:p w14:paraId="12BE5A15" w14:textId="77777777" w:rsidR="008C365A" w:rsidRDefault="008C365A" w:rsidP="00C24818">
      <w:pPr>
        <w:autoSpaceDE w:val="0"/>
        <w:autoSpaceDN w:val="0"/>
        <w:adjustRightInd w:val="0"/>
        <w:spacing w:after="0" w:line="240" w:lineRule="auto"/>
        <w:jc w:val="both"/>
        <w:rPr>
          <w:rFonts w:ascii="Times New Roman" w:hAnsi="Times New Roman" w:cs="Times New Roman"/>
          <w:sz w:val="24"/>
          <w:szCs w:val="24"/>
        </w:rPr>
      </w:pPr>
    </w:p>
    <w:p w14:paraId="38F49826" w14:textId="77777777" w:rsidR="007D5CFB" w:rsidRPr="00A36AE8" w:rsidRDefault="007D5CFB" w:rsidP="007D5CFB">
      <w:pPr>
        <w:autoSpaceDE w:val="0"/>
        <w:autoSpaceDN w:val="0"/>
        <w:adjustRightInd w:val="0"/>
        <w:spacing w:after="0" w:line="240" w:lineRule="auto"/>
        <w:jc w:val="both"/>
        <w:rPr>
          <w:rFonts w:ascii="Times New Roman" w:hAnsi="Times New Roman" w:cs="Times New Roman"/>
          <w:sz w:val="24"/>
          <w:szCs w:val="24"/>
        </w:rPr>
      </w:pPr>
      <w:r w:rsidRPr="00A36AE8">
        <w:rPr>
          <w:rFonts w:ascii="Times New Roman" w:hAnsi="Times New Roman" w:cs="Times New Roman"/>
          <w:sz w:val="24"/>
          <w:szCs w:val="24"/>
        </w:rPr>
        <w:t xml:space="preserve">Projekteeritud </w:t>
      </w:r>
      <w:r w:rsidRPr="00836035">
        <w:rPr>
          <w:rFonts w:ascii="Times New Roman" w:hAnsi="Times New Roman" w:cs="Times New Roman"/>
          <w:sz w:val="24"/>
          <w:szCs w:val="24"/>
        </w:rPr>
        <w:t xml:space="preserve">jalgratta-ja jalgtee </w:t>
      </w:r>
      <w:r w:rsidRPr="00A36AE8">
        <w:rPr>
          <w:rFonts w:ascii="Times New Roman" w:hAnsi="Times New Roman" w:cs="Times New Roman"/>
          <w:sz w:val="24"/>
          <w:szCs w:val="24"/>
        </w:rPr>
        <w:t>on laiusega 2,5 m ja lahendatud ühepoolse 2,0% põikkaldega.</w:t>
      </w:r>
    </w:p>
    <w:p w14:paraId="1A7DC033" w14:textId="39F0DCF8" w:rsid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A36AE8">
        <w:rPr>
          <w:rFonts w:ascii="Times New Roman" w:hAnsi="Times New Roman" w:cs="Times New Roman"/>
          <w:sz w:val="24"/>
          <w:szCs w:val="24"/>
        </w:rPr>
        <w:t>Vesi suunatakse teede pealt piki ja põikkaldega kraavide</w:t>
      </w:r>
      <w:r w:rsidR="00371366">
        <w:rPr>
          <w:rFonts w:ascii="Times New Roman" w:hAnsi="Times New Roman" w:cs="Times New Roman"/>
          <w:sz w:val="24"/>
          <w:szCs w:val="24"/>
        </w:rPr>
        <w:t>sse</w:t>
      </w:r>
      <w:r w:rsidRPr="00A36AE8">
        <w:rPr>
          <w:rFonts w:ascii="Times New Roman" w:hAnsi="Times New Roman" w:cs="Times New Roman"/>
          <w:sz w:val="24"/>
          <w:szCs w:val="24"/>
        </w:rPr>
        <w:t xml:space="preserve"> või haljasaladele, kus ta saab pinnasesse imbuda. </w:t>
      </w:r>
      <w:r w:rsidR="00F71EC3">
        <w:rPr>
          <w:rFonts w:ascii="Times New Roman" w:hAnsi="Times New Roman" w:cs="Times New Roman"/>
          <w:sz w:val="24"/>
          <w:szCs w:val="24"/>
        </w:rPr>
        <w:t xml:space="preserve"> J</w:t>
      </w:r>
      <w:r w:rsidR="00F71EC3" w:rsidRPr="00836035">
        <w:rPr>
          <w:rFonts w:ascii="Times New Roman" w:hAnsi="Times New Roman" w:cs="Times New Roman"/>
          <w:sz w:val="24"/>
          <w:szCs w:val="24"/>
        </w:rPr>
        <w:t>algratta-ja jalgtee</w:t>
      </w:r>
      <w:r w:rsidR="00F71EC3">
        <w:rPr>
          <w:rFonts w:ascii="Times New Roman" w:hAnsi="Times New Roman" w:cs="Times New Roman"/>
          <w:sz w:val="24"/>
          <w:szCs w:val="24"/>
        </w:rPr>
        <w:t xml:space="preserve"> alguses PK 0+00-0+60 on projekteeritud äärekiviga lahendus ja vesi suunatud neeluluugiga restkaevudesse.</w:t>
      </w:r>
    </w:p>
    <w:p w14:paraId="3DC03B6B" w14:textId="77777777" w:rsidR="008C365A" w:rsidRPr="00C24818" w:rsidRDefault="008C365A" w:rsidP="00C24818">
      <w:pPr>
        <w:autoSpaceDE w:val="0"/>
        <w:autoSpaceDN w:val="0"/>
        <w:adjustRightInd w:val="0"/>
        <w:spacing w:after="0" w:line="240" w:lineRule="auto"/>
        <w:jc w:val="both"/>
        <w:rPr>
          <w:rFonts w:ascii="Times New Roman" w:hAnsi="Times New Roman" w:cs="Times New Roman"/>
          <w:sz w:val="24"/>
          <w:szCs w:val="24"/>
        </w:rPr>
      </w:pPr>
    </w:p>
    <w:p w14:paraId="6975F6F5" w14:textId="77777777" w:rsidR="008C365A" w:rsidRDefault="008C365A" w:rsidP="008B11F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w:t>
      </w:r>
      <w:r w:rsidR="00836035" w:rsidRPr="00836035">
        <w:rPr>
          <w:rFonts w:ascii="Times New Roman" w:hAnsi="Times New Roman" w:cs="Times New Roman"/>
          <w:sz w:val="24"/>
          <w:szCs w:val="24"/>
        </w:rPr>
        <w:t xml:space="preserve">algratta-ja jalgtee </w:t>
      </w:r>
      <w:r w:rsidR="00836035">
        <w:rPr>
          <w:rFonts w:ascii="Times New Roman" w:hAnsi="Times New Roman" w:cs="Times New Roman"/>
          <w:sz w:val="24"/>
          <w:szCs w:val="24"/>
        </w:rPr>
        <w:t xml:space="preserve">ning </w:t>
      </w:r>
      <w:r w:rsidR="008B11FA" w:rsidRPr="00A36AE8">
        <w:rPr>
          <w:rFonts w:ascii="Times New Roman" w:hAnsi="Times New Roman" w:cs="Times New Roman"/>
          <w:sz w:val="24"/>
          <w:szCs w:val="24"/>
        </w:rPr>
        <w:t>mahasõidud on kavandatud a/b kattega</w:t>
      </w:r>
      <w:r w:rsidR="00836035">
        <w:rPr>
          <w:rFonts w:ascii="Times New Roman" w:hAnsi="Times New Roman" w:cs="Times New Roman"/>
          <w:sz w:val="24"/>
          <w:szCs w:val="24"/>
        </w:rPr>
        <w:t xml:space="preserve">. </w:t>
      </w:r>
      <w:r w:rsidR="008B11FA" w:rsidRPr="00A36AE8">
        <w:rPr>
          <w:rFonts w:ascii="Times New Roman" w:hAnsi="Times New Roman" w:cs="Times New Roman"/>
          <w:sz w:val="24"/>
          <w:szCs w:val="24"/>
        </w:rPr>
        <w:t>Teedest vabad alad on kavandatud muru kattega.</w:t>
      </w:r>
      <w:r>
        <w:rPr>
          <w:rFonts w:ascii="Times New Roman" w:hAnsi="Times New Roman" w:cs="Times New Roman"/>
          <w:sz w:val="24"/>
          <w:szCs w:val="24"/>
        </w:rPr>
        <w:t xml:space="preserve"> </w:t>
      </w:r>
    </w:p>
    <w:p w14:paraId="23F95005" w14:textId="4AF3E327" w:rsidR="008B11FA" w:rsidRDefault="008C365A" w:rsidP="008B11F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PK 0+00 – </w:t>
      </w:r>
      <w:r w:rsidR="00F71EC3">
        <w:rPr>
          <w:rFonts w:ascii="Times New Roman" w:hAnsi="Times New Roman" w:cs="Times New Roman"/>
          <w:sz w:val="24"/>
          <w:szCs w:val="24"/>
        </w:rPr>
        <w:t>0</w:t>
      </w:r>
      <w:r>
        <w:rPr>
          <w:rFonts w:ascii="Times New Roman" w:hAnsi="Times New Roman" w:cs="Times New Roman"/>
          <w:sz w:val="24"/>
          <w:szCs w:val="24"/>
        </w:rPr>
        <w:t>+75</w:t>
      </w:r>
      <w:r w:rsidR="00F71EC3">
        <w:rPr>
          <w:rFonts w:ascii="Times New Roman" w:hAnsi="Times New Roman" w:cs="Times New Roman"/>
          <w:sz w:val="24"/>
          <w:szCs w:val="24"/>
        </w:rPr>
        <w:t xml:space="preserve"> projekteeritud </w:t>
      </w:r>
      <w:r>
        <w:rPr>
          <w:rFonts w:ascii="Times New Roman" w:hAnsi="Times New Roman" w:cs="Times New Roman"/>
          <w:sz w:val="24"/>
          <w:szCs w:val="24"/>
        </w:rPr>
        <w:t>nõlvad kaldega 1:1,5 tuleb kindlustada geokär</w:t>
      </w:r>
      <w:r w:rsidR="00371366">
        <w:rPr>
          <w:rFonts w:ascii="Times New Roman" w:hAnsi="Times New Roman" w:cs="Times New Roman"/>
          <w:sz w:val="24"/>
          <w:szCs w:val="24"/>
        </w:rPr>
        <w:t>jega mis on</w:t>
      </w:r>
      <w:r>
        <w:rPr>
          <w:rFonts w:ascii="Times New Roman" w:hAnsi="Times New Roman" w:cs="Times New Roman"/>
          <w:sz w:val="24"/>
          <w:szCs w:val="24"/>
        </w:rPr>
        <w:t xml:space="preserve"> täidetud killustikuga. </w:t>
      </w:r>
    </w:p>
    <w:p w14:paraId="506E3A47" w14:textId="395BD8B3" w:rsidR="008C365A" w:rsidRDefault="008C365A" w:rsidP="008B11F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PK </w:t>
      </w:r>
      <w:r w:rsidR="00F71EC3">
        <w:rPr>
          <w:rFonts w:ascii="Times New Roman" w:hAnsi="Times New Roman" w:cs="Times New Roman"/>
          <w:sz w:val="24"/>
          <w:szCs w:val="24"/>
        </w:rPr>
        <w:t xml:space="preserve">0+60 – 1+90 ning </w:t>
      </w:r>
      <w:r>
        <w:rPr>
          <w:rFonts w:ascii="Times New Roman" w:hAnsi="Times New Roman" w:cs="Times New Roman"/>
          <w:sz w:val="24"/>
          <w:szCs w:val="24"/>
        </w:rPr>
        <w:t>19+7</w:t>
      </w:r>
      <w:r w:rsidR="00F71EC3">
        <w:rPr>
          <w:rFonts w:ascii="Times New Roman" w:hAnsi="Times New Roman" w:cs="Times New Roman"/>
          <w:sz w:val="24"/>
          <w:szCs w:val="24"/>
        </w:rPr>
        <w:t>8</w:t>
      </w:r>
      <w:r>
        <w:rPr>
          <w:rFonts w:ascii="Times New Roman" w:hAnsi="Times New Roman" w:cs="Times New Roman"/>
          <w:sz w:val="24"/>
          <w:szCs w:val="24"/>
        </w:rPr>
        <w:t xml:space="preserve"> </w:t>
      </w:r>
      <w:r w:rsidR="007D5CFB">
        <w:rPr>
          <w:rFonts w:ascii="Times New Roman" w:hAnsi="Times New Roman" w:cs="Times New Roman"/>
          <w:sz w:val="24"/>
          <w:szCs w:val="24"/>
        </w:rPr>
        <w:t>–</w:t>
      </w:r>
      <w:r>
        <w:rPr>
          <w:rFonts w:ascii="Times New Roman" w:hAnsi="Times New Roman" w:cs="Times New Roman"/>
          <w:sz w:val="24"/>
          <w:szCs w:val="24"/>
        </w:rPr>
        <w:t xml:space="preserve"> </w:t>
      </w:r>
      <w:r w:rsidR="007D5CFB">
        <w:rPr>
          <w:rFonts w:ascii="Times New Roman" w:hAnsi="Times New Roman" w:cs="Times New Roman"/>
          <w:sz w:val="24"/>
          <w:szCs w:val="24"/>
        </w:rPr>
        <w:t>20+85 nõlvad kaldega 1:1,5 tuleb kindlustada erosioonitõkkema</w:t>
      </w:r>
      <w:r w:rsidR="00371366">
        <w:rPr>
          <w:rFonts w:ascii="Times New Roman" w:hAnsi="Times New Roman" w:cs="Times New Roman"/>
          <w:sz w:val="24"/>
          <w:szCs w:val="24"/>
        </w:rPr>
        <w:t>t</w:t>
      </w:r>
      <w:r w:rsidR="007D5CFB">
        <w:rPr>
          <w:rFonts w:ascii="Times New Roman" w:hAnsi="Times New Roman" w:cs="Times New Roman"/>
          <w:sz w:val="24"/>
          <w:szCs w:val="24"/>
        </w:rPr>
        <w:t>tidega.</w:t>
      </w:r>
    </w:p>
    <w:p w14:paraId="0DCA6F29" w14:textId="77777777" w:rsidR="007D5CFB" w:rsidRDefault="007D5CFB" w:rsidP="008B11FA">
      <w:pPr>
        <w:autoSpaceDE w:val="0"/>
        <w:autoSpaceDN w:val="0"/>
        <w:adjustRightInd w:val="0"/>
        <w:spacing w:after="0" w:line="240" w:lineRule="auto"/>
        <w:jc w:val="both"/>
        <w:rPr>
          <w:rFonts w:ascii="Times New Roman" w:hAnsi="Times New Roman" w:cs="Times New Roman"/>
          <w:sz w:val="24"/>
          <w:szCs w:val="24"/>
        </w:rPr>
      </w:pPr>
    </w:p>
    <w:p w14:paraId="1476413A" w14:textId="3A137635"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 xml:space="preserve">Projektlahendusega on kavandatud paigaldada põrkepiire, mis on projekteeritud </w:t>
      </w:r>
      <w:r>
        <w:rPr>
          <w:rFonts w:ascii="Times New Roman" w:hAnsi="Times New Roman" w:cs="Times New Roman"/>
          <w:sz w:val="24"/>
          <w:szCs w:val="24"/>
        </w:rPr>
        <w:t>tugimaan</w:t>
      </w:r>
      <w:r w:rsidRPr="007D5CFB">
        <w:rPr>
          <w:rFonts w:ascii="Times New Roman" w:hAnsi="Times New Roman" w:cs="Times New Roman"/>
          <w:sz w:val="24"/>
          <w:szCs w:val="24"/>
        </w:rPr>
        <w:t>teele</w:t>
      </w:r>
      <w:r>
        <w:rPr>
          <w:rFonts w:ascii="Times New Roman" w:hAnsi="Times New Roman" w:cs="Times New Roman"/>
          <w:sz w:val="24"/>
          <w:szCs w:val="24"/>
        </w:rPr>
        <w:t xml:space="preserve"> 59 Pärnu-Tori tee</w:t>
      </w:r>
      <w:r w:rsidRPr="007D5CFB">
        <w:rPr>
          <w:rFonts w:ascii="Times New Roman" w:hAnsi="Times New Roman" w:cs="Times New Roman"/>
          <w:sz w:val="24"/>
          <w:szCs w:val="24"/>
        </w:rPr>
        <w:t xml:space="preserve">. Põrkepiire on ette nähtud paigaldada tee serva liiklusohutuse tagamiseks kooskõlas maantee projekteerimise normide ja nõuetega ja “Riigiteede liikluskorralduse juhis, TRANSPORDIAMET 2023” juhisega. Põrkepiirde asukohad on näidatud tüüpristprofiilidel ja asendiplaanil. </w:t>
      </w:r>
    </w:p>
    <w:p w14:paraId="17B10286" w14:textId="706AC2F3"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Jalgratta- ja jalgtee</w:t>
      </w:r>
      <w:r w:rsidRPr="007D5CFB">
        <w:rPr>
          <w:rFonts w:ascii="Times New Roman" w:hAnsi="Times New Roman" w:cs="Times New Roman"/>
          <w:sz w:val="24"/>
          <w:szCs w:val="24"/>
        </w:rPr>
        <w:t xml:space="preserve"> lõigul on projekteeritud karpristlõikega põrkepiire H1W4:</w:t>
      </w:r>
    </w:p>
    <w:p w14:paraId="7CBA87D9" w14:textId="77777777"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noProof/>
          <w:sz w:val="24"/>
          <w:szCs w:val="24"/>
        </w:rPr>
        <w:drawing>
          <wp:inline distT="0" distB="0" distL="0" distR="0" wp14:anchorId="171BB620" wp14:editId="1D269589">
            <wp:extent cx="3510735" cy="2237073"/>
            <wp:effectExtent l="0" t="0" r="0" b="0"/>
            <wp:docPr id="1122167550" name="Picture 1" descr="A long shot of a metal be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167550" name="Picture 1" descr="A long shot of a metal beam&#10;&#10;Description automatically generated"/>
                    <pic:cNvPicPr/>
                  </pic:nvPicPr>
                  <pic:blipFill>
                    <a:blip r:embed="rId9"/>
                    <a:stretch>
                      <a:fillRect/>
                    </a:stretch>
                  </pic:blipFill>
                  <pic:spPr>
                    <a:xfrm>
                      <a:off x="0" y="0"/>
                      <a:ext cx="3510735" cy="2237073"/>
                    </a:xfrm>
                    <a:prstGeom prst="rect">
                      <a:avLst/>
                    </a:prstGeom>
                  </pic:spPr>
                </pic:pic>
              </a:graphicData>
            </a:graphic>
          </wp:inline>
        </w:drawing>
      </w:r>
    </w:p>
    <w:p w14:paraId="1AFA8060" w14:textId="77777777"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Kõikidel sõidutee piiretel peab kokkupõrketugevuse tase (ASI) olema A.</w:t>
      </w:r>
    </w:p>
    <w:p w14:paraId="1AE32F43" w14:textId="77777777"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 xml:space="preserve">Piirete otstesse on kavandatud allaviiguterminalid – pikkusega 12 m (toimivusklass P2 A), mahasõidu katkestuse kohtades  pikkusega 4m. </w:t>
      </w:r>
      <w:bookmarkStart w:id="0" w:name="_Hlk128914044"/>
    </w:p>
    <w:bookmarkEnd w:id="0"/>
    <w:p w14:paraId="1898CB20" w14:textId="2165BC44"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Täiendavad nõuded on toodud Juhendis Teepiirdesüsteemid (TA 2023)</w:t>
      </w:r>
      <w:r>
        <w:rPr>
          <w:rFonts w:ascii="Times New Roman" w:hAnsi="Times New Roman" w:cs="Times New Roman"/>
          <w:sz w:val="24"/>
          <w:szCs w:val="24"/>
        </w:rPr>
        <w:t>.</w:t>
      </w:r>
    </w:p>
    <w:p w14:paraId="38B53D6D" w14:textId="77777777"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 xml:space="preserve">Kõik objektil paigaldatavad teepiirdesüsteemid peavad vastama projektis ette nähtud ohjeldamise- ja toimivustasemetele. Piirete ja üleminekute paigaldamisel peab kasutama konkreetse toote tootja poolt heakskiidetud lahendusi. Töövõtja peab kasutama üleminekuid, kui tootja on need ette näinud erinevate projekteeritud piirdetüüpide vahele. Sellest tulenevalt, peab töövõtja arvestama, et projektis toodud piirete mahud erinevad lõplikest tegelikest </w:t>
      </w:r>
      <w:r w:rsidRPr="007D5CFB">
        <w:rPr>
          <w:rFonts w:ascii="Times New Roman" w:hAnsi="Times New Roman" w:cs="Times New Roman"/>
          <w:sz w:val="24"/>
          <w:szCs w:val="24"/>
        </w:rPr>
        <w:lastRenderedPageBreak/>
        <w:t xml:space="preserve">mahtudest üleminekute pikkuste võrra ning lõplikku piirete ja üleminekute mahtu peab töövõtja arvestama lähtuvalt konkreetsest tootest. </w:t>
      </w:r>
    </w:p>
    <w:p w14:paraId="153E5CAE" w14:textId="77777777" w:rsidR="007D5CFB" w:rsidRDefault="007D5CFB" w:rsidP="008B11FA">
      <w:pPr>
        <w:autoSpaceDE w:val="0"/>
        <w:autoSpaceDN w:val="0"/>
        <w:adjustRightInd w:val="0"/>
        <w:spacing w:after="0" w:line="240" w:lineRule="auto"/>
        <w:jc w:val="both"/>
        <w:rPr>
          <w:rFonts w:ascii="Times New Roman" w:hAnsi="Times New Roman" w:cs="Times New Roman"/>
          <w:sz w:val="24"/>
          <w:szCs w:val="24"/>
        </w:rPr>
      </w:pPr>
    </w:p>
    <w:p w14:paraId="3C5570F9" w14:textId="2C99F518"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Tugimaantee 59 on kogu ulatuses tähistatud tähispostidega. Käesolevas projektis on lisatud ainult mahasõite ja paigaldatavat põrkepiiret tähistavad tähispostid. Tähispostide asukoht ning helkuri värv on toodud liikluskorralduse joonistel. Piirde ulatuses tuleb tähispostid paigalda piirdele.</w:t>
      </w:r>
    </w:p>
    <w:p w14:paraId="34DBD01B" w14:textId="77777777"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Tähispostid peavad olema plastmassist ja nende kasutusiga peab olema vähemalt 5 aastat. Paigalduskõrgus peab olema 1,05 m teepeenrast. Tähispostid tuleb paigaldada vastavalt liikluskorralduse joonistele ja Transpordiameti kehtivatele nõuetele.</w:t>
      </w:r>
    </w:p>
    <w:p w14:paraId="6FCB78DE" w14:textId="77777777"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Tähispostid peavad vastama Riigiteede liikluskorralduse juhises Nõuded liikluse korraldamisele, liikluskorraldusvahenditele ja nende kasutamisele ptk 8.1 ja 8.2 toodud nõuetele.</w:t>
      </w:r>
    </w:p>
    <w:p w14:paraId="6BE8CD6A" w14:textId="5AE10596" w:rsidR="007D5CFB" w:rsidRPr="007D5CFB" w:rsidRDefault="007D5CFB" w:rsidP="007D5CFB">
      <w:pPr>
        <w:autoSpaceDE w:val="0"/>
        <w:autoSpaceDN w:val="0"/>
        <w:adjustRightInd w:val="0"/>
        <w:spacing w:after="0" w:line="240" w:lineRule="auto"/>
        <w:jc w:val="both"/>
        <w:rPr>
          <w:rFonts w:ascii="Times New Roman" w:hAnsi="Times New Roman" w:cs="Times New Roman"/>
          <w:sz w:val="24"/>
          <w:szCs w:val="24"/>
        </w:rPr>
      </w:pPr>
      <w:r w:rsidRPr="007D5CFB">
        <w:rPr>
          <w:rFonts w:ascii="Times New Roman" w:hAnsi="Times New Roman" w:cs="Times New Roman"/>
          <w:sz w:val="24"/>
          <w:szCs w:val="24"/>
        </w:rPr>
        <w:t>Paigaldatavad tähispostid peavad olema kooskõlas standardiga EVS-EN 12899-3:2007 Vertikaalsed püsiliikluskorraldusvahendid. Osa 3: Tähispostid ja helkurid.</w:t>
      </w:r>
    </w:p>
    <w:p w14:paraId="2A669456" w14:textId="77777777" w:rsidR="007D5CFB" w:rsidRDefault="007D5CFB" w:rsidP="008B11FA">
      <w:pPr>
        <w:autoSpaceDE w:val="0"/>
        <w:autoSpaceDN w:val="0"/>
        <w:adjustRightInd w:val="0"/>
        <w:spacing w:after="0" w:line="240" w:lineRule="auto"/>
        <w:jc w:val="both"/>
        <w:rPr>
          <w:rFonts w:ascii="Times New Roman" w:hAnsi="Times New Roman" w:cs="Times New Roman"/>
          <w:sz w:val="24"/>
          <w:szCs w:val="24"/>
        </w:rPr>
      </w:pPr>
    </w:p>
    <w:p w14:paraId="27AA8511" w14:textId="77777777" w:rsidR="008B691F" w:rsidRDefault="008B691F" w:rsidP="008B691F">
      <w:pPr>
        <w:autoSpaceDE w:val="0"/>
        <w:autoSpaceDN w:val="0"/>
        <w:adjustRightInd w:val="0"/>
        <w:spacing w:after="0" w:line="240" w:lineRule="auto"/>
        <w:jc w:val="both"/>
        <w:rPr>
          <w:rFonts w:ascii="Times New Roman" w:hAnsi="Times New Roman" w:cs="Times New Roman"/>
          <w:sz w:val="24"/>
          <w:szCs w:val="24"/>
        </w:rPr>
      </w:pPr>
      <w:r w:rsidRPr="008B691F">
        <w:rPr>
          <w:rFonts w:ascii="Times New Roman" w:hAnsi="Times New Roman" w:cs="Times New Roman"/>
          <w:sz w:val="24"/>
          <w:szCs w:val="24"/>
        </w:rPr>
        <w:t>Kavandatud truupide asukohad ja parameetrid on toodud asendiplaani joonistel.</w:t>
      </w:r>
    </w:p>
    <w:p w14:paraId="2467F6BA" w14:textId="77777777" w:rsidR="008B691F" w:rsidRPr="008B691F" w:rsidRDefault="008B691F" w:rsidP="008B691F">
      <w:pPr>
        <w:autoSpaceDE w:val="0"/>
        <w:autoSpaceDN w:val="0"/>
        <w:adjustRightInd w:val="0"/>
        <w:spacing w:after="0" w:line="240" w:lineRule="auto"/>
        <w:jc w:val="both"/>
        <w:rPr>
          <w:rFonts w:ascii="Times New Roman" w:hAnsi="Times New Roman" w:cs="Times New Roman"/>
          <w:sz w:val="24"/>
          <w:szCs w:val="24"/>
        </w:rPr>
      </w:pPr>
    </w:p>
    <w:p w14:paraId="53BFAA80" w14:textId="6634E35F" w:rsidR="008B691F" w:rsidRDefault="008B691F" w:rsidP="008B691F">
      <w:pPr>
        <w:autoSpaceDE w:val="0"/>
        <w:autoSpaceDN w:val="0"/>
        <w:adjustRightInd w:val="0"/>
        <w:spacing w:after="0" w:line="240" w:lineRule="auto"/>
        <w:jc w:val="both"/>
        <w:rPr>
          <w:rFonts w:ascii="Times New Roman" w:hAnsi="Times New Roman" w:cs="Times New Roman"/>
          <w:sz w:val="24"/>
          <w:szCs w:val="24"/>
        </w:rPr>
      </w:pPr>
      <w:r w:rsidRPr="008B691F">
        <w:rPr>
          <w:rFonts w:ascii="Times New Roman" w:hAnsi="Times New Roman" w:cs="Times New Roman"/>
          <w:sz w:val="24"/>
          <w:szCs w:val="24"/>
        </w:rPr>
        <w:t>Täiendavalt on ette nähtud paigaldada uued truubid kergliiklustee alla. Truupide päised on ette nähtud kindlustada vastavalt projektlahendusele (Transpordiameti tüüpjoonisele)</w:t>
      </w:r>
      <w:r>
        <w:rPr>
          <w:rFonts w:ascii="Times New Roman" w:hAnsi="Times New Roman" w:cs="Times New Roman"/>
          <w:sz w:val="24"/>
          <w:szCs w:val="24"/>
        </w:rPr>
        <w:t xml:space="preserve"> - </w:t>
      </w:r>
      <w:r w:rsidRPr="00A36AE8">
        <w:rPr>
          <w:rFonts w:ascii="Times New Roman" w:hAnsi="Times New Roman" w:cs="Times New Roman"/>
          <w:sz w:val="24"/>
          <w:szCs w:val="24"/>
        </w:rPr>
        <w:t>antud tööd kuuluvad lahutamatutena truubi ehituse juurde ning ei leia kajastamist eraldi mahtudes.</w:t>
      </w:r>
    </w:p>
    <w:p w14:paraId="6137CFDF" w14:textId="77777777" w:rsidR="008B691F" w:rsidRPr="008B691F" w:rsidRDefault="008B691F" w:rsidP="008B691F">
      <w:pPr>
        <w:autoSpaceDE w:val="0"/>
        <w:autoSpaceDN w:val="0"/>
        <w:adjustRightInd w:val="0"/>
        <w:spacing w:after="0" w:line="240" w:lineRule="auto"/>
        <w:jc w:val="both"/>
        <w:rPr>
          <w:rFonts w:ascii="Times New Roman" w:hAnsi="Times New Roman" w:cs="Times New Roman"/>
          <w:sz w:val="24"/>
          <w:szCs w:val="24"/>
        </w:rPr>
      </w:pPr>
    </w:p>
    <w:p w14:paraId="7AFCDBB8" w14:textId="77777777" w:rsidR="008B691F" w:rsidRDefault="008B691F" w:rsidP="008B691F">
      <w:pPr>
        <w:autoSpaceDE w:val="0"/>
        <w:autoSpaceDN w:val="0"/>
        <w:adjustRightInd w:val="0"/>
        <w:spacing w:after="0" w:line="240" w:lineRule="auto"/>
        <w:jc w:val="both"/>
        <w:rPr>
          <w:rFonts w:ascii="Times New Roman" w:hAnsi="Times New Roman" w:cs="Times New Roman"/>
          <w:sz w:val="24"/>
          <w:szCs w:val="24"/>
        </w:rPr>
      </w:pPr>
      <w:r w:rsidRPr="008B691F">
        <w:rPr>
          <w:rFonts w:ascii="Times New Roman" w:hAnsi="Times New Roman" w:cs="Times New Roman"/>
          <w:sz w:val="24"/>
          <w:szCs w:val="24"/>
        </w:rPr>
        <w:t>Paigaldatavate plasttruupide rõngasjäikusklass peab olema SN8. Truupide läbimõõdud valida vastavalt projektlahendusele. Truupide paigaldamisel tuleb tagada projektkõrgused ja pikikalded. Truupide paigaldus on lahendatud vastavalt Transpordiameti tüüpjoonistele.</w:t>
      </w:r>
    </w:p>
    <w:p w14:paraId="55311B6A" w14:textId="77777777" w:rsidR="008B691F" w:rsidRPr="008B691F" w:rsidRDefault="008B691F" w:rsidP="008B691F">
      <w:pPr>
        <w:autoSpaceDE w:val="0"/>
        <w:autoSpaceDN w:val="0"/>
        <w:adjustRightInd w:val="0"/>
        <w:spacing w:after="0" w:line="240" w:lineRule="auto"/>
        <w:jc w:val="both"/>
        <w:rPr>
          <w:rFonts w:ascii="Times New Roman" w:hAnsi="Times New Roman" w:cs="Times New Roman"/>
          <w:sz w:val="24"/>
          <w:szCs w:val="24"/>
        </w:rPr>
      </w:pPr>
    </w:p>
    <w:p w14:paraId="51861F46" w14:textId="77777777" w:rsidR="008B691F" w:rsidRPr="008B691F" w:rsidRDefault="008B691F" w:rsidP="008B691F">
      <w:pPr>
        <w:autoSpaceDE w:val="0"/>
        <w:autoSpaceDN w:val="0"/>
        <w:adjustRightInd w:val="0"/>
        <w:spacing w:after="0" w:line="240" w:lineRule="auto"/>
        <w:jc w:val="both"/>
        <w:rPr>
          <w:rFonts w:ascii="Times New Roman" w:hAnsi="Times New Roman" w:cs="Times New Roman"/>
          <w:sz w:val="24"/>
          <w:szCs w:val="24"/>
        </w:rPr>
      </w:pPr>
      <w:r w:rsidRPr="008B691F">
        <w:rPr>
          <w:rFonts w:ascii="Times New Roman" w:hAnsi="Times New Roman" w:cs="Times New Roman"/>
          <w:sz w:val="24"/>
          <w:szCs w:val="24"/>
        </w:rPr>
        <w:t>Truupide paigaldamisel juhinduda tootja poolt antud tehnilistest tingimustest ja juhendist. Eriti jälgida pinnase tihendamist truubi vundamendi ehitamisel ja kaeviku tagasitäitmisel. Kasutatavad truubid peavad omama valmistajatehase sertifikaati</w:t>
      </w:r>
    </w:p>
    <w:p w14:paraId="54EF1567" w14:textId="77777777" w:rsidR="008B691F" w:rsidRDefault="008B691F" w:rsidP="009508CE">
      <w:pPr>
        <w:autoSpaceDE w:val="0"/>
        <w:autoSpaceDN w:val="0"/>
        <w:adjustRightInd w:val="0"/>
        <w:spacing w:after="0" w:line="240" w:lineRule="auto"/>
        <w:jc w:val="both"/>
        <w:rPr>
          <w:rFonts w:ascii="Times New Roman" w:hAnsi="Times New Roman" w:cs="Times New Roman"/>
          <w:sz w:val="24"/>
          <w:szCs w:val="24"/>
        </w:rPr>
      </w:pPr>
    </w:p>
    <w:p w14:paraId="21BA02B7" w14:textId="01E657DE" w:rsidR="008B691F" w:rsidRDefault="00F37B29" w:rsidP="009508CE">
      <w:pPr>
        <w:autoSpaceDE w:val="0"/>
        <w:autoSpaceDN w:val="0"/>
        <w:adjustRightInd w:val="0"/>
        <w:spacing w:after="0" w:line="240" w:lineRule="auto"/>
        <w:jc w:val="both"/>
        <w:rPr>
          <w:rFonts w:ascii="Times New Roman" w:hAnsi="Times New Roman" w:cs="Times New Roman"/>
          <w:sz w:val="24"/>
          <w:szCs w:val="24"/>
        </w:rPr>
      </w:pPr>
      <w:r w:rsidRPr="00CD0C17">
        <w:rPr>
          <w:rFonts w:ascii="Times New Roman" w:hAnsi="Times New Roman" w:cs="Times New Roman"/>
          <w:sz w:val="24"/>
          <w:szCs w:val="24"/>
        </w:rPr>
        <w:t>O</w:t>
      </w:r>
      <w:r w:rsidR="009508CE" w:rsidRPr="00CD0C17">
        <w:rPr>
          <w:rFonts w:ascii="Times New Roman" w:hAnsi="Times New Roman" w:cs="Times New Roman"/>
          <w:sz w:val="24"/>
          <w:szCs w:val="24"/>
        </w:rPr>
        <w:t>lemasolevad kraavid tuleb puhastada</w:t>
      </w:r>
      <w:r w:rsidRPr="00CD0C17">
        <w:rPr>
          <w:rFonts w:ascii="Times New Roman" w:hAnsi="Times New Roman" w:cs="Times New Roman"/>
          <w:sz w:val="24"/>
          <w:szCs w:val="24"/>
        </w:rPr>
        <w:t xml:space="preserve"> ja süvendada</w:t>
      </w:r>
      <w:r w:rsidR="009508CE" w:rsidRPr="00CD0C17">
        <w:rPr>
          <w:rFonts w:ascii="Times New Roman" w:hAnsi="Times New Roman" w:cs="Times New Roman"/>
          <w:sz w:val="24"/>
          <w:szCs w:val="24"/>
        </w:rPr>
        <w:t>, sh eemaldada kraavi</w:t>
      </w:r>
      <w:r w:rsidR="00DA705F">
        <w:rPr>
          <w:rFonts w:ascii="Times New Roman" w:hAnsi="Times New Roman" w:cs="Times New Roman"/>
          <w:sz w:val="24"/>
          <w:szCs w:val="24"/>
        </w:rPr>
        <w:t>s</w:t>
      </w:r>
      <w:r w:rsidR="009508CE" w:rsidRPr="00CD0C17">
        <w:rPr>
          <w:rFonts w:ascii="Times New Roman" w:hAnsi="Times New Roman" w:cs="Times New Roman"/>
          <w:sz w:val="24"/>
          <w:szCs w:val="24"/>
        </w:rPr>
        <w:t xml:space="preserve"> kasva</w:t>
      </w:r>
      <w:r w:rsidR="00DA705F">
        <w:rPr>
          <w:rFonts w:ascii="Times New Roman" w:hAnsi="Times New Roman" w:cs="Times New Roman"/>
          <w:sz w:val="24"/>
          <w:szCs w:val="24"/>
        </w:rPr>
        <w:t>vad</w:t>
      </w:r>
      <w:r w:rsidR="009508CE" w:rsidRPr="00CD0C17">
        <w:rPr>
          <w:rFonts w:ascii="Times New Roman" w:hAnsi="Times New Roman" w:cs="Times New Roman"/>
          <w:sz w:val="24"/>
          <w:szCs w:val="24"/>
        </w:rPr>
        <w:t xml:space="preserve"> puud. </w:t>
      </w:r>
    </w:p>
    <w:p w14:paraId="3A9695A8" w14:textId="77777777" w:rsidR="008B691F" w:rsidRDefault="008B691F" w:rsidP="009508CE">
      <w:pPr>
        <w:autoSpaceDE w:val="0"/>
        <w:autoSpaceDN w:val="0"/>
        <w:adjustRightInd w:val="0"/>
        <w:spacing w:after="0" w:line="240" w:lineRule="auto"/>
        <w:jc w:val="both"/>
        <w:rPr>
          <w:rFonts w:ascii="Times New Roman" w:hAnsi="Times New Roman" w:cs="Times New Roman"/>
          <w:sz w:val="24"/>
          <w:szCs w:val="24"/>
        </w:rPr>
      </w:pPr>
    </w:p>
    <w:p w14:paraId="457424BC" w14:textId="68A33B28" w:rsidR="009508CE" w:rsidRDefault="009508CE" w:rsidP="009508CE">
      <w:pPr>
        <w:autoSpaceDE w:val="0"/>
        <w:autoSpaceDN w:val="0"/>
        <w:adjustRightInd w:val="0"/>
        <w:spacing w:after="0" w:line="240" w:lineRule="auto"/>
        <w:jc w:val="both"/>
        <w:rPr>
          <w:rFonts w:ascii="Times New Roman" w:hAnsi="Times New Roman" w:cs="Times New Roman"/>
          <w:sz w:val="24"/>
          <w:szCs w:val="24"/>
        </w:rPr>
      </w:pPr>
      <w:r w:rsidRPr="00CD0C17">
        <w:rPr>
          <w:rFonts w:ascii="Times New Roman" w:hAnsi="Times New Roman" w:cs="Times New Roman"/>
          <w:sz w:val="24"/>
          <w:szCs w:val="24"/>
        </w:rPr>
        <w:t>Haljasaladele külvata muruseemet 30g/m2. Muruga kaet</w:t>
      </w:r>
      <w:r w:rsidR="00DA705F">
        <w:rPr>
          <w:rFonts w:ascii="Times New Roman" w:hAnsi="Times New Roman" w:cs="Times New Roman"/>
          <w:sz w:val="24"/>
          <w:szCs w:val="24"/>
        </w:rPr>
        <w:t>a</w:t>
      </w:r>
      <w:r w:rsidRPr="00CD0C17">
        <w:rPr>
          <w:rFonts w:ascii="Times New Roman" w:hAnsi="Times New Roman" w:cs="Times New Roman"/>
          <w:sz w:val="24"/>
          <w:szCs w:val="24"/>
        </w:rPr>
        <w:t xml:space="preserve">vad alad </w:t>
      </w:r>
      <w:r w:rsidR="00DA705F">
        <w:rPr>
          <w:rFonts w:ascii="Times New Roman" w:hAnsi="Times New Roman" w:cs="Times New Roman"/>
          <w:sz w:val="24"/>
          <w:szCs w:val="24"/>
        </w:rPr>
        <w:t xml:space="preserve">tuleb </w:t>
      </w:r>
      <w:r w:rsidRPr="00CD0C17">
        <w:rPr>
          <w:rFonts w:ascii="Times New Roman" w:hAnsi="Times New Roman" w:cs="Times New Roman"/>
          <w:sz w:val="24"/>
          <w:szCs w:val="24"/>
        </w:rPr>
        <w:t>eelnevalt planeerida</w:t>
      </w:r>
      <w:r w:rsidR="00DA705F">
        <w:rPr>
          <w:rFonts w:ascii="Times New Roman" w:hAnsi="Times New Roman" w:cs="Times New Roman"/>
          <w:sz w:val="24"/>
          <w:szCs w:val="24"/>
        </w:rPr>
        <w:t>.</w:t>
      </w:r>
      <w:r w:rsidRPr="00CD0C17">
        <w:rPr>
          <w:rFonts w:ascii="Times New Roman" w:hAnsi="Times New Roman" w:cs="Times New Roman"/>
          <w:sz w:val="24"/>
          <w:szCs w:val="24"/>
        </w:rPr>
        <w:t xml:space="preserve"> </w:t>
      </w:r>
    </w:p>
    <w:p w14:paraId="7F9DB3C3" w14:textId="77777777" w:rsidR="007D5CFB" w:rsidRPr="00CD0C17" w:rsidRDefault="007D5CFB" w:rsidP="009508CE">
      <w:pPr>
        <w:autoSpaceDE w:val="0"/>
        <w:autoSpaceDN w:val="0"/>
        <w:adjustRightInd w:val="0"/>
        <w:spacing w:after="0" w:line="240" w:lineRule="auto"/>
        <w:jc w:val="both"/>
        <w:rPr>
          <w:rFonts w:ascii="Times New Roman" w:hAnsi="Times New Roman" w:cs="Times New Roman"/>
          <w:sz w:val="24"/>
          <w:szCs w:val="24"/>
        </w:rPr>
      </w:pPr>
    </w:p>
    <w:p w14:paraId="3FF3F915" w14:textId="717EA259" w:rsidR="005859E8" w:rsidRDefault="009508CE" w:rsidP="005859E8">
      <w:pPr>
        <w:autoSpaceDE w:val="0"/>
        <w:autoSpaceDN w:val="0"/>
        <w:adjustRightInd w:val="0"/>
        <w:spacing w:after="0" w:line="240" w:lineRule="auto"/>
        <w:jc w:val="both"/>
        <w:rPr>
          <w:rFonts w:ascii="Times New Roman" w:hAnsi="Times New Roman" w:cs="Times New Roman"/>
          <w:sz w:val="24"/>
          <w:szCs w:val="24"/>
        </w:rPr>
      </w:pPr>
      <w:r w:rsidRPr="00CD0C17">
        <w:rPr>
          <w:rFonts w:ascii="Times New Roman" w:hAnsi="Times New Roman" w:cs="Times New Roman"/>
          <w:sz w:val="24"/>
          <w:szCs w:val="24"/>
        </w:rPr>
        <w:t>Projekteeritava tee servas viia maapind sujuvalt kokku olemasolevaga.</w:t>
      </w:r>
      <w:r w:rsidR="00DA705F">
        <w:rPr>
          <w:rFonts w:ascii="Times New Roman" w:hAnsi="Times New Roman" w:cs="Times New Roman"/>
          <w:sz w:val="24"/>
          <w:szCs w:val="24"/>
        </w:rPr>
        <w:t xml:space="preserve"> </w:t>
      </w:r>
      <w:r w:rsidR="005859E8" w:rsidRPr="00CD0C17">
        <w:rPr>
          <w:rFonts w:ascii="Times New Roman" w:hAnsi="Times New Roman" w:cs="Times New Roman"/>
          <w:sz w:val="24"/>
          <w:szCs w:val="24"/>
        </w:rPr>
        <w:t>Olemasoleva</w:t>
      </w:r>
      <w:r w:rsidR="00103355" w:rsidRPr="00CD0C17">
        <w:rPr>
          <w:rFonts w:ascii="Times New Roman" w:hAnsi="Times New Roman" w:cs="Times New Roman"/>
          <w:sz w:val="24"/>
          <w:szCs w:val="24"/>
        </w:rPr>
        <w:t>d</w:t>
      </w:r>
      <w:r w:rsidR="005859E8" w:rsidRPr="00CD0C17">
        <w:rPr>
          <w:rFonts w:ascii="Times New Roman" w:hAnsi="Times New Roman" w:cs="Times New Roman"/>
          <w:sz w:val="24"/>
          <w:szCs w:val="24"/>
        </w:rPr>
        <w:t xml:space="preserve"> kaevu luu</w:t>
      </w:r>
      <w:r w:rsidR="00103355" w:rsidRPr="00CD0C17">
        <w:rPr>
          <w:rFonts w:ascii="Times New Roman" w:hAnsi="Times New Roman" w:cs="Times New Roman"/>
          <w:sz w:val="24"/>
          <w:szCs w:val="24"/>
        </w:rPr>
        <w:t>gid</w:t>
      </w:r>
      <w:r w:rsidR="005859E8" w:rsidRPr="00CD0C17">
        <w:rPr>
          <w:rFonts w:ascii="Times New Roman" w:hAnsi="Times New Roman" w:cs="Times New Roman"/>
          <w:sz w:val="24"/>
          <w:szCs w:val="24"/>
        </w:rPr>
        <w:t xml:space="preserve"> tuleb paigaldada </w:t>
      </w:r>
      <w:r w:rsidR="0086790D" w:rsidRPr="00CD0C17">
        <w:rPr>
          <w:rFonts w:ascii="Times New Roman" w:hAnsi="Times New Roman" w:cs="Times New Roman"/>
          <w:sz w:val="24"/>
          <w:szCs w:val="24"/>
        </w:rPr>
        <w:t>teedega</w:t>
      </w:r>
      <w:r w:rsidR="005859E8" w:rsidRPr="00CD0C17">
        <w:rPr>
          <w:rFonts w:ascii="Times New Roman" w:hAnsi="Times New Roman" w:cs="Times New Roman"/>
          <w:sz w:val="24"/>
          <w:szCs w:val="24"/>
        </w:rPr>
        <w:t xml:space="preserve"> samale kõrgusele</w:t>
      </w:r>
      <w:r w:rsidR="0033302D" w:rsidRPr="00CD0C17">
        <w:rPr>
          <w:rFonts w:ascii="Times New Roman" w:hAnsi="Times New Roman" w:cs="Times New Roman"/>
          <w:sz w:val="24"/>
          <w:szCs w:val="24"/>
        </w:rPr>
        <w:t>.</w:t>
      </w:r>
    </w:p>
    <w:p w14:paraId="68E54DFC" w14:textId="77777777" w:rsidR="007D5CFB" w:rsidRPr="00CD0C17" w:rsidRDefault="007D5CFB" w:rsidP="005859E8">
      <w:pPr>
        <w:autoSpaceDE w:val="0"/>
        <w:autoSpaceDN w:val="0"/>
        <w:adjustRightInd w:val="0"/>
        <w:spacing w:after="0" w:line="240" w:lineRule="auto"/>
        <w:jc w:val="both"/>
        <w:rPr>
          <w:rFonts w:ascii="Times New Roman" w:hAnsi="Times New Roman" w:cs="Times New Roman"/>
          <w:sz w:val="24"/>
          <w:szCs w:val="24"/>
        </w:rPr>
      </w:pPr>
    </w:p>
    <w:p w14:paraId="07257630" w14:textId="1A2A5947" w:rsidR="005859E8" w:rsidRDefault="0086790D" w:rsidP="005859E8">
      <w:pPr>
        <w:autoSpaceDE w:val="0"/>
        <w:autoSpaceDN w:val="0"/>
        <w:adjustRightInd w:val="0"/>
        <w:spacing w:after="0" w:line="240" w:lineRule="auto"/>
        <w:jc w:val="both"/>
        <w:rPr>
          <w:rFonts w:ascii="Times New Roman" w:hAnsi="Times New Roman" w:cs="Times New Roman"/>
          <w:sz w:val="24"/>
          <w:szCs w:val="24"/>
        </w:rPr>
      </w:pPr>
      <w:r w:rsidRPr="00CD0C17">
        <w:rPr>
          <w:rFonts w:ascii="Times New Roman" w:hAnsi="Times New Roman" w:cs="Times New Roman"/>
          <w:sz w:val="24"/>
          <w:szCs w:val="24"/>
        </w:rPr>
        <w:t>Teede,</w:t>
      </w:r>
      <w:r w:rsidR="007D5CFB">
        <w:rPr>
          <w:rFonts w:ascii="Times New Roman" w:hAnsi="Times New Roman" w:cs="Times New Roman"/>
          <w:sz w:val="24"/>
          <w:szCs w:val="24"/>
        </w:rPr>
        <w:t xml:space="preserve"> piirete, </w:t>
      </w:r>
      <w:r w:rsidR="005859E8" w:rsidRPr="00CD0C17">
        <w:rPr>
          <w:rFonts w:ascii="Times New Roman" w:hAnsi="Times New Roman" w:cs="Times New Roman"/>
          <w:sz w:val="24"/>
          <w:szCs w:val="24"/>
        </w:rPr>
        <w:t>truu</w:t>
      </w:r>
      <w:r w:rsidR="007D5CFB">
        <w:rPr>
          <w:rFonts w:ascii="Times New Roman" w:hAnsi="Times New Roman" w:cs="Times New Roman"/>
          <w:sz w:val="24"/>
          <w:szCs w:val="24"/>
        </w:rPr>
        <w:t>pide</w:t>
      </w:r>
      <w:r w:rsidR="005859E8" w:rsidRPr="00CD0C17">
        <w:rPr>
          <w:rFonts w:ascii="Times New Roman" w:hAnsi="Times New Roman" w:cs="Times New Roman"/>
          <w:sz w:val="24"/>
          <w:szCs w:val="24"/>
        </w:rPr>
        <w:t xml:space="preserve"> paiknemine, liikluskorraldus ja parameetrid on kajastatud asendiplaanidel ja ristprofiilide joonistel.</w:t>
      </w:r>
    </w:p>
    <w:p w14:paraId="74909971" w14:textId="77777777" w:rsidR="005859E8" w:rsidRDefault="005859E8" w:rsidP="009508CE">
      <w:pPr>
        <w:autoSpaceDE w:val="0"/>
        <w:autoSpaceDN w:val="0"/>
        <w:adjustRightInd w:val="0"/>
        <w:spacing w:after="0" w:line="240" w:lineRule="auto"/>
        <w:jc w:val="both"/>
        <w:rPr>
          <w:rFonts w:ascii="Times New Roman" w:hAnsi="Times New Roman" w:cs="Times New Roman"/>
          <w:sz w:val="24"/>
          <w:szCs w:val="24"/>
        </w:rPr>
      </w:pPr>
    </w:p>
    <w:p w14:paraId="758097BD" w14:textId="5F651CFB" w:rsidR="00A6644C" w:rsidRPr="00AD5C50" w:rsidRDefault="00A6644C" w:rsidP="00A6644C">
      <w:pPr>
        <w:jc w:val="both"/>
        <w:rPr>
          <w:rFonts w:ascii="Times New Roman" w:hAnsi="Times New Roman" w:cs="Times New Roman"/>
          <w:b/>
          <w:bCs/>
          <w:sz w:val="28"/>
          <w:szCs w:val="28"/>
        </w:rPr>
      </w:pPr>
      <w:bookmarkStart w:id="1" w:name="_Toc76657213"/>
      <w:r w:rsidRPr="00AD5C50">
        <w:rPr>
          <w:rFonts w:ascii="Times New Roman" w:hAnsi="Times New Roman" w:cs="Times New Roman"/>
          <w:b/>
          <w:bCs/>
          <w:sz w:val="28"/>
          <w:szCs w:val="28"/>
        </w:rPr>
        <w:t>Liiklusmärgid</w:t>
      </w:r>
      <w:bookmarkEnd w:id="1"/>
    </w:p>
    <w:p w14:paraId="767DA111" w14:textId="7280C79C"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Liiklusmärgid paigaldatakse vastavalt asendiplaanile.</w:t>
      </w:r>
    </w:p>
    <w:p w14:paraId="5176B29E" w14:textId="61FB44EA" w:rsidR="00740D06" w:rsidRPr="00AD5C50" w:rsidRDefault="007377B2"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Liiklusmärgid</w:t>
      </w:r>
      <w:r w:rsidR="0000607A" w:rsidRPr="00AD5C50">
        <w:rPr>
          <w:rFonts w:ascii="Times New Roman" w:hAnsi="Times New Roman" w:cs="Times New Roman"/>
          <w:sz w:val="24"/>
          <w:szCs w:val="24"/>
        </w:rPr>
        <w:t xml:space="preserve"> </w:t>
      </w:r>
      <w:r w:rsidR="00740D06" w:rsidRPr="00AD5C50">
        <w:rPr>
          <w:rFonts w:ascii="Times New Roman" w:hAnsi="Times New Roman" w:cs="Times New Roman"/>
          <w:sz w:val="24"/>
          <w:szCs w:val="24"/>
        </w:rPr>
        <w:t>on projekteeritud I suurusgrupi</w:t>
      </w:r>
      <w:r w:rsidR="00DA705F">
        <w:rPr>
          <w:rFonts w:ascii="Times New Roman" w:hAnsi="Times New Roman" w:cs="Times New Roman"/>
          <w:sz w:val="24"/>
          <w:szCs w:val="24"/>
        </w:rPr>
        <w:t xml:space="preserve"> suurusega.</w:t>
      </w:r>
    </w:p>
    <w:p w14:paraId="4C98F3B9" w14:textId="77777777"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Enne märgipostide paigaldamist peab omanikujärelevalve (või Tellija) kiitma heaks märkide täpse asukoha, suuna ja kõigi märkide omavahelise kauguse. Märgipostide paigaldus ei tohi põhjustada maa-aluste kommunikatsioonide vigastamist.</w:t>
      </w:r>
    </w:p>
    <w:p w14:paraId="5CD0BC5F" w14:textId="77777777" w:rsidR="00A6644C" w:rsidRPr="00AD5C50" w:rsidRDefault="00A6644C" w:rsidP="00A6644C">
      <w:pPr>
        <w:autoSpaceDE w:val="0"/>
        <w:autoSpaceDN w:val="0"/>
        <w:adjustRightInd w:val="0"/>
        <w:spacing w:after="0" w:line="240" w:lineRule="auto"/>
        <w:jc w:val="both"/>
        <w:rPr>
          <w:rFonts w:ascii="Times New Roman" w:hAnsi="Times New Roman" w:cs="Times New Roman"/>
          <w:b/>
          <w:bCs/>
          <w:sz w:val="24"/>
          <w:szCs w:val="24"/>
        </w:rPr>
      </w:pPr>
      <w:r w:rsidRPr="00AD5C50">
        <w:rPr>
          <w:rFonts w:ascii="Times New Roman" w:hAnsi="Times New Roman" w:cs="Times New Roman"/>
          <w:b/>
          <w:bCs/>
          <w:sz w:val="24"/>
          <w:szCs w:val="24"/>
        </w:rPr>
        <w:t xml:space="preserve">Enne liiklusmärkide paigaldamist kutsuda kohale tehnovõrkude valdaja esindaja ning täpsustada kommunikatsioonide asukohad looduses. Kommunikatsioonide läheduses </w:t>
      </w:r>
      <w:r w:rsidRPr="00AD5C50">
        <w:rPr>
          <w:rFonts w:ascii="Times New Roman" w:hAnsi="Times New Roman" w:cs="Times New Roman"/>
          <w:b/>
          <w:bCs/>
          <w:sz w:val="24"/>
          <w:szCs w:val="24"/>
        </w:rPr>
        <w:lastRenderedPageBreak/>
        <w:t>märkide paigaldamisel tuleb töid teostada käsitsi, või kui posti asukoht satub liiga lähedale, tuleb posti asukoht korrigeerida. Liiklusmärgi vundamendi maksimaalne sügavus 25 – 30 cm .</w:t>
      </w:r>
    </w:p>
    <w:p w14:paraId="3BB07CA8" w14:textId="6389F732"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Tööde teost</w:t>
      </w:r>
      <w:r w:rsidR="00DA705F">
        <w:rPr>
          <w:rFonts w:ascii="Times New Roman" w:hAnsi="Times New Roman" w:cs="Times New Roman"/>
          <w:sz w:val="24"/>
          <w:szCs w:val="24"/>
        </w:rPr>
        <w:t xml:space="preserve">amisel </w:t>
      </w:r>
      <w:r w:rsidRPr="00AD5C50">
        <w:rPr>
          <w:rFonts w:ascii="Times New Roman" w:hAnsi="Times New Roman" w:cs="Times New Roman"/>
          <w:sz w:val="24"/>
          <w:szCs w:val="24"/>
        </w:rPr>
        <w:t>peavad olema täidetud standardi EVS 613 nõuded.</w:t>
      </w:r>
    </w:p>
    <w:p w14:paraId="7CAB0694" w14:textId="431A4587"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 xml:space="preserve">Betoonvundamentide </w:t>
      </w:r>
      <w:r w:rsidR="00DA705F">
        <w:rPr>
          <w:rFonts w:ascii="Times New Roman" w:hAnsi="Times New Roman" w:cs="Times New Roman"/>
          <w:sz w:val="24"/>
          <w:szCs w:val="24"/>
        </w:rPr>
        <w:t>rajamisel</w:t>
      </w:r>
      <w:r w:rsidRPr="00AD5C50">
        <w:rPr>
          <w:rFonts w:ascii="Times New Roman" w:hAnsi="Times New Roman" w:cs="Times New Roman"/>
          <w:sz w:val="24"/>
          <w:szCs w:val="24"/>
        </w:rPr>
        <w:t xml:space="preserve"> peab kasutama EVS-EN 206-1 nõuetele vastavat betooni. Töövõtja peab tagama liiklusmärkide püsivuse.</w:t>
      </w:r>
    </w:p>
    <w:p w14:paraId="48285BE5" w14:textId="77777777"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 xml:space="preserve">Märkidel  kasutatakse alumiiniumpõhjal vähemalt II klassi valgust peegeldavat kilet. Liiklusmärkide aluse materjalina tuleb kasutada alumiiniumplekki. Kinnitusdetailid peavad olema tsingitud. </w:t>
      </w:r>
    </w:p>
    <w:p w14:paraId="4F5A2B0B" w14:textId="5A339807"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 xml:space="preserve">Liiklusmärkide kaugus sõiduteest ja paigalduskõrgus peab vastama EVS 613 standardile. Märkide kõrgus, s.t alumise märgi (arvestamata tahvlit) </w:t>
      </w:r>
      <w:r w:rsidR="00DA705F">
        <w:rPr>
          <w:rFonts w:ascii="Times New Roman" w:hAnsi="Times New Roman" w:cs="Times New Roman"/>
          <w:sz w:val="24"/>
          <w:szCs w:val="24"/>
        </w:rPr>
        <w:t>alumise</w:t>
      </w:r>
      <w:r w:rsidRPr="00AD5C50">
        <w:rPr>
          <w:rFonts w:ascii="Times New Roman" w:hAnsi="Times New Roman" w:cs="Times New Roman"/>
          <w:sz w:val="24"/>
          <w:szCs w:val="24"/>
        </w:rPr>
        <w:t xml:space="preserve"> serva kõrgus teekattest, peab olema järgmine, kui standard ei määra teisiti:</w:t>
      </w:r>
    </w:p>
    <w:p w14:paraId="51323071" w14:textId="4345D83A" w:rsidR="00A6644C" w:rsidRPr="00DA705F" w:rsidRDefault="00DA705F" w:rsidP="00DA705F">
      <w:pPr>
        <w:pStyle w:val="Loendilik"/>
        <w:numPr>
          <w:ilvl w:val="0"/>
          <w:numId w:val="21"/>
        </w:numPr>
        <w:autoSpaceDE w:val="0"/>
        <w:autoSpaceDN w:val="0"/>
        <w:adjustRightInd w:val="0"/>
        <w:spacing w:after="0" w:line="240" w:lineRule="auto"/>
        <w:jc w:val="both"/>
        <w:rPr>
          <w:rFonts w:ascii="Times New Roman" w:hAnsi="Times New Roman" w:cs="Times New Roman"/>
          <w:sz w:val="24"/>
          <w:szCs w:val="24"/>
        </w:rPr>
      </w:pPr>
      <w:r w:rsidRPr="00DA705F">
        <w:rPr>
          <w:rFonts w:ascii="Times New Roman" w:hAnsi="Times New Roman" w:cs="Times New Roman"/>
          <w:sz w:val="24"/>
          <w:szCs w:val="24"/>
        </w:rPr>
        <w:t>S</w:t>
      </w:r>
      <w:r w:rsidR="00A6644C" w:rsidRPr="00DA705F">
        <w:rPr>
          <w:rFonts w:ascii="Times New Roman" w:hAnsi="Times New Roman" w:cs="Times New Roman"/>
          <w:sz w:val="24"/>
          <w:szCs w:val="24"/>
        </w:rPr>
        <w:t>õidutee kõrvale pandud märgil  2,2 m;</w:t>
      </w:r>
    </w:p>
    <w:p w14:paraId="0D794B07" w14:textId="1EC05FD1" w:rsidR="00A6644C" w:rsidRPr="00DA705F" w:rsidRDefault="00344C63" w:rsidP="00DA705F">
      <w:pPr>
        <w:pStyle w:val="Loendilik"/>
        <w:numPr>
          <w:ilvl w:val="0"/>
          <w:numId w:val="21"/>
        </w:numPr>
        <w:autoSpaceDE w:val="0"/>
        <w:autoSpaceDN w:val="0"/>
        <w:adjustRightInd w:val="0"/>
        <w:spacing w:after="0" w:line="240" w:lineRule="auto"/>
        <w:jc w:val="both"/>
        <w:rPr>
          <w:rFonts w:ascii="Times New Roman" w:hAnsi="Times New Roman" w:cs="Times New Roman"/>
          <w:sz w:val="24"/>
          <w:szCs w:val="24"/>
        </w:rPr>
      </w:pPr>
      <w:r w:rsidRPr="00DA705F">
        <w:rPr>
          <w:rFonts w:ascii="Times New Roman" w:hAnsi="Times New Roman" w:cs="Times New Roman"/>
          <w:sz w:val="24"/>
          <w:szCs w:val="24"/>
        </w:rPr>
        <w:t xml:space="preserve">Jalg- ja jalgrattateele </w:t>
      </w:r>
      <w:r w:rsidR="00A6644C" w:rsidRPr="00DA705F">
        <w:rPr>
          <w:rFonts w:ascii="Times New Roman" w:hAnsi="Times New Roman" w:cs="Times New Roman"/>
          <w:sz w:val="24"/>
          <w:szCs w:val="24"/>
        </w:rPr>
        <w:t>pandud märgil  2,5 m.</w:t>
      </w:r>
    </w:p>
    <w:p w14:paraId="013FF535" w14:textId="1E8436AE" w:rsidR="00A6644C" w:rsidRPr="00DA705F" w:rsidRDefault="00A6644C" w:rsidP="00DA705F">
      <w:pPr>
        <w:pStyle w:val="Loendilik"/>
        <w:numPr>
          <w:ilvl w:val="0"/>
          <w:numId w:val="21"/>
        </w:numPr>
        <w:autoSpaceDE w:val="0"/>
        <w:autoSpaceDN w:val="0"/>
        <w:adjustRightInd w:val="0"/>
        <w:spacing w:after="0" w:line="240" w:lineRule="auto"/>
        <w:jc w:val="both"/>
        <w:rPr>
          <w:rFonts w:ascii="Times New Roman" w:hAnsi="Times New Roman" w:cs="Times New Roman"/>
          <w:sz w:val="24"/>
          <w:szCs w:val="24"/>
        </w:rPr>
      </w:pPr>
      <w:r w:rsidRPr="00DA705F">
        <w:rPr>
          <w:rFonts w:ascii="Times New Roman" w:hAnsi="Times New Roman" w:cs="Times New Roman"/>
          <w:sz w:val="24"/>
          <w:szCs w:val="24"/>
        </w:rPr>
        <w:t>Tee kõrvale pandud märgi sõiduteepoolse serva kaugus sõidutee äärest, peab olema 0,5 m kuni 2,0 m.</w:t>
      </w:r>
    </w:p>
    <w:p w14:paraId="0DAEA56F" w14:textId="4BA307C3"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Märkide paigaldamisel arvestada ka olemasolevate märkide kõrguse ja kaugusega.</w:t>
      </w:r>
    </w:p>
    <w:p w14:paraId="000D4921" w14:textId="77777777" w:rsidR="00A6644C" w:rsidRPr="00AD5C50" w:rsidRDefault="00A6644C" w:rsidP="00A6644C">
      <w:pPr>
        <w:autoSpaceDE w:val="0"/>
        <w:autoSpaceDN w:val="0"/>
        <w:adjustRightInd w:val="0"/>
        <w:spacing w:after="0" w:line="240" w:lineRule="auto"/>
        <w:jc w:val="both"/>
        <w:rPr>
          <w:rFonts w:ascii="Times New Roman" w:hAnsi="Times New Roman" w:cs="Times New Roman"/>
          <w:sz w:val="24"/>
          <w:szCs w:val="24"/>
        </w:rPr>
      </w:pPr>
      <w:r w:rsidRPr="00AD5C50">
        <w:rPr>
          <w:rFonts w:ascii="Times New Roman" w:hAnsi="Times New Roman" w:cs="Times New Roman"/>
          <w:sz w:val="24"/>
          <w:szCs w:val="24"/>
        </w:rPr>
        <w:t xml:space="preserve">Töövõtja vastutab nõutava posti pikkuse kindlaksmääramise eest, mis annab märkide õige vertikaalse vahe. Postid tuleb välitingimustes lõigata saega ning lõikeotsad katta korrosioonivastase värviga. </w:t>
      </w:r>
    </w:p>
    <w:p w14:paraId="1C3A7A15" w14:textId="77777777" w:rsidR="003C1F13" w:rsidRPr="00CD0C17" w:rsidRDefault="003C1F13" w:rsidP="003C1F13">
      <w:pPr>
        <w:autoSpaceDE w:val="0"/>
        <w:autoSpaceDN w:val="0"/>
        <w:adjustRightInd w:val="0"/>
        <w:spacing w:after="0" w:line="240" w:lineRule="auto"/>
        <w:rPr>
          <w:rFonts w:ascii="Times New Roman" w:hAnsi="Times New Roman" w:cs="Times New Roman"/>
          <w:sz w:val="18"/>
          <w:szCs w:val="18"/>
          <w:highlight w:val="yellow"/>
        </w:rPr>
      </w:pPr>
    </w:p>
    <w:p w14:paraId="4C38766F" w14:textId="7E6721B2" w:rsidR="00B722A7" w:rsidRPr="00F92808" w:rsidRDefault="00B722A7" w:rsidP="00FF45E2">
      <w:pPr>
        <w:jc w:val="both"/>
        <w:rPr>
          <w:rFonts w:ascii="Times New Roman" w:eastAsiaTheme="majorEastAsia" w:hAnsi="Times New Roman" w:cs="Times New Roman"/>
          <w:b/>
          <w:bCs/>
          <w:sz w:val="28"/>
          <w:szCs w:val="28"/>
        </w:rPr>
      </w:pPr>
      <w:r w:rsidRPr="00F92808">
        <w:rPr>
          <w:rFonts w:ascii="Times New Roman" w:eastAsiaTheme="majorEastAsia" w:hAnsi="Times New Roman" w:cs="Times New Roman"/>
          <w:b/>
          <w:bCs/>
          <w:sz w:val="28"/>
          <w:szCs w:val="28"/>
        </w:rPr>
        <w:t>Ehitusaegne liikluskorraldus</w:t>
      </w:r>
    </w:p>
    <w:p w14:paraId="12163D74" w14:textId="1574A675" w:rsidR="005C4BF9" w:rsidRPr="00F92808" w:rsidRDefault="005C4BF9" w:rsidP="00B722A7">
      <w:pPr>
        <w:pStyle w:val="Normal12pt"/>
        <w:jc w:val="both"/>
        <w:rPr>
          <w:szCs w:val="24"/>
        </w:rPr>
      </w:pPr>
      <w:r w:rsidRPr="00F92808">
        <w:rPr>
          <w:szCs w:val="24"/>
        </w:rPr>
        <w:t>Liikluskorraldus ehitustööde ajal peab vastama juhendile MKM määrus nr. 90. 13.07.2015. "Liikluskorralduse nõuded teetöödel."</w:t>
      </w:r>
      <w:r w:rsidR="00EA46A3" w:rsidRPr="00F92808">
        <w:rPr>
          <w:szCs w:val="24"/>
        </w:rPr>
        <w:t xml:space="preserve"> </w:t>
      </w:r>
      <w:r w:rsidRPr="00F92808">
        <w:rPr>
          <w:szCs w:val="24"/>
        </w:rPr>
        <w:t>Ehitustööde korraldamisel tuleb tagada jalakäijate ja liiklusvahendite juurdepääs majavaldustele! Ehitaja peab arvestama kulutustega ajutiste ümbersõiduteede ehituseks, korrashoiuks ja nende liikluskorraldusvahenditega tähistamiseks.  Liikluskorraldus projekteeritava ala vahetus läheduses säilib peale tööde lõppu olemasoleval kujul.</w:t>
      </w:r>
    </w:p>
    <w:p w14:paraId="7A405192" w14:textId="32DEF002" w:rsidR="001A01D0" w:rsidRPr="00CD0C17" w:rsidRDefault="001A01D0" w:rsidP="00B722A7">
      <w:pPr>
        <w:pStyle w:val="Normal12pt"/>
        <w:jc w:val="both"/>
        <w:rPr>
          <w:szCs w:val="24"/>
        </w:rPr>
      </w:pPr>
      <w:r w:rsidRPr="00F92808">
        <w:rPr>
          <w:szCs w:val="24"/>
        </w:rPr>
        <w:t xml:space="preserve">Teel võib liiklust ajutiselt piirata või sulgeda avariide, loodusõnnetuste, tee kasutuskõlbmatuks muutumise või kandevõime kaotuse korral või teehoiutööde ajal. Otsuse teel liikluse sulgemiseks või piiramiseks teeb tee omanik. Liikluse sulgemise või piiramise loa väljastab </w:t>
      </w:r>
      <w:r w:rsidR="001635E0">
        <w:rPr>
          <w:szCs w:val="24"/>
        </w:rPr>
        <w:t>kohalik omavalitsus</w:t>
      </w:r>
      <w:r w:rsidRPr="00F92808">
        <w:rPr>
          <w:szCs w:val="24"/>
        </w:rPr>
        <w:t>.  Avalikult kasutatava tee sulgemine ja sellega seoses vajaliku ümbersõidu korraldamine võib toimuda üksnes liiklusvälise ürituse korraldaja kulul. Liikluse ümberkorraldamiseks vajalikud kulud peab liikluse sulgemist või piiramist taotlev isik tee omanikule hüvitama enne ürituse algust.</w:t>
      </w:r>
    </w:p>
    <w:p w14:paraId="18DAA6D2" w14:textId="7BE2AF3F" w:rsidR="00E32853" w:rsidRPr="00CD775E" w:rsidRDefault="00E32853" w:rsidP="001A01D0">
      <w:pPr>
        <w:jc w:val="both"/>
        <w:rPr>
          <w:rFonts w:ascii="Times New Roman" w:hAnsi="Times New Roman" w:cs="Times New Roman"/>
          <w:sz w:val="24"/>
          <w:szCs w:val="24"/>
        </w:rPr>
      </w:pPr>
    </w:p>
    <w:p w14:paraId="1086445B" w14:textId="77777777" w:rsidR="001C4157" w:rsidRPr="00CD775E" w:rsidRDefault="001C4157" w:rsidP="001A01D0">
      <w:pPr>
        <w:jc w:val="both"/>
        <w:rPr>
          <w:rFonts w:ascii="Times New Roman" w:eastAsiaTheme="majorEastAsia" w:hAnsi="Times New Roman" w:cs="Times New Roman"/>
          <w:b/>
          <w:bCs/>
          <w:color w:val="000000" w:themeColor="text1"/>
          <w:sz w:val="28"/>
          <w:szCs w:val="28"/>
        </w:rPr>
      </w:pPr>
      <w:r w:rsidRPr="00CD775E">
        <w:rPr>
          <w:rFonts w:ascii="Times New Roman" w:eastAsiaTheme="majorEastAsia" w:hAnsi="Times New Roman" w:cs="Times New Roman"/>
          <w:b/>
          <w:bCs/>
          <w:color w:val="000000" w:themeColor="text1"/>
          <w:sz w:val="28"/>
          <w:szCs w:val="28"/>
        </w:rPr>
        <w:t xml:space="preserve">Katendi konstruktsioon </w:t>
      </w:r>
    </w:p>
    <w:p w14:paraId="0792890C" w14:textId="7872FDFE" w:rsidR="009F7E6F" w:rsidRPr="00CD775E" w:rsidRDefault="009F7E6F" w:rsidP="009F7E6F">
      <w:pPr>
        <w:jc w:val="both"/>
        <w:rPr>
          <w:rFonts w:ascii="Times New Roman" w:hAnsi="Times New Roman" w:cs="Times New Roman"/>
          <w:sz w:val="24"/>
          <w:szCs w:val="24"/>
        </w:rPr>
      </w:pPr>
      <w:r w:rsidRPr="00CD775E">
        <w:rPr>
          <w:rFonts w:ascii="Times New Roman" w:hAnsi="Times New Roman" w:cs="Times New Roman"/>
          <w:sz w:val="24"/>
          <w:szCs w:val="24"/>
        </w:rPr>
        <w:t>Projekti kohaselt on ettenähtud järgnev</w:t>
      </w:r>
      <w:r w:rsidR="00CD775E">
        <w:rPr>
          <w:rFonts w:ascii="Times New Roman" w:hAnsi="Times New Roman" w:cs="Times New Roman"/>
          <w:sz w:val="24"/>
          <w:szCs w:val="24"/>
        </w:rPr>
        <w:t>ad</w:t>
      </w:r>
      <w:r w:rsidRPr="00CD775E">
        <w:rPr>
          <w:rFonts w:ascii="Times New Roman" w:hAnsi="Times New Roman" w:cs="Times New Roman"/>
          <w:sz w:val="24"/>
          <w:szCs w:val="24"/>
        </w:rPr>
        <w:t xml:space="preserve"> konstruktsioon</w:t>
      </w:r>
      <w:r w:rsidR="00CD775E">
        <w:rPr>
          <w:rFonts w:ascii="Times New Roman" w:hAnsi="Times New Roman" w:cs="Times New Roman"/>
          <w:sz w:val="24"/>
          <w:szCs w:val="24"/>
        </w:rPr>
        <w:t>id</w:t>
      </w:r>
      <w:r w:rsidRPr="00CD775E">
        <w:rPr>
          <w:rFonts w:ascii="Times New Roman" w:hAnsi="Times New Roman" w:cs="Times New Roman"/>
          <w:sz w:val="24"/>
          <w:szCs w:val="24"/>
        </w:rPr>
        <w:t xml:space="preserve"> ja nõuded:</w:t>
      </w:r>
    </w:p>
    <w:p w14:paraId="4C1A8717" w14:textId="22424645" w:rsidR="00740D06" w:rsidRPr="00CD775E" w:rsidRDefault="00344C63" w:rsidP="00740D06">
      <w:pPr>
        <w:pStyle w:val="Default"/>
        <w:spacing w:after="47"/>
        <w:rPr>
          <w:sz w:val="23"/>
          <w:szCs w:val="23"/>
        </w:rPr>
      </w:pPr>
      <w:r>
        <w:rPr>
          <w:b/>
          <w:bCs/>
          <w:i/>
          <w:iCs/>
          <w:u w:val="single"/>
        </w:rPr>
        <w:t>J</w:t>
      </w:r>
      <w:r w:rsidRPr="00344C63">
        <w:rPr>
          <w:b/>
          <w:bCs/>
          <w:i/>
          <w:iCs/>
          <w:u w:val="single"/>
        </w:rPr>
        <w:t>alg- ja jalgrattatee</w:t>
      </w:r>
      <w:r w:rsidR="00740D06" w:rsidRPr="00CD775E">
        <w:rPr>
          <w:b/>
          <w:bCs/>
          <w:i/>
          <w:iCs/>
          <w:u w:val="single"/>
        </w:rPr>
        <w:t xml:space="preserve"> asfaltkate</w:t>
      </w:r>
      <w:r w:rsidR="0000607A">
        <w:rPr>
          <w:b/>
          <w:bCs/>
          <w:i/>
          <w:iCs/>
          <w:u w:val="single"/>
        </w:rPr>
        <w:t>:</w:t>
      </w:r>
    </w:p>
    <w:p w14:paraId="35777877" w14:textId="4D48D131" w:rsidR="00A6644C" w:rsidRPr="00CD775E" w:rsidRDefault="00A6644C" w:rsidP="00FA3333">
      <w:p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 xml:space="preserve">AC </w:t>
      </w:r>
      <w:r w:rsidR="00CE5DA2">
        <w:rPr>
          <w:rFonts w:ascii="Times New Roman" w:hAnsi="Times New Roman" w:cs="Times New Roman"/>
          <w:sz w:val="24"/>
          <w:szCs w:val="24"/>
        </w:rPr>
        <w:t>8</w:t>
      </w:r>
      <w:r w:rsidRPr="00CD775E">
        <w:rPr>
          <w:rFonts w:ascii="Times New Roman" w:hAnsi="Times New Roman" w:cs="Times New Roman"/>
          <w:sz w:val="24"/>
          <w:szCs w:val="24"/>
        </w:rPr>
        <w:t xml:space="preserve"> surf </w:t>
      </w:r>
      <w:r w:rsidR="00FD06B0">
        <w:rPr>
          <w:rFonts w:ascii="Times New Roman" w:hAnsi="Times New Roman" w:cs="Times New Roman"/>
          <w:sz w:val="24"/>
          <w:szCs w:val="24"/>
        </w:rPr>
        <w:tab/>
      </w:r>
      <w:r w:rsidR="00FA3333" w:rsidRPr="00CD775E">
        <w:rPr>
          <w:rFonts w:ascii="Times New Roman" w:hAnsi="Times New Roman" w:cs="Times New Roman"/>
          <w:sz w:val="24"/>
          <w:szCs w:val="24"/>
        </w:rPr>
        <w:tab/>
      </w:r>
      <w:r w:rsidR="00FA3333" w:rsidRPr="00CD775E">
        <w:rPr>
          <w:rFonts w:ascii="Times New Roman" w:hAnsi="Times New Roman" w:cs="Times New Roman"/>
          <w:sz w:val="24"/>
          <w:szCs w:val="24"/>
        </w:rPr>
        <w:tab/>
      </w:r>
      <w:r w:rsidR="00FA3333" w:rsidRPr="00CD775E">
        <w:rPr>
          <w:rFonts w:ascii="Times New Roman" w:hAnsi="Times New Roman" w:cs="Times New Roman"/>
          <w:sz w:val="24"/>
          <w:szCs w:val="24"/>
        </w:rPr>
        <w:tab/>
      </w:r>
      <w:r w:rsidR="00FA3333" w:rsidRPr="00CD775E">
        <w:rPr>
          <w:rFonts w:ascii="Times New Roman" w:hAnsi="Times New Roman" w:cs="Times New Roman"/>
          <w:sz w:val="24"/>
          <w:szCs w:val="24"/>
        </w:rPr>
        <w:tab/>
      </w:r>
      <w:r w:rsidRPr="00CD775E">
        <w:rPr>
          <w:rFonts w:ascii="Times New Roman" w:hAnsi="Times New Roman" w:cs="Times New Roman"/>
          <w:sz w:val="24"/>
          <w:szCs w:val="24"/>
        </w:rPr>
        <w:t xml:space="preserve"> </w:t>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H=</w:t>
      </w:r>
      <w:r w:rsidR="007377B2">
        <w:rPr>
          <w:rFonts w:ascii="Times New Roman" w:hAnsi="Times New Roman" w:cs="Times New Roman"/>
          <w:sz w:val="24"/>
          <w:szCs w:val="24"/>
        </w:rPr>
        <w:t xml:space="preserve"> </w:t>
      </w:r>
      <w:r w:rsidRPr="00CD775E">
        <w:rPr>
          <w:rFonts w:ascii="Times New Roman" w:hAnsi="Times New Roman" w:cs="Times New Roman"/>
          <w:sz w:val="24"/>
          <w:szCs w:val="24"/>
        </w:rPr>
        <w:t xml:space="preserve">5 cm </w:t>
      </w:r>
    </w:p>
    <w:p w14:paraId="435549B1" w14:textId="347D167D" w:rsidR="00A6644C" w:rsidRPr="00CD775E" w:rsidRDefault="00FF034E" w:rsidP="00FA3333">
      <w:p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Ridakillustik</w:t>
      </w:r>
      <w:r w:rsidR="00A6644C" w:rsidRPr="00CD775E">
        <w:rPr>
          <w:rFonts w:ascii="Times New Roman" w:hAnsi="Times New Roman" w:cs="Times New Roman"/>
          <w:sz w:val="24"/>
          <w:szCs w:val="24"/>
        </w:rPr>
        <w:t xml:space="preserve"> fr 4/</w:t>
      </w:r>
      <w:r w:rsidR="00FD06B0">
        <w:rPr>
          <w:rFonts w:ascii="Times New Roman" w:hAnsi="Times New Roman" w:cs="Times New Roman"/>
          <w:sz w:val="24"/>
          <w:szCs w:val="24"/>
        </w:rPr>
        <w:t>63</w:t>
      </w:r>
      <w:r w:rsidR="00A6644C" w:rsidRPr="00CD775E">
        <w:rPr>
          <w:rFonts w:ascii="Times New Roman" w:hAnsi="Times New Roman" w:cs="Times New Roman"/>
          <w:sz w:val="24"/>
          <w:szCs w:val="24"/>
        </w:rPr>
        <w:t xml:space="preserve"> (LA35, Emin= 140 MPa)</w:t>
      </w:r>
      <w:r w:rsidR="00A6644C" w:rsidRPr="00CD775E">
        <w:rPr>
          <w:rFonts w:ascii="Times New Roman" w:hAnsi="Times New Roman" w:cs="Times New Roman"/>
          <w:sz w:val="24"/>
          <w:szCs w:val="24"/>
        </w:rPr>
        <w:tab/>
      </w:r>
      <w:r w:rsidR="00A6644C" w:rsidRPr="00CD775E">
        <w:rPr>
          <w:rFonts w:ascii="Times New Roman" w:hAnsi="Times New Roman" w:cs="Times New Roman"/>
          <w:sz w:val="24"/>
          <w:szCs w:val="24"/>
        </w:rPr>
        <w:tab/>
      </w:r>
      <w:r w:rsidR="00A6644C" w:rsidRPr="00CD775E">
        <w:rPr>
          <w:rFonts w:ascii="Times New Roman" w:hAnsi="Times New Roman" w:cs="Times New Roman"/>
          <w:sz w:val="24"/>
          <w:szCs w:val="24"/>
        </w:rPr>
        <w:tab/>
        <w:t xml:space="preserve">H= </w:t>
      </w:r>
      <w:r w:rsidR="00FD06B0">
        <w:rPr>
          <w:rFonts w:ascii="Times New Roman" w:hAnsi="Times New Roman" w:cs="Times New Roman"/>
          <w:sz w:val="24"/>
          <w:szCs w:val="24"/>
        </w:rPr>
        <w:t>20</w:t>
      </w:r>
      <w:r w:rsidR="00A6644C" w:rsidRPr="00CD775E">
        <w:rPr>
          <w:rFonts w:ascii="Times New Roman" w:hAnsi="Times New Roman" w:cs="Times New Roman"/>
          <w:sz w:val="24"/>
          <w:szCs w:val="24"/>
        </w:rPr>
        <w:t xml:space="preserve"> cm</w:t>
      </w:r>
    </w:p>
    <w:p w14:paraId="39F8EAAF" w14:textId="1518C688" w:rsidR="00A6644C" w:rsidRPr="00CD775E" w:rsidRDefault="00740545" w:rsidP="00FA3333">
      <w:p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Dreenkiht </w:t>
      </w:r>
      <w:r w:rsidR="00FD06B0">
        <w:rPr>
          <w:rFonts w:ascii="Times New Roman" w:hAnsi="Times New Roman" w:cs="Times New Roman"/>
          <w:sz w:val="24"/>
          <w:szCs w:val="24"/>
        </w:rPr>
        <w:t>Tm_105</w:t>
      </w:r>
      <w:r w:rsidR="00A6644C" w:rsidRPr="00CD775E">
        <w:rPr>
          <w:rFonts w:ascii="Times New Roman" w:hAnsi="Times New Roman" w:cs="Times New Roman"/>
          <w:sz w:val="24"/>
          <w:szCs w:val="24"/>
        </w:rPr>
        <w:t xml:space="preserve"> </w:t>
      </w:r>
      <w:r w:rsidR="00FD06B0">
        <w:rPr>
          <w:rFonts w:ascii="Times New Roman" w:hAnsi="Times New Roman" w:cs="Times New Roman"/>
          <w:sz w:val="24"/>
          <w:szCs w:val="24"/>
        </w:rPr>
        <w:t>(</w:t>
      </w:r>
      <w:r w:rsidR="00A6644C" w:rsidRPr="00CD775E">
        <w:rPr>
          <w:rFonts w:ascii="Times New Roman" w:hAnsi="Times New Roman" w:cs="Times New Roman"/>
          <w:sz w:val="24"/>
          <w:szCs w:val="24"/>
        </w:rPr>
        <w:t>tihendustegur 0,98)</w:t>
      </w:r>
      <w:r w:rsidR="00A6644C" w:rsidRPr="00CD775E">
        <w:rPr>
          <w:rFonts w:ascii="Times New Roman" w:hAnsi="Times New Roman" w:cs="Times New Roman"/>
          <w:sz w:val="24"/>
          <w:szCs w:val="24"/>
        </w:rPr>
        <w:tab/>
      </w:r>
      <w:r w:rsidR="00A6644C" w:rsidRPr="00CD775E">
        <w:rPr>
          <w:rFonts w:ascii="Times New Roman" w:hAnsi="Times New Roman" w:cs="Times New Roman"/>
          <w:sz w:val="24"/>
          <w:szCs w:val="24"/>
        </w:rPr>
        <w:tab/>
      </w:r>
      <w:r w:rsidR="00FD06B0">
        <w:rPr>
          <w:rFonts w:ascii="Times New Roman" w:hAnsi="Times New Roman" w:cs="Times New Roman"/>
          <w:sz w:val="24"/>
          <w:szCs w:val="24"/>
        </w:rPr>
        <w:tab/>
      </w:r>
      <w:r w:rsidR="00FD06B0">
        <w:rPr>
          <w:rFonts w:ascii="Times New Roman" w:hAnsi="Times New Roman" w:cs="Times New Roman"/>
          <w:sz w:val="24"/>
          <w:szCs w:val="24"/>
        </w:rPr>
        <w:tab/>
      </w:r>
      <w:r w:rsidR="00A6644C" w:rsidRPr="00CD775E">
        <w:rPr>
          <w:rFonts w:ascii="Times New Roman" w:hAnsi="Times New Roman" w:cs="Times New Roman"/>
          <w:sz w:val="24"/>
          <w:szCs w:val="24"/>
        </w:rPr>
        <w:t>H= 20 cm</w:t>
      </w:r>
    </w:p>
    <w:p w14:paraId="1D501E2F" w14:textId="793EB9CA" w:rsidR="00A6644C" w:rsidRPr="00CD775E" w:rsidRDefault="00A6644C" w:rsidP="00FA3333">
      <w:p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 xml:space="preserve">Täide </w:t>
      </w:r>
      <w:r w:rsidR="00740545">
        <w:rPr>
          <w:rFonts w:ascii="Times New Roman" w:hAnsi="Times New Roman" w:cs="Times New Roman"/>
          <w:sz w:val="24"/>
          <w:szCs w:val="24"/>
        </w:rPr>
        <w:t>Tm_90</w:t>
      </w:r>
      <w:r w:rsidR="002246CA">
        <w:rPr>
          <w:rFonts w:ascii="Times New Roman" w:hAnsi="Times New Roman" w:cs="Times New Roman"/>
          <w:sz w:val="24"/>
          <w:szCs w:val="24"/>
        </w:rPr>
        <w:t xml:space="preserve"> </w:t>
      </w:r>
      <w:r w:rsidRPr="00CD775E">
        <w:rPr>
          <w:rFonts w:ascii="Times New Roman" w:hAnsi="Times New Roman" w:cs="Times New Roman"/>
          <w:sz w:val="24"/>
          <w:szCs w:val="24"/>
        </w:rPr>
        <w:t>(Kt=0,98) - vajadusel</w:t>
      </w:r>
    </w:p>
    <w:p w14:paraId="315F8C7C" w14:textId="34A89549" w:rsidR="00E31E49" w:rsidRPr="00CD775E" w:rsidRDefault="00FA3333" w:rsidP="00E31E49">
      <w:pPr>
        <w:pStyle w:val="Default"/>
        <w:spacing w:after="47"/>
      </w:pPr>
      <w:r w:rsidRPr="00CD775E">
        <w:t>Ol. olev pinnas (Kt=0,92)</w:t>
      </w:r>
    </w:p>
    <w:p w14:paraId="657EDF2B" w14:textId="79040C26" w:rsidR="00CC6442" w:rsidRDefault="00CC6442" w:rsidP="00E31E49">
      <w:pPr>
        <w:pStyle w:val="Default"/>
        <w:spacing w:after="47"/>
      </w:pPr>
    </w:p>
    <w:p w14:paraId="59FF3DFA" w14:textId="77777777" w:rsidR="00F71EC3" w:rsidRDefault="00F71EC3" w:rsidP="00E31E49">
      <w:pPr>
        <w:pStyle w:val="Default"/>
        <w:spacing w:after="47"/>
      </w:pPr>
    </w:p>
    <w:p w14:paraId="289E5EE5" w14:textId="64E79621" w:rsidR="007377B2" w:rsidRPr="00CD775E" w:rsidRDefault="007377B2" w:rsidP="007377B2">
      <w:pPr>
        <w:pStyle w:val="Default"/>
        <w:spacing w:after="47"/>
        <w:rPr>
          <w:sz w:val="23"/>
          <w:szCs w:val="23"/>
        </w:rPr>
      </w:pPr>
      <w:r>
        <w:rPr>
          <w:b/>
          <w:bCs/>
          <w:i/>
          <w:iCs/>
          <w:u w:val="single"/>
        </w:rPr>
        <w:lastRenderedPageBreak/>
        <w:t>Mahasõidu</w:t>
      </w:r>
      <w:r w:rsidRPr="00CD775E">
        <w:rPr>
          <w:b/>
          <w:bCs/>
          <w:i/>
          <w:iCs/>
          <w:u w:val="single"/>
        </w:rPr>
        <w:t xml:space="preserve"> asfaltkate</w:t>
      </w:r>
      <w:r w:rsidR="00F92808">
        <w:rPr>
          <w:b/>
          <w:bCs/>
          <w:i/>
          <w:iCs/>
          <w:u w:val="single"/>
        </w:rPr>
        <w:t xml:space="preserve"> (laiendused)</w:t>
      </w:r>
      <w:r>
        <w:rPr>
          <w:b/>
          <w:bCs/>
          <w:i/>
          <w:iCs/>
          <w:u w:val="single"/>
        </w:rPr>
        <w:t>:</w:t>
      </w:r>
    </w:p>
    <w:p w14:paraId="5EAB3A2D" w14:textId="59FEBDB6" w:rsidR="007377B2" w:rsidRPr="00CD775E" w:rsidRDefault="007377B2" w:rsidP="007377B2">
      <w:p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 xml:space="preserve">AC </w:t>
      </w:r>
      <w:r>
        <w:rPr>
          <w:rFonts w:ascii="Times New Roman" w:hAnsi="Times New Roman" w:cs="Times New Roman"/>
          <w:sz w:val="24"/>
          <w:szCs w:val="24"/>
        </w:rPr>
        <w:t>1</w:t>
      </w:r>
      <w:r w:rsidR="001F6180">
        <w:rPr>
          <w:rFonts w:ascii="Times New Roman" w:hAnsi="Times New Roman" w:cs="Times New Roman"/>
          <w:sz w:val="24"/>
          <w:szCs w:val="24"/>
        </w:rPr>
        <w:t>6</w:t>
      </w:r>
      <w:r w:rsidRPr="00CD775E">
        <w:rPr>
          <w:rFonts w:ascii="Times New Roman" w:hAnsi="Times New Roman" w:cs="Times New Roman"/>
          <w:sz w:val="24"/>
          <w:szCs w:val="24"/>
        </w:rPr>
        <w:t xml:space="preserve"> surf </w:t>
      </w:r>
      <w:r w:rsidR="001F6180">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 xml:space="preserve"> </w:t>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H=</w:t>
      </w:r>
      <w:r>
        <w:rPr>
          <w:rFonts w:ascii="Times New Roman" w:hAnsi="Times New Roman" w:cs="Times New Roman"/>
          <w:sz w:val="24"/>
          <w:szCs w:val="24"/>
        </w:rPr>
        <w:t xml:space="preserve"> </w:t>
      </w:r>
      <w:r w:rsidR="001F6180">
        <w:rPr>
          <w:rFonts w:ascii="Times New Roman" w:hAnsi="Times New Roman" w:cs="Times New Roman"/>
          <w:sz w:val="24"/>
          <w:szCs w:val="24"/>
        </w:rPr>
        <w:t>6</w:t>
      </w:r>
      <w:r w:rsidRPr="00CD775E">
        <w:rPr>
          <w:rFonts w:ascii="Times New Roman" w:hAnsi="Times New Roman" w:cs="Times New Roman"/>
          <w:sz w:val="24"/>
          <w:szCs w:val="24"/>
        </w:rPr>
        <w:t xml:space="preserve"> cm </w:t>
      </w:r>
    </w:p>
    <w:p w14:paraId="69E3B905" w14:textId="4052206D" w:rsidR="007377B2" w:rsidRPr="00CD775E" w:rsidRDefault="001F6180" w:rsidP="007377B2">
      <w:p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Ridakillustik </w:t>
      </w:r>
      <w:r w:rsidR="003302AD">
        <w:rPr>
          <w:rFonts w:ascii="Times New Roman" w:hAnsi="Times New Roman" w:cs="Times New Roman"/>
          <w:sz w:val="24"/>
          <w:szCs w:val="24"/>
        </w:rPr>
        <w:t>fr 4/63</w:t>
      </w:r>
      <w:r w:rsidR="007377B2" w:rsidRPr="00CD775E">
        <w:rPr>
          <w:rFonts w:ascii="Times New Roman" w:hAnsi="Times New Roman" w:cs="Times New Roman"/>
          <w:sz w:val="24"/>
          <w:szCs w:val="24"/>
        </w:rPr>
        <w:t xml:space="preserve"> (LA35, Emin= 1</w:t>
      </w:r>
      <w:r w:rsidR="00D57671">
        <w:rPr>
          <w:rFonts w:ascii="Times New Roman" w:hAnsi="Times New Roman" w:cs="Times New Roman"/>
          <w:sz w:val="24"/>
          <w:szCs w:val="24"/>
        </w:rPr>
        <w:t>7</w:t>
      </w:r>
      <w:r w:rsidR="007377B2" w:rsidRPr="00CD775E">
        <w:rPr>
          <w:rFonts w:ascii="Times New Roman" w:hAnsi="Times New Roman" w:cs="Times New Roman"/>
          <w:sz w:val="24"/>
          <w:szCs w:val="24"/>
        </w:rPr>
        <w:t>0 MPa)</w:t>
      </w:r>
      <w:r w:rsidR="007377B2" w:rsidRPr="00CD775E">
        <w:rPr>
          <w:rFonts w:ascii="Times New Roman" w:hAnsi="Times New Roman" w:cs="Times New Roman"/>
          <w:sz w:val="24"/>
          <w:szCs w:val="24"/>
        </w:rPr>
        <w:tab/>
      </w:r>
      <w:r w:rsidR="007377B2" w:rsidRPr="00CD775E">
        <w:rPr>
          <w:rFonts w:ascii="Times New Roman" w:hAnsi="Times New Roman" w:cs="Times New Roman"/>
          <w:sz w:val="24"/>
          <w:szCs w:val="24"/>
        </w:rPr>
        <w:tab/>
      </w:r>
      <w:r w:rsidR="007377B2" w:rsidRPr="00CD775E">
        <w:rPr>
          <w:rFonts w:ascii="Times New Roman" w:hAnsi="Times New Roman" w:cs="Times New Roman"/>
          <w:sz w:val="24"/>
          <w:szCs w:val="24"/>
        </w:rPr>
        <w:tab/>
        <w:t xml:space="preserve">H= </w:t>
      </w:r>
      <w:r w:rsidR="00D57671">
        <w:rPr>
          <w:rFonts w:ascii="Times New Roman" w:hAnsi="Times New Roman" w:cs="Times New Roman"/>
          <w:sz w:val="24"/>
          <w:szCs w:val="24"/>
        </w:rPr>
        <w:t>20</w:t>
      </w:r>
      <w:r w:rsidR="007377B2" w:rsidRPr="00CD775E">
        <w:rPr>
          <w:rFonts w:ascii="Times New Roman" w:hAnsi="Times New Roman" w:cs="Times New Roman"/>
          <w:sz w:val="24"/>
          <w:szCs w:val="24"/>
        </w:rPr>
        <w:t xml:space="preserve"> cm</w:t>
      </w:r>
    </w:p>
    <w:p w14:paraId="603DEB80" w14:textId="1D907392" w:rsidR="007377B2" w:rsidRPr="00CD775E" w:rsidRDefault="007377B2" w:rsidP="007377B2">
      <w:p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 xml:space="preserve">Dreenkiht </w:t>
      </w:r>
      <w:r w:rsidR="003302AD">
        <w:rPr>
          <w:rFonts w:ascii="Times New Roman" w:hAnsi="Times New Roman" w:cs="Times New Roman"/>
          <w:sz w:val="24"/>
          <w:szCs w:val="24"/>
        </w:rPr>
        <w:t>T</w:t>
      </w:r>
      <w:r w:rsidR="00E849B4">
        <w:rPr>
          <w:rFonts w:ascii="Times New Roman" w:hAnsi="Times New Roman" w:cs="Times New Roman"/>
          <w:sz w:val="24"/>
          <w:szCs w:val="24"/>
        </w:rPr>
        <w:t>m_105</w:t>
      </w:r>
      <w:r w:rsidRPr="00CD775E">
        <w:rPr>
          <w:rFonts w:ascii="Times New Roman" w:hAnsi="Times New Roman" w:cs="Times New Roman"/>
          <w:sz w:val="24"/>
          <w:szCs w:val="24"/>
        </w:rPr>
        <w:t xml:space="preserve"> </w:t>
      </w:r>
      <w:r w:rsidR="00E849B4">
        <w:rPr>
          <w:rFonts w:ascii="Times New Roman" w:hAnsi="Times New Roman" w:cs="Times New Roman"/>
          <w:sz w:val="24"/>
          <w:szCs w:val="24"/>
        </w:rPr>
        <w:t>(</w:t>
      </w:r>
      <w:r w:rsidRPr="00CD775E">
        <w:rPr>
          <w:rFonts w:ascii="Times New Roman" w:hAnsi="Times New Roman" w:cs="Times New Roman"/>
          <w:sz w:val="24"/>
          <w:szCs w:val="24"/>
        </w:rPr>
        <w:t>tihendustegur 0,98)</w:t>
      </w:r>
      <w:r w:rsidRPr="00CD775E">
        <w:rPr>
          <w:rFonts w:ascii="Times New Roman" w:hAnsi="Times New Roman" w:cs="Times New Roman"/>
          <w:sz w:val="24"/>
          <w:szCs w:val="24"/>
        </w:rPr>
        <w:tab/>
      </w:r>
      <w:r w:rsidRPr="00CD775E">
        <w:rPr>
          <w:rFonts w:ascii="Times New Roman" w:hAnsi="Times New Roman" w:cs="Times New Roman"/>
          <w:sz w:val="24"/>
          <w:szCs w:val="24"/>
        </w:rPr>
        <w:tab/>
      </w:r>
      <w:r w:rsidR="00E849B4">
        <w:rPr>
          <w:rFonts w:ascii="Times New Roman" w:hAnsi="Times New Roman" w:cs="Times New Roman"/>
          <w:sz w:val="24"/>
          <w:szCs w:val="24"/>
        </w:rPr>
        <w:tab/>
      </w:r>
      <w:r w:rsidR="00E849B4">
        <w:rPr>
          <w:rFonts w:ascii="Times New Roman" w:hAnsi="Times New Roman" w:cs="Times New Roman"/>
          <w:sz w:val="24"/>
          <w:szCs w:val="24"/>
        </w:rPr>
        <w:tab/>
      </w:r>
      <w:r w:rsidRPr="00CD775E">
        <w:rPr>
          <w:rFonts w:ascii="Times New Roman" w:hAnsi="Times New Roman" w:cs="Times New Roman"/>
          <w:sz w:val="24"/>
          <w:szCs w:val="24"/>
        </w:rPr>
        <w:t>H= 20 cm</w:t>
      </w:r>
      <w:r w:rsidR="0011389D">
        <w:rPr>
          <w:rFonts w:ascii="Times New Roman" w:hAnsi="Times New Roman" w:cs="Times New Roman"/>
          <w:sz w:val="24"/>
          <w:szCs w:val="24"/>
        </w:rPr>
        <w:t>*</w:t>
      </w:r>
    </w:p>
    <w:p w14:paraId="38312B9C" w14:textId="21237130" w:rsidR="007963AE" w:rsidRPr="00CD775E" w:rsidRDefault="007963AE" w:rsidP="007963AE">
      <w:p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 xml:space="preserve">Täide </w:t>
      </w:r>
      <w:r>
        <w:rPr>
          <w:rFonts w:ascii="Times New Roman" w:hAnsi="Times New Roman" w:cs="Times New Roman"/>
          <w:sz w:val="24"/>
          <w:szCs w:val="24"/>
        </w:rPr>
        <w:t>Tm_90</w:t>
      </w:r>
      <w:r w:rsidRPr="00CD775E">
        <w:rPr>
          <w:rFonts w:ascii="Times New Roman" w:hAnsi="Times New Roman" w:cs="Times New Roman"/>
          <w:sz w:val="24"/>
          <w:szCs w:val="24"/>
        </w:rPr>
        <w:t>(Kt=0,98)</w:t>
      </w:r>
      <w:r w:rsidR="0011389D">
        <w:rPr>
          <w:rFonts w:ascii="Times New Roman" w:hAnsi="Times New Roman" w:cs="Times New Roman"/>
          <w:sz w:val="24"/>
          <w:szCs w:val="24"/>
        </w:rPr>
        <w:t>*</w:t>
      </w:r>
    </w:p>
    <w:p w14:paraId="572B16AF" w14:textId="77777777" w:rsidR="007377B2" w:rsidRPr="00CD775E" w:rsidRDefault="007377B2" w:rsidP="007377B2">
      <w:pPr>
        <w:pStyle w:val="Default"/>
        <w:spacing w:after="47"/>
      </w:pPr>
      <w:r w:rsidRPr="00CD775E">
        <w:t>Ol. olev pinnas (Kt=0,92)</w:t>
      </w:r>
    </w:p>
    <w:p w14:paraId="2B52F56F" w14:textId="56B945DC" w:rsidR="007377B2" w:rsidRDefault="0011389D" w:rsidP="00E31E49">
      <w:pPr>
        <w:pStyle w:val="Default"/>
        <w:spacing w:after="47"/>
      </w:pPr>
      <w:r>
        <w:t>*</w:t>
      </w:r>
      <w:r w:rsidRPr="00CD775E">
        <w:t>- vajadusel</w:t>
      </w:r>
    </w:p>
    <w:p w14:paraId="66794D89" w14:textId="77777777" w:rsidR="0011389D" w:rsidRDefault="0011389D" w:rsidP="00E31E49">
      <w:pPr>
        <w:pStyle w:val="Default"/>
        <w:spacing w:after="47"/>
      </w:pPr>
    </w:p>
    <w:p w14:paraId="71107284" w14:textId="39522756" w:rsidR="00F92808" w:rsidRPr="00CD775E" w:rsidRDefault="00F92808" w:rsidP="00F92808">
      <w:pPr>
        <w:pStyle w:val="Default"/>
        <w:spacing w:after="47"/>
        <w:rPr>
          <w:sz w:val="23"/>
          <w:szCs w:val="23"/>
        </w:rPr>
      </w:pPr>
      <w:r>
        <w:rPr>
          <w:b/>
          <w:bCs/>
          <w:i/>
          <w:iCs/>
          <w:u w:val="single"/>
        </w:rPr>
        <w:t>Mahasõidu</w:t>
      </w:r>
      <w:r w:rsidRPr="00CD775E">
        <w:rPr>
          <w:b/>
          <w:bCs/>
          <w:i/>
          <w:iCs/>
          <w:u w:val="single"/>
        </w:rPr>
        <w:t xml:space="preserve"> asfaltkate</w:t>
      </w:r>
      <w:r>
        <w:rPr>
          <w:b/>
          <w:bCs/>
          <w:i/>
          <w:iCs/>
          <w:u w:val="single"/>
        </w:rPr>
        <w:t>:</w:t>
      </w:r>
    </w:p>
    <w:p w14:paraId="1F063814" w14:textId="77777777" w:rsidR="00F92808" w:rsidRPr="00CD775E" w:rsidRDefault="00F92808" w:rsidP="00F92808">
      <w:p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 xml:space="preserve">AC </w:t>
      </w:r>
      <w:r>
        <w:rPr>
          <w:rFonts w:ascii="Times New Roman" w:hAnsi="Times New Roman" w:cs="Times New Roman"/>
          <w:sz w:val="24"/>
          <w:szCs w:val="24"/>
        </w:rPr>
        <w:t>16</w:t>
      </w:r>
      <w:r w:rsidRPr="00CD775E">
        <w:rPr>
          <w:rFonts w:ascii="Times New Roman" w:hAnsi="Times New Roman" w:cs="Times New Roman"/>
          <w:sz w:val="24"/>
          <w:szCs w:val="24"/>
        </w:rPr>
        <w:t xml:space="preserve"> surf </w:t>
      </w:r>
      <w:r>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 xml:space="preserve"> </w:t>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H=</w:t>
      </w:r>
      <w:r>
        <w:rPr>
          <w:rFonts w:ascii="Times New Roman" w:hAnsi="Times New Roman" w:cs="Times New Roman"/>
          <w:sz w:val="24"/>
          <w:szCs w:val="24"/>
        </w:rPr>
        <w:t xml:space="preserve"> 6</w:t>
      </w:r>
      <w:r w:rsidRPr="00CD775E">
        <w:rPr>
          <w:rFonts w:ascii="Times New Roman" w:hAnsi="Times New Roman" w:cs="Times New Roman"/>
          <w:sz w:val="24"/>
          <w:szCs w:val="24"/>
        </w:rPr>
        <w:t xml:space="preserve"> cm </w:t>
      </w:r>
    </w:p>
    <w:p w14:paraId="608D0A2E" w14:textId="6558FB44" w:rsidR="00F92808" w:rsidRPr="00CD775E" w:rsidRDefault="00F92808" w:rsidP="00F92808">
      <w:p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Ridakillustik fr 4/63</w:t>
      </w:r>
      <w:r w:rsidRPr="00CD775E">
        <w:rPr>
          <w:rFonts w:ascii="Times New Roman" w:hAnsi="Times New Roman" w:cs="Times New Roman"/>
          <w:sz w:val="24"/>
          <w:szCs w:val="24"/>
        </w:rPr>
        <w:t xml:space="preserve"> </w:t>
      </w:r>
      <w:r>
        <w:rPr>
          <w:rFonts w:ascii="Times New Roman" w:hAnsi="Times New Roman" w:cs="Times New Roman"/>
          <w:sz w:val="24"/>
          <w:szCs w:val="24"/>
        </w:rPr>
        <w:t>tasanduskiht</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Pr="00F92808">
        <w:rPr>
          <w:rFonts w:ascii="Times New Roman" w:hAnsi="Times New Roman" w:cs="Times New Roman"/>
          <w:sz w:val="24"/>
          <w:szCs w:val="24"/>
        </w:rPr>
        <w:t>vastavalt profiilile</w:t>
      </w:r>
    </w:p>
    <w:p w14:paraId="1DCC6FEA" w14:textId="77777777" w:rsidR="00F92808" w:rsidRPr="00CD775E" w:rsidRDefault="00F92808" w:rsidP="00F92808">
      <w:pPr>
        <w:pStyle w:val="Default"/>
        <w:spacing w:after="47"/>
      </w:pPr>
      <w:r w:rsidRPr="00CD775E">
        <w:t>Ol. olev pinnas (Kt=0,92)</w:t>
      </w:r>
    </w:p>
    <w:p w14:paraId="59FA4406" w14:textId="77777777" w:rsidR="00F92808" w:rsidRDefault="00F92808" w:rsidP="00E31E49">
      <w:pPr>
        <w:pStyle w:val="Default"/>
        <w:spacing w:after="47"/>
      </w:pPr>
    </w:p>
    <w:p w14:paraId="5C9FF8DA" w14:textId="77777777" w:rsidR="002246CA" w:rsidRPr="002246CA" w:rsidRDefault="002246CA" w:rsidP="002246CA">
      <w:pPr>
        <w:pStyle w:val="Default"/>
        <w:spacing w:after="47"/>
        <w:rPr>
          <w:b/>
          <w:bCs/>
          <w:i/>
          <w:iCs/>
          <w:u w:val="single"/>
        </w:rPr>
      </w:pPr>
      <w:r w:rsidRPr="002246CA">
        <w:rPr>
          <w:b/>
          <w:bCs/>
          <w:i/>
          <w:iCs/>
          <w:u w:val="single"/>
        </w:rPr>
        <w:t>KrT – Kruuskate mahasõitudel</w:t>
      </w:r>
    </w:p>
    <w:p w14:paraId="001AB1DE" w14:textId="29829ABD" w:rsidR="002246CA" w:rsidRPr="002246CA" w:rsidRDefault="002246CA" w:rsidP="002246CA">
      <w:pPr>
        <w:tabs>
          <w:tab w:val="left" w:pos="284"/>
        </w:tabs>
        <w:spacing w:after="0" w:line="240" w:lineRule="auto"/>
        <w:jc w:val="both"/>
        <w:rPr>
          <w:rFonts w:ascii="Times New Roman" w:hAnsi="Times New Roman" w:cs="Times New Roman"/>
          <w:sz w:val="24"/>
          <w:szCs w:val="24"/>
        </w:rPr>
      </w:pPr>
      <w:r w:rsidRPr="002246CA">
        <w:rPr>
          <w:rFonts w:ascii="Times New Roman" w:hAnsi="Times New Roman" w:cs="Times New Roman"/>
          <w:sz w:val="24"/>
          <w:szCs w:val="24"/>
        </w:rPr>
        <w:t xml:space="preserve">Kruuskate, segu nr </w:t>
      </w:r>
      <w:r>
        <w:rPr>
          <w:rFonts w:ascii="Times New Roman" w:hAnsi="Times New Roman" w:cs="Times New Roman"/>
          <w:sz w:val="24"/>
          <w:szCs w:val="24"/>
        </w:rPr>
        <w:t>6</w:t>
      </w:r>
      <w:r w:rsidRPr="002246CA">
        <w:rPr>
          <w:rFonts w:ascii="Times New Roman" w:hAnsi="Times New Roman" w:cs="Times New Roman"/>
          <w:sz w:val="24"/>
          <w:szCs w:val="24"/>
        </w:rPr>
        <w:t xml:space="preserve"> </w:t>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t>12 cm</w:t>
      </w:r>
    </w:p>
    <w:p w14:paraId="1B264FFE" w14:textId="77777777" w:rsidR="002246CA" w:rsidRPr="002246CA" w:rsidRDefault="002246CA" w:rsidP="002246CA">
      <w:pPr>
        <w:tabs>
          <w:tab w:val="left" w:pos="284"/>
        </w:tabs>
        <w:spacing w:after="0" w:line="240" w:lineRule="auto"/>
        <w:jc w:val="both"/>
        <w:rPr>
          <w:rFonts w:ascii="Times New Roman" w:hAnsi="Times New Roman" w:cs="Times New Roman"/>
          <w:sz w:val="24"/>
          <w:szCs w:val="24"/>
        </w:rPr>
      </w:pPr>
      <w:r w:rsidRPr="002246CA">
        <w:rPr>
          <w:rFonts w:ascii="Times New Roman" w:hAnsi="Times New Roman" w:cs="Times New Roman"/>
          <w:sz w:val="24"/>
          <w:szCs w:val="24"/>
        </w:rPr>
        <w:t>Tm_150</w:t>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r>
      <w:r w:rsidRPr="002246CA">
        <w:rPr>
          <w:rFonts w:ascii="Times New Roman" w:hAnsi="Times New Roman" w:cs="Times New Roman"/>
          <w:sz w:val="24"/>
          <w:szCs w:val="24"/>
        </w:rPr>
        <w:tab/>
        <w:t>vastavalt profiilile</w:t>
      </w:r>
    </w:p>
    <w:p w14:paraId="6F54CCDE" w14:textId="4E36E8D0" w:rsidR="007377B2" w:rsidRDefault="007377B2" w:rsidP="00E31E49">
      <w:pPr>
        <w:pStyle w:val="Default"/>
        <w:spacing w:after="47"/>
      </w:pPr>
    </w:p>
    <w:p w14:paraId="384F1155" w14:textId="4C7E3ED2" w:rsidR="00E47D9D" w:rsidRPr="00CD775E" w:rsidRDefault="00E47D9D" w:rsidP="00E47D9D">
      <w:pPr>
        <w:pStyle w:val="Default"/>
        <w:spacing w:after="47"/>
        <w:rPr>
          <w:sz w:val="23"/>
          <w:szCs w:val="23"/>
        </w:rPr>
      </w:pPr>
      <w:r>
        <w:rPr>
          <w:b/>
          <w:bCs/>
          <w:i/>
          <w:iCs/>
          <w:u w:val="single"/>
        </w:rPr>
        <w:t>Munakivikate:</w:t>
      </w:r>
    </w:p>
    <w:p w14:paraId="4C58BB07" w14:textId="1A1F6923" w:rsidR="00E47D9D" w:rsidRDefault="00E47D9D" w:rsidP="00E47D9D">
      <w:p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Munakivi</w:t>
      </w:r>
      <w:r w:rsidRPr="00CD775E">
        <w:rPr>
          <w:rFonts w:ascii="Times New Roman" w:hAnsi="Times New Roman" w:cs="Times New Roman"/>
          <w:sz w:val="24"/>
          <w:szCs w:val="24"/>
        </w:rPr>
        <w:t xml:space="preserve"> </w:t>
      </w:r>
      <w:r>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 xml:space="preserve"> </w:t>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H=</w:t>
      </w:r>
      <w:r>
        <w:rPr>
          <w:rFonts w:ascii="Times New Roman" w:hAnsi="Times New Roman" w:cs="Times New Roman"/>
          <w:sz w:val="24"/>
          <w:szCs w:val="24"/>
        </w:rPr>
        <w:t xml:space="preserve"> 12</w:t>
      </w:r>
      <w:r w:rsidRPr="00CD775E">
        <w:rPr>
          <w:rFonts w:ascii="Times New Roman" w:hAnsi="Times New Roman" w:cs="Times New Roman"/>
          <w:sz w:val="24"/>
          <w:szCs w:val="24"/>
        </w:rPr>
        <w:t xml:space="preserve"> cm </w:t>
      </w:r>
    </w:p>
    <w:p w14:paraId="030BCA85" w14:textId="13A604F6" w:rsidR="00E47D9D" w:rsidRPr="00CD775E" w:rsidRDefault="00E47D9D" w:rsidP="00E47D9D">
      <w:p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Paigalduskiht</w:t>
      </w:r>
      <w:r w:rsidRPr="00CD775E">
        <w:rPr>
          <w:rFonts w:ascii="Times New Roman" w:hAnsi="Times New Roman" w:cs="Times New Roman"/>
          <w:sz w:val="24"/>
          <w:szCs w:val="24"/>
        </w:rPr>
        <w:t xml:space="preserve"> </w:t>
      </w:r>
      <w:r>
        <w:rPr>
          <w:rFonts w:ascii="Times New Roman" w:hAnsi="Times New Roman" w:cs="Times New Roman"/>
          <w:sz w:val="24"/>
          <w:szCs w:val="24"/>
        </w:rPr>
        <w:tab/>
        <w:t>- betoon</w:t>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 xml:space="preserve"> </w:t>
      </w:r>
      <w:r w:rsidRPr="00CD775E">
        <w:rPr>
          <w:rFonts w:ascii="Times New Roman" w:hAnsi="Times New Roman" w:cs="Times New Roman"/>
          <w:sz w:val="24"/>
          <w:szCs w:val="24"/>
        </w:rPr>
        <w:tab/>
      </w:r>
      <w:r w:rsidRPr="00CD775E">
        <w:rPr>
          <w:rFonts w:ascii="Times New Roman" w:hAnsi="Times New Roman" w:cs="Times New Roman"/>
          <w:sz w:val="24"/>
          <w:szCs w:val="24"/>
        </w:rPr>
        <w:tab/>
      </w:r>
      <w:r w:rsidRPr="00CD775E">
        <w:rPr>
          <w:rFonts w:ascii="Times New Roman" w:hAnsi="Times New Roman" w:cs="Times New Roman"/>
          <w:sz w:val="24"/>
          <w:szCs w:val="24"/>
        </w:rPr>
        <w:tab/>
        <w:t>H=</w:t>
      </w:r>
      <w:r>
        <w:rPr>
          <w:rFonts w:ascii="Times New Roman" w:hAnsi="Times New Roman" w:cs="Times New Roman"/>
          <w:sz w:val="24"/>
          <w:szCs w:val="24"/>
        </w:rPr>
        <w:t xml:space="preserve"> 10</w:t>
      </w:r>
      <w:r w:rsidRPr="00CD775E">
        <w:rPr>
          <w:rFonts w:ascii="Times New Roman" w:hAnsi="Times New Roman" w:cs="Times New Roman"/>
          <w:sz w:val="24"/>
          <w:szCs w:val="24"/>
        </w:rPr>
        <w:t xml:space="preserve"> cm </w:t>
      </w:r>
    </w:p>
    <w:p w14:paraId="76651506" w14:textId="7846D5FA" w:rsidR="00E47D9D" w:rsidRPr="00CD775E" w:rsidRDefault="00E47D9D" w:rsidP="00E47D9D">
      <w:p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Ridakillustik</w:t>
      </w:r>
      <w:r w:rsidRPr="00CD775E">
        <w:rPr>
          <w:rFonts w:ascii="Times New Roman" w:hAnsi="Times New Roman" w:cs="Times New Roman"/>
          <w:sz w:val="24"/>
          <w:szCs w:val="24"/>
        </w:rPr>
        <w:t xml:space="preserve"> fr 4/</w:t>
      </w:r>
      <w:r>
        <w:rPr>
          <w:rFonts w:ascii="Times New Roman" w:hAnsi="Times New Roman" w:cs="Times New Roman"/>
          <w:sz w:val="24"/>
          <w:szCs w:val="24"/>
        </w:rPr>
        <w:t>63</w:t>
      </w:r>
      <w:r w:rsidRPr="00CD775E">
        <w:rPr>
          <w:rFonts w:ascii="Times New Roman" w:hAnsi="Times New Roman" w:cs="Times New Roman"/>
          <w:sz w:val="24"/>
          <w:szCs w:val="24"/>
        </w:rPr>
        <w:t xml:space="preserve"> (LA35, Emin= 140 MPa)</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Hmin</w:t>
      </w:r>
      <w:r w:rsidRPr="00CD775E">
        <w:rPr>
          <w:rFonts w:ascii="Times New Roman" w:hAnsi="Times New Roman" w:cs="Times New Roman"/>
          <w:sz w:val="24"/>
          <w:szCs w:val="24"/>
        </w:rPr>
        <w:t xml:space="preserve">= </w:t>
      </w:r>
      <w:r>
        <w:rPr>
          <w:rFonts w:ascii="Times New Roman" w:hAnsi="Times New Roman" w:cs="Times New Roman"/>
          <w:sz w:val="24"/>
          <w:szCs w:val="24"/>
        </w:rPr>
        <w:t>20</w:t>
      </w:r>
      <w:r w:rsidRPr="00CD775E">
        <w:rPr>
          <w:rFonts w:ascii="Times New Roman" w:hAnsi="Times New Roman" w:cs="Times New Roman"/>
          <w:sz w:val="24"/>
          <w:szCs w:val="24"/>
        </w:rPr>
        <w:t xml:space="preserve"> cm</w:t>
      </w:r>
    </w:p>
    <w:p w14:paraId="2F734D5F" w14:textId="77777777" w:rsidR="00E47D9D" w:rsidRPr="00CD775E" w:rsidRDefault="00E47D9D" w:rsidP="00E47D9D">
      <w:pPr>
        <w:pStyle w:val="Default"/>
        <w:spacing w:after="47"/>
      </w:pPr>
      <w:r w:rsidRPr="00CD775E">
        <w:t>Ol. olev pinnas (Kt=0,92)</w:t>
      </w:r>
    </w:p>
    <w:p w14:paraId="3632FD6F" w14:textId="77777777" w:rsidR="002246CA" w:rsidRDefault="002246CA" w:rsidP="00E31E49">
      <w:pPr>
        <w:pStyle w:val="Default"/>
        <w:spacing w:after="47"/>
      </w:pPr>
    </w:p>
    <w:p w14:paraId="454D45C5" w14:textId="0FBB1068" w:rsidR="00BD3790" w:rsidRPr="00CD775E" w:rsidRDefault="00BD3790" w:rsidP="00BD3790">
      <w:pPr>
        <w:pStyle w:val="Default"/>
        <w:spacing w:after="47"/>
        <w:rPr>
          <w:i/>
          <w:iCs/>
          <w:caps/>
          <w:u w:val="single"/>
        </w:rPr>
      </w:pPr>
      <w:r w:rsidRPr="00CD775E">
        <w:rPr>
          <w:i/>
          <w:iCs/>
          <w:caps/>
          <w:u w:val="single"/>
        </w:rPr>
        <w:t>Märkused:</w:t>
      </w:r>
    </w:p>
    <w:p w14:paraId="12B462D1" w14:textId="77777777" w:rsidR="001D0DA3" w:rsidRDefault="001D0DA3" w:rsidP="001D0DA3">
      <w:pPr>
        <w:pStyle w:val="Loendilik"/>
        <w:numPr>
          <w:ilvl w:val="0"/>
          <w:numId w:val="15"/>
        </w:numPr>
        <w:tabs>
          <w:tab w:val="left" w:pos="284"/>
        </w:tabs>
        <w:spacing w:after="0" w:line="240" w:lineRule="auto"/>
        <w:jc w:val="both"/>
        <w:rPr>
          <w:rFonts w:ascii="Times New Roman" w:hAnsi="Times New Roman" w:cs="Times New Roman"/>
          <w:sz w:val="24"/>
          <w:szCs w:val="24"/>
        </w:rPr>
      </w:pPr>
      <w:r w:rsidRPr="001D0DA3">
        <w:rPr>
          <w:rFonts w:ascii="Times New Roman" w:hAnsi="Times New Roman" w:cs="Times New Roman"/>
          <w:sz w:val="24"/>
          <w:szCs w:val="24"/>
        </w:rPr>
        <w:t xml:space="preserve">Dreenkihis kasutatakse liiva mis sisaldab sõela 0,063 läbivaid osiseid kuni 10%. Terakoostis vastavalt EVS-EN 933-1:2012 (pesemine ja sõelumine järgi). Filtratsioonitegur min 1m/ööp , vastavalt EVS 901-20:2013 </w:t>
      </w:r>
    </w:p>
    <w:p w14:paraId="65ABC5BF" w14:textId="4FD741A2" w:rsidR="009930FB" w:rsidRDefault="009930FB" w:rsidP="00442B6C">
      <w:pPr>
        <w:pStyle w:val="Loendilik"/>
        <w:numPr>
          <w:ilvl w:val="0"/>
          <w:numId w:val="15"/>
        </w:numPr>
        <w:tabs>
          <w:tab w:val="left" w:pos="284"/>
        </w:tabs>
        <w:spacing w:after="0" w:line="240" w:lineRule="auto"/>
        <w:jc w:val="both"/>
        <w:rPr>
          <w:rFonts w:ascii="Times New Roman" w:hAnsi="Times New Roman" w:cs="Times New Roman"/>
          <w:sz w:val="24"/>
          <w:szCs w:val="24"/>
        </w:rPr>
      </w:pPr>
      <w:r w:rsidRPr="00442B6C">
        <w:rPr>
          <w:rFonts w:ascii="Times New Roman" w:hAnsi="Times New Roman" w:cs="Times New Roman"/>
          <w:sz w:val="24"/>
          <w:szCs w:val="24"/>
        </w:rPr>
        <w:t>Asfaltsegudes AC16</w:t>
      </w:r>
      <w:r w:rsidR="00442B6C">
        <w:rPr>
          <w:rFonts w:ascii="Times New Roman" w:hAnsi="Times New Roman" w:cs="Times New Roman"/>
          <w:sz w:val="24"/>
          <w:szCs w:val="24"/>
        </w:rPr>
        <w:t xml:space="preserve"> </w:t>
      </w:r>
      <w:r w:rsidRPr="00442B6C">
        <w:rPr>
          <w:rFonts w:ascii="Times New Roman" w:hAnsi="Times New Roman" w:cs="Times New Roman"/>
          <w:sz w:val="24"/>
          <w:szCs w:val="24"/>
        </w:rPr>
        <w:t xml:space="preserve">surf </w:t>
      </w:r>
      <w:r w:rsidR="007B0BD8">
        <w:rPr>
          <w:rFonts w:ascii="Times New Roman" w:hAnsi="Times New Roman" w:cs="Times New Roman"/>
          <w:sz w:val="24"/>
          <w:szCs w:val="24"/>
        </w:rPr>
        <w:t xml:space="preserve">ja AC 8 </w:t>
      </w:r>
      <w:r w:rsidRPr="00442B6C">
        <w:rPr>
          <w:rFonts w:ascii="Times New Roman" w:hAnsi="Times New Roman" w:cs="Times New Roman"/>
          <w:sz w:val="24"/>
          <w:szCs w:val="24"/>
        </w:rPr>
        <w:t>kasutatavad materjalid peavad vastama EVS 901-3:2021“ AKÖL 20 900-1499.</w:t>
      </w:r>
    </w:p>
    <w:p w14:paraId="43F7E439" w14:textId="000685A1" w:rsidR="00DA42B3" w:rsidRDefault="00DA42B3" w:rsidP="00E857B4">
      <w:pPr>
        <w:pStyle w:val="Loendilik"/>
        <w:numPr>
          <w:ilvl w:val="0"/>
          <w:numId w:val="15"/>
        </w:numPr>
        <w:tabs>
          <w:tab w:val="left" w:pos="284"/>
        </w:tabs>
        <w:spacing w:after="0" w:line="240" w:lineRule="auto"/>
        <w:jc w:val="both"/>
        <w:rPr>
          <w:rFonts w:ascii="Times New Roman" w:hAnsi="Times New Roman" w:cs="Times New Roman"/>
          <w:sz w:val="24"/>
          <w:szCs w:val="24"/>
        </w:rPr>
      </w:pPr>
      <w:r w:rsidRPr="00DA42B3">
        <w:rPr>
          <w:rFonts w:ascii="Times New Roman" w:hAnsi="Times New Roman" w:cs="Times New Roman"/>
          <w:sz w:val="24"/>
          <w:szCs w:val="24"/>
        </w:rPr>
        <w:t>Killustik peab vastama „Killustikust katendikihtide ehitamise juhisele“ tabel 1 AKÖL 20 500-3000.</w:t>
      </w:r>
    </w:p>
    <w:p w14:paraId="703312B6" w14:textId="77777777" w:rsidR="002246CA" w:rsidRPr="002246CA" w:rsidRDefault="002246CA" w:rsidP="002246CA">
      <w:pPr>
        <w:pStyle w:val="Loendilik"/>
        <w:numPr>
          <w:ilvl w:val="0"/>
          <w:numId w:val="15"/>
        </w:numPr>
        <w:tabs>
          <w:tab w:val="left" w:pos="284"/>
        </w:tabs>
        <w:spacing w:after="0" w:line="240" w:lineRule="auto"/>
        <w:jc w:val="both"/>
        <w:rPr>
          <w:rFonts w:ascii="Times New Roman" w:hAnsi="Times New Roman" w:cs="Times New Roman"/>
          <w:sz w:val="24"/>
          <w:szCs w:val="24"/>
        </w:rPr>
      </w:pPr>
      <w:r w:rsidRPr="002246CA">
        <w:rPr>
          <w:rFonts w:ascii="Times New Roman" w:hAnsi="Times New Roman" w:cs="Times New Roman"/>
          <w:sz w:val="24"/>
          <w:szCs w:val="24"/>
        </w:rPr>
        <w:t xml:space="preserve">Elastsusmoodul tihendatud killustikaluse pinnal jalgratta- ja jalgteel peab olema ≥140 MPa. </w:t>
      </w:r>
    </w:p>
    <w:p w14:paraId="7663DD70" w14:textId="5BF95214" w:rsidR="002246CA" w:rsidRPr="002246CA" w:rsidRDefault="002246CA" w:rsidP="002246CA">
      <w:pPr>
        <w:pStyle w:val="Loendilik"/>
        <w:numPr>
          <w:ilvl w:val="0"/>
          <w:numId w:val="15"/>
        </w:numPr>
        <w:tabs>
          <w:tab w:val="left" w:pos="284"/>
        </w:tabs>
        <w:spacing w:after="0" w:line="240" w:lineRule="auto"/>
        <w:jc w:val="both"/>
        <w:rPr>
          <w:rFonts w:ascii="Times New Roman" w:hAnsi="Times New Roman" w:cs="Times New Roman"/>
          <w:sz w:val="24"/>
          <w:szCs w:val="24"/>
        </w:rPr>
      </w:pPr>
      <w:r w:rsidRPr="002246CA">
        <w:rPr>
          <w:rFonts w:ascii="Times New Roman" w:hAnsi="Times New Roman" w:cs="Times New Roman"/>
          <w:sz w:val="24"/>
          <w:szCs w:val="24"/>
        </w:rPr>
        <w:t>Elastsusmoodul kruuskatte pinnal peab olema ≥120 MPa, mõõdetuna Loadman või Inspector seadmega tihendatud katte pinnal.</w:t>
      </w:r>
    </w:p>
    <w:p w14:paraId="42027FDF" w14:textId="77777777" w:rsidR="00BD3790" w:rsidRPr="00CD775E" w:rsidRDefault="00BD3790" w:rsidP="00BD3790">
      <w:pPr>
        <w:pStyle w:val="Loendilik"/>
        <w:numPr>
          <w:ilvl w:val="0"/>
          <w:numId w:val="15"/>
        </w:num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Orgaaniline pinnas teekonstruktsioonide alt eemaldada ja asendada täiteliivaga või kruusaga või kasutada geotekstiili.</w:t>
      </w:r>
    </w:p>
    <w:p w14:paraId="47483343" w14:textId="1C4B6A25" w:rsidR="00BD3790" w:rsidRDefault="00BD3790" w:rsidP="00BD3790">
      <w:pPr>
        <w:pStyle w:val="Loendilik"/>
        <w:numPr>
          <w:ilvl w:val="0"/>
          <w:numId w:val="15"/>
        </w:num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 xml:space="preserve">Tehnovõrkude kaevikute täitmine vastavalt tehnovõrkude projektidele. Tee konstruktsiooni all asuvate kaevikute täitepinnas peab olema vähemalt järgmiste parameetritega: Kf=0,5 m/ööp; Kt=0,95 või Emin=65 MPa. Kihi tihendatust on soovitatav mõõta seadmega PENETROMEETER. </w:t>
      </w:r>
    </w:p>
    <w:p w14:paraId="7794BCFC" w14:textId="7F6AF697" w:rsidR="002246CA" w:rsidRDefault="002246CA" w:rsidP="002246CA">
      <w:pPr>
        <w:pStyle w:val="Loendilik"/>
        <w:numPr>
          <w:ilvl w:val="0"/>
          <w:numId w:val="15"/>
        </w:numPr>
        <w:tabs>
          <w:tab w:val="left" w:pos="284"/>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P</w:t>
      </w:r>
      <w:r w:rsidRPr="002246CA">
        <w:rPr>
          <w:rFonts w:ascii="Times New Roman" w:hAnsi="Times New Roman" w:cs="Times New Roman"/>
          <w:sz w:val="24"/>
          <w:szCs w:val="24"/>
        </w:rPr>
        <w:t>eenratäiteks tuleb kasutada MKM määruse „Tee ehitamise kvaliteedi nõuded“ lisas 10 olevat segu nr 6, kasutatava segu mineraalmaterjal peab vastama nõudele LA30.</w:t>
      </w:r>
    </w:p>
    <w:p w14:paraId="56B72605" w14:textId="77777777" w:rsidR="002246CA" w:rsidRPr="00CD775E" w:rsidRDefault="002246CA" w:rsidP="002246CA">
      <w:pPr>
        <w:pStyle w:val="Loendilik"/>
        <w:numPr>
          <w:ilvl w:val="0"/>
          <w:numId w:val="15"/>
        </w:numPr>
        <w:tabs>
          <w:tab w:val="left" w:pos="284"/>
        </w:tabs>
        <w:spacing w:after="0" w:line="240" w:lineRule="auto"/>
        <w:jc w:val="both"/>
        <w:rPr>
          <w:rFonts w:ascii="Times New Roman" w:hAnsi="Times New Roman" w:cs="Times New Roman"/>
          <w:sz w:val="24"/>
          <w:szCs w:val="24"/>
        </w:rPr>
      </w:pPr>
      <w:r w:rsidRPr="00CD775E">
        <w:rPr>
          <w:rFonts w:ascii="Times New Roman" w:hAnsi="Times New Roman" w:cs="Times New Roman"/>
          <w:sz w:val="24"/>
          <w:szCs w:val="24"/>
        </w:rPr>
        <w:t>Haljastatav maapind tuleb eelnevalt planeerida, vajadusel täita ehitusobjektilt saadava pinnasega, katta mullakihiga, mis on objektil saadaval.</w:t>
      </w:r>
    </w:p>
    <w:p w14:paraId="128EC51E" w14:textId="77777777" w:rsidR="00F71EC3" w:rsidRDefault="00F71EC3" w:rsidP="00DB1090">
      <w:pPr>
        <w:jc w:val="both"/>
        <w:rPr>
          <w:rFonts w:ascii="Times New Roman" w:eastAsiaTheme="majorEastAsia" w:hAnsi="Times New Roman" w:cs="Times New Roman"/>
          <w:b/>
          <w:bCs/>
          <w:color w:val="000000" w:themeColor="text1"/>
          <w:sz w:val="28"/>
          <w:szCs w:val="28"/>
        </w:rPr>
      </w:pPr>
    </w:p>
    <w:p w14:paraId="170CBD4C" w14:textId="2FF985CD" w:rsidR="00DB1090" w:rsidRPr="006816FD" w:rsidRDefault="00DB1090" w:rsidP="00DB1090">
      <w:pPr>
        <w:jc w:val="both"/>
        <w:rPr>
          <w:rFonts w:ascii="Times New Roman" w:eastAsiaTheme="majorEastAsia" w:hAnsi="Times New Roman" w:cs="Times New Roman"/>
          <w:b/>
          <w:bCs/>
          <w:color w:val="000000" w:themeColor="text1"/>
          <w:sz w:val="28"/>
          <w:szCs w:val="28"/>
        </w:rPr>
      </w:pPr>
      <w:r w:rsidRPr="006816FD">
        <w:rPr>
          <w:rFonts w:ascii="Times New Roman" w:eastAsiaTheme="majorEastAsia" w:hAnsi="Times New Roman" w:cs="Times New Roman"/>
          <w:b/>
          <w:bCs/>
          <w:color w:val="000000" w:themeColor="text1"/>
          <w:sz w:val="28"/>
          <w:szCs w:val="28"/>
        </w:rPr>
        <w:lastRenderedPageBreak/>
        <w:t xml:space="preserve">Äärekivid </w:t>
      </w:r>
    </w:p>
    <w:p w14:paraId="5EC6C4BB" w14:textId="77777777" w:rsidR="00DB1090" w:rsidRPr="006816FD" w:rsidRDefault="00DB1090" w:rsidP="00DB1090">
      <w:pPr>
        <w:jc w:val="both"/>
        <w:rPr>
          <w:rFonts w:ascii="Times New Roman" w:hAnsi="Times New Roman" w:cs="Times New Roman"/>
          <w:sz w:val="24"/>
          <w:szCs w:val="24"/>
        </w:rPr>
      </w:pPr>
      <w:r w:rsidRPr="006816FD">
        <w:rPr>
          <w:rFonts w:ascii="Times New Roman" w:hAnsi="Times New Roman" w:cs="Times New Roman"/>
          <w:sz w:val="24"/>
          <w:szCs w:val="24"/>
        </w:rPr>
        <w:t xml:space="preserve">Kasutatavad äärekivid peavad olema valmistatud graniitkillustiku baasil ning paigaldusviis peab tagama nende püsivuse. Äärekivid tuleb paigaldada 10 cm paksusele kuivbetoonile margiga C16/20. Betoonkihi alla ehitada killustikust tihendatud alus. Äärekivid tuleb toestada mõlemalt poolt kivi betooniga. Üleminekud äärekividega lõikude alguses ja lõpus tuleb teostada minimaalselt ühe (~1 m) või kahe (~2 m) kivi ulatuses. Äärekivid peavad vastama standardile „Betoonist äärekivid“ EVS-EN 1340, klass 3. </w:t>
      </w:r>
    </w:p>
    <w:p w14:paraId="0A7615A6" w14:textId="77777777" w:rsidR="00DB1090" w:rsidRPr="006816FD" w:rsidRDefault="00DB1090" w:rsidP="00DB1090">
      <w:pPr>
        <w:ind w:firstLine="708"/>
        <w:jc w:val="both"/>
        <w:rPr>
          <w:rFonts w:ascii="Times New Roman" w:hAnsi="Times New Roman" w:cs="Times New Roman"/>
          <w:sz w:val="24"/>
          <w:szCs w:val="24"/>
        </w:rPr>
      </w:pPr>
      <w:r w:rsidRPr="006816FD">
        <w:rPr>
          <w:rFonts w:ascii="Times New Roman" w:hAnsi="Times New Roman" w:cs="Times New Roman"/>
          <w:sz w:val="24"/>
          <w:szCs w:val="24"/>
        </w:rPr>
        <w:t>Betoonist äärekivide kõrgused on projekteeritud järgnevalt:</w:t>
      </w:r>
    </w:p>
    <w:p w14:paraId="6F29415E" w14:textId="77777777" w:rsidR="00DB1090" w:rsidRDefault="00DB1090" w:rsidP="00DB1090">
      <w:pPr>
        <w:ind w:firstLine="708"/>
        <w:jc w:val="both"/>
        <w:rPr>
          <w:rFonts w:ascii="Times New Roman" w:hAnsi="Times New Roman" w:cs="Times New Roman"/>
          <w:sz w:val="24"/>
          <w:szCs w:val="24"/>
        </w:rPr>
      </w:pPr>
      <w:r w:rsidRPr="006816FD">
        <w:rPr>
          <w:rFonts w:ascii="Times New Roman" w:hAnsi="Times New Roman" w:cs="Times New Roman"/>
          <w:sz w:val="24"/>
          <w:szCs w:val="24"/>
        </w:rPr>
        <w:t>1</w:t>
      </w:r>
      <w:r>
        <w:rPr>
          <w:rFonts w:ascii="Times New Roman" w:hAnsi="Times New Roman" w:cs="Times New Roman"/>
          <w:sz w:val="24"/>
          <w:szCs w:val="24"/>
        </w:rPr>
        <w:t>0</w:t>
      </w:r>
      <w:r w:rsidRPr="006816FD">
        <w:rPr>
          <w:rFonts w:ascii="Times New Roman" w:hAnsi="Times New Roman" w:cs="Times New Roman"/>
          <w:sz w:val="24"/>
          <w:szCs w:val="24"/>
        </w:rPr>
        <w:t xml:space="preserve"> cm</w:t>
      </w:r>
      <w:r w:rsidRPr="006816FD">
        <w:rPr>
          <w:rFonts w:ascii="Times New Roman" w:hAnsi="Times New Roman" w:cs="Times New Roman"/>
          <w:sz w:val="24"/>
          <w:szCs w:val="24"/>
        </w:rPr>
        <w:tab/>
      </w:r>
      <w:r w:rsidRPr="006816FD">
        <w:rPr>
          <w:rFonts w:ascii="Times New Roman" w:hAnsi="Times New Roman" w:cs="Times New Roman"/>
          <w:sz w:val="24"/>
          <w:szCs w:val="24"/>
        </w:rPr>
        <w:tab/>
        <w:t xml:space="preserve">sõidutee asfaltkatte ja </w:t>
      </w:r>
      <w:r w:rsidRPr="00344C63">
        <w:rPr>
          <w:rFonts w:ascii="Times New Roman" w:hAnsi="Times New Roman" w:cs="Times New Roman"/>
          <w:sz w:val="24"/>
          <w:szCs w:val="24"/>
        </w:rPr>
        <w:t xml:space="preserve">jalg- ja jalgrattatee </w:t>
      </w:r>
      <w:r w:rsidRPr="006816FD">
        <w:rPr>
          <w:rFonts w:ascii="Times New Roman" w:hAnsi="Times New Roman" w:cs="Times New Roman"/>
          <w:sz w:val="24"/>
          <w:szCs w:val="24"/>
        </w:rPr>
        <w:t>vahel</w:t>
      </w:r>
    </w:p>
    <w:p w14:paraId="309423B0" w14:textId="77777777" w:rsidR="00DB1090" w:rsidRPr="006816FD" w:rsidRDefault="00DB1090" w:rsidP="00DB1090">
      <w:pPr>
        <w:ind w:firstLine="708"/>
        <w:jc w:val="both"/>
        <w:rPr>
          <w:rFonts w:ascii="Times New Roman" w:hAnsi="Times New Roman" w:cs="Times New Roman"/>
          <w:sz w:val="24"/>
          <w:szCs w:val="24"/>
        </w:rPr>
      </w:pPr>
      <w:r w:rsidRPr="006816FD">
        <w:rPr>
          <w:rFonts w:ascii="Times New Roman" w:hAnsi="Times New Roman" w:cs="Times New Roman"/>
          <w:sz w:val="24"/>
          <w:szCs w:val="24"/>
        </w:rPr>
        <w:t>0 cm</w:t>
      </w:r>
      <w:r w:rsidRPr="006816FD">
        <w:rPr>
          <w:rFonts w:ascii="Times New Roman" w:hAnsi="Times New Roman" w:cs="Times New Roman"/>
          <w:sz w:val="24"/>
          <w:szCs w:val="24"/>
        </w:rPr>
        <w:tab/>
      </w:r>
      <w:r w:rsidRPr="006816FD">
        <w:rPr>
          <w:rFonts w:ascii="Times New Roman" w:hAnsi="Times New Roman" w:cs="Times New Roman"/>
          <w:sz w:val="24"/>
          <w:szCs w:val="24"/>
        </w:rPr>
        <w:tab/>
        <w:t>ülekäigukohtade servad</w:t>
      </w:r>
    </w:p>
    <w:p w14:paraId="3E29E550" w14:textId="77777777" w:rsidR="00DB1090" w:rsidRDefault="00DB1090" w:rsidP="00DB1090">
      <w:pPr>
        <w:jc w:val="both"/>
        <w:rPr>
          <w:rFonts w:ascii="Times New Roman" w:eastAsiaTheme="majorEastAsia" w:hAnsi="Times New Roman" w:cs="Times New Roman"/>
          <w:b/>
          <w:bCs/>
          <w:color w:val="000000" w:themeColor="text1"/>
          <w:sz w:val="28"/>
          <w:szCs w:val="28"/>
        </w:rPr>
      </w:pPr>
      <w:r w:rsidRPr="008D4251">
        <w:rPr>
          <w:rFonts w:ascii="Times New Roman" w:eastAsiaTheme="majorEastAsia" w:hAnsi="Times New Roman" w:cs="Times New Roman"/>
          <w:b/>
          <w:bCs/>
          <w:color w:val="000000" w:themeColor="text1"/>
          <w:sz w:val="28"/>
          <w:szCs w:val="28"/>
        </w:rPr>
        <w:t>Haljastus,</w:t>
      </w:r>
      <w:r>
        <w:rPr>
          <w:rFonts w:ascii="Times New Roman" w:eastAsiaTheme="majorEastAsia" w:hAnsi="Times New Roman" w:cs="Times New Roman"/>
          <w:b/>
          <w:bCs/>
          <w:color w:val="000000" w:themeColor="text1"/>
          <w:sz w:val="28"/>
          <w:szCs w:val="28"/>
        </w:rPr>
        <w:t xml:space="preserve"> </w:t>
      </w:r>
      <w:r w:rsidRPr="008D4251">
        <w:rPr>
          <w:rFonts w:ascii="Times New Roman" w:eastAsiaTheme="majorEastAsia" w:hAnsi="Times New Roman" w:cs="Times New Roman"/>
          <w:b/>
          <w:bCs/>
          <w:color w:val="000000" w:themeColor="text1"/>
          <w:sz w:val="28"/>
          <w:szCs w:val="28"/>
        </w:rPr>
        <w:t>heakord, väikevahendid</w:t>
      </w:r>
    </w:p>
    <w:p w14:paraId="673A76BC" w14:textId="2ABFC851" w:rsidR="00DB1090" w:rsidRDefault="00DB1090" w:rsidP="00DB1090">
      <w:pPr>
        <w:jc w:val="both"/>
        <w:rPr>
          <w:rFonts w:ascii="Times New Roman" w:hAnsi="Times New Roman" w:cs="Times New Roman"/>
          <w:sz w:val="24"/>
          <w:szCs w:val="24"/>
        </w:rPr>
      </w:pPr>
      <w:r w:rsidRPr="008D4251">
        <w:rPr>
          <w:rFonts w:ascii="Times New Roman" w:hAnsi="Times New Roman" w:cs="Times New Roman"/>
          <w:sz w:val="24"/>
          <w:szCs w:val="24"/>
        </w:rPr>
        <w:t xml:space="preserve">Ehitustööde käigus rikutud haljastus taastatakse. </w:t>
      </w:r>
      <w:r>
        <w:rPr>
          <w:rFonts w:ascii="Times New Roman" w:hAnsi="Times New Roman" w:cs="Times New Roman"/>
          <w:sz w:val="24"/>
          <w:szCs w:val="24"/>
        </w:rPr>
        <w:t>J</w:t>
      </w:r>
      <w:r w:rsidRPr="00344C63">
        <w:rPr>
          <w:rFonts w:ascii="Times New Roman" w:hAnsi="Times New Roman" w:cs="Times New Roman"/>
          <w:sz w:val="24"/>
          <w:szCs w:val="24"/>
        </w:rPr>
        <w:t xml:space="preserve">alg- ja jalgrattatee </w:t>
      </w:r>
      <w:r w:rsidRPr="008D4251">
        <w:rPr>
          <w:rFonts w:ascii="Times New Roman" w:hAnsi="Times New Roman" w:cs="Times New Roman"/>
          <w:sz w:val="24"/>
          <w:szCs w:val="24"/>
        </w:rPr>
        <w:t xml:space="preserve">äärsed alad haljastatakse. </w:t>
      </w:r>
      <w:r>
        <w:rPr>
          <w:rFonts w:ascii="Times New Roman" w:hAnsi="Times New Roman" w:cs="Times New Roman"/>
          <w:sz w:val="24"/>
          <w:szCs w:val="24"/>
        </w:rPr>
        <w:t>Nõlvade kindlustused, k</w:t>
      </w:r>
      <w:r w:rsidRPr="008D4251">
        <w:rPr>
          <w:rFonts w:ascii="Times New Roman" w:hAnsi="Times New Roman" w:cs="Times New Roman"/>
          <w:sz w:val="24"/>
          <w:szCs w:val="24"/>
        </w:rPr>
        <w:t xml:space="preserve">asvumulla paigaldus ja murukülv tehakse vastavalt plaanijoonisele. Teele on projekteeritud </w:t>
      </w:r>
      <w:r>
        <w:rPr>
          <w:rFonts w:ascii="Times New Roman" w:hAnsi="Times New Roman" w:cs="Times New Roman"/>
          <w:sz w:val="24"/>
          <w:szCs w:val="24"/>
        </w:rPr>
        <w:t>neli</w:t>
      </w:r>
      <w:r w:rsidRPr="008D4251">
        <w:rPr>
          <w:rFonts w:ascii="Times New Roman" w:hAnsi="Times New Roman" w:cs="Times New Roman"/>
          <w:sz w:val="24"/>
          <w:szCs w:val="24"/>
        </w:rPr>
        <w:t xml:space="preserve"> puhkekohta, </w:t>
      </w:r>
      <w:r>
        <w:rPr>
          <w:rFonts w:ascii="Times New Roman" w:hAnsi="Times New Roman" w:cs="Times New Roman"/>
          <w:sz w:val="24"/>
          <w:szCs w:val="24"/>
        </w:rPr>
        <w:t>J</w:t>
      </w:r>
      <w:r w:rsidRPr="00836035">
        <w:rPr>
          <w:rFonts w:ascii="Times New Roman" w:hAnsi="Times New Roman" w:cs="Times New Roman"/>
          <w:sz w:val="24"/>
          <w:szCs w:val="24"/>
        </w:rPr>
        <w:t xml:space="preserve">algratta-ja jalgtee </w:t>
      </w:r>
      <w:r w:rsidRPr="008D4251">
        <w:rPr>
          <w:rFonts w:ascii="Times New Roman" w:hAnsi="Times New Roman" w:cs="Times New Roman"/>
          <w:sz w:val="24"/>
          <w:szCs w:val="24"/>
        </w:rPr>
        <w:t xml:space="preserve">PK </w:t>
      </w:r>
      <w:r>
        <w:rPr>
          <w:rFonts w:ascii="Times New Roman" w:hAnsi="Times New Roman" w:cs="Times New Roman"/>
          <w:sz w:val="24"/>
          <w:szCs w:val="24"/>
        </w:rPr>
        <w:t>0+69</w:t>
      </w:r>
      <w:r w:rsidRPr="008D4251">
        <w:rPr>
          <w:rFonts w:ascii="Times New Roman" w:hAnsi="Times New Roman" w:cs="Times New Roman"/>
          <w:sz w:val="24"/>
          <w:szCs w:val="24"/>
        </w:rPr>
        <w:t xml:space="preserve">, PK </w:t>
      </w:r>
      <w:r>
        <w:rPr>
          <w:rFonts w:ascii="Times New Roman" w:hAnsi="Times New Roman" w:cs="Times New Roman"/>
          <w:sz w:val="24"/>
          <w:szCs w:val="24"/>
        </w:rPr>
        <w:t>4+40</w:t>
      </w:r>
      <w:r w:rsidRPr="008D4251">
        <w:rPr>
          <w:rFonts w:ascii="Times New Roman" w:hAnsi="Times New Roman" w:cs="Times New Roman"/>
          <w:sz w:val="24"/>
          <w:szCs w:val="24"/>
        </w:rPr>
        <w:t xml:space="preserve">, PK </w:t>
      </w:r>
      <w:r>
        <w:rPr>
          <w:rFonts w:ascii="Times New Roman" w:hAnsi="Times New Roman" w:cs="Times New Roman"/>
          <w:sz w:val="24"/>
          <w:szCs w:val="24"/>
        </w:rPr>
        <w:t>9+38, PK 20+73</w:t>
      </w:r>
      <w:r w:rsidRPr="008D4251">
        <w:rPr>
          <w:rFonts w:ascii="Times New Roman" w:hAnsi="Times New Roman" w:cs="Times New Roman"/>
          <w:sz w:val="24"/>
          <w:szCs w:val="24"/>
        </w:rPr>
        <w:t>. Puhkekohtadesse paigaldatakse väikevahendid.</w:t>
      </w:r>
    </w:p>
    <w:p w14:paraId="3AE93AD9" w14:textId="77777777" w:rsidR="00DB1090" w:rsidRPr="00AD5C50" w:rsidRDefault="00DB1090" w:rsidP="00DB1090">
      <w:pPr>
        <w:jc w:val="both"/>
      </w:pPr>
      <w:r w:rsidRPr="00AD5C50">
        <w:rPr>
          <w:rFonts w:ascii="Times New Roman" w:hAnsi="Times New Roman" w:cs="Times New Roman"/>
          <w:b/>
          <w:bCs/>
          <w:i/>
          <w:iCs/>
          <w:color w:val="000000"/>
          <w:sz w:val="24"/>
          <w:szCs w:val="24"/>
          <w:u w:val="single"/>
        </w:rPr>
        <w:t>Universaalne disain: Paigaldatavad pargipingid ,rattahoidjad, prügikastid.</w:t>
      </w:r>
      <w:r w:rsidRPr="00AD5C50">
        <w:t xml:space="preserve"> </w:t>
      </w:r>
    </w:p>
    <w:p w14:paraId="20837877" w14:textId="77777777" w:rsidR="00DB1090" w:rsidRPr="00AD5C50" w:rsidRDefault="00DB1090" w:rsidP="00DB1090">
      <w:pPr>
        <w:jc w:val="both"/>
        <w:rPr>
          <w:rFonts w:ascii="Times New Roman" w:hAnsi="Times New Roman" w:cs="Times New Roman"/>
          <w:sz w:val="24"/>
          <w:szCs w:val="24"/>
        </w:rPr>
      </w:pPr>
      <w:r w:rsidRPr="00AD5C50">
        <w:rPr>
          <w:rFonts w:ascii="Times New Roman" w:hAnsi="Times New Roman" w:cs="Times New Roman"/>
          <w:b/>
          <w:bCs/>
          <w:sz w:val="24"/>
          <w:szCs w:val="24"/>
        </w:rPr>
        <w:t xml:space="preserve">Pingid </w:t>
      </w:r>
      <w:r w:rsidRPr="00AD5C50">
        <w:rPr>
          <w:rFonts w:ascii="Times New Roman" w:hAnsi="Times New Roman" w:cs="Times New Roman"/>
          <w:b/>
          <w:bCs/>
          <w:i/>
          <w:iCs/>
          <w:sz w:val="24"/>
          <w:szCs w:val="24"/>
        </w:rPr>
        <w:t>Extery Twist</w:t>
      </w:r>
      <w:r w:rsidRPr="00AD5C50">
        <w:rPr>
          <w:rFonts w:ascii="Times New Roman" w:hAnsi="Times New Roman" w:cs="Times New Roman"/>
          <w:sz w:val="24"/>
          <w:szCs w:val="24"/>
        </w:rPr>
        <w:t xml:space="preserve"> paigaldatakse vastavalt tootja juhisele. Paigaldatavate pinkide tugijalad peavad olema kuumtsingitud ja värvitud pulbervärviga .Keskkonnaklass C3. Värvitoon RAL 7039, puitosad termosaarest ja töödeldud Osmo õliga.</w:t>
      </w:r>
    </w:p>
    <w:p w14:paraId="6EB13AB4" w14:textId="77777777" w:rsidR="00DB1090" w:rsidRPr="00AD5C50" w:rsidRDefault="00DB1090" w:rsidP="00DB1090">
      <w:pPr>
        <w:jc w:val="both"/>
        <w:rPr>
          <w:rFonts w:ascii="Times New Roman" w:hAnsi="Times New Roman" w:cs="Times New Roman"/>
          <w:sz w:val="24"/>
          <w:szCs w:val="24"/>
        </w:rPr>
      </w:pPr>
      <w:r w:rsidRPr="00AD5C50">
        <w:rPr>
          <w:rFonts w:ascii="Times New Roman" w:hAnsi="Times New Roman" w:cs="Times New Roman"/>
          <w:b/>
          <w:bCs/>
          <w:sz w:val="24"/>
          <w:szCs w:val="24"/>
        </w:rPr>
        <w:t xml:space="preserve">Prügikastid </w:t>
      </w:r>
      <w:r w:rsidRPr="00AD5C50">
        <w:rPr>
          <w:rFonts w:ascii="Times New Roman" w:hAnsi="Times New Roman" w:cs="Times New Roman"/>
          <w:b/>
          <w:bCs/>
          <w:i/>
          <w:iCs/>
          <w:sz w:val="24"/>
          <w:szCs w:val="24"/>
        </w:rPr>
        <w:t>Extery VANDAL</w:t>
      </w:r>
      <w:r w:rsidRPr="00AD5C50">
        <w:rPr>
          <w:rFonts w:ascii="Times New Roman" w:hAnsi="Times New Roman" w:cs="Times New Roman"/>
          <w:b/>
          <w:bCs/>
          <w:sz w:val="24"/>
          <w:szCs w:val="24"/>
        </w:rPr>
        <w:t xml:space="preserve"> 75</w:t>
      </w:r>
      <w:r w:rsidRPr="00AD5C50">
        <w:rPr>
          <w:rFonts w:ascii="Times New Roman" w:hAnsi="Times New Roman" w:cs="Times New Roman"/>
          <w:sz w:val="24"/>
          <w:szCs w:val="24"/>
        </w:rPr>
        <w:t xml:space="preserve">. Prügikasti kõrgus min 1000m , Materjal : prügikasti raam – kuumtsingitud ja pulbervärvitud toru. Konteiner –Tsingitud lehtmetall , pulbervärvitud RAL 9007. Mahutavus 75 l. </w:t>
      </w:r>
    </w:p>
    <w:p w14:paraId="2026048D" w14:textId="77777777" w:rsidR="00DB1090" w:rsidRDefault="00DB1090" w:rsidP="00DB1090">
      <w:pPr>
        <w:jc w:val="both"/>
        <w:rPr>
          <w:rFonts w:ascii="Times New Roman" w:hAnsi="Times New Roman" w:cs="Times New Roman"/>
          <w:sz w:val="24"/>
          <w:szCs w:val="24"/>
        </w:rPr>
      </w:pPr>
      <w:r w:rsidRPr="00AD5C50">
        <w:rPr>
          <w:rFonts w:ascii="Times New Roman" w:hAnsi="Times New Roman" w:cs="Times New Roman"/>
          <w:b/>
          <w:bCs/>
          <w:sz w:val="24"/>
          <w:szCs w:val="24"/>
        </w:rPr>
        <w:t xml:space="preserve">Rattahoidjad: </w:t>
      </w:r>
      <w:r w:rsidRPr="00AD5C50">
        <w:rPr>
          <w:rFonts w:ascii="Times New Roman" w:hAnsi="Times New Roman" w:cs="Times New Roman"/>
          <w:b/>
          <w:bCs/>
          <w:i/>
          <w:iCs/>
          <w:sz w:val="24"/>
          <w:szCs w:val="24"/>
        </w:rPr>
        <w:t>Extery VEE</w:t>
      </w:r>
      <w:r w:rsidRPr="00AD5C50">
        <w:rPr>
          <w:rFonts w:ascii="Times New Roman" w:hAnsi="Times New Roman" w:cs="Times New Roman"/>
          <w:sz w:val="24"/>
          <w:szCs w:val="24"/>
        </w:rPr>
        <w:t xml:space="preserve"> – kuumtsingitud Rattahoidjad: Ratta lukustus kahest punktist.</w:t>
      </w:r>
    </w:p>
    <w:p w14:paraId="0AA1B72A" w14:textId="302C50C5" w:rsidR="00DB1090" w:rsidRDefault="00C24E9E" w:rsidP="00DB1090">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16E8CAB" wp14:editId="3830F5A1">
            <wp:extent cx="2973023" cy="3063809"/>
            <wp:effectExtent l="0" t="0" r="0" b="3810"/>
            <wp:docPr id="141652957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97563" cy="3089098"/>
                    </a:xfrm>
                    <a:prstGeom prst="rect">
                      <a:avLst/>
                    </a:prstGeom>
                    <a:noFill/>
                    <a:ln>
                      <a:noFill/>
                    </a:ln>
                  </pic:spPr>
                </pic:pic>
              </a:graphicData>
            </a:graphic>
          </wp:inline>
        </w:drawing>
      </w:r>
    </w:p>
    <w:p w14:paraId="4AD2DD5E" w14:textId="4917FC25" w:rsidR="00DB1090" w:rsidRDefault="00DB1090" w:rsidP="00C24E9E">
      <w:pPr>
        <w:rPr>
          <w:rFonts w:ascii="Times New Roman" w:hAnsi="Times New Roman" w:cs="Times New Roman"/>
          <w:sz w:val="24"/>
          <w:szCs w:val="24"/>
        </w:rPr>
      </w:pPr>
      <w:r>
        <w:rPr>
          <w:rFonts w:ascii="Times New Roman" w:hAnsi="Times New Roman" w:cs="Times New Roman"/>
          <w:sz w:val="24"/>
          <w:szCs w:val="24"/>
        </w:rPr>
        <w:br w:type="page"/>
      </w:r>
      <w:r w:rsidRPr="00DB1090">
        <w:rPr>
          <w:rFonts w:ascii="Times New Roman" w:hAnsi="Times New Roman" w:cs="Times New Roman"/>
          <w:b/>
          <w:bCs/>
          <w:sz w:val="24"/>
          <w:szCs w:val="24"/>
        </w:rPr>
        <w:lastRenderedPageBreak/>
        <w:t>Braikivi.</w:t>
      </w:r>
      <w:r>
        <w:rPr>
          <w:rFonts w:ascii="Times New Roman" w:hAnsi="Times New Roman" w:cs="Times New Roman"/>
          <w:sz w:val="24"/>
          <w:szCs w:val="24"/>
        </w:rPr>
        <w:t xml:space="preserve"> </w:t>
      </w:r>
      <w:r w:rsidRPr="000F45EF">
        <w:rPr>
          <w:rFonts w:ascii="Times New Roman" w:hAnsi="Times New Roman" w:cs="Times New Roman"/>
          <w:sz w:val="24"/>
          <w:szCs w:val="24"/>
        </w:rPr>
        <w:t>Ettenähtud kohtades, enne teeületuskohti, on ette nähtud paigaldada vaegnägijate abiks suunavaid plaate. Plaadi näidis on toodud kõrvaloleval fotol. Plaadi mõõdud 400x400x60 mm.</w:t>
      </w:r>
    </w:p>
    <w:p w14:paraId="16832C67" w14:textId="7FB46240" w:rsidR="00DB1090" w:rsidRDefault="00DB1090" w:rsidP="00DB1090">
      <w:pPr>
        <w:jc w:val="both"/>
        <w:rPr>
          <w:rFonts w:ascii="Times New Roman" w:eastAsiaTheme="majorEastAsia" w:hAnsi="Times New Roman" w:cs="Times New Roman"/>
          <w:b/>
          <w:bCs/>
          <w:color w:val="000000" w:themeColor="text1"/>
          <w:sz w:val="28"/>
          <w:szCs w:val="28"/>
        </w:rPr>
      </w:pPr>
      <w:r w:rsidRPr="000F45EF">
        <w:rPr>
          <w:rFonts w:ascii="Times New Roman" w:hAnsi="Times New Roman" w:cs="Times New Roman"/>
          <w:noProof/>
          <w:sz w:val="24"/>
          <w:szCs w:val="24"/>
        </w:rPr>
        <w:drawing>
          <wp:inline distT="0" distB="0" distL="0" distR="0" wp14:anchorId="1FA1C461" wp14:editId="1BF7779C">
            <wp:extent cx="2362530" cy="1943371"/>
            <wp:effectExtent l="0" t="0" r="0" b="0"/>
            <wp:docPr id="4" name="Picture 4" descr="A close up of a st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lose up of a stone&#10;&#10;AI-generated content may be incorrect."/>
                    <pic:cNvPicPr/>
                  </pic:nvPicPr>
                  <pic:blipFill>
                    <a:blip r:embed="rId11"/>
                    <a:stretch>
                      <a:fillRect/>
                    </a:stretch>
                  </pic:blipFill>
                  <pic:spPr>
                    <a:xfrm>
                      <a:off x="0" y="0"/>
                      <a:ext cx="2362530" cy="1943371"/>
                    </a:xfrm>
                    <a:prstGeom prst="rect">
                      <a:avLst/>
                    </a:prstGeom>
                  </pic:spPr>
                </pic:pic>
              </a:graphicData>
            </a:graphic>
          </wp:inline>
        </w:drawing>
      </w:r>
    </w:p>
    <w:p w14:paraId="414B294F" w14:textId="558ACAC1" w:rsidR="00DB1090" w:rsidRDefault="00DB1090" w:rsidP="00DB1090">
      <w:pPr>
        <w:jc w:val="both"/>
        <w:rPr>
          <w:rFonts w:ascii="Times New Roman" w:hAnsi="Times New Roman" w:cs="Times New Roman"/>
          <w:sz w:val="24"/>
          <w:szCs w:val="24"/>
        </w:rPr>
      </w:pPr>
      <w:r w:rsidRPr="009007D7">
        <w:rPr>
          <w:rFonts w:ascii="Times New Roman" w:hAnsi="Times New Roman" w:cs="Times New Roman"/>
          <w:b/>
          <w:bCs/>
          <w:sz w:val="24"/>
          <w:szCs w:val="24"/>
        </w:rPr>
        <w:t>Jalgrattaremondi püstak</w:t>
      </w:r>
      <w:r w:rsidRPr="00D36E0A">
        <w:rPr>
          <w:rFonts w:ascii="Times New Roman" w:hAnsi="Times New Roman" w:cs="Times New Roman"/>
          <w:sz w:val="24"/>
          <w:szCs w:val="24"/>
        </w:rPr>
        <w:t xml:space="preserve"> </w:t>
      </w:r>
      <w:r>
        <w:rPr>
          <w:rFonts w:ascii="Times New Roman" w:hAnsi="Times New Roman" w:cs="Times New Roman"/>
          <w:sz w:val="24"/>
          <w:szCs w:val="24"/>
        </w:rPr>
        <w:t>paigaldatakse PK 0+67. Täpne lahendus ja asukoht kooskõlastada eelnevalt Tellijaga.</w:t>
      </w:r>
    </w:p>
    <w:p w14:paraId="6967813B" w14:textId="77777777" w:rsidR="00DB1090" w:rsidRDefault="00DB1090" w:rsidP="001A01D0">
      <w:pPr>
        <w:jc w:val="both"/>
        <w:rPr>
          <w:rFonts w:ascii="Times New Roman" w:eastAsiaTheme="majorEastAsia" w:hAnsi="Times New Roman" w:cs="Times New Roman"/>
          <w:b/>
          <w:bCs/>
          <w:color w:val="000000" w:themeColor="text1"/>
          <w:sz w:val="28"/>
          <w:szCs w:val="28"/>
        </w:rPr>
      </w:pPr>
    </w:p>
    <w:p w14:paraId="358B5AF7" w14:textId="30E7324C" w:rsidR="00DB1090" w:rsidRDefault="00DB1090">
      <w:pPr>
        <w:rPr>
          <w:rFonts w:ascii="Times New Roman" w:eastAsiaTheme="majorEastAsia" w:hAnsi="Times New Roman" w:cs="Times New Roman"/>
          <w:b/>
          <w:bCs/>
          <w:color w:val="000000" w:themeColor="text1"/>
          <w:sz w:val="28"/>
          <w:szCs w:val="28"/>
        </w:rPr>
      </w:pPr>
      <w:r>
        <w:rPr>
          <w:rFonts w:ascii="Times New Roman" w:eastAsiaTheme="majorEastAsia" w:hAnsi="Times New Roman" w:cs="Times New Roman"/>
          <w:b/>
          <w:bCs/>
          <w:color w:val="000000" w:themeColor="text1"/>
          <w:sz w:val="28"/>
          <w:szCs w:val="28"/>
        </w:rPr>
        <w:br w:type="page"/>
      </w:r>
    </w:p>
    <w:p w14:paraId="7F32ED42" w14:textId="045F0DAD" w:rsidR="00FF45E2" w:rsidRPr="00CD775E" w:rsidRDefault="0032597A" w:rsidP="001A01D0">
      <w:pPr>
        <w:jc w:val="both"/>
        <w:rPr>
          <w:rFonts w:ascii="Times New Roman" w:eastAsiaTheme="majorEastAsia" w:hAnsi="Times New Roman" w:cs="Times New Roman"/>
          <w:b/>
          <w:bCs/>
          <w:color w:val="000000" w:themeColor="text1"/>
          <w:sz w:val="28"/>
          <w:szCs w:val="28"/>
        </w:rPr>
      </w:pPr>
      <w:r w:rsidRPr="00CD775E">
        <w:rPr>
          <w:rFonts w:ascii="Times New Roman" w:eastAsiaTheme="majorEastAsia" w:hAnsi="Times New Roman" w:cs="Times New Roman"/>
          <w:b/>
          <w:bCs/>
          <w:color w:val="000000" w:themeColor="text1"/>
          <w:sz w:val="28"/>
          <w:szCs w:val="28"/>
        </w:rPr>
        <w:lastRenderedPageBreak/>
        <w:t>Tööde teostamine</w:t>
      </w:r>
    </w:p>
    <w:p w14:paraId="067E2F67" w14:textId="3FF39943" w:rsidR="005308BF" w:rsidRPr="00CD775E" w:rsidRDefault="005308BF" w:rsidP="005308BF">
      <w:pPr>
        <w:spacing w:before="240" w:after="0"/>
        <w:jc w:val="both"/>
        <w:rPr>
          <w:rFonts w:ascii="Times New Roman" w:hAnsi="Times New Roman" w:cs="Times New Roman"/>
          <w:sz w:val="24"/>
          <w:szCs w:val="24"/>
        </w:rPr>
      </w:pPr>
      <w:r w:rsidRPr="00CD775E">
        <w:rPr>
          <w:rFonts w:ascii="Times New Roman" w:hAnsi="Times New Roman" w:cs="Times New Roman"/>
          <w:sz w:val="24"/>
          <w:szCs w:val="24"/>
        </w:rPr>
        <w:t xml:space="preserve">Tööde teostamisel lähtuda </w:t>
      </w:r>
      <w:r w:rsidR="00454B4E">
        <w:rPr>
          <w:rFonts w:ascii="Times New Roman" w:hAnsi="Times New Roman" w:cs="Times New Roman"/>
          <w:sz w:val="24"/>
          <w:szCs w:val="24"/>
        </w:rPr>
        <w:t>Tori</w:t>
      </w:r>
      <w:r w:rsidRPr="00CD775E">
        <w:rPr>
          <w:rFonts w:ascii="Times New Roman" w:hAnsi="Times New Roman" w:cs="Times New Roman"/>
          <w:sz w:val="24"/>
          <w:szCs w:val="24"/>
        </w:rPr>
        <w:t xml:space="preserve"> valla </w:t>
      </w:r>
      <w:r w:rsidR="00836035" w:rsidRPr="0041151C">
        <w:rPr>
          <w:rFonts w:ascii="Times New Roman" w:hAnsi="Times New Roman" w:cs="Times New Roman"/>
          <w:sz w:val="24"/>
          <w:szCs w:val="24"/>
        </w:rPr>
        <w:t xml:space="preserve">kehtivatest </w:t>
      </w:r>
      <w:r w:rsidRPr="00CD775E">
        <w:rPr>
          <w:rFonts w:ascii="Times New Roman" w:hAnsi="Times New Roman" w:cs="Times New Roman"/>
          <w:sz w:val="24"/>
          <w:szCs w:val="24"/>
        </w:rPr>
        <w:t>eeskirjadest ja Teetööde tehnilistest kirjeldustest (Tehnilised kirjeldused) . Muud juhised ja nõuded on esitatud sissejuhatavas osas. Kui projekteerimise ja ehituse vahelisel perioodil toimuvad normdokumentides muudatused mis võivad oluliselt mõjutada ehitusmaksumust,</w:t>
      </w:r>
      <w:r w:rsidR="008B11FA">
        <w:rPr>
          <w:rFonts w:ascii="Times New Roman" w:hAnsi="Times New Roman" w:cs="Times New Roman"/>
          <w:sz w:val="24"/>
          <w:szCs w:val="24"/>
        </w:rPr>
        <w:t xml:space="preserve"> </w:t>
      </w:r>
      <w:r w:rsidRPr="00CD775E">
        <w:rPr>
          <w:rFonts w:ascii="Times New Roman" w:hAnsi="Times New Roman" w:cs="Times New Roman"/>
          <w:sz w:val="24"/>
          <w:szCs w:val="24"/>
        </w:rPr>
        <w:t>siis peavad need kajastuma pakkumisdokumentides. Pakkumisdokumentatsiooni vastuolu korral projektiga tuleb lähtuda pakkumisdokumentatsioonis toodust. Töövõtja peab teostama kõik tööd vastavuses heade ehitustavadega ning tegema seda viisil ,mis ei kahjusta ümbritsevat keskkonda. Kasutada võib ainult materjale ja tooteid milliste vastavus on tõestatud Tehnilistes töökirjeldustes kirjeldatud protseduuridega. Katsemeetodid ja katsetamise tihedus on määratud Tehniliste  töökirjeldustega. Ehitustehnoloogia ja kvaliteet peab vastama Tehnilistele Töökirjeldustele ja</w:t>
      </w:r>
    </w:p>
    <w:p w14:paraId="783F59C3" w14:textId="17D34EF9" w:rsidR="008D3FCB" w:rsidRDefault="005308BF" w:rsidP="005308BF">
      <w:pPr>
        <w:spacing w:after="0"/>
        <w:jc w:val="both"/>
        <w:rPr>
          <w:rFonts w:ascii="Times New Roman" w:hAnsi="Times New Roman" w:cs="Times New Roman"/>
          <w:sz w:val="24"/>
          <w:szCs w:val="24"/>
        </w:rPr>
      </w:pPr>
      <w:r w:rsidRPr="00CD775E">
        <w:rPr>
          <w:rFonts w:ascii="Times New Roman" w:hAnsi="Times New Roman" w:cs="Times New Roman"/>
          <w:sz w:val="24"/>
          <w:szCs w:val="24"/>
        </w:rPr>
        <w:t xml:space="preserve">asjakohastele normidele ning juhenditele , missugused on jõus ehitusperioodil. Ehitaja peab iga üksiku Tehniliste Töökirjelduste spetsifikatsiooni kohase töö teostamisel arvestama kõikide tööoperatsioonide ja kulutustega, mis on kirjeldatud vastavas spetsifikatsioonis. Enne ehitustööde algust on töövõtja kohustatud teavitama ja vajadusel kohale kutsuma kõikide kommunikatsioonide valdajad. Olemasolevate kommunikatsioonide kõrgused ja asukohad täpsustada valdajatega nende poolt määratud meetodil. </w:t>
      </w:r>
    </w:p>
    <w:p w14:paraId="6A523778" w14:textId="12781CD8" w:rsidR="0032597A" w:rsidRPr="00CD775E" w:rsidRDefault="005308BF" w:rsidP="005308BF">
      <w:pPr>
        <w:spacing w:after="0"/>
        <w:jc w:val="both"/>
        <w:rPr>
          <w:rFonts w:ascii="Times New Roman" w:hAnsi="Times New Roman" w:cs="Times New Roman"/>
          <w:sz w:val="24"/>
          <w:szCs w:val="24"/>
        </w:rPr>
      </w:pPr>
      <w:r w:rsidRPr="00CD775E">
        <w:rPr>
          <w:rFonts w:ascii="Times New Roman" w:hAnsi="Times New Roman" w:cs="Times New Roman"/>
          <w:sz w:val="24"/>
          <w:szCs w:val="24"/>
        </w:rPr>
        <w:t>Töövõtja on kohustatud enne tööde algust teavitama kõiki teisi asjast huvitatud osapooli, keda käesolev projekt puudutab nt .maaomanikud –tööde teostamisel nendele kuuluval maal või piirinaabruses. Ehituse käigus säilitada olemasolevad piirimärgid. Kui seda ei ole võimalik teha,</w:t>
      </w:r>
      <w:r w:rsidR="00454B4E">
        <w:rPr>
          <w:rFonts w:ascii="Times New Roman" w:hAnsi="Times New Roman" w:cs="Times New Roman"/>
          <w:sz w:val="24"/>
          <w:szCs w:val="24"/>
        </w:rPr>
        <w:t xml:space="preserve"> </w:t>
      </w:r>
      <w:r w:rsidRPr="00CD775E">
        <w:rPr>
          <w:rFonts w:ascii="Times New Roman" w:hAnsi="Times New Roman" w:cs="Times New Roman"/>
          <w:sz w:val="24"/>
          <w:szCs w:val="24"/>
        </w:rPr>
        <w:t>siis tuleb need ehitustööde lõppedes taastada.</w:t>
      </w:r>
    </w:p>
    <w:p w14:paraId="03B1521F" w14:textId="2D90CE06" w:rsidR="0032597A" w:rsidRPr="00CD775E" w:rsidRDefault="005308BF" w:rsidP="00F9608C">
      <w:pPr>
        <w:spacing w:before="240" w:after="0"/>
        <w:jc w:val="both"/>
        <w:rPr>
          <w:rFonts w:ascii="Times New Roman" w:hAnsi="Times New Roman" w:cs="Times New Roman"/>
          <w:sz w:val="24"/>
          <w:szCs w:val="24"/>
        </w:rPr>
      </w:pPr>
      <w:r w:rsidRPr="00CD775E">
        <w:rPr>
          <w:rFonts w:ascii="Times New Roman" w:hAnsi="Times New Roman" w:cs="Times New Roman"/>
          <w:sz w:val="24"/>
          <w:szCs w:val="24"/>
        </w:rPr>
        <w:t>Ehitusele ettejäävate puude raadamiseks taotleda raieluba vastavalt kehtivale korrale. Mullatöödel ja pinnase transportimisel peab töövõtja kasutama ainult selliseid masinaid ja töömeetodeid, mis sobivad antud pinnase käitlemiseks. Ehitustööde tegemise kestel vastutab töövõtja sobiva pinnase esialgsete omaduste säilitamise eest ja tagab, et pinnase paigaldamisel ning tihendamisel jääksid need vastavaks tingimustele, mis on määratud lepinguga. Et töid saaks teostada kuivades oludes, peab töövõtja kõik kaevekohad ja kaevikud veevabad hoidma.</w:t>
      </w:r>
    </w:p>
    <w:p w14:paraId="0FC7B498" w14:textId="289AE63E" w:rsidR="005308BF" w:rsidRPr="00CD775E" w:rsidRDefault="005308BF" w:rsidP="005308BF">
      <w:pPr>
        <w:spacing w:before="240" w:after="0"/>
        <w:jc w:val="both"/>
        <w:rPr>
          <w:rFonts w:ascii="Times New Roman" w:hAnsi="Times New Roman" w:cs="Times New Roman"/>
          <w:sz w:val="24"/>
          <w:szCs w:val="24"/>
        </w:rPr>
      </w:pPr>
      <w:r w:rsidRPr="00CD775E">
        <w:rPr>
          <w:rFonts w:ascii="Times New Roman" w:hAnsi="Times New Roman" w:cs="Times New Roman"/>
          <w:sz w:val="24"/>
          <w:szCs w:val="24"/>
          <w:u w:val="single"/>
        </w:rPr>
        <w:t>Pinnase kaevandamine</w:t>
      </w:r>
      <w:r w:rsidRPr="00CD775E">
        <w:rPr>
          <w:rFonts w:ascii="Times New Roman" w:hAnsi="Times New Roman" w:cs="Times New Roman"/>
          <w:sz w:val="24"/>
          <w:szCs w:val="24"/>
        </w:rPr>
        <w:t xml:space="preserve"> sisaldab ka pinnase vedu. Pinnase vedu mulletesse või muudele täitealadele võib toimuda siis, kui pinnase paigaldamiskohas töötavad piisava tootlikkusega laotamis- ja tihendamismasinad, mis suudavad tagada sellise töötulemuse, nagu näeb ette projekt. Või vastavalt inseneri juhistele. Vastavuse kontroll Vastavuse kontroll tuleb teostada vastavalt kehtivale „Tee ja teetööde kvaliteedinõuded“ määrusele.</w:t>
      </w:r>
    </w:p>
    <w:p w14:paraId="45F0437C" w14:textId="60A1EC23" w:rsidR="005308BF" w:rsidRPr="00CD775E" w:rsidRDefault="005308BF" w:rsidP="00F9608C">
      <w:pPr>
        <w:spacing w:before="240"/>
        <w:jc w:val="both"/>
        <w:rPr>
          <w:rFonts w:ascii="Times New Roman" w:hAnsi="Times New Roman" w:cs="Times New Roman"/>
          <w:sz w:val="24"/>
          <w:szCs w:val="24"/>
          <w:u w:val="single"/>
        </w:rPr>
      </w:pPr>
      <w:r w:rsidRPr="00CD775E">
        <w:rPr>
          <w:rFonts w:ascii="Times New Roman" w:hAnsi="Times New Roman" w:cs="Times New Roman"/>
          <w:sz w:val="24"/>
          <w:szCs w:val="24"/>
          <w:u w:val="single"/>
        </w:rPr>
        <w:t>Muldkeha pealispin</w:t>
      </w:r>
      <w:r w:rsidR="00F9608C" w:rsidRPr="00CD775E">
        <w:rPr>
          <w:rFonts w:ascii="Times New Roman" w:hAnsi="Times New Roman" w:cs="Times New Roman"/>
          <w:sz w:val="24"/>
          <w:szCs w:val="24"/>
          <w:u w:val="single"/>
        </w:rPr>
        <w:t>d</w:t>
      </w:r>
    </w:p>
    <w:p w14:paraId="597FA985" w14:textId="34C81A7D" w:rsidR="005308BF" w:rsidRPr="00CD775E" w:rsidRDefault="005308BF" w:rsidP="005308BF">
      <w:pPr>
        <w:jc w:val="both"/>
        <w:rPr>
          <w:rFonts w:ascii="Times New Roman" w:hAnsi="Times New Roman" w:cs="Times New Roman"/>
          <w:sz w:val="24"/>
          <w:szCs w:val="24"/>
        </w:rPr>
      </w:pPr>
      <w:r w:rsidRPr="00CD775E">
        <w:rPr>
          <w:rFonts w:ascii="Times New Roman" w:hAnsi="Times New Roman" w:cs="Times New Roman"/>
          <w:sz w:val="24"/>
          <w:szCs w:val="24"/>
        </w:rPr>
        <w:t xml:space="preserve">Kui muldkeha on vastavalt trassi plaanile, pikiprofiilile ja ristprofiilidele valmis ehitatud, peab tulemuseks olema lõplik, inseneri poolt aktsepteeritud pealispinnaga muldkeha. Muldkeha pealispinna tasaseks ja ühetaoliseks viimistlemine peab toimuma vastavalt joonistel näidatud ristprofiilidele </w:t>
      </w:r>
    </w:p>
    <w:p w14:paraId="7BACFA82" w14:textId="3EECF48C" w:rsidR="005308BF" w:rsidRPr="00CD775E" w:rsidRDefault="005308BF" w:rsidP="005308BF">
      <w:pPr>
        <w:jc w:val="both"/>
        <w:rPr>
          <w:rFonts w:ascii="Times New Roman" w:hAnsi="Times New Roman" w:cs="Times New Roman"/>
          <w:sz w:val="24"/>
          <w:szCs w:val="24"/>
        </w:rPr>
      </w:pPr>
      <w:r w:rsidRPr="00CD775E">
        <w:rPr>
          <w:rFonts w:ascii="Times New Roman" w:hAnsi="Times New Roman" w:cs="Times New Roman"/>
          <w:sz w:val="24"/>
          <w:szCs w:val="24"/>
        </w:rPr>
        <w:t>Muulatööde teostamise koosseisus kaevatakse ka kõik projektiga ettenähtud kraavid ja paigaldatakse truubid. Kraavide kaevamisest tuleva pinnase võib sobivuse korral kasutada muldkeha ehituseks. Kraavi nõlvad peavad olema lauged ,minimaalne nõlvus</w:t>
      </w:r>
      <w:r w:rsidR="00F9608C" w:rsidRPr="00CD775E">
        <w:rPr>
          <w:rFonts w:ascii="Times New Roman" w:hAnsi="Times New Roman" w:cs="Times New Roman"/>
          <w:sz w:val="24"/>
          <w:szCs w:val="24"/>
        </w:rPr>
        <w:t xml:space="preserve"> </w:t>
      </w:r>
      <w:r w:rsidRPr="00CD775E">
        <w:rPr>
          <w:rFonts w:ascii="Times New Roman" w:hAnsi="Times New Roman" w:cs="Times New Roman"/>
          <w:sz w:val="24"/>
          <w:szCs w:val="24"/>
        </w:rPr>
        <w:t>1:1,5 et vältida üleujutuse korral peenliivade uhtumist.</w:t>
      </w:r>
    </w:p>
    <w:p w14:paraId="469402E6" w14:textId="77777777" w:rsidR="005308BF" w:rsidRPr="00CD775E" w:rsidRDefault="005308BF" w:rsidP="005308BF">
      <w:pPr>
        <w:spacing w:after="0"/>
        <w:jc w:val="both"/>
        <w:rPr>
          <w:rFonts w:ascii="Times New Roman" w:hAnsi="Times New Roman" w:cs="Times New Roman"/>
          <w:sz w:val="24"/>
          <w:szCs w:val="24"/>
          <w:u w:val="single"/>
        </w:rPr>
      </w:pPr>
      <w:r w:rsidRPr="00CD775E">
        <w:rPr>
          <w:rFonts w:ascii="Times New Roman" w:hAnsi="Times New Roman" w:cs="Times New Roman"/>
          <w:sz w:val="24"/>
          <w:szCs w:val="24"/>
          <w:u w:val="single"/>
        </w:rPr>
        <w:lastRenderedPageBreak/>
        <w:t>Dreenkiht</w:t>
      </w:r>
    </w:p>
    <w:p w14:paraId="03CD615E" w14:textId="2DAA5D3C" w:rsidR="0032597A" w:rsidRPr="00CD775E" w:rsidRDefault="005308BF" w:rsidP="005308BF">
      <w:pPr>
        <w:spacing w:before="240" w:after="0"/>
        <w:jc w:val="both"/>
        <w:rPr>
          <w:rFonts w:ascii="Times New Roman" w:hAnsi="Times New Roman" w:cs="Times New Roman"/>
          <w:sz w:val="24"/>
          <w:szCs w:val="24"/>
        </w:rPr>
      </w:pPr>
      <w:r w:rsidRPr="00CD775E">
        <w:rPr>
          <w:rFonts w:ascii="Times New Roman" w:hAnsi="Times New Roman" w:cs="Times New Roman"/>
          <w:sz w:val="24"/>
          <w:szCs w:val="24"/>
        </w:rPr>
        <w:t xml:space="preserve">Nõuded materjalidele peavad vastama „Tee projekteerimise normid ja nõuded“ määrusele ja „Tee ja teetööde kvaliteedinõuded“ määrusele . Dreenkihina võib kasutada looduslikku kruusliiva, kui see sisaldab kuni 10% peenosiseid, mis läbivad sõela 0,063mm ja liiva või sõelmeid, mille massist vähemalt 90% läbib sõela 2mm; märgsõelumisel võib looduslik liiv sisaldada kuni 10% peenosiseid, mis läbivad sõela 0,063mm. Dreenkiht tuleb tihendada tihendustegurini vähemalt 0,98. </w:t>
      </w:r>
    </w:p>
    <w:p w14:paraId="2F14585C" w14:textId="2A161DD0" w:rsidR="005308BF" w:rsidRPr="00CD775E" w:rsidRDefault="005308BF" w:rsidP="005308BF">
      <w:pPr>
        <w:spacing w:before="240"/>
        <w:jc w:val="both"/>
        <w:rPr>
          <w:rFonts w:ascii="Times New Roman" w:hAnsi="Times New Roman" w:cs="Times New Roman"/>
          <w:sz w:val="24"/>
          <w:szCs w:val="24"/>
          <w:u w:val="single"/>
        </w:rPr>
      </w:pPr>
      <w:r w:rsidRPr="00CD775E">
        <w:rPr>
          <w:rFonts w:ascii="Times New Roman" w:hAnsi="Times New Roman" w:cs="Times New Roman"/>
          <w:sz w:val="24"/>
          <w:szCs w:val="24"/>
          <w:u w:val="single"/>
        </w:rPr>
        <w:t>Killustikaluste ehitus</w:t>
      </w:r>
    </w:p>
    <w:p w14:paraId="7D2D275E" w14:textId="56664AA7" w:rsidR="00F9608C" w:rsidRPr="00CD775E" w:rsidRDefault="00F9608C" w:rsidP="00F9608C">
      <w:pPr>
        <w:spacing w:after="0"/>
        <w:jc w:val="both"/>
        <w:rPr>
          <w:rFonts w:ascii="Times New Roman" w:hAnsi="Times New Roman" w:cs="Times New Roman"/>
          <w:sz w:val="24"/>
          <w:szCs w:val="24"/>
        </w:rPr>
      </w:pPr>
      <w:r w:rsidRPr="00CD775E">
        <w:rPr>
          <w:rFonts w:ascii="Times New Roman" w:hAnsi="Times New Roman" w:cs="Times New Roman"/>
          <w:sz w:val="24"/>
          <w:szCs w:val="24"/>
        </w:rPr>
        <w:t xml:space="preserve">Töö sisaldab kõiki vajalikke tootmisseadmeid, tööjõudu, varustust ja materjale ning kõigi tööde teostamist, kaasa arvatud segamine, vedu, laotamine, tihendamine ja katsetamine, nagu lepingus kirjeldatud. Tööd tuleb teostada vastavalt "Killustikust katendikihtide ehitamise juhend" ja „Tee ja teetööde kvaliteedinõuded“ määruse nõuetele.  Kihi geomeetriat kontrollitakse iga 25 m tagant, lubatud on järgmised suurimad hälbed projektsest: </w:t>
      </w:r>
    </w:p>
    <w:p w14:paraId="484C3403" w14:textId="77777777" w:rsidR="00F9608C" w:rsidRPr="00CD775E" w:rsidRDefault="00F9608C" w:rsidP="00F9608C">
      <w:pPr>
        <w:spacing w:after="0"/>
        <w:jc w:val="both"/>
        <w:rPr>
          <w:rFonts w:ascii="Times New Roman" w:hAnsi="Times New Roman" w:cs="Times New Roman"/>
          <w:sz w:val="24"/>
          <w:szCs w:val="24"/>
        </w:rPr>
      </w:pPr>
      <w:r w:rsidRPr="00CD775E">
        <w:rPr>
          <w:rFonts w:ascii="Times New Roman" w:hAnsi="Times New Roman" w:cs="Times New Roman"/>
          <w:sz w:val="24"/>
          <w:szCs w:val="24"/>
        </w:rPr>
        <w:t>• telje kõrgus ± 30 mm;</w:t>
      </w:r>
    </w:p>
    <w:p w14:paraId="66824E62" w14:textId="0B7D397B" w:rsidR="00C275A0" w:rsidRPr="00C275A0" w:rsidRDefault="00F9608C" w:rsidP="00692DAE">
      <w:pPr>
        <w:spacing w:after="0"/>
        <w:jc w:val="both"/>
        <w:rPr>
          <w:rFonts w:ascii="Times New Roman" w:hAnsi="Times New Roman" w:cs="Times New Roman"/>
          <w:sz w:val="24"/>
          <w:szCs w:val="24"/>
        </w:rPr>
      </w:pPr>
      <w:r w:rsidRPr="00CD775E">
        <w:rPr>
          <w:rFonts w:ascii="Times New Roman" w:hAnsi="Times New Roman" w:cs="Times New Roman"/>
          <w:sz w:val="24"/>
          <w:szCs w:val="24"/>
        </w:rPr>
        <w:t xml:space="preserve">Aluse tihendamist kontrollitakse elastsusmooduli mõõtmise teel tihendatud kihi pinnal LOADMAN või INSPECTOR seadmega, vähemalt iga 100 meetri tagant ristlõike kolmes punktis (tee teljel ja aluse servast 0,5 meetri kaugusel) ning teesse rajatud kommunikatsiooni tagasitäite kohal ja kaevuluukide kõrval. </w:t>
      </w:r>
      <w:r w:rsidR="00C275A0" w:rsidRPr="00C275A0">
        <w:rPr>
          <w:rFonts w:ascii="Times New Roman" w:hAnsi="Times New Roman" w:cs="Times New Roman"/>
          <w:sz w:val="24"/>
          <w:szCs w:val="24"/>
        </w:rPr>
        <w:t xml:space="preserve">Elastsusmoodul mõõdetud Inspector või Loadman seadmega killustikaluse pinnal peab sõiduteel või jalg- ja jalgrattateel, mida kasutatakse teenindava transpordi jaoks, olema ≥ 170 MPa, </w:t>
      </w:r>
      <w:r w:rsidR="00D13E58">
        <w:rPr>
          <w:rFonts w:ascii="Times New Roman" w:hAnsi="Times New Roman" w:cs="Times New Roman"/>
          <w:sz w:val="24"/>
          <w:szCs w:val="24"/>
        </w:rPr>
        <w:t>kergliiklust</w:t>
      </w:r>
      <w:r w:rsidR="00C275A0" w:rsidRPr="00C275A0">
        <w:rPr>
          <w:rFonts w:ascii="Times New Roman" w:hAnsi="Times New Roman" w:cs="Times New Roman"/>
          <w:sz w:val="24"/>
          <w:szCs w:val="24"/>
        </w:rPr>
        <w:t>eel ≥ 140 MPa</w:t>
      </w:r>
      <w:r w:rsidR="00C275A0">
        <w:rPr>
          <w:rFonts w:ascii="Times New Roman" w:hAnsi="Times New Roman" w:cs="Times New Roman"/>
          <w:sz w:val="24"/>
          <w:szCs w:val="24"/>
        </w:rPr>
        <w:t>.</w:t>
      </w:r>
    </w:p>
    <w:p w14:paraId="6926BEB6" w14:textId="30060488" w:rsidR="0032597A" w:rsidRPr="00CD775E" w:rsidRDefault="00F9608C" w:rsidP="00F9608C">
      <w:pPr>
        <w:spacing w:after="0"/>
        <w:jc w:val="both"/>
        <w:rPr>
          <w:rFonts w:ascii="Times New Roman" w:hAnsi="Times New Roman" w:cs="Times New Roman"/>
          <w:sz w:val="24"/>
          <w:szCs w:val="24"/>
        </w:rPr>
      </w:pPr>
      <w:r w:rsidRPr="00CD775E">
        <w:rPr>
          <w:rFonts w:ascii="Times New Roman" w:hAnsi="Times New Roman" w:cs="Times New Roman"/>
          <w:sz w:val="24"/>
          <w:szCs w:val="24"/>
        </w:rPr>
        <w:t xml:space="preserve">Juhul, kui aluse ehitamisel kasutatav materjal hakkab purunema enne nimetatud elastsusmoodulite väärtuse saavutamist, lepitakse kvaliteedi tagamise meetmed kokku tellijaga. </w:t>
      </w:r>
    </w:p>
    <w:p w14:paraId="0416BD2C" w14:textId="05D92A60" w:rsidR="00F9608C" w:rsidRPr="00CD775E" w:rsidRDefault="00AD6D59" w:rsidP="00F9608C">
      <w:pPr>
        <w:spacing w:before="240"/>
        <w:jc w:val="both"/>
        <w:rPr>
          <w:rFonts w:ascii="Times New Roman" w:hAnsi="Times New Roman" w:cs="Times New Roman"/>
          <w:sz w:val="24"/>
          <w:szCs w:val="24"/>
          <w:u w:val="single"/>
        </w:rPr>
      </w:pPr>
      <w:r>
        <w:rPr>
          <w:rFonts w:ascii="Times New Roman" w:hAnsi="Times New Roman" w:cs="Times New Roman"/>
          <w:sz w:val="24"/>
          <w:szCs w:val="24"/>
          <w:u w:val="single"/>
        </w:rPr>
        <w:t>Asfalteerimine</w:t>
      </w:r>
    </w:p>
    <w:p w14:paraId="271D99E7" w14:textId="76D52737" w:rsidR="00AD6D59" w:rsidRDefault="00AD6D59" w:rsidP="00DA705F">
      <w:pPr>
        <w:jc w:val="both"/>
        <w:rPr>
          <w:rFonts w:ascii="Times New Roman" w:hAnsi="Times New Roman" w:cs="Times New Roman"/>
          <w:sz w:val="24"/>
          <w:szCs w:val="24"/>
        </w:rPr>
      </w:pPr>
      <w:r w:rsidRPr="00AD6D59">
        <w:rPr>
          <w:rFonts w:ascii="Times New Roman" w:hAnsi="Times New Roman" w:cs="Times New Roman"/>
          <w:sz w:val="24"/>
          <w:szCs w:val="24"/>
        </w:rPr>
        <w:t>Asfaldist katendikihid rajada vastavalt „Asfaldist katendikihtide ehitamise juhis“, TA 2021 ja „Tee-ehitus. Osa 3: Asfaltsegud EVS 901-3:2021“. Kuna talihooldel kasutatakse kloriide, tuleb ülakihi asfaltsegus kasutada tardkivist täitematerjali. Nõuded asfaltsegudele ja nende lähtematerjalidele on kirjeldatud standardites EVS 901-1, EVS 901-2 ja EVS 901-3. Asfaltsegudes kasutatav filler peab rahuldama EVS 901-1 peatüki 5 nõudeid. Täitematerjalide ja filleri minimaalsed katsesagedused ja katsemeetodid on määratud EVS 901-1 tabelis 12. Asfaltsegu omadused ja sõelkõver peavad rahuldama EVS 901-3 toodud vastava segulehe tingimusi. Asfaldikihtide puhul arvestada hinna sees vajadusel ka aluspinna ja vuukide kruntimine. Kattekihi pikivuugid teostada kuumvuukidena. Vuukide töötlemine teostada vastavalt juhendile „Asfaldist katendikihtide ehitamise juhis“.</w:t>
      </w:r>
    </w:p>
    <w:p w14:paraId="7E94D34D" w14:textId="6E295CFF" w:rsidR="006561D6" w:rsidRPr="006561D6" w:rsidRDefault="006561D6" w:rsidP="006561D6">
      <w:pPr>
        <w:spacing w:before="240"/>
        <w:jc w:val="both"/>
        <w:rPr>
          <w:rFonts w:ascii="Times New Roman" w:hAnsi="Times New Roman" w:cs="Times New Roman"/>
          <w:sz w:val="24"/>
          <w:szCs w:val="24"/>
          <w:u w:val="single"/>
        </w:rPr>
      </w:pPr>
      <w:r w:rsidRPr="006561D6">
        <w:rPr>
          <w:rFonts w:ascii="Times New Roman" w:hAnsi="Times New Roman" w:cs="Times New Roman"/>
          <w:sz w:val="24"/>
          <w:szCs w:val="24"/>
          <w:u w:val="single"/>
        </w:rPr>
        <w:t>Maaparandussüsteemid</w:t>
      </w:r>
    </w:p>
    <w:p w14:paraId="2E7B2F61" w14:textId="3D3ABFD2" w:rsidR="006561D6" w:rsidRDefault="006561D6" w:rsidP="006561D6">
      <w:pPr>
        <w:jc w:val="both"/>
        <w:rPr>
          <w:rFonts w:ascii="Times New Roman" w:hAnsi="Times New Roman" w:cs="Times New Roman"/>
          <w:sz w:val="24"/>
          <w:szCs w:val="24"/>
        </w:rPr>
      </w:pPr>
      <w:r w:rsidRPr="006561D6">
        <w:rPr>
          <w:rFonts w:ascii="Times New Roman" w:hAnsi="Times New Roman" w:cs="Times New Roman"/>
          <w:sz w:val="24"/>
          <w:szCs w:val="24"/>
        </w:rPr>
        <w:t xml:space="preserve">Kergliiklustee rajatakse </w:t>
      </w:r>
      <w:r>
        <w:rPr>
          <w:rFonts w:ascii="Times New Roman" w:hAnsi="Times New Roman" w:cs="Times New Roman"/>
          <w:sz w:val="24"/>
          <w:szCs w:val="24"/>
        </w:rPr>
        <w:t xml:space="preserve">osaliselt </w:t>
      </w:r>
      <w:r w:rsidRPr="006561D6">
        <w:rPr>
          <w:rFonts w:ascii="Times New Roman" w:hAnsi="Times New Roman" w:cs="Times New Roman"/>
          <w:sz w:val="24"/>
          <w:szCs w:val="24"/>
        </w:rPr>
        <w:t xml:space="preserve">drenaažkuivendusega </w:t>
      </w:r>
      <w:r>
        <w:rPr>
          <w:rFonts w:ascii="Times New Roman" w:hAnsi="Times New Roman" w:cs="Times New Roman"/>
          <w:sz w:val="24"/>
          <w:szCs w:val="24"/>
        </w:rPr>
        <w:t>Viiraküla</w:t>
      </w:r>
      <w:r w:rsidRPr="006561D6">
        <w:rPr>
          <w:rFonts w:ascii="Times New Roman" w:hAnsi="Times New Roman" w:cs="Times New Roman"/>
          <w:sz w:val="24"/>
          <w:szCs w:val="24"/>
        </w:rPr>
        <w:t xml:space="preserve"> maaparandusehitistele (MPS 6112350010110001). Tööde käigus olemasoleva ja </w:t>
      </w:r>
      <w:r>
        <w:rPr>
          <w:rFonts w:ascii="Times New Roman" w:hAnsi="Times New Roman" w:cs="Times New Roman"/>
          <w:sz w:val="24"/>
          <w:szCs w:val="24"/>
        </w:rPr>
        <w:t xml:space="preserve">vajadusel </w:t>
      </w:r>
      <w:r w:rsidRPr="006561D6">
        <w:rPr>
          <w:rFonts w:ascii="Times New Roman" w:hAnsi="Times New Roman" w:cs="Times New Roman"/>
          <w:sz w:val="24"/>
          <w:szCs w:val="24"/>
        </w:rPr>
        <w:t xml:space="preserve">uue drenaaži ühenduste ning truupide ehitamisega esilekerkivate küsimuste korral võtta ühendust Põllumajandus-ja Toiduameti Lääne regiooni Pärnu esindusega parnump@pta.agri.ee ja telefonil 5919 2122. </w:t>
      </w:r>
    </w:p>
    <w:p w14:paraId="0DA5A0ED" w14:textId="7425E71F" w:rsidR="00993D12" w:rsidRPr="006561D6" w:rsidRDefault="00993D12" w:rsidP="006561D6">
      <w:pPr>
        <w:jc w:val="both"/>
        <w:rPr>
          <w:rFonts w:ascii="Times New Roman" w:hAnsi="Times New Roman" w:cs="Times New Roman"/>
          <w:sz w:val="24"/>
          <w:szCs w:val="24"/>
        </w:rPr>
      </w:pPr>
      <w:r w:rsidRPr="00993D12">
        <w:rPr>
          <w:rFonts w:ascii="Times New Roman" w:hAnsi="Times New Roman" w:cs="Times New Roman"/>
          <w:sz w:val="24"/>
          <w:szCs w:val="24"/>
        </w:rPr>
        <w:t>Ilmari katastriüksusel</w:t>
      </w:r>
      <w:r>
        <w:rPr>
          <w:rFonts w:ascii="Times New Roman" w:hAnsi="Times New Roman" w:cs="Times New Roman"/>
          <w:sz w:val="24"/>
          <w:szCs w:val="24"/>
        </w:rPr>
        <w:t xml:space="preserve"> </w:t>
      </w:r>
      <w:r w:rsidRPr="00993D12">
        <w:rPr>
          <w:rFonts w:ascii="Times New Roman" w:hAnsi="Times New Roman" w:cs="Times New Roman"/>
          <w:sz w:val="24"/>
          <w:szCs w:val="24"/>
        </w:rPr>
        <w:t>80803:001:0714 asuvast kaevust alates</w:t>
      </w:r>
      <w:r w:rsidR="00732047">
        <w:rPr>
          <w:rFonts w:ascii="Times New Roman" w:hAnsi="Times New Roman" w:cs="Times New Roman"/>
          <w:sz w:val="24"/>
          <w:szCs w:val="24"/>
        </w:rPr>
        <w:t xml:space="preserve"> tuleb</w:t>
      </w:r>
      <w:r w:rsidRPr="00993D12">
        <w:rPr>
          <w:rFonts w:ascii="Times New Roman" w:hAnsi="Times New Roman" w:cs="Times New Roman"/>
          <w:sz w:val="24"/>
          <w:szCs w:val="24"/>
        </w:rPr>
        <w:t xml:space="preserve"> asendada tee alla jääv savitorudest drenaažikollektori lõik ühes tükis sama läbimõõduga aukudeta plasttoruga </w:t>
      </w:r>
      <w:r w:rsidRPr="00993D12">
        <w:rPr>
          <w:rFonts w:ascii="Times New Roman" w:hAnsi="Times New Roman" w:cs="Times New Roman"/>
          <w:sz w:val="24"/>
          <w:szCs w:val="24"/>
        </w:rPr>
        <w:lastRenderedPageBreak/>
        <w:t xml:space="preserve">jäikusega Sn8. Ilmari katastriüksusel asuv drenaažikaev </w:t>
      </w:r>
      <w:r>
        <w:rPr>
          <w:rFonts w:ascii="Times New Roman" w:hAnsi="Times New Roman" w:cs="Times New Roman"/>
          <w:sz w:val="24"/>
          <w:szCs w:val="24"/>
        </w:rPr>
        <w:t xml:space="preserve">tuleb </w:t>
      </w:r>
      <w:r w:rsidRPr="00993D12">
        <w:rPr>
          <w:rFonts w:ascii="Times New Roman" w:hAnsi="Times New Roman" w:cs="Times New Roman"/>
          <w:sz w:val="24"/>
          <w:szCs w:val="24"/>
        </w:rPr>
        <w:t xml:space="preserve">rekonstrueerida. </w:t>
      </w:r>
      <w:r>
        <w:rPr>
          <w:rFonts w:ascii="Times New Roman" w:hAnsi="Times New Roman" w:cs="Times New Roman"/>
          <w:sz w:val="24"/>
          <w:szCs w:val="24"/>
        </w:rPr>
        <w:t xml:space="preserve">Lisaks tuleb PK 9+30  </w:t>
      </w:r>
      <w:r w:rsidR="00732047">
        <w:rPr>
          <w:rFonts w:ascii="Times New Roman" w:hAnsi="Times New Roman" w:cs="Times New Roman"/>
          <w:sz w:val="24"/>
          <w:szCs w:val="24"/>
        </w:rPr>
        <w:t>drenaažitoru</w:t>
      </w:r>
      <w:r>
        <w:rPr>
          <w:rFonts w:ascii="Times New Roman" w:hAnsi="Times New Roman" w:cs="Times New Roman"/>
          <w:sz w:val="24"/>
          <w:szCs w:val="24"/>
        </w:rPr>
        <w:t xml:space="preserve"> </w:t>
      </w:r>
      <w:r w:rsidRPr="00993D12">
        <w:rPr>
          <w:rFonts w:ascii="Times New Roman" w:hAnsi="Times New Roman" w:cs="Times New Roman"/>
          <w:sz w:val="24"/>
          <w:szCs w:val="24"/>
        </w:rPr>
        <w:t>suu</w:t>
      </w:r>
      <w:r>
        <w:rPr>
          <w:rFonts w:ascii="Times New Roman" w:hAnsi="Times New Roman" w:cs="Times New Roman"/>
          <w:sz w:val="24"/>
          <w:szCs w:val="24"/>
        </w:rPr>
        <w:t>e</w:t>
      </w:r>
      <w:r w:rsidRPr="00993D12">
        <w:rPr>
          <w:rFonts w:ascii="Times New Roman" w:hAnsi="Times New Roman" w:cs="Times New Roman"/>
          <w:sz w:val="24"/>
          <w:szCs w:val="24"/>
        </w:rPr>
        <w:t xml:space="preserve"> taasta</w:t>
      </w:r>
      <w:r>
        <w:rPr>
          <w:rFonts w:ascii="Times New Roman" w:hAnsi="Times New Roman" w:cs="Times New Roman"/>
          <w:sz w:val="24"/>
          <w:szCs w:val="24"/>
        </w:rPr>
        <w:t>da</w:t>
      </w:r>
      <w:r w:rsidRPr="00993D12">
        <w:rPr>
          <w:rFonts w:ascii="Times New Roman" w:hAnsi="Times New Roman" w:cs="Times New Roman"/>
          <w:sz w:val="24"/>
          <w:szCs w:val="24"/>
        </w:rPr>
        <w:t xml:space="preserve"> ja kindlusta</w:t>
      </w:r>
      <w:r>
        <w:rPr>
          <w:rFonts w:ascii="Times New Roman" w:hAnsi="Times New Roman" w:cs="Times New Roman"/>
          <w:sz w:val="24"/>
          <w:szCs w:val="24"/>
        </w:rPr>
        <w:t xml:space="preserve">da. </w:t>
      </w:r>
      <w:r w:rsidR="00732047">
        <w:rPr>
          <w:rFonts w:ascii="Times New Roman" w:hAnsi="Times New Roman" w:cs="Times New Roman"/>
          <w:sz w:val="24"/>
          <w:szCs w:val="24"/>
        </w:rPr>
        <w:t xml:space="preserve">Tööde täpsed mahud selguvad tööde käigus, kuna drenaažitorude paiknemised võivad erineda geoalusel märgitud asukohtadest. </w:t>
      </w:r>
    </w:p>
    <w:p w14:paraId="46D56033" w14:textId="608D2C31" w:rsidR="006561D6" w:rsidRPr="006561D6" w:rsidRDefault="006561D6" w:rsidP="006561D6">
      <w:pPr>
        <w:jc w:val="both"/>
        <w:rPr>
          <w:rFonts w:ascii="Times New Roman" w:hAnsi="Times New Roman" w:cs="Times New Roman"/>
          <w:sz w:val="24"/>
          <w:szCs w:val="24"/>
        </w:rPr>
      </w:pPr>
      <w:r w:rsidRPr="006561D6">
        <w:rPr>
          <w:rFonts w:ascii="Times New Roman" w:hAnsi="Times New Roman" w:cs="Times New Roman"/>
          <w:sz w:val="24"/>
          <w:szCs w:val="24"/>
        </w:rPr>
        <w:t xml:space="preserve">Ehitaja ja Põllumajandus-ja Toiduameti spetsialist teevad koos otsuse drenaažitorude vahetuse </w:t>
      </w:r>
      <w:r w:rsidR="00732047">
        <w:rPr>
          <w:rFonts w:ascii="Times New Roman" w:hAnsi="Times New Roman" w:cs="Times New Roman"/>
          <w:sz w:val="24"/>
          <w:szCs w:val="24"/>
        </w:rPr>
        <w:t>vajaduse kohta, peale drenaaži asukohtade fikseerimist objektil.</w:t>
      </w:r>
    </w:p>
    <w:p w14:paraId="02D854B4" w14:textId="77777777" w:rsidR="006561D6" w:rsidRPr="006561D6" w:rsidRDefault="006561D6" w:rsidP="006561D6">
      <w:pPr>
        <w:jc w:val="both"/>
        <w:rPr>
          <w:rFonts w:ascii="Times New Roman" w:hAnsi="Times New Roman" w:cs="Times New Roman"/>
          <w:sz w:val="24"/>
          <w:szCs w:val="24"/>
        </w:rPr>
      </w:pPr>
      <w:r w:rsidRPr="006561D6">
        <w:rPr>
          <w:rFonts w:ascii="Times New Roman" w:hAnsi="Times New Roman" w:cs="Times New Roman"/>
          <w:sz w:val="24"/>
          <w:szCs w:val="24"/>
        </w:rPr>
        <w:t xml:space="preserve">Enne ehitustööde algust tuleb ehitustöödega alustamise ajast teavitada Põllumajandus-ja Toiduameti (edaspidi PTA) Lääne regiooni Pärnu esindust parnump@pta.agri.ee. </w:t>
      </w:r>
    </w:p>
    <w:p w14:paraId="40363E81" w14:textId="77777777" w:rsidR="006561D6" w:rsidRPr="006561D6" w:rsidRDefault="006561D6" w:rsidP="006561D6">
      <w:pPr>
        <w:jc w:val="both"/>
        <w:rPr>
          <w:rFonts w:ascii="Times New Roman" w:hAnsi="Times New Roman" w:cs="Times New Roman"/>
          <w:sz w:val="24"/>
          <w:szCs w:val="24"/>
        </w:rPr>
      </w:pPr>
      <w:r w:rsidRPr="006561D6">
        <w:rPr>
          <w:rFonts w:ascii="Times New Roman" w:hAnsi="Times New Roman" w:cs="Times New Roman"/>
          <w:sz w:val="24"/>
          <w:szCs w:val="24"/>
        </w:rPr>
        <w:t xml:space="preserve">Ehitustööde teostamisel jälgida, et tööde käigus ei satuks olemasolevatesse drenaažitorudesse vee voolu takistavaid esemeid, pinnast jms ehituses tekkivaid jääke. Igast suletavast kaevikust ja asendatud uuest drenaažitorustikust tuleb teha fotod ning fotodele tuleb lisada foto tegemise asukoha koordinaadid (fotomaterjal säilitada ning see PTA nõudmisel edastada tõendusmaterjalina). </w:t>
      </w:r>
    </w:p>
    <w:p w14:paraId="7C08AEC8" w14:textId="77777777" w:rsidR="006561D6" w:rsidRPr="006561D6" w:rsidRDefault="006561D6" w:rsidP="006561D6">
      <w:pPr>
        <w:jc w:val="both"/>
        <w:rPr>
          <w:rFonts w:ascii="Times New Roman" w:hAnsi="Times New Roman" w:cs="Times New Roman"/>
          <w:sz w:val="24"/>
          <w:szCs w:val="24"/>
        </w:rPr>
      </w:pPr>
      <w:r w:rsidRPr="006561D6">
        <w:rPr>
          <w:rFonts w:ascii="Times New Roman" w:hAnsi="Times New Roman" w:cs="Times New Roman"/>
          <w:sz w:val="24"/>
          <w:szCs w:val="24"/>
        </w:rPr>
        <w:t>Rekonstrueeritud maaparandussüsteemi teostusjoonised esitada Põllumajandus- ja Toiduametile (pdf ja MapInfo-sse konventeeritavates failides).</w:t>
      </w:r>
    </w:p>
    <w:p w14:paraId="11BEF837" w14:textId="74263048" w:rsidR="006561D6" w:rsidRDefault="006561D6" w:rsidP="006561D6">
      <w:pPr>
        <w:jc w:val="both"/>
        <w:rPr>
          <w:rFonts w:ascii="Times New Roman" w:hAnsi="Times New Roman" w:cs="Times New Roman"/>
          <w:sz w:val="24"/>
          <w:szCs w:val="24"/>
        </w:rPr>
      </w:pPr>
      <w:r w:rsidRPr="006561D6">
        <w:rPr>
          <w:rFonts w:ascii="Times New Roman" w:hAnsi="Times New Roman" w:cs="Times New Roman"/>
          <w:sz w:val="24"/>
          <w:szCs w:val="24"/>
        </w:rPr>
        <w:t>Tööde käigus esilekerkivate küsimuste korral võtta ühendust PTA Lääne regiooni Pärnu esindusega parnump@pta.agri.ee.</w:t>
      </w:r>
    </w:p>
    <w:p w14:paraId="0029EEF5" w14:textId="77777777" w:rsidR="006561D6" w:rsidRDefault="006561D6" w:rsidP="00DA705F">
      <w:pPr>
        <w:jc w:val="both"/>
        <w:rPr>
          <w:rFonts w:ascii="Times New Roman" w:hAnsi="Times New Roman" w:cs="Times New Roman"/>
          <w:sz w:val="24"/>
          <w:szCs w:val="24"/>
        </w:rPr>
      </w:pPr>
    </w:p>
    <w:p w14:paraId="48615F4E" w14:textId="7A3FD79C" w:rsidR="00A85970" w:rsidRPr="00A85970" w:rsidRDefault="00A85970" w:rsidP="00685827">
      <w:pPr>
        <w:pStyle w:val="Kehatekst"/>
        <w:spacing w:after="160" w:line="240" w:lineRule="auto"/>
        <w:jc w:val="both"/>
        <w:rPr>
          <w:rFonts w:ascii="Times New Roman" w:eastAsiaTheme="minorHAnsi" w:hAnsi="Times New Roman"/>
          <w:sz w:val="24"/>
          <w:szCs w:val="24"/>
          <w:u w:val="single"/>
        </w:rPr>
      </w:pPr>
      <w:r w:rsidRPr="00A85970">
        <w:rPr>
          <w:rFonts w:ascii="Times New Roman" w:eastAsiaTheme="minorHAnsi" w:hAnsi="Times New Roman"/>
          <w:sz w:val="24"/>
          <w:szCs w:val="24"/>
          <w:u w:val="single"/>
        </w:rPr>
        <w:t>Haljastus.</w:t>
      </w:r>
    </w:p>
    <w:p w14:paraId="7E3F84DD" w14:textId="2D0A6915" w:rsidR="00A85970" w:rsidRDefault="00A85970" w:rsidP="00A85970">
      <w:pPr>
        <w:spacing w:after="0"/>
        <w:jc w:val="both"/>
        <w:rPr>
          <w:rFonts w:ascii="Times New Roman" w:hAnsi="Times New Roman" w:cs="Times New Roman"/>
          <w:sz w:val="24"/>
          <w:szCs w:val="24"/>
        </w:rPr>
      </w:pPr>
      <w:r w:rsidRPr="00A85970">
        <w:rPr>
          <w:rFonts w:ascii="Times New Roman" w:hAnsi="Times New Roman" w:cs="Times New Roman"/>
          <w:sz w:val="24"/>
          <w:szCs w:val="24"/>
        </w:rPr>
        <w:t xml:space="preserve">Tööd lõpetatakse haljastustöödega ja liikluskorraldusvahendite paigaldamisega. Enne kasvumulla paigaldamist tuleb aluspinnas profileerida tasaseks ,vajadusel lisada või eemaldada täitepinnast. Tee maa-ala tuleb puhastada kividest, risust, prügist jne. Projektiga on ette nähtud haljastada teepeenra tagune ala murukülviga. Haljasalad rajada kasvualusele. Kasvualuse projekteeritud paksus nõlval on 10 cm. Haljastatav maapind tuleb planeerida (vajadusel täita), katta kasvumulla kihiga ca 10 cm paksuselt ning külvata muru. Kasvumuld peab olema taimekasvuks sobiv ega tohi sisaldada ohtlikke aineid üle piirmäära. Kasvumullaks paksusega 10 cm kasutada mineraalmulda, nõrgalt happelise või neutraalse reaktsiooniga ( pH 5.5 – 7.0). Kasvumulla huumuse (orgaanilise aine) sisaldus peab olema vähemalt 3 %. Kasvumuld ei tohi sisaldada kive, killustikku, umbrohujuuri ega taimedele kahjulikke aineid ning tuleb tihendada nii, et ei tekiks veelohkusid. Kasvumullana ei tohi kasutada külmunud pinnast. Olemasoleva ja taastatava haljasala piir tuleb ühtlustada ning tasandada niidukõlbulikuks. Kasvumuld ei tohi olla liiga tihke ja kõvastunud: peab surumisel kergesti lagunema. Töövõtja peab kindlustama, et kasvualuse valminud osadel ei liiguks rasked masinad. Juhul kui kasvualus on liigselt tihenenud, tuleb see kobestada ja taastada. Muruseeme tuleb külvata ajal kui kasvualus ei ole külmunud ning muru jõuab tärgata ja juurduda enne kasvuperioodi lõppu. Soovitatav aeg aprill – mai ja juuli lõpp – septembri algus. Muul ajal külvatud muru tuleb kas iga päev korrapäraselt kasta või oodata kuni muru vihmaperioodi saabudes tärkab. Muruseemnesegu külvamistihedus peab olema </w:t>
      </w:r>
      <w:r w:rsidR="002246CA">
        <w:rPr>
          <w:rFonts w:ascii="Times New Roman" w:hAnsi="Times New Roman" w:cs="Times New Roman"/>
          <w:sz w:val="24"/>
          <w:szCs w:val="24"/>
        </w:rPr>
        <w:t>3</w:t>
      </w:r>
      <w:r w:rsidRPr="00A85970">
        <w:rPr>
          <w:rFonts w:ascii="Times New Roman" w:hAnsi="Times New Roman" w:cs="Times New Roman"/>
          <w:sz w:val="24"/>
          <w:szCs w:val="24"/>
        </w:rPr>
        <w:t>0 g/m</w:t>
      </w:r>
      <w:r w:rsidRPr="002246CA">
        <w:rPr>
          <w:rFonts w:ascii="Times New Roman" w:hAnsi="Times New Roman" w:cs="Times New Roman"/>
          <w:sz w:val="24"/>
          <w:szCs w:val="24"/>
          <w:vertAlign w:val="superscript"/>
        </w:rPr>
        <w:t>2</w:t>
      </w:r>
      <w:r w:rsidRPr="00A85970">
        <w:rPr>
          <w:rFonts w:ascii="Times New Roman" w:hAnsi="Times New Roman" w:cs="Times New Roman"/>
          <w:sz w:val="24"/>
          <w:szCs w:val="24"/>
        </w:rPr>
        <w:t>. Seemnesegu tuleb külvata ainult masinaga (külvikuga). Muruseemne külvamisel näha ette pikaajalise toimega muruväetis, mille külvamistihedus peab olema 30 g/m</w:t>
      </w:r>
      <w:r w:rsidRPr="002246CA">
        <w:rPr>
          <w:rFonts w:ascii="Times New Roman" w:hAnsi="Times New Roman" w:cs="Times New Roman"/>
          <w:sz w:val="24"/>
          <w:szCs w:val="24"/>
          <w:vertAlign w:val="superscript"/>
        </w:rPr>
        <w:t>2</w:t>
      </w:r>
      <w:r w:rsidRPr="00A85970">
        <w:rPr>
          <w:rFonts w:ascii="Times New Roman" w:hAnsi="Times New Roman" w:cs="Times New Roman"/>
          <w:sz w:val="24"/>
          <w:szCs w:val="24"/>
        </w:rPr>
        <w:t>. Muruseeme rehitsetakse mulda 1cm sügavusele ja rullitakse. Ehitustööde käigus rikutud või kahjustatud haljasalad tuleb taastada.</w:t>
      </w:r>
    </w:p>
    <w:p w14:paraId="1F4D6F20" w14:textId="77777777" w:rsidR="00836035" w:rsidRPr="00913134" w:rsidRDefault="00836035" w:rsidP="00836035">
      <w:pPr>
        <w:spacing w:after="0"/>
        <w:jc w:val="both"/>
        <w:rPr>
          <w:rFonts w:ascii="Times New Roman" w:hAnsi="Times New Roman" w:cs="Times New Roman"/>
          <w:sz w:val="24"/>
          <w:szCs w:val="24"/>
        </w:rPr>
      </w:pPr>
      <w:r w:rsidRPr="00913134">
        <w:rPr>
          <w:rFonts w:ascii="Times New Roman" w:hAnsi="Times New Roman" w:cs="Times New Roman"/>
          <w:sz w:val="24"/>
          <w:szCs w:val="24"/>
        </w:rPr>
        <w:lastRenderedPageBreak/>
        <w:t>Projekti raames rajatakse kõrghaljastus istumistaskutesse, mis on vajalik müra, tuule kaitse ja varjestuse eesmärgil. Samuti seovad puud sadevett, pakuvad emotsiooni ning lisaks inimesele leiavad peidupaiga ka linnud.</w:t>
      </w:r>
    </w:p>
    <w:p w14:paraId="3E821431" w14:textId="78ACD180" w:rsidR="00836035" w:rsidRDefault="00836035" w:rsidP="00836035">
      <w:pPr>
        <w:spacing w:after="0"/>
        <w:jc w:val="both"/>
        <w:rPr>
          <w:rFonts w:ascii="Times New Roman" w:hAnsi="Times New Roman" w:cs="Times New Roman"/>
          <w:sz w:val="24"/>
          <w:szCs w:val="24"/>
        </w:rPr>
      </w:pPr>
      <w:r w:rsidRPr="00913134">
        <w:rPr>
          <w:rFonts w:ascii="Times New Roman" w:hAnsi="Times New Roman" w:cs="Times New Roman"/>
          <w:sz w:val="24"/>
          <w:szCs w:val="24"/>
        </w:rPr>
        <w:t>Kõrghaljastuseks kasutada punast vahert  sort `Red Sunset`- Puu väga intensiivne sügisene värv on dekoratiivne, lisaks talub punane vaher üleujutust ja liigniiskust. Punane vaher on aeglase kasvuga. Puud istutada joonisel näidatud istumis taskutesse 1m kaugusele asfalti äärest.</w:t>
      </w:r>
    </w:p>
    <w:p w14:paraId="3B5784AD" w14:textId="77777777" w:rsidR="00A85970" w:rsidRPr="00685827" w:rsidRDefault="00A85970" w:rsidP="00A85970">
      <w:pPr>
        <w:spacing w:after="0"/>
        <w:jc w:val="both"/>
        <w:rPr>
          <w:rFonts w:ascii="Times New Roman" w:hAnsi="Times New Roman" w:cs="Times New Roman"/>
          <w:sz w:val="24"/>
          <w:szCs w:val="24"/>
        </w:rPr>
      </w:pPr>
    </w:p>
    <w:p w14:paraId="3D5305C3" w14:textId="77777777" w:rsidR="00A85970" w:rsidRPr="00CD775E" w:rsidRDefault="00A85970" w:rsidP="00A85970">
      <w:pPr>
        <w:jc w:val="both"/>
        <w:rPr>
          <w:rFonts w:ascii="Times New Roman" w:eastAsiaTheme="majorEastAsia" w:hAnsi="Times New Roman" w:cs="Times New Roman"/>
          <w:b/>
          <w:bCs/>
          <w:color w:val="000000" w:themeColor="text1"/>
          <w:sz w:val="28"/>
          <w:szCs w:val="28"/>
        </w:rPr>
      </w:pPr>
      <w:r w:rsidRPr="00CD775E">
        <w:rPr>
          <w:rFonts w:ascii="Times New Roman" w:eastAsiaTheme="majorEastAsia" w:hAnsi="Times New Roman" w:cs="Times New Roman"/>
          <w:b/>
          <w:bCs/>
          <w:color w:val="000000" w:themeColor="text1"/>
          <w:sz w:val="28"/>
          <w:szCs w:val="28"/>
        </w:rPr>
        <w:t xml:space="preserve">Tehnovõrgud </w:t>
      </w:r>
    </w:p>
    <w:p w14:paraId="3510D033" w14:textId="77777777" w:rsidR="00A85970" w:rsidRDefault="00A85970" w:rsidP="00A85970">
      <w:pPr>
        <w:jc w:val="both"/>
        <w:rPr>
          <w:rFonts w:ascii="Times New Roman" w:hAnsi="Times New Roman" w:cs="Times New Roman"/>
          <w:sz w:val="24"/>
          <w:szCs w:val="24"/>
        </w:rPr>
      </w:pPr>
      <w:r w:rsidRPr="00CD775E">
        <w:rPr>
          <w:rFonts w:ascii="Times New Roman" w:hAnsi="Times New Roman" w:cs="Times New Roman"/>
          <w:sz w:val="24"/>
          <w:szCs w:val="24"/>
        </w:rPr>
        <w:t xml:space="preserve">Ehitusel tuleb jälgida, et ei vigastataks või muul moel kahjustataks olemasolevaid maa-aluseid kommunikatsioone. </w:t>
      </w:r>
      <w:r>
        <w:rPr>
          <w:rFonts w:ascii="Times New Roman" w:hAnsi="Times New Roman" w:cs="Times New Roman"/>
          <w:sz w:val="24"/>
          <w:szCs w:val="24"/>
        </w:rPr>
        <w:t>Ehitaja peab</w:t>
      </w:r>
      <w:r w:rsidRPr="00CD775E">
        <w:rPr>
          <w:rFonts w:ascii="Times New Roman" w:hAnsi="Times New Roman" w:cs="Times New Roman"/>
          <w:sz w:val="24"/>
          <w:szCs w:val="24"/>
        </w:rPr>
        <w:t xml:space="preserve"> enne tööde alustamist kohale kutsu</w:t>
      </w:r>
      <w:r>
        <w:rPr>
          <w:rFonts w:ascii="Times New Roman" w:hAnsi="Times New Roman" w:cs="Times New Roman"/>
          <w:sz w:val="24"/>
          <w:szCs w:val="24"/>
        </w:rPr>
        <w:t>m</w:t>
      </w:r>
      <w:r w:rsidRPr="00CD775E">
        <w:rPr>
          <w:rFonts w:ascii="Times New Roman" w:hAnsi="Times New Roman" w:cs="Times New Roman"/>
          <w:sz w:val="24"/>
          <w:szCs w:val="24"/>
        </w:rPr>
        <w:t>a kommunikatsioonide valdajad ja nende juuresolekul täpsusta</w:t>
      </w:r>
      <w:r>
        <w:rPr>
          <w:rFonts w:ascii="Times New Roman" w:hAnsi="Times New Roman" w:cs="Times New Roman"/>
          <w:sz w:val="24"/>
          <w:szCs w:val="24"/>
        </w:rPr>
        <w:t>m</w:t>
      </w:r>
      <w:r w:rsidRPr="00CD775E">
        <w:rPr>
          <w:rFonts w:ascii="Times New Roman" w:hAnsi="Times New Roman" w:cs="Times New Roman"/>
          <w:sz w:val="24"/>
          <w:szCs w:val="24"/>
        </w:rPr>
        <w:t>a šurfimise teel kommunikatsioonide täpne asukoht ja sügavus, et vältida nende vigastamist. Ristumistel maakaablitega kaitsta kaablid lõhestatud kaitsetoruga vähemalt 1 m ulatuses.</w:t>
      </w:r>
    </w:p>
    <w:p w14:paraId="610FFD81" w14:textId="77777777" w:rsidR="00A85970" w:rsidRDefault="00A85970" w:rsidP="00A85970">
      <w:pPr>
        <w:jc w:val="both"/>
        <w:rPr>
          <w:rFonts w:ascii="Times New Roman" w:hAnsi="Times New Roman" w:cs="Times New Roman"/>
          <w:sz w:val="24"/>
          <w:szCs w:val="24"/>
        </w:rPr>
      </w:pPr>
      <w:r w:rsidRPr="009717AB">
        <w:rPr>
          <w:rFonts w:ascii="Times New Roman" w:hAnsi="Times New Roman" w:cs="Times New Roman"/>
          <w:sz w:val="24"/>
          <w:szCs w:val="24"/>
        </w:rPr>
        <w:t>Ehitustöödel tekkinud küsimused ja probleemid lahendada töö käigus kooskõlastatult kommunikatsiooni valdaja ja tellijaga. Ehituse käigus kahjustada saanud maa-alune kommunikatsioon tuleb töövõtjal nõuetekohaselt taastada. Ehitustöödeks valida aeg kui maapinna kahjustused on minimaalsed.</w:t>
      </w:r>
    </w:p>
    <w:p w14:paraId="7E09929E" w14:textId="77777777" w:rsidR="00A85970" w:rsidRDefault="00A85970" w:rsidP="00A85970">
      <w:pPr>
        <w:jc w:val="both"/>
        <w:rPr>
          <w:rFonts w:ascii="Times New Roman" w:hAnsi="Times New Roman" w:cs="Times New Roman"/>
          <w:sz w:val="24"/>
          <w:szCs w:val="24"/>
        </w:rPr>
      </w:pPr>
      <w:r w:rsidRPr="00A85970">
        <w:rPr>
          <w:rFonts w:ascii="Times New Roman" w:hAnsi="Times New Roman" w:cs="Times New Roman"/>
          <w:i/>
          <w:iCs/>
          <w:sz w:val="24"/>
          <w:szCs w:val="24"/>
          <w:u w:val="single"/>
        </w:rPr>
        <w:t>Elektriülekandeliinid</w:t>
      </w:r>
      <w:r>
        <w:rPr>
          <w:rFonts w:ascii="Times New Roman" w:hAnsi="Times New Roman" w:cs="Times New Roman"/>
          <w:i/>
          <w:iCs/>
          <w:sz w:val="24"/>
          <w:szCs w:val="24"/>
          <w:u w:val="single"/>
        </w:rPr>
        <w:t>.</w:t>
      </w:r>
      <w:r w:rsidRPr="00A85970">
        <w:rPr>
          <w:rFonts w:ascii="Times New Roman" w:hAnsi="Times New Roman" w:cs="Times New Roman"/>
          <w:sz w:val="24"/>
          <w:szCs w:val="24"/>
        </w:rPr>
        <w:t xml:space="preserve"> </w:t>
      </w:r>
    </w:p>
    <w:p w14:paraId="2224502E" w14:textId="3D2CF1EE" w:rsidR="00A85970" w:rsidRDefault="00A85970" w:rsidP="00A85970">
      <w:pPr>
        <w:jc w:val="both"/>
        <w:rPr>
          <w:rFonts w:ascii="Times New Roman" w:hAnsi="Times New Roman" w:cs="Times New Roman"/>
          <w:sz w:val="24"/>
          <w:szCs w:val="24"/>
        </w:rPr>
      </w:pPr>
      <w:r w:rsidRPr="00A85970">
        <w:rPr>
          <w:rFonts w:ascii="Times New Roman" w:hAnsi="Times New Roman" w:cs="Times New Roman"/>
          <w:sz w:val="24"/>
          <w:szCs w:val="24"/>
        </w:rPr>
        <w:t>Tööde tsoonis asub Elektrilevi OÜ elektripaigaldised. Enne töödega alustamist määrata trassi täpne sügavus. Enne tööde algust kohale kutsuda haldajate järelevalve esindajad rajatiste täpsustamiseks looduses vastavalt projekti kooskõlastustele. Teega ristumisel paigaldada kaablid 1,0 m sügavusele ja kaitsta kaablikaitsetoruga (kui kaablikaitsetoru pole varem paigaldatud). Töötamisel rajatiste kaitsevööndis, kasutada masinaid ja tehnoloogiaid mis ei kahjustaks sidekanalisatsiooni ja muid siderajatisi. Tegevuse korraldamisel juhinduda liinivaldajate poolt kehtestatud korrast. Rajatise kaitsevõõndis on rajatise omaniku loata keelatud igasugune tegevus , mis võib ohustada rajatist.</w:t>
      </w:r>
    </w:p>
    <w:p w14:paraId="7C0E79D8" w14:textId="4AB597EA" w:rsidR="00A85970" w:rsidRDefault="00A85970" w:rsidP="00A85970">
      <w:pPr>
        <w:jc w:val="both"/>
        <w:rPr>
          <w:rFonts w:ascii="Times New Roman" w:hAnsi="Times New Roman" w:cs="Times New Roman"/>
          <w:sz w:val="24"/>
          <w:szCs w:val="24"/>
        </w:rPr>
      </w:pPr>
      <w:r w:rsidRPr="00D13E58">
        <w:rPr>
          <w:rFonts w:ascii="Times New Roman" w:hAnsi="Times New Roman" w:cs="Times New Roman"/>
          <w:i/>
          <w:iCs/>
          <w:sz w:val="24"/>
          <w:szCs w:val="24"/>
          <w:u w:val="single"/>
        </w:rPr>
        <w:t>Sideliinid.</w:t>
      </w:r>
      <w:r w:rsidRPr="00D13E58">
        <w:rPr>
          <w:rFonts w:ascii="Times New Roman" w:hAnsi="Times New Roman" w:cs="Times New Roman"/>
          <w:sz w:val="24"/>
          <w:szCs w:val="24"/>
        </w:rPr>
        <w:t xml:space="preserve"> </w:t>
      </w:r>
    </w:p>
    <w:p w14:paraId="14647DF1" w14:textId="4DF0DA65" w:rsidR="00A85970" w:rsidRDefault="00A85970" w:rsidP="00A85970">
      <w:pPr>
        <w:jc w:val="both"/>
        <w:rPr>
          <w:rFonts w:ascii="Times New Roman" w:hAnsi="Times New Roman" w:cs="Times New Roman"/>
          <w:sz w:val="24"/>
          <w:szCs w:val="24"/>
        </w:rPr>
      </w:pPr>
      <w:r w:rsidRPr="00A85970">
        <w:rPr>
          <w:rFonts w:ascii="Times New Roman" w:hAnsi="Times New Roman" w:cs="Times New Roman"/>
          <w:sz w:val="24"/>
          <w:szCs w:val="24"/>
        </w:rPr>
        <w:t>Enne töödega alustamist määrata sidetrassi täpne sügavus. Peale tee valmimist peab tee alla jääv sidetrass jääma vähemalt 0,7 m sügavusele. Enne tööde algust kohale kutsuda haldajate järelevalve esindajad siderajatiste täpsustamiseks looduses vastavalt projekti kooskõlastustele. Kui vajalik 0,7 m sügavus tagatud ei ole tuleb sidetrass kaitsta poolitatava kaitsetoruga. Töötamisel siderajatiste kaitsevööndis, kasutada masinaid ja tehnoloogiaid mis ei kahjustaks sidekanalisatsiooni ja muid siderajatisi. Tegevuse korraldamisel juhinduda liinivaldajate poolt kehtestatud korrast. Liinirajatise kaitsevõõndis on liinirajatise omaniku loata keelatud igasugune tegevus , mis võib ohustada liinirajatist.</w:t>
      </w:r>
    </w:p>
    <w:p w14:paraId="238867F9" w14:textId="77777777" w:rsidR="00AD5C50" w:rsidRDefault="00A85970" w:rsidP="00A85970">
      <w:pPr>
        <w:jc w:val="both"/>
        <w:rPr>
          <w:rFonts w:ascii="Times New Roman" w:hAnsi="Times New Roman" w:cs="Times New Roman"/>
          <w:sz w:val="24"/>
          <w:szCs w:val="24"/>
        </w:rPr>
      </w:pPr>
      <w:r w:rsidRPr="003B67A2">
        <w:rPr>
          <w:rFonts w:ascii="Times New Roman" w:hAnsi="Times New Roman" w:cs="Times New Roman"/>
          <w:i/>
          <w:iCs/>
          <w:sz w:val="24"/>
          <w:szCs w:val="24"/>
          <w:u w:val="single"/>
        </w:rPr>
        <w:t>Sademevee juhtimine, truubid</w:t>
      </w:r>
      <w:r>
        <w:rPr>
          <w:rFonts w:ascii="Times New Roman" w:hAnsi="Times New Roman" w:cs="Times New Roman"/>
          <w:i/>
          <w:iCs/>
          <w:sz w:val="24"/>
          <w:szCs w:val="24"/>
          <w:u w:val="single"/>
        </w:rPr>
        <w:t>.</w:t>
      </w:r>
      <w:r w:rsidRPr="003B67A2">
        <w:rPr>
          <w:rFonts w:ascii="Times New Roman" w:hAnsi="Times New Roman" w:cs="Times New Roman"/>
          <w:sz w:val="24"/>
          <w:szCs w:val="24"/>
        </w:rPr>
        <w:t xml:space="preserve"> </w:t>
      </w:r>
    </w:p>
    <w:p w14:paraId="201E75D1" w14:textId="23523357" w:rsidR="00A85970" w:rsidRDefault="00A85970" w:rsidP="00A85970">
      <w:pPr>
        <w:jc w:val="both"/>
        <w:rPr>
          <w:rFonts w:ascii="Times New Roman" w:hAnsi="Times New Roman" w:cs="Times New Roman"/>
          <w:sz w:val="24"/>
          <w:szCs w:val="24"/>
        </w:rPr>
      </w:pPr>
      <w:r w:rsidRPr="003B67A2">
        <w:rPr>
          <w:rFonts w:ascii="Times New Roman" w:hAnsi="Times New Roman" w:cs="Times New Roman"/>
          <w:sz w:val="24"/>
          <w:szCs w:val="24"/>
        </w:rPr>
        <w:t xml:space="preserve">Sademeveed juhitakse sõiduteelt tee kaldega teemaa-alale. Vete ärajuhtimiseks kraavis kohtades kus tee ületab kraave või on ehitatud mahasõidud ehitada truubid vastavalt plaanijoonisele. Truubid peavad vastama rõngasjäikusele SN 8. Truubid ehitatakse vastavalt </w:t>
      </w:r>
      <w:r>
        <w:rPr>
          <w:rFonts w:ascii="Times New Roman" w:hAnsi="Times New Roman" w:cs="Times New Roman"/>
          <w:sz w:val="24"/>
          <w:szCs w:val="24"/>
        </w:rPr>
        <w:t>Transpordiameti</w:t>
      </w:r>
      <w:r w:rsidRPr="003B67A2">
        <w:rPr>
          <w:rFonts w:ascii="Times New Roman" w:hAnsi="Times New Roman" w:cs="Times New Roman"/>
          <w:sz w:val="24"/>
          <w:szCs w:val="24"/>
        </w:rPr>
        <w:t xml:space="preserve"> tüüpjoonisele. Truubi suudmed kindlustatakse vastavalt </w:t>
      </w:r>
      <w:r>
        <w:rPr>
          <w:rFonts w:ascii="Times New Roman" w:hAnsi="Times New Roman" w:cs="Times New Roman"/>
          <w:sz w:val="24"/>
          <w:szCs w:val="24"/>
        </w:rPr>
        <w:t>Transpordi</w:t>
      </w:r>
      <w:r w:rsidRPr="003B67A2">
        <w:rPr>
          <w:rFonts w:ascii="Times New Roman" w:hAnsi="Times New Roman" w:cs="Times New Roman"/>
          <w:sz w:val="24"/>
          <w:szCs w:val="24"/>
        </w:rPr>
        <w:t xml:space="preserve">ameti </w:t>
      </w:r>
      <w:r w:rsidRPr="003B67A2">
        <w:rPr>
          <w:rFonts w:ascii="Times New Roman" w:hAnsi="Times New Roman" w:cs="Times New Roman"/>
          <w:sz w:val="24"/>
          <w:szCs w:val="24"/>
        </w:rPr>
        <w:lastRenderedPageBreak/>
        <w:t xml:space="preserve">tüüplahendusele. Olemasolevad truubid mida ei ehitata ümber tuleb puhastada ja korrastada truubipäised. </w:t>
      </w:r>
    </w:p>
    <w:p w14:paraId="25B6731B" w14:textId="77777777" w:rsidR="00652040" w:rsidRDefault="00A85970" w:rsidP="00A85970">
      <w:pPr>
        <w:jc w:val="both"/>
        <w:rPr>
          <w:rFonts w:ascii="Times New Roman" w:hAnsi="Times New Roman" w:cs="Times New Roman"/>
          <w:i/>
          <w:iCs/>
          <w:sz w:val="24"/>
          <w:szCs w:val="24"/>
          <w:u w:val="single"/>
        </w:rPr>
      </w:pPr>
      <w:r w:rsidRPr="00652040">
        <w:rPr>
          <w:rFonts w:ascii="Times New Roman" w:hAnsi="Times New Roman" w:cs="Times New Roman"/>
          <w:i/>
          <w:iCs/>
          <w:sz w:val="24"/>
          <w:szCs w:val="24"/>
          <w:u w:val="single"/>
        </w:rPr>
        <w:t>Tänavavalgustus.</w:t>
      </w:r>
    </w:p>
    <w:p w14:paraId="620B5097" w14:textId="659776EE" w:rsidR="00AD5C50" w:rsidRDefault="00A85970" w:rsidP="00A85970">
      <w:pPr>
        <w:jc w:val="both"/>
        <w:rPr>
          <w:rFonts w:ascii="Times New Roman" w:hAnsi="Times New Roman" w:cs="Times New Roman"/>
          <w:sz w:val="24"/>
          <w:szCs w:val="24"/>
        </w:rPr>
      </w:pPr>
      <w:r w:rsidRPr="002A0AAF">
        <w:rPr>
          <w:rFonts w:ascii="Times New Roman" w:hAnsi="Times New Roman" w:cs="Times New Roman"/>
          <w:sz w:val="24"/>
          <w:szCs w:val="24"/>
        </w:rPr>
        <w:t xml:space="preserve">Koos </w:t>
      </w:r>
      <w:r w:rsidR="00344C63" w:rsidRPr="002A0AAF">
        <w:rPr>
          <w:rFonts w:ascii="Times New Roman" w:hAnsi="Times New Roman" w:cs="Times New Roman"/>
          <w:sz w:val="24"/>
          <w:szCs w:val="24"/>
        </w:rPr>
        <w:t xml:space="preserve">jalg- ja jalgrattateega </w:t>
      </w:r>
      <w:r w:rsidRPr="002A0AAF">
        <w:rPr>
          <w:rFonts w:ascii="Times New Roman" w:hAnsi="Times New Roman" w:cs="Times New Roman"/>
          <w:sz w:val="24"/>
          <w:szCs w:val="24"/>
        </w:rPr>
        <w:t xml:space="preserve">ehitatakse valgustus vastavalt </w:t>
      </w:r>
      <w:r w:rsidR="002A0AAF" w:rsidRPr="002A0AAF">
        <w:rPr>
          <w:rFonts w:ascii="Times New Roman" w:hAnsi="Times New Roman" w:cs="Times New Roman"/>
          <w:sz w:val="24"/>
          <w:szCs w:val="24"/>
        </w:rPr>
        <w:t xml:space="preserve">AS TRIGER </w:t>
      </w:r>
      <w:r w:rsidRPr="002A0AAF">
        <w:rPr>
          <w:rFonts w:ascii="Times New Roman" w:hAnsi="Times New Roman" w:cs="Times New Roman"/>
          <w:sz w:val="24"/>
          <w:szCs w:val="24"/>
        </w:rPr>
        <w:t>projektile</w:t>
      </w:r>
      <w:r w:rsidR="00B261A4" w:rsidRPr="002A0AAF">
        <w:rPr>
          <w:rFonts w:ascii="Times New Roman" w:hAnsi="Times New Roman" w:cs="Times New Roman"/>
          <w:sz w:val="24"/>
          <w:szCs w:val="24"/>
        </w:rPr>
        <w:t xml:space="preserve"> nr </w:t>
      </w:r>
      <w:r w:rsidR="002A0AAF" w:rsidRPr="002A0AAF">
        <w:rPr>
          <w:rFonts w:ascii="Times New Roman" w:hAnsi="Times New Roman" w:cs="Times New Roman"/>
          <w:sz w:val="24"/>
          <w:szCs w:val="24"/>
        </w:rPr>
        <w:t>250</w:t>
      </w:r>
      <w:r w:rsidR="002246CA">
        <w:rPr>
          <w:rFonts w:ascii="Times New Roman" w:hAnsi="Times New Roman" w:cs="Times New Roman"/>
          <w:sz w:val="24"/>
          <w:szCs w:val="24"/>
        </w:rPr>
        <w:t>49</w:t>
      </w:r>
      <w:r w:rsidRPr="002A0AAF">
        <w:rPr>
          <w:rFonts w:ascii="Times New Roman" w:hAnsi="Times New Roman" w:cs="Times New Roman"/>
          <w:sz w:val="24"/>
          <w:szCs w:val="24"/>
        </w:rPr>
        <w:t>.</w:t>
      </w:r>
    </w:p>
    <w:p w14:paraId="42B1438C" w14:textId="77777777" w:rsidR="00816C7D" w:rsidRPr="00CD775E" w:rsidRDefault="00816C7D" w:rsidP="001A01D0">
      <w:pPr>
        <w:jc w:val="both"/>
        <w:rPr>
          <w:rFonts w:ascii="Times New Roman" w:hAnsi="Times New Roman" w:cs="Times New Roman"/>
          <w:b/>
          <w:bCs/>
          <w:color w:val="000000" w:themeColor="text1"/>
          <w:sz w:val="28"/>
          <w:szCs w:val="28"/>
        </w:rPr>
      </w:pPr>
      <w:r w:rsidRPr="00CD775E">
        <w:rPr>
          <w:rFonts w:ascii="Times New Roman" w:eastAsiaTheme="majorEastAsia" w:hAnsi="Times New Roman" w:cs="Times New Roman"/>
          <w:b/>
          <w:bCs/>
          <w:color w:val="000000" w:themeColor="text1"/>
          <w:sz w:val="28"/>
          <w:szCs w:val="28"/>
        </w:rPr>
        <w:t xml:space="preserve">Kvaliteedinõuded </w:t>
      </w:r>
    </w:p>
    <w:p w14:paraId="257925DB" w14:textId="703018F4" w:rsidR="00816C7D" w:rsidRPr="00CD775E" w:rsidRDefault="00816C7D" w:rsidP="001A01D0">
      <w:pPr>
        <w:jc w:val="both"/>
        <w:rPr>
          <w:rFonts w:ascii="Times New Roman" w:hAnsi="Times New Roman" w:cs="Times New Roman"/>
          <w:sz w:val="24"/>
          <w:szCs w:val="24"/>
        </w:rPr>
      </w:pPr>
      <w:r w:rsidRPr="00CD775E">
        <w:rPr>
          <w:rFonts w:ascii="Times New Roman" w:hAnsi="Times New Roman" w:cs="Times New Roman"/>
          <w:sz w:val="24"/>
          <w:szCs w:val="24"/>
        </w:rPr>
        <w:t>Ehitaja peab tagama ehitustöödel kvaliteedi vastavalt „Tee ja teetööde kvaliteedinõuded“ (MKM 03.08.2015.a. määrus nr 101) „Teehoiutööde ehitusjärel</w:t>
      </w:r>
      <w:r w:rsidR="00F9608C" w:rsidRPr="00CD775E">
        <w:rPr>
          <w:rFonts w:ascii="Times New Roman" w:hAnsi="Times New Roman" w:cs="Times New Roman"/>
          <w:sz w:val="24"/>
          <w:szCs w:val="24"/>
        </w:rPr>
        <w:t>e</w:t>
      </w:r>
      <w:r w:rsidRPr="00CD775E">
        <w:rPr>
          <w:rFonts w:ascii="Times New Roman" w:hAnsi="Times New Roman" w:cs="Times New Roman"/>
          <w:sz w:val="24"/>
          <w:szCs w:val="24"/>
        </w:rPr>
        <w:t xml:space="preserve">valve kord” (TSM 15.06.2001.a. määrus nr 66, RTL 2001,78,107) esitatud nõuetele. Samuti tuleb tööde teostamisel jälgida Maanteeameti koostatud „Teetööde tehnilised kirjeldused“ juhendeid. </w:t>
      </w:r>
    </w:p>
    <w:p w14:paraId="33AE0DCA" w14:textId="56099E2B" w:rsidR="00816C7D" w:rsidRPr="00CD775E" w:rsidRDefault="00816C7D" w:rsidP="001A01D0">
      <w:pPr>
        <w:jc w:val="both"/>
        <w:rPr>
          <w:rFonts w:ascii="Times New Roman" w:hAnsi="Times New Roman" w:cs="Times New Roman"/>
          <w:sz w:val="24"/>
          <w:szCs w:val="24"/>
        </w:rPr>
      </w:pPr>
      <w:r w:rsidRPr="00CD775E">
        <w:rPr>
          <w:rFonts w:ascii="Times New Roman" w:hAnsi="Times New Roman" w:cs="Times New Roman"/>
          <w:sz w:val="24"/>
          <w:szCs w:val="24"/>
        </w:rPr>
        <w:t xml:space="preserve">Katendi konstruktsioonide rajamisel peab vältima olemasolevate kommunikatsioonide vigastamist. Kui tööde käigus selgub, et kihtkonstruktsioonide alla jääb ebasobiv pinnas, tuleb kõlbmatu pinnas välja kaevata ja asendada sobiliku pinnasega. </w:t>
      </w:r>
    </w:p>
    <w:p w14:paraId="3753BFF2" w14:textId="4B42E62E" w:rsidR="00816C7D" w:rsidRDefault="00816C7D" w:rsidP="001A01D0">
      <w:pPr>
        <w:jc w:val="both"/>
        <w:rPr>
          <w:rFonts w:ascii="Times New Roman" w:hAnsi="Times New Roman" w:cs="Times New Roman"/>
          <w:sz w:val="24"/>
          <w:szCs w:val="24"/>
        </w:rPr>
      </w:pPr>
      <w:r w:rsidRPr="00CD775E">
        <w:rPr>
          <w:rFonts w:ascii="Times New Roman" w:hAnsi="Times New Roman" w:cs="Times New Roman"/>
          <w:sz w:val="24"/>
          <w:szCs w:val="24"/>
        </w:rPr>
        <w:t>Lubjakivikillustikust tasanduskiht toru all tihendatakse, tihendustegur vähemalt 0,95. Sõidutee kohal peab tihendustegur olema min Kt= 0,98.  Lubjakivikillustikaluses kasutada lubjakivikkillustikku purunemiskindlusega LA</w:t>
      </w:r>
      <w:r w:rsidR="00F9608C" w:rsidRPr="00CD775E">
        <w:rPr>
          <w:rFonts w:ascii="Times New Roman" w:hAnsi="Times New Roman" w:cs="Times New Roman"/>
          <w:sz w:val="24"/>
          <w:szCs w:val="24"/>
        </w:rPr>
        <w:t>35</w:t>
      </w:r>
      <w:r w:rsidRPr="00CD775E">
        <w:rPr>
          <w:rFonts w:ascii="Times New Roman" w:hAnsi="Times New Roman" w:cs="Times New Roman"/>
          <w:sz w:val="24"/>
          <w:szCs w:val="24"/>
        </w:rPr>
        <w:t xml:space="preserve">. </w:t>
      </w:r>
    </w:p>
    <w:p w14:paraId="0BB4620E" w14:textId="748F1FCC" w:rsidR="00816C7D" w:rsidRDefault="00C275A0" w:rsidP="001A01D0">
      <w:pPr>
        <w:jc w:val="both"/>
        <w:rPr>
          <w:rFonts w:ascii="Times New Roman" w:hAnsi="Times New Roman" w:cs="Times New Roman"/>
          <w:sz w:val="24"/>
          <w:szCs w:val="24"/>
        </w:rPr>
      </w:pPr>
      <w:r w:rsidRPr="00C275A0">
        <w:rPr>
          <w:rFonts w:ascii="Times New Roman" w:hAnsi="Times New Roman" w:cs="Times New Roman"/>
          <w:sz w:val="24"/>
          <w:szCs w:val="24"/>
        </w:rPr>
        <w:t>Elastsusmoodul mõõdetud Inspector või Loadman seadmega killustikaluse pinnal peab sõiduteel</w:t>
      </w:r>
      <w:r w:rsidR="00D13E58">
        <w:rPr>
          <w:rFonts w:ascii="Times New Roman" w:hAnsi="Times New Roman" w:cs="Times New Roman"/>
          <w:sz w:val="24"/>
          <w:szCs w:val="24"/>
        </w:rPr>
        <w:t xml:space="preserve"> </w:t>
      </w:r>
      <w:r w:rsidRPr="00C275A0">
        <w:rPr>
          <w:rFonts w:ascii="Times New Roman" w:hAnsi="Times New Roman" w:cs="Times New Roman"/>
          <w:sz w:val="24"/>
          <w:szCs w:val="24"/>
        </w:rPr>
        <w:t xml:space="preserve">olema ≥ 170 MPa, </w:t>
      </w:r>
      <w:r w:rsidR="00344C63" w:rsidRPr="00344C63">
        <w:rPr>
          <w:rFonts w:ascii="Times New Roman" w:hAnsi="Times New Roman" w:cs="Times New Roman"/>
          <w:sz w:val="24"/>
          <w:szCs w:val="24"/>
        </w:rPr>
        <w:t xml:space="preserve">jalg- ja jalgrattateel </w:t>
      </w:r>
      <w:r w:rsidRPr="00C275A0">
        <w:rPr>
          <w:rFonts w:ascii="Times New Roman" w:hAnsi="Times New Roman" w:cs="Times New Roman"/>
          <w:sz w:val="24"/>
          <w:szCs w:val="24"/>
        </w:rPr>
        <w:t>≥ 140 MPa</w:t>
      </w:r>
      <w:r>
        <w:rPr>
          <w:rFonts w:ascii="Times New Roman" w:hAnsi="Times New Roman" w:cs="Times New Roman"/>
          <w:sz w:val="24"/>
          <w:szCs w:val="24"/>
        </w:rPr>
        <w:t xml:space="preserve"> </w:t>
      </w:r>
      <w:r w:rsidR="00816C7D" w:rsidRPr="00CD775E">
        <w:rPr>
          <w:rFonts w:ascii="Times New Roman" w:hAnsi="Times New Roman" w:cs="Times New Roman"/>
          <w:sz w:val="24"/>
          <w:szCs w:val="24"/>
        </w:rPr>
        <w:t xml:space="preserve">ning kaeviku põhjas </w:t>
      </w:r>
      <w:r w:rsidR="002E3FD6" w:rsidRPr="00CD775E">
        <w:rPr>
          <w:rFonts w:ascii="Times New Roman" w:hAnsi="Times New Roman" w:cs="Times New Roman"/>
          <w:sz w:val="24"/>
          <w:szCs w:val="24"/>
        </w:rPr>
        <w:t>olemasolev pinnas tihendatakse, tihendustegur vähemalt 0,92.</w:t>
      </w:r>
    </w:p>
    <w:p w14:paraId="78F9EB13" w14:textId="77777777" w:rsidR="00812A56" w:rsidRPr="00CD775E" w:rsidRDefault="00812A56" w:rsidP="001A01D0">
      <w:pPr>
        <w:jc w:val="both"/>
        <w:rPr>
          <w:rFonts w:ascii="Times New Roman" w:hAnsi="Times New Roman" w:cs="Times New Roman"/>
          <w:sz w:val="24"/>
          <w:szCs w:val="24"/>
        </w:rPr>
      </w:pPr>
    </w:p>
    <w:p w14:paraId="3576E1A6" w14:textId="22E715E4" w:rsidR="00816C7D" w:rsidRPr="00CD775E" w:rsidRDefault="00816C7D" w:rsidP="001A01D0">
      <w:pPr>
        <w:jc w:val="both"/>
        <w:rPr>
          <w:rFonts w:ascii="Times New Roman" w:eastAsiaTheme="majorEastAsia" w:hAnsi="Times New Roman" w:cs="Times New Roman"/>
          <w:b/>
          <w:bCs/>
          <w:color w:val="000000" w:themeColor="text1"/>
          <w:sz w:val="28"/>
          <w:szCs w:val="28"/>
        </w:rPr>
      </w:pPr>
      <w:r w:rsidRPr="00CD775E">
        <w:rPr>
          <w:rFonts w:ascii="Times New Roman" w:eastAsiaTheme="majorEastAsia" w:hAnsi="Times New Roman" w:cs="Times New Roman"/>
          <w:b/>
          <w:bCs/>
          <w:color w:val="000000" w:themeColor="text1"/>
          <w:sz w:val="28"/>
          <w:szCs w:val="28"/>
        </w:rPr>
        <w:t>Töötervishoid ja tööohutus</w:t>
      </w:r>
    </w:p>
    <w:p w14:paraId="74C11AFC" w14:textId="77777777" w:rsidR="00C275A0" w:rsidRDefault="0030770E" w:rsidP="00C275A0">
      <w:pPr>
        <w:pStyle w:val="Kehatekst"/>
        <w:spacing w:line="240" w:lineRule="auto"/>
        <w:jc w:val="both"/>
        <w:rPr>
          <w:rFonts w:ascii="Times New Roman" w:eastAsiaTheme="minorHAnsi" w:hAnsi="Times New Roman"/>
          <w:sz w:val="24"/>
          <w:szCs w:val="24"/>
        </w:rPr>
      </w:pPr>
      <w:r w:rsidRPr="00CD775E">
        <w:rPr>
          <w:rFonts w:ascii="Times New Roman" w:eastAsiaTheme="minorHAnsi" w:hAnsi="Times New Roman"/>
          <w:sz w:val="24"/>
          <w:szCs w:val="24"/>
        </w:rPr>
        <w:t>Kõikidel ajutistel ja korralistel töödel tuleb rakendada selliseid töökaitsemeetmeid, et ei töölised, tavakodanikud ega keskkond oleks ohustatud. Alati tuleb juhinduda Eesti Vabariigi Töötervishoiu ja tööohutuse seadusest. Töövõtja personal peab olema tööohutuse alal instrueeritud.</w:t>
      </w:r>
      <w:bookmarkStart w:id="2" w:name="_Toc417324904"/>
      <w:bookmarkStart w:id="3" w:name="_Toc456263402"/>
      <w:bookmarkStart w:id="4" w:name="_Toc20983581"/>
    </w:p>
    <w:p w14:paraId="2630E5F3" w14:textId="70407C06" w:rsidR="00B92A56" w:rsidRDefault="00B92A56">
      <w:pPr>
        <w:rPr>
          <w:rFonts w:ascii="Times New Roman" w:hAnsi="Times New Roman" w:cs="Times New Roman"/>
          <w:sz w:val="24"/>
          <w:szCs w:val="24"/>
        </w:rPr>
      </w:pPr>
      <w:r>
        <w:rPr>
          <w:rFonts w:ascii="Times New Roman" w:hAnsi="Times New Roman"/>
          <w:sz w:val="24"/>
          <w:szCs w:val="24"/>
        </w:rPr>
        <w:br w:type="page"/>
      </w:r>
    </w:p>
    <w:p w14:paraId="030F801B" w14:textId="2F352DF5" w:rsidR="0030770E" w:rsidRPr="00BE25A0" w:rsidRDefault="0030770E" w:rsidP="00BE25A0">
      <w:pPr>
        <w:jc w:val="both"/>
        <w:rPr>
          <w:rFonts w:ascii="Times New Roman" w:eastAsiaTheme="majorEastAsia" w:hAnsi="Times New Roman" w:cs="Times New Roman"/>
          <w:b/>
          <w:bCs/>
          <w:color w:val="000000" w:themeColor="text1"/>
          <w:sz w:val="28"/>
          <w:szCs w:val="28"/>
        </w:rPr>
      </w:pPr>
      <w:r w:rsidRPr="00BE25A0">
        <w:rPr>
          <w:rFonts w:ascii="Times New Roman" w:eastAsiaTheme="majorEastAsia" w:hAnsi="Times New Roman" w:cs="Times New Roman"/>
          <w:b/>
          <w:bCs/>
          <w:color w:val="000000" w:themeColor="text1"/>
          <w:sz w:val="28"/>
          <w:szCs w:val="28"/>
        </w:rPr>
        <w:lastRenderedPageBreak/>
        <w:t>Keskkonnakaitse</w:t>
      </w:r>
      <w:bookmarkEnd w:id="2"/>
      <w:r w:rsidRPr="00BE25A0">
        <w:rPr>
          <w:rFonts w:ascii="Times New Roman" w:eastAsiaTheme="majorEastAsia" w:hAnsi="Times New Roman" w:cs="Times New Roman"/>
          <w:b/>
          <w:bCs/>
          <w:color w:val="000000" w:themeColor="text1"/>
          <w:sz w:val="28"/>
          <w:szCs w:val="28"/>
        </w:rPr>
        <w:t xml:space="preserve"> ja jäätmekäitlus</w:t>
      </w:r>
      <w:bookmarkEnd w:id="3"/>
      <w:bookmarkEnd w:id="4"/>
    </w:p>
    <w:p w14:paraId="04B23ED7" w14:textId="77777777" w:rsidR="0030770E" w:rsidRPr="00CD775E" w:rsidRDefault="0030770E" w:rsidP="0030770E">
      <w:pPr>
        <w:pStyle w:val="Kehatekst"/>
        <w:spacing w:after="160" w:line="240" w:lineRule="auto"/>
        <w:jc w:val="both"/>
        <w:rPr>
          <w:rFonts w:ascii="Times New Roman" w:eastAsiaTheme="minorHAnsi" w:hAnsi="Times New Roman"/>
          <w:sz w:val="24"/>
          <w:szCs w:val="24"/>
        </w:rPr>
      </w:pPr>
      <w:bookmarkStart w:id="5" w:name="_Hlk12553828"/>
      <w:r w:rsidRPr="00CD775E">
        <w:rPr>
          <w:rFonts w:ascii="Times New Roman" w:eastAsiaTheme="minorHAnsi" w:hAnsi="Times New Roman"/>
          <w:sz w:val="24"/>
          <w:szCs w:val="24"/>
        </w:rPr>
        <w:t>Ehitusperioodil vastutab töövõtja keskkonnakaitse eest ehitusobjektil ja selle kõrval oleval alal vastavalt Eesti Vabariigis kehtivatele seadustele ja nõuetele ning Tellija poolsetele juhistele.</w:t>
      </w:r>
    </w:p>
    <w:p w14:paraId="452165F8" w14:textId="77777777" w:rsidR="0030770E" w:rsidRPr="00CD775E" w:rsidRDefault="0030770E" w:rsidP="0030770E">
      <w:pPr>
        <w:pStyle w:val="Kehatekst"/>
        <w:spacing w:after="160" w:line="240" w:lineRule="auto"/>
        <w:jc w:val="both"/>
        <w:rPr>
          <w:rFonts w:ascii="Times New Roman" w:eastAsiaTheme="minorHAnsi" w:hAnsi="Times New Roman"/>
          <w:sz w:val="24"/>
          <w:szCs w:val="24"/>
        </w:rPr>
      </w:pPr>
      <w:r w:rsidRPr="00CD775E">
        <w:rPr>
          <w:rFonts w:ascii="Times New Roman" w:eastAsiaTheme="minorHAnsi" w:hAnsi="Times New Roman"/>
          <w:sz w:val="24"/>
          <w:szCs w:val="24"/>
        </w:rPr>
        <w:t>Ehitustööde lõpetamisel tuleb likvideerida (lammutada või üles kaevata) kõik ajutised rajatised, lammutustöödel tekkivad jäätmed tuleb objektilt teisaldada. Kogu ehituspraht tuleb kokku korjata ja ära vedada konteinerites või muul kindlal transpordivahendil selleks ettenähtud kohta. Ehitusjäätmete matmine või põletamine on rangelt keelatud.</w:t>
      </w:r>
    </w:p>
    <w:p w14:paraId="2D51BDD7" w14:textId="77777777" w:rsidR="0030770E" w:rsidRPr="00CD775E" w:rsidRDefault="0030770E" w:rsidP="0030770E">
      <w:pPr>
        <w:pStyle w:val="Kehatekst"/>
        <w:spacing w:after="160" w:line="240" w:lineRule="auto"/>
        <w:jc w:val="both"/>
        <w:rPr>
          <w:rFonts w:ascii="Times New Roman" w:eastAsiaTheme="minorHAnsi" w:hAnsi="Times New Roman"/>
          <w:sz w:val="24"/>
          <w:szCs w:val="24"/>
        </w:rPr>
      </w:pPr>
      <w:r w:rsidRPr="00CD775E">
        <w:rPr>
          <w:rFonts w:ascii="Times New Roman" w:eastAsiaTheme="minorHAnsi" w:hAnsi="Times New Roman"/>
          <w:sz w:val="24"/>
          <w:szCs w:val="24"/>
        </w:rPr>
        <w:t>Ehituse käigus tekkivad ehitusjäätmed taaskasutatakse või kõrvaldatakse sellekohase jäätmeloaga ehitusjäätmete käitluskohas. Töö käigus tuleb eraldada täiteks mittesobiv materjal ja tagasitäiteks ning teekatte aluseks sobiv materjal. Kõik väljakaevatud pinnas, mis pannakse kõrvale tagasitäiteks või mõneks muuks otstarbeks, tuleb ladustada selleks ette nähtud platsile. Kaevematerjale ei tohi paigutada kohtadesse, kus neid saab ära uhtuda või kus need võivad valguda teedele või kõrval territooriumile. Kui midagi sellist juhtub, siis peab töövõtja tekkinud olukorra viivitamatult oma kulul kõrvaldama.</w:t>
      </w:r>
    </w:p>
    <w:p w14:paraId="33ECBB18" w14:textId="77777777" w:rsidR="0030770E" w:rsidRPr="00CD775E" w:rsidRDefault="0030770E" w:rsidP="0030770E">
      <w:pPr>
        <w:pStyle w:val="Kehatekst"/>
        <w:spacing w:after="160" w:line="240" w:lineRule="auto"/>
        <w:jc w:val="both"/>
        <w:rPr>
          <w:rFonts w:ascii="Times New Roman" w:eastAsiaTheme="minorHAnsi" w:hAnsi="Times New Roman"/>
          <w:sz w:val="24"/>
          <w:szCs w:val="24"/>
        </w:rPr>
      </w:pPr>
      <w:r w:rsidRPr="00CD775E">
        <w:rPr>
          <w:rFonts w:ascii="Times New Roman" w:eastAsiaTheme="minorHAnsi" w:hAnsi="Times New Roman"/>
          <w:sz w:val="24"/>
          <w:szCs w:val="24"/>
        </w:rPr>
        <w:t>Raudbetoon- ja betoondetaile, asfalti, eelsorditud ehituskive ja telliseid ning puitu ei ole lubatud ladestada prügilas ega kasutada pinnasetäiteks väljaspool prügilat. Raudbetoon- ja betoondetailid ning tõrva mittesisaldav asfalt tuleb anda purustamiseks ja materjalide taaskasutamiseks.</w:t>
      </w:r>
    </w:p>
    <w:p w14:paraId="1BD26754" w14:textId="124B70A3" w:rsidR="0030770E" w:rsidRDefault="0030770E" w:rsidP="0030770E">
      <w:pPr>
        <w:pStyle w:val="Kehatekst"/>
        <w:spacing w:after="160" w:line="240" w:lineRule="auto"/>
        <w:jc w:val="both"/>
        <w:rPr>
          <w:rFonts w:ascii="Times New Roman" w:eastAsiaTheme="minorHAnsi" w:hAnsi="Times New Roman"/>
          <w:sz w:val="24"/>
          <w:szCs w:val="24"/>
        </w:rPr>
      </w:pPr>
      <w:r w:rsidRPr="00CD775E">
        <w:rPr>
          <w:rFonts w:ascii="Times New Roman" w:eastAsiaTheme="minorHAnsi" w:hAnsi="Times New Roman"/>
          <w:sz w:val="24"/>
          <w:szCs w:val="24"/>
        </w:rPr>
        <w:t>Ohtlike jäätmete tekitaja vastutab nende ohutu hoidmise eest kuni jäätmete üleandmiseni jäätmeluba ja ohtlike jäätmete käitluslitsentsi omavale ettevõttele.</w:t>
      </w:r>
    </w:p>
    <w:p w14:paraId="19ED8339" w14:textId="77777777" w:rsidR="00B92A56" w:rsidRPr="00CD775E" w:rsidRDefault="00B92A56" w:rsidP="0030770E">
      <w:pPr>
        <w:pStyle w:val="Kehatekst"/>
        <w:spacing w:after="160" w:line="240" w:lineRule="auto"/>
        <w:jc w:val="both"/>
        <w:rPr>
          <w:rFonts w:ascii="Times New Roman" w:eastAsiaTheme="minorHAnsi" w:hAnsi="Times New Roman"/>
          <w:sz w:val="24"/>
          <w:szCs w:val="24"/>
        </w:rPr>
      </w:pPr>
    </w:p>
    <w:p w14:paraId="67DB6985" w14:textId="2F2FD324" w:rsidR="0030770E" w:rsidRPr="00CD775E" w:rsidRDefault="0030770E" w:rsidP="0030770E">
      <w:pPr>
        <w:jc w:val="both"/>
        <w:rPr>
          <w:rFonts w:ascii="Times New Roman" w:eastAsiaTheme="majorEastAsia" w:hAnsi="Times New Roman" w:cs="Times New Roman"/>
          <w:b/>
          <w:bCs/>
          <w:color w:val="000000" w:themeColor="text1"/>
          <w:sz w:val="28"/>
          <w:szCs w:val="28"/>
        </w:rPr>
      </w:pPr>
      <w:bookmarkStart w:id="6" w:name="_Toc20983583"/>
      <w:bookmarkEnd w:id="5"/>
      <w:r w:rsidRPr="00CD775E">
        <w:rPr>
          <w:rFonts w:ascii="Times New Roman" w:eastAsiaTheme="majorEastAsia" w:hAnsi="Times New Roman" w:cs="Times New Roman"/>
          <w:b/>
          <w:bCs/>
          <w:color w:val="000000" w:themeColor="text1"/>
          <w:sz w:val="28"/>
          <w:szCs w:val="28"/>
        </w:rPr>
        <w:t>H</w:t>
      </w:r>
      <w:r w:rsidR="00373662" w:rsidRPr="00CD775E">
        <w:rPr>
          <w:rFonts w:ascii="Times New Roman" w:eastAsiaTheme="majorEastAsia" w:hAnsi="Times New Roman" w:cs="Times New Roman"/>
          <w:b/>
          <w:bCs/>
          <w:color w:val="000000" w:themeColor="text1"/>
          <w:sz w:val="28"/>
          <w:szCs w:val="28"/>
        </w:rPr>
        <w:t>ooldusjuhend</w:t>
      </w:r>
      <w:bookmarkEnd w:id="6"/>
    </w:p>
    <w:p w14:paraId="78F675EC" w14:textId="0E7670AC" w:rsidR="0030770E" w:rsidRPr="00CD775E" w:rsidRDefault="0030770E" w:rsidP="0030770E">
      <w:pPr>
        <w:jc w:val="both"/>
        <w:rPr>
          <w:rStyle w:val="Selgeltmrgatavrhutus"/>
          <w:rFonts w:ascii="Times New Roman" w:hAnsi="Times New Roman" w:cs="Times New Roman"/>
        </w:rPr>
      </w:pPr>
      <w:r w:rsidRPr="00CD775E">
        <w:rPr>
          <w:rStyle w:val="Selgeltmrgatavrhutus"/>
          <w:rFonts w:ascii="Times New Roman" w:hAnsi="Times New Roman" w:cs="Times New Roman"/>
        </w:rPr>
        <w:t>Ü</w:t>
      </w:r>
      <w:r w:rsidR="00373662" w:rsidRPr="00CD775E">
        <w:rPr>
          <w:rStyle w:val="Selgeltmrgatavrhutus"/>
          <w:rFonts w:ascii="Times New Roman" w:hAnsi="Times New Roman" w:cs="Times New Roman"/>
          <w:caps w:val="0"/>
          <w:sz w:val="24"/>
          <w:szCs w:val="24"/>
        </w:rPr>
        <w:t>ldised hooldusnõuded</w:t>
      </w:r>
    </w:p>
    <w:p w14:paraId="2216CF81" w14:textId="171BA9B5" w:rsidR="0030770E" w:rsidRPr="00CD775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 xml:space="preserve">Tee nõlvadel ei või olla erosiooni ega uhtumisi, mis ohustavad nõlva stabiilsust. Sõidu- </w:t>
      </w:r>
      <w:r w:rsidR="00AD5C50">
        <w:rPr>
          <w:rFonts w:ascii="Times New Roman" w:hAnsi="Times New Roman" w:cs="Times New Roman"/>
          <w:sz w:val="24"/>
          <w:szCs w:val="24"/>
        </w:rPr>
        <w:t>ning</w:t>
      </w:r>
      <w:r w:rsidRPr="00CD775E">
        <w:rPr>
          <w:rFonts w:ascii="Times New Roman" w:hAnsi="Times New Roman" w:cs="Times New Roman"/>
          <w:sz w:val="24"/>
          <w:szCs w:val="24"/>
        </w:rPr>
        <w:t xml:space="preserve"> </w:t>
      </w:r>
      <w:r w:rsidR="00AD5C50" w:rsidRPr="00AD5C50">
        <w:rPr>
          <w:rFonts w:ascii="Times New Roman" w:hAnsi="Times New Roman" w:cs="Times New Roman"/>
          <w:sz w:val="24"/>
          <w:szCs w:val="24"/>
        </w:rPr>
        <w:t xml:space="preserve">jalgratta-ja jalgteelt </w:t>
      </w:r>
      <w:r w:rsidRPr="00CD775E">
        <w:rPr>
          <w:rFonts w:ascii="Times New Roman" w:hAnsi="Times New Roman" w:cs="Times New Roman"/>
          <w:sz w:val="24"/>
          <w:szCs w:val="24"/>
        </w:rPr>
        <w:t xml:space="preserve">peab olema tagatud vee äravool. </w:t>
      </w:r>
    </w:p>
    <w:p w14:paraId="60234993" w14:textId="59286718" w:rsidR="0030770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Kevadised hooldustööd, nagu liikluskorraldusvahendite korrastus, rajatiste puhastamine, talihoolduse käigus libedusetõrjeks kasutatud puistematerjali jääkide äravedu peab olema lõpetatud hiljemalt tee omaniku ja hooldaja vahel kokku lepitud tähtajaks, kuid mitte hiljem kui iga aasta 15. maiks.</w:t>
      </w:r>
    </w:p>
    <w:p w14:paraId="44CA71B5" w14:textId="1153E538" w:rsidR="0030770E" w:rsidRPr="00CD775E" w:rsidRDefault="0030770E" w:rsidP="0030770E">
      <w:pPr>
        <w:spacing w:line="240" w:lineRule="auto"/>
        <w:rPr>
          <w:rStyle w:val="Selgeltmrgatavrhutus"/>
          <w:rFonts w:ascii="Times New Roman" w:hAnsi="Times New Roman" w:cs="Times New Roman"/>
          <w:sz w:val="24"/>
          <w:szCs w:val="24"/>
        </w:rPr>
      </w:pPr>
      <w:r w:rsidRPr="00CD775E">
        <w:rPr>
          <w:rStyle w:val="Selgeltmrgatavrhutus"/>
          <w:rFonts w:ascii="Times New Roman" w:hAnsi="Times New Roman" w:cs="Times New Roman"/>
          <w:sz w:val="24"/>
          <w:szCs w:val="24"/>
        </w:rPr>
        <w:t>L</w:t>
      </w:r>
      <w:r w:rsidR="00373662" w:rsidRPr="00CD775E">
        <w:rPr>
          <w:rStyle w:val="Selgeltmrgatavrhutus"/>
          <w:rFonts w:ascii="Times New Roman" w:hAnsi="Times New Roman" w:cs="Times New Roman"/>
          <w:caps w:val="0"/>
          <w:sz w:val="24"/>
          <w:szCs w:val="24"/>
        </w:rPr>
        <w:t>iikluskorraldusvahendid</w:t>
      </w:r>
    </w:p>
    <w:p w14:paraId="2578F669" w14:textId="076818D0" w:rsidR="0030770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Liiklusmärgid peavad olema puhtad, loetavad ja reflekteeruvad 30 m kauguselt nii valgel kui ka pimedal ajal sellele liiklejale, kellele need on mõeldud. Vähemalt 95% märgi pinnast peab olema vigastusteta. Juhul kui nimetatud tingimused ei ole tagatud, tuleb märgid korrastada või välja vahetada.</w:t>
      </w:r>
    </w:p>
    <w:p w14:paraId="44C4D684" w14:textId="2874FB95" w:rsidR="00EC04A0" w:rsidRPr="00AD5C50" w:rsidRDefault="00EC04A0" w:rsidP="00EC04A0">
      <w:pPr>
        <w:spacing w:line="240" w:lineRule="auto"/>
        <w:rPr>
          <w:rStyle w:val="Selgeltmrgatavrhutus"/>
          <w:rFonts w:ascii="Times New Roman" w:hAnsi="Times New Roman" w:cs="Times New Roman"/>
          <w:sz w:val="24"/>
          <w:szCs w:val="24"/>
        </w:rPr>
      </w:pPr>
      <w:r w:rsidRPr="00AD5C50">
        <w:rPr>
          <w:rStyle w:val="Selgeltmrgatavrhutus"/>
          <w:rFonts w:ascii="Times New Roman" w:hAnsi="Times New Roman" w:cs="Times New Roman"/>
          <w:caps w:val="0"/>
          <w:sz w:val="24"/>
          <w:szCs w:val="24"/>
        </w:rPr>
        <w:t>Väikevahendid</w:t>
      </w:r>
    </w:p>
    <w:p w14:paraId="45FFFEBC" w14:textId="6B7A73E9" w:rsidR="00B92A56" w:rsidRDefault="00EC04A0" w:rsidP="00373662">
      <w:pPr>
        <w:jc w:val="both"/>
        <w:rPr>
          <w:rFonts w:ascii="Times New Roman" w:hAnsi="Times New Roman" w:cs="Times New Roman"/>
          <w:sz w:val="24"/>
          <w:szCs w:val="24"/>
        </w:rPr>
      </w:pPr>
      <w:r w:rsidRPr="00AD5C50">
        <w:rPr>
          <w:rFonts w:ascii="Times New Roman" w:hAnsi="Times New Roman" w:cs="Times New Roman"/>
          <w:sz w:val="24"/>
          <w:szCs w:val="24"/>
        </w:rPr>
        <w:t>Istepinkide termotöödeldud puitosad puhastatakse ja õlitatakse Osmo õliga kord aastas vastavalt pingi tootja kasutus ja hooldusjuhendile.</w:t>
      </w:r>
    </w:p>
    <w:p w14:paraId="53BD9F44" w14:textId="77777777" w:rsidR="00B92A56" w:rsidRDefault="00B92A56">
      <w:pPr>
        <w:rPr>
          <w:rFonts w:ascii="Times New Roman" w:hAnsi="Times New Roman" w:cs="Times New Roman"/>
          <w:sz w:val="24"/>
          <w:szCs w:val="24"/>
        </w:rPr>
      </w:pPr>
      <w:r>
        <w:rPr>
          <w:rFonts w:ascii="Times New Roman" w:hAnsi="Times New Roman" w:cs="Times New Roman"/>
          <w:sz w:val="24"/>
          <w:szCs w:val="24"/>
        </w:rPr>
        <w:br w:type="page"/>
      </w:r>
    </w:p>
    <w:p w14:paraId="2C91E2D4" w14:textId="521A111C" w:rsidR="0030770E" w:rsidRPr="00CD775E" w:rsidRDefault="00373662" w:rsidP="0030770E">
      <w:pPr>
        <w:jc w:val="both"/>
        <w:rPr>
          <w:rStyle w:val="Selgeltmrgatavrhutus"/>
          <w:rFonts w:ascii="Times New Roman" w:hAnsi="Times New Roman" w:cs="Times New Roman"/>
          <w:sz w:val="24"/>
          <w:szCs w:val="24"/>
        </w:rPr>
      </w:pPr>
      <w:r w:rsidRPr="00CD775E">
        <w:rPr>
          <w:rStyle w:val="Selgeltmrgatavrhutus"/>
          <w:rFonts w:ascii="Times New Roman" w:hAnsi="Times New Roman" w:cs="Times New Roman"/>
          <w:caps w:val="0"/>
          <w:sz w:val="24"/>
          <w:szCs w:val="24"/>
        </w:rPr>
        <w:lastRenderedPageBreak/>
        <w:t>Haljastuse hooldamine</w:t>
      </w:r>
    </w:p>
    <w:p w14:paraId="73B799D5" w14:textId="77777777" w:rsidR="0030770E" w:rsidRPr="00CD775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 xml:space="preserve">Muru niitmist nõlvadel tuleb teostada vastavalt tee seisunditasemele. Kattega teel rohu niitmine teepeenralt vähemalt 1 kord hooaja jooksul. Muru ei niideta ega trimmerdata puudele ja põõsastele lähemal kui 50 cm juurekaelast. Teemaa puhastustööd viia läbi vastavalt vajadusele. </w:t>
      </w:r>
    </w:p>
    <w:p w14:paraId="6C463BEE" w14:textId="7401CDCC" w:rsidR="0030770E" w:rsidRPr="00CD775E" w:rsidRDefault="00373662" w:rsidP="0030770E">
      <w:pPr>
        <w:jc w:val="both"/>
        <w:rPr>
          <w:rStyle w:val="Selgeltmrgatavrhutus"/>
          <w:rFonts w:ascii="Times New Roman" w:hAnsi="Times New Roman" w:cs="Times New Roman"/>
          <w:sz w:val="24"/>
          <w:szCs w:val="24"/>
        </w:rPr>
      </w:pPr>
      <w:r w:rsidRPr="00CD775E">
        <w:rPr>
          <w:rStyle w:val="Selgeltmrgatavrhutus"/>
          <w:rFonts w:ascii="Times New Roman" w:hAnsi="Times New Roman" w:cs="Times New Roman"/>
          <w:caps w:val="0"/>
          <w:sz w:val="24"/>
          <w:szCs w:val="24"/>
        </w:rPr>
        <w:t>Truupide ja kraavide hooldamine</w:t>
      </w:r>
    </w:p>
    <w:p w14:paraId="5D760BBA" w14:textId="77777777" w:rsidR="0030770E" w:rsidRPr="00CD775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Teostada kord aastas (kevadel) kontroll truupide seisukorra hindamiseks. Avastatud puudused likvideerida. Truubid peavad olema vähemalt 75% läbimõõdust puhtad, truubi kohal teekattes ei tohi olla auke ega läbivajumisi, mis viitavad konstruktsiooni lagunemisele.</w:t>
      </w:r>
    </w:p>
    <w:p w14:paraId="14ACB890" w14:textId="77777777" w:rsidR="0030770E" w:rsidRPr="00CD775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Setted ja takistused tuleb olevatest rajatistest eemaldada ning seejärel pesta neid vajadusel surveveega. Tuleb jälgida, et puhastamise käigus ei kahjustataks olemasolevaid veeviimareid.</w:t>
      </w:r>
    </w:p>
    <w:p w14:paraId="4131258F" w14:textId="4FCBEBAA" w:rsidR="0030770E" w:rsidRPr="00CD775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Kevadel puhastada kraavid okstest ja leheprahist. Suvel eemaldada põhjasetted.</w:t>
      </w:r>
    </w:p>
    <w:p w14:paraId="1CD43316" w14:textId="0D56D95C" w:rsidR="0030770E" w:rsidRPr="00CD775E" w:rsidRDefault="00373662" w:rsidP="0030770E">
      <w:pPr>
        <w:jc w:val="both"/>
        <w:rPr>
          <w:rStyle w:val="Selgeltmrgatavrhutus"/>
          <w:rFonts w:ascii="Times New Roman" w:hAnsi="Times New Roman" w:cs="Times New Roman"/>
          <w:sz w:val="24"/>
          <w:szCs w:val="24"/>
        </w:rPr>
      </w:pPr>
      <w:r w:rsidRPr="00CD775E">
        <w:rPr>
          <w:rStyle w:val="Selgeltmrgatavrhutus"/>
          <w:rFonts w:ascii="Times New Roman" w:hAnsi="Times New Roman" w:cs="Times New Roman"/>
          <w:caps w:val="0"/>
          <w:sz w:val="24"/>
          <w:szCs w:val="24"/>
        </w:rPr>
        <w:t>Talihoole</w:t>
      </w:r>
    </w:p>
    <w:p w14:paraId="13B899BA" w14:textId="56321DFB" w:rsidR="0030770E" w:rsidRDefault="0030770E" w:rsidP="00373662">
      <w:pPr>
        <w:jc w:val="both"/>
        <w:rPr>
          <w:rFonts w:ascii="Times New Roman" w:hAnsi="Times New Roman" w:cs="Times New Roman"/>
          <w:sz w:val="24"/>
          <w:szCs w:val="24"/>
        </w:rPr>
      </w:pPr>
      <w:r w:rsidRPr="00CD775E">
        <w:rPr>
          <w:rFonts w:ascii="Times New Roman" w:hAnsi="Times New Roman" w:cs="Times New Roman"/>
          <w:sz w:val="24"/>
          <w:szCs w:val="24"/>
        </w:rPr>
        <w:t xml:space="preserve">Libedusetõrje tuleb tagada </w:t>
      </w:r>
      <w:bookmarkStart w:id="7" w:name="_Hlk194952341"/>
      <w:r w:rsidR="00344C63">
        <w:rPr>
          <w:rFonts w:ascii="Times New Roman" w:hAnsi="Times New Roman" w:cs="Times New Roman"/>
          <w:sz w:val="24"/>
          <w:szCs w:val="24"/>
        </w:rPr>
        <w:t>jalg- ja jalgrattateel</w:t>
      </w:r>
      <w:r w:rsidRPr="00CD775E">
        <w:rPr>
          <w:rFonts w:ascii="Times New Roman" w:hAnsi="Times New Roman" w:cs="Times New Roman"/>
          <w:sz w:val="24"/>
          <w:szCs w:val="24"/>
        </w:rPr>
        <w:t xml:space="preserve"> </w:t>
      </w:r>
      <w:bookmarkEnd w:id="7"/>
      <w:r w:rsidRPr="00CD775E">
        <w:rPr>
          <w:rFonts w:ascii="Times New Roman" w:hAnsi="Times New Roman" w:cs="Times New Roman"/>
          <w:sz w:val="24"/>
          <w:szCs w:val="24"/>
        </w:rPr>
        <w:t xml:space="preserve">mehaanilise libedustõrjevahendiga. Libeduse tõrjeks võib </w:t>
      </w:r>
      <w:r w:rsidR="00344C63">
        <w:rPr>
          <w:rFonts w:ascii="Times New Roman" w:hAnsi="Times New Roman" w:cs="Times New Roman"/>
          <w:sz w:val="24"/>
          <w:szCs w:val="24"/>
        </w:rPr>
        <w:t>jalg- ja jalgrattateel</w:t>
      </w:r>
      <w:r w:rsidR="00344C63" w:rsidRPr="00CD775E">
        <w:rPr>
          <w:rFonts w:ascii="Times New Roman" w:hAnsi="Times New Roman" w:cs="Times New Roman"/>
          <w:sz w:val="24"/>
          <w:szCs w:val="24"/>
        </w:rPr>
        <w:t xml:space="preserve"> </w:t>
      </w:r>
      <w:r w:rsidRPr="00CD775E">
        <w:rPr>
          <w:rFonts w:ascii="Times New Roman" w:hAnsi="Times New Roman" w:cs="Times New Roman"/>
          <w:sz w:val="24"/>
          <w:szCs w:val="24"/>
        </w:rPr>
        <w:t>tee omaniku loal kasutada ka looduslikku liiva.  Tagada tuleks jalgsi liiklejate läbipääs igal ajahetkel, ka abivahenditega nagu lapsevanker, ratastool vms. Eraomaniku maale ilma kirjaliku nõusolekuta lume kuhjamine pole lubatud. Lume äraveo korraldab vajadusel tee omanik.</w:t>
      </w:r>
    </w:p>
    <w:p w14:paraId="72E8C4F5" w14:textId="77777777" w:rsidR="00B92A56" w:rsidRDefault="00B92A56" w:rsidP="00373662">
      <w:pPr>
        <w:jc w:val="both"/>
        <w:rPr>
          <w:rFonts w:ascii="Times New Roman" w:hAnsi="Times New Roman" w:cs="Times New Roman"/>
          <w:sz w:val="24"/>
          <w:szCs w:val="24"/>
        </w:rPr>
      </w:pPr>
    </w:p>
    <w:p w14:paraId="2737CADF" w14:textId="77777777" w:rsidR="00B92A56" w:rsidRDefault="00B92A56" w:rsidP="00373662">
      <w:pPr>
        <w:jc w:val="both"/>
        <w:rPr>
          <w:rFonts w:ascii="Times New Roman" w:hAnsi="Times New Roman" w:cs="Times New Roman"/>
          <w:sz w:val="24"/>
          <w:szCs w:val="24"/>
        </w:rPr>
      </w:pPr>
    </w:p>
    <w:p w14:paraId="04EDA575" w14:textId="77777777" w:rsidR="00B92A56" w:rsidRDefault="00B92A56" w:rsidP="00373662">
      <w:pPr>
        <w:jc w:val="both"/>
        <w:rPr>
          <w:rFonts w:ascii="Times New Roman" w:hAnsi="Times New Roman" w:cs="Times New Roman"/>
          <w:sz w:val="24"/>
          <w:szCs w:val="24"/>
        </w:rPr>
      </w:pPr>
    </w:p>
    <w:p w14:paraId="5C54E201" w14:textId="77777777" w:rsidR="00B92A56" w:rsidRPr="00CD775E" w:rsidRDefault="00B92A56" w:rsidP="00373662">
      <w:pPr>
        <w:jc w:val="both"/>
        <w:rPr>
          <w:rFonts w:ascii="Times New Roman" w:hAnsi="Times New Roman" w:cs="Times New Roman"/>
          <w:sz w:val="24"/>
          <w:szCs w:val="24"/>
        </w:rPr>
      </w:pPr>
    </w:p>
    <w:p w14:paraId="1B0CA5C2" w14:textId="468E86B1" w:rsidR="00816C7D" w:rsidRPr="00CD775E" w:rsidRDefault="00816C7D" w:rsidP="006F4535">
      <w:pPr>
        <w:jc w:val="both"/>
        <w:rPr>
          <w:rFonts w:ascii="Times New Roman" w:hAnsi="Times New Roman" w:cs="Times New Roman"/>
          <w:sz w:val="24"/>
          <w:szCs w:val="24"/>
        </w:rPr>
      </w:pPr>
      <w:r w:rsidRPr="00CD775E">
        <w:rPr>
          <w:rFonts w:ascii="Times New Roman" w:hAnsi="Times New Roman" w:cs="Times New Roman"/>
          <w:sz w:val="24"/>
          <w:szCs w:val="24"/>
        </w:rPr>
        <w:t xml:space="preserve">Koostas: </w:t>
      </w:r>
      <w:r w:rsidR="00373662" w:rsidRPr="00CD775E">
        <w:rPr>
          <w:rFonts w:ascii="Times New Roman" w:hAnsi="Times New Roman" w:cs="Times New Roman"/>
          <w:sz w:val="24"/>
          <w:szCs w:val="24"/>
        </w:rPr>
        <w:tab/>
      </w:r>
      <w:r w:rsidR="00111E10" w:rsidRPr="00CD775E">
        <w:rPr>
          <w:rFonts w:ascii="Times New Roman" w:hAnsi="Times New Roman" w:cs="Times New Roman"/>
          <w:sz w:val="24"/>
          <w:szCs w:val="24"/>
        </w:rPr>
        <w:t xml:space="preserve">Julia Šarofost / </w:t>
      </w:r>
      <w:r w:rsidR="00FF45E2" w:rsidRPr="00CD775E">
        <w:rPr>
          <w:rFonts w:ascii="Times New Roman" w:hAnsi="Times New Roman" w:cs="Times New Roman"/>
          <w:sz w:val="24"/>
          <w:szCs w:val="24"/>
        </w:rPr>
        <w:t>Gregor Reimets</w:t>
      </w:r>
    </w:p>
    <w:p w14:paraId="7330FB8F" w14:textId="55D73099" w:rsidR="00185E55" w:rsidRPr="00CD775E" w:rsidRDefault="00185E55" w:rsidP="006F4535">
      <w:pPr>
        <w:jc w:val="both"/>
        <w:rPr>
          <w:rFonts w:ascii="Times New Roman" w:hAnsi="Times New Roman" w:cs="Times New Roman"/>
          <w:sz w:val="24"/>
          <w:szCs w:val="24"/>
        </w:rPr>
      </w:pPr>
      <w:r w:rsidRPr="00CD775E">
        <w:rPr>
          <w:rFonts w:ascii="Times New Roman" w:hAnsi="Times New Roman" w:cs="Times New Roman"/>
          <w:sz w:val="24"/>
          <w:szCs w:val="24"/>
        </w:rPr>
        <w:t xml:space="preserve">                        Infreks OÜ</w:t>
      </w:r>
    </w:p>
    <w:p w14:paraId="5916FA55" w14:textId="03B1673C" w:rsidR="00185E55" w:rsidRPr="00CD775E" w:rsidRDefault="00185E55" w:rsidP="006F4535">
      <w:pPr>
        <w:jc w:val="both"/>
        <w:rPr>
          <w:rFonts w:ascii="Times New Roman" w:hAnsi="Times New Roman" w:cs="Times New Roman"/>
          <w:sz w:val="24"/>
          <w:szCs w:val="24"/>
        </w:rPr>
      </w:pPr>
      <w:r w:rsidRPr="00CD775E">
        <w:rPr>
          <w:rFonts w:ascii="Times New Roman" w:hAnsi="Times New Roman" w:cs="Times New Roman"/>
          <w:sz w:val="24"/>
          <w:szCs w:val="24"/>
        </w:rPr>
        <w:t xml:space="preserve">                       </w:t>
      </w:r>
      <w:r w:rsidR="007A67C3" w:rsidRPr="00CD775E">
        <w:rPr>
          <w:rFonts w:ascii="Times New Roman" w:hAnsi="Times New Roman" w:cs="Times New Roman"/>
          <w:sz w:val="24"/>
          <w:szCs w:val="24"/>
        </w:rPr>
        <w:t xml:space="preserve"> </w:t>
      </w:r>
    </w:p>
    <w:sectPr w:rsidR="00185E55" w:rsidRPr="00CD775E">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2D4621" w14:textId="77777777" w:rsidR="008A1FB6" w:rsidRDefault="008A1FB6" w:rsidP="00AF5476">
      <w:pPr>
        <w:spacing w:after="0" w:line="240" w:lineRule="auto"/>
      </w:pPr>
      <w:r>
        <w:separator/>
      </w:r>
    </w:p>
  </w:endnote>
  <w:endnote w:type="continuationSeparator" w:id="0">
    <w:p w14:paraId="6B52FEF4" w14:textId="77777777" w:rsidR="008A1FB6" w:rsidRDefault="008A1FB6" w:rsidP="00AF54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41120130"/>
      <w:docPartObj>
        <w:docPartGallery w:val="Page Numbers (Bottom of Page)"/>
        <w:docPartUnique/>
      </w:docPartObj>
    </w:sdtPr>
    <w:sdtContent>
      <w:p w14:paraId="390BD3B9" w14:textId="6DF04F96" w:rsidR="00B722A7" w:rsidRDefault="00B722A7">
        <w:pPr>
          <w:pStyle w:val="Jalus"/>
          <w:jc w:val="center"/>
        </w:pPr>
        <w:r>
          <w:fldChar w:fldCharType="begin"/>
        </w:r>
        <w:r>
          <w:instrText>PAGE   \* MERGEFORMAT</w:instrText>
        </w:r>
        <w:r>
          <w:fldChar w:fldCharType="separate"/>
        </w:r>
        <w:r>
          <w:t>2</w:t>
        </w:r>
        <w:r>
          <w:fldChar w:fldCharType="end"/>
        </w:r>
      </w:p>
    </w:sdtContent>
  </w:sdt>
  <w:p w14:paraId="0CD88A2B" w14:textId="77777777" w:rsidR="00140EEF" w:rsidRDefault="00140EEF">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2D65C3" w14:textId="77777777" w:rsidR="008A1FB6" w:rsidRDefault="008A1FB6" w:rsidP="00AF5476">
      <w:pPr>
        <w:spacing w:after="0" w:line="240" w:lineRule="auto"/>
      </w:pPr>
      <w:r>
        <w:separator/>
      </w:r>
    </w:p>
  </w:footnote>
  <w:footnote w:type="continuationSeparator" w:id="0">
    <w:p w14:paraId="66A6CC7E" w14:textId="77777777" w:rsidR="008A1FB6" w:rsidRDefault="008A1FB6" w:rsidP="00AF54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E761D8" w14:textId="77777777" w:rsidR="00A121C6" w:rsidRDefault="00A121C6" w:rsidP="00A121C6">
    <w:pPr>
      <w:pStyle w:val="Pis"/>
      <w:rPr>
        <w:b/>
        <w:bCs/>
      </w:rPr>
    </w:pPr>
    <w:r w:rsidRPr="00AF5476">
      <w:rPr>
        <w:b/>
        <w:bCs/>
      </w:rPr>
      <w:t>SELETUSKIRI</w:t>
    </w:r>
    <w:r>
      <w:rPr>
        <w:b/>
        <w:bCs/>
      </w:rPr>
      <w:tab/>
    </w:r>
    <w:r>
      <w:rPr>
        <w:b/>
        <w:bCs/>
      </w:rPr>
      <w:tab/>
      <w:t>Infreks OÜ</w:t>
    </w:r>
  </w:p>
  <w:p w14:paraId="6EA18A83" w14:textId="2A641C5F" w:rsidR="00A121C6" w:rsidRDefault="00310F1B" w:rsidP="00A121C6">
    <w:pPr>
      <w:autoSpaceDE w:val="0"/>
      <w:autoSpaceDN w:val="0"/>
      <w:adjustRightInd w:val="0"/>
      <w:spacing w:after="0" w:line="240" w:lineRule="auto"/>
    </w:pPr>
    <w:r w:rsidRPr="008D53D9">
      <w:rPr>
        <w:rFonts w:asciiTheme="majorHAnsi" w:hAnsiTheme="majorHAnsi" w:cstheme="majorHAnsi"/>
        <w:b/>
        <w:bCs/>
      </w:rPr>
      <w:t>Sindi-Urumarja  jalg- ja jalgrattatee</w:t>
    </w:r>
    <w:r>
      <w:rPr>
        <w:rFonts w:asciiTheme="majorHAnsi" w:hAnsiTheme="majorHAnsi" w:cstheme="majorHAnsi"/>
        <w:b/>
        <w:bCs/>
      </w:rPr>
      <w:t xml:space="preserve"> põhiprojekt</w:t>
    </w:r>
    <w:r w:rsidR="00A121C6">
      <w:rPr>
        <w:rFonts w:asciiTheme="majorHAnsi" w:hAnsiTheme="majorHAnsi" w:cstheme="majorHAnsi"/>
        <w:b/>
        <w:bCs/>
      </w:rPr>
      <w:tab/>
    </w:r>
    <w:r w:rsidR="00A121C6">
      <w:rPr>
        <w:rFonts w:asciiTheme="majorHAnsi" w:hAnsiTheme="majorHAnsi" w:cstheme="majorHAnsi"/>
        <w:b/>
        <w:bCs/>
      </w:rPr>
      <w:tab/>
    </w:r>
    <w:r w:rsidR="00A121C6">
      <w:rPr>
        <w:rFonts w:asciiTheme="majorHAnsi" w:hAnsiTheme="majorHAnsi" w:cstheme="majorHAnsi"/>
        <w:b/>
        <w:bCs/>
      </w:rPr>
      <w:tab/>
    </w:r>
    <w:r w:rsidR="00A121C6">
      <w:tab/>
    </w:r>
    <w:r w:rsidR="00A121C6">
      <w:tab/>
    </w:r>
    <w:r w:rsidR="00A121C6">
      <w:tab/>
      <w:t>Töö nr. 199</w:t>
    </w:r>
    <w:r>
      <w:t>65</w:t>
    </w:r>
  </w:p>
  <w:p w14:paraId="2807F0DF" w14:textId="6AA3D6A2" w:rsidR="001A01D0" w:rsidRDefault="00A121C6" w:rsidP="00A121C6">
    <w:pPr>
      <w:pStyle w:val="Pis"/>
    </w:pPr>
    <w:r>
      <w:tab/>
    </w:r>
    <w:r>
      <w:tab/>
    </w:r>
    <w:r w:rsidR="00F71EC3">
      <w:t>0</w:t>
    </w:r>
    <w:r w:rsidR="000170CD">
      <w:t>5</w:t>
    </w:r>
    <w:r w:rsidR="00F71EC3">
      <w:t>.08</w:t>
    </w:r>
    <w:r w:rsidR="00DE1DA3">
      <w:t>.2025</w:t>
    </w:r>
  </w:p>
  <w:p w14:paraId="6CEDF2D7" w14:textId="77777777" w:rsidR="000670BF" w:rsidRPr="00A121C6" w:rsidRDefault="000670BF" w:rsidP="00A121C6">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B71FE6"/>
    <w:multiLevelType w:val="hybridMultilevel"/>
    <w:tmpl w:val="B5089F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7464D1"/>
    <w:multiLevelType w:val="hybridMultilevel"/>
    <w:tmpl w:val="011254D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246904D7"/>
    <w:multiLevelType w:val="hybridMultilevel"/>
    <w:tmpl w:val="AC7822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2A681685"/>
    <w:multiLevelType w:val="hybridMultilevel"/>
    <w:tmpl w:val="52EED1B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30C37058"/>
    <w:multiLevelType w:val="hybridMultilevel"/>
    <w:tmpl w:val="3328FD9C"/>
    <w:lvl w:ilvl="0" w:tplc="CBFAD57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4E62882"/>
    <w:multiLevelType w:val="hybridMultilevel"/>
    <w:tmpl w:val="0ACA63F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893178A"/>
    <w:multiLevelType w:val="hybridMultilevel"/>
    <w:tmpl w:val="7BC0069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39EE1CA7"/>
    <w:multiLevelType w:val="hybridMultilevel"/>
    <w:tmpl w:val="C60A269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3E5B77A5"/>
    <w:multiLevelType w:val="hybridMultilevel"/>
    <w:tmpl w:val="8BA49F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F5844C1"/>
    <w:multiLevelType w:val="hybridMultilevel"/>
    <w:tmpl w:val="A45E55F6"/>
    <w:lvl w:ilvl="0" w:tplc="04250001">
      <w:start w:val="1"/>
      <w:numFmt w:val="bullet"/>
      <w:lvlText w:val=""/>
      <w:lvlJc w:val="left"/>
      <w:pPr>
        <w:ind w:left="825" w:hanging="360"/>
      </w:pPr>
      <w:rPr>
        <w:rFonts w:ascii="Symbol" w:hAnsi="Symbol" w:hint="default"/>
      </w:rPr>
    </w:lvl>
    <w:lvl w:ilvl="1" w:tplc="04250003" w:tentative="1">
      <w:start w:val="1"/>
      <w:numFmt w:val="bullet"/>
      <w:lvlText w:val="o"/>
      <w:lvlJc w:val="left"/>
      <w:pPr>
        <w:ind w:left="1545" w:hanging="360"/>
      </w:pPr>
      <w:rPr>
        <w:rFonts w:ascii="Courier New" w:hAnsi="Courier New" w:cs="Courier New" w:hint="default"/>
      </w:rPr>
    </w:lvl>
    <w:lvl w:ilvl="2" w:tplc="04250005" w:tentative="1">
      <w:start w:val="1"/>
      <w:numFmt w:val="bullet"/>
      <w:lvlText w:val=""/>
      <w:lvlJc w:val="left"/>
      <w:pPr>
        <w:ind w:left="2265" w:hanging="360"/>
      </w:pPr>
      <w:rPr>
        <w:rFonts w:ascii="Wingdings" w:hAnsi="Wingdings" w:hint="default"/>
      </w:rPr>
    </w:lvl>
    <w:lvl w:ilvl="3" w:tplc="04250001" w:tentative="1">
      <w:start w:val="1"/>
      <w:numFmt w:val="bullet"/>
      <w:lvlText w:val=""/>
      <w:lvlJc w:val="left"/>
      <w:pPr>
        <w:ind w:left="2985" w:hanging="360"/>
      </w:pPr>
      <w:rPr>
        <w:rFonts w:ascii="Symbol" w:hAnsi="Symbol" w:hint="default"/>
      </w:rPr>
    </w:lvl>
    <w:lvl w:ilvl="4" w:tplc="04250003" w:tentative="1">
      <w:start w:val="1"/>
      <w:numFmt w:val="bullet"/>
      <w:lvlText w:val="o"/>
      <w:lvlJc w:val="left"/>
      <w:pPr>
        <w:ind w:left="3705" w:hanging="360"/>
      </w:pPr>
      <w:rPr>
        <w:rFonts w:ascii="Courier New" w:hAnsi="Courier New" w:cs="Courier New" w:hint="default"/>
      </w:rPr>
    </w:lvl>
    <w:lvl w:ilvl="5" w:tplc="04250005" w:tentative="1">
      <w:start w:val="1"/>
      <w:numFmt w:val="bullet"/>
      <w:lvlText w:val=""/>
      <w:lvlJc w:val="left"/>
      <w:pPr>
        <w:ind w:left="4425" w:hanging="360"/>
      </w:pPr>
      <w:rPr>
        <w:rFonts w:ascii="Wingdings" w:hAnsi="Wingdings" w:hint="default"/>
      </w:rPr>
    </w:lvl>
    <w:lvl w:ilvl="6" w:tplc="04250001" w:tentative="1">
      <w:start w:val="1"/>
      <w:numFmt w:val="bullet"/>
      <w:lvlText w:val=""/>
      <w:lvlJc w:val="left"/>
      <w:pPr>
        <w:ind w:left="5145" w:hanging="360"/>
      </w:pPr>
      <w:rPr>
        <w:rFonts w:ascii="Symbol" w:hAnsi="Symbol" w:hint="default"/>
      </w:rPr>
    </w:lvl>
    <w:lvl w:ilvl="7" w:tplc="04250003" w:tentative="1">
      <w:start w:val="1"/>
      <w:numFmt w:val="bullet"/>
      <w:lvlText w:val="o"/>
      <w:lvlJc w:val="left"/>
      <w:pPr>
        <w:ind w:left="5865" w:hanging="360"/>
      </w:pPr>
      <w:rPr>
        <w:rFonts w:ascii="Courier New" w:hAnsi="Courier New" w:cs="Courier New" w:hint="default"/>
      </w:rPr>
    </w:lvl>
    <w:lvl w:ilvl="8" w:tplc="04250005" w:tentative="1">
      <w:start w:val="1"/>
      <w:numFmt w:val="bullet"/>
      <w:lvlText w:val=""/>
      <w:lvlJc w:val="left"/>
      <w:pPr>
        <w:ind w:left="6585" w:hanging="360"/>
      </w:pPr>
      <w:rPr>
        <w:rFonts w:ascii="Wingdings" w:hAnsi="Wingdings" w:hint="default"/>
      </w:rPr>
    </w:lvl>
  </w:abstractNum>
  <w:abstractNum w:abstractNumId="10" w15:restartNumberingAfterBreak="0">
    <w:nsid w:val="400E14E2"/>
    <w:multiLevelType w:val="hybridMultilevel"/>
    <w:tmpl w:val="BA7A68AE"/>
    <w:lvl w:ilvl="0" w:tplc="FFFFFFFF">
      <w:start w:val="1"/>
      <w:numFmt w:val="bullet"/>
      <w:lvlText w:val=""/>
      <w:lvlJc w:val="left"/>
      <w:pPr>
        <w:ind w:left="720" w:hanging="360"/>
      </w:pPr>
      <w:rPr>
        <w:rFonts w:ascii="Symbol" w:hAnsi="Symbol" w:hint="default"/>
      </w:rPr>
    </w:lvl>
    <w:lvl w:ilvl="1" w:tplc="042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40825C2"/>
    <w:multiLevelType w:val="hybridMultilevel"/>
    <w:tmpl w:val="7B9A487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55A30730"/>
    <w:multiLevelType w:val="hybridMultilevel"/>
    <w:tmpl w:val="CB60B5F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58F32063"/>
    <w:multiLevelType w:val="multilevel"/>
    <w:tmpl w:val="049A01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AA81A56"/>
    <w:multiLevelType w:val="hybridMultilevel"/>
    <w:tmpl w:val="A992BDB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5B411486"/>
    <w:multiLevelType w:val="hybridMultilevel"/>
    <w:tmpl w:val="1B167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DAD7575"/>
    <w:multiLevelType w:val="hybridMultilevel"/>
    <w:tmpl w:val="B934A9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60710A2C"/>
    <w:multiLevelType w:val="hybridMultilevel"/>
    <w:tmpl w:val="CAE40C0A"/>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6B921B35"/>
    <w:multiLevelType w:val="hybridMultilevel"/>
    <w:tmpl w:val="CCA4592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6EA73AA8"/>
    <w:multiLevelType w:val="multilevel"/>
    <w:tmpl w:val="049A01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F3731B5"/>
    <w:multiLevelType w:val="multilevel"/>
    <w:tmpl w:val="146CBCA8"/>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01302435">
    <w:abstractNumId w:val="1"/>
  </w:num>
  <w:num w:numId="2" w16cid:durableId="430862235">
    <w:abstractNumId w:val="5"/>
  </w:num>
  <w:num w:numId="3" w16cid:durableId="457383739">
    <w:abstractNumId w:val="9"/>
  </w:num>
  <w:num w:numId="4" w16cid:durableId="121652297">
    <w:abstractNumId w:val="6"/>
  </w:num>
  <w:num w:numId="5" w16cid:durableId="2108306720">
    <w:abstractNumId w:val="3"/>
  </w:num>
  <w:num w:numId="6" w16cid:durableId="1316880778">
    <w:abstractNumId w:val="16"/>
  </w:num>
  <w:num w:numId="7" w16cid:durableId="92358058">
    <w:abstractNumId w:val="7"/>
  </w:num>
  <w:num w:numId="8" w16cid:durableId="1013728394">
    <w:abstractNumId w:val="8"/>
  </w:num>
  <w:num w:numId="9" w16cid:durableId="357124311">
    <w:abstractNumId w:val="2"/>
  </w:num>
  <w:num w:numId="10" w16cid:durableId="1384257918">
    <w:abstractNumId w:val="15"/>
  </w:num>
  <w:num w:numId="11" w16cid:durableId="1842890978">
    <w:abstractNumId w:val="12"/>
  </w:num>
  <w:num w:numId="12" w16cid:durableId="1834643789">
    <w:abstractNumId w:val="11"/>
  </w:num>
  <w:num w:numId="13" w16cid:durableId="487401901">
    <w:abstractNumId w:val="17"/>
  </w:num>
  <w:num w:numId="14" w16cid:durableId="556673898">
    <w:abstractNumId w:val="10"/>
  </w:num>
  <w:num w:numId="15" w16cid:durableId="1008751343">
    <w:abstractNumId w:val="18"/>
  </w:num>
  <w:num w:numId="16" w16cid:durableId="49117297">
    <w:abstractNumId w:val="19"/>
  </w:num>
  <w:num w:numId="17" w16cid:durableId="903219537">
    <w:abstractNumId w:val="13"/>
  </w:num>
  <w:num w:numId="18" w16cid:durableId="597325221">
    <w:abstractNumId w:val="20"/>
  </w:num>
  <w:num w:numId="19" w16cid:durableId="2009432011">
    <w:abstractNumId w:val="0"/>
  </w:num>
  <w:num w:numId="20" w16cid:durableId="1737162873">
    <w:abstractNumId w:val="14"/>
  </w:num>
  <w:num w:numId="21" w16cid:durableId="83237294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5476"/>
    <w:rsid w:val="000047C8"/>
    <w:rsid w:val="0000549D"/>
    <w:rsid w:val="0000607A"/>
    <w:rsid w:val="000077D0"/>
    <w:rsid w:val="000170CD"/>
    <w:rsid w:val="00023D6F"/>
    <w:rsid w:val="000404AF"/>
    <w:rsid w:val="00053FCD"/>
    <w:rsid w:val="00056AE7"/>
    <w:rsid w:val="00056F57"/>
    <w:rsid w:val="000670BF"/>
    <w:rsid w:val="00074170"/>
    <w:rsid w:val="000A37D5"/>
    <w:rsid w:val="000C104C"/>
    <w:rsid w:val="000D25B5"/>
    <w:rsid w:val="000D64F2"/>
    <w:rsid w:val="000F45EF"/>
    <w:rsid w:val="00103355"/>
    <w:rsid w:val="00111E10"/>
    <w:rsid w:val="00111E72"/>
    <w:rsid w:val="00113512"/>
    <w:rsid w:val="0011389D"/>
    <w:rsid w:val="00114BFE"/>
    <w:rsid w:val="00116FBD"/>
    <w:rsid w:val="00123B25"/>
    <w:rsid w:val="001264B6"/>
    <w:rsid w:val="00140EEF"/>
    <w:rsid w:val="00142FCF"/>
    <w:rsid w:val="00155B8C"/>
    <w:rsid w:val="00162097"/>
    <w:rsid w:val="00162A77"/>
    <w:rsid w:val="001635E0"/>
    <w:rsid w:val="00180D53"/>
    <w:rsid w:val="00185166"/>
    <w:rsid w:val="00185E55"/>
    <w:rsid w:val="00186C70"/>
    <w:rsid w:val="00187538"/>
    <w:rsid w:val="00190528"/>
    <w:rsid w:val="00191DFB"/>
    <w:rsid w:val="001939C0"/>
    <w:rsid w:val="00194B10"/>
    <w:rsid w:val="00195D14"/>
    <w:rsid w:val="001A01D0"/>
    <w:rsid w:val="001C35AB"/>
    <w:rsid w:val="001C4157"/>
    <w:rsid w:val="001D0DA3"/>
    <w:rsid w:val="001D7C68"/>
    <w:rsid w:val="001E09B5"/>
    <w:rsid w:val="001F10AD"/>
    <w:rsid w:val="001F39F3"/>
    <w:rsid w:val="001F6180"/>
    <w:rsid w:val="002061AF"/>
    <w:rsid w:val="002119DB"/>
    <w:rsid w:val="00217418"/>
    <w:rsid w:val="002246CA"/>
    <w:rsid w:val="002416BD"/>
    <w:rsid w:val="00246AFC"/>
    <w:rsid w:val="002472B2"/>
    <w:rsid w:val="00254CF4"/>
    <w:rsid w:val="002615EB"/>
    <w:rsid w:val="00277976"/>
    <w:rsid w:val="00294CF8"/>
    <w:rsid w:val="002A0AAF"/>
    <w:rsid w:val="002A36DB"/>
    <w:rsid w:val="002B3ECB"/>
    <w:rsid w:val="002D2BC5"/>
    <w:rsid w:val="002E25B0"/>
    <w:rsid w:val="002E3FD6"/>
    <w:rsid w:val="00305FE2"/>
    <w:rsid w:val="0030770E"/>
    <w:rsid w:val="00310F1B"/>
    <w:rsid w:val="0032597A"/>
    <w:rsid w:val="003302AD"/>
    <w:rsid w:val="00330FE1"/>
    <w:rsid w:val="0033302D"/>
    <w:rsid w:val="00335CC6"/>
    <w:rsid w:val="00344C63"/>
    <w:rsid w:val="0034767F"/>
    <w:rsid w:val="00371366"/>
    <w:rsid w:val="00373662"/>
    <w:rsid w:val="00376BD1"/>
    <w:rsid w:val="003866B2"/>
    <w:rsid w:val="00391A8A"/>
    <w:rsid w:val="0039311E"/>
    <w:rsid w:val="003A0853"/>
    <w:rsid w:val="003A1360"/>
    <w:rsid w:val="003B67A2"/>
    <w:rsid w:val="003B7F80"/>
    <w:rsid w:val="003C00F0"/>
    <w:rsid w:val="003C1924"/>
    <w:rsid w:val="003C1F13"/>
    <w:rsid w:val="003C25CF"/>
    <w:rsid w:val="003D09B1"/>
    <w:rsid w:val="003D228B"/>
    <w:rsid w:val="003E0AD8"/>
    <w:rsid w:val="003E1668"/>
    <w:rsid w:val="003F461E"/>
    <w:rsid w:val="003F7390"/>
    <w:rsid w:val="003F7C18"/>
    <w:rsid w:val="00404CD2"/>
    <w:rsid w:val="004055A7"/>
    <w:rsid w:val="00413720"/>
    <w:rsid w:val="00414E07"/>
    <w:rsid w:val="00420550"/>
    <w:rsid w:val="00442672"/>
    <w:rsid w:val="00442B6C"/>
    <w:rsid w:val="00443F6F"/>
    <w:rsid w:val="00454B4E"/>
    <w:rsid w:val="00456F00"/>
    <w:rsid w:val="0046061B"/>
    <w:rsid w:val="00477FA1"/>
    <w:rsid w:val="0048477C"/>
    <w:rsid w:val="004850DD"/>
    <w:rsid w:val="00491D91"/>
    <w:rsid w:val="004B724E"/>
    <w:rsid w:val="004C0066"/>
    <w:rsid w:val="004C00D0"/>
    <w:rsid w:val="004C4E8B"/>
    <w:rsid w:val="004D0348"/>
    <w:rsid w:val="004D650B"/>
    <w:rsid w:val="004E28E5"/>
    <w:rsid w:val="004F1F28"/>
    <w:rsid w:val="00502860"/>
    <w:rsid w:val="00521767"/>
    <w:rsid w:val="005231FE"/>
    <w:rsid w:val="005245BA"/>
    <w:rsid w:val="005253B9"/>
    <w:rsid w:val="005308BF"/>
    <w:rsid w:val="0053364C"/>
    <w:rsid w:val="00553A05"/>
    <w:rsid w:val="00566BFA"/>
    <w:rsid w:val="005729AE"/>
    <w:rsid w:val="00573058"/>
    <w:rsid w:val="00576BF0"/>
    <w:rsid w:val="00577773"/>
    <w:rsid w:val="005859E8"/>
    <w:rsid w:val="00593922"/>
    <w:rsid w:val="00596F61"/>
    <w:rsid w:val="005974DD"/>
    <w:rsid w:val="005A0432"/>
    <w:rsid w:val="005A26E6"/>
    <w:rsid w:val="005C4BF9"/>
    <w:rsid w:val="005C681A"/>
    <w:rsid w:val="005E42AD"/>
    <w:rsid w:val="00602FA4"/>
    <w:rsid w:val="006061EB"/>
    <w:rsid w:val="006116E4"/>
    <w:rsid w:val="00615D86"/>
    <w:rsid w:val="006173DA"/>
    <w:rsid w:val="00633584"/>
    <w:rsid w:val="00652040"/>
    <w:rsid w:val="00653C89"/>
    <w:rsid w:val="00655748"/>
    <w:rsid w:val="00655DE4"/>
    <w:rsid w:val="006561D6"/>
    <w:rsid w:val="006703C3"/>
    <w:rsid w:val="0067289A"/>
    <w:rsid w:val="006758AE"/>
    <w:rsid w:val="006816FD"/>
    <w:rsid w:val="00685827"/>
    <w:rsid w:val="00692DAE"/>
    <w:rsid w:val="00693233"/>
    <w:rsid w:val="00694264"/>
    <w:rsid w:val="0069440D"/>
    <w:rsid w:val="006C4260"/>
    <w:rsid w:val="006D3BBE"/>
    <w:rsid w:val="006D6332"/>
    <w:rsid w:val="006D7CC3"/>
    <w:rsid w:val="006F4535"/>
    <w:rsid w:val="007105BF"/>
    <w:rsid w:val="0071605B"/>
    <w:rsid w:val="0071620F"/>
    <w:rsid w:val="00732047"/>
    <w:rsid w:val="007377B2"/>
    <w:rsid w:val="00740545"/>
    <w:rsid w:val="00740D06"/>
    <w:rsid w:val="00766002"/>
    <w:rsid w:val="00784C7B"/>
    <w:rsid w:val="007948C7"/>
    <w:rsid w:val="007963AE"/>
    <w:rsid w:val="007A0423"/>
    <w:rsid w:val="007A67C3"/>
    <w:rsid w:val="007A6CE0"/>
    <w:rsid w:val="007B0BD8"/>
    <w:rsid w:val="007B1DCC"/>
    <w:rsid w:val="007C4DD1"/>
    <w:rsid w:val="007D5CFB"/>
    <w:rsid w:val="007E548A"/>
    <w:rsid w:val="007F1F2F"/>
    <w:rsid w:val="0080501E"/>
    <w:rsid w:val="008060F6"/>
    <w:rsid w:val="00807B94"/>
    <w:rsid w:val="00812A56"/>
    <w:rsid w:val="00816C7D"/>
    <w:rsid w:val="008301EC"/>
    <w:rsid w:val="00831046"/>
    <w:rsid w:val="00832E78"/>
    <w:rsid w:val="008341CD"/>
    <w:rsid w:val="008353BE"/>
    <w:rsid w:val="00836035"/>
    <w:rsid w:val="00844BE7"/>
    <w:rsid w:val="00861A85"/>
    <w:rsid w:val="0086351A"/>
    <w:rsid w:val="0086790D"/>
    <w:rsid w:val="00885300"/>
    <w:rsid w:val="008A1FB6"/>
    <w:rsid w:val="008A2109"/>
    <w:rsid w:val="008B11FA"/>
    <w:rsid w:val="008B691F"/>
    <w:rsid w:val="008C1BEC"/>
    <w:rsid w:val="008C21EE"/>
    <w:rsid w:val="008C33B7"/>
    <w:rsid w:val="008C365A"/>
    <w:rsid w:val="008D3FCB"/>
    <w:rsid w:val="008D4251"/>
    <w:rsid w:val="00901017"/>
    <w:rsid w:val="0090154D"/>
    <w:rsid w:val="009111E4"/>
    <w:rsid w:val="00921613"/>
    <w:rsid w:val="00937F91"/>
    <w:rsid w:val="00943221"/>
    <w:rsid w:val="00943641"/>
    <w:rsid w:val="009508CE"/>
    <w:rsid w:val="00951280"/>
    <w:rsid w:val="00963520"/>
    <w:rsid w:val="00970AEF"/>
    <w:rsid w:val="009717AB"/>
    <w:rsid w:val="0098187F"/>
    <w:rsid w:val="00992381"/>
    <w:rsid w:val="009930FB"/>
    <w:rsid w:val="00993D12"/>
    <w:rsid w:val="0099660D"/>
    <w:rsid w:val="009A0BFC"/>
    <w:rsid w:val="009B2309"/>
    <w:rsid w:val="009B32BC"/>
    <w:rsid w:val="009B5C5D"/>
    <w:rsid w:val="009C05CB"/>
    <w:rsid w:val="009C4530"/>
    <w:rsid w:val="009C51D0"/>
    <w:rsid w:val="009D15BE"/>
    <w:rsid w:val="009D1AEB"/>
    <w:rsid w:val="009D65B1"/>
    <w:rsid w:val="009E1593"/>
    <w:rsid w:val="009E6472"/>
    <w:rsid w:val="009F316C"/>
    <w:rsid w:val="009F63F3"/>
    <w:rsid w:val="009F7E6F"/>
    <w:rsid w:val="00A009D4"/>
    <w:rsid w:val="00A01D03"/>
    <w:rsid w:val="00A121C6"/>
    <w:rsid w:val="00A2195A"/>
    <w:rsid w:val="00A23601"/>
    <w:rsid w:val="00A36AE8"/>
    <w:rsid w:val="00A41413"/>
    <w:rsid w:val="00A53E6A"/>
    <w:rsid w:val="00A56415"/>
    <w:rsid w:val="00A6644C"/>
    <w:rsid w:val="00A82030"/>
    <w:rsid w:val="00A84C53"/>
    <w:rsid w:val="00A85970"/>
    <w:rsid w:val="00AA2E4A"/>
    <w:rsid w:val="00AA4E10"/>
    <w:rsid w:val="00AA7DFC"/>
    <w:rsid w:val="00AB25D7"/>
    <w:rsid w:val="00AC0EA9"/>
    <w:rsid w:val="00AC6E4C"/>
    <w:rsid w:val="00AC7A03"/>
    <w:rsid w:val="00AD5C50"/>
    <w:rsid w:val="00AD6D59"/>
    <w:rsid w:val="00AE448F"/>
    <w:rsid w:val="00AE4F28"/>
    <w:rsid w:val="00AF28BD"/>
    <w:rsid w:val="00AF5476"/>
    <w:rsid w:val="00B104A2"/>
    <w:rsid w:val="00B20060"/>
    <w:rsid w:val="00B217AE"/>
    <w:rsid w:val="00B261A4"/>
    <w:rsid w:val="00B31960"/>
    <w:rsid w:val="00B41B93"/>
    <w:rsid w:val="00B52CD4"/>
    <w:rsid w:val="00B722A7"/>
    <w:rsid w:val="00B73173"/>
    <w:rsid w:val="00B7561A"/>
    <w:rsid w:val="00B77766"/>
    <w:rsid w:val="00B901F4"/>
    <w:rsid w:val="00B92A56"/>
    <w:rsid w:val="00BA022B"/>
    <w:rsid w:val="00BA7542"/>
    <w:rsid w:val="00BB595D"/>
    <w:rsid w:val="00BD3790"/>
    <w:rsid w:val="00BE25A0"/>
    <w:rsid w:val="00BF7F3E"/>
    <w:rsid w:val="00C06A40"/>
    <w:rsid w:val="00C11F04"/>
    <w:rsid w:val="00C23F5F"/>
    <w:rsid w:val="00C24818"/>
    <w:rsid w:val="00C24E9E"/>
    <w:rsid w:val="00C26129"/>
    <w:rsid w:val="00C275A0"/>
    <w:rsid w:val="00C34A42"/>
    <w:rsid w:val="00C45A28"/>
    <w:rsid w:val="00C46768"/>
    <w:rsid w:val="00C52CC6"/>
    <w:rsid w:val="00C63CA9"/>
    <w:rsid w:val="00C73B32"/>
    <w:rsid w:val="00C741A3"/>
    <w:rsid w:val="00C8085A"/>
    <w:rsid w:val="00C853D1"/>
    <w:rsid w:val="00C91549"/>
    <w:rsid w:val="00CA4655"/>
    <w:rsid w:val="00CB1A17"/>
    <w:rsid w:val="00CB33C7"/>
    <w:rsid w:val="00CC05EF"/>
    <w:rsid w:val="00CC6442"/>
    <w:rsid w:val="00CD0C17"/>
    <w:rsid w:val="00CD775E"/>
    <w:rsid w:val="00CD795F"/>
    <w:rsid w:val="00CE2207"/>
    <w:rsid w:val="00CE5DA2"/>
    <w:rsid w:val="00CE7FB2"/>
    <w:rsid w:val="00CF0540"/>
    <w:rsid w:val="00CF0633"/>
    <w:rsid w:val="00D02785"/>
    <w:rsid w:val="00D13E58"/>
    <w:rsid w:val="00D1723D"/>
    <w:rsid w:val="00D218F9"/>
    <w:rsid w:val="00D23199"/>
    <w:rsid w:val="00D272DF"/>
    <w:rsid w:val="00D314BD"/>
    <w:rsid w:val="00D524BF"/>
    <w:rsid w:val="00D568C0"/>
    <w:rsid w:val="00D56D1B"/>
    <w:rsid w:val="00D57671"/>
    <w:rsid w:val="00D60005"/>
    <w:rsid w:val="00D60F8C"/>
    <w:rsid w:val="00D725EA"/>
    <w:rsid w:val="00D83D8C"/>
    <w:rsid w:val="00D84681"/>
    <w:rsid w:val="00D87613"/>
    <w:rsid w:val="00D904DA"/>
    <w:rsid w:val="00DA0681"/>
    <w:rsid w:val="00DA42B3"/>
    <w:rsid w:val="00DA705F"/>
    <w:rsid w:val="00DB1090"/>
    <w:rsid w:val="00DD2AD6"/>
    <w:rsid w:val="00DD5229"/>
    <w:rsid w:val="00DE1DA3"/>
    <w:rsid w:val="00DE36E5"/>
    <w:rsid w:val="00DF06C2"/>
    <w:rsid w:val="00DF2CE1"/>
    <w:rsid w:val="00DF4119"/>
    <w:rsid w:val="00E07B6E"/>
    <w:rsid w:val="00E20FFF"/>
    <w:rsid w:val="00E31B25"/>
    <w:rsid w:val="00E31E49"/>
    <w:rsid w:val="00E32853"/>
    <w:rsid w:val="00E4421B"/>
    <w:rsid w:val="00E4509F"/>
    <w:rsid w:val="00E47D9D"/>
    <w:rsid w:val="00E53346"/>
    <w:rsid w:val="00E56436"/>
    <w:rsid w:val="00E57256"/>
    <w:rsid w:val="00E6138D"/>
    <w:rsid w:val="00E62D19"/>
    <w:rsid w:val="00E64912"/>
    <w:rsid w:val="00E719D8"/>
    <w:rsid w:val="00E75E43"/>
    <w:rsid w:val="00E849B4"/>
    <w:rsid w:val="00E857B4"/>
    <w:rsid w:val="00E907E2"/>
    <w:rsid w:val="00E946F6"/>
    <w:rsid w:val="00E949BE"/>
    <w:rsid w:val="00EA46A3"/>
    <w:rsid w:val="00EA5BB4"/>
    <w:rsid w:val="00EA61E8"/>
    <w:rsid w:val="00EB412F"/>
    <w:rsid w:val="00EB6C21"/>
    <w:rsid w:val="00EC04A0"/>
    <w:rsid w:val="00EC21E4"/>
    <w:rsid w:val="00ED315D"/>
    <w:rsid w:val="00ED68A2"/>
    <w:rsid w:val="00EE1A95"/>
    <w:rsid w:val="00EE297E"/>
    <w:rsid w:val="00F017DA"/>
    <w:rsid w:val="00F02D67"/>
    <w:rsid w:val="00F12CB8"/>
    <w:rsid w:val="00F21DA1"/>
    <w:rsid w:val="00F22A4D"/>
    <w:rsid w:val="00F37B29"/>
    <w:rsid w:val="00F425EB"/>
    <w:rsid w:val="00F43CD4"/>
    <w:rsid w:val="00F53E34"/>
    <w:rsid w:val="00F55A48"/>
    <w:rsid w:val="00F71EC3"/>
    <w:rsid w:val="00F722F6"/>
    <w:rsid w:val="00F876E7"/>
    <w:rsid w:val="00F923E4"/>
    <w:rsid w:val="00F92808"/>
    <w:rsid w:val="00F9608C"/>
    <w:rsid w:val="00FA140D"/>
    <w:rsid w:val="00FA1569"/>
    <w:rsid w:val="00FA3333"/>
    <w:rsid w:val="00FB2011"/>
    <w:rsid w:val="00FB42DC"/>
    <w:rsid w:val="00FD06B0"/>
    <w:rsid w:val="00FE4117"/>
    <w:rsid w:val="00FF034E"/>
    <w:rsid w:val="00FF19C9"/>
    <w:rsid w:val="00FF45E2"/>
    <w:rsid w:val="00FF46F1"/>
    <w:rsid w:val="00FF6305"/>
    <w:rsid w:val="00FF6D8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2A0627"/>
  <w15:chartTrackingRefBased/>
  <w15:docId w15:val="{E3795B44-F2CB-4E6A-8CAC-7DA690A010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rsid w:val="005245B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Pealkiri2">
    <w:name w:val="heading 2"/>
    <w:basedOn w:val="Normaallaad"/>
    <w:next w:val="Normaallaad"/>
    <w:link w:val="Pealkiri2Mrk"/>
    <w:uiPriority w:val="9"/>
    <w:unhideWhenUsed/>
    <w:qFormat/>
    <w:rsid w:val="005245B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Pealkiri3">
    <w:name w:val="heading 3"/>
    <w:basedOn w:val="Normaallaad"/>
    <w:next w:val="Normaallaad"/>
    <w:link w:val="Pealkiri3Mrk"/>
    <w:uiPriority w:val="9"/>
    <w:semiHidden/>
    <w:unhideWhenUsed/>
    <w:qFormat/>
    <w:rsid w:val="00A6644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Pealkiri4">
    <w:name w:val="heading 4"/>
    <w:basedOn w:val="Normaallaad"/>
    <w:next w:val="Normaallaad"/>
    <w:link w:val="Pealkiri4Mrk"/>
    <w:uiPriority w:val="9"/>
    <w:semiHidden/>
    <w:unhideWhenUsed/>
    <w:qFormat/>
    <w:rsid w:val="002246CA"/>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AF5476"/>
    <w:pPr>
      <w:tabs>
        <w:tab w:val="center" w:pos="4536"/>
        <w:tab w:val="right" w:pos="9072"/>
      </w:tabs>
      <w:spacing w:after="0" w:line="240" w:lineRule="auto"/>
    </w:pPr>
  </w:style>
  <w:style w:type="character" w:customStyle="1" w:styleId="PisMrk">
    <w:name w:val="Päis Märk"/>
    <w:basedOn w:val="Liguvaikefont"/>
    <w:link w:val="Pis"/>
    <w:uiPriority w:val="99"/>
    <w:rsid w:val="00AF5476"/>
  </w:style>
  <w:style w:type="paragraph" w:styleId="Jalus">
    <w:name w:val="footer"/>
    <w:basedOn w:val="Normaallaad"/>
    <w:link w:val="JalusMrk"/>
    <w:uiPriority w:val="99"/>
    <w:unhideWhenUsed/>
    <w:rsid w:val="00AF5476"/>
    <w:pPr>
      <w:tabs>
        <w:tab w:val="center" w:pos="4536"/>
        <w:tab w:val="right" w:pos="9072"/>
      </w:tabs>
      <w:spacing w:after="0" w:line="240" w:lineRule="auto"/>
    </w:pPr>
  </w:style>
  <w:style w:type="character" w:customStyle="1" w:styleId="JalusMrk">
    <w:name w:val="Jalus Märk"/>
    <w:basedOn w:val="Liguvaikefont"/>
    <w:link w:val="Jalus"/>
    <w:uiPriority w:val="99"/>
    <w:rsid w:val="00AF5476"/>
  </w:style>
  <w:style w:type="paragraph" w:styleId="Loendilik">
    <w:name w:val="List Paragraph"/>
    <w:aliases w:val="SP-List Paragraph"/>
    <w:basedOn w:val="Normaallaad"/>
    <w:qFormat/>
    <w:rsid w:val="005245BA"/>
    <w:pPr>
      <w:ind w:left="720"/>
      <w:contextualSpacing/>
    </w:pPr>
  </w:style>
  <w:style w:type="character" w:customStyle="1" w:styleId="Pealkiri2Mrk">
    <w:name w:val="Pealkiri 2 Märk"/>
    <w:basedOn w:val="Liguvaikefont"/>
    <w:link w:val="Pealkiri2"/>
    <w:uiPriority w:val="9"/>
    <w:rsid w:val="005245BA"/>
    <w:rPr>
      <w:rFonts w:asciiTheme="majorHAnsi" w:eastAsiaTheme="majorEastAsia" w:hAnsiTheme="majorHAnsi" w:cstheme="majorBidi"/>
      <w:color w:val="2F5496" w:themeColor="accent1" w:themeShade="BF"/>
      <w:sz w:val="26"/>
      <w:szCs w:val="26"/>
    </w:rPr>
  </w:style>
  <w:style w:type="character" w:customStyle="1" w:styleId="Pealkiri1Mrk">
    <w:name w:val="Pealkiri 1 Märk"/>
    <w:basedOn w:val="Liguvaikefont"/>
    <w:link w:val="Pealkiri1"/>
    <w:uiPriority w:val="9"/>
    <w:rsid w:val="005245BA"/>
    <w:rPr>
      <w:rFonts w:asciiTheme="majorHAnsi" w:eastAsiaTheme="majorEastAsia" w:hAnsiTheme="majorHAnsi" w:cstheme="majorBidi"/>
      <w:color w:val="2F5496" w:themeColor="accent1" w:themeShade="BF"/>
      <w:sz w:val="32"/>
      <w:szCs w:val="32"/>
    </w:rPr>
  </w:style>
  <w:style w:type="paragraph" w:customStyle="1" w:styleId="Default">
    <w:name w:val="Default"/>
    <w:rsid w:val="00053FCD"/>
    <w:pPr>
      <w:autoSpaceDE w:val="0"/>
      <w:autoSpaceDN w:val="0"/>
      <w:adjustRightInd w:val="0"/>
      <w:spacing w:after="0" w:line="240" w:lineRule="auto"/>
    </w:pPr>
    <w:rPr>
      <w:rFonts w:ascii="Times New Roman" w:hAnsi="Times New Roman" w:cs="Times New Roman"/>
      <w:color w:val="000000"/>
      <w:sz w:val="24"/>
      <w:szCs w:val="24"/>
    </w:rPr>
  </w:style>
  <w:style w:type="paragraph" w:styleId="Kehatekst">
    <w:name w:val="Body Text"/>
    <w:aliases w:val=" Char Char Char Char Char Char Char Char Char Char Char Char Char Char Char Char Char Char Char Char Char Char Char Char Char Char Char"/>
    <w:basedOn w:val="Normaallaad"/>
    <w:link w:val="KehatekstMrk"/>
    <w:rsid w:val="0030770E"/>
    <w:pPr>
      <w:spacing w:after="0" w:line="360" w:lineRule="auto"/>
    </w:pPr>
    <w:rPr>
      <w:rFonts w:ascii="Calibri" w:eastAsia="Times New Roman" w:hAnsi="Calibri" w:cs="Times New Roman"/>
      <w:sz w:val="18"/>
      <w:szCs w:val="20"/>
    </w:rPr>
  </w:style>
  <w:style w:type="character" w:customStyle="1" w:styleId="KehatekstMrk">
    <w:name w:val="Kehatekst Märk"/>
    <w:aliases w:val=" Char Char Char Char Char Char Char Char Char Char Char Char Char Char Char Char Char Char Char Char Char Char Char Char Char Char Char Märk"/>
    <w:basedOn w:val="Liguvaikefont"/>
    <w:link w:val="Kehatekst"/>
    <w:rsid w:val="0030770E"/>
    <w:rPr>
      <w:rFonts w:ascii="Calibri" w:eastAsia="Times New Roman" w:hAnsi="Calibri" w:cs="Times New Roman"/>
      <w:sz w:val="18"/>
      <w:szCs w:val="20"/>
    </w:rPr>
  </w:style>
  <w:style w:type="character" w:styleId="Hperlink">
    <w:name w:val="Hyperlink"/>
    <w:uiPriority w:val="99"/>
    <w:rsid w:val="0030770E"/>
    <w:rPr>
      <w:color w:val="0000FF"/>
      <w:u w:val="single"/>
    </w:rPr>
  </w:style>
  <w:style w:type="character" w:styleId="Selgeltmrgatavrhutus">
    <w:name w:val="Intense Emphasis"/>
    <w:basedOn w:val="Liguvaikefont"/>
    <w:uiPriority w:val="21"/>
    <w:qFormat/>
    <w:rsid w:val="0030770E"/>
    <w:rPr>
      <w:rFonts w:ascii="Calibri" w:hAnsi="Calibri"/>
      <w:b/>
      <w:i w:val="0"/>
      <w:iCs/>
      <w:caps/>
      <w:smallCaps w:val="0"/>
      <w:color w:val="auto"/>
      <w:sz w:val="20"/>
      <w:u w:val="none"/>
    </w:rPr>
  </w:style>
  <w:style w:type="character" w:styleId="Klastatudhperlink">
    <w:name w:val="FollowedHyperlink"/>
    <w:basedOn w:val="Liguvaikefont"/>
    <w:uiPriority w:val="99"/>
    <w:semiHidden/>
    <w:unhideWhenUsed/>
    <w:rsid w:val="0030770E"/>
    <w:rPr>
      <w:color w:val="954F72" w:themeColor="followedHyperlink"/>
      <w:u w:val="single"/>
    </w:rPr>
  </w:style>
  <w:style w:type="paragraph" w:customStyle="1" w:styleId="Normal12pt">
    <w:name w:val="Normal + 12 pt"/>
    <w:basedOn w:val="Normaallaad"/>
    <w:link w:val="Normal12ptChar"/>
    <w:rsid w:val="00B722A7"/>
    <w:pPr>
      <w:spacing w:after="0" w:line="240" w:lineRule="auto"/>
    </w:pPr>
    <w:rPr>
      <w:rFonts w:ascii="Times New Roman" w:eastAsia="Times New Roman" w:hAnsi="Times New Roman" w:cs="Times New Roman"/>
      <w:sz w:val="24"/>
      <w:szCs w:val="20"/>
    </w:rPr>
  </w:style>
  <w:style w:type="character" w:customStyle="1" w:styleId="Normal12ptChar">
    <w:name w:val="Normal + 12 pt Char"/>
    <w:link w:val="Normal12pt"/>
    <w:rsid w:val="00B722A7"/>
    <w:rPr>
      <w:rFonts w:ascii="Times New Roman" w:eastAsia="Times New Roman" w:hAnsi="Times New Roman" w:cs="Times New Roman"/>
      <w:sz w:val="24"/>
      <w:szCs w:val="20"/>
    </w:rPr>
  </w:style>
  <w:style w:type="character" w:styleId="Lahendamatamainimine">
    <w:name w:val="Unresolved Mention"/>
    <w:basedOn w:val="Liguvaikefont"/>
    <w:uiPriority w:val="99"/>
    <w:semiHidden/>
    <w:unhideWhenUsed/>
    <w:rsid w:val="00190528"/>
    <w:rPr>
      <w:color w:val="605E5C"/>
      <w:shd w:val="clear" w:color="auto" w:fill="E1DFDD"/>
    </w:rPr>
  </w:style>
  <w:style w:type="paragraph" w:customStyle="1" w:styleId="Kehatekst1">
    <w:name w:val="Kehatekst1"/>
    <w:qFormat/>
    <w:rsid w:val="00D314BD"/>
    <w:pPr>
      <w:spacing w:before="120" w:after="120" w:line="240" w:lineRule="auto"/>
      <w:jc w:val="both"/>
    </w:pPr>
    <w:rPr>
      <w:rFonts w:ascii="Calibri" w:eastAsia="Times New Roman" w:hAnsi="Calibri" w:cs="Times New Roman"/>
      <w:sz w:val="24"/>
      <w:szCs w:val="20"/>
    </w:rPr>
  </w:style>
  <w:style w:type="character" w:customStyle="1" w:styleId="Pealkiri3Mrk">
    <w:name w:val="Pealkiri 3 Märk"/>
    <w:basedOn w:val="Liguvaikefont"/>
    <w:link w:val="Pealkiri3"/>
    <w:uiPriority w:val="9"/>
    <w:semiHidden/>
    <w:rsid w:val="00A6644C"/>
    <w:rPr>
      <w:rFonts w:asciiTheme="majorHAnsi" w:eastAsiaTheme="majorEastAsia" w:hAnsiTheme="majorHAnsi" w:cstheme="majorBidi"/>
      <w:color w:val="1F3763" w:themeColor="accent1" w:themeShade="7F"/>
      <w:sz w:val="24"/>
      <w:szCs w:val="24"/>
    </w:rPr>
  </w:style>
  <w:style w:type="character" w:customStyle="1" w:styleId="Normal12ptMrk">
    <w:name w:val="Normal + 12 pt Märk"/>
    <w:rsid w:val="002472B2"/>
    <w:rPr>
      <w:rFonts w:ascii="Times New Roman" w:eastAsia="Times New Roman" w:hAnsi="Times New Roman" w:cs="Times New Roman"/>
      <w:sz w:val="24"/>
      <w:szCs w:val="20"/>
    </w:rPr>
  </w:style>
  <w:style w:type="paragraph" w:customStyle="1" w:styleId="Standard">
    <w:name w:val="Standard"/>
    <w:rsid w:val="002472B2"/>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Normal1">
    <w:name w:val="Normal1"/>
    <w:rsid w:val="00F923E4"/>
    <w:pPr>
      <w:spacing w:after="0" w:line="276" w:lineRule="auto"/>
    </w:pPr>
    <w:rPr>
      <w:rFonts w:ascii="Arial" w:eastAsia="Arial" w:hAnsi="Arial" w:cs="Arial"/>
      <w:color w:val="000000"/>
      <w:lang w:eastAsia="et-EE"/>
    </w:rPr>
  </w:style>
  <w:style w:type="character" w:customStyle="1" w:styleId="Pealkiri4Mrk">
    <w:name w:val="Pealkiri 4 Märk"/>
    <w:basedOn w:val="Liguvaikefont"/>
    <w:link w:val="Pealkiri4"/>
    <w:uiPriority w:val="9"/>
    <w:rsid w:val="002246CA"/>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7082257">
      <w:bodyDiv w:val="1"/>
      <w:marLeft w:val="0"/>
      <w:marRight w:val="0"/>
      <w:marTop w:val="0"/>
      <w:marBottom w:val="0"/>
      <w:divBdr>
        <w:top w:val="none" w:sz="0" w:space="0" w:color="auto"/>
        <w:left w:val="none" w:sz="0" w:space="0" w:color="auto"/>
        <w:bottom w:val="none" w:sz="0" w:space="0" w:color="auto"/>
        <w:right w:val="none" w:sz="0" w:space="0" w:color="auto"/>
      </w:divBdr>
    </w:div>
    <w:div w:id="1048993640">
      <w:bodyDiv w:val="1"/>
      <w:marLeft w:val="0"/>
      <w:marRight w:val="0"/>
      <w:marTop w:val="0"/>
      <w:marBottom w:val="0"/>
      <w:divBdr>
        <w:top w:val="none" w:sz="0" w:space="0" w:color="auto"/>
        <w:left w:val="none" w:sz="0" w:space="0" w:color="auto"/>
        <w:bottom w:val="none" w:sz="0" w:space="0" w:color="auto"/>
        <w:right w:val="none" w:sz="0" w:space="0" w:color="auto"/>
      </w:divBdr>
    </w:div>
    <w:div w:id="1915698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EBACE3-8E52-4D17-9FFE-FB90F3BDEA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217</TotalTime>
  <Pages>17</Pages>
  <Words>5181</Words>
  <Characters>29537</Characters>
  <Application>Microsoft Office Word</Application>
  <DocSecurity>0</DocSecurity>
  <Lines>246</Lines>
  <Paragraphs>69</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Gregor Reimets</dc:creator>
  <cp:keywords/>
  <dc:description/>
  <cp:lastModifiedBy>Gregor Reimets</cp:lastModifiedBy>
  <cp:revision>17</cp:revision>
  <cp:lastPrinted>2025-08-05T17:59:00Z</cp:lastPrinted>
  <dcterms:created xsi:type="dcterms:W3CDTF">2025-07-26T12:25:00Z</dcterms:created>
  <dcterms:modified xsi:type="dcterms:W3CDTF">2025-08-08T11:09:00Z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50d4c88-3773-4a01-8567-b4ed9ea2ad09_Enabled">
    <vt:lpwstr>true</vt:lpwstr>
  </property>
  <property fmtid="{D5CDD505-2E9C-101B-9397-08002B2CF9AE}" pid="3" name="MSIP_Label_450d4c88-3773-4a01-8567-b4ed9ea2ad09_SetDate">
    <vt:lpwstr>2021-05-17T18:17:40Z</vt:lpwstr>
  </property>
  <property fmtid="{D5CDD505-2E9C-101B-9397-08002B2CF9AE}" pid="4" name="MSIP_Label_450d4c88-3773-4a01-8567-b4ed9ea2ad09_Method">
    <vt:lpwstr>Standard</vt:lpwstr>
  </property>
  <property fmtid="{D5CDD505-2E9C-101B-9397-08002B2CF9AE}" pid="5" name="MSIP_Label_450d4c88-3773-4a01-8567-b4ed9ea2ad09_Name">
    <vt:lpwstr>450d4c88-3773-4a01-8567-b4ed9ea2ad09</vt:lpwstr>
  </property>
  <property fmtid="{D5CDD505-2E9C-101B-9397-08002B2CF9AE}" pid="6" name="MSIP_Label_450d4c88-3773-4a01-8567-b4ed9ea2ad09_SiteId">
    <vt:lpwstr>de5d17d0-fbc2-4c29-b0f7-d6685b6c3ef0</vt:lpwstr>
  </property>
  <property fmtid="{D5CDD505-2E9C-101B-9397-08002B2CF9AE}" pid="7" name="MSIP_Label_450d4c88-3773-4a01-8567-b4ed9ea2ad09_ActionId">
    <vt:lpwstr>f56e27e3-1659-41ce-8261-6565aa446f4c</vt:lpwstr>
  </property>
  <property fmtid="{D5CDD505-2E9C-101B-9397-08002B2CF9AE}" pid="8" name="MSIP_Label_450d4c88-3773-4a01-8567-b4ed9ea2ad09_ContentBits">
    <vt:lpwstr>0</vt:lpwstr>
  </property>
</Properties>
</file>