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48" w:rsidRPr="00F735FA" w:rsidRDefault="007B2548" w:rsidP="007B2548">
      <w:pPr>
        <w:rPr>
          <w:lang w:val="et-EE"/>
        </w:rPr>
      </w:pPr>
    </w:p>
    <w:p w:rsidR="00FE6B9B" w:rsidRPr="00F735FA" w:rsidRDefault="00FE6B9B" w:rsidP="00FE6B9B">
      <w:pPr>
        <w:framePr w:w="9378" w:h="578" w:hSpace="181" w:wrap="notBeside" w:vAnchor="page" w:hAnchor="page" w:x="1725" w:y="579" w:anchorLock="1"/>
        <w:spacing w:line="360" w:lineRule="auto"/>
        <w:jc w:val="center"/>
        <w:rPr>
          <w:b/>
          <w:color w:val="9B534B"/>
          <w:sz w:val="32"/>
          <w:lang w:val="et-EE"/>
        </w:rPr>
      </w:pPr>
      <w:r w:rsidRPr="00F735FA">
        <w:rPr>
          <w:color w:val="9B534B"/>
          <w:sz w:val="16"/>
          <w:lang w:val="et-EE"/>
        </w:rPr>
        <w:object w:dxaOrig="1680" w:dyaOrig="2232" w14:anchorId="4795FD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3.5pt" o:ole="">
            <v:imagedata r:id="rId5" o:title=""/>
          </v:shape>
          <o:OLEObject Type="Embed" ProgID="PBrush" ShapeID="_x0000_i1025" DrawAspect="Content" ObjectID="_1771247051" r:id="rId6"/>
        </w:object>
      </w:r>
    </w:p>
    <w:p w:rsidR="00FE6B9B" w:rsidRPr="00F735FA" w:rsidRDefault="00FE6B9B" w:rsidP="00FE6B9B">
      <w:pPr>
        <w:framePr w:w="9378" w:h="578" w:hSpace="181" w:wrap="notBeside" w:vAnchor="page" w:hAnchor="page" w:x="1725" w:y="579" w:anchorLock="1"/>
        <w:spacing w:line="360" w:lineRule="auto"/>
        <w:jc w:val="center"/>
        <w:rPr>
          <w:color w:val="9B534B"/>
          <w:sz w:val="32"/>
          <w:lang w:val="et-EE"/>
        </w:rPr>
      </w:pPr>
      <w:r w:rsidRPr="00F735FA">
        <w:rPr>
          <w:b/>
          <w:color w:val="9B534B"/>
          <w:sz w:val="32"/>
          <w:lang w:val="et-EE"/>
        </w:rPr>
        <w:t>NARVA LINNAVALITSUSE KULTUURIOSAKOND</w:t>
      </w:r>
    </w:p>
    <w:p w:rsidR="007B2548" w:rsidRPr="00F735FA" w:rsidRDefault="007B2548" w:rsidP="007B2548">
      <w:pPr>
        <w:rPr>
          <w:lang w:val="et-EE"/>
        </w:rPr>
      </w:pPr>
    </w:p>
    <w:p w:rsidR="00432B13" w:rsidRDefault="00432B13" w:rsidP="00EC1EA7">
      <w:pPr>
        <w:pStyle w:val="Default"/>
        <w:rPr>
          <w:lang w:val="et-EE"/>
        </w:rPr>
      </w:pPr>
      <w:r>
        <w:rPr>
          <w:lang w:val="et-EE"/>
        </w:rPr>
        <w:t>Õiguskantsleri Kantselei</w:t>
      </w:r>
    </w:p>
    <w:p w:rsidR="00432B13" w:rsidRDefault="00C90044" w:rsidP="00EC1EA7">
      <w:pPr>
        <w:pStyle w:val="Default"/>
        <w:rPr>
          <w:lang w:val="et-EE"/>
        </w:rPr>
      </w:pPr>
      <w:r>
        <w:rPr>
          <w:lang w:val="et-EE"/>
        </w:rPr>
        <w:t>Kohtu 8</w:t>
      </w:r>
      <w:r>
        <w:rPr>
          <w:lang w:val="et-EE"/>
        </w:rPr>
        <w:tab/>
      </w:r>
      <w:r>
        <w:rPr>
          <w:lang w:val="et-EE"/>
        </w:rPr>
        <w:tab/>
      </w:r>
      <w:r w:rsidR="00432B13">
        <w:rPr>
          <w:lang w:val="et-EE"/>
        </w:rPr>
        <w:tab/>
      </w:r>
      <w:r w:rsidR="00432B13">
        <w:rPr>
          <w:lang w:val="et-EE"/>
        </w:rPr>
        <w:tab/>
      </w:r>
      <w:r w:rsidR="00432B13">
        <w:rPr>
          <w:lang w:val="et-EE"/>
        </w:rPr>
        <w:tab/>
      </w:r>
      <w:r w:rsidR="00432B13">
        <w:rPr>
          <w:lang w:val="et-EE"/>
        </w:rPr>
        <w:tab/>
      </w:r>
      <w:r w:rsidR="00432B13">
        <w:rPr>
          <w:lang w:val="et-EE"/>
        </w:rPr>
        <w:tab/>
      </w:r>
      <w:r w:rsidR="00432B13">
        <w:rPr>
          <w:lang w:val="et-EE"/>
        </w:rPr>
        <w:tab/>
      </w:r>
      <w:r w:rsidR="00EA486D">
        <w:rPr>
          <w:lang w:val="et-EE"/>
        </w:rPr>
        <w:t>06.03</w:t>
      </w:r>
      <w:r w:rsidR="00EA486D">
        <w:rPr>
          <w:lang w:val="et-EE"/>
        </w:rPr>
        <w:softHyphen/>
      </w:r>
      <w:r w:rsidR="00EA486D">
        <w:rPr>
          <w:lang w:val="et-EE"/>
        </w:rPr>
        <w:softHyphen/>
        <w:t>.2024 nr 9.1-14/1295-1</w:t>
      </w:r>
    </w:p>
    <w:p w:rsidR="00C90044" w:rsidRDefault="00C90044" w:rsidP="00EC1EA7">
      <w:pPr>
        <w:pStyle w:val="Default"/>
        <w:rPr>
          <w:lang w:val="et-EE"/>
        </w:rPr>
      </w:pPr>
      <w:r>
        <w:rPr>
          <w:lang w:val="et-EE"/>
        </w:rPr>
        <w:t>15193 TALLINN</w:t>
      </w:r>
    </w:p>
    <w:p w:rsidR="00EC1EA7" w:rsidRPr="00F735FA" w:rsidRDefault="002B76D5" w:rsidP="00EC1EA7">
      <w:pPr>
        <w:pStyle w:val="Default"/>
        <w:rPr>
          <w:rStyle w:val="fontstyle01"/>
          <w:rFonts w:ascii="Times New Roman" w:hAnsi="Times New Roman"/>
          <w:sz w:val="24"/>
          <w:szCs w:val="24"/>
          <w:lang w:val="et-EE"/>
        </w:rPr>
      </w:pPr>
      <w:hyperlink r:id="rId7" w:history="1">
        <w:r w:rsidR="00432B13" w:rsidRPr="00F06B75">
          <w:rPr>
            <w:rStyle w:val="Hperlink"/>
            <w:lang w:val="et-EE"/>
          </w:rPr>
          <w:t>info</w:t>
        </w:r>
        <w:r w:rsidR="00432B13" w:rsidRPr="00F06B75">
          <w:rPr>
            <w:rStyle w:val="Hperlink"/>
            <w:lang w:val="en-US"/>
          </w:rPr>
          <w:t>@oiguskantsler.ee</w:t>
        </w:r>
      </w:hyperlink>
      <w:r w:rsidR="00432B13">
        <w:rPr>
          <w:lang w:val="en-US"/>
        </w:rPr>
        <w:t xml:space="preserve"> </w:t>
      </w:r>
      <w:r w:rsidR="008D03E3" w:rsidRPr="00F735FA">
        <w:rPr>
          <w:lang w:val="et-EE"/>
        </w:rPr>
        <w:br/>
      </w:r>
    </w:p>
    <w:p w:rsidR="00497AA1" w:rsidRPr="00F735FA" w:rsidRDefault="002A7479" w:rsidP="00EC1EA7">
      <w:pPr>
        <w:rPr>
          <w:lang w:val="et-EE"/>
        </w:rPr>
      </w:pPr>
      <w:r w:rsidRPr="00F735FA">
        <w:rPr>
          <w:lang w:val="et-EE"/>
        </w:rPr>
        <w:tab/>
      </w:r>
      <w:r w:rsidRPr="00F735FA">
        <w:rPr>
          <w:lang w:val="et-EE"/>
        </w:rPr>
        <w:tab/>
      </w:r>
      <w:r w:rsidR="007B2548" w:rsidRPr="00F735FA">
        <w:rPr>
          <w:lang w:val="et-EE"/>
        </w:rPr>
        <w:tab/>
      </w:r>
      <w:r w:rsidR="007B2548" w:rsidRPr="00F735FA">
        <w:rPr>
          <w:lang w:val="et-EE"/>
        </w:rPr>
        <w:tab/>
      </w:r>
      <w:r w:rsidR="007B2548" w:rsidRPr="00F735FA">
        <w:rPr>
          <w:lang w:val="et-EE"/>
        </w:rPr>
        <w:tab/>
      </w:r>
      <w:r w:rsidR="00EC1EA7" w:rsidRPr="00F735FA">
        <w:rPr>
          <w:lang w:val="et-EE"/>
        </w:rPr>
        <w:tab/>
      </w:r>
      <w:r w:rsidR="00EC1EA7" w:rsidRPr="00F735FA">
        <w:rPr>
          <w:lang w:val="et-EE"/>
        </w:rPr>
        <w:tab/>
      </w:r>
      <w:r w:rsidR="00EC1EA7" w:rsidRPr="00F735FA">
        <w:rPr>
          <w:lang w:val="et-EE"/>
        </w:rPr>
        <w:tab/>
      </w:r>
    </w:p>
    <w:p w:rsidR="00B15DF1" w:rsidRPr="00F735FA" w:rsidRDefault="002B76D5" w:rsidP="007B2548">
      <w:pPr>
        <w:rPr>
          <w:lang w:val="et-EE"/>
        </w:rPr>
      </w:pPr>
      <w:hyperlink r:id="rId8" w:history="1"/>
      <w:r w:rsidR="000B0FF4" w:rsidRPr="00F735FA">
        <w:rPr>
          <w:color w:val="0000FF"/>
          <w:sz w:val="23"/>
          <w:szCs w:val="23"/>
          <w:lang w:val="et-EE"/>
        </w:rPr>
        <w:t xml:space="preserve"> </w:t>
      </w:r>
    </w:p>
    <w:p w:rsidR="003D2C6F" w:rsidRPr="00F735FA" w:rsidRDefault="003D2C6F" w:rsidP="003D2C6F">
      <w:pPr>
        <w:jc w:val="both"/>
        <w:rPr>
          <w:lang w:val="et-EE"/>
        </w:rPr>
      </w:pPr>
      <w:r w:rsidRPr="00F735FA">
        <w:rPr>
          <w:lang w:val="et-EE"/>
        </w:rPr>
        <w:t xml:space="preserve">Austatud </w:t>
      </w:r>
      <w:r w:rsidR="00EC1EA7" w:rsidRPr="00F735FA">
        <w:rPr>
          <w:lang w:val="et-EE"/>
        </w:rPr>
        <w:t>Kärt Muller</w:t>
      </w:r>
    </w:p>
    <w:p w:rsidR="003D2C6F" w:rsidRDefault="003D2C6F" w:rsidP="003D2C6F">
      <w:pPr>
        <w:jc w:val="both"/>
        <w:rPr>
          <w:lang w:val="et-EE"/>
        </w:rPr>
      </w:pPr>
    </w:p>
    <w:p w:rsidR="00C90044" w:rsidRPr="00F735FA" w:rsidRDefault="00C90044" w:rsidP="003D2C6F">
      <w:pPr>
        <w:jc w:val="both"/>
        <w:rPr>
          <w:lang w:val="et-EE"/>
        </w:rPr>
      </w:pPr>
    </w:p>
    <w:p w:rsidR="002B34A9" w:rsidRPr="00F735FA" w:rsidRDefault="00DD18EB" w:rsidP="00515DA6">
      <w:pPr>
        <w:tabs>
          <w:tab w:val="left" w:pos="5245"/>
        </w:tabs>
        <w:jc w:val="both"/>
        <w:rPr>
          <w:color w:val="000000"/>
          <w:shd w:val="clear" w:color="auto" w:fill="FFFFFF"/>
          <w:lang w:val="et-EE"/>
        </w:rPr>
      </w:pPr>
      <w:r w:rsidRPr="00F735FA">
        <w:rPr>
          <w:lang w:val="et-EE"/>
        </w:rPr>
        <w:t>T</w:t>
      </w:r>
      <w:r w:rsidR="00025607" w:rsidRPr="00F735FA">
        <w:rPr>
          <w:szCs w:val="20"/>
          <w:lang w:val="et-EE"/>
        </w:rPr>
        <w:t>äname Teid pöördumise eest seoses</w:t>
      </w:r>
      <w:r w:rsidR="00EC1EA7" w:rsidRPr="00F735FA">
        <w:rPr>
          <w:szCs w:val="20"/>
          <w:lang w:val="et-EE"/>
        </w:rPr>
        <w:t xml:space="preserve"> laste ja noorte huvihariduse rahastamise</w:t>
      </w:r>
      <w:r w:rsidR="000B0FF4" w:rsidRPr="00F735FA">
        <w:rPr>
          <w:szCs w:val="20"/>
          <w:lang w:val="et-EE"/>
        </w:rPr>
        <w:t xml:space="preserve"> </w:t>
      </w:r>
      <w:r w:rsidR="00BC484D" w:rsidRPr="00F735FA">
        <w:rPr>
          <w:lang w:val="et-EE"/>
        </w:rPr>
        <w:t>küsimusega</w:t>
      </w:r>
      <w:r w:rsidR="002B76D5">
        <w:rPr>
          <w:rStyle w:val="fontstyle01"/>
          <w:lang w:val="et-EE"/>
        </w:rPr>
        <w:t>.</w:t>
      </w:r>
    </w:p>
    <w:p w:rsidR="002B34A9" w:rsidRPr="00F735FA" w:rsidRDefault="002B34A9" w:rsidP="00515DA6">
      <w:pPr>
        <w:tabs>
          <w:tab w:val="left" w:pos="5245"/>
        </w:tabs>
        <w:jc w:val="both"/>
        <w:rPr>
          <w:color w:val="000000"/>
          <w:shd w:val="clear" w:color="auto" w:fill="FFFFFF"/>
          <w:lang w:val="et-EE"/>
        </w:rPr>
      </w:pPr>
    </w:p>
    <w:p w:rsidR="008D03E3" w:rsidRPr="00F735FA" w:rsidRDefault="00025607" w:rsidP="007D6A40">
      <w:pPr>
        <w:pStyle w:val="Default"/>
        <w:rPr>
          <w:szCs w:val="20"/>
          <w:lang w:val="et-EE"/>
        </w:rPr>
      </w:pPr>
      <w:r w:rsidRPr="00F735FA">
        <w:rPr>
          <w:szCs w:val="20"/>
          <w:lang w:val="et-EE"/>
        </w:rPr>
        <w:t>Vast</w:t>
      </w:r>
      <w:r w:rsidR="007D6A40" w:rsidRPr="00F735FA">
        <w:rPr>
          <w:szCs w:val="20"/>
          <w:lang w:val="et-EE"/>
        </w:rPr>
        <w:t xml:space="preserve">ame </w:t>
      </w:r>
      <w:r w:rsidRPr="00F735FA">
        <w:rPr>
          <w:szCs w:val="20"/>
          <w:lang w:val="et-EE"/>
        </w:rPr>
        <w:t>Teie</w:t>
      </w:r>
      <w:r w:rsidR="002B76D5">
        <w:rPr>
          <w:szCs w:val="20"/>
          <w:lang w:val="et-EE"/>
        </w:rPr>
        <w:t xml:space="preserve"> esitatud küsimustele järgmiselt.</w:t>
      </w:r>
      <w:bookmarkStart w:id="0" w:name="_GoBack"/>
      <w:bookmarkEnd w:id="0"/>
      <w:r w:rsidRPr="00F735FA">
        <w:rPr>
          <w:szCs w:val="20"/>
          <w:lang w:val="et-EE"/>
        </w:rPr>
        <w:t xml:space="preserve"> </w:t>
      </w:r>
    </w:p>
    <w:p w:rsidR="00580DC9" w:rsidRPr="00F735FA" w:rsidRDefault="00580DC9" w:rsidP="00025607">
      <w:pPr>
        <w:tabs>
          <w:tab w:val="left" w:pos="5245"/>
        </w:tabs>
        <w:jc w:val="both"/>
        <w:rPr>
          <w:lang w:val="et-EE"/>
        </w:rPr>
      </w:pPr>
    </w:p>
    <w:p w:rsidR="00B379A4" w:rsidRPr="00F735FA" w:rsidRDefault="009B0535" w:rsidP="00D72FDE">
      <w:pPr>
        <w:tabs>
          <w:tab w:val="left" w:pos="5245"/>
        </w:tabs>
        <w:jc w:val="both"/>
        <w:rPr>
          <w:lang w:val="et-EE"/>
        </w:rPr>
      </w:pPr>
      <w:r w:rsidRPr="00F735FA">
        <w:rPr>
          <w:lang w:val="et-EE"/>
        </w:rPr>
        <w:t xml:space="preserve">1. </w:t>
      </w:r>
      <w:r w:rsidR="00071703" w:rsidRPr="00F735FA">
        <w:rPr>
          <w:lang w:val="et-EE"/>
        </w:rPr>
        <w:t xml:space="preserve">Narva linnas tegutseb kuus munitsipaalomandis huvikooli. </w:t>
      </w:r>
      <w:r w:rsidR="00B379A4" w:rsidRPr="00F735FA">
        <w:rPr>
          <w:lang w:val="et-EE"/>
        </w:rPr>
        <w:t>Narva linna huvikoolides õpivad</w:t>
      </w:r>
      <w:r w:rsidR="000C383A" w:rsidRPr="00F735FA">
        <w:rPr>
          <w:lang w:val="et-EE"/>
        </w:rPr>
        <w:t xml:space="preserve"> nii Narva kui ka teiste</w:t>
      </w:r>
      <w:r w:rsidR="00B379A4" w:rsidRPr="00F735FA">
        <w:rPr>
          <w:lang w:val="et-EE"/>
        </w:rPr>
        <w:t xml:space="preserve"> omavalitsuste lapsed ja noored. Samuti pole haruldane, et Narva linna lapsed ja noored saavad huvihariduse teiste omavalitsuste huvikoolides. Narva linna huvikoolides</w:t>
      </w:r>
      <w:r w:rsidR="00C615E5" w:rsidRPr="00F735FA">
        <w:rPr>
          <w:lang w:val="et-EE"/>
        </w:rPr>
        <w:t xml:space="preserve"> õpib</w:t>
      </w:r>
      <w:r w:rsidR="0074698D" w:rsidRPr="00F735FA">
        <w:rPr>
          <w:lang w:val="et-EE"/>
        </w:rPr>
        <w:t xml:space="preserve"> 188</w:t>
      </w:r>
      <w:r w:rsidR="00C615E5" w:rsidRPr="00F735FA">
        <w:rPr>
          <w:lang w:val="et-EE"/>
        </w:rPr>
        <w:t xml:space="preserve"> teiste kohalike omavalitsuste last ja noort. Meil puudub teave, </w:t>
      </w:r>
      <w:r w:rsidR="00B379A4" w:rsidRPr="00F735FA">
        <w:rPr>
          <w:lang w:val="et-EE"/>
        </w:rPr>
        <w:t xml:space="preserve">kui palju </w:t>
      </w:r>
      <w:r w:rsidR="00C615E5" w:rsidRPr="00F735FA">
        <w:rPr>
          <w:lang w:val="et-EE"/>
        </w:rPr>
        <w:t xml:space="preserve">meie </w:t>
      </w:r>
      <w:r w:rsidR="00B379A4" w:rsidRPr="00F735FA">
        <w:rPr>
          <w:lang w:val="et-EE"/>
        </w:rPr>
        <w:t xml:space="preserve">linna lapsi ja noori õpib teiste kohalike omavalitsuste huvikoolides. </w:t>
      </w:r>
    </w:p>
    <w:p w:rsidR="008D03E3" w:rsidRPr="00F735FA" w:rsidRDefault="008D03E3" w:rsidP="007B2548">
      <w:pPr>
        <w:jc w:val="both"/>
        <w:rPr>
          <w:lang w:val="et-EE"/>
        </w:rPr>
      </w:pPr>
    </w:p>
    <w:p w:rsidR="00C615E5" w:rsidRPr="00F735FA" w:rsidRDefault="009B0535" w:rsidP="007B2548">
      <w:pPr>
        <w:jc w:val="both"/>
        <w:rPr>
          <w:lang w:val="et-EE"/>
        </w:rPr>
      </w:pPr>
      <w:r w:rsidRPr="00F735FA">
        <w:rPr>
          <w:lang w:val="et-EE"/>
        </w:rPr>
        <w:t>2.</w:t>
      </w:r>
      <w:r w:rsidR="002A7479" w:rsidRPr="00F735FA">
        <w:rPr>
          <w:lang w:val="et-EE"/>
        </w:rPr>
        <w:t xml:space="preserve"> </w:t>
      </w:r>
      <w:r w:rsidR="00C615E5" w:rsidRPr="00F735FA">
        <w:rPr>
          <w:lang w:val="et-EE"/>
        </w:rPr>
        <w:t xml:space="preserve">Meie linna huvikoolide suhtes on vastu võetud Narva Linnavalitsuse </w:t>
      </w:r>
      <w:r w:rsidR="00071703" w:rsidRPr="00F735FA">
        <w:rPr>
          <w:lang w:val="et-EE"/>
        </w:rPr>
        <w:t>k</w:t>
      </w:r>
      <w:r w:rsidR="00C615E5" w:rsidRPr="00F735FA">
        <w:rPr>
          <w:lang w:val="et-EE"/>
        </w:rPr>
        <w:t>orraldus</w:t>
      </w:r>
      <w:r w:rsidR="00071703" w:rsidRPr="00F735FA">
        <w:rPr>
          <w:lang w:val="et-EE"/>
        </w:rPr>
        <w:t xml:space="preserve">ed, millega kehtestatakse huvikoolide õppetasu suurused. </w:t>
      </w:r>
    </w:p>
    <w:p w:rsidR="00071703" w:rsidRPr="00F735FA" w:rsidRDefault="00071703" w:rsidP="007B2548">
      <w:pPr>
        <w:jc w:val="both"/>
        <w:rPr>
          <w:lang w:val="et-EE"/>
        </w:rPr>
      </w:pPr>
    </w:p>
    <w:p w:rsidR="00071703" w:rsidRPr="00F735FA" w:rsidRDefault="00035E4D" w:rsidP="007B2548">
      <w:pPr>
        <w:jc w:val="both"/>
        <w:rPr>
          <w:lang w:val="et-EE"/>
        </w:rPr>
      </w:pPr>
      <w:r w:rsidRPr="00F735FA">
        <w:rPr>
          <w:lang w:val="et-EE"/>
        </w:rPr>
        <w:t xml:space="preserve">Narva Linnavalitsuse korraldus 21.12.2023 nr 942-k </w:t>
      </w:r>
      <w:hyperlink r:id="rId9" w:history="1">
        <w:r w:rsidRPr="00F735FA">
          <w:rPr>
            <w:rStyle w:val="Hperlink"/>
            <w:lang w:val="et-EE"/>
          </w:rPr>
          <w:t>Narva Laste Loomemaja õppetasu kehtestamine</w:t>
        </w:r>
      </w:hyperlink>
      <w:r w:rsidR="00445A1B" w:rsidRPr="00F735FA">
        <w:rPr>
          <w:lang w:val="et-EE"/>
        </w:rPr>
        <w:t xml:space="preserve"> </w:t>
      </w:r>
    </w:p>
    <w:p w:rsidR="00071703" w:rsidRPr="00F735FA" w:rsidRDefault="009B0535" w:rsidP="007B2548">
      <w:pPr>
        <w:jc w:val="both"/>
        <w:rPr>
          <w:lang w:val="et-EE"/>
        </w:rPr>
      </w:pPr>
      <w:r w:rsidRPr="00F735FA">
        <w:rPr>
          <w:lang w:val="et-EE"/>
        </w:rPr>
        <w:t>Narva Linnavalitsuse korraldus 21.12.2023 nr 943-k</w:t>
      </w:r>
      <w:r w:rsidR="00071703" w:rsidRPr="00F735FA">
        <w:rPr>
          <w:lang w:val="et-EE"/>
        </w:rPr>
        <w:t xml:space="preserve"> </w:t>
      </w:r>
      <w:hyperlink r:id="rId10" w:history="1">
        <w:r w:rsidRPr="00F735FA">
          <w:rPr>
            <w:rStyle w:val="Hperlink"/>
            <w:lang w:val="et-EE"/>
          </w:rPr>
          <w:t>Narva Muusikakooli õppetasu kehtestamine</w:t>
        </w:r>
      </w:hyperlink>
      <w:r w:rsidRPr="00F735FA">
        <w:rPr>
          <w:lang w:val="et-EE"/>
        </w:rPr>
        <w:t xml:space="preserve"> </w:t>
      </w:r>
    </w:p>
    <w:p w:rsidR="00071703" w:rsidRPr="00F735FA" w:rsidRDefault="00035E4D" w:rsidP="007B2548">
      <w:pPr>
        <w:jc w:val="both"/>
        <w:rPr>
          <w:lang w:val="et-EE"/>
        </w:rPr>
      </w:pPr>
      <w:r w:rsidRPr="00F735FA">
        <w:rPr>
          <w:lang w:val="et-EE"/>
        </w:rPr>
        <w:t>Narva Linnavalitsuse korraldus 22.12.2023 nr 949-k</w:t>
      </w:r>
      <w:r w:rsidR="00445A1B" w:rsidRPr="00F735FA">
        <w:rPr>
          <w:lang w:val="et-EE"/>
        </w:rPr>
        <w:t xml:space="preserve"> </w:t>
      </w:r>
      <w:hyperlink r:id="rId11" w:history="1">
        <w:r w:rsidRPr="00F735FA">
          <w:rPr>
            <w:rStyle w:val="Hperlink"/>
            <w:lang w:val="et-EE"/>
          </w:rPr>
          <w:t>Narva Kunstikooli õppetasu kehtestamine</w:t>
        </w:r>
      </w:hyperlink>
    </w:p>
    <w:p w:rsidR="00071703" w:rsidRPr="00F735FA" w:rsidRDefault="009B0535" w:rsidP="007B2548">
      <w:pPr>
        <w:jc w:val="both"/>
        <w:rPr>
          <w:lang w:val="et-EE"/>
        </w:rPr>
      </w:pPr>
      <w:r w:rsidRPr="00F735FA">
        <w:rPr>
          <w:lang w:val="et-EE"/>
        </w:rPr>
        <w:t xml:space="preserve">Narva Linnavalitsuse korraldus 21.12.2023 nr 944-k </w:t>
      </w:r>
      <w:hyperlink r:id="rId12" w:history="1">
        <w:r w:rsidRPr="00F735FA">
          <w:rPr>
            <w:rStyle w:val="Hperlink"/>
            <w:lang w:val="et-EE"/>
          </w:rPr>
          <w:t>Narva Noorte Meremeeste Klubi õppe- ja toitlustamistasude kehtestamine</w:t>
        </w:r>
      </w:hyperlink>
      <w:r w:rsidRPr="00F735FA">
        <w:rPr>
          <w:lang w:val="et-EE"/>
        </w:rPr>
        <w:t xml:space="preserve"> </w:t>
      </w:r>
    </w:p>
    <w:p w:rsidR="00071703" w:rsidRPr="00F735FA" w:rsidRDefault="009B0535" w:rsidP="007B2548">
      <w:pPr>
        <w:jc w:val="both"/>
        <w:rPr>
          <w:lang w:val="et-EE"/>
        </w:rPr>
      </w:pPr>
      <w:r w:rsidRPr="00F735FA">
        <w:rPr>
          <w:lang w:val="et-EE"/>
        </w:rPr>
        <w:t xml:space="preserve">Narva Linnavalitsuse korraldus nr 941-k </w:t>
      </w:r>
      <w:hyperlink r:id="rId13" w:history="1">
        <w:r w:rsidRPr="00F735FA">
          <w:rPr>
            <w:rStyle w:val="Hperlink"/>
            <w:lang w:val="et-EE"/>
          </w:rPr>
          <w:t>Narva linna munitsipaalspordikoolide õppetasu kehtestamine</w:t>
        </w:r>
      </w:hyperlink>
    </w:p>
    <w:p w:rsidR="00071703" w:rsidRPr="00F735FA" w:rsidRDefault="00071703" w:rsidP="007B2548">
      <w:pPr>
        <w:jc w:val="both"/>
        <w:rPr>
          <w:lang w:val="et-EE"/>
        </w:rPr>
      </w:pPr>
    </w:p>
    <w:p w:rsidR="00E328A7" w:rsidRPr="00F735FA" w:rsidRDefault="00035E4D" w:rsidP="007B2548">
      <w:pPr>
        <w:jc w:val="both"/>
        <w:rPr>
          <w:lang w:val="et-EE"/>
        </w:rPr>
      </w:pPr>
      <w:r w:rsidRPr="00F735FA">
        <w:rPr>
          <w:lang w:val="et-EE"/>
        </w:rPr>
        <w:t>Narva linna munitsipaalhuvikoolide kehtestatud õppetasu suurused kehtivad lastele ja noortele, kes õpivad antud huvikoolis, sõltumata õpilase Eesti rahvastikuregistrijärgsest elukohast.</w:t>
      </w:r>
    </w:p>
    <w:p w:rsidR="00827582" w:rsidRPr="00F735FA" w:rsidRDefault="00827582" w:rsidP="007B2548">
      <w:pPr>
        <w:jc w:val="both"/>
        <w:rPr>
          <w:lang w:val="et-EE"/>
        </w:rPr>
      </w:pPr>
    </w:p>
    <w:p w:rsidR="00827582" w:rsidRPr="00F735FA" w:rsidRDefault="00827582" w:rsidP="007B2548">
      <w:pPr>
        <w:jc w:val="both"/>
        <w:rPr>
          <w:lang w:val="et-EE"/>
        </w:rPr>
      </w:pPr>
      <w:r w:rsidRPr="00F735FA">
        <w:rPr>
          <w:lang w:val="et-EE"/>
        </w:rPr>
        <w:t xml:space="preserve">Narva munitsipaalhuvikoolide vähekindlustatud peredel on võimalus rahvastikuregistrijärgse </w:t>
      </w:r>
      <w:r w:rsidR="00F831EE" w:rsidRPr="00F735FA">
        <w:rPr>
          <w:lang w:val="et-EE"/>
        </w:rPr>
        <w:t xml:space="preserve">Narva </w:t>
      </w:r>
      <w:r w:rsidRPr="00F735FA">
        <w:rPr>
          <w:lang w:val="et-EE"/>
        </w:rPr>
        <w:t>elukohaga õppurid õppetasust vabastada Narva linna Sotsiaalabiameti abivajaduse hinnangu alusel.</w:t>
      </w:r>
    </w:p>
    <w:p w:rsidR="00E328A7" w:rsidRPr="00F735FA" w:rsidRDefault="00E328A7" w:rsidP="007B2548">
      <w:pPr>
        <w:jc w:val="both"/>
        <w:rPr>
          <w:lang w:val="et-EE"/>
        </w:rPr>
      </w:pPr>
    </w:p>
    <w:p w:rsidR="003F20CD" w:rsidRPr="00F735FA" w:rsidRDefault="002852D0" w:rsidP="003F20CD">
      <w:pPr>
        <w:jc w:val="both"/>
        <w:rPr>
          <w:lang w:val="et-EE"/>
        </w:rPr>
      </w:pPr>
      <w:r w:rsidRPr="00F735FA">
        <w:rPr>
          <w:lang w:val="et-EE"/>
        </w:rPr>
        <w:t>3. Narva linnas ei ole laste ja noorte õpilasrände kohta toimiva</w:t>
      </w:r>
      <w:r w:rsidR="007D6A40" w:rsidRPr="00F735FA">
        <w:rPr>
          <w:lang w:val="et-EE"/>
        </w:rPr>
        <w:t>i</w:t>
      </w:r>
      <w:r w:rsidRPr="00F735FA">
        <w:rPr>
          <w:lang w:val="et-EE"/>
        </w:rPr>
        <w:t>d rahastamiskokkuleppe</w:t>
      </w:r>
      <w:r w:rsidR="007D6A40" w:rsidRPr="00F735FA">
        <w:rPr>
          <w:lang w:val="et-EE"/>
        </w:rPr>
        <w:t>i</w:t>
      </w:r>
      <w:r w:rsidRPr="00F735FA">
        <w:rPr>
          <w:lang w:val="et-EE"/>
        </w:rPr>
        <w:t>d teiste kohalike omavalitsustega</w:t>
      </w:r>
      <w:r w:rsidR="007D6A40" w:rsidRPr="00F735FA">
        <w:rPr>
          <w:lang w:val="et-EE"/>
        </w:rPr>
        <w:t>,</w:t>
      </w:r>
      <w:r w:rsidR="003F20CD" w:rsidRPr="00F735FA">
        <w:rPr>
          <w:lang w:val="et-EE"/>
        </w:rPr>
        <w:t xml:space="preserve"> kuna se</w:t>
      </w:r>
      <w:r w:rsidR="007D6A40" w:rsidRPr="00F735FA">
        <w:rPr>
          <w:lang w:val="et-EE"/>
        </w:rPr>
        <w:t>da</w:t>
      </w:r>
      <w:r w:rsidR="003F20CD" w:rsidRPr="00F735FA">
        <w:rPr>
          <w:lang w:val="et-EE"/>
        </w:rPr>
        <w:t xml:space="preserve"> pole h</w:t>
      </w:r>
      <w:r w:rsidR="007D6A40" w:rsidRPr="00F735FA">
        <w:rPr>
          <w:lang w:val="et-EE"/>
        </w:rPr>
        <w:t>u</w:t>
      </w:r>
      <w:r w:rsidR="003F20CD" w:rsidRPr="00F735FA">
        <w:rPr>
          <w:lang w:val="et-EE"/>
        </w:rPr>
        <w:t>vikooli seadusega ette nähtud.</w:t>
      </w:r>
    </w:p>
    <w:p w:rsidR="002852D0" w:rsidRPr="00F735FA" w:rsidRDefault="002852D0" w:rsidP="002852D0">
      <w:pPr>
        <w:jc w:val="both"/>
        <w:rPr>
          <w:lang w:val="et-EE"/>
        </w:rPr>
      </w:pPr>
    </w:p>
    <w:p w:rsidR="00433048" w:rsidRPr="00F735FA" w:rsidRDefault="002852D0" w:rsidP="00433048">
      <w:pPr>
        <w:jc w:val="both"/>
        <w:rPr>
          <w:color w:val="000000" w:themeColor="text1"/>
          <w:lang w:val="et-EE"/>
        </w:rPr>
      </w:pPr>
      <w:r w:rsidRPr="00F735FA">
        <w:rPr>
          <w:lang w:val="et-EE"/>
        </w:rPr>
        <w:t>4.</w:t>
      </w:r>
      <w:r w:rsidR="002A7479" w:rsidRPr="00F735FA">
        <w:rPr>
          <w:lang w:val="et-EE"/>
        </w:rPr>
        <w:t xml:space="preserve"> </w:t>
      </w:r>
      <w:r w:rsidR="000C383A" w:rsidRPr="00F735FA">
        <w:rPr>
          <w:color w:val="000000" w:themeColor="text1"/>
          <w:lang w:val="et-EE"/>
        </w:rPr>
        <w:t>Huviharidus on laste ja noo</w:t>
      </w:r>
      <w:r w:rsidR="0024221C" w:rsidRPr="00F735FA">
        <w:rPr>
          <w:color w:val="000000" w:themeColor="text1"/>
          <w:lang w:val="et-EE"/>
        </w:rPr>
        <w:t>r</w:t>
      </w:r>
      <w:r w:rsidR="000C383A" w:rsidRPr="00F735FA">
        <w:rPr>
          <w:color w:val="000000" w:themeColor="text1"/>
          <w:lang w:val="et-EE"/>
        </w:rPr>
        <w:t xml:space="preserve">te jaoks </w:t>
      </w:r>
      <w:r w:rsidR="00433048" w:rsidRPr="00F735FA">
        <w:rPr>
          <w:color w:val="000000" w:themeColor="text1"/>
          <w:lang w:val="et-EE"/>
        </w:rPr>
        <w:t xml:space="preserve">igaühe </w:t>
      </w:r>
      <w:r w:rsidR="000C383A" w:rsidRPr="00F735FA">
        <w:rPr>
          <w:color w:val="000000" w:themeColor="text1"/>
          <w:lang w:val="et-EE"/>
        </w:rPr>
        <w:t>vaba</w:t>
      </w:r>
      <w:r w:rsidR="00433048" w:rsidRPr="00F735FA">
        <w:rPr>
          <w:color w:val="000000" w:themeColor="text1"/>
          <w:lang w:val="et-EE"/>
        </w:rPr>
        <w:t xml:space="preserve"> valiku </w:t>
      </w:r>
      <w:r w:rsidR="000C383A" w:rsidRPr="00F735FA">
        <w:rPr>
          <w:color w:val="000000" w:themeColor="text1"/>
          <w:lang w:val="et-EE"/>
        </w:rPr>
        <w:t>tegevus</w:t>
      </w:r>
      <w:r w:rsidR="00433048" w:rsidRPr="00F735FA">
        <w:rPr>
          <w:color w:val="000000" w:themeColor="text1"/>
          <w:lang w:val="et-EE"/>
        </w:rPr>
        <w:t xml:space="preserve"> </w:t>
      </w:r>
      <w:r w:rsidR="000C383A" w:rsidRPr="00F735FA">
        <w:rPr>
          <w:color w:val="000000" w:themeColor="text1"/>
          <w:lang w:val="et-EE"/>
        </w:rPr>
        <w:t>ehk seadus ei kohusta koolist üle jäävat vaba aega sellesse panustama.</w:t>
      </w:r>
      <w:r w:rsidR="00433048" w:rsidRPr="00F735FA">
        <w:rPr>
          <w:color w:val="000000" w:themeColor="text1"/>
          <w:lang w:val="et-EE"/>
        </w:rPr>
        <w:t xml:space="preserve"> Laste ja noorte vanematel on õigus valida huvikooli perele sobivamas kohas</w:t>
      </w:r>
      <w:r w:rsidR="0024221C" w:rsidRPr="00F735FA">
        <w:rPr>
          <w:color w:val="000000" w:themeColor="text1"/>
          <w:lang w:val="et-EE"/>
        </w:rPr>
        <w:t>. See tähendab, et</w:t>
      </w:r>
      <w:r w:rsidR="00433048" w:rsidRPr="00F735FA">
        <w:rPr>
          <w:color w:val="000000" w:themeColor="text1"/>
          <w:lang w:val="et-EE"/>
        </w:rPr>
        <w:t xml:space="preserve"> on lapsele sobivam või laps </w:t>
      </w:r>
      <w:r w:rsidR="0024221C" w:rsidRPr="00F735FA">
        <w:rPr>
          <w:color w:val="000000" w:themeColor="text1"/>
          <w:lang w:val="et-EE"/>
        </w:rPr>
        <w:t>saab</w:t>
      </w:r>
      <w:r w:rsidR="00433048" w:rsidRPr="00F735FA">
        <w:rPr>
          <w:color w:val="000000" w:themeColor="text1"/>
          <w:lang w:val="et-EE"/>
        </w:rPr>
        <w:t xml:space="preserve"> tegelda eripärase huvialaga, mida elukohajärgses huvikoolis ei pakuta.</w:t>
      </w:r>
      <w:r w:rsidR="0024221C" w:rsidRPr="00F735FA">
        <w:rPr>
          <w:color w:val="000000" w:themeColor="text1"/>
          <w:lang w:val="et-EE"/>
        </w:rPr>
        <w:t xml:space="preserve"> </w:t>
      </w:r>
    </w:p>
    <w:p w:rsidR="00433048" w:rsidRPr="00F735FA" w:rsidRDefault="00433048" w:rsidP="00433048">
      <w:pPr>
        <w:jc w:val="both"/>
        <w:rPr>
          <w:color w:val="000000" w:themeColor="text1"/>
          <w:lang w:val="et-EE"/>
        </w:rPr>
      </w:pPr>
    </w:p>
    <w:p w:rsidR="0024221C" w:rsidRPr="00F735FA" w:rsidRDefault="002A7479" w:rsidP="0024221C">
      <w:pPr>
        <w:jc w:val="both"/>
        <w:rPr>
          <w:color w:val="000000" w:themeColor="text1"/>
          <w:lang w:val="et-EE"/>
        </w:rPr>
      </w:pPr>
      <w:r w:rsidRPr="00F735FA">
        <w:rPr>
          <w:color w:val="000000" w:themeColor="text1"/>
          <w:lang w:val="et-EE"/>
        </w:rPr>
        <w:lastRenderedPageBreak/>
        <w:t xml:space="preserve">5. </w:t>
      </w:r>
      <w:r w:rsidR="0024221C" w:rsidRPr="00F735FA">
        <w:rPr>
          <w:color w:val="000000" w:themeColor="text1"/>
          <w:lang w:val="et-EE"/>
        </w:rPr>
        <w:t xml:space="preserve">Huviharidus on mitteformaalne õpe, mis toimub vaba tahte alusel väljaspool formaalharidust. Huvikooli valiku eest otsustab lapsevanem ning seega </w:t>
      </w:r>
      <w:r w:rsidR="00E279A9" w:rsidRPr="00F735FA">
        <w:rPr>
          <w:color w:val="000000" w:themeColor="text1"/>
          <w:lang w:val="et-EE"/>
        </w:rPr>
        <w:t xml:space="preserve">huvikooli </w:t>
      </w:r>
      <w:r w:rsidR="0024221C" w:rsidRPr="00F735FA">
        <w:rPr>
          <w:color w:val="000000" w:themeColor="text1"/>
          <w:lang w:val="et-EE"/>
        </w:rPr>
        <w:t>õpp</w:t>
      </w:r>
      <w:r w:rsidR="00E279A9" w:rsidRPr="00F735FA">
        <w:rPr>
          <w:color w:val="000000" w:themeColor="text1"/>
          <w:lang w:val="et-EE"/>
        </w:rPr>
        <w:t>e</w:t>
      </w:r>
      <w:r w:rsidR="0024221C" w:rsidRPr="00F735FA">
        <w:rPr>
          <w:color w:val="000000" w:themeColor="text1"/>
          <w:lang w:val="et-EE"/>
        </w:rPr>
        <w:t>koha maksumuse eest vastutab valiku teinud lapsevanem.</w:t>
      </w:r>
    </w:p>
    <w:p w:rsidR="00741004" w:rsidRDefault="00741004" w:rsidP="00E25CA8">
      <w:pPr>
        <w:jc w:val="both"/>
        <w:rPr>
          <w:lang w:val="et-EE"/>
        </w:rPr>
      </w:pPr>
    </w:p>
    <w:p w:rsidR="00FE1E1C" w:rsidRPr="00F735FA" w:rsidRDefault="00741004" w:rsidP="00E25CA8">
      <w:pPr>
        <w:jc w:val="both"/>
        <w:rPr>
          <w:color w:val="222222"/>
          <w:lang w:val="et-EE"/>
        </w:rPr>
      </w:pPr>
      <w:r>
        <w:rPr>
          <w:lang w:val="et-EE"/>
        </w:rPr>
        <w:t>6</w:t>
      </w:r>
      <w:r w:rsidR="002A7479" w:rsidRPr="00F735FA">
        <w:rPr>
          <w:lang w:val="et-EE"/>
        </w:rPr>
        <w:t xml:space="preserve">. </w:t>
      </w:r>
      <w:r w:rsidR="00FE1E1C" w:rsidRPr="00F735FA">
        <w:rPr>
          <w:lang w:val="et-EE"/>
        </w:rPr>
        <w:t xml:space="preserve">Narva linnas on inklusiivne huviharidus, mis vastab laste ja noorte võimetele, vajadustele ning on võrdselt kättesaadav kõigile. </w:t>
      </w:r>
      <w:r w:rsidR="00827582" w:rsidRPr="00F735FA">
        <w:rPr>
          <w:lang w:val="et-EE"/>
        </w:rPr>
        <w:t>Narva linn</w:t>
      </w:r>
      <w:r w:rsidR="00F831EE" w:rsidRPr="00F735FA">
        <w:rPr>
          <w:lang w:val="et-EE"/>
        </w:rPr>
        <w:t xml:space="preserve">a huvikoolidel on olemas ligipääsetavus, see võimaldab pakkuda </w:t>
      </w:r>
      <w:r w:rsidR="00827582" w:rsidRPr="00F735FA">
        <w:rPr>
          <w:lang w:val="et-EE"/>
        </w:rPr>
        <w:t xml:space="preserve">huviharidust ka erivajadustega lastele ja noortele. </w:t>
      </w:r>
      <w:r w:rsidR="00FE1E1C" w:rsidRPr="00F735FA">
        <w:rPr>
          <w:color w:val="000000" w:themeColor="text1"/>
          <w:lang w:val="et-EE"/>
        </w:rPr>
        <w:t xml:space="preserve">Laste ja noorte vanematel on õigus valida huvikooli vastavalt vajadusele. Kui valik langeb </w:t>
      </w:r>
      <w:r w:rsidR="00FE1E1C" w:rsidRPr="00F735FA">
        <w:rPr>
          <w:lang w:val="et-EE"/>
        </w:rPr>
        <w:t xml:space="preserve">teise kohaliku omavalitsuse huvikoolile, siis </w:t>
      </w:r>
      <w:r w:rsidR="00FE1E1C" w:rsidRPr="00F735FA">
        <w:rPr>
          <w:color w:val="222222"/>
          <w:lang w:val="et-EE"/>
        </w:rPr>
        <w:t xml:space="preserve">õppetasu suurus on nende jaoks vastava huvikooli </w:t>
      </w:r>
      <w:r w:rsidR="00E25CA8" w:rsidRPr="00F735FA">
        <w:rPr>
          <w:color w:val="222222"/>
          <w:lang w:val="et-EE"/>
        </w:rPr>
        <w:t>korra</w:t>
      </w:r>
      <w:r w:rsidR="00FE1E1C" w:rsidRPr="00F735FA">
        <w:rPr>
          <w:color w:val="222222"/>
          <w:lang w:val="et-EE"/>
        </w:rPr>
        <w:t>le.</w:t>
      </w:r>
    </w:p>
    <w:p w:rsidR="00827582" w:rsidRPr="00F735FA" w:rsidRDefault="00827582" w:rsidP="007B2548">
      <w:pPr>
        <w:jc w:val="both"/>
        <w:rPr>
          <w:lang w:val="et-EE"/>
        </w:rPr>
      </w:pPr>
    </w:p>
    <w:p w:rsidR="002C014C" w:rsidRPr="00F735FA" w:rsidRDefault="002852D0" w:rsidP="007B2548">
      <w:pPr>
        <w:jc w:val="both"/>
        <w:rPr>
          <w:lang w:val="et-EE"/>
        </w:rPr>
      </w:pPr>
      <w:r w:rsidRPr="00F735FA">
        <w:rPr>
          <w:lang w:val="et-EE"/>
        </w:rPr>
        <w:t xml:space="preserve">7. </w:t>
      </w:r>
      <w:r w:rsidR="007C71F3" w:rsidRPr="00F735FA">
        <w:rPr>
          <w:color w:val="000000"/>
          <w:lang w:val="et-EE"/>
        </w:rPr>
        <w:t xml:space="preserve">Narva linna huvikoolides pakutakse noortele kättesaadavaid ja mitmekesisemaid huvihariduse võimalusi, sõltumata noorte soost. </w:t>
      </w:r>
      <w:r w:rsidRPr="00F735FA">
        <w:rPr>
          <w:lang w:val="et-EE"/>
        </w:rPr>
        <w:t xml:space="preserve">Nii poisid kui tüdrukud </w:t>
      </w:r>
      <w:r w:rsidR="00F735FA" w:rsidRPr="00F735FA">
        <w:rPr>
          <w:lang w:val="et-EE"/>
        </w:rPr>
        <w:t xml:space="preserve">saavad </w:t>
      </w:r>
      <w:r w:rsidRPr="00F735FA">
        <w:rPr>
          <w:lang w:val="et-EE"/>
        </w:rPr>
        <w:t>meie linnas huviharidust võrdselt</w:t>
      </w:r>
      <w:r w:rsidR="002C014C" w:rsidRPr="00F735FA">
        <w:rPr>
          <w:lang w:val="et-EE"/>
        </w:rPr>
        <w:t>.</w:t>
      </w:r>
    </w:p>
    <w:p w:rsidR="002A7479" w:rsidRPr="00F735FA" w:rsidRDefault="002A7479" w:rsidP="002A7479">
      <w:pPr>
        <w:jc w:val="both"/>
        <w:rPr>
          <w:color w:val="000000"/>
          <w:lang w:val="et-EE"/>
        </w:rPr>
      </w:pPr>
    </w:p>
    <w:p w:rsidR="002C3E0F" w:rsidRDefault="002A7479" w:rsidP="002A7479">
      <w:pPr>
        <w:jc w:val="both"/>
        <w:rPr>
          <w:lang w:val="et-EE"/>
        </w:rPr>
      </w:pPr>
      <w:r w:rsidRPr="00F735FA">
        <w:rPr>
          <w:lang w:val="et-EE"/>
        </w:rPr>
        <w:t xml:space="preserve">8. </w:t>
      </w:r>
      <w:r w:rsidR="002C3E0F">
        <w:rPr>
          <w:lang w:val="et-EE"/>
        </w:rPr>
        <w:t xml:space="preserve">Mis puudutab huvikoole, siis </w:t>
      </w:r>
      <w:r w:rsidR="009856D1" w:rsidRPr="009856D1">
        <w:rPr>
          <w:lang w:val="et-EE"/>
        </w:rPr>
        <w:t xml:space="preserve">Narva linna hinnangul </w:t>
      </w:r>
      <w:r w:rsidR="002C3E0F">
        <w:rPr>
          <w:lang w:val="et-EE"/>
        </w:rPr>
        <w:t>on nende rahastamine reguleeritud piisavalt üksikasjalikult – h</w:t>
      </w:r>
      <w:r w:rsidR="002C3E0F" w:rsidRPr="002C3E0F">
        <w:rPr>
          <w:lang w:val="et-EE"/>
        </w:rPr>
        <w:t>uvikooli kulud kaetakse kooli pidaja poolt kinnitatud eelarve alusel</w:t>
      </w:r>
      <w:r w:rsidR="002C3E0F">
        <w:rPr>
          <w:lang w:val="et-EE"/>
        </w:rPr>
        <w:t xml:space="preserve"> (huvikooli seaduse § 21 lg 3).</w:t>
      </w:r>
    </w:p>
    <w:p w:rsidR="002C3E0F" w:rsidRDefault="002C3E0F" w:rsidP="007B2548">
      <w:pPr>
        <w:jc w:val="both"/>
        <w:rPr>
          <w:lang w:val="et-EE"/>
        </w:rPr>
      </w:pPr>
      <w:r>
        <w:rPr>
          <w:lang w:val="et-EE"/>
        </w:rPr>
        <w:t xml:space="preserve">Riik osaleb huvihariduse rahastamisel noorsootööseaduse § 15¹ alusel, mille kohaselt </w:t>
      </w:r>
      <w:r w:rsidRPr="002C3E0F">
        <w:rPr>
          <w:lang w:val="et-EE"/>
        </w:rPr>
        <w:t xml:space="preserve">määratakse </w:t>
      </w:r>
      <w:r>
        <w:rPr>
          <w:lang w:val="et-EE"/>
        </w:rPr>
        <w:t>r</w:t>
      </w:r>
      <w:r w:rsidRPr="002C3E0F">
        <w:rPr>
          <w:lang w:val="et-EE"/>
        </w:rPr>
        <w:t>iigieelarvest kooskõlas riigieelarve seadusega valdadele ja linnadele võimaluse korral täiendav toetus 7–19-aastaste noorte süsteemse ja juhendatud huvihariduse ja huvitegevuse kättesaadavuse ja mitmekesisuse parandamiseks eesmärgiga suurendada nende võimalusi omandada teadmisi, oskusi ja hoiakuid valitud huvialal</w:t>
      </w:r>
      <w:r>
        <w:rPr>
          <w:lang w:val="et-EE"/>
        </w:rPr>
        <w:t>.</w:t>
      </w:r>
    </w:p>
    <w:p w:rsidR="002A7479" w:rsidRPr="00F735FA" w:rsidRDefault="002A7479" w:rsidP="007B2548">
      <w:pPr>
        <w:jc w:val="both"/>
        <w:rPr>
          <w:lang w:val="et-EE"/>
        </w:rPr>
      </w:pPr>
    </w:p>
    <w:p w:rsidR="002852D0" w:rsidRPr="00F735FA" w:rsidRDefault="002852D0" w:rsidP="007B2548">
      <w:pPr>
        <w:jc w:val="both"/>
        <w:rPr>
          <w:lang w:val="et-EE"/>
        </w:rPr>
      </w:pPr>
    </w:p>
    <w:p w:rsidR="003A3F03" w:rsidRPr="00F735FA" w:rsidRDefault="007B2548" w:rsidP="007B2548">
      <w:pPr>
        <w:jc w:val="both"/>
        <w:rPr>
          <w:lang w:val="et-EE"/>
        </w:rPr>
      </w:pPr>
      <w:r w:rsidRPr="00F735FA">
        <w:rPr>
          <w:lang w:val="et-EE"/>
        </w:rPr>
        <w:t>Lugupidamisega</w:t>
      </w:r>
    </w:p>
    <w:p w:rsidR="007B2548" w:rsidRDefault="007B2548" w:rsidP="007B2548">
      <w:pPr>
        <w:jc w:val="both"/>
        <w:rPr>
          <w:lang w:val="et-EE"/>
        </w:rPr>
      </w:pPr>
    </w:p>
    <w:p w:rsidR="00CE463C" w:rsidRPr="00F735FA" w:rsidRDefault="00CE463C" w:rsidP="007B2548">
      <w:pPr>
        <w:jc w:val="both"/>
        <w:rPr>
          <w:lang w:val="et-EE"/>
        </w:rPr>
      </w:pPr>
    </w:p>
    <w:p w:rsidR="007B2548" w:rsidRDefault="00FE6B9B" w:rsidP="007B2548">
      <w:pPr>
        <w:jc w:val="both"/>
        <w:rPr>
          <w:i/>
          <w:lang w:val="et-EE"/>
        </w:rPr>
      </w:pPr>
      <w:r w:rsidRPr="00CE463C">
        <w:rPr>
          <w:i/>
          <w:lang w:val="et-EE"/>
        </w:rPr>
        <w:t>/digiallkirjastatud/</w:t>
      </w:r>
    </w:p>
    <w:p w:rsidR="00CE463C" w:rsidRPr="00CE463C" w:rsidRDefault="00CE463C" w:rsidP="007B2548">
      <w:pPr>
        <w:jc w:val="both"/>
        <w:rPr>
          <w:i/>
          <w:lang w:val="et-EE"/>
        </w:rPr>
      </w:pPr>
    </w:p>
    <w:p w:rsidR="007B2548" w:rsidRPr="00F735FA" w:rsidRDefault="003D2C6F" w:rsidP="007B2548">
      <w:pPr>
        <w:jc w:val="both"/>
        <w:rPr>
          <w:lang w:val="et-EE"/>
        </w:rPr>
      </w:pPr>
      <w:r w:rsidRPr="00F735FA">
        <w:rPr>
          <w:lang w:val="et-EE"/>
        </w:rPr>
        <w:t>Larissa Degel</w:t>
      </w:r>
    </w:p>
    <w:p w:rsidR="003D2C6F" w:rsidRPr="00F735FA" w:rsidRDefault="003D2C6F" w:rsidP="00121D6F">
      <w:pPr>
        <w:jc w:val="both"/>
        <w:rPr>
          <w:lang w:val="et-EE"/>
        </w:rPr>
      </w:pPr>
      <w:r w:rsidRPr="00F735FA">
        <w:rPr>
          <w:lang w:val="et-EE"/>
        </w:rPr>
        <w:t>j</w:t>
      </w:r>
      <w:r w:rsidR="007B2548" w:rsidRPr="00F735FA">
        <w:rPr>
          <w:lang w:val="et-EE"/>
        </w:rPr>
        <w:t>uhataja</w:t>
      </w:r>
      <w:r w:rsidRPr="00F735FA">
        <w:rPr>
          <w:lang w:val="et-EE"/>
        </w:rPr>
        <w:t xml:space="preserve"> </w:t>
      </w:r>
    </w:p>
    <w:p w:rsidR="00B15DF1" w:rsidRPr="00F735FA" w:rsidRDefault="00B15DF1" w:rsidP="007B2548">
      <w:pPr>
        <w:jc w:val="both"/>
        <w:rPr>
          <w:lang w:val="et-EE"/>
        </w:rPr>
      </w:pPr>
    </w:p>
    <w:p w:rsidR="00B00281" w:rsidRPr="00F735FA" w:rsidRDefault="00B00281" w:rsidP="007B2548">
      <w:pPr>
        <w:jc w:val="both"/>
        <w:rPr>
          <w:lang w:val="et-EE"/>
        </w:rPr>
      </w:pPr>
    </w:p>
    <w:p w:rsidR="003A3F03" w:rsidRPr="00F735FA" w:rsidRDefault="003A3F03" w:rsidP="007B2548">
      <w:pPr>
        <w:jc w:val="both"/>
        <w:rPr>
          <w:lang w:val="et-EE"/>
        </w:rPr>
      </w:pPr>
    </w:p>
    <w:p w:rsidR="003A3F03" w:rsidRPr="00F735FA" w:rsidRDefault="003A3F03" w:rsidP="007B2548">
      <w:pPr>
        <w:jc w:val="both"/>
        <w:rPr>
          <w:lang w:val="et-EE"/>
        </w:rPr>
      </w:pPr>
    </w:p>
    <w:p w:rsidR="003A3F03" w:rsidRPr="00F735FA" w:rsidRDefault="003A3F03" w:rsidP="007B2548">
      <w:pPr>
        <w:jc w:val="both"/>
        <w:rPr>
          <w:lang w:val="et-EE"/>
        </w:rPr>
      </w:pPr>
    </w:p>
    <w:p w:rsidR="00EB45AF" w:rsidRPr="00F735FA" w:rsidRDefault="00EB45AF" w:rsidP="007B2548">
      <w:pPr>
        <w:jc w:val="both"/>
        <w:rPr>
          <w:lang w:val="et-EE"/>
        </w:rPr>
      </w:pPr>
    </w:p>
    <w:p w:rsidR="00EB45AF" w:rsidRPr="00F735FA" w:rsidRDefault="00EB45AF" w:rsidP="007B2548">
      <w:pPr>
        <w:jc w:val="both"/>
        <w:rPr>
          <w:lang w:val="et-EE"/>
        </w:rPr>
      </w:pPr>
    </w:p>
    <w:p w:rsidR="00E25CA8" w:rsidRPr="00F735FA" w:rsidRDefault="00E25CA8" w:rsidP="007B2548">
      <w:pPr>
        <w:jc w:val="both"/>
        <w:rPr>
          <w:lang w:val="et-EE"/>
        </w:rPr>
      </w:pPr>
    </w:p>
    <w:p w:rsidR="00E25CA8" w:rsidRPr="00F735FA" w:rsidRDefault="00E25CA8" w:rsidP="007B2548">
      <w:pPr>
        <w:jc w:val="both"/>
        <w:rPr>
          <w:lang w:val="et-EE"/>
        </w:rPr>
      </w:pPr>
    </w:p>
    <w:p w:rsidR="00E25CA8" w:rsidRDefault="00E25CA8" w:rsidP="007B2548">
      <w:pPr>
        <w:jc w:val="both"/>
        <w:rPr>
          <w:lang w:val="et-EE"/>
        </w:rPr>
      </w:pPr>
    </w:p>
    <w:p w:rsidR="00741004" w:rsidRDefault="00741004" w:rsidP="007B2548">
      <w:pPr>
        <w:jc w:val="both"/>
        <w:rPr>
          <w:lang w:val="et-EE"/>
        </w:rPr>
      </w:pPr>
    </w:p>
    <w:p w:rsidR="00741004" w:rsidRDefault="00741004" w:rsidP="007B2548">
      <w:pPr>
        <w:jc w:val="both"/>
        <w:rPr>
          <w:lang w:val="et-EE"/>
        </w:rPr>
      </w:pPr>
    </w:p>
    <w:p w:rsidR="00741004" w:rsidRPr="00432B13" w:rsidRDefault="00741004" w:rsidP="007B2548">
      <w:pPr>
        <w:jc w:val="both"/>
        <w:rPr>
          <w:lang w:val="en-US"/>
        </w:rPr>
      </w:pPr>
    </w:p>
    <w:p w:rsidR="00C70D96" w:rsidRPr="00F735FA" w:rsidRDefault="00C70D96" w:rsidP="007B2548">
      <w:pPr>
        <w:jc w:val="both"/>
        <w:rPr>
          <w:lang w:val="et-EE"/>
        </w:rPr>
      </w:pPr>
    </w:p>
    <w:p w:rsidR="00C70D96" w:rsidRPr="00F735FA" w:rsidRDefault="00C70D96" w:rsidP="007B2548">
      <w:pPr>
        <w:jc w:val="both"/>
        <w:rPr>
          <w:lang w:val="et-EE"/>
        </w:rPr>
      </w:pPr>
    </w:p>
    <w:p w:rsidR="007B2548" w:rsidRPr="00F735FA" w:rsidRDefault="00BE4E0D" w:rsidP="007B2548">
      <w:pPr>
        <w:jc w:val="both"/>
        <w:rPr>
          <w:lang w:val="et-EE"/>
        </w:rPr>
      </w:pPr>
      <w:r w:rsidRPr="00F735FA">
        <w:rPr>
          <w:lang w:val="et-EE"/>
        </w:rPr>
        <w:t>Jelena Prõtkova</w:t>
      </w:r>
      <w:r w:rsidR="003D2C6F" w:rsidRPr="00F735FA">
        <w:rPr>
          <w:lang w:val="et-EE"/>
        </w:rPr>
        <w:t xml:space="preserve"> 359 9259</w:t>
      </w:r>
    </w:p>
    <w:p w:rsidR="007B2548" w:rsidRPr="00F735FA" w:rsidRDefault="002B76D5" w:rsidP="007B2548">
      <w:pPr>
        <w:jc w:val="both"/>
        <w:rPr>
          <w:lang w:val="et-EE"/>
        </w:rPr>
      </w:pPr>
      <w:hyperlink r:id="rId14" w:history="1">
        <w:r w:rsidR="003D2C6F" w:rsidRPr="00F735FA">
          <w:rPr>
            <w:rStyle w:val="Hperlink"/>
            <w:lang w:val="et-EE"/>
          </w:rPr>
          <w:t>jelena.protkova@narva.ee</w:t>
        </w:r>
      </w:hyperlink>
    </w:p>
    <w:p w:rsidR="003408F0" w:rsidRPr="00F735FA" w:rsidRDefault="003408F0" w:rsidP="003408F0">
      <w:pPr>
        <w:framePr w:w="9378" w:h="578" w:hSpace="181" w:wrap="around" w:vAnchor="page" w:hAnchor="page" w:x="1725" w:y="15554"/>
        <w:pBdr>
          <w:top w:val="single" w:sz="6" w:space="7" w:color="000000"/>
        </w:pBdr>
        <w:tabs>
          <w:tab w:val="left" w:pos="2410"/>
          <w:tab w:val="left" w:pos="7230"/>
        </w:tabs>
        <w:jc w:val="both"/>
        <w:rPr>
          <w:b/>
          <w:sz w:val="18"/>
          <w:lang w:val="et-EE"/>
        </w:rPr>
      </w:pPr>
      <w:r w:rsidRPr="00F735FA">
        <w:rPr>
          <w:b/>
          <w:sz w:val="18"/>
          <w:lang w:val="et-EE"/>
        </w:rPr>
        <w:t>Registrikood  75024260</w:t>
      </w:r>
      <w:r w:rsidRPr="00F735FA">
        <w:rPr>
          <w:b/>
          <w:sz w:val="18"/>
          <w:lang w:val="et-EE"/>
        </w:rPr>
        <w:tab/>
        <w:t>Telefon  359 9120, 359 9122, 359 9123, 359 9124</w:t>
      </w:r>
      <w:r w:rsidRPr="00F735FA">
        <w:rPr>
          <w:b/>
          <w:sz w:val="18"/>
          <w:lang w:val="et-EE"/>
        </w:rPr>
        <w:tab/>
        <w:t>e-post: kultuur@narva.ee</w:t>
      </w:r>
    </w:p>
    <w:p w:rsidR="003408F0" w:rsidRPr="00F735FA" w:rsidRDefault="003408F0" w:rsidP="003408F0">
      <w:pPr>
        <w:framePr w:w="9378" w:h="578" w:hSpace="181" w:wrap="around" w:vAnchor="page" w:hAnchor="page" w:x="1725" w:y="15554"/>
        <w:pBdr>
          <w:top w:val="single" w:sz="6" w:space="7" w:color="000000"/>
        </w:pBdr>
        <w:tabs>
          <w:tab w:val="left" w:pos="2410"/>
          <w:tab w:val="left" w:pos="7230"/>
        </w:tabs>
        <w:jc w:val="both"/>
        <w:rPr>
          <w:b/>
          <w:sz w:val="18"/>
          <w:lang w:val="et-EE"/>
        </w:rPr>
      </w:pPr>
      <w:r w:rsidRPr="00F735FA">
        <w:rPr>
          <w:b/>
          <w:sz w:val="18"/>
          <w:lang w:val="et-EE"/>
        </w:rPr>
        <w:t>Peetri plats 1 20308 NARVA</w:t>
      </w:r>
      <w:r w:rsidRPr="00F735FA">
        <w:rPr>
          <w:b/>
          <w:sz w:val="18"/>
          <w:lang w:val="et-EE"/>
        </w:rPr>
        <w:tab/>
        <w:t>Faks  359 9199</w:t>
      </w:r>
      <w:r w:rsidRPr="00F735FA">
        <w:rPr>
          <w:b/>
          <w:sz w:val="18"/>
          <w:lang w:val="et-EE"/>
        </w:rPr>
        <w:tab/>
        <w:t>www.narva.ee</w:t>
      </w:r>
    </w:p>
    <w:p w:rsidR="00E049FF" w:rsidRPr="00F735FA" w:rsidRDefault="00E049FF" w:rsidP="00B00281">
      <w:pPr>
        <w:rPr>
          <w:lang w:val="et-EE"/>
        </w:rPr>
      </w:pPr>
    </w:p>
    <w:sectPr w:rsidR="00E049FF" w:rsidRPr="00F7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6338C"/>
    <w:multiLevelType w:val="hybridMultilevel"/>
    <w:tmpl w:val="A05C6928"/>
    <w:lvl w:ilvl="0" w:tplc="EDD0C54A">
      <w:start w:val="1"/>
      <w:numFmt w:val="bullet"/>
      <w:lvlText w:val="–"/>
      <w:lvlJc w:val="left"/>
      <w:pPr>
        <w:ind w:left="720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48"/>
    <w:rsid w:val="000047A8"/>
    <w:rsid w:val="00025607"/>
    <w:rsid w:val="00035E4D"/>
    <w:rsid w:val="00071703"/>
    <w:rsid w:val="00077BB0"/>
    <w:rsid w:val="000B0FF4"/>
    <w:rsid w:val="000C383A"/>
    <w:rsid w:val="001020D5"/>
    <w:rsid w:val="00121D6F"/>
    <w:rsid w:val="0018165D"/>
    <w:rsid w:val="00195674"/>
    <w:rsid w:val="001F6A73"/>
    <w:rsid w:val="002329FA"/>
    <w:rsid w:val="0024221C"/>
    <w:rsid w:val="00246629"/>
    <w:rsid w:val="002852D0"/>
    <w:rsid w:val="002A7479"/>
    <w:rsid w:val="002B34A9"/>
    <w:rsid w:val="002B7517"/>
    <w:rsid w:val="002B76D5"/>
    <w:rsid w:val="002C014C"/>
    <w:rsid w:val="002C0D65"/>
    <w:rsid w:val="002C3E0F"/>
    <w:rsid w:val="00316384"/>
    <w:rsid w:val="003269EF"/>
    <w:rsid w:val="003408F0"/>
    <w:rsid w:val="00392634"/>
    <w:rsid w:val="003A3F03"/>
    <w:rsid w:val="003D2C6F"/>
    <w:rsid w:val="003E4143"/>
    <w:rsid w:val="003F20CD"/>
    <w:rsid w:val="00423420"/>
    <w:rsid w:val="00432B13"/>
    <w:rsid w:val="00433048"/>
    <w:rsid w:val="00445A1B"/>
    <w:rsid w:val="00460CE5"/>
    <w:rsid w:val="004936DA"/>
    <w:rsid w:val="00494B1A"/>
    <w:rsid w:val="00497AA1"/>
    <w:rsid w:val="004E2FFA"/>
    <w:rsid w:val="005072E8"/>
    <w:rsid w:val="00515DA6"/>
    <w:rsid w:val="00562E48"/>
    <w:rsid w:val="005736B5"/>
    <w:rsid w:val="00580DC9"/>
    <w:rsid w:val="00632C68"/>
    <w:rsid w:val="006A1844"/>
    <w:rsid w:val="006A1C60"/>
    <w:rsid w:val="006B7E71"/>
    <w:rsid w:val="006C6881"/>
    <w:rsid w:val="00741004"/>
    <w:rsid w:val="0074698D"/>
    <w:rsid w:val="00756DD2"/>
    <w:rsid w:val="007B2548"/>
    <w:rsid w:val="007B6D61"/>
    <w:rsid w:val="007C71F3"/>
    <w:rsid w:val="007D6A40"/>
    <w:rsid w:val="00822BA5"/>
    <w:rsid w:val="00827582"/>
    <w:rsid w:val="008611AB"/>
    <w:rsid w:val="00877A0F"/>
    <w:rsid w:val="008B353A"/>
    <w:rsid w:val="008D03E3"/>
    <w:rsid w:val="008D1478"/>
    <w:rsid w:val="009667CD"/>
    <w:rsid w:val="009856D1"/>
    <w:rsid w:val="009B0535"/>
    <w:rsid w:val="009E15EA"/>
    <w:rsid w:val="00A461F6"/>
    <w:rsid w:val="00A62C08"/>
    <w:rsid w:val="00AA331F"/>
    <w:rsid w:val="00AA35B1"/>
    <w:rsid w:val="00AA412D"/>
    <w:rsid w:val="00AE0617"/>
    <w:rsid w:val="00B00281"/>
    <w:rsid w:val="00B15693"/>
    <w:rsid w:val="00B15DF1"/>
    <w:rsid w:val="00B379A4"/>
    <w:rsid w:val="00B7719A"/>
    <w:rsid w:val="00BC484D"/>
    <w:rsid w:val="00BC4B31"/>
    <w:rsid w:val="00BE4E0D"/>
    <w:rsid w:val="00C22DB2"/>
    <w:rsid w:val="00C615E5"/>
    <w:rsid w:val="00C70D96"/>
    <w:rsid w:val="00C90044"/>
    <w:rsid w:val="00CE463C"/>
    <w:rsid w:val="00CE4A4B"/>
    <w:rsid w:val="00D44181"/>
    <w:rsid w:val="00D51C47"/>
    <w:rsid w:val="00D72FDE"/>
    <w:rsid w:val="00D757BE"/>
    <w:rsid w:val="00DD18EB"/>
    <w:rsid w:val="00DD7ACE"/>
    <w:rsid w:val="00E049FF"/>
    <w:rsid w:val="00E25CA8"/>
    <w:rsid w:val="00E279A9"/>
    <w:rsid w:val="00E328A7"/>
    <w:rsid w:val="00E4482A"/>
    <w:rsid w:val="00EA486D"/>
    <w:rsid w:val="00EB45AF"/>
    <w:rsid w:val="00EB7836"/>
    <w:rsid w:val="00EC1EA7"/>
    <w:rsid w:val="00F43846"/>
    <w:rsid w:val="00F735FA"/>
    <w:rsid w:val="00F831EE"/>
    <w:rsid w:val="00F915F3"/>
    <w:rsid w:val="00FE1E1C"/>
    <w:rsid w:val="00F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BB11D-769E-4D4B-877F-8B7766CE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B2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7B2548"/>
    <w:rPr>
      <w:color w:val="0000FF"/>
      <w:u w:val="single"/>
    </w:rPr>
  </w:style>
  <w:style w:type="character" w:customStyle="1" w:styleId="a">
    <w:name w:val="a"/>
    <w:basedOn w:val="Liguvaikefont"/>
    <w:rsid w:val="00025607"/>
  </w:style>
  <w:style w:type="character" w:customStyle="1" w:styleId="1">
    <w:name w:val="Неразрешенное упоминание1"/>
    <w:basedOn w:val="Liguvaikefont"/>
    <w:uiPriority w:val="99"/>
    <w:semiHidden/>
    <w:unhideWhenUsed/>
    <w:rsid w:val="00025607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BC4B31"/>
    <w:pPr>
      <w:ind w:left="720"/>
      <w:contextualSpacing/>
    </w:pPr>
  </w:style>
  <w:style w:type="character" w:customStyle="1" w:styleId="jlqj4b">
    <w:name w:val="jlqj4b"/>
    <w:basedOn w:val="Liguvaikefont"/>
    <w:rsid w:val="00195674"/>
  </w:style>
  <w:style w:type="character" w:customStyle="1" w:styleId="fontstyle01">
    <w:name w:val="fontstyle01"/>
    <w:basedOn w:val="Liguvaikefont"/>
    <w:rsid w:val="004936D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Klastatudhperlink">
    <w:name w:val="FollowedHyperlink"/>
    <w:basedOn w:val="Liguvaikefont"/>
    <w:uiPriority w:val="99"/>
    <w:semiHidden/>
    <w:unhideWhenUsed/>
    <w:rsid w:val="005072E8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Liguvaikefont"/>
    <w:uiPriority w:val="99"/>
    <w:semiHidden/>
    <w:unhideWhenUsed/>
    <w:rsid w:val="000B0FF4"/>
    <w:rPr>
      <w:color w:val="605E5C"/>
      <w:shd w:val="clear" w:color="auto" w:fill="E1DFDD"/>
    </w:rPr>
  </w:style>
  <w:style w:type="paragraph" w:customStyle="1" w:styleId="Default">
    <w:name w:val="Default"/>
    <w:rsid w:val="00EC1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2FF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E2F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marine@ilmarine-teater.ee" TargetMode="External"/><Relationship Id="rId13" Type="http://schemas.openxmlformats.org/officeDocument/2006/relationships/hyperlink" Target="https://dokregister.narva.ee/index.php?page=docshow&amp;docid=34411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iguskantsler.ee" TargetMode="External"/><Relationship Id="rId12" Type="http://schemas.openxmlformats.org/officeDocument/2006/relationships/hyperlink" Target="https://dokregister.narva.ee/index.php?page=docshow&amp;docid=3441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dokregister.narva.ee/index.php?page=docshow&amp;docid=34413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dokregister.narva.ee/index.php?page=docshow&amp;docid=3441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register.narva.ee/index.php?page=docshow&amp;docid=344115" TargetMode="External"/><Relationship Id="rId14" Type="http://schemas.openxmlformats.org/officeDocument/2006/relationships/hyperlink" Target="mailto:jelena.protkova@narva.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3959</Characters>
  <Application>Microsoft Office Word</Application>
  <DocSecurity>0</DocSecurity>
  <Lines>32</Lines>
  <Paragraphs>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 Tabakova</dc:creator>
  <cp:lastModifiedBy>Larissa Degel</cp:lastModifiedBy>
  <cp:revision>2</cp:revision>
  <cp:lastPrinted>2024-02-28T07:57:00Z</cp:lastPrinted>
  <dcterms:created xsi:type="dcterms:W3CDTF">2024-03-06T14:18:00Z</dcterms:created>
  <dcterms:modified xsi:type="dcterms:W3CDTF">2024-03-06T14:18:00Z</dcterms:modified>
</cp:coreProperties>
</file>