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7B4E5C82" w14:textId="77777777" w:rsidTr="003023D0">
        <w:trPr>
          <w:trHeight w:val="278"/>
        </w:trPr>
        <w:tc>
          <w:tcPr>
            <w:tcW w:w="720" w:type="dxa"/>
          </w:tcPr>
          <w:p w14:paraId="7A3F8780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3E2A6A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55EE1A8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C3D74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02DA8D28" w14:textId="77777777" w:rsidTr="003023D0">
        <w:trPr>
          <w:trHeight w:val="261"/>
        </w:trPr>
        <w:tc>
          <w:tcPr>
            <w:tcW w:w="720" w:type="dxa"/>
          </w:tcPr>
          <w:p w14:paraId="083FF179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181F676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07CDC577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7C1D15C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2123E0F" w14:textId="77777777" w:rsidTr="003023D0">
        <w:trPr>
          <w:trHeight w:val="261"/>
        </w:trPr>
        <w:tc>
          <w:tcPr>
            <w:tcW w:w="720" w:type="dxa"/>
          </w:tcPr>
          <w:p w14:paraId="1565DAD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sdt>
            <w:sdtPr>
              <w:alias w:val="DokumendiKuupäev"/>
              <w:tag w:val="DokumendiKuupäev"/>
              <w:id w:val="2046549210"/>
              <w:date w:fullDate="2026-07-08T07:18:00Z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 w14:paraId="768AD760" w14:textId="77777777" w:rsidR="005678D3" w:rsidRDefault="00B21024">
                <w:r>
                  <w:rPr>
                    <w:rFonts w:ascii="Times New Roman"/>
                    <w:sz w:val="24"/>
                  </w:rPr>
                  <w:t>08.07.2026</w:t>
                </w:r>
              </w:p>
            </w:sdtContent>
          </w:sdt>
        </w:tc>
        <w:tc>
          <w:tcPr>
            <w:tcW w:w="540" w:type="dxa"/>
          </w:tcPr>
          <w:p w14:paraId="366F4A1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bookmarkStart w:id="0" w:name="_Hlk168655621" w:displacedByCustomXml="next"/>
          <w:sdt>
            <w:sdtPr>
              <w:alias w:val="KohtuasjaNumber"/>
              <w:tag w:val="KohtuasjaNumber"/>
              <w:id w:val="1158892296"/>
              <w:text/>
            </w:sdtPr>
            <w:sdtEndPr/>
            <w:sdtContent>
              <w:p w14:paraId="47756666" w14:textId="77777777" w:rsidR="005678D3" w:rsidRDefault="00B21024">
                <w:r>
                  <w:rPr>
                    <w:rFonts w:ascii="Times New Roman"/>
                    <w:sz w:val="24"/>
                  </w:rPr>
                  <w:t>2-26-11071</w:t>
                </w:r>
              </w:p>
            </w:sdtContent>
          </w:sdt>
          <w:bookmarkEnd w:id="0" w:displacedByCustomXml="prev"/>
        </w:tc>
      </w:tr>
    </w:tbl>
    <w:p w14:paraId="0927F157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13CDAA81" w14:textId="77777777" w:rsidR="00EE2D78" w:rsidRPr="00A63D3B" w:rsidRDefault="00EE2D78" w:rsidP="00E23DB4">
      <w:pPr>
        <w:pStyle w:val="Tabel"/>
        <w:tabs>
          <w:tab w:val="left" w:pos="0"/>
        </w:tabs>
        <w:rPr>
          <w:bCs/>
        </w:rPr>
      </w:pPr>
    </w:p>
    <w:p w14:paraId="33591D5C" w14:textId="693CA8A4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4C4279B7" w14:textId="77777777" w:rsidR="006D1F40" w:rsidRDefault="006D1F40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6C6EE648" w14:textId="77777777" w:rsidR="006D1F40" w:rsidRPr="00CC786C" w:rsidRDefault="006D1F40" w:rsidP="006D1F40">
      <w:pPr>
        <w:rPr>
          <w:rFonts w:ascii="Times New Roman" w:hAnsi="Times New Roman" w:cs="Times New Roman"/>
          <w:b/>
          <w:bCs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b/>
          <w:bCs/>
          <w:iCs/>
          <w:color w:val="202020"/>
          <w:sz w:val="24"/>
          <w:lang w:eastAsia="et-EE"/>
        </w:rPr>
        <w:t>Konkurentsiamet</w:t>
      </w:r>
    </w:p>
    <w:p w14:paraId="75855775" w14:textId="77777777" w:rsidR="006D1F40" w:rsidRPr="00CC786C" w:rsidRDefault="006D1F40" w:rsidP="006D1F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Tatari 39, Tallinn 10134</w:t>
      </w:r>
    </w:p>
    <w:p w14:paraId="177914B9" w14:textId="77777777" w:rsidR="006D1F40" w:rsidRPr="00CC786C" w:rsidRDefault="006D1F40" w:rsidP="006D1F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info@konkurentsiamet.ee</w:t>
      </w:r>
    </w:p>
    <w:p w14:paraId="1B1CC25E" w14:textId="77777777" w:rsidR="006D1F40" w:rsidRPr="00CC786C" w:rsidRDefault="006D1F40" w:rsidP="006D1F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1BE1D9A7" w14:textId="77777777" w:rsidR="006D1F40" w:rsidRDefault="006D1F40" w:rsidP="006D1F40">
      <w:pPr>
        <w:spacing w:after="120"/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Harju Maakohtu menetluses on tsiviilasi nr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2-26-11071 </w:t>
      </w:r>
      <w:proofErr w:type="spellStart"/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SunWeb</w:t>
      </w:r>
      <w:proofErr w:type="spellEnd"/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OÜ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pankrotiavaldus. </w:t>
      </w:r>
    </w:p>
    <w:p w14:paraId="5FCCC7C0" w14:textId="77777777" w:rsidR="006D1F40" w:rsidRDefault="006D1F40" w:rsidP="006D1F40">
      <w:pPr>
        <w:spacing w:after="120"/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Vastavalt pankrotiseaduse § 30 </w:t>
      </w:r>
      <w:proofErr w:type="spellStart"/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lg-le</w:t>
      </w:r>
      <w:proofErr w:type="spellEnd"/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1 kui võlgnikul ei jätku vara pankrotimenetluse kulude katteks, määrab kohus menetluse raugemise vältimiseks pankrotimenetluse kulude katteks deposiidina selleks ettenähtud kontole makstava summa suuruse ja selle maksmise tähtaja. Sama paragrahvi lg 5 sätestab, et kui käesoleva paragrahvi lõikes 1 nimetatud deposiiti ei maksta, teeb kohus juriidilisest isikust võlgniku puhul maksejõuetuse teenistusele ettepaneku esitada avaldus pankrotimenetluse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läbiviimiseks avaliku uurimisena ja annab avalduse esitamiseks mõistliku tähtaja.</w:t>
      </w:r>
    </w:p>
    <w:p w14:paraId="265C56DF" w14:textId="1986B4A4" w:rsidR="006D1F40" w:rsidRPr="00CC786C" w:rsidRDefault="006D1F40" w:rsidP="006D1F40">
      <w:pPr>
        <w:spacing w:after="120"/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Kohus määras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29.06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.2026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määrusega võlgniku pankrotiavalduse menetluse raugemise vältimiseks pankrotimenetluse kulude katteks kohtu deposiiti makstava summa suuruseks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10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00 eurot ja tegi ettepaneku </w:t>
      </w:r>
      <w:proofErr w:type="spellStart"/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SunWeb</w:t>
      </w:r>
      <w:proofErr w:type="spellEnd"/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OÜ 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pankrotimenetlusest huvitatud isikutele (eelkõige võlausaldajatele) tasuda hiljemalt 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06.0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7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.2026 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pankrotimenetluse kulude deposiit Rahandusministeeriumi kontole. Vastav teade avaldati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30.0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6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.2026 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väljaandes Ametlikud Teadaanded. Deposiiti tasutud ei ole. </w:t>
      </w:r>
    </w:p>
    <w:p w14:paraId="3F7D81A7" w14:textId="12C9F716" w:rsidR="006D1F40" w:rsidRPr="00CC786C" w:rsidRDefault="006D1F40" w:rsidP="006D1F40">
      <w:pPr>
        <w:spacing w:after="120"/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Kohus teavitab käesolevaga pankrotiseaduse § 30 lg 5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kohaselt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Konkurentsiametit, et deposiiti raugemise vältimiseks tsiviilasjas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nr 2-2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6-11071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antud tähtajaks tasutud ei ole, ning teeb ettepaneku esitada avaldus pankrotimenetluse läbiviimiseks avaliku uurimisena.</w:t>
      </w:r>
    </w:p>
    <w:p w14:paraId="4CE3B8F0" w14:textId="77777777" w:rsidR="006D1F40" w:rsidRPr="00CC786C" w:rsidRDefault="006D1F40" w:rsidP="006D1F40">
      <w:pPr>
        <w:spacing w:after="120"/>
        <w:jc w:val="both"/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Kohus annab käesolevaga Konkurentsiametile tähtaja avaliku uurimismenetluse alustamise otsustamiseks ja kohtu teavitamiseks 21 päeva alates käesoleva kohtukirja kättesaamisest.</w:t>
      </w:r>
    </w:p>
    <w:p w14:paraId="573A9DC9" w14:textId="77777777" w:rsidR="006D1F40" w:rsidRPr="00CC786C" w:rsidRDefault="006D1F40" w:rsidP="006D1F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1A1C6EE0" w14:textId="77777777" w:rsidR="006D1F40" w:rsidRDefault="006D1F40" w:rsidP="006D1F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6A0C7E50" w14:textId="77777777" w:rsidR="006D1F40" w:rsidRDefault="006D1F40" w:rsidP="006D1F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146E0266" w14:textId="4FD64471" w:rsidR="006D1F40" w:rsidRPr="00CC786C" w:rsidRDefault="006D1F40" w:rsidP="006D1F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</w:t>
      </w: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digitaalselt allkirjastatud</w:t>
      </w: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)</w:t>
      </w:r>
    </w:p>
    <w:p w14:paraId="5B5ECCEF" w14:textId="77777777" w:rsidR="006D1F40" w:rsidRPr="00CC786C" w:rsidRDefault="006D1F40" w:rsidP="006D1F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Kai Härmand</w:t>
      </w:r>
    </w:p>
    <w:p w14:paraId="7AD9AAB9" w14:textId="35B4841A" w:rsidR="00EE2D78" w:rsidRPr="006D1F40" w:rsidRDefault="006D1F40" w:rsidP="006D1F40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 w:rsidRPr="00CC786C">
        <w:rPr>
          <w:rFonts w:ascii="Times New Roman" w:hAnsi="Times New Roman" w:cs="Times New Roman"/>
          <w:iCs/>
          <w:color w:val="202020"/>
          <w:sz w:val="24"/>
          <w:lang w:eastAsia="et-EE"/>
        </w:rPr>
        <w:t>kohtunik</w:t>
      </w:r>
    </w:p>
    <w:sectPr w:rsidR="00EE2D78" w:rsidRPr="006D1F40" w:rsidSect="00811E61">
      <w:headerReference w:type="first" r:id="rId8"/>
      <w:footerReference w:type="first" r:id="rId9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86164" w14:textId="77777777" w:rsidR="00B21024" w:rsidRDefault="00B21024" w:rsidP="00DA1915">
      <w:r>
        <w:separator/>
      </w:r>
    </w:p>
  </w:endnote>
  <w:endnote w:type="continuationSeparator" w:id="0">
    <w:p w14:paraId="1A837918" w14:textId="77777777" w:rsidR="00B21024" w:rsidRDefault="00B2102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9DC0786" w14:textId="29EFFCDC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9B0439" w:rsidRPr="009B0439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9196FED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4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color="#003087" strokecolor="#2f528f" strokeweight="1pt" w14:anchorId="2CDC9D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>
              <v:textbox>
                <w:txbxContent>
                  <w:p w:rsidRPr="00E349D5" w:rsidR="0094633F" w:rsidP="0094633F" w:rsidRDefault="0094633F" w14:paraId="39DC0786" w14:textId="29EFFCDC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w:history="1" r:id="rId3">
                      <w:r w:rsidRPr="009B0439" w:rsidR="009B0439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</w:t>
                      </w:r>
                      <w:r w:rsidRPr="009B0439" w:rsidR="009B0439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:rsidRPr="00E349D5" w:rsidR="0094633F" w:rsidP="0094633F" w:rsidRDefault="0094633F" w14:paraId="49196FED" w14:textId="77777777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w:history="1" r:id="rId4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:rsidRPr="00EC53E3" w:rsidR="00F8430B" w:rsidP="00F8430B" w:rsidRDefault="00F8430B" w14:paraId="52696262" w14:textId="77777777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B35F" w14:textId="77777777" w:rsidR="00B21024" w:rsidRDefault="00B21024" w:rsidP="00DA1915">
      <w:r>
        <w:separator/>
      </w:r>
    </w:p>
  </w:footnote>
  <w:footnote w:type="continuationSeparator" w:id="0">
    <w:p w14:paraId="43B04768" w14:textId="77777777" w:rsidR="00B21024" w:rsidRDefault="00B2102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7CC32AC9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anchorId="664D5EE6" wp14:editId="14E9A2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anchorId="56118C56" wp14:editId="0725953F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4373AADD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rect id="Rectangle 3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3087" strokecolor="#1f3763 [1604]" strokeweight="1pt" w14:anchorId="778BF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0189A"/>
    <w:multiLevelType w:val="multilevel"/>
    <w:tmpl w:val="F152689E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764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F37B8"/>
    <w:rsid w:val="001F695C"/>
    <w:rsid w:val="00237662"/>
    <w:rsid w:val="00253371"/>
    <w:rsid w:val="00261604"/>
    <w:rsid w:val="002719AB"/>
    <w:rsid w:val="00274A51"/>
    <w:rsid w:val="00276C93"/>
    <w:rsid w:val="00293C3C"/>
    <w:rsid w:val="002E26DD"/>
    <w:rsid w:val="00312E54"/>
    <w:rsid w:val="0032205B"/>
    <w:rsid w:val="00395E1E"/>
    <w:rsid w:val="003C4A7A"/>
    <w:rsid w:val="003D41E3"/>
    <w:rsid w:val="003E14D5"/>
    <w:rsid w:val="003F0460"/>
    <w:rsid w:val="003F425C"/>
    <w:rsid w:val="003F6F57"/>
    <w:rsid w:val="004103F2"/>
    <w:rsid w:val="004365BC"/>
    <w:rsid w:val="00483A45"/>
    <w:rsid w:val="004900A5"/>
    <w:rsid w:val="00492BCE"/>
    <w:rsid w:val="004A1192"/>
    <w:rsid w:val="004A5A8A"/>
    <w:rsid w:val="004E0D67"/>
    <w:rsid w:val="004F051E"/>
    <w:rsid w:val="004F2E08"/>
    <w:rsid w:val="00506724"/>
    <w:rsid w:val="0051481A"/>
    <w:rsid w:val="0053235C"/>
    <w:rsid w:val="0055716E"/>
    <w:rsid w:val="005678D3"/>
    <w:rsid w:val="00577BE9"/>
    <w:rsid w:val="005A5872"/>
    <w:rsid w:val="005A5F8B"/>
    <w:rsid w:val="005D4161"/>
    <w:rsid w:val="005E7F56"/>
    <w:rsid w:val="006156FC"/>
    <w:rsid w:val="006444D2"/>
    <w:rsid w:val="00680BF4"/>
    <w:rsid w:val="006A69E8"/>
    <w:rsid w:val="006C4ADC"/>
    <w:rsid w:val="006C6660"/>
    <w:rsid w:val="006D1F40"/>
    <w:rsid w:val="006D5809"/>
    <w:rsid w:val="006F02D2"/>
    <w:rsid w:val="00727DD6"/>
    <w:rsid w:val="00781053"/>
    <w:rsid w:val="00785062"/>
    <w:rsid w:val="00791DB2"/>
    <w:rsid w:val="00811E61"/>
    <w:rsid w:val="00852B09"/>
    <w:rsid w:val="00873A81"/>
    <w:rsid w:val="0089254C"/>
    <w:rsid w:val="008F0FC9"/>
    <w:rsid w:val="008F2344"/>
    <w:rsid w:val="00921C77"/>
    <w:rsid w:val="0094633F"/>
    <w:rsid w:val="00950527"/>
    <w:rsid w:val="00967D52"/>
    <w:rsid w:val="009B0439"/>
    <w:rsid w:val="009B4DCC"/>
    <w:rsid w:val="009B5A17"/>
    <w:rsid w:val="00A252B8"/>
    <w:rsid w:val="00A279CA"/>
    <w:rsid w:val="00A3029D"/>
    <w:rsid w:val="00A52543"/>
    <w:rsid w:val="00A63D3B"/>
    <w:rsid w:val="00AA0B37"/>
    <w:rsid w:val="00AB2218"/>
    <w:rsid w:val="00AD4C2B"/>
    <w:rsid w:val="00AE5BDF"/>
    <w:rsid w:val="00B1331A"/>
    <w:rsid w:val="00B21024"/>
    <w:rsid w:val="00B310B5"/>
    <w:rsid w:val="00B57933"/>
    <w:rsid w:val="00B76260"/>
    <w:rsid w:val="00B85165"/>
    <w:rsid w:val="00BB0EA4"/>
    <w:rsid w:val="00BC6901"/>
    <w:rsid w:val="00BE769F"/>
    <w:rsid w:val="00C262EF"/>
    <w:rsid w:val="00C74839"/>
    <w:rsid w:val="00C8651B"/>
    <w:rsid w:val="00C94E3C"/>
    <w:rsid w:val="00CB1E41"/>
    <w:rsid w:val="00CB7340"/>
    <w:rsid w:val="00CB7D32"/>
    <w:rsid w:val="00CC5B66"/>
    <w:rsid w:val="00D1402C"/>
    <w:rsid w:val="00D2023B"/>
    <w:rsid w:val="00D24216"/>
    <w:rsid w:val="00D64D92"/>
    <w:rsid w:val="00DA1915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2E"/>
    <w:rsid w:val="00E7252F"/>
    <w:rsid w:val="00E954C3"/>
    <w:rsid w:val="00EB0DA6"/>
    <w:rsid w:val="00ED24E6"/>
    <w:rsid w:val="00EE2D78"/>
    <w:rsid w:val="00EE667C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Klastatudhperlink">
    <w:name w:val="FollowedHyperlink"/>
    <w:basedOn w:val="Liguvaikefont"/>
    <w:uiPriority w:val="99"/>
    <w:semiHidden/>
    <w:unhideWhenUsed/>
    <w:rsid w:val="009B0439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B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Melmariin Salumäe - HMK</cp:lastModifiedBy>
  <cp:revision>2</cp:revision>
  <dcterms:created xsi:type="dcterms:W3CDTF">2026-07-08T07:23:00Z</dcterms:created>
  <dcterms:modified xsi:type="dcterms:W3CDTF">2026-07-08T07:23:00Z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2026-07-08T07:23:23Z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17ae257e-87be-4d90-a0dd-5453a45b8aa4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