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AF3B70" w:rsidRPr="00AF3B70" w14:paraId="20658ACD" w14:textId="77777777" w:rsidTr="0004665A">
        <w:trPr>
          <w:trHeight w:val="2353"/>
        </w:trPr>
        <w:tc>
          <w:tcPr>
            <w:tcW w:w="6350" w:type="dxa"/>
          </w:tcPr>
          <w:p w14:paraId="670EE3F0" w14:textId="2A8118CD" w:rsidR="00D40650" w:rsidRPr="00A10E66" w:rsidRDefault="005A6334" w:rsidP="006E48F5">
            <w:pPr>
              <w:pStyle w:val="TableContents"/>
              <w:ind w:left="29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5A12EAA" wp14:editId="3A5BB496">
                  <wp:simplePos x="0" y="0"/>
                  <wp:positionH relativeFrom="page">
                    <wp:posOffset>-882650</wp:posOffset>
                  </wp:positionH>
                  <wp:positionV relativeFrom="paragraph">
                    <wp:posOffset>-262255</wp:posOffset>
                  </wp:positionV>
                  <wp:extent cx="2948940" cy="957580"/>
                  <wp:effectExtent l="0" t="0" r="381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stivabariik_vapp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2" w:type="dxa"/>
          </w:tcPr>
          <w:p w14:paraId="414B5F54" w14:textId="77777777" w:rsidR="00BC1A62" w:rsidRPr="00AF3B70" w:rsidRDefault="0047459A" w:rsidP="006E48F5">
            <w:pPr>
              <w:pStyle w:val="AK"/>
              <w:ind w:left="29"/>
              <w:jc w:val="right"/>
              <w:rPr>
                <w:sz w:val="24"/>
                <w:szCs w:val="24"/>
              </w:rPr>
            </w:pPr>
            <w:r w:rsidRPr="00AF3B70">
              <w:rPr>
                <w:sz w:val="24"/>
                <w:szCs w:val="24"/>
              </w:rPr>
              <w:t>EELNÕU</w:t>
            </w:r>
          </w:p>
          <w:p w14:paraId="0394FE00" w14:textId="2598B638" w:rsidR="0047459A" w:rsidRPr="00AF3B70" w:rsidRDefault="004B4E58" w:rsidP="006E48F5">
            <w:pPr>
              <w:pStyle w:val="AK"/>
              <w:ind w:left="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D577C">
              <w:rPr>
                <w:sz w:val="24"/>
                <w:szCs w:val="24"/>
              </w:rPr>
              <w:t>.</w:t>
            </w:r>
            <w:r w:rsidR="008A75BF" w:rsidRPr="00AF3B70">
              <w:rPr>
                <w:sz w:val="24"/>
                <w:szCs w:val="24"/>
              </w:rPr>
              <w:t>0</w:t>
            </w:r>
            <w:r w:rsidR="00E54447">
              <w:rPr>
                <w:sz w:val="24"/>
                <w:szCs w:val="24"/>
              </w:rPr>
              <w:t>5</w:t>
            </w:r>
            <w:r w:rsidR="00E25089" w:rsidRPr="00AF3B70">
              <w:rPr>
                <w:sz w:val="24"/>
                <w:szCs w:val="24"/>
              </w:rPr>
              <w:t>.</w:t>
            </w:r>
            <w:r w:rsidR="008A75BF" w:rsidRPr="00AF3B70">
              <w:rPr>
                <w:sz w:val="24"/>
                <w:szCs w:val="24"/>
              </w:rPr>
              <w:t>2026</w:t>
            </w:r>
          </w:p>
          <w:p w14:paraId="05E0E95F" w14:textId="77777777" w:rsidR="00BC1A62" w:rsidRPr="00AF3B70" w:rsidRDefault="00BC1A62" w:rsidP="006E48F5">
            <w:pPr>
              <w:ind w:left="29"/>
              <w:jc w:val="right"/>
            </w:pPr>
          </w:p>
        </w:tc>
      </w:tr>
      <w:tr w:rsidR="0076054B" w:rsidRPr="001D4CFB" w14:paraId="6DB98DD7" w14:textId="77777777" w:rsidTr="0004665A">
        <w:trPr>
          <w:trHeight w:val="1531"/>
        </w:trPr>
        <w:tc>
          <w:tcPr>
            <w:tcW w:w="6350" w:type="dxa"/>
          </w:tcPr>
          <w:p w14:paraId="728A912B" w14:textId="6072971F" w:rsidR="0076054B" w:rsidRDefault="007D26D9" w:rsidP="006E48F5">
            <w:pPr>
              <w:pStyle w:val="Liik"/>
              <w:ind w:left="29"/>
            </w:pPr>
            <w:r>
              <w:t>MÄÄRUS</w:t>
            </w:r>
          </w:p>
          <w:p w14:paraId="3C8B310A" w14:textId="77777777" w:rsidR="0076054B" w:rsidRPr="006B118C" w:rsidRDefault="0076054B" w:rsidP="006E48F5">
            <w:pPr>
              <w:ind w:left="29"/>
            </w:pPr>
          </w:p>
        </w:tc>
        <w:tc>
          <w:tcPr>
            <w:tcW w:w="2722" w:type="dxa"/>
          </w:tcPr>
          <w:p w14:paraId="42E531F0" w14:textId="77777777" w:rsidR="0076054B" w:rsidRPr="0076054B" w:rsidRDefault="0076054B" w:rsidP="006E48F5">
            <w:pPr>
              <w:pStyle w:val="Kuupev1"/>
              <w:ind w:left="29"/>
              <w:rPr>
                <w:i/>
                <w:iCs/>
              </w:rPr>
            </w:pPr>
          </w:p>
        </w:tc>
      </w:tr>
      <w:tr w:rsidR="006E48F5" w:rsidRPr="001D4CFB" w14:paraId="49A9DDAF" w14:textId="77777777" w:rsidTr="0004665A">
        <w:trPr>
          <w:gridAfter w:val="1"/>
          <w:wAfter w:w="2722" w:type="dxa"/>
          <w:trHeight w:val="624"/>
        </w:trPr>
        <w:tc>
          <w:tcPr>
            <w:tcW w:w="6350" w:type="dxa"/>
          </w:tcPr>
          <w:p w14:paraId="1A29FD58" w14:textId="77777777" w:rsidR="006E48F5" w:rsidRDefault="006E48F5" w:rsidP="006E48F5">
            <w:pPr>
              <w:pStyle w:val="Vahedeta"/>
              <w:ind w:left="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5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Vabariigi Valitsuse 20.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juuni </w:t>
            </w:r>
            <w:r w:rsidRPr="00DB5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a</w:t>
            </w:r>
            <w:r w:rsidRPr="00DB5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970BDA8" w14:textId="77777777" w:rsidR="006E48F5" w:rsidRDefault="006E48F5" w:rsidP="006E48F5">
            <w:pPr>
              <w:pStyle w:val="Vahedeta"/>
              <w:ind w:left="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5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määrus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</w:t>
            </w:r>
            <w:r w:rsidRPr="00DB5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nr 84 „Ametniku, töötaja ning </w:t>
            </w:r>
          </w:p>
          <w:p w14:paraId="7E47EC9C" w14:textId="77777777" w:rsidR="006E48F5" w:rsidRDefault="006E48F5" w:rsidP="006E48F5">
            <w:pPr>
              <w:pStyle w:val="Vahedeta"/>
              <w:ind w:left="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5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füüsilisest isikust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B5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ettevõtja eesti keele </w:t>
            </w:r>
          </w:p>
          <w:p w14:paraId="1A6028C8" w14:textId="32B27F9B" w:rsidR="006E48F5" w:rsidRDefault="006E48F5" w:rsidP="006E48F5">
            <w:pPr>
              <w:pStyle w:val="Vahedeta"/>
              <w:ind w:left="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5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oskuse ja kasutamise nõuded“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916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muutmine</w:t>
            </w:r>
          </w:p>
          <w:p w14:paraId="59C2F24A" w14:textId="77777777" w:rsidR="006E48F5" w:rsidRDefault="006E48F5" w:rsidP="006E48F5">
            <w:pPr>
              <w:pStyle w:val="Vahedeta"/>
              <w:ind w:left="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2836027" w14:textId="7C731D98" w:rsidR="006E48F5" w:rsidRPr="008A75BF" w:rsidRDefault="006E48F5" w:rsidP="006E48F5">
            <w:pPr>
              <w:pStyle w:val="Vahedeta"/>
              <w:ind w:left="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EE88A38" w14:textId="77777777" w:rsidR="008A75BF" w:rsidRDefault="008A75BF" w:rsidP="008A75BF">
      <w:pPr>
        <w:tabs>
          <w:tab w:val="left" w:pos="567"/>
        </w:tabs>
        <w:spacing w:line="240" w:lineRule="auto"/>
      </w:pPr>
      <w:r w:rsidRPr="00DB516F">
        <w:t>Määrus kehtestatakse keeleseaduse § 23 lõike 4 alusel.</w:t>
      </w:r>
    </w:p>
    <w:p w14:paraId="3A0B88CB" w14:textId="77777777" w:rsidR="008A75BF" w:rsidRPr="00172AB3" w:rsidRDefault="008A75BF" w:rsidP="008A75BF">
      <w:pPr>
        <w:tabs>
          <w:tab w:val="left" w:pos="567"/>
        </w:tabs>
        <w:spacing w:line="240" w:lineRule="auto"/>
      </w:pPr>
    </w:p>
    <w:p w14:paraId="40200C4F" w14:textId="1295820E" w:rsidR="008A75BF" w:rsidRDefault="008A75BF" w:rsidP="008A75BF">
      <w:pPr>
        <w:tabs>
          <w:tab w:val="left" w:pos="567"/>
        </w:tabs>
        <w:spacing w:line="240" w:lineRule="auto"/>
      </w:pPr>
      <w:r w:rsidRPr="00DB516F">
        <w:t>Vabariigi Valitsuse 20.</w:t>
      </w:r>
      <w:r w:rsidR="006D3861">
        <w:t xml:space="preserve"> juuni </w:t>
      </w:r>
      <w:r w:rsidRPr="00DB516F">
        <w:t>2011</w:t>
      </w:r>
      <w:r w:rsidR="006D3861">
        <w:t>. a</w:t>
      </w:r>
      <w:r w:rsidRPr="00DB516F">
        <w:t xml:space="preserve"> määruse</w:t>
      </w:r>
      <w:r>
        <w:t>s</w:t>
      </w:r>
      <w:r w:rsidRPr="00DB516F">
        <w:t xml:space="preserve"> nr 84 „Ametniku, töötaja ning füüsilisest isikust</w:t>
      </w:r>
      <w:r>
        <w:t xml:space="preserve"> </w:t>
      </w:r>
      <w:r w:rsidRPr="00DB516F">
        <w:t xml:space="preserve">ettevõtja eesti keele oskuse ja kasutamise nõuded“ </w:t>
      </w:r>
      <w:r w:rsidRPr="00172AB3">
        <w:t xml:space="preserve">tehakse järgmised </w:t>
      </w:r>
      <w:r>
        <w:t>muudatused</w:t>
      </w:r>
      <w:r w:rsidRPr="00172AB3">
        <w:t>:</w:t>
      </w:r>
    </w:p>
    <w:p w14:paraId="28850858" w14:textId="77777777" w:rsidR="008A75BF" w:rsidRDefault="008A75BF" w:rsidP="008A75BF">
      <w:pPr>
        <w:tabs>
          <w:tab w:val="left" w:pos="567"/>
        </w:tabs>
        <w:spacing w:line="240" w:lineRule="auto"/>
      </w:pPr>
    </w:p>
    <w:p w14:paraId="129DE30D" w14:textId="77777777" w:rsidR="008A75BF" w:rsidRDefault="008A75BF" w:rsidP="008A75BF">
      <w:pPr>
        <w:tabs>
          <w:tab w:val="left" w:pos="567"/>
        </w:tabs>
        <w:spacing w:line="240" w:lineRule="auto"/>
      </w:pPr>
      <w:r w:rsidRPr="00115E0F">
        <w:rPr>
          <w:b/>
          <w:bCs/>
        </w:rPr>
        <w:t>1)</w:t>
      </w:r>
      <w:r w:rsidRPr="003B248F">
        <w:t xml:space="preserve"> </w:t>
      </w:r>
      <w:r w:rsidRPr="006554E6">
        <w:t xml:space="preserve">paragrahvi </w:t>
      </w:r>
      <w:r>
        <w:t>7</w:t>
      </w:r>
      <w:r w:rsidRPr="006554E6">
        <w:t xml:space="preserve"> </w:t>
      </w:r>
      <w:r>
        <w:t>punkt 4</w:t>
      </w:r>
      <w:r w:rsidRPr="006554E6">
        <w:t xml:space="preserve"> tunnistatakse kehtetuks</w:t>
      </w:r>
      <w:r>
        <w:t>;</w:t>
      </w:r>
    </w:p>
    <w:p w14:paraId="4E1C1D59" w14:textId="77777777" w:rsidR="008A75BF" w:rsidRDefault="008A75BF" w:rsidP="008A75BF">
      <w:pPr>
        <w:tabs>
          <w:tab w:val="left" w:pos="567"/>
        </w:tabs>
        <w:spacing w:line="240" w:lineRule="auto"/>
      </w:pPr>
    </w:p>
    <w:p w14:paraId="279EBEF1" w14:textId="77777777" w:rsidR="008A75BF" w:rsidRPr="008C4215" w:rsidRDefault="008A75BF" w:rsidP="008A75BF">
      <w:pPr>
        <w:tabs>
          <w:tab w:val="left" w:pos="567"/>
        </w:tabs>
        <w:spacing w:line="240" w:lineRule="auto"/>
      </w:pPr>
      <w:r w:rsidRPr="00DA0FF5">
        <w:rPr>
          <w:b/>
          <w:bCs/>
        </w:rPr>
        <w:t>2)</w:t>
      </w:r>
      <w:r>
        <w:t xml:space="preserve"> </w:t>
      </w:r>
      <w:r w:rsidRPr="008C4215">
        <w:t xml:space="preserve">paragrahvi </w:t>
      </w:r>
      <w:r>
        <w:t>8</w:t>
      </w:r>
      <w:r w:rsidRPr="008C4215">
        <w:t xml:space="preserve"> täiendatakse </w:t>
      </w:r>
      <w:r>
        <w:t>punktiga 4</w:t>
      </w:r>
      <w:r>
        <w:rPr>
          <w:vertAlign w:val="superscript"/>
        </w:rPr>
        <w:t>1</w:t>
      </w:r>
      <w:r w:rsidRPr="008C4215">
        <w:t xml:space="preserve"> järgmises sõnastuses:</w:t>
      </w:r>
    </w:p>
    <w:p w14:paraId="100FF4B4" w14:textId="77777777" w:rsidR="008A75BF" w:rsidRPr="008C4215" w:rsidRDefault="008A75BF" w:rsidP="008A75BF">
      <w:pPr>
        <w:tabs>
          <w:tab w:val="left" w:pos="567"/>
        </w:tabs>
        <w:spacing w:line="240" w:lineRule="auto"/>
      </w:pPr>
    </w:p>
    <w:p w14:paraId="4F2B4600" w14:textId="77777777" w:rsidR="008A75BF" w:rsidRDefault="008A75BF" w:rsidP="008A75BF">
      <w:pPr>
        <w:tabs>
          <w:tab w:val="left" w:pos="567"/>
        </w:tabs>
        <w:spacing w:line="240" w:lineRule="auto"/>
      </w:pPr>
      <w:r w:rsidRPr="00774943">
        <w:t>„</w:t>
      </w:r>
      <w:r w:rsidRPr="00DB516F">
        <w:t>4</w:t>
      </w:r>
      <w:r w:rsidRPr="00DB516F">
        <w:rPr>
          <w:vertAlign w:val="superscript"/>
        </w:rPr>
        <w:t>1</w:t>
      </w:r>
      <w:r w:rsidRPr="00DB516F">
        <w:t>) päästetöötajad, kes on päästja teenistuskohal;</w:t>
      </w:r>
      <w:r w:rsidRPr="00774943">
        <w:t>“</w:t>
      </w:r>
      <w:r>
        <w:t>.</w:t>
      </w:r>
    </w:p>
    <w:p w14:paraId="4A295912" w14:textId="77777777" w:rsidR="008A75BF" w:rsidRDefault="008A75BF" w:rsidP="008A75BF">
      <w:pPr>
        <w:tabs>
          <w:tab w:val="left" w:pos="567"/>
        </w:tabs>
        <w:spacing w:line="240" w:lineRule="auto"/>
      </w:pPr>
    </w:p>
    <w:p w14:paraId="2F4AF709" w14:textId="77777777" w:rsidR="008A75BF" w:rsidRPr="00DB516F" w:rsidRDefault="008A75BF" w:rsidP="008A75BF">
      <w:pPr>
        <w:tabs>
          <w:tab w:val="left" w:pos="567"/>
        </w:tabs>
        <w:spacing w:line="240" w:lineRule="auto"/>
        <w:rPr>
          <w:b/>
          <w:bCs/>
        </w:rPr>
      </w:pPr>
      <w:r w:rsidRPr="00DB516F">
        <w:rPr>
          <w:b/>
          <w:bCs/>
        </w:rPr>
        <w:t>§ 2. Määruse jõustumine</w:t>
      </w:r>
    </w:p>
    <w:p w14:paraId="69F3D288" w14:textId="77777777" w:rsidR="008A75BF" w:rsidRDefault="008A75BF" w:rsidP="008A75BF">
      <w:pPr>
        <w:tabs>
          <w:tab w:val="left" w:pos="567"/>
        </w:tabs>
        <w:spacing w:line="240" w:lineRule="auto"/>
      </w:pPr>
    </w:p>
    <w:p w14:paraId="49E0A96F" w14:textId="77777777" w:rsidR="008A75BF" w:rsidRDefault="008A75BF" w:rsidP="008A75BF">
      <w:pPr>
        <w:tabs>
          <w:tab w:val="left" w:pos="567"/>
        </w:tabs>
        <w:spacing w:line="240" w:lineRule="auto"/>
      </w:pPr>
      <w:r w:rsidRPr="00314FB2">
        <w:t xml:space="preserve">Määrus jõustub 1. </w:t>
      </w:r>
      <w:r>
        <w:t>jaanuaril</w:t>
      </w:r>
      <w:r w:rsidRPr="00314FB2">
        <w:t xml:space="preserve"> 20</w:t>
      </w:r>
      <w:r>
        <w:t>29. a</w:t>
      </w:r>
      <w:r w:rsidRPr="00314FB2">
        <w:t xml:space="preserve">. </w:t>
      </w:r>
    </w:p>
    <w:p w14:paraId="5F253816" w14:textId="77777777" w:rsidR="004A5FD1" w:rsidRDefault="004A5FD1" w:rsidP="009F6ADD">
      <w:pPr>
        <w:pStyle w:val="Tekst"/>
      </w:pPr>
    </w:p>
    <w:p w14:paraId="4FA5DCE5" w14:textId="77777777" w:rsidR="009F6ADD" w:rsidRDefault="009F6ADD" w:rsidP="009F6ADD">
      <w:pPr>
        <w:pStyle w:val="Tekst"/>
      </w:pPr>
    </w:p>
    <w:p w14:paraId="29181FB9" w14:textId="77777777" w:rsidR="009F6ADD" w:rsidRDefault="009F6ADD" w:rsidP="009F6ADD">
      <w:pPr>
        <w:pStyle w:val="Tekst"/>
      </w:pPr>
    </w:p>
    <w:p w14:paraId="1D85D094" w14:textId="2E8D79BF" w:rsidR="009F6ADD" w:rsidRDefault="00A07A3F" w:rsidP="009F6ADD">
      <w:pPr>
        <w:pStyle w:val="Tekst"/>
      </w:pPr>
      <w:r w:rsidRPr="00A07A3F">
        <w:t xml:space="preserve">Kristen </w:t>
      </w:r>
      <w:proofErr w:type="spellStart"/>
      <w:r w:rsidRPr="00A07A3F">
        <w:t>Michal</w:t>
      </w:r>
      <w:proofErr w:type="spellEnd"/>
    </w:p>
    <w:p w14:paraId="319F8579" w14:textId="60A53963" w:rsidR="009F6ADD" w:rsidRDefault="00A867D0" w:rsidP="009F6ADD">
      <w:pPr>
        <w:pStyle w:val="Tekst"/>
      </w:pPr>
      <w:r>
        <w:t>p</w:t>
      </w:r>
      <w:r w:rsidR="009F6ADD">
        <w:t>eaminister</w:t>
      </w:r>
    </w:p>
    <w:p w14:paraId="4FD04647" w14:textId="6D3C791A" w:rsidR="009F6ADD" w:rsidRDefault="009F6ADD" w:rsidP="009F6ADD">
      <w:pPr>
        <w:pStyle w:val="Tekst"/>
      </w:pPr>
    </w:p>
    <w:p w14:paraId="43FEC717" w14:textId="5B6DD144" w:rsidR="00052814" w:rsidRDefault="00AF4268" w:rsidP="009F6ADD">
      <w:pPr>
        <w:pStyle w:val="Tekst"/>
      </w:pPr>
      <w:r>
        <w:t>Kristina Kallas</w:t>
      </w:r>
    </w:p>
    <w:p w14:paraId="689380D9" w14:textId="73E925AB" w:rsidR="00052814" w:rsidRDefault="00A867D0" w:rsidP="009F6ADD">
      <w:pPr>
        <w:pStyle w:val="Tekst"/>
      </w:pPr>
      <w:r>
        <w:t>h</w:t>
      </w:r>
      <w:r w:rsidR="00052814">
        <w:t>aridus- ja teadusminister</w:t>
      </w:r>
    </w:p>
    <w:p w14:paraId="36976E14" w14:textId="77777777" w:rsidR="00052814" w:rsidRDefault="00052814" w:rsidP="009F6ADD">
      <w:pPr>
        <w:pStyle w:val="Tekst"/>
      </w:pPr>
    </w:p>
    <w:p w14:paraId="7F2631EA" w14:textId="77777777" w:rsidR="00CF34FE" w:rsidRDefault="00CF34FE" w:rsidP="0075695A">
      <w:pPr>
        <w:pStyle w:val="Tekst"/>
      </w:pPr>
      <w:r w:rsidRPr="00CF34FE">
        <w:t>Keit Kasemets</w:t>
      </w:r>
    </w:p>
    <w:p w14:paraId="17597890" w14:textId="1E2B5345" w:rsidR="00BD078E" w:rsidRPr="00BD078E" w:rsidRDefault="00A867D0" w:rsidP="0075695A">
      <w:pPr>
        <w:pStyle w:val="Tekst"/>
      </w:pPr>
      <w:r>
        <w:t>r</w:t>
      </w:r>
      <w:r w:rsidR="009F6ADD">
        <w:t>iigisekretär</w:t>
      </w:r>
    </w:p>
    <w:sectPr w:rsidR="00BD078E" w:rsidRPr="00BD078E" w:rsidSect="006D3861">
      <w:headerReference w:type="default" r:id="rId12"/>
      <w:pgSz w:w="11906" w:h="16838" w:code="9"/>
      <w:pgMar w:top="1134" w:right="1134" w:bottom="1134" w:left="1701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AA42" w14:textId="77777777" w:rsidR="002170E3" w:rsidRDefault="002170E3" w:rsidP="00DF44DF">
      <w:r>
        <w:separator/>
      </w:r>
    </w:p>
  </w:endnote>
  <w:endnote w:type="continuationSeparator" w:id="0">
    <w:p w14:paraId="1D555F6E" w14:textId="77777777" w:rsidR="002170E3" w:rsidRDefault="002170E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39C3" w14:textId="77777777" w:rsidR="002170E3" w:rsidRDefault="002170E3" w:rsidP="00DF44DF">
      <w:r>
        <w:separator/>
      </w:r>
    </w:p>
  </w:footnote>
  <w:footnote w:type="continuationSeparator" w:id="0">
    <w:p w14:paraId="2E29C93B" w14:textId="77777777" w:rsidR="002170E3" w:rsidRDefault="002170E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0656BA24" w14:textId="77777777" w:rsidR="00110BCA" w:rsidRDefault="00177661" w:rsidP="00110BCA">
        <w:pPr>
          <w:pStyle w:val="Jalus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9F6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F9905" w14:textId="77777777"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309"/>
    <w:multiLevelType w:val="hybridMultilevel"/>
    <w:tmpl w:val="3A9E0B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2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E5"/>
    <w:rsid w:val="0004665A"/>
    <w:rsid w:val="00052814"/>
    <w:rsid w:val="00057C83"/>
    <w:rsid w:val="00060947"/>
    <w:rsid w:val="00073127"/>
    <w:rsid w:val="000913FC"/>
    <w:rsid w:val="000E4F8D"/>
    <w:rsid w:val="00110BCA"/>
    <w:rsid w:val="00124999"/>
    <w:rsid w:val="001525CE"/>
    <w:rsid w:val="00177661"/>
    <w:rsid w:val="001A7D04"/>
    <w:rsid w:val="001D4CFB"/>
    <w:rsid w:val="001D564F"/>
    <w:rsid w:val="001F14A3"/>
    <w:rsid w:val="002008A2"/>
    <w:rsid w:val="002170E3"/>
    <w:rsid w:val="0022269C"/>
    <w:rsid w:val="002412E0"/>
    <w:rsid w:val="0026456A"/>
    <w:rsid w:val="00267EB9"/>
    <w:rsid w:val="002835BB"/>
    <w:rsid w:val="00293449"/>
    <w:rsid w:val="002F254F"/>
    <w:rsid w:val="00317682"/>
    <w:rsid w:val="00326FA3"/>
    <w:rsid w:val="00354059"/>
    <w:rsid w:val="00394DCB"/>
    <w:rsid w:val="003B2A9C"/>
    <w:rsid w:val="00414881"/>
    <w:rsid w:val="004213E5"/>
    <w:rsid w:val="00435A13"/>
    <w:rsid w:val="0044084D"/>
    <w:rsid w:val="0047459A"/>
    <w:rsid w:val="004A3512"/>
    <w:rsid w:val="004A5FD1"/>
    <w:rsid w:val="004A6670"/>
    <w:rsid w:val="004B4E58"/>
    <w:rsid w:val="004C1391"/>
    <w:rsid w:val="004D577C"/>
    <w:rsid w:val="004E641D"/>
    <w:rsid w:val="0050252A"/>
    <w:rsid w:val="0050463A"/>
    <w:rsid w:val="00546204"/>
    <w:rsid w:val="00551E24"/>
    <w:rsid w:val="00557534"/>
    <w:rsid w:val="00560A92"/>
    <w:rsid w:val="0056160C"/>
    <w:rsid w:val="00564569"/>
    <w:rsid w:val="00566D45"/>
    <w:rsid w:val="005A6334"/>
    <w:rsid w:val="005B5CE1"/>
    <w:rsid w:val="005E3AED"/>
    <w:rsid w:val="005E45BB"/>
    <w:rsid w:val="00602834"/>
    <w:rsid w:val="006151EE"/>
    <w:rsid w:val="00680609"/>
    <w:rsid w:val="006B5F3B"/>
    <w:rsid w:val="006D3861"/>
    <w:rsid w:val="006E16BD"/>
    <w:rsid w:val="006E48F5"/>
    <w:rsid w:val="006E5F57"/>
    <w:rsid w:val="006F3BB9"/>
    <w:rsid w:val="006F72D7"/>
    <w:rsid w:val="007056E1"/>
    <w:rsid w:val="00713327"/>
    <w:rsid w:val="0075695A"/>
    <w:rsid w:val="0076054B"/>
    <w:rsid w:val="00793A3C"/>
    <w:rsid w:val="007A1DE8"/>
    <w:rsid w:val="007B0D12"/>
    <w:rsid w:val="007D26D9"/>
    <w:rsid w:val="007D54FC"/>
    <w:rsid w:val="007F55B0"/>
    <w:rsid w:val="00835858"/>
    <w:rsid w:val="00866398"/>
    <w:rsid w:val="008874AD"/>
    <w:rsid w:val="008919F2"/>
    <w:rsid w:val="008A75BF"/>
    <w:rsid w:val="008D4634"/>
    <w:rsid w:val="008F0B50"/>
    <w:rsid w:val="0091786B"/>
    <w:rsid w:val="00932CDE"/>
    <w:rsid w:val="009370A4"/>
    <w:rsid w:val="009709A8"/>
    <w:rsid w:val="009C39B8"/>
    <w:rsid w:val="009E0D76"/>
    <w:rsid w:val="009E7F4A"/>
    <w:rsid w:val="009F6ADD"/>
    <w:rsid w:val="00A07A3F"/>
    <w:rsid w:val="00A10E66"/>
    <w:rsid w:val="00A1244E"/>
    <w:rsid w:val="00A17F87"/>
    <w:rsid w:val="00A63581"/>
    <w:rsid w:val="00A867D0"/>
    <w:rsid w:val="00AD2EA7"/>
    <w:rsid w:val="00AF3B70"/>
    <w:rsid w:val="00AF4268"/>
    <w:rsid w:val="00B21A03"/>
    <w:rsid w:val="00BC1A62"/>
    <w:rsid w:val="00BC28D9"/>
    <w:rsid w:val="00BD078E"/>
    <w:rsid w:val="00BD3CCF"/>
    <w:rsid w:val="00BF4D7C"/>
    <w:rsid w:val="00C17F03"/>
    <w:rsid w:val="00C24F66"/>
    <w:rsid w:val="00C27B07"/>
    <w:rsid w:val="00C41FC5"/>
    <w:rsid w:val="00C43265"/>
    <w:rsid w:val="00C83346"/>
    <w:rsid w:val="00C90E39"/>
    <w:rsid w:val="00CA583B"/>
    <w:rsid w:val="00CA5F0B"/>
    <w:rsid w:val="00CF2B77"/>
    <w:rsid w:val="00CF34FE"/>
    <w:rsid w:val="00CF420D"/>
    <w:rsid w:val="00CF4303"/>
    <w:rsid w:val="00D2296A"/>
    <w:rsid w:val="00D40650"/>
    <w:rsid w:val="00D559F8"/>
    <w:rsid w:val="00D8202D"/>
    <w:rsid w:val="00DA330C"/>
    <w:rsid w:val="00DF44DF"/>
    <w:rsid w:val="00E023F6"/>
    <w:rsid w:val="00E03DBB"/>
    <w:rsid w:val="00E25089"/>
    <w:rsid w:val="00E54447"/>
    <w:rsid w:val="00F25A4E"/>
    <w:rsid w:val="00F31ABD"/>
    <w:rsid w:val="00F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98D26F"/>
  <w15:docId w15:val="{C7846161-75E3-4624-8BB6-E73D999B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4A5FD1"/>
    <w:pPr>
      <w:spacing w:after="560"/>
    </w:pPr>
    <w:rPr>
      <w:rFonts w:eastAsia="SimSun"/>
      <w:b/>
      <w:bCs/>
      <w:color w:val="FF0000"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4A5FD1"/>
    <w:pPr>
      <w:jc w:val="right"/>
    </w:pPr>
    <w:rPr>
      <w:rFonts w:eastAsia="SimSun"/>
      <w:color w:val="FF0000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6ADD"/>
    <w:rPr>
      <w:rFonts w:cs="Mangal"/>
      <w:szCs w:val="21"/>
    </w:rPr>
  </w:style>
  <w:style w:type="character" w:styleId="Kommentaariviide">
    <w:name w:val="annotation reference"/>
    <w:basedOn w:val="Liguvaikefont"/>
    <w:uiPriority w:val="99"/>
    <w:semiHidden/>
    <w:unhideWhenUsed/>
    <w:rsid w:val="003176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17682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7682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176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7682"/>
    <w:rPr>
      <w:rFonts w:eastAsia="SimSun" w:cs="Mangal"/>
      <w:b/>
      <w:bCs/>
      <w:kern w:val="1"/>
      <w:szCs w:val="18"/>
      <w:lang w:eastAsia="zh-CN" w:bidi="hi-IN"/>
    </w:rPr>
  </w:style>
  <w:style w:type="paragraph" w:styleId="Vahedeta">
    <w:name w:val="No Spacing"/>
    <w:uiPriority w:val="1"/>
    <w:qFormat/>
    <w:rsid w:val="008A75BF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01" ma:contentTypeVersion="11696" fp:containerId="228b4970-73de-44a4-83e2-9513be360001" fp:lcid="1061" ma:contentTypeName="HTM_Lisamaterjal">
  <xs:schema xmlns:f="41476225-fabc-4f81-a1ee-3fecbfbcd72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RMOrderPosition" minOccurs="0"/>
                <xs:element ref="f:RMInSigningContainer" minOccurs="0"/>
                <xs:element ref="f:RMVirtualFolderNames" minOccurs="0"/>
                <xs:element ref="f:RMAddendumNumber" minOccurs="0"/>
                <xs:element ref="f:RMInheritedFields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Allkirjastaja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1476225-fabc-4f81-a1ee-3fecbfbcd72a" elementFormDefault="qualified">
    <xs:element name="RMTitle" ma:displayName="Pealkiri" ma:index="0" ma:internalName="RMTitle" fp:namespace="228B497073DE44A483E29513BE360001" fp:type="String">
      <xs:simpleType>
        <xs:restriction base="dms:Text">
          <xs:maxLength value="6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3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4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5" ma:internalName="RMVirtualFolderNames" nillable="true" ma:readOnly="true" fp:namespace="228B497073DE44A483E29513BE360001" fp:type="String">
      <xs:simpleType>
        <xs:restriction base="dms:Text"/>
      </xs:simpleType>
    </xs:element>
    <xs:element name="RMAddendumNumber" ma:displayName="Lisa number" ma:index="6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heritedFields" ma:displayName="RMInheritedFields" ma:index="7" ma:internalName="RMInheritedFields" nillable="true" ma:readOnly="true" fp:namespace="228B497073DE44A483E29513BE360001" fp:type="String">
      <xs:simpleType>
        <xs:restriction base="dms:Text"/>
      </xs:simpleType>
    </xs:element>
    <xs:element name="RMAccessRestrictedFrom" ma:displayName="Kehtiv alates" ma:index="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10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11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12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14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5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16" ma:internalName="RMAccessRestrictionEndEvent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8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19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20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1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2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23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OwnerTemp" ma:displayName="Juurdepääsupiirangu eest ajutine vastutaja" ma:index="24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25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26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27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28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29" ma:internalName="RMDocumentExpirationDate" nillable="true" ma:hidden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30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31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32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3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34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>
  <documentManagement xmlns:xsi="http://www.w3.org/2001/XMLSchema-instance">
    <RMTitle xmlns="41476225-fabc-4f81-a1ee-3fecbfbcd72a"/>
    <RMRegistrationDate xmlns="41476225-fabc-4f81-a1ee-3fecbfbcd72a" xsi:nil="true"/>
    <RMReferenceCode xmlns="41476225-fabc-4f81-a1ee-3fecbfbcd72a" xsi:nil="true"/>
    <RMOrderPosition xmlns="41476225-fabc-4f81-a1ee-3fecbfbcd72a" xsi:nil="true"/>
    <RMInSigningContainer xmlns="41476225-fabc-4f81-a1ee-3fecbfbcd72a" xsi:nil="true"/>
    <RMVirtualFolderNames xmlns="41476225-fabc-4f81-a1ee-3fecbfbcd72a" xsi:nil="true"/>
    <RMAddendumNumber xmlns="41476225-fabc-4f81-a1ee-3fecbfbcd72a" xsi:nil="true"/>
    <RMInheritedFields xmlns="41476225-fabc-4f81-a1ee-3fecbfbcd72a">RMAccessRestrictionLevel;RMAccessRestrictionReason;RMAccessRestrictionDate;RMAccessRestrictionDuration;RMAccessRestrictionEndEvent</RMInheritedFields>
    <RMAccessRestrictedFrom xmlns="41476225-fabc-4f81-a1ee-3fecbfbcd72a" xsi:nil="true"/>
    <RMAccessRestrictedUntil xmlns="41476225-fabc-4f81-a1ee-3fecbfbcd72a" xsi:nil="true"/>
    <RMAccessRestrictionLevel xmlns="41476225-fabc-4f81-a1ee-3fecbfbcd72a">Avalik</RMAccessRestrictionLevel>
    <RMAccessRestrictionReason xmlns="41476225-fabc-4f81-a1ee-3fecbfbcd72a" xsi:nil="true"/>
    <RMAccessRestrictionPublishingLevel xmlns="41476225-fabc-4f81-a1ee-3fecbfbcd72a">2</RMAccessRestrictionPublishingLevel>
    <RMAccessRestrictionDate xmlns="41476225-fabc-4f81-a1ee-3fecbfbcd72a" xsi:nil="true"/>
    <RMAccessRestrictionDuration xmlns="41476225-fabc-4f81-a1ee-3fecbfbcd72a" xsi:nil="true"/>
    <RMAccessRestrictionNotificationTime xmlns="41476225-fabc-4f81-a1ee-3fecbfbcd72a" xsi:nil="true"/>
    <RMAccessRestrictionEndEvent xmlns="41476225-fabc-4f81-a1ee-3fecbfbcd72a" xsi:nil="true"/>
    <Allkirjastaja xmlns="41476225-fabc-4f81-a1ee-3fecbfbcd72a">Kristina Kallas</Allkirjastaja>
    <RMPublishedDocumentUniqueId xmlns="41476225-fabc-4f81-a1ee-3fecbfbcd72a" xsi:nil="true"/>
    <RMRevisionStatus xmlns="41476225-fabc-4f81-a1ee-3fecbfbcd72a" xsi:nil="true"/>
    <RMRevisionNumber xmlns="41476225-fabc-4f81-a1ee-3fecbfbcd72a" xsi:nil="true"/>
    <RMPublishedFrom xmlns="41476225-fabc-4f81-a1ee-3fecbfbcd72a" xsi:nil="true"/>
    <RMPublishedUntil xmlns="41476225-fabc-4f81-a1ee-3fecbfbcd72a" xsi:nil="true"/>
    <RMAddDocumentDataToFileName xmlns="41476225-fabc-4f81-a1ee-3fecbfbcd72a">false</RMAddDocumentDataToFileName>
    <RMAccessRestrictionOwnerTemp xmlns="41476225-fabc-4f81-a1ee-3fecbfbcd72a" xsi:nil="true"/>
    <RMAccessRestrictionOwnerTempUntil xmlns="41476225-fabc-4f81-a1ee-3fecbfbcd72a" xsi:nil="true"/>
    <RMAccessRestrictionExtended xmlns="41476225-fabc-4f81-a1ee-3fecbfbcd72a" xsi:nil="true"/>
    <RMAccessRestrictionLastExtensionResolution xmlns="41476225-fabc-4f81-a1ee-3fecbfbcd72a" xsi:nil="true"/>
    <RMAccessRestrictionFromSender xmlns="41476225-fabc-4f81-a1ee-3fecbfbcd72a" xsi:nil="true"/>
    <RMDocumentExpirationDate xmlns="41476225-fabc-4f81-a1ee-3fecbfbcd72a" xsi:nil="true"/>
    <RMExternalAccessRestrictionNotificationTime xmlns="41476225-fabc-4f81-a1ee-3fecbfbcd72a" xsi:nil="true"/>
    <RMRetentionDeadline xmlns="41476225-fabc-4f81-a1ee-3fecbfbcd72a" xsi:nil="true"/>
    <RMNotes xmlns="41476225-fabc-4f81-a1ee-3fecbfbcd72a">Eelnõuga muudetakse päästetöötajate keelenõudeid B1-tasemelt B2- tasemele. Eesmärk on tagada, et Siseministeeriumi valitsemisalas töötaksid päästetöötajad, kes oskavad riigikeelt piisaval tasemel, et tagada tööülesannete professionaalne ja turvaline täitmine ning seeläbi elanikkonna ohutus.</RMNotes>
    <RMShouldArchiveFilesOnRegistration xmlns="41476225-fabc-4f81-a1ee-3fecbfbcd72a">false</RMShouldArchiveFilesOnRegistration>
    <RMKeywords xmlns="41476225-fabc-4f81-a1ee-3fecbfbcd72a" xsi:nil="true"/>
    <RMStatus xmlns="41476225-fabc-4f81-a1ee-3fecbfbcd72a">Captured</RMStatus>
  </documentManagement>
</p:properties>
</file>

<file path=customXml/itemProps1.xml><?xml version="1.0" encoding="utf-8"?>
<ds:datastoreItem xmlns:ds="http://schemas.openxmlformats.org/officeDocument/2006/customXml" ds:itemID="{B6A917E0-5D84-4A9E-933C-F102E160C431}">
  <ds:schemaRefs>
    <ds:schemaRef ds:uri="http://schemas.microsoft.com/office/2006/metadata/contentType"/>
    <ds:schemaRef ds:uri="http://schemas.webmedia.eu/flairPoint/propertyStores/ooxml/sharePointIntegration"/>
    <ds:schemaRef ds:uri="http://schemas.microsoft.com/office/2006/metadata/properties/metaAttributes"/>
    <ds:schemaRef ds:uri="http://www.w3.org/2001/XMLSchema"/>
    <ds:schemaRef ds:uri="41476225-fabc-4f81-a1ee-3fecbfbcd7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5774E4-20FA-4119-8A5A-6716C4ADA4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2C0DE-1AC6-4A03-817B-ECEA6B674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35F29-76F7-4470-8CE4-1D76F2E858A1}">
  <ds:schemaRefs>
    <ds:schemaRef ds:uri="http://schemas.microsoft.com/office/2006/metadata/properties"/>
    <ds:schemaRef ds:uri="41476225-fabc-4f81-a1ee-3fecbfbcd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1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Vabariigi Valitsuse 20.06.2011 määruse nr 84  „Ametniku, töötaja ning füüsilisest isikust  ettevõtja eesti keele oskuse ja kasutamise nõuded“  muutmine</vt:lpstr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Helle Kalliste - RTK</dc:creator>
  <cp:lastModifiedBy>Kristi Pent - RTK</cp:lastModifiedBy>
  <cp:revision>3</cp:revision>
  <cp:lastPrinted>2014-04-02T13:57:00Z</cp:lastPrinted>
  <dcterms:created xsi:type="dcterms:W3CDTF">2026-05-26T08:31:00Z</dcterms:created>
  <dcterms:modified xsi:type="dcterms:W3CDTF">2026-05-29T12:14:00Z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2026-03-09T13:38:16Z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3b0ea590-5fc3-4612-b24e-e0cc7efd4f61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