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0372" w14:textId="77777777" w:rsidR="00814B3E" w:rsidRDefault="00814B3E"/>
    <w:p w14:paraId="3B3E0373" w14:textId="77777777" w:rsidR="00814B3E" w:rsidRPr="00263A88" w:rsidRDefault="00814B3E" w:rsidP="00814B3E">
      <w:pPr>
        <w:jc w:val="center"/>
        <w:rPr>
          <w:rFonts w:ascii="Poppins Medium" w:hAnsi="Poppins Medium" w:cs="Poppins Medium"/>
          <w:sz w:val="32"/>
        </w:rPr>
      </w:pPr>
    </w:p>
    <w:p w14:paraId="3B3E0374" w14:textId="77777777" w:rsidR="00B60678" w:rsidRPr="00263A88" w:rsidRDefault="00263A88" w:rsidP="0081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A88">
        <w:rPr>
          <w:rFonts w:ascii="Times New Roman" w:hAnsi="Times New Roman" w:cs="Times New Roman"/>
          <w:sz w:val="24"/>
          <w:szCs w:val="24"/>
        </w:rPr>
        <w:t>Kinnistu Piiri tn 5 detailplaneeringu algatamine. Suurendatud planeeringuala</w:t>
      </w:r>
    </w:p>
    <w:p w14:paraId="3B3E0375" w14:textId="77777777" w:rsidR="00263A88" w:rsidRPr="00263A88" w:rsidRDefault="00263A88" w:rsidP="00814B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E0376" w14:textId="77777777" w:rsidR="00263A88" w:rsidRPr="00263A88" w:rsidRDefault="00263A88" w:rsidP="00814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A88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3B3E0385" wp14:editId="3B3E0386">
            <wp:extent cx="4450080" cy="3237417"/>
            <wp:effectExtent l="0" t="0" r="7620" b="127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t_mmis_Piiri_5_Pargi_4_os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832" cy="326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E0377" w14:textId="77777777" w:rsidR="00263A88" w:rsidRPr="00263A88" w:rsidRDefault="00263A88" w:rsidP="00263A88">
      <w:pPr>
        <w:ind w:left="708" w:firstLine="708"/>
        <w:rPr>
          <w:rFonts w:ascii="Times New Roman" w:hAnsi="Times New Roman" w:cs="Times New Roman"/>
          <w:sz w:val="24"/>
        </w:rPr>
      </w:pPr>
      <w:r w:rsidRPr="00263A88">
        <w:rPr>
          <w:rFonts w:ascii="Times New Roman" w:hAnsi="Times New Roman" w:cs="Times New Roman"/>
          <w:sz w:val="24"/>
        </w:rPr>
        <w:t xml:space="preserve">Ortofoto: Maa- ja Ruumiameti </w:t>
      </w:r>
      <w:proofErr w:type="spellStart"/>
      <w:r w:rsidRPr="00263A88">
        <w:rPr>
          <w:rFonts w:ascii="Times New Roman" w:hAnsi="Times New Roman" w:cs="Times New Roman"/>
          <w:sz w:val="24"/>
        </w:rPr>
        <w:t>geoportaal</w:t>
      </w:r>
      <w:proofErr w:type="spellEnd"/>
      <w:r w:rsidRPr="00263A88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21.05</w:t>
      </w:r>
      <w:r w:rsidRPr="00263A88">
        <w:rPr>
          <w:rFonts w:ascii="Times New Roman" w:hAnsi="Times New Roman" w:cs="Times New Roman"/>
          <w:sz w:val="24"/>
        </w:rPr>
        <w:t>.2026)</w:t>
      </w:r>
    </w:p>
    <w:p w14:paraId="3B3E0378" w14:textId="77777777" w:rsidR="00263A88" w:rsidRPr="00263A88" w:rsidRDefault="00263A88" w:rsidP="00263A88">
      <w:pPr>
        <w:ind w:left="5040" w:hanging="5040"/>
        <w:jc w:val="right"/>
        <w:rPr>
          <w:rFonts w:ascii="Times New Roman" w:hAnsi="Times New Roman" w:cs="Times New Roman"/>
        </w:rPr>
      </w:pPr>
    </w:p>
    <w:p w14:paraId="3B3E0379" w14:textId="77777777" w:rsidR="00263A88" w:rsidRPr="00263A88" w:rsidRDefault="00263A88" w:rsidP="00263A88">
      <w:pPr>
        <w:ind w:left="1416" w:firstLine="708"/>
        <w:rPr>
          <w:rFonts w:ascii="Poppins Medium" w:hAnsi="Poppins Medium" w:cs="Poppins Medium"/>
          <w:sz w:val="24"/>
        </w:rPr>
      </w:pPr>
      <w:r w:rsidRPr="00263A88">
        <w:rPr>
          <w:rFonts w:ascii="Times New Roman" w:hAnsi="Times New Roman" w:cs="Times New Roman"/>
          <w:sz w:val="24"/>
        </w:rPr>
        <w:t xml:space="preserve">Planeeringuala piir </w:t>
      </w:r>
      <w:r w:rsidRPr="00263A88">
        <w:rPr>
          <w:rFonts w:ascii="Times New Roman" w:hAnsi="Times New Roman" w:cs="Times New Roman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E0387" wp14:editId="3B3E0388">
                <wp:simplePos x="0" y="0"/>
                <wp:positionH relativeFrom="column">
                  <wp:posOffset>419100</wp:posOffset>
                </wp:positionH>
                <wp:positionV relativeFrom="paragraph">
                  <wp:posOffset>86995</wp:posOffset>
                </wp:positionV>
                <wp:extent cx="899795" cy="0"/>
                <wp:effectExtent l="14605" t="1397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7AA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pt;margin-top:6.85pt;width:7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" strokecolor="red" strokeweight="1.5pt"/>
            </w:pict>
          </mc:Fallback>
        </mc:AlternateContent>
      </w:r>
      <w:r w:rsidRPr="00263A88">
        <w:rPr>
          <w:rFonts w:ascii="Times New Roman" w:hAnsi="Times New Roman" w:cs="Times New Roman"/>
        </w:rPr>
        <w:tab/>
      </w:r>
      <w:r w:rsidRPr="00263A88">
        <w:tab/>
      </w:r>
    </w:p>
    <w:p w14:paraId="3B3E037A" w14:textId="77777777" w:rsidR="00263A88" w:rsidRPr="00263A88" w:rsidRDefault="00263A88" w:rsidP="00814B3E">
      <w:pPr>
        <w:jc w:val="center"/>
        <w:rPr>
          <w:rFonts w:ascii="Times New Roman" w:hAnsi="Times New Roman" w:cs="Times New Roman"/>
          <w:color w:val="008596"/>
          <w:sz w:val="24"/>
          <w:szCs w:val="24"/>
        </w:rPr>
      </w:pPr>
    </w:p>
    <w:p w14:paraId="3B3E037B" w14:textId="77777777" w:rsidR="00EE25BF" w:rsidRDefault="00EE25BF" w:rsidP="00814B3E">
      <w:pPr>
        <w:jc w:val="center"/>
        <w:rPr>
          <w:rFonts w:ascii="Poppins Medium" w:hAnsi="Poppins Medium" w:cs="Poppins Medium"/>
          <w:color w:val="008596"/>
          <w:sz w:val="32"/>
        </w:rPr>
      </w:pPr>
    </w:p>
    <w:p w14:paraId="3B3E037C" w14:textId="77777777" w:rsidR="00814B3E" w:rsidRDefault="00814B3E" w:rsidP="00814B3E">
      <w:pPr>
        <w:jc w:val="center"/>
        <w:rPr>
          <w:rFonts w:ascii="Poppins Medium" w:hAnsi="Poppins Medium" w:cs="Poppins Medium"/>
          <w:color w:val="008596"/>
          <w:sz w:val="32"/>
        </w:rPr>
      </w:pPr>
    </w:p>
    <w:p w14:paraId="3B3E037D" w14:textId="77777777" w:rsidR="00EE25BF" w:rsidRDefault="00EE25BF" w:rsidP="00263A88">
      <w:pPr>
        <w:rPr>
          <w:rFonts w:ascii="Poppins Medium" w:hAnsi="Poppins Medium" w:cs="Poppins Medium"/>
          <w:color w:val="000000" w:themeColor="text1"/>
          <w:sz w:val="40"/>
          <w:szCs w:val="40"/>
        </w:rPr>
      </w:pPr>
    </w:p>
    <w:p w14:paraId="3B3E037E" w14:textId="77777777" w:rsidR="00EE25BF" w:rsidRDefault="00EE25BF" w:rsidP="00814B3E">
      <w:pPr>
        <w:jc w:val="center"/>
        <w:rPr>
          <w:rFonts w:ascii="Poppins Medium" w:hAnsi="Poppins Medium" w:cs="Poppins Medium"/>
          <w:color w:val="008596"/>
          <w:sz w:val="32"/>
        </w:rPr>
      </w:pPr>
    </w:p>
    <w:p w14:paraId="3B3E037F" w14:textId="77777777" w:rsidR="00814B3E" w:rsidRDefault="00814B3E" w:rsidP="00814B3E">
      <w:pPr>
        <w:jc w:val="center"/>
        <w:rPr>
          <w:rFonts w:ascii="Poppins Medium" w:hAnsi="Poppins Medium" w:cs="Poppins Medium"/>
          <w:color w:val="008596"/>
          <w:sz w:val="32"/>
        </w:rPr>
      </w:pPr>
    </w:p>
    <w:p w14:paraId="3B3E0380" w14:textId="77777777" w:rsidR="00B60678" w:rsidRDefault="00B60678" w:rsidP="00814B3E">
      <w:pPr>
        <w:jc w:val="center"/>
        <w:rPr>
          <w:rFonts w:ascii="Poppins Medium" w:hAnsi="Poppins Medium" w:cs="Poppins Medium"/>
          <w:color w:val="008596"/>
          <w:sz w:val="32"/>
        </w:rPr>
      </w:pPr>
    </w:p>
    <w:p w14:paraId="3B3E0383" w14:textId="77777777" w:rsidR="00B60678" w:rsidRDefault="00B60678" w:rsidP="00942FEC">
      <w:pPr>
        <w:rPr>
          <w:rFonts w:ascii="Poppins Medium" w:hAnsi="Poppins Medium" w:cs="Poppins Medium"/>
          <w:color w:val="008596"/>
          <w:sz w:val="24"/>
        </w:rPr>
      </w:pPr>
    </w:p>
    <w:p w14:paraId="3B3E0384" w14:textId="77777777" w:rsidR="00B60678" w:rsidRPr="00263A88" w:rsidRDefault="00B60678" w:rsidP="00814B3E">
      <w:pPr>
        <w:jc w:val="center"/>
        <w:rPr>
          <w:rFonts w:ascii="Poppins Medium" w:hAnsi="Poppins Medium" w:cs="Poppins Medium"/>
          <w:sz w:val="24"/>
        </w:rPr>
      </w:pPr>
      <w:r w:rsidRPr="00263A88">
        <w:rPr>
          <w:rFonts w:ascii="Poppins Medium" w:hAnsi="Poppins Medium" w:cs="Poppins Medium"/>
          <w:sz w:val="24"/>
        </w:rPr>
        <w:t>www.viljandi.ee</w:t>
      </w:r>
    </w:p>
    <w:sectPr w:rsidR="00B60678" w:rsidRPr="00263A88" w:rsidSect="00814B3E">
      <w:headerReference w:type="default" r:id="rId7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0E55" w14:textId="77777777" w:rsidR="006D697A" w:rsidRDefault="006D697A" w:rsidP="00814B3E">
      <w:pPr>
        <w:spacing w:after="0" w:line="240" w:lineRule="auto"/>
      </w:pPr>
      <w:r>
        <w:separator/>
      </w:r>
    </w:p>
  </w:endnote>
  <w:endnote w:type="continuationSeparator" w:id="0">
    <w:p w14:paraId="05559C1F" w14:textId="77777777" w:rsidR="006D697A" w:rsidRDefault="006D697A" w:rsidP="0081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altName w:val="Courier New"/>
    <w:charset w:val="BA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DB3C" w14:textId="77777777" w:rsidR="006D697A" w:rsidRDefault="006D697A" w:rsidP="00814B3E">
      <w:pPr>
        <w:spacing w:after="0" w:line="240" w:lineRule="auto"/>
      </w:pPr>
      <w:r>
        <w:separator/>
      </w:r>
    </w:p>
  </w:footnote>
  <w:footnote w:type="continuationSeparator" w:id="0">
    <w:p w14:paraId="61347C97" w14:textId="77777777" w:rsidR="006D697A" w:rsidRDefault="006D697A" w:rsidP="0081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38D" w14:textId="1F72E30D" w:rsidR="00814B3E" w:rsidRPr="00B60678" w:rsidRDefault="00814B3E" w:rsidP="00B60678">
    <w:pPr>
      <w:spacing w:after="0" w:line="240" w:lineRule="auto"/>
      <w:jc w:val="right"/>
      <w:rPr>
        <w:color w:val="008596"/>
        <w:sz w:val="24"/>
      </w:rPr>
    </w:pPr>
    <w:r w:rsidRPr="00B60678">
      <w:rPr>
        <w:color w:val="008596"/>
        <w:sz w:val="24"/>
      </w:rPr>
      <w:t>LISA Viljandi Li</w:t>
    </w:r>
    <w:r w:rsidR="0001680C">
      <w:rPr>
        <w:color w:val="008596"/>
        <w:sz w:val="24"/>
      </w:rPr>
      <w:t>nnavalitsuse</w:t>
    </w:r>
    <w:r w:rsidRPr="00B60678">
      <w:rPr>
        <w:color w:val="008596"/>
        <w:sz w:val="24"/>
      </w:rPr>
      <w:t xml:space="preserve"> (</w:t>
    </w:r>
    <w:r w:rsidR="00942FEC">
      <w:rPr>
        <w:color w:val="008596"/>
        <w:sz w:val="24"/>
      </w:rPr>
      <w:t>25.05.2026</w:t>
    </w:r>
    <w:r w:rsidRPr="00B60678">
      <w:rPr>
        <w:color w:val="008596"/>
        <w:sz w:val="24"/>
      </w:rPr>
      <w:t>)</w:t>
    </w:r>
  </w:p>
  <w:p w14:paraId="3B3E038E" w14:textId="25A0D577" w:rsidR="00814B3E" w:rsidRPr="00B60678" w:rsidRDefault="0001680C" w:rsidP="00B60678">
    <w:pPr>
      <w:spacing w:after="0" w:line="240" w:lineRule="auto"/>
      <w:jc w:val="right"/>
      <w:rPr>
        <w:color w:val="008596"/>
        <w:sz w:val="24"/>
      </w:rPr>
    </w:pPr>
    <w:r>
      <w:rPr>
        <w:color w:val="008596"/>
        <w:sz w:val="24"/>
      </w:rPr>
      <w:t>määrusele/korraldusele</w:t>
    </w:r>
    <w:r w:rsidR="00814B3E" w:rsidRPr="00B60678">
      <w:rPr>
        <w:color w:val="008596"/>
        <w:sz w:val="24"/>
      </w:rPr>
      <w:t xml:space="preserve"> nr (</w:t>
    </w:r>
    <w:r w:rsidR="00942FEC">
      <w:rPr>
        <w:color w:val="008596"/>
        <w:sz w:val="24"/>
      </w:rPr>
      <w:t>264</w:t>
    </w:r>
    <w:r w:rsidR="00814B3E" w:rsidRPr="00B60678">
      <w:rPr>
        <w:color w:val="008596"/>
        <w:sz w:val="24"/>
      </w:rPr>
      <w:t>)</w:t>
    </w:r>
  </w:p>
  <w:p w14:paraId="3B3E038F" w14:textId="77777777" w:rsidR="00814B3E" w:rsidRPr="00B60678" w:rsidRDefault="00814B3E">
    <w:pPr>
      <w:pStyle w:val="Pis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C2"/>
    <w:rsid w:val="0001680C"/>
    <w:rsid w:val="000914DE"/>
    <w:rsid w:val="001454C2"/>
    <w:rsid w:val="001C3922"/>
    <w:rsid w:val="00263A88"/>
    <w:rsid w:val="003815E1"/>
    <w:rsid w:val="006D697A"/>
    <w:rsid w:val="00814B3E"/>
    <w:rsid w:val="00942FEC"/>
    <w:rsid w:val="00B60678"/>
    <w:rsid w:val="00E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E0372"/>
  <w15:chartTrackingRefBased/>
  <w15:docId w15:val="{978C77F7-451B-4853-928A-517EE1C3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1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4B3E"/>
  </w:style>
  <w:style w:type="paragraph" w:styleId="Jalus">
    <w:name w:val="footer"/>
    <w:basedOn w:val="Normaallaad"/>
    <w:link w:val="JalusMrk"/>
    <w:uiPriority w:val="99"/>
    <w:unhideWhenUsed/>
    <w:rsid w:val="0081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4B3E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6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6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Seila Peek</dc:creator>
  <cp:keywords/>
  <dc:description/>
  <cp:lastModifiedBy>Rahel Lannajärv</cp:lastModifiedBy>
  <cp:revision>6</cp:revision>
  <cp:lastPrinted>2025-10-02T08:33:00Z</cp:lastPrinted>
  <dcterms:created xsi:type="dcterms:W3CDTF">2025-10-02T08:11:00Z</dcterms:created>
  <dcterms:modified xsi:type="dcterms:W3CDTF">2026-05-25T11:25:00Z</dcterms:modified>
</cp:coreProperties>
</file>