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93E90" w14:textId="7DAE1D30" w:rsidR="004B39FB" w:rsidRPr="0008243B" w:rsidRDefault="00525897" w:rsidP="00525897">
      <w:pPr>
        <w:jc w:val="center"/>
        <w:rPr>
          <w:rFonts w:ascii="Times New Roman" w:hAnsi="Times New Roman" w:cs="Times New Roman"/>
          <w:b/>
          <w:bCs/>
          <w:lang w:val="et-EE"/>
        </w:rPr>
      </w:pPr>
      <w:r w:rsidRPr="0008243B">
        <w:rPr>
          <w:rFonts w:ascii="Times New Roman" w:hAnsi="Times New Roman" w:cs="Times New Roman"/>
          <w:b/>
          <w:bCs/>
          <w:lang w:val="et-EE"/>
        </w:rPr>
        <w:t>MEMO</w:t>
      </w:r>
      <w:r w:rsidR="0007030F">
        <w:rPr>
          <w:rFonts w:ascii="Times New Roman" w:hAnsi="Times New Roman" w:cs="Times New Roman"/>
          <w:b/>
          <w:bCs/>
          <w:lang w:val="et-EE"/>
        </w:rPr>
        <w:t xml:space="preserve"> - TAOTLUS</w:t>
      </w:r>
    </w:p>
    <w:p w14:paraId="0A8F8863" w14:textId="04B99E74" w:rsidR="00525897" w:rsidRPr="0008243B" w:rsidRDefault="00525897" w:rsidP="00525897">
      <w:pPr>
        <w:pBdr>
          <w:bottom w:val="single" w:sz="12" w:space="1" w:color="auto"/>
        </w:pBdr>
        <w:jc w:val="center"/>
        <w:rPr>
          <w:rFonts w:ascii="Times New Roman" w:hAnsi="Times New Roman" w:cs="Times New Roman"/>
          <w:b/>
          <w:bCs/>
          <w:lang w:val="et-EE"/>
        </w:rPr>
      </w:pPr>
      <w:r w:rsidRPr="0008243B">
        <w:rPr>
          <w:rFonts w:ascii="Times New Roman" w:hAnsi="Times New Roman" w:cs="Times New Roman"/>
          <w:b/>
          <w:bCs/>
          <w:lang w:val="et-EE"/>
        </w:rPr>
        <w:t xml:space="preserve">SA Tehvandi Spordikeskus </w:t>
      </w:r>
      <w:r w:rsidR="002C0F85">
        <w:rPr>
          <w:rFonts w:ascii="Times New Roman" w:hAnsi="Times New Roman" w:cs="Times New Roman"/>
          <w:b/>
          <w:bCs/>
          <w:lang w:val="et-EE"/>
        </w:rPr>
        <w:t>Kääriku Spordikeskuse</w:t>
      </w:r>
      <w:r w:rsidR="009E6AAC">
        <w:rPr>
          <w:rFonts w:ascii="Times New Roman" w:hAnsi="Times New Roman" w:cs="Times New Roman"/>
          <w:b/>
          <w:bCs/>
          <w:lang w:val="et-EE"/>
        </w:rPr>
        <w:t xml:space="preserve"> </w:t>
      </w:r>
      <w:r w:rsidR="002C0F85">
        <w:rPr>
          <w:rFonts w:ascii="Times New Roman" w:hAnsi="Times New Roman" w:cs="Times New Roman"/>
          <w:b/>
          <w:bCs/>
          <w:lang w:val="et-EE"/>
        </w:rPr>
        <w:t>spordihoone vahelagede</w:t>
      </w:r>
      <w:r w:rsidR="00CB3485" w:rsidRPr="0008243B">
        <w:rPr>
          <w:rFonts w:ascii="Times New Roman" w:hAnsi="Times New Roman" w:cs="Times New Roman"/>
          <w:b/>
          <w:bCs/>
          <w:lang w:val="et-EE"/>
        </w:rPr>
        <w:t xml:space="preserve"> renoveerimine</w:t>
      </w:r>
    </w:p>
    <w:p w14:paraId="69E01109" w14:textId="28C68113" w:rsidR="00525897" w:rsidRPr="0008243B" w:rsidRDefault="00501A74" w:rsidP="00525897">
      <w:pPr>
        <w:jc w:val="center"/>
        <w:rPr>
          <w:rFonts w:ascii="Times New Roman" w:hAnsi="Times New Roman" w:cs="Times New Roman"/>
          <w:lang w:val="et-EE"/>
        </w:rPr>
      </w:pPr>
      <w:r w:rsidRPr="00501A74">
        <w:rPr>
          <w:rFonts w:ascii="Times New Roman" w:hAnsi="Times New Roman" w:cs="Times New Roman"/>
          <w:noProof/>
          <w:lang w:val="et-EE"/>
        </w:rPr>
        <w:drawing>
          <wp:inline distT="0" distB="0" distL="0" distR="0" wp14:anchorId="73348F1D" wp14:editId="6B567F6F">
            <wp:extent cx="5731510" cy="1761490"/>
            <wp:effectExtent l="0" t="0" r="2540" b="0"/>
            <wp:docPr id="653977620" name="Picture 1" descr="A building with a lawn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77620" name="Picture 1" descr="A building with a lawn and grass&#10;&#10;Description automatically generated"/>
                    <pic:cNvPicPr/>
                  </pic:nvPicPr>
                  <pic:blipFill>
                    <a:blip r:embed="rId5"/>
                    <a:stretch>
                      <a:fillRect/>
                    </a:stretch>
                  </pic:blipFill>
                  <pic:spPr>
                    <a:xfrm>
                      <a:off x="0" y="0"/>
                      <a:ext cx="5731510" cy="1761490"/>
                    </a:xfrm>
                    <a:prstGeom prst="rect">
                      <a:avLst/>
                    </a:prstGeom>
                  </pic:spPr>
                </pic:pic>
              </a:graphicData>
            </a:graphic>
          </wp:inline>
        </w:drawing>
      </w:r>
    </w:p>
    <w:p w14:paraId="71245B51" w14:textId="77777777" w:rsidR="00E67AD0" w:rsidRPr="0008243B" w:rsidRDefault="00525897" w:rsidP="00894722">
      <w:pPr>
        <w:jc w:val="both"/>
        <w:rPr>
          <w:rFonts w:ascii="Times New Roman" w:hAnsi="Times New Roman" w:cs="Times New Roman"/>
          <w:b/>
          <w:bCs/>
          <w:lang w:val="et-EE"/>
        </w:rPr>
      </w:pPr>
      <w:r w:rsidRPr="0008243B">
        <w:rPr>
          <w:rFonts w:ascii="Times New Roman" w:hAnsi="Times New Roman" w:cs="Times New Roman"/>
          <w:b/>
          <w:bCs/>
          <w:lang w:val="et-EE"/>
        </w:rPr>
        <w:t>Asjaolud:</w:t>
      </w:r>
      <w:r w:rsidR="00CB3485" w:rsidRPr="0008243B">
        <w:rPr>
          <w:rFonts w:ascii="Times New Roman" w:hAnsi="Times New Roman" w:cs="Times New Roman"/>
          <w:b/>
          <w:bCs/>
          <w:lang w:val="et-EE"/>
        </w:rPr>
        <w:t xml:space="preserve"> </w:t>
      </w:r>
    </w:p>
    <w:p w14:paraId="0BD2C240" w14:textId="53B741EB" w:rsidR="002C0F85" w:rsidRDefault="002C0F85" w:rsidP="002C0F85">
      <w:pPr>
        <w:jc w:val="both"/>
        <w:rPr>
          <w:rFonts w:ascii="Times New Roman" w:hAnsi="Times New Roman" w:cs="Times New Roman"/>
          <w:lang w:val="et-EE"/>
        </w:rPr>
      </w:pPr>
      <w:r>
        <w:rPr>
          <w:rFonts w:ascii="Times New Roman" w:hAnsi="Times New Roman" w:cs="Times New Roman"/>
          <w:lang w:val="et-EE"/>
        </w:rPr>
        <w:t xml:space="preserve">Kääriku Spordikeskuse väljaarendamise VI ja VII etapi teostamise käigus (2022 a) renoveeriti Kääriku Spordikeskuse hotell ja spordihoone. Vastavalt koostatud projektile paigutati jõutõstesaal spordihoone pallimängusaali lõunakülge (varasemalt tõsteala ja harjutuste ala). Vastavalt projektile anti hinnang, et võimalikud raskuskoormused vahelae puhul on piisavad. 2024 aasta sügisel on selgunud (eelduslikult tulenevalt täiendavast vibratioonist ja oluliselt kasvanud kasutajate arvust) et 1960 aastal paigutatud vahelaepaneelid on osaliselt defektsed ning ei toetu ka konstruktiivses mõistes püsiseinale vaid soojustuseinale. </w:t>
      </w:r>
    </w:p>
    <w:p w14:paraId="23745958" w14:textId="2F7E5E90" w:rsidR="002C0F85" w:rsidRDefault="002C0F85" w:rsidP="002C0F85">
      <w:pPr>
        <w:jc w:val="both"/>
        <w:rPr>
          <w:rFonts w:ascii="Times New Roman" w:hAnsi="Times New Roman" w:cs="Times New Roman"/>
          <w:lang w:val="et-EE"/>
        </w:rPr>
      </w:pPr>
      <w:r>
        <w:rPr>
          <w:rFonts w:ascii="Times New Roman" w:hAnsi="Times New Roman" w:cs="Times New Roman"/>
          <w:lang w:val="et-EE"/>
        </w:rPr>
        <w:t>Sihtasutus</w:t>
      </w:r>
      <w:r w:rsidR="0041693C">
        <w:rPr>
          <w:rFonts w:ascii="Times New Roman" w:hAnsi="Times New Roman" w:cs="Times New Roman"/>
          <w:lang w:val="et-EE"/>
        </w:rPr>
        <w:t xml:space="preserve"> võttis vajalike tegevuste peale eksperthinnangu ning tellis renoveerimisprojekti (valmimine 10.12.2024) mille alusel on võetud 2025 aasta alguses eeldatava hinna kalkuatsioon tagamaks teenuste pakkumine ning hoone vastava osa konstruktiivne renoveerimine vastavalt tänapäevastele ehitusnormidele.</w:t>
      </w:r>
    </w:p>
    <w:p w14:paraId="797BF4C2" w14:textId="77777777" w:rsidR="00501A74" w:rsidRDefault="002C0F85" w:rsidP="00501A74">
      <w:pPr>
        <w:keepNext/>
        <w:jc w:val="both"/>
      </w:pPr>
      <w:r>
        <w:rPr>
          <w:rFonts w:ascii="Times New Roman" w:hAnsi="Times New Roman" w:cs="Times New Roman"/>
          <w:noProof/>
          <w:lang w:val="et-EE"/>
        </w:rPr>
        <w:drawing>
          <wp:inline distT="0" distB="0" distL="0" distR="0" wp14:anchorId="3661AED4" wp14:editId="436BB659">
            <wp:extent cx="2752725" cy="1835150"/>
            <wp:effectExtent l="0" t="0" r="9525" b="0"/>
            <wp:docPr id="117402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6006" cy="1837337"/>
                    </a:xfrm>
                    <a:prstGeom prst="rect">
                      <a:avLst/>
                    </a:prstGeom>
                    <a:noFill/>
                  </pic:spPr>
                </pic:pic>
              </a:graphicData>
            </a:graphic>
          </wp:inline>
        </w:drawing>
      </w:r>
      <w:r w:rsidR="0041693C">
        <w:rPr>
          <w:rFonts w:ascii="Times New Roman" w:hAnsi="Times New Roman" w:cs="Times New Roman"/>
          <w:noProof/>
          <w:lang w:val="et-EE"/>
        </w:rPr>
        <w:drawing>
          <wp:inline distT="0" distB="0" distL="0" distR="0" wp14:anchorId="5E4B77D5" wp14:editId="635B5F81">
            <wp:extent cx="2774950" cy="1849967"/>
            <wp:effectExtent l="0" t="0" r="6350" b="0"/>
            <wp:docPr id="540195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836" cy="1855891"/>
                    </a:xfrm>
                    <a:prstGeom prst="rect">
                      <a:avLst/>
                    </a:prstGeom>
                    <a:noFill/>
                  </pic:spPr>
                </pic:pic>
              </a:graphicData>
            </a:graphic>
          </wp:inline>
        </w:drawing>
      </w:r>
    </w:p>
    <w:p w14:paraId="5C0A1E5A" w14:textId="1A59978A" w:rsidR="002C0F85" w:rsidRDefault="00501A74" w:rsidP="00501A74">
      <w:pPr>
        <w:pStyle w:val="Caption"/>
        <w:jc w:val="both"/>
        <w:rPr>
          <w:rFonts w:ascii="Times New Roman" w:hAnsi="Times New Roman" w:cs="Times New Roman"/>
          <w:lang w:val="et-EE"/>
        </w:rPr>
      </w:pPr>
      <w:r>
        <w:t xml:space="preserve">Joonis </w:t>
      </w:r>
      <w:fldSimple w:instr=" SEQ Joonis \* ARABIC ">
        <w:r>
          <w:rPr>
            <w:noProof/>
          </w:rPr>
          <w:t>1</w:t>
        </w:r>
      </w:fldSimple>
      <w:r>
        <w:t xml:space="preserve"> Spordihoone tõsteala</w:t>
      </w:r>
    </w:p>
    <w:p w14:paraId="0BE77BFE" w14:textId="77777777" w:rsidR="00501A74" w:rsidRDefault="00501A74" w:rsidP="00501A74">
      <w:pPr>
        <w:pStyle w:val="NormalWeb"/>
        <w:keepNext/>
      </w:pPr>
      <w:r>
        <w:rPr>
          <w:noProof/>
        </w:rPr>
        <w:lastRenderedPageBreak/>
        <w:drawing>
          <wp:inline distT="0" distB="0" distL="0" distR="0" wp14:anchorId="2B1632B0" wp14:editId="705B818C">
            <wp:extent cx="4667236" cy="2627654"/>
            <wp:effectExtent l="0" t="9207" r="0" b="0"/>
            <wp:docPr id="1" name="Picture 2" descr="A white brick wall with metal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white brick wall with metal pip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99974" cy="2646086"/>
                    </a:xfrm>
                    <a:prstGeom prst="rect">
                      <a:avLst/>
                    </a:prstGeom>
                    <a:noFill/>
                    <a:ln>
                      <a:noFill/>
                    </a:ln>
                  </pic:spPr>
                </pic:pic>
              </a:graphicData>
            </a:graphic>
          </wp:inline>
        </w:drawing>
      </w:r>
      <w:r>
        <w:rPr>
          <w:noProof/>
        </w:rPr>
        <w:drawing>
          <wp:inline distT="0" distB="0" distL="0" distR="0" wp14:anchorId="1808C318" wp14:editId="7F22AD33">
            <wp:extent cx="4664882" cy="2626329"/>
            <wp:effectExtent l="9842" t="0" r="0" b="0"/>
            <wp:docPr id="2" name="Picture 3" descr="A pip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pe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V="1">
                      <a:off x="0" y="0"/>
                      <a:ext cx="4696180" cy="2643950"/>
                    </a:xfrm>
                    <a:prstGeom prst="rect">
                      <a:avLst/>
                    </a:prstGeom>
                    <a:noFill/>
                    <a:ln>
                      <a:noFill/>
                    </a:ln>
                  </pic:spPr>
                </pic:pic>
              </a:graphicData>
            </a:graphic>
          </wp:inline>
        </w:drawing>
      </w:r>
    </w:p>
    <w:p w14:paraId="2D2E9815" w14:textId="29ED3AFB" w:rsidR="00501A74" w:rsidRPr="0007030F" w:rsidRDefault="00501A74" w:rsidP="00501A74">
      <w:pPr>
        <w:pStyle w:val="Caption"/>
        <w:rPr>
          <w:lang w:val="sv-SE"/>
        </w:rPr>
      </w:pPr>
      <w:r w:rsidRPr="0007030F">
        <w:rPr>
          <w:lang w:val="sv-SE"/>
        </w:rPr>
        <w:t xml:space="preserve">Joonis </w:t>
      </w:r>
      <w:r>
        <w:fldChar w:fldCharType="begin"/>
      </w:r>
      <w:r w:rsidRPr="0007030F">
        <w:rPr>
          <w:lang w:val="sv-SE"/>
        </w:rPr>
        <w:instrText xml:space="preserve"> SEQ Joonis \* ARABIC </w:instrText>
      </w:r>
      <w:r>
        <w:fldChar w:fldCharType="separate"/>
      </w:r>
      <w:r w:rsidRPr="0007030F">
        <w:rPr>
          <w:noProof/>
          <w:lang w:val="sv-SE"/>
        </w:rPr>
        <w:t>2</w:t>
      </w:r>
      <w:r>
        <w:rPr>
          <w:noProof/>
        </w:rPr>
        <w:fldChar w:fldCharType="end"/>
      </w:r>
      <w:r w:rsidRPr="0007030F">
        <w:rPr>
          <w:lang w:val="sv-SE"/>
        </w:rPr>
        <w:t xml:space="preserve"> toestatud kahjustatud vahelae talad</w:t>
      </w:r>
    </w:p>
    <w:p w14:paraId="59799F6E" w14:textId="77777777" w:rsidR="00275AFF" w:rsidRDefault="00275AFF" w:rsidP="002C0F85">
      <w:pPr>
        <w:jc w:val="both"/>
        <w:rPr>
          <w:rFonts w:ascii="Times New Roman" w:hAnsi="Times New Roman" w:cs="Times New Roman"/>
          <w:lang w:val="et-EE"/>
        </w:rPr>
      </w:pPr>
    </w:p>
    <w:p w14:paraId="43293BE0" w14:textId="2F6F4DD8" w:rsidR="00CB3485" w:rsidRPr="0008243B" w:rsidRDefault="00E67AD0" w:rsidP="002C0F85">
      <w:pPr>
        <w:jc w:val="both"/>
        <w:rPr>
          <w:rFonts w:ascii="Times New Roman" w:hAnsi="Times New Roman" w:cs="Times New Roman"/>
          <w:b/>
          <w:bCs/>
          <w:lang w:val="et-EE"/>
        </w:rPr>
      </w:pPr>
      <w:r w:rsidRPr="0008243B">
        <w:rPr>
          <w:rFonts w:ascii="Times New Roman" w:hAnsi="Times New Roman" w:cs="Times New Roman"/>
          <w:b/>
          <w:bCs/>
          <w:lang w:val="et-EE"/>
        </w:rPr>
        <w:t>Projekt:</w:t>
      </w:r>
    </w:p>
    <w:p w14:paraId="33D66F8F" w14:textId="56B8FB74" w:rsidR="0041693C" w:rsidRDefault="0041693C" w:rsidP="0041693C">
      <w:pPr>
        <w:jc w:val="both"/>
        <w:rPr>
          <w:rFonts w:ascii="Times New Roman" w:hAnsi="Times New Roman" w:cs="Times New Roman"/>
          <w:lang w:val="et-EE"/>
        </w:rPr>
      </w:pPr>
      <w:r w:rsidRPr="002C0F85">
        <w:rPr>
          <w:rFonts w:ascii="Times New Roman" w:hAnsi="Times New Roman" w:cs="Times New Roman"/>
          <w:lang w:val="et-EE"/>
        </w:rPr>
        <w:t>Projekti eesmärk on Kääriku spordihoone tõstepõranda sektsiooni avariilise vahelae laiaulatuslik rekonstrueerimine</w:t>
      </w:r>
      <w:r>
        <w:rPr>
          <w:rFonts w:ascii="Times New Roman" w:hAnsi="Times New Roman" w:cs="Times New Roman"/>
          <w:lang w:val="et-EE"/>
        </w:rPr>
        <w:t xml:space="preserve"> (osa mis asub tõsteala all)</w:t>
      </w:r>
      <w:r w:rsidRPr="002C0F85">
        <w:rPr>
          <w:rFonts w:ascii="Times New Roman" w:hAnsi="Times New Roman" w:cs="Times New Roman"/>
          <w:lang w:val="et-EE"/>
        </w:rPr>
        <w:t xml:space="preserve">. Olemasoleva vahelae kohapealne restaureerimine on ebamõistlik ning kogu lahendus vajab teistsugust konstruktiivset lähenemist. Hetkel on vahelae kandvateks elementideks </w:t>
      </w:r>
      <w:r>
        <w:rPr>
          <w:rFonts w:ascii="Times New Roman" w:hAnsi="Times New Roman" w:cs="Times New Roman"/>
          <w:lang w:val="et-EE"/>
        </w:rPr>
        <w:t xml:space="preserve">osaliselt defektsed </w:t>
      </w:r>
      <w:r w:rsidRPr="002C0F85">
        <w:rPr>
          <w:rFonts w:ascii="Times New Roman" w:hAnsi="Times New Roman" w:cs="Times New Roman"/>
          <w:lang w:val="et-EE"/>
        </w:rPr>
        <w:t>õõnespaneelid kõrgusega 220mm, mille peale on ehitatud vetruv spordipõrand. Tõstepõrandal toimuvate intensiivsete kangitreenikute tõttu on õõnespaneelidel lokaalsed kahjustused sedavõrd ulatsulikud, et nende väljavahetamine on vältimatu.</w:t>
      </w:r>
    </w:p>
    <w:p w14:paraId="3FA642A6" w14:textId="24429BAC" w:rsidR="00E67AD0" w:rsidRPr="0008243B" w:rsidRDefault="0041693C" w:rsidP="00894722">
      <w:pPr>
        <w:jc w:val="both"/>
        <w:rPr>
          <w:rFonts w:ascii="Times New Roman" w:hAnsi="Times New Roman" w:cs="Times New Roman"/>
          <w:lang w:val="et-EE"/>
        </w:rPr>
      </w:pPr>
      <w:r>
        <w:rPr>
          <w:rFonts w:ascii="Times New Roman" w:hAnsi="Times New Roman" w:cs="Times New Roman"/>
          <w:lang w:val="et-EE"/>
        </w:rPr>
        <w:t>Renoveerimine</w:t>
      </w:r>
      <w:r w:rsidR="00C60697">
        <w:rPr>
          <w:rFonts w:ascii="Times New Roman" w:hAnsi="Times New Roman" w:cs="Times New Roman"/>
          <w:lang w:val="et-EE"/>
        </w:rPr>
        <w:t xml:space="preserve"> eeldab</w:t>
      </w:r>
      <w:r w:rsidR="00E67AD0" w:rsidRPr="0008243B">
        <w:rPr>
          <w:rFonts w:ascii="Times New Roman" w:hAnsi="Times New Roman" w:cs="Times New Roman"/>
          <w:lang w:val="et-EE"/>
        </w:rPr>
        <w:t xml:space="preserve"> endas alljärgnevaid </w:t>
      </w:r>
      <w:r w:rsidR="00BD5C77" w:rsidRPr="0008243B">
        <w:rPr>
          <w:rFonts w:ascii="Times New Roman" w:hAnsi="Times New Roman" w:cs="Times New Roman"/>
          <w:lang w:val="et-EE"/>
        </w:rPr>
        <w:t xml:space="preserve">peamisi </w:t>
      </w:r>
      <w:r w:rsidR="00E67AD0" w:rsidRPr="0008243B">
        <w:rPr>
          <w:rFonts w:ascii="Times New Roman" w:hAnsi="Times New Roman" w:cs="Times New Roman"/>
          <w:lang w:val="et-EE"/>
        </w:rPr>
        <w:t>tegevusi:</w:t>
      </w:r>
    </w:p>
    <w:p w14:paraId="780426B5" w14:textId="7E20FBC6" w:rsidR="00E67AD0" w:rsidRPr="0008243B" w:rsidRDefault="00C60697"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Olemasolea olukorra kaardistus ja lähteülesande koostamine (teostatud).</w:t>
      </w:r>
    </w:p>
    <w:p w14:paraId="58C787AA" w14:textId="4BCBDF1C" w:rsidR="00E67AD0" w:rsidRDefault="0041693C"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Projekti koostamine</w:t>
      </w:r>
      <w:r w:rsidR="00C60697">
        <w:rPr>
          <w:rFonts w:ascii="Times New Roman" w:hAnsi="Times New Roman" w:cs="Times New Roman"/>
          <w:lang w:val="et-EE"/>
        </w:rPr>
        <w:t xml:space="preserve"> (teostatud).</w:t>
      </w:r>
    </w:p>
    <w:p w14:paraId="628D4E4D" w14:textId="11F79D54" w:rsidR="0041693C" w:rsidRPr="0008243B" w:rsidRDefault="0041693C"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Projekti konstruktiivne ekspertiis (teostatud)</w:t>
      </w:r>
    </w:p>
    <w:p w14:paraId="4F8C6869" w14:textId="16B300DC" w:rsidR="00E67AD0" w:rsidRPr="0008243B" w:rsidRDefault="00931546"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Lammutustööde teostamine ja küttetorustiku ning muude kommunikatsioonide demontaaž</w:t>
      </w:r>
    </w:p>
    <w:p w14:paraId="799CF22A" w14:textId="06AD0AE8" w:rsidR="00E67AD0" w:rsidRPr="0008243B" w:rsidRDefault="00931546"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Aluste ja taldmike ehitus</w:t>
      </w:r>
    </w:p>
    <w:p w14:paraId="0294DA00" w14:textId="7B6F1236" w:rsidR="00E67AD0" w:rsidRPr="0008243B" w:rsidRDefault="00931546" w:rsidP="00894722">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Kandetarindite ja vahelae ehitus</w:t>
      </w:r>
    </w:p>
    <w:p w14:paraId="710CE49B" w14:textId="0C8703ED" w:rsidR="00894722" w:rsidRDefault="00931546" w:rsidP="00931546">
      <w:pPr>
        <w:pStyle w:val="ListParagraph"/>
        <w:numPr>
          <w:ilvl w:val="0"/>
          <w:numId w:val="7"/>
        </w:numPr>
        <w:jc w:val="both"/>
        <w:rPr>
          <w:rFonts w:ascii="Times New Roman" w:hAnsi="Times New Roman" w:cs="Times New Roman"/>
          <w:lang w:val="et-EE"/>
        </w:rPr>
      </w:pPr>
      <w:r>
        <w:rPr>
          <w:rFonts w:ascii="Times New Roman" w:hAnsi="Times New Roman" w:cs="Times New Roman"/>
          <w:lang w:val="et-EE"/>
        </w:rPr>
        <w:t>Tõsteala pehmenduskihtide taastamine</w:t>
      </w:r>
    </w:p>
    <w:p w14:paraId="4BA664F1" w14:textId="77777777" w:rsidR="00501A74" w:rsidRDefault="00501A74" w:rsidP="00501A74">
      <w:pPr>
        <w:jc w:val="both"/>
        <w:rPr>
          <w:rFonts w:ascii="Times New Roman" w:hAnsi="Times New Roman" w:cs="Times New Roman"/>
          <w:lang w:val="et-EE"/>
        </w:rPr>
      </w:pPr>
    </w:p>
    <w:p w14:paraId="46D22DA9" w14:textId="77777777" w:rsidR="00501A74" w:rsidRPr="00501A74" w:rsidRDefault="00501A74" w:rsidP="00501A74">
      <w:pPr>
        <w:jc w:val="both"/>
        <w:rPr>
          <w:rFonts w:ascii="Times New Roman" w:hAnsi="Times New Roman" w:cs="Times New Roman"/>
          <w:lang w:val="et-EE"/>
        </w:rPr>
      </w:pPr>
    </w:p>
    <w:p w14:paraId="700470EA" w14:textId="5448F1D9" w:rsidR="002B0AEE" w:rsidRPr="0008243B" w:rsidRDefault="002B0AEE" w:rsidP="002B0AEE">
      <w:pPr>
        <w:rPr>
          <w:rFonts w:ascii="Times New Roman" w:hAnsi="Times New Roman" w:cs="Times New Roman"/>
          <w:b/>
          <w:bCs/>
          <w:u w:val="single"/>
          <w:lang w:val="et-EE"/>
        </w:rPr>
      </w:pPr>
      <w:r w:rsidRPr="0008243B">
        <w:rPr>
          <w:rFonts w:ascii="Times New Roman" w:hAnsi="Times New Roman" w:cs="Times New Roman"/>
          <w:b/>
          <w:bCs/>
          <w:u w:val="single"/>
          <w:lang w:val="et-EE"/>
        </w:rPr>
        <w:lastRenderedPageBreak/>
        <w:t>Tegevuskava</w:t>
      </w:r>
    </w:p>
    <w:p w14:paraId="140CC61F" w14:textId="30E8616A" w:rsidR="002B0AEE" w:rsidRPr="0008243B" w:rsidRDefault="00BD5C77" w:rsidP="004C0592">
      <w:pPr>
        <w:pStyle w:val="ListParagraph"/>
        <w:numPr>
          <w:ilvl w:val="0"/>
          <w:numId w:val="4"/>
        </w:numPr>
        <w:rPr>
          <w:rFonts w:ascii="Times New Roman" w:hAnsi="Times New Roman" w:cs="Times New Roman"/>
          <w:lang w:val="et-EE"/>
        </w:rPr>
      </w:pPr>
      <w:r w:rsidRPr="0008243B">
        <w:rPr>
          <w:rFonts w:ascii="Times New Roman" w:hAnsi="Times New Roman" w:cs="Times New Roman"/>
          <w:lang w:val="et-EE"/>
        </w:rPr>
        <w:t xml:space="preserve"> </w:t>
      </w:r>
      <w:r w:rsidR="00894722">
        <w:rPr>
          <w:rFonts w:ascii="Times New Roman" w:hAnsi="Times New Roman" w:cs="Times New Roman"/>
          <w:lang w:val="et-EE"/>
        </w:rPr>
        <w:t>August,September</w:t>
      </w:r>
      <w:r w:rsidRPr="0008243B">
        <w:rPr>
          <w:rFonts w:ascii="Times New Roman" w:hAnsi="Times New Roman" w:cs="Times New Roman"/>
          <w:lang w:val="et-EE"/>
        </w:rPr>
        <w:t xml:space="preserve"> 2024  </w:t>
      </w:r>
      <w:r w:rsidR="00275AFF">
        <w:rPr>
          <w:rFonts w:ascii="Times New Roman" w:hAnsi="Times New Roman" w:cs="Times New Roman"/>
          <w:lang w:val="et-EE"/>
        </w:rPr>
        <w:tab/>
      </w:r>
      <w:r w:rsidR="00894722">
        <w:rPr>
          <w:rFonts w:ascii="Times New Roman" w:hAnsi="Times New Roman" w:cs="Times New Roman"/>
          <w:lang w:val="et-EE"/>
        </w:rPr>
        <w:t>Olemasoleva süsteemi kaardistus, lähteülesande koostamine</w:t>
      </w:r>
      <w:r w:rsidR="00931546">
        <w:rPr>
          <w:rFonts w:ascii="Times New Roman" w:hAnsi="Times New Roman" w:cs="Times New Roman"/>
          <w:lang w:val="et-EE"/>
        </w:rPr>
        <w:t>.</w:t>
      </w:r>
    </w:p>
    <w:p w14:paraId="24FF2581" w14:textId="77777777" w:rsidR="00931546" w:rsidRDefault="00894722" w:rsidP="00931546">
      <w:pPr>
        <w:pStyle w:val="ListParagraph"/>
        <w:numPr>
          <w:ilvl w:val="0"/>
          <w:numId w:val="4"/>
        </w:numPr>
        <w:rPr>
          <w:rFonts w:ascii="Times New Roman" w:hAnsi="Times New Roman" w:cs="Times New Roman"/>
          <w:lang w:val="et-EE"/>
        </w:rPr>
      </w:pPr>
      <w:r>
        <w:rPr>
          <w:rFonts w:ascii="Times New Roman" w:hAnsi="Times New Roman" w:cs="Times New Roman"/>
          <w:lang w:val="et-EE"/>
        </w:rPr>
        <w:t>Oktoober, November</w:t>
      </w:r>
      <w:r w:rsidR="00BD5C77" w:rsidRPr="0008243B">
        <w:rPr>
          <w:rFonts w:ascii="Times New Roman" w:hAnsi="Times New Roman" w:cs="Times New Roman"/>
          <w:lang w:val="et-EE"/>
        </w:rPr>
        <w:t xml:space="preserve"> 2024</w:t>
      </w:r>
      <w:r w:rsidR="00BD5C77" w:rsidRPr="0008243B">
        <w:rPr>
          <w:rFonts w:ascii="Times New Roman" w:hAnsi="Times New Roman" w:cs="Times New Roman"/>
          <w:lang w:val="et-EE"/>
        </w:rPr>
        <w:tab/>
      </w:r>
      <w:r>
        <w:rPr>
          <w:rFonts w:ascii="Times New Roman" w:hAnsi="Times New Roman" w:cs="Times New Roman"/>
          <w:lang w:val="et-EE"/>
        </w:rPr>
        <w:t>Projekteerimine ja</w:t>
      </w:r>
      <w:r w:rsidR="00931546">
        <w:rPr>
          <w:rFonts w:ascii="Times New Roman" w:hAnsi="Times New Roman" w:cs="Times New Roman"/>
          <w:lang w:val="et-EE"/>
        </w:rPr>
        <w:t xml:space="preserve"> ekspertiis</w:t>
      </w:r>
    </w:p>
    <w:p w14:paraId="3C3809C0" w14:textId="37DF841A" w:rsidR="004C0592" w:rsidRDefault="0007030F" w:rsidP="00931546">
      <w:pPr>
        <w:pStyle w:val="ListParagraph"/>
        <w:numPr>
          <w:ilvl w:val="0"/>
          <w:numId w:val="4"/>
        </w:numPr>
        <w:rPr>
          <w:rFonts w:ascii="Times New Roman" w:hAnsi="Times New Roman" w:cs="Times New Roman"/>
          <w:lang w:val="et-EE"/>
        </w:rPr>
      </w:pPr>
      <w:r>
        <w:rPr>
          <w:rFonts w:ascii="Times New Roman" w:hAnsi="Times New Roman" w:cs="Times New Roman"/>
          <w:lang w:val="et-EE"/>
        </w:rPr>
        <w:t xml:space="preserve">Veebruar,Märts </w:t>
      </w:r>
      <w:r w:rsidR="00931546">
        <w:rPr>
          <w:rFonts w:ascii="Times New Roman" w:hAnsi="Times New Roman" w:cs="Times New Roman"/>
          <w:lang w:val="et-EE"/>
        </w:rPr>
        <w:t xml:space="preserve">2025 </w:t>
      </w:r>
      <w:r w:rsidR="00931546">
        <w:rPr>
          <w:rFonts w:ascii="Times New Roman" w:hAnsi="Times New Roman" w:cs="Times New Roman"/>
          <w:lang w:val="et-EE"/>
        </w:rPr>
        <w:tab/>
      </w:r>
      <w:r w:rsidR="00931546">
        <w:rPr>
          <w:rFonts w:ascii="Times New Roman" w:hAnsi="Times New Roman" w:cs="Times New Roman"/>
          <w:lang w:val="et-EE"/>
        </w:rPr>
        <w:tab/>
        <w:t xml:space="preserve">Riigihanke </w:t>
      </w:r>
      <w:r>
        <w:rPr>
          <w:rFonts w:ascii="Times New Roman" w:hAnsi="Times New Roman" w:cs="Times New Roman"/>
          <w:lang w:val="et-EE"/>
        </w:rPr>
        <w:t xml:space="preserve">koostamine ja </w:t>
      </w:r>
      <w:r w:rsidR="00931546">
        <w:rPr>
          <w:rFonts w:ascii="Times New Roman" w:hAnsi="Times New Roman" w:cs="Times New Roman"/>
          <w:lang w:val="et-EE"/>
        </w:rPr>
        <w:t>väljakuulutamine</w:t>
      </w:r>
      <w:r w:rsidR="00894722">
        <w:rPr>
          <w:rFonts w:ascii="Times New Roman" w:hAnsi="Times New Roman" w:cs="Times New Roman"/>
          <w:lang w:val="et-EE"/>
        </w:rPr>
        <w:t xml:space="preserve"> </w:t>
      </w:r>
      <w:r w:rsidR="00931546">
        <w:rPr>
          <w:rFonts w:ascii="Times New Roman" w:hAnsi="Times New Roman" w:cs="Times New Roman"/>
          <w:lang w:val="et-EE"/>
        </w:rPr>
        <w:t>ehitustegevuseks</w:t>
      </w:r>
    </w:p>
    <w:p w14:paraId="0CF3E379" w14:textId="703CC2BB" w:rsidR="00275AFF" w:rsidRPr="0008243B" w:rsidRDefault="00275AFF" w:rsidP="00931546">
      <w:pPr>
        <w:pStyle w:val="ListParagraph"/>
        <w:numPr>
          <w:ilvl w:val="0"/>
          <w:numId w:val="4"/>
        </w:numPr>
        <w:rPr>
          <w:rFonts w:ascii="Times New Roman" w:hAnsi="Times New Roman" w:cs="Times New Roman"/>
          <w:lang w:val="et-EE"/>
        </w:rPr>
      </w:pPr>
      <w:r>
        <w:rPr>
          <w:rFonts w:ascii="Times New Roman" w:hAnsi="Times New Roman" w:cs="Times New Roman"/>
          <w:lang w:val="et-EE"/>
        </w:rPr>
        <w:t>Mai,Juuni 2025</w:t>
      </w:r>
      <w:r>
        <w:rPr>
          <w:rFonts w:ascii="Times New Roman" w:hAnsi="Times New Roman" w:cs="Times New Roman"/>
          <w:lang w:val="et-EE"/>
        </w:rPr>
        <w:tab/>
      </w:r>
      <w:r>
        <w:rPr>
          <w:rFonts w:ascii="Times New Roman" w:hAnsi="Times New Roman" w:cs="Times New Roman"/>
          <w:lang w:val="et-EE"/>
        </w:rPr>
        <w:tab/>
      </w:r>
      <w:r>
        <w:rPr>
          <w:rFonts w:ascii="Times New Roman" w:hAnsi="Times New Roman" w:cs="Times New Roman"/>
          <w:lang w:val="et-EE"/>
        </w:rPr>
        <w:tab/>
        <w:t>Tööde teostamine</w:t>
      </w:r>
    </w:p>
    <w:p w14:paraId="71A19848" w14:textId="727AD7B1" w:rsidR="00760E45" w:rsidRPr="0008243B" w:rsidRDefault="00BD5C77" w:rsidP="00BD5C77">
      <w:pPr>
        <w:rPr>
          <w:rFonts w:ascii="Times New Roman" w:hAnsi="Times New Roman" w:cs="Times New Roman"/>
          <w:b/>
          <w:bCs/>
          <w:lang w:val="et-EE"/>
        </w:rPr>
      </w:pPr>
      <w:r w:rsidRPr="0008243B">
        <w:rPr>
          <w:rFonts w:ascii="Times New Roman" w:hAnsi="Times New Roman" w:cs="Times New Roman"/>
          <w:b/>
          <w:bCs/>
          <w:lang w:val="et-EE"/>
        </w:rPr>
        <w:t>Eelarve</w:t>
      </w:r>
      <w:r w:rsidR="00275AFF">
        <w:rPr>
          <w:rFonts w:ascii="Times New Roman" w:hAnsi="Times New Roman" w:cs="Times New Roman"/>
          <w:b/>
          <w:bCs/>
          <w:lang w:val="et-EE"/>
        </w:rPr>
        <w:t>, vastavalt ehituslikule eelarvestusele</w:t>
      </w:r>
      <w:r w:rsidRPr="0008243B">
        <w:rPr>
          <w:rFonts w:ascii="Times New Roman" w:hAnsi="Times New Roman" w:cs="Times New Roman"/>
          <w:b/>
          <w:bCs/>
          <w:lang w:val="et-EE"/>
        </w:rPr>
        <w:t>:</w:t>
      </w:r>
    </w:p>
    <w:p w14:paraId="71D87992" w14:textId="5164949F" w:rsidR="006D30BD" w:rsidRDefault="00275AFF" w:rsidP="006D30BD">
      <w:pPr>
        <w:pStyle w:val="ListParagraph"/>
        <w:numPr>
          <w:ilvl w:val="0"/>
          <w:numId w:val="8"/>
        </w:numPr>
        <w:rPr>
          <w:rFonts w:ascii="Times New Roman" w:hAnsi="Times New Roman" w:cs="Times New Roman"/>
          <w:lang w:val="et-EE"/>
        </w:rPr>
      </w:pPr>
      <w:r>
        <w:rPr>
          <w:rFonts w:ascii="Times New Roman" w:hAnsi="Times New Roman" w:cs="Times New Roman"/>
          <w:lang w:val="et-EE"/>
        </w:rPr>
        <w:t>Ettevalmistutööd ja vundamendi kaitsmine</w:t>
      </w:r>
      <w:r w:rsidR="00F06BEF" w:rsidRPr="006D30BD">
        <w:rPr>
          <w:rFonts w:ascii="Times New Roman" w:hAnsi="Times New Roman" w:cs="Times New Roman"/>
          <w:lang w:val="et-EE"/>
        </w:rPr>
        <w:tab/>
      </w:r>
      <w:r w:rsidR="00C35104">
        <w:rPr>
          <w:rFonts w:ascii="Times New Roman" w:hAnsi="Times New Roman" w:cs="Times New Roman"/>
          <w:lang w:val="et-EE"/>
        </w:rPr>
        <w:t xml:space="preserve">  </w:t>
      </w:r>
      <w:r w:rsidR="00C35104">
        <w:rPr>
          <w:rFonts w:ascii="Times New Roman" w:hAnsi="Times New Roman" w:cs="Times New Roman"/>
          <w:lang w:val="et-EE"/>
        </w:rPr>
        <w:tab/>
      </w:r>
      <w:r>
        <w:rPr>
          <w:rFonts w:ascii="Times New Roman" w:hAnsi="Times New Roman" w:cs="Times New Roman"/>
          <w:lang w:val="et-EE"/>
        </w:rPr>
        <w:t>29 360</w:t>
      </w:r>
      <w:r w:rsidR="006D30BD" w:rsidRPr="006D30BD">
        <w:rPr>
          <w:rFonts w:ascii="Times New Roman" w:hAnsi="Times New Roman" w:cs="Times New Roman"/>
          <w:lang w:val="et-EE"/>
        </w:rPr>
        <w:t>,</w:t>
      </w:r>
      <w:r>
        <w:rPr>
          <w:rFonts w:ascii="Times New Roman" w:hAnsi="Times New Roman" w:cs="Times New Roman"/>
          <w:lang w:val="et-EE"/>
        </w:rPr>
        <w:t>8</w:t>
      </w:r>
      <w:r w:rsidR="006D30BD" w:rsidRPr="006D30BD">
        <w:rPr>
          <w:rFonts w:ascii="Times New Roman" w:hAnsi="Times New Roman" w:cs="Times New Roman"/>
          <w:lang w:val="et-EE"/>
        </w:rPr>
        <w:t>0 eurot</w:t>
      </w:r>
    </w:p>
    <w:p w14:paraId="0AB398B4" w14:textId="3A989CE6" w:rsidR="006D30BD" w:rsidRDefault="00275AFF" w:rsidP="006D30BD">
      <w:pPr>
        <w:pStyle w:val="ListParagraph"/>
        <w:numPr>
          <w:ilvl w:val="0"/>
          <w:numId w:val="8"/>
        </w:numPr>
        <w:rPr>
          <w:rFonts w:ascii="Times New Roman" w:hAnsi="Times New Roman" w:cs="Times New Roman"/>
          <w:lang w:val="et-EE"/>
        </w:rPr>
      </w:pPr>
      <w:r>
        <w:rPr>
          <w:rFonts w:ascii="Times New Roman" w:hAnsi="Times New Roman" w:cs="Times New Roman"/>
          <w:lang w:val="et-EE"/>
        </w:rPr>
        <w:t>Lammutustööd</w:t>
      </w:r>
      <w:r>
        <w:rPr>
          <w:rFonts w:ascii="Times New Roman" w:hAnsi="Times New Roman" w:cs="Times New Roman"/>
          <w:lang w:val="et-EE"/>
        </w:rPr>
        <w:tab/>
      </w:r>
      <w:r>
        <w:rPr>
          <w:rFonts w:ascii="Times New Roman" w:hAnsi="Times New Roman" w:cs="Times New Roman"/>
          <w:lang w:val="et-EE"/>
        </w:rPr>
        <w:tab/>
      </w:r>
      <w:r>
        <w:rPr>
          <w:rFonts w:ascii="Times New Roman" w:hAnsi="Times New Roman" w:cs="Times New Roman"/>
          <w:lang w:val="et-EE"/>
        </w:rPr>
        <w:tab/>
      </w:r>
      <w:r>
        <w:rPr>
          <w:rFonts w:ascii="Times New Roman" w:hAnsi="Times New Roman" w:cs="Times New Roman"/>
          <w:lang w:val="et-EE"/>
        </w:rPr>
        <w:tab/>
      </w:r>
      <w:r w:rsidR="009C2E3B">
        <w:rPr>
          <w:rFonts w:ascii="Times New Roman" w:hAnsi="Times New Roman" w:cs="Times New Roman"/>
          <w:lang w:val="et-EE"/>
        </w:rPr>
        <w:tab/>
      </w:r>
      <w:r>
        <w:rPr>
          <w:rFonts w:ascii="Times New Roman" w:hAnsi="Times New Roman" w:cs="Times New Roman"/>
          <w:lang w:val="et-EE"/>
        </w:rPr>
        <w:t>12 453</w:t>
      </w:r>
      <w:r w:rsidR="009C2E3B">
        <w:rPr>
          <w:rFonts w:ascii="Times New Roman" w:hAnsi="Times New Roman" w:cs="Times New Roman"/>
          <w:lang w:val="et-EE"/>
        </w:rPr>
        <w:t>,00 eurot</w:t>
      </w:r>
    </w:p>
    <w:p w14:paraId="78B797D8" w14:textId="47931334" w:rsidR="00A06437" w:rsidRDefault="00275AFF" w:rsidP="006D30BD">
      <w:pPr>
        <w:pStyle w:val="ListParagraph"/>
        <w:numPr>
          <w:ilvl w:val="0"/>
          <w:numId w:val="8"/>
        </w:numPr>
        <w:rPr>
          <w:rFonts w:ascii="Times New Roman" w:hAnsi="Times New Roman" w:cs="Times New Roman"/>
          <w:lang w:val="et-EE"/>
        </w:rPr>
      </w:pPr>
      <w:r>
        <w:rPr>
          <w:rFonts w:ascii="Times New Roman" w:hAnsi="Times New Roman" w:cs="Times New Roman"/>
          <w:lang w:val="et-EE"/>
        </w:rPr>
        <w:t>Alused ja vundamendid</w:t>
      </w:r>
      <w:r>
        <w:rPr>
          <w:rFonts w:ascii="Times New Roman" w:hAnsi="Times New Roman" w:cs="Times New Roman"/>
          <w:lang w:val="et-EE"/>
        </w:rPr>
        <w:tab/>
      </w:r>
      <w:r>
        <w:rPr>
          <w:rFonts w:ascii="Times New Roman" w:hAnsi="Times New Roman" w:cs="Times New Roman"/>
          <w:lang w:val="et-EE"/>
        </w:rPr>
        <w:tab/>
      </w:r>
      <w:r>
        <w:rPr>
          <w:rFonts w:ascii="Times New Roman" w:hAnsi="Times New Roman" w:cs="Times New Roman"/>
          <w:lang w:val="et-EE"/>
        </w:rPr>
        <w:tab/>
      </w:r>
      <w:r w:rsidR="00A06437">
        <w:rPr>
          <w:rFonts w:ascii="Times New Roman" w:hAnsi="Times New Roman" w:cs="Times New Roman"/>
          <w:lang w:val="et-EE"/>
        </w:rPr>
        <w:tab/>
      </w:r>
      <w:r>
        <w:rPr>
          <w:rFonts w:ascii="Times New Roman" w:hAnsi="Times New Roman" w:cs="Times New Roman"/>
          <w:lang w:val="et-EE"/>
        </w:rPr>
        <w:t>4 139</w:t>
      </w:r>
      <w:r w:rsidR="00132B8F">
        <w:rPr>
          <w:rFonts w:ascii="Times New Roman" w:hAnsi="Times New Roman" w:cs="Times New Roman"/>
          <w:lang w:val="et-EE"/>
        </w:rPr>
        <w:t>,</w:t>
      </w:r>
      <w:r>
        <w:rPr>
          <w:rFonts w:ascii="Times New Roman" w:hAnsi="Times New Roman" w:cs="Times New Roman"/>
          <w:lang w:val="et-EE"/>
        </w:rPr>
        <w:t>52</w:t>
      </w:r>
      <w:r w:rsidR="00132B8F">
        <w:rPr>
          <w:rFonts w:ascii="Times New Roman" w:hAnsi="Times New Roman" w:cs="Times New Roman"/>
          <w:lang w:val="et-EE"/>
        </w:rPr>
        <w:t xml:space="preserve"> eurot</w:t>
      </w:r>
    </w:p>
    <w:p w14:paraId="350386EE" w14:textId="3B426FE5" w:rsidR="00A06437" w:rsidRDefault="00275AFF" w:rsidP="006D30BD">
      <w:pPr>
        <w:pStyle w:val="ListParagraph"/>
        <w:numPr>
          <w:ilvl w:val="0"/>
          <w:numId w:val="8"/>
        </w:numPr>
        <w:rPr>
          <w:rFonts w:ascii="Times New Roman" w:hAnsi="Times New Roman" w:cs="Times New Roman"/>
          <w:lang w:val="et-EE"/>
        </w:rPr>
      </w:pPr>
      <w:r>
        <w:rPr>
          <w:rFonts w:ascii="Times New Roman" w:hAnsi="Times New Roman" w:cs="Times New Roman"/>
          <w:lang w:val="et-EE"/>
        </w:rPr>
        <w:t>Kandetarindid ja vahelaed</w:t>
      </w:r>
      <w:r>
        <w:rPr>
          <w:rFonts w:ascii="Times New Roman" w:hAnsi="Times New Roman" w:cs="Times New Roman"/>
          <w:lang w:val="et-EE"/>
        </w:rPr>
        <w:tab/>
      </w:r>
      <w:r>
        <w:rPr>
          <w:rFonts w:ascii="Times New Roman" w:hAnsi="Times New Roman" w:cs="Times New Roman"/>
          <w:lang w:val="et-EE"/>
        </w:rPr>
        <w:tab/>
      </w:r>
      <w:r>
        <w:rPr>
          <w:rFonts w:ascii="Times New Roman" w:hAnsi="Times New Roman" w:cs="Times New Roman"/>
          <w:lang w:val="et-EE"/>
        </w:rPr>
        <w:tab/>
      </w:r>
      <w:r w:rsidR="00132B8F">
        <w:rPr>
          <w:rFonts w:ascii="Times New Roman" w:hAnsi="Times New Roman" w:cs="Times New Roman"/>
          <w:lang w:val="et-EE"/>
        </w:rPr>
        <w:tab/>
      </w:r>
      <w:r>
        <w:rPr>
          <w:rFonts w:ascii="Times New Roman" w:hAnsi="Times New Roman" w:cs="Times New Roman"/>
          <w:lang w:val="et-EE"/>
        </w:rPr>
        <w:t>97 090</w:t>
      </w:r>
      <w:r w:rsidR="00000719">
        <w:rPr>
          <w:rFonts w:ascii="Times New Roman" w:hAnsi="Times New Roman" w:cs="Times New Roman"/>
          <w:lang w:val="et-EE"/>
        </w:rPr>
        <w:t>,00 eurot</w:t>
      </w:r>
    </w:p>
    <w:p w14:paraId="46E0D222" w14:textId="0317F3EB" w:rsidR="004066B3" w:rsidRDefault="00275AFF" w:rsidP="006D30BD">
      <w:pPr>
        <w:pStyle w:val="ListParagraph"/>
        <w:numPr>
          <w:ilvl w:val="0"/>
          <w:numId w:val="8"/>
        </w:numPr>
        <w:rPr>
          <w:rFonts w:ascii="Times New Roman" w:hAnsi="Times New Roman" w:cs="Times New Roman"/>
          <w:lang w:val="et-EE"/>
        </w:rPr>
      </w:pPr>
      <w:r>
        <w:rPr>
          <w:rFonts w:ascii="Times New Roman" w:hAnsi="Times New Roman" w:cs="Times New Roman"/>
          <w:lang w:val="et-EE"/>
        </w:rPr>
        <w:t>Ettenägematute muutujate reserv (10%)</w:t>
      </w:r>
      <w:r w:rsidR="00000719">
        <w:rPr>
          <w:rFonts w:ascii="Times New Roman" w:hAnsi="Times New Roman" w:cs="Times New Roman"/>
          <w:lang w:val="et-EE"/>
        </w:rPr>
        <w:tab/>
      </w:r>
      <w:r w:rsidR="00000719">
        <w:rPr>
          <w:rFonts w:ascii="Times New Roman" w:hAnsi="Times New Roman" w:cs="Times New Roman"/>
          <w:lang w:val="et-EE"/>
        </w:rPr>
        <w:tab/>
      </w:r>
      <w:r>
        <w:rPr>
          <w:rFonts w:ascii="Times New Roman" w:hAnsi="Times New Roman" w:cs="Times New Roman"/>
          <w:lang w:val="et-EE"/>
        </w:rPr>
        <w:t>14 304</w:t>
      </w:r>
      <w:r w:rsidR="00000719">
        <w:rPr>
          <w:rFonts w:ascii="Times New Roman" w:hAnsi="Times New Roman" w:cs="Times New Roman"/>
          <w:lang w:val="et-EE"/>
        </w:rPr>
        <w:t>,</w:t>
      </w:r>
      <w:r>
        <w:rPr>
          <w:rFonts w:ascii="Times New Roman" w:hAnsi="Times New Roman" w:cs="Times New Roman"/>
          <w:lang w:val="et-EE"/>
        </w:rPr>
        <w:t>33</w:t>
      </w:r>
      <w:r w:rsidR="00000719">
        <w:rPr>
          <w:rFonts w:ascii="Times New Roman" w:hAnsi="Times New Roman" w:cs="Times New Roman"/>
          <w:lang w:val="et-EE"/>
        </w:rPr>
        <w:t xml:space="preserve"> eurot</w:t>
      </w:r>
    </w:p>
    <w:p w14:paraId="2BF3C6B1" w14:textId="2F35B184" w:rsidR="006A53C8" w:rsidRPr="00F06BEF" w:rsidRDefault="00210886" w:rsidP="00BD5C77">
      <w:pPr>
        <w:rPr>
          <w:rFonts w:ascii="Times New Roman" w:hAnsi="Times New Roman" w:cs="Times New Roman"/>
          <w:lang w:val="et-EE"/>
        </w:rPr>
      </w:pPr>
      <w:r>
        <w:rPr>
          <w:rFonts w:ascii="Times New Roman" w:hAnsi="Times New Roman" w:cs="Times New Roman"/>
          <w:lang w:val="et-EE"/>
        </w:rPr>
        <w:t>Kogumaksumusena (</w:t>
      </w:r>
      <w:r w:rsidR="00C83BE9">
        <w:rPr>
          <w:rFonts w:ascii="Times New Roman" w:hAnsi="Times New Roman" w:cs="Times New Roman"/>
          <w:lang w:val="et-EE"/>
        </w:rPr>
        <w:t>lisandub KM)</w:t>
      </w:r>
      <w:r w:rsidR="00C83BE9">
        <w:rPr>
          <w:rFonts w:ascii="Times New Roman" w:hAnsi="Times New Roman" w:cs="Times New Roman"/>
          <w:lang w:val="et-EE"/>
        </w:rPr>
        <w:tab/>
      </w:r>
      <w:r w:rsidR="00C83BE9">
        <w:rPr>
          <w:rFonts w:ascii="Times New Roman" w:hAnsi="Times New Roman" w:cs="Times New Roman"/>
          <w:lang w:val="et-EE"/>
        </w:rPr>
        <w:tab/>
      </w:r>
      <w:r w:rsidR="00C83BE9">
        <w:rPr>
          <w:rFonts w:ascii="Times New Roman" w:hAnsi="Times New Roman" w:cs="Times New Roman"/>
          <w:lang w:val="et-EE"/>
        </w:rPr>
        <w:tab/>
      </w:r>
      <w:r w:rsidR="00C83BE9">
        <w:rPr>
          <w:rFonts w:ascii="Times New Roman" w:hAnsi="Times New Roman" w:cs="Times New Roman"/>
          <w:lang w:val="et-EE"/>
        </w:rPr>
        <w:tab/>
      </w:r>
      <w:r w:rsidR="00B15C27" w:rsidRPr="00B15C27">
        <w:rPr>
          <w:rFonts w:ascii="Times New Roman" w:hAnsi="Times New Roman" w:cs="Times New Roman"/>
          <w:b/>
          <w:bCs/>
          <w:lang w:val="et-EE"/>
        </w:rPr>
        <w:t>15</w:t>
      </w:r>
      <w:r w:rsidR="00275AFF">
        <w:rPr>
          <w:rFonts w:ascii="Times New Roman" w:hAnsi="Times New Roman" w:cs="Times New Roman"/>
          <w:b/>
          <w:bCs/>
          <w:lang w:val="et-EE"/>
        </w:rPr>
        <w:t>7</w:t>
      </w:r>
      <w:r w:rsidR="00B15C27" w:rsidRPr="00B15C27">
        <w:rPr>
          <w:rFonts w:ascii="Times New Roman" w:hAnsi="Times New Roman" w:cs="Times New Roman"/>
          <w:b/>
          <w:bCs/>
          <w:lang w:val="et-EE"/>
        </w:rPr>
        <w:t xml:space="preserve"> </w:t>
      </w:r>
      <w:r w:rsidR="00275AFF">
        <w:rPr>
          <w:rFonts w:ascii="Times New Roman" w:hAnsi="Times New Roman" w:cs="Times New Roman"/>
          <w:b/>
          <w:bCs/>
          <w:lang w:val="et-EE"/>
        </w:rPr>
        <w:t>347</w:t>
      </w:r>
      <w:r w:rsidR="00B15C27" w:rsidRPr="00B15C27">
        <w:rPr>
          <w:rFonts w:ascii="Times New Roman" w:hAnsi="Times New Roman" w:cs="Times New Roman"/>
          <w:b/>
          <w:bCs/>
          <w:lang w:val="et-EE"/>
        </w:rPr>
        <w:t>,</w:t>
      </w:r>
      <w:r w:rsidR="00275AFF">
        <w:rPr>
          <w:rFonts w:ascii="Times New Roman" w:hAnsi="Times New Roman" w:cs="Times New Roman"/>
          <w:b/>
          <w:bCs/>
          <w:lang w:val="et-EE"/>
        </w:rPr>
        <w:t>65</w:t>
      </w:r>
      <w:r w:rsidR="00B15C27" w:rsidRPr="00B15C27">
        <w:rPr>
          <w:rFonts w:ascii="Times New Roman" w:hAnsi="Times New Roman" w:cs="Times New Roman"/>
          <w:b/>
          <w:bCs/>
          <w:lang w:val="et-EE"/>
        </w:rPr>
        <w:t xml:space="preserve"> eurot</w:t>
      </w:r>
      <w:r>
        <w:rPr>
          <w:rFonts w:ascii="Times New Roman" w:hAnsi="Times New Roman" w:cs="Times New Roman"/>
          <w:lang w:val="et-EE"/>
        </w:rPr>
        <w:tab/>
      </w:r>
      <w:r w:rsidR="00F06BEF">
        <w:rPr>
          <w:rFonts w:ascii="Times New Roman" w:hAnsi="Times New Roman" w:cs="Times New Roman"/>
          <w:lang w:val="et-EE"/>
        </w:rPr>
        <w:tab/>
      </w:r>
    </w:p>
    <w:p w14:paraId="7BCAFCF2" w14:textId="13E22A08" w:rsidR="00760E45" w:rsidRPr="0008243B" w:rsidRDefault="00760E45" w:rsidP="00BD5C77">
      <w:pPr>
        <w:rPr>
          <w:rFonts w:ascii="Times New Roman" w:hAnsi="Times New Roman" w:cs="Times New Roman"/>
          <w:b/>
          <w:bCs/>
          <w:lang w:val="et-EE"/>
        </w:rPr>
      </w:pPr>
      <w:r w:rsidRPr="0008243B">
        <w:rPr>
          <w:rFonts w:ascii="Times New Roman" w:hAnsi="Times New Roman" w:cs="Times New Roman"/>
          <w:b/>
          <w:bCs/>
          <w:lang w:val="et-EE"/>
        </w:rPr>
        <w:t>T</w:t>
      </w:r>
      <w:r w:rsidR="004B6E48">
        <w:rPr>
          <w:rFonts w:ascii="Times New Roman" w:hAnsi="Times New Roman" w:cs="Times New Roman"/>
          <w:b/>
          <w:bCs/>
          <w:lang w:val="et-EE"/>
        </w:rPr>
        <w:t>ulem</w:t>
      </w:r>
      <w:r w:rsidRPr="0008243B">
        <w:rPr>
          <w:rFonts w:ascii="Times New Roman" w:hAnsi="Times New Roman" w:cs="Times New Roman"/>
          <w:b/>
          <w:bCs/>
          <w:lang w:val="et-EE"/>
        </w:rPr>
        <w:t>:</w:t>
      </w:r>
    </w:p>
    <w:p w14:paraId="05289AB9" w14:textId="66765576" w:rsidR="00AE7DD0" w:rsidRDefault="00760E45" w:rsidP="00501A74">
      <w:pPr>
        <w:jc w:val="both"/>
        <w:rPr>
          <w:rFonts w:ascii="Times New Roman" w:hAnsi="Times New Roman" w:cs="Times New Roman"/>
          <w:lang w:val="et-EE"/>
        </w:rPr>
      </w:pPr>
      <w:r w:rsidRPr="0008243B">
        <w:rPr>
          <w:rFonts w:ascii="Times New Roman" w:hAnsi="Times New Roman" w:cs="Times New Roman"/>
          <w:lang w:val="et-EE"/>
        </w:rPr>
        <w:t xml:space="preserve">Investeeringu elluviimine </w:t>
      </w:r>
      <w:r w:rsidR="00275AFF">
        <w:rPr>
          <w:rFonts w:ascii="Times New Roman" w:hAnsi="Times New Roman" w:cs="Times New Roman"/>
          <w:lang w:val="et-EE"/>
        </w:rPr>
        <w:t>on kriitiline seoses hoone konstruktsioonide säilimise ning teenuste pakkumise vaatenurgast. Täiendavaid teenuseid tegevustega ei teki kuid tagatakse hoone osa ja teenuste pikaajaline säilimine ning võimalik lagunemisprotsessi jätkumine</w:t>
      </w:r>
      <w:r w:rsidR="00501A74">
        <w:rPr>
          <w:rFonts w:ascii="Times New Roman" w:hAnsi="Times New Roman" w:cs="Times New Roman"/>
          <w:lang w:val="et-EE"/>
        </w:rPr>
        <w:t xml:space="preserve"> muisuskaitselises hoones.</w:t>
      </w:r>
    </w:p>
    <w:p w14:paraId="7C37C4E2" w14:textId="741604ED" w:rsidR="00521ECD" w:rsidRPr="0008243B" w:rsidRDefault="00521ECD" w:rsidP="00BD5C77">
      <w:pPr>
        <w:rPr>
          <w:rFonts w:ascii="Times New Roman" w:hAnsi="Times New Roman" w:cs="Times New Roman"/>
          <w:lang w:val="et-EE"/>
        </w:rPr>
      </w:pPr>
      <w:r w:rsidRPr="0008243B">
        <w:rPr>
          <w:rFonts w:ascii="Times New Roman" w:hAnsi="Times New Roman" w:cs="Times New Roman"/>
          <w:lang w:val="et-EE"/>
        </w:rPr>
        <w:t>Tegevus</w:t>
      </w:r>
      <w:r w:rsidR="00501A74">
        <w:rPr>
          <w:rFonts w:ascii="Times New Roman" w:hAnsi="Times New Roman" w:cs="Times New Roman"/>
          <w:lang w:val="et-EE"/>
        </w:rPr>
        <w:t xml:space="preserve">te elluviimine eeldab finantsvahendite leidmist, tegevuste kinnitamist/projekti algatamist sihtasutuse nõukogus ja Kääriku Spordikeskuse investeerimisnõukojas. </w:t>
      </w:r>
      <w:r w:rsidRPr="0008243B">
        <w:rPr>
          <w:rFonts w:ascii="Times New Roman" w:hAnsi="Times New Roman" w:cs="Times New Roman"/>
          <w:lang w:val="et-EE"/>
        </w:rPr>
        <w:t>Sihtasutuse Tehvandi Spordikeskus nõukogus on kooskõlas Sihtasutus Tehvandi Spordikeskus arengukavaga</w:t>
      </w:r>
      <w:r w:rsidR="008C3A5E">
        <w:rPr>
          <w:rFonts w:ascii="Times New Roman" w:hAnsi="Times New Roman" w:cs="Times New Roman"/>
          <w:lang w:val="et-EE"/>
        </w:rPr>
        <w:t xml:space="preserve">. </w:t>
      </w:r>
      <w:r w:rsidR="00A176FD">
        <w:rPr>
          <w:rFonts w:ascii="Times New Roman" w:hAnsi="Times New Roman" w:cs="Times New Roman"/>
          <w:lang w:val="et-EE"/>
        </w:rPr>
        <w:t>Projekti kogumaksumus</w:t>
      </w:r>
      <w:r w:rsidR="00AD3509">
        <w:rPr>
          <w:rFonts w:ascii="Times New Roman" w:hAnsi="Times New Roman" w:cs="Times New Roman"/>
          <w:lang w:val="et-EE"/>
        </w:rPr>
        <w:t xml:space="preserve">: </w:t>
      </w:r>
      <w:r w:rsidR="008C3A5E">
        <w:rPr>
          <w:rFonts w:ascii="Times New Roman" w:hAnsi="Times New Roman" w:cs="Times New Roman"/>
          <w:b/>
          <w:bCs/>
          <w:lang w:val="et-EE"/>
        </w:rPr>
        <w:t>1</w:t>
      </w:r>
      <w:r w:rsidR="00501A74">
        <w:rPr>
          <w:rFonts w:ascii="Times New Roman" w:hAnsi="Times New Roman" w:cs="Times New Roman"/>
          <w:b/>
          <w:bCs/>
          <w:lang w:val="et-EE"/>
        </w:rPr>
        <w:t>57 347</w:t>
      </w:r>
      <w:r w:rsidR="00AD3509" w:rsidRPr="00AD3509">
        <w:rPr>
          <w:rFonts w:ascii="Times New Roman" w:hAnsi="Times New Roman" w:cs="Times New Roman"/>
          <w:b/>
          <w:bCs/>
          <w:lang w:val="et-EE"/>
        </w:rPr>
        <w:t>,</w:t>
      </w:r>
      <w:r w:rsidR="00501A74">
        <w:rPr>
          <w:rFonts w:ascii="Times New Roman" w:hAnsi="Times New Roman" w:cs="Times New Roman"/>
          <w:b/>
          <w:bCs/>
          <w:lang w:val="et-EE"/>
        </w:rPr>
        <w:t xml:space="preserve"> 65</w:t>
      </w:r>
      <w:r w:rsidR="00AD3509" w:rsidRPr="00AD3509">
        <w:rPr>
          <w:rFonts w:ascii="Times New Roman" w:hAnsi="Times New Roman" w:cs="Times New Roman"/>
          <w:b/>
          <w:bCs/>
          <w:lang w:val="et-EE"/>
        </w:rPr>
        <w:t xml:space="preserve"> EUR</w:t>
      </w:r>
      <w:r w:rsidR="00AD3509">
        <w:rPr>
          <w:rFonts w:ascii="Times New Roman" w:hAnsi="Times New Roman" w:cs="Times New Roman"/>
          <w:lang w:val="et-EE"/>
        </w:rPr>
        <w:t xml:space="preserve"> (lisandub käibemaks).</w:t>
      </w:r>
      <w:r w:rsidR="008C3A5E">
        <w:rPr>
          <w:rFonts w:ascii="Times New Roman" w:hAnsi="Times New Roman" w:cs="Times New Roman"/>
          <w:lang w:val="et-EE"/>
        </w:rPr>
        <w:t xml:space="preserve"> </w:t>
      </w:r>
    </w:p>
    <w:p w14:paraId="2ADFDFBC" w14:textId="6996F49A" w:rsidR="006A53C8" w:rsidRPr="0008243B" w:rsidRDefault="002E5B11" w:rsidP="002E5B11">
      <w:pPr>
        <w:jc w:val="right"/>
        <w:rPr>
          <w:rFonts w:ascii="Times New Roman" w:hAnsi="Times New Roman" w:cs="Times New Roman"/>
          <w:lang w:val="et-EE"/>
        </w:rPr>
      </w:pPr>
      <w:r w:rsidRPr="0008243B">
        <w:rPr>
          <w:rFonts w:ascii="Times New Roman" w:hAnsi="Times New Roman" w:cs="Times New Roman"/>
          <w:lang w:val="et-EE"/>
        </w:rPr>
        <w:t>Memo koostaja ja lisainformatsioon:</w:t>
      </w:r>
    </w:p>
    <w:p w14:paraId="70B8EAAB" w14:textId="14480B22" w:rsidR="002E5B11" w:rsidRDefault="002E5B11" w:rsidP="002E5B11">
      <w:pPr>
        <w:jc w:val="right"/>
        <w:rPr>
          <w:rFonts w:ascii="Times New Roman" w:hAnsi="Times New Roman" w:cs="Times New Roman"/>
          <w:lang w:val="et-EE"/>
        </w:rPr>
      </w:pPr>
      <w:r w:rsidRPr="0008243B">
        <w:rPr>
          <w:rFonts w:ascii="Times New Roman" w:hAnsi="Times New Roman" w:cs="Times New Roman"/>
          <w:lang w:val="et-EE"/>
        </w:rPr>
        <w:t>Kristjan Karis, SA Tehvandi Spordikeskus, juhatuse liige</w:t>
      </w:r>
    </w:p>
    <w:p w14:paraId="49380330" w14:textId="5835A43D" w:rsidR="0007030F" w:rsidRPr="0007030F" w:rsidRDefault="0007030F" w:rsidP="002E5B11">
      <w:pPr>
        <w:jc w:val="right"/>
        <w:rPr>
          <w:rFonts w:ascii="Times New Roman" w:hAnsi="Times New Roman" w:cs="Times New Roman"/>
          <w:i/>
          <w:iCs/>
          <w:lang w:val="et-EE"/>
        </w:rPr>
      </w:pPr>
      <w:r>
        <w:rPr>
          <w:rFonts w:ascii="Times New Roman" w:hAnsi="Times New Roman" w:cs="Times New Roman"/>
          <w:i/>
          <w:iCs/>
          <w:lang w:val="et-EE"/>
        </w:rPr>
        <w:t>/allkirjastatud digitaalselt/</w:t>
      </w:r>
    </w:p>
    <w:p w14:paraId="628D1077" w14:textId="75DA505A" w:rsidR="002E5B11" w:rsidRPr="0008243B" w:rsidRDefault="002E5B11" w:rsidP="002E5B11">
      <w:pPr>
        <w:jc w:val="right"/>
        <w:rPr>
          <w:rFonts w:ascii="Times New Roman" w:hAnsi="Times New Roman" w:cs="Times New Roman"/>
          <w:lang w:val="et-EE"/>
        </w:rPr>
      </w:pPr>
      <w:hyperlink r:id="rId10" w:history="1">
        <w:r w:rsidRPr="0008243B">
          <w:rPr>
            <w:rStyle w:val="Hyperlink"/>
            <w:rFonts w:ascii="Times New Roman" w:hAnsi="Times New Roman" w:cs="Times New Roman"/>
            <w:lang w:val="et-EE"/>
          </w:rPr>
          <w:t>kristjan@tehvandi.ee</w:t>
        </w:r>
      </w:hyperlink>
      <w:r w:rsidRPr="0008243B">
        <w:rPr>
          <w:rFonts w:ascii="Times New Roman" w:hAnsi="Times New Roman" w:cs="Times New Roman"/>
          <w:lang w:val="et-EE"/>
        </w:rPr>
        <w:t>; +3725174766</w:t>
      </w:r>
    </w:p>
    <w:sectPr w:rsidR="002E5B11" w:rsidRPr="00082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0039C"/>
    <w:multiLevelType w:val="hybridMultilevel"/>
    <w:tmpl w:val="9C9A3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44F6C"/>
    <w:multiLevelType w:val="hybridMultilevel"/>
    <w:tmpl w:val="D62AC9A2"/>
    <w:lvl w:ilvl="0" w:tplc="E7A895C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642100"/>
    <w:multiLevelType w:val="hybridMultilevel"/>
    <w:tmpl w:val="45761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D7D68"/>
    <w:multiLevelType w:val="hybridMultilevel"/>
    <w:tmpl w:val="4538E49A"/>
    <w:lvl w:ilvl="0" w:tplc="13F4EF12">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555E6"/>
    <w:multiLevelType w:val="hybridMultilevel"/>
    <w:tmpl w:val="A000AB8A"/>
    <w:lvl w:ilvl="0" w:tplc="9A0EA544">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03E87"/>
    <w:multiLevelType w:val="hybridMultilevel"/>
    <w:tmpl w:val="1D30F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D93682"/>
    <w:multiLevelType w:val="hybridMultilevel"/>
    <w:tmpl w:val="42C03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1E281B"/>
    <w:multiLevelType w:val="hybridMultilevel"/>
    <w:tmpl w:val="9C02835A"/>
    <w:lvl w:ilvl="0" w:tplc="9098B030">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4022119">
    <w:abstractNumId w:val="3"/>
  </w:num>
  <w:num w:numId="2" w16cid:durableId="1773428325">
    <w:abstractNumId w:val="5"/>
  </w:num>
  <w:num w:numId="3" w16cid:durableId="976228907">
    <w:abstractNumId w:val="2"/>
  </w:num>
  <w:num w:numId="4" w16cid:durableId="1379940750">
    <w:abstractNumId w:val="0"/>
  </w:num>
  <w:num w:numId="5" w16cid:durableId="1136410106">
    <w:abstractNumId w:val="1"/>
  </w:num>
  <w:num w:numId="6" w16cid:durableId="1378775461">
    <w:abstractNumId w:val="6"/>
  </w:num>
  <w:num w:numId="7" w16cid:durableId="1328173243">
    <w:abstractNumId w:val="4"/>
  </w:num>
  <w:num w:numId="8" w16cid:durableId="1525510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97"/>
    <w:rsid w:val="00000719"/>
    <w:rsid w:val="0007030F"/>
    <w:rsid w:val="0008243B"/>
    <w:rsid w:val="00132B8F"/>
    <w:rsid w:val="00210886"/>
    <w:rsid w:val="00275AFF"/>
    <w:rsid w:val="00294471"/>
    <w:rsid w:val="002B0AEE"/>
    <w:rsid w:val="002C0F85"/>
    <w:rsid w:val="002E5B11"/>
    <w:rsid w:val="003F4287"/>
    <w:rsid w:val="004066B3"/>
    <w:rsid w:val="00416358"/>
    <w:rsid w:val="0041693C"/>
    <w:rsid w:val="004B39FB"/>
    <w:rsid w:val="004B6E48"/>
    <w:rsid w:val="004C0592"/>
    <w:rsid w:val="004C4E4A"/>
    <w:rsid w:val="004C5643"/>
    <w:rsid w:val="004D4128"/>
    <w:rsid w:val="00501A74"/>
    <w:rsid w:val="00521ECD"/>
    <w:rsid w:val="00525897"/>
    <w:rsid w:val="00582717"/>
    <w:rsid w:val="005F5BEC"/>
    <w:rsid w:val="006079F5"/>
    <w:rsid w:val="006A53C8"/>
    <w:rsid w:val="006D30BD"/>
    <w:rsid w:val="00760E45"/>
    <w:rsid w:val="007B7989"/>
    <w:rsid w:val="00894722"/>
    <w:rsid w:val="008C3A5E"/>
    <w:rsid w:val="008F5EDA"/>
    <w:rsid w:val="009111EF"/>
    <w:rsid w:val="00931546"/>
    <w:rsid w:val="009C2E3B"/>
    <w:rsid w:val="009C7423"/>
    <w:rsid w:val="009E6AAC"/>
    <w:rsid w:val="00A06437"/>
    <w:rsid w:val="00A176FD"/>
    <w:rsid w:val="00AD3509"/>
    <w:rsid w:val="00AE7DD0"/>
    <w:rsid w:val="00B15C27"/>
    <w:rsid w:val="00BD5C77"/>
    <w:rsid w:val="00C259A1"/>
    <w:rsid w:val="00C35104"/>
    <w:rsid w:val="00C60697"/>
    <w:rsid w:val="00C83BE9"/>
    <w:rsid w:val="00CB3485"/>
    <w:rsid w:val="00D1234D"/>
    <w:rsid w:val="00D36DE6"/>
    <w:rsid w:val="00D534B3"/>
    <w:rsid w:val="00DB27A0"/>
    <w:rsid w:val="00E5185D"/>
    <w:rsid w:val="00E67AD0"/>
    <w:rsid w:val="00E825D4"/>
    <w:rsid w:val="00EE3187"/>
    <w:rsid w:val="00F0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A1516"/>
  <w15:chartTrackingRefBased/>
  <w15:docId w15:val="{743DD118-701A-4B32-9C83-315C68D9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8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58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58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58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58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58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58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58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58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8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58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58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58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58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58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58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58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5897"/>
    <w:rPr>
      <w:rFonts w:eastAsiaTheme="majorEastAsia" w:cstheme="majorBidi"/>
      <w:color w:val="272727" w:themeColor="text1" w:themeTint="D8"/>
    </w:rPr>
  </w:style>
  <w:style w:type="paragraph" w:styleId="Title">
    <w:name w:val="Title"/>
    <w:basedOn w:val="Normal"/>
    <w:next w:val="Normal"/>
    <w:link w:val="TitleChar"/>
    <w:uiPriority w:val="10"/>
    <w:qFormat/>
    <w:rsid w:val="005258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8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8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8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897"/>
    <w:pPr>
      <w:spacing w:before="160"/>
      <w:jc w:val="center"/>
    </w:pPr>
    <w:rPr>
      <w:i/>
      <w:iCs/>
      <w:color w:val="404040" w:themeColor="text1" w:themeTint="BF"/>
    </w:rPr>
  </w:style>
  <w:style w:type="character" w:customStyle="1" w:styleId="QuoteChar">
    <w:name w:val="Quote Char"/>
    <w:basedOn w:val="DefaultParagraphFont"/>
    <w:link w:val="Quote"/>
    <w:uiPriority w:val="29"/>
    <w:rsid w:val="00525897"/>
    <w:rPr>
      <w:i/>
      <w:iCs/>
      <w:color w:val="404040" w:themeColor="text1" w:themeTint="BF"/>
    </w:rPr>
  </w:style>
  <w:style w:type="paragraph" w:styleId="ListParagraph">
    <w:name w:val="List Paragraph"/>
    <w:basedOn w:val="Normal"/>
    <w:uiPriority w:val="34"/>
    <w:qFormat/>
    <w:rsid w:val="00525897"/>
    <w:pPr>
      <w:ind w:left="720"/>
      <w:contextualSpacing/>
    </w:pPr>
  </w:style>
  <w:style w:type="character" w:styleId="IntenseEmphasis">
    <w:name w:val="Intense Emphasis"/>
    <w:basedOn w:val="DefaultParagraphFont"/>
    <w:uiPriority w:val="21"/>
    <w:qFormat/>
    <w:rsid w:val="00525897"/>
    <w:rPr>
      <w:i/>
      <w:iCs/>
      <w:color w:val="0F4761" w:themeColor="accent1" w:themeShade="BF"/>
    </w:rPr>
  </w:style>
  <w:style w:type="paragraph" w:styleId="IntenseQuote">
    <w:name w:val="Intense Quote"/>
    <w:basedOn w:val="Normal"/>
    <w:next w:val="Normal"/>
    <w:link w:val="IntenseQuoteChar"/>
    <w:uiPriority w:val="30"/>
    <w:qFormat/>
    <w:rsid w:val="005258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5897"/>
    <w:rPr>
      <w:i/>
      <w:iCs/>
      <w:color w:val="0F4761" w:themeColor="accent1" w:themeShade="BF"/>
    </w:rPr>
  </w:style>
  <w:style w:type="character" w:styleId="IntenseReference">
    <w:name w:val="Intense Reference"/>
    <w:basedOn w:val="DefaultParagraphFont"/>
    <w:uiPriority w:val="32"/>
    <w:qFormat/>
    <w:rsid w:val="00525897"/>
    <w:rPr>
      <w:b/>
      <w:bCs/>
      <w:smallCaps/>
      <w:color w:val="0F4761" w:themeColor="accent1" w:themeShade="BF"/>
      <w:spacing w:val="5"/>
    </w:rPr>
  </w:style>
  <w:style w:type="character" w:styleId="Hyperlink">
    <w:name w:val="Hyperlink"/>
    <w:basedOn w:val="DefaultParagraphFont"/>
    <w:uiPriority w:val="99"/>
    <w:unhideWhenUsed/>
    <w:rsid w:val="002E5B11"/>
    <w:rPr>
      <w:color w:val="467886" w:themeColor="hyperlink"/>
      <w:u w:val="single"/>
    </w:rPr>
  </w:style>
  <w:style w:type="character" w:styleId="UnresolvedMention">
    <w:name w:val="Unresolved Mention"/>
    <w:basedOn w:val="DefaultParagraphFont"/>
    <w:uiPriority w:val="99"/>
    <w:semiHidden/>
    <w:unhideWhenUsed/>
    <w:rsid w:val="002E5B11"/>
    <w:rPr>
      <w:color w:val="605E5C"/>
      <w:shd w:val="clear" w:color="auto" w:fill="E1DFDD"/>
    </w:rPr>
  </w:style>
  <w:style w:type="paragraph" w:styleId="NormalWeb">
    <w:name w:val="Normal (Web)"/>
    <w:basedOn w:val="Normal"/>
    <w:uiPriority w:val="99"/>
    <w:semiHidden/>
    <w:unhideWhenUsed/>
    <w:rsid w:val="00501A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Caption">
    <w:name w:val="caption"/>
    <w:basedOn w:val="Normal"/>
    <w:next w:val="Normal"/>
    <w:uiPriority w:val="35"/>
    <w:unhideWhenUsed/>
    <w:qFormat/>
    <w:rsid w:val="00501A7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813814">
      <w:bodyDiv w:val="1"/>
      <w:marLeft w:val="0"/>
      <w:marRight w:val="0"/>
      <w:marTop w:val="0"/>
      <w:marBottom w:val="0"/>
      <w:divBdr>
        <w:top w:val="none" w:sz="0" w:space="0" w:color="auto"/>
        <w:left w:val="none" w:sz="0" w:space="0" w:color="auto"/>
        <w:bottom w:val="none" w:sz="0" w:space="0" w:color="auto"/>
        <w:right w:val="none" w:sz="0" w:space="0" w:color="auto"/>
      </w:divBdr>
    </w:div>
    <w:div w:id="19492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kristjan@tehvandi.ee"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Kristjan Karis</dc:creator>
  <cp:keywords/>
  <dc:description/>
  <cp:lastModifiedBy>Kristjan Karis</cp:lastModifiedBy>
  <cp:revision>3</cp:revision>
  <dcterms:created xsi:type="dcterms:W3CDTF">2025-01-16T10:25:00Z</dcterms:created>
  <dcterms:modified xsi:type="dcterms:W3CDTF">2025-02-12T08:00:00Z</dcterms:modified>
</cp:coreProperties>
</file>