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79ACC4C3" w14:textId="77777777" w:rsidTr="00094BF0">
        <w:trPr>
          <w:trHeight w:hRule="exact" w:val="2353"/>
        </w:trPr>
        <w:tc>
          <w:tcPr>
            <w:tcW w:w="5062" w:type="dxa"/>
          </w:tcPr>
          <w:p w14:paraId="79ACC4B9"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79ACC4E5" wp14:editId="79ACC4E6">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79ACC4BA" w14:textId="77777777" w:rsidR="00EA42AE" w:rsidRPr="00B066FE" w:rsidRDefault="00EA42AE" w:rsidP="00B066FE">
            <w:pPr>
              <w:rPr>
                <w:sz w:val="20"/>
                <w:szCs w:val="20"/>
              </w:rPr>
            </w:pPr>
          </w:p>
          <w:p w14:paraId="79ACC4BB" w14:textId="77777777" w:rsidR="00D35360" w:rsidRPr="00B066FE" w:rsidRDefault="00D35360" w:rsidP="00B066FE">
            <w:pPr>
              <w:rPr>
                <w:sz w:val="20"/>
                <w:szCs w:val="20"/>
              </w:rPr>
            </w:pPr>
          </w:p>
          <w:p w14:paraId="79ACC4BC" w14:textId="77777777" w:rsidR="00D35360" w:rsidRPr="00B066FE" w:rsidRDefault="00D35360" w:rsidP="00B066FE">
            <w:pPr>
              <w:rPr>
                <w:sz w:val="20"/>
                <w:szCs w:val="20"/>
              </w:rPr>
            </w:pPr>
          </w:p>
          <w:p w14:paraId="79ACC4BD" w14:textId="77777777" w:rsidR="00D35360" w:rsidRPr="00B066FE" w:rsidRDefault="00D35360" w:rsidP="00B066FE">
            <w:pPr>
              <w:rPr>
                <w:sz w:val="20"/>
                <w:szCs w:val="20"/>
              </w:rPr>
            </w:pPr>
          </w:p>
          <w:p w14:paraId="79ACC4BE" w14:textId="77777777" w:rsidR="00D35360" w:rsidRPr="00B066FE" w:rsidRDefault="00D35360" w:rsidP="00B066FE">
            <w:pPr>
              <w:rPr>
                <w:sz w:val="20"/>
                <w:szCs w:val="20"/>
              </w:rPr>
            </w:pPr>
          </w:p>
          <w:p w14:paraId="79ACC4BF" w14:textId="77777777" w:rsidR="00D35360" w:rsidRPr="00B066FE" w:rsidRDefault="00D35360" w:rsidP="00B066FE">
            <w:pPr>
              <w:rPr>
                <w:sz w:val="20"/>
                <w:szCs w:val="20"/>
              </w:rPr>
            </w:pPr>
          </w:p>
          <w:p w14:paraId="79ACC4C0" w14:textId="77777777" w:rsidR="00D35360" w:rsidRPr="00B066FE" w:rsidRDefault="00D35360" w:rsidP="00B066FE">
            <w:pPr>
              <w:rPr>
                <w:sz w:val="20"/>
                <w:szCs w:val="20"/>
              </w:rPr>
            </w:pPr>
          </w:p>
          <w:p w14:paraId="79ACC4C1" w14:textId="77777777" w:rsidR="00D35360" w:rsidRPr="00B066FE" w:rsidRDefault="00D35360" w:rsidP="00B066FE">
            <w:pPr>
              <w:rPr>
                <w:sz w:val="20"/>
                <w:szCs w:val="20"/>
              </w:rPr>
            </w:pPr>
          </w:p>
          <w:p w14:paraId="79ACC4C2" w14:textId="77777777" w:rsidR="00D35360" w:rsidRPr="00B066FE" w:rsidRDefault="00D35360" w:rsidP="00B066FE">
            <w:pPr>
              <w:rPr>
                <w:sz w:val="20"/>
                <w:szCs w:val="20"/>
              </w:rPr>
            </w:pPr>
          </w:p>
        </w:tc>
      </w:tr>
      <w:tr w:rsidR="00EA42AE" w14:paraId="79ACC4CD" w14:textId="77777777" w:rsidTr="00094BF0">
        <w:trPr>
          <w:trHeight w:hRule="exact" w:val="1531"/>
        </w:trPr>
        <w:tc>
          <w:tcPr>
            <w:tcW w:w="5062" w:type="dxa"/>
          </w:tcPr>
          <w:p w14:paraId="79ACC4C4" w14:textId="77777777" w:rsidR="00EA42AE" w:rsidRDefault="00C16907" w:rsidP="00B066FE">
            <w:r>
              <w:t>MINISTRI MÄÄRUS</w:t>
            </w:r>
          </w:p>
        </w:tc>
        <w:tc>
          <w:tcPr>
            <w:tcW w:w="4010" w:type="dxa"/>
          </w:tcPr>
          <w:p w14:paraId="79ACC4C5" w14:textId="77777777" w:rsidR="00EA42AE" w:rsidRDefault="00EA42AE" w:rsidP="00B066FE"/>
          <w:p w14:paraId="79ACC4C6" w14:textId="77777777" w:rsidR="0009319A" w:rsidRDefault="0009319A" w:rsidP="00B066FE"/>
          <w:p w14:paraId="79ACC4C7"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79ACC4CA" w14:textId="77777777" w:rsidTr="000C6B61">
              <w:trPr>
                <w:trHeight w:val="281"/>
              </w:trPr>
              <w:tc>
                <w:tcPr>
                  <w:tcW w:w="1276" w:type="dxa"/>
                </w:tcPr>
                <w:p w14:paraId="79ACC4C8" w14:textId="17621447" w:rsidR="00C16907" w:rsidRPr="00425DCB" w:rsidRDefault="00FE755F" w:rsidP="00C16907">
                  <w:pPr>
                    <w:ind w:left="-108" w:right="-108"/>
                    <w:rPr>
                      <w:rFonts w:eastAsia="Times New Roman" w:cs="Arial"/>
                    </w:rPr>
                  </w:pPr>
                  <w:r>
                    <w:rPr>
                      <w:rFonts w:eastAsia="Times New Roman" w:cs="Arial"/>
                    </w:rPr>
                    <w:fldChar w:fldCharType="begin"/>
                  </w:r>
                  <w:r w:rsidR="00547BB2">
                    <w:rPr>
                      <w:rFonts w:eastAsia="Times New Roman" w:cs="Arial"/>
                    </w:rPr>
                    <w:instrText xml:space="preserve"> delta_regDateTime  \* MERGEFORMAT</w:instrText>
                  </w:r>
                  <w:r>
                    <w:rPr>
                      <w:rFonts w:eastAsia="Times New Roman" w:cs="Arial"/>
                    </w:rPr>
                    <w:fldChar w:fldCharType="separate"/>
                  </w:r>
                  <w:r w:rsidR="00547BB2">
                    <w:rPr>
                      <w:rFonts w:eastAsia="Times New Roman" w:cs="Arial"/>
                    </w:rPr>
                    <w:t>21.08.2025</w:t>
                  </w:r>
                  <w:r>
                    <w:rPr>
                      <w:rFonts w:eastAsia="Times New Roman" w:cs="Arial"/>
                    </w:rPr>
                    <w:fldChar w:fldCharType="end"/>
                  </w:r>
                </w:p>
              </w:tc>
              <w:tc>
                <w:tcPr>
                  <w:tcW w:w="2689" w:type="dxa"/>
                </w:tcPr>
                <w:p w14:paraId="79ACC4C9" w14:textId="1C35A13D"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547BB2">
                    <w:rPr>
                      <w:rFonts w:eastAsia="Times New Roman" w:cs="Arial"/>
                    </w:rPr>
                    <w:instrText xml:space="preserve"> delta_regNumber  \* MERGEFORMAT</w:instrText>
                  </w:r>
                  <w:r w:rsidR="00FE755F">
                    <w:rPr>
                      <w:rFonts w:eastAsia="Times New Roman" w:cs="Arial"/>
                    </w:rPr>
                    <w:fldChar w:fldCharType="separate"/>
                  </w:r>
                  <w:r w:rsidR="00547BB2">
                    <w:rPr>
                      <w:rFonts w:eastAsia="Times New Roman" w:cs="Arial"/>
                    </w:rPr>
                    <w:t>34</w:t>
                  </w:r>
                  <w:r w:rsidR="00FE755F">
                    <w:rPr>
                      <w:rFonts w:eastAsia="Times New Roman" w:cs="Arial"/>
                    </w:rPr>
                    <w:fldChar w:fldCharType="end"/>
                  </w:r>
                </w:p>
              </w:tc>
            </w:tr>
          </w:tbl>
          <w:p w14:paraId="79ACC4CB" w14:textId="77777777" w:rsidR="0009319A" w:rsidRDefault="0009319A" w:rsidP="00B066FE"/>
          <w:p w14:paraId="79ACC4CC" w14:textId="77777777" w:rsidR="0009319A" w:rsidRDefault="0009319A" w:rsidP="00B066FE"/>
        </w:tc>
      </w:tr>
      <w:tr w:rsidR="008E53B3" w14:paraId="3C4E892F" w14:textId="77777777" w:rsidTr="00C507A0">
        <w:trPr>
          <w:trHeight w:val="624"/>
        </w:trPr>
        <w:tc>
          <w:tcPr>
            <w:tcW w:w="5062" w:type="dxa"/>
          </w:tcPr>
          <w:p w14:paraId="3F144E6F" w14:textId="77777777" w:rsidR="008E53B3" w:rsidRPr="00286DBD" w:rsidRDefault="008E53B3" w:rsidP="00C507A0">
            <w:pPr>
              <w:rPr>
                <w:rFonts w:cs="Arial"/>
                <w:b/>
                <w:bCs/>
              </w:rPr>
            </w:pPr>
            <w:r w:rsidRPr="00286DBD">
              <w:rPr>
                <w:rFonts w:cs="Arial"/>
                <w:b/>
                <w:bCs/>
              </w:rPr>
              <w:t>Vähi sõeluuringute registri põhimäärus</w:t>
            </w:r>
          </w:p>
          <w:p w14:paraId="0911BB8A" w14:textId="77777777" w:rsidR="008E53B3" w:rsidRDefault="008E53B3" w:rsidP="00C507A0">
            <w:pPr>
              <w:rPr>
                <w:rFonts w:eastAsia="Arial" w:cs="Arial"/>
              </w:rPr>
            </w:pPr>
          </w:p>
          <w:p w14:paraId="08544DFD" w14:textId="77777777" w:rsidR="008E53B3" w:rsidRPr="00C21D9A" w:rsidRDefault="008E53B3" w:rsidP="00C507A0">
            <w:pPr>
              <w:rPr>
                <w:rFonts w:eastAsia="Arial" w:cs="Arial"/>
              </w:rPr>
            </w:pPr>
          </w:p>
        </w:tc>
        <w:tc>
          <w:tcPr>
            <w:tcW w:w="4010" w:type="dxa"/>
          </w:tcPr>
          <w:p w14:paraId="2540A6DF" w14:textId="77777777" w:rsidR="008E53B3" w:rsidRDefault="008E53B3" w:rsidP="00C507A0"/>
        </w:tc>
      </w:tr>
    </w:tbl>
    <w:p w14:paraId="2BF1B78D" w14:textId="77777777" w:rsidR="008E53B3" w:rsidRDefault="008E53B3" w:rsidP="008E53B3">
      <w:pPr>
        <w:rPr>
          <w:rFonts w:eastAsia="Times New Roman"/>
        </w:rPr>
      </w:pPr>
      <w:r w:rsidRPr="63850F1C">
        <w:t xml:space="preserve">Määrus kehtestatakse rahvatervishoiu seaduse </w:t>
      </w:r>
      <w:r w:rsidRPr="63850F1C">
        <w:rPr>
          <w:rFonts w:eastAsia="Times New Roman"/>
        </w:rPr>
        <w:t>§ 25 lõike 6 alusel.</w:t>
      </w:r>
    </w:p>
    <w:p w14:paraId="60E6E701" w14:textId="77777777" w:rsidR="00E20E96" w:rsidRDefault="00E20E96" w:rsidP="008E53B3">
      <w:pPr>
        <w:rPr>
          <w:rFonts w:eastAsia="Times New Roman"/>
        </w:rPr>
      </w:pPr>
    </w:p>
    <w:p w14:paraId="47A62D65" w14:textId="649975FB" w:rsidR="00E20E96" w:rsidRPr="00E20E96" w:rsidRDefault="00E20E96" w:rsidP="00E20E96">
      <w:pPr>
        <w:jc w:val="center"/>
        <w:rPr>
          <w:rFonts w:eastAsia="Times New Roman"/>
          <w:b/>
          <w:bCs/>
        </w:rPr>
      </w:pPr>
      <w:r w:rsidRPr="00E20E96">
        <w:rPr>
          <w:rFonts w:eastAsia="Times New Roman"/>
          <w:b/>
          <w:bCs/>
        </w:rPr>
        <w:t>1. peatükk</w:t>
      </w:r>
    </w:p>
    <w:p w14:paraId="0DC54607" w14:textId="6565EF5C" w:rsidR="00E20E96" w:rsidRPr="00E20E96" w:rsidRDefault="00E20E96" w:rsidP="00E20E96">
      <w:pPr>
        <w:jc w:val="center"/>
        <w:rPr>
          <w:rFonts w:eastAsia="Times New Roman"/>
          <w:b/>
          <w:bCs/>
        </w:rPr>
      </w:pPr>
      <w:r w:rsidRPr="00E20E96">
        <w:rPr>
          <w:rFonts w:eastAsia="Times New Roman"/>
          <w:b/>
          <w:bCs/>
        </w:rPr>
        <w:t>Üldsätted</w:t>
      </w:r>
    </w:p>
    <w:p w14:paraId="731B7024" w14:textId="77777777" w:rsidR="008E53B3" w:rsidRDefault="008E53B3" w:rsidP="008E53B3">
      <w:pPr>
        <w:rPr>
          <w:rFonts w:eastAsia="Arial" w:cs="Arial"/>
        </w:rPr>
      </w:pPr>
    </w:p>
    <w:p w14:paraId="7EA9FFB3" w14:textId="77777777" w:rsidR="008E53B3" w:rsidRPr="00381F52" w:rsidRDefault="008E53B3" w:rsidP="008E53B3">
      <w:pPr>
        <w:rPr>
          <w:b/>
          <w:bCs/>
        </w:rPr>
      </w:pPr>
      <w:r w:rsidRPr="63850F1C">
        <w:rPr>
          <w:b/>
          <w:bCs/>
        </w:rPr>
        <w:t>§ 1. Registri asutamine, pidamise eesmärk ja nimetus</w:t>
      </w:r>
    </w:p>
    <w:p w14:paraId="5AC36226" w14:textId="77777777" w:rsidR="008E53B3" w:rsidRDefault="008E53B3" w:rsidP="008E53B3">
      <w:pPr>
        <w:jc w:val="both"/>
      </w:pPr>
    </w:p>
    <w:p w14:paraId="149929D8" w14:textId="77777777" w:rsidR="008E53B3" w:rsidRDefault="008E53B3" w:rsidP="008E53B3">
      <w:pPr>
        <w:jc w:val="both"/>
      </w:pPr>
      <w:r w:rsidRPr="63850F1C">
        <w:t>(</w:t>
      </w:r>
      <w:r>
        <w:t>1</w:t>
      </w:r>
      <w:r w:rsidRPr="63850F1C">
        <w:t xml:space="preserve">) </w:t>
      </w:r>
      <w:r w:rsidRPr="00381F52">
        <w:t xml:space="preserve">Vähi sõeluuringute </w:t>
      </w:r>
      <w:r>
        <w:t>r</w:t>
      </w:r>
      <w:r w:rsidRPr="63850F1C">
        <w:t>egistrit</w:t>
      </w:r>
      <w:r>
        <w:t xml:space="preserve"> </w:t>
      </w:r>
      <w:r w:rsidRPr="63850F1C">
        <w:t>peetakse vähi sõeluuringute korraldamiseks, sõeluuringutega seotud uuringute ja sõeluuringujärgse ravi andmete analüüsimiseks, vähi varajaseks avastamiseks, sõeluuringute kvaliteedi ja tõhususe hindamiseks, samuti tervisepoliitika väljatöötamiseks ning statistika ja teadusliku uurimistöö, sealhulgas epidemioloogiliste uuringute tegemiseks.</w:t>
      </w:r>
    </w:p>
    <w:p w14:paraId="52E6F55F" w14:textId="77777777" w:rsidR="008E53B3" w:rsidRDefault="008E53B3" w:rsidP="008E53B3">
      <w:pPr>
        <w:jc w:val="both"/>
      </w:pPr>
    </w:p>
    <w:p w14:paraId="0160164E" w14:textId="77777777" w:rsidR="008E53B3" w:rsidRPr="00381F52" w:rsidRDefault="008E53B3" w:rsidP="008E53B3">
      <w:pPr>
        <w:jc w:val="both"/>
      </w:pPr>
      <w:r w:rsidRPr="63850F1C">
        <w:t>(</w:t>
      </w:r>
      <w:r>
        <w:t>2</w:t>
      </w:r>
      <w:r w:rsidRPr="63850F1C">
        <w:t xml:space="preserve">) </w:t>
      </w:r>
      <w:r>
        <w:t>Vähi sõeluuringute register (</w:t>
      </w:r>
      <w:r w:rsidRPr="00381F52">
        <w:t xml:space="preserve">edaspidi </w:t>
      </w:r>
      <w:r w:rsidRPr="00221420">
        <w:rPr>
          <w:i/>
        </w:rPr>
        <w:t>register</w:t>
      </w:r>
      <w:r w:rsidRPr="00381F52">
        <w:rPr>
          <w:i/>
          <w:iCs/>
        </w:rPr>
        <w:t>)</w:t>
      </w:r>
      <w:r>
        <w:t xml:space="preserve"> </w:t>
      </w:r>
      <w:r w:rsidRPr="0062014E">
        <w:t>kuulub riigi infosüsteemi</w:t>
      </w:r>
      <w:r w:rsidRPr="00381F52">
        <w:t>.</w:t>
      </w:r>
    </w:p>
    <w:p w14:paraId="5E446B2D" w14:textId="77777777" w:rsidR="008E53B3" w:rsidRDefault="008E53B3" w:rsidP="008E53B3">
      <w:pPr>
        <w:jc w:val="both"/>
      </w:pPr>
    </w:p>
    <w:p w14:paraId="01D08A13" w14:textId="77777777" w:rsidR="008E53B3" w:rsidRDefault="008E53B3" w:rsidP="008E53B3">
      <w:pPr>
        <w:jc w:val="both"/>
      </w:pPr>
      <w:r w:rsidRPr="63850F1C">
        <w:t>(</w:t>
      </w:r>
      <w:r>
        <w:t>3</w:t>
      </w:r>
      <w:r w:rsidRPr="63850F1C">
        <w:t xml:space="preserve">) Registri ingliskeelne nimetus on </w:t>
      </w:r>
      <w:r w:rsidRPr="63850F1C">
        <w:rPr>
          <w:i/>
          <w:iCs/>
        </w:rPr>
        <w:t xml:space="preserve">Estonian </w:t>
      </w:r>
      <w:proofErr w:type="spellStart"/>
      <w:r w:rsidRPr="63850F1C">
        <w:rPr>
          <w:i/>
          <w:iCs/>
        </w:rPr>
        <w:t>Cancer</w:t>
      </w:r>
      <w:proofErr w:type="spellEnd"/>
      <w:r w:rsidRPr="63850F1C">
        <w:rPr>
          <w:i/>
          <w:iCs/>
        </w:rPr>
        <w:t xml:space="preserve"> </w:t>
      </w:r>
      <w:proofErr w:type="spellStart"/>
      <w:r w:rsidRPr="63850F1C">
        <w:rPr>
          <w:i/>
          <w:iCs/>
        </w:rPr>
        <w:t>Screening</w:t>
      </w:r>
      <w:proofErr w:type="spellEnd"/>
      <w:r w:rsidRPr="63850F1C">
        <w:rPr>
          <w:i/>
          <w:iCs/>
        </w:rPr>
        <w:t xml:space="preserve"> Register</w:t>
      </w:r>
      <w:r w:rsidRPr="63850F1C">
        <w:t>.</w:t>
      </w:r>
    </w:p>
    <w:p w14:paraId="384DA8FC" w14:textId="77777777" w:rsidR="008E53B3" w:rsidRDefault="008E53B3" w:rsidP="008E53B3">
      <w:pPr>
        <w:jc w:val="both"/>
      </w:pPr>
    </w:p>
    <w:p w14:paraId="16589A3A" w14:textId="77777777" w:rsidR="008E53B3" w:rsidRPr="00AD7323" w:rsidRDefault="008E53B3" w:rsidP="008E53B3">
      <w:pPr>
        <w:rPr>
          <w:b/>
          <w:bCs/>
        </w:rPr>
      </w:pPr>
      <w:r w:rsidRPr="2484D7F2">
        <w:rPr>
          <w:b/>
          <w:bCs/>
        </w:rPr>
        <w:t>§ 2. Registri vastutav töötleja ja volitatud töötleja</w:t>
      </w:r>
      <w:r>
        <w:rPr>
          <w:b/>
          <w:bCs/>
        </w:rPr>
        <w:t>d</w:t>
      </w:r>
    </w:p>
    <w:p w14:paraId="602162E8" w14:textId="77777777" w:rsidR="008E53B3" w:rsidRDefault="008E53B3" w:rsidP="008E53B3"/>
    <w:p w14:paraId="7BDC5530" w14:textId="77777777" w:rsidR="008E53B3" w:rsidRDefault="008E53B3" w:rsidP="008E53B3">
      <w:pPr>
        <w:jc w:val="both"/>
      </w:pPr>
      <w:r w:rsidRPr="63850F1C">
        <w:t>(1) Registri vastutav töötleja on Tervise Arengu Instituut.</w:t>
      </w:r>
    </w:p>
    <w:p w14:paraId="4EBD1CC1" w14:textId="77777777" w:rsidR="008E53B3" w:rsidRDefault="008E53B3" w:rsidP="008E53B3">
      <w:pPr>
        <w:jc w:val="both"/>
      </w:pPr>
    </w:p>
    <w:p w14:paraId="4804FDF1" w14:textId="77777777" w:rsidR="008E53B3" w:rsidRPr="00286DBD" w:rsidRDefault="008E53B3" w:rsidP="008E53B3">
      <w:pPr>
        <w:jc w:val="both"/>
      </w:pPr>
      <w:r w:rsidRPr="00286DBD">
        <w:t>(2) Registri volitatud töötleja</w:t>
      </w:r>
      <w:r w:rsidRPr="2484D7F2">
        <w:t>d</w:t>
      </w:r>
      <w:r w:rsidRPr="00286DBD">
        <w:t xml:space="preserve"> on Tervise ja Heaolu Infosüsteemide Keskus ja Tervisekassa.</w:t>
      </w:r>
    </w:p>
    <w:p w14:paraId="028EDAA0" w14:textId="77777777" w:rsidR="008E53B3" w:rsidRPr="00286DBD" w:rsidRDefault="008E53B3" w:rsidP="008E53B3">
      <w:pPr>
        <w:jc w:val="both"/>
      </w:pPr>
    </w:p>
    <w:p w14:paraId="3D65D7F5" w14:textId="77777777" w:rsidR="008E53B3" w:rsidRDefault="008E53B3" w:rsidP="008E53B3">
      <w:pPr>
        <w:jc w:val="both"/>
      </w:pPr>
      <w:r w:rsidRPr="00286DBD">
        <w:t>(3) Tervise ja Heaolu Infosüsteemide Kesku</w:t>
      </w:r>
      <w:r w:rsidRPr="63850F1C">
        <w:t>s</w:t>
      </w:r>
      <w:r w:rsidRPr="00286DBD">
        <w:t xml:space="preserve"> tagab registri andmete ühildamise tervise infosüsteemist edastatud andmetega ja selle käigus tekkinud logide halduse ning nendeks tegevusteks vajalike analüüsi-, arendus- ja testimistööde tegemise või hankimise</w:t>
      </w:r>
      <w:r>
        <w:t>, samuti</w:t>
      </w:r>
      <w:r w:rsidRPr="00286DBD">
        <w:t xml:space="preserve"> täidab muid ülesandeid, mis tulenevad volitatud töötlejale õigusaktidest.</w:t>
      </w:r>
    </w:p>
    <w:p w14:paraId="071AB5D1" w14:textId="77777777" w:rsidR="008E53B3" w:rsidRDefault="008E53B3" w:rsidP="008E53B3">
      <w:pPr>
        <w:jc w:val="both"/>
      </w:pPr>
    </w:p>
    <w:p w14:paraId="26BDB4F2" w14:textId="77777777" w:rsidR="008E53B3" w:rsidRPr="00286DBD" w:rsidRDefault="008E53B3" w:rsidP="008E53B3">
      <w:pPr>
        <w:jc w:val="both"/>
      </w:pPr>
      <w:r w:rsidRPr="2484D7F2">
        <w:t>(4) Tervisekassa tagab sihtrühma kuuluva isiku teavitamise sõeluuringu kutsest või meeldetuletusest SMS-i teel.</w:t>
      </w:r>
    </w:p>
    <w:p w14:paraId="56D36D39" w14:textId="77777777" w:rsidR="008E53B3" w:rsidRPr="00286DBD" w:rsidRDefault="008E53B3" w:rsidP="008E53B3">
      <w:pPr>
        <w:jc w:val="both"/>
      </w:pPr>
    </w:p>
    <w:p w14:paraId="0811FE39" w14:textId="77777777" w:rsidR="008E53B3" w:rsidRDefault="008E53B3" w:rsidP="008E53B3">
      <w:pPr>
        <w:jc w:val="both"/>
      </w:pPr>
      <w:r w:rsidRPr="00286DBD">
        <w:t>(</w:t>
      </w:r>
      <w:r w:rsidRPr="63850F1C">
        <w:t>5</w:t>
      </w:r>
      <w:r w:rsidRPr="00286DBD">
        <w:t>) Volitatud töötleja teavitab kohe vastutavat töötlejat registri pidamise või kasutamise takistustest, sealhulgas registriandmete töötlemisel avastatud rikkumistest.</w:t>
      </w:r>
    </w:p>
    <w:p w14:paraId="3552945E" w14:textId="77777777" w:rsidR="008E53B3" w:rsidRDefault="008E53B3" w:rsidP="008E53B3">
      <w:pPr>
        <w:rPr>
          <w:rFonts w:eastAsia="Arial" w:cs="Arial"/>
        </w:rPr>
      </w:pPr>
    </w:p>
    <w:p w14:paraId="3C12B4D0" w14:textId="77777777" w:rsidR="008E53B3" w:rsidRPr="00FF2A92" w:rsidRDefault="008E53B3" w:rsidP="008E53B3">
      <w:pPr>
        <w:jc w:val="center"/>
        <w:rPr>
          <w:b/>
          <w:bCs/>
        </w:rPr>
      </w:pPr>
      <w:r w:rsidRPr="63850F1C">
        <w:rPr>
          <w:b/>
          <w:bCs/>
        </w:rPr>
        <w:t>2. peatükk</w:t>
      </w:r>
    </w:p>
    <w:p w14:paraId="34AF6129" w14:textId="77777777" w:rsidR="008E53B3" w:rsidRPr="00FF2A92" w:rsidRDefault="008E53B3" w:rsidP="008E53B3">
      <w:pPr>
        <w:jc w:val="center"/>
        <w:rPr>
          <w:b/>
          <w:bCs/>
        </w:rPr>
      </w:pPr>
      <w:r w:rsidRPr="63850F1C">
        <w:rPr>
          <w:b/>
          <w:bCs/>
        </w:rPr>
        <w:t>Registri ülesehitus ja andmete tähendus</w:t>
      </w:r>
    </w:p>
    <w:p w14:paraId="472F3451" w14:textId="77777777" w:rsidR="008E53B3" w:rsidRDefault="008E53B3" w:rsidP="008E53B3">
      <w:pPr>
        <w:rPr>
          <w:rFonts w:eastAsia="Arial" w:cs="Arial"/>
        </w:rPr>
      </w:pPr>
    </w:p>
    <w:p w14:paraId="78F6D9C5" w14:textId="2A718DD5" w:rsidR="008E53B3" w:rsidRPr="00FF2A92" w:rsidRDefault="008E53B3" w:rsidP="008E53B3">
      <w:pPr>
        <w:rPr>
          <w:b/>
          <w:bCs/>
        </w:rPr>
      </w:pPr>
      <w:r w:rsidRPr="63850F1C">
        <w:rPr>
          <w:b/>
          <w:bCs/>
        </w:rPr>
        <w:t>§ 3. Registri ülesehitus</w:t>
      </w:r>
    </w:p>
    <w:p w14:paraId="310D4C4F" w14:textId="615AEDE2" w:rsidR="008E53B3" w:rsidRPr="00F717FD" w:rsidRDefault="008E53B3" w:rsidP="008E53B3">
      <w:pPr>
        <w:jc w:val="both"/>
      </w:pPr>
    </w:p>
    <w:p w14:paraId="66354259" w14:textId="4FC752AD" w:rsidR="008E53B3" w:rsidRPr="00F717FD" w:rsidRDefault="008E53B3" w:rsidP="008E53B3">
      <w:pPr>
        <w:jc w:val="both"/>
      </w:pPr>
      <w:r w:rsidRPr="63850F1C">
        <w:lastRenderedPageBreak/>
        <w:t>Register koosneb elektroonsest andmebaasist.</w:t>
      </w:r>
    </w:p>
    <w:p w14:paraId="243F2D65" w14:textId="77777777" w:rsidR="008E53B3" w:rsidRPr="00F717FD" w:rsidRDefault="008E53B3" w:rsidP="008E53B3">
      <w:pPr>
        <w:jc w:val="both"/>
      </w:pPr>
    </w:p>
    <w:p w14:paraId="26BD4619" w14:textId="6BB71265" w:rsidR="008E53B3" w:rsidRPr="00FF2A92" w:rsidRDefault="008E53B3" w:rsidP="008E53B3">
      <w:pPr>
        <w:rPr>
          <w:b/>
          <w:bCs/>
        </w:rPr>
      </w:pPr>
      <w:r w:rsidRPr="63850F1C">
        <w:rPr>
          <w:b/>
          <w:bCs/>
        </w:rPr>
        <w:t>§ 4. Registri andmete kaitse</w:t>
      </w:r>
    </w:p>
    <w:p w14:paraId="4636EEB8" w14:textId="77777777" w:rsidR="008E53B3" w:rsidRPr="00F717FD" w:rsidRDefault="008E53B3" w:rsidP="008E53B3">
      <w:pPr>
        <w:jc w:val="both"/>
      </w:pPr>
    </w:p>
    <w:p w14:paraId="4470E72E" w14:textId="3F635F3E" w:rsidR="008E53B3" w:rsidRPr="00F717FD" w:rsidRDefault="008E53B3" w:rsidP="008E53B3">
      <w:pPr>
        <w:jc w:val="both"/>
      </w:pPr>
      <w:r w:rsidRPr="63850F1C">
        <w:t xml:space="preserve">(1) Registri andmete kaitse tagatakse käideldavuse, tervikluse ja konfidentsiaalsuse parameetrite hindamise kaudu vastavalt riigi infosüsteemide turvameetmete </w:t>
      </w:r>
      <w:r w:rsidR="009D565B">
        <w:t>eri</w:t>
      </w:r>
      <w:r w:rsidRPr="63850F1C">
        <w:t>nõuetele.</w:t>
      </w:r>
    </w:p>
    <w:p w14:paraId="3A619D7D" w14:textId="77777777" w:rsidR="008E53B3" w:rsidRPr="00F717FD" w:rsidRDefault="008E53B3" w:rsidP="008E53B3">
      <w:pPr>
        <w:jc w:val="both"/>
      </w:pPr>
    </w:p>
    <w:p w14:paraId="4DE38CB7" w14:textId="77777777" w:rsidR="008E53B3" w:rsidRPr="00F717FD" w:rsidRDefault="008E53B3" w:rsidP="008E53B3">
      <w:pPr>
        <w:jc w:val="both"/>
      </w:pPr>
      <w:r w:rsidRPr="63850F1C">
        <w:t>(2) Registrisse kantud andmete käideldavuse (K), tervikluse (T) ja konfidentsiaalsuse (S) tagamiseks rakendatakse organisatsioonilisi, füüsilisi ja infotehnoloogilisi turvameetmeid.</w:t>
      </w:r>
    </w:p>
    <w:p w14:paraId="2D9A2D2F" w14:textId="77777777" w:rsidR="008E53B3" w:rsidRPr="00F717FD" w:rsidRDefault="008E53B3" w:rsidP="008E53B3">
      <w:pPr>
        <w:jc w:val="both"/>
      </w:pPr>
    </w:p>
    <w:p w14:paraId="0EC442B6" w14:textId="77777777" w:rsidR="008E53B3" w:rsidRPr="00F717FD" w:rsidRDefault="008E53B3" w:rsidP="008E53B3">
      <w:pPr>
        <w:jc w:val="both"/>
      </w:pPr>
      <w:r w:rsidRPr="63850F1C">
        <w:t>(3) Registri turvaklass on K1T2S2.</w:t>
      </w:r>
    </w:p>
    <w:p w14:paraId="1A400368" w14:textId="77777777" w:rsidR="008E53B3" w:rsidRPr="00F717FD" w:rsidRDefault="008E53B3" w:rsidP="008E53B3">
      <w:pPr>
        <w:jc w:val="both"/>
      </w:pPr>
    </w:p>
    <w:p w14:paraId="24CF649B" w14:textId="77777777" w:rsidR="008E53B3" w:rsidRDefault="008E53B3" w:rsidP="008E53B3">
      <w:pPr>
        <w:jc w:val="both"/>
      </w:pPr>
      <w:r w:rsidRPr="63850F1C">
        <w:t>(4) Registri turbeaste on keskmine (M).</w:t>
      </w:r>
    </w:p>
    <w:p w14:paraId="43534E26" w14:textId="77777777" w:rsidR="008E53B3" w:rsidRDefault="008E53B3" w:rsidP="008E53B3">
      <w:pPr>
        <w:jc w:val="both"/>
      </w:pPr>
    </w:p>
    <w:p w14:paraId="6DE9D85A" w14:textId="55AF7CC4" w:rsidR="008E53B3" w:rsidRPr="00FF2A92" w:rsidRDefault="008E53B3" w:rsidP="008E53B3">
      <w:pPr>
        <w:rPr>
          <w:b/>
          <w:bCs/>
        </w:rPr>
      </w:pPr>
      <w:r w:rsidRPr="63850F1C">
        <w:rPr>
          <w:b/>
          <w:bCs/>
        </w:rPr>
        <w:t>§ 5. Andmete õiguslik tähendus</w:t>
      </w:r>
    </w:p>
    <w:p w14:paraId="3F1DD8A6" w14:textId="48523E00" w:rsidR="008E53B3" w:rsidRDefault="008E53B3" w:rsidP="008E53B3">
      <w:pPr>
        <w:jc w:val="both"/>
      </w:pPr>
    </w:p>
    <w:p w14:paraId="770D3E21" w14:textId="17BFFFCA" w:rsidR="008E53B3" w:rsidRPr="00F717FD" w:rsidRDefault="008E53B3" w:rsidP="008E53B3">
      <w:pPr>
        <w:jc w:val="both"/>
      </w:pPr>
      <w:r w:rsidRPr="63850F1C">
        <w:t>Registri andmetel on informatiivne tähendus.</w:t>
      </w:r>
    </w:p>
    <w:p w14:paraId="5215726C" w14:textId="77777777" w:rsidR="008E53B3" w:rsidRDefault="008E53B3" w:rsidP="008E53B3">
      <w:pPr>
        <w:jc w:val="both"/>
      </w:pPr>
    </w:p>
    <w:p w14:paraId="1BD36B95" w14:textId="77777777" w:rsidR="008E53B3" w:rsidRPr="00FF2A92" w:rsidRDefault="008E53B3" w:rsidP="008E53B3">
      <w:pPr>
        <w:jc w:val="center"/>
        <w:rPr>
          <w:b/>
          <w:bCs/>
        </w:rPr>
      </w:pPr>
      <w:r w:rsidRPr="63850F1C">
        <w:rPr>
          <w:b/>
          <w:bCs/>
        </w:rPr>
        <w:t>3. peatükk</w:t>
      </w:r>
    </w:p>
    <w:p w14:paraId="18D2FE82" w14:textId="0101B423" w:rsidR="008E53B3" w:rsidRDefault="00752A98" w:rsidP="008E53B3">
      <w:pPr>
        <w:jc w:val="center"/>
        <w:rPr>
          <w:b/>
          <w:bCs/>
        </w:rPr>
      </w:pPr>
      <w:r>
        <w:rPr>
          <w:b/>
          <w:bCs/>
        </w:rPr>
        <w:t>Andmevahetus andmekogudega</w:t>
      </w:r>
      <w:r w:rsidR="008E53B3" w:rsidRPr="63850F1C">
        <w:rPr>
          <w:b/>
          <w:bCs/>
        </w:rPr>
        <w:t>, andmete koosseis ning andmete registrisse kandmine, muutmine ja logimine</w:t>
      </w:r>
    </w:p>
    <w:p w14:paraId="717A90B9" w14:textId="77777777" w:rsidR="008E53B3" w:rsidRDefault="008E53B3" w:rsidP="008E53B3">
      <w:pPr>
        <w:jc w:val="both"/>
        <w:rPr>
          <w:b/>
          <w:bCs/>
        </w:rPr>
      </w:pPr>
    </w:p>
    <w:p w14:paraId="060EFEB3" w14:textId="57214C0D" w:rsidR="008E53B3" w:rsidRPr="00FF2A92" w:rsidRDefault="008E53B3" w:rsidP="008E53B3">
      <w:pPr>
        <w:rPr>
          <w:b/>
          <w:bCs/>
        </w:rPr>
      </w:pPr>
      <w:r w:rsidRPr="63850F1C">
        <w:rPr>
          <w:b/>
          <w:bCs/>
        </w:rPr>
        <w:t>§ 6. Andmete esitajad ja esitamise viis</w:t>
      </w:r>
    </w:p>
    <w:p w14:paraId="084DC550" w14:textId="77777777" w:rsidR="008E53B3" w:rsidRPr="00F717FD" w:rsidRDefault="008E53B3" w:rsidP="008E53B3">
      <w:pPr>
        <w:jc w:val="both"/>
      </w:pPr>
    </w:p>
    <w:p w14:paraId="2A974EF4" w14:textId="77777777" w:rsidR="008E53B3" w:rsidRPr="00F717FD" w:rsidRDefault="008E53B3" w:rsidP="008E53B3">
      <w:pPr>
        <w:jc w:val="both"/>
      </w:pPr>
      <w:r w:rsidRPr="2484D7F2">
        <w:t>Tervise infosüsteemi vahendusel esitavad registrile andmeid kõik sõeluuringuid tegevad tervishoiuteenuse osutajad ning sõeluuringus osalejatele uuringuid teinud ja neid ravinud tervishoiuteenuse osutajad. Andmed esitatakse esmaste uuringute kohta ning avastatud patoloogia korral lisauuringute ja ravi kohta.</w:t>
      </w:r>
    </w:p>
    <w:p w14:paraId="09BCA5A9" w14:textId="77777777" w:rsidR="008E53B3" w:rsidRDefault="008E53B3" w:rsidP="008E53B3">
      <w:pPr>
        <w:jc w:val="both"/>
        <w:rPr>
          <w:b/>
          <w:bCs/>
        </w:rPr>
      </w:pPr>
    </w:p>
    <w:p w14:paraId="252BEEA8" w14:textId="44281C79" w:rsidR="008E53B3" w:rsidRPr="00FF2A92" w:rsidRDefault="008E53B3" w:rsidP="008E53B3">
      <w:pPr>
        <w:rPr>
          <w:b/>
          <w:bCs/>
        </w:rPr>
      </w:pPr>
      <w:r w:rsidRPr="63850F1C">
        <w:rPr>
          <w:b/>
          <w:bCs/>
        </w:rPr>
        <w:t xml:space="preserve">§ 7. </w:t>
      </w:r>
      <w:r w:rsidR="00752A98">
        <w:rPr>
          <w:b/>
          <w:bCs/>
        </w:rPr>
        <w:t>Andmevahetus</w:t>
      </w:r>
      <w:r w:rsidRPr="63850F1C">
        <w:rPr>
          <w:b/>
          <w:bCs/>
        </w:rPr>
        <w:t xml:space="preserve"> sõeluuringu sihtrühma ja kutsutavate isikute määramiseks</w:t>
      </w:r>
    </w:p>
    <w:p w14:paraId="216F6798" w14:textId="77777777" w:rsidR="008E53B3" w:rsidRPr="00F717FD" w:rsidRDefault="008E53B3" w:rsidP="008E53B3">
      <w:pPr>
        <w:jc w:val="both"/>
      </w:pPr>
    </w:p>
    <w:p w14:paraId="49E5ED69" w14:textId="77777777" w:rsidR="008E53B3" w:rsidRPr="00F717FD" w:rsidRDefault="008E53B3" w:rsidP="008E53B3">
      <w:pPr>
        <w:jc w:val="both"/>
      </w:pPr>
      <w:r w:rsidRPr="63850F1C">
        <w:t>(1) Rahvastikuregister edastab registrile sõeluuringu sihtrühma kuuluvate ja kutsutavate isikute väljaselgitamiseks järgmised andmed:</w:t>
      </w:r>
    </w:p>
    <w:p w14:paraId="14D1C205" w14:textId="77777777" w:rsidR="008E53B3" w:rsidRPr="00F717FD" w:rsidRDefault="008E53B3" w:rsidP="008E53B3">
      <w:pPr>
        <w:jc w:val="both"/>
      </w:pPr>
      <w:r w:rsidRPr="63850F1C">
        <w:t>1) isikukood;</w:t>
      </w:r>
    </w:p>
    <w:p w14:paraId="4E0CEA5F" w14:textId="77777777" w:rsidR="008E53B3" w:rsidRPr="00F717FD" w:rsidRDefault="008E53B3" w:rsidP="008E53B3">
      <w:pPr>
        <w:jc w:val="both"/>
      </w:pPr>
      <w:r w:rsidRPr="63850F1C">
        <w:t>2) sünniaeg;</w:t>
      </w:r>
    </w:p>
    <w:p w14:paraId="60880CF6" w14:textId="77777777" w:rsidR="008E53B3" w:rsidRPr="00F717FD" w:rsidRDefault="008E53B3" w:rsidP="008E53B3">
      <w:pPr>
        <w:jc w:val="both"/>
      </w:pPr>
      <w:r w:rsidRPr="63850F1C">
        <w:t>3) sugu;</w:t>
      </w:r>
    </w:p>
    <w:p w14:paraId="5E661A06" w14:textId="77777777" w:rsidR="008E53B3" w:rsidRPr="00F717FD" w:rsidRDefault="008E53B3" w:rsidP="008E53B3">
      <w:pPr>
        <w:jc w:val="both"/>
      </w:pPr>
      <w:r w:rsidRPr="63850F1C">
        <w:t>4) isiku ees- ja perekonnanimi, sealhulgas varasemad perekonnanimed;</w:t>
      </w:r>
    </w:p>
    <w:p w14:paraId="0E013E29" w14:textId="77777777" w:rsidR="008E53B3" w:rsidRPr="00F717FD" w:rsidRDefault="008E53B3" w:rsidP="008E53B3">
      <w:pPr>
        <w:jc w:val="both"/>
      </w:pPr>
      <w:r w:rsidRPr="63850F1C">
        <w:t>5) elukoht (aadress ja sihtnumber);</w:t>
      </w:r>
    </w:p>
    <w:p w14:paraId="60BA6689" w14:textId="77777777" w:rsidR="008E53B3" w:rsidRDefault="008E53B3" w:rsidP="008E53B3">
      <w:pPr>
        <w:jc w:val="both"/>
      </w:pPr>
      <w:r w:rsidRPr="63850F1C">
        <w:t>6) kontaktandmed (telefoninumber ja e-post);</w:t>
      </w:r>
    </w:p>
    <w:p w14:paraId="69FC8616" w14:textId="77777777" w:rsidR="008E53B3" w:rsidRPr="00F717FD" w:rsidRDefault="008E53B3" w:rsidP="008E53B3">
      <w:pPr>
        <w:jc w:val="both"/>
      </w:pPr>
      <w:r w:rsidRPr="63850F1C">
        <w:t>7) emakeel</w:t>
      </w:r>
      <w:r>
        <w:t>;</w:t>
      </w:r>
    </w:p>
    <w:p w14:paraId="17B0DE8C" w14:textId="77777777" w:rsidR="008E53B3" w:rsidRPr="00F717FD" w:rsidRDefault="008E53B3" w:rsidP="008E53B3">
      <w:pPr>
        <w:jc w:val="both"/>
      </w:pPr>
      <w:r w:rsidRPr="63850F1C">
        <w:t>8) isiku Eestist</w:t>
      </w:r>
      <w:r>
        <w:t xml:space="preserve"> välisriiki</w:t>
      </w:r>
      <w:r w:rsidRPr="63850F1C">
        <w:t xml:space="preserve"> lahkumise </w:t>
      </w:r>
      <w:r>
        <w:t>kuupäev</w:t>
      </w:r>
      <w:r w:rsidRPr="63850F1C">
        <w:t>;</w:t>
      </w:r>
    </w:p>
    <w:p w14:paraId="7756718E" w14:textId="77777777" w:rsidR="008E53B3" w:rsidRPr="00F717FD" w:rsidRDefault="008E53B3" w:rsidP="008E53B3">
      <w:pPr>
        <w:jc w:val="both"/>
      </w:pPr>
      <w:r w:rsidRPr="63850F1C">
        <w:t>9) surmakuupäev.</w:t>
      </w:r>
    </w:p>
    <w:p w14:paraId="4A4F467A" w14:textId="77777777" w:rsidR="008E53B3" w:rsidRDefault="008E53B3" w:rsidP="008E53B3">
      <w:pPr>
        <w:jc w:val="both"/>
        <w:rPr>
          <w:b/>
          <w:bCs/>
        </w:rPr>
      </w:pPr>
    </w:p>
    <w:p w14:paraId="5E4F93C1" w14:textId="481EE10C" w:rsidR="008E53B3" w:rsidRPr="00F717FD" w:rsidRDefault="008E53B3" w:rsidP="008E53B3">
      <w:pPr>
        <w:jc w:val="both"/>
      </w:pPr>
      <w:r w:rsidRPr="63850F1C">
        <w:t xml:space="preserve">(2) </w:t>
      </w:r>
      <w:r w:rsidR="0053023B">
        <w:t>S</w:t>
      </w:r>
      <w:r w:rsidRPr="63850F1C">
        <w:t xml:space="preserve">õeluuringu sihtrühma kuuluvate </w:t>
      </w:r>
      <w:r w:rsidR="0053023B">
        <w:t>isikutest</w:t>
      </w:r>
      <w:r w:rsidRPr="63850F1C">
        <w:t xml:space="preserve"> jäetakse tervise infosüsteemi esitatud andmete</w:t>
      </w:r>
      <w:r w:rsidR="0053023B">
        <w:t xml:space="preserve"> põhjal </w:t>
      </w:r>
      <w:r w:rsidRPr="003174DF">
        <w:t>välja</w:t>
      </w:r>
      <w:r>
        <w:t>:</w:t>
      </w:r>
    </w:p>
    <w:p w14:paraId="2DE4405C" w14:textId="77777777" w:rsidR="008E53B3" w:rsidRPr="00F717FD" w:rsidRDefault="008E53B3" w:rsidP="008E53B3">
      <w:pPr>
        <w:jc w:val="both"/>
      </w:pPr>
      <w:r w:rsidRPr="63850F1C">
        <w:t xml:space="preserve">1) rinnavähi sõeluuringust isikud, kellel on eelneva 60 kuu jooksul diagnoositud vastava </w:t>
      </w:r>
      <w:proofErr w:type="spellStart"/>
      <w:r w:rsidRPr="63850F1C">
        <w:t>paikme</w:t>
      </w:r>
      <w:proofErr w:type="spellEnd"/>
      <w:r w:rsidRPr="63850F1C">
        <w:t xml:space="preserve"> pahaloomuline kasvaja, kellel on elu jooksul teostatud kahepoolne </w:t>
      </w:r>
      <w:proofErr w:type="spellStart"/>
      <w:r w:rsidRPr="63850F1C">
        <w:t>mastektoomia</w:t>
      </w:r>
      <w:proofErr w:type="spellEnd"/>
      <w:r w:rsidRPr="63850F1C">
        <w:t xml:space="preserve"> või kellele on 12 kuu jooksul tehtud </w:t>
      </w:r>
      <w:proofErr w:type="spellStart"/>
      <w:r w:rsidRPr="63850F1C">
        <w:t>mammograafiline</w:t>
      </w:r>
      <w:proofErr w:type="spellEnd"/>
      <w:r w:rsidRPr="63850F1C">
        <w:t xml:space="preserve"> uuring;</w:t>
      </w:r>
    </w:p>
    <w:p w14:paraId="2885DCD2" w14:textId="77777777" w:rsidR="008E53B3" w:rsidRPr="00F717FD" w:rsidRDefault="008E53B3" w:rsidP="008E53B3">
      <w:pPr>
        <w:jc w:val="both"/>
      </w:pPr>
      <w:r w:rsidRPr="63850F1C">
        <w:t xml:space="preserve">2) emakakaelavähi sõeluuringust isikud, kellel on eelneva 60 kuu jooksul diagnoositud vastava </w:t>
      </w:r>
      <w:proofErr w:type="spellStart"/>
      <w:r w:rsidRPr="63850F1C">
        <w:t>paikme</w:t>
      </w:r>
      <w:proofErr w:type="spellEnd"/>
      <w:r w:rsidRPr="63850F1C">
        <w:t xml:space="preserve"> pahaloomuline kasvaja;</w:t>
      </w:r>
    </w:p>
    <w:p w14:paraId="32751E23" w14:textId="36E34F11" w:rsidR="008E53B3" w:rsidRPr="00D26F2A" w:rsidRDefault="008E53B3" w:rsidP="008E53B3">
      <w:pPr>
        <w:jc w:val="both"/>
      </w:pPr>
      <w:r w:rsidRPr="63850F1C">
        <w:t xml:space="preserve">3) jämesoolevähi sõeluuringust isikud, kellel on elu jooksul diagnoositud jämesoole pahaloomuline kasvaja </w:t>
      </w:r>
      <w:r w:rsidR="00152E6E">
        <w:t xml:space="preserve">või </w:t>
      </w:r>
      <w:r w:rsidRPr="63850F1C">
        <w:t xml:space="preserve">kellele on 120 kuu jooksul tehtud </w:t>
      </w:r>
      <w:proofErr w:type="spellStart"/>
      <w:r w:rsidRPr="63850F1C">
        <w:t>sõelkoloskoopiline</w:t>
      </w:r>
      <w:proofErr w:type="spellEnd"/>
      <w:r w:rsidRPr="63850F1C">
        <w:t xml:space="preserve"> uuring.</w:t>
      </w:r>
    </w:p>
    <w:p w14:paraId="5211E0E2" w14:textId="77777777" w:rsidR="008E53B3" w:rsidRDefault="008E53B3" w:rsidP="008E53B3">
      <w:pPr>
        <w:jc w:val="both"/>
        <w:rPr>
          <w:b/>
          <w:bCs/>
        </w:rPr>
      </w:pPr>
    </w:p>
    <w:p w14:paraId="12ED1279" w14:textId="77777777" w:rsidR="008E53B3" w:rsidRPr="00F717FD" w:rsidRDefault="008E53B3" w:rsidP="008E53B3">
      <w:pPr>
        <w:jc w:val="both"/>
      </w:pPr>
      <w:r w:rsidRPr="63850F1C">
        <w:t xml:space="preserve">(3) </w:t>
      </w:r>
      <w:r>
        <w:t>L</w:t>
      </w:r>
      <w:r w:rsidRPr="63850F1C">
        <w:t>õikes 2 nimetatud eesmärgi täitmiseks edastab tervise infosüsteem registrile järgmised andmed:</w:t>
      </w:r>
    </w:p>
    <w:p w14:paraId="2BEA73AA" w14:textId="77777777" w:rsidR="008E53B3" w:rsidRPr="00F717FD" w:rsidRDefault="008E53B3" w:rsidP="008E53B3">
      <w:pPr>
        <w:jc w:val="both"/>
      </w:pPr>
      <w:r w:rsidRPr="63850F1C">
        <w:t xml:space="preserve">1) </w:t>
      </w:r>
      <w:r w:rsidRPr="00A1118A">
        <w:t>sõeluuringu sihtrühma kuuluva ja kutsutava</w:t>
      </w:r>
      <w:r>
        <w:t xml:space="preserve"> isiku</w:t>
      </w:r>
      <w:r w:rsidRPr="00A1118A">
        <w:t xml:space="preserve"> </w:t>
      </w:r>
      <w:r>
        <w:t>väljaselgitamiseks isikukood</w:t>
      </w:r>
      <w:r w:rsidRPr="63850F1C">
        <w:t>;</w:t>
      </w:r>
    </w:p>
    <w:p w14:paraId="5C641414" w14:textId="77777777" w:rsidR="008E53B3" w:rsidRPr="00F717FD" w:rsidRDefault="008E53B3" w:rsidP="008E53B3">
      <w:pPr>
        <w:jc w:val="both"/>
      </w:pPr>
      <w:r w:rsidRPr="63850F1C">
        <w:lastRenderedPageBreak/>
        <w:t>2) uuringu kood ja nimetus (tervishoiuteenuste loetelu);</w:t>
      </w:r>
    </w:p>
    <w:p w14:paraId="06631C82" w14:textId="77777777" w:rsidR="008E53B3" w:rsidRPr="00F717FD" w:rsidRDefault="008E53B3" w:rsidP="008E53B3">
      <w:pPr>
        <w:jc w:val="both"/>
      </w:pPr>
      <w:r w:rsidRPr="63850F1C">
        <w:t>3) uuringu toimumise kuupäev;</w:t>
      </w:r>
    </w:p>
    <w:p w14:paraId="23496784" w14:textId="77777777" w:rsidR="008E53B3" w:rsidRPr="00F717FD" w:rsidRDefault="008E53B3" w:rsidP="008E53B3">
      <w:pPr>
        <w:jc w:val="both"/>
      </w:pPr>
      <w:r w:rsidRPr="63850F1C">
        <w:t>4) põhi- või kaasuva haiguse diagnoos ja nimetus (RHK</w:t>
      </w:r>
      <w:r>
        <w:t xml:space="preserve"> </w:t>
      </w:r>
      <w:r w:rsidRPr="63850F1C">
        <w:t xml:space="preserve">10) – rinnavähk (C50), rinnavähk </w:t>
      </w:r>
      <w:r w:rsidRPr="63850F1C">
        <w:rPr>
          <w:i/>
          <w:iCs/>
        </w:rPr>
        <w:t>in situ</w:t>
      </w:r>
      <w:r w:rsidRPr="63850F1C">
        <w:t xml:space="preserve"> (D05), häbeme pahaloomuline kasvaja (C51), tupe pahaloomuline kasvaja (C52), emakakaela pahaloomuline kasvaja (C53), emakakeha pahaloomuline kasvaja (C54), emaka täpsustamata osade pahaloomuline kasvaja (C55), emakakaelavähk </w:t>
      </w:r>
      <w:r w:rsidRPr="63850F1C">
        <w:rPr>
          <w:i/>
          <w:iCs/>
        </w:rPr>
        <w:t>in situ</w:t>
      </w:r>
      <w:r w:rsidRPr="63850F1C">
        <w:t xml:space="preserve"> (D06), käärsoole pahaloomuline kasvaja (C18), pärasoole ja </w:t>
      </w:r>
      <w:proofErr w:type="spellStart"/>
      <w:r w:rsidRPr="63850F1C">
        <w:t>sigmakäärsoole</w:t>
      </w:r>
      <w:proofErr w:type="spellEnd"/>
      <w:r w:rsidRPr="63850F1C">
        <w:t xml:space="preserve"> ühenduskoha pahaloomuline kasvaja (C19) </w:t>
      </w:r>
      <w:r>
        <w:t>ja</w:t>
      </w:r>
      <w:r w:rsidRPr="63850F1C">
        <w:t xml:space="preserve"> pärasoole pahaloomuline kasvaja (C20);</w:t>
      </w:r>
    </w:p>
    <w:p w14:paraId="521506F2" w14:textId="77777777" w:rsidR="008E53B3" w:rsidRPr="00F717FD" w:rsidRDefault="008E53B3" w:rsidP="008E53B3">
      <w:pPr>
        <w:jc w:val="both"/>
      </w:pPr>
      <w:r w:rsidRPr="63850F1C">
        <w:t>5) diagnoosimise kuupäev;</w:t>
      </w:r>
    </w:p>
    <w:p w14:paraId="0BB86382" w14:textId="77777777" w:rsidR="008E53B3" w:rsidRPr="00F717FD" w:rsidRDefault="008E53B3" w:rsidP="008E53B3">
      <w:pPr>
        <w:jc w:val="both"/>
      </w:pPr>
      <w:r w:rsidRPr="63850F1C">
        <w:t>6) diagnoosi edastamise aluseks oleva dokumendi koostamise või haigusjuhtumi lõpetamise kuupäev;</w:t>
      </w:r>
    </w:p>
    <w:p w14:paraId="3BCE33CA" w14:textId="77777777" w:rsidR="008E53B3" w:rsidRPr="00F717FD" w:rsidRDefault="008E53B3" w:rsidP="008E53B3">
      <w:pPr>
        <w:jc w:val="both"/>
        <w:rPr>
          <w:rFonts w:eastAsia="Arial" w:cs="Arial"/>
        </w:rPr>
      </w:pPr>
      <w:r w:rsidRPr="63850F1C">
        <w:t>7) inimese papilloomiviiruse (</w:t>
      </w:r>
      <w:proofErr w:type="spellStart"/>
      <w:r w:rsidRPr="63850F1C">
        <w:rPr>
          <w:i/>
          <w:iCs/>
        </w:rPr>
        <w:t>human</w:t>
      </w:r>
      <w:proofErr w:type="spellEnd"/>
      <w:r w:rsidRPr="63850F1C">
        <w:rPr>
          <w:i/>
          <w:iCs/>
        </w:rPr>
        <w:t xml:space="preserve"> </w:t>
      </w:r>
      <w:proofErr w:type="spellStart"/>
      <w:r w:rsidRPr="63850F1C">
        <w:rPr>
          <w:i/>
          <w:iCs/>
        </w:rPr>
        <w:t>papillomavirus</w:t>
      </w:r>
      <w:proofErr w:type="spellEnd"/>
      <w:r>
        <w:t xml:space="preserve"> </w:t>
      </w:r>
      <w:r w:rsidRPr="63850F1C">
        <w:t>– HPV) vastase vaktsiiniga immuniseerimise kuupäev</w:t>
      </w:r>
      <w:r>
        <w:t xml:space="preserve">, </w:t>
      </w:r>
      <w:r w:rsidRPr="63850F1C">
        <w:rPr>
          <w:rFonts w:eastAsia="Arial" w:cs="Arial"/>
        </w:rPr>
        <w:t>immuunpreparaadi nimetus</w:t>
      </w:r>
      <w:r>
        <w:rPr>
          <w:rFonts w:eastAsia="Arial" w:cs="Arial"/>
        </w:rPr>
        <w:t xml:space="preserve"> ja</w:t>
      </w:r>
      <w:r w:rsidRPr="63850F1C">
        <w:rPr>
          <w:rFonts w:eastAsia="Arial" w:cs="Arial"/>
        </w:rPr>
        <w:t xml:space="preserve"> toimeaine kood</w:t>
      </w:r>
      <w:r>
        <w:rPr>
          <w:rFonts w:eastAsia="Arial" w:cs="Arial"/>
        </w:rPr>
        <w:t xml:space="preserve">, </w:t>
      </w:r>
      <w:r w:rsidRPr="63850F1C">
        <w:rPr>
          <w:rFonts w:eastAsia="Arial" w:cs="Arial"/>
        </w:rPr>
        <w:t>manustamise kordsus</w:t>
      </w:r>
      <w:r>
        <w:rPr>
          <w:rFonts w:eastAsia="Arial" w:cs="Arial"/>
        </w:rPr>
        <w:t xml:space="preserve"> ja</w:t>
      </w:r>
      <w:r w:rsidRPr="63850F1C">
        <w:rPr>
          <w:rFonts w:eastAsia="Arial" w:cs="Arial"/>
        </w:rPr>
        <w:t xml:space="preserve"> immuniseerimise lõpetamise kuupäev.</w:t>
      </w:r>
    </w:p>
    <w:p w14:paraId="70A5A3BF" w14:textId="77777777" w:rsidR="008E53B3" w:rsidRDefault="008E53B3" w:rsidP="008E53B3">
      <w:pPr>
        <w:rPr>
          <w:rFonts w:eastAsia="Arial" w:cs="Arial"/>
        </w:rPr>
      </w:pPr>
    </w:p>
    <w:p w14:paraId="1D87CEA6" w14:textId="77777777" w:rsidR="008E53B3" w:rsidRPr="00F717FD" w:rsidRDefault="008E53B3" w:rsidP="008E53B3">
      <w:pPr>
        <w:jc w:val="both"/>
        <w:rPr>
          <w:rFonts w:eastAsia="Arial" w:cs="Arial"/>
        </w:rPr>
      </w:pPr>
      <w:r w:rsidRPr="63850F1C">
        <w:rPr>
          <w:rFonts w:eastAsia="Arial" w:cs="Arial"/>
        </w:rPr>
        <w:t xml:space="preserve">(4) </w:t>
      </w:r>
      <w:r>
        <w:rPr>
          <w:rFonts w:eastAsia="Arial" w:cs="Arial"/>
        </w:rPr>
        <w:t>L</w:t>
      </w:r>
      <w:r w:rsidRPr="63850F1C">
        <w:rPr>
          <w:rFonts w:eastAsia="Arial" w:cs="Arial"/>
        </w:rPr>
        <w:t>õikes 2 nimetatud eesmärgi täitmiseks edastab vähiregister registrile järgmised andmed:</w:t>
      </w:r>
    </w:p>
    <w:p w14:paraId="7E0F7E4F" w14:textId="77777777" w:rsidR="008E53B3" w:rsidRPr="00F717FD" w:rsidRDefault="008E53B3" w:rsidP="008E53B3">
      <w:pPr>
        <w:jc w:val="both"/>
        <w:rPr>
          <w:rFonts w:eastAsia="Arial" w:cs="Arial"/>
        </w:rPr>
      </w:pPr>
      <w:r w:rsidRPr="63850F1C">
        <w:rPr>
          <w:rFonts w:eastAsia="Arial" w:cs="Arial"/>
        </w:rPr>
        <w:t>1) lõike 1 punktides 1–4 nimetatud andmed;</w:t>
      </w:r>
    </w:p>
    <w:p w14:paraId="336D8BE5" w14:textId="77777777" w:rsidR="008E53B3" w:rsidRPr="00F717FD" w:rsidRDefault="008E53B3" w:rsidP="008E53B3">
      <w:pPr>
        <w:jc w:val="both"/>
        <w:rPr>
          <w:rFonts w:eastAsia="Arial" w:cs="Arial"/>
        </w:rPr>
      </w:pPr>
      <w:r w:rsidRPr="63850F1C">
        <w:rPr>
          <w:rFonts w:eastAsia="Arial" w:cs="Arial"/>
        </w:rPr>
        <w:t>2) lõike 3 punktis 4 nimetatud diagnoosid;</w:t>
      </w:r>
    </w:p>
    <w:p w14:paraId="0C9C98F3" w14:textId="77777777" w:rsidR="008E53B3" w:rsidRPr="00F717FD" w:rsidRDefault="008E53B3" w:rsidP="008E53B3">
      <w:pPr>
        <w:jc w:val="both"/>
        <w:rPr>
          <w:rFonts w:eastAsia="Arial" w:cs="Arial"/>
        </w:rPr>
      </w:pPr>
      <w:r w:rsidRPr="63850F1C">
        <w:rPr>
          <w:rFonts w:eastAsia="Arial" w:cs="Arial"/>
        </w:rPr>
        <w:t>3) diagnoosimise kuupäev.</w:t>
      </w:r>
    </w:p>
    <w:p w14:paraId="6EA46410" w14:textId="77777777" w:rsidR="008E53B3" w:rsidRDefault="008E53B3" w:rsidP="008E53B3">
      <w:pPr>
        <w:rPr>
          <w:rFonts w:eastAsia="Arial" w:cs="Arial"/>
        </w:rPr>
      </w:pPr>
    </w:p>
    <w:p w14:paraId="339FA616" w14:textId="77777777" w:rsidR="008E53B3" w:rsidRPr="00F717FD" w:rsidRDefault="008E53B3" w:rsidP="008E53B3">
      <w:pPr>
        <w:jc w:val="both"/>
        <w:rPr>
          <w:rFonts w:eastAsia="Arial" w:cs="Arial"/>
        </w:rPr>
      </w:pPr>
      <w:r w:rsidRPr="2484D7F2">
        <w:rPr>
          <w:rFonts w:eastAsia="Arial" w:cs="Arial"/>
        </w:rPr>
        <w:t xml:space="preserve">(5) </w:t>
      </w:r>
      <w:r>
        <w:rPr>
          <w:rFonts w:eastAsia="Arial" w:cs="Arial"/>
        </w:rPr>
        <w:t>L</w:t>
      </w:r>
      <w:r w:rsidRPr="2484D7F2">
        <w:rPr>
          <w:rFonts w:eastAsia="Arial" w:cs="Arial"/>
        </w:rPr>
        <w:t xml:space="preserve">õikes 2 nimetatud eesmärgi täitmiseks edastab Tervisekassa andmekogu andmed ravikindlustuse olemasolu ja lõppkuupäeva </w:t>
      </w:r>
      <w:r>
        <w:rPr>
          <w:rFonts w:eastAsia="Arial" w:cs="Arial"/>
        </w:rPr>
        <w:t>ning</w:t>
      </w:r>
      <w:r w:rsidRPr="2484D7F2">
        <w:rPr>
          <w:rFonts w:eastAsia="Arial" w:cs="Arial"/>
        </w:rPr>
        <w:t xml:space="preserve"> teostatud </w:t>
      </w:r>
      <w:proofErr w:type="spellStart"/>
      <w:r w:rsidRPr="2484D7F2">
        <w:rPr>
          <w:rFonts w:eastAsia="Arial" w:cs="Arial"/>
        </w:rPr>
        <w:t>mastektoomia</w:t>
      </w:r>
      <w:proofErr w:type="spellEnd"/>
      <w:r w:rsidRPr="2484D7F2">
        <w:rPr>
          <w:rFonts w:eastAsia="Arial" w:cs="Arial"/>
        </w:rPr>
        <w:t xml:space="preserve"> kohta</w:t>
      </w:r>
      <w:r>
        <w:rPr>
          <w:rFonts w:eastAsia="Arial" w:cs="Arial"/>
        </w:rPr>
        <w:t>,</w:t>
      </w:r>
      <w:r w:rsidRPr="2484D7F2">
        <w:rPr>
          <w:rFonts w:eastAsia="Arial" w:cs="Arial"/>
        </w:rPr>
        <w:t xml:space="preserve"> sõeluuringu sihtrühma kuuluva isiku perearsti ees- ja perekonnanime ning tervishoiutöötaja registreerimiskoodi.</w:t>
      </w:r>
    </w:p>
    <w:p w14:paraId="0EB35F9B" w14:textId="77777777" w:rsidR="008E53B3" w:rsidRDefault="008E53B3" w:rsidP="008E53B3">
      <w:pPr>
        <w:rPr>
          <w:rFonts w:eastAsia="Arial" w:cs="Arial"/>
        </w:rPr>
      </w:pPr>
    </w:p>
    <w:p w14:paraId="126766F9" w14:textId="77777777" w:rsidR="008E53B3" w:rsidRPr="00F717FD" w:rsidRDefault="008E53B3" w:rsidP="008E53B3">
      <w:pPr>
        <w:jc w:val="both"/>
        <w:rPr>
          <w:rFonts w:eastAsia="Arial" w:cs="Arial"/>
        </w:rPr>
      </w:pPr>
      <w:r w:rsidRPr="63850F1C">
        <w:rPr>
          <w:rFonts w:eastAsia="Arial" w:cs="Arial"/>
        </w:rPr>
        <w:t xml:space="preserve">(6) </w:t>
      </w:r>
      <w:r>
        <w:rPr>
          <w:rFonts w:eastAsia="Arial" w:cs="Arial"/>
        </w:rPr>
        <w:t>L</w:t>
      </w:r>
      <w:r w:rsidRPr="63850F1C">
        <w:rPr>
          <w:rFonts w:eastAsia="Arial" w:cs="Arial"/>
        </w:rPr>
        <w:t xml:space="preserve">õigete 1–5 alusel </w:t>
      </w:r>
      <w:r>
        <w:rPr>
          <w:rFonts w:eastAsia="Arial" w:cs="Arial"/>
        </w:rPr>
        <w:t xml:space="preserve">välja </w:t>
      </w:r>
      <w:r w:rsidRPr="63850F1C">
        <w:rPr>
          <w:rFonts w:eastAsia="Arial" w:cs="Arial"/>
        </w:rPr>
        <w:t xml:space="preserve">selgitatud sõeluuringule kutsutavatele isikutele koostatakse tervise infosüsteemis sõeluuringus osalemise kutse </w:t>
      </w:r>
      <w:r>
        <w:rPr>
          <w:rFonts w:eastAsia="Arial" w:cs="Arial"/>
        </w:rPr>
        <w:t>ning</w:t>
      </w:r>
      <w:r w:rsidRPr="63850F1C">
        <w:rPr>
          <w:rFonts w:eastAsia="Arial" w:cs="Arial"/>
        </w:rPr>
        <w:t xml:space="preserve"> registrisse kantakse sõeluuringu kutse number.</w:t>
      </w:r>
    </w:p>
    <w:p w14:paraId="23E611A3" w14:textId="77777777" w:rsidR="008E53B3" w:rsidRDefault="008E53B3" w:rsidP="008E53B3">
      <w:pPr>
        <w:rPr>
          <w:rFonts w:eastAsia="Arial" w:cs="Arial"/>
        </w:rPr>
      </w:pPr>
    </w:p>
    <w:p w14:paraId="4C3F5003" w14:textId="5BF2AC57" w:rsidR="008E53B3" w:rsidRDefault="008E53B3" w:rsidP="008E53B3">
      <w:pPr>
        <w:jc w:val="both"/>
        <w:rPr>
          <w:rFonts w:eastAsia="Arial" w:cs="Arial"/>
        </w:rPr>
      </w:pPr>
      <w:r w:rsidRPr="2484D7F2">
        <w:rPr>
          <w:rFonts w:eastAsia="Arial" w:cs="Arial"/>
        </w:rPr>
        <w:t xml:space="preserve">(7) </w:t>
      </w:r>
      <w:r>
        <w:rPr>
          <w:rFonts w:eastAsia="Arial" w:cs="Arial"/>
        </w:rPr>
        <w:t>L</w:t>
      </w:r>
      <w:r w:rsidRPr="2484D7F2">
        <w:rPr>
          <w:rFonts w:eastAsia="Arial" w:cs="Arial"/>
        </w:rPr>
        <w:t xml:space="preserve">õikes 6 nimetatud kutse kuvatakse isikule tervise infosüsteemis. Vastutaval töötlejal </w:t>
      </w:r>
      <w:r>
        <w:rPr>
          <w:rFonts w:eastAsia="Arial" w:cs="Arial"/>
        </w:rPr>
        <w:t xml:space="preserve">on </w:t>
      </w:r>
      <w:r w:rsidRPr="2484D7F2">
        <w:rPr>
          <w:rFonts w:eastAsia="Arial" w:cs="Arial"/>
        </w:rPr>
        <w:t xml:space="preserve">õigus sihtrühma kuuluvale isikule kutse </w:t>
      </w:r>
      <w:r>
        <w:rPr>
          <w:rFonts w:eastAsia="Arial" w:cs="Arial"/>
        </w:rPr>
        <w:t>edastam</w:t>
      </w:r>
      <w:r w:rsidRPr="2484D7F2">
        <w:rPr>
          <w:rFonts w:eastAsia="Arial" w:cs="Arial"/>
        </w:rPr>
        <w:t>iseks kasutada elektroonilisi vahendeid, sealhulgas</w:t>
      </w:r>
      <w:r w:rsidR="00752A98">
        <w:rPr>
          <w:rFonts w:eastAsia="Arial" w:cs="Arial"/>
        </w:rPr>
        <w:t xml:space="preserve"> Eesti teabevärava ametlikku e-posti infosüsteemi</w:t>
      </w:r>
      <w:r>
        <w:rPr>
          <w:rFonts w:eastAsia="Arial" w:cs="Arial"/>
        </w:rPr>
        <w:t>,</w:t>
      </w:r>
      <w:r w:rsidRPr="2484D7F2">
        <w:rPr>
          <w:rFonts w:eastAsia="Arial" w:cs="Arial"/>
        </w:rPr>
        <w:t xml:space="preserve"> ja kirjalikku otsepost</w:t>
      </w:r>
      <w:r>
        <w:rPr>
          <w:rFonts w:eastAsia="Arial" w:cs="Arial"/>
        </w:rPr>
        <w:t>itust elektrooniliste või kirjalike kanalite kaudu</w:t>
      </w:r>
      <w:r w:rsidRPr="2484D7F2">
        <w:rPr>
          <w:rFonts w:eastAsia="Arial" w:cs="Arial"/>
        </w:rPr>
        <w:t xml:space="preserve">. </w:t>
      </w:r>
      <w:r w:rsidRPr="00C34815">
        <w:rPr>
          <w:rFonts w:eastAsia="Arial" w:cs="Arial"/>
        </w:rPr>
        <w:t>Samuti võib vastutav töötleja kutse või meeldetuletuse edastamise volitada täielikult või osaliselt Tervisekassale, kes võib isikut teavitada</w:t>
      </w:r>
      <w:r>
        <w:rPr>
          <w:rFonts w:eastAsia="Arial" w:cs="Arial"/>
        </w:rPr>
        <w:t xml:space="preserve"> </w:t>
      </w:r>
      <w:r w:rsidRPr="00C34815">
        <w:rPr>
          <w:rFonts w:eastAsia="Arial" w:cs="Arial"/>
        </w:rPr>
        <w:t>SMS-i teel.</w:t>
      </w:r>
    </w:p>
    <w:p w14:paraId="33ED6CF7" w14:textId="77777777" w:rsidR="008E53B3" w:rsidRDefault="008E53B3" w:rsidP="008E53B3">
      <w:pPr>
        <w:jc w:val="both"/>
        <w:rPr>
          <w:rFonts w:eastAsia="Arial" w:cs="Arial"/>
        </w:rPr>
      </w:pPr>
    </w:p>
    <w:p w14:paraId="367A0C75" w14:textId="713909D5" w:rsidR="008E53B3" w:rsidRDefault="008E53B3" w:rsidP="008E53B3">
      <w:pPr>
        <w:rPr>
          <w:rFonts w:eastAsia="Arial" w:cs="Arial"/>
          <w:b/>
          <w:bCs/>
        </w:rPr>
      </w:pPr>
      <w:r w:rsidRPr="63850F1C">
        <w:rPr>
          <w:rFonts w:eastAsia="Arial" w:cs="Arial"/>
          <w:b/>
          <w:bCs/>
        </w:rPr>
        <w:t>§ 8. Rinna-, emakakaela- ja jämesoolevähi sõeluuringu põhiuuringu andmed</w:t>
      </w:r>
    </w:p>
    <w:p w14:paraId="033CBE59" w14:textId="77777777" w:rsidR="008E53B3" w:rsidRDefault="008E53B3" w:rsidP="008E53B3">
      <w:pPr>
        <w:rPr>
          <w:rFonts w:eastAsia="Arial" w:cs="Arial"/>
        </w:rPr>
      </w:pPr>
    </w:p>
    <w:p w14:paraId="4C5F07A4" w14:textId="77777777" w:rsidR="008E53B3" w:rsidRPr="00F717FD" w:rsidRDefault="008E53B3" w:rsidP="008E53B3">
      <w:pPr>
        <w:jc w:val="both"/>
        <w:rPr>
          <w:rFonts w:eastAsia="Arial" w:cs="Arial"/>
        </w:rPr>
      </w:pPr>
      <w:r w:rsidRPr="63850F1C">
        <w:rPr>
          <w:rFonts w:eastAsia="Arial" w:cs="Arial"/>
        </w:rPr>
        <w:t>(1) Tervise infosüsteem edastab registrile järgmised rinnavähi sõeluuringu põhiuuringu andmed:</w:t>
      </w:r>
    </w:p>
    <w:p w14:paraId="74B4F7F8" w14:textId="77777777" w:rsidR="008E53B3" w:rsidRPr="00F717FD" w:rsidRDefault="008E53B3" w:rsidP="008E53B3">
      <w:pPr>
        <w:jc w:val="both"/>
        <w:rPr>
          <w:rFonts w:eastAsia="Arial" w:cs="Arial"/>
        </w:rPr>
      </w:pPr>
      <w:r w:rsidRPr="63850F1C">
        <w:rPr>
          <w:rFonts w:eastAsia="Arial" w:cs="Arial"/>
        </w:rPr>
        <w:t>1)</w:t>
      </w:r>
      <w:r w:rsidRPr="00A1118A">
        <w:t xml:space="preserve"> </w:t>
      </w:r>
      <w:r w:rsidRPr="00A1118A">
        <w:rPr>
          <w:rFonts w:eastAsia="Arial" w:cs="Arial"/>
        </w:rPr>
        <w:t xml:space="preserve">sõeluuringus osalenu </w:t>
      </w:r>
      <w:r>
        <w:rPr>
          <w:rFonts w:eastAsia="Arial" w:cs="Arial"/>
        </w:rPr>
        <w:t>isikukood</w:t>
      </w:r>
      <w:r w:rsidRPr="63850F1C">
        <w:rPr>
          <w:rFonts w:eastAsia="Arial" w:cs="Arial"/>
        </w:rPr>
        <w:t>;</w:t>
      </w:r>
    </w:p>
    <w:p w14:paraId="5D99CA52" w14:textId="77777777" w:rsidR="008E53B3" w:rsidRPr="00876FFC" w:rsidRDefault="008E53B3" w:rsidP="008E53B3">
      <w:pPr>
        <w:jc w:val="both"/>
        <w:rPr>
          <w:rFonts w:eastAsia="Arial" w:cs="Arial"/>
        </w:rPr>
      </w:pPr>
      <w:r w:rsidRPr="63850F1C">
        <w:rPr>
          <w:rFonts w:eastAsia="Arial" w:cs="Arial"/>
        </w:rPr>
        <w:t>2) meditsiinidokumendi andmed (tüüp, number, OID kood, versioon ja kinnitamise kuupäev);</w:t>
      </w:r>
    </w:p>
    <w:p w14:paraId="6FF394E9" w14:textId="77777777" w:rsidR="008E53B3" w:rsidRPr="00F717FD" w:rsidRDefault="008E53B3" w:rsidP="008E53B3">
      <w:pPr>
        <w:jc w:val="both"/>
        <w:rPr>
          <w:rFonts w:eastAsia="Arial" w:cs="Arial"/>
        </w:rPr>
      </w:pPr>
      <w:r w:rsidRPr="63850F1C">
        <w:rPr>
          <w:rFonts w:eastAsia="Arial" w:cs="Arial"/>
        </w:rPr>
        <w:t>3) radioloogilise uuringu kood ja nimetus (tervishoiuteenuste loetelu);</w:t>
      </w:r>
    </w:p>
    <w:p w14:paraId="6EA4A8C6" w14:textId="77777777" w:rsidR="008E53B3" w:rsidRPr="00F717FD" w:rsidRDefault="008E53B3" w:rsidP="008E53B3">
      <w:pPr>
        <w:jc w:val="both"/>
        <w:rPr>
          <w:rFonts w:eastAsia="Arial" w:cs="Arial"/>
        </w:rPr>
      </w:pPr>
      <w:r w:rsidRPr="63850F1C">
        <w:rPr>
          <w:rFonts w:eastAsia="Arial" w:cs="Arial"/>
        </w:rPr>
        <w:t xml:space="preserve">4) uuring meditsiiniradioloogia ja </w:t>
      </w:r>
      <w:proofErr w:type="spellStart"/>
      <w:r w:rsidRPr="63850F1C">
        <w:rPr>
          <w:rFonts w:eastAsia="Arial" w:cs="Arial"/>
        </w:rPr>
        <w:t>nukleaarmeditsiini</w:t>
      </w:r>
      <w:proofErr w:type="spellEnd"/>
      <w:r w:rsidRPr="63850F1C">
        <w:rPr>
          <w:rFonts w:eastAsia="Arial" w:cs="Arial"/>
        </w:rPr>
        <w:t xml:space="preserve"> protseduuride loetelu järgi;</w:t>
      </w:r>
    </w:p>
    <w:p w14:paraId="3DEBB721" w14:textId="77777777" w:rsidR="008E53B3" w:rsidRPr="00F717FD" w:rsidRDefault="008E53B3" w:rsidP="008E53B3">
      <w:pPr>
        <w:jc w:val="both"/>
        <w:rPr>
          <w:rFonts w:eastAsia="Arial" w:cs="Arial"/>
        </w:rPr>
      </w:pPr>
      <w:r w:rsidRPr="63850F1C">
        <w:rPr>
          <w:rFonts w:eastAsia="Arial" w:cs="Arial"/>
        </w:rPr>
        <w:t>5) radioloogilise uuringu liik ja tegemise kuupäev;</w:t>
      </w:r>
    </w:p>
    <w:p w14:paraId="16DD48EE" w14:textId="77777777" w:rsidR="008E53B3" w:rsidRPr="00F717FD" w:rsidRDefault="008E53B3" w:rsidP="008E53B3">
      <w:pPr>
        <w:jc w:val="both"/>
        <w:rPr>
          <w:rFonts w:eastAsia="Arial" w:cs="Arial"/>
        </w:rPr>
      </w:pPr>
      <w:r w:rsidRPr="63850F1C">
        <w:rPr>
          <w:rFonts w:eastAsia="Arial" w:cs="Arial"/>
        </w:rPr>
        <w:t>6) kehapiirkond;</w:t>
      </w:r>
    </w:p>
    <w:p w14:paraId="42438111" w14:textId="77777777" w:rsidR="008E53B3" w:rsidRPr="00F717FD" w:rsidRDefault="008E53B3" w:rsidP="008E53B3">
      <w:pPr>
        <w:jc w:val="both"/>
        <w:rPr>
          <w:rFonts w:eastAsia="Arial" w:cs="Arial"/>
        </w:rPr>
      </w:pPr>
      <w:r w:rsidRPr="63850F1C">
        <w:rPr>
          <w:rFonts w:eastAsia="Arial" w:cs="Arial"/>
        </w:rPr>
        <w:t>7) ülesvõtte andmed (</w:t>
      </w:r>
      <w:proofErr w:type="spellStart"/>
      <w:r w:rsidRPr="63850F1C">
        <w:rPr>
          <w:rFonts w:eastAsia="Arial" w:cs="Arial"/>
          <w:i/>
          <w:iCs/>
        </w:rPr>
        <w:t>Accession</w:t>
      </w:r>
      <w:proofErr w:type="spellEnd"/>
      <w:r w:rsidRPr="63850F1C">
        <w:rPr>
          <w:rFonts w:eastAsia="Arial" w:cs="Arial"/>
          <w:i/>
          <w:iCs/>
        </w:rPr>
        <w:t xml:space="preserve"> Number</w:t>
      </w:r>
      <w:r w:rsidRPr="63850F1C">
        <w:rPr>
          <w:rFonts w:eastAsia="Arial" w:cs="Arial"/>
        </w:rPr>
        <w:t xml:space="preserve"> ja SUID);</w:t>
      </w:r>
    </w:p>
    <w:p w14:paraId="32BB4244" w14:textId="77777777" w:rsidR="008E53B3" w:rsidRPr="00F717FD" w:rsidRDefault="008E53B3" w:rsidP="008E53B3">
      <w:pPr>
        <w:jc w:val="both"/>
        <w:rPr>
          <w:rFonts w:eastAsia="Arial" w:cs="Arial"/>
        </w:rPr>
      </w:pPr>
      <w:r w:rsidRPr="63850F1C">
        <w:rPr>
          <w:rFonts w:eastAsia="Arial" w:cs="Arial"/>
        </w:rPr>
        <w:t>8) radioloogilise uuringu tegija andmed (tervishoiutöötaja ees- ja perekonnanimi ning registreerimiskood või isikukood, tervishoiuteenuse osutaja asutuse nimi ja registrikood);</w:t>
      </w:r>
    </w:p>
    <w:p w14:paraId="54EA036B" w14:textId="77777777" w:rsidR="008E53B3" w:rsidRPr="00F717FD" w:rsidRDefault="008E53B3" w:rsidP="008E53B3">
      <w:pPr>
        <w:jc w:val="both"/>
        <w:rPr>
          <w:rFonts w:eastAsia="Arial" w:cs="Arial"/>
        </w:rPr>
      </w:pPr>
      <w:r w:rsidRPr="63850F1C">
        <w:rPr>
          <w:rFonts w:eastAsia="Arial" w:cs="Arial"/>
        </w:rPr>
        <w:t>9) radioloogilise uuringu hindamise kuupäev;</w:t>
      </w:r>
    </w:p>
    <w:p w14:paraId="3091FC1C" w14:textId="77777777" w:rsidR="008E53B3" w:rsidRPr="00F717FD" w:rsidRDefault="008E53B3" w:rsidP="008E53B3">
      <w:pPr>
        <w:jc w:val="both"/>
        <w:rPr>
          <w:rFonts w:eastAsia="Arial" w:cs="Arial"/>
        </w:rPr>
      </w:pPr>
      <w:r w:rsidRPr="63850F1C">
        <w:rPr>
          <w:rFonts w:eastAsia="Arial" w:cs="Arial"/>
        </w:rPr>
        <w:t>10) radioloogilise uuringu kirjeldus ja tulemus;</w:t>
      </w:r>
    </w:p>
    <w:p w14:paraId="6B8188A6" w14:textId="77777777" w:rsidR="008E53B3" w:rsidRPr="00F717FD" w:rsidRDefault="008E53B3" w:rsidP="008E53B3">
      <w:pPr>
        <w:jc w:val="both"/>
        <w:rPr>
          <w:rFonts w:eastAsia="Arial" w:cs="Arial"/>
        </w:rPr>
      </w:pPr>
      <w:r w:rsidRPr="63850F1C">
        <w:rPr>
          <w:rFonts w:eastAsia="Arial" w:cs="Arial"/>
        </w:rPr>
        <w:t>11) radioloogilise uuringu hindaja andmed (tervishoiutöötaja ees- ja perekonnanimi ning registreerimiskood, tervishoiuteenuse osutaja asutuse nimi ja registrikood).</w:t>
      </w:r>
    </w:p>
    <w:p w14:paraId="63643746" w14:textId="77777777" w:rsidR="008E53B3" w:rsidRDefault="008E53B3" w:rsidP="008E53B3">
      <w:pPr>
        <w:rPr>
          <w:rFonts w:eastAsia="Arial" w:cs="Arial"/>
        </w:rPr>
      </w:pPr>
    </w:p>
    <w:p w14:paraId="16A952B9" w14:textId="77777777" w:rsidR="008E53B3" w:rsidRPr="00F717FD" w:rsidRDefault="008E53B3" w:rsidP="008E53B3">
      <w:pPr>
        <w:jc w:val="both"/>
        <w:rPr>
          <w:rFonts w:eastAsia="Arial" w:cs="Arial"/>
        </w:rPr>
      </w:pPr>
      <w:r w:rsidRPr="63850F1C">
        <w:rPr>
          <w:rFonts w:eastAsia="Arial" w:cs="Arial"/>
        </w:rPr>
        <w:t>(2) Tervise infosüsteem edastab registrile järgmised emakakaelavähi sõeluuringu põhiuuringu andmed:</w:t>
      </w:r>
    </w:p>
    <w:p w14:paraId="78D731F6" w14:textId="77777777" w:rsidR="008E53B3" w:rsidRPr="00F717FD" w:rsidRDefault="008E53B3" w:rsidP="008E53B3">
      <w:pPr>
        <w:jc w:val="both"/>
        <w:rPr>
          <w:rFonts w:eastAsia="Arial" w:cs="Arial"/>
        </w:rPr>
      </w:pPr>
      <w:r w:rsidRPr="63850F1C">
        <w:rPr>
          <w:rFonts w:eastAsia="Arial" w:cs="Arial"/>
        </w:rPr>
        <w:lastRenderedPageBreak/>
        <w:t xml:space="preserve">1) </w:t>
      </w:r>
      <w:r>
        <w:rPr>
          <w:rFonts w:eastAsia="Arial" w:cs="Arial"/>
        </w:rPr>
        <w:t>sõeluuringus osalenu isikukood</w:t>
      </w:r>
      <w:r w:rsidRPr="63850F1C">
        <w:rPr>
          <w:rFonts w:eastAsia="Arial" w:cs="Arial"/>
        </w:rPr>
        <w:t>;</w:t>
      </w:r>
    </w:p>
    <w:p w14:paraId="72A49164" w14:textId="77777777" w:rsidR="008E53B3" w:rsidRPr="00F717FD" w:rsidRDefault="008E53B3" w:rsidP="008E53B3">
      <w:pPr>
        <w:jc w:val="both"/>
        <w:rPr>
          <w:rFonts w:eastAsia="Arial" w:cs="Arial"/>
        </w:rPr>
      </w:pPr>
      <w:r w:rsidRPr="63850F1C">
        <w:rPr>
          <w:rFonts w:eastAsia="Arial" w:cs="Arial"/>
        </w:rPr>
        <w:t>2) meditsiinidokumendi andmed (tüüp, number, OID kood, versioon ja kinnitamise kuupäev);</w:t>
      </w:r>
    </w:p>
    <w:p w14:paraId="2E6AA03E" w14:textId="77777777" w:rsidR="008E53B3" w:rsidRPr="00F717FD" w:rsidRDefault="008E53B3" w:rsidP="008E53B3">
      <w:pPr>
        <w:jc w:val="both"/>
        <w:rPr>
          <w:rFonts w:eastAsia="Arial" w:cs="Arial"/>
        </w:rPr>
      </w:pPr>
      <w:r w:rsidRPr="63850F1C">
        <w:rPr>
          <w:rFonts w:eastAsia="Arial" w:cs="Arial"/>
        </w:rPr>
        <w:t>3) patoloogia uuringu kood ja nimetus (LOINC);</w:t>
      </w:r>
    </w:p>
    <w:p w14:paraId="4B922830" w14:textId="77777777" w:rsidR="008E53B3" w:rsidRPr="00F717FD" w:rsidRDefault="008E53B3" w:rsidP="008E53B3">
      <w:pPr>
        <w:jc w:val="both"/>
        <w:rPr>
          <w:rFonts w:eastAsia="Arial" w:cs="Arial"/>
        </w:rPr>
      </w:pPr>
      <w:r w:rsidRPr="63850F1C">
        <w:rPr>
          <w:rFonts w:eastAsia="Arial" w:cs="Arial"/>
        </w:rPr>
        <w:t>4) patoloogia uuringu alternatiivkood ja nimetus (tervishoiuteenuste loetelu);</w:t>
      </w:r>
    </w:p>
    <w:p w14:paraId="411CA615" w14:textId="77777777" w:rsidR="008E53B3" w:rsidRPr="00F717FD" w:rsidRDefault="008E53B3" w:rsidP="008E53B3">
      <w:pPr>
        <w:jc w:val="both"/>
        <w:rPr>
          <w:rFonts w:eastAsia="Arial" w:cs="Arial"/>
        </w:rPr>
      </w:pPr>
      <w:r w:rsidRPr="63850F1C">
        <w:rPr>
          <w:rFonts w:eastAsia="Arial" w:cs="Arial"/>
        </w:rPr>
        <w:t xml:space="preserve">5) patoloogia uuringu ID, proovimaterjali võtmise kuupäev, tüüp ja </w:t>
      </w:r>
      <w:proofErr w:type="spellStart"/>
      <w:r w:rsidRPr="63850F1C">
        <w:rPr>
          <w:rFonts w:eastAsia="Arial" w:cs="Arial"/>
        </w:rPr>
        <w:t>paige</w:t>
      </w:r>
      <w:proofErr w:type="spellEnd"/>
      <w:r w:rsidRPr="63850F1C">
        <w:rPr>
          <w:rFonts w:eastAsia="Arial" w:cs="Arial"/>
        </w:rPr>
        <w:t>;</w:t>
      </w:r>
    </w:p>
    <w:p w14:paraId="031C5C02" w14:textId="77777777" w:rsidR="008E53B3" w:rsidRPr="00F717FD" w:rsidRDefault="008E53B3" w:rsidP="008E53B3">
      <w:pPr>
        <w:jc w:val="both"/>
        <w:rPr>
          <w:rFonts w:eastAsia="Arial" w:cs="Arial"/>
        </w:rPr>
      </w:pPr>
      <w:r w:rsidRPr="63850F1C">
        <w:rPr>
          <w:rFonts w:eastAsia="Arial" w:cs="Arial"/>
        </w:rPr>
        <w:t>6) proovimaterjali adekvaatsus;</w:t>
      </w:r>
    </w:p>
    <w:p w14:paraId="72026D2C" w14:textId="77777777" w:rsidR="008E53B3" w:rsidRPr="00F717FD" w:rsidRDefault="008E53B3" w:rsidP="008E53B3">
      <w:pPr>
        <w:jc w:val="both"/>
        <w:rPr>
          <w:rFonts w:eastAsia="Arial" w:cs="Arial"/>
        </w:rPr>
      </w:pPr>
      <w:r w:rsidRPr="63850F1C">
        <w:rPr>
          <w:rFonts w:eastAsia="Arial" w:cs="Arial"/>
        </w:rPr>
        <w:t>7) patoloogia uuringu hindamise kuupäev;</w:t>
      </w:r>
    </w:p>
    <w:p w14:paraId="622336E2" w14:textId="77777777" w:rsidR="008E53B3" w:rsidRPr="00F717FD" w:rsidRDefault="008E53B3" w:rsidP="008E53B3">
      <w:pPr>
        <w:jc w:val="both"/>
        <w:rPr>
          <w:rFonts w:eastAsia="Arial" w:cs="Arial"/>
        </w:rPr>
      </w:pPr>
      <w:r w:rsidRPr="63850F1C">
        <w:rPr>
          <w:rFonts w:eastAsia="Arial" w:cs="Arial"/>
        </w:rPr>
        <w:t xml:space="preserve">8) </w:t>
      </w:r>
      <w:proofErr w:type="spellStart"/>
      <w:r w:rsidRPr="63850F1C">
        <w:rPr>
          <w:rFonts w:eastAsia="Arial" w:cs="Arial"/>
        </w:rPr>
        <w:t>patomorfoloogiline</w:t>
      </w:r>
      <w:proofErr w:type="spellEnd"/>
      <w:r w:rsidRPr="63850F1C">
        <w:rPr>
          <w:rFonts w:eastAsia="Arial" w:cs="Arial"/>
        </w:rPr>
        <w:t xml:space="preserve"> kirjeldus;</w:t>
      </w:r>
    </w:p>
    <w:p w14:paraId="7BFD5D48" w14:textId="77777777" w:rsidR="008E53B3" w:rsidRPr="00F717FD" w:rsidRDefault="008E53B3" w:rsidP="008E53B3">
      <w:pPr>
        <w:jc w:val="both"/>
        <w:rPr>
          <w:rFonts w:eastAsia="Arial" w:cs="Arial"/>
        </w:rPr>
      </w:pPr>
      <w:r w:rsidRPr="63850F1C">
        <w:rPr>
          <w:rFonts w:eastAsia="Arial" w:cs="Arial"/>
        </w:rPr>
        <w:t>9) patoloogia uuringu tulemus;</w:t>
      </w:r>
    </w:p>
    <w:p w14:paraId="41F0838D" w14:textId="77777777" w:rsidR="008E53B3" w:rsidRDefault="008E53B3" w:rsidP="008E53B3">
      <w:pPr>
        <w:jc w:val="both"/>
        <w:rPr>
          <w:rFonts w:eastAsia="Arial" w:cs="Arial"/>
        </w:rPr>
      </w:pPr>
      <w:r w:rsidRPr="63850F1C">
        <w:rPr>
          <w:rFonts w:eastAsia="Arial" w:cs="Arial"/>
        </w:rPr>
        <w:t>10) patoloogia uuringu hindaja andmed (tervishoiutöötaja ees- ja perekonnanimi ning registreerimiskood, tervishoiuteenuse osutaja asutuse nimi ja registrikood)</w:t>
      </w:r>
      <w:r>
        <w:rPr>
          <w:rFonts w:eastAsia="Arial" w:cs="Arial"/>
        </w:rPr>
        <w:t>;</w:t>
      </w:r>
    </w:p>
    <w:p w14:paraId="42F37D62" w14:textId="77777777" w:rsidR="008E53B3" w:rsidRPr="00D05DF1" w:rsidRDefault="008E53B3" w:rsidP="008E53B3">
      <w:pPr>
        <w:jc w:val="both"/>
        <w:rPr>
          <w:rFonts w:eastAsia="Arial" w:cs="Arial"/>
        </w:rPr>
      </w:pPr>
      <w:r w:rsidRPr="63850F1C">
        <w:rPr>
          <w:rFonts w:eastAsia="Arial" w:cs="Arial"/>
        </w:rPr>
        <w:t>11) laborianalüüsi kood ja nimetus (LOINC);</w:t>
      </w:r>
    </w:p>
    <w:p w14:paraId="121DE52E" w14:textId="77777777" w:rsidR="008E53B3" w:rsidRPr="00D05DF1" w:rsidRDefault="008E53B3" w:rsidP="008E53B3">
      <w:pPr>
        <w:jc w:val="both"/>
        <w:rPr>
          <w:rFonts w:eastAsia="Arial" w:cs="Arial"/>
        </w:rPr>
      </w:pPr>
      <w:r w:rsidRPr="63850F1C">
        <w:rPr>
          <w:rFonts w:eastAsia="Arial" w:cs="Arial"/>
        </w:rPr>
        <w:t>12) laborianalüüsi alternatiivkood ja nimetus (tervishoiuteenuste loetelu);</w:t>
      </w:r>
    </w:p>
    <w:p w14:paraId="1FEDE19E" w14:textId="77777777" w:rsidR="008E53B3" w:rsidRPr="00D05DF1" w:rsidRDefault="008E53B3" w:rsidP="008E53B3">
      <w:pPr>
        <w:jc w:val="both"/>
        <w:rPr>
          <w:rFonts w:eastAsia="Arial" w:cs="Arial"/>
        </w:rPr>
      </w:pPr>
      <w:r w:rsidRPr="63850F1C">
        <w:rPr>
          <w:rFonts w:eastAsia="Arial" w:cs="Arial"/>
        </w:rPr>
        <w:t>13) laborianalüüsi referentsväärtus või otsustuspiir;</w:t>
      </w:r>
    </w:p>
    <w:p w14:paraId="03F51DF4" w14:textId="77777777" w:rsidR="008E53B3" w:rsidRPr="00D05DF1" w:rsidRDefault="008E53B3" w:rsidP="008E53B3">
      <w:pPr>
        <w:jc w:val="both"/>
        <w:rPr>
          <w:rFonts w:eastAsia="Arial" w:cs="Arial"/>
        </w:rPr>
      </w:pPr>
      <w:r w:rsidRPr="63850F1C">
        <w:rPr>
          <w:rFonts w:eastAsia="Arial" w:cs="Arial"/>
        </w:rPr>
        <w:t>14) proovimaterjali andmed (võtmise kuupäev, tüüp ja proovinõu identifikaator);</w:t>
      </w:r>
    </w:p>
    <w:p w14:paraId="6D8ACBEA" w14:textId="77777777" w:rsidR="008E53B3" w:rsidRPr="00D05DF1" w:rsidRDefault="008E53B3" w:rsidP="008E53B3">
      <w:pPr>
        <w:jc w:val="both"/>
        <w:rPr>
          <w:rFonts w:eastAsia="Arial" w:cs="Arial"/>
        </w:rPr>
      </w:pPr>
      <w:r w:rsidRPr="63850F1C">
        <w:rPr>
          <w:rFonts w:eastAsia="Arial" w:cs="Arial"/>
        </w:rPr>
        <w:t>15) proovimaterjali tagasilükkamise põhjus;</w:t>
      </w:r>
    </w:p>
    <w:p w14:paraId="00BDCBA5" w14:textId="77777777" w:rsidR="008E53B3" w:rsidRPr="00D05DF1" w:rsidRDefault="008E53B3" w:rsidP="008E53B3">
      <w:pPr>
        <w:jc w:val="both"/>
        <w:rPr>
          <w:rFonts w:eastAsia="Arial" w:cs="Arial"/>
        </w:rPr>
      </w:pPr>
      <w:r w:rsidRPr="63850F1C">
        <w:rPr>
          <w:rFonts w:eastAsia="Arial" w:cs="Arial"/>
        </w:rPr>
        <w:t>16) laborianalüüsi tulemus ja tulemuse tõlgendus;</w:t>
      </w:r>
    </w:p>
    <w:p w14:paraId="0C3A2155" w14:textId="77777777" w:rsidR="008E53B3" w:rsidRPr="00D05DF1" w:rsidRDefault="008E53B3" w:rsidP="008E53B3">
      <w:pPr>
        <w:jc w:val="both"/>
        <w:rPr>
          <w:rFonts w:eastAsia="Arial" w:cs="Arial"/>
        </w:rPr>
      </w:pPr>
      <w:r w:rsidRPr="63850F1C">
        <w:rPr>
          <w:rFonts w:eastAsia="Arial" w:cs="Arial"/>
        </w:rPr>
        <w:t>17) laborianalüüsi tulemuse hindamise kuupäev;</w:t>
      </w:r>
    </w:p>
    <w:p w14:paraId="2D1D69B0" w14:textId="77777777" w:rsidR="008E53B3" w:rsidRDefault="008E53B3" w:rsidP="008E53B3">
      <w:pPr>
        <w:jc w:val="both"/>
        <w:rPr>
          <w:rFonts w:eastAsia="Arial" w:cs="Arial"/>
        </w:rPr>
      </w:pPr>
      <w:r w:rsidRPr="63850F1C">
        <w:rPr>
          <w:rFonts w:eastAsia="Arial" w:cs="Arial"/>
        </w:rPr>
        <w:t>18) laborianalüüsi tulemuse hindaja andmed (tervishoiutöötaja ees- ja perekonnanimi ning registreerimiskood või isikukood, tervishoiuteenuse osutaja asutuse nimi ja registrikood).</w:t>
      </w:r>
    </w:p>
    <w:p w14:paraId="5C6C3F91" w14:textId="77777777" w:rsidR="008E53B3" w:rsidRDefault="008E53B3" w:rsidP="008E53B3">
      <w:pPr>
        <w:rPr>
          <w:rFonts w:eastAsia="Arial" w:cs="Arial"/>
        </w:rPr>
      </w:pPr>
    </w:p>
    <w:p w14:paraId="3FCF8FD4" w14:textId="77777777" w:rsidR="008E53B3" w:rsidRPr="00F717FD" w:rsidRDefault="008E53B3" w:rsidP="008E53B3">
      <w:pPr>
        <w:jc w:val="both"/>
        <w:rPr>
          <w:rFonts w:eastAsia="Arial" w:cs="Arial"/>
        </w:rPr>
      </w:pPr>
      <w:r w:rsidRPr="63850F1C">
        <w:rPr>
          <w:rFonts w:eastAsia="Arial" w:cs="Arial"/>
        </w:rPr>
        <w:t>3) Tervise infosüsteem edastab registrile järgmised jämesoolevähi sõeluuringu põhiuuringu andmed:</w:t>
      </w:r>
    </w:p>
    <w:p w14:paraId="18CD9AA0" w14:textId="77777777" w:rsidR="008E53B3" w:rsidRPr="00F717FD" w:rsidRDefault="008E53B3" w:rsidP="008E53B3">
      <w:pPr>
        <w:jc w:val="both"/>
        <w:rPr>
          <w:rFonts w:eastAsia="Arial" w:cs="Arial"/>
        </w:rPr>
      </w:pPr>
      <w:r w:rsidRPr="63850F1C">
        <w:rPr>
          <w:rFonts w:eastAsia="Arial" w:cs="Arial"/>
        </w:rPr>
        <w:t>1)</w:t>
      </w:r>
      <w:r>
        <w:rPr>
          <w:rFonts w:eastAsia="Arial" w:cs="Arial"/>
        </w:rPr>
        <w:t xml:space="preserve"> sõeluuringus osalenu isikukood</w:t>
      </w:r>
      <w:r w:rsidRPr="63850F1C">
        <w:rPr>
          <w:rFonts w:eastAsia="Arial" w:cs="Arial"/>
        </w:rPr>
        <w:t>;</w:t>
      </w:r>
    </w:p>
    <w:p w14:paraId="22B1A11A" w14:textId="77777777" w:rsidR="008E53B3" w:rsidRPr="00F717FD" w:rsidRDefault="008E53B3" w:rsidP="008E53B3">
      <w:pPr>
        <w:jc w:val="both"/>
        <w:rPr>
          <w:rFonts w:eastAsia="Arial" w:cs="Arial"/>
        </w:rPr>
      </w:pPr>
      <w:r w:rsidRPr="63850F1C">
        <w:rPr>
          <w:rFonts w:eastAsia="Arial" w:cs="Arial"/>
        </w:rPr>
        <w:t>2) meditsiinidokumendi andmed (tüüp, number, OID kood, versioon ja kinnitamise kuupäev);</w:t>
      </w:r>
    </w:p>
    <w:p w14:paraId="137E2609" w14:textId="77777777" w:rsidR="008E53B3" w:rsidRPr="00F717FD" w:rsidRDefault="008E53B3" w:rsidP="008E53B3">
      <w:pPr>
        <w:jc w:val="both"/>
        <w:rPr>
          <w:rFonts w:eastAsia="Arial" w:cs="Arial"/>
        </w:rPr>
      </w:pPr>
      <w:r w:rsidRPr="63850F1C">
        <w:rPr>
          <w:rFonts w:eastAsia="Arial" w:cs="Arial"/>
        </w:rPr>
        <w:t>3) laborianalüüsi kood ja nimetus (LOINC);</w:t>
      </w:r>
    </w:p>
    <w:p w14:paraId="6985D499" w14:textId="77777777" w:rsidR="008E53B3" w:rsidRPr="00F717FD" w:rsidRDefault="008E53B3" w:rsidP="008E53B3">
      <w:pPr>
        <w:jc w:val="both"/>
        <w:rPr>
          <w:rFonts w:eastAsia="Arial" w:cs="Arial"/>
        </w:rPr>
      </w:pPr>
      <w:r w:rsidRPr="63850F1C">
        <w:rPr>
          <w:rFonts w:eastAsia="Arial" w:cs="Arial"/>
        </w:rPr>
        <w:t>4) analüüsi alternatiivkood ja nimetus (tervishoiuteenuste loetelu);</w:t>
      </w:r>
    </w:p>
    <w:p w14:paraId="4E39EDAA" w14:textId="77777777" w:rsidR="008E53B3" w:rsidRPr="00F717FD" w:rsidRDefault="008E53B3" w:rsidP="008E53B3">
      <w:pPr>
        <w:jc w:val="both"/>
        <w:rPr>
          <w:rFonts w:eastAsia="Arial" w:cs="Arial"/>
        </w:rPr>
      </w:pPr>
      <w:r w:rsidRPr="63850F1C">
        <w:rPr>
          <w:rFonts w:eastAsia="Arial" w:cs="Arial"/>
        </w:rPr>
        <w:t>5) laborianalüüsi referentsväärtus või otsustuspiir;</w:t>
      </w:r>
    </w:p>
    <w:p w14:paraId="1F5F64CE" w14:textId="77777777" w:rsidR="008E53B3" w:rsidRPr="00F717FD" w:rsidRDefault="008E53B3" w:rsidP="008E53B3">
      <w:pPr>
        <w:jc w:val="both"/>
        <w:rPr>
          <w:rFonts w:eastAsia="Arial" w:cs="Arial"/>
        </w:rPr>
      </w:pPr>
      <w:r w:rsidRPr="63850F1C">
        <w:rPr>
          <w:rFonts w:eastAsia="Arial" w:cs="Arial"/>
        </w:rPr>
        <w:t>6) proovimaterjali andmed (võtmise kuupäev, tüüp ja proovinõu identifikaator);</w:t>
      </w:r>
    </w:p>
    <w:p w14:paraId="29AB08B5" w14:textId="77777777" w:rsidR="008E53B3" w:rsidRPr="00F717FD" w:rsidRDefault="008E53B3" w:rsidP="008E53B3">
      <w:pPr>
        <w:jc w:val="both"/>
        <w:rPr>
          <w:rFonts w:eastAsia="Arial" w:cs="Arial"/>
        </w:rPr>
      </w:pPr>
      <w:r w:rsidRPr="63850F1C">
        <w:rPr>
          <w:rFonts w:eastAsia="Arial" w:cs="Arial"/>
        </w:rPr>
        <w:t>7) laborianalüüsi tulemus ja tulemuse tõlgendus;</w:t>
      </w:r>
    </w:p>
    <w:p w14:paraId="2179C160" w14:textId="77777777" w:rsidR="008E53B3" w:rsidRPr="00F717FD" w:rsidRDefault="008E53B3" w:rsidP="008E53B3">
      <w:pPr>
        <w:jc w:val="both"/>
        <w:rPr>
          <w:rFonts w:eastAsia="Arial" w:cs="Arial"/>
        </w:rPr>
      </w:pPr>
      <w:r w:rsidRPr="63850F1C">
        <w:rPr>
          <w:rFonts w:eastAsia="Arial" w:cs="Arial"/>
        </w:rPr>
        <w:t>8) proovimaterjali tagasilükkamise põhjus;</w:t>
      </w:r>
    </w:p>
    <w:p w14:paraId="56FC4D80" w14:textId="77777777" w:rsidR="008E53B3" w:rsidRPr="00F717FD" w:rsidRDefault="008E53B3" w:rsidP="008E53B3">
      <w:pPr>
        <w:jc w:val="both"/>
        <w:rPr>
          <w:rFonts w:eastAsia="Arial" w:cs="Arial"/>
        </w:rPr>
      </w:pPr>
      <w:r w:rsidRPr="63850F1C">
        <w:rPr>
          <w:rFonts w:eastAsia="Arial" w:cs="Arial"/>
        </w:rPr>
        <w:t>9) laborianalüüsi tulemuse hindamise kuupäev;</w:t>
      </w:r>
    </w:p>
    <w:p w14:paraId="2836083C" w14:textId="77777777" w:rsidR="008E53B3" w:rsidRPr="00F717FD" w:rsidRDefault="008E53B3" w:rsidP="008E53B3">
      <w:pPr>
        <w:jc w:val="both"/>
        <w:rPr>
          <w:rFonts w:eastAsia="Arial" w:cs="Arial"/>
        </w:rPr>
      </w:pPr>
      <w:r w:rsidRPr="63850F1C">
        <w:rPr>
          <w:rFonts w:eastAsia="Arial" w:cs="Arial"/>
        </w:rPr>
        <w:t>10) laborianalüüsi tulemuse hindaja andmed (tervishoiutöötaja ees- ja perekonnanimi ning registreerimiskood või isikukood, tervishoiuteenuse osutaja asutuse nimi ja registrikood).</w:t>
      </w:r>
    </w:p>
    <w:p w14:paraId="3BE6AC61" w14:textId="77777777" w:rsidR="008E53B3" w:rsidRDefault="008E53B3" w:rsidP="008E53B3">
      <w:pPr>
        <w:rPr>
          <w:rFonts w:eastAsia="Arial" w:cs="Arial"/>
        </w:rPr>
      </w:pPr>
    </w:p>
    <w:p w14:paraId="1B6FE320" w14:textId="77777777" w:rsidR="008E53B3" w:rsidRPr="00F717FD" w:rsidRDefault="008E53B3" w:rsidP="008E53B3">
      <w:pPr>
        <w:jc w:val="both"/>
        <w:rPr>
          <w:rFonts w:eastAsia="Arial" w:cs="Arial"/>
        </w:rPr>
      </w:pPr>
      <w:r w:rsidRPr="63850F1C">
        <w:rPr>
          <w:rFonts w:eastAsia="Arial" w:cs="Arial"/>
        </w:rPr>
        <w:t>(4) Tervisekassa andmekogu edastab registrile järgmised rinna-, emakakaela- ja jämesoolevähi sõeluuringu põhiuuringu andmed:</w:t>
      </w:r>
    </w:p>
    <w:p w14:paraId="2E690CF5" w14:textId="77777777" w:rsidR="008E53B3" w:rsidRPr="00F717FD" w:rsidRDefault="008E53B3" w:rsidP="008E53B3">
      <w:pPr>
        <w:jc w:val="both"/>
        <w:rPr>
          <w:rFonts w:eastAsia="Arial" w:cs="Arial"/>
        </w:rPr>
      </w:pPr>
      <w:r w:rsidRPr="63850F1C">
        <w:rPr>
          <w:rFonts w:eastAsia="Arial" w:cs="Arial"/>
        </w:rPr>
        <w:t xml:space="preserve">1) </w:t>
      </w:r>
      <w:r>
        <w:rPr>
          <w:rFonts w:eastAsia="Arial" w:cs="Arial"/>
        </w:rPr>
        <w:t>sõeluuringus osalenu isikukood</w:t>
      </w:r>
      <w:r w:rsidRPr="63850F1C">
        <w:rPr>
          <w:rFonts w:eastAsia="Arial" w:cs="Arial"/>
        </w:rPr>
        <w:t>;</w:t>
      </w:r>
    </w:p>
    <w:p w14:paraId="0F22CDAD" w14:textId="77777777" w:rsidR="008E53B3" w:rsidRPr="00F717FD" w:rsidRDefault="008E53B3" w:rsidP="008E53B3">
      <w:pPr>
        <w:jc w:val="both"/>
        <w:rPr>
          <w:rFonts w:eastAsia="Arial" w:cs="Arial"/>
        </w:rPr>
      </w:pPr>
      <w:r w:rsidRPr="63850F1C">
        <w:rPr>
          <w:rFonts w:eastAsia="Arial" w:cs="Arial"/>
        </w:rPr>
        <w:t>2) osutatud tervishoiuteenuse nimetus ja kood (tervishoiuteenuste loetelu);</w:t>
      </w:r>
    </w:p>
    <w:p w14:paraId="453921F1" w14:textId="77777777" w:rsidR="008E53B3" w:rsidRPr="00F717FD" w:rsidRDefault="008E53B3" w:rsidP="008E53B3">
      <w:pPr>
        <w:jc w:val="both"/>
        <w:rPr>
          <w:rFonts w:eastAsia="Arial" w:cs="Arial"/>
        </w:rPr>
      </w:pPr>
      <w:r w:rsidRPr="63850F1C">
        <w:rPr>
          <w:rFonts w:eastAsia="Arial" w:cs="Arial"/>
        </w:rPr>
        <w:t>3) raviarvele kantud teenuse osutamise kuupäev;</w:t>
      </w:r>
    </w:p>
    <w:p w14:paraId="3BD7E7F4" w14:textId="77777777" w:rsidR="008E53B3" w:rsidRDefault="008E53B3" w:rsidP="008E53B3">
      <w:pPr>
        <w:rPr>
          <w:rFonts w:eastAsia="Arial" w:cs="Arial"/>
        </w:rPr>
      </w:pPr>
      <w:r w:rsidRPr="63850F1C">
        <w:rPr>
          <w:rFonts w:eastAsia="Arial" w:cs="Arial"/>
        </w:rPr>
        <w:t>4) tervishoiuteenust osutanud tervishoiuteenuse osutaja nimi ja registreerimiskood.</w:t>
      </w:r>
    </w:p>
    <w:p w14:paraId="64EA4777" w14:textId="77777777" w:rsidR="008E53B3" w:rsidRDefault="008E53B3" w:rsidP="008E53B3">
      <w:pPr>
        <w:rPr>
          <w:rFonts w:eastAsia="Arial" w:cs="Arial"/>
          <w:b/>
          <w:bCs/>
        </w:rPr>
      </w:pPr>
    </w:p>
    <w:p w14:paraId="0AC4998B" w14:textId="486789C6" w:rsidR="008E53B3" w:rsidRPr="00FF2A92" w:rsidRDefault="008E53B3" w:rsidP="008E53B3">
      <w:pPr>
        <w:rPr>
          <w:rFonts w:eastAsia="Arial" w:cs="Arial"/>
          <w:b/>
          <w:bCs/>
        </w:rPr>
      </w:pPr>
      <w:r w:rsidRPr="63850F1C">
        <w:rPr>
          <w:rFonts w:eastAsia="Arial" w:cs="Arial"/>
          <w:b/>
          <w:bCs/>
        </w:rPr>
        <w:t>§ 9. Rinna-, emakakaela- ja jämesoolevähi sõeluuringu lisauuringu andmed</w:t>
      </w:r>
    </w:p>
    <w:p w14:paraId="33431FE5" w14:textId="77777777" w:rsidR="008E53B3" w:rsidRDefault="008E53B3" w:rsidP="008E53B3">
      <w:pPr>
        <w:rPr>
          <w:rFonts w:eastAsia="Arial" w:cs="Arial"/>
        </w:rPr>
      </w:pPr>
    </w:p>
    <w:p w14:paraId="312B6916" w14:textId="77777777" w:rsidR="008E53B3" w:rsidRPr="004144AB" w:rsidRDefault="008E53B3" w:rsidP="008E53B3">
      <w:pPr>
        <w:jc w:val="both"/>
        <w:rPr>
          <w:rFonts w:eastAsia="Arial" w:cs="Arial"/>
        </w:rPr>
      </w:pPr>
      <w:r w:rsidRPr="63850F1C">
        <w:rPr>
          <w:rFonts w:eastAsia="Arial" w:cs="Arial"/>
        </w:rPr>
        <w:t>(1) Tervise infosüsteem edastab registrile järgmised rinnavähi sõeluuringu lisauuringu andmed:</w:t>
      </w:r>
    </w:p>
    <w:p w14:paraId="696B431D" w14:textId="77777777" w:rsidR="008E53B3" w:rsidRDefault="008E53B3" w:rsidP="008E53B3">
      <w:pPr>
        <w:jc w:val="both"/>
        <w:rPr>
          <w:rFonts w:eastAsia="Arial" w:cs="Arial"/>
          <w:color w:val="000000" w:themeColor="text1"/>
        </w:rPr>
      </w:pPr>
      <w:r>
        <w:rPr>
          <w:rFonts w:eastAsia="Arial" w:cs="Arial"/>
          <w:color w:val="000000" w:themeColor="text1"/>
        </w:rPr>
        <w:t>1</w:t>
      </w:r>
      <w:r w:rsidRPr="63850F1C">
        <w:rPr>
          <w:rFonts w:eastAsia="Arial" w:cs="Arial"/>
          <w:color w:val="000000" w:themeColor="text1"/>
        </w:rPr>
        <w:t xml:space="preserve">) </w:t>
      </w:r>
      <w:r w:rsidRPr="005B2902">
        <w:rPr>
          <w:rFonts w:eastAsia="Arial" w:cs="Arial"/>
          <w:color w:val="000000" w:themeColor="text1"/>
        </w:rPr>
        <w:t>paragrahv</w:t>
      </w:r>
      <w:r>
        <w:rPr>
          <w:rFonts w:eastAsia="Arial" w:cs="Arial"/>
          <w:color w:val="000000" w:themeColor="text1"/>
        </w:rPr>
        <w:t>i</w:t>
      </w:r>
      <w:r w:rsidRPr="005B2902">
        <w:rPr>
          <w:rFonts w:eastAsia="Arial" w:cs="Arial"/>
          <w:color w:val="000000" w:themeColor="text1"/>
        </w:rPr>
        <w:t xml:space="preserve"> </w:t>
      </w:r>
      <w:r w:rsidRPr="63850F1C">
        <w:rPr>
          <w:rFonts w:eastAsia="Arial" w:cs="Arial"/>
          <w:color w:val="000000" w:themeColor="text1"/>
        </w:rPr>
        <w:t>8 lõike</w:t>
      </w:r>
      <w:r>
        <w:rPr>
          <w:rFonts w:eastAsia="Arial" w:cs="Arial"/>
          <w:color w:val="000000" w:themeColor="text1"/>
        </w:rPr>
        <w:t>s</w:t>
      </w:r>
      <w:r w:rsidRPr="63850F1C">
        <w:rPr>
          <w:rFonts w:eastAsia="Arial" w:cs="Arial"/>
          <w:color w:val="000000" w:themeColor="text1"/>
        </w:rPr>
        <w:t xml:space="preserve"> 1 nimetatud andmed;</w:t>
      </w:r>
    </w:p>
    <w:p w14:paraId="52FA8C5F" w14:textId="77777777" w:rsidR="008E53B3" w:rsidRDefault="008E53B3" w:rsidP="008E53B3">
      <w:pPr>
        <w:jc w:val="both"/>
        <w:rPr>
          <w:rFonts w:eastAsia="Arial" w:cs="Arial"/>
          <w:color w:val="000000" w:themeColor="text1"/>
        </w:rPr>
      </w:pPr>
      <w:r>
        <w:rPr>
          <w:rFonts w:eastAsia="Arial" w:cs="Arial"/>
          <w:color w:val="000000" w:themeColor="text1"/>
        </w:rPr>
        <w:t>2</w:t>
      </w:r>
      <w:r w:rsidRPr="63850F1C">
        <w:rPr>
          <w:rFonts w:eastAsia="Arial" w:cs="Arial"/>
          <w:color w:val="000000" w:themeColor="text1"/>
        </w:rPr>
        <w:t>) patoloogia uuringu kood ja nimetus (LOINC);</w:t>
      </w:r>
    </w:p>
    <w:p w14:paraId="70E7F45F" w14:textId="77777777" w:rsidR="008E53B3" w:rsidRDefault="008E53B3" w:rsidP="008E53B3">
      <w:pPr>
        <w:jc w:val="both"/>
        <w:rPr>
          <w:rFonts w:eastAsia="Arial" w:cs="Arial"/>
          <w:color w:val="000000" w:themeColor="text1"/>
        </w:rPr>
      </w:pPr>
      <w:r>
        <w:rPr>
          <w:rFonts w:eastAsia="Arial" w:cs="Arial"/>
          <w:color w:val="000000" w:themeColor="text1"/>
        </w:rPr>
        <w:t>3</w:t>
      </w:r>
      <w:r w:rsidRPr="63850F1C">
        <w:rPr>
          <w:rFonts w:eastAsia="Arial" w:cs="Arial"/>
          <w:color w:val="000000" w:themeColor="text1"/>
        </w:rPr>
        <w:t>) patoloogia uuringu alternatiivkood ja nimetus (tervishoiuteenuste loetelu);</w:t>
      </w:r>
    </w:p>
    <w:p w14:paraId="0D96D4E1" w14:textId="77777777" w:rsidR="008E53B3" w:rsidRDefault="008E53B3" w:rsidP="008E53B3">
      <w:pPr>
        <w:jc w:val="both"/>
        <w:rPr>
          <w:rFonts w:eastAsia="Arial" w:cs="Arial"/>
          <w:color w:val="000000" w:themeColor="text1"/>
        </w:rPr>
      </w:pPr>
      <w:r>
        <w:rPr>
          <w:rFonts w:eastAsia="Arial" w:cs="Arial"/>
          <w:color w:val="000000" w:themeColor="text1"/>
        </w:rPr>
        <w:t>4</w:t>
      </w:r>
      <w:r w:rsidRPr="63850F1C">
        <w:rPr>
          <w:rFonts w:eastAsia="Arial" w:cs="Arial"/>
          <w:color w:val="000000" w:themeColor="text1"/>
        </w:rPr>
        <w:t xml:space="preserve">) patoloogia uuringu ID, proovimaterjali võtmise kuupäev, tüüp ja </w:t>
      </w:r>
      <w:proofErr w:type="spellStart"/>
      <w:r w:rsidRPr="63850F1C">
        <w:rPr>
          <w:rFonts w:eastAsia="Arial" w:cs="Arial"/>
          <w:color w:val="000000" w:themeColor="text1"/>
        </w:rPr>
        <w:t>paige</w:t>
      </w:r>
      <w:proofErr w:type="spellEnd"/>
      <w:r w:rsidRPr="63850F1C">
        <w:rPr>
          <w:rFonts w:eastAsia="Arial" w:cs="Arial"/>
          <w:color w:val="000000" w:themeColor="text1"/>
        </w:rPr>
        <w:t>;</w:t>
      </w:r>
    </w:p>
    <w:p w14:paraId="6E7172A9" w14:textId="77777777" w:rsidR="008E53B3" w:rsidRDefault="008E53B3" w:rsidP="008E53B3">
      <w:pPr>
        <w:jc w:val="both"/>
        <w:rPr>
          <w:rFonts w:eastAsia="Arial" w:cs="Arial"/>
          <w:color w:val="000000" w:themeColor="text1"/>
        </w:rPr>
      </w:pPr>
      <w:r>
        <w:rPr>
          <w:rFonts w:eastAsia="Arial" w:cs="Arial"/>
          <w:color w:val="000000" w:themeColor="text1"/>
        </w:rPr>
        <w:t>5</w:t>
      </w:r>
      <w:r w:rsidRPr="63850F1C">
        <w:rPr>
          <w:rFonts w:eastAsia="Arial" w:cs="Arial"/>
          <w:color w:val="000000" w:themeColor="text1"/>
        </w:rPr>
        <w:t>) proovimaterjali adekvaatsus;</w:t>
      </w:r>
    </w:p>
    <w:p w14:paraId="11489CB5" w14:textId="77777777" w:rsidR="008E53B3" w:rsidRDefault="008E53B3" w:rsidP="008E53B3">
      <w:pPr>
        <w:jc w:val="both"/>
        <w:rPr>
          <w:rFonts w:eastAsia="Arial" w:cs="Arial"/>
          <w:color w:val="000000" w:themeColor="text1"/>
        </w:rPr>
      </w:pPr>
      <w:r>
        <w:rPr>
          <w:rFonts w:eastAsia="Arial" w:cs="Arial"/>
          <w:color w:val="000000" w:themeColor="text1"/>
        </w:rPr>
        <w:t>6</w:t>
      </w:r>
      <w:r w:rsidRPr="63850F1C">
        <w:rPr>
          <w:rFonts w:eastAsia="Arial" w:cs="Arial"/>
          <w:color w:val="000000" w:themeColor="text1"/>
        </w:rPr>
        <w:t>) patoloogia uuringu hindamise kuupäev;</w:t>
      </w:r>
    </w:p>
    <w:p w14:paraId="29B08108" w14:textId="77777777" w:rsidR="008E53B3" w:rsidRDefault="008E53B3" w:rsidP="008E53B3">
      <w:pPr>
        <w:jc w:val="both"/>
        <w:rPr>
          <w:rFonts w:eastAsia="Arial" w:cs="Arial"/>
          <w:color w:val="000000" w:themeColor="text1"/>
        </w:rPr>
      </w:pPr>
      <w:r>
        <w:rPr>
          <w:rFonts w:eastAsia="Arial" w:cs="Arial"/>
          <w:color w:val="000000" w:themeColor="text1"/>
        </w:rPr>
        <w:t>7</w:t>
      </w:r>
      <w:r w:rsidRPr="63850F1C">
        <w:rPr>
          <w:rFonts w:eastAsia="Arial" w:cs="Arial"/>
          <w:color w:val="000000" w:themeColor="text1"/>
        </w:rPr>
        <w:t xml:space="preserve">) </w:t>
      </w:r>
      <w:proofErr w:type="spellStart"/>
      <w:r w:rsidRPr="63850F1C">
        <w:rPr>
          <w:rFonts w:eastAsia="Arial" w:cs="Arial"/>
          <w:color w:val="000000" w:themeColor="text1"/>
        </w:rPr>
        <w:t>patomorfoloogiline</w:t>
      </w:r>
      <w:proofErr w:type="spellEnd"/>
      <w:r w:rsidRPr="63850F1C">
        <w:rPr>
          <w:rFonts w:eastAsia="Arial" w:cs="Arial"/>
          <w:color w:val="000000" w:themeColor="text1"/>
        </w:rPr>
        <w:t xml:space="preserve"> kirjeldus;</w:t>
      </w:r>
    </w:p>
    <w:p w14:paraId="7352C900" w14:textId="77777777" w:rsidR="008E53B3" w:rsidRDefault="008E53B3" w:rsidP="008E53B3">
      <w:pPr>
        <w:jc w:val="both"/>
        <w:rPr>
          <w:rFonts w:eastAsia="Arial" w:cs="Arial"/>
          <w:color w:val="000000" w:themeColor="text1"/>
        </w:rPr>
      </w:pPr>
      <w:r>
        <w:rPr>
          <w:rFonts w:eastAsia="Arial" w:cs="Arial"/>
          <w:color w:val="000000" w:themeColor="text1"/>
        </w:rPr>
        <w:t>8</w:t>
      </w:r>
      <w:r w:rsidRPr="63850F1C">
        <w:rPr>
          <w:rFonts w:eastAsia="Arial" w:cs="Arial"/>
          <w:color w:val="000000" w:themeColor="text1"/>
        </w:rPr>
        <w:t>) patoloogia uuringu tulemus;</w:t>
      </w:r>
    </w:p>
    <w:p w14:paraId="49F5EE93" w14:textId="77777777" w:rsidR="008E53B3" w:rsidRDefault="008E53B3" w:rsidP="008E53B3">
      <w:pPr>
        <w:jc w:val="both"/>
        <w:rPr>
          <w:rFonts w:eastAsia="Arial" w:cs="Arial"/>
          <w:color w:val="000000" w:themeColor="text1"/>
        </w:rPr>
      </w:pPr>
      <w:r>
        <w:rPr>
          <w:rFonts w:eastAsia="Arial" w:cs="Arial"/>
          <w:color w:val="000000" w:themeColor="text1"/>
        </w:rPr>
        <w:t>9</w:t>
      </w:r>
      <w:r w:rsidRPr="63850F1C">
        <w:rPr>
          <w:rFonts w:eastAsia="Arial" w:cs="Arial"/>
          <w:color w:val="000000" w:themeColor="text1"/>
        </w:rPr>
        <w:t>) patoloogia uuringu hindaja andmed (tervishoiutöötaja ees- ja perekonnanimi ning registreerimiskood, tervishoiuteenuse osutaja asutuse nimi ja registrikood).</w:t>
      </w:r>
    </w:p>
    <w:p w14:paraId="7ACE54B1" w14:textId="77777777" w:rsidR="008E53B3" w:rsidRDefault="008E53B3" w:rsidP="008E53B3">
      <w:pPr>
        <w:rPr>
          <w:rFonts w:eastAsia="Arial" w:cs="Arial"/>
        </w:rPr>
      </w:pPr>
    </w:p>
    <w:p w14:paraId="5893FB97" w14:textId="77777777" w:rsidR="008E53B3" w:rsidRPr="004144AB" w:rsidRDefault="008E53B3" w:rsidP="008E53B3">
      <w:pPr>
        <w:jc w:val="both"/>
        <w:rPr>
          <w:rFonts w:eastAsia="Arial" w:cs="Arial"/>
        </w:rPr>
      </w:pPr>
      <w:r w:rsidRPr="63850F1C">
        <w:rPr>
          <w:rFonts w:eastAsia="Arial" w:cs="Arial"/>
        </w:rPr>
        <w:t>(2) Tervise infosüsteem edastab registrile järgmised emakakaelavähi sõeluuringu lisauuringu andmed:</w:t>
      </w:r>
    </w:p>
    <w:p w14:paraId="4027C245" w14:textId="77777777" w:rsidR="008E53B3" w:rsidRDefault="008E53B3" w:rsidP="008E53B3">
      <w:pPr>
        <w:rPr>
          <w:rFonts w:eastAsia="Arial" w:cs="Arial"/>
          <w:color w:val="000000" w:themeColor="text1"/>
        </w:rPr>
      </w:pPr>
      <w:r>
        <w:rPr>
          <w:rFonts w:eastAsia="Arial" w:cs="Arial"/>
          <w:color w:val="000000" w:themeColor="text1"/>
        </w:rPr>
        <w:t>1</w:t>
      </w:r>
      <w:r w:rsidRPr="63850F1C">
        <w:rPr>
          <w:rFonts w:eastAsia="Arial" w:cs="Arial"/>
          <w:color w:val="000000" w:themeColor="text1"/>
        </w:rPr>
        <w:t xml:space="preserve">) </w:t>
      </w:r>
      <w:r w:rsidRPr="005B2902">
        <w:rPr>
          <w:rFonts w:eastAsia="Arial" w:cs="Arial"/>
          <w:color w:val="000000" w:themeColor="text1"/>
        </w:rPr>
        <w:t>paragrahv</w:t>
      </w:r>
      <w:r>
        <w:rPr>
          <w:rFonts w:eastAsia="Arial" w:cs="Arial"/>
          <w:color w:val="000000" w:themeColor="text1"/>
        </w:rPr>
        <w:t>i</w:t>
      </w:r>
      <w:r w:rsidRPr="005B2902">
        <w:rPr>
          <w:rFonts w:eastAsia="Arial" w:cs="Arial"/>
          <w:color w:val="000000" w:themeColor="text1"/>
        </w:rPr>
        <w:t xml:space="preserve"> </w:t>
      </w:r>
      <w:r w:rsidRPr="63850F1C">
        <w:rPr>
          <w:rFonts w:eastAsia="Arial" w:cs="Arial"/>
          <w:color w:val="000000" w:themeColor="text1"/>
        </w:rPr>
        <w:t>8 lõike</w:t>
      </w:r>
      <w:r>
        <w:rPr>
          <w:rFonts w:eastAsia="Arial" w:cs="Arial"/>
          <w:color w:val="000000" w:themeColor="text1"/>
        </w:rPr>
        <w:t>s</w:t>
      </w:r>
      <w:r w:rsidRPr="63850F1C">
        <w:rPr>
          <w:rFonts w:eastAsia="Arial" w:cs="Arial"/>
          <w:color w:val="000000" w:themeColor="text1"/>
        </w:rPr>
        <w:t xml:space="preserve"> 2 nimetatud andmed;</w:t>
      </w:r>
    </w:p>
    <w:p w14:paraId="5054B8EB" w14:textId="77777777" w:rsidR="008E53B3" w:rsidRDefault="008E53B3" w:rsidP="008E53B3">
      <w:pPr>
        <w:rPr>
          <w:rFonts w:eastAsia="Arial" w:cs="Arial"/>
          <w:color w:val="000000" w:themeColor="text1"/>
        </w:rPr>
      </w:pPr>
      <w:r>
        <w:rPr>
          <w:rFonts w:eastAsia="Arial" w:cs="Arial"/>
          <w:color w:val="000000" w:themeColor="text1"/>
        </w:rPr>
        <w:t>2</w:t>
      </w:r>
      <w:r w:rsidRPr="63850F1C">
        <w:rPr>
          <w:rFonts w:eastAsia="Arial" w:cs="Arial"/>
          <w:color w:val="000000" w:themeColor="text1"/>
        </w:rPr>
        <w:t xml:space="preserve">) </w:t>
      </w:r>
      <w:proofErr w:type="spellStart"/>
      <w:r w:rsidRPr="63850F1C">
        <w:rPr>
          <w:rFonts w:eastAsia="Arial" w:cs="Arial"/>
          <w:color w:val="000000" w:themeColor="text1"/>
        </w:rPr>
        <w:t>kolposkoopia</w:t>
      </w:r>
      <w:proofErr w:type="spellEnd"/>
      <w:r w:rsidRPr="63850F1C">
        <w:rPr>
          <w:rFonts w:eastAsia="Arial" w:cs="Arial"/>
          <w:color w:val="000000" w:themeColor="text1"/>
        </w:rPr>
        <w:t xml:space="preserve"> uuringu kood ja nimetus;</w:t>
      </w:r>
    </w:p>
    <w:p w14:paraId="5D46DFC5" w14:textId="77777777" w:rsidR="008E53B3" w:rsidRDefault="008E53B3" w:rsidP="008E53B3">
      <w:pPr>
        <w:rPr>
          <w:rFonts w:eastAsia="Arial" w:cs="Arial"/>
          <w:color w:val="000000" w:themeColor="text1"/>
        </w:rPr>
      </w:pPr>
      <w:r>
        <w:rPr>
          <w:rFonts w:eastAsia="Arial" w:cs="Arial"/>
          <w:color w:val="000000" w:themeColor="text1"/>
        </w:rPr>
        <w:t>3</w:t>
      </w:r>
      <w:r w:rsidRPr="63850F1C">
        <w:rPr>
          <w:rFonts w:eastAsia="Arial" w:cs="Arial"/>
          <w:color w:val="000000" w:themeColor="text1"/>
        </w:rPr>
        <w:t xml:space="preserve">) </w:t>
      </w:r>
      <w:proofErr w:type="spellStart"/>
      <w:r w:rsidRPr="63850F1C">
        <w:rPr>
          <w:rFonts w:eastAsia="Arial" w:cs="Arial"/>
          <w:color w:val="000000" w:themeColor="text1"/>
        </w:rPr>
        <w:t>kolposkoopia</w:t>
      </w:r>
      <w:proofErr w:type="spellEnd"/>
      <w:r w:rsidRPr="63850F1C">
        <w:rPr>
          <w:rFonts w:eastAsia="Arial" w:cs="Arial"/>
          <w:color w:val="000000" w:themeColor="text1"/>
        </w:rPr>
        <w:t xml:space="preserve"> uuringu tegemise kuupäev;</w:t>
      </w:r>
    </w:p>
    <w:p w14:paraId="03035E97" w14:textId="77777777" w:rsidR="008E53B3" w:rsidRDefault="008E53B3" w:rsidP="008E53B3">
      <w:pPr>
        <w:rPr>
          <w:rFonts w:eastAsia="Arial" w:cs="Arial"/>
          <w:color w:val="000000" w:themeColor="text1"/>
        </w:rPr>
      </w:pPr>
      <w:r>
        <w:rPr>
          <w:rFonts w:eastAsia="Arial" w:cs="Arial"/>
          <w:color w:val="000000" w:themeColor="text1"/>
        </w:rPr>
        <w:t>4</w:t>
      </w:r>
      <w:r w:rsidRPr="63850F1C">
        <w:rPr>
          <w:rFonts w:eastAsia="Arial" w:cs="Arial"/>
          <w:color w:val="000000" w:themeColor="text1"/>
        </w:rPr>
        <w:t xml:space="preserve">) </w:t>
      </w:r>
      <w:proofErr w:type="spellStart"/>
      <w:r w:rsidRPr="63850F1C">
        <w:rPr>
          <w:rFonts w:eastAsia="Arial" w:cs="Arial"/>
          <w:color w:val="000000" w:themeColor="text1"/>
        </w:rPr>
        <w:t>kolposkoopia</w:t>
      </w:r>
      <w:proofErr w:type="spellEnd"/>
      <w:r w:rsidRPr="63850F1C">
        <w:rPr>
          <w:rFonts w:eastAsia="Arial" w:cs="Arial"/>
          <w:color w:val="000000" w:themeColor="text1"/>
        </w:rPr>
        <w:t xml:space="preserve"> uuringu kirjeldus;</w:t>
      </w:r>
    </w:p>
    <w:p w14:paraId="3350680D" w14:textId="77777777" w:rsidR="008E53B3" w:rsidRDefault="008E53B3" w:rsidP="008E53B3">
      <w:pPr>
        <w:rPr>
          <w:rFonts w:eastAsia="Arial" w:cs="Arial"/>
          <w:color w:val="000000" w:themeColor="text1"/>
        </w:rPr>
      </w:pPr>
      <w:r>
        <w:rPr>
          <w:rFonts w:eastAsia="Arial" w:cs="Arial"/>
          <w:color w:val="000000" w:themeColor="text1"/>
        </w:rPr>
        <w:t>5</w:t>
      </w:r>
      <w:r w:rsidRPr="63850F1C">
        <w:rPr>
          <w:rFonts w:eastAsia="Arial" w:cs="Arial"/>
          <w:color w:val="000000" w:themeColor="text1"/>
        </w:rPr>
        <w:t xml:space="preserve">) </w:t>
      </w:r>
      <w:proofErr w:type="spellStart"/>
      <w:r w:rsidRPr="63850F1C">
        <w:rPr>
          <w:rFonts w:eastAsia="Arial" w:cs="Arial"/>
          <w:color w:val="000000" w:themeColor="text1"/>
        </w:rPr>
        <w:t>kolposkoopia</w:t>
      </w:r>
      <w:proofErr w:type="spellEnd"/>
      <w:r w:rsidRPr="63850F1C">
        <w:rPr>
          <w:rFonts w:eastAsia="Arial" w:cs="Arial"/>
          <w:color w:val="000000" w:themeColor="text1"/>
        </w:rPr>
        <w:t xml:space="preserve"> uuringu tulemus ja tulemuse tõlgendus;</w:t>
      </w:r>
    </w:p>
    <w:p w14:paraId="2EB4801C" w14:textId="77777777" w:rsidR="008E53B3" w:rsidRDefault="008E53B3" w:rsidP="008E53B3">
      <w:pPr>
        <w:rPr>
          <w:rFonts w:eastAsia="Arial" w:cs="Arial"/>
          <w:color w:val="000000" w:themeColor="text1"/>
        </w:rPr>
      </w:pPr>
      <w:r>
        <w:rPr>
          <w:rFonts w:eastAsia="Arial" w:cs="Arial"/>
          <w:color w:val="000000" w:themeColor="text1"/>
        </w:rPr>
        <w:t>6</w:t>
      </w:r>
      <w:r w:rsidRPr="63850F1C">
        <w:rPr>
          <w:rFonts w:eastAsia="Arial" w:cs="Arial"/>
          <w:color w:val="000000" w:themeColor="text1"/>
        </w:rPr>
        <w:t xml:space="preserve">) </w:t>
      </w:r>
      <w:proofErr w:type="spellStart"/>
      <w:r w:rsidRPr="63850F1C">
        <w:rPr>
          <w:rFonts w:eastAsia="Arial" w:cs="Arial"/>
          <w:color w:val="000000" w:themeColor="text1"/>
        </w:rPr>
        <w:t>kolposkoopia</w:t>
      </w:r>
      <w:proofErr w:type="spellEnd"/>
      <w:r w:rsidRPr="63850F1C">
        <w:rPr>
          <w:rFonts w:eastAsia="Arial" w:cs="Arial"/>
          <w:color w:val="000000" w:themeColor="text1"/>
        </w:rPr>
        <w:t xml:space="preserve"> uuringu tegija andmed (tervishoiutöötaja ees- ja perekonnanimi ning registreerimiskood, tervishoiuteenuse osutaja asutuse nimi ja registrikood);</w:t>
      </w:r>
    </w:p>
    <w:p w14:paraId="5DA3844B" w14:textId="77777777" w:rsidR="008E53B3" w:rsidRDefault="008E53B3" w:rsidP="008E53B3">
      <w:pPr>
        <w:rPr>
          <w:rFonts w:eastAsia="Arial" w:cs="Arial"/>
          <w:color w:val="000000" w:themeColor="text1"/>
        </w:rPr>
      </w:pPr>
      <w:r>
        <w:rPr>
          <w:rFonts w:eastAsia="Arial" w:cs="Arial"/>
          <w:color w:val="000000" w:themeColor="text1"/>
        </w:rPr>
        <w:t>7</w:t>
      </w:r>
      <w:r w:rsidRPr="63850F1C">
        <w:rPr>
          <w:rFonts w:eastAsia="Arial" w:cs="Arial"/>
          <w:color w:val="000000" w:themeColor="text1"/>
        </w:rPr>
        <w:t>) laborianalüüsi kood ja nimetus (LOINC);</w:t>
      </w:r>
    </w:p>
    <w:p w14:paraId="65170E15" w14:textId="77777777" w:rsidR="008E53B3" w:rsidRDefault="008E53B3" w:rsidP="008E53B3">
      <w:pPr>
        <w:rPr>
          <w:rFonts w:eastAsia="Arial" w:cs="Arial"/>
          <w:color w:val="000000" w:themeColor="text1"/>
        </w:rPr>
      </w:pPr>
      <w:r>
        <w:rPr>
          <w:rFonts w:eastAsia="Arial" w:cs="Arial"/>
          <w:color w:val="000000" w:themeColor="text1"/>
        </w:rPr>
        <w:t>8</w:t>
      </w:r>
      <w:r w:rsidRPr="63850F1C">
        <w:rPr>
          <w:rFonts w:eastAsia="Arial" w:cs="Arial"/>
          <w:color w:val="000000" w:themeColor="text1"/>
        </w:rPr>
        <w:t>) laborianalüüsi alternatiivkood ja nimetus (tervishoiuteenuste loetelu);</w:t>
      </w:r>
    </w:p>
    <w:p w14:paraId="4084177E" w14:textId="77777777" w:rsidR="008E53B3" w:rsidRDefault="008E53B3" w:rsidP="008E53B3">
      <w:pPr>
        <w:rPr>
          <w:rFonts w:eastAsia="Arial" w:cs="Arial"/>
          <w:color w:val="000000" w:themeColor="text1"/>
        </w:rPr>
      </w:pPr>
      <w:r>
        <w:rPr>
          <w:rFonts w:eastAsia="Arial" w:cs="Arial"/>
          <w:color w:val="000000" w:themeColor="text1"/>
        </w:rPr>
        <w:t>9</w:t>
      </w:r>
      <w:r w:rsidRPr="63850F1C">
        <w:rPr>
          <w:rFonts w:eastAsia="Arial" w:cs="Arial"/>
          <w:color w:val="000000" w:themeColor="text1"/>
        </w:rPr>
        <w:t>) laborianalüüsi referentsväärtus või otsustuspiir;</w:t>
      </w:r>
    </w:p>
    <w:p w14:paraId="26860AC7" w14:textId="77777777" w:rsidR="008E53B3" w:rsidRDefault="008E53B3" w:rsidP="008E53B3">
      <w:pPr>
        <w:rPr>
          <w:rFonts w:eastAsia="Arial" w:cs="Arial"/>
          <w:color w:val="000000" w:themeColor="text1"/>
        </w:rPr>
      </w:pPr>
      <w:r>
        <w:rPr>
          <w:rFonts w:eastAsia="Arial" w:cs="Arial"/>
          <w:color w:val="000000" w:themeColor="text1"/>
        </w:rPr>
        <w:t>10</w:t>
      </w:r>
      <w:r w:rsidRPr="63850F1C">
        <w:rPr>
          <w:rFonts w:eastAsia="Arial" w:cs="Arial"/>
          <w:color w:val="000000" w:themeColor="text1"/>
        </w:rPr>
        <w:t>) proovimaterjali andmed (võtmise kuupäev, tüüp ja proovinõu identifikaator);</w:t>
      </w:r>
    </w:p>
    <w:p w14:paraId="7F582B23" w14:textId="77777777" w:rsidR="008E53B3" w:rsidRDefault="008E53B3" w:rsidP="008E53B3">
      <w:pPr>
        <w:rPr>
          <w:rFonts w:eastAsia="Arial" w:cs="Arial"/>
          <w:color w:val="000000" w:themeColor="text1"/>
        </w:rPr>
      </w:pPr>
      <w:r w:rsidRPr="63850F1C">
        <w:rPr>
          <w:rFonts w:eastAsia="Arial" w:cs="Arial"/>
          <w:color w:val="000000" w:themeColor="text1"/>
        </w:rPr>
        <w:t>1</w:t>
      </w:r>
      <w:r>
        <w:rPr>
          <w:rFonts w:eastAsia="Arial" w:cs="Arial"/>
          <w:color w:val="000000" w:themeColor="text1"/>
        </w:rPr>
        <w:t>1</w:t>
      </w:r>
      <w:r w:rsidRPr="63850F1C">
        <w:rPr>
          <w:rFonts w:eastAsia="Arial" w:cs="Arial"/>
          <w:color w:val="000000" w:themeColor="text1"/>
        </w:rPr>
        <w:t>) proovimaterjali tagasilükkamise põhjus;</w:t>
      </w:r>
    </w:p>
    <w:p w14:paraId="747BDC6A" w14:textId="77777777" w:rsidR="008E53B3" w:rsidRDefault="008E53B3" w:rsidP="008E53B3">
      <w:pPr>
        <w:rPr>
          <w:rFonts w:eastAsia="Arial" w:cs="Arial"/>
          <w:color w:val="000000" w:themeColor="text1"/>
        </w:rPr>
      </w:pPr>
      <w:r w:rsidRPr="63850F1C">
        <w:rPr>
          <w:rFonts w:eastAsia="Arial" w:cs="Arial"/>
          <w:color w:val="000000" w:themeColor="text1"/>
        </w:rPr>
        <w:t>1</w:t>
      </w:r>
      <w:r>
        <w:rPr>
          <w:rFonts w:eastAsia="Arial" w:cs="Arial"/>
          <w:color w:val="000000" w:themeColor="text1"/>
        </w:rPr>
        <w:t>2</w:t>
      </w:r>
      <w:r w:rsidRPr="63850F1C">
        <w:rPr>
          <w:rFonts w:eastAsia="Arial" w:cs="Arial"/>
          <w:color w:val="000000" w:themeColor="text1"/>
        </w:rPr>
        <w:t>) laborianalüüsi tulemus ja tulemuse tõlgendus;</w:t>
      </w:r>
    </w:p>
    <w:p w14:paraId="4EC3D4B4" w14:textId="77777777" w:rsidR="008E53B3" w:rsidRDefault="008E53B3" w:rsidP="008E53B3">
      <w:pPr>
        <w:rPr>
          <w:rFonts w:eastAsia="Arial" w:cs="Arial"/>
          <w:color w:val="000000" w:themeColor="text1"/>
        </w:rPr>
      </w:pPr>
      <w:r w:rsidRPr="63850F1C">
        <w:rPr>
          <w:rFonts w:eastAsia="Arial" w:cs="Arial"/>
          <w:color w:val="000000" w:themeColor="text1"/>
        </w:rPr>
        <w:t>1</w:t>
      </w:r>
      <w:r>
        <w:rPr>
          <w:rFonts w:eastAsia="Arial" w:cs="Arial"/>
          <w:color w:val="000000" w:themeColor="text1"/>
        </w:rPr>
        <w:t>3</w:t>
      </w:r>
      <w:r w:rsidRPr="63850F1C">
        <w:rPr>
          <w:rFonts w:eastAsia="Arial" w:cs="Arial"/>
          <w:color w:val="000000" w:themeColor="text1"/>
        </w:rPr>
        <w:t>) laborianalüüsi tulemuse hindamise aeg;</w:t>
      </w:r>
    </w:p>
    <w:p w14:paraId="49C3E385" w14:textId="77777777" w:rsidR="008E53B3" w:rsidRDefault="008E53B3" w:rsidP="008E53B3">
      <w:pPr>
        <w:rPr>
          <w:rFonts w:eastAsia="Arial" w:cs="Arial"/>
          <w:color w:val="000000" w:themeColor="text1"/>
        </w:rPr>
      </w:pPr>
      <w:r w:rsidRPr="63850F1C">
        <w:rPr>
          <w:rFonts w:eastAsia="Arial" w:cs="Arial"/>
          <w:color w:val="000000" w:themeColor="text1"/>
        </w:rPr>
        <w:t>1</w:t>
      </w:r>
      <w:r>
        <w:rPr>
          <w:rFonts w:eastAsia="Arial" w:cs="Arial"/>
          <w:color w:val="000000" w:themeColor="text1"/>
        </w:rPr>
        <w:t>4</w:t>
      </w:r>
      <w:r w:rsidRPr="63850F1C">
        <w:rPr>
          <w:rFonts w:eastAsia="Arial" w:cs="Arial"/>
          <w:color w:val="000000" w:themeColor="text1"/>
        </w:rPr>
        <w:t>) laborianalüüsi tulemuse hindaja andmed (tervishoiutöötaja ees- ja perekonnanimi ning registreerimiskood või isikukood, tervishoiuteenuse osutaja asutuse nimi ja registrikood).</w:t>
      </w:r>
    </w:p>
    <w:p w14:paraId="7AFC2EE5" w14:textId="77777777" w:rsidR="008E53B3" w:rsidRDefault="008E53B3" w:rsidP="008E53B3">
      <w:pPr>
        <w:rPr>
          <w:rFonts w:eastAsia="Arial" w:cs="Arial"/>
        </w:rPr>
      </w:pPr>
    </w:p>
    <w:p w14:paraId="379FEF45" w14:textId="77777777" w:rsidR="008E53B3" w:rsidRPr="00F717FD" w:rsidRDefault="008E53B3" w:rsidP="008E53B3">
      <w:pPr>
        <w:jc w:val="both"/>
        <w:rPr>
          <w:rFonts w:eastAsia="Arial" w:cs="Arial"/>
        </w:rPr>
      </w:pPr>
      <w:r w:rsidRPr="63850F1C">
        <w:rPr>
          <w:rFonts w:eastAsia="Arial" w:cs="Arial"/>
        </w:rPr>
        <w:t>(3) Tervise infosüsteem edastab registrile järgmised jämesoolevähi sõeluuringu lisauuringu andmed:</w:t>
      </w:r>
    </w:p>
    <w:p w14:paraId="0DAAE916" w14:textId="77777777" w:rsidR="008E53B3" w:rsidRPr="00F717FD" w:rsidRDefault="008E53B3" w:rsidP="008E53B3">
      <w:pPr>
        <w:jc w:val="both"/>
        <w:rPr>
          <w:rFonts w:eastAsia="Arial" w:cs="Arial"/>
        </w:rPr>
      </w:pPr>
      <w:r>
        <w:rPr>
          <w:rFonts w:eastAsia="Arial" w:cs="Arial"/>
        </w:rPr>
        <w:t>1</w:t>
      </w:r>
      <w:r w:rsidRPr="63850F1C">
        <w:rPr>
          <w:rFonts w:eastAsia="Arial" w:cs="Arial"/>
        </w:rPr>
        <w:t xml:space="preserve">) </w:t>
      </w:r>
      <w:r w:rsidRPr="005B2902">
        <w:rPr>
          <w:rFonts w:eastAsia="Arial" w:cs="Arial"/>
        </w:rPr>
        <w:t>paragrahv</w:t>
      </w:r>
      <w:r>
        <w:rPr>
          <w:rFonts w:eastAsia="Arial" w:cs="Arial"/>
        </w:rPr>
        <w:t>i</w:t>
      </w:r>
      <w:r w:rsidRPr="005B2902">
        <w:rPr>
          <w:rFonts w:eastAsia="Arial" w:cs="Arial"/>
        </w:rPr>
        <w:t xml:space="preserve"> </w:t>
      </w:r>
      <w:r w:rsidRPr="63850F1C">
        <w:rPr>
          <w:rFonts w:eastAsia="Arial" w:cs="Arial"/>
        </w:rPr>
        <w:t xml:space="preserve">8 lõike </w:t>
      </w:r>
      <w:r>
        <w:rPr>
          <w:rFonts w:eastAsia="Arial" w:cs="Arial"/>
        </w:rPr>
        <w:t>3</w:t>
      </w:r>
      <w:r w:rsidRPr="63850F1C">
        <w:rPr>
          <w:rFonts w:eastAsia="Arial" w:cs="Arial"/>
        </w:rPr>
        <w:t xml:space="preserve"> punkti</w:t>
      </w:r>
      <w:r>
        <w:rPr>
          <w:rFonts w:eastAsia="Arial" w:cs="Arial"/>
        </w:rPr>
        <w:t>des</w:t>
      </w:r>
      <w:r w:rsidRPr="63850F1C">
        <w:rPr>
          <w:rFonts w:eastAsia="Arial" w:cs="Arial"/>
        </w:rPr>
        <w:t xml:space="preserve"> </w:t>
      </w:r>
      <w:r>
        <w:rPr>
          <w:rFonts w:eastAsia="Arial" w:cs="Arial"/>
        </w:rPr>
        <w:t>1–</w:t>
      </w:r>
      <w:r w:rsidRPr="63850F1C">
        <w:rPr>
          <w:rFonts w:eastAsia="Arial" w:cs="Arial"/>
        </w:rPr>
        <w:t>2 nimetatud andmed;</w:t>
      </w:r>
    </w:p>
    <w:p w14:paraId="70BC9B40" w14:textId="77777777" w:rsidR="008E53B3" w:rsidRPr="00F717FD" w:rsidRDefault="008E53B3" w:rsidP="008E53B3">
      <w:pPr>
        <w:jc w:val="both"/>
        <w:rPr>
          <w:rFonts w:eastAsia="Arial" w:cs="Arial"/>
        </w:rPr>
      </w:pPr>
      <w:r>
        <w:rPr>
          <w:rFonts w:eastAsia="Arial" w:cs="Arial"/>
        </w:rPr>
        <w:t>2</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kood ja nimetus (tervishoiuteenuste loetelu);</w:t>
      </w:r>
    </w:p>
    <w:p w14:paraId="0E9CD12D" w14:textId="77777777" w:rsidR="008E53B3" w:rsidRPr="00F717FD" w:rsidRDefault="008E53B3" w:rsidP="008E53B3">
      <w:pPr>
        <w:jc w:val="both"/>
        <w:rPr>
          <w:rFonts w:eastAsia="Arial" w:cs="Arial"/>
        </w:rPr>
      </w:pPr>
      <w:r>
        <w:rPr>
          <w:rFonts w:eastAsia="Arial" w:cs="Arial"/>
        </w:rPr>
        <w:t>3</w:t>
      </w:r>
      <w:r w:rsidRPr="63850F1C">
        <w:rPr>
          <w:rFonts w:eastAsia="Arial" w:cs="Arial"/>
        </w:rPr>
        <w:t>) ravimenetluse uuringu kood ja nimetus (tervishoiuteenuste loetelu);</w:t>
      </w:r>
    </w:p>
    <w:p w14:paraId="3111669E" w14:textId="77777777" w:rsidR="008E53B3" w:rsidRPr="00F717FD" w:rsidRDefault="008E53B3" w:rsidP="008E53B3">
      <w:pPr>
        <w:jc w:val="both"/>
        <w:rPr>
          <w:rFonts w:eastAsia="Arial" w:cs="Arial"/>
        </w:rPr>
      </w:pPr>
      <w:r>
        <w:rPr>
          <w:rFonts w:eastAsia="Arial" w:cs="Arial"/>
        </w:rPr>
        <w:t>4</w:t>
      </w:r>
      <w:r w:rsidRPr="63850F1C">
        <w:rPr>
          <w:rFonts w:eastAsia="Arial" w:cs="Arial"/>
        </w:rPr>
        <w:t>) ravimenetluse kirjeldus;</w:t>
      </w:r>
    </w:p>
    <w:p w14:paraId="039A88E1" w14:textId="77777777" w:rsidR="008E53B3" w:rsidRPr="00F717FD" w:rsidRDefault="008E53B3" w:rsidP="008E53B3">
      <w:pPr>
        <w:jc w:val="both"/>
        <w:rPr>
          <w:rFonts w:eastAsia="Arial" w:cs="Arial"/>
        </w:rPr>
      </w:pPr>
      <w:r>
        <w:rPr>
          <w:rFonts w:eastAsia="Arial" w:cs="Arial"/>
        </w:rPr>
        <w:t>5</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tegemise kuupäev;</w:t>
      </w:r>
    </w:p>
    <w:p w14:paraId="5A81CC2B" w14:textId="77777777" w:rsidR="008E53B3" w:rsidRPr="00F717FD" w:rsidRDefault="008E53B3" w:rsidP="008E53B3">
      <w:pPr>
        <w:jc w:val="both"/>
        <w:rPr>
          <w:rFonts w:eastAsia="Arial" w:cs="Arial"/>
        </w:rPr>
      </w:pPr>
      <w:r>
        <w:rPr>
          <w:rFonts w:eastAsia="Arial" w:cs="Arial"/>
        </w:rPr>
        <w:t>6</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w:t>
      </w:r>
      <w:r>
        <w:rPr>
          <w:rFonts w:eastAsia="Arial" w:cs="Arial"/>
        </w:rPr>
        <w:t>ära</w:t>
      </w:r>
      <w:r w:rsidRPr="63850F1C">
        <w:rPr>
          <w:rFonts w:eastAsia="Arial" w:cs="Arial"/>
        </w:rPr>
        <w:t>jäämise või katkemise põhjus;</w:t>
      </w:r>
    </w:p>
    <w:p w14:paraId="408282CF" w14:textId="77777777" w:rsidR="008E53B3" w:rsidRPr="00F717FD" w:rsidRDefault="008E53B3" w:rsidP="008E53B3">
      <w:pPr>
        <w:jc w:val="both"/>
        <w:rPr>
          <w:rFonts w:eastAsia="Arial" w:cs="Arial"/>
        </w:rPr>
      </w:pPr>
      <w:r>
        <w:rPr>
          <w:rFonts w:eastAsia="Arial" w:cs="Arial"/>
        </w:rPr>
        <w:t>7</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kvalitatiivsed näitajad (soole ettevalmistuse kvaliteet, </w:t>
      </w:r>
      <w:r w:rsidRPr="003174DF">
        <w:rPr>
          <w:rFonts w:eastAsia="Arial" w:cs="Arial"/>
        </w:rPr>
        <w:t>umbsoolde jõudmine</w:t>
      </w:r>
      <w:r w:rsidRPr="63850F1C">
        <w:rPr>
          <w:rFonts w:eastAsia="Arial" w:cs="Arial"/>
        </w:rPr>
        <w:t xml:space="preserve">, </w:t>
      </w:r>
      <w:proofErr w:type="spellStart"/>
      <w:r w:rsidRPr="63850F1C">
        <w:rPr>
          <w:rFonts w:eastAsia="Arial" w:cs="Arial"/>
        </w:rPr>
        <w:t>koloskoobi</w:t>
      </w:r>
      <w:proofErr w:type="spellEnd"/>
      <w:r w:rsidRPr="63850F1C">
        <w:rPr>
          <w:rFonts w:eastAsia="Arial" w:cs="Arial"/>
        </w:rPr>
        <w:t xml:space="preserve"> väljatoomise aeg);</w:t>
      </w:r>
    </w:p>
    <w:p w14:paraId="69E11C55" w14:textId="77777777" w:rsidR="008E53B3" w:rsidRPr="00F717FD" w:rsidRDefault="008E53B3" w:rsidP="008E53B3">
      <w:pPr>
        <w:jc w:val="both"/>
        <w:rPr>
          <w:rFonts w:eastAsia="Arial" w:cs="Arial"/>
        </w:rPr>
      </w:pPr>
      <w:r>
        <w:rPr>
          <w:rFonts w:eastAsia="Arial" w:cs="Arial"/>
        </w:rPr>
        <w:t>8</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leid ja leiu täpsustus;</w:t>
      </w:r>
    </w:p>
    <w:p w14:paraId="7C08E09C" w14:textId="77777777" w:rsidR="008E53B3" w:rsidRPr="00F717FD" w:rsidRDefault="008E53B3" w:rsidP="008E53B3">
      <w:pPr>
        <w:jc w:val="both"/>
        <w:rPr>
          <w:rFonts w:eastAsia="Arial" w:cs="Arial"/>
        </w:rPr>
      </w:pPr>
      <w:r>
        <w:rPr>
          <w:rFonts w:eastAsia="Arial" w:cs="Arial"/>
        </w:rPr>
        <w:t>9</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leiu </w:t>
      </w:r>
      <w:proofErr w:type="spellStart"/>
      <w:r w:rsidRPr="63850F1C">
        <w:rPr>
          <w:rFonts w:eastAsia="Arial" w:cs="Arial"/>
        </w:rPr>
        <w:t>paige</w:t>
      </w:r>
      <w:proofErr w:type="spellEnd"/>
      <w:r w:rsidRPr="63850F1C">
        <w:rPr>
          <w:rFonts w:eastAsia="Arial" w:cs="Arial"/>
        </w:rPr>
        <w:t xml:space="preserve"> ja </w:t>
      </w:r>
      <w:proofErr w:type="spellStart"/>
      <w:r w:rsidRPr="63850F1C">
        <w:rPr>
          <w:rFonts w:eastAsia="Arial" w:cs="Arial"/>
        </w:rPr>
        <w:t>paikme</w:t>
      </w:r>
      <w:proofErr w:type="spellEnd"/>
      <w:r w:rsidRPr="63850F1C">
        <w:rPr>
          <w:rFonts w:eastAsia="Arial" w:cs="Arial"/>
        </w:rPr>
        <w:t xml:space="preserve"> kirjeldus;</w:t>
      </w:r>
    </w:p>
    <w:p w14:paraId="7B9DCAE9" w14:textId="77777777" w:rsidR="008E53B3" w:rsidRPr="00F717FD" w:rsidRDefault="008E53B3" w:rsidP="008E53B3">
      <w:pPr>
        <w:jc w:val="both"/>
        <w:rPr>
          <w:rFonts w:eastAsia="Arial" w:cs="Arial"/>
        </w:rPr>
      </w:pPr>
      <w:r w:rsidRPr="63850F1C">
        <w:rPr>
          <w:rFonts w:eastAsia="Arial" w:cs="Arial"/>
        </w:rPr>
        <w:t>1</w:t>
      </w:r>
      <w:r>
        <w:rPr>
          <w:rFonts w:eastAsia="Arial" w:cs="Arial"/>
        </w:rPr>
        <w:t>0</w:t>
      </w:r>
      <w:r w:rsidRPr="63850F1C">
        <w:rPr>
          <w:rFonts w:eastAsia="Arial" w:cs="Arial"/>
        </w:rPr>
        <w:t xml:space="preserve">) polüübi andmed (suurus, kuju, koe </w:t>
      </w:r>
      <w:proofErr w:type="spellStart"/>
      <w:r w:rsidRPr="63850F1C">
        <w:rPr>
          <w:rFonts w:eastAsia="Arial" w:cs="Arial"/>
        </w:rPr>
        <w:t>endoskoopiline</w:t>
      </w:r>
      <w:proofErr w:type="spellEnd"/>
      <w:r w:rsidRPr="63850F1C">
        <w:rPr>
          <w:rFonts w:eastAsia="Arial" w:cs="Arial"/>
        </w:rPr>
        <w:t xml:space="preserve"> hinnang, eemaldamise täielikkus);</w:t>
      </w:r>
    </w:p>
    <w:p w14:paraId="6F7E51CA" w14:textId="77777777" w:rsidR="008E53B3" w:rsidRPr="00F717FD" w:rsidRDefault="008E53B3" w:rsidP="008E53B3">
      <w:pPr>
        <w:jc w:val="both"/>
        <w:rPr>
          <w:rFonts w:eastAsia="Arial" w:cs="Arial"/>
        </w:rPr>
      </w:pPr>
      <w:r w:rsidRPr="63850F1C">
        <w:rPr>
          <w:rFonts w:eastAsia="Arial" w:cs="Arial"/>
        </w:rPr>
        <w:t>1</w:t>
      </w:r>
      <w:r>
        <w:rPr>
          <w:rFonts w:eastAsia="Arial" w:cs="Arial"/>
        </w:rPr>
        <w:t>1</w:t>
      </w:r>
      <w:r w:rsidRPr="63850F1C">
        <w:rPr>
          <w:rFonts w:eastAsia="Arial" w:cs="Arial"/>
        </w:rPr>
        <w:t>) histoloogia tellimuse olemasolu;</w:t>
      </w:r>
    </w:p>
    <w:p w14:paraId="5C14AA0B" w14:textId="77777777" w:rsidR="008E53B3" w:rsidRPr="00F717FD" w:rsidRDefault="008E53B3" w:rsidP="008E53B3">
      <w:pPr>
        <w:jc w:val="both"/>
        <w:rPr>
          <w:rFonts w:eastAsia="Arial" w:cs="Arial"/>
        </w:rPr>
      </w:pPr>
      <w:r w:rsidRPr="63850F1C">
        <w:rPr>
          <w:rFonts w:eastAsia="Arial" w:cs="Arial"/>
        </w:rPr>
        <w:t>1</w:t>
      </w:r>
      <w:r>
        <w:rPr>
          <w:rFonts w:eastAsia="Arial" w:cs="Arial"/>
        </w:rPr>
        <w:t>2</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tüsistused ja tüsistuse kirjeldus;</w:t>
      </w:r>
    </w:p>
    <w:p w14:paraId="1FCC44FC" w14:textId="77777777" w:rsidR="008E53B3" w:rsidRPr="00F717FD" w:rsidRDefault="008E53B3" w:rsidP="008E53B3">
      <w:pPr>
        <w:jc w:val="both"/>
        <w:rPr>
          <w:rFonts w:eastAsia="Arial" w:cs="Arial"/>
        </w:rPr>
      </w:pPr>
      <w:r w:rsidRPr="63850F1C">
        <w:rPr>
          <w:rFonts w:eastAsia="Arial" w:cs="Arial"/>
        </w:rPr>
        <w:t>1</w:t>
      </w:r>
      <w:r>
        <w:rPr>
          <w:rFonts w:eastAsia="Arial" w:cs="Arial"/>
        </w:rPr>
        <w:t>3</w:t>
      </w:r>
      <w:r w:rsidRPr="63850F1C">
        <w:rPr>
          <w:rFonts w:eastAsia="Arial" w:cs="Arial"/>
        </w:rPr>
        <w:t xml:space="preserve">) </w:t>
      </w:r>
      <w:proofErr w:type="spellStart"/>
      <w:r w:rsidRPr="63850F1C">
        <w:rPr>
          <w:rFonts w:eastAsia="Arial" w:cs="Arial"/>
        </w:rPr>
        <w:t>koloskoopia</w:t>
      </w:r>
      <w:proofErr w:type="spellEnd"/>
      <w:r w:rsidRPr="63850F1C">
        <w:rPr>
          <w:rFonts w:eastAsia="Arial" w:cs="Arial"/>
        </w:rPr>
        <w:t xml:space="preserve"> uuringu tegija andmed (tervishoiutöötaja ees- ja perekonnanimi ning tervishoiutöötajate riikliku registri kood, tervishoiuteenuse osutaja asutuse nimi ja registrikood;</w:t>
      </w:r>
    </w:p>
    <w:p w14:paraId="7A7F3AFB" w14:textId="77777777" w:rsidR="008E53B3" w:rsidRPr="00F717FD" w:rsidRDefault="008E53B3" w:rsidP="008E53B3">
      <w:pPr>
        <w:jc w:val="both"/>
        <w:rPr>
          <w:rFonts w:eastAsia="Arial" w:cs="Arial"/>
        </w:rPr>
      </w:pPr>
      <w:r w:rsidRPr="63850F1C">
        <w:rPr>
          <w:rFonts w:eastAsia="Arial" w:cs="Arial"/>
        </w:rPr>
        <w:t>1</w:t>
      </w:r>
      <w:r>
        <w:rPr>
          <w:rFonts w:eastAsia="Arial" w:cs="Arial"/>
        </w:rPr>
        <w:t>4</w:t>
      </w:r>
      <w:r w:rsidRPr="63850F1C">
        <w:rPr>
          <w:rFonts w:eastAsia="Arial" w:cs="Arial"/>
        </w:rPr>
        <w:t>) patoloogia uuringu kood ja nimetus (LOINC);</w:t>
      </w:r>
    </w:p>
    <w:p w14:paraId="7E069B4D" w14:textId="77777777" w:rsidR="008E53B3" w:rsidRPr="00F717FD" w:rsidRDefault="008E53B3" w:rsidP="008E53B3">
      <w:pPr>
        <w:jc w:val="both"/>
        <w:rPr>
          <w:rFonts w:eastAsia="Arial" w:cs="Arial"/>
        </w:rPr>
      </w:pPr>
      <w:r w:rsidRPr="63850F1C">
        <w:rPr>
          <w:rFonts w:eastAsia="Arial" w:cs="Arial"/>
        </w:rPr>
        <w:t>1</w:t>
      </w:r>
      <w:r>
        <w:rPr>
          <w:rFonts w:eastAsia="Arial" w:cs="Arial"/>
        </w:rPr>
        <w:t>5</w:t>
      </w:r>
      <w:r w:rsidRPr="63850F1C">
        <w:rPr>
          <w:rFonts w:eastAsia="Arial" w:cs="Arial"/>
        </w:rPr>
        <w:t>) patoloogia uuringu alternatiivkood ja nimetus (tervishoiuteenuste loetelu);</w:t>
      </w:r>
    </w:p>
    <w:p w14:paraId="5E80DD5F" w14:textId="77777777" w:rsidR="008E53B3" w:rsidRPr="00F717FD" w:rsidRDefault="008E53B3" w:rsidP="008E53B3">
      <w:pPr>
        <w:jc w:val="both"/>
        <w:rPr>
          <w:rFonts w:eastAsia="Arial" w:cs="Arial"/>
        </w:rPr>
      </w:pPr>
      <w:r w:rsidRPr="63850F1C">
        <w:rPr>
          <w:rFonts w:eastAsia="Arial" w:cs="Arial"/>
        </w:rPr>
        <w:t>1</w:t>
      </w:r>
      <w:r>
        <w:rPr>
          <w:rFonts w:eastAsia="Arial" w:cs="Arial"/>
        </w:rPr>
        <w:t>6</w:t>
      </w:r>
      <w:r w:rsidRPr="63850F1C">
        <w:rPr>
          <w:rFonts w:eastAsia="Arial" w:cs="Arial"/>
        </w:rPr>
        <w:t xml:space="preserve">) patoloogia uuringu ID, proovimaterjali võtmise kuupäev, tüüp ja </w:t>
      </w:r>
      <w:proofErr w:type="spellStart"/>
      <w:r w:rsidRPr="63850F1C">
        <w:rPr>
          <w:rFonts w:eastAsia="Arial" w:cs="Arial"/>
        </w:rPr>
        <w:t>paige</w:t>
      </w:r>
      <w:proofErr w:type="spellEnd"/>
      <w:r w:rsidRPr="63850F1C">
        <w:rPr>
          <w:rFonts w:eastAsia="Arial" w:cs="Arial"/>
        </w:rPr>
        <w:t>;</w:t>
      </w:r>
    </w:p>
    <w:p w14:paraId="10B95DDB" w14:textId="77777777" w:rsidR="008E53B3" w:rsidRPr="00F717FD" w:rsidRDefault="008E53B3" w:rsidP="008E53B3">
      <w:pPr>
        <w:jc w:val="both"/>
        <w:rPr>
          <w:rFonts w:eastAsia="Arial" w:cs="Arial"/>
        </w:rPr>
      </w:pPr>
      <w:r w:rsidRPr="63850F1C">
        <w:rPr>
          <w:rFonts w:eastAsia="Arial" w:cs="Arial"/>
        </w:rPr>
        <w:t>1</w:t>
      </w:r>
      <w:r>
        <w:rPr>
          <w:rFonts w:eastAsia="Arial" w:cs="Arial"/>
        </w:rPr>
        <w:t>7</w:t>
      </w:r>
      <w:r w:rsidRPr="63850F1C">
        <w:rPr>
          <w:rFonts w:eastAsia="Arial" w:cs="Arial"/>
        </w:rPr>
        <w:t>) proovimaterjali adekvaatsus;</w:t>
      </w:r>
    </w:p>
    <w:p w14:paraId="325253F4" w14:textId="77777777" w:rsidR="008E53B3" w:rsidRPr="00F717FD" w:rsidRDefault="008E53B3" w:rsidP="008E53B3">
      <w:pPr>
        <w:jc w:val="both"/>
        <w:rPr>
          <w:rFonts w:eastAsia="Arial" w:cs="Arial"/>
        </w:rPr>
      </w:pPr>
      <w:r w:rsidRPr="63850F1C">
        <w:rPr>
          <w:rFonts w:eastAsia="Arial" w:cs="Arial"/>
        </w:rPr>
        <w:t>1</w:t>
      </w:r>
      <w:r>
        <w:rPr>
          <w:rFonts w:eastAsia="Arial" w:cs="Arial"/>
        </w:rPr>
        <w:t>8</w:t>
      </w:r>
      <w:r w:rsidRPr="63850F1C">
        <w:rPr>
          <w:rFonts w:eastAsia="Arial" w:cs="Arial"/>
        </w:rPr>
        <w:t>) patoloogia uuringu hindamise kuupäev;</w:t>
      </w:r>
    </w:p>
    <w:p w14:paraId="1B6B96BA" w14:textId="77777777" w:rsidR="008E53B3" w:rsidRPr="00F717FD" w:rsidRDefault="008E53B3" w:rsidP="008E53B3">
      <w:pPr>
        <w:jc w:val="both"/>
        <w:rPr>
          <w:rFonts w:eastAsia="Arial" w:cs="Arial"/>
        </w:rPr>
      </w:pPr>
      <w:r>
        <w:rPr>
          <w:rFonts w:eastAsia="Arial" w:cs="Arial"/>
        </w:rPr>
        <w:t>19</w:t>
      </w:r>
      <w:r w:rsidRPr="63850F1C">
        <w:rPr>
          <w:rFonts w:eastAsia="Arial" w:cs="Arial"/>
        </w:rPr>
        <w:t xml:space="preserve">) </w:t>
      </w:r>
      <w:proofErr w:type="spellStart"/>
      <w:r w:rsidRPr="63850F1C">
        <w:rPr>
          <w:rFonts w:eastAsia="Arial" w:cs="Arial"/>
        </w:rPr>
        <w:t>patomorfoloogiline</w:t>
      </w:r>
      <w:proofErr w:type="spellEnd"/>
      <w:r w:rsidRPr="63850F1C">
        <w:rPr>
          <w:rFonts w:eastAsia="Arial" w:cs="Arial"/>
        </w:rPr>
        <w:t xml:space="preserve"> kirjeldus;</w:t>
      </w:r>
    </w:p>
    <w:p w14:paraId="0982244E" w14:textId="77777777" w:rsidR="008E53B3" w:rsidRPr="00F717FD" w:rsidRDefault="008E53B3" w:rsidP="008E53B3">
      <w:pPr>
        <w:jc w:val="both"/>
        <w:rPr>
          <w:rFonts w:eastAsia="Arial" w:cs="Arial"/>
        </w:rPr>
      </w:pPr>
      <w:r w:rsidRPr="63850F1C">
        <w:rPr>
          <w:rFonts w:eastAsia="Arial" w:cs="Arial"/>
        </w:rPr>
        <w:t>2</w:t>
      </w:r>
      <w:r>
        <w:rPr>
          <w:rFonts w:eastAsia="Arial" w:cs="Arial"/>
        </w:rPr>
        <w:t>0</w:t>
      </w:r>
      <w:r w:rsidRPr="63850F1C">
        <w:rPr>
          <w:rFonts w:eastAsia="Arial" w:cs="Arial"/>
        </w:rPr>
        <w:t>) patoloogia uuringu tulemus;</w:t>
      </w:r>
    </w:p>
    <w:p w14:paraId="60B789CB" w14:textId="77777777" w:rsidR="008E53B3" w:rsidRPr="00F717FD" w:rsidRDefault="008E53B3" w:rsidP="008E53B3">
      <w:pPr>
        <w:jc w:val="both"/>
        <w:rPr>
          <w:rFonts w:eastAsia="Arial" w:cs="Arial"/>
        </w:rPr>
      </w:pPr>
      <w:r w:rsidRPr="63850F1C">
        <w:rPr>
          <w:rFonts w:eastAsia="Arial" w:cs="Arial"/>
        </w:rPr>
        <w:t>2</w:t>
      </w:r>
      <w:r>
        <w:rPr>
          <w:rFonts w:eastAsia="Arial" w:cs="Arial"/>
        </w:rPr>
        <w:t>1</w:t>
      </w:r>
      <w:r w:rsidRPr="63850F1C">
        <w:rPr>
          <w:rFonts w:eastAsia="Arial" w:cs="Arial"/>
        </w:rPr>
        <w:t>) patoloogia uuringu hindaja andmed (tervishoiutöötaja ees- ja perekonnanimi ning registreerimiskood, tervishoiuteenuse osutaja asutuse nimi ja registrikood).</w:t>
      </w:r>
    </w:p>
    <w:p w14:paraId="7C2E1931" w14:textId="77777777" w:rsidR="008E53B3" w:rsidRPr="00F717FD" w:rsidRDefault="008E53B3" w:rsidP="008E53B3">
      <w:pPr>
        <w:jc w:val="both"/>
        <w:rPr>
          <w:rFonts w:eastAsia="Arial" w:cs="Arial"/>
        </w:rPr>
      </w:pPr>
    </w:p>
    <w:p w14:paraId="0F8974F3" w14:textId="77777777" w:rsidR="008E53B3" w:rsidRPr="00F717FD" w:rsidRDefault="008E53B3" w:rsidP="008E53B3">
      <w:pPr>
        <w:jc w:val="both"/>
        <w:rPr>
          <w:rFonts w:eastAsia="Arial" w:cs="Arial"/>
        </w:rPr>
      </w:pPr>
      <w:r w:rsidRPr="63850F1C">
        <w:rPr>
          <w:rFonts w:eastAsia="Arial" w:cs="Arial"/>
        </w:rPr>
        <w:t>(4) Tervisekassa andmekogu edastab registrile rinna-, emakakaela- ja jämesoolevähi sõeluuringu lisauuringu andmetena § 8 lõikes 4 nimetatud andmed.</w:t>
      </w:r>
    </w:p>
    <w:p w14:paraId="27584367" w14:textId="77777777" w:rsidR="008E53B3" w:rsidRDefault="008E53B3" w:rsidP="008E53B3">
      <w:pPr>
        <w:rPr>
          <w:rFonts w:eastAsia="Arial" w:cs="Arial"/>
        </w:rPr>
      </w:pPr>
    </w:p>
    <w:p w14:paraId="001E97F2" w14:textId="14FDFB08" w:rsidR="008E53B3" w:rsidRPr="00FF2A92" w:rsidRDefault="008E53B3" w:rsidP="008E53B3">
      <w:pPr>
        <w:rPr>
          <w:rFonts w:eastAsia="Arial" w:cs="Arial"/>
          <w:b/>
          <w:bCs/>
        </w:rPr>
      </w:pPr>
      <w:r w:rsidRPr="63850F1C">
        <w:rPr>
          <w:rFonts w:eastAsia="Arial" w:cs="Arial"/>
          <w:b/>
          <w:bCs/>
        </w:rPr>
        <w:t>§ 10. Rinna-, emakakaela- ja jämesoolevähi sõeluuringujärgse ravi andmed</w:t>
      </w:r>
    </w:p>
    <w:p w14:paraId="30B7C401" w14:textId="77777777" w:rsidR="008E53B3" w:rsidRDefault="008E53B3" w:rsidP="008E53B3">
      <w:pPr>
        <w:rPr>
          <w:rFonts w:eastAsia="Arial" w:cs="Arial"/>
        </w:rPr>
      </w:pPr>
    </w:p>
    <w:p w14:paraId="14E730D6" w14:textId="77777777" w:rsidR="008E53B3" w:rsidRDefault="008E53B3" w:rsidP="008E53B3">
      <w:pPr>
        <w:jc w:val="both"/>
        <w:rPr>
          <w:rFonts w:eastAsia="Arial" w:cs="Arial"/>
        </w:rPr>
      </w:pPr>
      <w:r w:rsidRPr="63850F1C">
        <w:rPr>
          <w:rFonts w:eastAsia="Arial" w:cs="Arial"/>
        </w:rPr>
        <w:t>Tervise infosüsteem edastab registrile järgmised sõeluuringujärgse ravi andmed:</w:t>
      </w:r>
    </w:p>
    <w:p w14:paraId="044934C6" w14:textId="77777777" w:rsidR="008E53B3" w:rsidRDefault="008E53B3" w:rsidP="008E53B3">
      <w:pPr>
        <w:jc w:val="both"/>
        <w:rPr>
          <w:rFonts w:eastAsia="Arial" w:cs="Arial"/>
        </w:rPr>
      </w:pPr>
      <w:r w:rsidRPr="63850F1C">
        <w:rPr>
          <w:rFonts w:eastAsia="Arial" w:cs="Arial"/>
        </w:rPr>
        <w:t xml:space="preserve">1) </w:t>
      </w:r>
      <w:r>
        <w:rPr>
          <w:rFonts w:eastAsia="Arial" w:cs="Arial"/>
        </w:rPr>
        <w:t>sõeluuringus osalenu isikukood</w:t>
      </w:r>
      <w:r w:rsidRPr="63850F1C">
        <w:rPr>
          <w:rFonts w:eastAsia="Arial" w:cs="Arial"/>
        </w:rPr>
        <w:t>;</w:t>
      </w:r>
    </w:p>
    <w:p w14:paraId="077A37CC" w14:textId="77777777" w:rsidR="008E53B3" w:rsidRDefault="008E53B3" w:rsidP="008E53B3">
      <w:pPr>
        <w:jc w:val="both"/>
        <w:rPr>
          <w:rFonts w:eastAsia="Arial" w:cs="Arial"/>
        </w:rPr>
      </w:pPr>
      <w:r w:rsidRPr="63850F1C">
        <w:rPr>
          <w:rFonts w:eastAsia="Arial" w:cs="Arial"/>
        </w:rPr>
        <w:t xml:space="preserve">2) </w:t>
      </w:r>
      <w:r w:rsidRPr="00627C73">
        <w:rPr>
          <w:rFonts w:eastAsia="Arial" w:cs="Arial"/>
        </w:rPr>
        <w:t>meditsiinidokumendi andmed (tüüp, number, OID kood, versioon ja kinnitamise kuupäev)</w:t>
      </w:r>
      <w:r w:rsidRPr="63850F1C">
        <w:rPr>
          <w:rFonts w:eastAsia="Arial" w:cs="Arial"/>
        </w:rPr>
        <w:t>;</w:t>
      </w:r>
    </w:p>
    <w:p w14:paraId="76BB327F" w14:textId="77777777" w:rsidR="008E53B3" w:rsidRDefault="008E53B3" w:rsidP="008E53B3">
      <w:pPr>
        <w:jc w:val="both"/>
        <w:rPr>
          <w:rFonts w:eastAsia="Arial" w:cs="Arial"/>
        </w:rPr>
      </w:pPr>
      <w:r w:rsidRPr="63850F1C">
        <w:rPr>
          <w:rFonts w:eastAsia="Arial" w:cs="Arial"/>
        </w:rPr>
        <w:lastRenderedPageBreak/>
        <w:t>3) uuringu või protseduuri kood ja nimetus (tervishoiuteenuste loetelu) ning toimumise kuupäev;</w:t>
      </w:r>
    </w:p>
    <w:p w14:paraId="068D247B" w14:textId="77777777" w:rsidR="008E53B3" w:rsidRDefault="008E53B3" w:rsidP="008E53B3">
      <w:pPr>
        <w:jc w:val="both"/>
        <w:rPr>
          <w:rFonts w:eastAsia="Arial" w:cs="Arial"/>
        </w:rPr>
      </w:pPr>
      <w:r w:rsidRPr="63850F1C">
        <w:rPr>
          <w:rFonts w:eastAsia="Arial" w:cs="Arial"/>
        </w:rPr>
        <w:t>4) operatsiooni kood ja nimetus (tervishoiuteenuste loetelu) ning toimumise kuupäev;</w:t>
      </w:r>
    </w:p>
    <w:p w14:paraId="6FBD3D5A" w14:textId="77777777" w:rsidR="008E53B3" w:rsidRDefault="008E53B3" w:rsidP="008E53B3">
      <w:pPr>
        <w:jc w:val="both"/>
        <w:rPr>
          <w:rFonts w:eastAsia="Arial" w:cs="Arial"/>
        </w:rPr>
      </w:pPr>
      <w:r w:rsidRPr="63850F1C">
        <w:rPr>
          <w:rFonts w:eastAsia="Arial" w:cs="Arial"/>
        </w:rPr>
        <w:t>5) uuringu, protseduuri või operatsiooni teinud tervishoiuteenuse osutaja nimi ja registrikood ning tervishoiutöötaja ees- ja perekonnanimi ja registreerimiskood.</w:t>
      </w:r>
    </w:p>
    <w:p w14:paraId="49E78827" w14:textId="77777777" w:rsidR="008E53B3" w:rsidRDefault="008E53B3" w:rsidP="008E53B3">
      <w:pPr>
        <w:rPr>
          <w:rFonts w:eastAsia="Arial" w:cs="Arial"/>
        </w:rPr>
      </w:pPr>
    </w:p>
    <w:p w14:paraId="525F0DB8" w14:textId="015359DC" w:rsidR="008E53B3" w:rsidRPr="00FF2A92" w:rsidRDefault="008E53B3" w:rsidP="008E53B3">
      <w:pPr>
        <w:rPr>
          <w:rFonts w:eastAsia="Arial" w:cs="Arial"/>
          <w:b/>
          <w:bCs/>
        </w:rPr>
      </w:pPr>
      <w:r w:rsidRPr="63850F1C">
        <w:rPr>
          <w:rFonts w:eastAsia="Arial" w:cs="Arial"/>
          <w:b/>
          <w:bCs/>
        </w:rPr>
        <w:t>§ 11. Sõeluuringu käigus kinnitunud esmase diagnoosi andmed</w:t>
      </w:r>
    </w:p>
    <w:p w14:paraId="239E259C" w14:textId="77777777" w:rsidR="008E53B3" w:rsidRPr="00F717FD" w:rsidRDefault="008E53B3" w:rsidP="008E53B3">
      <w:pPr>
        <w:jc w:val="both"/>
        <w:rPr>
          <w:rFonts w:eastAsia="Arial" w:cs="Arial"/>
        </w:rPr>
      </w:pPr>
    </w:p>
    <w:p w14:paraId="05159C61" w14:textId="77777777" w:rsidR="008E53B3" w:rsidRDefault="008E53B3" w:rsidP="008E53B3">
      <w:pPr>
        <w:jc w:val="both"/>
        <w:rPr>
          <w:rFonts w:eastAsia="Arial" w:cs="Arial"/>
        </w:rPr>
      </w:pPr>
      <w:r w:rsidRPr="63850F1C">
        <w:rPr>
          <w:rFonts w:eastAsia="Arial" w:cs="Arial"/>
        </w:rPr>
        <w:t>(1) Tervise infosüsteem edastab registrile järgmised kinnitunud diagnoosi andmed:</w:t>
      </w:r>
    </w:p>
    <w:p w14:paraId="291CEC63" w14:textId="77777777" w:rsidR="008E53B3" w:rsidRDefault="008E53B3" w:rsidP="008E53B3">
      <w:pPr>
        <w:jc w:val="both"/>
        <w:rPr>
          <w:rFonts w:eastAsia="Arial" w:cs="Arial"/>
        </w:rPr>
      </w:pPr>
      <w:r w:rsidRPr="63850F1C">
        <w:rPr>
          <w:rFonts w:eastAsia="Arial" w:cs="Arial"/>
        </w:rPr>
        <w:t xml:space="preserve">1) </w:t>
      </w:r>
      <w:r>
        <w:rPr>
          <w:rFonts w:eastAsia="Arial" w:cs="Arial"/>
        </w:rPr>
        <w:t>sõeluuringus osalenu isikukood</w:t>
      </w:r>
      <w:r w:rsidRPr="63850F1C">
        <w:rPr>
          <w:rFonts w:eastAsia="Arial" w:cs="Arial"/>
        </w:rPr>
        <w:t>;</w:t>
      </w:r>
    </w:p>
    <w:p w14:paraId="55A55FD0" w14:textId="77777777" w:rsidR="008E53B3" w:rsidRDefault="008E53B3" w:rsidP="008E53B3">
      <w:pPr>
        <w:jc w:val="both"/>
        <w:rPr>
          <w:rFonts w:eastAsia="Arial" w:cs="Arial"/>
        </w:rPr>
      </w:pPr>
      <w:r w:rsidRPr="63850F1C">
        <w:rPr>
          <w:rFonts w:eastAsia="Arial" w:cs="Arial"/>
        </w:rPr>
        <w:t xml:space="preserve">2) </w:t>
      </w:r>
      <w:r w:rsidRPr="00627C73">
        <w:rPr>
          <w:rFonts w:eastAsia="Arial" w:cs="Arial"/>
        </w:rPr>
        <w:t>meditsiinidokumendi andmed (tüüp, number, OID kood, versioon ja kinnitamise kuupäev)</w:t>
      </w:r>
      <w:r w:rsidRPr="63850F1C">
        <w:rPr>
          <w:rFonts w:eastAsia="Arial" w:cs="Arial"/>
        </w:rPr>
        <w:t>;</w:t>
      </w:r>
    </w:p>
    <w:p w14:paraId="4459A433" w14:textId="77777777" w:rsidR="008E53B3" w:rsidRDefault="008E53B3" w:rsidP="008E53B3">
      <w:pPr>
        <w:jc w:val="both"/>
        <w:rPr>
          <w:rFonts w:eastAsia="Arial" w:cs="Arial"/>
        </w:rPr>
      </w:pPr>
      <w:r w:rsidRPr="63850F1C">
        <w:rPr>
          <w:rFonts w:eastAsia="Arial" w:cs="Arial"/>
        </w:rPr>
        <w:t>3) uuringu kood ja nimetus (tervishoiuteenuste loetelu);</w:t>
      </w:r>
    </w:p>
    <w:p w14:paraId="3DFD191C" w14:textId="77777777" w:rsidR="008E53B3" w:rsidRDefault="008E53B3" w:rsidP="008E53B3">
      <w:pPr>
        <w:jc w:val="both"/>
        <w:rPr>
          <w:rFonts w:eastAsia="Arial" w:cs="Arial"/>
        </w:rPr>
      </w:pPr>
      <w:r w:rsidRPr="63850F1C">
        <w:rPr>
          <w:rFonts w:eastAsia="Arial" w:cs="Arial"/>
        </w:rPr>
        <w:t>4) uuringu toimumise kuupäev;</w:t>
      </w:r>
    </w:p>
    <w:p w14:paraId="31B9262F" w14:textId="77777777" w:rsidR="008E53B3" w:rsidRDefault="008E53B3" w:rsidP="008E53B3">
      <w:pPr>
        <w:jc w:val="both"/>
        <w:rPr>
          <w:rFonts w:eastAsia="Arial" w:cs="Arial"/>
        </w:rPr>
      </w:pPr>
      <w:r w:rsidRPr="63850F1C">
        <w:rPr>
          <w:rFonts w:eastAsia="Arial" w:cs="Arial"/>
        </w:rPr>
        <w:t>5) anamnees või märkused;</w:t>
      </w:r>
    </w:p>
    <w:p w14:paraId="26FA98D7" w14:textId="77777777" w:rsidR="008E53B3" w:rsidRDefault="008E53B3" w:rsidP="008E53B3">
      <w:pPr>
        <w:jc w:val="both"/>
        <w:rPr>
          <w:rFonts w:eastAsia="Arial" w:cs="Arial"/>
        </w:rPr>
      </w:pPr>
      <w:r w:rsidRPr="63850F1C">
        <w:rPr>
          <w:rFonts w:eastAsia="Arial" w:cs="Arial"/>
        </w:rPr>
        <w:t xml:space="preserve">6) </w:t>
      </w:r>
      <w:r w:rsidRPr="00FD58E0">
        <w:rPr>
          <w:rFonts w:eastAsia="Arial" w:cs="Arial"/>
        </w:rPr>
        <w:t>paragrahv</w:t>
      </w:r>
      <w:r>
        <w:rPr>
          <w:rFonts w:eastAsia="Arial" w:cs="Arial"/>
        </w:rPr>
        <w:t>i</w:t>
      </w:r>
      <w:r w:rsidRPr="00FD58E0">
        <w:rPr>
          <w:rFonts w:eastAsia="Arial" w:cs="Arial"/>
        </w:rPr>
        <w:t xml:space="preserve"> </w:t>
      </w:r>
      <w:r w:rsidRPr="63850F1C">
        <w:rPr>
          <w:rFonts w:eastAsia="Arial" w:cs="Arial"/>
        </w:rPr>
        <w:t>7 lõike 3 punktis 4 nimetatud diagnooside andmed;</w:t>
      </w:r>
    </w:p>
    <w:p w14:paraId="76C639AF" w14:textId="77777777" w:rsidR="008E53B3" w:rsidRDefault="008E53B3" w:rsidP="008E53B3">
      <w:pPr>
        <w:jc w:val="both"/>
        <w:rPr>
          <w:rFonts w:eastAsia="Arial" w:cs="Arial"/>
        </w:rPr>
      </w:pPr>
      <w:r w:rsidRPr="63850F1C">
        <w:rPr>
          <w:rFonts w:eastAsia="Arial" w:cs="Arial"/>
        </w:rPr>
        <w:t>7) diagnoosi liik ja diagnoosimise kuupäev;</w:t>
      </w:r>
    </w:p>
    <w:p w14:paraId="2D9FD6A7" w14:textId="77777777" w:rsidR="008E53B3" w:rsidRDefault="008E53B3" w:rsidP="008E53B3">
      <w:pPr>
        <w:jc w:val="both"/>
        <w:rPr>
          <w:rFonts w:eastAsia="Arial" w:cs="Arial"/>
        </w:rPr>
      </w:pPr>
      <w:r w:rsidRPr="63850F1C">
        <w:rPr>
          <w:rFonts w:eastAsia="Arial" w:cs="Arial"/>
        </w:rPr>
        <w:t xml:space="preserve">8) </w:t>
      </w:r>
      <w:r w:rsidRPr="00627C73">
        <w:rPr>
          <w:rFonts w:eastAsia="Arial" w:cs="Arial"/>
        </w:rPr>
        <w:t>diagnoosi edastamise aluseks oleva dokumendi koostamise või haigusjuhtumi lõpetamise kuupäev</w:t>
      </w:r>
      <w:r w:rsidRPr="63850F1C">
        <w:rPr>
          <w:rFonts w:eastAsia="Arial" w:cs="Arial"/>
        </w:rPr>
        <w:t>;</w:t>
      </w:r>
    </w:p>
    <w:p w14:paraId="67FA83AE" w14:textId="77777777" w:rsidR="008E53B3" w:rsidRDefault="008E53B3" w:rsidP="008E53B3">
      <w:pPr>
        <w:jc w:val="both"/>
        <w:rPr>
          <w:rFonts w:eastAsia="Arial" w:cs="Arial"/>
        </w:rPr>
      </w:pPr>
      <w:r w:rsidRPr="63850F1C">
        <w:rPr>
          <w:rFonts w:eastAsia="Arial" w:cs="Arial"/>
        </w:rPr>
        <w:t xml:space="preserve">9) </w:t>
      </w:r>
      <w:r w:rsidRPr="003311B5">
        <w:rPr>
          <w:rFonts w:eastAsia="Arial" w:cs="Arial"/>
        </w:rPr>
        <w:t>operatsiooni kood ja nimetus (tervishoiuteenuste loetelu) ning toimumise kuupäev</w:t>
      </w:r>
      <w:r w:rsidRPr="63850F1C">
        <w:rPr>
          <w:rFonts w:eastAsia="Arial" w:cs="Arial"/>
        </w:rPr>
        <w:t>.</w:t>
      </w:r>
    </w:p>
    <w:p w14:paraId="109AA133" w14:textId="77777777" w:rsidR="008E53B3" w:rsidRDefault="008E53B3" w:rsidP="008E53B3">
      <w:pPr>
        <w:jc w:val="both"/>
        <w:rPr>
          <w:rFonts w:eastAsia="Arial" w:cs="Arial"/>
        </w:rPr>
      </w:pPr>
    </w:p>
    <w:p w14:paraId="1726E617" w14:textId="77777777" w:rsidR="008E53B3" w:rsidRDefault="008E53B3" w:rsidP="008E53B3">
      <w:pPr>
        <w:jc w:val="both"/>
        <w:rPr>
          <w:rFonts w:eastAsia="Arial" w:cs="Arial"/>
        </w:rPr>
      </w:pPr>
      <w:r w:rsidRPr="63850F1C">
        <w:rPr>
          <w:rFonts w:eastAsia="Arial" w:cs="Arial"/>
        </w:rPr>
        <w:t>(2) Vähiregister edastab registrile järgmised kinnitunud diagnoosi andmed:</w:t>
      </w:r>
    </w:p>
    <w:p w14:paraId="4A55BB8C" w14:textId="77777777" w:rsidR="008E53B3" w:rsidRDefault="008E53B3" w:rsidP="008E53B3">
      <w:pPr>
        <w:jc w:val="both"/>
        <w:rPr>
          <w:rFonts w:eastAsia="Arial" w:cs="Arial"/>
        </w:rPr>
      </w:pPr>
      <w:r w:rsidRPr="63850F1C">
        <w:rPr>
          <w:rFonts w:eastAsia="Arial" w:cs="Arial"/>
        </w:rPr>
        <w:t xml:space="preserve">1) </w:t>
      </w:r>
      <w:r w:rsidRPr="0031289F">
        <w:rPr>
          <w:rFonts w:eastAsia="Arial" w:cs="Arial"/>
        </w:rPr>
        <w:t>paragrahv</w:t>
      </w:r>
      <w:r>
        <w:rPr>
          <w:rFonts w:eastAsia="Arial" w:cs="Arial"/>
        </w:rPr>
        <w:t>i</w:t>
      </w:r>
      <w:r w:rsidRPr="0031289F">
        <w:rPr>
          <w:rFonts w:eastAsia="Arial" w:cs="Arial"/>
        </w:rPr>
        <w:t xml:space="preserve"> </w:t>
      </w:r>
      <w:r w:rsidRPr="63850F1C">
        <w:rPr>
          <w:rFonts w:eastAsia="Arial" w:cs="Arial"/>
        </w:rPr>
        <w:t>7 lõikes 4 nimetatud andmed;</w:t>
      </w:r>
    </w:p>
    <w:p w14:paraId="5608D6BB" w14:textId="77777777" w:rsidR="008E53B3" w:rsidRDefault="008E53B3" w:rsidP="008E53B3">
      <w:pPr>
        <w:jc w:val="both"/>
        <w:rPr>
          <w:rFonts w:eastAsia="Arial" w:cs="Arial"/>
        </w:rPr>
      </w:pPr>
      <w:r w:rsidRPr="63850F1C">
        <w:rPr>
          <w:rFonts w:eastAsia="Arial" w:cs="Arial"/>
        </w:rPr>
        <w:t>2) kasvaja morfoloogiline diagnoos ja pahaloomulisuse aste;</w:t>
      </w:r>
    </w:p>
    <w:p w14:paraId="2C229ADA" w14:textId="77777777" w:rsidR="008E53B3" w:rsidRDefault="008E53B3" w:rsidP="008E53B3">
      <w:pPr>
        <w:jc w:val="both"/>
        <w:rPr>
          <w:rFonts w:eastAsia="Arial" w:cs="Arial"/>
        </w:rPr>
      </w:pPr>
      <w:r w:rsidRPr="63850F1C">
        <w:rPr>
          <w:rFonts w:eastAsia="Arial" w:cs="Arial"/>
        </w:rPr>
        <w:t>3) kasvaja levik, TNM kood ja staadium;</w:t>
      </w:r>
    </w:p>
    <w:p w14:paraId="469B6BA5" w14:textId="77777777" w:rsidR="008E53B3" w:rsidRDefault="008E53B3" w:rsidP="008E53B3">
      <w:pPr>
        <w:jc w:val="both"/>
        <w:rPr>
          <w:rFonts w:eastAsia="Arial" w:cs="Arial"/>
        </w:rPr>
      </w:pPr>
      <w:r w:rsidRPr="63850F1C">
        <w:rPr>
          <w:rFonts w:eastAsia="Arial" w:cs="Arial"/>
        </w:rPr>
        <w:t>4) diagnoosi kinnitanud uurimismeetod.</w:t>
      </w:r>
    </w:p>
    <w:p w14:paraId="537D7999" w14:textId="77777777" w:rsidR="008E53B3" w:rsidRDefault="008E53B3" w:rsidP="008E53B3">
      <w:pPr>
        <w:rPr>
          <w:rFonts w:eastAsia="Arial" w:cs="Arial"/>
        </w:rPr>
      </w:pPr>
    </w:p>
    <w:p w14:paraId="0FAEC890" w14:textId="332423D4" w:rsidR="008E53B3" w:rsidRPr="00FF2A92" w:rsidRDefault="008E53B3" w:rsidP="008E53B3">
      <w:pPr>
        <w:rPr>
          <w:rFonts w:eastAsia="Arial" w:cs="Arial"/>
          <w:b/>
          <w:bCs/>
        </w:rPr>
      </w:pPr>
      <w:r w:rsidRPr="63850F1C">
        <w:rPr>
          <w:rFonts w:eastAsia="Arial" w:cs="Arial"/>
          <w:b/>
          <w:bCs/>
        </w:rPr>
        <w:t>§ 12. Sõeluuringu episoodi kokkuvõtvad andmed ja muud andmeandjad</w:t>
      </w:r>
    </w:p>
    <w:p w14:paraId="3F50F7F5" w14:textId="77777777" w:rsidR="008E53B3" w:rsidRDefault="008E53B3" w:rsidP="008E53B3">
      <w:pPr>
        <w:rPr>
          <w:rFonts w:eastAsia="Arial" w:cs="Arial"/>
        </w:rPr>
      </w:pPr>
    </w:p>
    <w:p w14:paraId="20453BF6" w14:textId="77777777" w:rsidR="008E53B3" w:rsidRPr="00F717FD" w:rsidRDefault="008E53B3" w:rsidP="008E53B3">
      <w:pPr>
        <w:jc w:val="both"/>
        <w:rPr>
          <w:rFonts w:eastAsia="Arial" w:cs="Arial"/>
        </w:rPr>
      </w:pPr>
      <w:r w:rsidRPr="63850F1C">
        <w:rPr>
          <w:rFonts w:eastAsia="Arial" w:cs="Arial"/>
        </w:rPr>
        <w:t xml:space="preserve">(1) Käesoleva paragrahvi tähenduses mõistetakse episoodina sõeluuringu tegemise aastal vastava </w:t>
      </w:r>
      <w:proofErr w:type="spellStart"/>
      <w:r w:rsidRPr="63850F1C">
        <w:rPr>
          <w:rFonts w:eastAsia="Arial" w:cs="Arial"/>
        </w:rPr>
        <w:t>paikme</w:t>
      </w:r>
      <w:proofErr w:type="spellEnd"/>
      <w:r w:rsidRPr="63850F1C">
        <w:rPr>
          <w:rFonts w:eastAsia="Arial" w:cs="Arial"/>
        </w:rPr>
        <w:t xml:space="preserve"> sihtrühma kuuluvale isikule sõeluuringu käigus tehtud uuringute ja sõeluuringu lõpptulemuse kogumit.</w:t>
      </w:r>
    </w:p>
    <w:p w14:paraId="1B1A0A8F" w14:textId="77777777" w:rsidR="008E53B3" w:rsidRPr="00F717FD" w:rsidRDefault="008E53B3" w:rsidP="008E53B3">
      <w:pPr>
        <w:jc w:val="both"/>
        <w:rPr>
          <w:rFonts w:eastAsia="Arial" w:cs="Arial"/>
        </w:rPr>
      </w:pPr>
    </w:p>
    <w:p w14:paraId="5113E0A5" w14:textId="77777777" w:rsidR="008E53B3" w:rsidRPr="00F717FD" w:rsidRDefault="008E53B3" w:rsidP="008E53B3">
      <w:pPr>
        <w:jc w:val="both"/>
        <w:rPr>
          <w:rFonts w:eastAsia="Arial" w:cs="Arial"/>
        </w:rPr>
      </w:pPr>
      <w:r w:rsidRPr="63850F1C">
        <w:rPr>
          <w:rFonts w:eastAsia="Arial" w:cs="Arial"/>
        </w:rPr>
        <w:t xml:space="preserve">(2) Registri eesmärkide täitmiseks </w:t>
      </w:r>
      <w:proofErr w:type="spellStart"/>
      <w:r w:rsidRPr="63850F1C">
        <w:rPr>
          <w:rFonts w:eastAsia="Arial" w:cs="Arial"/>
        </w:rPr>
        <w:t>moodustab</w:t>
      </w:r>
      <w:r>
        <w:rPr>
          <w:rFonts w:eastAsia="Arial" w:cs="Arial"/>
        </w:rPr>
        <w:t>?koostab</w:t>
      </w:r>
      <w:proofErr w:type="spellEnd"/>
      <w:r w:rsidRPr="63850F1C">
        <w:rPr>
          <w:rFonts w:eastAsia="Arial" w:cs="Arial"/>
        </w:rPr>
        <w:t xml:space="preserve"> register täiendavad andmed.</w:t>
      </w:r>
    </w:p>
    <w:p w14:paraId="029E0BD6" w14:textId="77777777" w:rsidR="008E53B3" w:rsidRPr="00F717FD" w:rsidRDefault="008E53B3" w:rsidP="008E53B3">
      <w:pPr>
        <w:jc w:val="both"/>
        <w:rPr>
          <w:rFonts w:eastAsia="Arial" w:cs="Arial"/>
        </w:rPr>
      </w:pPr>
    </w:p>
    <w:p w14:paraId="0438C7D2" w14:textId="77777777" w:rsidR="008E53B3" w:rsidRPr="00F717FD" w:rsidRDefault="008E53B3" w:rsidP="008E53B3">
      <w:pPr>
        <w:jc w:val="both"/>
        <w:rPr>
          <w:rFonts w:eastAsia="Arial" w:cs="Arial"/>
        </w:rPr>
      </w:pPr>
      <w:r w:rsidRPr="63850F1C">
        <w:rPr>
          <w:rFonts w:eastAsia="Arial" w:cs="Arial"/>
        </w:rPr>
        <w:t xml:space="preserve">(3) Register </w:t>
      </w:r>
      <w:proofErr w:type="spellStart"/>
      <w:r w:rsidRPr="63850F1C">
        <w:rPr>
          <w:rFonts w:eastAsia="Arial" w:cs="Arial"/>
        </w:rPr>
        <w:t>moodustab</w:t>
      </w:r>
      <w:r>
        <w:rPr>
          <w:rFonts w:eastAsia="Arial" w:cs="Arial"/>
        </w:rPr>
        <w:t>?koostab</w:t>
      </w:r>
      <w:proofErr w:type="spellEnd"/>
      <w:r w:rsidRPr="63850F1C">
        <w:rPr>
          <w:rFonts w:eastAsia="Arial" w:cs="Arial"/>
        </w:rPr>
        <w:t xml:space="preserve"> tervise infosüsteemist edastatavate andmete põhjal järgmised andmed:</w:t>
      </w:r>
    </w:p>
    <w:p w14:paraId="115663D0" w14:textId="77777777" w:rsidR="008E53B3" w:rsidRPr="00F717FD" w:rsidRDefault="008E53B3" w:rsidP="008E53B3">
      <w:pPr>
        <w:jc w:val="both"/>
        <w:rPr>
          <w:rFonts w:eastAsia="Arial" w:cs="Arial"/>
        </w:rPr>
      </w:pPr>
      <w:r w:rsidRPr="63850F1C">
        <w:rPr>
          <w:rFonts w:eastAsia="Arial" w:cs="Arial"/>
        </w:rPr>
        <w:t>1) episoodi aasta;</w:t>
      </w:r>
    </w:p>
    <w:p w14:paraId="3A3FE697" w14:textId="77777777" w:rsidR="008E53B3" w:rsidRPr="00F717FD" w:rsidRDefault="008E53B3" w:rsidP="008E53B3">
      <w:pPr>
        <w:jc w:val="both"/>
        <w:rPr>
          <w:rFonts w:eastAsia="Arial" w:cs="Arial"/>
        </w:rPr>
      </w:pPr>
      <w:r w:rsidRPr="63850F1C">
        <w:rPr>
          <w:rFonts w:eastAsia="Arial" w:cs="Arial"/>
        </w:rPr>
        <w:t xml:space="preserve">2) </w:t>
      </w:r>
      <w:proofErr w:type="spellStart"/>
      <w:r w:rsidRPr="63850F1C">
        <w:rPr>
          <w:rFonts w:eastAsia="Arial" w:cs="Arial"/>
        </w:rPr>
        <w:t>vähipaige</w:t>
      </w:r>
      <w:proofErr w:type="spellEnd"/>
      <w:r w:rsidRPr="63850F1C">
        <w:rPr>
          <w:rFonts w:eastAsia="Arial" w:cs="Arial"/>
        </w:rPr>
        <w:t>;</w:t>
      </w:r>
    </w:p>
    <w:p w14:paraId="407DF6C0" w14:textId="77777777" w:rsidR="008E53B3" w:rsidRPr="00F717FD" w:rsidRDefault="008E53B3" w:rsidP="008E53B3">
      <w:pPr>
        <w:jc w:val="both"/>
        <w:rPr>
          <w:rFonts w:eastAsia="Arial" w:cs="Arial"/>
        </w:rPr>
      </w:pPr>
      <w:r w:rsidRPr="63850F1C">
        <w:rPr>
          <w:rFonts w:eastAsia="Arial" w:cs="Arial"/>
        </w:rPr>
        <w:t>3) episoodi number;</w:t>
      </w:r>
    </w:p>
    <w:p w14:paraId="3B6FF546" w14:textId="77777777" w:rsidR="008E53B3" w:rsidRPr="00876FFC" w:rsidDel="00876FFC" w:rsidRDefault="008E53B3" w:rsidP="008E53B3">
      <w:pPr>
        <w:jc w:val="both"/>
        <w:rPr>
          <w:rFonts w:eastAsia="Arial" w:cs="Arial"/>
        </w:rPr>
      </w:pPr>
      <w:r w:rsidRPr="63850F1C">
        <w:rPr>
          <w:rFonts w:eastAsia="Arial" w:cs="Arial"/>
        </w:rPr>
        <w:t>4) kutsumata jätmise põhjus;</w:t>
      </w:r>
    </w:p>
    <w:p w14:paraId="512149E2" w14:textId="77777777" w:rsidR="008E53B3" w:rsidRPr="00F717FD" w:rsidRDefault="008E53B3" w:rsidP="008E53B3">
      <w:pPr>
        <w:jc w:val="both"/>
        <w:rPr>
          <w:rFonts w:eastAsia="Arial" w:cs="Arial"/>
        </w:rPr>
      </w:pPr>
      <w:r w:rsidRPr="63850F1C">
        <w:rPr>
          <w:rFonts w:eastAsia="Arial" w:cs="Arial"/>
        </w:rPr>
        <w:t>5) uuringu toimumise fakt ja eesmärk;</w:t>
      </w:r>
    </w:p>
    <w:p w14:paraId="051C3993" w14:textId="77777777" w:rsidR="008E53B3" w:rsidRPr="00F717FD" w:rsidRDefault="008E53B3" w:rsidP="008E53B3">
      <w:pPr>
        <w:jc w:val="both"/>
        <w:rPr>
          <w:rFonts w:eastAsia="Arial" w:cs="Arial"/>
        </w:rPr>
      </w:pPr>
      <w:r w:rsidRPr="63850F1C">
        <w:rPr>
          <w:rFonts w:eastAsia="Arial" w:cs="Arial"/>
        </w:rPr>
        <w:t>6) uuringumaterjali hindamiseks kasutatud meetod;</w:t>
      </w:r>
    </w:p>
    <w:p w14:paraId="26D9610B" w14:textId="77777777" w:rsidR="008E53B3" w:rsidRPr="00F717FD" w:rsidRDefault="008E53B3" w:rsidP="008E53B3">
      <w:pPr>
        <w:jc w:val="both"/>
        <w:rPr>
          <w:rFonts w:eastAsia="Arial" w:cs="Arial"/>
        </w:rPr>
      </w:pPr>
      <w:r w:rsidRPr="63850F1C">
        <w:rPr>
          <w:rFonts w:eastAsia="Arial" w:cs="Arial"/>
        </w:rPr>
        <w:t>7) kasvaja suurus (mm);</w:t>
      </w:r>
    </w:p>
    <w:p w14:paraId="7C6CB603" w14:textId="77777777" w:rsidR="008E53B3" w:rsidRPr="00F717FD" w:rsidRDefault="008E53B3" w:rsidP="008E53B3">
      <w:pPr>
        <w:jc w:val="both"/>
        <w:rPr>
          <w:rFonts w:eastAsia="Arial" w:cs="Arial"/>
        </w:rPr>
      </w:pPr>
      <w:r w:rsidRPr="63850F1C">
        <w:rPr>
          <w:rFonts w:eastAsia="Arial" w:cs="Arial"/>
        </w:rPr>
        <w:t>8) lümfisõlmede haaratus;</w:t>
      </w:r>
    </w:p>
    <w:p w14:paraId="718F9B2E" w14:textId="77777777" w:rsidR="008E53B3" w:rsidRPr="00F717FD" w:rsidRDefault="008E53B3" w:rsidP="008E53B3">
      <w:pPr>
        <w:jc w:val="both"/>
        <w:rPr>
          <w:rFonts w:eastAsia="Arial" w:cs="Arial"/>
        </w:rPr>
      </w:pPr>
      <w:r w:rsidRPr="63850F1C">
        <w:rPr>
          <w:rFonts w:eastAsia="Arial" w:cs="Arial"/>
        </w:rPr>
        <w:t>9) hormoonretseptorite staatus;</w:t>
      </w:r>
    </w:p>
    <w:p w14:paraId="2D412AEC" w14:textId="77777777" w:rsidR="008E53B3" w:rsidRPr="00F717FD" w:rsidRDefault="008E53B3" w:rsidP="008E53B3">
      <w:pPr>
        <w:jc w:val="both"/>
        <w:rPr>
          <w:rFonts w:eastAsia="Arial" w:cs="Arial"/>
        </w:rPr>
      </w:pPr>
      <w:r w:rsidRPr="63850F1C">
        <w:rPr>
          <w:rFonts w:eastAsia="Arial" w:cs="Arial"/>
        </w:rPr>
        <w:t>10) ravi toimumise fakt;</w:t>
      </w:r>
    </w:p>
    <w:p w14:paraId="38187946" w14:textId="77777777" w:rsidR="008E53B3" w:rsidRPr="00F717FD" w:rsidRDefault="008E53B3" w:rsidP="008E53B3">
      <w:pPr>
        <w:jc w:val="both"/>
        <w:rPr>
          <w:rFonts w:eastAsia="Arial" w:cs="Arial"/>
        </w:rPr>
      </w:pPr>
      <w:r w:rsidRPr="63850F1C">
        <w:rPr>
          <w:rFonts w:eastAsia="Arial" w:cs="Arial"/>
        </w:rPr>
        <w:t>11) episoodi lõpptulemus;</w:t>
      </w:r>
    </w:p>
    <w:p w14:paraId="1DF14E98" w14:textId="77777777" w:rsidR="008E53B3" w:rsidRPr="00F717FD" w:rsidRDefault="008E53B3" w:rsidP="008E53B3">
      <w:pPr>
        <w:jc w:val="both"/>
        <w:rPr>
          <w:rFonts w:eastAsia="Arial" w:cs="Arial"/>
        </w:rPr>
      </w:pPr>
      <w:r w:rsidRPr="63850F1C">
        <w:rPr>
          <w:rFonts w:eastAsia="Arial" w:cs="Arial"/>
        </w:rPr>
        <w:t>12) tagasikutsutav ja tagasikutsumise aasta.</w:t>
      </w:r>
    </w:p>
    <w:p w14:paraId="4D60E0BB" w14:textId="77777777" w:rsidR="008E53B3" w:rsidRPr="00F717FD" w:rsidRDefault="008E53B3" w:rsidP="008E53B3">
      <w:pPr>
        <w:jc w:val="both"/>
        <w:rPr>
          <w:rFonts w:eastAsia="Arial" w:cs="Arial"/>
        </w:rPr>
      </w:pPr>
    </w:p>
    <w:p w14:paraId="189A32AA" w14:textId="77777777" w:rsidR="008E53B3" w:rsidRPr="00F717FD" w:rsidRDefault="008E53B3" w:rsidP="008E53B3">
      <w:pPr>
        <w:jc w:val="both"/>
        <w:rPr>
          <w:rFonts w:eastAsia="Arial" w:cs="Arial"/>
        </w:rPr>
      </w:pPr>
      <w:r w:rsidRPr="63850F1C">
        <w:rPr>
          <w:rFonts w:eastAsia="Arial" w:cs="Arial"/>
        </w:rPr>
        <w:t>(4) Registrisse kantakse järgmised kutsete saatmise andmed:</w:t>
      </w:r>
    </w:p>
    <w:p w14:paraId="6E96573B" w14:textId="77777777" w:rsidR="008E53B3" w:rsidRPr="00F717FD" w:rsidRDefault="008E53B3" w:rsidP="008E53B3">
      <w:pPr>
        <w:jc w:val="both"/>
        <w:rPr>
          <w:rFonts w:eastAsia="Arial" w:cs="Arial"/>
        </w:rPr>
      </w:pPr>
      <w:r w:rsidRPr="63850F1C">
        <w:rPr>
          <w:rFonts w:eastAsia="Arial" w:cs="Arial"/>
        </w:rPr>
        <w:t>1) kutse saatmise kuupäev ja viis;</w:t>
      </w:r>
    </w:p>
    <w:p w14:paraId="189D6A79" w14:textId="77777777" w:rsidR="008E53B3" w:rsidRPr="00F717FD" w:rsidRDefault="008E53B3" w:rsidP="008E53B3">
      <w:pPr>
        <w:jc w:val="both"/>
        <w:rPr>
          <w:rFonts w:eastAsia="Arial" w:cs="Arial"/>
        </w:rPr>
      </w:pPr>
      <w:r w:rsidRPr="63850F1C">
        <w:rPr>
          <w:rFonts w:eastAsia="Arial" w:cs="Arial"/>
        </w:rPr>
        <w:t>2) korduskutse saatmise kuupäev ja viis;</w:t>
      </w:r>
    </w:p>
    <w:p w14:paraId="6A0A5721" w14:textId="77777777" w:rsidR="008E53B3" w:rsidRDefault="008E53B3" w:rsidP="008E53B3">
      <w:pPr>
        <w:jc w:val="both"/>
        <w:rPr>
          <w:rFonts w:eastAsia="Arial" w:cs="Arial"/>
        </w:rPr>
      </w:pPr>
      <w:r w:rsidRPr="63850F1C">
        <w:rPr>
          <w:rFonts w:eastAsia="Arial" w:cs="Arial"/>
        </w:rPr>
        <w:t xml:space="preserve">3) </w:t>
      </w:r>
      <w:proofErr w:type="spellStart"/>
      <w:r w:rsidRPr="63850F1C">
        <w:rPr>
          <w:rFonts w:eastAsia="Arial" w:cs="Arial"/>
        </w:rPr>
        <w:t>juhuslikustamise</w:t>
      </w:r>
      <w:proofErr w:type="spellEnd"/>
      <w:r w:rsidRPr="63850F1C">
        <w:rPr>
          <w:rFonts w:eastAsia="Arial" w:cs="Arial"/>
        </w:rPr>
        <w:t xml:space="preserve"> teel määratud kutse saatmise kuu.</w:t>
      </w:r>
    </w:p>
    <w:p w14:paraId="29BD8F84" w14:textId="77777777" w:rsidR="008E53B3" w:rsidRPr="00F717FD" w:rsidRDefault="008E53B3" w:rsidP="008E53B3">
      <w:pPr>
        <w:jc w:val="both"/>
        <w:rPr>
          <w:rFonts w:eastAsia="Arial" w:cs="Arial"/>
        </w:rPr>
      </w:pPr>
    </w:p>
    <w:p w14:paraId="68377E76" w14:textId="77777777" w:rsidR="008E53B3" w:rsidRDefault="008E53B3" w:rsidP="008E53B3">
      <w:pPr>
        <w:jc w:val="both"/>
        <w:rPr>
          <w:rFonts w:eastAsia="Arial" w:cs="Arial"/>
        </w:rPr>
      </w:pPr>
      <w:r w:rsidRPr="63850F1C">
        <w:rPr>
          <w:rFonts w:eastAsia="Arial" w:cs="Arial"/>
        </w:rPr>
        <w:lastRenderedPageBreak/>
        <w:t xml:space="preserve">(5) Surma põhjuste register edastab registrile surmakuupäeva ja surma põhjuse (vahetu, varasem, alg- ja </w:t>
      </w:r>
      <w:proofErr w:type="spellStart"/>
      <w:r w:rsidRPr="63850F1C">
        <w:rPr>
          <w:rFonts w:eastAsia="Arial" w:cs="Arial"/>
        </w:rPr>
        <w:t>välispõhjus</w:t>
      </w:r>
      <w:proofErr w:type="spellEnd"/>
      <w:r w:rsidRPr="63850F1C">
        <w:rPr>
          <w:rFonts w:eastAsia="Arial" w:cs="Arial"/>
        </w:rPr>
        <w:t xml:space="preserve"> ning </w:t>
      </w:r>
      <w:proofErr w:type="spellStart"/>
      <w:r w:rsidRPr="63850F1C">
        <w:rPr>
          <w:rFonts w:eastAsia="Arial" w:cs="Arial"/>
        </w:rPr>
        <w:t>välispõhjustest</w:t>
      </w:r>
      <w:proofErr w:type="spellEnd"/>
      <w:r w:rsidRPr="63850F1C">
        <w:rPr>
          <w:rFonts w:eastAsia="Arial" w:cs="Arial"/>
        </w:rPr>
        <w:t xml:space="preserve"> tingitud täpsustatud asjaolud ja surma soodustanud olulised seisundid).</w:t>
      </w:r>
    </w:p>
    <w:p w14:paraId="33FB67F5" w14:textId="77777777" w:rsidR="008E53B3" w:rsidRDefault="008E53B3" w:rsidP="008E53B3">
      <w:pPr>
        <w:jc w:val="both"/>
        <w:rPr>
          <w:rFonts w:eastAsia="Arial" w:cs="Arial"/>
        </w:rPr>
      </w:pPr>
    </w:p>
    <w:p w14:paraId="4ECFFBD8" w14:textId="77777777" w:rsidR="008E53B3" w:rsidRPr="00F717FD" w:rsidRDefault="008E53B3" w:rsidP="008E53B3">
      <w:pPr>
        <w:jc w:val="both"/>
        <w:rPr>
          <w:rFonts w:eastAsia="Arial" w:cs="Arial"/>
        </w:rPr>
      </w:pPr>
      <w:r w:rsidRPr="2484D7F2">
        <w:rPr>
          <w:rFonts w:eastAsia="Arial" w:cs="Arial"/>
        </w:rPr>
        <w:t xml:space="preserve">(6) Tervisekassa edastab registrile enda poolt edastatud kutse või meeldetuletuse teavituse saatmise kuupäeva, korduskutse puhul korduskutse saatmise kuupäeva </w:t>
      </w:r>
      <w:r>
        <w:rPr>
          <w:rFonts w:eastAsia="Arial" w:cs="Arial"/>
        </w:rPr>
        <w:t>ja</w:t>
      </w:r>
      <w:r w:rsidRPr="2484D7F2">
        <w:rPr>
          <w:rFonts w:eastAsia="Arial" w:cs="Arial"/>
        </w:rPr>
        <w:t xml:space="preserve"> kutse kättesaamise kinnituse.</w:t>
      </w:r>
    </w:p>
    <w:p w14:paraId="1BFD5F25" w14:textId="77777777" w:rsidR="008E53B3" w:rsidRDefault="008E53B3" w:rsidP="008E53B3">
      <w:pPr>
        <w:rPr>
          <w:rFonts w:eastAsia="Arial" w:cs="Arial"/>
        </w:rPr>
      </w:pPr>
    </w:p>
    <w:p w14:paraId="6237C177" w14:textId="37AA7077" w:rsidR="008E53B3" w:rsidRPr="00FF2A92" w:rsidRDefault="008E53B3" w:rsidP="008E53B3">
      <w:pPr>
        <w:rPr>
          <w:rFonts w:eastAsia="Arial" w:cs="Arial"/>
          <w:b/>
          <w:bCs/>
        </w:rPr>
      </w:pPr>
      <w:r w:rsidRPr="63850F1C">
        <w:rPr>
          <w:rFonts w:eastAsia="Arial" w:cs="Arial"/>
          <w:b/>
          <w:bCs/>
        </w:rPr>
        <w:t>§ 13. Teiste andmekogudega andmevahetuse viis</w:t>
      </w:r>
    </w:p>
    <w:p w14:paraId="1005E6D2" w14:textId="77777777" w:rsidR="008E53B3" w:rsidRPr="00F717FD" w:rsidRDefault="008E53B3" w:rsidP="008E53B3">
      <w:pPr>
        <w:jc w:val="both"/>
        <w:rPr>
          <w:rFonts w:eastAsia="Arial" w:cs="Arial"/>
        </w:rPr>
      </w:pPr>
    </w:p>
    <w:p w14:paraId="4D74D20B" w14:textId="29AE2ED8" w:rsidR="008E53B3" w:rsidRPr="00F717FD" w:rsidRDefault="008E53B3" w:rsidP="008E53B3">
      <w:pPr>
        <w:jc w:val="both"/>
        <w:rPr>
          <w:rFonts w:eastAsia="Arial" w:cs="Arial"/>
        </w:rPr>
      </w:pPr>
      <w:r w:rsidRPr="63850F1C">
        <w:rPr>
          <w:rFonts w:eastAsia="Arial" w:cs="Arial"/>
        </w:rPr>
        <w:t>Andmevahetus teiste andmekogudega toimub riigi infosüsteemide andmevahetuskihi kaudu või muul kokkulepitud elektroonset teabevahetust võimaldaval viisil.</w:t>
      </w:r>
    </w:p>
    <w:p w14:paraId="15AABBFA" w14:textId="77777777" w:rsidR="008E53B3" w:rsidRPr="00F717FD" w:rsidRDefault="008E53B3" w:rsidP="008E53B3">
      <w:pPr>
        <w:jc w:val="both"/>
        <w:rPr>
          <w:rFonts w:eastAsia="Arial" w:cs="Arial"/>
        </w:rPr>
      </w:pPr>
    </w:p>
    <w:p w14:paraId="51FA2057" w14:textId="18C4FDFB" w:rsidR="008E53B3" w:rsidRPr="00FF2A92" w:rsidRDefault="008E53B3" w:rsidP="008E53B3">
      <w:pPr>
        <w:rPr>
          <w:rFonts w:eastAsia="Arial" w:cs="Arial"/>
          <w:b/>
          <w:bCs/>
        </w:rPr>
      </w:pPr>
      <w:r w:rsidRPr="63850F1C">
        <w:rPr>
          <w:rFonts w:eastAsia="Arial" w:cs="Arial"/>
          <w:b/>
          <w:bCs/>
        </w:rPr>
        <w:t>§ 14. Andmete õigsuse tagamine ja andmete parandamine</w:t>
      </w:r>
    </w:p>
    <w:p w14:paraId="03B77E21" w14:textId="77777777" w:rsidR="008E53B3" w:rsidRPr="00F717FD" w:rsidRDefault="008E53B3" w:rsidP="008E53B3">
      <w:pPr>
        <w:jc w:val="both"/>
        <w:rPr>
          <w:rFonts w:eastAsia="Arial" w:cs="Arial"/>
        </w:rPr>
      </w:pPr>
    </w:p>
    <w:p w14:paraId="316E6745" w14:textId="77777777" w:rsidR="008E53B3" w:rsidRPr="00F717FD" w:rsidRDefault="008E53B3" w:rsidP="008E53B3">
      <w:pPr>
        <w:jc w:val="both"/>
        <w:rPr>
          <w:rFonts w:eastAsia="Arial" w:cs="Arial"/>
        </w:rPr>
      </w:pPr>
      <w:r w:rsidRPr="63850F1C">
        <w:rPr>
          <w:rFonts w:eastAsia="Arial" w:cs="Arial"/>
        </w:rPr>
        <w:t>(1) Registrile edastatud andmete õigsuse eest vastutab andmete esitaja.</w:t>
      </w:r>
    </w:p>
    <w:p w14:paraId="737C8D24" w14:textId="77777777" w:rsidR="008E53B3" w:rsidRPr="00F717FD" w:rsidRDefault="008E53B3" w:rsidP="008E53B3">
      <w:pPr>
        <w:jc w:val="both"/>
        <w:rPr>
          <w:rFonts w:eastAsia="Arial" w:cs="Arial"/>
        </w:rPr>
      </w:pPr>
    </w:p>
    <w:p w14:paraId="0C3F9E6F" w14:textId="77777777" w:rsidR="008E53B3" w:rsidRPr="00F717FD" w:rsidRDefault="008E53B3" w:rsidP="008E53B3">
      <w:pPr>
        <w:jc w:val="both"/>
        <w:rPr>
          <w:rFonts w:eastAsia="Arial" w:cs="Arial"/>
        </w:rPr>
      </w:pPr>
      <w:r w:rsidRPr="63850F1C">
        <w:rPr>
          <w:rFonts w:eastAsia="Arial" w:cs="Arial"/>
        </w:rPr>
        <w:t>(2) Registrisse kantud andmete õigsuse kontrollimiseks ja andmete tervikluse tagamiseks on registri vastutaval töötlejal õigus teha andmete esitajale täpsustavaid päringuid.</w:t>
      </w:r>
    </w:p>
    <w:p w14:paraId="7FADC1A4" w14:textId="77777777" w:rsidR="008E53B3" w:rsidRPr="00F717FD" w:rsidRDefault="008E53B3" w:rsidP="008E53B3">
      <w:pPr>
        <w:jc w:val="both"/>
        <w:rPr>
          <w:rFonts w:eastAsia="Arial" w:cs="Arial"/>
        </w:rPr>
      </w:pPr>
    </w:p>
    <w:p w14:paraId="47EAAF0F" w14:textId="77777777" w:rsidR="008E53B3" w:rsidRPr="00F717FD" w:rsidRDefault="008E53B3" w:rsidP="008E53B3">
      <w:pPr>
        <w:jc w:val="both"/>
        <w:rPr>
          <w:rFonts w:eastAsia="Arial" w:cs="Arial"/>
        </w:rPr>
      </w:pPr>
      <w:r w:rsidRPr="63850F1C">
        <w:rPr>
          <w:rFonts w:eastAsia="Arial" w:cs="Arial"/>
        </w:rPr>
        <w:t>(3) Registrisse kantud andmete vigade või ebatäpsuste avastamise korral parandab andmed vastutav töötleja.</w:t>
      </w:r>
    </w:p>
    <w:p w14:paraId="114A9D4E" w14:textId="77777777" w:rsidR="008E53B3" w:rsidRPr="00F717FD" w:rsidRDefault="008E53B3" w:rsidP="008E53B3">
      <w:pPr>
        <w:jc w:val="both"/>
        <w:rPr>
          <w:rFonts w:eastAsia="Arial" w:cs="Arial"/>
        </w:rPr>
      </w:pPr>
    </w:p>
    <w:p w14:paraId="76817E6B" w14:textId="121D9228" w:rsidR="008E53B3" w:rsidRPr="00FF2A92" w:rsidRDefault="008E53B3" w:rsidP="008E53B3">
      <w:pPr>
        <w:rPr>
          <w:rFonts w:eastAsia="Arial" w:cs="Arial"/>
          <w:b/>
          <w:bCs/>
        </w:rPr>
      </w:pPr>
      <w:r w:rsidRPr="63850F1C">
        <w:rPr>
          <w:rFonts w:eastAsia="Arial" w:cs="Arial"/>
          <w:b/>
          <w:bCs/>
        </w:rPr>
        <w:t>§ 15. Andmete logimine</w:t>
      </w:r>
    </w:p>
    <w:p w14:paraId="60DBBAD7" w14:textId="77777777" w:rsidR="008E53B3" w:rsidRPr="00F717FD" w:rsidRDefault="008E53B3" w:rsidP="008E53B3">
      <w:pPr>
        <w:jc w:val="both"/>
        <w:rPr>
          <w:rFonts w:eastAsia="Arial" w:cs="Arial"/>
        </w:rPr>
      </w:pPr>
    </w:p>
    <w:p w14:paraId="3A375B2F" w14:textId="06D5FC0F" w:rsidR="008E53B3" w:rsidRDefault="008E53B3" w:rsidP="00B71B20">
      <w:pPr>
        <w:jc w:val="both"/>
        <w:rPr>
          <w:rFonts w:eastAsia="Arial" w:cs="Arial"/>
        </w:rPr>
      </w:pPr>
      <w:r w:rsidRPr="63850F1C">
        <w:rPr>
          <w:rFonts w:eastAsia="Arial" w:cs="Arial"/>
        </w:rPr>
        <w:t xml:space="preserve">Vastutav töötleja ja volitatud töötleja tagavad </w:t>
      </w:r>
      <w:r w:rsidR="00B71B20" w:rsidRPr="00B71B20">
        <w:rPr>
          <w:rFonts w:eastAsia="Arial" w:cs="Arial"/>
        </w:rPr>
        <w:t>infotehnoloogiliste vahenditega logid kande vaatamise, lisamise, muutmise ja kustutamise kohta, võimaldades tuvastada töötlemistoimingu teinud isiku ja töötlemise aja.</w:t>
      </w:r>
    </w:p>
    <w:p w14:paraId="37B23C72" w14:textId="77777777" w:rsidR="00991F73" w:rsidRDefault="00991F73" w:rsidP="00B71B20">
      <w:pPr>
        <w:jc w:val="both"/>
        <w:rPr>
          <w:rFonts w:eastAsia="Arial" w:cs="Arial"/>
        </w:rPr>
      </w:pPr>
    </w:p>
    <w:p w14:paraId="78B1F21D" w14:textId="77777777" w:rsidR="008E53B3" w:rsidRPr="00FF2A92" w:rsidRDefault="008E53B3" w:rsidP="008E53B3">
      <w:pPr>
        <w:jc w:val="center"/>
        <w:rPr>
          <w:rFonts w:eastAsia="Arial" w:cs="Arial"/>
          <w:b/>
          <w:bCs/>
        </w:rPr>
      </w:pPr>
      <w:r w:rsidRPr="63850F1C">
        <w:rPr>
          <w:rFonts w:eastAsia="Arial" w:cs="Arial"/>
          <w:b/>
          <w:bCs/>
        </w:rPr>
        <w:t>4. peatükk</w:t>
      </w:r>
    </w:p>
    <w:p w14:paraId="5DA22CC8" w14:textId="77777777" w:rsidR="008E53B3" w:rsidRPr="00FF2A92" w:rsidRDefault="008E53B3" w:rsidP="008E53B3">
      <w:pPr>
        <w:jc w:val="center"/>
        <w:rPr>
          <w:rFonts w:eastAsia="Arial" w:cs="Arial"/>
          <w:b/>
          <w:bCs/>
        </w:rPr>
      </w:pPr>
      <w:r w:rsidRPr="63850F1C">
        <w:rPr>
          <w:rFonts w:eastAsia="Arial" w:cs="Arial"/>
          <w:b/>
          <w:bCs/>
        </w:rPr>
        <w:t>Juurdepääs andmetele, andmete väljastamine ja säilitamine</w:t>
      </w:r>
    </w:p>
    <w:p w14:paraId="319CE460" w14:textId="77777777" w:rsidR="008E53B3" w:rsidRPr="00F717FD" w:rsidRDefault="008E53B3" w:rsidP="008E53B3">
      <w:pPr>
        <w:rPr>
          <w:rFonts w:eastAsia="Arial" w:cs="Arial"/>
        </w:rPr>
      </w:pPr>
    </w:p>
    <w:p w14:paraId="6AF20A0B" w14:textId="4245A94F" w:rsidR="008E53B3" w:rsidRPr="00FF2A92" w:rsidRDefault="008E53B3" w:rsidP="008E53B3">
      <w:pPr>
        <w:rPr>
          <w:rFonts w:eastAsia="Arial" w:cs="Arial"/>
          <w:b/>
          <w:bCs/>
        </w:rPr>
      </w:pPr>
      <w:r w:rsidRPr="63850F1C">
        <w:rPr>
          <w:rFonts w:eastAsia="Arial" w:cs="Arial"/>
          <w:b/>
          <w:bCs/>
        </w:rPr>
        <w:t>§ 16. Juurdepääs andmetele ja andmete väljastamine</w:t>
      </w:r>
    </w:p>
    <w:p w14:paraId="627839A9" w14:textId="77777777" w:rsidR="008E53B3" w:rsidRPr="00F717FD" w:rsidRDefault="008E53B3" w:rsidP="008E53B3">
      <w:pPr>
        <w:jc w:val="both"/>
        <w:rPr>
          <w:rFonts w:eastAsia="Arial" w:cs="Arial"/>
        </w:rPr>
      </w:pPr>
    </w:p>
    <w:p w14:paraId="3948F75D" w14:textId="77777777" w:rsidR="008E53B3" w:rsidRPr="00F717FD" w:rsidRDefault="008E53B3" w:rsidP="008E53B3">
      <w:pPr>
        <w:jc w:val="both"/>
        <w:rPr>
          <w:rFonts w:eastAsia="Arial" w:cs="Arial"/>
        </w:rPr>
      </w:pPr>
      <w:r w:rsidRPr="63850F1C">
        <w:rPr>
          <w:rFonts w:eastAsia="Arial" w:cs="Arial"/>
        </w:rPr>
        <w:t>(1) Juurdepääs registri andmetele ja andmete väljastamine võimaldatakse kooskõlas isikuandmete kaitset reguleerivate õigusaktidega, arvestades rahvatervishoiu seaduses sätestatud erisusi.</w:t>
      </w:r>
    </w:p>
    <w:p w14:paraId="3F468500" w14:textId="77777777" w:rsidR="008E53B3" w:rsidRPr="00F717FD" w:rsidRDefault="008E53B3" w:rsidP="008E53B3">
      <w:pPr>
        <w:jc w:val="both"/>
        <w:rPr>
          <w:rFonts w:eastAsia="Arial" w:cs="Arial"/>
        </w:rPr>
      </w:pPr>
    </w:p>
    <w:p w14:paraId="0F691F27" w14:textId="77777777" w:rsidR="008E53B3" w:rsidRPr="00F717FD" w:rsidRDefault="008E53B3" w:rsidP="008E53B3">
      <w:pPr>
        <w:jc w:val="both"/>
        <w:rPr>
          <w:rFonts w:eastAsia="Arial" w:cs="Arial"/>
        </w:rPr>
      </w:pPr>
      <w:r w:rsidRPr="63850F1C">
        <w:rPr>
          <w:rFonts w:eastAsia="Arial" w:cs="Arial"/>
        </w:rPr>
        <w:t>(2) Registrist väljastatavate andmete õigsuse eest vastutab vastutav töötleja.</w:t>
      </w:r>
    </w:p>
    <w:p w14:paraId="4EDCDFF4" w14:textId="77777777" w:rsidR="008E53B3" w:rsidRPr="00F717FD" w:rsidRDefault="008E53B3" w:rsidP="008E53B3">
      <w:pPr>
        <w:jc w:val="both"/>
        <w:rPr>
          <w:rFonts w:eastAsia="Arial" w:cs="Arial"/>
        </w:rPr>
      </w:pPr>
    </w:p>
    <w:p w14:paraId="0A8863BE" w14:textId="77777777" w:rsidR="008E53B3" w:rsidRPr="00F717FD" w:rsidRDefault="008E53B3" w:rsidP="008E53B3">
      <w:pPr>
        <w:jc w:val="both"/>
        <w:rPr>
          <w:rFonts w:eastAsia="Arial" w:cs="Arial"/>
        </w:rPr>
      </w:pPr>
      <w:r w:rsidRPr="63850F1C">
        <w:rPr>
          <w:rFonts w:eastAsia="Arial" w:cs="Arial"/>
        </w:rPr>
        <w:t>(3) Vastutav töötleja avaldab avalikkusele asutuse veebilehel registri andmete põhjal koostatud statistilised andmed isikustamata kujul.</w:t>
      </w:r>
    </w:p>
    <w:p w14:paraId="2D672A2B" w14:textId="77777777" w:rsidR="008E53B3" w:rsidRPr="00F717FD" w:rsidRDefault="008E53B3" w:rsidP="008E53B3">
      <w:pPr>
        <w:jc w:val="both"/>
        <w:rPr>
          <w:rFonts w:eastAsia="Arial" w:cs="Arial"/>
        </w:rPr>
      </w:pPr>
    </w:p>
    <w:p w14:paraId="69C98BA9" w14:textId="77777777" w:rsidR="008E53B3" w:rsidRPr="00F717FD" w:rsidRDefault="008E53B3" w:rsidP="008E53B3">
      <w:pPr>
        <w:jc w:val="both"/>
        <w:rPr>
          <w:rFonts w:eastAsia="Arial" w:cs="Arial"/>
        </w:rPr>
      </w:pPr>
      <w:r w:rsidRPr="63850F1C">
        <w:rPr>
          <w:rFonts w:eastAsia="Arial" w:cs="Arial"/>
        </w:rPr>
        <w:t>(4) Vastutav töötleja peab arvestust selle üle, kellele, mis eesmärgil, millal, millisel viisil ja milliseid isikuandmeid on registrist väljastatud või muul moel töödeldud.</w:t>
      </w:r>
    </w:p>
    <w:p w14:paraId="73FFBCA4" w14:textId="77777777" w:rsidR="008E53B3" w:rsidRPr="00F717FD" w:rsidRDefault="008E53B3" w:rsidP="008E53B3">
      <w:pPr>
        <w:jc w:val="both"/>
        <w:rPr>
          <w:rFonts w:eastAsia="Arial" w:cs="Arial"/>
        </w:rPr>
      </w:pPr>
    </w:p>
    <w:p w14:paraId="34F4CF26" w14:textId="349764EA" w:rsidR="008E53B3" w:rsidRPr="00FF2A92" w:rsidRDefault="008E53B3" w:rsidP="008E53B3">
      <w:pPr>
        <w:rPr>
          <w:rFonts w:eastAsia="Arial" w:cs="Arial"/>
          <w:b/>
          <w:bCs/>
        </w:rPr>
      </w:pPr>
      <w:r w:rsidRPr="63850F1C">
        <w:rPr>
          <w:rFonts w:eastAsia="Arial" w:cs="Arial"/>
          <w:b/>
          <w:bCs/>
        </w:rPr>
        <w:t>§ 17. Andmete säilitamine</w:t>
      </w:r>
    </w:p>
    <w:p w14:paraId="2EBBAA1D" w14:textId="77777777" w:rsidR="008E53B3" w:rsidRPr="00F717FD" w:rsidRDefault="008E53B3" w:rsidP="008E53B3">
      <w:pPr>
        <w:jc w:val="both"/>
        <w:rPr>
          <w:rFonts w:eastAsia="Arial" w:cs="Arial"/>
        </w:rPr>
      </w:pPr>
    </w:p>
    <w:p w14:paraId="7079F50C" w14:textId="77777777" w:rsidR="008E53B3" w:rsidRPr="00F717FD" w:rsidRDefault="008E53B3" w:rsidP="008E53B3">
      <w:pPr>
        <w:jc w:val="both"/>
        <w:rPr>
          <w:rFonts w:eastAsia="Arial" w:cs="Arial"/>
        </w:rPr>
      </w:pPr>
      <w:r w:rsidRPr="63850F1C">
        <w:rPr>
          <w:rFonts w:eastAsia="Arial" w:cs="Arial"/>
        </w:rPr>
        <w:t>(1) Registri andmeid säilitatakse registris tähtajatult.</w:t>
      </w:r>
    </w:p>
    <w:p w14:paraId="11BAB763" w14:textId="77777777" w:rsidR="008E53B3" w:rsidRPr="00F717FD" w:rsidRDefault="008E53B3" w:rsidP="008E53B3">
      <w:pPr>
        <w:jc w:val="both"/>
        <w:rPr>
          <w:rFonts w:eastAsia="Arial" w:cs="Arial"/>
        </w:rPr>
      </w:pPr>
    </w:p>
    <w:p w14:paraId="431A0557" w14:textId="77777777" w:rsidR="008E53B3" w:rsidRPr="00F717FD" w:rsidRDefault="008E53B3" w:rsidP="008E53B3">
      <w:pPr>
        <w:jc w:val="both"/>
        <w:rPr>
          <w:rFonts w:eastAsia="Arial" w:cs="Arial"/>
        </w:rPr>
      </w:pPr>
      <w:r w:rsidRPr="63850F1C">
        <w:rPr>
          <w:rFonts w:eastAsia="Arial" w:cs="Arial"/>
        </w:rPr>
        <w:t>(2) Registri logiandmeid säilitatakse viis aastat andmete tekkimisest.</w:t>
      </w:r>
    </w:p>
    <w:p w14:paraId="584BB32B" w14:textId="77777777" w:rsidR="008E53B3" w:rsidRDefault="008E53B3" w:rsidP="008E53B3">
      <w:pPr>
        <w:rPr>
          <w:rFonts w:eastAsia="Arial" w:cs="Arial"/>
        </w:rPr>
      </w:pPr>
    </w:p>
    <w:p w14:paraId="6B256D48" w14:textId="77777777" w:rsidR="008E53B3" w:rsidRPr="00FF2A92" w:rsidRDefault="008E53B3" w:rsidP="008E53B3">
      <w:pPr>
        <w:jc w:val="center"/>
        <w:rPr>
          <w:rFonts w:eastAsia="Arial" w:cs="Arial"/>
          <w:b/>
          <w:bCs/>
        </w:rPr>
      </w:pPr>
      <w:r w:rsidRPr="63850F1C">
        <w:rPr>
          <w:rFonts w:eastAsia="Arial" w:cs="Arial"/>
          <w:b/>
          <w:bCs/>
        </w:rPr>
        <w:t>5. peatükk</w:t>
      </w:r>
    </w:p>
    <w:p w14:paraId="15DE5C3E" w14:textId="77777777" w:rsidR="008E53B3" w:rsidRPr="00FF2A92" w:rsidRDefault="008E53B3" w:rsidP="008E53B3">
      <w:pPr>
        <w:jc w:val="center"/>
        <w:rPr>
          <w:rFonts w:eastAsia="Arial" w:cs="Arial"/>
          <w:b/>
          <w:bCs/>
        </w:rPr>
      </w:pPr>
      <w:r w:rsidRPr="63850F1C">
        <w:rPr>
          <w:rFonts w:eastAsia="Arial" w:cs="Arial"/>
          <w:b/>
          <w:bCs/>
        </w:rPr>
        <w:t>Registri järelevalve, rahastamine ja lõpetamine</w:t>
      </w:r>
    </w:p>
    <w:p w14:paraId="0E857E62" w14:textId="77777777" w:rsidR="008E53B3" w:rsidRDefault="008E53B3" w:rsidP="008E53B3">
      <w:pPr>
        <w:rPr>
          <w:rFonts w:eastAsia="Arial" w:cs="Arial"/>
        </w:rPr>
      </w:pPr>
    </w:p>
    <w:p w14:paraId="324E307F" w14:textId="2E504F93" w:rsidR="008E53B3" w:rsidRPr="00FF2A92" w:rsidRDefault="008E53B3" w:rsidP="008E53B3">
      <w:pPr>
        <w:rPr>
          <w:rFonts w:eastAsia="Arial" w:cs="Arial"/>
          <w:b/>
          <w:bCs/>
        </w:rPr>
      </w:pPr>
      <w:r w:rsidRPr="63850F1C">
        <w:rPr>
          <w:rFonts w:eastAsia="Arial" w:cs="Arial"/>
          <w:b/>
          <w:bCs/>
        </w:rPr>
        <w:t>§ 18. Registri järelevalve</w:t>
      </w:r>
    </w:p>
    <w:p w14:paraId="7CA74921" w14:textId="77777777" w:rsidR="008E53B3" w:rsidRDefault="008E53B3" w:rsidP="008E53B3">
      <w:pPr>
        <w:rPr>
          <w:rFonts w:eastAsia="Arial" w:cs="Arial"/>
        </w:rPr>
      </w:pPr>
    </w:p>
    <w:p w14:paraId="38AD84C1" w14:textId="77777777" w:rsidR="008E53B3" w:rsidRPr="00F717FD" w:rsidRDefault="008E53B3" w:rsidP="008E53B3">
      <w:pPr>
        <w:jc w:val="both"/>
        <w:rPr>
          <w:rFonts w:eastAsia="Arial" w:cs="Arial"/>
        </w:rPr>
      </w:pPr>
      <w:r w:rsidRPr="63850F1C">
        <w:rPr>
          <w:rFonts w:eastAsia="Arial" w:cs="Arial"/>
        </w:rPr>
        <w:t>Järelevalvet registri pidamise üle tehakse õigusaktides sätestatud korras.</w:t>
      </w:r>
    </w:p>
    <w:p w14:paraId="73CAAD10" w14:textId="77777777" w:rsidR="008E53B3" w:rsidRPr="00F717FD" w:rsidRDefault="008E53B3" w:rsidP="008E53B3">
      <w:pPr>
        <w:jc w:val="both"/>
        <w:rPr>
          <w:rFonts w:eastAsia="Arial" w:cs="Arial"/>
        </w:rPr>
      </w:pPr>
    </w:p>
    <w:p w14:paraId="415E2D8F" w14:textId="69C0640D" w:rsidR="008E53B3" w:rsidRPr="00FF2A92" w:rsidRDefault="008E53B3" w:rsidP="008E53B3">
      <w:pPr>
        <w:rPr>
          <w:rFonts w:eastAsia="Arial" w:cs="Arial"/>
          <w:b/>
          <w:bCs/>
        </w:rPr>
      </w:pPr>
      <w:r w:rsidRPr="63850F1C">
        <w:rPr>
          <w:rFonts w:eastAsia="Arial" w:cs="Arial"/>
          <w:b/>
          <w:bCs/>
        </w:rPr>
        <w:t>§ 19. Registri rahastamine</w:t>
      </w:r>
    </w:p>
    <w:p w14:paraId="55068C68" w14:textId="77777777" w:rsidR="008E53B3" w:rsidRPr="00F717FD" w:rsidRDefault="008E53B3" w:rsidP="008E53B3">
      <w:pPr>
        <w:jc w:val="both"/>
        <w:rPr>
          <w:rFonts w:eastAsia="Arial" w:cs="Arial"/>
        </w:rPr>
      </w:pPr>
    </w:p>
    <w:p w14:paraId="77455A3A" w14:textId="77777777" w:rsidR="008E53B3" w:rsidRPr="00F717FD" w:rsidRDefault="008E53B3" w:rsidP="008E53B3">
      <w:pPr>
        <w:jc w:val="both"/>
        <w:rPr>
          <w:rFonts w:eastAsia="Arial" w:cs="Arial"/>
        </w:rPr>
      </w:pPr>
      <w:r w:rsidRPr="63850F1C">
        <w:rPr>
          <w:rFonts w:eastAsia="Arial" w:cs="Arial"/>
        </w:rPr>
        <w:t>Registri pidamist ning arendus- ja hooldustöid rahastatakse riigieelarvest selleks vastutavale töötlejale eraldatud vahenditest.</w:t>
      </w:r>
    </w:p>
    <w:p w14:paraId="3AA36B37" w14:textId="77777777" w:rsidR="008E53B3" w:rsidRPr="00F717FD" w:rsidRDefault="008E53B3" w:rsidP="008E53B3">
      <w:pPr>
        <w:jc w:val="both"/>
        <w:rPr>
          <w:rFonts w:eastAsia="Arial" w:cs="Arial"/>
        </w:rPr>
      </w:pPr>
    </w:p>
    <w:p w14:paraId="2A54F878" w14:textId="39760F1C" w:rsidR="008E53B3" w:rsidRPr="00FF2A92" w:rsidRDefault="008E53B3" w:rsidP="008E53B3">
      <w:pPr>
        <w:rPr>
          <w:rFonts w:eastAsia="Arial" w:cs="Arial"/>
          <w:b/>
          <w:bCs/>
        </w:rPr>
      </w:pPr>
      <w:r w:rsidRPr="63850F1C">
        <w:rPr>
          <w:rFonts w:eastAsia="Arial" w:cs="Arial"/>
          <w:b/>
          <w:bCs/>
        </w:rPr>
        <w:t>§ 20. Registri lõpetamine</w:t>
      </w:r>
    </w:p>
    <w:p w14:paraId="18CCE51E" w14:textId="77777777" w:rsidR="008E53B3" w:rsidRPr="00F717FD" w:rsidRDefault="008E53B3" w:rsidP="008E53B3">
      <w:pPr>
        <w:jc w:val="both"/>
        <w:rPr>
          <w:rFonts w:eastAsia="Arial" w:cs="Arial"/>
        </w:rPr>
      </w:pPr>
    </w:p>
    <w:p w14:paraId="077E7B5B" w14:textId="77777777" w:rsidR="008E53B3" w:rsidRPr="00F717FD" w:rsidRDefault="008E53B3" w:rsidP="008E53B3">
      <w:pPr>
        <w:jc w:val="both"/>
        <w:rPr>
          <w:rFonts w:eastAsia="Arial" w:cs="Arial"/>
        </w:rPr>
      </w:pPr>
      <w:r w:rsidRPr="63850F1C">
        <w:rPr>
          <w:rFonts w:eastAsia="Arial" w:cs="Arial"/>
        </w:rPr>
        <w:t>(1) Registri lõpetamise otsustab valdkonna eest vastutav minister.</w:t>
      </w:r>
    </w:p>
    <w:p w14:paraId="1A4F022A" w14:textId="77777777" w:rsidR="008E53B3" w:rsidRPr="00F717FD" w:rsidRDefault="008E53B3" w:rsidP="008E53B3">
      <w:pPr>
        <w:jc w:val="both"/>
        <w:rPr>
          <w:rFonts w:eastAsia="Arial" w:cs="Arial"/>
        </w:rPr>
      </w:pPr>
    </w:p>
    <w:p w14:paraId="6412D042" w14:textId="77777777" w:rsidR="008E53B3" w:rsidRPr="00F717FD" w:rsidRDefault="008E53B3" w:rsidP="008E53B3">
      <w:pPr>
        <w:jc w:val="both"/>
        <w:rPr>
          <w:rFonts w:eastAsia="Arial" w:cs="Arial"/>
        </w:rPr>
      </w:pPr>
      <w:r w:rsidRPr="63850F1C">
        <w:rPr>
          <w:rFonts w:eastAsia="Arial" w:cs="Arial"/>
        </w:rPr>
        <w:t>(2) Registri andmete üleandmisel tuleb eraldi otsusega määrata andmete üleandmise või hävitamise kord ja tegevuse tähtaeg.</w:t>
      </w:r>
    </w:p>
    <w:p w14:paraId="40CC6D5C" w14:textId="77777777" w:rsidR="008E53B3" w:rsidRPr="00F717FD" w:rsidRDefault="008E53B3" w:rsidP="008E53B3">
      <w:pPr>
        <w:jc w:val="both"/>
        <w:rPr>
          <w:rFonts w:eastAsia="Arial" w:cs="Arial"/>
        </w:rPr>
      </w:pPr>
    </w:p>
    <w:p w14:paraId="7D8C4626" w14:textId="77777777" w:rsidR="008E53B3" w:rsidRPr="00F717FD" w:rsidRDefault="008E53B3" w:rsidP="008E53B3">
      <w:pPr>
        <w:jc w:val="both"/>
        <w:rPr>
          <w:rFonts w:eastAsia="Arial" w:cs="Arial"/>
        </w:rPr>
      </w:pPr>
      <w:r w:rsidRPr="63850F1C">
        <w:rPr>
          <w:rFonts w:eastAsia="Arial" w:cs="Arial"/>
        </w:rPr>
        <w:t>(3) Register lõpetatakse avaliku teabe seaduses sätestatud korras.</w:t>
      </w:r>
    </w:p>
    <w:p w14:paraId="096C16F2" w14:textId="77777777" w:rsidR="008E53B3" w:rsidRPr="00F717FD" w:rsidRDefault="008E53B3" w:rsidP="008E53B3">
      <w:pPr>
        <w:jc w:val="both"/>
        <w:rPr>
          <w:rFonts w:eastAsia="Arial" w:cs="Arial"/>
        </w:rPr>
      </w:pPr>
    </w:p>
    <w:p w14:paraId="12B8EE33" w14:textId="77777777" w:rsidR="008E53B3" w:rsidRPr="00FF2A92" w:rsidRDefault="008E53B3" w:rsidP="008E53B3">
      <w:pPr>
        <w:jc w:val="center"/>
        <w:rPr>
          <w:rFonts w:eastAsia="Arial" w:cs="Arial"/>
          <w:b/>
          <w:bCs/>
        </w:rPr>
      </w:pPr>
      <w:r w:rsidRPr="63850F1C">
        <w:rPr>
          <w:rFonts w:eastAsia="Arial" w:cs="Arial"/>
          <w:b/>
          <w:bCs/>
        </w:rPr>
        <w:t>6. peatükk</w:t>
      </w:r>
    </w:p>
    <w:p w14:paraId="5B96DB6A" w14:textId="77777777" w:rsidR="008E53B3" w:rsidRPr="00FF2A92" w:rsidRDefault="008E53B3" w:rsidP="008E53B3">
      <w:pPr>
        <w:jc w:val="center"/>
        <w:rPr>
          <w:rFonts w:eastAsia="Arial" w:cs="Arial"/>
          <w:b/>
          <w:bCs/>
        </w:rPr>
      </w:pPr>
      <w:r w:rsidRPr="63850F1C">
        <w:rPr>
          <w:rFonts w:eastAsia="Arial" w:cs="Arial"/>
          <w:b/>
          <w:bCs/>
        </w:rPr>
        <w:t>Rakendussätted</w:t>
      </w:r>
    </w:p>
    <w:p w14:paraId="456C56E3" w14:textId="77777777" w:rsidR="008E53B3" w:rsidRPr="00F717FD" w:rsidRDefault="008E53B3" w:rsidP="008E53B3">
      <w:pPr>
        <w:rPr>
          <w:rFonts w:eastAsia="Arial" w:cs="Arial"/>
        </w:rPr>
      </w:pPr>
    </w:p>
    <w:p w14:paraId="684E1316" w14:textId="708A76FF" w:rsidR="008E53B3" w:rsidRPr="00FF2A92" w:rsidRDefault="008E53B3" w:rsidP="008E53B3">
      <w:pPr>
        <w:rPr>
          <w:rFonts w:eastAsia="Arial" w:cs="Arial"/>
          <w:b/>
          <w:bCs/>
        </w:rPr>
      </w:pPr>
      <w:r w:rsidRPr="63850F1C">
        <w:rPr>
          <w:rFonts w:eastAsia="Arial" w:cs="Arial"/>
          <w:b/>
          <w:bCs/>
        </w:rPr>
        <w:t>§ 21. Üleminekusäte</w:t>
      </w:r>
    </w:p>
    <w:p w14:paraId="163F1DEB" w14:textId="77777777" w:rsidR="008E53B3" w:rsidRPr="00F717FD" w:rsidRDefault="008E53B3" w:rsidP="008E53B3">
      <w:pPr>
        <w:jc w:val="both"/>
        <w:rPr>
          <w:rFonts w:eastAsia="Arial" w:cs="Arial"/>
        </w:rPr>
      </w:pPr>
    </w:p>
    <w:p w14:paraId="0E6B7B91" w14:textId="77777777" w:rsidR="008E53B3" w:rsidRDefault="008E53B3" w:rsidP="008E53B3">
      <w:pPr>
        <w:jc w:val="both"/>
        <w:rPr>
          <w:rFonts w:eastAsia="Arial" w:cs="Arial"/>
        </w:rPr>
      </w:pPr>
      <w:r w:rsidRPr="00286DBD">
        <w:rPr>
          <w:rFonts w:eastAsia="Arial" w:cs="Arial"/>
        </w:rPr>
        <w:t>Enn</w:t>
      </w:r>
      <w:r w:rsidRPr="63850F1C">
        <w:rPr>
          <w:rFonts w:eastAsia="Arial" w:cs="Arial"/>
        </w:rPr>
        <w:t>e määruse jõustumist registrisse kogutud andmeid säilitatakse tähtajatult.</w:t>
      </w:r>
    </w:p>
    <w:p w14:paraId="4C70302F" w14:textId="77777777" w:rsidR="008E53B3" w:rsidRPr="00F717FD" w:rsidRDefault="008E53B3" w:rsidP="008E53B3">
      <w:pPr>
        <w:jc w:val="both"/>
        <w:rPr>
          <w:rFonts w:eastAsia="Arial" w:cs="Arial"/>
        </w:rPr>
      </w:pPr>
    </w:p>
    <w:p w14:paraId="06F551FF" w14:textId="4E86F19D" w:rsidR="008E53B3" w:rsidRPr="00FF2A92" w:rsidRDefault="008E53B3" w:rsidP="008E53B3">
      <w:pPr>
        <w:rPr>
          <w:rFonts w:eastAsia="Arial" w:cs="Arial"/>
          <w:b/>
          <w:bCs/>
        </w:rPr>
      </w:pPr>
      <w:r w:rsidRPr="63850F1C">
        <w:rPr>
          <w:rFonts w:eastAsia="Arial" w:cs="Arial"/>
          <w:b/>
          <w:bCs/>
        </w:rPr>
        <w:t>§ 22. Määruse jõustumine</w:t>
      </w:r>
    </w:p>
    <w:p w14:paraId="0C574BBA" w14:textId="77777777" w:rsidR="008E53B3" w:rsidRDefault="008E53B3" w:rsidP="008E53B3">
      <w:pPr>
        <w:rPr>
          <w:rFonts w:eastAsia="Arial" w:cs="Arial"/>
        </w:rPr>
      </w:pPr>
    </w:p>
    <w:p w14:paraId="0C00D8DE" w14:textId="77777777" w:rsidR="008E53B3" w:rsidRDefault="008E53B3" w:rsidP="008E53B3">
      <w:pPr>
        <w:rPr>
          <w:rFonts w:eastAsia="Arial" w:cs="Arial"/>
        </w:rPr>
      </w:pPr>
      <w:r>
        <w:rPr>
          <w:rFonts w:eastAsia="Arial" w:cs="Arial"/>
        </w:rPr>
        <w:t xml:space="preserve">(1) </w:t>
      </w:r>
      <w:r w:rsidRPr="63850F1C">
        <w:rPr>
          <w:rFonts w:eastAsia="Arial" w:cs="Arial"/>
        </w:rPr>
        <w:t>Määrus jõustub 1. septembril 2025. a.</w:t>
      </w:r>
    </w:p>
    <w:p w14:paraId="178C7C44" w14:textId="77777777" w:rsidR="008E53B3" w:rsidRPr="00286DBD" w:rsidRDefault="008E53B3" w:rsidP="008E53B3">
      <w:pPr>
        <w:rPr>
          <w:rFonts w:eastAsia="Arial" w:cs="Arial"/>
        </w:rPr>
      </w:pPr>
    </w:p>
    <w:p w14:paraId="0387F85A" w14:textId="77777777" w:rsidR="008E53B3" w:rsidRPr="00F717FD" w:rsidRDefault="008E53B3" w:rsidP="008E53B3">
      <w:pPr>
        <w:jc w:val="both"/>
        <w:rPr>
          <w:rFonts w:eastAsia="Arial" w:cs="Arial"/>
        </w:rPr>
      </w:pPr>
      <w:r w:rsidRPr="63850F1C">
        <w:rPr>
          <w:rFonts w:eastAsia="Arial" w:cs="Arial"/>
        </w:rPr>
        <w:t xml:space="preserve">(2) </w:t>
      </w:r>
      <w:r>
        <w:rPr>
          <w:rFonts w:eastAsia="Arial" w:cs="Arial"/>
        </w:rPr>
        <w:t>P</w:t>
      </w:r>
      <w:r w:rsidRPr="00450839">
        <w:rPr>
          <w:rFonts w:eastAsia="Arial" w:cs="Arial"/>
        </w:rPr>
        <w:t>aragrahv</w:t>
      </w:r>
      <w:r>
        <w:rPr>
          <w:rFonts w:eastAsia="Arial" w:cs="Arial"/>
        </w:rPr>
        <w:t>i</w:t>
      </w:r>
      <w:r w:rsidRPr="63850F1C">
        <w:rPr>
          <w:rFonts w:eastAsia="Arial" w:cs="Arial"/>
        </w:rPr>
        <w:t xml:space="preserve"> 7 lõike 3 punkt</w:t>
      </w:r>
      <w:r>
        <w:rPr>
          <w:rFonts w:eastAsia="Arial" w:cs="Arial"/>
        </w:rPr>
        <w:t>i</w:t>
      </w:r>
      <w:r w:rsidRPr="63850F1C">
        <w:rPr>
          <w:rFonts w:eastAsia="Arial" w:cs="Arial"/>
        </w:rPr>
        <w:t xml:space="preserve"> 7 rakendatakse </w:t>
      </w:r>
      <w:r>
        <w:rPr>
          <w:rFonts w:eastAsia="Arial" w:cs="Arial"/>
        </w:rPr>
        <w:t xml:space="preserve">alates </w:t>
      </w:r>
      <w:r w:rsidRPr="63850F1C">
        <w:rPr>
          <w:rFonts w:eastAsia="Arial" w:cs="Arial"/>
        </w:rPr>
        <w:t>1. jaanuarist 2030. a.</w:t>
      </w:r>
    </w:p>
    <w:p w14:paraId="79ACC4D7"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79ACC4D8" w14:textId="77777777" w:rsidR="00CC5B01" w:rsidRDefault="00CC5B01" w:rsidP="00094BF0">
      <w:pPr>
        <w:rPr>
          <w:rFonts w:cs="Arial"/>
        </w:rPr>
      </w:pPr>
    </w:p>
    <w:p w14:paraId="79ACC4D9" w14:textId="77777777" w:rsidR="00CC5B01" w:rsidRDefault="00CC5B01" w:rsidP="00094BF0">
      <w:pPr>
        <w:rPr>
          <w:rFonts w:cs="Arial"/>
        </w:rPr>
      </w:pPr>
    </w:p>
    <w:p w14:paraId="79ACC4DA" w14:textId="77777777" w:rsidR="00CC5B01" w:rsidRDefault="00CC5B01" w:rsidP="00094BF0">
      <w:pPr>
        <w:rPr>
          <w:rFonts w:cs="Arial"/>
        </w:rPr>
      </w:pPr>
    </w:p>
    <w:p w14:paraId="79ACC4DB" w14:textId="77777777" w:rsidR="00CC5B01" w:rsidRDefault="00CC5B01" w:rsidP="00094BF0">
      <w:pPr>
        <w:rPr>
          <w:rFonts w:cs="Arial"/>
        </w:rPr>
      </w:pPr>
    </w:p>
    <w:p w14:paraId="79ACC4DC"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79ACC4DD" w14:textId="0EABAF3C" w:rsidR="007B2940" w:rsidRDefault="00E57228" w:rsidP="00094BF0">
      <w:pPr>
        <w:rPr>
          <w:rFonts w:cs="Arial"/>
        </w:rPr>
      </w:pPr>
      <w:r>
        <w:rPr>
          <w:rFonts w:cs="Arial"/>
        </w:rPr>
        <w:fldChar w:fldCharType="begin"/>
      </w:r>
      <w:r w:rsidR="00547BB2">
        <w:rPr>
          <w:rFonts w:cs="Arial"/>
        </w:rPr>
        <w:instrText xml:space="preserve"> delta_signerName  \* MERGEFORMAT</w:instrText>
      </w:r>
      <w:r>
        <w:rPr>
          <w:rFonts w:cs="Arial"/>
        </w:rPr>
        <w:fldChar w:fldCharType="separate"/>
      </w:r>
      <w:r w:rsidR="00547BB2">
        <w:rPr>
          <w:rFonts w:cs="Arial"/>
        </w:rPr>
        <w:t xml:space="preserve">Karmen </w:t>
      </w:r>
      <w:proofErr w:type="spellStart"/>
      <w:r w:rsidR="00547BB2">
        <w:rPr>
          <w:rFonts w:cs="Arial"/>
        </w:rPr>
        <w:t>Joller</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79ACC4DE" w14:textId="7E49D99A" w:rsidR="007C0F7C" w:rsidRDefault="00E57228" w:rsidP="00094BF0">
      <w:pPr>
        <w:rPr>
          <w:rFonts w:cs="Arial"/>
        </w:rPr>
      </w:pPr>
      <w:r>
        <w:rPr>
          <w:rFonts w:cs="Arial"/>
        </w:rPr>
        <w:fldChar w:fldCharType="begin"/>
      </w:r>
      <w:r w:rsidR="00547BB2">
        <w:rPr>
          <w:rFonts w:cs="Arial"/>
        </w:rPr>
        <w:instrText xml:space="preserve"> delta_signerJobTitle  \* MERGEFORMAT</w:instrText>
      </w:r>
      <w:r>
        <w:rPr>
          <w:rFonts w:cs="Arial"/>
        </w:rPr>
        <w:fldChar w:fldCharType="separate"/>
      </w:r>
      <w:r w:rsidR="00547BB2">
        <w:rPr>
          <w:rFonts w:cs="Arial"/>
        </w:rPr>
        <w:t>sotsiaalminister</w:t>
      </w:r>
      <w:r>
        <w:rPr>
          <w:rFonts w:cs="Arial"/>
        </w:rPr>
        <w:fldChar w:fldCharType="end"/>
      </w:r>
      <w:r>
        <w:rPr>
          <w:rFonts w:cs="Arial"/>
        </w:rPr>
        <w:tab/>
      </w:r>
      <w:r>
        <w:rPr>
          <w:rFonts w:cs="Arial"/>
        </w:rPr>
        <w:tab/>
      </w:r>
      <w:r>
        <w:rPr>
          <w:rFonts w:cs="Arial"/>
        </w:rPr>
        <w:tab/>
      </w:r>
      <w:r>
        <w:rPr>
          <w:rFonts w:cs="Arial"/>
        </w:rPr>
        <w:tab/>
      </w:r>
      <w:r>
        <w:rPr>
          <w:rFonts w:cs="Arial"/>
        </w:rPr>
        <w:tab/>
      </w:r>
    </w:p>
    <w:p w14:paraId="79ACC4DF" w14:textId="77777777" w:rsidR="007B2940" w:rsidRDefault="007B2940" w:rsidP="00B066FE">
      <w:pPr>
        <w:rPr>
          <w:rFonts w:cs="Arial"/>
        </w:rPr>
      </w:pPr>
    </w:p>
    <w:p w14:paraId="79ACC4E0" w14:textId="59BB5A4B" w:rsidR="00E52553" w:rsidRDefault="00100F1A" w:rsidP="00B066FE">
      <w:r>
        <w:rPr>
          <w:rFonts w:cs="Arial"/>
        </w:rPr>
        <w:br/>
      </w:r>
      <w:r w:rsidR="007B2940">
        <w:rPr>
          <w:rFonts w:cs="Arial"/>
        </w:rPr>
        <w:t>(allkirjastatud digitaalselt)</w:t>
      </w:r>
    </w:p>
    <w:p w14:paraId="79ACC4E1"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79ACC4E2" w14:textId="647EBDC2" w:rsidR="007B2940" w:rsidRDefault="008476E5" w:rsidP="007B2940">
      <w:pPr>
        <w:rPr>
          <w:rFonts w:cs="Arial"/>
        </w:rPr>
      </w:pPr>
      <w:r>
        <w:rPr>
          <w:rFonts w:cs="Arial"/>
        </w:rPr>
        <w:fldChar w:fldCharType="begin"/>
      </w:r>
      <w:r w:rsidR="00547BB2">
        <w:rPr>
          <w:rFonts w:cs="Arial"/>
        </w:rPr>
        <w:instrText xml:space="preserve"> delta_secondsignerName  \* MERGEFORMAT</w:instrText>
      </w:r>
      <w:r>
        <w:rPr>
          <w:rFonts w:cs="Arial"/>
        </w:rPr>
        <w:fldChar w:fldCharType="separate"/>
      </w:r>
      <w:proofErr w:type="spellStart"/>
      <w:r w:rsidR="00547BB2">
        <w:rPr>
          <w:rFonts w:cs="Arial"/>
        </w:rPr>
        <w:t>Maarjo</w:t>
      </w:r>
      <w:proofErr w:type="spellEnd"/>
      <w:r w:rsidR="00547BB2">
        <w:rPr>
          <w:rFonts w:cs="Arial"/>
        </w:rPr>
        <w:t xml:space="preserve"> Mändmaa</w:t>
      </w:r>
      <w:r>
        <w:rPr>
          <w:rFonts w:cs="Arial"/>
        </w:rPr>
        <w:fldChar w:fldCharType="end"/>
      </w:r>
    </w:p>
    <w:p w14:paraId="79ACC4E3" w14:textId="5AC481AE" w:rsidR="008476E5" w:rsidRDefault="008476E5" w:rsidP="007B2940">
      <w:pPr>
        <w:rPr>
          <w:rFonts w:cs="Arial"/>
        </w:rPr>
      </w:pPr>
      <w:r>
        <w:rPr>
          <w:rFonts w:cs="Arial"/>
        </w:rPr>
        <w:fldChar w:fldCharType="begin"/>
      </w:r>
      <w:r w:rsidR="00547BB2">
        <w:rPr>
          <w:rFonts w:cs="Arial"/>
        </w:rPr>
        <w:instrText xml:space="preserve"> delta_secondsignerJobTitle  \* MERGEFORMAT</w:instrText>
      </w:r>
      <w:r>
        <w:rPr>
          <w:rFonts w:cs="Arial"/>
        </w:rPr>
        <w:fldChar w:fldCharType="separate"/>
      </w:r>
      <w:r w:rsidR="00547BB2">
        <w:rPr>
          <w:rFonts w:cs="Arial"/>
        </w:rPr>
        <w:t>kantsler</w:t>
      </w:r>
      <w:r>
        <w:rPr>
          <w:rFonts w:cs="Arial"/>
        </w:rPr>
        <w:fldChar w:fldCharType="end"/>
      </w:r>
      <w:r w:rsidR="00547BB2">
        <w:rPr>
          <w:rFonts w:cs="Arial"/>
        </w:rPr>
        <w:t xml:space="preserve"> </w:t>
      </w:r>
    </w:p>
    <w:p w14:paraId="79ACC4E4"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CC4E9" w14:textId="77777777" w:rsidR="00B45145" w:rsidRDefault="00B45145" w:rsidP="00E52553">
      <w:r>
        <w:separator/>
      </w:r>
    </w:p>
  </w:endnote>
  <w:endnote w:type="continuationSeparator" w:id="0">
    <w:p w14:paraId="79ACC4EA"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C4E7" w14:textId="77777777" w:rsidR="00B45145" w:rsidRDefault="00B45145" w:rsidP="00E52553">
      <w:r>
        <w:separator/>
      </w:r>
    </w:p>
  </w:footnote>
  <w:footnote w:type="continuationSeparator" w:id="0">
    <w:p w14:paraId="79ACC4E8"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79ACC4EB"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547BB2">
          <w:rPr>
            <w:noProof/>
            <w:sz w:val="20"/>
            <w:szCs w:val="20"/>
          </w:rPr>
          <w:t>8</w:t>
        </w:r>
        <w:r w:rsidRPr="00E52553">
          <w:rPr>
            <w:sz w:val="20"/>
            <w:szCs w:val="20"/>
          </w:rPr>
          <w:fldChar w:fldCharType="end"/>
        </w:r>
      </w:p>
    </w:sdtContent>
  </w:sdt>
  <w:p w14:paraId="79ACC4EC"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143E2"/>
    <w:rsid w:val="00070153"/>
    <w:rsid w:val="000725E2"/>
    <w:rsid w:val="0009319A"/>
    <w:rsid w:val="00094BF0"/>
    <w:rsid w:val="000B2692"/>
    <w:rsid w:val="000C6B61"/>
    <w:rsid w:val="000D0B25"/>
    <w:rsid w:val="000D7732"/>
    <w:rsid w:val="000E125F"/>
    <w:rsid w:val="000E7648"/>
    <w:rsid w:val="00100F1A"/>
    <w:rsid w:val="00113F1F"/>
    <w:rsid w:val="00144C39"/>
    <w:rsid w:val="00152E6E"/>
    <w:rsid w:val="001604DB"/>
    <w:rsid w:val="001B60B7"/>
    <w:rsid w:val="001D53AE"/>
    <w:rsid w:val="00202D28"/>
    <w:rsid w:val="00222719"/>
    <w:rsid w:val="002534CF"/>
    <w:rsid w:val="00293ECF"/>
    <w:rsid w:val="00311234"/>
    <w:rsid w:val="003174DF"/>
    <w:rsid w:val="00362DCD"/>
    <w:rsid w:val="003925B0"/>
    <w:rsid w:val="003B3CE2"/>
    <w:rsid w:val="00433613"/>
    <w:rsid w:val="00436532"/>
    <w:rsid w:val="00437173"/>
    <w:rsid w:val="0048061D"/>
    <w:rsid w:val="00492545"/>
    <w:rsid w:val="0053023B"/>
    <w:rsid w:val="00547BB2"/>
    <w:rsid w:val="00567685"/>
    <w:rsid w:val="00587F56"/>
    <w:rsid w:val="005B6FF3"/>
    <w:rsid w:val="00604C04"/>
    <w:rsid w:val="00610A9F"/>
    <w:rsid w:val="006305F8"/>
    <w:rsid w:val="006A00B1"/>
    <w:rsid w:val="006D2D8F"/>
    <w:rsid w:val="007135C5"/>
    <w:rsid w:val="007325C5"/>
    <w:rsid w:val="007352AA"/>
    <w:rsid w:val="00752A98"/>
    <w:rsid w:val="007B2940"/>
    <w:rsid w:val="007C0F7C"/>
    <w:rsid w:val="00805127"/>
    <w:rsid w:val="00805BB9"/>
    <w:rsid w:val="00812D03"/>
    <w:rsid w:val="008476E5"/>
    <w:rsid w:val="00890213"/>
    <w:rsid w:val="008B1F70"/>
    <w:rsid w:val="008E53B3"/>
    <w:rsid w:val="009708E6"/>
    <w:rsid w:val="009835FB"/>
    <w:rsid w:val="00991F73"/>
    <w:rsid w:val="009D565B"/>
    <w:rsid w:val="00A07444"/>
    <w:rsid w:val="00A31525"/>
    <w:rsid w:val="00A42D4B"/>
    <w:rsid w:val="00A92036"/>
    <w:rsid w:val="00AA6C33"/>
    <w:rsid w:val="00B066FE"/>
    <w:rsid w:val="00B25BF0"/>
    <w:rsid w:val="00B34E78"/>
    <w:rsid w:val="00B45145"/>
    <w:rsid w:val="00B55121"/>
    <w:rsid w:val="00B71B20"/>
    <w:rsid w:val="00B81116"/>
    <w:rsid w:val="00BE049C"/>
    <w:rsid w:val="00C16907"/>
    <w:rsid w:val="00C21D9A"/>
    <w:rsid w:val="00C55F57"/>
    <w:rsid w:val="00C6556C"/>
    <w:rsid w:val="00C735A5"/>
    <w:rsid w:val="00C95A8A"/>
    <w:rsid w:val="00CA5CEE"/>
    <w:rsid w:val="00CC5B01"/>
    <w:rsid w:val="00D321B8"/>
    <w:rsid w:val="00D35360"/>
    <w:rsid w:val="00D85F55"/>
    <w:rsid w:val="00DA3FAA"/>
    <w:rsid w:val="00DB0692"/>
    <w:rsid w:val="00E20E96"/>
    <w:rsid w:val="00E32EDE"/>
    <w:rsid w:val="00E52553"/>
    <w:rsid w:val="00E57228"/>
    <w:rsid w:val="00EA42AE"/>
    <w:rsid w:val="00EB023C"/>
    <w:rsid w:val="00EB07A4"/>
    <w:rsid w:val="00EC175B"/>
    <w:rsid w:val="00EE34D7"/>
    <w:rsid w:val="00EF0205"/>
    <w:rsid w:val="00F1270C"/>
    <w:rsid w:val="00F76234"/>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C4B9"/>
  <w15:chartTrackingRefBased/>
  <w15:docId w15:val="{7E9ABE81-B0AA-41D1-8742-5F0DACD1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daktsioon">
    <w:name w:val="Revision"/>
    <w:hidden/>
    <w:uiPriority w:val="99"/>
    <w:semiHidden/>
    <w:rsid w:val="00152E6E"/>
    <w:pPr>
      <w:spacing w:after="0" w:line="240" w:lineRule="auto"/>
    </w:pPr>
    <w:rPr>
      <w:rFonts w:ascii="Arial" w:hAnsi="Arial"/>
      <w:lang w:val="et-EE"/>
    </w:rPr>
  </w:style>
  <w:style w:type="character" w:styleId="Kommentaariviide">
    <w:name w:val="annotation reference"/>
    <w:basedOn w:val="Liguvaikefont"/>
    <w:uiPriority w:val="99"/>
    <w:semiHidden/>
    <w:unhideWhenUsed/>
    <w:rsid w:val="00152E6E"/>
    <w:rPr>
      <w:sz w:val="16"/>
      <w:szCs w:val="16"/>
    </w:rPr>
  </w:style>
  <w:style w:type="paragraph" w:styleId="Kommentaaritekst">
    <w:name w:val="annotation text"/>
    <w:basedOn w:val="Normaallaad"/>
    <w:link w:val="KommentaaritekstMrk"/>
    <w:uiPriority w:val="99"/>
    <w:unhideWhenUsed/>
    <w:rsid w:val="00152E6E"/>
    <w:rPr>
      <w:sz w:val="20"/>
      <w:szCs w:val="20"/>
    </w:rPr>
  </w:style>
  <w:style w:type="character" w:customStyle="1" w:styleId="KommentaaritekstMrk">
    <w:name w:val="Kommentaari tekst Märk"/>
    <w:basedOn w:val="Liguvaikefont"/>
    <w:link w:val="Kommentaaritekst"/>
    <w:uiPriority w:val="99"/>
    <w:rsid w:val="00152E6E"/>
    <w:rPr>
      <w:rFonts w:ascii="Arial" w:hAnsi="Arial"/>
      <w:sz w:val="20"/>
      <w:szCs w:val="20"/>
      <w:lang w:val="et-EE"/>
    </w:rPr>
  </w:style>
  <w:style w:type="paragraph" w:styleId="Kommentaariteema">
    <w:name w:val="annotation subject"/>
    <w:basedOn w:val="Kommentaaritekst"/>
    <w:next w:val="Kommentaaritekst"/>
    <w:link w:val="KommentaariteemaMrk"/>
    <w:uiPriority w:val="99"/>
    <w:semiHidden/>
    <w:unhideWhenUsed/>
    <w:rsid w:val="00152E6E"/>
    <w:rPr>
      <w:b/>
      <w:bCs/>
    </w:rPr>
  </w:style>
  <w:style w:type="character" w:customStyle="1" w:styleId="KommentaariteemaMrk">
    <w:name w:val="Kommentaari teema Märk"/>
    <w:basedOn w:val="KommentaaritekstMrk"/>
    <w:link w:val="Kommentaariteema"/>
    <w:uiPriority w:val="99"/>
    <w:semiHidden/>
    <w:rsid w:val="00152E6E"/>
    <w:rPr>
      <w:rFonts w:ascii="Arial" w:hAnsi="Arial"/>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2775</Words>
  <Characters>16096</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 - RAM</cp:lastModifiedBy>
  <cp:revision>2</cp:revision>
  <cp:lastPrinted>2016-11-25T14:21:00Z</cp:lastPrinted>
  <dcterms:created xsi:type="dcterms:W3CDTF">2025-08-21T10:33:00Z</dcterms:created>
  <dcterms:modified xsi:type="dcterms:W3CDTF">2025-08-21T10:33:00Z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2025-07-21T13:10:14Z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f12765fc-011c-4f54-afde-e5565389e18a</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