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7B47" w14:textId="77777777"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03AAB6E4" wp14:editId="4736F2CA">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71CE169A" w14:textId="77777777" w:rsidR="000927BB" w:rsidRPr="0004412F" w:rsidRDefault="000927BB" w:rsidP="000927BB">
      <w:pPr>
        <w:rPr>
          <w:lang w:val="et-EE"/>
        </w:rPr>
      </w:pPr>
    </w:p>
    <w:p w14:paraId="0A45FA8D" w14:textId="77777777" w:rsidR="000927BB" w:rsidRPr="0004412F" w:rsidRDefault="000927BB" w:rsidP="000927BB">
      <w:pPr>
        <w:rPr>
          <w:lang w:val="et-EE"/>
        </w:rPr>
      </w:pPr>
    </w:p>
    <w:p w14:paraId="39A9A1C1" w14:textId="77777777" w:rsidR="000927BB" w:rsidRPr="0004412F" w:rsidRDefault="000927BB" w:rsidP="000927BB">
      <w:pPr>
        <w:rPr>
          <w:lang w:val="et-EE"/>
        </w:rPr>
      </w:pPr>
    </w:p>
    <w:p w14:paraId="3BAF3B3C" w14:textId="77777777" w:rsidR="000927BB" w:rsidRPr="0004412F" w:rsidRDefault="000927BB" w:rsidP="000927BB">
      <w:pPr>
        <w:rPr>
          <w:lang w:val="et-EE"/>
        </w:rPr>
      </w:pPr>
    </w:p>
    <w:p w14:paraId="4C8049A2" w14:textId="77777777"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14:paraId="7095A7B6" w14:textId="77777777" w:rsidR="000927BB" w:rsidRDefault="000927BB" w:rsidP="000927BB">
      <w:pPr>
        <w:rPr>
          <w:lang w:val="et-EE"/>
        </w:rPr>
      </w:pPr>
    </w:p>
    <w:p w14:paraId="384FE57B" w14:textId="77777777" w:rsidR="00F25C90" w:rsidRPr="0004412F" w:rsidRDefault="00F25C90" w:rsidP="000927BB">
      <w:pPr>
        <w:rPr>
          <w:lang w:val="et-EE"/>
        </w:rPr>
      </w:pPr>
    </w:p>
    <w:p w14:paraId="6C237CF8" w14:textId="77777777" w:rsidR="00F25C90" w:rsidRPr="00F6346A" w:rsidRDefault="00F25C90" w:rsidP="00F25C90">
      <w:pPr>
        <w:rPr>
          <w:color w:val="0000CC"/>
          <w:lang w:val="et-EE"/>
        </w:rPr>
      </w:pPr>
    </w:p>
    <w:p w14:paraId="0807EC0F" w14:textId="2E37A8B4" w:rsidR="00F25C90" w:rsidRDefault="003220C1" w:rsidP="00FF7116">
      <w:pPr>
        <w:rPr>
          <w:lang w:val="et-EE"/>
        </w:rPr>
      </w:pPr>
      <w:r>
        <w:rPr>
          <w:lang w:val="et-EE"/>
        </w:rPr>
        <w:t>Päästeamet  </w:t>
      </w:r>
      <w:r w:rsidR="002D1E76">
        <w:rPr>
          <w:lang w:val="et-EE"/>
        </w:rPr>
        <w:t xml:space="preserve">    </w:t>
      </w:r>
      <w:r w:rsidR="00096C60" w:rsidRPr="00D76F27">
        <w:rPr>
          <w:lang w:val="et-EE"/>
        </w:rPr>
        <w:t>                                                        </w:t>
      </w:r>
      <w:r w:rsidR="00E05AE8">
        <w:rPr>
          <w:lang w:val="et-EE"/>
        </w:rPr>
        <w:t>                         </w:t>
      </w:r>
      <w:r w:rsidR="00E63DEF">
        <w:rPr>
          <w:lang w:val="et-EE"/>
        </w:rPr>
        <w:t xml:space="preserve">     </w:t>
      </w:r>
      <w:r w:rsidR="00E05AE8">
        <w:rPr>
          <w:lang w:val="et-EE"/>
        </w:rPr>
        <w:t> </w:t>
      </w:r>
      <w:r w:rsidR="008C1EAE">
        <w:rPr>
          <w:lang w:val="et-EE"/>
        </w:rPr>
        <w:t xml:space="preserve">  </w:t>
      </w:r>
      <w:r w:rsidR="00E05AE8">
        <w:rPr>
          <w:lang w:val="et-EE"/>
        </w:rPr>
        <w:t> </w:t>
      </w:r>
      <w:r w:rsidR="000252F1">
        <w:rPr>
          <w:lang w:val="et-EE"/>
        </w:rPr>
        <w:t xml:space="preserve"> 0</w:t>
      </w:r>
      <w:r w:rsidR="00FF7116">
        <w:rPr>
          <w:lang w:val="et-EE"/>
        </w:rPr>
        <w:t>8</w:t>
      </w:r>
      <w:r w:rsidR="000927BB" w:rsidRPr="0004412F">
        <w:rPr>
          <w:lang w:val="et-EE"/>
        </w:rPr>
        <w:t>.</w:t>
      </w:r>
      <w:r w:rsidR="00F25C90">
        <w:rPr>
          <w:lang w:val="et-EE"/>
        </w:rPr>
        <w:t>0</w:t>
      </w:r>
      <w:r w:rsidR="00FF7116">
        <w:rPr>
          <w:lang w:val="et-EE"/>
        </w:rPr>
        <w:t>3</w:t>
      </w:r>
      <w:r w:rsidR="000927BB" w:rsidRPr="0004412F">
        <w:rPr>
          <w:lang w:val="et-EE"/>
        </w:rPr>
        <w:t>.20</w:t>
      </w:r>
      <w:r w:rsidR="00F25C90">
        <w:rPr>
          <w:lang w:val="et-EE"/>
        </w:rPr>
        <w:t>2</w:t>
      </w:r>
      <w:r w:rsidR="00FF7116">
        <w:rPr>
          <w:lang w:val="et-EE"/>
        </w:rPr>
        <w:t>4</w:t>
      </w:r>
      <w:r w:rsidR="00F25C90">
        <w:rPr>
          <w:lang w:val="et-EE"/>
        </w:rPr>
        <w:t xml:space="preserve"> nr 6-4</w:t>
      </w:r>
      <w:r w:rsidR="000927BB" w:rsidRPr="0004412F">
        <w:rPr>
          <w:lang w:val="et-EE"/>
        </w:rPr>
        <w:t>/</w:t>
      </w:r>
      <w:r w:rsidR="006A50D2">
        <w:rPr>
          <w:lang w:val="et-EE"/>
        </w:rPr>
        <w:t>1508</w:t>
      </w:r>
    </w:p>
    <w:p w14:paraId="32F7B48C" w14:textId="77777777" w:rsidR="00F25C90" w:rsidRDefault="00F25C90" w:rsidP="00F25C90">
      <w:pPr>
        <w:pStyle w:val="Kehatekst"/>
        <w:spacing w:after="0"/>
        <w:jc w:val="both"/>
        <w:rPr>
          <w:lang w:val="et-EE"/>
        </w:rPr>
      </w:pPr>
    </w:p>
    <w:p w14:paraId="63D62211" w14:textId="77777777" w:rsidR="000252F1" w:rsidRPr="00175ED0" w:rsidRDefault="00175ED0" w:rsidP="000252F1">
      <w:pPr>
        <w:rPr>
          <w:b/>
          <w:lang w:val="et-EE"/>
        </w:rPr>
      </w:pPr>
      <w:r w:rsidRPr="00175ED0">
        <w:rPr>
          <w:b/>
          <w:lang w:val="et-EE"/>
        </w:rPr>
        <w:t xml:space="preserve">Liivamäe küla Oru tee 7 maaüksuse ja lähiala </w:t>
      </w:r>
      <w:r w:rsidR="000252F1" w:rsidRPr="00175ED0">
        <w:rPr>
          <w:b/>
          <w:bCs/>
          <w:lang w:val="et-EE"/>
        </w:rPr>
        <w:t>detailplaneering</w:t>
      </w:r>
    </w:p>
    <w:p w14:paraId="28E5E3C2" w14:textId="77777777" w:rsidR="003220C1" w:rsidRPr="00175ED0" w:rsidRDefault="003220C1" w:rsidP="003220C1">
      <w:pPr>
        <w:rPr>
          <w:lang w:val="et-EE"/>
        </w:rPr>
      </w:pPr>
    </w:p>
    <w:p w14:paraId="11404E49" w14:textId="77777777" w:rsidR="00FF7116" w:rsidRPr="00995BC3" w:rsidRDefault="00FF7116" w:rsidP="00FF7116">
      <w:pPr>
        <w:pStyle w:val="Normaallaadveeb"/>
        <w:ind w:right="-15"/>
        <w:jc w:val="both"/>
      </w:pPr>
      <w:r w:rsidRPr="00995BC3">
        <w:t>Informeerime Teid Jõelähtme Vallavalitsuse 08.02.2024 korraldusega nr 127 kehtestatud Liivamäe küla Oru tee 7 maaüksuse ja lähiala detailplaneeringust.</w:t>
      </w:r>
    </w:p>
    <w:p w14:paraId="6B08017C" w14:textId="77777777" w:rsidR="00FF7116" w:rsidRPr="00995BC3" w:rsidRDefault="00FF7116" w:rsidP="00FF7116">
      <w:pPr>
        <w:pStyle w:val="Normaallaadveeb"/>
        <w:ind w:right="-15"/>
        <w:jc w:val="both"/>
      </w:pPr>
      <w:r w:rsidRPr="00995BC3">
        <w:t xml:space="preserve">Liivamäe küla Oru tee 7  maaüksuse ja lähiala detailplaneeringu koostamine algatati 25.02.2022 Jõelähtme Vallavalitsuse korraldusega nr 192. </w:t>
      </w:r>
    </w:p>
    <w:p w14:paraId="2D2DF061" w14:textId="77777777" w:rsidR="00FF7116" w:rsidRPr="00995BC3" w:rsidRDefault="00FF7116" w:rsidP="00FF7116">
      <w:pPr>
        <w:jc w:val="both"/>
      </w:pPr>
      <w:r w:rsidRPr="00995BC3">
        <w:t>Planeeritav Oru tee 7 maaüksus (katastritunnusega 24504:003:0185) asub Liivamäe küla lõunaosas, juurdepääsuga avalikult kasutatavalt Oru teelt, läbi Augu, Vanasauna tee, Vanasauna tee T1 ja Oru tee 9 maaüksuste. Planeeringualasse on osaliselt haaratud Uuesauna põik tee (katastritunnusega 24501:001:1595), Vanasauna tee T1 maaüksus (katastritunnus 24504:003:0634) ja Oru tee 9 maaüksus (katastritunnusega 24504:003:0601). Planeeritava ala suuruseks kokku määrati ca 2,1 ha.</w:t>
      </w:r>
    </w:p>
    <w:p w14:paraId="566B764E" w14:textId="77777777" w:rsidR="00FF7116" w:rsidRPr="00995BC3" w:rsidRDefault="00FF7116" w:rsidP="00FF7116">
      <w:pPr>
        <w:jc w:val="both"/>
      </w:pPr>
      <w:r w:rsidRPr="00995BC3">
        <w:t>Planeeritav Oru tee 7 maaüksus jagatakse kokku kaheksaks krundiks: seitsmeks elamumaa krundiks ja üheks transpordimaa krundiks. Oru tee 7 maaüksuse olemasolevate hoonete teenindamiseks on moodustatud krunt suurusega 7160 m</w:t>
      </w:r>
      <w:r w:rsidRPr="00995BC3">
        <w:rPr>
          <w:vertAlign w:val="superscript"/>
        </w:rPr>
        <w:t>2</w:t>
      </w:r>
      <w:r w:rsidRPr="00995BC3">
        <w:t>. Uute moodustatavate üksikelamute kruntide suurus on 1500 m</w:t>
      </w:r>
      <w:r w:rsidRPr="00995BC3">
        <w:rPr>
          <w:vertAlign w:val="superscript"/>
        </w:rPr>
        <w:t>2</w:t>
      </w:r>
      <w:r w:rsidRPr="00995BC3">
        <w:t>, paariselamul 3000 m</w:t>
      </w:r>
      <w:r w:rsidRPr="00995BC3">
        <w:rPr>
          <w:vertAlign w:val="superscript"/>
        </w:rPr>
        <w:t>2</w:t>
      </w:r>
      <w:r w:rsidRPr="00995BC3">
        <w:t xml:space="preserve">. Üks transpordimaa krunt moodustatakse Oru tee 7 maaüksusest, sinna kavandatava sõidutee ja kergliiklustee rajamise eesmärgil. Oru tee 9 maaüksusest eraldatakse transpordimaa krunt olemasoleva sõidutee teenindamiseks. </w:t>
      </w:r>
    </w:p>
    <w:p w14:paraId="73A66999" w14:textId="77777777" w:rsidR="00FF7116" w:rsidRPr="00995BC3" w:rsidRDefault="00FF7116" w:rsidP="00FF7116">
      <w:pPr>
        <w:jc w:val="both"/>
      </w:pPr>
      <w:r w:rsidRPr="00995BC3">
        <w:t>Detailplaneering on kehtiva üldplaneeringu kohane.</w:t>
      </w:r>
    </w:p>
    <w:p w14:paraId="522DF590" w14:textId="77777777" w:rsidR="00FF7116" w:rsidRPr="00995BC3" w:rsidRDefault="00FF7116" w:rsidP="00FF7116">
      <w:pPr>
        <w:jc w:val="both"/>
      </w:pPr>
      <w:r w:rsidRPr="00995BC3">
        <w:t xml:space="preserve">Antud asukohas pere-, paaris- ja ridaelamute ning neid teenindavate abihoonete planeerimine on kooskõlas nii kehtiva üldplaneeringuga kui ka Jõelähtme valla arenguperspektiividega. Tegemist on elamupiirkonnaga, kus planeeringuga kavandatu sobitub lähialasse ning järgib varem väljakujunenud asustusstruktuuri ja hoonestuslaadi. Planeeringu lahendus ei moonuta väljakujunenud ruumilist keskkonda ning jätkab Liivamäe külale iseloomulikku elukeskkonna kujunemist. Detailplaneeringu realiseerumisega viiakse ellu üldplaneeringu eesmärke ja Jõelähtme vald saab endale juurde elanikke, mis on samuti üks valla arengueesmärkidest. </w:t>
      </w:r>
    </w:p>
    <w:p w14:paraId="48326D34" w14:textId="77777777" w:rsidR="00FF7116" w:rsidRPr="00042762" w:rsidRDefault="00FF7116" w:rsidP="00FF7116">
      <w:pPr>
        <w:jc w:val="both"/>
      </w:pPr>
      <w:r>
        <w:t>Korrald</w:t>
      </w:r>
      <w:r w:rsidRPr="00042762">
        <w:t>usega saab tutvuda Jõelähtme valla kodulehel dokumendiregistris (</w:t>
      </w:r>
      <w:hyperlink r:id="rId7" w:history="1">
        <w:r w:rsidRPr="00042762">
          <w:rPr>
            <w:rStyle w:val="Hperlink"/>
          </w:rPr>
          <w:t>joelahtme.kovtp.ee</w:t>
        </w:r>
      </w:hyperlink>
      <w:r w:rsidRPr="00042762">
        <w:t>) ja kaardirakenduses EVALD (</w:t>
      </w:r>
      <w:hyperlink r:id="rId8" w:history="1">
        <w:r w:rsidRPr="00042762">
          <w:rPr>
            <w:rStyle w:val="Hperlink"/>
          </w:rPr>
          <w:t>http://service.eomap.ee/joelahtmevald/</w:t>
        </w:r>
      </w:hyperlink>
      <w:r w:rsidRPr="00042762">
        <w:t>).</w:t>
      </w:r>
    </w:p>
    <w:p w14:paraId="23081482" w14:textId="77777777" w:rsidR="003175A4" w:rsidRPr="001762EB" w:rsidRDefault="003175A4" w:rsidP="003175A4">
      <w:pPr>
        <w:tabs>
          <w:tab w:val="center" w:pos="4153"/>
          <w:tab w:val="right" w:pos="8306"/>
        </w:tabs>
        <w:overflowPunct w:val="0"/>
        <w:autoSpaceDE w:val="0"/>
        <w:autoSpaceDN w:val="0"/>
        <w:adjustRightInd w:val="0"/>
        <w:jc w:val="both"/>
      </w:pPr>
    </w:p>
    <w:p w14:paraId="08077567" w14:textId="77777777" w:rsidR="00A925BE" w:rsidRPr="0004412F" w:rsidRDefault="00A925BE" w:rsidP="003175A4">
      <w:pPr>
        <w:pStyle w:val="Loendilik"/>
        <w:ind w:left="0"/>
        <w:contextualSpacing w:val="0"/>
        <w:jc w:val="both"/>
      </w:pPr>
    </w:p>
    <w:p w14:paraId="212FB069" w14:textId="77777777" w:rsidR="000927BB" w:rsidRPr="0004412F" w:rsidRDefault="000927BB" w:rsidP="000927BB">
      <w:pPr>
        <w:rPr>
          <w:lang w:val="et-EE"/>
        </w:rPr>
      </w:pPr>
      <w:r w:rsidRPr="0004412F">
        <w:rPr>
          <w:lang w:val="et-EE"/>
        </w:rPr>
        <w:t>Lugupidamisega</w:t>
      </w:r>
    </w:p>
    <w:p w14:paraId="3D8F6444" w14:textId="77777777" w:rsidR="000927BB" w:rsidRPr="0004412F" w:rsidRDefault="000927BB" w:rsidP="000927BB">
      <w:pPr>
        <w:rPr>
          <w:lang w:val="et-EE"/>
        </w:rPr>
      </w:pPr>
    </w:p>
    <w:p w14:paraId="4106606A" w14:textId="77777777"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14:paraId="2CADA8F0" w14:textId="7F563FEA" w:rsidR="000927BB" w:rsidRDefault="00FF7116" w:rsidP="000927BB">
      <w:pPr>
        <w:rPr>
          <w:lang w:val="et-EE"/>
        </w:rPr>
      </w:pPr>
      <w:r>
        <w:rPr>
          <w:lang w:val="et-EE"/>
        </w:rPr>
        <w:t>Andrus Umboja</w:t>
      </w:r>
    </w:p>
    <w:p w14:paraId="582E8162" w14:textId="0948C49C" w:rsidR="000927BB" w:rsidRPr="0004412F" w:rsidRDefault="000927BB" w:rsidP="000927BB">
      <w:pPr>
        <w:rPr>
          <w:lang w:val="et-EE"/>
        </w:rPr>
      </w:pPr>
      <w:r w:rsidRPr="0004412F">
        <w:rPr>
          <w:lang w:val="et-EE"/>
        </w:rPr>
        <w:t>vallavanem</w:t>
      </w:r>
    </w:p>
    <w:p w14:paraId="0B267368" w14:textId="77777777" w:rsidR="000927BB" w:rsidRPr="0004412F" w:rsidRDefault="000927BB" w:rsidP="000927BB">
      <w:pPr>
        <w:rPr>
          <w:lang w:val="et-EE"/>
        </w:rPr>
      </w:pPr>
    </w:p>
    <w:p w14:paraId="5D261859" w14:textId="77777777" w:rsidR="0063414C" w:rsidRDefault="0063414C">
      <w:pPr>
        <w:rPr>
          <w:lang w:val="et-EE"/>
        </w:rPr>
      </w:pPr>
    </w:p>
    <w:p w14:paraId="3FA96157" w14:textId="77777777" w:rsidR="00FF7116" w:rsidRDefault="00FF7116">
      <w:pPr>
        <w:rPr>
          <w:sz w:val="20"/>
          <w:szCs w:val="20"/>
          <w:lang w:val="et-EE"/>
        </w:rPr>
      </w:pPr>
    </w:p>
    <w:p w14:paraId="1980F7AF" w14:textId="07576AD0" w:rsidR="001D70D0" w:rsidRDefault="00FF7116">
      <w:pPr>
        <w:rPr>
          <w:sz w:val="20"/>
          <w:szCs w:val="20"/>
          <w:lang w:val="et-EE"/>
        </w:rPr>
      </w:pPr>
      <w:r>
        <w:rPr>
          <w:sz w:val="20"/>
          <w:szCs w:val="20"/>
          <w:lang w:val="et-EE"/>
        </w:rPr>
        <w:t>Gerli Liivoja 6054879</w:t>
      </w:r>
    </w:p>
    <w:p w14:paraId="4C705533" w14:textId="22C3701E" w:rsidR="00FF7116" w:rsidRPr="000252F1" w:rsidRDefault="00FF7116">
      <w:pPr>
        <w:rPr>
          <w:color w:val="0000FF"/>
          <w:sz w:val="20"/>
          <w:szCs w:val="20"/>
          <w:lang w:val="et-EE"/>
        </w:rPr>
      </w:pPr>
      <w:hyperlink r:id="rId9" w:history="1">
        <w:r w:rsidRPr="00F91976">
          <w:rPr>
            <w:rStyle w:val="Hperlink"/>
            <w:sz w:val="20"/>
            <w:szCs w:val="20"/>
            <w:lang w:val="et-EE"/>
          </w:rPr>
          <w:t>gerli@joelahtme.ee</w:t>
        </w:r>
      </w:hyperlink>
      <w:r>
        <w:rPr>
          <w:sz w:val="20"/>
          <w:szCs w:val="20"/>
          <w:lang w:val="et-EE"/>
        </w:rPr>
        <w:t xml:space="preserve"> </w:t>
      </w:r>
    </w:p>
    <w:sectPr w:rsidR="00FF7116" w:rsidRPr="000252F1"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B83E" w14:textId="77777777" w:rsidR="001D4360" w:rsidRDefault="00E8530E">
      <w:r>
        <w:separator/>
      </w:r>
    </w:p>
  </w:endnote>
  <w:endnote w:type="continuationSeparator" w:id="0">
    <w:p w14:paraId="2F89413B"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09B05B5E" w14:textId="77777777" w:rsidTr="00EA216C">
      <w:tc>
        <w:tcPr>
          <w:tcW w:w="3111" w:type="dxa"/>
          <w:tcBorders>
            <w:top w:val="single" w:sz="4" w:space="0" w:color="auto"/>
            <w:left w:val="nil"/>
            <w:bottom w:val="nil"/>
            <w:right w:val="nil"/>
          </w:tcBorders>
          <w:hideMark/>
        </w:tcPr>
        <w:p w14:paraId="4FCC12F0" w14:textId="77777777" w:rsidR="00C337A7"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62FF6D88" w14:textId="77777777" w:rsidR="00C337A7" w:rsidRDefault="00C337A7" w:rsidP="00C7429E">
          <w:pPr>
            <w:tabs>
              <w:tab w:val="left" w:pos="3987"/>
            </w:tabs>
            <w:rPr>
              <w:sz w:val="20"/>
              <w:lang w:val="et-EE"/>
            </w:rPr>
          </w:pPr>
        </w:p>
      </w:tc>
      <w:tc>
        <w:tcPr>
          <w:tcW w:w="3495" w:type="dxa"/>
          <w:tcBorders>
            <w:top w:val="single" w:sz="4" w:space="0" w:color="auto"/>
            <w:left w:val="nil"/>
            <w:bottom w:val="nil"/>
            <w:right w:val="nil"/>
          </w:tcBorders>
          <w:hideMark/>
        </w:tcPr>
        <w:p w14:paraId="7C19ED45" w14:textId="77777777" w:rsidR="00C337A7" w:rsidRDefault="000927BB" w:rsidP="00C7429E">
          <w:pPr>
            <w:tabs>
              <w:tab w:val="left" w:pos="3987"/>
            </w:tabs>
            <w:rPr>
              <w:sz w:val="20"/>
              <w:lang w:val="et-EE"/>
            </w:rPr>
          </w:pPr>
          <w:r>
            <w:rPr>
              <w:sz w:val="20"/>
              <w:lang w:val="et-EE"/>
            </w:rPr>
            <w:t>Reg.nr. 75025973</w:t>
          </w:r>
        </w:p>
      </w:tc>
    </w:tr>
    <w:tr w:rsidR="00F6563C" w14:paraId="70610214" w14:textId="77777777" w:rsidTr="00EA216C">
      <w:tc>
        <w:tcPr>
          <w:tcW w:w="3111" w:type="dxa"/>
          <w:tcBorders>
            <w:top w:val="nil"/>
            <w:left w:val="nil"/>
            <w:bottom w:val="nil"/>
            <w:right w:val="nil"/>
          </w:tcBorders>
          <w:hideMark/>
        </w:tcPr>
        <w:p w14:paraId="4DADDCD2" w14:textId="77777777" w:rsidR="00C337A7"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21FD3C8F" w14:textId="77777777" w:rsidR="00C337A7" w:rsidRDefault="00C337A7" w:rsidP="00C7429E">
          <w:pPr>
            <w:tabs>
              <w:tab w:val="left" w:pos="3987"/>
            </w:tabs>
            <w:rPr>
              <w:sz w:val="20"/>
              <w:lang w:val="et-EE"/>
            </w:rPr>
          </w:pPr>
        </w:p>
      </w:tc>
      <w:tc>
        <w:tcPr>
          <w:tcW w:w="3495" w:type="dxa"/>
          <w:tcBorders>
            <w:top w:val="nil"/>
            <w:left w:val="nil"/>
            <w:bottom w:val="nil"/>
            <w:right w:val="nil"/>
          </w:tcBorders>
          <w:hideMark/>
        </w:tcPr>
        <w:p w14:paraId="0B08EC61" w14:textId="77777777" w:rsidR="00C337A7" w:rsidRDefault="000927BB" w:rsidP="00C7429E">
          <w:pPr>
            <w:tabs>
              <w:tab w:val="left" w:pos="3987"/>
            </w:tabs>
            <w:rPr>
              <w:sz w:val="20"/>
              <w:lang w:val="et-EE"/>
            </w:rPr>
          </w:pPr>
          <w:r>
            <w:rPr>
              <w:sz w:val="20"/>
              <w:lang w:val="et-EE"/>
            </w:rPr>
            <w:t>a/a EE181010002018903006 SEB</w:t>
          </w:r>
        </w:p>
      </w:tc>
    </w:tr>
    <w:tr w:rsidR="00F6563C" w14:paraId="28C0901E" w14:textId="77777777" w:rsidTr="00EA216C">
      <w:tc>
        <w:tcPr>
          <w:tcW w:w="3111" w:type="dxa"/>
          <w:tcBorders>
            <w:top w:val="nil"/>
            <w:left w:val="nil"/>
            <w:bottom w:val="nil"/>
            <w:right w:val="nil"/>
          </w:tcBorders>
          <w:hideMark/>
        </w:tcPr>
        <w:p w14:paraId="5499A5FC" w14:textId="77777777" w:rsidR="00C337A7"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2581A3F8" w14:textId="77777777" w:rsidR="00C337A7" w:rsidRDefault="00C337A7" w:rsidP="00C7429E">
          <w:pPr>
            <w:tabs>
              <w:tab w:val="left" w:pos="3987"/>
            </w:tabs>
            <w:rPr>
              <w:sz w:val="20"/>
              <w:lang w:val="et-EE"/>
            </w:rPr>
          </w:pPr>
        </w:p>
      </w:tc>
      <w:tc>
        <w:tcPr>
          <w:tcW w:w="3495" w:type="dxa"/>
          <w:tcBorders>
            <w:top w:val="nil"/>
            <w:left w:val="nil"/>
            <w:bottom w:val="nil"/>
            <w:right w:val="nil"/>
          </w:tcBorders>
          <w:hideMark/>
        </w:tcPr>
        <w:p w14:paraId="797C1863" w14:textId="77777777" w:rsidR="00C337A7" w:rsidRDefault="000927BB" w:rsidP="00C7429E">
          <w:pPr>
            <w:tabs>
              <w:tab w:val="left" w:pos="3987"/>
            </w:tabs>
            <w:ind w:left="13" w:hanging="13"/>
            <w:rPr>
              <w:sz w:val="20"/>
              <w:lang w:val="et-EE"/>
            </w:rPr>
          </w:pPr>
          <w:r>
            <w:rPr>
              <w:sz w:val="20"/>
              <w:lang w:val="et-EE"/>
            </w:rPr>
            <w:t>a/a EE432200221012002639 Swedbank</w:t>
          </w:r>
        </w:p>
      </w:tc>
    </w:tr>
    <w:tr w:rsidR="00F6563C" w14:paraId="713DDC99" w14:textId="77777777" w:rsidTr="00EA216C">
      <w:tc>
        <w:tcPr>
          <w:tcW w:w="3111" w:type="dxa"/>
          <w:tcBorders>
            <w:top w:val="nil"/>
            <w:left w:val="nil"/>
            <w:bottom w:val="nil"/>
            <w:right w:val="nil"/>
          </w:tcBorders>
        </w:tcPr>
        <w:p w14:paraId="7E659600" w14:textId="77777777" w:rsidR="00C337A7"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1A388CAB" w14:textId="77777777" w:rsidR="00C337A7" w:rsidRDefault="00C337A7" w:rsidP="00C7429E">
          <w:pPr>
            <w:tabs>
              <w:tab w:val="left" w:pos="3987"/>
            </w:tabs>
            <w:rPr>
              <w:sz w:val="20"/>
              <w:lang w:val="et-EE"/>
            </w:rPr>
          </w:pPr>
        </w:p>
      </w:tc>
      <w:tc>
        <w:tcPr>
          <w:tcW w:w="3495" w:type="dxa"/>
          <w:tcBorders>
            <w:top w:val="nil"/>
            <w:left w:val="nil"/>
            <w:bottom w:val="nil"/>
            <w:right w:val="nil"/>
          </w:tcBorders>
        </w:tcPr>
        <w:p w14:paraId="0679299B" w14:textId="77777777" w:rsidR="00C337A7" w:rsidRDefault="000927BB" w:rsidP="00C7429E">
          <w:pPr>
            <w:tabs>
              <w:tab w:val="left" w:pos="3987"/>
            </w:tabs>
            <w:ind w:left="13" w:hanging="13"/>
            <w:rPr>
              <w:sz w:val="20"/>
              <w:lang w:val="et-EE"/>
            </w:rPr>
          </w:pPr>
          <w:r>
            <w:rPr>
              <w:sz w:val="20"/>
              <w:lang w:val="et-EE"/>
            </w:rPr>
            <w:t>a/a EE391700017003270406 Nordea</w:t>
          </w:r>
        </w:p>
      </w:tc>
    </w:tr>
  </w:tbl>
  <w:p w14:paraId="6D44C9BF" w14:textId="77777777" w:rsidR="00C337A7" w:rsidRDefault="00C337A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B400" w14:textId="77777777" w:rsidR="001D4360" w:rsidRDefault="00E8530E">
      <w:r>
        <w:separator/>
      </w:r>
    </w:p>
  </w:footnote>
  <w:footnote w:type="continuationSeparator" w:id="0">
    <w:p w14:paraId="1AB0D485"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252F1"/>
    <w:rsid w:val="0004412F"/>
    <w:rsid w:val="000564CF"/>
    <w:rsid w:val="000927BB"/>
    <w:rsid w:val="00096C60"/>
    <w:rsid w:val="000A7B11"/>
    <w:rsid w:val="00120739"/>
    <w:rsid w:val="00121C34"/>
    <w:rsid w:val="00175ED0"/>
    <w:rsid w:val="00180F92"/>
    <w:rsid w:val="001D4360"/>
    <w:rsid w:val="001D70D0"/>
    <w:rsid w:val="0020724C"/>
    <w:rsid w:val="00207BC9"/>
    <w:rsid w:val="00266974"/>
    <w:rsid w:val="002A1ACD"/>
    <w:rsid w:val="002A1BDE"/>
    <w:rsid w:val="002B2DF0"/>
    <w:rsid w:val="002C45E8"/>
    <w:rsid w:val="002D1E76"/>
    <w:rsid w:val="002F0FE3"/>
    <w:rsid w:val="003175A4"/>
    <w:rsid w:val="003220C1"/>
    <w:rsid w:val="003272CC"/>
    <w:rsid w:val="0033097E"/>
    <w:rsid w:val="00373433"/>
    <w:rsid w:val="003A6FEF"/>
    <w:rsid w:val="00400C19"/>
    <w:rsid w:val="004110D6"/>
    <w:rsid w:val="004165F0"/>
    <w:rsid w:val="004175BB"/>
    <w:rsid w:val="004263B4"/>
    <w:rsid w:val="0042781D"/>
    <w:rsid w:val="004372B6"/>
    <w:rsid w:val="00446ECE"/>
    <w:rsid w:val="004A0367"/>
    <w:rsid w:val="004B71B5"/>
    <w:rsid w:val="0051650E"/>
    <w:rsid w:val="00522E1E"/>
    <w:rsid w:val="00583B8C"/>
    <w:rsid w:val="005971D8"/>
    <w:rsid w:val="00626A96"/>
    <w:rsid w:val="0063414C"/>
    <w:rsid w:val="00693F1A"/>
    <w:rsid w:val="006A50D2"/>
    <w:rsid w:val="006B4561"/>
    <w:rsid w:val="006C726F"/>
    <w:rsid w:val="006D2087"/>
    <w:rsid w:val="007528DB"/>
    <w:rsid w:val="007B7258"/>
    <w:rsid w:val="007F3619"/>
    <w:rsid w:val="00851847"/>
    <w:rsid w:val="00853F72"/>
    <w:rsid w:val="008B4472"/>
    <w:rsid w:val="008C1EAE"/>
    <w:rsid w:val="008D5AD8"/>
    <w:rsid w:val="0092574E"/>
    <w:rsid w:val="00930A37"/>
    <w:rsid w:val="00966C0F"/>
    <w:rsid w:val="009E150E"/>
    <w:rsid w:val="00A16391"/>
    <w:rsid w:val="00A21CF8"/>
    <w:rsid w:val="00A57307"/>
    <w:rsid w:val="00A925BE"/>
    <w:rsid w:val="00A95FEB"/>
    <w:rsid w:val="00B45F83"/>
    <w:rsid w:val="00BC4A49"/>
    <w:rsid w:val="00BC5C52"/>
    <w:rsid w:val="00C07A22"/>
    <w:rsid w:val="00C337A7"/>
    <w:rsid w:val="00D24A13"/>
    <w:rsid w:val="00D76F27"/>
    <w:rsid w:val="00DC5C49"/>
    <w:rsid w:val="00DF1463"/>
    <w:rsid w:val="00E05AE8"/>
    <w:rsid w:val="00E26849"/>
    <w:rsid w:val="00E3329B"/>
    <w:rsid w:val="00E63DEF"/>
    <w:rsid w:val="00E71C93"/>
    <w:rsid w:val="00E8530E"/>
    <w:rsid w:val="00F162E5"/>
    <w:rsid w:val="00F25C90"/>
    <w:rsid w:val="00F52D27"/>
    <w:rsid w:val="00F6346A"/>
    <w:rsid w:val="00F63F04"/>
    <w:rsid w:val="00FC53AA"/>
    <w:rsid w:val="00FF71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C2ED"/>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2D1E76"/>
    <w:rPr>
      <w:rFonts w:eastAsia="Arial Unicode MS"/>
      <w:lang w:val="et-EE"/>
    </w:rPr>
  </w:style>
  <w:style w:type="character" w:styleId="Lahendamatamainimine">
    <w:name w:val="Unresolved Mention"/>
    <w:basedOn w:val="Liguvaikefont"/>
    <w:uiPriority w:val="99"/>
    <w:semiHidden/>
    <w:unhideWhenUsed/>
    <w:rsid w:val="00FF7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75297">
      <w:bodyDiv w:val="1"/>
      <w:marLeft w:val="0"/>
      <w:marRight w:val="0"/>
      <w:marTop w:val="0"/>
      <w:marBottom w:val="0"/>
      <w:divBdr>
        <w:top w:val="none" w:sz="0" w:space="0" w:color="auto"/>
        <w:left w:val="none" w:sz="0" w:space="0" w:color="auto"/>
        <w:bottom w:val="none" w:sz="0" w:space="0" w:color="auto"/>
        <w:right w:val="none" w:sz="0" w:space="0" w:color="auto"/>
      </w:divBdr>
    </w:div>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eomap.ee/joelahtmevald/" TargetMode="External"/><Relationship Id="rId3" Type="http://schemas.openxmlformats.org/officeDocument/2006/relationships/webSettings" Target="webSettings.xml"/><Relationship Id="rId7" Type="http://schemas.openxmlformats.org/officeDocument/2006/relationships/hyperlink" Target="http://www.joelahtme.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erl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2227</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4</cp:revision>
  <dcterms:created xsi:type="dcterms:W3CDTF">2024-03-08T12:40:00Z</dcterms:created>
  <dcterms:modified xsi:type="dcterms:W3CDTF">2024-03-08T12:45:00Z</dcterms:modified>
</cp:coreProperties>
</file>