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0B16" w14:textId="1B94892D" w:rsidR="0095143A" w:rsidRDefault="0095143A" w:rsidP="0095143A">
      <w:pPr>
        <w:pStyle w:val="NoSpacing"/>
        <w:jc w:val="center"/>
        <w:rPr>
          <w:rFonts w:ascii="Times New Roman" w:hAnsi="Times New Roman"/>
          <w:b/>
          <w:sz w:val="24"/>
          <w:szCs w:val="24"/>
        </w:rPr>
      </w:pPr>
      <w:r w:rsidRPr="00AD01A6">
        <w:rPr>
          <w:rFonts w:ascii="Times New Roman" w:hAnsi="Times New Roman"/>
          <w:b/>
          <w:sz w:val="24"/>
          <w:szCs w:val="24"/>
        </w:rPr>
        <w:t>Usulise ühenduse</w:t>
      </w:r>
      <w:r w:rsidR="00F717AA">
        <w:rPr>
          <w:rFonts w:ascii="Times New Roman" w:hAnsi="Times New Roman"/>
          <w:b/>
          <w:sz w:val="24"/>
          <w:szCs w:val="24"/>
        </w:rPr>
        <w:t>, usuliste ühenduste katusorganisatsiooni</w:t>
      </w:r>
      <w:r w:rsidRPr="00AD01A6">
        <w:rPr>
          <w:rFonts w:ascii="Times New Roman" w:hAnsi="Times New Roman"/>
          <w:b/>
          <w:sz w:val="24"/>
          <w:szCs w:val="24"/>
        </w:rPr>
        <w:t xml:space="preserve"> ja </w:t>
      </w:r>
      <w:r>
        <w:rPr>
          <w:rFonts w:ascii="Times New Roman" w:hAnsi="Times New Roman"/>
          <w:b/>
          <w:sz w:val="24"/>
          <w:szCs w:val="24"/>
        </w:rPr>
        <w:t>riiklikult akrediteeritud konfessionaalse kõrgkooli</w:t>
      </w:r>
      <w:r w:rsidRPr="00AD01A6">
        <w:rPr>
          <w:rFonts w:ascii="Times New Roman" w:hAnsi="Times New Roman"/>
          <w:b/>
          <w:sz w:val="24"/>
          <w:szCs w:val="24"/>
        </w:rPr>
        <w:t xml:space="preserve"> </w:t>
      </w:r>
    </w:p>
    <w:p w14:paraId="0D1D4F3E" w14:textId="77777777" w:rsidR="0095143A" w:rsidRPr="00AD01A6" w:rsidRDefault="0095143A" w:rsidP="0095143A">
      <w:pPr>
        <w:pStyle w:val="NoSpacing"/>
        <w:jc w:val="center"/>
        <w:rPr>
          <w:rFonts w:ascii="Times New Roman" w:hAnsi="Times New Roman"/>
          <w:b/>
          <w:sz w:val="24"/>
          <w:szCs w:val="24"/>
        </w:rPr>
      </w:pPr>
      <w:r w:rsidRPr="00AD01A6">
        <w:rPr>
          <w:rFonts w:ascii="Times New Roman" w:hAnsi="Times New Roman"/>
          <w:b/>
          <w:sz w:val="24"/>
          <w:szCs w:val="24"/>
        </w:rPr>
        <w:t>TAOTLUS</w:t>
      </w:r>
    </w:p>
    <w:p w14:paraId="3875C7EE" w14:textId="77777777" w:rsidR="0095143A" w:rsidRPr="00AD01A6"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AD01A6" w14:paraId="6D14186A" w14:textId="77777777" w:rsidTr="004C44BE">
        <w:tc>
          <w:tcPr>
            <w:tcW w:w="9468" w:type="dxa"/>
          </w:tcPr>
          <w:p w14:paraId="1983B71A" w14:textId="6959E969"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Toetust taotleva usulise ühenduse või kõrgkooli nimi: </w:t>
            </w:r>
            <w:r w:rsidR="005C5571" w:rsidRPr="00304724">
              <w:rPr>
                <w:rFonts w:ascii="Times New Roman" w:hAnsi="Times New Roman" w:cs="Times New Roman"/>
                <w:b/>
                <w:bCs/>
                <w:sz w:val="24"/>
                <w:szCs w:val="24"/>
              </w:rPr>
              <w:t>Haapsalu Baptistikogudus</w:t>
            </w:r>
          </w:p>
        </w:tc>
      </w:tr>
      <w:tr w:rsidR="0095143A" w:rsidRPr="00AD01A6" w14:paraId="1EE23EC3" w14:textId="77777777" w:rsidTr="004C44BE">
        <w:tc>
          <w:tcPr>
            <w:tcW w:w="9468" w:type="dxa"/>
          </w:tcPr>
          <w:p w14:paraId="36F98EA6" w14:textId="53E1D5DD" w:rsidR="0095143A" w:rsidRPr="0041221C" w:rsidRDefault="0095143A" w:rsidP="0041221C">
            <w:pPr>
              <w:spacing w:after="0" w:line="240" w:lineRule="auto"/>
              <w:ind w:left="0"/>
              <w:jc w:val="both"/>
              <w:rPr>
                <w:rFonts w:ascii="Times New Roman" w:hAnsi="Times New Roman" w:cs="Times New Roman"/>
                <w:color w:val="212121"/>
                <w:sz w:val="24"/>
                <w:szCs w:val="24"/>
              </w:rPr>
            </w:pPr>
            <w:r w:rsidRPr="0041221C">
              <w:rPr>
                <w:rFonts w:ascii="Times New Roman" w:hAnsi="Times New Roman" w:cs="Times New Roman"/>
                <w:sz w:val="24"/>
                <w:szCs w:val="24"/>
              </w:rPr>
              <w:t xml:space="preserve">Registrikood: </w:t>
            </w:r>
            <w:r w:rsidR="00304724" w:rsidRPr="008731C3">
              <w:rPr>
                <w:rFonts w:ascii="Times New Roman" w:hAnsi="Times New Roman" w:cs="Times New Roman"/>
                <w:b/>
                <w:sz w:val="24"/>
                <w:szCs w:val="24"/>
              </w:rPr>
              <w:t>802</w:t>
            </w:r>
            <w:r w:rsidR="00304724">
              <w:rPr>
                <w:rFonts w:ascii="Times New Roman" w:hAnsi="Times New Roman" w:cs="Times New Roman"/>
                <w:b/>
                <w:sz w:val="24"/>
                <w:szCs w:val="24"/>
              </w:rPr>
              <w:t>13589</w:t>
            </w:r>
          </w:p>
        </w:tc>
      </w:tr>
      <w:tr w:rsidR="0095143A" w:rsidRPr="00AD01A6" w14:paraId="6934B0F6" w14:textId="77777777" w:rsidTr="004C44BE">
        <w:tc>
          <w:tcPr>
            <w:tcW w:w="9468" w:type="dxa"/>
          </w:tcPr>
          <w:p w14:paraId="3F7BD44B" w14:textId="1CDEBA01"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Toetuse taotleja postiaadress: </w:t>
            </w:r>
            <w:r w:rsidR="00304724" w:rsidRPr="00481993">
              <w:rPr>
                <w:rFonts w:ascii="Times New Roman" w:hAnsi="Times New Roman"/>
                <w:b/>
                <w:bCs/>
                <w:sz w:val="24"/>
                <w:szCs w:val="24"/>
              </w:rPr>
              <w:t>Metsa 24, Haapsalu</w:t>
            </w:r>
          </w:p>
          <w:p w14:paraId="0C8C0549" w14:textId="58A5F297"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Telefon: </w:t>
            </w:r>
            <w:r w:rsidR="00304724">
              <w:rPr>
                <w:rFonts w:ascii="Times New Roman" w:hAnsi="Times New Roman"/>
                <w:b/>
                <w:bCs/>
                <w:sz w:val="24"/>
                <w:szCs w:val="24"/>
              </w:rPr>
              <w:t>5044377</w:t>
            </w:r>
          </w:p>
          <w:p w14:paraId="72B3724C" w14:textId="01859400"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E-post: </w:t>
            </w:r>
            <w:hyperlink r:id="rId6" w:history="1"/>
            <w:r w:rsidR="00304724" w:rsidRPr="00481993">
              <w:rPr>
                <w:rFonts w:ascii="Times New Roman" w:hAnsi="Times New Roman"/>
                <w:b/>
                <w:bCs/>
                <w:sz w:val="24"/>
                <w:szCs w:val="24"/>
              </w:rPr>
              <w:t>mihkelnolvak@gmail.com</w:t>
            </w:r>
          </w:p>
        </w:tc>
      </w:tr>
      <w:tr w:rsidR="0095143A" w:rsidRPr="00AD01A6" w14:paraId="43E7DFF6" w14:textId="77777777" w:rsidTr="004C44BE">
        <w:tc>
          <w:tcPr>
            <w:tcW w:w="9468" w:type="dxa"/>
          </w:tcPr>
          <w:p w14:paraId="693A4E53" w14:textId="10B1DCD8"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Taotleja-poolne kontaktisik: </w:t>
            </w:r>
            <w:r w:rsidR="00304724">
              <w:rPr>
                <w:rFonts w:ascii="Times New Roman" w:hAnsi="Times New Roman"/>
                <w:b/>
                <w:bCs/>
                <w:sz w:val="24"/>
                <w:szCs w:val="24"/>
              </w:rPr>
              <w:t>Kalle Kopli</w:t>
            </w:r>
          </w:p>
          <w:p w14:paraId="7CDBABFA" w14:textId="5EA47825"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Kontaktisiku telefon: </w:t>
            </w:r>
            <w:r w:rsidR="00304724">
              <w:rPr>
                <w:rFonts w:ascii="Times New Roman" w:hAnsi="Times New Roman"/>
                <w:b/>
                <w:bCs/>
                <w:sz w:val="24"/>
                <w:szCs w:val="24"/>
              </w:rPr>
              <w:t xml:space="preserve">5281453 </w:t>
            </w:r>
          </w:p>
          <w:p w14:paraId="12619042" w14:textId="637F21F3"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Kontaktisiku e-post: </w:t>
            </w:r>
            <w:hyperlink r:id="rId7" w:history="1"/>
            <w:r w:rsidR="00304724" w:rsidRPr="00304724">
              <w:rPr>
                <w:rFonts w:ascii="Times New Roman" w:hAnsi="Times New Roman"/>
                <w:b/>
                <w:bCs/>
                <w:sz w:val="24"/>
                <w:szCs w:val="24"/>
              </w:rPr>
              <w:t>kallekopli@gmail.com</w:t>
            </w:r>
          </w:p>
        </w:tc>
      </w:tr>
      <w:tr w:rsidR="0095143A" w:rsidRPr="00AD01A6" w14:paraId="3CD48DE3" w14:textId="77777777" w:rsidTr="004C44BE">
        <w:tc>
          <w:tcPr>
            <w:tcW w:w="9468" w:type="dxa"/>
          </w:tcPr>
          <w:p w14:paraId="3187ABBF" w14:textId="4E5EFAF8" w:rsidR="0095143A" w:rsidRPr="0041221C" w:rsidRDefault="0095143A" w:rsidP="004C44BE">
            <w:pPr>
              <w:pStyle w:val="NoSpacing"/>
              <w:rPr>
                <w:rFonts w:ascii="Times New Roman" w:hAnsi="Times New Roman" w:cs="Times New Roman"/>
                <w:sz w:val="24"/>
                <w:szCs w:val="24"/>
              </w:rPr>
            </w:pPr>
            <w:r w:rsidRPr="0041221C">
              <w:rPr>
                <w:rFonts w:ascii="Times New Roman" w:hAnsi="Times New Roman" w:cs="Times New Roman"/>
                <w:sz w:val="24"/>
                <w:szCs w:val="24"/>
              </w:rPr>
              <w:t xml:space="preserve">Taotleja arveldusarve number ja pank: </w:t>
            </w:r>
            <w:r w:rsidR="00304724" w:rsidRPr="00481993">
              <w:rPr>
                <w:rFonts w:ascii="Times New Roman" w:hAnsi="Times New Roman"/>
                <w:b/>
                <w:bCs/>
                <w:sz w:val="24"/>
                <w:szCs w:val="24"/>
              </w:rPr>
              <w:t>EE741010602003966005</w:t>
            </w:r>
          </w:p>
        </w:tc>
      </w:tr>
    </w:tbl>
    <w:p w14:paraId="41540C97" w14:textId="77777777" w:rsidR="0095143A"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05EC48C1" w14:textId="77777777" w:rsidTr="004C44BE">
        <w:trPr>
          <w:trHeight w:val="341"/>
        </w:trPr>
        <w:tc>
          <w:tcPr>
            <w:tcW w:w="9464" w:type="dxa"/>
          </w:tcPr>
          <w:p w14:paraId="1777E0D5" w14:textId="7BC11B48" w:rsidR="0095143A" w:rsidRPr="00304724" w:rsidRDefault="0095143A" w:rsidP="004C44BE">
            <w:pPr>
              <w:pStyle w:val="NoSpacing"/>
              <w:rPr>
                <w:rFonts w:ascii="Times New Roman" w:hAnsi="Times New Roman" w:cs="Times New Roman"/>
                <w:sz w:val="24"/>
                <w:szCs w:val="24"/>
              </w:rPr>
            </w:pPr>
            <w:r w:rsidRPr="00304724">
              <w:rPr>
                <w:rFonts w:ascii="Times New Roman" w:hAnsi="Times New Roman" w:cs="Times New Roman"/>
                <w:sz w:val="24"/>
                <w:szCs w:val="24"/>
              </w:rPr>
              <w:t>Toetuse kasutamise eesmärk ja tegevuste loetelu, milleks toetust taotletakse</w:t>
            </w:r>
            <w:r w:rsidR="00304724" w:rsidRPr="00304724">
              <w:rPr>
                <w:rFonts w:ascii="Times New Roman" w:hAnsi="Times New Roman" w:cs="Times New Roman"/>
                <w:sz w:val="24"/>
                <w:szCs w:val="24"/>
              </w:rPr>
              <w:t>.</w:t>
            </w:r>
          </w:p>
          <w:p w14:paraId="431E9BBD" w14:textId="5EB6CA88" w:rsidR="0041221C" w:rsidRPr="00304724" w:rsidRDefault="00304724" w:rsidP="00304724">
            <w:pPr>
              <w:pStyle w:val="NoSpacing"/>
              <w:rPr>
                <w:rFonts w:ascii="Times New Roman" w:hAnsi="Times New Roman" w:cs="Times New Roman"/>
                <w:sz w:val="24"/>
                <w:szCs w:val="24"/>
              </w:rPr>
            </w:pPr>
            <w:r w:rsidRPr="00304724">
              <w:rPr>
                <w:rFonts w:ascii="Times New Roman" w:hAnsi="Times New Roman" w:cs="Times New Roman"/>
                <w:sz w:val="24"/>
                <w:szCs w:val="24"/>
              </w:rPr>
              <w:t>Eesti evangeelsete koguduste</w:t>
            </w:r>
            <w:r>
              <w:rPr>
                <w:rFonts w:ascii="Times New Roman" w:hAnsi="Times New Roman" w:cs="Times New Roman"/>
                <w:sz w:val="24"/>
                <w:szCs w:val="24"/>
              </w:rPr>
              <w:t xml:space="preserve"> ühine ja Haapsalu koguduse olulise panustusega</w:t>
            </w:r>
            <w:r w:rsidRPr="00304724">
              <w:rPr>
                <w:rFonts w:ascii="Times New Roman" w:hAnsi="Times New Roman" w:cs="Times New Roman"/>
                <w:sz w:val="24"/>
                <w:szCs w:val="24"/>
              </w:rPr>
              <w:t xml:space="preserve"> </w:t>
            </w:r>
            <w:r w:rsidRPr="00304724">
              <w:rPr>
                <w:rFonts w:ascii="Times New Roman" w:hAnsi="Times New Roman" w:cs="Times New Roman"/>
                <w:b/>
                <w:bCs/>
                <w:sz w:val="24"/>
                <w:szCs w:val="24"/>
              </w:rPr>
              <w:t>diginoodikogu arendustöö</w:t>
            </w:r>
            <w:r w:rsidRPr="00304724">
              <w:rPr>
                <w:rFonts w:ascii="Times New Roman" w:hAnsi="Times New Roman" w:cs="Times New Roman"/>
                <w:sz w:val="24"/>
                <w:szCs w:val="24"/>
              </w:rPr>
              <w:t xml:space="preserve">: infotehnoloogiline arendus, autoritasud Eesti vaimulikele autoritele ning laulude sisustustasud. Eesmärk: jätkata laulude </w:t>
            </w:r>
            <w:proofErr w:type="spellStart"/>
            <w:r w:rsidRPr="00304724">
              <w:rPr>
                <w:rFonts w:ascii="Times New Roman" w:hAnsi="Times New Roman" w:cs="Times New Roman"/>
                <w:sz w:val="24"/>
                <w:szCs w:val="24"/>
              </w:rPr>
              <w:t>sissekandmist</w:t>
            </w:r>
            <w:proofErr w:type="spellEnd"/>
            <w:r w:rsidRPr="00304724">
              <w:rPr>
                <w:rFonts w:ascii="Times New Roman" w:hAnsi="Times New Roman" w:cs="Times New Roman"/>
                <w:sz w:val="24"/>
                <w:szCs w:val="24"/>
              </w:rPr>
              <w:t>, maksta autoritasu Eesti autoritele ning teha järgmine arendussamm.</w:t>
            </w:r>
          </w:p>
          <w:p w14:paraId="78448F43" w14:textId="77777777" w:rsidR="00304724" w:rsidRPr="00304724" w:rsidRDefault="00304724" w:rsidP="00304724">
            <w:pPr>
              <w:pStyle w:val="NoSpacing"/>
              <w:rPr>
                <w:rFonts w:ascii="Times New Roman" w:hAnsi="Times New Roman" w:cs="Times New Roman"/>
                <w:sz w:val="24"/>
                <w:szCs w:val="24"/>
              </w:rPr>
            </w:pPr>
          </w:p>
          <w:p w14:paraId="09518CD2" w14:textId="2AAD28E6" w:rsidR="00304724" w:rsidRPr="00304724" w:rsidRDefault="00304724" w:rsidP="00304724">
            <w:pPr>
              <w:pStyle w:val="NoSpacing"/>
              <w:rPr>
                <w:rFonts w:ascii="Times New Roman" w:hAnsi="Times New Roman" w:cs="Times New Roman"/>
                <w:sz w:val="24"/>
                <w:szCs w:val="24"/>
              </w:rPr>
            </w:pPr>
            <w:r w:rsidRPr="00304724">
              <w:rPr>
                <w:rFonts w:ascii="Times New Roman" w:hAnsi="Times New Roman" w:cs="Times New Roman"/>
                <w:sz w:val="24"/>
                <w:szCs w:val="24"/>
              </w:rPr>
              <w:t>Viimasel kahel aastal on arendatud diginoodikogu - vt https://noodikogu.kogudused.ee/, mis on jätkuv protsess. Hetkel on sisestatud 153 laulu, maikuu jooksul lisandub veel vähemalt 30 laulu. Suureks väljakutseks on vaid suuliselt levinud laulude noodistamine ja akordimärkidega varustamine. Arendus on selline, et seda saavad koguduse muusikud kasutada laulude "koduna" ning sealsamas keskkonnas luua esitlusloendeid.</w:t>
            </w:r>
          </w:p>
          <w:p w14:paraId="2EB84CEE" w14:textId="79B7E991" w:rsidR="00304724" w:rsidRPr="00304724" w:rsidRDefault="00304724" w:rsidP="00304724">
            <w:pPr>
              <w:pStyle w:val="NoSpacing"/>
              <w:rPr>
                <w:rFonts w:ascii="Times New Roman" w:hAnsi="Times New Roman" w:cs="Times New Roman"/>
                <w:sz w:val="24"/>
                <w:szCs w:val="24"/>
              </w:rPr>
            </w:pPr>
            <w:r w:rsidRPr="00304724">
              <w:rPr>
                <w:rFonts w:ascii="Times New Roman" w:hAnsi="Times New Roman" w:cs="Times New Roman"/>
                <w:sz w:val="24"/>
                <w:szCs w:val="24"/>
              </w:rPr>
              <w:t xml:space="preserve">Vaimulike laulude diginoodikogu loomine ja eesti laulude süstemaatiline sisestamine toetab otseselt Sidusa Eesti arengukava alaeesmärki „Kogukondlik Eesti", mille kohaselt peab riik edendama inimeste kogukondlikku ja ühiskondlikku aktiivsust kui ühistegevuste ja ühtekuuluvustunde alust. </w:t>
            </w:r>
            <w:proofErr w:type="spellStart"/>
            <w:r w:rsidRPr="00304724">
              <w:rPr>
                <w:rFonts w:ascii="Times New Roman" w:hAnsi="Times New Roman" w:cs="Times New Roman"/>
                <w:sz w:val="24"/>
                <w:szCs w:val="24"/>
              </w:rPr>
              <w:t>Ühislaulmise</w:t>
            </w:r>
            <w:proofErr w:type="spellEnd"/>
            <w:r w:rsidRPr="00304724">
              <w:rPr>
                <w:rFonts w:ascii="Times New Roman" w:hAnsi="Times New Roman" w:cs="Times New Roman"/>
                <w:sz w:val="24"/>
                <w:szCs w:val="24"/>
              </w:rPr>
              <w:t xml:space="preserve"> traditsioon on üks Eesti kogukondade tugevamaid sidumisviise — digitaalne noodikogu muudab selle traditsiooni hoidmise lihtsamaks nii linnas kui maal.</w:t>
            </w:r>
          </w:p>
          <w:p w14:paraId="49FED883" w14:textId="627639C2" w:rsidR="00304724" w:rsidRPr="00304724" w:rsidRDefault="00304724" w:rsidP="00304724">
            <w:pPr>
              <w:pStyle w:val="NoSpacing"/>
              <w:rPr>
                <w:rFonts w:ascii="Times New Roman" w:hAnsi="Times New Roman" w:cs="Times New Roman"/>
                <w:sz w:val="24"/>
                <w:szCs w:val="24"/>
              </w:rPr>
            </w:pPr>
            <w:r w:rsidRPr="00304724">
              <w:rPr>
                <w:rFonts w:ascii="Times New Roman" w:hAnsi="Times New Roman" w:cs="Times New Roman"/>
                <w:sz w:val="24"/>
                <w:szCs w:val="24"/>
              </w:rPr>
              <w:t>Programm „Kogukondlik Eesti 2024–2027" rõhutab vajadust koondada toetused ja abimaterjalid kesksesse portaali ning toetada sotsiaalsete ettevõtete ja vabaühenduste tehnilist arengut. Diginoodikogu veebikeskkond täidab täpselt seda rolli muusikapärandi valdkonnas — see on ühine digitaalne taristu, mida kogudused, koorid ja kultuuriseltsid ei peaks ise eraldi ehitama.</w:t>
            </w:r>
          </w:p>
          <w:p w14:paraId="5073CF80" w14:textId="7A4E0D9D" w:rsidR="0041221C" w:rsidRPr="00304724" w:rsidRDefault="00304724" w:rsidP="004C44BE">
            <w:pPr>
              <w:pStyle w:val="NoSpacing"/>
              <w:rPr>
                <w:rFonts w:ascii="Times New Roman" w:hAnsi="Times New Roman" w:cs="Times New Roman"/>
                <w:b/>
                <w:bCs/>
                <w:sz w:val="24"/>
                <w:szCs w:val="24"/>
              </w:rPr>
            </w:pPr>
            <w:r w:rsidRPr="00304724">
              <w:rPr>
                <w:rFonts w:ascii="Times New Roman" w:hAnsi="Times New Roman" w:cs="Times New Roman"/>
                <w:sz w:val="24"/>
                <w:szCs w:val="24"/>
              </w:rPr>
              <w:t>Sidusa Eesti arengukava rõhutab, et riigi teenuste kujundamisel tuleb kasutada tänapäevaseid IT-lahendusi ja arvestada inimeste muutuvate harjumustega. Diginoodikogu veebikeskkond ja mobiilirakendus on selles vaimus loodud: need viivad vaimuliku muusikapärandi sinna, kus inimesed täna on — nutitelefoni.</w:t>
            </w:r>
            <w:r>
              <w:rPr>
                <w:rFonts w:ascii="Times New Roman" w:hAnsi="Times New Roman" w:cs="Times New Roman"/>
                <w:b/>
                <w:bCs/>
                <w:sz w:val="24"/>
                <w:szCs w:val="24"/>
              </w:rPr>
              <w:t xml:space="preserve"> </w:t>
            </w:r>
            <w:r>
              <w:rPr>
                <w:rFonts w:ascii="Times New Roman" w:hAnsi="Times New Roman"/>
                <w:sz w:val="24"/>
                <w:szCs w:val="24"/>
              </w:rPr>
              <w:t>Tegevusi tehakse terve aasta jooksul.</w:t>
            </w:r>
          </w:p>
        </w:tc>
      </w:tr>
    </w:tbl>
    <w:p w14:paraId="54AFD321" w14:textId="77777777" w:rsidR="0095143A" w:rsidRPr="00AD01A6"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4D377098" w14:textId="77777777" w:rsidTr="004C44BE">
        <w:tc>
          <w:tcPr>
            <w:tcW w:w="9464" w:type="dxa"/>
          </w:tcPr>
          <w:p w14:paraId="3C15B682" w14:textId="3740B012" w:rsidR="0095143A" w:rsidRDefault="0095143A" w:rsidP="004C44BE">
            <w:pPr>
              <w:pStyle w:val="NoSpacing"/>
              <w:rPr>
                <w:rFonts w:ascii="Times New Roman" w:hAnsi="Times New Roman"/>
                <w:b/>
                <w:bCs/>
                <w:sz w:val="24"/>
                <w:szCs w:val="24"/>
              </w:rPr>
            </w:pPr>
            <w:r>
              <w:rPr>
                <w:rFonts w:ascii="Times New Roman" w:hAnsi="Times New Roman"/>
                <w:sz w:val="24"/>
                <w:szCs w:val="24"/>
              </w:rPr>
              <w:t>Eelarve projekt kululiikide kaupa</w:t>
            </w:r>
            <w:r w:rsidRPr="00AD01A6">
              <w:rPr>
                <w:rFonts w:ascii="Times New Roman" w:hAnsi="Times New Roman"/>
                <w:sz w:val="24"/>
                <w:szCs w:val="24"/>
              </w:rPr>
              <w:t>:</w:t>
            </w:r>
            <w:r>
              <w:rPr>
                <w:rFonts w:ascii="Times New Roman" w:hAnsi="Times New Roman"/>
                <w:sz w:val="24"/>
                <w:szCs w:val="24"/>
              </w:rPr>
              <w:t xml:space="preserve"> </w:t>
            </w:r>
            <w:r w:rsidR="0041221C">
              <w:rPr>
                <w:rFonts w:ascii="Times New Roman" w:hAnsi="Times New Roman"/>
                <w:b/>
                <w:bCs/>
                <w:sz w:val="24"/>
                <w:szCs w:val="24"/>
              </w:rPr>
              <w:t xml:space="preserve"> </w:t>
            </w:r>
          </w:p>
          <w:tbl>
            <w:tblPr>
              <w:tblStyle w:val="TableGrid"/>
              <w:tblW w:w="0" w:type="auto"/>
              <w:tblLayout w:type="fixed"/>
              <w:tblLook w:val="04A0" w:firstRow="1" w:lastRow="0" w:firstColumn="1" w:lastColumn="0" w:noHBand="0" w:noVBand="1"/>
            </w:tblPr>
            <w:tblGrid>
              <w:gridCol w:w="3004"/>
              <w:gridCol w:w="1134"/>
              <w:gridCol w:w="1417"/>
              <w:gridCol w:w="1276"/>
              <w:gridCol w:w="1030"/>
            </w:tblGrid>
            <w:tr w:rsidR="0041221C" w:rsidRPr="002C1A31" w14:paraId="41AD6B29" w14:textId="77777777" w:rsidTr="0041221C">
              <w:tc>
                <w:tcPr>
                  <w:tcW w:w="3004" w:type="dxa"/>
                </w:tcPr>
                <w:p w14:paraId="3F721B70"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Kululiik</w:t>
                  </w:r>
                </w:p>
              </w:tc>
              <w:tc>
                <w:tcPr>
                  <w:tcW w:w="1134" w:type="dxa"/>
                </w:tcPr>
                <w:p w14:paraId="17937F77"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Summa kokku</w:t>
                  </w:r>
                </w:p>
              </w:tc>
              <w:tc>
                <w:tcPr>
                  <w:tcW w:w="1417" w:type="dxa"/>
                </w:tcPr>
                <w:p w14:paraId="108DC1AA" w14:textId="595512DE" w:rsidR="0041221C" w:rsidRPr="002C1A31" w:rsidRDefault="0041221C" w:rsidP="0041221C">
                  <w:pPr>
                    <w:pStyle w:val="NoSpacing"/>
                    <w:rPr>
                      <w:rFonts w:ascii="Times New Roman" w:hAnsi="Times New Roman" w:cs="Times New Roman"/>
                    </w:rPr>
                  </w:pPr>
                  <w:proofErr w:type="spellStart"/>
                  <w:r w:rsidRPr="002C1A31">
                    <w:rPr>
                      <w:rFonts w:ascii="Times New Roman" w:hAnsi="Times New Roman" w:cs="Times New Roman"/>
                    </w:rPr>
                    <w:t>Siseminis</w:t>
                  </w:r>
                  <w:r>
                    <w:rPr>
                      <w:rFonts w:ascii="Times New Roman" w:hAnsi="Times New Roman" w:cs="Times New Roman"/>
                    </w:rPr>
                    <w:t>-</w:t>
                  </w:r>
                  <w:r w:rsidRPr="002C1A31">
                    <w:rPr>
                      <w:rFonts w:ascii="Times New Roman" w:hAnsi="Times New Roman" w:cs="Times New Roman"/>
                    </w:rPr>
                    <w:t>te</w:t>
                  </w:r>
                  <w:r>
                    <w:rPr>
                      <w:rFonts w:ascii="Times New Roman" w:hAnsi="Times New Roman" w:cs="Times New Roman"/>
                    </w:rPr>
                    <w:t>e</w:t>
                  </w:r>
                  <w:r w:rsidRPr="002C1A31">
                    <w:rPr>
                      <w:rFonts w:ascii="Times New Roman" w:hAnsi="Times New Roman" w:cs="Times New Roman"/>
                    </w:rPr>
                    <w:t>riumilt</w:t>
                  </w:r>
                  <w:proofErr w:type="spellEnd"/>
                  <w:r w:rsidRPr="002C1A31">
                    <w:rPr>
                      <w:rFonts w:ascii="Times New Roman" w:hAnsi="Times New Roman" w:cs="Times New Roman"/>
                    </w:rPr>
                    <w:t xml:space="preserve"> taotletav</w:t>
                  </w:r>
                </w:p>
              </w:tc>
              <w:tc>
                <w:tcPr>
                  <w:tcW w:w="1276" w:type="dxa"/>
                </w:tcPr>
                <w:p w14:paraId="294B4A89"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Kaas-</w:t>
                  </w:r>
                </w:p>
                <w:p w14:paraId="1F9DC98C" w14:textId="259B7E9D"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finantseering</w:t>
                  </w:r>
                </w:p>
              </w:tc>
              <w:tc>
                <w:tcPr>
                  <w:tcW w:w="1030" w:type="dxa"/>
                </w:tcPr>
                <w:p w14:paraId="0349CF96"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Oma-finantseering</w:t>
                  </w:r>
                </w:p>
              </w:tc>
            </w:tr>
            <w:tr w:rsidR="0041221C" w:rsidRPr="002C1A31" w14:paraId="4F5A8451" w14:textId="77777777" w:rsidTr="0041221C">
              <w:tc>
                <w:tcPr>
                  <w:tcW w:w="3004" w:type="dxa"/>
                </w:tcPr>
                <w:p w14:paraId="62B6F451" w14:textId="581235A1" w:rsidR="0041221C" w:rsidRPr="002C1A31" w:rsidRDefault="00304724" w:rsidP="0041221C">
                  <w:pPr>
                    <w:pStyle w:val="NoSpacing"/>
                    <w:rPr>
                      <w:rFonts w:ascii="Times New Roman" w:hAnsi="Times New Roman" w:cs="Times New Roman"/>
                    </w:rPr>
                  </w:pPr>
                  <w:r>
                    <w:rPr>
                      <w:rFonts w:ascii="Times New Roman" w:hAnsi="Times New Roman" w:cs="Times New Roman"/>
                    </w:rPr>
                    <w:t xml:space="preserve"> Infotehnoloogilise arenduse 3.etapp</w:t>
                  </w:r>
                </w:p>
              </w:tc>
              <w:tc>
                <w:tcPr>
                  <w:tcW w:w="1134" w:type="dxa"/>
                </w:tcPr>
                <w:p w14:paraId="1FC7A7C9" w14:textId="5F58761E" w:rsidR="0041221C" w:rsidRPr="002C1A31" w:rsidRDefault="00304724" w:rsidP="0041221C">
                  <w:pPr>
                    <w:pStyle w:val="NoSpacing"/>
                    <w:rPr>
                      <w:rFonts w:ascii="Times New Roman" w:hAnsi="Times New Roman" w:cs="Times New Roman"/>
                    </w:rPr>
                  </w:pPr>
                  <w:r>
                    <w:rPr>
                      <w:rFonts w:ascii="Times New Roman" w:hAnsi="Times New Roman" w:cs="Times New Roman"/>
                    </w:rPr>
                    <w:t xml:space="preserve"> 1500</w:t>
                  </w:r>
                </w:p>
              </w:tc>
              <w:tc>
                <w:tcPr>
                  <w:tcW w:w="1417" w:type="dxa"/>
                </w:tcPr>
                <w:p w14:paraId="497C9420" w14:textId="6EE5E1E6" w:rsidR="0041221C" w:rsidRPr="002C1A31" w:rsidRDefault="00304724" w:rsidP="0041221C">
                  <w:pPr>
                    <w:pStyle w:val="NoSpacing"/>
                    <w:rPr>
                      <w:rFonts w:ascii="Times New Roman" w:hAnsi="Times New Roman" w:cs="Times New Roman"/>
                      <w:b/>
                      <w:bCs/>
                    </w:rPr>
                  </w:pPr>
                  <w:r>
                    <w:rPr>
                      <w:rFonts w:ascii="Times New Roman" w:hAnsi="Times New Roman" w:cs="Times New Roman"/>
                      <w:b/>
                      <w:bCs/>
                    </w:rPr>
                    <w:t xml:space="preserve"> 1500</w:t>
                  </w:r>
                </w:p>
              </w:tc>
              <w:tc>
                <w:tcPr>
                  <w:tcW w:w="1276" w:type="dxa"/>
                </w:tcPr>
                <w:p w14:paraId="4B4B5BC0"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 xml:space="preserve"> 0</w:t>
                  </w:r>
                </w:p>
              </w:tc>
              <w:tc>
                <w:tcPr>
                  <w:tcW w:w="1030" w:type="dxa"/>
                </w:tcPr>
                <w:p w14:paraId="250BC392"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r>
            <w:tr w:rsidR="0041221C" w:rsidRPr="002C1A31" w14:paraId="36D030BA" w14:textId="77777777" w:rsidTr="0041221C">
              <w:tc>
                <w:tcPr>
                  <w:tcW w:w="3004" w:type="dxa"/>
                </w:tcPr>
                <w:p w14:paraId="45BA5553" w14:textId="2942C285" w:rsidR="0041221C" w:rsidRPr="002C1A31" w:rsidRDefault="00304724" w:rsidP="0041221C">
                  <w:pPr>
                    <w:pStyle w:val="NoSpacing"/>
                    <w:rPr>
                      <w:rFonts w:ascii="Times New Roman" w:hAnsi="Times New Roman" w:cs="Times New Roman"/>
                    </w:rPr>
                  </w:pPr>
                  <w:r>
                    <w:rPr>
                      <w:rFonts w:ascii="Times New Roman" w:hAnsi="Times New Roman" w:cs="Times New Roman"/>
                    </w:rPr>
                    <w:t>Laulude üleskirjutamine ja sisestamine (55x60 palgafond)</w:t>
                  </w:r>
                </w:p>
              </w:tc>
              <w:tc>
                <w:tcPr>
                  <w:tcW w:w="1134" w:type="dxa"/>
                </w:tcPr>
                <w:p w14:paraId="1868284C" w14:textId="622AACE9" w:rsidR="0041221C" w:rsidRPr="002C1A31" w:rsidRDefault="00304724" w:rsidP="0041221C">
                  <w:pPr>
                    <w:pStyle w:val="NoSpacing"/>
                    <w:rPr>
                      <w:rFonts w:ascii="Times New Roman" w:hAnsi="Times New Roman" w:cs="Times New Roman"/>
                    </w:rPr>
                  </w:pPr>
                  <w:r>
                    <w:rPr>
                      <w:rFonts w:ascii="Times New Roman" w:hAnsi="Times New Roman" w:cs="Times New Roman"/>
                    </w:rPr>
                    <w:t xml:space="preserve"> 3300</w:t>
                  </w:r>
                </w:p>
              </w:tc>
              <w:tc>
                <w:tcPr>
                  <w:tcW w:w="1417" w:type="dxa"/>
                </w:tcPr>
                <w:p w14:paraId="6EDEA899" w14:textId="3767063F" w:rsidR="0041221C" w:rsidRPr="002C1A31" w:rsidRDefault="00304724" w:rsidP="0041221C">
                  <w:pPr>
                    <w:pStyle w:val="NoSpacing"/>
                    <w:rPr>
                      <w:rFonts w:ascii="Times New Roman" w:hAnsi="Times New Roman" w:cs="Times New Roman"/>
                      <w:b/>
                      <w:bCs/>
                    </w:rPr>
                  </w:pPr>
                  <w:r>
                    <w:rPr>
                      <w:rFonts w:ascii="Times New Roman" w:hAnsi="Times New Roman" w:cs="Times New Roman"/>
                      <w:b/>
                      <w:bCs/>
                    </w:rPr>
                    <w:t xml:space="preserve"> 3300</w:t>
                  </w:r>
                </w:p>
              </w:tc>
              <w:tc>
                <w:tcPr>
                  <w:tcW w:w="1276" w:type="dxa"/>
                </w:tcPr>
                <w:p w14:paraId="6EF6F03D" w14:textId="3E675FFF" w:rsidR="00304724"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c>
                <w:tcPr>
                  <w:tcW w:w="1030" w:type="dxa"/>
                </w:tcPr>
                <w:p w14:paraId="126B3B57"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r>
            <w:tr w:rsidR="0041221C" w:rsidRPr="002C1A31" w14:paraId="328AFEBB" w14:textId="77777777" w:rsidTr="0041221C">
              <w:tc>
                <w:tcPr>
                  <w:tcW w:w="3004" w:type="dxa"/>
                </w:tcPr>
                <w:p w14:paraId="118B4F96" w14:textId="3B2E254E" w:rsidR="0041221C" w:rsidRPr="002C1A31" w:rsidRDefault="00304724" w:rsidP="0041221C">
                  <w:pPr>
                    <w:pStyle w:val="NoSpacing"/>
                    <w:rPr>
                      <w:rFonts w:ascii="Times New Roman" w:hAnsi="Times New Roman" w:cs="Times New Roman"/>
                    </w:rPr>
                  </w:pPr>
                  <w:r>
                    <w:rPr>
                      <w:rFonts w:ascii="Times New Roman" w:hAnsi="Times New Roman" w:cs="Times New Roman"/>
                    </w:rPr>
                    <w:lastRenderedPageBreak/>
                    <w:t xml:space="preserve"> Eesti autorite laulude autoritasud, autorite kaupa (25x50)</w:t>
                  </w:r>
                </w:p>
              </w:tc>
              <w:tc>
                <w:tcPr>
                  <w:tcW w:w="1134" w:type="dxa"/>
                </w:tcPr>
                <w:p w14:paraId="2878ECA9" w14:textId="727060C8" w:rsidR="0041221C" w:rsidRPr="002C1A31" w:rsidRDefault="00304724" w:rsidP="0041221C">
                  <w:pPr>
                    <w:pStyle w:val="NoSpacing"/>
                    <w:rPr>
                      <w:rFonts w:ascii="Times New Roman" w:hAnsi="Times New Roman" w:cs="Times New Roman"/>
                    </w:rPr>
                  </w:pPr>
                  <w:r>
                    <w:rPr>
                      <w:rFonts w:ascii="Times New Roman" w:hAnsi="Times New Roman" w:cs="Times New Roman"/>
                    </w:rPr>
                    <w:t xml:space="preserve"> 1250</w:t>
                  </w:r>
                </w:p>
              </w:tc>
              <w:tc>
                <w:tcPr>
                  <w:tcW w:w="1417" w:type="dxa"/>
                </w:tcPr>
                <w:p w14:paraId="421BC797" w14:textId="7162DB39" w:rsidR="0041221C" w:rsidRPr="002C1A31" w:rsidRDefault="00304724" w:rsidP="0041221C">
                  <w:pPr>
                    <w:pStyle w:val="NoSpacing"/>
                    <w:rPr>
                      <w:rFonts w:ascii="Times New Roman" w:hAnsi="Times New Roman" w:cs="Times New Roman"/>
                      <w:b/>
                      <w:bCs/>
                    </w:rPr>
                  </w:pPr>
                  <w:r>
                    <w:rPr>
                      <w:rFonts w:ascii="Times New Roman" w:hAnsi="Times New Roman" w:cs="Times New Roman"/>
                      <w:b/>
                      <w:bCs/>
                    </w:rPr>
                    <w:t xml:space="preserve"> 200</w:t>
                  </w:r>
                </w:p>
              </w:tc>
              <w:tc>
                <w:tcPr>
                  <w:tcW w:w="1276" w:type="dxa"/>
                </w:tcPr>
                <w:p w14:paraId="3EC4CE89" w14:textId="090BA7EF" w:rsidR="0041221C" w:rsidRPr="002C1A31" w:rsidRDefault="00304724" w:rsidP="0041221C">
                  <w:pPr>
                    <w:pStyle w:val="NoSpacing"/>
                    <w:rPr>
                      <w:rFonts w:ascii="Times New Roman" w:hAnsi="Times New Roman" w:cs="Times New Roman"/>
                    </w:rPr>
                  </w:pPr>
                  <w:r>
                    <w:rPr>
                      <w:rFonts w:ascii="Times New Roman" w:hAnsi="Times New Roman" w:cs="Times New Roman"/>
                    </w:rPr>
                    <w:t>1050</w:t>
                  </w:r>
                </w:p>
              </w:tc>
              <w:tc>
                <w:tcPr>
                  <w:tcW w:w="1030" w:type="dxa"/>
                </w:tcPr>
                <w:p w14:paraId="1F344014" w14:textId="77777777" w:rsidR="0041221C" w:rsidRPr="002C1A31" w:rsidRDefault="0041221C" w:rsidP="0041221C">
                  <w:pPr>
                    <w:pStyle w:val="NoSpacing"/>
                    <w:rPr>
                      <w:rFonts w:ascii="Times New Roman" w:hAnsi="Times New Roman" w:cs="Times New Roman"/>
                    </w:rPr>
                  </w:pPr>
                  <w:r w:rsidRPr="002C1A31">
                    <w:rPr>
                      <w:rFonts w:ascii="Times New Roman" w:hAnsi="Times New Roman" w:cs="Times New Roman"/>
                    </w:rPr>
                    <w:t>0</w:t>
                  </w:r>
                </w:p>
              </w:tc>
            </w:tr>
            <w:tr w:rsidR="0041221C" w:rsidRPr="002C1A31" w14:paraId="47E35B42" w14:textId="77777777" w:rsidTr="0041221C">
              <w:tc>
                <w:tcPr>
                  <w:tcW w:w="3004" w:type="dxa"/>
                </w:tcPr>
                <w:p w14:paraId="7AF5AAD4" w14:textId="77777777" w:rsidR="0041221C" w:rsidRPr="002C1A31" w:rsidRDefault="0041221C" w:rsidP="0041221C">
                  <w:pPr>
                    <w:pStyle w:val="NoSpacing"/>
                    <w:rPr>
                      <w:rFonts w:ascii="Times New Roman" w:hAnsi="Times New Roman" w:cs="Times New Roman"/>
                      <w:b/>
                      <w:bCs/>
                    </w:rPr>
                  </w:pPr>
                </w:p>
              </w:tc>
              <w:tc>
                <w:tcPr>
                  <w:tcW w:w="1134" w:type="dxa"/>
                </w:tcPr>
                <w:p w14:paraId="3DA78EDC" w14:textId="26F5C4D3" w:rsidR="0041221C" w:rsidRPr="002C1A31" w:rsidRDefault="00304724" w:rsidP="0041221C">
                  <w:pPr>
                    <w:pStyle w:val="NoSpacing"/>
                    <w:rPr>
                      <w:rFonts w:ascii="Times New Roman" w:hAnsi="Times New Roman" w:cs="Times New Roman"/>
                      <w:b/>
                      <w:bCs/>
                    </w:rPr>
                  </w:pPr>
                  <w:r>
                    <w:rPr>
                      <w:rFonts w:ascii="Times New Roman" w:hAnsi="Times New Roman" w:cs="Times New Roman"/>
                      <w:b/>
                      <w:bCs/>
                    </w:rPr>
                    <w:t>6050</w:t>
                  </w:r>
                </w:p>
              </w:tc>
              <w:tc>
                <w:tcPr>
                  <w:tcW w:w="1417" w:type="dxa"/>
                </w:tcPr>
                <w:p w14:paraId="602073E6" w14:textId="2D0AEC22" w:rsidR="0041221C" w:rsidRPr="002C1A31" w:rsidRDefault="00304724" w:rsidP="0041221C">
                  <w:pPr>
                    <w:pStyle w:val="NoSpacing"/>
                    <w:rPr>
                      <w:rFonts w:ascii="Times New Roman" w:hAnsi="Times New Roman" w:cs="Times New Roman"/>
                      <w:b/>
                      <w:bCs/>
                    </w:rPr>
                  </w:pPr>
                  <w:r>
                    <w:rPr>
                      <w:rFonts w:ascii="Times New Roman" w:hAnsi="Times New Roman" w:cs="Times New Roman"/>
                      <w:b/>
                      <w:bCs/>
                    </w:rPr>
                    <w:t>5000</w:t>
                  </w:r>
                </w:p>
              </w:tc>
              <w:tc>
                <w:tcPr>
                  <w:tcW w:w="1276" w:type="dxa"/>
                </w:tcPr>
                <w:p w14:paraId="580B208F" w14:textId="7FE07A13" w:rsidR="0041221C" w:rsidRPr="002C1A31" w:rsidRDefault="00304724" w:rsidP="0041221C">
                  <w:pPr>
                    <w:pStyle w:val="NoSpacing"/>
                    <w:rPr>
                      <w:rFonts w:ascii="Times New Roman" w:hAnsi="Times New Roman" w:cs="Times New Roman"/>
                      <w:b/>
                      <w:bCs/>
                    </w:rPr>
                  </w:pPr>
                  <w:r>
                    <w:rPr>
                      <w:rFonts w:ascii="Times New Roman" w:hAnsi="Times New Roman" w:cs="Times New Roman"/>
                      <w:b/>
                      <w:bCs/>
                    </w:rPr>
                    <w:t>1050</w:t>
                  </w:r>
                </w:p>
              </w:tc>
              <w:tc>
                <w:tcPr>
                  <w:tcW w:w="1030" w:type="dxa"/>
                </w:tcPr>
                <w:p w14:paraId="3DECFE44" w14:textId="61B82ACE" w:rsidR="0041221C" w:rsidRPr="002C1A31" w:rsidRDefault="00304724" w:rsidP="0041221C">
                  <w:pPr>
                    <w:pStyle w:val="NoSpacing"/>
                    <w:rPr>
                      <w:rFonts w:ascii="Times New Roman" w:hAnsi="Times New Roman" w:cs="Times New Roman"/>
                      <w:b/>
                      <w:bCs/>
                    </w:rPr>
                  </w:pPr>
                  <w:r>
                    <w:rPr>
                      <w:rFonts w:ascii="Times New Roman" w:hAnsi="Times New Roman" w:cs="Times New Roman"/>
                      <w:b/>
                      <w:bCs/>
                    </w:rPr>
                    <w:t>0</w:t>
                  </w:r>
                </w:p>
              </w:tc>
            </w:tr>
          </w:tbl>
          <w:p w14:paraId="3E92B239" w14:textId="77777777" w:rsidR="0041221C" w:rsidRDefault="0041221C" w:rsidP="004C44BE">
            <w:pPr>
              <w:pStyle w:val="NoSpacing"/>
              <w:rPr>
                <w:rFonts w:ascii="Times New Roman" w:hAnsi="Times New Roman"/>
                <w:b/>
                <w:bCs/>
                <w:sz w:val="24"/>
                <w:szCs w:val="24"/>
              </w:rPr>
            </w:pPr>
          </w:p>
          <w:p w14:paraId="7843699C" w14:textId="285AC86E" w:rsidR="0041221C" w:rsidRPr="00AD01A6" w:rsidRDefault="0041221C" w:rsidP="004C44BE">
            <w:pPr>
              <w:pStyle w:val="NoSpacing"/>
              <w:rPr>
                <w:rFonts w:ascii="Times New Roman" w:hAnsi="Times New Roman"/>
                <w:sz w:val="24"/>
                <w:szCs w:val="24"/>
              </w:rPr>
            </w:pPr>
          </w:p>
        </w:tc>
      </w:tr>
      <w:tr w:rsidR="0095143A" w:rsidRPr="00AD01A6" w14:paraId="604870AB" w14:textId="77777777" w:rsidTr="004C44BE">
        <w:tc>
          <w:tcPr>
            <w:tcW w:w="9464" w:type="dxa"/>
          </w:tcPr>
          <w:p w14:paraId="62E758D9" w14:textId="0E57E697"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lastRenderedPageBreak/>
              <w:t xml:space="preserve">Taotletav summa: </w:t>
            </w:r>
            <w:r w:rsidR="00304724">
              <w:rPr>
                <w:rFonts w:ascii="Times New Roman" w:hAnsi="Times New Roman"/>
                <w:b/>
                <w:bCs/>
                <w:sz w:val="24"/>
                <w:szCs w:val="24"/>
              </w:rPr>
              <w:t>5000</w:t>
            </w:r>
            <w:r w:rsidR="0041221C">
              <w:rPr>
                <w:rFonts w:ascii="Times New Roman" w:hAnsi="Times New Roman"/>
                <w:b/>
                <w:bCs/>
                <w:sz w:val="24"/>
                <w:szCs w:val="24"/>
              </w:rPr>
              <w:t xml:space="preserve"> eurot</w:t>
            </w:r>
          </w:p>
        </w:tc>
      </w:tr>
    </w:tbl>
    <w:p w14:paraId="577F32C6" w14:textId="77777777" w:rsidR="0095143A"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32DDC1D5" w14:textId="77777777" w:rsidTr="004C44BE">
        <w:tc>
          <w:tcPr>
            <w:tcW w:w="9464" w:type="dxa"/>
          </w:tcPr>
          <w:p w14:paraId="45CBB4A4" w14:textId="57D0DF08" w:rsidR="0095143A" w:rsidRPr="0041221C" w:rsidRDefault="0095143A" w:rsidP="004C44BE">
            <w:pPr>
              <w:pStyle w:val="NoSpacing"/>
              <w:rPr>
                <w:rFonts w:ascii="Times New Roman" w:hAnsi="Times New Roman"/>
                <w:sz w:val="24"/>
                <w:szCs w:val="24"/>
              </w:rPr>
            </w:pPr>
            <w:r>
              <w:rPr>
                <w:rFonts w:ascii="Times New Roman" w:hAnsi="Times New Roman"/>
                <w:sz w:val="24"/>
                <w:szCs w:val="24"/>
              </w:rPr>
              <w:t xml:space="preserve">Toetuse kasutamise </w:t>
            </w:r>
            <w:r w:rsidRPr="0041221C">
              <w:rPr>
                <w:rFonts w:ascii="Times New Roman" w:hAnsi="Times New Roman"/>
                <w:b/>
                <w:bCs/>
                <w:sz w:val="24"/>
                <w:szCs w:val="24"/>
              </w:rPr>
              <w:t>eeldatav tulemus</w:t>
            </w:r>
            <w:r>
              <w:rPr>
                <w:rFonts w:ascii="Times New Roman" w:hAnsi="Times New Roman"/>
                <w:sz w:val="24"/>
                <w:szCs w:val="24"/>
              </w:rPr>
              <w:t xml:space="preserve">: </w:t>
            </w:r>
            <w:r w:rsidR="00304724">
              <w:rPr>
                <w:rFonts w:ascii="Times New Roman" w:hAnsi="Times New Roman"/>
                <w:sz w:val="24"/>
                <w:szCs w:val="24"/>
              </w:rPr>
              <w:t xml:space="preserve">Diginoodikogu arenduse 3.etapp on teostatud, üles on kirjutatud 55 uut eesti vaimulikku laulu ning 25 autorit on saanud autoritasu.  </w:t>
            </w:r>
          </w:p>
        </w:tc>
      </w:tr>
    </w:tbl>
    <w:p w14:paraId="0061E272" w14:textId="77777777" w:rsidR="0095143A"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AD01A6" w14:paraId="114DC085" w14:textId="77777777" w:rsidTr="004C44BE">
        <w:tc>
          <w:tcPr>
            <w:tcW w:w="9468" w:type="dxa"/>
          </w:tcPr>
          <w:p w14:paraId="4638EFA1" w14:textId="77777777"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LISAD (vajaduse korral):</w:t>
            </w:r>
          </w:p>
        </w:tc>
      </w:tr>
      <w:tr w:rsidR="0095143A" w:rsidRPr="00AD01A6" w14:paraId="0B4CF3B2" w14:textId="77777777" w:rsidTr="004C44BE">
        <w:tc>
          <w:tcPr>
            <w:tcW w:w="9468" w:type="dxa"/>
          </w:tcPr>
          <w:p w14:paraId="6EDF65B0" w14:textId="77777777"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 1 Taotleja esindaja volitus</w:t>
            </w:r>
          </w:p>
        </w:tc>
      </w:tr>
      <w:tr w:rsidR="0095143A" w:rsidRPr="00AD01A6" w14:paraId="4EC7C6D9" w14:textId="77777777" w:rsidTr="004C44BE">
        <w:tc>
          <w:tcPr>
            <w:tcW w:w="9468" w:type="dxa"/>
          </w:tcPr>
          <w:p w14:paraId="222DB6BA" w14:textId="77777777"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 2 Taotleja eelarve projekt</w:t>
            </w:r>
          </w:p>
        </w:tc>
      </w:tr>
    </w:tbl>
    <w:p w14:paraId="61246565" w14:textId="77777777" w:rsidR="0095143A" w:rsidRDefault="0095143A" w:rsidP="0095143A">
      <w:pPr>
        <w:pStyle w:val="NoSpacing"/>
        <w:rPr>
          <w:rFonts w:ascii="Times New Roman" w:hAnsi="Times New Roman"/>
          <w:b/>
          <w:sz w:val="24"/>
          <w:szCs w:val="24"/>
        </w:rPr>
      </w:pPr>
    </w:p>
    <w:p w14:paraId="4C52C97A" w14:textId="77777777" w:rsidR="0095143A" w:rsidRDefault="0095143A" w:rsidP="0095143A">
      <w:pPr>
        <w:pStyle w:val="NoSpacing"/>
        <w:rPr>
          <w:rFonts w:ascii="Times New Roman" w:hAnsi="Times New Roman"/>
          <w:b/>
          <w:sz w:val="24"/>
          <w:szCs w:val="24"/>
        </w:rPr>
      </w:pPr>
      <w:r w:rsidRPr="00AD01A6">
        <w:rPr>
          <w:rFonts w:ascii="Times New Roman" w:hAnsi="Times New Roman"/>
          <w:b/>
          <w:sz w:val="24"/>
          <w:szCs w:val="24"/>
        </w:rPr>
        <w:t>Käesolevaga kinnitan, et</w:t>
      </w:r>
      <w:r>
        <w:rPr>
          <w:rFonts w:ascii="Times New Roman" w:hAnsi="Times New Roman"/>
          <w:b/>
          <w:sz w:val="24"/>
          <w:szCs w:val="24"/>
        </w:rPr>
        <w:t>:</w:t>
      </w:r>
    </w:p>
    <w:p w14:paraId="1F083BD8" w14:textId="77777777" w:rsidR="0095143A" w:rsidRPr="00F256B4" w:rsidRDefault="0095143A" w:rsidP="0095143A">
      <w:pPr>
        <w:pStyle w:val="NoSpacing"/>
        <w:ind w:left="284" w:hanging="284"/>
        <w:rPr>
          <w:rFonts w:ascii="Times New Roman" w:hAnsi="Times New Roman"/>
          <w:bCs/>
          <w:sz w:val="24"/>
          <w:szCs w:val="24"/>
        </w:rPr>
      </w:pPr>
      <w:r w:rsidRPr="00F256B4">
        <w:rPr>
          <w:rFonts w:ascii="Times New Roman" w:hAnsi="Times New Roman"/>
          <w:bCs/>
          <w:sz w:val="24"/>
          <w:szCs w:val="24"/>
        </w:rPr>
        <w:t>1.</w:t>
      </w:r>
      <w:r>
        <w:rPr>
          <w:rFonts w:ascii="Times New Roman" w:hAnsi="Times New Roman"/>
          <w:bCs/>
          <w:sz w:val="24"/>
          <w:szCs w:val="24"/>
        </w:rPr>
        <w:tab/>
      </w:r>
      <w:r w:rsidRPr="00F256B4">
        <w:rPr>
          <w:rFonts w:ascii="Times New Roman" w:hAnsi="Times New Roman"/>
          <w:bCs/>
          <w:sz w:val="24"/>
          <w:szCs w:val="24"/>
        </w:rPr>
        <w:t>esitatud andmed on õiged</w:t>
      </w:r>
      <w:r>
        <w:rPr>
          <w:rFonts w:ascii="Times New Roman" w:hAnsi="Times New Roman"/>
          <w:bCs/>
          <w:sz w:val="24"/>
          <w:szCs w:val="24"/>
        </w:rPr>
        <w:t>;</w:t>
      </w:r>
    </w:p>
    <w:p w14:paraId="19EC7DE0" w14:textId="77777777" w:rsidR="0095143A" w:rsidRDefault="0095143A" w:rsidP="009514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taotlejal</w:t>
      </w:r>
      <w:r w:rsidRPr="007A6A72">
        <w:rPr>
          <w:rFonts w:ascii="Times New Roman" w:hAnsi="Times New Roman" w:cs="Times New Roman"/>
          <w:sz w:val="24"/>
          <w:szCs w:val="24"/>
        </w:rPr>
        <w:t xml:space="preserve"> ei ole maksuvõlga</w:t>
      </w:r>
      <w:r>
        <w:rPr>
          <w:rFonts w:ascii="Times New Roman" w:hAnsi="Times New Roman" w:cs="Times New Roman"/>
          <w:sz w:val="24"/>
          <w:szCs w:val="24"/>
        </w:rPr>
        <w:t xml:space="preserve"> riiklike ja kohalike maksude osas või see</w:t>
      </w:r>
      <w:r w:rsidRPr="007A6A72">
        <w:rPr>
          <w:rFonts w:ascii="Times New Roman" w:hAnsi="Times New Roman" w:cs="Times New Roman"/>
          <w:sz w:val="24"/>
          <w:szCs w:val="24"/>
        </w:rPr>
        <w:t xml:space="preserve"> on ajatatud</w:t>
      </w:r>
      <w:r>
        <w:rPr>
          <w:rFonts w:ascii="Times New Roman" w:hAnsi="Times New Roman" w:cs="Times New Roman"/>
          <w:sz w:val="24"/>
          <w:szCs w:val="24"/>
        </w:rPr>
        <w:t xml:space="preserve"> ning maksed on tasutud kokkulepitud ajakava järgi</w:t>
      </w:r>
      <w:r w:rsidRPr="007A6A72">
        <w:rPr>
          <w:rFonts w:ascii="Times New Roman" w:hAnsi="Times New Roman" w:cs="Times New Roman"/>
          <w:sz w:val="24"/>
          <w:szCs w:val="24"/>
        </w:rPr>
        <w:t>;</w:t>
      </w:r>
    </w:p>
    <w:p w14:paraId="20A5BAE4" w14:textId="77777777" w:rsidR="0095143A" w:rsidRDefault="0095143A" w:rsidP="009514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taotlejal ei ole majandusaasta aruande esitamise võlga;</w:t>
      </w:r>
    </w:p>
    <w:p w14:paraId="34C5F804" w14:textId="38195410" w:rsidR="0095143A" w:rsidRDefault="0095143A" w:rsidP="009550F3">
      <w:pPr>
        <w:pStyle w:val="NoSpacing"/>
        <w:ind w:left="284" w:hanging="284"/>
        <w:jc w:val="both"/>
        <w:rPr>
          <w:rFonts w:ascii="Times New Roman" w:hAnsi="Times New Roman"/>
          <w:sz w:val="24"/>
          <w:szCs w:val="24"/>
        </w:rPr>
      </w:pPr>
      <w:r w:rsidRPr="00150ECA">
        <w:rPr>
          <w:rFonts w:ascii="Times New Roman" w:hAnsi="Times New Roman" w:cs="Times New Roman"/>
          <w:sz w:val="24"/>
          <w:szCs w:val="24"/>
        </w:rPr>
        <w:t>4.</w:t>
      </w:r>
      <w:r w:rsidRPr="00150ECA">
        <w:rPr>
          <w:rFonts w:ascii="Times New Roman" w:hAnsi="Times New Roman" w:cs="Times New Roman"/>
          <w:sz w:val="24"/>
          <w:szCs w:val="24"/>
        </w:rPr>
        <w:tab/>
        <w:t>taotleja ei ole</w:t>
      </w:r>
      <w:r w:rsidRPr="00150ECA">
        <w:rPr>
          <w:rFonts w:ascii="Times New Roman" w:hAnsi="Times New Roman"/>
          <w:sz w:val="24"/>
          <w:szCs w:val="24"/>
        </w:rPr>
        <w:t xml:space="preserve"> </w:t>
      </w:r>
      <w:r w:rsidR="00150ECA" w:rsidRPr="00150ECA">
        <w:rPr>
          <w:rFonts w:ascii="Times New Roman" w:hAnsi="Times New Roman"/>
          <w:sz w:val="24"/>
          <w:szCs w:val="24"/>
        </w:rPr>
        <w:t>viimase seitsme kalendriaasta jooksul</w:t>
      </w:r>
      <w:r w:rsidR="00150ECA" w:rsidRPr="00150ECA">
        <w:rPr>
          <w:rFonts w:ascii="Times New Roman" w:hAnsi="Times New Roman" w:cs="Times New Roman"/>
          <w:sz w:val="24"/>
          <w:szCs w:val="24"/>
        </w:rPr>
        <w:t xml:space="preserve"> </w:t>
      </w:r>
      <w:r w:rsidRPr="00150ECA">
        <w:rPr>
          <w:rFonts w:ascii="Times New Roman" w:hAnsi="Times New Roman"/>
          <w:sz w:val="24"/>
          <w:szCs w:val="24"/>
        </w:rPr>
        <w:t xml:space="preserve">rikkunud </w:t>
      </w:r>
      <w:r w:rsidR="009550F3">
        <w:rPr>
          <w:rFonts w:ascii="Times New Roman" w:hAnsi="Times New Roman"/>
          <w:sz w:val="24"/>
          <w:szCs w:val="24"/>
        </w:rPr>
        <w:t>toetuse andjaga</w:t>
      </w:r>
      <w:r w:rsidR="00150ECA" w:rsidRPr="00150ECA">
        <w:rPr>
          <w:rFonts w:ascii="Times New Roman" w:hAnsi="Times New Roman" w:cs="Times New Roman"/>
          <w:sz w:val="24"/>
          <w:szCs w:val="24"/>
        </w:rPr>
        <w:t xml:space="preserve"> sõlmitud riigieelarvelise toetuse lepingu ega projektipõhise toetuse määramise otsuse tingimus</w:t>
      </w:r>
      <w:r w:rsidR="009550F3">
        <w:rPr>
          <w:rFonts w:ascii="Times New Roman" w:hAnsi="Times New Roman" w:cs="Times New Roman"/>
          <w:sz w:val="24"/>
          <w:szCs w:val="24"/>
        </w:rPr>
        <w:t>i</w:t>
      </w:r>
      <w:r>
        <w:rPr>
          <w:rFonts w:ascii="Times New Roman" w:hAnsi="Times New Roman"/>
          <w:sz w:val="24"/>
          <w:szCs w:val="24"/>
        </w:rPr>
        <w:t xml:space="preserve"> ja tal ei ole</w:t>
      </w:r>
      <w:r w:rsidR="009550F3">
        <w:rPr>
          <w:rFonts w:ascii="Times New Roman" w:hAnsi="Times New Roman"/>
          <w:sz w:val="24"/>
          <w:szCs w:val="24"/>
        </w:rPr>
        <w:t xml:space="preserve"> </w:t>
      </w:r>
      <w:r w:rsidR="00242729">
        <w:rPr>
          <w:rFonts w:ascii="Times New Roman" w:hAnsi="Times New Roman"/>
          <w:sz w:val="24"/>
          <w:szCs w:val="24"/>
        </w:rPr>
        <w:t>avalike</w:t>
      </w:r>
      <w:r w:rsidR="009550F3">
        <w:rPr>
          <w:rFonts w:ascii="Times New Roman" w:hAnsi="Times New Roman"/>
          <w:sz w:val="24"/>
          <w:szCs w:val="24"/>
        </w:rPr>
        <w:t xml:space="preserve"> rahaliste vahendite osas</w:t>
      </w:r>
      <w:r>
        <w:rPr>
          <w:rFonts w:ascii="Times New Roman" w:hAnsi="Times New Roman"/>
          <w:sz w:val="24"/>
          <w:szCs w:val="24"/>
        </w:rPr>
        <w:t xml:space="preserve"> tagasimaksete võlga;</w:t>
      </w:r>
    </w:p>
    <w:p w14:paraId="29C87424" w14:textId="4A77090E" w:rsidR="0095143A" w:rsidRDefault="009550F3" w:rsidP="0095143A">
      <w:pPr>
        <w:spacing w:after="0" w:line="240" w:lineRule="auto"/>
        <w:ind w:left="284" w:right="-142" w:hanging="284"/>
        <w:jc w:val="both"/>
        <w:rPr>
          <w:rFonts w:ascii="Times New Roman" w:hAnsi="Times New Roman" w:cs="Times New Roman"/>
          <w:sz w:val="24"/>
          <w:szCs w:val="24"/>
        </w:rPr>
      </w:pPr>
      <w:r>
        <w:rPr>
          <w:rFonts w:ascii="Times New Roman" w:hAnsi="Times New Roman" w:cs="Times New Roman"/>
          <w:sz w:val="24"/>
          <w:szCs w:val="24"/>
        </w:rPr>
        <w:t>5</w:t>
      </w:r>
      <w:r w:rsidR="0095143A">
        <w:rPr>
          <w:rFonts w:ascii="Times New Roman" w:hAnsi="Times New Roman" w:cs="Times New Roman"/>
          <w:sz w:val="24"/>
          <w:szCs w:val="24"/>
        </w:rPr>
        <w:t>.</w:t>
      </w:r>
      <w:r w:rsidR="0095143A">
        <w:rPr>
          <w:rFonts w:ascii="Times New Roman" w:hAnsi="Times New Roman" w:cs="Times New Roman"/>
          <w:sz w:val="24"/>
          <w:szCs w:val="24"/>
        </w:rPr>
        <w:tab/>
        <w:t>taotleja</w:t>
      </w:r>
      <w:r w:rsidR="0095143A" w:rsidRPr="007A6A72">
        <w:rPr>
          <w:rFonts w:ascii="Times New Roman" w:hAnsi="Times New Roman" w:cs="Times New Roman"/>
          <w:sz w:val="24"/>
          <w:szCs w:val="24"/>
        </w:rPr>
        <w:t xml:space="preserve"> suhtes ei ole algatatud pankr</w:t>
      </w:r>
      <w:r w:rsidR="0095143A">
        <w:rPr>
          <w:rFonts w:ascii="Times New Roman" w:hAnsi="Times New Roman" w:cs="Times New Roman"/>
          <w:sz w:val="24"/>
          <w:szCs w:val="24"/>
        </w:rPr>
        <w:t>oti- või likvideerimismenetlust;</w:t>
      </w:r>
    </w:p>
    <w:p w14:paraId="0A1C55E2" w14:textId="3ABEAD14" w:rsidR="0095143A" w:rsidRDefault="009550F3" w:rsidP="0095143A">
      <w:pPr>
        <w:pStyle w:val="NoSpacing"/>
        <w:ind w:left="284" w:right="-142" w:hanging="284"/>
        <w:jc w:val="both"/>
        <w:rPr>
          <w:rFonts w:ascii="Times New Roman" w:hAnsi="Times New Roman"/>
          <w:sz w:val="24"/>
          <w:szCs w:val="24"/>
        </w:rPr>
      </w:pPr>
      <w:r>
        <w:rPr>
          <w:rFonts w:ascii="Times New Roman" w:hAnsi="Times New Roman"/>
          <w:sz w:val="24"/>
          <w:szCs w:val="24"/>
        </w:rPr>
        <w:t>6</w:t>
      </w:r>
      <w:r w:rsidR="0095143A">
        <w:rPr>
          <w:rFonts w:ascii="Times New Roman" w:hAnsi="Times New Roman"/>
          <w:sz w:val="24"/>
          <w:szCs w:val="24"/>
        </w:rPr>
        <w:t>.</w:t>
      </w:r>
      <w:r w:rsidR="0095143A">
        <w:rPr>
          <w:rFonts w:ascii="Times New Roman" w:hAnsi="Times New Roman"/>
          <w:sz w:val="24"/>
          <w:szCs w:val="24"/>
        </w:rPr>
        <w:tab/>
        <w:t xml:space="preserve">taotleja </w:t>
      </w:r>
      <w:r w:rsidR="0095143A" w:rsidRPr="00FF16BD">
        <w:rPr>
          <w:rFonts w:ascii="Times New Roman" w:hAnsi="Times New Roman" w:cs="Times New Roman"/>
          <w:sz w:val="24"/>
          <w:szCs w:val="24"/>
        </w:rPr>
        <w:t>juhtorgani liiget ei ole karistatud majandusalase, ametialase, varavastase,</w:t>
      </w:r>
      <w:r w:rsidR="0095143A">
        <w:rPr>
          <w:rFonts w:ascii="Times New Roman" w:hAnsi="Times New Roman" w:cs="Times New Roman"/>
          <w:sz w:val="24"/>
          <w:szCs w:val="24"/>
        </w:rPr>
        <w:t xml:space="preserve"> </w:t>
      </w:r>
      <w:r w:rsidR="0095143A" w:rsidRPr="00FF16BD">
        <w:rPr>
          <w:rFonts w:ascii="Times New Roman" w:hAnsi="Times New Roman" w:cs="Times New Roman"/>
          <w:sz w:val="24"/>
          <w:szCs w:val="24"/>
        </w:rPr>
        <w:t>avaliku korra, riigi julgeoleku või avaliku usalduse vastase süüteo eest või kui teda</w:t>
      </w:r>
      <w:r w:rsidR="0095143A">
        <w:rPr>
          <w:rFonts w:ascii="Times New Roman" w:hAnsi="Times New Roman" w:cs="Times New Roman"/>
          <w:sz w:val="24"/>
          <w:szCs w:val="24"/>
        </w:rPr>
        <w:t xml:space="preserve"> </w:t>
      </w:r>
      <w:r w:rsidR="0095143A" w:rsidRPr="00FF16BD">
        <w:rPr>
          <w:rFonts w:ascii="Times New Roman" w:hAnsi="Times New Roman" w:cs="Times New Roman"/>
          <w:sz w:val="24"/>
          <w:szCs w:val="24"/>
        </w:rPr>
        <w:t>on karistatud, siis on ta karistusandmed karistusregistrist kustutatud</w:t>
      </w:r>
      <w:r w:rsidR="0095143A">
        <w:rPr>
          <w:rFonts w:ascii="Times New Roman" w:hAnsi="Times New Roman" w:cs="Times New Roman"/>
          <w:sz w:val="24"/>
          <w:szCs w:val="24"/>
        </w:rPr>
        <w:t>.</w:t>
      </w:r>
    </w:p>
    <w:p w14:paraId="7C17798B" w14:textId="77777777" w:rsidR="0095143A" w:rsidRDefault="0095143A" w:rsidP="0095143A">
      <w:pPr>
        <w:pStyle w:val="NoSpacing"/>
        <w:rPr>
          <w:rFonts w:ascii="Times New Roman" w:hAnsi="Times New Roman"/>
          <w:b/>
          <w:bCs/>
          <w:sz w:val="24"/>
          <w:szCs w:val="24"/>
        </w:rPr>
      </w:pPr>
    </w:p>
    <w:p w14:paraId="2B9EBD69" w14:textId="77777777" w:rsidR="0095143A" w:rsidRDefault="0095143A" w:rsidP="0095143A">
      <w:pPr>
        <w:pStyle w:val="NoSpacing"/>
        <w:rPr>
          <w:rFonts w:ascii="Times New Roman" w:hAnsi="Times New Roman"/>
          <w:b/>
          <w:bCs/>
          <w:sz w:val="24"/>
          <w:szCs w:val="24"/>
        </w:rPr>
      </w:pPr>
    </w:p>
    <w:p w14:paraId="03D53EFD" w14:textId="180AF2A7" w:rsidR="0095143A" w:rsidRPr="0073120A" w:rsidRDefault="0095143A" w:rsidP="0095143A">
      <w:pPr>
        <w:pStyle w:val="NoSpacing"/>
        <w:rPr>
          <w:rFonts w:ascii="Times New Roman" w:hAnsi="Times New Roman"/>
          <w:b/>
          <w:bCs/>
          <w:sz w:val="24"/>
          <w:szCs w:val="24"/>
        </w:rPr>
      </w:pPr>
      <w:r w:rsidRPr="00FA020D">
        <w:rPr>
          <w:rFonts w:ascii="Times New Roman" w:hAnsi="Times New Roman"/>
          <w:b/>
          <w:bCs/>
          <w:sz w:val="24"/>
          <w:szCs w:val="24"/>
        </w:rPr>
        <w:t>Taotluse esitaja</w:t>
      </w:r>
      <w:r w:rsidRPr="003B0CCA">
        <w:rPr>
          <w:rFonts w:ascii="Times New Roman" w:hAnsi="Times New Roman"/>
          <w:sz w:val="24"/>
          <w:szCs w:val="24"/>
        </w:rPr>
        <w:t xml:space="preserve"> (või volitatud esindaja) </w:t>
      </w:r>
      <w:r w:rsidRPr="00FA020D">
        <w:rPr>
          <w:rFonts w:ascii="Times New Roman" w:hAnsi="Times New Roman"/>
          <w:b/>
          <w:bCs/>
          <w:sz w:val="24"/>
          <w:szCs w:val="24"/>
        </w:rPr>
        <w:t>nimi:</w:t>
      </w:r>
      <w:r w:rsidR="00150ECA">
        <w:rPr>
          <w:rFonts w:ascii="Times New Roman" w:hAnsi="Times New Roman"/>
          <w:b/>
          <w:bCs/>
          <w:sz w:val="24"/>
          <w:szCs w:val="24"/>
        </w:rPr>
        <w:t xml:space="preserve"> </w:t>
      </w:r>
      <w:r w:rsidR="00304724">
        <w:rPr>
          <w:rFonts w:ascii="Times New Roman" w:hAnsi="Times New Roman"/>
          <w:b/>
          <w:bCs/>
          <w:sz w:val="24"/>
          <w:szCs w:val="24"/>
        </w:rPr>
        <w:t>Mihkel Nõlvak</w:t>
      </w:r>
    </w:p>
    <w:p w14:paraId="26DE1B38" w14:textId="208CD077" w:rsidR="0095143A" w:rsidRDefault="0095143A" w:rsidP="0095143A">
      <w:pPr>
        <w:pStyle w:val="NoSpacing"/>
        <w:rPr>
          <w:rFonts w:ascii="Times New Roman" w:hAnsi="Times New Roman"/>
          <w:sz w:val="24"/>
          <w:szCs w:val="24"/>
        </w:rPr>
      </w:pPr>
      <w:r w:rsidRPr="003B0CCA">
        <w:rPr>
          <w:rFonts w:ascii="Times New Roman" w:hAnsi="Times New Roman"/>
          <w:sz w:val="24"/>
          <w:szCs w:val="24"/>
        </w:rPr>
        <w:t>Kuupäev:</w:t>
      </w:r>
      <w:r w:rsidR="0041221C">
        <w:rPr>
          <w:rFonts w:ascii="Times New Roman" w:hAnsi="Times New Roman"/>
          <w:sz w:val="24"/>
          <w:szCs w:val="24"/>
        </w:rPr>
        <w:t>1</w:t>
      </w:r>
      <w:r w:rsidR="007F26C7">
        <w:rPr>
          <w:rFonts w:ascii="Times New Roman" w:hAnsi="Times New Roman"/>
          <w:sz w:val="24"/>
          <w:szCs w:val="24"/>
        </w:rPr>
        <w:t>2</w:t>
      </w:r>
      <w:r w:rsidR="0041221C">
        <w:rPr>
          <w:rFonts w:ascii="Times New Roman" w:hAnsi="Times New Roman"/>
          <w:sz w:val="24"/>
          <w:szCs w:val="24"/>
        </w:rPr>
        <w:t>.05.26</w:t>
      </w:r>
    </w:p>
    <w:p w14:paraId="31C70CBC" w14:textId="77777777" w:rsidR="0095143A" w:rsidRPr="00B7430A" w:rsidRDefault="0095143A" w:rsidP="0095143A">
      <w:pPr>
        <w:pStyle w:val="NoSpacing"/>
        <w:rPr>
          <w:rFonts w:ascii="Times New Roman" w:hAnsi="Times New Roman"/>
          <w:sz w:val="24"/>
          <w:szCs w:val="24"/>
        </w:rPr>
      </w:pPr>
      <w:r w:rsidRPr="003B0CCA">
        <w:rPr>
          <w:rFonts w:ascii="Times New Roman" w:hAnsi="Times New Roman"/>
          <w:sz w:val="24"/>
          <w:szCs w:val="24"/>
        </w:rPr>
        <w:t>Allkiri:</w:t>
      </w:r>
      <w:r>
        <w:rPr>
          <w:rFonts w:ascii="Times New Roman" w:hAnsi="Times New Roman"/>
          <w:sz w:val="24"/>
          <w:szCs w:val="24"/>
        </w:rPr>
        <w:t xml:space="preserve"> (allkirjastatud digitaalselt)</w:t>
      </w:r>
    </w:p>
    <w:p w14:paraId="3C405686" w14:textId="77777777" w:rsidR="0095143A" w:rsidRPr="00CD6EC5" w:rsidRDefault="0095143A" w:rsidP="0095143A">
      <w:pPr>
        <w:spacing w:after="0" w:line="240" w:lineRule="auto"/>
        <w:ind w:left="0"/>
        <w:jc w:val="both"/>
        <w:rPr>
          <w:rFonts w:ascii="Times New Roman" w:hAnsi="Times New Roman" w:cs="Times New Roman"/>
          <w:sz w:val="24"/>
          <w:szCs w:val="24"/>
        </w:rPr>
      </w:pPr>
    </w:p>
    <w:p w14:paraId="27C0FDD9" w14:textId="0DF0F8BB" w:rsidR="00801D6A" w:rsidRPr="00801D6A" w:rsidRDefault="00801D6A" w:rsidP="00801D6A"/>
    <w:sectPr w:rsidR="00801D6A" w:rsidRPr="00801D6A" w:rsidSect="009D675B">
      <w:headerReference w:type="default" r:id="rId8"/>
      <w:footerReference w:type="default" r:id="rId9"/>
      <w:footerReference w:type="first" r:id="rId10"/>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BF167" w14:textId="77777777" w:rsidR="00810A1C" w:rsidRDefault="00810A1C">
      <w:pPr>
        <w:spacing w:after="0" w:line="240" w:lineRule="auto"/>
      </w:pPr>
      <w:r>
        <w:separator/>
      </w:r>
    </w:p>
  </w:endnote>
  <w:endnote w:type="continuationSeparator" w:id="0">
    <w:p w14:paraId="42FB2A23" w14:textId="77777777" w:rsidR="00810A1C" w:rsidRDefault="00810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EEDB" w14:textId="77777777" w:rsidR="002D7A1F" w:rsidRPr="009D675B" w:rsidRDefault="0095143A"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00E9" w14:textId="77777777" w:rsidR="002D7A1F" w:rsidRPr="009D675B" w:rsidRDefault="002D7A1F"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9A05" w14:textId="77777777" w:rsidR="00810A1C" w:rsidRDefault="00810A1C">
      <w:pPr>
        <w:spacing w:after="0" w:line="240" w:lineRule="auto"/>
      </w:pPr>
      <w:r>
        <w:separator/>
      </w:r>
    </w:p>
  </w:footnote>
  <w:footnote w:type="continuationSeparator" w:id="0">
    <w:p w14:paraId="7A620EB7" w14:textId="77777777" w:rsidR="00810A1C" w:rsidRDefault="00810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1E70" w14:textId="77777777" w:rsidR="002D7A1F" w:rsidRPr="009D675B" w:rsidRDefault="002D7A1F" w:rsidP="009D675B">
    <w:pPr>
      <w:pStyle w:val="Header"/>
      <w:ind w:left="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A"/>
    <w:rsid w:val="000E0911"/>
    <w:rsid w:val="000F2F7E"/>
    <w:rsid w:val="00150ECA"/>
    <w:rsid w:val="00242729"/>
    <w:rsid w:val="002617B4"/>
    <w:rsid w:val="002D7A1F"/>
    <w:rsid w:val="002E5587"/>
    <w:rsid w:val="00304724"/>
    <w:rsid w:val="00340DFE"/>
    <w:rsid w:val="003E47E6"/>
    <w:rsid w:val="0041221C"/>
    <w:rsid w:val="005C5571"/>
    <w:rsid w:val="006951A5"/>
    <w:rsid w:val="007F26C7"/>
    <w:rsid w:val="00801D6A"/>
    <w:rsid w:val="00810A1C"/>
    <w:rsid w:val="009443DE"/>
    <w:rsid w:val="0095143A"/>
    <w:rsid w:val="009550F3"/>
    <w:rsid w:val="00B04D89"/>
    <w:rsid w:val="00B30060"/>
    <w:rsid w:val="00B86664"/>
    <w:rsid w:val="00CF39FB"/>
    <w:rsid w:val="00F717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27C5"/>
  <w15:chartTrackingRefBased/>
  <w15:docId w15:val="{92A295A4-9F22-4A76-9EC1-6F2DDCC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3A"/>
    <w:pPr>
      <w:spacing w:after="200" w:line="276" w:lineRule="auto"/>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43A"/>
  </w:style>
  <w:style w:type="paragraph" w:styleId="Footer">
    <w:name w:val="footer"/>
    <w:basedOn w:val="Normal"/>
    <w:link w:val="FooterChar"/>
    <w:uiPriority w:val="99"/>
    <w:unhideWhenUsed/>
    <w:rsid w:val="00951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43A"/>
  </w:style>
  <w:style w:type="paragraph" w:styleId="NoSpacing">
    <w:name w:val="No Spacing"/>
    <w:uiPriority w:val="1"/>
    <w:qFormat/>
    <w:rsid w:val="0095143A"/>
    <w:pPr>
      <w:spacing w:after="0" w:line="240" w:lineRule="auto"/>
    </w:pPr>
  </w:style>
  <w:style w:type="character" w:styleId="Hyperlink">
    <w:name w:val="Hyperlink"/>
    <w:basedOn w:val="DefaultParagraphFont"/>
    <w:uiPriority w:val="99"/>
    <w:unhideWhenUsed/>
    <w:rsid w:val="0041221C"/>
    <w:rPr>
      <w:color w:val="0563C1" w:themeColor="hyperlink"/>
      <w:u w:val="single"/>
    </w:rPr>
  </w:style>
  <w:style w:type="character" w:styleId="UnresolvedMention">
    <w:name w:val="Unresolved Mention"/>
    <w:basedOn w:val="DefaultParagraphFont"/>
    <w:uiPriority w:val="99"/>
    <w:semiHidden/>
    <w:unhideWhenUsed/>
    <w:rsid w:val="0041221C"/>
    <w:rPr>
      <w:color w:val="605E5C"/>
      <w:shd w:val="clear" w:color="auto" w:fill="E1DFDD"/>
    </w:rPr>
  </w:style>
  <w:style w:type="character" w:styleId="FollowedHyperlink">
    <w:name w:val="FollowedHyperlink"/>
    <w:basedOn w:val="DefaultParagraphFont"/>
    <w:uiPriority w:val="99"/>
    <w:semiHidden/>
    <w:unhideWhenUsed/>
    <w:rsid w:val="0041221C"/>
    <w:rPr>
      <w:color w:val="954F72" w:themeColor="followedHyperlink"/>
      <w:u w:val="single"/>
    </w:rPr>
  </w:style>
  <w:style w:type="character" w:customStyle="1" w:styleId="apple-converted-space">
    <w:name w:val="apple-converted-space"/>
    <w:basedOn w:val="DefaultParagraphFont"/>
    <w:rsid w:val="0041221C"/>
  </w:style>
  <w:style w:type="paragraph" w:customStyle="1" w:styleId="font-claude-response-body">
    <w:name w:val="font-claude-response-body"/>
    <w:basedOn w:val="Normal"/>
    <w:rsid w:val="0041221C"/>
    <w:pPr>
      <w:spacing w:before="100" w:beforeAutospacing="1" w:after="100" w:afterAutospacing="1" w:line="240" w:lineRule="auto"/>
      <w:ind w:left="0"/>
    </w:pPr>
    <w:rPr>
      <w:rFonts w:ascii="Times New Roman" w:eastAsia="Times New Roman" w:hAnsi="Times New Roman" w:cs="Times New Roman"/>
      <w:sz w:val="24"/>
      <w:szCs w:val="24"/>
      <w:lang w:val="en-EE" w:eastAsia="en-GB"/>
    </w:rPr>
  </w:style>
  <w:style w:type="table" w:styleId="TableGrid">
    <w:name w:val="Table Grid"/>
    <w:basedOn w:val="TableNormal"/>
    <w:uiPriority w:val="39"/>
    <w:rsid w:val="0041221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erkis.roosimaa@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kis.roosimaa@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3540</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Ilmo Au</dc:creator>
  <cp:keywords/>
  <dc:description/>
  <cp:lastModifiedBy>Mihkel Nõlvak</cp:lastModifiedBy>
  <cp:revision>2</cp:revision>
  <dcterms:created xsi:type="dcterms:W3CDTF">2026-05-12T13:50:00Z</dcterms:created>
  <dcterms:modified xsi:type="dcterms:W3CDTF">2026-05-12T13:50:00Z</dcterms:modified>
</cp:coreProperties>
</file>