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7CF3" w:rsidR="00600EBB" w:rsidP="10B5B8D7" w:rsidRDefault="004E01BC" w14:paraId="67E36887" w14:textId="3AF4484B">
      <w:pPr>
        <w:spacing w:after="0" w:line="240" w:lineRule="auto"/>
        <w:contextualSpacing/>
        <w:jc w:val="center"/>
        <w:rPr>
          <w:rFonts w:ascii="Times New Roman" w:hAnsi="Times New Roman" w:cs="Times New Roman"/>
          <w:b/>
          <w:bCs/>
          <w:sz w:val="32"/>
          <w:szCs w:val="32"/>
        </w:rPr>
      </w:pPr>
      <w:r w:rsidRPr="10B5B8D7">
        <w:rPr>
          <w:rFonts w:ascii="Times New Roman" w:hAnsi="Times New Roman" w:cs="Times New Roman"/>
          <w:b/>
          <w:bCs/>
          <w:sz w:val="32"/>
          <w:szCs w:val="32"/>
        </w:rPr>
        <w:t>Perioodi 2021</w:t>
      </w:r>
      <w:r w:rsidRPr="10B5B8D7" w:rsidR="00C44E81">
        <w:rPr>
          <w:rFonts w:ascii="Times New Roman" w:hAnsi="Times New Roman" w:cs="Times New Roman"/>
          <w:b/>
          <w:bCs/>
          <w:sz w:val="32"/>
          <w:szCs w:val="32"/>
        </w:rPr>
        <w:t>–</w:t>
      </w:r>
      <w:r w:rsidRPr="10B5B8D7">
        <w:rPr>
          <w:rFonts w:ascii="Times New Roman" w:hAnsi="Times New Roman" w:cs="Times New Roman"/>
          <w:b/>
          <w:bCs/>
          <w:sz w:val="32"/>
          <w:szCs w:val="32"/>
        </w:rPr>
        <w:t>2027 Euroopa Liidu ühtekuuluvus- ja siseturvalisuspoliitika</w:t>
      </w:r>
      <w:r w:rsidRPr="10B5B8D7" w:rsidR="747DF582">
        <w:rPr>
          <w:rFonts w:ascii="Times New Roman" w:hAnsi="Times New Roman" w:cs="Times New Roman"/>
          <w:b/>
          <w:bCs/>
          <w:sz w:val="32"/>
          <w:szCs w:val="32"/>
        </w:rPr>
        <w:t xml:space="preserve"> </w:t>
      </w:r>
      <w:r w:rsidRPr="10B5B8D7">
        <w:rPr>
          <w:rFonts w:ascii="Times New Roman" w:hAnsi="Times New Roman" w:cs="Times New Roman"/>
          <w:b/>
          <w:bCs/>
          <w:sz w:val="32"/>
          <w:szCs w:val="32"/>
        </w:rPr>
        <w:t>fondide rakendamise seaduse muutmise</w:t>
      </w:r>
      <w:r w:rsidRPr="10B5B8D7" w:rsidR="405096F4">
        <w:rPr>
          <w:rFonts w:ascii="Times New Roman" w:hAnsi="Times New Roman" w:cs="Times New Roman"/>
          <w:b/>
          <w:bCs/>
          <w:sz w:val="32"/>
          <w:szCs w:val="32"/>
        </w:rPr>
        <w:t xml:space="preserve"> ja perioodi 2004–2006 struktuuritoetuse seaduse </w:t>
      </w:r>
    </w:p>
    <w:p w:rsidRPr="00577CF3" w:rsidR="00600EBB" w:rsidP="142C3A7F" w:rsidRDefault="405096F4" w14:paraId="264A0EC7" w14:textId="0F3A3673">
      <w:pPr>
        <w:spacing w:after="0" w:line="240" w:lineRule="auto"/>
        <w:contextualSpacing/>
        <w:jc w:val="center"/>
        <w:rPr>
          <w:rFonts w:ascii="Times New Roman" w:hAnsi="Times New Roman" w:cs="Times New Roman"/>
          <w:b/>
          <w:bCs/>
          <w:sz w:val="32"/>
          <w:szCs w:val="32"/>
        </w:rPr>
      </w:pPr>
      <w:r w:rsidRPr="142C3A7F">
        <w:rPr>
          <w:rFonts w:ascii="Times New Roman" w:hAnsi="Times New Roman" w:cs="Times New Roman"/>
          <w:b/>
          <w:bCs/>
          <w:sz w:val="32"/>
          <w:szCs w:val="32"/>
        </w:rPr>
        <w:t>kehtetuks tunnistamise</w:t>
      </w:r>
      <w:r w:rsidRPr="142C3A7F" w:rsidR="004E01BC">
        <w:rPr>
          <w:rFonts w:ascii="Times New Roman" w:hAnsi="Times New Roman" w:cs="Times New Roman"/>
          <w:b/>
          <w:bCs/>
          <w:sz w:val="32"/>
          <w:szCs w:val="32"/>
        </w:rPr>
        <w:t xml:space="preserve"> seaduse </w:t>
      </w:r>
      <w:r w:rsidRPr="142C3A7F" w:rsidR="6F381AC3">
        <w:rPr>
          <w:rFonts w:ascii="Times New Roman" w:hAnsi="Times New Roman" w:cs="Times New Roman"/>
          <w:b/>
          <w:bCs/>
          <w:sz w:val="32"/>
          <w:szCs w:val="32"/>
        </w:rPr>
        <w:t xml:space="preserve">eelnõu </w:t>
      </w:r>
      <w:r w:rsidRPr="142C3A7F" w:rsidR="004E01BC">
        <w:rPr>
          <w:rFonts w:ascii="Times New Roman" w:hAnsi="Times New Roman" w:cs="Times New Roman"/>
          <w:b/>
          <w:bCs/>
          <w:sz w:val="32"/>
          <w:szCs w:val="32"/>
        </w:rPr>
        <w:t>s</w:t>
      </w:r>
      <w:r w:rsidRPr="142C3A7F" w:rsidR="004E5553">
        <w:rPr>
          <w:rFonts w:ascii="Times New Roman" w:hAnsi="Times New Roman" w:cs="Times New Roman"/>
          <w:b/>
          <w:bCs/>
          <w:sz w:val="32"/>
          <w:szCs w:val="32"/>
        </w:rPr>
        <w:t>eletuskir</w:t>
      </w:r>
      <w:r w:rsidRPr="142C3A7F" w:rsidR="00F65F61">
        <w:rPr>
          <w:rFonts w:ascii="Times New Roman" w:hAnsi="Times New Roman" w:cs="Times New Roman"/>
          <w:b/>
          <w:bCs/>
          <w:sz w:val="32"/>
          <w:szCs w:val="32"/>
        </w:rPr>
        <w:t>i</w:t>
      </w:r>
    </w:p>
    <w:p w:rsidRPr="009300B0" w:rsidR="004E01BC" w:rsidP="001A7ADE" w:rsidRDefault="004E01BC" w14:paraId="00A37F95" w14:textId="77777777">
      <w:pPr>
        <w:spacing w:after="0" w:line="240" w:lineRule="auto"/>
        <w:contextualSpacing/>
        <w:jc w:val="both"/>
        <w:rPr>
          <w:rFonts w:ascii="Times New Roman" w:hAnsi="Times New Roman" w:cs="Times New Roman"/>
          <w:sz w:val="24"/>
          <w:szCs w:val="24"/>
        </w:rPr>
      </w:pPr>
    </w:p>
    <w:p w:rsidRPr="00C54B42" w:rsidR="00DF5EBB" w:rsidP="00C54B42" w:rsidRDefault="00DF5EBB" w14:paraId="5D89C9E5" w14:textId="05CCD191">
      <w:pPr>
        <w:pStyle w:val="Loendilik"/>
        <w:numPr>
          <w:ilvl w:val="0"/>
          <w:numId w:val="3"/>
        </w:numPr>
        <w:spacing w:after="0" w:line="240" w:lineRule="auto"/>
        <w:ind w:left="0" w:firstLine="0"/>
        <w:jc w:val="both"/>
        <w:rPr>
          <w:rFonts w:ascii="Times New Roman" w:hAnsi="Times New Roman" w:cs="Times New Roman"/>
          <w:b/>
          <w:bCs/>
          <w:sz w:val="24"/>
          <w:szCs w:val="24"/>
        </w:rPr>
      </w:pPr>
      <w:r w:rsidRPr="00C54B42">
        <w:rPr>
          <w:rFonts w:ascii="Times New Roman" w:hAnsi="Times New Roman" w:cs="Times New Roman"/>
          <w:b/>
          <w:bCs/>
          <w:sz w:val="24"/>
          <w:szCs w:val="24"/>
        </w:rPr>
        <w:t>Sissejuhatus</w:t>
      </w:r>
    </w:p>
    <w:p w:rsidRPr="00577CF3" w:rsidR="00577CF3" w:rsidP="00577CF3" w:rsidRDefault="00577CF3" w14:paraId="4ED912B8" w14:textId="77777777">
      <w:pPr>
        <w:spacing w:after="0" w:line="240" w:lineRule="auto"/>
        <w:jc w:val="both"/>
        <w:rPr>
          <w:rFonts w:ascii="Times New Roman" w:hAnsi="Times New Roman" w:cs="Times New Roman"/>
          <w:b/>
          <w:bCs/>
          <w:sz w:val="24"/>
          <w:szCs w:val="24"/>
        </w:rPr>
      </w:pPr>
    </w:p>
    <w:p w:rsidR="00620FD5" w:rsidP="001A7ADE" w:rsidRDefault="00620FD5" w14:paraId="7333B233" w14:textId="77777777">
      <w:pPr>
        <w:spacing w:after="0" w:line="240" w:lineRule="auto"/>
        <w:contextualSpacing/>
        <w:jc w:val="both"/>
        <w:rPr>
          <w:rFonts w:ascii="Times New Roman" w:hAnsi="Times New Roman" w:cs="Times New Roman"/>
          <w:b/>
          <w:bCs/>
          <w:sz w:val="24"/>
          <w:szCs w:val="24"/>
        </w:rPr>
      </w:pPr>
      <w:r w:rsidRPr="009300B0">
        <w:rPr>
          <w:rFonts w:ascii="Times New Roman" w:hAnsi="Times New Roman" w:cs="Times New Roman"/>
          <w:b/>
          <w:bCs/>
          <w:sz w:val="24"/>
          <w:szCs w:val="24"/>
        </w:rPr>
        <w:t>1.1. Sisukokkuvõte</w:t>
      </w:r>
    </w:p>
    <w:p w:rsidRPr="009300B0" w:rsidR="004304B3" w:rsidP="001A7ADE" w:rsidRDefault="004304B3" w14:paraId="043037E8" w14:textId="77777777">
      <w:pPr>
        <w:spacing w:after="0" w:line="240" w:lineRule="auto"/>
        <w:contextualSpacing/>
        <w:jc w:val="both"/>
        <w:rPr>
          <w:rFonts w:ascii="Times New Roman" w:hAnsi="Times New Roman" w:cs="Times New Roman"/>
          <w:b/>
          <w:bCs/>
          <w:sz w:val="24"/>
          <w:szCs w:val="24"/>
        </w:rPr>
      </w:pPr>
    </w:p>
    <w:p w:rsidR="00AF6F4B" w:rsidP="001A7ADE" w:rsidRDefault="00095CCE" w14:paraId="2165609A" w14:textId="6D1C558B">
      <w:pPr>
        <w:spacing w:after="0" w:line="240" w:lineRule="auto"/>
        <w:contextualSpacing/>
        <w:jc w:val="both"/>
        <w:rPr>
          <w:rFonts w:ascii="Times New Roman" w:hAnsi="Times New Roman" w:cs="Times New Roman"/>
          <w:sz w:val="24"/>
          <w:szCs w:val="24"/>
        </w:rPr>
      </w:pPr>
      <w:r w:rsidRPr="1370B897">
        <w:rPr>
          <w:rFonts w:ascii="Times New Roman" w:hAnsi="Times New Roman" w:cs="Times New Roman"/>
          <w:sz w:val="24"/>
          <w:szCs w:val="24"/>
        </w:rPr>
        <w:t>Perioodi 2021</w:t>
      </w:r>
      <w:r w:rsidR="00C44E81">
        <w:rPr>
          <w:rFonts w:ascii="Times New Roman" w:hAnsi="Times New Roman" w:cs="Times New Roman"/>
          <w:sz w:val="24"/>
          <w:szCs w:val="24"/>
        </w:rPr>
        <w:t>–</w:t>
      </w:r>
      <w:r w:rsidRPr="1370B897">
        <w:rPr>
          <w:rFonts w:ascii="Times New Roman" w:hAnsi="Times New Roman" w:cs="Times New Roman"/>
          <w:sz w:val="24"/>
          <w:szCs w:val="24"/>
        </w:rPr>
        <w:t>2027 Euroopa Liidu ühtekuuluvus- ja siseturvalisuspoliitika fondide rakendamise seaduse muutmine on tingitud praktikas ilmnenud kitsaskohtadest, mis eeldavad seaduse muutmist.</w:t>
      </w:r>
    </w:p>
    <w:p w:rsidR="00024B18" w:rsidP="001A7ADE" w:rsidRDefault="00024B18" w14:paraId="787931D9" w14:textId="77777777">
      <w:pPr>
        <w:spacing w:after="0" w:line="240" w:lineRule="auto"/>
        <w:contextualSpacing/>
        <w:jc w:val="both"/>
        <w:rPr>
          <w:rFonts w:ascii="Times New Roman" w:hAnsi="Times New Roman" w:cs="Times New Roman"/>
          <w:sz w:val="24"/>
          <w:szCs w:val="24"/>
        </w:rPr>
      </w:pPr>
    </w:p>
    <w:p w:rsidR="00CD48C0" w:rsidP="001A7ADE" w:rsidRDefault="00024B18" w14:paraId="111D2C7D" w14:textId="17106A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Eelnõuga tehtavad muudatused</w:t>
      </w:r>
      <w:r w:rsidR="00683F37">
        <w:rPr>
          <w:rFonts w:ascii="Times New Roman" w:hAnsi="Times New Roman" w:cs="Times New Roman"/>
          <w:sz w:val="24"/>
          <w:szCs w:val="24"/>
        </w:rPr>
        <w:t xml:space="preserve"> </w:t>
      </w:r>
      <w:r w:rsidR="0097609D">
        <w:rPr>
          <w:rFonts w:ascii="Times New Roman" w:hAnsi="Times New Roman" w:cs="Times New Roman"/>
          <w:sz w:val="24"/>
          <w:szCs w:val="24"/>
        </w:rPr>
        <w:t>keskendu</w:t>
      </w:r>
      <w:r>
        <w:rPr>
          <w:rFonts w:ascii="Times New Roman" w:hAnsi="Times New Roman" w:cs="Times New Roman"/>
          <w:sz w:val="24"/>
          <w:szCs w:val="24"/>
        </w:rPr>
        <w:t>vad</w:t>
      </w:r>
      <w:r w:rsidR="0097609D">
        <w:rPr>
          <w:rFonts w:ascii="Times New Roman" w:hAnsi="Times New Roman" w:cs="Times New Roman"/>
          <w:sz w:val="24"/>
          <w:szCs w:val="24"/>
        </w:rPr>
        <w:t xml:space="preserve"> </w:t>
      </w:r>
      <w:r w:rsidR="008115F8">
        <w:rPr>
          <w:rFonts w:ascii="Times New Roman" w:hAnsi="Times New Roman" w:cs="Times New Roman"/>
          <w:sz w:val="24"/>
          <w:szCs w:val="24"/>
        </w:rPr>
        <w:t>järgmisele</w:t>
      </w:r>
      <w:r w:rsidR="00C61EB7">
        <w:rPr>
          <w:rFonts w:ascii="Times New Roman" w:hAnsi="Times New Roman" w:cs="Times New Roman"/>
          <w:sz w:val="24"/>
          <w:szCs w:val="24"/>
        </w:rPr>
        <w:t>:</w:t>
      </w:r>
    </w:p>
    <w:p w:rsidRPr="008115F8" w:rsidR="00683F37" w:rsidP="008115F8" w:rsidRDefault="00683F37" w14:paraId="02582B2D" w14:textId="0D92904A">
      <w:pPr>
        <w:pStyle w:val="Loendilik"/>
        <w:numPr>
          <w:ilvl w:val="0"/>
          <w:numId w:val="6"/>
        </w:numPr>
        <w:spacing w:after="0" w:line="240" w:lineRule="auto"/>
        <w:rPr>
          <w:rFonts w:ascii="Times New Roman" w:hAnsi="Times New Roman" w:cs="Times New Roman"/>
          <w:sz w:val="24"/>
          <w:szCs w:val="24"/>
        </w:rPr>
      </w:pPr>
      <w:r w:rsidRPr="008115F8">
        <w:rPr>
          <w:rFonts w:ascii="Times New Roman" w:hAnsi="Times New Roman" w:cs="Times New Roman"/>
          <w:sz w:val="24"/>
          <w:szCs w:val="24"/>
        </w:rPr>
        <w:t>toetuste haldamise registri</w:t>
      </w:r>
      <w:r w:rsidR="009104BC">
        <w:rPr>
          <w:rFonts w:ascii="Times New Roman" w:hAnsi="Times New Roman" w:cs="Times New Roman"/>
          <w:sz w:val="24"/>
          <w:szCs w:val="24"/>
        </w:rPr>
        <w:t xml:space="preserve"> (struktuuritoetuste register)</w:t>
      </w:r>
      <w:r w:rsidRPr="008115F8">
        <w:rPr>
          <w:rFonts w:ascii="Times New Roman" w:hAnsi="Times New Roman" w:cs="Times New Roman"/>
          <w:sz w:val="24"/>
          <w:szCs w:val="24"/>
        </w:rPr>
        <w:t xml:space="preserve"> kasutusala laiendamine ja andmete säilitamise reeglite täpsustamine;</w:t>
      </w:r>
    </w:p>
    <w:p w:rsidRPr="008115F8" w:rsidR="00683F37" w:rsidP="008115F8" w:rsidRDefault="00683F37" w14:paraId="0B7D01D7" w14:textId="6F85162F">
      <w:pPr>
        <w:pStyle w:val="Loendilik"/>
        <w:numPr>
          <w:ilvl w:val="0"/>
          <w:numId w:val="6"/>
        </w:numPr>
        <w:spacing w:after="0" w:line="240" w:lineRule="auto"/>
        <w:rPr>
          <w:rFonts w:ascii="Times New Roman" w:hAnsi="Times New Roman" w:cs="Times New Roman"/>
          <w:sz w:val="24"/>
          <w:szCs w:val="24"/>
        </w:rPr>
      </w:pPr>
      <w:r w:rsidRPr="008115F8">
        <w:rPr>
          <w:rFonts w:ascii="Times New Roman" w:hAnsi="Times New Roman" w:cs="Times New Roman"/>
          <w:sz w:val="24"/>
          <w:szCs w:val="24"/>
        </w:rPr>
        <w:t>isikuandmete töötlemise regulatsiooni korrastamine</w:t>
      </w:r>
      <w:r w:rsidR="0097609D">
        <w:rPr>
          <w:rFonts w:ascii="Times New Roman" w:hAnsi="Times New Roman" w:cs="Times New Roman"/>
          <w:sz w:val="24"/>
          <w:szCs w:val="24"/>
        </w:rPr>
        <w:t>;</w:t>
      </w:r>
    </w:p>
    <w:p w:rsidR="00683F37" w:rsidP="008115F8" w:rsidRDefault="00683F37" w14:paraId="55BC5A31" w14:textId="6EC905C8">
      <w:pPr>
        <w:pStyle w:val="Loendilik"/>
        <w:numPr>
          <w:ilvl w:val="0"/>
          <w:numId w:val="6"/>
        </w:numPr>
        <w:spacing w:after="0" w:line="240" w:lineRule="auto"/>
        <w:rPr>
          <w:rFonts w:ascii="Times New Roman" w:hAnsi="Times New Roman" w:cs="Times New Roman"/>
          <w:sz w:val="24"/>
          <w:szCs w:val="24"/>
        </w:rPr>
      </w:pPr>
      <w:r w:rsidRPr="008115F8">
        <w:rPr>
          <w:rFonts w:ascii="Times New Roman" w:hAnsi="Times New Roman" w:cs="Times New Roman"/>
          <w:sz w:val="24"/>
          <w:szCs w:val="24"/>
        </w:rPr>
        <w:t xml:space="preserve">Interregi programmide menetluskeele sätestamine seaduse tasandil; </w:t>
      </w:r>
    </w:p>
    <w:p w:rsidRPr="008115F8" w:rsidR="009104BC" w:rsidP="008115F8" w:rsidRDefault="009104BC" w14:paraId="362F4C55" w14:textId="6E4576AA">
      <w:pPr>
        <w:pStyle w:val="Loendilik"/>
        <w:numPr>
          <w:ilvl w:val="0"/>
          <w:numId w:val="6"/>
        </w:numPr>
        <w:spacing w:after="0" w:line="240" w:lineRule="auto"/>
        <w:rPr>
          <w:rFonts w:ascii="Times New Roman" w:hAnsi="Times New Roman" w:cs="Times New Roman"/>
          <w:sz w:val="24"/>
          <w:szCs w:val="24"/>
        </w:rPr>
      </w:pPr>
      <w:r w:rsidRPr="00B96A36">
        <w:rPr>
          <w:rFonts w:ascii="Times New Roman" w:hAnsi="Times New Roman" w:cs="Times New Roman"/>
          <w:sz w:val="24"/>
          <w:szCs w:val="24"/>
        </w:rPr>
        <w:t>siseturvalisuspoliitika fondide erimeetmete rakendamise erisusi</w:t>
      </w:r>
      <w:r>
        <w:rPr>
          <w:rFonts w:ascii="Times New Roman" w:hAnsi="Times New Roman" w:cs="Times New Roman"/>
          <w:sz w:val="24"/>
          <w:szCs w:val="24"/>
        </w:rPr>
        <w:t>;</w:t>
      </w:r>
    </w:p>
    <w:p w:rsidRPr="008115F8" w:rsidR="00683F37" w:rsidP="008115F8" w:rsidRDefault="00683F37" w14:paraId="35DCE667" w14:textId="569B8F7A">
      <w:pPr>
        <w:pStyle w:val="Loendilik"/>
        <w:numPr>
          <w:ilvl w:val="0"/>
          <w:numId w:val="6"/>
        </w:numPr>
        <w:spacing w:after="0" w:line="240" w:lineRule="auto"/>
        <w:rPr>
          <w:rFonts w:ascii="Times New Roman" w:hAnsi="Times New Roman" w:cs="Times New Roman"/>
          <w:sz w:val="24"/>
          <w:szCs w:val="24"/>
        </w:rPr>
      </w:pPr>
      <w:commentRangeStart w:id="0"/>
      <w:r w:rsidRPr="008115F8">
        <w:rPr>
          <w:rFonts w:ascii="Times New Roman" w:hAnsi="Times New Roman" w:cs="Times New Roman"/>
          <w:sz w:val="24"/>
          <w:szCs w:val="24"/>
        </w:rPr>
        <w:t>intressinõude välistami</w:t>
      </w:r>
      <w:r w:rsidR="0029439B">
        <w:rPr>
          <w:rFonts w:ascii="Times New Roman" w:hAnsi="Times New Roman" w:cs="Times New Roman"/>
          <w:sz w:val="24"/>
          <w:szCs w:val="24"/>
        </w:rPr>
        <w:t>ne</w:t>
      </w:r>
      <w:r w:rsidRPr="008115F8">
        <w:rPr>
          <w:rFonts w:ascii="Times New Roman" w:hAnsi="Times New Roman" w:cs="Times New Roman"/>
          <w:sz w:val="24"/>
          <w:szCs w:val="24"/>
        </w:rPr>
        <w:t xml:space="preserve"> alusetult saadud toetuste tagasinõudmisel</w:t>
      </w:r>
      <w:commentRangeEnd w:id="0"/>
      <w:r w:rsidR="0072528E">
        <w:rPr>
          <w:rStyle w:val="Kommentaariviide"/>
        </w:rPr>
        <w:commentReference w:id="0"/>
      </w:r>
      <w:r w:rsidRPr="008115F8">
        <w:rPr>
          <w:rFonts w:ascii="Times New Roman" w:hAnsi="Times New Roman" w:cs="Times New Roman"/>
          <w:sz w:val="24"/>
          <w:szCs w:val="24"/>
        </w:rPr>
        <w:t>.</w:t>
      </w:r>
    </w:p>
    <w:p w:rsidR="00C61EB7" w:rsidP="001A7ADE" w:rsidRDefault="00C61EB7" w14:paraId="0E1ED181" w14:textId="77777777">
      <w:pPr>
        <w:spacing w:after="0" w:line="240" w:lineRule="auto"/>
        <w:contextualSpacing/>
        <w:jc w:val="both"/>
        <w:rPr>
          <w:rFonts w:ascii="Times New Roman" w:hAnsi="Times New Roman" w:cs="Times New Roman"/>
          <w:sz w:val="24"/>
          <w:szCs w:val="24"/>
        </w:rPr>
      </w:pPr>
    </w:p>
    <w:p w:rsidR="00BF0871" w:rsidP="47CE544D" w:rsidRDefault="00A71B9E" w14:paraId="702A5905" w14:textId="0EF19F9F">
      <w:pPr>
        <w:spacing w:after="0" w:line="240" w:lineRule="auto"/>
        <w:contextualSpacing/>
        <w:jc w:val="both"/>
        <w:rPr>
          <w:rFonts w:ascii="Times New Roman" w:hAnsi="Times New Roman" w:cs="Times New Roman"/>
          <w:sz w:val="24"/>
          <w:szCs w:val="24"/>
        </w:rPr>
      </w:pPr>
      <w:r w:rsidRPr="47CE544D">
        <w:rPr>
          <w:rFonts w:ascii="Times New Roman" w:hAnsi="Times New Roman" w:cs="Times New Roman"/>
          <w:sz w:val="24"/>
          <w:szCs w:val="24"/>
        </w:rPr>
        <w:t>M</w:t>
      </w:r>
      <w:r w:rsidRPr="47CE544D" w:rsidR="00465857">
        <w:rPr>
          <w:rFonts w:ascii="Times New Roman" w:hAnsi="Times New Roman" w:cs="Times New Roman"/>
          <w:sz w:val="24"/>
          <w:szCs w:val="24"/>
        </w:rPr>
        <w:t xml:space="preserve">uudatuste eesmärk on </w:t>
      </w:r>
      <w:r w:rsidRPr="47CE544D" w:rsidR="008A624E">
        <w:rPr>
          <w:rFonts w:ascii="Times New Roman" w:hAnsi="Times New Roman" w:cs="Times New Roman"/>
          <w:sz w:val="24"/>
          <w:szCs w:val="24"/>
        </w:rPr>
        <w:t>suurendada selgust,</w:t>
      </w:r>
      <w:r w:rsidRPr="47CE544D" w:rsidR="00144239">
        <w:rPr>
          <w:rFonts w:ascii="Times New Roman" w:hAnsi="Times New Roman" w:cs="Times New Roman"/>
          <w:sz w:val="24"/>
          <w:szCs w:val="24"/>
        </w:rPr>
        <w:t xml:space="preserve"> </w:t>
      </w:r>
      <w:r w:rsidRPr="47CE544D">
        <w:rPr>
          <w:rFonts w:ascii="Times New Roman" w:hAnsi="Times New Roman" w:cs="Times New Roman"/>
          <w:sz w:val="24"/>
          <w:szCs w:val="24"/>
        </w:rPr>
        <w:t>tagada andmekaitse nõuete järgimine</w:t>
      </w:r>
      <w:r w:rsidRPr="47CE544D" w:rsidR="00C04D2F">
        <w:rPr>
          <w:rFonts w:ascii="Times New Roman" w:hAnsi="Times New Roman" w:cs="Times New Roman"/>
          <w:sz w:val="24"/>
          <w:szCs w:val="24"/>
        </w:rPr>
        <w:t xml:space="preserve"> </w:t>
      </w:r>
      <w:r w:rsidRPr="47CE544D" w:rsidR="00144239">
        <w:rPr>
          <w:rFonts w:ascii="Times New Roman" w:hAnsi="Times New Roman" w:cs="Times New Roman"/>
          <w:sz w:val="24"/>
          <w:szCs w:val="24"/>
        </w:rPr>
        <w:t>ja</w:t>
      </w:r>
      <w:r w:rsidRPr="47CE544D" w:rsidR="00465857">
        <w:rPr>
          <w:rFonts w:ascii="Times New Roman" w:hAnsi="Times New Roman" w:cs="Times New Roman"/>
          <w:sz w:val="24"/>
          <w:szCs w:val="24"/>
        </w:rPr>
        <w:t xml:space="preserve"> tuua </w:t>
      </w:r>
      <w:r w:rsidRPr="47CE544D" w:rsidR="00144239">
        <w:rPr>
          <w:rFonts w:ascii="Times New Roman" w:hAnsi="Times New Roman" w:cs="Times New Roman"/>
          <w:sz w:val="24"/>
          <w:szCs w:val="24"/>
        </w:rPr>
        <w:t xml:space="preserve">praktikas </w:t>
      </w:r>
      <w:r w:rsidRPr="47CE544D" w:rsidR="00465857">
        <w:rPr>
          <w:rFonts w:ascii="Times New Roman" w:hAnsi="Times New Roman" w:cs="Times New Roman"/>
          <w:sz w:val="24"/>
          <w:szCs w:val="24"/>
        </w:rPr>
        <w:t>levinud rakendamine seadusesse</w:t>
      </w:r>
      <w:r w:rsidRPr="47CE544D" w:rsidR="00144239">
        <w:rPr>
          <w:rFonts w:ascii="Times New Roman" w:hAnsi="Times New Roman" w:cs="Times New Roman"/>
          <w:sz w:val="24"/>
          <w:szCs w:val="24"/>
        </w:rPr>
        <w:t>.</w:t>
      </w:r>
      <w:r w:rsidRPr="47CE544D" w:rsidR="00A17B58">
        <w:rPr>
          <w:rFonts w:ascii="Segoe UI" w:hAnsi="Segoe UI" w:eastAsia="Times New Roman" w:cs="Segoe UI"/>
          <w:sz w:val="21"/>
          <w:szCs w:val="21"/>
          <w:lang w:eastAsia="et-EE"/>
        </w:rPr>
        <w:t xml:space="preserve"> </w:t>
      </w:r>
      <w:r w:rsidRPr="47CE544D" w:rsidR="003C3300">
        <w:rPr>
          <w:rFonts w:ascii="Times New Roman" w:hAnsi="Times New Roman" w:cs="Times New Roman"/>
          <w:sz w:val="24"/>
          <w:szCs w:val="24"/>
        </w:rPr>
        <w:t>Perioodi 2004</w:t>
      </w:r>
      <w:r w:rsidR="003C4146">
        <w:rPr>
          <w:rFonts w:ascii="Times New Roman" w:hAnsi="Times New Roman" w:cs="Times New Roman"/>
          <w:sz w:val="24"/>
          <w:szCs w:val="24"/>
        </w:rPr>
        <w:t>–</w:t>
      </w:r>
      <w:r w:rsidRPr="47CE544D" w:rsidR="003C3300">
        <w:rPr>
          <w:rFonts w:ascii="Times New Roman" w:hAnsi="Times New Roman" w:cs="Times New Roman"/>
          <w:sz w:val="24"/>
          <w:szCs w:val="24"/>
        </w:rPr>
        <w:t xml:space="preserve">2006 struktuuritoetuse seaduse kehtetuks tunnistamine kannab </w:t>
      </w:r>
      <w:r w:rsidRPr="47CE544D" w:rsidR="008D74A8">
        <w:rPr>
          <w:rFonts w:ascii="Times New Roman" w:hAnsi="Times New Roman" w:cs="Times New Roman"/>
          <w:sz w:val="24"/>
          <w:szCs w:val="24"/>
        </w:rPr>
        <w:t xml:space="preserve">soovi </w:t>
      </w:r>
      <w:r w:rsidRPr="47CE544D" w:rsidR="00A17B58">
        <w:rPr>
          <w:rFonts w:ascii="Times New Roman" w:hAnsi="Times New Roman" w:cs="Times New Roman"/>
          <w:sz w:val="24"/>
          <w:szCs w:val="24"/>
        </w:rPr>
        <w:t xml:space="preserve">puhastada </w:t>
      </w:r>
      <w:r w:rsidRPr="47CE544D" w:rsidR="008D74A8">
        <w:rPr>
          <w:rFonts w:ascii="Times New Roman" w:hAnsi="Times New Roman" w:cs="Times New Roman"/>
          <w:sz w:val="24"/>
          <w:szCs w:val="24"/>
        </w:rPr>
        <w:t xml:space="preserve">õigusruum õigusaktidest, mida enam ei rakendata. </w:t>
      </w:r>
      <w:r w:rsidRPr="47CE544D" w:rsidR="00615334">
        <w:rPr>
          <w:rFonts w:ascii="Times New Roman" w:hAnsi="Times New Roman" w:cs="Times New Roman"/>
          <w:sz w:val="24"/>
          <w:szCs w:val="24"/>
        </w:rPr>
        <w:t xml:space="preserve">Seaduse kehtetuks tunnistamisega muutuvad kehtetuks </w:t>
      </w:r>
      <w:r w:rsidR="00FE6C9C">
        <w:rPr>
          <w:rFonts w:ascii="Times New Roman" w:hAnsi="Times New Roman" w:cs="Times New Roman"/>
          <w:sz w:val="24"/>
          <w:szCs w:val="24"/>
        </w:rPr>
        <w:t xml:space="preserve">kokku </w:t>
      </w:r>
      <w:r w:rsidRPr="47CE544D" w:rsidR="00615334">
        <w:rPr>
          <w:rFonts w:ascii="Times New Roman" w:hAnsi="Times New Roman" w:cs="Times New Roman"/>
          <w:sz w:val="24"/>
          <w:szCs w:val="24"/>
        </w:rPr>
        <w:t xml:space="preserve">54 õigusakti. </w:t>
      </w:r>
      <w:r w:rsidRPr="47CE544D" w:rsidR="008D74A8">
        <w:rPr>
          <w:rFonts w:ascii="Times New Roman" w:hAnsi="Times New Roman" w:cs="Times New Roman"/>
          <w:sz w:val="24"/>
          <w:szCs w:val="24"/>
        </w:rPr>
        <w:t>Algatus on seotud Justiits- ja Digiministeeriumi</w:t>
      </w:r>
      <w:r w:rsidRPr="47CE544D" w:rsidR="003512E4">
        <w:rPr>
          <w:rFonts w:ascii="Times New Roman" w:hAnsi="Times New Roman" w:cs="Times New Roman"/>
          <w:sz w:val="24"/>
          <w:szCs w:val="24"/>
        </w:rPr>
        <w:t xml:space="preserve"> </w:t>
      </w:r>
      <w:r w:rsidRPr="47CE544D" w:rsidR="00D37382">
        <w:rPr>
          <w:rFonts w:ascii="Times New Roman" w:hAnsi="Times New Roman" w:cs="Times New Roman"/>
          <w:sz w:val="24"/>
          <w:szCs w:val="24"/>
        </w:rPr>
        <w:t xml:space="preserve">bürokraatia ja halduskoormuse vähendamise </w:t>
      </w:r>
      <w:r w:rsidRPr="47CE544D" w:rsidR="1F495882">
        <w:rPr>
          <w:rFonts w:ascii="Times New Roman" w:hAnsi="Times New Roman" w:cs="Times New Roman"/>
          <w:sz w:val="24"/>
          <w:szCs w:val="24"/>
        </w:rPr>
        <w:t>Vabariigi Valitsuse tegevuskava aluspõhimõttega</w:t>
      </w:r>
      <w:r w:rsidRPr="47CE544D" w:rsidR="00D37382">
        <w:rPr>
          <w:rFonts w:ascii="Times New Roman" w:hAnsi="Times New Roman" w:cs="Times New Roman"/>
          <w:sz w:val="24"/>
          <w:szCs w:val="24"/>
        </w:rPr>
        <w:t xml:space="preserve">. </w:t>
      </w:r>
    </w:p>
    <w:p w:rsidR="00BF0871" w:rsidP="47CE544D" w:rsidRDefault="00BF0871" w14:paraId="6873D500" w14:textId="77777777">
      <w:pPr>
        <w:spacing w:after="0" w:line="240" w:lineRule="auto"/>
        <w:contextualSpacing/>
        <w:jc w:val="both"/>
        <w:rPr>
          <w:rFonts w:ascii="Times New Roman" w:hAnsi="Times New Roman" w:cs="Times New Roman"/>
          <w:sz w:val="24"/>
          <w:szCs w:val="24"/>
        </w:rPr>
      </w:pPr>
    </w:p>
    <w:p w:rsidR="003042B7" w:rsidP="47CE544D" w:rsidRDefault="00BF0871" w14:paraId="410F3E6B" w14:textId="0343C86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Eelnõu ei too kaasa h</w:t>
      </w:r>
      <w:r w:rsidRPr="47CE544D" w:rsidR="00F57446">
        <w:rPr>
          <w:rFonts w:ascii="Times New Roman" w:hAnsi="Times New Roman" w:cs="Times New Roman"/>
          <w:sz w:val="24"/>
          <w:szCs w:val="24"/>
        </w:rPr>
        <w:t>alduskoormuse kasvu</w:t>
      </w:r>
      <w:r w:rsidRPr="47CE544D" w:rsidR="00543A9E">
        <w:rPr>
          <w:rFonts w:ascii="Times New Roman" w:hAnsi="Times New Roman" w:cs="Times New Roman"/>
          <w:sz w:val="24"/>
          <w:szCs w:val="24"/>
        </w:rPr>
        <w:t xml:space="preserve">, kuna </w:t>
      </w:r>
      <w:r w:rsidRPr="47CE544D" w:rsidR="00C94982">
        <w:rPr>
          <w:rFonts w:ascii="Times New Roman" w:hAnsi="Times New Roman" w:cs="Times New Roman"/>
          <w:sz w:val="24"/>
          <w:szCs w:val="24"/>
        </w:rPr>
        <w:t>eelnõuga ei looda täiendavaid ülesandeid, vaid korrastat</w:t>
      </w:r>
      <w:r w:rsidRPr="47CE544D" w:rsidR="002A1395">
        <w:rPr>
          <w:rFonts w:ascii="Times New Roman" w:hAnsi="Times New Roman" w:cs="Times New Roman"/>
          <w:sz w:val="24"/>
          <w:szCs w:val="24"/>
        </w:rPr>
        <w:t xml:space="preserve">akse olemasolevat </w:t>
      </w:r>
      <w:r w:rsidRPr="47CE544D" w:rsidR="003E1340">
        <w:rPr>
          <w:rFonts w:ascii="Times New Roman" w:hAnsi="Times New Roman" w:cs="Times New Roman"/>
          <w:sz w:val="24"/>
          <w:szCs w:val="24"/>
        </w:rPr>
        <w:t>õigusruumi</w:t>
      </w:r>
      <w:r w:rsidRPr="47CE544D" w:rsidR="001E7F7B">
        <w:rPr>
          <w:rFonts w:ascii="Times New Roman" w:hAnsi="Times New Roman" w:cs="Times New Roman"/>
          <w:sz w:val="24"/>
          <w:szCs w:val="24"/>
        </w:rPr>
        <w:t xml:space="preserve"> ning </w:t>
      </w:r>
      <w:r w:rsidRPr="47CE544D" w:rsidR="00371AD5">
        <w:rPr>
          <w:rFonts w:ascii="Times New Roman" w:hAnsi="Times New Roman" w:cs="Times New Roman"/>
          <w:sz w:val="24"/>
          <w:szCs w:val="24"/>
        </w:rPr>
        <w:t>Euroopa Liidu toetuste rakendamissüsteem ja -praktika jäävad samaks</w:t>
      </w:r>
      <w:r w:rsidRPr="47CE544D" w:rsidR="002A1395">
        <w:rPr>
          <w:rFonts w:ascii="Times New Roman" w:hAnsi="Times New Roman" w:cs="Times New Roman"/>
          <w:sz w:val="24"/>
          <w:szCs w:val="24"/>
        </w:rPr>
        <w:t>.</w:t>
      </w:r>
      <w:r w:rsidRPr="47CE544D" w:rsidR="00C50ECF">
        <w:rPr>
          <w:rFonts w:ascii="Times New Roman" w:hAnsi="Times New Roman" w:cs="Times New Roman"/>
          <w:sz w:val="24"/>
          <w:szCs w:val="24"/>
        </w:rPr>
        <w:t xml:space="preserve"> </w:t>
      </w:r>
      <w:commentRangeStart w:id="1"/>
      <w:r w:rsidRPr="47CE544D" w:rsidR="00C50ECF">
        <w:rPr>
          <w:rFonts w:ascii="Times New Roman" w:hAnsi="Times New Roman" w:cs="Times New Roman"/>
          <w:sz w:val="24"/>
          <w:szCs w:val="24"/>
        </w:rPr>
        <w:t>Pigem võib ette näha halduskoormuse vähenemist, kuna seaduse jõustumises</w:t>
      </w:r>
      <w:r w:rsidRPr="47CE544D" w:rsidR="00E92F7F">
        <w:rPr>
          <w:rFonts w:ascii="Times New Roman" w:hAnsi="Times New Roman" w:cs="Times New Roman"/>
          <w:sz w:val="24"/>
          <w:szCs w:val="24"/>
        </w:rPr>
        <w:t>t arvates</w:t>
      </w:r>
      <w:r w:rsidRPr="47CE544D" w:rsidR="00C50ECF">
        <w:rPr>
          <w:rFonts w:ascii="Times New Roman" w:hAnsi="Times New Roman" w:cs="Times New Roman"/>
          <w:sz w:val="24"/>
          <w:szCs w:val="24"/>
        </w:rPr>
        <w:t xml:space="preserve"> ei </w:t>
      </w:r>
      <w:r w:rsidRPr="47CE544D" w:rsidR="00E92F7F">
        <w:rPr>
          <w:rFonts w:ascii="Times New Roman" w:hAnsi="Times New Roman" w:cs="Times New Roman"/>
          <w:sz w:val="24"/>
          <w:szCs w:val="24"/>
        </w:rPr>
        <w:t xml:space="preserve">toimu enam </w:t>
      </w:r>
      <w:r w:rsidRPr="47CE544D" w:rsidR="00F1472E">
        <w:rPr>
          <w:rFonts w:ascii="Times New Roman" w:hAnsi="Times New Roman" w:cs="Times New Roman"/>
          <w:sz w:val="24"/>
          <w:szCs w:val="24"/>
        </w:rPr>
        <w:t>intressinõuete menetlemis</w:t>
      </w:r>
      <w:r w:rsidRPr="47CE544D" w:rsidR="00E92F7F">
        <w:rPr>
          <w:rFonts w:ascii="Times New Roman" w:hAnsi="Times New Roman" w:cs="Times New Roman"/>
          <w:sz w:val="24"/>
          <w:szCs w:val="24"/>
        </w:rPr>
        <w:t>t</w:t>
      </w:r>
      <w:r w:rsidRPr="47CE544D" w:rsidR="00F1472E">
        <w:rPr>
          <w:rFonts w:ascii="Times New Roman" w:hAnsi="Times New Roman" w:cs="Times New Roman"/>
          <w:sz w:val="24"/>
          <w:szCs w:val="24"/>
        </w:rPr>
        <w:t xml:space="preserve"> ja väljamaksmis</w:t>
      </w:r>
      <w:r w:rsidRPr="47CE544D" w:rsidR="00E92F7F">
        <w:rPr>
          <w:rFonts w:ascii="Times New Roman" w:hAnsi="Times New Roman" w:cs="Times New Roman"/>
          <w:sz w:val="24"/>
          <w:szCs w:val="24"/>
        </w:rPr>
        <w:t>t</w:t>
      </w:r>
      <w:commentRangeEnd w:id="1"/>
      <w:r w:rsidR="0023175B">
        <w:rPr>
          <w:rStyle w:val="Kommentaariviide"/>
        </w:rPr>
        <w:commentReference w:id="1"/>
      </w:r>
      <w:r w:rsidRPr="47CE544D" w:rsidR="00F1472E">
        <w:rPr>
          <w:rFonts w:ascii="Times New Roman" w:hAnsi="Times New Roman" w:cs="Times New Roman"/>
          <w:sz w:val="24"/>
          <w:szCs w:val="24"/>
        </w:rPr>
        <w:t xml:space="preserve">. </w:t>
      </w:r>
      <w:r w:rsidRPr="47CE544D" w:rsidR="002A1395">
        <w:rPr>
          <w:rFonts w:ascii="Times New Roman" w:hAnsi="Times New Roman" w:cs="Times New Roman"/>
          <w:sz w:val="24"/>
          <w:szCs w:val="24"/>
        </w:rPr>
        <w:t xml:space="preserve"> </w:t>
      </w:r>
    </w:p>
    <w:p w:rsidRPr="009300B0" w:rsidR="008D74A8" w:rsidP="001A7ADE" w:rsidRDefault="008D74A8" w14:paraId="2272403A" w14:textId="77777777">
      <w:pPr>
        <w:spacing w:after="0" w:line="240" w:lineRule="auto"/>
        <w:contextualSpacing/>
        <w:jc w:val="both"/>
        <w:rPr>
          <w:rFonts w:ascii="Times New Roman" w:hAnsi="Times New Roman" w:cs="Times New Roman"/>
          <w:sz w:val="24"/>
          <w:szCs w:val="24"/>
        </w:rPr>
      </w:pPr>
    </w:p>
    <w:p w:rsidR="00A5199B" w:rsidP="001A7ADE" w:rsidRDefault="00A5199B" w14:paraId="45A46C61" w14:textId="5C4014A8">
      <w:pPr>
        <w:spacing w:after="0" w:line="240" w:lineRule="auto"/>
        <w:contextualSpacing/>
        <w:jc w:val="both"/>
        <w:rPr>
          <w:rFonts w:ascii="Times New Roman" w:hAnsi="Times New Roman" w:cs="Times New Roman"/>
          <w:b/>
          <w:bCs/>
          <w:sz w:val="24"/>
          <w:szCs w:val="24"/>
        </w:rPr>
      </w:pPr>
      <w:r w:rsidRPr="009300B0">
        <w:rPr>
          <w:rFonts w:ascii="Times New Roman" w:hAnsi="Times New Roman" w:cs="Times New Roman"/>
          <w:b/>
          <w:bCs/>
          <w:sz w:val="24"/>
          <w:szCs w:val="24"/>
        </w:rPr>
        <w:t>1.2. Eelnõu ettevalmistaja</w:t>
      </w:r>
    </w:p>
    <w:p w:rsidRPr="009300B0" w:rsidR="004304B3" w:rsidP="001A7ADE" w:rsidRDefault="004304B3" w14:paraId="0558A7CD" w14:textId="77777777">
      <w:pPr>
        <w:spacing w:after="0" w:line="240" w:lineRule="auto"/>
        <w:contextualSpacing/>
        <w:jc w:val="both"/>
        <w:rPr>
          <w:rFonts w:ascii="Times New Roman" w:hAnsi="Times New Roman" w:cs="Times New Roman"/>
          <w:b/>
          <w:bCs/>
          <w:sz w:val="24"/>
          <w:szCs w:val="24"/>
        </w:rPr>
      </w:pPr>
    </w:p>
    <w:p w:rsidRPr="009300B0" w:rsidR="004E5553" w:rsidP="001A7ADE" w:rsidRDefault="00DF5EBB" w14:paraId="23024EDD" w14:textId="790DE1BE">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Eelnõu ja selle seletuskirja koostasid Riigi Tugiteenuste Keskuse jurist</w:t>
      </w:r>
      <w:r w:rsidRPr="009300B0" w:rsidR="0EBFDB15">
        <w:rPr>
          <w:rFonts w:ascii="Times New Roman" w:hAnsi="Times New Roman" w:cs="Times New Roman"/>
          <w:sz w:val="24"/>
          <w:szCs w:val="24"/>
        </w:rPr>
        <w:t>id</w:t>
      </w:r>
      <w:r w:rsidRPr="009300B0">
        <w:rPr>
          <w:rFonts w:ascii="Times New Roman" w:hAnsi="Times New Roman" w:cs="Times New Roman"/>
          <w:sz w:val="24"/>
          <w:szCs w:val="24"/>
        </w:rPr>
        <w:t xml:space="preserve"> Anu Jaanson (e-post anu.jaanson@rtk.ee, tel </w:t>
      </w:r>
      <w:r w:rsidRPr="009300B0" w:rsidR="2B3E58E1">
        <w:rPr>
          <w:rFonts w:ascii="Times New Roman" w:hAnsi="Times New Roman" w:cs="Times New Roman" w:eastAsiaTheme="minorEastAsia"/>
          <w:sz w:val="24"/>
          <w:szCs w:val="24"/>
        </w:rPr>
        <w:t>5917 4073</w:t>
      </w:r>
      <w:r w:rsidRPr="009300B0">
        <w:rPr>
          <w:rFonts w:ascii="Times New Roman" w:hAnsi="Times New Roman" w:cs="Times New Roman" w:eastAsiaTheme="minorEastAsia"/>
          <w:sz w:val="24"/>
          <w:szCs w:val="24"/>
        </w:rPr>
        <w:t>)</w:t>
      </w:r>
      <w:r w:rsidRPr="009300B0" w:rsidR="000A50D2">
        <w:rPr>
          <w:rFonts w:ascii="Times New Roman" w:hAnsi="Times New Roman" w:cs="Times New Roman"/>
          <w:sz w:val="24"/>
          <w:szCs w:val="24"/>
        </w:rPr>
        <w:t xml:space="preserve"> ja </w:t>
      </w:r>
      <w:r w:rsidRPr="009300B0" w:rsidR="528539BF">
        <w:rPr>
          <w:rFonts w:ascii="Times New Roman" w:hAnsi="Times New Roman" w:cs="Times New Roman"/>
          <w:sz w:val="24"/>
          <w:szCs w:val="24"/>
        </w:rPr>
        <w:t>Virge Pihel</w:t>
      </w:r>
      <w:r w:rsidRPr="009300B0" w:rsidR="72024D2F">
        <w:rPr>
          <w:rFonts w:ascii="Times New Roman" w:hAnsi="Times New Roman" w:cs="Times New Roman"/>
          <w:sz w:val="24"/>
          <w:szCs w:val="24"/>
        </w:rPr>
        <w:t xml:space="preserve"> (e-post virge.pihel@rtk.ee, tel </w:t>
      </w:r>
      <w:r w:rsidRPr="009300B0" w:rsidR="69C6AFF0">
        <w:rPr>
          <w:rFonts w:ascii="Times New Roman" w:hAnsi="Times New Roman" w:cs="Times New Roman" w:eastAsiaTheme="minorEastAsia"/>
          <w:sz w:val="24"/>
          <w:szCs w:val="24"/>
        </w:rPr>
        <w:t>526 9296</w:t>
      </w:r>
      <w:r w:rsidRPr="009300B0" w:rsidR="72024D2F">
        <w:rPr>
          <w:rFonts w:ascii="Times New Roman" w:hAnsi="Times New Roman" w:cs="Times New Roman" w:eastAsiaTheme="minorEastAsia"/>
          <w:sz w:val="24"/>
          <w:szCs w:val="24"/>
        </w:rPr>
        <w:t>)</w:t>
      </w:r>
      <w:r w:rsidRPr="009300B0" w:rsidR="528539BF">
        <w:rPr>
          <w:rFonts w:ascii="Times New Roman" w:hAnsi="Times New Roman" w:cs="Times New Roman"/>
          <w:sz w:val="24"/>
          <w:szCs w:val="24"/>
        </w:rPr>
        <w:t>; s</w:t>
      </w:r>
      <w:r w:rsidRPr="009300B0" w:rsidR="000A50D2">
        <w:rPr>
          <w:rFonts w:ascii="Times New Roman" w:hAnsi="Times New Roman" w:cs="Times New Roman"/>
          <w:sz w:val="24"/>
          <w:szCs w:val="24"/>
        </w:rPr>
        <w:t>iseturvalisus</w:t>
      </w:r>
      <w:r w:rsidRPr="009300B0" w:rsidR="001A617F">
        <w:rPr>
          <w:rFonts w:ascii="Times New Roman" w:hAnsi="Times New Roman" w:cs="Times New Roman"/>
          <w:sz w:val="24"/>
          <w:szCs w:val="24"/>
        </w:rPr>
        <w:t xml:space="preserve">poliitika </w:t>
      </w:r>
      <w:r w:rsidRPr="009300B0" w:rsidR="000A50D2">
        <w:rPr>
          <w:rFonts w:ascii="Times New Roman" w:hAnsi="Times New Roman" w:cs="Times New Roman"/>
          <w:sz w:val="24"/>
          <w:szCs w:val="24"/>
        </w:rPr>
        <w:t>fonde puudutava</w:t>
      </w:r>
      <w:r w:rsidRPr="009300B0" w:rsidR="166FF42D">
        <w:rPr>
          <w:rFonts w:ascii="Times New Roman" w:hAnsi="Times New Roman" w:cs="Times New Roman"/>
          <w:sz w:val="24"/>
          <w:szCs w:val="24"/>
        </w:rPr>
        <w:t>d</w:t>
      </w:r>
      <w:r w:rsidRPr="009300B0" w:rsidR="000A50D2">
        <w:rPr>
          <w:rFonts w:ascii="Times New Roman" w:hAnsi="Times New Roman" w:cs="Times New Roman"/>
          <w:sz w:val="24"/>
          <w:szCs w:val="24"/>
        </w:rPr>
        <w:t xml:space="preserve"> sätte</w:t>
      </w:r>
      <w:r w:rsidRPr="009300B0" w:rsidR="1DF83CE3">
        <w:rPr>
          <w:rFonts w:ascii="Times New Roman" w:hAnsi="Times New Roman" w:cs="Times New Roman"/>
          <w:sz w:val="24"/>
          <w:szCs w:val="24"/>
        </w:rPr>
        <w:t>d</w:t>
      </w:r>
      <w:r w:rsidRPr="009300B0" w:rsidR="000A50D2">
        <w:rPr>
          <w:rFonts w:ascii="Times New Roman" w:hAnsi="Times New Roman" w:cs="Times New Roman"/>
          <w:sz w:val="24"/>
          <w:szCs w:val="24"/>
        </w:rPr>
        <w:t xml:space="preserve"> Siseministeeriumi </w:t>
      </w:r>
      <w:r w:rsidRPr="009300B0" w:rsidR="349F8DD9">
        <w:rPr>
          <w:rFonts w:ascii="Times New Roman" w:hAnsi="Times New Roman" w:cs="Times New Roman"/>
          <w:sz w:val="24"/>
          <w:szCs w:val="24"/>
        </w:rPr>
        <w:t>õigusnõunik</w:t>
      </w:r>
      <w:r w:rsidRPr="009300B0" w:rsidR="000A50D2">
        <w:rPr>
          <w:rFonts w:ascii="Times New Roman" w:hAnsi="Times New Roman" w:cs="Times New Roman"/>
          <w:sz w:val="24"/>
          <w:szCs w:val="24"/>
        </w:rPr>
        <w:t xml:space="preserve"> Heli Simson</w:t>
      </w:r>
      <w:r w:rsidRPr="009300B0" w:rsidR="76C3F132">
        <w:rPr>
          <w:rFonts w:ascii="Times New Roman" w:hAnsi="Times New Roman" w:cs="Times New Roman"/>
          <w:sz w:val="24"/>
          <w:szCs w:val="24"/>
        </w:rPr>
        <w:t xml:space="preserve"> (e-post heli.simson@siseministeerium</w:t>
      </w:r>
      <w:r w:rsidRPr="009300B0" w:rsidR="4EE1AA17">
        <w:rPr>
          <w:rFonts w:ascii="Times New Roman" w:hAnsi="Times New Roman" w:cs="Times New Roman"/>
          <w:sz w:val="24"/>
          <w:szCs w:val="24"/>
        </w:rPr>
        <w:t xml:space="preserve">.ee, tel </w:t>
      </w:r>
      <w:r w:rsidRPr="009300B0" w:rsidR="2CAFB867">
        <w:rPr>
          <w:rFonts w:ascii="Times New Roman" w:hAnsi="Times New Roman" w:cs="Times New Roman" w:eastAsiaTheme="minorEastAsia"/>
          <w:sz w:val="24"/>
          <w:szCs w:val="24"/>
        </w:rPr>
        <w:t>612</w:t>
      </w:r>
      <w:r w:rsidRPr="009300B0" w:rsidR="005B3C8F">
        <w:rPr>
          <w:rFonts w:ascii="Times New Roman" w:hAnsi="Times New Roman" w:cs="Times New Roman" w:eastAsiaTheme="minorEastAsia"/>
          <w:sz w:val="24"/>
          <w:szCs w:val="24"/>
        </w:rPr>
        <w:t> </w:t>
      </w:r>
      <w:r w:rsidRPr="009300B0" w:rsidR="2CAFB867">
        <w:rPr>
          <w:rFonts w:ascii="Times New Roman" w:hAnsi="Times New Roman" w:cs="Times New Roman" w:eastAsiaTheme="minorEastAsia"/>
          <w:sz w:val="24"/>
          <w:szCs w:val="24"/>
        </w:rPr>
        <w:t>5042</w:t>
      </w:r>
      <w:r w:rsidRPr="009300B0" w:rsidR="4EE1AA17">
        <w:rPr>
          <w:rFonts w:ascii="Times New Roman" w:hAnsi="Times New Roman" w:cs="Times New Roman"/>
          <w:sz w:val="24"/>
          <w:szCs w:val="24"/>
        </w:rPr>
        <w:t>)</w:t>
      </w:r>
      <w:r w:rsidRPr="009300B0" w:rsidR="000A50D2">
        <w:rPr>
          <w:rFonts w:ascii="Times New Roman" w:hAnsi="Times New Roman" w:cs="Times New Roman"/>
          <w:sz w:val="24"/>
          <w:szCs w:val="24"/>
        </w:rPr>
        <w:t xml:space="preserve">. </w:t>
      </w:r>
      <w:r w:rsidRPr="009300B0">
        <w:rPr>
          <w:rFonts w:ascii="Times New Roman" w:hAnsi="Times New Roman" w:cs="Times New Roman"/>
          <w:sz w:val="24"/>
          <w:szCs w:val="24"/>
        </w:rPr>
        <w:t xml:space="preserve">Eelnõu toimetas keeleliselt Rahandusministeeriumi personali- ja õigusosakonna keeletoimetaja </w:t>
      </w:r>
      <w:r w:rsidRPr="009EE8C7" w:rsidR="006B5353">
        <w:rPr>
          <w:rFonts w:ascii="Times New Roman" w:hAnsi="Times New Roman" w:cs="Times New Roman"/>
          <w:sz w:val="24"/>
          <w:szCs w:val="24"/>
        </w:rPr>
        <w:t>Heleri</w:t>
      </w:r>
      <w:r w:rsidR="006B5353">
        <w:rPr>
          <w:rFonts w:ascii="Times New Roman" w:hAnsi="Times New Roman" w:cs="Times New Roman"/>
          <w:sz w:val="24"/>
          <w:szCs w:val="24"/>
        </w:rPr>
        <w:t xml:space="preserve"> Piip</w:t>
      </w:r>
      <w:r w:rsidRPr="009300B0">
        <w:rPr>
          <w:rFonts w:ascii="Times New Roman" w:hAnsi="Times New Roman" w:cs="Times New Roman"/>
          <w:sz w:val="24"/>
          <w:szCs w:val="24"/>
        </w:rPr>
        <w:t xml:space="preserve"> (e-post </w:t>
      </w:r>
      <w:r w:rsidR="006B5353">
        <w:rPr>
          <w:rFonts w:ascii="Times New Roman" w:hAnsi="Times New Roman" w:cs="Times New Roman"/>
          <w:sz w:val="24"/>
          <w:szCs w:val="24"/>
        </w:rPr>
        <w:t>heleri.</w:t>
      </w:r>
      <w:r w:rsidRPr="009EE8C7" w:rsidR="006B5353">
        <w:rPr>
          <w:rFonts w:ascii="Times New Roman" w:hAnsi="Times New Roman" w:cs="Times New Roman"/>
          <w:sz w:val="24"/>
          <w:szCs w:val="24"/>
        </w:rPr>
        <w:t>piip</w:t>
      </w:r>
      <w:r w:rsidRPr="009300B0">
        <w:rPr>
          <w:rFonts w:ascii="Times New Roman" w:hAnsi="Times New Roman" w:cs="Times New Roman"/>
          <w:sz w:val="24"/>
          <w:szCs w:val="24"/>
        </w:rPr>
        <w:t>@fin.ee) ning eelnõu juriidilist kvaliteeti on kontrollinud Rahandusministeeriumi personali- ja õigusosakonna õigusloome valdkonna juht Virge Aasa (e-post virge.aasa@fin.ee).</w:t>
      </w:r>
    </w:p>
    <w:p w:rsidRPr="009300B0" w:rsidR="001A7ADE" w:rsidP="001A7ADE" w:rsidRDefault="001A7ADE" w14:paraId="7F4F2C9B" w14:textId="77777777">
      <w:pPr>
        <w:spacing w:after="0" w:line="240" w:lineRule="auto"/>
        <w:contextualSpacing/>
        <w:jc w:val="both"/>
        <w:rPr>
          <w:rFonts w:ascii="Times New Roman" w:hAnsi="Times New Roman" w:cs="Times New Roman"/>
          <w:sz w:val="24"/>
          <w:szCs w:val="24"/>
        </w:rPr>
      </w:pPr>
    </w:p>
    <w:p w:rsidR="00A5199B" w:rsidP="001A7ADE" w:rsidRDefault="00A5199B" w14:paraId="467D298F" w14:textId="77777777">
      <w:pPr>
        <w:spacing w:after="0" w:line="240" w:lineRule="auto"/>
        <w:contextualSpacing/>
        <w:jc w:val="both"/>
        <w:rPr>
          <w:rFonts w:ascii="Times New Roman" w:hAnsi="Times New Roman" w:cs="Times New Roman"/>
          <w:b/>
          <w:bCs/>
          <w:sz w:val="24"/>
          <w:szCs w:val="24"/>
        </w:rPr>
      </w:pPr>
      <w:r w:rsidRPr="009300B0">
        <w:rPr>
          <w:rFonts w:ascii="Times New Roman" w:hAnsi="Times New Roman" w:cs="Times New Roman"/>
          <w:b/>
          <w:bCs/>
          <w:sz w:val="24"/>
          <w:szCs w:val="24"/>
        </w:rPr>
        <w:t>1.3. Märkused</w:t>
      </w:r>
    </w:p>
    <w:p w:rsidRPr="009300B0" w:rsidR="00A97416" w:rsidP="001A7ADE" w:rsidRDefault="00A97416" w14:paraId="1F3E2618" w14:textId="77777777">
      <w:pPr>
        <w:spacing w:after="0" w:line="240" w:lineRule="auto"/>
        <w:contextualSpacing/>
        <w:jc w:val="both"/>
        <w:rPr>
          <w:rFonts w:ascii="Times New Roman" w:hAnsi="Times New Roman" w:cs="Times New Roman"/>
          <w:b/>
          <w:bCs/>
          <w:sz w:val="24"/>
          <w:szCs w:val="24"/>
        </w:rPr>
      </w:pPr>
    </w:p>
    <w:p w:rsidR="00185BDF" w:rsidRDefault="004A5BD1" w14:paraId="2BCA1DAD" w14:textId="77777777">
      <w:pPr>
        <w:spacing w:after="0" w:line="240" w:lineRule="auto"/>
        <w:jc w:val="both"/>
        <w:rPr>
          <w:rFonts w:ascii="Times New Roman" w:hAnsi="Times New Roman" w:cs="Times New Roman"/>
          <w:sz w:val="24"/>
          <w:szCs w:val="24"/>
        </w:rPr>
      </w:pPr>
      <w:r w:rsidRPr="47CE544D">
        <w:rPr>
          <w:rFonts w:ascii="Times New Roman" w:hAnsi="Times New Roman" w:cs="Times New Roman"/>
          <w:sz w:val="24"/>
          <w:szCs w:val="24"/>
        </w:rPr>
        <w:t xml:space="preserve">Eelnõuga muudetakse </w:t>
      </w:r>
      <w:r w:rsidRPr="47CE544D" w:rsidR="00620FD5">
        <w:rPr>
          <w:rFonts w:ascii="Times New Roman" w:hAnsi="Times New Roman" w:cs="Times New Roman"/>
          <w:sz w:val="24"/>
          <w:szCs w:val="24"/>
        </w:rPr>
        <w:t>perioodi 2021</w:t>
      </w:r>
      <w:r w:rsidRPr="47CE544D" w:rsidR="00C44E81">
        <w:rPr>
          <w:rFonts w:ascii="Times New Roman" w:hAnsi="Times New Roman" w:cs="Times New Roman"/>
          <w:sz w:val="24"/>
          <w:szCs w:val="24"/>
        </w:rPr>
        <w:t>–</w:t>
      </w:r>
      <w:r w:rsidRPr="47CE544D" w:rsidR="00620FD5">
        <w:rPr>
          <w:rFonts w:ascii="Times New Roman" w:hAnsi="Times New Roman" w:cs="Times New Roman"/>
          <w:sz w:val="24"/>
          <w:szCs w:val="24"/>
        </w:rPr>
        <w:t xml:space="preserve">2027 Euroopa Liidu ühtekuuluvus- ja siseturvalisuspoliitika fondide rakendamise seadust </w:t>
      </w:r>
      <w:r w:rsidRPr="47CE544D" w:rsidR="00C62E50">
        <w:rPr>
          <w:rFonts w:ascii="Times New Roman" w:hAnsi="Times New Roman" w:cs="Times New Roman"/>
          <w:sz w:val="24"/>
          <w:szCs w:val="24"/>
        </w:rPr>
        <w:t>(</w:t>
      </w:r>
      <w:r w:rsidRPr="47CE544D" w:rsidR="00602565">
        <w:rPr>
          <w:rFonts w:ascii="Times New Roman" w:hAnsi="Times New Roman" w:cs="Times New Roman"/>
          <w:sz w:val="24"/>
          <w:szCs w:val="24"/>
        </w:rPr>
        <w:t>RT I, 30.06.2023, 56</w:t>
      </w:r>
      <w:r w:rsidRPr="47CE544D" w:rsidR="00C62E50">
        <w:rPr>
          <w:rFonts w:ascii="Times New Roman" w:hAnsi="Times New Roman" w:cs="Times New Roman"/>
          <w:sz w:val="24"/>
          <w:szCs w:val="24"/>
        </w:rPr>
        <w:t>)</w:t>
      </w:r>
      <w:r w:rsidRPr="47CE544D" w:rsidR="00602565">
        <w:rPr>
          <w:rFonts w:ascii="Times New Roman" w:hAnsi="Times New Roman" w:cs="Times New Roman"/>
          <w:sz w:val="24"/>
          <w:szCs w:val="24"/>
        </w:rPr>
        <w:t>.</w:t>
      </w:r>
      <w:r w:rsidRPr="47CE544D" w:rsidR="00C44E81">
        <w:rPr>
          <w:rFonts w:ascii="Times New Roman" w:hAnsi="Times New Roman" w:cs="Times New Roman"/>
          <w:sz w:val="24"/>
          <w:szCs w:val="24"/>
        </w:rPr>
        <w:t xml:space="preserve"> </w:t>
      </w:r>
      <w:r w:rsidRPr="47CE544D" w:rsidR="00963935">
        <w:rPr>
          <w:rFonts w:ascii="Times New Roman" w:hAnsi="Times New Roman" w:cs="Times New Roman"/>
          <w:sz w:val="24"/>
          <w:szCs w:val="24"/>
        </w:rPr>
        <w:t xml:space="preserve">Samuti tunnistatakse kehtetuks </w:t>
      </w:r>
      <w:r w:rsidRPr="47CE544D" w:rsidR="007953A3">
        <w:rPr>
          <w:rFonts w:ascii="Times New Roman" w:hAnsi="Times New Roman" w:cs="Times New Roman"/>
          <w:sz w:val="24"/>
          <w:szCs w:val="24"/>
        </w:rPr>
        <w:t>perioodi 2004–2006 struktuuritoetuse seadus</w:t>
      </w:r>
      <w:r w:rsidRPr="47CE544D" w:rsidR="00510202">
        <w:rPr>
          <w:rFonts w:ascii="Times New Roman" w:hAnsi="Times New Roman" w:cs="Times New Roman"/>
          <w:sz w:val="24"/>
          <w:szCs w:val="24"/>
        </w:rPr>
        <w:t xml:space="preserve"> </w:t>
      </w:r>
      <w:r w:rsidRPr="47CE544D" w:rsidR="001C6219">
        <w:rPr>
          <w:rFonts w:ascii="Times New Roman" w:hAnsi="Times New Roman" w:cs="Times New Roman"/>
          <w:sz w:val="24"/>
          <w:szCs w:val="24"/>
        </w:rPr>
        <w:t>(</w:t>
      </w:r>
      <w:r w:rsidRPr="47CE544D" w:rsidR="00844C0B">
        <w:rPr>
          <w:rFonts w:ascii="Times New Roman" w:hAnsi="Times New Roman" w:cs="Times New Roman"/>
          <w:sz w:val="24"/>
          <w:szCs w:val="24"/>
        </w:rPr>
        <w:t>RT I 2003, 82, 552</w:t>
      </w:r>
      <w:r w:rsidRPr="47CE544D" w:rsidR="001C6219">
        <w:rPr>
          <w:rFonts w:ascii="Times New Roman" w:hAnsi="Times New Roman" w:cs="Times New Roman"/>
          <w:sz w:val="24"/>
          <w:szCs w:val="24"/>
        </w:rPr>
        <w:t>)</w:t>
      </w:r>
      <w:r w:rsidRPr="47CE544D" w:rsidR="007953A3">
        <w:rPr>
          <w:rFonts w:ascii="Times New Roman" w:hAnsi="Times New Roman" w:cs="Times New Roman"/>
          <w:sz w:val="24"/>
          <w:szCs w:val="24"/>
        </w:rPr>
        <w:t>.</w:t>
      </w:r>
      <w:r w:rsidRPr="47CE544D" w:rsidR="008115F8">
        <w:rPr>
          <w:rFonts w:ascii="Times New Roman" w:hAnsi="Times New Roman" w:cs="Times New Roman"/>
          <w:sz w:val="24"/>
          <w:szCs w:val="24"/>
        </w:rPr>
        <w:t xml:space="preserve"> </w:t>
      </w:r>
    </w:p>
    <w:p w:rsidR="00185BDF" w:rsidRDefault="00185BDF" w14:paraId="7E6E442F" w14:textId="77777777">
      <w:pPr>
        <w:spacing w:after="0" w:line="240" w:lineRule="auto"/>
        <w:jc w:val="both"/>
        <w:rPr>
          <w:rFonts w:ascii="Times New Roman" w:hAnsi="Times New Roman" w:cs="Times New Roman"/>
          <w:sz w:val="24"/>
          <w:szCs w:val="24"/>
        </w:rPr>
      </w:pPr>
    </w:p>
    <w:p w:rsidRPr="009300B0" w:rsidR="00D82DCF" w:rsidP="00FA202A" w:rsidRDefault="009532DD" w14:paraId="7F221B1C" w14:textId="60D8F650">
      <w:pPr>
        <w:spacing w:after="0" w:line="240" w:lineRule="auto"/>
        <w:jc w:val="both"/>
        <w:rPr>
          <w:rFonts w:ascii="Times New Roman" w:hAnsi="Times New Roman" w:cs="Times New Roman"/>
          <w:sz w:val="24"/>
          <w:szCs w:val="24"/>
        </w:rPr>
      </w:pPr>
      <w:r w:rsidRPr="47CE544D">
        <w:rPr>
          <w:rFonts w:ascii="Times New Roman" w:hAnsi="Times New Roman" w:cs="Times New Roman"/>
          <w:sz w:val="24"/>
          <w:szCs w:val="24"/>
        </w:rPr>
        <w:t>Eelnõu</w:t>
      </w:r>
      <w:r w:rsidRPr="47CE544D" w:rsidR="008115F8">
        <w:rPr>
          <w:rFonts w:ascii="Times New Roman" w:hAnsi="Times New Roman" w:cs="Times New Roman"/>
          <w:sz w:val="24"/>
          <w:szCs w:val="24"/>
        </w:rPr>
        <w:t xml:space="preserve"> ei ole seotud </w:t>
      </w:r>
      <w:r w:rsidRPr="47CE544D" w:rsidR="00A16632">
        <w:rPr>
          <w:rFonts w:ascii="Times New Roman" w:hAnsi="Times New Roman" w:cs="Times New Roman"/>
          <w:sz w:val="24"/>
          <w:szCs w:val="24"/>
        </w:rPr>
        <w:t xml:space="preserve">mõne muu menetluses oleva eelnõuga. </w:t>
      </w:r>
      <w:r w:rsidRPr="47CE544D">
        <w:rPr>
          <w:rFonts w:ascii="Times New Roman" w:hAnsi="Times New Roman" w:cs="Times New Roman"/>
          <w:sz w:val="24"/>
          <w:szCs w:val="24"/>
        </w:rPr>
        <w:t>See</w:t>
      </w:r>
      <w:r w:rsidRPr="47CE544D" w:rsidR="001F23E2">
        <w:rPr>
          <w:rFonts w:ascii="Times New Roman" w:hAnsi="Times New Roman" w:cs="Times New Roman"/>
          <w:sz w:val="24"/>
          <w:szCs w:val="24"/>
        </w:rPr>
        <w:t xml:space="preserve"> on seotud Euroopa Liidu õiguse rakendamiseg</w:t>
      </w:r>
      <w:r w:rsidRPr="47CE544D" w:rsidR="00D850FC">
        <w:rPr>
          <w:rFonts w:ascii="Times New Roman" w:hAnsi="Times New Roman" w:cs="Times New Roman"/>
          <w:sz w:val="24"/>
          <w:szCs w:val="24"/>
        </w:rPr>
        <w:t xml:space="preserve">a. Eelnõu </w:t>
      </w:r>
      <w:r w:rsidRPr="47CE544D" w:rsidR="2597C6BC">
        <w:rPr>
          <w:rFonts w:ascii="Times New Roman" w:hAnsi="Times New Roman" w:cs="Times New Roman"/>
          <w:sz w:val="24"/>
          <w:szCs w:val="24"/>
        </w:rPr>
        <w:t>on</w:t>
      </w:r>
      <w:r w:rsidRPr="47CE544D" w:rsidR="00D850FC">
        <w:rPr>
          <w:rFonts w:ascii="Times New Roman" w:hAnsi="Times New Roman" w:cs="Times New Roman"/>
          <w:sz w:val="24"/>
          <w:szCs w:val="24"/>
        </w:rPr>
        <w:t xml:space="preserve"> seotud Vabariigi Valitsuse tegevusprogrammi</w:t>
      </w:r>
      <w:r w:rsidRPr="47CE544D" w:rsidR="04B63D05">
        <w:rPr>
          <w:rFonts w:ascii="Times New Roman" w:hAnsi="Times New Roman" w:cs="Times New Roman"/>
          <w:sz w:val="24"/>
          <w:szCs w:val="24"/>
        </w:rPr>
        <w:t xml:space="preserve"> bürokraatia ja </w:t>
      </w:r>
      <w:r w:rsidRPr="47CE544D" w:rsidR="04B63D05">
        <w:rPr>
          <w:rFonts w:ascii="Times New Roman" w:hAnsi="Times New Roman" w:cs="Times New Roman"/>
          <w:sz w:val="24"/>
          <w:szCs w:val="24"/>
        </w:rPr>
        <w:t xml:space="preserve">halduskoormuse vähendamise aluspõhimõttega. Vabariigi Valitsuse tegevusprogrammiga </w:t>
      </w:r>
      <w:r w:rsidRPr="47CE544D" w:rsidR="00D850FC">
        <w:rPr>
          <w:rFonts w:ascii="Times New Roman" w:hAnsi="Times New Roman" w:cs="Times New Roman"/>
          <w:sz w:val="24"/>
          <w:szCs w:val="24"/>
        </w:rPr>
        <w:t>on seotud seaduse alusel antavad toetuse andm</w:t>
      </w:r>
      <w:r w:rsidRPr="47CE544D">
        <w:rPr>
          <w:rFonts w:ascii="Times New Roman" w:hAnsi="Times New Roman" w:cs="Times New Roman"/>
          <w:sz w:val="24"/>
          <w:szCs w:val="24"/>
        </w:rPr>
        <w:t xml:space="preserve">ise tingimusi kehtestavad </w:t>
      </w:r>
      <w:r w:rsidRPr="47CE544D" w:rsidR="00035EDB">
        <w:rPr>
          <w:rFonts w:ascii="Times New Roman" w:hAnsi="Times New Roman" w:cs="Times New Roman"/>
          <w:sz w:val="24"/>
          <w:szCs w:val="24"/>
        </w:rPr>
        <w:t>õigusaktid</w:t>
      </w:r>
      <w:r w:rsidRPr="47CE544D" w:rsidR="00D850FC">
        <w:rPr>
          <w:rFonts w:ascii="Times New Roman" w:hAnsi="Times New Roman" w:cs="Times New Roman"/>
          <w:sz w:val="24"/>
          <w:szCs w:val="24"/>
        </w:rPr>
        <w:t xml:space="preserve">. </w:t>
      </w:r>
      <w:r w:rsidRPr="47CE544D" w:rsidR="00DA6771">
        <w:rPr>
          <w:rFonts w:ascii="Times New Roman" w:hAnsi="Times New Roman" w:cs="Times New Roman"/>
          <w:sz w:val="24"/>
          <w:szCs w:val="24"/>
        </w:rPr>
        <w:t xml:space="preserve">Näiteks </w:t>
      </w:r>
      <w:r w:rsidRPr="47CE544D" w:rsidR="00035EDB">
        <w:rPr>
          <w:rFonts w:ascii="Times New Roman" w:hAnsi="Times New Roman" w:cs="Times New Roman"/>
          <w:sz w:val="24"/>
          <w:szCs w:val="24"/>
        </w:rPr>
        <w:t xml:space="preserve">Vabariigi Valitsuse </w:t>
      </w:r>
      <w:r w:rsidRPr="47CE544D" w:rsidR="00DA6771">
        <w:rPr>
          <w:rFonts w:ascii="Times New Roman" w:hAnsi="Times New Roman" w:cs="Times New Roman"/>
          <w:sz w:val="24"/>
          <w:szCs w:val="24"/>
        </w:rPr>
        <w:t xml:space="preserve">tegevusprogrammi tegevus suunata </w:t>
      </w:r>
      <w:r w:rsidRPr="47CE544D" w:rsidR="000002CC">
        <w:rPr>
          <w:rFonts w:ascii="Times New Roman" w:hAnsi="Times New Roman" w:cs="Times New Roman"/>
          <w:sz w:val="24"/>
          <w:szCs w:val="24"/>
        </w:rPr>
        <w:t>40</w:t>
      </w:r>
      <w:r w:rsidRPr="47CE544D" w:rsidR="0093146F">
        <w:rPr>
          <w:rFonts w:ascii="Times New Roman" w:hAnsi="Times New Roman" w:cs="Times New Roman"/>
          <w:sz w:val="24"/>
          <w:szCs w:val="24"/>
        </w:rPr>
        <w:t xml:space="preserve"> protsenti</w:t>
      </w:r>
      <w:r w:rsidRPr="47CE544D" w:rsidR="000002CC">
        <w:rPr>
          <w:rFonts w:ascii="Times New Roman" w:hAnsi="Times New Roman" w:cs="Times New Roman"/>
          <w:sz w:val="24"/>
          <w:szCs w:val="24"/>
        </w:rPr>
        <w:t xml:space="preserve"> ettevõtlustoetustest väljaspoole Tallinna ja Tartu</w:t>
      </w:r>
      <w:r w:rsidRPr="47CE544D" w:rsidR="006C15AD">
        <w:rPr>
          <w:rFonts w:ascii="Times New Roman" w:hAnsi="Times New Roman" w:cs="Times New Roman"/>
          <w:sz w:val="24"/>
          <w:szCs w:val="24"/>
        </w:rPr>
        <w:t xml:space="preserve"> ja nende linnade </w:t>
      </w:r>
      <w:proofErr w:type="spellStart"/>
      <w:r w:rsidRPr="47CE544D" w:rsidR="006C15AD">
        <w:rPr>
          <w:rFonts w:ascii="Times New Roman" w:hAnsi="Times New Roman" w:cs="Times New Roman"/>
          <w:sz w:val="24"/>
          <w:szCs w:val="24"/>
        </w:rPr>
        <w:t>lähivaldu</w:t>
      </w:r>
      <w:proofErr w:type="spellEnd"/>
      <w:r w:rsidR="00101568">
        <w:t xml:space="preserve"> </w:t>
      </w:r>
      <w:r w:rsidRPr="47CE544D" w:rsidR="00101568">
        <w:rPr>
          <w:rFonts w:ascii="Times New Roman" w:hAnsi="Times New Roman" w:cs="Times New Roman"/>
          <w:sz w:val="24"/>
          <w:szCs w:val="24"/>
        </w:rPr>
        <w:t xml:space="preserve">on kajastatud erinevates kliimaministri ja taristuministri </w:t>
      </w:r>
      <w:r w:rsidRPr="47CE544D" w:rsidR="00B20060">
        <w:rPr>
          <w:rFonts w:ascii="Times New Roman" w:hAnsi="Times New Roman" w:cs="Times New Roman"/>
          <w:sz w:val="24"/>
          <w:szCs w:val="24"/>
        </w:rPr>
        <w:t>määrustes</w:t>
      </w:r>
      <w:r w:rsidRPr="47CE544D" w:rsidR="00035EDB">
        <w:rPr>
          <w:rFonts w:ascii="Times New Roman" w:hAnsi="Times New Roman" w:cs="Times New Roman"/>
          <w:sz w:val="24"/>
          <w:szCs w:val="24"/>
        </w:rPr>
        <w:t>.</w:t>
      </w:r>
    </w:p>
    <w:p w:rsidR="0079724D" w:rsidP="001A7ADE" w:rsidRDefault="0079724D" w14:paraId="3A4BC564" w14:textId="77777777">
      <w:pPr>
        <w:spacing w:after="0" w:line="240" w:lineRule="auto"/>
        <w:contextualSpacing/>
        <w:jc w:val="both"/>
        <w:rPr>
          <w:rFonts w:ascii="Times New Roman" w:hAnsi="Times New Roman" w:cs="Times New Roman"/>
          <w:sz w:val="24"/>
          <w:szCs w:val="24"/>
        </w:rPr>
      </w:pPr>
    </w:p>
    <w:p w:rsidRPr="009300B0" w:rsidR="004A5BD1" w:rsidP="001A7ADE" w:rsidRDefault="004A5BD1" w14:paraId="28AAB771" w14:textId="40F962B0">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Eelnõu vastuvõtmiseks on vajalik Riigikogu poolthäälte enamus.</w:t>
      </w:r>
    </w:p>
    <w:p w:rsidRPr="009300B0" w:rsidR="001A7ADE" w:rsidP="001A7ADE" w:rsidRDefault="001A7ADE" w14:paraId="1479E5BD" w14:textId="77777777">
      <w:pPr>
        <w:spacing w:after="0" w:line="240" w:lineRule="auto"/>
        <w:contextualSpacing/>
        <w:jc w:val="both"/>
        <w:rPr>
          <w:rFonts w:ascii="Times New Roman" w:hAnsi="Times New Roman" w:cs="Times New Roman"/>
          <w:sz w:val="24"/>
          <w:szCs w:val="24"/>
        </w:rPr>
      </w:pPr>
    </w:p>
    <w:p w:rsidR="00BE2C5A" w:rsidP="001A7ADE" w:rsidRDefault="00BE2C5A" w14:paraId="3E9BD58A" w14:textId="10341BF8">
      <w:pPr>
        <w:spacing w:after="0" w:line="240" w:lineRule="auto"/>
        <w:contextualSpacing/>
        <w:jc w:val="both"/>
        <w:rPr>
          <w:rFonts w:ascii="Times New Roman" w:hAnsi="Times New Roman" w:cs="Times New Roman"/>
          <w:b/>
          <w:bCs/>
          <w:sz w:val="24"/>
          <w:szCs w:val="24"/>
        </w:rPr>
      </w:pPr>
      <w:bookmarkStart w:name="_Hlk193788748" w:id="2"/>
      <w:r w:rsidRPr="009300B0">
        <w:rPr>
          <w:rFonts w:ascii="Times New Roman" w:hAnsi="Times New Roman" w:cs="Times New Roman"/>
          <w:b/>
          <w:bCs/>
          <w:sz w:val="24"/>
          <w:szCs w:val="24"/>
        </w:rPr>
        <w:t xml:space="preserve">2. </w:t>
      </w:r>
      <w:r w:rsidR="00125515">
        <w:rPr>
          <w:rFonts w:ascii="Times New Roman" w:hAnsi="Times New Roman" w:cs="Times New Roman"/>
          <w:b/>
          <w:bCs/>
          <w:sz w:val="24"/>
          <w:szCs w:val="24"/>
        </w:rPr>
        <w:t>Seaduse</w:t>
      </w:r>
      <w:r w:rsidRPr="009300B0">
        <w:rPr>
          <w:rFonts w:ascii="Times New Roman" w:hAnsi="Times New Roman" w:cs="Times New Roman"/>
          <w:b/>
          <w:bCs/>
          <w:sz w:val="24"/>
          <w:szCs w:val="24"/>
        </w:rPr>
        <w:t xml:space="preserve"> eesmärk </w:t>
      </w:r>
    </w:p>
    <w:p w:rsidRPr="009300B0" w:rsidR="00A97416" w:rsidP="001A7ADE" w:rsidRDefault="00A97416" w14:paraId="7BC450F8" w14:textId="77777777">
      <w:pPr>
        <w:spacing w:after="0" w:line="240" w:lineRule="auto"/>
        <w:contextualSpacing/>
        <w:jc w:val="both"/>
        <w:rPr>
          <w:rFonts w:ascii="Times New Roman" w:hAnsi="Times New Roman" w:cs="Times New Roman"/>
          <w:b/>
          <w:bCs/>
          <w:sz w:val="24"/>
          <w:szCs w:val="24"/>
        </w:rPr>
      </w:pPr>
    </w:p>
    <w:bookmarkEnd w:id="2"/>
    <w:p w:rsidRPr="009300B0" w:rsidR="00BE2C5A" w:rsidP="001A7ADE" w:rsidRDefault="00BE2C5A" w14:paraId="0D7047E1" w14:textId="6581B5EE">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Eelnõu</w:t>
      </w:r>
      <w:r w:rsidR="006C3C0B">
        <w:rPr>
          <w:rFonts w:ascii="Times New Roman" w:hAnsi="Times New Roman" w:cs="Times New Roman"/>
          <w:sz w:val="24"/>
          <w:szCs w:val="24"/>
        </w:rPr>
        <w:t>ga</w:t>
      </w:r>
      <w:r w:rsidRPr="009300B0">
        <w:rPr>
          <w:rFonts w:ascii="Times New Roman" w:hAnsi="Times New Roman" w:cs="Times New Roman"/>
          <w:sz w:val="24"/>
          <w:szCs w:val="24"/>
        </w:rPr>
        <w:t xml:space="preserve"> muudetakse </w:t>
      </w:r>
      <w:r w:rsidRPr="009300B0" w:rsidR="004E01BC">
        <w:rPr>
          <w:rFonts w:ascii="Times New Roman" w:hAnsi="Times New Roman" w:cs="Times New Roman"/>
          <w:sz w:val="24"/>
          <w:szCs w:val="24"/>
        </w:rPr>
        <w:t>p</w:t>
      </w:r>
      <w:r w:rsidRPr="009300B0">
        <w:rPr>
          <w:rFonts w:ascii="Times New Roman" w:hAnsi="Times New Roman" w:cs="Times New Roman"/>
          <w:sz w:val="24"/>
          <w:szCs w:val="24"/>
        </w:rPr>
        <w:t>erioodi 2021</w:t>
      </w:r>
      <w:r w:rsidR="007953A3">
        <w:rPr>
          <w:rFonts w:ascii="Times New Roman" w:hAnsi="Times New Roman" w:cs="Times New Roman"/>
          <w:sz w:val="24"/>
          <w:szCs w:val="24"/>
        </w:rPr>
        <w:t>–</w:t>
      </w:r>
      <w:r w:rsidRPr="009300B0">
        <w:rPr>
          <w:rFonts w:ascii="Times New Roman" w:hAnsi="Times New Roman" w:cs="Times New Roman"/>
          <w:sz w:val="24"/>
          <w:szCs w:val="24"/>
        </w:rPr>
        <w:t xml:space="preserve">2027 Euroopa Liidu ühtekuuluvus- ja siseturvalisuspoliitika fondide rakendamise seadust (edaspidi </w:t>
      </w:r>
      <w:bookmarkStart w:name="_Hlk204068441" w:id="3"/>
      <w:r w:rsidRPr="00555358">
        <w:rPr>
          <w:rFonts w:ascii="Times New Roman" w:hAnsi="Times New Roman" w:cs="Times New Roman"/>
          <w:i/>
          <w:sz w:val="24"/>
          <w:szCs w:val="24"/>
        </w:rPr>
        <w:t>ÜSS2021_2027</w:t>
      </w:r>
      <w:bookmarkEnd w:id="3"/>
      <w:r w:rsidRPr="009300B0">
        <w:rPr>
          <w:rFonts w:ascii="Times New Roman" w:hAnsi="Times New Roman" w:cs="Times New Roman"/>
          <w:sz w:val="24"/>
          <w:szCs w:val="24"/>
        </w:rPr>
        <w:t xml:space="preserve">) ja lahendatakse praktikas ilmnenud kitsaskohad. </w:t>
      </w:r>
      <w:r w:rsidR="000A538B">
        <w:rPr>
          <w:rFonts w:ascii="Times New Roman" w:hAnsi="Times New Roman" w:cs="Times New Roman"/>
          <w:sz w:val="24"/>
          <w:szCs w:val="24"/>
        </w:rPr>
        <w:t>Eelnõu teise paragrahviga tunnistatakse kehtetuks perioodi 2004–2006 struktuuritoetuse seadus</w:t>
      </w:r>
      <w:r w:rsidR="00CC0428">
        <w:rPr>
          <w:rFonts w:ascii="Times New Roman" w:hAnsi="Times New Roman" w:cs="Times New Roman"/>
          <w:sz w:val="24"/>
          <w:szCs w:val="24"/>
        </w:rPr>
        <w:t xml:space="preserve">, kuna </w:t>
      </w:r>
      <w:r w:rsidR="00AD17CB">
        <w:rPr>
          <w:rFonts w:ascii="Times New Roman" w:hAnsi="Times New Roman" w:cs="Times New Roman"/>
          <w:sz w:val="24"/>
          <w:szCs w:val="24"/>
        </w:rPr>
        <w:t>selle alusel on projektid ellu viidud ja lõpetatud.</w:t>
      </w:r>
    </w:p>
    <w:p w:rsidRPr="00A126AF" w:rsidR="000D3248" w:rsidP="001A7ADE" w:rsidRDefault="000D3248" w14:paraId="2E3B63B9" w14:textId="77777777">
      <w:pPr>
        <w:spacing w:after="0" w:line="240" w:lineRule="auto"/>
        <w:contextualSpacing/>
        <w:jc w:val="both"/>
        <w:rPr>
          <w:rFonts w:ascii="Times New Roman" w:hAnsi="Times New Roman" w:cs="Times New Roman"/>
          <w:sz w:val="24"/>
          <w:szCs w:val="24"/>
        </w:rPr>
      </w:pPr>
    </w:p>
    <w:p w:rsidRPr="009300B0" w:rsidR="00BE2C5A" w:rsidP="001A7ADE" w:rsidRDefault="00BE2C5A" w14:paraId="572D1256" w14:textId="031074D3">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 xml:space="preserve">Eelnõu kohta ei ole väljatöötamiskavatsust koostatud, toetudes HÕNTE § 1 </w:t>
      </w:r>
      <w:r w:rsidRPr="009300B0" w:rsidR="00C62573">
        <w:rPr>
          <w:rFonts w:ascii="Times New Roman" w:hAnsi="Times New Roman" w:cs="Times New Roman"/>
          <w:sz w:val="24"/>
          <w:szCs w:val="24"/>
        </w:rPr>
        <w:t>l</w:t>
      </w:r>
      <w:r w:rsidR="009139DD">
        <w:rPr>
          <w:rFonts w:ascii="Times New Roman" w:hAnsi="Times New Roman" w:cs="Times New Roman"/>
          <w:sz w:val="24"/>
          <w:szCs w:val="24"/>
        </w:rPr>
        <w:t>õike</w:t>
      </w:r>
      <w:r w:rsidRPr="009300B0" w:rsidR="00C62573">
        <w:rPr>
          <w:rFonts w:ascii="Times New Roman" w:hAnsi="Times New Roman" w:cs="Times New Roman"/>
          <w:sz w:val="24"/>
          <w:szCs w:val="24"/>
        </w:rPr>
        <w:t xml:space="preserve"> </w:t>
      </w:r>
      <w:r w:rsidRPr="009300B0">
        <w:rPr>
          <w:rFonts w:ascii="Times New Roman" w:hAnsi="Times New Roman" w:cs="Times New Roman"/>
          <w:sz w:val="24"/>
          <w:szCs w:val="24"/>
        </w:rPr>
        <w:t>2 punktile 5</w:t>
      </w:r>
      <w:r w:rsidR="000D3248">
        <w:rPr>
          <w:rFonts w:ascii="Times New Roman" w:hAnsi="Times New Roman" w:cs="Times New Roman"/>
          <w:sz w:val="24"/>
          <w:szCs w:val="24"/>
        </w:rPr>
        <w:t>, mille kohaselt</w:t>
      </w:r>
      <w:r w:rsidRPr="00A126AF">
        <w:rPr>
          <w:rFonts w:ascii="Times New Roman" w:hAnsi="Times New Roman" w:cs="Times New Roman"/>
          <w:sz w:val="24"/>
          <w:szCs w:val="24"/>
        </w:rPr>
        <w:t xml:space="preserve"> </w:t>
      </w:r>
      <w:r w:rsidRPr="00A126AF" w:rsidR="000D3248">
        <w:rPr>
          <w:rFonts w:ascii="Times New Roman" w:hAnsi="Times New Roman" w:cs="Times New Roman"/>
          <w:sz w:val="24"/>
          <w:szCs w:val="24"/>
        </w:rPr>
        <w:t xml:space="preserve">ei ole </w:t>
      </w:r>
      <w:r w:rsidR="000D3248">
        <w:rPr>
          <w:rFonts w:ascii="Times New Roman" w:hAnsi="Times New Roman" w:cs="Times New Roman"/>
          <w:sz w:val="24"/>
          <w:szCs w:val="24"/>
        </w:rPr>
        <w:t>v</w:t>
      </w:r>
      <w:r w:rsidRPr="00A126AF">
        <w:rPr>
          <w:rFonts w:ascii="Times New Roman" w:hAnsi="Times New Roman" w:cs="Times New Roman"/>
          <w:sz w:val="24"/>
          <w:szCs w:val="24"/>
        </w:rPr>
        <w:t>äljatöötamiskavatsus</w:t>
      </w:r>
      <w:r w:rsidRPr="009300B0">
        <w:rPr>
          <w:rFonts w:ascii="Times New Roman" w:hAnsi="Times New Roman" w:cs="Times New Roman"/>
          <w:sz w:val="24"/>
          <w:szCs w:val="24"/>
        </w:rPr>
        <w:t xml:space="preserve"> nõutav, kui seaduseelnõu seadusena rakendamisega ei kaasne olulist õiguslikku muudatust või muud olulist mõju. Käesolev eelnõu </w:t>
      </w:r>
      <w:r w:rsidR="004A54D0">
        <w:rPr>
          <w:rFonts w:ascii="Times New Roman" w:hAnsi="Times New Roman" w:cs="Times New Roman"/>
          <w:sz w:val="24"/>
          <w:szCs w:val="24"/>
        </w:rPr>
        <w:t>korrastab seaduse tasandil</w:t>
      </w:r>
      <w:r w:rsidRPr="009300B0">
        <w:rPr>
          <w:rFonts w:ascii="Times New Roman" w:hAnsi="Times New Roman" w:cs="Times New Roman"/>
          <w:sz w:val="24"/>
          <w:szCs w:val="24"/>
        </w:rPr>
        <w:t xml:space="preserve"> </w:t>
      </w:r>
      <w:r w:rsidR="004A54D0">
        <w:rPr>
          <w:rFonts w:ascii="Times New Roman" w:hAnsi="Times New Roman" w:cs="Times New Roman"/>
          <w:sz w:val="24"/>
          <w:szCs w:val="24"/>
        </w:rPr>
        <w:t>isikuandmete töötlemisega seonduvat</w:t>
      </w:r>
      <w:r w:rsidRPr="009300B0" w:rsidDel="004A54D0">
        <w:rPr>
          <w:rFonts w:ascii="Times New Roman" w:hAnsi="Times New Roman" w:cs="Times New Roman"/>
          <w:sz w:val="24"/>
          <w:szCs w:val="24"/>
        </w:rPr>
        <w:t xml:space="preserve"> </w:t>
      </w:r>
      <w:r w:rsidRPr="009300B0">
        <w:rPr>
          <w:rFonts w:ascii="Times New Roman" w:hAnsi="Times New Roman" w:cs="Times New Roman"/>
          <w:sz w:val="24"/>
          <w:szCs w:val="24"/>
        </w:rPr>
        <w:t xml:space="preserve">ning sätestab seaduse tasemel reeglid, mis seni on praktikas olnud kehtestatud muus regulatsioonis (nt </w:t>
      </w:r>
      <w:r w:rsidRPr="009300B0" w:rsidR="7ED6FDDF">
        <w:rPr>
          <w:rFonts w:ascii="Times New Roman" w:hAnsi="Times New Roman" w:cs="Times New Roman"/>
          <w:sz w:val="24"/>
          <w:szCs w:val="24"/>
        </w:rPr>
        <w:t>piiriüleste</w:t>
      </w:r>
      <w:r w:rsidRPr="009300B0">
        <w:rPr>
          <w:rFonts w:ascii="Times New Roman" w:hAnsi="Times New Roman" w:cs="Times New Roman"/>
          <w:sz w:val="24"/>
          <w:szCs w:val="24"/>
        </w:rPr>
        <w:t xml:space="preserve"> </w:t>
      </w:r>
      <w:r w:rsidRPr="00A126AF">
        <w:rPr>
          <w:rFonts w:ascii="Times New Roman" w:hAnsi="Times New Roman" w:cs="Times New Roman"/>
          <w:sz w:val="24"/>
          <w:szCs w:val="24"/>
        </w:rPr>
        <w:t>Interreg</w:t>
      </w:r>
      <w:r w:rsidR="005C4CA7">
        <w:rPr>
          <w:rFonts w:ascii="Times New Roman" w:hAnsi="Times New Roman" w:cs="Times New Roman"/>
          <w:sz w:val="24"/>
          <w:szCs w:val="24"/>
        </w:rPr>
        <w:t>i</w:t>
      </w:r>
      <w:r w:rsidRPr="009300B0">
        <w:rPr>
          <w:rFonts w:ascii="Times New Roman" w:hAnsi="Times New Roman" w:cs="Times New Roman"/>
          <w:sz w:val="24"/>
          <w:szCs w:val="24"/>
        </w:rPr>
        <w:t xml:space="preserve"> programmide puhul </w:t>
      </w:r>
      <w:r w:rsidRPr="009300B0">
        <w:rPr>
          <w:rFonts w:ascii="Times New Roman" w:hAnsi="Times New Roman" w:cs="Times New Roman"/>
          <w:i/>
          <w:sz w:val="24"/>
          <w:szCs w:val="24"/>
        </w:rPr>
        <w:t>Program</w:t>
      </w:r>
      <w:r w:rsidRPr="009300B0" w:rsidR="2B78907B">
        <w:rPr>
          <w:rFonts w:ascii="Times New Roman" w:hAnsi="Times New Roman" w:cs="Times New Roman"/>
          <w:i/>
          <w:sz w:val="24"/>
          <w:szCs w:val="24"/>
        </w:rPr>
        <w:t>me</w:t>
      </w:r>
      <w:r w:rsidRPr="009300B0">
        <w:rPr>
          <w:rFonts w:ascii="Times New Roman" w:hAnsi="Times New Roman" w:cs="Times New Roman"/>
          <w:i/>
          <w:sz w:val="24"/>
          <w:szCs w:val="24"/>
        </w:rPr>
        <w:t xml:space="preserve"> </w:t>
      </w:r>
      <w:proofErr w:type="spellStart"/>
      <w:r w:rsidRPr="009300B0">
        <w:rPr>
          <w:rFonts w:ascii="Times New Roman" w:hAnsi="Times New Roman" w:cs="Times New Roman"/>
          <w:i/>
          <w:sz w:val="24"/>
          <w:szCs w:val="24"/>
        </w:rPr>
        <w:t>Manual</w:t>
      </w:r>
      <w:r w:rsidRPr="009300B0">
        <w:rPr>
          <w:rFonts w:ascii="Times New Roman" w:hAnsi="Times New Roman" w:cs="Times New Roman"/>
          <w:sz w:val="24"/>
          <w:szCs w:val="24"/>
        </w:rPr>
        <w:t>’ides</w:t>
      </w:r>
      <w:proofErr w:type="spellEnd"/>
      <w:r w:rsidRPr="00A126AF">
        <w:rPr>
          <w:rFonts w:ascii="Times New Roman" w:hAnsi="Times New Roman" w:cs="Times New Roman"/>
          <w:sz w:val="24"/>
          <w:szCs w:val="24"/>
        </w:rPr>
        <w:t>)</w:t>
      </w:r>
      <w:r w:rsidR="000D3248">
        <w:rPr>
          <w:rFonts w:ascii="Times New Roman" w:hAnsi="Times New Roman" w:cs="Times New Roman"/>
          <w:sz w:val="24"/>
          <w:szCs w:val="24"/>
        </w:rPr>
        <w:t xml:space="preserve">, ent mis </w:t>
      </w:r>
      <w:r w:rsidR="003252D9">
        <w:rPr>
          <w:rFonts w:ascii="Times New Roman" w:hAnsi="Times New Roman" w:cs="Times New Roman"/>
          <w:sz w:val="24"/>
          <w:szCs w:val="24"/>
        </w:rPr>
        <w:t>peavad olema reguleeritud seaduse tasemel õigusaktis</w:t>
      </w:r>
      <w:r w:rsidRPr="00A126AF">
        <w:rPr>
          <w:rFonts w:ascii="Times New Roman" w:hAnsi="Times New Roman" w:cs="Times New Roman"/>
          <w:sz w:val="24"/>
          <w:szCs w:val="24"/>
        </w:rPr>
        <w:t>.</w:t>
      </w:r>
    </w:p>
    <w:p w:rsidRPr="009300B0" w:rsidR="001A7ADE" w:rsidP="001A7ADE" w:rsidRDefault="001A7ADE" w14:paraId="053DFA80" w14:textId="77777777">
      <w:pPr>
        <w:spacing w:after="0" w:line="240" w:lineRule="auto"/>
        <w:contextualSpacing/>
        <w:jc w:val="both"/>
        <w:rPr>
          <w:rFonts w:ascii="Times New Roman" w:hAnsi="Times New Roman" w:cs="Times New Roman"/>
          <w:sz w:val="24"/>
          <w:szCs w:val="24"/>
        </w:rPr>
      </w:pPr>
    </w:p>
    <w:p w:rsidR="00BE2C5A" w:rsidP="001A7ADE" w:rsidRDefault="00BE2C5A" w14:paraId="6D21B6EB" w14:textId="0FE62AA3">
      <w:pPr>
        <w:spacing w:after="0" w:line="240" w:lineRule="auto"/>
        <w:contextualSpacing/>
        <w:jc w:val="both"/>
        <w:rPr>
          <w:rFonts w:ascii="Times New Roman" w:hAnsi="Times New Roman" w:cs="Times New Roman"/>
          <w:b/>
          <w:bCs/>
          <w:sz w:val="24"/>
          <w:szCs w:val="24"/>
        </w:rPr>
      </w:pPr>
      <w:r w:rsidRPr="009300B0">
        <w:rPr>
          <w:rFonts w:ascii="Times New Roman" w:hAnsi="Times New Roman" w:cs="Times New Roman"/>
          <w:b/>
          <w:bCs/>
          <w:sz w:val="24"/>
          <w:szCs w:val="24"/>
        </w:rPr>
        <w:t>3. Eelnõu sisu ja võrdlev analüüs</w:t>
      </w:r>
    </w:p>
    <w:p w:rsidRPr="009300B0" w:rsidR="00A97416" w:rsidP="001A7ADE" w:rsidRDefault="00A97416" w14:paraId="2D81DAD2" w14:textId="77777777">
      <w:pPr>
        <w:spacing w:after="0" w:line="240" w:lineRule="auto"/>
        <w:contextualSpacing/>
        <w:jc w:val="both"/>
        <w:rPr>
          <w:rFonts w:ascii="Times New Roman" w:hAnsi="Times New Roman" w:cs="Times New Roman"/>
          <w:b/>
          <w:bCs/>
          <w:sz w:val="24"/>
          <w:szCs w:val="24"/>
        </w:rPr>
      </w:pPr>
    </w:p>
    <w:p w:rsidR="00F61BAE" w:rsidP="3779D1DA" w:rsidRDefault="00F61BAE" w14:paraId="6D226192" w14:textId="5591CBF7">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Eelnõu § 1 </w:t>
      </w:r>
      <w:r w:rsidRPr="00F61BAE">
        <w:rPr>
          <w:rFonts w:ascii="Times New Roman" w:hAnsi="Times New Roman" w:cs="Times New Roman"/>
          <w:sz w:val="24"/>
          <w:szCs w:val="24"/>
        </w:rPr>
        <w:t>käsitleb ÜSS</w:t>
      </w:r>
      <w:r w:rsidRPr="003B057B">
        <w:rPr>
          <w:rFonts w:ascii="Times New Roman" w:hAnsi="Times New Roman" w:cs="Times New Roman"/>
          <w:sz w:val="24"/>
          <w:szCs w:val="24"/>
        </w:rPr>
        <w:t xml:space="preserve">2021_2027 </w:t>
      </w:r>
      <w:r w:rsidRPr="00F61BAE">
        <w:rPr>
          <w:rFonts w:ascii="Times New Roman" w:hAnsi="Times New Roman" w:cs="Times New Roman"/>
          <w:sz w:val="24"/>
          <w:szCs w:val="24"/>
        </w:rPr>
        <w:t xml:space="preserve">muudatusi. </w:t>
      </w:r>
    </w:p>
    <w:p w:rsidRPr="00E80DE6" w:rsidR="00E80DE6" w:rsidP="00E80DE6" w:rsidRDefault="00D66EC7" w14:paraId="2C30F454" w14:textId="4340E0D7">
      <w:pPr>
        <w:spacing w:after="0" w:line="240" w:lineRule="auto"/>
        <w:jc w:val="both"/>
        <w:rPr>
          <w:rFonts w:ascii="Times New Roman" w:hAnsi="Times New Roman" w:cs="Times New Roman"/>
          <w:sz w:val="24"/>
          <w:szCs w:val="24"/>
        </w:rPr>
      </w:pPr>
      <w:r w:rsidRPr="306A89BF">
        <w:rPr>
          <w:rFonts w:ascii="Times New Roman" w:hAnsi="Times New Roman" w:cs="Times New Roman"/>
          <w:b/>
          <w:bCs/>
          <w:sz w:val="24"/>
          <w:szCs w:val="24"/>
        </w:rPr>
        <w:t xml:space="preserve">Eelnõu </w:t>
      </w:r>
      <w:bookmarkStart w:name="_Hlk209444454" w:id="4"/>
      <w:r w:rsidRPr="306A89BF" w:rsidR="00F61BAE">
        <w:rPr>
          <w:rFonts w:ascii="Times New Roman" w:hAnsi="Times New Roman" w:cs="Times New Roman"/>
          <w:b/>
          <w:bCs/>
          <w:sz w:val="24"/>
          <w:szCs w:val="24"/>
        </w:rPr>
        <w:t xml:space="preserve">§ 1 </w:t>
      </w:r>
      <w:bookmarkEnd w:id="4"/>
      <w:r w:rsidRPr="306A89BF">
        <w:rPr>
          <w:rFonts w:ascii="Times New Roman" w:hAnsi="Times New Roman" w:cs="Times New Roman"/>
          <w:b/>
          <w:bCs/>
          <w:sz w:val="24"/>
          <w:szCs w:val="24"/>
        </w:rPr>
        <w:t>punkt</w:t>
      </w:r>
      <w:r w:rsidRPr="306A89BF" w:rsidR="00C543F2">
        <w:rPr>
          <w:rFonts w:ascii="Times New Roman" w:hAnsi="Times New Roman" w:cs="Times New Roman"/>
          <w:b/>
          <w:bCs/>
          <w:sz w:val="24"/>
          <w:szCs w:val="24"/>
        </w:rPr>
        <w:t>i</w:t>
      </w:r>
      <w:r w:rsidRPr="306A89BF">
        <w:rPr>
          <w:rFonts w:ascii="Times New Roman" w:hAnsi="Times New Roman" w:cs="Times New Roman"/>
          <w:b/>
          <w:bCs/>
          <w:sz w:val="24"/>
          <w:szCs w:val="24"/>
        </w:rPr>
        <w:t xml:space="preserve"> 1</w:t>
      </w:r>
      <w:r w:rsidRPr="306A89BF" w:rsidR="00C543F2">
        <w:rPr>
          <w:rFonts w:ascii="Times New Roman" w:hAnsi="Times New Roman" w:cs="Times New Roman"/>
          <w:sz w:val="24"/>
          <w:szCs w:val="24"/>
        </w:rPr>
        <w:t xml:space="preserve"> </w:t>
      </w:r>
      <w:r w:rsidRPr="00E80DE6" w:rsidR="00E80DE6">
        <w:rPr>
          <w:rFonts w:ascii="Times New Roman" w:hAnsi="Times New Roman" w:cs="Times New Roman"/>
          <w:sz w:val="24"/>
          <w:szCs w:val="24"/>
        </w:rPr>
        <w:t xml:space="preserve">eesmärk on </w:t>
      </w:r>
      <w:r w:rsidR="00066793">
        <w:rPr>
          <w:rFonts w:ascii="Times New Roman" w:hAnsi="Times New Roman" w:cs="Times New Roman"/>
          <w:sz w:val="24"/>
          <w:szCs w:val="24"/>
        </w:rPr>
        <w:t xml:space="preserve">sätestada seaduse tasandil, et </w:t>
      </w:r>
      <w:r w:rsidRPr="00E80DE6" w:rsidR="00E80DE6">
        <w:rPr>
          <w:rFonts w:ascii="Times New Roman" w:hAnsi="Times New Roman" w:cs="Times New Roman"/>
          <w:sz w:val="24"/>
          <w:szCs w:val="24"/>
        </w:rPr>
        <w:t>toetuse haldamise registri</w:t>
      </w:r>
      <w:r w:rsidR="0005097E">
        <w:rPr>
          <w:rFonts w:ascii="Times New Roman" w:hAnsi="Times New Roman" w:cs="Times New Roman"/>
          <w:sz w:val="24"/>
          <w:szCs w:val="24"/>
        </w:rPr>
        <w:t>t</w:t>
      </w:r>
      <w:r w:rsidRPr="00E80DE6" w:rsidR="00E80DE6">
        <w:rPr>
          <w:rFonts w:ascii="Times New Roman" w:hAnsi="Times New Roman" w:cs="Times New Roman"/>
          <w:sz w:val="24"/>
          <w:szCs w:val="24"/>
        </w:rPr>
        <w:t xml:space="preserve"> (edaspidi </w:t>
      </w:r>
      <w:r w:rsidRPr="00F024C4" w:rsidR="00E80DE6">
        <w:rPr>
          <w:rFonts w:ascii="Times New Roman" w:hAnsi="Times New Roman" w:cs="Times New Roman"/>
          <w:i/>
          <w:iCs/>
          <w:sz w:val="24"/>
          <w:szCs w:val="24"/>
        </w:rPr>
        <w:t>register</w:t>
      </w:r>
      <w:r w:rsidRPr="00E80DE6" w:rsidR="00E80DE6">
        <w:rPr>
          <w:rFonts w:ascii="Times New Roman" w:hAnsi="Times New Roman" w:cs="Times New Roman"/>
          <w:sz w:val="24"/>
          <w:szCs w:val="24"/>
        </w:rPr>
        <w:t>) kasut</w:t>
      </w:r>
      <w:r w:rsidR="0005097E">
        <w:rPr>
          <w:rFonts w:ascii="Times New Roman" w:hAnsi="Times New Roman" w:cs="Times New Roman"/>
          <w:sz w:val="24"/>
          <w:szCs w:val="24"/>
        </w:rPr>
        <w:t>atakse ka nende toetuste puhul</w:t>
      </w:r>
      <w:r w:rsidRPr="00E80DE6" w:rsidR="00E80DE6">
        <w:rPr>
          <w:rFonts w:ascii="Times New Roman" w:hAnsi="Times New Roman" w:cs="Times New Roman"/>
          <w:sz w:val="24"/>
          <w:szCs w:val="24"/>
        </w:rPr>
        <w:t>, mi</w:t>
      </w:r>
      <w:r w:rsidR="00B75B9B">
        <w:rPr>
          <w:rFonts w:ascii="Times New Roman" w:hAnsi="Times New Roman" w:cs="Times New Roman"/>
          <w:sz w:val="24"/>
          <w:szCs w:val="24"/>
        </w:rPr>
        <w:t>da antakse</w:t>
      </w:r>
      <w:r w:rsidRPr="00E80DE6" w:rsidR="00E80DE6">
        <w:rPr>
          <w:rFonts w:ascii="Times New Roman" w:hAnsi="Times New Roman" w:cs="Times New Roman"/>
          <w:sz w:val="24"/>
          <w:szCs w:val="24"/>
        </w:rPr>
        <w:t xml:space="preserve"> atmosfääriõhu kaitse seaduse, keskkonnatasude seaduse, maaelu ja põllumajandusturu korraldamise seaduse</w:t>
      </w:r>
      <w:r w:rsidR="00067DA3">
        <w:rPr>
          <w:rFonts w:ascii="Times New Roman" w:hAnsi="Times New Roman" w:cs="Times New Roman"/>
          <w:sz w:val="24"/>
          <w:szCs w:val="24"/>
        </w:rPr>
        <w:t xml:space="preserve">, </w:t>
      </w:r>
      <w:r w:rsidRPr="00E80DE6" w:rsidDel="00067DA3" w:rsidR="00E80DE6">
        <w:rPr>
          <w:rFonts w:ascii="Times New Roman" w:hAnsi="Times New Roman" w:cs="Times New Roman"/>
          <w:sz w:val="24"/>
          <w:szCs w:val="24"/>
        </w:rPr>
        <w:t xml:space="preserve"> </w:t>
      </w:r>
      <w:r w:rsidRPr="00E80DE6" w:rsidR="00E80DE6">
        <w:rPr>
          <w:rFonts w:ascii="Times New Roman" w:hAnsi="Times New Roman" w:cs="Times New Roman"/>
          <w:sz w:val="24"/>
          <w:szCs w:val="24"/>
        </w:rPr>
        <w:t xml:space="preserve">riigieelarve seaduse alusel, tingimusel, et toetuse rakendamine toimub registri kaudu. </w:t>
      </w:r>
      <w:r w:rsidR="0000554A">
        <w:rPr>
          <w:rFonts w:ascii="Times New Roman" w:hAnsi="Times New Roman" w:cs="Times New Roman"/>
          <w:sz w:val="24"/>
          <w:szCs w:val="24"/>
        </w:rPr>
        <w:t>Sama on praegu sätestatud ka Vabariigi Valitsuse 31. juuli 2014. a</w:t>
      </w:r>
      <w:r w:rsidR="00B57AC2">
        <w:rPr>
          <w:rFonts w:ascii="Times New Roman" w:hAnsi="Times New Roman" w:cs="Times New Roman"/>
          <w:sz w:val="24"/>
          <w:szCs w:val="24"/>
        </w:rPr>
        <w:t xml:space="preserve"> määruse nr 121 „Struktuuritoetuse registri pidamise põhimäärus“ §-s 1. </w:t>
      </w:r>
      <w:r w:rsidRPr="00E80DE6" w:rsidR="00E80DE6">
        <w:rPr>
          <w:rFonts w:ascii="Times New Roman" w:hAnsi="Times New Roman" w:cs="Times New Roman"/>
          <w:sz w:val="24"/>
          <w:szCs w:val="24"/>
        </w:rPr>
        <w:t xml:space="preserve">Sätte rakendamisega ei kaasne </w:t>
      </w:r>
      <w:r w:rsidR="00D262A5">
        <w:rPr>
          <w:rFonts w:ascii="Times New Roman" w:hAnsi="Times New Roman" w:cs="Times New Roman"/>
          <w:sz w:val="24"/>
          <w:szCs w:val="24"/>
        </w:rPr>
        <w:t xml:space="preserve">töö- ega </w:t>
      </w:r>
      <w:r w:rsidRPr="00E80DE6" w:rsidR="00E80DE6">
        <w:rPr>
          <w:rFonts w:ascii="Times New Roman" w:hAnsi="Times New Roman" w:cs="Times New Roman"/>
          <w:sz w:val="24"/>
          <w:szCs w:val="24"/>
        </w:rPr>
        <w:t>halduskoormuse kasvu toetuse andjatele ega saajatele, kuna praktikas kasutatakse juba praegu registrit erinevate rahastamisallikatega toetuste menetlemiseks.</w:t>
      </w:r>
    </w:p>
    <w:p w:rsidR="009A340F" w:rsidP="00E80DE6" w:rsidRDefault="009A340F" w14:paraId="5EBD574A" w14:textId="77777777">
      <w:pPr>
        <w:spacing w:after="0" w:line="240" w:lineRule="auto"/>
        <w:jc w:val="both"/>
        <w:rPr>
          <w:rFonts w:ascii="Times New Roman" w:hAnsi="Times New Roman" w:cs="Times New Roman"/>
          <w:sz w:val="24"/>
          <w:szCs w:val="24"/>
        </w:rPr>
      </w:pPr>
    </w:p>
    <w:p w:rsidRPr="00E80DE6" w:rsidR="00E80DE6" w:rsidP="00E80DE6" w:rsidRDefault="00E80DE6" w14:paraId="6D1A17F3" w14:textId="10D9AF8F">
      <w:pPr>
        <w:spacing w:after="0" w:line="240" w:lineRule="auto"/>
        <w:jc w:val="both"/>
        <w:rPr>
          <w:rFonts w:ascii="Times New Roman" w:hAnsi="Times New Roman" w:cs="Times New Roman"/>
          <w:sz w:val="24"/>
          <w:szCs w:val="24"/>
        </w:rPr>
      </w:pPr>
      <w:r w:rsidRPr="00E80DE6">
        <w:rPr>
          <w:rFonts w:ascii="Times New Roman" w:hAnsi="Times New Roman" w:cs="Times New Roman"/>
          <w:sz w:val="24"/>
          <w:szCs w:val="24"/>
        </w:rPr>
        <w:t xml:space="preserve">Täpsemalt viidatakse registri pidamise, andmete esitamise ja töötlemise nõuete kohaldumisele. Nende sätete kohaldamine tagab, et ka </w:t>
      </w:r>
      <w:r>
        <w:rPr>
          <w:rFonts w:ascii="Times New Roman" w:hAnsi="Times New Roman" w:cs="Times New Roman"/>
          <w:sz w:val="24"/>
          <w:szCs w:val="24"/>
        </w:rPr>
        <w:t>riigieelarvest</w:t>
      </w:r>
      <w:r w:rsidRPr="00E80DE6">
        <w:rPr>
          <w:rFonts w:ascii="Times New Roman" w:hAnsi="Times New Roman" w:cs="Times New Roman"/>
          <w:sz w:val="24"/>
          <w:szCs w:val="24"/>
        </w:rPr>
        <w:t xml:space="preserve"> antavate toetuste puhul </w:t>
      </w:r>
      <w:r w:rsidR="009A340F">
        <w:rPr>
          <w:rFonts w:ascii="Times New Roman" w:hAnsi="Times New Roman" w:cs="Times New Roman"/>
          <w:sz w:val="24"/>
          <w:szCs w:val="24"/>
        </w:rPr>
        <w:t xml:space="preserve">jt rahastamisallikate puhul </w:t>
      </w:r>
      <w:r w:rsidRPr="00E80DE6">
        <w:rPr>
          <w:rFonts w:ascii="Times New Roman" w:hAnsi="Times New Roman" w:cs="Times New Roman"/>
          <w:sz w:val="24"/>
          <w:szCs w:val="24"/>
        </w:rPr>
        <w:t>rakendataks ühtseid andmekogude haldamise põhimõtteid, mis suurendavad toetuste menetlemise läbipaistvust, tõhusust ja kontrollitavust.</w:t>
      </w:r>
    </w:p>
    <w:p w:rsidR="00B75B9B" w:rsidP="00E80DE6" w:rsidRDefault="00B75B9B" w14:paraId="62D6FE83" w14:textId="77777777">
      <w:pPr>
        <w:spacing w:after="0" w:line="240" w:lineRule="auto"/>
        <w:jc w:val="both"/>
        <w:rPr>
          <w:rFonts w:ascii="Times New Roman" w:hAnsi="Times New Roman" w:cs="Times New Roman"/>
          <w:sz w:val="24"/>
          <w:szCs w:val="24"/>
        </w:rPr>
      </w:pPr>
    </w:p>
    <w:p w:rsidR="00D04948" w:rsidP="00E80DE6" w:rsidRDefault="00E80DE6" w14:paraId="3C86351C" w14:textId="2830AE99">
      <w:pPr>
        <w:spacing w:after="0" w:line="240" w:lineRule="auto"/>
        <w:jc w:val="both"/>
        <w:rPr>
          <w:rFonts w:ascii="Times New Roman" w:hAnsi="Times New Roman" w:cs="Times New Roman"/>
          <w:sz w:val="24"/>
          <w:szCs w:val="24"/>
        </w:rPr>
      </w:pPr>
      <w:r w:rsidRPr="00E80DE6">
        <w:rPr>
          <w:rFonts w:ascii="Times New Roman" w:hAnsi="Times New Roman" w:cs="Times New Roman"/>
          <w:sz w:val="24"/>
          <w:szCs w:val="24"/>
        </w:rPr>
        <w:t>Sätte kehtestamise vajadus tuleneb vajadusest ühtlustada toetuste haldamise praktikat ja tagada, et registri kaudu rakendatavate toetuste puhul kehtiksid samad andmekaitse, menetluslikud ja tehnilised nõuded sõltumata toetuse õiguslikust alusest. See aitab vältida paralleelsete süsteemide tekkimist</w:t>
      </w:r>
      <w:r w:rsidRPr="009EE8C7" w:rsidR="00FB1818">
        <w:rPr>
          <w:rFonts w:ascii="Times New Roman" w:hAnsi="Times New Roman" w:cs="Times New Roman"/>
          <w:sz w:val="24"/>
          <w:szCs w:val="24"/>
        </w:rPr>
        <w:t>.</w:t>
      </w:r>
    </w:p>
    <w:p w:rsidR="00D04948" w:rsidP="306A89BF" w:rsidRDefault="00D04948" w14:paraId="1E47D519" w14:textId="77777777">
      <w:pPr>
        <w:spacing w:after="0" w:line="240" w:lineRule="auto"/>
        <w:jc w:val="both"/>
        <w:rPr>
          <w:rFonts w:ascii="Times New Roman" w:hAnsi="Times New Roman" w:cs="Times New Roman"/>
          <w:sz w:val="24"/>
          <w:szCs w:val="24"/>
        </w:rPr>
      </w:pPr>
    </w:p>
    <w:p w:rsidR="00C56129" w:rsidP="306A89BF" w:rsidRDefault="00D04948" w14:paraId="061C30C6" w14:textId="0DDD6273">
      <w:pPr>
        <w:spacing w:after="0" w:line="240" w:lineRule="auto"/>
        <w:jc w:val="both"/>
        <w:rPr>
          <w:rFonts w:ascii="Times New Roman" w:hAnsi="Times New Roman" w:cs="Times New Roman"/>
          <w:sz w:val="24"/>
          <w:szCs w:val="24"/>
        </w:rPr>
      </w:pPr>
      <w:r w:rsidRPr="00D04948">
        <w:rPr>
          <w:rFonts w:ascii="Times New Roman" w:hAnsi="Times New Roman" w:cs="Times New Roman"/>
          <w:b/>
          <w:bCs/>
          <w:sz w:val="24"/>
          <w:szCs w:val="24"/>
        </w:rPr>
        <w:t xml:space="preserve">Eelnõu § 1 punktis 2 </w:t>
      </w:r>
      <w:r w:rsidRPr="306A89BF" w:rsidR="68BC69E9">
        <w:rPr>
          <w:rFonts w:ascii="Times New Roman" w:hAnsi="Times New Roman" w:cs="Times New Roman"/>
          <w:sz w:val="24"/>
          <w:szCs w:val="24"/>
        </w:rPr>
        <w:t>antakse selge juhis seaduses, mis toimub andmetega, kui nende säilitamise tähtaeg on möödunud</w:t>
      </w:r>
      <w:r w:rsidRPr="306A89BF" w:rsidR="67D80617">
        <w:rPr>
          <w:rFonts w:ascii="Times New Roman" w:hAnsi="Times New Roman" w:cs="Times New Roman"/>
          <w:sz w:val="24"/>
          <w:szCs w:val="24"/>
        </w:rPr>
        <w:t>. Isikuandmed anonü</w:t>
      </w:r>
      <w:r w:rsidR="00115624">
        <w:rPr>
          <w:rFonts w:ascii="Times New Roman" w:hAnsi="Times New Roman" w:cs="Times New Roman"/>
          <w:sz w:val="24"/>
          <w:szCs w:val="24"/>
        </w:rPr>
        <w:t>ü</w:t>
      </w:r>
      <w:r w:rsidRPr="306A89BF" w:rsidR="67D80617">
        <w:rPr>
          <w:rFonts w:ascii="Times New Roman" w:hAnsi="Times New Roman" w:cs="Times New Roman"/>
          <w:sz w:val="24"/>
          <w:szCs w:val="24"/>
        </w:rPr>
        <w:t xml:space="preserve">mitakse, mis tähendab, et hiljem ei ole enam võimalik tagasi minna algsete andmete juurde ja isikut kindlaks teha. </w:t>
      </w:r>
      <w:r w:rsidRPr="306A89BF" w:rsidR="11523B2B">
        <w:rPr>
          <w:rFonts w:ascii="Times New Roman" w:hAnsi="Times New Roman" w:cs="Times New Roman"/>
          <w:sz w:val="24"/>
          <w:szCs w:val="24"/>
        </w:rPr>
        <w:t>An</w:t>
      </w:r>
      <w:r w:rsidRPr="306A89BF" w:rsidR="1682F320">
        <w:rPr>
          <w:rFonts w:ascii="Times New Roman" w:hAnsi="Times New Roman" w:cs="Times New Roman"/>
          <w:sz w:val="24"/>
          <w:szCs w:val="24"/>
        </w:rPr>
        <w:t>o</w:t>
      </w:r>
      <w:r w:rsidRPr="306A89BF" w:rsidR="11523B2B">
        <w:rPr>
          <w:rFonts w:ascii="Times New Roman" w:hAnsi="Times New Roman" w:cs="Times New Roman"/>
          <w:sz w:val="24"/>
          <w:szCs w:val="24"/>
        </w:rPr>
        <w:t>nü</w:t>
      </w:r>
      <w:r w:rsidR="00115624">
        <w:rPr>
          <w:rFonts w:ascii="Times New Roman" w:hAnsi="Times New Roman" w:cs="Times New Roman"/>
          <w:sz w:val="24"/>
          <w:szCs w:val="24"/>
        </w:rPr>
        <w:t>ümitud</w:t>
      </w:r>
      <w:r w:rsidRPr="306A89BF" w:rsidR="11523B2B">
        <w:rPr>
          <w:rFonts w:ascii="Times New Roman" w:hAnsi="Times New Roman" w:cs="Times New Roman"/>
          <w:sz w:val="24"/>
          <w:szCs w:val="24"/>
        </w:rPr>
        <w:t xml:space="preserve"> isikuandmeid ja m</w:t>
      </w:r>
      <w:r w:rsidRPr="306A89BF" w:rsidR="67D80617">
        <w:rPr>
          <w:rFonts w:ascii="Times New Roman" w:hAnsi="Times New Roman" w:cs="Times New Roman"/>
          <w:sz w:val="24"/>
          <w:szCs w:val="24"/>
        </w:rPr>
        <w:t>u</w:t>
      </w:r>
      <w:r w:rsidRPr="306A89BF" w:rsidR="5B17A930">
        <w:rPr>
          <w:rFonts w:ascii="Times New Roman" w:hAnsi="Times New Roman" w:cs="Times New Roman"/>
          <w:sz w:val="24"/>
          <w:szCs w:val="24"/>
        </w:rPr>
        <w:t>i</w:t>
      </w:r>
      <w:r w:rsidRPr="306A89BF" w:rsidR="67D80617">
        <w:rPr>
          <w:rFonts w:ascii="Times New Roman" w:hAnsi="Times New Roman" w:cs="Times New Roman"/>
          <w:sz w:val="24"/>
          <w:szCs w:val="24"/>
        </w:rPr>
        <w:t>d andme</w:t>
      </w:r>
      <w:r w:rsidRPr="306A89BF" w:rsidR="4826DF26">
        <w:rPr>
          <w:rFonts w:ascii="Times New Roman" w:hAnsi="Times New Roman" w:cs="Times New Roman"/>
          <w:sz w:val="24"/>
          <w:szCs w:val="24"/>
        </w:rPr>
        <w:t>i</w:t>
      </w:r>
      <w:r w:rsidRPr="306A89BF" w:rsidR="67D80617">
        <w:rPr>
          <w:rFonts w:ascii="Times New Roman" w:hAnsi="Times New Roman" w:cs="Times New Roman"/>
          <w:sz w:val="24"/>
          <w:szCs w:val="24"/>
        </w:rPr>
        <w:t>d</w:t>
      </w:r>
      <w:r w:rsidRPr="306A89BF" w:rsidR="52BE4035">
        <w:rPr>
          <w:rFonts w:ascii="Times New Roman" w:hAnsi="Times New Roman" w:cs="Times New Roman"/>
          <w:sz w:val="24"/>
          <w:szCs w:val="24"/>
        </w:rPr>
        <w:t xml:space="preserve"> </w:t>
      </w:r>
      <w:r w:rsidRPr="306A89BF" w:rsidR="7200C974">
        <w:rPr>
          <w:rFonts w:ascii="Times New Roman" w:hAnsi="Times New Roman" w:cs="Times New Roman"/>
          <w:sz w:val="24"/>
          <w:szCs w:val="24"/>
        </w:rPr>
        <w:t xml:space="preserve">säilitatakse veel viis aastat pärast </w:t>
      </w:r>
      <w:r w:rsidRPr="306A89BF" w:rsidR="045296B8">
        <w:rPr>
          <w:rFonts w:ascii="Times New Roman" w:hAnsi="Times New Roman" w:cs="Times New Roman"/>
          <w:sz w:val="24"/>
          <w:szCs w:val="24"/>
        </w:rPr>
        <w:t xml:space="preserve">Euroopa Parlamendi ja nõukogu määruse (EL) 2021/1060 (edaspidi </w:t>
      </w:r>
      <w:proofErr w:type="spellStart"/>
      <w:r w:rsidRPr="00001AE2" w:rsidR="045296B8">
        <w:rPr>
          <w:rFonts w:ascii="Times New Roman" w:hAnsi="Times New Roman" w:cs="Times New Roman"/>
          <w:i/>
          <w:sz w:val="24"/>
          <w:szCs w:val="24"/>
        </w:rPr>
        <w:t>ühissätete</w:t>
      </w:r>
      <w:proofErr w:type="spellEnd"/>
      <w:r w:rsidRPr="00001AE2" w:rsidR="045296B8">
        <w:rPr>
          <w:rFonts w:ascii="Times New Roman" w:hAnsi="Times New Roman" w:cs="Times New Roman"/>
          <w:i/>
          <w:sz w:val="24"/>
          <w:szCs w:val="24"/>
        </w:rPr>
        <w:t xml:space="preserve"> määrus</w:t>
      </w:r>
      <w:r w:rsidRPr="306A89BF" w:rsidR="045296B8">
        <w:rPr>
          <w:rFonts w:ascii="Times New Roman" w:hAnsi="Times New Roman" w:cs="Times New Roman"/>
          <w:sz w:val="24"/>
          <w:szCs w:val="24"/>
        </w:rPr>
        <w:t>)</w:t>
      </w:r>
      <w:r w:rsidRPr="306A89BF" w:rsidR="18329E58">
        <w:rPr>
          <w:rFonts w:ascii="Times New Roman" w:hAnsi="Times New Roman" w:cs="Times New Roman"/>
          <w:sz w:val="24"/>
          <w:szCs w:val="24"/>
        </w:rPr>
        <w:t xml:space="preserve"> </w:t>
      </w:r>
      <w:r w:rsidRPr="306A89BF" w:rsidR="0283E4E0">
        <w:rPr>
          <w:rFonts w:ascii="Times New Roman" w:hAnsi="Times New Roman" w:cs="Times New Roman"/>
          <w:sz w:val="24"/>
          <w:szCs w:val="24"/>
        </w:rPr>
        <w:t>artik</w:t>
      </w:r>
      <w:r w:rsidRPr="306A89BF" w:rsidR="788B8C68">
        <w:rPr>
          <w:rFonts w:ascii="Times New Roman" w:hAnsi="Times New Roman" w:cs="Times New Roman"/>
          <w:sz w:val="24"/>
          <w:szCs w:val="24"/>
        </w:rPr>
        <w:t>lis</w:t>
      </w:r>
      <w:r w:rsidRPr="306A89BF" w:rsidR="0283E4E0">
        <w:rPr>
          <w:rFonts w:ascii="Times New Roman" w:hAnsi="Times New Roman" w:cs="Times New Roman"/>
          <w:sz w:val="24"/>
          <w:szCs w:val="24"/>
        </w:rPr>
        <w:t xml:space="preserve"> 82 </w:t>
      </w:r>
      <w:r w:rsidRPr="306A89BF" w:rsidR="330111E1">
        <w:rPr>
          <w:rFonts w:ascii="Times New Roman" w:hAnsi="Times New Roman" w:cs="Times New Roman"/>
          <w:sz w:val="24"/>
          <w:szCs w:val="24"/>
        </w:rPr>
        <w:t>nimetatud</w:t>
      </w:r>
      <w:r w:rsidRPr="306A89BF" w:rsidR="0283E4E0">
        <w:rPr>
          <w:rFonts w:ascii="Times New Roman" w:hAnsi="Times New Roman" w:cs="Times New Roman"/>
          <w:sz w:val="24"/>
          <w:szCs w:val="24"/>
        </w:rPr>
        <w:t xml:space="preserve"> tähta</w:t>
      </w:r>
      <w:r w:rsidRPr="306A89BF" w:rsidR="5312C5E9">
        <w:rPr>
          <w:rFonts w:ascii="Times New Roman" w:hAnsi="Times New Roman" w:cs="Times New Roman"/>
          <w:sz w:val="24"/>
          <w:szCs w:val="24"/>
        </w:rPr>
        <w:t>egade lõppemist</w:t>
      </w:r>
      <w:r w:rsidRPr="306A89BF" w:rsidR="069D03E2">
        <w:rPr>
          <w:rFonts w:ascii="Times New Roman" w:hAnsi="Times New Roman" w:cs="Times New Roman"/>
          <w:sz w:val="24"/>
          <w:szCs w:val="24"/>
        </w:rPr>
        <w:t xml:space="preserve"> statistilisel eesmärgil</w:t>
      </w:r>
      <w:r w:rsidRPr="306A89BF" w:rsidR="0283E4E0">
        <w:rPr>
          <w:rFonts w:ascii="Times New Roman" w:hAnsi="Times New Roman" w:cs="Times New Roman"/>
          <w:sz w:val="24"/>
          <w:szCs w:val="24"/>
        </w:rPr>
        <w:t>.</w:t>
      </w:r>
      <w:r w:rsidRPr="306A89BF" w:rsidR="09C6A599">
        <w:rPr>
          <w:rFonts w:ascii="Times New Roman" w:hAnsi="Times New Roman" w:cs="Times New Roman"/>
          <w:sz w:val="24"/>
          <w:szCs w:val="24"/>
        </w:rPr>
        <w:t xml:space="preserve"> Seejärel kõik andmed kustutatakse. </w:t>
      </w:r>
    </w:p>
    <w:p w:rsidR="00C56129" w:rsidP="306A89BF" w:rsidRDefault="00C56129" w14:paraId="6A4DE0D1" w14:textId="77777777">
      <w:pPr>
        <w:spacing w:after="0" w:line="240" w:lineRule="auto"/>
        <w:jc w:val="both"/>
        <w:rPr>
          <w:rFonts w:ascii="Times New Roman" w:hAnsi="Times New Roman" w:cs="Times New Roman"/>
          <w:sz w:val="24"/>
          <w:szCs w:val="24"/>
        </w:rPr>
      </w:pPr>
    </w:p>
    <w:p w:rsidRPr="009300B0" w:rsidR="00D66EC7" w:rsidP="306A89BF" w:rsidRDefault="00D04948" w14:paraId="0C0B8524" w14:textId="25CA69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Seega</w:t>
      </w:r>
      <w:r w:rsidRPr="306A89BF" w:rsidR="09C6A599">
        <w:rPr>
          <w:rFonts w:ascii="Times New Roman" w:hAnsi="Times New Roman" w:cs="Times New Roman"/>
          <w:sz w:val="24"/>
          <w:szCs w:val="24"/>
        </w:rPr>
        <w:t xml:space="preserve"> kui tegemist on mitte riigiabi projektiga, siis on säilitamise tähtaeg registris 10 aastat</w:t>
      </w:r>
      <w:r w:rsidRPr="306A89BF" w:rsidR="780FAAAC">
        <w:rPr>
          <w:rFonts w:ascii="Times New Roman" w:hAnsi="Times New Roman" w:cs="Times New Roman"/>
          <w:sz w:val="24"/>
          <w:szCs w:val="24"/>
        </w:rPr>
        <w:t xml:space="preserve"> (5+5)</w:t>
      </w:r>
      <w:r w:rsidRPr="306A89BF" w:rsidR="09C6A599">
        <w:rPr>
          <w:rFonts w:ascii="Times New Roman" w:hAnsi="Times New Roman" w:cs="Times New Roman"/>
          <w:sz w:val="24"/>
          <w:szCs w:val="24"/>
        </w:rPr>
        <w:t xml:space="preserve"> arvates projekti lõppm</w:t>
      </w:r>
      <w:r w:rsidRPr="306A89BF" w:rsidR="2E12DC22">
        <w:rPr>
          <w:rFonts w:ascii="Times New Roman" w:hAnsi="Times New Roman" w:cs="Times New Roman"/>
          <w:sz w:val="24"/>
          <w:szCs w:val="24"/>
        </w:rPr>
        <w:t>akse aasta 31. detsembrist</w:t>
      </w:r>
      <w:r w:rsidRPr="003E2E45" w:rsidR="2E12DC22">
        <w:rPr>
          <w:rFonts w:ascii="Times New Roman" w:hAnsi="Times New Roman" w:cs="Times New Roman"/>
          <w:sz w:val="24"/>
          <w:szCs w:val="24"/>
        </w:rPr>
        <w:t>.</w:t>
      </w:r>
      <w:r w:rsidRPr="003E2E45">
        <w:rPr>
          <w:rFonts w:ascii="Times New Roman" w:hAnsi="Times New Roman" w:cs="Times New Roman"/>
          <w:sz w:val="24"/>
          <w:szCs w:val="24"/>
        </w:rPr>
        <w:t xml:space="preserve"> Riigiabi projektide</w:t>
      </w:r>
      <w:r w:rsidRPr="003E2E45" w:rsidR="00A80DDE">
        <w:rPr>
          <w:rFonts w:ascii="Times New Roman" w:hAnsi="Times New Roman" w:cs="Times New Roman"/>
          <w:sz w:val="24"/>
          <w:szCs w:val="24"/>
        </w:rPr>
        <w:t xml:space="preserve">le muudatusega erisust ei looda, nendele kehtib 10-aastane tähtaeg tulenevalt riigiabi reeglitest. </w:t>
      </w:r>
      <w:r w:rsidRPr="003E2E45" w:rsidR="003A55C9">
        <w:rPr>
          <w:rFonts w:ascii="Times New Roman" w:hAnsi="Times New Roman" w:cs="Times New Roman"/>
          <w:sz w:val="24"/>
          <w:szCs w:val="24"/>
        </w:rPr>
        <w:t>R</w:t>
      </w:r>
      <w:r w:rsidRPr="003E2E45" w:rsidR="00A80DDE">
        <w:rPr>
          <w:rFonts w:ascii="Times New Roman" w:hAnsi="Times New Roman" w:cs="Times New Roman"/>
          <w:sz w:val="24"/>
          <w:szCs w:val="24"/>
        </w:rPr>
        <w:t>iigiabi projekti</w:t>
      </w:r>
      <w:r w:rsidRPr="003E2E45" w:rsidR="003A55C9">
        <w:rPr>
          <w:rFonts w:ascii="Times New Roman" w:hAnsi="Times New Roman" w:cs="Times New Roman"/>
          <w:sz w:val="24"/>
          <w:szCs w:val="24"/>
        </w:rPr>
        <w:t>le</w:t>
      </w:r>
      <w:r w:rsidRPr="003E2E45" w:rsidR="00A80DDE">
        <w:rPr>
          <w:rFonts w:ascii="Times New Roman" w:hAnsi="Times New Roman" w:cs="Times New Roman"/>
          <w:sz w:val="24"/>
          <w:szCs w:val="24"/>
        </w:rPr>
        <w:t xml:space="preserve"> kehtib 10-aastane tähtaeg </w:t>
      </w:r>
      <w:r w:rsidRPr="003E2E45" w:rsidR="00EC1976">
        <w:rPr>
          <w:rFonts w:ascii="Times New Roman" w:hAnsi="Times New Roman" w:cs="Times New Roman"/>
          <w:sz w:val="24"/>
          <w:szCs w:val="24"/>
        </w:rPr>
        <w:t xml:space="preserve">alates </w:t>
      </w:r>
      <w:r w:rsidRPr="003E2E45" w:rsidR="00A80DDE">
        <w:rPr>
          <w:rFonts w:ascii="Times New Roman" w:hAnsi="Times New Roman" w:cs="Times New Roman"/>
          <w:sz w:val="24"/>
          <w:szCs w:val="24"/>
        </w:rPr>
        <w:t>abi andmisest (taotluse rahuldamise otsusest).</w:t>
      </w:r>
      <w:r w:rsidRPr="003E2E45" w:rsidR="004412F6">
        <w:rPr>
          <w:rFonts w:ascii="Times New Roman" w:hAnsi="Times New Roman" w:cs="Times New Roman"/>
          <w:sz w:val="24"/>
          <w:szCs w:val="24"/>
        </w:rPr>
        <w:t xml:space="preserve"> Juhul, kui mitte riigiabi projektiga seonduv kohtumenetlus on esialgse 5-aastase tähtaja kulgemise peatanud</w:t>
      </w:r>
      <w:r w:rsidRPr="003E2E45" w:rsidR="00C764FB">
        <w:rPr>
          <w:rFonts w:ascii="Times New Roman" w:hAnsi="Times New Roman" w:cs="Times New Roman"/>
          <w:sz w:val="24"/>
          <w:szCs w:val="24"/>
        </w:rPr>
        <w:t xml:space="preserve">, siis </w:t>
      </w:r>
      <w:r w:rsidRPr="003E2E45" w:rsidR="004412F6">
        <w:rPr>
          <w:rFonts w:ascii="Times New Roman" w:hAnsi="Times New Roman" w:cs="Times New Roman"/>
          <w:sz w:val="24"/>
          <w:szCs w:val="24"/>
        </w:rPr>
        <w:t>selle kulgemine jätkub pärast kohtumen</w:t>
      </w:r>
      <w:r w:rsidRPr="003E2E45" w:rsidR="00E97184">
        <w:rPr>
          <w:rFonts w:ascii="Times New Roman" w:hAnsi="Times New Roman" w:cs="Times New Roman"/>
          <w:sz w:val="24"/>
          <w:szCs w:val="24"/>
        </w:rPr>
        <w:t>etluse lõppu</w:t>
      </w:r>
      <w:r w:rsidR="004B2F7A">
        <w:rPr>
          <w:rFonts w:ascii="Times New Roman" w:hAnsi="Times New Roman" w:cs="Times New Roman"/>
          <w:sz w:val="24"/>
          <w:szCs w:val="24"/>
        </w:rPr>
        <w:t xml:space="preserve">. </w:t>
      </w:r>
      <w:r w:rsidRPr="009EE8C7" w:rsidR="004B2F7A">
        <w:rPr>
          <w:rFonts w:ascii="Times New Roman" w:hAnsi="Times New Roman" w:cs="Times New Roman"/>
          <w:sz w:val="24"/>
          <w:szCs w:val="24"/>
        </w:rPr>
        <w:t>A</w:t>
      </w:r>
      <w:r w:rsidRPr="009EE8C7" w:rsidR="00C764FB">
        <w:rPr>
          <w:rFonts w:ascii="Times New Roman" w:hAnsi="Times New Roman" w:cs="Times New Roman"/>
          <w:sz w:val="24"/>
          <w:szCs w:val="24"/>
        </w:rPr>
        <w:t>lles</w:t>
      </w:r>
      <w:r w:rsidRPr="003E2E45" w:rsidR="00C764FB">
        <w:rPr>
          <w:rFonts w:ascii="Times New Roman" w:hAnsi="Times New Roman" w:cs="Times New Roman"/>
          <w:sz w:val="24"/>
          <w:szCs w:val="24"/>
        </w:rPr>
        <w:t xml:space="preserve"> siis, kui koos kohtumenetluse tähtaja peatumisega on </w:t>
      </w:r>
      <w:proofErr w:type="spellStart"/>
      <w:r w:rsidRPr="003E2E45" w:rsidR="00C764FB">
        <w:rPr>
          <w:rFonts w:ascii="Times New Roman" w:hAnsi="Times New Roman" w:cs="Times New Roman"/>
          <w:sz w:val="24"/>
          <w:szCs w:val="24"/>
        </w:rPr>
        <w:t>ühissätete</w:t>
      </w:r>
      <w:proofErr w:type="spellEnd"/>
      <w:r w:rsidRPr="003E2E45" w:rsidR="00C764FB">
        <w:rPr>
          <w:rFonts w:ascii="Times New Roman" w:hAnsi="Times New Roman" w:cs="Times New Roman"/>
          <w:sz w:val="24"/>
          <w:szCs w:val="24"/>
        </w:rPr>
        <w:t xml:space="preserve"> määrusest tulenev </w:t>
      </w:r>
      <w:r w:rsidRPr="003E2E45" w:rsidR="00EC1976">
        <w:rPr>
          <w:rFonts w:ascii="Times New Roman" w:hAnsi="Times New Roman" w:cs="Times New Roman"/>
          <w:sz w:val="24"/>
          <w:szCs w:val="24"/>
        </w:rPr>
        <w:t xml:space="preserve">esialgne </w:t>
      </w:r>
      <w:r w:rsidRPr="003E2E45" w:rsidR="00742DF3">
        <w:rPr>
          <w:rFonts w:ascii="Times New Roman" w:hAnsi="Times New Roman" w:cs="Times New Roman"/>
          <w:sz w:val="24"/>
          <w:szCs w:val="24"/>
        </w:rPr>
        <w:t>säilitamise tähtaeg lõppenud, algab</w:t>
      </w:r>
      <w:r w:rsidRPr="003E2E45" w:rsidR="00E97184">
        <w:rPr>
          <w:rFonts w:ascii="Times New Roman" w:hAnsi="Times New Roman" w:cs="Times New Roman"/>
          <w:sz w:val="24"/>
          <w:szCs w:val="24"/>
        </w:rPr>
        <w:t xml:space="preserve"> statistilisel eesmärgil andmete säilitamise tähtaja kulgemi</w:t>
      </w:r>
      <w:r w:rsidRPr="003E2E45" w:rsidR="00742DF3">
        <w:rPr>
          <w:rFonts w:ascii="Times New Roman" w:hAnsi="Times New Roman" w:cs="Times New Roman"/>
          <w:sz w:val="24"/>
          <w:szCs w:val="24"/>
        </w:rPr>
        <w:t>ne.</w:t>
      </w:r>
    </w:p>
    <w:p w:rsidRPr="009300B0" w:rsidR="00D66EC7" w:rsidP="3779D1DA" w:rsidRDefault="00D66EC7" w14:paraId="5FFA4FF7" w14:textId="7152032A">
      <w:pPr>
        <w:spacing w:after="0" w:line="240" w:lineRule="auto"/>
        <w:contextualSpacing/>
        <w:jc w:val="both"/>
        <w:rPr>
          <w:rFonts w:ascii="Times New Roman" w:hAnsi="Times New Roman" w:cs="Times New Roman"/>
          <w:sz w:val="24"/>
          <w:szCs w:val="24"/>
        </w:rPr>
      </w:pPr>
    </w:p>
    <w:p w:rsidRPr="009300B0" w:rsidR="00D66EC7" w:rsidP="001A7ADE" w:rsidRDefault="68BC69E9" w14:paraId="35AC4A69" w14:textId="6948862C">
      <w:pPr>
        <w:spacing w:after="0" w:line="240" w:lineRule="auto"/>
        <w:contextualSpacing/>
        <w:jc w:val="both"/>
        <w:rPr>
          <w:rFonts w:ascii="Times New Roman" w:hAnsi="Times New Roman" w:cs="Times New Roman"/>
          <w:sz w:val="24"/>
          <w:szCs w:val="24"/>
        </w:rPr>
      </w:pPr>
      <w:bookmarkStart w:name="_Hlk212143308" w:id="5"/>
      <w:r w:rsidRPr="3779D1DA">
        <w:rPr>
          <w:rFonts w:ascii="Times New Roman" w:hAnsi="Times New Roman" w:cs="Times New Roman"/>
          <w:b/>
          <w:bCs/>
          <w:sz w:val="24"/>
          <w:szCs w:val="24"/>
        </w:rPr>
        <w:t xml:space="preserve">Eelnõu </w:t>
      </w:r>
      <w:r w:rsidRPr="00F61BAE" w:rsidR="00F61BAE">
        <w:rPr>
          <w:rFonts w:ascii="Times New Roman" w:hAnsi="Times New Roman" w:cs="Times New Roman"/>
          <w:b/>
          <w:bCs/>
          <w:sz w:val="24"/>
          <w:szCs w:val="24"/>
        </w:rPr>
        <w:t xml:space="preserve">§ 1 </w:t>
      </w:r>
      <w:r w:rsidRPr="3779D1DA">
        <w:rPr>
          <w:rFonts w:ascii="Times New Roman" w:hAnsi="Times New Roman" w:cs="Times New Roman"/>
          <w:b/>
          <w:bCs/>
          <w:sz w:val="24"/>
          <w:szCs w:val="24"/>
        </w:rPr>
        <w:t xml:space="preserve">punktis </w:t>
      </w:r>
      <w:r w:rsidR="00D04948">
        <w:rPr>
          <w:rFonts w:ascii="Times New Roman" w:hAnsi="Times New Roman" w:cs="Times New Roman"/>
          <w:b/>
          <w:bCs/>
          <w:sz w:val="24"/>
          <w:szCs w:val="24"/>
        </w:rPr>
        <w:t>3</w:t>
      </w:r>
      <w:r w:rsidR="009E2CF5">
        <w:rPr>
          <w:rFonts w:ascii="Times New Roman" w:hAnsi="Times New Roman" w:cs="Times New Roman"/>
          <w:b/>
          <w:bCs/>
          <w:sz w:val="24"/>
          <w:szCs w:val="24"/>
        </w:rPr>
        <w:t xml:space="preserve"> </w:t>
      </w:r>
      <w:bookmarkEnd w:id="5"/>
      <w:r w:rsidRPr="20C7128B" w:rsidR="00C543F2">
        <w:rPr>
          <w:rFonts w:ascii="Times New Roman" w:hAnsi="Times New Roman" w:cs="Times New Roman"/>
          <w:sz w:val="24"/>
          <w:szCs w:val="24"/>
        </w:rPr>
        <w:t xml:space="preserve">asendatakse </w:t>
      </w:r>
      <w:r w:rsidRPr="20C7128B" w:rsidR="00A0522D">
        <w:rPr>
          <w:rFonts w:ascii="Times New Roman" w:hAnsi="Times New Roman" w:cs="Times New Roman"/>
          <w:sz w:val="24"/>
          <w:szCs w:val="24"/>
        </w:rPr>
        <w:t xml:space="preserve">perekonna ja eraelu puudutavad andmed isikuandmetega. </w:t>
      </w:r>
      <w:r w:rsidRPr="20C7128B" w:rsidR="0097725D">
        <w:rPr>
          <w:rFonts w:ascii="Times New Roman" w:hAnsi="Times New Roman" w:cs="Times New Roman"/>
          <w:sz w:val="24"/>
          <w:szCs w:val="24"/>
        </w:rPr>
        <w:t>Euroopa Parlamendi ja nõukogu määruses (EL) 2016/679 füüsiliste isikute kaitse kohta isikuandmete töötlemisel ja selliste andmete vaba liikumise ning direktiivi 95/46/EÜ kehtetuks tunnistamise kohta (</w:t>
      </w:r>
      <w:bookmarkStart w:name="_Hlk203553752" w:id="6"/>
      <w:r w:rsidRPr="20C7128B" w:rsidR="0097725D">
        <w:rPr>
          <w:rFonts w:ascii="Times New Roman" w:hAnsi="Times New Roman" w:cs="Times New Roman"/>
          <w:sz w:val="24"/>
          <w:szCs w:val="24"/>
        </w:rPr>
        <w:t xml:space="preserve">isikuandmete kaitse </w:t>
      </w:r>
      <w:proofErr w:type="spellStart"/>
      <w:r w:rsidRPr="20C7128B" w:rsidR="0097725D">
        <w:rPr>
          <w:rFonts w:ascii="Times New Roman" w:hAnsi="Times New Roman" w:cs="Times New Roman"/>
          <w:sz w:val="24"/>
          <w:szCs w:val="24"/>
        </w:rPr>
        <w:t>üldmäärus</w:t>
      </w:r>
      <w:bookmarkEnd w:id="6"/>
      <w:proofErr w:type="spellEnd"/>
      <w:r w:rsidRPr="20C7128B" w:rsidR="0097725D">
        <w:rPr>
          <w:rFonts w:ascii="Times New Roman" w:hAnsi="Times New Roman" w:cs="Times New Roman"/>
          <w:sz w:val="24"/>
          <w:szCs w:val="24"/>
        </w:rPr>
        <w:t>) art 4 punkti 1</w:t>
      </w:r>
      <w:r w:rsidRPr="20C7128B" w:rsidR="00810026">
        <w:rPr>
          <w:rFonts w:ascii="Times New Roman" w:hAnsi="Times New Roman" w:cs="Times New Roman"/>
          <w:sz w:val="24"/>
          <w:szCs w:val="24"/>
        </w:rPr>
        <w:t xml:space="preserve"> kohaselt on isikuandmed</w:t>
      </w:r>
      <w:r w:rsidRPr="20C7128B" w:rsidR="0064404C">
        <w:rPr>
          <w:rFonts w:ascii="Times New Roman" w:hAnsi="Times New Roman" w:cs="Times New Roman"/>
          <w:sz w:val="24"/>
          <w:szCs w:val="24"/>
        </w:rPr>
        <w:t xml:space="preserve"> </w:t>
      </w:r>
      <w:r w:rsidRPr="20C7128B" w:rsidR="00810026">
        <w:rPr>
          <w:rFonts w:ascii="Times New Roman" w:hAnsi="Times New Roman" w:cs="Times New Roman"/>
          <w:sz w:val="24"/>
          <w:szCs w:val="24"/>
        </w:rPr>
        <w:t>igasugune teave tuvastatud või tuvastatava füüsilise isiku („andmesubjekti“) kohta</w:t>
      </w:r>
      <w:r w:rsidR="00BD6599">
        <w:rPr>
          <w:rFonts w:ascii="Times New Roman" w:hAnsi="Times New Roman" w:cs="Times New Roman"/>
          <w:sz w:val="24"/>
          <w:szCs w:val="24"/>
        </w:rPr>
        <w:t>.</w:t>
      </w:r>
      <w:r w:rsidRPr="20C7128B" w:rsidR="00810026">
        <w:rPr>
          <w:rFonts w:ascii="Times New Roman" w:hAnsi="Times New Roman" w:cs="Times New Roman"/>
          <w:sz w:val="24"/>
          <w:szCs w:val="24"/>
        </w:rPr>
        <w:t xml:space="preserve"> </w:t>
      </w:r>
      <w:r w:rsidRPr="20C7128B" w:rsidR="2F87762D">
        <w:rPr>
          <w:rFonts w:ascii="Times New Roman" w:hAnsi="Times New Roman" w:cs="Times New Roman"/>
          <w:sz w:val="24"/>
          <w:szCs w:val="24"/>
        </w:rPr>
        <w:t>T</w:t>
      </w:r>
      <w:r w:rsidRPr="20C7128B" w:rsidR="00810026">
        <w:rPr>
          <w:rFonts w:ascii="Times New Roman" w:hAnsi="Times New Roman" w:cs="Times New Roman"/>
          <w:sz w:val="24"/>
          <w:szCs w:val="24"/>
        </w:rPr>
        <w: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r w:rsidRPr="20C7128B" w:rsidR="0064404C">
        <w:rPr>
          <w:rFonts w:ascii="Times New Roman" w:hAnsi="Times New Roman" w:cs="Times New Roman"/>
          <w:sz w:val="24"/>
          <w:szCs w:val="24"/>
        </w:rPr>
        <w:t xml:space="preserve">. Sellest määratlusest ja </w:t>
      </w:r>
      <w:r w:rsidRPr="20C7128B" w:rsidR="001E14D7">
        <w:rPr>
          <w:rFonts w:ascii="Times New Roman" w:hAnsi="Times New Roman" w:cs="Times New Roman"/>
          <w:sz w:val="24"/>
          <w:szCs w:val="24"/>
        </w:rPr>
        <w:t xml:space="preserve">isikuandmete kaitse </w:t>
      </w:r>
      <w:proofErr w:type="spellStart"/>
      <w:r w:rsidRPr="20C7128B" w:rsidR="001E14D7">
        <w:rPr>
          <w:rFonts w:ascii="Times New Roman" w:hAnsi="Times New Roman" w:cs="Times New Roman"/>
          <w:sz w:val="24"/>
          <w:szCs w:val="24"/>
        </w:rPr>
        <w:t>üldmäärusest</w:t>
      </w:r>
      <w:proofErr w:type="spellEnd"/>
      <w:r w:rsidRPr="20C7128B" w:rsidR="001E14D7">
        <w:rPr>
          <w:rFonts w:ascii="Times New Roman" w:hAnsi="Times New Roman" w:cs="Times New Roman"/>
          <w:sz w:val="24"/>
          <w:szCs w:val="24"/>
        </w:rPr>
        <w:t xml:space="preserve"> ning</w:t>
      </w:r>
      <w:r w:rsidRPr="20C7128B" w:rsidR="00E16BB6">
        <w:rPr>
          <w:rFonts w:ascii="Times New Roman" w:hAnsi="Times New Roman" w:cs="Times New Roman"/>
          <w:sz w:val="24"/>
          <w:szCs w:val="24"/>
        </w:rPr>
        <w:t xml:space="preserve"> </w:t>
      </w:r>
      <w:r w:rsidRPr="20C7128B" w:rsidR="00610FF1">
        <w:rPr>
          <w:rFonts w:ascii="Times New Roman" w:hAnsi="Times New Roman" w:cs="Times New Roman"/>
          <w:sz w:val="24"/>
          <w:szCs w:val="24"/>
        </w:rPr>
        <w:t>seda</w:t>
      </w:r>
      <w:r w:rsidRPr="20C7128B" w:rsidR="001E14D7">
        <w:rPr>
          <w:rFonts w:ascii="Times New Roman" w:hAnsi="Times New Roman" w:cs="Times New Roman"/>
          <w:sz w:val="24"/>
          <w:szCs w:val="24"/>
        </w:rPr>
        <w:t xml:space="preserve"> täpsustavast</w:t>
      </w:r>
      <w:r w:rsidRPr="20C7128B" w:rsidR="00610FF1">
        <w:rPr>
          <w:rFonts w:ascii="Times New Roman" w:hAnsi="Times New Roman" w:cs="Times New Roman"/>
          <w:sz w:val="24"/>
          <w:szCs w:val="24"/>
        </w:rPr>
        <w:t xml:space="preserve"> ja täiendavast</w:t>
      </w:r>
      <w:r w:rsidRPr="20C7128B" w:rsidR="001E14D7">
        <w:rPr>
          <w:rFonts w:ascii="Times New Roman" w:hAnsi="Times New Roman" w:cs="Times New Roman"/>
          <w:sz w:val="24"/>
          <w:szCs w:val="24"/>
        </w:rPr>
        <w:t xml:space="preserve"> isikuandmete</w:t>
      </w:r>
      <w:r w:rsidRPr="20C7128B" w:rsidR="0031596E">
        <w:rPr>
          <w:rFonts w:ascii="Times New Roman" w:hAnsi="Times New Roman" w:cs="Times New Roman"/>
          <w:sz w:val="24"/>
          <w:szCs w:val="24"/>
        </w:rPr>
        <w:t xml:space="preserve"> kaitse</w:t>
      </w:r>
      <w:r w:rsidRPr="20C7128B" w:rsidR="001E14D7">
        <w:rPr>
          <w:rFonts w:ascii="Times New Roman" w:hAnsi="Times New Roman" w:cs="Times New Roman"/>
          <w:sz w:val="24"/>
          <w:szCs w:val="24"/>
        </w:rPr>
        <w:t xml:space="preserve"> seadusest tulenevalt </w:t>
      </w:r>
      <w:r w:rsidRPr="20C7128B" w:rsidR="00E84656">
        <w:rPr>
          <w:rFonts w:ascii="Times New Roman" w:hAnsi="Times New Roman" w:cs="Times New Roman"/>
          <w:sz w:val="24"/>
          <w:szCs w:val="24"/>
        </w:rPr>
        <w:t>on i</w:t>
      </w:r>
      <w:r w:rsidRPr="20C7128B" w:rsidR="003C2BE1">
        <w:rPr>
          <w:rFonts w:ascii="Times New Roman" w:hAnsi="Times New Roman" w:cs="Times New Roman"/>
          <w:sz w:val="24"/>
          <w:szCs w:val="24"/>
        </w:rPr>
        <w:t>sikuandmed kaits</w:t>
      </w:r>
      <w:r w:rsidRPr="20C7128B" w:rsidR="002B5A55">
        <w:rPr>
          <w:rFonts w:ascii="Times New Roman" w:hAnsi="Times New Roman" w:cs="Times New Roman"/>
          <w:sz w:val="24"/>
          <w:szCs w:val="24"/>
        </w:rPr>
        <w:t xml:space="preserve">tavad laiemalt kui üksnes </w:t>
      </w:r>
      <w:r w:rsidRPr="20C7128B" w:rsidR="00863F7A">
        <w:rPr>
          <w:rFonts w:ascii="Times New Roman" w:hAnsi="Times New Roman" w:cs="Times New Roman"/>
          <w:sz w:val="24"/>
          <w:szCs w:val="24"/>
        </w:rPr>
        <w:t>perekonna ja</w:t>
      </w:r>
      <w:r w:rsidRPr="20C7128B" w:rsidR="002B5A55">
        <w:rPr>
          <w:rFonts w:ascii="Times New Roman" w:hAnsi="Times New Roman" w:cs="Times New Roman"/>
          <w:sz w:val="24"/>
          <w:szCs w:val="24"/>
        </w:rPr>
        <w:t xml:space="preserve"> eraelu puudutav</w:t>
      </w:r>
      <w:r w:rsidRPr="20C7128B" w:rsidR="00863F7A">
        <w:rPr>
          <w:rFonts w:ascii="Times New Roman" w:hAnsi="Times New Roman" w:cs="Times New Roman"/>
          <w:sz w:val="24"/>
          <w:szCs w:val="24"/>
        </w:rPr>
        <w:t xml:space="preserve">, seetõttu </w:t>
      </w:r>
      <w:r w:rsidRPr="20C7128B" w:rsidR="00092C0A">
        <w:rPr>
          <w:rFonts w:ascii="Times New Roman" w:hAnsi="Times New Roman" w:cs="Times New Roman"/>
          <w:sz w:val="24"/>
          <w:szCs w:val="24"/>
        </w:rPr>
        <w:t xml:space="preserve">on vajalik </w:t>
      </w:r>
      <w:r w:rsidRPr="20C7128B" w:rsidR="00DE5DA4">
        <w:rPr>
          <w:rFonts w:ascii="Times New Roman" w:hAnsi="Times New Roman" w:cs="Times New Roman"/>
          <w:sz w:val="24"/>
          <w:szCs w:val="24"/>
        </w:rPr>
        <w:t xml:space="preserve">sätet </w:t>
      </w:r>
      <w:r w:rsidRPr="20C7128B" w:rsidR="00092C0A">
        <w:rPr>
          <w:rFonts w:ascii="Times New Roman" w:hAnsi="Times New Roman" w:cs="Times New Roman"/>
          <w:sz w:val="24"/>
          <w:szCs w:val="24"/>
        </w:rPr>
        <w:t>täpsu</w:t>
      </w:r>
      <w:r w:rsidRPr="20C7128B" w:rsidR="00DE5DA4">
        <w:rPr>
          <w:rFonts w:ascii="Times New Roman" w:hAnsi="Times New Roman" w:cs="Times New Roman"/>
          <w:sz w:val="24"/>
          <w:szCs w:val="24"/>
        </w:rPr>
        <w:t>s</w:t>
      </w:r>
      <w:r w:rsidRPr="20C7128B" w:rsidR="00092C0A">
        <w:rPr>
          <w:rFonts w:ascii="Times New Roman" w:hAnsi="Times New Roman" w:cs="Times New Roman"/>
          <w:sz w:val="24"/>
          <w:szCs w:val="24"/>
        </w:rPr>
        <w:t>tada</w:t>
      </w:r>
      <w:r w:rsidRPr="20C7128B" w:rsidR="00DE5DA4">
        <w:rPr>
          <w:rFonts w:ascii="Times New Roman" w:hAnsi="Times New Roman" w:cs="Times New Roman"/>
          <w:sz w:val="24"/>
          <w:szCs w:val="24"/>
        </w:rPr>
        <w:t>.</w:t>
      </w:r>
    </w:p>
    <w:p w:rsidRPr="009300B0" w:rsidR="003042B7" w:rsidP="001A7ADE" w:rsidRDefault="003042B7" w14:paraId="61077EFD" w14:textId="77777777">
      <w:pPr>
        <w:spacing w:after="0" w:line="240" w:lineRule="auto"/>
        <w:contextualSpacing/>
        <w:jc w:val="both"/>
        <w:rPr>
          <w:rFonts w:ascii="Times New Roman" w:hAnsi="Times New Roman" w:cs="Times New Roman"/>
          <w:sz w:val="24"/>
          <w:szCs w:val="24"/>
        </w:rPr>
      </w:pPr>
    </w:p>
    <w:p w:rsidR="00D41E4E" w:rsidP="001A7ADE" w:rsidRDefault="000C0248" w14:paraId="0951116F" w14:textId="41BD1F51">
      <w:pPr>
        <w:spacing w:after="0" w:line="240" w:lineRule="auto"/>
        <w:contextualSpacing/>
        <w:jc w:val="both"/>
        <w:rPr>
          <w:rFonts w:ascii="Times New Roman" w:hAnsi="Times New Roman" w:cs="Times New Roman"/>
          <w:sz w:val="24"/>
          <w:szCs w:val="24"/>
        </w:rPr>
      </w:pPr>
      <w:bookmarkStart w:name="_Hlk195639382" w:id="7"/>
      <w:r w:rsidRPr="018F5D68">
        <w:rPr>
          <w:rFonts w:ascii="Times New Roman" w:hAnsi="Times New Roman" w:cs="Times New Roman"/>
          <w:b/>
          <w:bCs/>
          <w:sz w:val="24"/>
          <w:szCs w:val="24"/>
        </w:rPr>
        <w:t xml:space="preserve">Eelnõu </w:t>
      </w:r>
      <w:r w:rsidRPr="00F61BAE" w:rsidR="00F61BAE">
        <w:rPr>
          <w:rFonts w:ascii="Times New Roman" w:hAnsi="Times New Roman" w:cs="Times New Roman"/>
          <w:b/>
          <w:bCs/>
          <w:sz w:val="24"/>
          <w:szCs w:val="24"/>
        </w:rPr>
        <w:t xml:space="preserve">§ 1 </w:t>
      </w:r>
      <w:r w:rsidRPr="018F5D68">
        <w:rPr>
          <w:rFonts w:ascii="Times New Roman" w:hAnsi="Times New Roman" w:cs="Times New Roman"/>
          <w:b/>
          <w:bCs/>
          <w:sz w:val="24"/>
          <w:szCs w:val="24"/>
        </w:rPr>
        <w:t>punkt</w:t>
      </w:r>
      <w:r w:rsidRPr="018F5D68" w:rsidR="000F75B4">
        <w:rPr>
          <w:rFonts w:ascii="Times New Roman" w:hAnsi="Times New Roman" w:cs="Times New Roman"/>
          <w:b/>
          <w:bCs/>
          <w:sz w:val="24"/>
          <w:szCs w:val="24"/>
        </w:rPr>
        <w:t>iga</w:t>
      </w:r>
      <w:r w:rsidRPr="018F5D68">
        <w:rPr>
          <w:rFonts w:ascii="Times New Roman" w:hAnsi="Times New Roman" w:cs="Times New Roman"/>
          <w:b/>
          <w:bCs/>
          <w:sz w:val="24"/>
          <w:szCs w:val="24"/>
        </w:rPr>
        <w:t xml:space="preserve"> </w:t>
      </w:r>
      <w:r w:rsidR="00D502E7">
        <w:rPr>
          <w:rFonts w:ascii="Times New Roman" w:hAnsi="Times New Roman" w:cs="Times New Roman"/>
          <w:b/>
          <w:bCs/>
          <w:sz w:val="24"/>
          <w:szCs w:val="24"/>
        </w:rPr>
        <w:t>4</w:t>
      </w:r>
      <w:r w:rsidRPr="018F5D68" w:rsidR="000F75B4">
        <w:rPr>
          <w:rFonts w:ascii="Times New Roman" w:hAnsi="Times New Roman" w:cs="Times New Roman"/>
          <w:sz w:val="24"/>
          <w:szCs w:val="24"/>
        </w:rPr>
        <w:t xml:space="preserve"> muudetakse</w:t>
      </w:r>
      <w:r w:rsidRPr="018F5D68" w:rsidR="00114EAB">
        <w:rPr>
          <w:rFonts w:ascii="Times New Roman" w:hAnsi="Times New Roman" w:cs="Times New Roman"/>
          <w:sz w:val="24"/>
          <w:szCs w:val="24"/>
        </w:rPr>
        <w:t xml:space="preserve"> ÜSS</w:t>
      </w:r>
      <w:r w:rsidRPr="00B75CB3" w:rsidR="00114EAB">
        <w:rPr>
          <w:rFonts w:ascii="Times New Roman" w:hAnsi="Times New Roman" w:cs="Times New Roman"/>
          <w:sz w:val="24"/>
          <w:szCs w:val="24"/>
        </w:rPr>
        <w:t>2021_</w:t>
      </w:r>
      <w:r w:rsidRPr="00001AE2" w:rsidR="00114EAB">
        <w:rPr>
          <w:rFonts w:ascii="Times New Roman" w:hAnsi="Times New Roman" w:cs="Times New Roman"/>
          <w:sz w:val="24"/>
          <w:szCs w:val="24"/>
        </w:rPr>
        <w:t>2027</w:t>
      </w:r>
      <w:r w:rsidRPr="0002703B" w:rsidR="000F75B4">
        <w:rPr>
          <w:rFonts w:ascii="Times New Roman" w:hAnsi="Times New Roman" w:cs="Times New Roman"/>
          <w:sz w:val="24"/>
          <w:szCs w:val="24"/>
        </w:rPr>
        <w:t xml:space="preserve"> </w:t>
      </w:r>
      <w:r w:rsidRPr="018F5D68" w:rsidR="00114EAB">
        <w:rPr>
          <w:rFonts w:ascii="Times New Roman" w:hAnsi="Times New Roman" w:cs="Times New Roman"/>
          <w:sz w:val="24"/>
          <w:szCs w:val="24"/>
        </w:rPr>
        <w:t>§ 21</w:t>
      </w:r>
      <w:bookmarkEnd w:id="7"/>
      <w:r w:rsidR="00001AE2">
        <w:rPr>
          <w:rFonts w:ascii="Times New Roman" w:hAnsi="Times New Roman" w:cs="Times New Roman"/>
          <w:sz w:val="24"/>
          <w:szCs w:val="24"/>
        </w:rPr>
        <w:t>, k</w:t>
      </w:r>
      <w:r w:rsidR="00364F90">
        <w:rPr>
          <w:rFonts w:ascii="Times New Roman" w:hAnsi="Times New Roman" w:cs="Times New Roman"/>
          <w:sz w:val="24"/>
          <w:szCs w:val="24"/>
        </w:rPr>
        <w:t>orrastades selles isikuandmete töötlemisega seonduvat.</w:t>
      </w:r>
    </w:p>
    <w:p w:rsidR="00D41E4E" w:rsidP="001A7ADE" w:rsidRDefault="00D41E4E" w14:paraId="15FD2213" w14:textId="77777777">
      <w:pPr>
        <w:spacing w:after="0" w:line="240" w:lineRule="auto"/>
        <w:contextualSpacing/>
        <w:jc w:val="both"/>
        <w:rPr>
          <w:rFonts w:ascii="Times New Roman" w:hAnsi="Times New Roman" w:cs="Times New Roman"/>
          <w:sz w:val="24"/>
          <w:szCs w:val="24"/>
        </w:rPr>
      </w:pPr>
    </w:p>
    <w:p w:rsidRPr="009300B0" w:rsidR="22E77506" w:rsidP="001A7ADE" w:rsidRDefault="00AC557D" w14:paraId="459FD5C4" w14:textId="058E1125">
      <w:pPr>
        <w:spacing w:after="0" w:line="240" w:lineRule="auto"/>
        <w:contextualSpacing/>
        <w:jc w:val="both"/>
        <w:rPr>
          <w:rFonts w:ascii="Times New Roman" w:hAnsi="Times New Roman" w:cs="Times New Roman"/>
          <w:sz w:val="24"/>
          <w:szCs w:val="24"/>
        </w:rPr>
      </w:pPr>
      <w:r w:rsidRPr="018F5D68">
        <w:rPr>
          <w:rFonts w:ascii="Times New Roman" w:hAnsi="Times New Roman" w:cs="Times New Roman"/>
          <w:sz w:val="24"/>
          <w:szCs w:val="24"/>
        </w:rPr>
        <w:t>L</w:t>
      </w:r>
      <w:r w:rsidRPr="018F5D68" w:rsidR="00620445">
        <w:rPr>
          <w:rFonts w:ascii="Times New Roman" w:hAnsi="Times New Roman" w:cs="Times New Roman"/>
          <w:sz w:val="24"/>
          <w:szCs w:val="24"/>
        </w:rPr>
        <w:t>õi</w:t>
      </w:r>
      <w:r w:rsidRPr="018F5D68">
        <w:rPr>
          <w:rFonts w:ascii="Times New Roman" w:hAnsi="Times New Roman" w:cs="Times New Roman"/>
          <w:sz w:val="24"/>
          <w:szCs w:val="24"/>
        </w:rPr>
        <w:t>kes</w:t>
      </w:r>
      <w:r w:rsidRPr="018F5D68" w:rsidR="00620445">
        <w:rPr>
          <w:rFonts w:ascii="Times New Roman" w:hAnsi="Times New Roman" w:cs="Times New Roman"/>
          <w:sz w:val="24"/>
          <w:szCs w:val="24"/>
        </w:rPr>
        <w:t xml:space="preserve"> 1 </w:t>
      </w:r>
      <w:r w:rsidRPr="018F5D68" w:rsidR="22E77506">
        <w:rPr>
          <w:rFonts w:ascii="Times New Roman" w:hAnsi="Times New Roman" w:cs="Times New Roman"/>
          <w:sz w:val="24"/>
          <w:szCs w:val="24"/>
        </w:rPr>
        <w:t xml:space="preserve">tuuakse selgemalt </w:t>
      </w:r>
      <w:r w:rsidRPr="018F5D68" w:rsidR="00187E22">
        <w:rPr>
          <w:rFonts w:ascii="Times New Roman" w:hAnsi="Times New Roman" w:cs="Times New Roman"/>
          <w:sz w:val="24"/>
          <w:szCs w:val="24"/>
        </w:rPr>
        <w:t>välja</w:t>
      </w:r>
      <w:r w:rsidRPr="018F5D68" w:rsidR="22E77506">
        <w:rPr>
          <w:rFonts w:ascii="Times New Roman" w:hAnsi="Times New Roman" w:cs="Times New Roman"/>
          <w:sz w:val="24"/>
          <w:szCs w:val="24"/>
        </w:rPr>
        <w:t xml:space="preserve"> </w:t>
      </w:r>
      <w:r w:rsidRPr="00F61BAE" w:rsidR="22E77506">
        <w:rPr>
          <w:rFonts w:ascii="Times New Roman" w:hAnsi="Times New Roman" w:cs="Times New Roman"/>
          <w:sz w:val="24"/>
          <w:szCs w:val="24"/>
        </w:rPr>
        <w:t>andmekogu</w:t>
      </w:r>
      <w:r w:rsidRPr="018F5D68" w:rsidR="22E77506">
        <w:rPr>
          <w:rFonts w:ascii="Times New Roman" w:hAnsi="Times New Roman" w:cs="Times New Roman"/>
          <w:sz w:val="24"/>
          <w:szCs w:val="24"/>
        </w:rPr>
        <w:t xml:space="preserve"> eesmärk. </w:t>
      </w:r>
      <w:proofErr w:type="spellStart"/>
      <w:r w:rsidRPr="018F5D68" w:rsidR="3A01082A">
        <w:rPr>
          <w:rFonts w:ascii="Times New Roman" w:hAnsi="Times New Roman" w:cs="Times New Roman"/>
          <w:sz w:val="24"/>
          <w:szCs w:val="24"/>
        </w:rPr>
        <w:t>Ühissätete</w:t>
      </w:r>
      <w:proofErr w:type="spellEnd"/>
      <w:r w:rsidRPr="018F5D68" w:rsidR="3A01082A">
        <w:rPr>
          <w:rFonts w:ascii="Times New Roman" w:hAnsi="Times New Roman" w:cs="Times New Roman"/>
          <w:sz w:val="24"/>
          <w:szCs w:val="24"/>
        </w:rPr>
        <w:t xml:space="preserve"> määruse</w:t>
      </w:r>
      <w:r w:rsidRPr="018F5D68" w:rsidR="0DBE14C8">
        <w:rPr>
          <w:rFonts w:ascii="Times New Roman" w:hAnsi="Times New Roman" w:cs="Times New Roman"/>
          <w:sz w:val="24"/>
          <w:szCs w:val="24"/>
        </w:rPr>
        <w:t xml:space="preserve"> artikli 72 lõike </w:t>
      </w:r>
      <w:r w:rsidRPr="018F5D68" w:rsidR="4917482D">
        <w:rPr>
          <w:rFonts w:ascii="Times New Roman" w:hAnsi="Times New Roman" w:cs="Times New Roman"/>
          <w:sz w:val="24"/>
          <w:szCs w:val="24"/>
        </w:rPr>
        <w:t>1</w:t>
      </w:r>
      <w:r w:rsidRPr="018F5D68" w:rsidR="0DBE14C8">
        <w:rPr>
          <w:rFonts w:ascii="Times New Roman" w:hAnsi="Times New Roman" w:cs="Times New Roman"/>
          <w:sz w:val="24"/>
          <w:szCs w:val="24"/>
        </w:rPr>
        <w:t xml:space="preserve"> punkti e kohaselt </w:t>
      </w:r>
      <w:r w:rsidRPr="018F5D68" w:rsidR="00C923A0">
        <w:rPr>
          <w:rFonts w:ascii="Times New Roman" w:hAnsi="Times New Roman" w:cs="Times New Roman"/>
          <w:sz w:val="24"/>
          <w:szCs w:val="24"/>
        </w:rPr>
        <w:t xml:space="preserve">tuleb </w:t>
      </w:r>
      <w:r w:rsidRPr="018F5D68" w:rsidR="0DBE14C8">
        <w:rPr>
          <w:rFonts w:ascii="Times New Roman" w:hAnsi="Times New Roman" w:cs="Times New Roman"/>
          <w:sz w:val="24"/>
          <w:szCs w:val="24"/>
        </w:rPr>
        <w:t>elektrooniliselt</w:t>
      </w:r>
      <w:r w:rsidRPr="018F5D68" w:rsidR="00C923A0">
        <w:rPr>
          <w:rFonts w:ascii="Times New Roman" w:hAnsi="Times New Roman" w:cs="Times New Roman"/>
          <w:sz w:val="24"/>
          <w:szCs w:val="24"/>
        </w:rPr>
        <w:t xml:space="preserve"> salvestada ja säilitada iga tegevuse kohta andmed, mis on vajalikud seire, hindamise, finantsjuhtimise, kontrollimise ja auditite jaoks vastavalt XVII lisale, ning tagada andmete turvalisus, terviklikkus ja konfidentsiaalsus ning kasutajate autentimine.</w:t>
      </w:r>
      <w:r w:rsidRPr="018F5D68" w:rsidR="00AE5D36">
        <w:rPr>
          <w:rFonts w:ascii="Times New Roman" w:hAnsi="Times New Roman" w:cs="Times New Roman"/>
          <w:sz w:val="24"/>
          <w:szCs w:val="24"/>
        </w:rPr>
        <w:t xml:space="preserve"> </w:t>
      </w:r>
      <w:r w:rsidRPr="018F5D68" w:rsidR="007B7C7A">
        <w:rPr>
          <w:rFonts w:ascii="Times New Roman" w:hAnsi="Times New Roman" w:cs="Times New Roman"/>
          <w:sz w:val="24"/>
          <w:szCs w:val="24"/>
        </w:rPr>
        <w:t xml:space="preserve">Registrisse </w:t>
      </w:r>
      <w:r w:rsidRPr="018F5D68" w:rsidR="00236C75">
        <w:rPr>
          <w:rFonts w:ascii="Times New Roman" w:hAnsi="Times New Roman" w:cs="Times New Roman"/>
          <w:sz w:val="24"/>
          <w:szCs w:val="24"/>
        </w:rPr>
        <w:t xml:space="preserve">kannab </w:t>
      </w:r>
      <w:r w:rsidRPr="018F5D68" w:rsidR="00393DD8">
        <w:rPr>
          <w:rFonts w:ascii="Times New Roman" w:hAnsi="Times New Roman" w:cs="Times New Roman"/>
          <w:sz w:val="24"/>
          <w:szCs w:val="24"/>
        </w:rPr>
        <w:t xml:space="preserve">vajalikud </w:t>
      </w:r>
      <w:r w:rsidRPr="018F5D68" w:rsidR="00236C75">
        <w:rPr>
          <w:rFonts w:ascii="Times New Roman" w:hAnsi="Times New Roman" w:cs="Times New Roman"/>
          <w:sz w:val="24"/>
          <w:szCs w:val="24"/>
        </w:rPr>
        <w:t>andmed toetuse taotleja ja toetuse saaja</w:t>
      </w:r>
      <w:r w:rsidRPr="018F5D68" w:rsidR="00393DD8">
        <w:rPr>
          <w:rFonts w:ascii="Times New Roman" w:hAnsi="Times New Roman" w:cs="Times New Roman"/>
          <w:sz w:val="24"/>
          <w:szCs w:val="24"/>
        </w:rPr>
        <w:t xml:space="preserve"> kogu projekti elukaare </w:t>
      </w:r>
      <w:r w:rsidRPr="018F5D68" w:rsidR="00786535">
        <w:rPr>
          <w:rFonts w:ascii="Times New Roman" w:hAnsi="Times New Roman" w:cs="Times New Roman"/>
          <w:sz w:val="24"/>
          <w:szCs w:val="24"/>
        </w:rPr>
        <w:t xml:space="preserve">vältel – </w:t>
      </w:r>
      <w:r w:rsidRPr="018F5D68" w:rsidR="0050204E">
        <w:rPr>
          <w:rFonts w:ascii="Times New Roman" w:hAnsi="Times New Roman" w:cs="Times New Roman"/>
          <w:sz w:val="24"/>
          <w:szCs w:val="24"/>
        </w:rPr>
        <w:t xml:space="preserve">toetuse </w:t>
      </w:r>
      <w:r w:rsidRPr="018F5D68" w:rsidR="00786535">
        <w:rPr>
          <w:rFonts w:ascii="Times New Roman" w:hAnsi="Times New Roman" w:cs="Times New Roman"/>
          <w:sz w:val="24"/>
          <w:szCs w:val="24"/>
        </w:rPr>
        <w:t>taotlemisel taotl</w:t>
      </w:r>
      <w:r w:rsidRPr="018F5D68" w:rsidR="0050204E">
        <w:rPr>
          <w:rFonts w:ascii="Times New Roman" w:hAnsi="Times New Roman" w:cs="Times New Roman"/>
          <w:sz w:val="24"/>
          <w:szCs w:val="24"/>
        </w:rPr>
        <w:t>us</w:t>
      </w:r>
      <w:r w:rsidRPr="018F5D68" w:rsidR="00FE7A73">
        <w:rPr>
          <w:rFonts w:ascii="Times New Roman" w:hAnsi="Times New Roman" w:cs="Times New Roman"/>
          <w:sz w:val="24"/>
          <w:szCs w:val="24"/>
        </w:rPr>
        <w:t>ega se</w:t>
      </w:r>
      <w:r w:rsidRPr="018F5D68" w:rsidR="00786535">
        <w:rPr>
          <w:rFonts w:ascii="Times New Roman" w:hAnsi="Times New Roman" w:cs="Times New Roman"/>
          <w:sz w:val="24"/>
          <w:szCs w:val="24"/>
        </w:rPr>
        <w:t>otud andmed, projekti elluviimisel</w:t>
      </w:r>
      <w:r w:rsidRPr="018F5D68" w:rsidR="00236C75">
        <w:rPr>
          <w:rFonts w:ascii="Times New Roman" w:hAnsi="Times New Roman" w:cs="Times New Roman"/>
          <w:sz w:val="24"/>
          <w:szCs w:val="24"/>
        </w:rPr>
        <w:t xml:space="preserve"> </w:t>
      </w:r>
      <w:r w:rsidRPr="018F5D68" w:rsidR="00786535">
        <w:rPr>
          <w:rFonts w:ascii="Times New Roman" w:hAnsi="Times New Roman" w:cs="Times New Roman"/>
          <w:sz w:val="24"/>
          <w:szCs w:val="24"/>
        </w:rPr>
        <w:t>vahearuanded, makse aluseks olevad dokumendid ja tõendid, projekti lõpus lõpparuande</w:t>
      </w:r>
      <w:r w:rsidRPr="018F5D68" w:rsidR="002A087E">
        <w:rPr>
          <w:rFonts w:ascii="Times New Roman" w:hAnsi="Times New Roman" w:cs="Times New Roman"/>
          <w:sz w:val="24"/>
          <w:szCs w:val="24"/>
        </w:rPr>
        <w:t xml:space="preserve"> ja vajadusel</w:t>
      </w:r>
      <w:r w:rsidRPr="018F5D68" w:rsidR="004D2BEA">
        <w:rPr>
          <w:rFonts w:ascii="Times New Roman" w:hAnsi="Times New Roman" w:cs="Times New Roman"/>
          <w:sz w:val="24"/>
          <w:szCs w:val="24"/>
        </w:rPr>
        <w:t xml:space="preserve"> </w:t>
      </w:r>
      <w:r w:rsidRPr="00DC1E5B" w:rsidR="004D2BEA">
        <w:rPr>
          <w:rFonts w:ascii="Times New Roman" w:hAnsi="Times New Roman" w:cs="Times New Roman"/>
          <w:sz w:val="24"/>
          <w:szCs w:val="24"/>
        </w:rPr>
        <w:t>ÜSS</w:t>
      </w:r>
      <w:r w:rsidRPr="00B75CB3" w:rsidR="004D2BEA">
        <w:rPr>
          <w:rFonts w:ascii="Times New Roman" w:hAnsi="Times New Roman" w:cs="Times New Roman"/>
          <w:sz w:val="24"/>
          <w:szCs w:val="24"/>
        </w:rPr>
        <w:t>2021_2027</w:t>
      </w:r>
      <w:r w:rsidRPr="018F5D68" w:rsidR="004D2BEA">
        <w:rPr>
          <w:rFonts w:ascii="Times New Roman" w:hAnsi="Times New Roman" w:cs="Times New Roman"/>
          <w:sz w:val="24"/>
          <w:szCs w:val="24"/>
          <w:vertAlign w:val="subscript"/>
        </w:rPr>
        <w:t xml:space="preserve"> </w:t>
      </w:r>
      <w:r w:rsidRPr="018F5D68" w:rsidR="004D2BEA">
        <w:rPr>
          <w:rFonts w:ascii="Times New Roman" w:hAnsi="Times New Roman" w:cs="Times New Roman"/>
          <w:sz w:val="24"/>
          <w:szCs w:val="24"/>
        </w:rPr>
        <w:t>§ 19 lõikes 3 nimetatud andmed</w:t>
      </w:r>
      <w:r w:rsidR="00DC1E5B">
        <w:rPr>
          <w:rFonts w:ascii="Times New Roman" w:hAnsi="Times New Roman" w:cs="Times New Roman"/>
          <w:sz w:val="24"/>
          <w:szCs w:val="24"/>
        </w:rPr>
        <w:t>,</w:t>
      </w:r>
      <w:r w:rsidRPr="018F5D68" w:rsidR="00740F4F">
        <w:rPr>
          <w:rFonts w:ascii="Times New Roman" w:hAnsi="Times New Roman" w:cs="Times New Roman"/>
          <w:sz w:val="24"/>
          <w:szCs w:val="24"/>
        </w:rPr>
        <w:t xml:space="preserve"> pärast projekti </w:t>
      </w:r>
      <w:r w:rsidRPr="018F5D68" w:rsidR="0050204E">
        <w:rPr>
          <w:rFonts w:ascii="Times New Roman" w:hAnsi="Times New Roman" w:cs="Times New Roman"/>
          <w:sz w:val="24"/>
          <w:szCs w:val="24"/>
        </w:rPr>
        <w:t xml:space="preserve">lõppu </w:t>
      </w:r>
      <w:proofErr w:type="spellStart"/>
      <w:r w:rsidRPr="018F5D68" w:rsidR="0050204E">
        <w:rPr>
          <w:rFonts w:ascii="Times New Roman" w:hAnsi="Times New Roman" w:cs="Times New Roman"/>
          <w:sz w:val="24"/>
          <w:szCs w:val="24"/>
        </w:rPr>
        <w:t>järelaruande</w:t>
      </w:r>
      <w:proofErr w:type="spellEnd"/>
      <w:r w:rsidRPr="018F5D68" w:rsidR="007E5887">
        <w:rPr>
          <w:rFonts w:ascii="Times New Roman" w:hAnsi="Times New Roman" w:cs="Times New Roman"/>
          <w:sz w:val="24"/>
          <w:szCs w:val="24"/>
        </w:rPr>
        <w:t xml:space="preserve"> ja muud andmed</w:t>
      </w:r>
      <w:r w:rsidRPr="018F5D68" w:rsidR="0050204E">
        <w:rPr>
          <w:rFonts w:ascii="Times New Roman" w:hAnsi="Times New Roman" w:cs="Times New Roman"/>
          <w:sz w:val="24"/>
          <w:szCs w:val="24"/>
        </w:rPr>
        <w:t>, kui see on nõutav.</w:t>
      </w:r>
      <w:r w:rsidRPr="018F5D68" w:rsidR="00FE7A73">
        <w:rPr>
          <w:rFonts w:ascii="Times New Roman" w:hAnsi="Times New Roman" w:cs="Times New Roman"/>
          <w:sz w:val="24"/>
          <w:szCs w:val="24"/>
        </w:rPr>
        <w:t xml:space="preserve"> </w:t>
      </w:r>
      <w:r w:rsidRPr="018F5D68" w:rsidR="007B7C7A">
        <w:rPr>
          <w:rFonts w:ascii="Times New Roman" w:hAnsi="Times New Roman" w:cs="Times New Roman"/>
          <w:sz w:val="24"/>
          <w:szCs w:val="24"/>
        </w:rPr>
        <w:t xml:space="preserve">Registrisse </w:t>
      </w:r>
      <w:r w:rsidRPr="018F5D68" w:rsidR="00FE7A73">
        <w:rPr>
          <w:rFonts w:ascii="Times New Roman" w:hAnsi="Times New Roman" w:cs="Times New Roman"/>
          <w:sz w:val="24"/>
          <w:szCs w:val="24"/>
        </w:rPr>
        <w:t xml:space="preserve">kannavad andmeid ka </w:t>
      </w:r>
      <w:r w:rsidRPr="00DC1E5B" w:rsidR="002A087E">
        <w:rPr>
          <w:rFonts w:ascii="Times New Roman" w:hAnsi="Times New Roman" w:cs="Times New Roman"/>
          <w:sz w:val="24"/>
          <w:szCs w:val="24"/>
        </w:rPr>
        <w:t>ÜSS</w:t>
      </w:r>
      <w:r w:rsidRPr="00B75CB3" w:rsidR="002A087E">
        <w:rPr>
          <w:rFonts w:ascii="Times New Roman" w:hAnsi="Times New Roman" w:cs="Times New Roman"/>
          <w:sz w:val="24"/>
          <w:szCs w:val="24"/>
        </w:rPr>
        <w:t>2021_2027</w:t>
      </w:r>
      <w:r w:rsidRPr="018F5D68" w:rsidR="002A087E">
        <w:rPr>
          <w:rFonts w:ascii="Times New Roman" w:hAnsi="Times New Roman" w:cs="Times New Roman"/>
          <w:sz w:val="24"/>
          <w:szCs w:val="24"/>
          <w:vertAlign w:val="subscript"/>
        </w:rPr>
        <w:t xml:space="preserve"> </w:t>
      </w:r>
      <w:r w:rsidRPr="018F5D68" w:rsidR="008D2860">
        <w:rPr>
          <w:rFonts w:ascii="Times New Roman" w:hAnsi="Times New Roman" w:cs="Times New Roman"/>
          <w:sz w:val="24"/>
          <w:szCs w:val="24"/>
        </w:rPr>
        <w:t>nimetatud liikmesriigi, korraldusasutuse, rakendusasutuse, rakendusüksuse, rakenduskava hindamise</w:t>
      </w:r>
      <w:r w:rsidRPr="018F5D68" w:rsidR="00FF313A">
        <w:rPr>
          <w:rFonts w:ascii="Times New Roman" w:hAnsi="Times New Roman" w:cs="Times New Roman"/>
          <w:sz w:val="24"/>
          <w:szCs w:val="24"/>
        </w:rPr>
        <w:t xml:space="preserve"> ja auditeerimise ülesannete täitjad</w:t>
      </w:r>
      <w:r w:rsidRPr="018F5D68" w:rsidR="0069068F">
        <w:rPr>
          <w:rFonts w:ascii="Times New Roman" w:hAnsi="Times New Roman" w:cs="Times New Roman"/>
          <w:sz w:val="24"/>
          <w:szCs w:val="24"/>
        </w:rPr>
        <w:t xml:space="preserve"> (edaspidi </w:t>
      </w:r>
      <w:r w:rsidRPr="00B75CB3" w:rsidR="0069068F">
        <w:rPr>
          <w:rFonts w:ascii="Times New Roman" w:hAnsi="Times New Roman" w:cs="Times New Roman"/>
          <w:i/>
          <w:sz w:val="24"/>
          <w:szCs w:val="24"/>
        </w:rPr>
        <w:t>administratsioon</w:t>
      </w:r>
      <w:r w:rsidRPr="018F5D68" w:rsidR="0069068F">
        <w:rPr>
          <w:rFonts w:ascii="Times New Roman" w:hAnsi="Times New Roman" w:cs="Times New Roman"/>
          <w:sz w:val="24"/>
          <w:szCs w:val="24"/>
        </w:rPr>
        <w:t>)</w:t>
      </w:r>
      <w:r w:rsidRPr="018F5D68" w:rsidR="00FF313A">
        <w:rPr>
          <w:rFonts w:ascii="Times New Roman" w:hAnsi="Times New Roman" w:cs="Times New Roman"/>
          <w:sz w:val="24"/>
          <w:szCs w:val="24"/>
        </w:rPr>
        <w:t>.</w:t>
      </w:r>
    </w:p>
    <w:p w:rsidRPr="009300B0" w:rsidR="001607A6" w:rsidP="001A7ADE" w:rsidRDefault="001607A6" w14:paraId="2ED8E8D7" w14:textId="77777777">
      <w:pPr>
        <w:spacing w:after="0" w:line="240" w:lineRule="auto"/>
        <w:contextualSpacing/>
        <w:jc w:val="both"/>
        <w:rPr>
          <w:rFonts w:ascii="Times New Roman" w:hAnsi="Times New Roman" w:cs="Times New Roman"/>
          <w:sz w:val="24"/>
          <w:szCs w:val="24"/>
        </w:rPr>
      </w:pPr>
    </w:p>
    <w:p w:rsidRPr="009300B0" w:rsidR="00AE33ED" w:rsidP="719D0496" w:rsidRDefault="00F67DA6" w14:paraId="11156990" w14:textId="6A8FB2F3">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 xml:space="preserve">Iga fondi </w:t>
      </w:r>
      <w:r w:rsidRPr="719D0496" w:rsidR="007B0357">
        <w:rPr>
          <w:rFonts w:ascii="Times New Roman" w:hAnsi="Times New Roman" w:cs="Times New Roman"/>
          <w:sz w:val="24"/>
          <w:szCs w:val="24"/>
        </w:rPr>
        <w:t xml:space="preserve">täpsemalt </w:t>
      </w:r>
      <w:r w:rsidRPr="719D0496">
        <w:rPr>
          <w:rFonts w:ascii="Times New Roman" w:hAnsi="Times New Roman" w:cs="Times New Roman"/>
          <w:sz w:val="24"/>
          <w:szCs w:val="24"/>
        </w:rPr>
        <w:t>käsitleva</w:t>
      </w:r>
      <w:r w:rsidRPr="719D0496" w:rsidR="003E380C">
        <w:rPr>
          <w:rFonts w:ascii="Times New Roman" w:hAnsi="Times New Roman" w:cs="Times New Roman"/>
          <w:sz w:val="24"/>
          <w:szCs w:val="24"/>
        </w:rPr>
        <w:t>s</w:t>
      </w:r>
      <w:r w:rsidRPr="719D0496">
        <w:rPr>
          <w:rFonts w:ascii="Times New Roman" w:hAnsi="Times New Roman" w:cs="Times New Roman"/>
          <w:sz w:val="24"/>
          <w:szCs w:val="24"/>
        </w:rPr>
        <w:t xml:space="preserve"> nn fondimääruses võib olla lisaks </w:t>
      </w:r>
      <w:proofErr w:type="spellStart"/>
      <w:r w:rsidRPr="719D0496">
        <w:rPr>
          <w:rFonts w:ascii="Times New Roman" w:hAnsi="Times New Roman" w:cs="Times New Roman"/>
          <w:sz w:val="24"/>
          <w:szCs w:val="24"/>
        </w:rPr>
        <w:t>ühissätete</w:t>
      </w:r>
      <w:proofErr w:type="spellEnd"/>
      <w:r w:rsidRPr="719D0496">
        <w:rPr>
          <w:rFonts w:ascii="Times New Roman" w:hAnsi="Times New Roman" w:cs="Times New Roman"/>
          <w:sz w:val="24"/>
          <w:szCs w:val="24"/>
        </w:rPr>
        <w:t xml:space="preserve"> määrusele nimetatud kogutavaid andmeid. Eriliiki andmete korje on ette nähtud </w:t>
      </w:r>
      <w:r w:rsidRPr="719D0496" w:rsidR="005A5AFB">
        <w:rPr>
          <w:rFonts w:ascii="Times New Roman" w:hAnsi="Times New Roman" w:cs="Times New Roman"/>
          <w:sz w:val="24"/>
          <w:szCs w:val="24"/>
        </w:rPr>
        <w:t>Euroopa Parlamendi ja nõukogu määruse (EL) 2021/1057, millega luuakse Euroopa Sotsiaalfond+ ja tunnistatakse kehtetuks määrus (EL) nr 1296/2013</w:t>
      </w:r>
      <w:r w:rsidRPr="719D0496" w:rsidR="00292483">
        <w:rPr>
          <w:rFonts w:ascii="Times New Roman" w:hAnsi="Times New Roman" w:cs="Times New Roman"/>
          <w:sz w:val="24"/>
          <w:szCs w:val="24"/>
        </w:rPr>
        <w:t xml:space="preserve"> (ELT L 231, 30.06.2021, lk 21–59)</w:t>
      </w:r>
      <w:r w:rsidRPr="719D0496" w:rsidR="005A5AFB">
        <w:rPr>
          <w:rFonts w:ascii="Times New Roman" w:hAnsi="Times New Roman" w:cs="Times New Roman"/>
          <w:sz w:val="24"/>
          <w:szCs w:val="24"/>
        </w:rPr>
        <w:t>, artiklis 17 ning I ja II lisas ning Euroopa Parlamendi ja nõukogu määruse (EL) 2021/1056 (</w:t>
      </w:r>
      <w:r w:rsidRPr="719D0496" w:rsidR="003C1566">
        <w:rPr>
          <w:rFonts w:ascii="Times New Roman" w:hAnsi="Times New Roman" w:cs="Times New Roman"/>
          <w:sz w:val="24"/>
          <w:szCs w:val="24"/>
        </w:rPr>
        <w:t>ELT L 231, 30.06.2021, lk 1–20</w:t>
      </w:r>
      <w:r w:rsidRPr="719D0496" w:rsidR="005A5AFB">
        <w:rPr>
          <w:rFonts w:ascii="Times New Roman" w:hAnsi="Times New Roman" w:cs="Times New Roman"/>
          <w:sz w:val="24"/>
          <w:szCs w:val="24"/>
        </w:rPr>
        <w:t>) artikli 12 lõikes 3 ja III lisas.</w:t>
      </w:r>
      <w:r w:rsidRPr="719D0496" w:rsidR="008A48AA">
        <w:rPr>
          <w:rFonts w:ascii="Times New Roman" w:hAnsi="Times New Roman" w:cs="Times New Roman"/>
          <w:sz w:val="24"/>
          <w:szCs w:val="24"/>
        </w:rPr>
        <w:t xml:space="preserve"> Viidatud andmed kannavad </w:t>
      </w:r>
      <w:r w:rsidRPr="719D0496" w:rsidR="007B7C7A">
        <w:rPr>
          <w:rFonts w:ascii="Times New Roman" w:hAnsi="Times New Roman" w:cs="Times New Roman"/>
          <w:sz w:val="24"/>
          <w:szCs w:val="24"/>
        </w:rPr>
        <w:t xml:space="preserve">registrisse </w:t>
      </w:r>
      <w:r w:rsidRPr="719D0496" w:rsidR="004376AB">
        <w:rPr>
          <w:rFonts w:ascii="Times New Roman" w:hAnsi="Times New Roman" w:cs="Times New Roman"/>
          <w:sz w:val="24"/>
          <w:szCs w:val="24"/>
        </w:rPr>
        <w:t xml:space="preserve">andmete esitajad </w:t>
      </w:r>
      <w:r w:rsidRPr="719D0496" w:rsidR="007B0357">
        <w:rPr>
          <w:rFonts w:ascii="Times New Roman" w:hAnsi="Times New Roman" w:cs="Times New Roman"/>
          <w:sz w:val="24"/>
          <w:szCs w:val="24"/>
        </w:rPr>
        <w:t>–</w:t>
      </w:r>
      <w:r w:rsidRPr="719D0496" w:rsidR="004376AB">
        <w:rPr>
          <w:rFonts w:ascii="Times New Roman" w:hAnsi="Times New Roman" w:cs="Times New Roman"/>
          <w:sz w:val="24"/>
          <w:szCs w:val="24"/>
        </w:rPr>
        <w:t xml:space="preserve"> toetuse saaja, partner ja asutus või isik, kes täidab vastavat ülesannet.</w:t>
      </w:r>
    </w:p>
    <w:p w:rsidRPr="009300B0" w:rsidR="001607A6" w:rsidP="001A7ADE" w:rsidRDefault="001607A6" w14:paraId="2C00495E" w14:textId="77777777">
      <w:pPr>
        <w:spacing w:after="0" w:line="240" w:lineRule="auto"/>
        <w:contextualSpacing/>
        <w:jc w:val="both"/>
        <w:rPr>
          <w:rFonts w:ascii="Times New Roman" w:hAnsi="Times New Roman" w:cs="Times New Roman"/>
          <w:sz w:val="24"/>
          <w:szCs w:val="24"/>
        </w:rPr>
      </w:pPr>
    </w:p>
    <w:p w:rsidRPr="009300B0" w:rsidR="00160E73" w:rsidP="719D0496" w:rsidRDefault="007B7C7A" w14:paraId="4B60E502" w14:textId="74B58451">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M</w:t>
      </w:r>
      <w:r w:rsidRPr="719D0496" w:rsidR="00160E73">
        <w:rPr>
          <w:rFonts w:ascii="Times New Roman" w:hAnsi="Times New Roman" w:cs="Times New Roman"/>
          <w:sz w:val="24"/>
          <w:szCs w:val="24"/>
        </w:rPr>
        <w:t>uudatuse</w:t>
      </w:r>
      <w:r w:rsidRPr="719D0496" w:rsidR="00187E22">
        <w:rPr>
          <w:rFonts w:ascii="Times New Roman" w:hAnsi="Times New Roman" w:cs="Times New Roman"/>
          <w:sz w:val="24"/>
          <w:szCs w:val="24"/>
        </w:rPr>
        <w:t xml:space="preserve">ga nimetatakse kõik </w:t>
      </w:r>
      <w:r w:rsidRPr="719D0496">
        <w:rPr>
          <w:rFonts w:ascii="Times New Roman" w:hAnsi="Times New Roman" w:cs="Times New Roman"/>
          <w:sz w:val="24"/>
          <w:szCs w:val="24"/>
        </w:rPr>
        <w:t xml:space="preserve">registri </w:t>
      </w:r>
      <w:r w:rsidRPr="719D0496" w:rsidR="00694D08">
        <w:rPr>
          <w:rFonts w:ascii="Times New Roman" w:hAnsi="Times New Roman" w:cs="Times New Roman"/>
          <w:sz w:val="24"/>
          <w:szCs w:val="24"/>
        </w:rPr>
        <w:t>pidamise</w:t>
      </w:r>
      <w:r w:rsidRPr="719D0496" w:rsidR="001B33AA">
        <w:rPr>
          <w:rFonts w:ascii="Times New Roman" w:hAnsi="Times New Roman" w:cs="Times New Roman"/>
          <w:sz w:val="24"/>
          <w:szCs w:val="24"/>
        </w:rPr>
        <w:t xml:space="preserve"> </w:t>
      </w:r>
      <w:r w:rsidRPr="719D0496" w:rsidR="00694D08">
        <w:rPr>
          <w:rFonts w:ascii="Times New Roman" w:hAnsi="Times New Roman" w:cs="Times New Roman"/>
          <w:sz w:val="24"/>
          <w:szCs w:val="24"/>
        </w:rPr>
        <w:t xml:space="preserve">eesmärgi elemendid. </w:t>
      </w:r>
      <w:r w:rsidRPr="719D0496" w:rsidR="006A0BE9">
        <w:rPr>
          <w:rFonts w:ascii="Times New Roman" w:hAnsi="Times New Roman" w:cs="Times New Roman"/>
          <w:sz w:val="24"/>
          <w:szCs w:val="24"/>
        </w:rPr>
        <w:t>Kuigi HÕNTE § 28 lõi</w:t>
      </w:r>
      <w:r w:rsidRPr="719D0496" w:rsidR="00E85FD4">
        <w:rPr>
          <w:rFonts w:ascii="Times New Roman" w:hAnsi="Times New Roman" w:cs="Times New Roman"/>
          <w:sz w:val="24"/>
          <w:szCs w:val="24"/>
        </w:rPr>
        <w:t>k</w:t>
      </w:r>
      <w:r w:rsidRPr="719D0496" w:rsidR="006A0BE9">
        <w:rPr>
          <w:rFonts w:ascii="Times New Roman" w:hAnsi="Times New Roman" w:cs="Times New Roman"/>
          <w:sz w:val="24"/>
          <w:szCs w:val="24"/>
        </w:rPr>
        <w:t xml:space="preserve">e </w:t>
      </w:r>
      <w:r w:rsidRPr="719D0496" w:rsidR="00E85FD4">
        <w:rPr>
          <w:rFonts w:ascii="Times New Roman" w:hAnsi="Times New Roman" w:cs="Times New Roman"/>
          <w:sz w:val="24"/>
          <w:szCs w:val="24"/>
        </w:rPr>
        <w:t xml:space="preserve">1 </w:t>
      </w:r>
      <w:r w:rsidRPr="719D0496" w:rsidR="006A0BE9">
        <w:rPr>
          <w:rFonts w:ascii="Times New Roman" w:hAnsi="Times New Roman" w:cs="Times New Roman"/>
          <w:sz w:val="24"/>
          <w:szCs w:val="24"/>
        </w:rPr>
        <w:t xml:space="preserve">kohaselt ei peaks </w:t>
      </w:r>
      <w:r w:rsidRPr="719D0496" w:rsidR="00921AB6">
        <w:rPr>
          <w:rFonts w:ascii="Times New Roman" w:hAnsi="Times New Roman" w:cs="Times New Roman"/>
          <w:sz w:val="24"/>
          <w:szCs w:val="24"/>
        </w:rPr>
        <w:t xml:space="preserve">seaduseelnõus taasesitama teise õigusakti sätet, vaid sellele viitama, on </w:t>
      </w:r>
      <w:r w:rsidRPr="719D0496" w:rsidR="008F6628">
        <w:rPr>
          <w:rFonts w:ascii="Times New Roman" w:hAnsi="Times New Roman" w:cs="Times New Roman"/>
          <w:sz w:val="24"/>
          <w:szCs w:val="24"/>
        </w:rPr>
        <w:t xml:space="preserve">isikuandmete töötlemise puhul seda vajalik </w:t>
      </w:r>
      <w:r w:rsidRPr="719D0496" w:rsidR="00E85FD4">
        <w:rPr>
          <w:rFonts w:ascii="Times New Roman" w:hAnsi="Times New Roman" w:cs="Times New Roman"/>
          <w:sz w:val="24"/>
          <w:szCs w:val="24"/>
        </w:rPr>
        <w:t xml:space="preserve">siiski teha, et </w:t>
      </w:r>
      <w:r w:rsidRPr="719D0496" w:rsidR="00D137E9">
        <w:rPr>
          <w:rFonts w:ascii="Times New Roman" w:hAnsi="Times New Roman" w:cs="Times New Roman"/>
          <w:sz w:val="24"/>
          <w:szCs w:val="24"/>
        </w:rPr>
        <w:t>ÜSS2021_2027</w:t>
      </w:r>
      <w:r w:rsidRPr="719D0496" w:rsidR="00E85FD4">
        <w:rPr>
          <w:rFonts w:ascii="Times New Roman" w:hAnsi="Times New Roman" w:cs="Times New Roman"/>
          <w:sz w:val="24"/>
          <w:szCs w:val="24"/>
        </w:rPr>
        <w:t xml:space="preserve"> kasutaja, kes ei pruugi alati olla õigusteadmistega isik </w:t>
      </w:r>
      <w:r w:rsidRPr="719D0496" w:rsidR="00D137E9">
        <w:rPr>
          <w:rFonts w:ascii="Times New Roman" w:hAnsi="Times New Roman" w:cs="Times New Roman"/>
          <w:sz w:val="24"/>
          <w:szCs w:val="24"/>
        </w:rPr>
        <w:t xml:space="preserve">ning </w:t>
      </w:r>
      <w:r w:rsidRPr="719D0496" w:rsidR="00E85FD4">
        <w:rPr>
          <w:rFonts w:ascii="Times New Roman" w:hAnsi="Times New Roman" w:cs="Times New Roman"/>
          <w:sz w:val="24"/>
          <w:szCs w:val="24"/>
        </w:rPr>
        <w:t>lihtsalt Euroopa Liidu õigusakte leida</w:t>
      </w:r>
      <w:r w:rsidRPr="719D0496" w:rsidR="008C680A">
        <w:rPr>
          <w:rFonts w:ascii="Times New Roman" w:hAnsi="Times New Roman" w:cs="Times New Roman"/>
          <w:sz w:val="24"/>
          <w:szCs w:val="24"/>
        </w:rPr>
        <w:t xml:space="preserve">, saaks üheselt aru, millisel eesmärgil </w:t>
      </w:r>
      <w:r w:rsidRPr="719D0496" w:rsidR="00654ED0">
        <w:rPr>
          <w:rFonts w:ascii="Times New Roman" w:hAnsi="Times New Roman" w:cs="Times New Roman"/>
          <w:sz w:val="24"/>
          <w:szCs w:val="24"/>
        </w:rPr>
        <w:t>tema andme</w:t>
      </w:r>
      <w:r w:rsidRPr="719D0496" w:rsidR="00A613CF">
        <w:rPr>
          <w:rFonts w:ascii="Times New Roman" w:hAnsi="Times New Roman" w:cs="Times New Roman"/>
          <w:sz w:val="24"/>
          <w:szCs w:val="24"/>
        </w:rPr>
        <w:t>id töödeldakse.</w:t>
      </w:r>
    </w:p>
    <w:p w:rsidRPr="009300B0" w:rsidR="001607A6" w:rsidP="001A7ADE" w:rsidRDefault="001607A6" w14:paraId="2A047D12" w14:textId="77777777">
      <w:pPr>
        <w:spacing w:after="0" w:line="240" w:lineRule="auto"/>
        <w:contextualSpacing/>
        <w:jc w:val="both"/>
        <w:rPr>
          <w:rFonts w:ascii="Times New Roman" w:hAnsi="Times New Roman" w:cs="Times New Roman"/>
          <w:sz w:val="24"/>
          <w:szCs w:val="24"/>
        </w:rPr>
      </w:pPr>
    </w:p>
    <w:p w:rsidRPr="009300B0" w:rsidR="00160E73" w:rsidP="001A7ADE" w:rsidRDefault="00B35551" w14:paraId="26A272BF" w14:textId="3023DB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Lõikes</w:t>
      </w:r>
      <w:r w:rsidRPr="009300B0" w:rsidR="00620445">
        <w:rPr>
          <w:rFonts w:ascii="Times New Roman" w:hAnsi="Times New Roman" w:cs="Times New Roman"/>
          <w:sz w:val="24"/>
          <w:szCs w:val="24"/>
        </w:rPr>
        <w:t xml:space="preserve"> 2</w:t>
      </w:r>
      <w:r>
        <w:rPr>
          <w:rFonts w:ascii="Times New Roman" w:hAnsi="Times New Roman" w:cs="Times New Roman"/>
          <w:sz w:val="24"/>
          <w:szCs w:val="24"/>
        </w:rPr>
        <w:t xml:space="preserve"> t</w:t>
      </w:r>
      <w:r w:rsidRPr="009300B0" w:rsidR="00A23AFD">
        <w:rPr>
          <w:rFonts w:ascii="Times New Roman" w:hAnsi="Times New Roman" w:cs="Times New Roman"/>
          <w:sz w:val="24"/>
          <w:szCs w:val="24"/>
        </w:rPr>
        <w:t>äpsusta</w:t>
      </w:r>
      <w:r w:rsidRPr="009300B0" w:rsidR="00E34051">
        <w:rPr>
          <w:rFonts w:ascii="Times New Roman" w:hAnsi="Times New Roman" w:cs="Times New Roman"/>
          <w:sz w:val="24"/>
          <w:szCs w:val="24"/>
        </w:rPr>
        <w:t>takse</w:t>
      </w:r>
      <w:r w:rsidRPr="009300B0" w:rsidR="00A23AFD">
        <w:rPr>
          <w:rFonts w:ascii="Times New Roman" w:hAnsi="Times New Roman" w:cs="Times New Roman"/>
          <w:sz w:val="24"/>
          <w:szCs w:val="24"/>
        </w:rPr>
        <w:t xml:space="preserve"> </w:t>
      </w:r>
      <w:r w:rsidRPr="009300B0" w:rsidR="004375D7">
        <w:rPr>
          <w:rFonts w:ascii="Times New Roman" w:hAnsi="Times New Roman" w:cs="Times New Roman"/>
          <w:sz w:val="24"/>
          <w:szCs w:val="24"/>
        </w:rPr>
        <w:t>registri põhimääruses</w:t>
      </w:r>
      <w:r w:rsidRPr="009300B0" w:rsidR="00A23AFD">
        <w:rPr>
          <w:rFonts w:ascii="Times New Roman" w:hAnsi="Times New Roman" w:cs="Times New Roman"/>
          <w:sz w:val="24"/>
          <w:szCs w:val="24"/>
        </w:rPr>
        <w:t xml:space="preserve"> sätestatavaid elemente. </w:t>
      </w:r>
      <w:r w:rsidRPr="009300B0" w:rsidR="00856C46">
        <w:rPr>
          <w:rFonts w:ascii="Times New Roman" w:hAnsi="Times New Roman" w:cs="Times New Roman"/>
          <w:sz w:val="24"/>
          <w:szCs w:val="24"/>
        </w:rPr>
        <w:t xml:space="preserve">Menetlusökonoomia </w:t>
      </w:r>
      <w:r w:rsidRPr="009300B0" w:rsidR="007B0357">
        <w:rPr>
          <w:rFonts w:ascii="Times New Roman" w:hAnsi="Times New Roman" w:cs="Times New Roman"/>
          <w:sz w:val="24"/>
          <w:szCs w:val="24"/>
        </w:rPr>
        <w:t>põhimõttest tulenevalt</w:t>
      </w:r>
      <w:r w:rsidRPr="009300B0" w:rsidR="003A571A">
        <w:rPr>
          <w:rFonts w:ascii="Times New Roman" w:hAnsi="Times New Roman" w:cs="Times New Roman"/>
          <w:sz w:val="24"/>
          <w:szCs w:val="24"/>
        </w:rPr>
        <w:t xml:space="preserve"> </w:t>
      </w:r>
      <w:r w:rsidRPr="009300B0" w:rsidR="00D96D24">
        <w:rPr>
          <w:rFonts w:ascii="Times New Roman" w:hAnsi="Times New Roman" w:cs="Times New Roman"/>
          <w:sz w:val="24"/>
          <w:szCs w:val="24"/>
        </w:rPr>
        <w:t xml:space="preserve">on </w:t>
      </w:r>
      <w:r w:rsidRPr="009300B0" w:rsidR="003A571A">
        <w:rPr>
          <w:rFonts w:ascii="Times New Roman" w:hAnsi="Times New Roman" w:cs="Times New Roman"/>
          <w:sz w:val="24"/>
          <w:szCs w:val="24"/>
        </w:rPr>
        <w:t xml:space="preserve">seaduses minimaalne regulatsioon ja </w:t>
      </w:r>
      <w:r w:rsidRPr="009300B0" w:rsidR="00E95BB3">
        <w:rPr>
          <w:rFonts w:ascii="Times New Roman" w:hAnsi="Times New Roman" w:cs="Times New Roman"/>
          <w:sz w:val="24"/>
          <w:szCs w:val="24"/>
        </w:rPr>
        <w:t>kogu</w:t>
      </w:r>
      <w:r w:rsidRPr="009300B0" w:rsidR="00DE3B64">
        <w:rPr>
          <w:rFonts w:ascii="Times New Roman" w:hAnsi="Times New Roman" w:cs="Times New Roman"/>
          <w:sz w:val="24"/>
          <w:szCs w:val="24"/>
        </w:rPr>
        <w:t xml:space="preserve"> ülejäänu</w:t>
      </w:r>
      <w:r w:rsidRPr="009300B0" w:rsidR="00E95BB3">
        <w:rPr>
          <w:rFonts w:ascii="Times New Roman" w:hAnsi="Times New Roman" w:cs="Times New Roman"/>
          <w:sz w:val="24"/>
          <w:szCs w:val="24"/>
        </w:rPr>
        <w:t>d regulatsioon, mis võimalik allapoole delegeerida,</w:t>
      </w:r>
      <w:r w:rsidRPr="009300B0" w:rsidR="00DE3B64">
        <w:rPr>
          <w:rFonts w:ascii="Times New Roman" w:hAnsi="Times New Roman" w:cs="Times New Roman"/>
          <w:sz w:val="24"/>
          <w:szCs w:val="24"/>
        </w:rPr>
        <w:t xml:space="preserve"> sätestatakse</w:t>
      </w:r>
      <w:r w:rsidR="00F61BAE">
        <w:rPr>
          <w:rFonts w:ascii="Times New Roman" w:hAnsi="Times New Roman" w:cs="Times New Roman"/>
          <w:sz w:val="24"/>
          <w:szCs w:val="24"/>
        </w:rPr>
        <w:t xml:space="preserve"> </w:t>
      </w:r>
      <w:r w:rsidR="007B7C7A">
        <w:rPr>
          <w:rFonts w:ascii="Times New Roman" w:hAnsi="Times New Roman" w:cs="Times New Roman"/>
          <w:sz w:val="24"/>
          <w:szCs w:val="24"/>
        </w:rPr>
        <w:t>registri</w:t>
      </w:r>
      <w:r w:rsidRPr="009300B0" w:rsidR="003A571A">
        <w:rPr>
          <w:rFonts w:ascii="Times New Roman" w:hAnsi="Times New Roman" w:cs="Times New Roman"/>
          <w:sz w:val="24"/>
          <w:szCs w:val="24"/>
        </w:rPr>
        <w:t xml:space="preserve"> põhimääruses</w:t>
      </w:r>
      <w:r w:rsidRPr="009300B0" w:rsidR="00DE3B64">
        <w:rPr>
          <w:rFonts w:ascii="Times New Roman" w:hAnsi="Times New Roman" w:cs="Times New Roman"/>
          <w:sz w:val="24"/>
          <w:szCs w:val="24"/>
        </w:rPr>
        <w:t xml:space="preserve">. </w:t>
      </w:r>
    </w:p>
    <w:p w:rsidRPr="009300B0" w:rsidR="00660BF2" w:rsidP="001A7ADE" w:rsidRDefault="00660BF2" w14:paraId="67A8BCBA" w14:textId="77777777">
      <w:pPr>
        <w:spacing w:after="0" w:line="240" w:lineRule="auto"/>
        <w:contextualSpacing/>
        <w:jc w:val="both"/>
        <w:rPr>
          <w:rFonts w:ascii="Times New Roman" w:hAnsi="Times New Roman" w:cs="Times New Roman"/>
          <w:sz w:val="24"/>
          <w:szCs w:val="24"/>
        </w:rPr>
      </w:pPr>
    </w:p>
    <w:p w:rsidRPr="009300B0" w:rsidR="00567300" w:rsidP="001A7ADE" w:rsidRDefault="00B35551" w14:paraId="503237CE" w14:textId="387B5D5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Lõi</w:t>
      </w:r>
      <w:r w:rsidR="00812640">
        <w:rPr>
          <w:rFonts w:ascii="Times New Roman" w:hAnsi="Times New Roman" w:cs="Times New Roman"/>
          <w:sz w:val="24"/>
          <w:szCs w:val="24"/>
        </w:rPr>
        <w:t>ke</w:t>
      </w:r>
      <w:r w:rsidRPr="009300B0" w:rsidR="00567300">
        <w:rPr>
          <w:rFonts w:ascii="Times New Roman" w:hAnsi="Times New Roman" w:cs="Times New Roman"/>
          <w:sz w:val="24"/>
          <w:szCs w:val="24"/>
        </w:rPr>
        <w:t xml:space="preserve"> 3</w:t>
      </w:r>
      <w:r w:rsidR="00812640">
        <w:rPr>
          <w:rFonts w:ascii="Times New Roman" w:hAnsi="Times New Roman" w:cs="Times New Roman"/>
          <w:sz w:val="24"/>
          <w:szCs w:val="24"/>
        </w:rPr>
        <w:t xml:space="preserve"> </w:t>
      </w:r>
      <w:r w:rsidR="00C21C89">
        <w:rPr>
          <w:rFonts w:ascii="Times New Roman" w:hAnsi="Times New Roman" w:cs="Times New Roman"/>
          <w:sz w:val="24"/>
          <w:szCs w:val="24"/>
        </w:rPr>
        <w:t xml:space="preserve">tekstist jäetakse välja viide registri e-toetuse keskkonnale, kuivõrd seadus registri erinevaid keskkondi ei reguleeri. </w:t>
      </w:r>
      <w:r w:rsidRPr="009300B0" w:rsidR="003A6240">
        <w:rPr>
          <w:rFonts w:ascii="Times New Roman" w:hAnsi="Times New Roman" w:cs="Times New Roman"/>
          <w:sz w:val="24"/>
          <w:szCs w:val="24"/>
        </w:rPr>
        <w:t xml:space="preserve">Registri ülesehitus sätestatakse põhimääruses. </w:t>
      </w:r>
      <w:r w:rsidR="00C21C89">
        <w:rPr>
          <w:rFonts w:ascii="Times New Roman" w:hAnsi="Times New Roman" w:cs="Times New Roman"/>
          <w:sz w:val="24"/>
          <w:szCs w:val="24"/>
        </w:rPr>
        <w:t xml:space="preserve">Samas on oluline säilitada põhimõte, et </w:t>
      </w:r>
      <w:r w:rsidRPr="009300B0">
        <w:rPr>
          <w:rFonts w:ascii="Times New Roman" w:hAnsi="Times New Roman" w:cs="Times New Roman"/>
          <w:sz w:val="24"/>
          <w:szCs w:val="24"/>
        </w:rPr>
        <w:t xml:space="preserve">toetuse taotlejad ja toetuse saajad </w:t>
      </w:r>
      <w:r w:rsidR="00D60587">
        <w:rPr>
          <w:rFonts w:ascii="Times New Roman" w:hAnsi="Times New Roman" w:cs="Times New Roman"/>
          <w:sz w:val="24"/>
          <w:szCs w:val="24"/>
        </w:rPr>
        <w:t xml:space="preserve">esitavad </w:t>
      </w:r>
      <w:r w:rsidRPr="009300B0">
        <w:rPr>
          <w:rFonts w:ascii="Times New Roman" w:hAnsi="Times New Roman" w:cs="Times New Roman"/>
          <w:sz w:val="24"/>
          <w:szCs w:val="24"/>
        </w:rPr>
        <w:t>andme</w:t>
      </w:r>
      <w:r w:rsidR="003A6240">
        <w:rPr>
          <w:rFonts w:ascii="Times New Roman" w:hAnsi="Times New Roman" w:cs="Times New Roman"/>
          <w:sz w:val="24"/>
          <w:szCs w:val="24"/>
        </w:rPr>
        <w:t>d üksnes registri kaudu elektrooniliselt</w:t>
      </w:r>
      <w:r w:rsidRPr="009300B0">
        <w:rPr>
          <w:rFonts w:ascii="Times New Roman" w:hAnsi="Times New Roman" w:cs="Times New Roman"/>
          <w:sz w:val="24"/>
          <w:szCs w:val="24"/>
        </w:rPr>
        <w:t>.</w:t>
      </w:r>
      <w:r w:rsidRPr="009300B0" w:rsidR="00E919E0">
        <w:rPr>
          <w:rFonts w:ascii="Times New Roman" w:hAnsi="Times New Roman" w:cs="Times New Roman"/>
          <w:sz w:val="24"/>
          <w:szCs w:val="24"/>
        </w:rPr>
        <w:t xml:space="preserve"> Administratsiooni esindajad</w:t>
      </w:r>
      <w:r w:rsidRPr="009300B0" w:rsidR="00A764E1">
        <w:rPr>
          <w:rFonts w:ascii="Times New Roman" w:hAnsi="Times New Roman" w:cs="Times New Roman"/>
          <w:sz w:val="24"/>
          <w:szCs w:val="24"/>
        </w:rPr>
        <w:t xml:space="preserve"> kasutavad oma töös teisi registri osasid. </w:t>
      </w:r>
    </w:p>
    <w:p w:rsidRPr="009300B0" w:rsidR="00660BF2" w:rsidP="001A7ADE" w:rsidRDefault="00660BF2" w14:paraId="534302BC" w14:textId="77777777">
      <w:pPr>
        <w:spacing w:after="0" w:line="240" w:lineRule="auto"/>
        <w:contextualSpacing/>
        <w:jc w:val="both"/>
        <w:rPr>
          <w:rFonts w:ascii="Times New Roman" w:hAnsi="Times New Roman" w:cs="Times New Roman"/>
          <w:sz w:val="24"/>
          <w:szCs w:val="24"/>
        </w:rPr>
      </w:pPr>
    </w:p>
    <w:p w:rsidR="006B0B8C" w:rsidP="001A7ADE" w:rsidRDefault="00304BEE" w14:paraId="7D88AAEE" w14:textId="6FB7E62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Lõikega 4 </w:t>
      </w:r>
      <w:r w:rsidRPr="009300B0">
        <w:rPr>
          <w:rFonts w:ascii="Times New Roman" w:hAnsi="Times New Roman" w:cs="Times New Roman"/>
          <w:sz w:val="24"/>
          <w:szCs w:val="24"/>
        </w:rPr>
        <w:t>täiendatakse</w:t>
      </w:r>
      <w:r>
        <w:rPr>
          <w:rFonts w:ascii="Times New Roman" w:hAnsi="Times New Roman" w:cs="Times New Roman"/>
          <w:sz w:val="24"/>
          <w:szCs w:val="24"/>
        </w:rPr>
        <w:t xml:space="preserve"> s</w:t>
      </w:r>
      <w:r w:rsidRPr="009300B0" w:rsidR="00160E73">
        <w:rPr>
          <w:rFonts w:ascii="Times New Roman" w:hAnsi="Times New Roman" w:cs="Times New Roman"/>
          <w:sz w:val="24"/>
          <w:szCs w:val="24"/>
        </w:rPr>
        <w:t xml:space="preserve">eadust taotleja esitatavate andmete liikidega. </w:t>
      </w:r>
      <w:r w:rsidR="001D64B2">
        <w:rPr>
          <w:rFonts w:ascii="Times New Roman" w:hAnsi="Times New Roman" w:cs="Times New Roman"/>
          <w:sz w:val="24"/>
          <w:szCs w:val="24"/>
        </w:rPr>
        <w:t xml:space="preserve">Nagu eespool kirjeldatud, </w:t>
      </w:r>
      <w:r w:rsidR="004407A9">
        <w:rPr>
          <w:rFonts w:ascii="Times New Roman" w:hAnsi="Times New Roman" w:cs="Times New Roman"/>
          <w:sz w:val="24"/>
          <w:szCs w:val="24"/>
        </w:rPr>
        <w:t xml:space="preserve">tuleb </w:t>
      </w:r>
      <w:proofErr w:type="spellStart"/>
      <w:r w:rsidR="001D64B2">
        <w:rPr>
          <w:rFonts w:ascii="Times New Roman" w:hAnsi="Times New Roman" w:cs="Times New Roman"/>
          <w:sz w:val="24"/>
          <w:szCs w:val="24"/>
        </w:rPr>
        <w:t>ü</w:t>
      </w:r>
      <w:r w:rsidRPr="001D64B2" w:rsidR="001D64B2">
        <w:rPr>
          <w:rFonts w:ascii="Times New Roman" w:hAnsi="Times New Roman" w:cs="Times New Roman"/>
          <w:sz w:val="24"/>
          <w:szCs w:val="24"/>
        </w:rPr>
        <w:t>hissätete</w:t>
      </w:r>
      <w:proofErr w:type="spellEnd"/>
      <w:r w:rsidRPr="001D64B2" w:rsidR="001D64B2">
        <w:rPr>
          <w:rFonts w:ascii="Times New Roman" w:hAnsi="Times New Roman" w:cs="Times New Roman"/>
          <w:sz w:val="24"/>
          <w:szCs w:val="24"/>
        </w:rPr>
        <w:t xml:space="preserve"> määruse</w:t>
      </w:r>
      <w:r w:rsidR="006B738E">
        <w:rPr>
          <w:rFonts w:ascii="Times New Roman" w:hAnsi="Times New Roman" w:cs="Times New Roman"/>
          <w:sz w:val="24"/>
          <w:szCs w:val="24"/>
        </w:rPr>
        <w:t xml:space="preserve"> kohaselt kõik toetuse taotlemise ja andmisega seonduv kanda registrisse. Samas ei ole see võimalik, kui registrisse ei kantaks toetus</w:t>
      </w:r>
      <w:r w:rsidR="00E07170">
        <w:rPr>
          <w:rFonts w:ascii="Times New Roman" w:hAnsi="Times New Roman" w:cs="Times New Roman"/>
          <w:sz w:val="24"/>
          <w:szCs w:val="24"/>
        </w:rPr>
        <w:t>ega seotud isikute andmeid. Seega sätestatakse seaduses selgelt, et r</w:t>
      </w:r>
      <w:r w:rsidR="007B7C7A">
        <w:rPr>
          <w:rFonts w:ascii="Times New Roman" w:hAnsi="Times New Roman" w:cs="Times New Roman"/>
          <w:sz w:val="24"/>
          <w:szCs w:val="24"/>
        </w:rPr>
        <w:t>egistris</w:t>
      </w:r>
      <w:r w:rsidRPr="009300B0" w:rsidR="007B7C7A">
        <w:rPr>
          <w:rFonts w:ascii="Times New Roman" w:hAnsi="Times New Roman" w:cs="Times New Roman"/>
          <w:sz w:val="24"/>
          <w:szCs w:val="24"/>
        </w:rPr>
        <w:t xml:space="preserve"> </w:t>
      </w:r>
      <w:r w:rsidRPr="009300B0" w:rsidR="00160E73">
        <w:rPr>
          <w:rFonts w:ascii="Times New Roman" w:hAnsi="Times New Roman" w:cs="Times New Roman"/>
          <w:sz w:val="24"/>
          <w:szCs w:val="24"/>
        </w:rPr>
        <w:t xml:space="preserve">töödeldakse isikuandmeid ja ka </w:t>
      </w:r>
      <w:r w:rsidR="006B0B8C">
        <w:rPr>
          <w:rFonts w:ascii="Times New Roman" w:hAnsi="Times New Roman" w:cs="Times New Roman"/>
          <w:sz w:val="24"/>
          <w:szCs w:val="24"/>
        </w:rPr>
        <w:t xml:space="preserve">vajadusel </w:t>
      </w:r>
      <w:r w:rsidRPr="009300B0" w:rsidR="00160E73">
        <w:rPr>
          <w:rFonts w:ascii="Times New Roman" w:hAnsi="Times New Roman" w:cs="Times New Roman"/>
          <w:sz w:val="24"/>
          <w:szCs w:val="24"/>
        </w:rPr>
        <w:t>eriliiki isikuandmeid</w:t>
      </w:r>
      <w:r w:rsidR="006B0B8C">
        <w:rPr>
          <w:rFonts w:ascii="Times New Roman" w:hAnsi="Times New Roman" w:cs="Times New Roman"/>
          <w:sz w:val="24"/>
          <w:szCs w:val="24"/>
        </w:rPr>
        <w:t xml:space="preserve"> (</w:t>
      </w:r>
      <w:r w:rsidR="00F27550">
        <w:rPr>
          <w:rFonts w:ascii="Times New Roman" w:hAnsi="Times New Roman" w:cs="Times New Roman"/>
          <w:sz w:val="24"/>
          <w:szCs w:val="24"/>
        </w:rPr>
        <w:t xml:space="preserve">üksnes siis, </w:t>
      </w:r>
      <w:r w:rsidR="006B0B8C">
        <w:rPr>
          <w:rFonts w:ascii="Times New Roman" w:hAnsi="Times New Roman" w:cs="Times New Roman"/>
          <w:sz w:val="24"/>
          <w:szCs w:val="24"/>
        </w:rPr>
        <w:t>kui toetuse andmise tingimuste kohaselt on sellised andmed vajalikud toetuse taotlemise ja saamise õiguse tuvastamiseks)</w:t>
      </w:r>
      <w:r w:rsidRPr="009300B0" w:rsidR="00160E73">
        <w:rPr>
          <w:rFonts w:ascii="Times New Roman" w:hAnsi="Times New Roman" w:cs="Times New Roman"/>
          <w:sz w:val="24"/>
          <w:szCs w:val="24"/>
        </w:rPr>
        <w:t>.</w:t>
      </w:r>
      <w:r w:rsidRPr="009300B0" w:rsidR="00A31C64">
        <w:rPr>
          <w:rFonts w:ascii="Times New Roman" w:hAnsi="Times New Roman" w:cs="Times New Roman"/>
          <w:sz w:val="24"/>
          <w:szCs w:val="24"/>
        </w:rPr>
        <w:t xml:space="preserve"> </w:t>
      </w:r>
    </w:p>
    <w:p w:rsidR="006B0B8C" w:rsidP="001A7ADE" w:rsidRDefault="006B0B8C" w14:paraId="38B44CDB" w14:textId="77777777">
      <w:pPr>
        <w:spacing w:after="0" w:line="240" w:lineRule="auto"/>
        <w:contextualSpacing/>
        <w:jc w:val="both"/>
        <w:rPr>
          <w:rFonts w:ascii="Times New Roman" w:hAnsi="Times New Roman" w:cs="Times New Roman"/>
          <w:sz w:val="24"/>
          <w:szCs w:val="24"/>
        </w:rPr>
      </w:pPr>
    </w:p>
    <w:p w:rsidR="003A352E" w:rsidP="001A7ADE" w:rsidRDefault="00192F54" w14:paraId="22BC6FC7" w14:textId="594B20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Isikuandmed </w:t>
      </w:r>
      <w:r w:rsidRPr="00B02A5D" w:rsidR="00B02A5D">
        <w:rPr>
          <w:rFonts w:ascii="Times New Roman" w:hAnsi="Times New Roman" w:cs="Times New Roman"/>
          <w:sz w:val="24"/>
          <w:szCs w:val="24"/>
        </w:rPr>
        <w:t>on toetuse taotleja üldandmed ning arvelduskonto</w:t>
      </w:r>
      <w:r w:rsidR="007B7C7A">
        <w:rPr>
          <w:rFonts w:ascii="Times New Roman" w:hAnsi="Times New Roman" w:cs="Times New Roman"/>
          <w:sz w:val="24"/>
          <w:szCs w:val="24"/>
        </w:rPr>
        <w:t xml:space="preserve"> number</w:t>
      </w:r>
      <w:r w:rsidRPr="00B02A5D" w:rsidR="00B02A5D">
        <w:rPr>
          <w:rFonts w:ascii="Times New Roman" w:hAnsi="Times New Roman" w:cs="Times New Roman"/>
          <w:sz w:val="24"/>
          <w:szCs w:val="24"/>
        </w:rPr>
        <w:t>. Andmekaitse töörühmas, milles osalevad ministeeriumide õigusloome juhid, andmekaitse spetsialistid, Riigikogu, Vabariigi Valitsuse, presidendi ja õiguskantsleri kantselei esindajad, on kokku lepitud, et isiku üldandme</w:t>
      </w:r>
      <w:r w:rsidR="004811BF">
        <w:rPr>
          <w:rFonts w:ascii="Times New Roman" w:hAnsi="Times New Roman" w:cs="Times New Roman"/>
          <w:sz w:val="24"/>
          <w:szCs w:val="24"/>
        </w:rPr>
        <w:t xml:space="preserve">teks loetakse </w:t>
      </w:r>
      <w:r w:rsidRPr="00B02A5D" w:rsidR="00B02A5D">
        <w:rPr>
          <w:rFonts w:ascii="Times New Roman" w:hAnsi="Times New Roman" w:cs="Times New Roman"/>
          <w:sz w:val="24"/>
          <w:szCs w:val="24"/>
        </w:rPr>
        <w:t>nimi, isikukood, sugu, kontaktandmed, kodakondsus ja emakeel. Riigi Tugiteenuste Keskus</w:t>
      </w:r>
      <w:r w:rsidRPr="3779D1DA" w:rsidR="00B02A5D">
        <w:rPr>
          <w:rFonts w:ascii="Times New Roman" w:hAnsi="Times New Roman" w:cs="Times New Roman"/>
          <w:sz w:val="24"/>
          <w:szCs w:val="24"/>
        </w:rPr>
        <w:t xml:space="preserve"> </w:t>
      </w:r>
      <w:r w:rsidRPr="3779D1DA" w:rsidR="0641BF18">
        <w:rPr>
          <w:rFonts w:ascii="Times New Roman" w:hAnsi="Times New Roman" w:cs="Times New Roman"/>
          <w:sz w:val="24"/>
          <w:szCs w:val="24"/>
        </w:rPr>
        <w:t>on</w:t>
      </w:r>
      <w:r w:rsidRPr="00B02A5D" w:rsidR="00B02A5D">
        <w:rPr>
          <w:rFonts w:ascii="Times New Roman" w:hAnsi="Times New Roman" w:cs="Times New Roman"/>
          <w:sz w:val="24"/>
          <w:szCs w:val="24"/>
        </w:rPr>
        <w:t xml:space="preserve"> isikuandmete vastutava töötlejana õigustatud isikuandmeid töötlema seadusjärgse kohustuse täitmiseks. </w:t>
      </w:r>
      <w:r w:rsidRPr="009300B0" w:rsidR="00A31C64">
        <w:rPr>
          <w:rFonts w:ascii="Times New Roman" w:hAnsi="Times New Roman" w:cs="Times New Roman"/>
          <w:sz w:val="24"/>
          <w:szCs w:val="24"/>
        </w:rPr>
        <w:t xml:space="preserve">Isikuandmete kaitse </w:t>
      </w:r>
      <w:proofErr w:type="spellStart"/>
      <w:r w:rsidRPr="009300B0" w:rsidR="00A31C64">
        <w:rPr>
          <w:rFonts w:ascii="Times New Roman" w:hAnsi="Times New Roman" w:cs="Times New Roman"/>
          <w:sz w:val="24"/>
          <w:szCs w:val="24"/>
        </w:rPr>
        <w:t>üldmääruse</w:t>
      </w:r>
      <w:proofErr w:type="spellEnd"/>
      <w:r w:rsidRPr="009300B0" w:rsidR="00675EFE">
        <w:rPr>
          <w:rFonts w:ascii="Times New Roman" w:hAnsi="Times New Roman" w:cs="Times New Roman"/>
          <w:sz w:val="24"/>
          <w:szCs w:val="24"/>
        </w:rPr>
        <w:t xml:space="preserve"> artikli 6 lõike 1 punkt</w:t>
      </w:r>
      <w:r w:rsidRPr="009300B0" w:rsidR="00880ECD">
        <w:rPr>
          <w:rFonts w:ascii="Times New Roman" w:hAnsi="Times New Roman" w:cs="Times New Roman"/>
          <w:sz w:val="24"/>
          <w:szCs w:val="24"/>
        </w:rPr>
        <w:t>i</w:t>
      </w:r>
      <w:r w:rsidRPr="009300B0" w:rsidR="00675EFE">
        <w:rPr>
          <w:rFonts w:ascii="Times New Roman" w:hAnsi="Times New Roman" w:cs="Times New Roman"/>
          <w:sz w:val="24"/>
          <w:szCs w:val="24"/>
        </w:rPr>
        <w:t xml:space="preserve"> e kohaselt on isikuandmete töötlemine vajalik avalikes huvides oleva ülesande täitmiseks või vastutava töötleja avaliku võimu teostamiseks</w:t>
      </w:r>
      <w:r w:rsidRPr="009300B0" w:rsidR="00A31C64">
        <w:rPr>
          <w:rFonts w:ascii="Times New Roman" w:hAnsi="Times New Roman" w:cs="Times New Roman"/>
          <w:sz w:val="24"/>
          <w:szCs w:val="24"/>
        </w:rPr>
        <w:t>. Seega tuleb</w:t>
      </w:r>
      <w:r w:rsidRPr="009300B0" w:rsidR="00E34051">
        <w:rPr>
          <w:rFonts w:ascii="Times New Roman" w:hAnsi="Times New Roman" w:cs="Times New Roman"/>
          <w:sz w:val="24"/>
          <w:szCs w:val="24"/>
        </w:rPr>
        <w:t xml:space="preserve"> isikuandmete </w:t>
      </w:r>
      <w:r w:rsidRPr="009300B0" w:rsidR="00707424">
        <w:rPr>
          <w:rFonts w:ascii="Times New Roman" w:hAnsi="Times New Roman" w:cs="Times New Roman"/>
          <w:sz w:val="24"/>
          <w:szCs w:val="24"/>
        </w:rPr>
        <w:t xml:space="preserve">kogumisel vastav õigus </w:t>
      </w:r>
      <w:r w:rsidRPr="009300B0" w:rsidR="00A31C64">
        <w:rPr>
          <w:rFonts w:ascii="Times New Roman" w:hAnsi="Times New Roman" w:cs="Times New Roman"/>
          <w:sz w:val="24"/>
          <w:szCs w:val="24"/>
        </w:rPr>
        <w:t xml:space="preserve">sätestada </w:t>
      </w:r>
      <w:r w:rsidRPr="009300B0" w:rsidR="00802342">
        <w:rPr>
          <w:rFonts w:ascii="Times New Roman" w:hAnsi="Times New Roman" w:cs="Times New Roman"/>
          <w:sz w:val="24"/>
          <w:szCs w:val="24"/>
        </w:rPr>
        <w:t xml:space="preserve">seaduse tasandil ning seetõttu on need </w:t>
      </w:r>
      <w:r w:rsidRPr="009300B0" w:rsidR="00AC5B34">
        <w:rPr>
          <w:rFonts w:ascii="Times New Roman" w:hAnsi="Times New Roman" w:cs="Times New Roman"/>
          <w:sz w:val="24"/>
          <w:szCs w:val="24"/>
        </w:rPr>
        <w:t>eraldi välja toodud</w:t>
      </w:r>
      <w:r w:rsidRPr="009300B0" w:rsidR="00802342">
        <w:rPr>
          <w:rFonts w:ascii="Times New Roman" w:hAnsi="Times New Roman" w:cs="Times New Roman"/>
          <w:sz w:val="24"/>
          <w:szCs w:val="24"/>
        </w:rPr>
        <w:t xml:space="preserve">. </w:t>
      </w:r>
    </w:p>
    <w:p w:rsidR="003A352E" w:rsidP="001A7ADE" w:rsidRDefault="003A352E" w14:paraId="2BC08996" w14:textId="77777777">
      <w:pPr>
        <w:spacing w:after="0" w:line="240" w:lineRule="auto"/>
        <w:contextualSpacing/>
        <w:jc w:val="both"/>
        <w:rPr>
          <w:rFonts w:ascii="Times New Roman" w:hAnsi="Times New Roman" w:cs="Times New Roman"/>
          <w:sz w:val="24"/>
          <w:szCs w:val="24"/>
        </w:rPr>
      </w:pPr>
    </w:p>
    <w:p w:rsidRPr="009300B0" w:rsidR="00160E73" w:rsidP="001A7ADE" w:rsidRDefault="00A47BEA" w14:paraId="6045BF77" w14:textId="330D7A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Eriliiki isikuandmeid üldjuhul </w:t>
      </w:r>
      <w:r w:rsidR="00C73780">
        <w:rPr>
          <w:rFonts w:ascii="Times New Roman" w:hAnsi="Times New Roman" w:cs="Times New Roman"/>
          <w:sz w:val="24"/>
          <w:szCs w:val="24"/>
        </w:rPr>
        <w:t xml:space="preserve">andmekogus ei töödelda, ent </w:t>
      </w:r>
      <w:r w:rsidR="00333FFB">
        <w:rPr>
          <w:rFonts w:ascii="Times New Roman" w:hAnsi="Times New Roman" w:cs="Times New Roman"/>
          <w:sz w:val="24"/>
          <w:szCs w:val="24"/>
        </w:rPr>
        <w:t>EL määruse 20</w:t>
      </w:r>
      <w:r w:rsidR="00CD14F8">
        <w:rPr>
          <w:rFonts w:ascii="Times New Roman" w:hAnsi="Times New Roman" w:cs="Times New Roman"/>
          <w:sz w:val="24"/>
          <w:szCs w:val="24"/>
        </w:rPr>
        <w:t xml:space="preserve">21/1057 I lisa kohaselt peab teiste andmete seas koguma isiku </w:t>
      </w:r>
      <w:r w:rsidR="00C73780">
        <w:rPr>
          <w:rFonts w:ascii="Times New Roman" w:hAnsi="Times New Roman" w:cs="Times New Roman"/>
          <w:sz w:val="24"/>
          <w:szCs w:val="24"/>
        </w:rPr>
        <w:t>terviseandmeid</w:t>
      </w:r>
      <w:r w:rsidR="000E71A7">
        <w:rPr>
          <w:rFonts w:ascii="Times New Roman" w:hAnsi="Times New Roman" w:cs="Times New Roman"/>
          <w:sz w:val="24"/>
          <w:szCs w:val="24"/>
        </w:rPr>
        <w:t>, hariduse</w:t>
      </w:r>
      <w:r w:rsidR="00C73780">
        <w:rPr>
          <w:rFonts w:ascii="Times New Roman" w:hAnsi="Times New Roman" w:cs="Times New Roman"/>
          <w:sz w:val="24"/>
          <w:szCs w:val="24"/>
        </w:rPr>
        <w:t xml:space="preserve"> või etnilist päritolu</w:t>
      </w:r>
      <w:r w:rsidR="009615AD">
        <w:rPr>
          <w:rFonts w:ascii="Times New Roman" w:hAnsi="Times New Roman" w:cs="Times New Roman"/>
          <w:sz w:val="24"/>
          <w:szCs w:val="24"/>
        </w:rPr>
        <w:t xml:space="preserve"> kajastavaid andmeid</w:t>
      </w:r>
      <w:r w:rsidR="00C73780">
        <w:rPr>
          <w:rFonts w:ascii="Times New Roman" w:hAnsi="Times New Roman" w:cs="Times New Roman"/>
          <w:sz w:val="24"/>
          <w:szCs w:val="24"/>
        </w:rPr>
        <w:t xml:space="preserve">. Hetkel teadaolevalt </w:t>
      </w:r>
      <w:r w:rsidR="003D2D9C">
        <w:rPr>
          <w:rFonts w:ascii="Times New Roman" w:hAnsi="Times New Roman" w:cs="Times New Roman"/>
          <w:sz w:val="24"/>
          <w:szCs w:val="24"/>
        </w:rPr>
        <w:t>on olemas üks</w:t>
      </w:r>
      <w:r w:rsidR="00D245D6">
        <w:rPr>
          <w:rFonts w:ascii="Times New Roman" w:hAnsi="Times New Roman" w:cs="Times New Roman"/>
          <w:sz w:val="24"/>
          <w:szCs w:val="24"/>
        </w:rPr>
        <w:t xml:space="preserve"> meede, mis </w:t>
      </w:r>
      <w:r w:rsidR="00370E3B">
        <w:rPr>
          <w:rFonts w:ascii="Times New Roman" w:hAnsi="Times New Roman" w:cs="Times New Roman"/>
          <w:sz w:val="24"/>
          <w:szCs w:val="24"/>
        </w:rPr>
        <w:t>on suunatud haavatavamale isiku</w:t>
      </w:r>
      <w:r w:rsidR="00CD14F8">
        <w:rPr>
          <w:rFonts w:ascii="Times New Roman" w:hAnsi="Times New Roman" w:cs="Times New Roman"/>
          <w:sz w:val="24"/>
          <w:szCs w:val="24"/>
        </w:rPr>
        <w:t>rühmale</w:t>
      </w:r>
      <w:r w:rsidR="00370E3B">
        <w:rPr>
          <w:rFonts w:ascii="Times New Roman" w:hAnsi="Times New Roman" w:cs="Times New Roman"/>
          <w:sz w:val="24"/>
          <w:szCs w:val="24"/>
        </w:rPr>
        <w:t xml:space="preserve"> ning seetõttu töödelda</w:t>
      </w:r>
      <w:r w:rsidR="003D2D9C">
        <w:rPr>
          <w:rFonts w:ascii="Times New Roman" w:hAnsi="Times New Roman" w:cs="Times New Roman"/>
          <w:sz w:val="24"/>
          <w:szCs w:val="24"/>
        </w:rPr>
        <w:t>kse</w:t>
      </w:r>
      <w:r w:rsidR="00370E3B">
        <w:rPr>
          <w:rFonts w:ascii="Times New Roman" w:hAnsi="Times New Roman" w:cs="Times New Roman"/>
          <w:sz w:val="24"/>
          <w:szCs w:val="24"/>
        </w:rPr>
        <w:t xml:space="preserve"> ka erilii</w:t>
      </w:r>
      <w:r w:rsidR="00CD14F8">
        <w:rPr>
          <w:rFonts w:ascii="Times New Roman" w:hAnsi="Times New Roman" w:cs="Times New Roman"/>
          <w:sz w:val="24"/>
          <w:szCs w:val="24"/>
        </w:rPr>
        <w:t>ki</w:t>
      </w:r>
      <w:r w:rsidR="00370E3B">
        <w:rPr>
          <w:rFonts w:ascii="Times New Roman" w:hAnsi="Times New Roman" w:cs="Times New Roman"/>
          <w:sz w:val="24"/>
          <w:szCs w:val="24"/>
        </w:rPr>
        <w:t xml:space="preserve"> isikuandmeid.</w:t>
      </w:r>
      <w:r w:rsidR="003D2D9C">
        <w:rPr>
          <w:rFonts w:ascii="Times New Roman" w:hAnsi="Times New Roman" w:cs="Times New Roman"/>
          <w:sz w:val="24"/>
          <w:szCs w:val="24"/>
        </w:rPr>
        <w:t xml:space="preserve"> Tulevikus võidakse selliseid meetmeid veel luua.</w:t>
      </w:r>
    </w:p>
    <w:p w:rsidRPr="009300B0" w:rsidR="00660BF2" w:rsidP="001A7ADE" w:rsidRDefault="00660BF2" w14:paraId="1989BEE1" w14:textId="77777777">
      <w:pPr>
        <w:spacing w:after="0" w:line="240" w:lineRule="auto"/>
        <w:contextualSpacing/>
        <w:jc w:val="both"/>
        <w:rPr>
          <w:rFonts w:ascii="Times New Roman" w:hAnsi="Times New Roman" w:cs="Times New Roman"/>
          <w:sz w:val="24"/>
          <w:szCs w:val="24"/>
        </w:rPr>
      </w:pPr>
    </w:p>
    <w:p w:rsidRPr="009300B0" w:rsidR="00A764E1" w:rsidP="001A7ADE" w:rsidRDefault="00304BEE" w14:paraId="3EA04164" w14:textId="34F9B6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Lõikes 5 r</w:t>
      </w:r>
      <w:r w:rsidRPr="009300B0" w:rsidR="002F0873">
        <w:rPr>
          <w:rFonts w:ascii="Times New Roman" w:hAnsi="Times New Roman" w:cs="Times New Roman"/>
          <w:sz w:val="24"/>
          <w:szCs w:val="24"/>
        </w:rPr>
        <w:t>eguleeritakse andmete säilitamis</w:t>
      </w:r>
      <w:r w:rsidRPr="009300B0" w:rsidR="00944663">
        <w:rPr>
          <w:rFonts w:ascii="Times New Roman" w:hAnsi="Times New Roman" w:cs="Times New Roman"/>
          <w:sz w:val="24"/>
          <w:szCs w:val="24"/>
        </w:rPr>
        <w:t xml:space="preserve">e </w:t>
      </w:r>
      <w:r w:rsidRPr="009300B0" w:rsidR="002F0873">
        <w:rPr>
          <w:rFonts w:ascii="Times New Roman" w:hAnsi="Times New Roman" w:cs="Times New Roman"/>
          <w:sz w:val="24"/>
          <w:szCs w:val="24"/>
        </w:rPr>
        <w:t>tähtajad registris. ÜSS</w:t>
      </w:r>
      <w:r w:rsidRPr="00892BD0" w:rsidR="00FB001F">
        <w:rPr>
          <w:rFonts w:ascii="Times New Roman" w:hAnsi="Times New Roman" w:cs="Times New Roman"/>
          <w:sz w:val="24"/>
          <w:szCs w:val="24"/>
        </w:rPr>
        <w:t>2021</w:t>
      </w:r>
      <w:r w:rsidRPr="00892BD0" w:rsidR="00F67DE5">
        <w:rPr>
          <w:rFonts w:ascii="Times New Roman" w:hAnsi="Times New Roman" w:cs="Times New Roman"/>
          <w:sz w:val="24"/>
          <w:szCs w:val="24"/>
        </w:rPr>
        <w:t>_</w:t>
      </w:r>
      <w:r w:rsidRPr="00892BD0" w:rsidR="00FB001F">
        <w:rPr>
          <w:rFonts w:ascii="Times New Roman" w:hAnsi="Times New Roman" w:cs="Times New Roman"/>
          <w:sz w:val="24"/>
          <w:szCs w:val="24"/>
        </w:rPr>
        <w:t>2027</w:t>
      </w:r>
      <w:r w:rsidRPr="00E44104" w:rsidR="00FB001F">
        <w:rPr>
          <w:rFonts w:ascii="Times New Roman" w:hAnsi="Times New Roman" w:cs="Times New Roman"/>
          <w:sz w:val="24"/>
          <w:szCs w:val="24"/>
        </w:rPr>
        <w:t xml:space="preserve"> </w:t>
      </w:r>
      <w:r w:rsidRPr="009300B0" w:rsidR="00FB001F">
        <w:rPr>
          <w:rFonts w:ascii="Times New Roman" w:hAnsi="Times New Roman" w:cs="Times New Roman"/>
          <w:sz w:val="24"/>
          <w:szCs w:val="24"/>
        </w:rPr>
        <w:t>§</w:t>
      </w:r>
      <w:r w:rsidRPr="009300B0" w:rsidR="00F67DE5">
        <w:rPr>
          <w:rFonts w:ascii="Times New Roman" w:hAnsi="Times New Roman" w:cs="Times New Roman"/>
          <w:sz w:val="24"/>
          <w:szCs w:val="24"/>
        </w:rPr>
        <w:t>-s</w:t>
      </w:r>
      <w:r w:rsidRPr="009300B0" w:rsidR="00FB001F">
        <w:rPr>
          <w:rFonts w:ascii="Times New Roman" w:hAnsi="Times New Roman" w:cs="Times New Roman"/>
          <w:sz w:val="24"/>
          <w:szCs w:val="24"/>
        </w:rPr>
        <w:t xml:space="preserve"> 18 on </w:t>
      </w:r>
      <w:r w:rsidRPr="009300B0" w:rsidR="00F67DE5">
        <w:rPr>
          <w:rFonts w:ascii="Times New Roman" w:hAnsi="Times New Roman" w:cs="Times New Roman"/>
          <w:sz w:val="24"/>
          <w:szCs w:val="24"/>
        </w:rPr>
        <w:t>sätestatud</w:t>
      </w:r>
      <w:r w:rsidRPr="009300B0" w:rsidR="00FB001F">
        <w:rPr>
          <w:rFonts w:ascii="Times New Roman" w:hAnsi="Times New Roman" w:cs="Times New Roman"/>
          <w:sz w:val="24"/>
          <w:szCs w:val="24"/>
        </w:rPr>
        <w:t xml:space="preserve"> erinevad tähtajad mitte</w:t>
      </w:r>
      <w:r w:rsidR="00E44104">
        <w:rPr>
          <w:rFonts w:ascii="Times New Roman" w:hAnsi="Times New Roman" w:cs="Times New Roman"/>
          <w:sz w:val="24"/>
          <w:szCs w:val="24"/>
        </w:rPr>
        <w:t xml:space="preserve"> </w:t>
      </w:r>
      <w:r w:rsidRPr="009300B0" w:rsidR="00FB001F">
        <w:rPr>
          <w:rFonts w:ascii="Times New Roman" w:hAnsi="Times New Roman" w:cs="Times New Roman"/>
          <w:sz w:val="24"/>
          <w:szCs w:val="24"/>
        </w:rPr>
        <w:t xml:space="preserve">riigiabi ja riigiabi projektidele. </w:t>
      </w:r>
      <w:r w:rsidRPr="009300B0" w:rsidR="003177A9">
        <w:rPr>
          <w:rFonts w:ascii="Times New Roman" w:hAnsi="Times New Roman" w:cs="Times New Roman"/>
          <w:sz w:val="24"/>
          <w:szCs w:val="24"/>
        </w:rPr>
        <w:t>Esimeste puhul</w:t>
      </w:r>
      <w:r w:rsidRPr="009300B0" w:rsidR="00FC0E86">
        <w:rPr>
          <w:rFonts w:ascii="Times New Roman" w:hAnsi="Times New Roman" w:cs="Times New Roman"/>
          <w:sz w:val="24"/>
          <w:szCs w:val="24"/>
        </w:rPr>
        <w:t xml:space="preserve"> on tähtaeg</w:t>
      </w:r>
      <w:r w:rsidRPr="009300B0" w:rsidR="003177A9">
        <w:rPr>
          <w:rFonts w:ascii="Times New Roman" w:hAnsi="Times New Roman" w:cs="Times New Roman"/>
          <w:sz w:val="24"/>
          <w:szCs w:val="24"/>
        </w:rPr>
        <w:t xml:space="preserve"> </w:t>
      </w:r>
      <w:r w:rsidRPr="009300B0" w:rsidR="00FC0E86">
        <w:rPr>
          <w:rFonts w:ascii="Times New Roman" w:hAnsi="Times New Roman" w:cs="Times New Roman"/>
          <w:sz w:val="24"/>
          <w:szCs w:val="24"/>
        </w:rPr>
        <w:t xml:space="preserve">viis aastat toetuse saajale tehtud lõppmakse tegemise aasta 31. detsembrist arvates, riigiabi projektide </w:t>
      </w:r>
      <w:r w:rsidRPr="009300B0" w:rsidR="00FB001F">
        <w:rPr>
          <w:rFonts w:ascii="Times New Roman" w:hAnsi="Times New Roman" w:cs="Times New Roman"/>
          <w:sz w:val="24"/>
          <w:szCs w:val="24"/>
        </w:rPr>
        <w:t>puhul on tähtaeg 10 aastat, kuid mõlema rühma puhul võib tähtaeg</w:t>
      </w:r>
      <w:r w:rsidRPr="009300B0" w:rsidR="00FA00FB">
        <w:rPr>
          <w:rFonts w:ascii="Times New Roman" w:hAnsi="Times New Roman" w:cs="Times New Roman"/>
          <w:sz w:val="24"/>
          <w:szCs w:val="24"/>
        </w:rPr>
        <w:t xml:space="preserve"> katkeda vaide</w:t>
      </w:r>
      <w:r w:rsidRPr="009300B0" w:rsidR="00F67DE5">
        <w:rPr>
          <w:rFonts w:ascii="Times New Roman" w:hAnsi="Times New Roman" w:cs="Times New Roman"/>
          <w:sz w:val="24"/>
          <w:szCs w:val="24"/>
        </w:rPr>
        <w:t>-</w:t>
      </w:r>
      <w:r w:rsidRPr="009300B0" w:rsidR="00FA00FB">
        <w:rPr>
          <w:rFonts w:ascii="Times New Roman" w:hAnsi="Times New Roman" w:cs="Times New Roman"/>
          <w:sz w:val="24"/>
          <w:szCs w:val="24"/>
        </w:rPr>
        <w:t xml:space="preserve"> ja kohtumenetluse ajaks. </w:t>
      </w:r>
      <w:r w:rsidRPr="009300B0" w:rsidR="00B248E7">
        <w:rPr>
          <w:rFonts w:ascii="Times New Roman" w:hAnsi="Times New Roman" w:cs="Times New Roman"/>
          <w:sz w:val="24"/>
          <w:szCs w:val="24"/>
        </w:rPr>
        <w:t xml:space="preserve">Volitusnorm võimaldab täpsustada tähtaegu põhimääruses, näiteks </w:t>
      </w:r>
      <w:r w:rsidRPr="009300B0" w:rsidR="38E4DE55">
        <w:rPr>
          <w:rFonts w:ascii="Times New Roman" w:hAnsi="Times New Roman" w:cs="Times New Roman"/>
          <w:sz w:val="24"/>
          <w:szCs w:val="24"/>
        </w:rPr>
        <w:t xml:space="preserve">süsteemilogide (teave registris tehtavate toimingute kohta) </w:t>
      </w:r>
      <w:r w:rsidRPr="009300B0" w:rsidR="00B248E7">
        <w:rPr>
          <w:rFonts w:ascii="Times New Roman" w:hAnsi="Times New Roman" w:cs="Times New Roman"/>
          <w:sz w:val="24"/>
          <w:szCs w:val="24"/>
        </w:rPr>
        <w:t xml:space="preserve">tähtajad võivad olla </w:t>
      </w:r>
      <w:r w:rsidRPr="009300B0" w:rsidR="000B0C88">
        <w:rPr>
          <w:rFonts w:ascii="Times New Roman" w:hAnsi="Times New Roman" w:cs="Times New Roman"/>
          <w:sz w:val="24"/>
          <w:szCs w:val="24"/>
        </w:rPr>
        <w:t>lühemad</w:t>
      </w:r>
      <w:r w:rsidRPr="009300B0" w:rsidR="00B248E7">
        <w:rPr>
          <w:rFonts w:ascii="Times New Roman" w:hAnsi="Times New Roman" w:cs="Times New Roman"/>
          <w:sz w:val="24"/>
          <w:szCs w:val="24"/>
        </w:rPr>
        <w:t>.</w:t>
      </w:r>
    </w:p>
    <w:p w:rsidRPr="009300B0" w:rsidR="00660BF2" w:rsidP="001A7ADE" w:rsidRDefault="00660BF2" w14:paraId="1B02DB19" w14:textId="77777777">
      <w:pPr>
        <w:spacing w:after="0" w:line="240" w:lineRule="auto"/>
        <w:contextualSpacing/>
        <w:jc w:val="both"/>
        <w:rPr>
          <w:rFonts w:ascii="Times New Roman" w:hAnsi="Times New Roman" w:cs="Times New Roman"/>
          <w:sz w:val="24"/>
          <w:szCs w:val="24"/>
        </w:rPr>
      </w:pPr>
    </w:p>
    <w:p w:rsidRPr="009300B0" w:rsidR="00160E73" w:rsidP="001A7ADE" w:rsidRDefault="00304BEE" w14:paraId="61677A1C" w14:textId="28999E7B">
      <w:pPr>
        <w:spacing w:after="0" w:line="240" w:lineRule="auto"/>
        <w:contextualSpacing/>
        <w:jc w:val="both"/>
        <w:rPr>
          <w:rFonts w:ascii="Times New Roman" w:hAnsi="Times New Roman" w:cs="Times New Roman"/>
          <w:sz w:val="24"/>
          <w:szCs w:val="24"/>
        </w:rPr>
      </w:pPr>
      <w:bookmarkStart w:name="_Hlk195532274" w:id="8"/>
      <w:r>
        <w:rPr>
          <w:rFonts w:ascii="Times New Roman" w:hAnsi="Times New Roman" w:cs="Times New Roman"/>
          <w:sz w:val="24"/>
          <w:szCs w:val="24"/>
        </w:rPr>
        <w:t xml:space="preserve">Lõikes 6 </w:t>
      </w:r>
      <w:r w:rsidRPr="009300B0" w:rsidR="00160E73">
        <w:rPr>
          <w:rFonts w:ascii="Times New Roman" w:hAnsi="Times New Roman" w:cs="Times New Roman"/>
          <w:sz w:val="24"/>
          <w:szCs w:val="24"/>
        </w:rPr>
        <w:t xml:space="preserve">nimetatakse vastutav töötleja, kelleks on Riigi Tugiteenuste Keskus. Lisaks </w:t>
      </w:r>
      <w:r w:rsidRPr="00861A21" w:rsidR="00160E73">
        <w:rPr>
          <w:rFonts w:ascii="Times New Roman" w:hAnsi="Times New Roman" w:cs="Times New Roman"/>
          <w:sz w:val="24"/>
          <w:szCs w:val="24"/>
        </w:rPr>
        <w:t>ÜSS</w:t>
      </w:r>
      <w:r w:rsidRPr="00892BD0" w:rsidR="00160E73">
        <w:rPr>
          <w:rFonts w:ascii="Times New Roman" w:hAnsi="Times New Roman" w:cs="Times New Roman"/>
          <w:sz w:val="24"/>
          <w:szCs w:val="24"/>
        </w:rPr>
        <w:t>2021_2027</w:t>
      </w:r>
      <w:r w:rsidRPr="00861A21" w:rsidR="00160E73">
        <w:rPr>
          <w:rFonts w:ascii="Times New Roman" w:hAnsi="Times New Roman" w:cs="Times New Roman"/>
          <w:sz w:val="24"/>
          <w:szCs w:val="24"/>
        </w:rPr>
        <w:t xml:space="preserve"> alusel</w:t>
      </w:r>
      <w:r w:rsidRPr="009300B0" w:rsidR="00160E73">
        <w:rPr>
          <w:rFonts w:ascii="Times New Roman" w:hAnsi="Times New Roman" w:cs="Times New Roman"/>
          <w:sz w:val="24"/>
          <w:szCs w:val="24"/>
        </w:rPr>
        <w:t xml:space="preserve"> kogutavatele andmetele </w:t>
      </w:r>
      <w:r w:rsidRPr="009300B0" w:rsidR="00C62E50">
        <w:rPr>
          <w:rFonts w:ascii="Times New Roman" w:hAnsi="Times New Roman" w:cs="Times New Roman"/>
          <w:sz w:val="24"/>
          <w:szCs w:val="24"/>
        </w:rPr>
        <w:t xml:space="preserve">on </w:t>
      </w:r>
      <w:r w:rsidR="007B7C7A">
        <w:rPr>
          <w:rFonts w:ascii="Times New Roman" w:hAnsi="Times New Roman" w:cs="Times New Roman"/>
          <w:sz w:val="24"/>
          <w:szCs w:val="24"/>
        </w:rPr>
        <w:t>registris</w:t>
      </w:r>
      <w:r w:rsidRPr="009300B0" w:rsidR="007B7C7A">
        <w:rPr>
          <w:rFonts w:ascii="Times New Roman" w:hAnsi="Times New Roman" w:cs="Times New Roman"/>
          <w:sz w:val="24"/>
          <w:szCs w:val="24"/>
        </w:rPr>
        <w:t xml:space="preserve"> </w:t>
      </w:r>
      <w:r w:rsidRPr="009300B0" w:rsidR="00160E73">
        <w:rPr>
          <w:rFonts w:ascii="Times New Roman" w:hAnsi="Times New Roman" w:cs="Times New Roman"/>
          <w:sz w:val="24"/>
          <w:szCs w:val="24"/>
        </w:rPr>
        <w:t xml:space="preserve">veel teiste seaduste alusel </w:t>
      </w:r>
      <w:r w:rsidR="002F0776">
        <w:rPr>
          <w:rFonts w:ascii="Times New Roman" w:hAnsi="Times New Roman" w:cs="Times New Roman"/>
          <w:sz w:val="24"/>
          <w:szCs w:val="24"/>
        </w:rPr>
        <w:t xml:space="preserve">sisestatud </w:t>
      </w:r>
      <w:r w:rsidRPr="009300B0" w:rsidR="00160E73">
        <w:rPr>
          <w:rFonts w:ascii="Times New Roman" w:hAnsi="Times New Roman" w:cs="Times New Roman"/>
          <w:sz w:val="24"/>
          <w:szCs w:val="24"/>
        </w:rPr>
        <w:t xml:space="preserve">andmeid. </w:t>
      </w:r>
    </w:p>
    <w:p w:rsidRPr="009300B0" w:rsidR="009E0A09" w:rsidP="001A7ADE" w:rsidRDefault="009E0A09" w14:paraId="5A75D2E5" w14:textId="77777777">
      <w:pPr>
        <w:spacing w:after="0" w:line="240" w:lineRule="auto"/>
        <w:contextualSpacing/>
        <w:jc w:val="both"/>
        <w:rPr>
          <w:rFonts w:ascii="Times New Roman" w:hAnsi="Times New Roman" w:cs="Times New Roman"/>
          <w:sz w:val="24"/>
          <w:szCs w:val="24"/>
        </w:rPr>
      </w:pPr>
    </w:p>
    <w:p w:rsidR="005E4132" w:rsidP="001A7ADE" w:rsidRDefault="000A50D2" w14:paraId="6B7FC5EC" w14:textId="77777777">
      <w:pPr>
        <w:spacing w:after="0" w:line="240" w:lineRule="auto"/>
        <w:contextualSpacing/>
        <w:jc w:val="both"/>
        <w:rPr>
          <w:rFonts w:ascii="Times New Roman" w:hAnsi="Times New Roman" w:cs="Times New Roman"/>
          <w:sz w:val="24"/>
          <w:szCs w:val="24"/>
        </w:rPr>
      </w:pPr>
      <w:r w:rsidRPr="00C316C4">
        <w:rPr>
          <w:rFonts w:ascii="Times New Roman" w:hAnsi="Times New Roman" w:cs="Times New Roman"/>
          <w:b/>
          <w:bCs/>
          <w:sz w:val="24"/>
          <w:szCs w:val="24"/>
        </w:rPr>
        <w:t>Eelnõu</w:t>
      </w:r>
      <w:r w:rsidR="00D914D5">
        <w:rPr>
          <w:rFonts w:ascii="Times New Roman" w:hAnsi="Times New Roman" w:cs="Times New Roman"/>
          <w:b/>
          <w:bCs/>
          <w:sz w:val="24"/>
          <w:szCs w:val="24"/>
        </w:rPr>
        <w:t xml:space="preserve"> </w:t>
      </w:r>
      <w:r w:rsidRPr="00F61BAE" w:rsidR="00F61BAE">
        <w:rPr>
          <w:rFonts w:ascii="Times New Roman" w:hAnsi="Times New Roman" w:cs="Times New Roman"/>
          <w:b/>
          <w:bCs/>
          <w:sz w:val="24"/>
          <w:szCs w:val="24"/>
        </w:rPr>
        <w:t xml:space="preserve">§ 1 </w:t>
      </w:r>
      <w:r w:rsidRPr="00C316C4">
        <w:rPr>
          <w:rFonts w:ascii="Times New Roman" w:hAnsi="Times New Roman" w:cs="Times New Roman"/>
          <w:b/>
          <w:bCs/>
          <w:sz w:val="24"/>
          <w:szCs w:val="24"/>
        </w:rPr>
        <w:t>punktid</w:t>
      </w:r>
      <w:r w:rsidR="00304BEE">
        <w:rPr>
          <w:rFonts w:ascii="Times New Roman" w:hAnsi="Times New Roman" w:cs="Times New Roman"/>
          <w:b/>
          <w:bCs/>
          <w:sz w:val="24"/>
          <w:szCs w:val="24"/>
        </w:rPr>
        <w:t>es</w:t>
      </w:r>
      <w:r w:rsidRPr="00C316C4">
        <w:rPr>
          <w:rFonts w:ascii="Times New Roman" w:hAnsi="Times New Roman" w:cs="Times New Roman"/>
          <w:b/>
          <w:bCs/>
          <w:sz w:val="24"/>
          <w:szCs w:val="24"/>
        </w:rPr>
        <w:t xml:space="preserve"> </w:t>
      </w:r>
      <w:r w:rsidR="00D502E7">
        <w:rPr>
          <w:rFonts w:ascii="Times New Roman" w:hAnsi="Times New Roman" w:cs="Times New Roman"/>
          <w:b/>
          <w:bCs/>
          <w:sz w:val="24"/>
          <w:szCs w:val="24"/>
        </w:rPr>
        <w:t>5</w:t>
      </w:r>
      <w:r w:rsidRPr="00C316C4">
        <w:rPr>
          <w:rFonts w:ascii="Times New Roman" w:hAnsi="Times New Roman" w:cs="Times New Roman"/>
          <w:b/>
          <w:bCs/>
          <w:sz w:val="24"/>
          <w:szCs w:val="24"/>
        </w:rPr>
        <w:t xml:space="preserve"> ja </w:t>
      </w:r>
      <w:r w:rsidRPr="00C316C4" w:rsidR="00C94A95">
        <w:rPr>
          <w:rFonts w:ascii="Times New Roman" w:hAnsi="Times New Roman" w:cs="Times New Roman"/>
          <w:b/>
          <w:bCs/>
          <w:sz w:val="24"/>
          <w:szCs w:val="24"/>
        </w:rPr>
        <w:t>1</w:t>
      </w:r>
      <w:r w:rsidR="00D502E7">
        <w:rPr>
          <w:rFonts w:ascii="Times New Roman" w:hAnsi="Times New Roman" w:cs="Times New Roman"/>
          <w:b/>
          <w:bCs/>
          <w:sz w:val="24"/>
          <w:szCs w:val="24"/>
        </w:rPr>
        <w:t>1</w:t>
      </w:r>
      <w:r w:rsidR="00304BEE">
        <w:rPr>
          <w:rFonts w:ascii="Times New Roman" w:hAnsi="Times New Roman" w:cs="Times New Roman"/>
          <w:b/>
          <w:bCs/>
          <w:sz w:val="24"/>
          <w:szCs w:val="24"/>
        </w:rPr>
        <w:t xml:space="preserve"> </w:t>
      </w:r>
      <w:bookmarkEnd w:id="8"/>
      <w:r w:rsidRPr="009300B0" w:rsidR="00257952">
        <w:rPr>
          <w:rFonts w:ascii="Times New Roman" w:hAnsi="Times New Roman" w:cs="Times New Roman"/>
          <w:sz w:val="24"/>
          <w:szCs w:val="24"/>
        </w:rPr>
        <w:t xml:space="preserve">välistatakse isiku õigus nõuda toetuse andjalt intressi alusetult saadud raha eest riigivastutuse seaduse </w:t>
      </w:r>
      <w:r w:rsidRPr="009300B0" w:rsidR="008E6627">
        <w:rPr>
          <w:rFonts w:ascii="Times New Roman" w:hAnsi="Times New Roman" w:cs="Times New Roman"/>
          <w:sz w:val="24"/>
          <w:szCs w:val="24"/>
        </w:rPr>
        <w:t>(</w:t>
      </w:r>
      <w:r w:rsidR="0039730E">
        <w:rPr>
          <w:rFonts w:ascii="Times New Roman" w:hAnsi="Times New Roman" w:cs="Times New Roman"/>
          <w:sz w:val="24"/>
          <w:szCs w:val="24"/>
        </w:rPr>
        <w:t xml:space="preserve">edaspidi </w:t>
      </w:r>
      <w:proofErr w:type="spellStart"/>
      <w:r w:rsidRPr="00D914D5" w:rsidR="008E6627">
        <w:rPr>
          <w:rFonts w:ascii="Times New Roman" w:hAnsi="Times New Roman" w:cs="Times New Roman"/>
          <w:i/>
          <w:sz w:val="24"/>
          <w:szCs w:val="24"/>
        </w:rPr>
        <w:t>RVastS</w:t>
      </w:r>
      <w:proofErr w:type="spellEnd"/>
      <w:r w:rsidRPr="009300B0" w:rsidR="008E6627">
        <w:rPr>
          <w:rFonts w:ascii="Times New Roman" w:hAnsi="Times New Roman" w:cs="Times New Roman"/>
          <w:sz w:val="24"/>
          <w:szCs w:val="24"/>
        </w:rPr>
        <w:t>)</w:t>
      </w:r>
      <w:r w:rsidRPr="009300B0" w:rsidR="00257952">
        <w:rPr>
          <w:rFonts w:ascii="Times New Roman" w:hAnsi="Times New Roman" w:cs="Times New Roman"/>
          <w:sz w:val="24"/>
          <w:szCs w:val="24"/>
        </w:rPr>
        <w:t xml:space="preserve"> § 23 p</w:t>
      </w:r>
      <w:r w:rsidRPr="009300B0" w:rsidR="008E6627">
        <w:rPr>
          <w:rFonts w:ascii="Times New Roman" w:hAnsi="Times New Roman" w:cs="Times New Roman"/>
          <w:sz w:val="24"/>
          <w:szCs w:val="24"/>
        </w:rPr>
        <w:t>unkti</w:t>
      </w:r>
      <w:r w:rsidRPr="009300B0" w:rsidR="00257952">
        <w:rPr>
          <w:rFonts w:ascii="Times New Roman" w:hAnsi="Times New Roman" w:cs="Times New Roman"/>
          <w:sz w:val="24"/>
          <w:szCs w:val="24"/>
        </w:rPr>
        <w:t xml:space="preserve"> 1 alusel. Isiku </w:t>
      </w:r>
      <w:r w:rsidRPr="009300B0" w:rsidR="008E6627">
        <w:rPr>
          <w:rFonts w:ascii="Times New Roman" w:hAnsi="Times New Roman" w:cs="Times New Roman"/>
          <w:sz w:val="24"/>
          <w:szCs w:val="24"/>
        </w:rPr>
        <w:t xml:space="preserve">tuginemist </w:t>
      </w:r>
      <w:proofErr w:type="spellStart"/>
      <w:r w:rsidRPr="009300B0" w:rsidR="008E6627">
        <w:rPr>
          <w:rFonts w:ascii="Times New Roman" w:hAnsi="Times New Roman" w:cs="Times New Roman"/>
          <w:sz w:val="24"/>
          <w:szCs w:val="24"/>
        </w:rPr>
        <w:t>RVastS</w:t>
      </w:r>
      <w:proofErr w:type="spellEnd"/>
      <w:r w:rsidRPr="009300B0" w:rsidR="00257952">
        <w:rPr>
          <w:rFonts w:ascii="Times New Roman" w:hAnsi="Times New Roman" w:cs="Times New Roman"/>
          <w:sz w:val="24"/>
          <w:szCs w:val="24"/>
        </w:rPr>
        <w:t xml:space="preserve"> § 23 punktile 1 ei välista intressi tasumise kohustust sätestava erisätte puudumine valdkondlikes õigusaktides – kui valdkondlikes õigusaktides erisäte puudub, tuleb lähtuda intressinõude esitamist võimaldavast </w:t>
      </w:r>
      <w:proofErr w:type="spellStart"/>
      <w:r w:rsidRPr="009300B0" w:rsidR="00257952">
        <w:rPr>
          <w:rFonts w:ascii="Times New Roman" w:hAnsi="Times New Roman" w:cs="Times New Roman"/>
          <w:sz w:val="24"/>
          <w:szCs w:val="24"/>
        </w:rPr>
        <w:t>üldregulatsioonist</w:t>
      </w:r>
      <w:proofErr w:type="spellEnd"/>
      <w:r w:rsidRPr="009300B0" w:rsidR="00257952">
        <w:rPr>
          <w:rFonts w:ascii="Times New Roman" w:hAnsi="Times New Roman" w:cs="Times New Roman"/>
          <w:sz w:val="24"/>
          <w:szCs w:val="24"/>
        </w:rPr>
        <w:t>. Riigivastutuse seadus laieneb kõikidele avalik-õiguslikele suhetele, mille puhul valdkonna seadus ei sätesta eriregulatsiooni</w:t>
      </w:r>
      <w:r w:rsidR="00CF3EF7">
        <w:rPr>
          <w:rFonts w:ascii="Times New Roman" w:hAnsi="Times New Roman" w:cs="Times New Roman"/>
          <w:sz w:val="24"/>
          <w:szCs w:val="24"/>
        </w:rPr>
        <w:t xml:space="preserve">. </w:t>
      </w:r>
      <w:proofErr w:type="spellStart"/>
      <w:r w:rsidRPr="00CF3EF7" w:rsidR="00CF3EF7">
        <w:rPr>
          <w:rFonts w:ascii="Times New Roman" w:hAnsi="Times New Roman" w:cs="Times New Roman"/>
          <w:sz w:val="24"/>
          <w:szCs w:val="24"/>
        </w:rPr>
        <w:t>RvastS</w:t>
      </w:r>
      <w:proofErr w:type="spellEnd"/>
      <w:r w:rsidRPr="00CF3EF7" w:rsidR="00CF3EF7">
        <w:rPr>
          <w:rFonts w:ascii="Times New Roman" w:hAnsi="Times New Roman" w:cs="Times New Roman"/>
          <w:sz w:val="24"/>
          <w:szCs w:val="24"/>
        </w:rPr>
        <w:t xml:space="preserve"> § 23 punktis 1 nimetatud intress teenib ebaõigluse heastamise eesmärki; eesmärk on </w:t>
      </w:r>
      <w:r w:rsidRPr="00CF3EF7" w:rsidR="00CF3EF7">
        <w:rPr>
          <w:rFonts w:ascii="Times New Roman" w:hAnsi="Times New Roman" w:cs="Times New Roman"/>
          <w:sz w:val="24"/>
          <w:szCs w:val="24"/>
        </w:rPr>
        <w:t>panna isik sellisesse olukorda, milles ta oleks olnud, kui avalik võim poleks tema vara, sh talle määratud toetussumma arvel alusetult rikastunud</w:t>
      </w:r>
      <w:r w:rsidRPr="009300B0" w:rsidR="00257952">
        <w:rPr>
          <w:rStyle w:val="Allmrkuseviide"/>
          <w:rFonts w:ascii="Times New Roman" w:hAnsi="Times New Roman" w:cs="Times New Roman"/>
          <w:sz w:val="24"/>
          <w:szCs w:val="24"/>
        </w:rPr>
        <w:footnoteReference w:id="2"/>
      </w:r>
      <w:r w:rsidRPr="009300B0" w:rsidR="00257952">
        <w:rPr>
          <w:rFonts w:ascii="Times New Roman" w:hAnsi="Times New Roman" w:cs="Times New Roman"/>
          <w:sz w:val="24"/>
          <w:szCs w:val="24"/>
        </w:rPr>
        <w:t xml:space="preserve">. </w:t>
      </w:r>
    </w:p>
    <w:p w:rsidR="001C50C9" w:rsidP="001A7ADE" w:rsidRDefault="001C50C9" w14:paraId="4C372E3A" w14:textId="77777777">
      <w:pPr>
        <w:spacing w:after="0" w:line="240" w:lineRule="auto"/>
        <w:contextualSpacing/>
        <w:jc w:val="both"/>
        <w:rPr>
          <w:rFonts w:ascii="Times New Roman" w:hAnsi="Times New Roman" w:cs="Times New Roman"/>
          <w:sz w:val="24"/>
          <w:szCs w:val="24"/>
        </w:rPr>
      </w:pPr>
    </w:p>
    <w:p w:rsidRPr="009300B0" w:rsidR="00257952" w:rsidP="719D0496" w:rsidRDefault="00257952" w14:paraId="613E63FE" w14:textId="5C2DFE40">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Seega riik ei pea intresse maksma, kuna tegemist on toetusega ja isik ei saa toetusega saadud raha enda omaks pidada.</w:t>
      </w:r>
    </w:p>
    <w:p w:rsidRPr="00BA0096" w:rsidR="00605873" w:rsidP="001A7ADE" w:rsidRDefault="00605873" w14:paraId="19C19B1C" w14:textId="77777777">
      <w:pPr>
        <w:spacing w:after="0" w:line="240" w:lineRule="auto"/>
        <w:contextualSpacing/>
        <w:jc w:val="both"/>
        <w:rPr>
          <w:rFonts w:ascii="Times New Roman" w:hAnsi="Times New Roman" w:cs="Times New Roman"/>
          <w:sz w:val="24"/>
          <w:szCs w:val="24"/>
        </w:rPr>
      </w:pPr>
    </w:p>
    <w:p w:rsidR="005E4132" w:rsidP="005E4132" w:rsidRDefault="00257952" w14:paraId="1F91D339" w14:textId="60DCD20B">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Alusetu rikastumise normide eesmärk on tagastada alusetult saadud vara koos asja viljaga (raha puhul on selleks intress). Riigikohus on märkinud, et alusetu rikastumise sätete alusel millegi väljamõistmise eelduseks on see, et asja on saanud see isik, kellele nõue esitatakse</w:t>
      </w:r>
      <w:r w:rsidRPr="009300B0">
        <w:rPr>
          <w:rStyle w:val="Allmrkuseviide"/>
          <w:rFonts w:ascii="Times New Roman" w:hAnsi="Times New Roman" w:cs="Times New Roman"/>
          <w:sz w:val="24"/>
          <w:szCs w:val="24"/>
        </w:rPr>
        <w:footnoteReference w:id="3"/>
      </w:r>
      <w:r w:rsidRPr="009300B0">
        <w:rPr>
          <w:rFonts w:ascii="Times New Roman" w:hAnsi="Times New Roman" w:cs="Times New Roman"/>
          <w:sz w:val="24"/>
          <w:szCs w:val="24"/>
        </w:rPr>
        <w:t xml:space="preserve">. </w:t>
      </w:r>
      <w:r w:rsidRPr="005E4132" w:rsidR="005E4132">
        <w:rPr>
          <w:rFonts w:ascii="Times New Roman" w:hAnsi="Times New Roman" w:cs="Times New Roman"/>
          <w:sz w:val="24"/>
          <w:szCs w:val="24"/>
        </w:rPr>
        <w:t xml:space="preserve">Riigikohus on sedastanud maksuasjas, et isikul ei ole õigust </w:t>
      </w:r>
      <w:proofErr w:type="spellStart"/>
      <w:r w:rsidRPr="005E4132" w:rsidR="005E4132">
        <w:rPr>
          <w:rFonts w:ascii="Times New Roman" w:hAnsi="Times New Roman" w:cs="Times New Roman"/>
          <w:sz w:val="24"/>
          <w:szCs w:val="24"/>
        </w:rPr>
        <w:t>R</w:t>
      </w:r>
      <w:r w:rsidR="00EF335F">
        <w:rPr>
          <w:rFonts w:ascii="Times New Roman" w:hAnsi="Times New Roman" w:cs="Times New Roman"/>
          <w:sz w:val="24"/>
          <w:szCs w:val="24"/>
        </w:rPr>
        <w:t>V</w:t>
      </w:r>
      <w:r w:rsidRPr="005E4132" w:rsidR="005E4132">
        <w:rPr>
          <w:rFonts w:ascii="Times New Roman" w:hAnsi="Times New Roman" w:cs="Times New Roman"/>
          <w:sz w:val="24"/>
          <w:szCs w:val="24"/>
        </w:rPr>
        <w:t>astS</w:t>
      </w:r>
      <w:proofErr w:type="spellEnd"/>
      <w:r w:rsidRPr="005E4132" w:rsidR="005E4132">
        <w:rPr>
          <w:rFonts w:ascii="Times New Roman" w:hAnsi="Times New Roman" w:cs="Times New Roman"/>
          <w:sz w:val="24"/>
          <w:szCs w:val="24"/>
        </w:rPr>
        <w:t xml:space="preserve"> alusel nõuda intressi rahasummalt, mil raha on isiku pangakontol õigusvastaselt arestitud, sest see ei olnud maksuhalduri (riigi) valduses</w:t>
      </w:r>
      <w:r w:rsidRPr="005E4132" w:rsidR="005E4132">
        <w:rPr>
          <w:rFonts w:ascii="Times New Roman" w:hAnsi="Times New Roman" w:cs="Times New Roman"/>
          <w:sz w:val="24"/>
          <w:szCs w:val="24"/>
          <w:vertAlign w:val="superscript"/>
        </w:rPr>
        <w:footnoteReference w:id="4"/>
      </w:r>
      <w:r w:rsidRPr="005E4132" w:rsidR="005E4132">
        <w:rPr>
          <w:rFonts w:ascii="Times New Roman" w:hAnsi="Times New Roman" w:cs="Times New Roman"/>
          <w:sz w:val="24"/>
          <w:szCs w:val="24"/>
        </w:rPr>
        <w:t xml:space="preserve">. </w:t>
      </w:r>
    </w:p>
    <w:p w:rsidRPr="005E4132" w:rsidR="001C50C9" w:rsidP="005E4132" w:rsidRDefault="001C50C9" w14:paraId="5DAE4FBA" w14:textId="77777777">
      <w:pPr>
        <w:spacing w:after="0" w:line="240" w:lineRule="auto"/>
        <w:contextualSpacing/>
        <w:jc w:val="both"/>
        <w:rPr>
          <w:rFonts w:ascii="Times New Roman" w:hAnsi="Times New Roman" w:cs="Times New Roman"/>
          <w:sz w:val="24"/>
          <w:szCs w:val="24"/>
        </w:rPr>
      </w:pPr>
    </w:p>
    <w:p w:rsidR="001C50C9" w:rsidP="5D2793ED" w:rsidRDefault="001C50C9" w14:paraId="63DBFD58" w14:textId="46E8749C">
      <w:pPr>
        <w:spacing w:after="0" w:line="240" w:lineRule="auto"/>
        <w:contextualSpacing/>
        <w:jc w:val="both"/>
        <w:rPr>
          <w:rFonts w:ascii="Times New Roman" w:hAnsi="Times New Roman" w:cs="Times New Roman"/>
          <w:sz w:val="24"/>
          <w:szCs w:val="24"/>
        </w:rPr>
      </w:pPr>
      <w:r w:rsidRPr="5D2793ED">
        <w:rPr>
          <w:rFonts w:ascii="Times New Roman" w:hAnsi="Times New Roman" w:cs="Times New Roman"/>
          <w:sz w:val="24"/>
          <w:szCs w:val="24"/>
        </w:rPr>
        <w:t>Kuivõrd toetuse saajatelt tagasi küsitud raha</w:t>
      </w:r>
      <w:r w:rsidRPr="5D2793ED" w:rsidR="04ACC4E9">
        <w:rPr>
          <w:rFonts w:ascii="Times New Roman" w:hAnsi="Times New Roman" w:cs="Times New Roman"/>
          <w:sz w:val="24"/>
          <w:szCs w:val="24"/>
        </w:rPr>
        <w:t xml:space="preserve"> suunatakse uuesti teiste projektide toetamiseks</w:t>
      </w:r>
      <w:r w:rsidRPr="5D2793ED">
        <w:rPr>
          <w:rStyle w:val="Allmrkuseviide"/>
          <w:rFonts w:ascii="Times New Roman" w:hAnsi="Times New Roman" w:cs="Times New Roman"/>
          <w:sz w:val="24"/>
          <w:szCs w:val="24"/>
        </w:rPr>
        <w:footnoteReference w:id="5"/>
      </w:r>
      <w:r w:rsidRPr="5D2793ED" w:rsidR="04ACC4E9">
        <w:rPr>
          <w:rFonts w:ascii="Times New Roman" w:hAnsi="Times New Roman" w:cs="Times New Roman"/>
          <w:sz w:val="24"/>
          <w:szCs w:val="24"/>
        </w:rPr>
        <w:t>, siis</w:t>
      </w:r>
      <w:r w:rsidRPr="5D2793ED">
        <w:rPr>
          <w:rFonts w:ascii="Times New Roman" w:hAnsi="Times New Roman" w:cs="Times New Roman"/>
          <w:sz w:val="24"/>
          <w:szCs w:val="24"/>
        </w:rPr>
        <w:t xml:space="preserve"> ei </w:t>
      </w:r>
      <w:r w:rsidRPr="5D2793ED" w:rsidR="54247119">
        <w:rPr>
          <w:rFonts w:ascii="Times New Roman" w:hAnsi="Times New Roman" w:cs="Times New Roman"/>
          <w:sz w:val="24"/>
          <w:szCs w:val="24"/>
        </w:rPr>
        <w:t>ole raha riigi valduses ja</w:t>
      </w:r>
      <w:r w:rsidRPr="5D2793ED">
        <w:rPr>
          <w:rFonts w:ascii="Times New Roman" w:hAnsi="Times New Roman" w:cs="Times New Roman"/>
          <w:sz w:val="24"/>
          <w:szCs w:val="24"/>
        </w:rPr>
        <w:t xml:space="preserve"> riik ei saa tagasinõutud summalt intressi teenida, tuleb intressi välistamist sel motiivil lugeda põhjendatuks.</w:t>
      </w:r>
      <w:r w:rsidRPr="5D2793ED">
        <w:rPr>
          <w:rFonts w:ascii="Times New Roman" w:hAnsi="Times New Roman" w:cs="Times New Roman"/>
          <w:b/>
          <w:bCs/>
          <w:sz w:val="24"/>
          <w:szCs w:val="24"/>
        </w:rPr>
        <w:t xml:space="preserve"> </w:t>
      </w:r>
      <w:r w:rsidRPr="5D2793ED">
        <w:rPr>
          <w:rFonts w:ascii="Times New Roman" w:hAnsi="Times New Roman" w:cs="Times New Roman"/>
          <w:sz w:val="24"/>
          <w:szCs w:val="24"/>
        </w:rPr>
        <w:t>Selle käsitlusega on nõustunud ka õiguskantsler.</w:t>
      </w:r>
      <w:r w:rsidRPr="001C50C9">
        <w:rPr>
          <w:rFonts w:ascii="Times New Roman" w:hAnsi="Times New Roman" w:cs="Times New Roman"/>
          <w:sz w:val="24"/>
          <w:szCs w:val="24"/>
          <w:vertAlign w:val="superscript"/>
        </w:rPr>
        <w:footnoteReference w:id="6"/>
      </w:r>
      <w:r w:rsidRPr="5D2793ED">
        <w:rPr>
          <w:rFonts w:ascii="Times New Roman" w:hAnsi="Times New Roman" w:cs="Times New Roman"/>
          <w:sz w:val="24"/>
          <w:szCs w:val="24"/>
        </w:rPr>
        <w:t xml:space="preserve"> </w:t>
      </w:r>
    </w:p>
    <w:p w:rsidRPr="001C50C9" w:rsidR="001C50C9" w:rsidP="001C50C9" w:rsidRDefault="001C50C9" w14:paraId="3D4D3C61" w14:textId="77777777">
      <w:pPr>
        <w:spacing w:after="0" w:line="240" w:lineRule="auto"/>
        <w:contextualSpacing/>
        <w:jc w:val="both"/>
        <w:rPr>
          <w:rFonts w:ascii="Times New Roman" w:hAnsi="Times New Roman" w:cs="Times New Roman"/>
          <w:sz w:val="24"/>
          <w:szCs w:val="24"/>
        </w:rPr>
      </w:pPr>
    </w:p>
    <w:p w:rsidRPr="00CB4F35" w:rsidR="009A6DA9" w:rsidP="009A6DA9" w:rsidRDefault="00257952" w14:paraId="2B0BEC1E" w14:textId="5531D79B">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Kuna põhiseaduse §-st 25 ei tulene seadusandjale kohustust tagada isikule õigusvastaselt tekitatud kahju heastamine just alusetu rikastumise regulatsiooni alusel intressi makstes, siis on muudatus kooskõlas põhiseadusega.</w:t>
      </w:r>
      <w:r w:rsidRPr="009A6DA9" w:rsidR="009A6DA9">
        <w:rPr>
          <w:rFonts w:ascii="Times New Roman" w:hAnsi="Times New Roman" w:eastAsia="Aptos" w:cs="Times New Roman"/>
          <w:sz w:val="24"/>
          <w:szCs w:val="24"/>
        </w:rPr>
        <w:t xml:space="preserve"> </w:t>
      </w:r>
      <w:r w:rsidRPr="009A6DA9" w:rsidR="009A6DA9">
        <w:rPr>
          <w:rFonts w:ascii="Times New Roman" w:hAnsi="Times New Roman" w:cs="Times New Roman"/>
          <w:sz w:val="24"/>
          <w:szCs w:val="24"/>
        </w:rPr>
        <w:t xml:space="preserve">Isikul on võimalik nõuda talle tekitatud kahju </w:t>
      </w:r>
      <w:proofErr w:type="spellStart"/>
      <w:r w:rsidRPr="009A6DA9" w:rsidR="009A6DA9">
        <w:rPr>
          <w:rFonts w:ascii="Times New Roman" w:hAnsi="Times New Roman" w:cs="Times New Roman"/>
          <w:sz w:val="24"/>
          <w:szCs w:val="24"/>
        </w:rPr>
        <w:t>R</w:t>
      </w:r>
      <w:r w:rsidR="00E3649C">
        <w:rPr>
          <w:rFonts w:ascii="Times New Roman" w:hAnsi="Times New Roman" w:cs="Times New Roman"/>
          <w:sz w:val="24"/>
          <w:szCs w:val="24"/>
        </w:rPr>
        <w:t>V</w:t>
      </w:r>
      <w:r w:rsidRPr="009A6DA9" w:rsidR="009A6DA9">
        <w:rPr>
          <w:rFonts w:ascii="Times New Roman" w:hAnsi="Times New Roman" w:cs="Times New Roman"/>
          <w:sz w:val="24"/>
          <w:szCs w:val="24"/>
        </w:rPr>
        <w:t>astS</w:t>
      </w:r>
      <w:proofErr w:type="spellEnd"/>
      <w:r w:rsidRPr="009A6DA9" w:rsidR="009A6DA9">
        <w:rPr>
          <w:rFonts w:ascii="Times New Roman" w:hAnsi="Times New Roman" w:cs="Times New Roman"/>
          <w:sz w:val="24"/>
          <w:szCs w:val="24"/>
        </w:rPr>
        <w:t xml:space="preserve"> </w:t>
      </w:r>
      <w:r w:rsidR="00E3649C">
        <w:rPr>
          <w:rFonts w:ascii="Times New Roman" w:hAnsi="Times New Roman" w:cs="Times New Roman"/>
          <w:sz w:val="24"/>
          <w:szCs w:val="24"/>
        </w:rPr>
        <w:t xml:space="preserve">muude sätete </w:t>
      </w:r>
      <w:r w:rsidRPr="009A6DA9" w:rsidR="009A6DA9">
        <w:rPr>
          <w:rFonts w:ascii="Times New Roman" w:hAnsi="Times New Roman" w:cs="Times New Roman"/>
          <w:sz w:val="24"/>
          <w:szCs w:val="24"/>
        </w:rPr>
        <w:t>alusel.</w:t>
      </w:r>
    </w:p>
    <w:p w:rsidRPr="009300B0" w:rsidR="00C316C4" w:rsidP="001A7ADE" w:rsidRDefault="00C316C4" w14:paraId="54F031A0" w14:textId="77777777">
      <w:pPr>
        <w:spacing w:after="0" w:line="240" w:lineRule="auto"/>
        <w:contextualSpacing/>
        <w:jc w:val="both"/>
        <w:rPr>
          <w:rFonts w:ascii="Times New Roman" w:hAnsi="Times New Roman" w:cs="Times New Roman"/>
          <w:sz w:val="24"/>
          <w:szCs w:val="24"/>
        </w:rPr>
      </w:pPr>
    </w:p>
    <w:p w:rsidR="00257952" w:rsidP="001A7ADE" w:rsidRDefault="00257952" w14:paraId="4FD19BF1" w14:textId="12E6B959">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Sarnane säte on kehtestatud analoogseteks olukordadeks Euroopa Liidu ühise põllumajanduspoliitika rakendamise seaduse § 126 lõikes 4 ning on mõistlik, kui sama põhimõtet järgitakse läbivalt kõigi rakenduskavade rakendamisel. Lisaks ei ole isiku</w:t>
      </w:r>
      <w:r w:rsidR="00A766F8">
        <w:rPr>
          <w:rFonts w:ascii="Times New Roman" w:hAnsi="Times New Roman" w:cs="Times New Roman"/>
          <w:sz w:val="24"/>
          <w:szCs w:val="24"/>
        </w:rPr>
        <w:t>te</w:t>
      </w:r>
      <w:r w:rsidRPr="009300B0">
        <w:rPr>
          <w:rFonts w:ascii="Times New Roman" w:hAnsi="Times New Roman" w:cs="Times New Roman"/>
          <w:sz w:val="24"/>
          <w:szCs w:val="24"/>
        </w:rPr>
        <w:t xml:space="preserve">le </w:t>
      </w:r>
      <w:proofErr w:type="spellStart"/>
      <w:r w:rsidR="007B7C7A">
        <w:rPr>
          <w:rFonts w:ascii="Times New Roman" w:hAnsi="Times New Roman" w:cs="Times New Roman"/>
          <w:sz w:val="24"/>
          <w:szCs w:val="24"/>
        </w:rPr>
        <w:t>R</w:t>
      </w:r>
      <w:r w:rsidR="004E5EA5">
        <w:rPr>
          <w:rFonts w:ascii="Times New Roman" w:hAnsi="Times New Roman" w:cs="Times New Roman"/>
          <w:sz w:val="24"/>
          <w:szCs w:val="24"/>
        </w:rPr>
        <w:t>V</w:t>
      </w:r>
      <w:r w:rsidR="007B7C7A">
        <w:rPr>
          <w:rFonts w:ascii="Times New Roman" w:hAnsi="Times New Roman" w:cs="Times New Roman"/>
          <w:sz w:val="24"/>
          <w:szCs w:val="24"/>
        </w:rPr>
        <w:t>astS</w:t>
      </w:r>
      <w:proofErr w:type="spellEnd"/>
      <w:r w:rsidRPr="009300B0">
        <w:rPr>
          <w:rFonts w:ascii="Times New Roman" w:hAnsi="Times New Roman" w:cs="Times New Roman"/>
          <w:sz w:val="24"/>
          <w:szCs w:val="24"/>
        </w:rPr>
        <w:t xml:space="preserve"> § 23 punkti 1 kohase intressinõude maksmiseks </w:t>
      </w:r>
      <w:r w:rsidRPr="00BA0096" w:rsidR="00C27170">
        <w:rPr>
          <w:rFonts w:ascii="Times New Roman" w:hAnsi="Times New Roman" w:cs="Times New Roman"/>
          <w:sz w:val="24"/>
          <w:szCs w:val="24"/>
        </w:rPr>
        <w:t xml:space="preserve">riigieelarves rahalisi vahendeid </w:t>
      </w:r>
      <w:r w:rsidRPr="00BA0096">
        <w:rPr>
          <w:rFonts w:ascii="Times New Roman" w:hAnsi="Times New Roman" w:cs="Times New Roman"/>
          <w:sz w:val="24"/>
          <w:szCs w:val="24"/>
        </w:rPr>
        <w:t>ette nähtud.</w:t>
      </w:r>
    </w:p>
    <w:p w:rsidRPr="007B7C7A" w:rsidR="007B7C7A" w:rsidP="007B7C7A" w:rsidRDefault="007B7C7A" w14:paraId="6E7BC6CA" w14:textId="77777777">
      <w:pPr>
        <w:spacing w:after="0" w:line="240" w:lineRule="auto"/>
        <w:contextualSpacing/>
        <w:jc w:val="both"/>
        <w:rPr>
          <w:rFonts w:ascii="Times New Roman" w:hAnsi="Times New Roman" w:cs="Times New Roman"/>
          <w:sz w:val="24"/>
          <w:szCs w:val="24"/>
        </w:rPr>
      </w:pPr>
      <w:r w:rsidRPr="007B7C7A">
        <w:rPr>
          <w:rFonts w:ascii="Times New Roman" w:hAnsi="Times New Roman" w:cs="Times New Roman"/>
          <w:sz w:val="24"/>
          <w:szCs w:val="24"/>
        </w:rPr>
        <w:t> </w:t>
      </w:r>
    </w:p>
    <w:p w:rsidRPr="00BF608C" w:rsidR="007B7C7A" w:rsidP="007B7C7A" w:rsidRDefault="007B7C7A" w14:paraId="1D861637" w14:textId="3ED04108">
      <w:pPr>
        <w:spacing w:after="0" w:line="240" w:lineRule="auto"/>
        <w:contextualSpacing/>
        <w:jc w:val="both"/>
        <w:rPr>
          <w:rFonts w:ascii="Times New Roman" w:hAnsi="Times New Roman" w:cs="Times New Roman"/>
          <w:sz w:val="24"/>
          <w:szCs w:val="24"/>
        </w:rPr>
      </w:pPr>
      <w:proofErr w:type="spellStart"/>
      <w:r w:rsidRPr="00F61BAE">
        <w:rPr>
          <w:rFonts w:ascii="Times New Roman" w:hAnsi="Times New Roman" w:cs="Times New Roman"/>
          <w:sz w:val="24"/>
          <w:szCs w:val="24"/>
        </w:rPr>
        <w:t>RVastS</w:t>
      </w:r>
      <w:proofErr w:type="spellEnd"/>
      <w:r w:rsidRPr="00F61BAE">
        <w:rPr>
          <w:rFonts w:ascii="Times New Roman" w:hAnsi="Times New Roman" w:cs="Times New Roman"/>
          <w:sz w:val="24"/>
          <w:szCs w:val="24"/>
        </w:rPr>
        <w:t xml:space="preserve"> intressi välistamise põhimõte kohaldub ka siseturvalisuspoliitika fondide rakenduskavade rakendamisel, sest neile kohaldatakse </w:t>
      </w:r>
      <w:r w:rsidRPr="00BF608C">
        <w:rPr>
          <w:rFonts w:ascii="Times New Roman" w:hAnsi="Times New Roman" w:cs="Times New Roman"/>
          <w:sz w:val="24"/>
          <w:szCs w:val="24"/>
        </w:rPr>
        <w:t>ÜSS</w:t>
      </w:r>
      <w:r w:rsidRPr="00D914D5">
        <w:rPr>
          <w:rFonts w:ascii="Times New Roman" w:hAnsi="Times New Roman" w:cs="Times New Roman"/>
          <w:sz w:val="24"/>
          <w:szCs w:val="24"/>
        </w:rPr>
        <w:t>2021_2027</w:t>
      </w:r>
      <w:r w:rsidRPr="00BF608C">
        <w:rPr>
          <w:rFonts w:ascii="Times New Roman" w:hAnsi="Times New Roman" w:cs="Times New Roman"/>
          <w:sz w:val="24"/>
          <w:szCs w:val="24"/>
        </w:rPr>
        <w:t xml:space="preserve"> 1. ja 2. peatükis sätestatut 4. peatüki erisustega (ÜSS</w:t>
      </w:r>
      <w:r w:rsidRPr="00D914D5">
        <w:rPr>
          <w:rFonts w:ascii="Times New Roman" w:hAnsi="Times New Roman" w:cs="Times New Roman"/>
          <w:sz w:val="24"/>
          <w:szCs w:val="24"/>
        </w:rPr>
        <w:t>2021_2027</w:t>
      </w:r>
      <w:r w:rsidRPr="00BF608C">
        <w:rPr>
          <w:rFonts w:ascii="Times New Roman" w:hAnsi="Times New Roman" w:cs="Times New Roman"/>
          <w:sz w:val="24"/>
          <w:szCs w:val="24"/>
        </w:rPr>
        <w:t xml:space="preserve"> § 1 l</w:t>
      </w:r>
      <w:r w:rsidR="00BF608C">
        <w:rPr>
          <w:rFonts w:ascii="Times New Roman" w:hAnsi="Times New Roman" w:cs="Times New Roman"/>
          <w:sz w:val="24"/>
          <w:szCs w:val="24"/>
        </w:rPr>
        <w:t>õige</w:t>
      </w:r>
      <w:r w:rsidRPr="00BF608C">
        <w:rPr>
          <w:rFonts w:ascii="Times New Roman" w:hAnsi="Times New Roman" w:cs="Times New Roman"/>
          <w:sz w:val="24"/>
          <w:szCs w:val="24"/>
        </w:rPr>
        <w:t xml:space="preserve"> 4). </w:t>
      </w:r>
    </w:p>
    <w:p w:rsidRPr="00BF608C" w:rsidR="007B7C7A" w:rsidP="001A7ADE" w:rsidRDefault="007B7C7A" w14:paraId="51B68B67" w14:textId="77777777">
      <w:pPr>
        <w:spacing w:after="0" w:line="240" w:lineRule="auto"/>
        <w:contextualSpacing/>
        <w:jc w:val="both"/>
        <w:rPr>
          <w:rFonts w:ascii="Times New Roman" w:hAnsi="Times New Roman" w:cs="Times New Roman"/>
          <w:sz w:val="24"/>
          <w:szCs w:val="24"/>
        </w:rPr>
      </w:pPr>
    </w:p>
    <w:p w:rsidR="003F0C78" w:rsidP="719D0496" w:rsidRDefault="000A50D2" w14:paraId="0A2BCCF2" w14:textId="24E0FC2D">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b/>
          <w:bCs/>
          <w:sz w:val="24"/>
          <w:szCs w:val="24"/>
        </w:rPr>
        <w:t xml:space="preserve">Eelnõu </w:t>
      </w:r>
      <w:r w:rsidRPr="719D0496" w:rsidR="00F61BAE">
        <w:rPr>
          <w:rFonts w:ascii="Times New Roman" w:hAnsi="Times New Roman" w:cs="Times New Roman"/>
          <w:b/>
          <w:bCs/>
          <w:sz w:val="24"/>
          <w:szCs w:val="24"/>
        </w:rPr>
        <w:t xml:space="preserve">§ 1 </w:t>
      </w:r>
      <w:r w:rsidRPr="719D0496">
        <w:rPr>
          <w:rFonts w:ascii="Times New Roman" w:hAnsi="Times New Roman" w:cs="Times New Roman"/>
          <w:b/>
          <w:bCs/>
          <w:sz w:val="24"/>
          <w:szCs w:val="24"/>
        </w:rPr>
        <w:t>punkt</w:t>
      </w:r>
      <w:r w:rsidRPr="719D0496" w:rsidR="003D443C">
        <w:rPr>
          <w:rFonts w:ascii="Times New Roman" w:hAnsi="Times New Roman" w:cs="Times New Roman"/>
          <w:b/>
          <w:bCs/>
          <w:sz w:val="24"/>
          <w:szCs w:val="24"/>
        </w:rPr>
        <w:t>is</w:t>
      </w:r>
      <w:r w:rsidRPr="719D0496">
        <w:rPr>
          <w:rFonts w:ascii="Times New Roman" w:hAnsi="Times New Roman" w:cs="Times New Roman"/>
          <w:b/>
          <w:bCs/>
          <w:sz w:val="24"/>
          <w:szCs w:val="24"/>
        </w:rPr>
        <w:t xml:space="preserve"> </w:t>
      </w:r>
      <w:r w:rsidRPr="719D0496" w:rsidR="00051E33">
        <w:rPr>
          <w:rFonts w:ascii="Times New Roman" w:hAnsi="Times New Roman" w:cs="Times New Roman"/>
          <w:b/>
          <w:bCs/>
          <w:sz w:val="24"/>
          <w:szCs w:val="24"/>
        </w:rPr>
        <w:t>6</w:t>
      </w:r>
      <w:r w:rsidRPr="719D0496" w:rsidR="00304BEE">
        <w:rPr>
          <w:rFonts w:ascii="Times New Roman" w:hAnsi="Times New Roman" w:cs="Times New Roman"/>
          <w:b/>
          <w:bCs/>
          <w:sz w:val="24"/>
          <w:szCs w:val="24"/>
        </w:rPr>
        <w:t xml:space="preserve"> </w:t>
      </w:r>
      <w:r w:rsidRPr="719D0496" w:rsidR="003D443C">
        <w:rPr>
          <w:rFonts w:ascii="Times New Roman" w:hAnsi="Times New Roman" w:cs="Times New Roman"/>
          <w:sz w:val="24"/>
          <w:szCs w:val="24"/>
        </w:rPr>
        <w:t xml:space="preserve">sätestatakse </w:t>
      </w:r>
      <w:r w:rsidRPr="719D0496" w:rsidR="00A5670B">
        <w:rPr>
          <w:rFonts w:ascii="Times New Roman" w:hAnsi="Times New Roman" w:cs="Times New Roman"/>
          <w:sz w:val="24"/>
          <w:szCs w:val="24"/>
        </w:rPr>
        <w:t>eesti keele kasutamise</w:t>
      </w:r>
      <w:r w:rsidRPr="719D0496" w:rsidR="2474C1F3">
        <w:rPr>
          <w:rFonts w:ascii="Times New Roman" w:hAnsi="Times New Roman" w:cs="Times New Roman"/>
          <w:sz w:val="24"/>
          <w:szCs w:val="24"/>
        </w:rPr>
        <w:t>st</w:t>
      </w:r>
      <w:r w:rsidRPr="719D0496" w:rsidR="00A5670B">
        <w:rPr>
          <w:rFonts w:ascii="Times New Roman" w:hAnsi="Times New Roman" w:cs="Times New Roman"/>
          <w:sz w:val="24"/>
          <w:szCs w:val="24"/>
        </w:rPr>
        <w:t xml:space="preserve"> </w:t>
      </w:r>
      <w:r w:rsidRPr="719D0496" w:rsidR="003D443C">
        <w:rPr>
          <w:rFonts w:ascii="Times New Roman" w:hAnsi="Times New Roman" w:cs="Times New Roman"/>
          <w:sz w:val="24"/>
          <w:szCs w:val="24"/>
        </w:rPr>
        <w:t>erisus</w:t>
      </w:r>
      <w:r w:rsidRPr="719D0496" w:rsidR="00A5670B">
        <w:rPr>
          <w:rFonts w:ascii="Times New Roman" w:hAnsi="Times New Roman" w:cs="Times New Roman"/>
          <w:sz w:val="24"/>
          <w:szCs w:val="24"/>
        </w:rPr>
        <w:t>.</w:t>
      </w:r>
      <w:r w:rsidRPr="719D0496" w:rsidR="00A5670B">
        <w:rPr>
          <w:rFonts w:ascii="Times New Roman" w:hAnsi="Times New Roman" w:cs="Times New Roman"/>
          <w:b/>
          <w:bCs/>
          <w:sz w:val="24"/>
          <w:szCs w:val="24"/>
        </w:rPr>
        <w:t xml:space="preserve"> </w:t>
      </w:r>
      <w:r w:rsidRPr="719D0496" w:rsidR="003F0C78">
        <w:rPr>
          <w:rFonts w:ascii="Times New Roman" w:hAnsi="Times New Roman" w:cs="Times New Roman"/>
          <w:sz w:val="24"/>
          <w:szCs w:val="24"/>
        </w:rPr>
        <w:t>Interregi programmidele kohalduv regulatsioon on sätestatud ÜSS2021_2027</w:t>
      </w:r>
      <w:r w:rsidRPr="719D0496" w:rsidR="003F0C78">
        <w:rPr>
          <w:rFonts w:ascii="Times New Roman" w:hAnsi="Times New Roman" w:cs="Times New Roman"/>
          <w:sz w:val="24"/>
          <w:szCs w:val="24"/>
          <w:vertAlign w:val="subscript"/>
        </w:rPr>
        <w:t xml:space="preserve"> </w:t>
      </w:r>
      <w:r w:rsidRPr="719D0496" w:rsidR="003F0C78">
        <w:rPr>
          <w:rFonts w:ascii="Times New Roman" w:hAnsi="Times New Roman" w:cs="Times New Roman"/>
          <w:sz w:val="24"/>
          <w:szCs w:val="24"/>
        </w:rPr>
        <w:t xml:space="preserve">3. peatükis. Interregi programmide alusel toetuste andmine ja rakendamine on seni toimunud vastavalt programmi juhisele, inglise keeles </w:t>
      </w:r>
      <w:r w:rsidRPr="719D0496" w:rsidR="003F0C78">
        <w:rPr>
          <w:rFonts w:ascii="Times New Roman" w:hAnsi="Times New Roman" w:cs="Times New Roman"/>
          <w:i/>
          <w:iCs/>
          <w:sz w:val="24"/>
          <w:szCs w:val="24"/>
        </w:rPr>
        <w:t xml:space="preserve">Programme </w:t>
      </w:r>
      <w:proofErr w:type="spellStart"/>
      <w:r w:rsidRPr="719D0496" w:rsidR="003F0C78">
        <w:rPr>
          <w:rFonts w:ascii="Times New Roman" w:hAnsi="Times New Roman" w:cs="Times New Roman"/>
          <w:i/>
          <w:iCs/>
          <w:sz w:val="24"/>
          <w:szCs w:val="24"/>
        </w:rPr>
        <w:t>Manual</w:t>
      </w:r>
      <w:r w:rsidRPr="719D0496" w:rsidR="003F0C78">
        <w:rPr>
          <w:rFonts w:ascii="Times New Roman" w:hAnsi="Times New Roman" w:cs="Times New Roman"/>
          <w:sz w:val="24"/>
          <w:szCs w:val="24"/>
        </w:rPr>
        <w:t>’idele</w:t>
      </w:r>
      <w:proofErr w:type="spellEnd"/>
      <w:r w:rsidRPr="719D0496" w:rsidR="003F0C78">
        <w:rPr>
          <w:rFonts w:ascii="Times New Roman" w:hAnsi="Times New Roman" w:cs="Times New Roman"/>
          <w:sz w:val="24"/>
          <w:szCs w:val="24"/>
        </w:rPr>
        <w:t xml:space="preserve">. Sellise käitumise aluseks on olnud põhimõte, et toetuste taotlemine ei ole isikute kohustus ning toetuse saamiseks tuleb järgida toetuse saamise reeglistikku. Interregi programmid on piiriülesed ning seetõttu on nende töökeeleks levinuim võõrkeel – inglise keel. Kuna aga </w:t>
      </w:r>
      <w:r w:rsidRPr="719D0496" w:rsidR="003F0C78">
        <w:rPr>
          <w:rFonts w:ascii="Times New Roman" w:hAnsi="Times New Roman" w:cs="Times New Roman"/>
          <w:i/>
          <w:iCs/>
          <w:sz w:val="24"/>
          <w:szCs w:val="24"/>
        </w:rPr>
        <w:t xml:space="preserve">Programme </w:t>
      </w:r>
      <w:proofErr w:type="spellStart"/>
      <w:r w:rsidRPr="719D0496" w:rsidR="003F0C78">
        <w:rPr>
          <w:rFonts w:ascii="Times New Roman" w:hAnsi="Times New Roman" w:cs="Times New Roman"/>
          <w:i/>
          <w:iCs/>
          <w:sz w:val="24"/>
          <w:szCs w:val="24"/>
        </w:rPr>
        <w:t>Manual</w:t>
      </w:r>
      <w:proofErr w:type="spellEnd"/>
      <w:r w:rsidRPr="719D0496" w:rsidR="003F0C78">
        <w:rPr>
          <w:rFonts w:ascii="Times New Roman" w:hAnsi="Times New Roman" w:cs="Times New Roman"/>
          <w:sz w:val="24"/>
          <w:szCs w:val="24"/>
        </w:rPr>
        <w:t xml:space="preserve"> ei ole Eesti õigusruumi mõistes seadus, siis tuleb töökeel põhiseadusega kooskõlas oleva menetluse tagamiseks sätestada seaduses ning asjakohane õigusakt on siinkohal ÜSS2021_2027.</w:t>
      </w:r>
    </w:p>
    <w:p w:rsidR="003F0C78" w:rsidP="001A7ADE" w:rsidRDefault="003F0C78" w14:paraId="6FCC26BE" w14:textId="4D62266C">
      <w:pPr>
        <w:spacing w:after="0" w:line="240" w:lineRule="auto"/>
        <w:contextualSpacing/>
        <w:jc w:val="both"/>
        <w:rPr>
          <w:rFonts w:ascii="Times New Roman" w:hAnsi="Times New Roman" w:cs="Times New Roman"/>
          <w:b/>
          <w:bCs/>
          <w:sz w:val="24"/>
          <w:szCs w:val="24"/>
        </w:rPr>
      </w:pPr>
    </w:p>
    <w:p w:rsidR="008674DA" w:rsidP="10786C82" w:rsidRDefault="008B1996" w14:paraId="1D490BA9" w14:textId="10A6F330">
      <w:pPr>
        <w:spacing w:after="0" w:line="240" w:lineRule="auto"/>
        <w:contextualSpacing w:val="1"/>
        <w:jc w:val="both"/>
        <w:rPr>
          <w:rFonts w:ascii="Times New Roman" w:hAnsi="Times New Roman" w:cs="Times New Roman"/>
          <w:sz w:val="24"/>
          <w:szCs w:val="24"/>
        </w:rPr>
      </w:pPr>
      <w:commentRangeStart w:id="1352186983"/>
      <w:r w:rsidRPr="10786C82" w:rsidR="008B1996">
        <w:rPr>
          <w:rFonts w:ascii="Times New Roman" w:hAnsi="Times New Roman" w:cs="Times New Roman"/>
          <w:sz w:val="24"/>
          <w:szCs w:val="24"/>
        </w:rPr>
        <w:t>Põ</w:t>
      </w:r>
      <w:r w:rsidRPr="10786C82" w:rsidR="008674DA">
        <w:rPr>
          <w:rFonts w:ascii="Times New Roman" w:hAnsi="Times New Roman" w:cs="Times New Roman"/>
          <w:sz w:val="24"/>
          <w:szCs w:val="24"/>
        </w:rPr>
        <w:t>hiseadu</w:t>
      </w:r>
      <w:r w:rsidRPr="10786C82" w:rsidR="008B1996">
        <w:rPr>
          <w:rFonts w:ascii="Times New Roman" w:hAnsi="Times New Roman" w:cs="Times New Roman"/>
          <w:sz w:val="24"/>
          <w:szCs w:val="24"/>
        </w:rPr>
        <w:t xml:space="preserve">se </w:t>
      </w:r>
      <w:r w:rsidRPr="10786C82" w:rsidR="008674DA">
        <w:rPr>
          <w:rFonts w:ascii="Times New Roman" w:hAnsi="Times New Roman" w:cs="Times New Roman"/>
          <w:sz w:val="24"/>
          <w:szCs w:val="24"/>
        </w:rPr>
        <w:t>§ 52 l</w:t>
      </w:r>
      <w:r w:rsidRPr="10786C82" w:rsidR="008E6627">
        <w:rPr>
          <w:rFonts w:ascii="Times New Roman" w:hAnsi="Times New Roman" w:cs="Times New Roman"/>
          <w:sz w:val="24"/>
          <w:szCs w:val="24"/>
        </w:rPr>
        <w:t>õige</w:t>
      </w:r>
      <w:r w:rsidRPr="10786C82" w:rsidR="008674DA">
        <w:rPr>
          <w:rFonts w:ascii="Times New Roman" w:hAnsi="Times New Roman" w:cs="Times New Roman"/>
          <w:sz w:val="24"/>
          <w:szCs w:val="24"/>
        </w:rPr>
        <w:t xml:space="preserve"> 3</w:t>
      </w:r>
      <w:commentRangeEnd w:id="1352186983"/>
      <w:r>
        <w:rPr>
          <w:rStyle w:val="CommentReference"/>
        </w:rPr>
        <w:commentReference w:id="1352186983"/>
      </w:r>
      <w:r w:rsidRPr="10786C82" w:rsidR="008B1996">
        <w:rPr>
          <w:rFonts w:ascii="Times New Roman" w:hAnsi="Times New Roman" w:cs="Times New Roman"/>
          <w:sz w:val="24"/>
          <w:szCs w:val="24"/>
        </w:rPr>
        <w:t xml:space="preserve"> annab</w:t>
      </w:r>
      <w:r w:rsidRPr="10786C82" w:rsidR="008674DA">
        <w:rPr>
          <w:rFonts w:ascii="Times New Roman" w:hAnsi="Times New Roman" w:cs="Times New Roman"/>
          <w:sz w:val="24"/>
          <w:szCs w:val="24"/>
        </w:rPr>
        <w:t xml:space="preserve"> võimaluse sätestada seaduses riigiasutuses ning kohtu- ja kohtueelses menetluses võõrkeelte kasutamise.</w:t>
      </w:r>
      <w:r w:rsidRPr="10786C82" w:rsidR="00FD261B">
        <w:rPr>
          <w:rFonts w:ascii="Times New Roman" w:hAnsi="Times New Roman" w:cs="Times New Roman"/>
          <w:sz w:val="24"/>
          <w:szCs w:val="24"/>
        </w:rPr>
        <w:t xml:space="preserve"> Haldusmenetluse seaduse</w:t>
      </w:r>
      <w:r w:rsidRPr="10786C82" w:rsidR="00530B6D">
        <w:rPr>
          <w:rFonts w:ascii="Times New Roman" w:hAnsi="Times New Roman" w:cs="Times New Roman"/>
          <w:sz w:val="24"/>
          <w:szCs w:val="24"/>
        </w:rPr>
        <w:t xml:space="preserve"> (HMS)</w:t>
      </w:r>
      <w:r w:rsidRPr="10786C82" w:rsidR="00FD261B">
        <w:rPr>
          <w:rFonts w:ascii="Times New Roman" w:hAnsi="Times New Roman" w:cs="Times New Roman"/>
          <w:sz w:val="24"/>
          <w:szCs w:val="24"/>
        </w:rPr>
        <w:t xml:space="preserve"> § 20 l</w:t>
      </w:r>
      <w:r w:rsidRPr="10786C82" w:rsidR="008E6627">
        <w:rPr>
          <w:rFonts w:ascii="Times New Roman" w:hAnsi="Times New Roman" w:cs="Times New Roman"/>
          <w:sz w:val="24"/>
          <w:szCs w:val="24"/>
        </w:rPr>
        <w:t>õike</w:t>
      </w:r>
      <w:r w:rsidRPr="10786C82" w:rsidR="00FD261B">
        <w:rPr>
          <w:rFonts w:ascii="Times New Roman" w:hAnsi="Times New Roman" w:cs="Times New Roman"/>
          <w:sz w:val="24"/>
          <w:szCs w:val="24"/>
        </w:rPr>
        <w:t xml:space="preserve"> 1 kohaselt on haldusmenetluse keel eesti keel. Sama paragrahvi lõike 2 kohaselt kasutatakse haldusmenetluses võõrkeeli keeleseaduses sätestatud korras. Keeleseaduse § 10 l</w:t>
      </w:r>
      <w:r w:rsidRPr="10786C82" w:rsidR="008E6627">
        <w:rPr>
          <w:rFonts w:ascii="Times New Roman" w:hAnsi="Times New Roman" w:cs="Times New Roman"/>
          <w:sz w:val="24"/>
          <w:szCs w:val="24"/>
        </w:rPr>
        <w:t>õike</w:t>
      </w:r>
      <w:r w:rsidRPr="10786C82" w:rsidR="00FD261B">
        <w:rPr>
          <w:rFonts w:ascii="Times New Roman" w:hAnsi="Times New Roman" w:cs="Times New Roman"/>
          <w:sz w:val="24"/>
          <w:szCs w:val="24"/>
        </w:rPr>
        <w:t xml:space="preserve"> 3 kohaselt sätestatakse kohtueelse menetluse ja kohtumenetluse keelekasutus asjakohaste seadustega. </w:t>
      </w:r>
      <w:r w:rsidRPr="10786C82" w:rsidR="00FD261B">
        <w:rPr>
          <w:rFonts w:ascii="Times New Roman" w:hAnsi="Times New Roman" w:cs="Times New Roman"/>
          <w:sz w:val="24"/>
          <w:szCs w:val="24"/>
        </w:rPr>
        <w:t>Samuti lubab keeleseaduse § 13 kasutada riigiasutusel ja kohaliku omavalitsuse asutusel ning nende ametnikul ja töötajal mõlemale poolele sobivat keelt.</w:t>
      </w:r>
    </w:p>
    <w:p w:rsidRPr="009300B0" w:rsidR="00C316C4" w:rsidP="001A7ADE" w:rsidRDefault="00C316C4" w14:paraId="58BC2DA9" w14:textId="77777777">
      <w:pPr>
        <w:spacing w:after="0" w:line="240" w:lineRule="auto"/>
        <w:contextualSpacing/>
        <w:jc w:val="both"/>
        <w:rPr>
          <w:rFonts w:ascii="Times New Roman" w:hAnsi="Times New Roman" w:cs="Times New Roman"/>
          <w:sz w:val="24"/>
          <w:szCs w:val="24"/>
        </w:rPr>
      </w:pPr>
    </w:p>
    <w:p w:rsidR="00CD2277" w:rsidP="001A7ADE" w:rsidRDefault="00530B6D" w14:paraId="044BB3E8" w14:textId="783BDC81">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Juba kehtiva n</w:t>
      </w:r>
      <w:r w:rsidRPr="009300B0" w:rsidR="00CD2277">
        <w:rPr>
          <w:rFonts w:ascii="Times New Roman" w:hAnsi="Times New Roman" w:cs="Times New Roman"/>
          <w:sz w:val="24"/>
          <w:szCs w:val="24"/>
        </w:rPr>
        <w:t xml:space="preserve">äitena võib välja tuua </w:t>
      </w:r>
      <w:r w:rsidRPr="009300B0">
        <w:rPr>
          <w:rFonts w:ascii="Times New Roman" w:hAnsi="Times New Roman" w:cs="Times New Roman"/>
          <w:sz w:val="24"/>
          <w:szCs w:val="24"/>
        </w:rPr>
        <w:t>v</w:t>
      </w:r>
      <w:r w:rsidRPr="009300B0" w:rsidR="00CD2277">
        <w:rPr>
          <w:rFonts w:ascii="Times New Roman" w:hAnsi="Times New Roman" w:cs="Times New Roman"/>
          <w:sz w:val="24"/>
          <w:szCs w:val="24"/>
        </w:rPr>
        <w:t>älismaalasele rahvusvahelise kaitse andmise seaduse (</w:t>
      </w:r>
      <w:r w:rsidR="001A7003">
        <w:rPr>
          <w:rFonts w:ascii="Times New Roman" w:hAnsi="Times New Roman" w:cs="Times New Roman"/>
          <w:sz w:val="24"/>
          <w:szCs w:val="24"/>
        </w:rPr>
        <w:t xml:space="preserve">edaspidi </w:t>
      </w:r>
      <w:r w:rsidRPr="009E0A09" w:rsidR="00CD2277">
        <w:rPr>
          <w:rFonts w:ascii="Times New Roman" w:hAnsi="Times New Roman" w:cs="Times New Roman"/>
          <w:i/>
          <w:sz w:val="24"/>
          <w:szCs w:val="24"/>
        </w:rPr>
        <w:t>VRKS</w:t>
      </w:r>
      <w:r w:rsidRPr="009300B0" w:rsidR="00CD2277">
        <w:rPr>
          <w:rFonts w:ascii="Times New Roman" w:hAnsi="Times New Roman" w:cs="Times New Roman"/>
          <w:sz w:val="24"/>
          <w:szCs w:val="24"/>
        </w:rPr>
        <w:t>)</w:t>
      </w:r>
      <w:r w:rsidRPr="009300B0">
        <w:rPr>
          <w:rFonts w:ascii="Times New Roman" w:hAnsi="Times New Roman" w:cs="Times New Roman"/>
          <w:sz w:val="24"/>
          <w:szCs w:val="24"/>
        </w:rPr>
        <w:t>, mille</w:t>
      </w:r>
      <w:r w:rsidRPr="009300B0" w:rsidR="00CD2277">
        <w:rPr>
          <w:rFonts w:ascii="Times New Roman" w:hAnsi="Times New Roman" w:cs="Times New Roman"/>
          <w:sz w:val="24"/>
          <w:szCs w:val="24"/>
        </w:rPr>
        <w:t xml:space="preserve"> alusel viiakse läbi haldusmenetlust rahvusvahelise kaitse andmiseks. Kohaldub haldusmenetluse seadus, </w:t>
      </w:r>
      <w:r w:rsidRPr="009300B0" w:rsidR="008E6627">
        <w:rPr>
          <w:rFonts w:ascii="Times New Roman" w:hAnsi="Times New Roman" w:cs="Times New Roman"/>
          <w:sz w:val="24"/>
          <w:szCs w:val="24"/>
        </w:rPr>
        <w:t xml:space="preserve">ent asjakohased </w:t>
      </w:r>
      <w:r w:rsidRPr="009300B0" w:rsidR="00CD2277">
        <w:rPr>
          <w:rFonts w:ascii="Times New Roman" w:hAnsi="Times New Roman" w:cs="Times New Roman"/>
          <w:sz w:val="24"/>
          <w:szCs w:val="24"/>
        </w:rPr>
        <w:t>erisused sätestab VRKS. VRKS § 10 l</w:t>
      </w:r>
      <w:r w:rsidR="00EC456A">
        <w:rPr>
          <w:rFonts w:ascii="Times New Roman" w:hAnsi="Times New Roman" w:cs="Times New Roman"/>
          <w:sz w:val="24"/>
          <w:szCs w:val="24"/>
        </w:rPr>
        <w:t>õike</w:t>
      </w:r>
      <w:r w:rsidRPr="009300B0" w:rsidR="00CD2277">
        <w:rPr>
          <w:rFonts w:ascii="Times New Roman" w:hAnsi="Times New Roman" w:cs="Times New Roman"/>
          <w:sz w:val="24"/>
          <w:szCs w:val="24"/>
        </w:rPr>
        <w:t xml:space="preserve"> 2 punkti 1 kohaselt on rahvusvahelise kaitse taotlejal ja ajutise kaitse alusel elamisloa taotlejal õigus saada esimesel võimalusel, kuid mitte hiljem kui 15 päeva pärast rahvusvahelise kaitse taotluse või elamisloa taotluse esitamist suuliselt ja kirjalikult keeles, mida ta mõistab, teavet oma õiguste ja kohustuste kohta, sealhulgas teavet õigusabi, vastuvõtutingimustega seotud abi, teavet andvate organisatsioonide, rahvusvahelise kaitse menetluse ajakava ning kohustuste täitmata jätmise tagajärgede kohta. Kaitse taotlejale teabe andmisele kohaldub haldusmenetluse seadus, kuid eriseaduses on sätestatud norm, et seda võib teha võõrkeeles.</w:t>
      </w:r>
    </w:p>
    <w:p w:rsidRPr="009300B0" w:rsidR="00C316C4" w:rsidP="001A7ADE" w:rsidRDefault="00C316C4" w14:paraId="51C51900" w14:textId="77777777">
      <w:pPr>
        <w:spacing w:after="0" w:line="240" w:lineRule="auto"/>
        <w:contextualSpacing/>
        <w:jc w:val="both"/>
        <w:rPr>
          <w:rFonts w:ascii="Times New Roman" w:hAnsi="Times New Roman" w:cs="Times New Roman"/>
          <w:sz w:val="24"/>
          <w:szCs w:val="24"/>
        </w:rPr>
      </w:pPr>
    </w:p>
    <w:p w:rsidR="00CD2277" w:rsidP="001A7ADE" w:rsidRDefault="00CD2277" w14:paraId="56696CFE" w14:textId="3228B367">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 xml:space="preserve">Seega, </w:t>
      </w:r>
      <w:r w:rsidRPr="009300B0" w:rsidR="008E6627">
        <w:rPr>
          <w:rFonts w:ascii="Times New Roman" w:hAnsi="Times New Roman" w:cs="Times New Roman"/>
          <w:sz w:val="24"/>
          <w:szCs w:val="24"/>
        </w:rPr>
        <w:t xml:space="preserve">põhiseaduse </w:t>
      </w:r>
      <w:r w:rsidRPr="009300B0">
        <w:rPr>
          <w:rFonts w:ascii="Times New Roman" w:hAnsi="Times New Roman" w:cs="Times New Roman"/>
          <w:sz w:val="24"/>
          <w:szCs w:val="24"/>
        </w:rPr>
        <w:t>§ 52 l</w:t>
      </w:r>
      <w:r w:rsidRPr="009300B0" w:rsidR="008E6627">
        <w:rPr>
          <w:rFonts w:ascii="Times New Roman" w:hAnsi="Times New Roman" w:cs="Times New Roman"/>
          <w:sz w:val="24"/>
          <w:szCs w:val="24"/>
        </w:rPr>
        <w:t>õike</w:t>
      </w:r>
      <w:r w:rsidRPr="009300B0">
        <w:rPr>
          <w:rFonts w:ascii="Times New Roman" w:hAnsi="Times New Roman" w:cs="Times New Roman"/>
          <w:sz w:val="24"/>
          <w:szCs w:val="24"/>
        </w:rPr>
        <w:t xml:space="preserve"> 3 alusel on võimalik sätestada erinorm võrreldes HMS-i ja </w:t>
      </w:r>
      <w:r w:rsidRPr="009300B0" w:rsidR="00933EF6">
        <w:rPr>
          <w:rFonts w:ascii="Times New Roman" w:hAnsi="Times New Roman" w:cs="Times New Roman"/>
          <w:sz w:val="24"/>
          <w:szCs w:val="24"/>
        </w:rPr>
        <w:t>k</w:t>
      </w:r>
      <w:r w:rsidRPr="009300B0">
        <w:rPr>
          <w:rFonts w:ascii="Times New Roman" w:hAnsi="Times New Roman" w:cs="Times New Roman"/>
          <w:sz w:val="24"/>
          <w:szCs w:val="24"/>
        </w:rPr>
        <w:t>eele</w:t>
      </w:r>
      <w:r w:rsidRPr="009300B0" w:rsidR="00933EF6">
        <w:rPr>
          <w:rFonts w:ascii="Times New Roman" w:hAnsi="Times New Roman" w:cs="Times New Roman"/>
          <w:sz w:val="24"/>
          <w:szCs w:val="24"/>
        </w:rPr>
        <w:t>seaduse</w:t>
      </w:r>
      <w:r w:rsidRPr="009300B0">
        <w:rPr>
          <w:rFonts w:ascii="Times New Roman" w:hAnsi="Times New Roman" w:cs="Times New Roman"/>
          <w:sz w:val="24"/>
          <w:szCs w:val="24"/>
        </w:rPr>
        <w:t xml:space="preserve"> regulatsiooniga. </w:t>
      </w:r>
      <w:r w:rsidRPr="009300B0" w:rsidR="00650ABE">
        <w:rPr>
          <w:rFonts w:ascii="Times New Roman" w:hAnsi="Times New Roman" w:cs="Times New Roman"/>
          <w:sz w:val="24"/>
          <w:szCs w:val="24"/>
        </w:rPr>
        <w:t>Käesolev säte</w:t>
      </w:r>
      <w:r w:rsidRPr="009300B0">
        <w:rPr>
          <w:rFonts w:ascii="Times New Roman" w:hAnsi="Times New Roman" w:cs="Times New Roman"/>
          <w:sz w:val="24"/>
          <w:szCs w:val="24"/>
        </w:rPr>
        <w:t xml:space="preserve"> võimaldab </w:t>
      </w:r>
      <w:r w:rsidRPr="00CD2277">
        <w:rPr>
          <w:rFonts w:ascii="Times New Roman" w:hAnsi="Times New Roman" w:cs="Times New Roman"/>
          <w:sz w:val="24"/>
          <w:szCs w:val="24"/>
        </w:rPr>
        <w:t>Interreg</w:t>
      </w:r>
      <w:r w:rsidR="005C4CA7">
        <w:rPr>
          <w:rFonts w:ascii="Times New Roman" w:hAnsi="Times New Roman" w:cs="Times New Roman"/>
          <w:sz w:val="24"/>
          <w:szCs w:val="24"/>
        </w:rPr>
        <w:t>i</w:t>
      </w:r>
      <w:r w:rsidRPr="009300B0">
        <w:rPr>
          <w:rFonts w:ascii="Times New Roman" w:hAnsi="Times New Roman" w:cs="Times New Roman"/>
          <w:sz w:val="24"/>
          <w:szCs w:val="24"/>
        </w:rPr>
        <w:t xml:space="preserve"> programmidega seotud haldusmenetlusi ning vaidemenetlusi viia läbi inglise keeles</w:t>
      </w:r>
      <w:r w:rsidRPr="009300B0" w:rsidR="008E6627">
        <w:rPr>
          <w:rFonts w:ascii="Times New Roman" w:hAnsi="Times New Roman" w:cs="Times New Roman"/>
          <w:sz w:val="24"/>
          <w:szCs w:val="24"/>
        </w:rPr>
        <w:t xml:space="preserve">, mis on olnud </w:t>
      </w:r>
      <w:r w:rsidR="008E6627">
        <w:rPr>
          <w:rFonts w:ascii="Times New Roman" w:hAnsi="Times New Roman" w:cs="Times New Roman"/>
          <w:sz w:val="24"/>
          <w:szCs w:val="24"/>
        </w:rPr>
        <w:t>seni</w:t>
      </w:r>
      <w:r w:rsidR="00806FFC">
        <w:rPr>
          <w:rFonts w:ascii="Times New Roman" w:hAnsi="Times New Roman" w:cs="Times New Roman"/>
          <w:sz w:val="24"/>
          <w:szCs w:val="24"/>
        </w:rPr>
        <w:t xml:space="preserve"> </w:t>
      </w:r>
      <w:r w:rsidR="008E6627">
        <w:rPr>
          <w:rFonts w:ascii="Times New Roman" w:hAnsi="Times New Roman" w:cs="Times New Roman"/>
          <w:sz w:val="24"/>
          <w:szCs w:val="24"/>
        </w:rPr>
        <w:t>kehtiv</w:t>
      </w:r>
      <w:r w:rsidRPr="009300B0" w:rsidR="008E6627">
        <w:rPr>
          <w:rFonts w:ascii="Times New Roman" w:hAnsi="Times New Roman" w:cs="Times New Roman"/>
          <w:sz w:val="24"/>
          <w:szCs w:val="24"/>
        </w:rPr>
        <w:t xml:space="preserve"> praktika, aga </w:t>
      </w:r>
      <w:r w:rsidRPr="009300B0" w:rsidR="00A9373E">
        <w:rPr>
          <w:rFonts w:ascii="Times New Roman" w:hAnsi="Times New Roman" w:cs="Times New Roman"/>
          <w:sz w:val="24"/>
          <w:szCs w:val="24"/>
        </w:rPr>
        <w:t>seaduse tasemel praeguseni vastavalt reguleerimata.</w:t>
      </w:r>
    </w:p>
    <w:p w:rsidRPr="009300B0" w:rsidR="00C316C4" w:rsidP="001A7ADE" w:rsidRDefault="00C316C4" w14:paraId="3449FE2B" w14:textId="77777777">
      <w:pPr>
        <w:spacing w:after="0" w:line="240" w:lineRule="auto"/>
        <w:contextualSpacing/>
        <w:jc w:val="both"/>
        <w:rPr>
          <w:rFonts w:ascii="Times New Roman" w:hAnsi="Times New Roman" w:cs="Times New Roman"/>
          <w:sz w:val="24"/>
          <w:szCs w:val="24"/>
        </w:rPr>
      </w:pPr>
    </w:p>
    <w:p w:rsidR="00E754B3" w:rsidP="001A7ADE" w:rsidRDefault="00E754B3" w14:paraId="59FE323F" w14:textId="16F397EA">
      <w:pPr>
        <w:spacing w:after="0" w:line="240" w:lineRule="auto"/>
        <w:contextualSpacing/>
        <w:jc w:val="both"/>
        <w:rPr>
          <w:rFonts w:ascii="Times New Roman" w:hAnsi="Times New Roman" w:cs="Times New Roman"/>
          <w:sz w:val="24"/>
          <w:szCs w:val="24"/>
        </w:rPr>
      </w:pPr>
      <w:r w:rsidRPr="00C316C4">
        <w:rPr>
          <w:rFonts w:ascii="Times New Roman" w:hAnsi="Times New Roman" w:cs="Times New Roman"/>
          <w:b/>
          <w:bCs/>
          <w:sz w:val="24"/>
          <w:szCs w:val="24"/>
        </w:rPr>
        <w:t xml:space="preserve">Eelnõu </w:t>
      </w:r>
      <w:r w:rsidRPr="00F61BAE" w:rsidR="00F61BAE">
        <w:rPr>
          <w:rFonts w:ascii="Times New Roman" w:hAnsi="Times New Roman" w:cs="Times New Roman"/>
          <w:b/>
          <w:bCs/>
          <w:sz w:val="24"/>
          <w:szCs w:val="24"/>
        </w:rPr>
        <w:t xml:space="preserve">§ 1 </w:t>
      </w:r>
      <w:r w:rsidRPr="00C316C4">
        <w:rPr>
          <w:rFonts w:ascii="Times New Roman" w:hAnsi="Times New Roman" w:cs="Times New Roman"/>
          <w:b/>
          <w:bCs/>
          <w:sz w:val="24"/>
          <w:szCs w:val="24"/>
        </w:rPr>
        <w:t>punkt</w:t>
      </w:r>
      <w:r w:rsidR="00A5670B">
        <w:rPr>
          <w:rFonts w:ascii="Times New Roman" w:hAnsi="Times New Roman" w:cs="Times New Roman"/>
          <w:b/>
          <w:bCs/>
          <w:sz w:val="24"/>
          <w:szCs w:val="24"/>
        </w:rPr>
        <w:t>is</w:t>
      </w:r>
      <w:r w:rsidRPr="00C316C4">
        <w:rPr>
          <w:rFonts w:ascii="Times New Roman" w:hAnsi="Times New Roman" w:cs="Times New Roman"/>
          <w:b/>
          <w:bCs/>
          <w:sz w:val="24"/>
          <w:szCs w:val="24"/>
        </w:rPr>
        <w:t xml:space="preserve"> </w:t>
      </w:r>
      <w:r w:rsidR="00051E33">
        <w:rPr>
          <w:rFonts w:ascii="Times New Roman" w:hAnsi="Times New Roman" w:cs="Times New Roman"/>
          <w:b/>
          <w:bCs/>
          <w:sz w:val="24"/>
          <w:szCs w:val="24"/>
        </w:rPr>
        <w:t>7</w:t>
      </w:r>
      <w:r w:rsidRPr="00C316C4" w:rsidR="003C013A">
        <w:rPr>
          <w:rFonts w:ascii="Times New Roman" w:hAnsi="Times New Roman" w:cs="Times New Roman"/>
          <w:b/>
          <w:bCs/>
          <w:sz w:val="24"/>
          <w:szCs w:val="24"/>
        </w:rPr>
        <w:t xml:space="preserve"> </w:t>
      </w:r>
      <w:r w:rsidR="00A5670B">
        <w:rPr>
          <w:rFonts w:ascii="Times New Roman" w:hAnsi="Times New Roman" w:cs="Times New Roman"/>
          <w:sz w:val="24"/>
          <w:szCs w:val="24"/>
        </w:rPr>
        <w:t>k</w:t>
      </w:r>
      <w:r w:rsidRPr="009300B0" w:rsidR="003C013A">
        <w:rPr>
          <w:rFonts w:ascii="Times New Roman" w:hAnsi="Times New Roman" w:cs="Times New Roman"/>
          <w:sz w:val="24"/>
          <w:szCs w:val="24"/>
        </w:rPr>
        <w:t xml:space="preserve">orrastatakse </w:t>
      </w:r>
      <w:r w:rsidR="00521DF5">
        <w:rPr>
          <w:rFonts w:ascii="Times New Roman" w:hAnsi="Times New Roman" w:cs="Times New Roman"/>
          <w:sz w:val="24"/>
          <w:szCs w:val="24"/>
        </w:rPr>
        <w:t xml:space="preserve">§ 40 lõikes 1 </w:t>
      </w:r>
      <w:r w:rsidRPr="009300B0" w:rsidR="003C013A">
        <w:rPr>
          <w:rFonts w:ascii="Times New Roman" w:hAnsi="Times New Roman" w:cs="Times New Roman"/>
          <w:sz w:val="24"/>
          <w:szCs w:val="24"/>
        </w:rPr>
        <w:t>andmekogu eesmärgi sõnastust</w:t>
      </w:r>
      <w:r w:rsidRPr="3779D1DA" w:rsidR="3B2A3905">
        <w:rPr>
          <w:rFonts w:ascii="Times New Roman" w:hAnsi="Times New Roman" w:cs="Times New Roman"/>
          <w:sz w:val="24"/>
          <w:szCs w:val="24"/>
        </w:rPr>
        <w:t xml:space="preserve">. </w:t>
      </w:r>
      <w:r w:rsidR="00D63D55">
        <w:rPr>
          <w:rFonts w:ascii="Times New Roman" w:hAnsi="Times New Roman" w:cs="Times New Roman"/>
          <w:sz w:val="24"/>
          <w:szCs w:val="24"/>
        </w:rPr>
        <w:t xml:space="preserve">Tegemist ei ole sama </w:t>
      </w:r>
      <w:r w:rsidR="00E10380">
        <w:rPr>
          <w:rFonts w:ascii="Times New Roman" w:hAnsi="Times New Roman" w:cs="Times New Roman"/>
          <w:sz w:val="24"/>
          <w:szCs w:val="24"/>
        </w:rPr>
        <w:t xml:space="preserve">haldamise keskkonnaga, mida reguleerib </w:t>
      </w:r>
      <w:r w:rsidR="00F61C91">
        <w:rPr>
          <w:rFonts w:ascii="Times New Roman" w:hAnsi="Times New Roman" w:cs="Times New Roman"/>
          <w:sz w:val="24"/>
          <w:szCs w:val="24"/>
        </w:rPr>
        <w:t>ÜSS</w:t>
      </w:r>
      <w:r w:rsidR="0068616F">
        <w:rPr>
          <w:rFonts w:ascii="Times New Roman" w:hAnsi="Times New Roman" w:cs="Times New Roman"/>
          <w:sz w:val="24"/>
          <w:szCs w:val="24"/>
        </w:rPr>
        <w:t xml:space="preserve">2021_2027 </w:t>
      </w:r>
      <w:r w:rsidR="00E10380">
        <w:rPr>
          <w:rFonts w:ascii="Times New Roman" w:hAnsi="Times New Roman" w:cs="Times New Roman"/>
          <w:sz w:val="24"/>
          <w:szCs w:val="24"/>
        </w:rPr>
        <w:t xml:space="preserve">§ 21. </w:t>
      </w:r>
      <w:r w:rsidRPr="3779D1DA" w:rsidR="3B2A3905">
        <w:rPr>
          <w:rFonts w:ascii="Times New Roman" w:hAnsi="Times New Roman" w:cs="Times New Roman"/>
          <w:sz w:val="24"/>
          <w:szCs w:val="24"/>
        </w:rPr>
        <w:t>Andmete töötlemise kohustus elektroonilise</w:t>
      </w:r>
      <w:r w:rsidR="00355CDC">
        <w:rPr>
          <w:rFonts w:ascii="Times New Roman" w:hAnsi="Times New Roman" w:cs="Times New Roman"/>
          <w:sz w:val="24"/>
          <w:szCs w:val="24"/>
        </w:rPr>
        <w:t>lt</w:t>
      </w:r>
      <w:r w:rsidRPr="3779D1DA" w:rsidR="3B2A3905">
        <w:rPr>
          <w:rFonts w:ascii="Times New Roman" w:hAnsi="Times New Roman" w:cs="Times New Roman"/>
          <w:sz w:val="24"/>
          <w:szCs w:val="24"/>
        </w:rPr>
        <w:t xml:space="preserve"> tuleneb</w:t>
      </w:r>
      <w:r w:rsidRPr="009300B0" w:rsidR="00034B8E">
        <w:rPr>
          <w:rFonts w:ascii="Times New Roman" w:hAnsi="Times New Roman" w:cs="Times New Roman"/>
          <w:sz w:val="24"/>
          <w:szCs w:val="24"/>
        </w:rPr>
        <w:t xml:space="preserve"> </w:t>
      </w:r>
      <w:proofErr w:type="spellStart"/>
      <w:r w:rsidRPr="009300B0" w:rsidR="00034B8E">
        <w:rPr>
          <w:rFonts w:ascii="Times New Roman" w:hAnsi="Times New Roman" w:cs="Times New Roman"/>
          <w:sz w:val="24"/>
          <w:szCs w:val="24"/>
        </w:rPr>
        <w:t>ühissätete</w:t>
      </w:r>
      <w:proofErr w:type="spellEnd"/>
      <w:r w:rsidRPr="009300B0" w:rsidR="00034B8E">
        <w:rPr>
          <w:rFonts w:ascii="Times New Roman" w:hAnsi="Times New Roman" w:cs="Times New Roman"/>
          <w:sz w:val="24"/>
          <w:szCs w:val="24"/>
        </w:rPr>
        <w:t xml:space="preserve"> </w:t>
      </w:r>
      <w:r w:rsidRPr="3779D1DA" w:rsidR="00034B8E">
        <w:rPr>
          <w:rFonts w:ascii="Times New Roman" w:hAnsi="Times New Roman" w:cs="Times New Roman"/>
          <w:sz w:val="24"/>
          <w:szCs w:val="24"/>
        </w:rPr>
        <w:t>määruse</w:t>
      </w:r>
      <w:r w:rsidR="007B7C7A">
        <w:rPr>
          <w:rFonts w:ascii="Times New Roman" w:hAnsi="Times New Roman" w:cs="Times New Roman"/>
          <w:sz w:val="24"/>
          <w:szCs w:val="24"/>
        </w:rPr>
        <w:t xml:space="preserve"> artikli 7</w:t>
      </w:r>
      <w:r w:rsidR="00355CDC">
        <w:rPr>
          <w:rFonts w:ascii="Times New Roman" w:hAnsi="Times New Roman" w:cs="Times New Roman"/>
          <w:sz w:val="24"/>
          <w:szCs w:val="24"/>
        </w:rPr>
        <w:t>2</w:t>
      </w:r>
      <w:r w:rsidR="007B7C7A">
        <w:rPr>
          <w:rFonts w:ascii="Times New Roman" w:hAnsi="Times New Roman" w:cs="Times New Roman"/>
          <w:sz w:val="24"/>
          <w:szCs w:val="24"/>
        </w:rPr>
        <w:t xml:space="preserve"> lõike 1 punktist </w:t>
      </w:r>
      <w:proofErr w:type="spellStart"/>
      <w:r w:rsidR="007B7C7A">
        <w:rPr>
          <w:rFonts w:ascii="Times New Roman" w:hAnsi="Times New Roman" w:cs="Times New Roman"/>
          <w:sz w:val="24"/>
          <w:szCs w:val="24"/>
        </w:rPr>
        <w:t>e</w:t>
      </w:r>
      <w:r w:rsidRPr="3779D1DA" w:rsidR="26D106D0">
        <w:rPr>
          <w:rFonts w:ascii="Times New Roman" w:hAnsi="Times New Roman" w:cs="Times New Roman"/>
          <w:sz w:val="24"/>
          <w:szCs w:val="24"/>
        </w:rPr>
        <w:t>.</w:t>
      </w:r>
      <w:proofErr w:type="spellEnd"/>
      <w:r w:rsidRPr="009300B0" w:rsidR="00460C65">
        <w:rPr>
          <w:rFonts w:ascii="Times New Roman" w:hAnsi="Times New Roman" w:cs="Times New Roman"/>
          <w:sz w:val="24"/>
          <w:szCs w:val="24"/>
        </w:rPr>
        <w:t xml:space="preserve"> </w:t>
      </w:r>
      <w:r w:rsidRPr="3779D1DA" w:rsidR="5B49A1AC">
        <w:rPr>
          <w:rFonts w:ascii="Times New Roman" w:hAnsi="Times New Roman" w:cs="Times New Roman"/>
          <w:sz w:val="24"/>
          <w:szCs w:val="24"/>
        </w:rPr>
        <w:t>M</w:t>
      </w:r>
      <w:r w:rsidRPr="3779D1DA" w:rsidR="00460C65">
        <w:rPr>
          <w:rFonts w:ascii="Times New Roman" w:hAnsi="Times New Roman" w:cs="Times New Roman"/>
          <w:sz w:val="24"/>
          <w:szCs w:val="24"/>
        </w:rPr>
        <w:t>uudatusega</w:t>
      </w:r>
      <w:r w:rsidRPr="009300B0" w:rsidR="00460C65">
        <w:rPr>
          <w:rFonts w:ascii="Times New Roman" w:hAnsi="Times New Roman" w:cs="Times New Roman"/>
          <w:sz w:val="24"/>
          <w:szCs w:val="24"/>
        </w:rPr>
        <w:t xml:space="preserve"> nimetatakse kõik andmekogu pidamise eesmärgi elemendid. </w:t>
      </w:r>
      <w:r w:rsidR="00F92B7E">
        <w:rPr>
          <w:rFonts w:ascii="Times New Roman" w:hAnsi="Times New Roman" w:cs="Times New Roman"/>
          <w:sz w:val="24"/>
          <w:szCs w:val="24"/>
        </w:rPr>
        <w:t xml:space="preserve">Võimalusel on püütud regulatsiooni hoida </w:t>
      </w:r>
      <w:r w:rsidR="008141D4">
        <w:rPr>
          <w:rFonts w:ascii="Times New Roman" w:hAnsi="Times New Roman" w:cs="Times New Roman"/>
          <w:sz w:val="24"/>
          <w:szCs w:val="24"/>
        </w:rPr>
        <w:t xml:space="preserve">sarnasena toetuste haldamise registri regulatsioonile, mis on käesoleva eelnõu punktis </w:t>
      </w:r>
      <w:r w:rsidR="00786CC4">
        <w:rPr>
          <w:rFonts w:ascii="Times New Roman" w:hAnsi="Times New Roman" w:cs="Times New Roman"/>
          <w:sz w:val="24"/>
          <w:szCs w:val="24"/>
        </w:rPr>
        <w:t>4</w:t>
      </w:r>
      <w:r w:rsidR="008141D4">
        <w:rPr>
          <w:rFonts w:ascii="Times New Roman" w:hAnsi="Times New Roman" w:cs="Times New Roman"/>
          <w:sz w:val="24"/>
          <w:szCs w:val="24"/>
        </w:rPr>
        <w:t>.</w:t>
      </w:r>
    </w:p>
    <w:p w:rsidR="00BD6017" w:rsidP="00BD6017" w:rsidRDefault="00BD6017" w14:paraId="67A7F1C0" w14:textId="77777777">
      <w:pPr>
        <w:spacing w:after="0" w:line="240" w:lineRule="auto"/>
        <w:contextualSpacing/>
        <w:jc w:val="both"/>
        <w:rPr>
          <w:rFonts w:ascii="Times New Roman" w:hAnsi="Times New Roman" w:cs="Times New Roman"/>
          <w:b/>
          <w:bCs/>
          <w:sz w:val="24"/>
          <w:szCs w:val="24"/>
        </w:rPr>
      </w:pPr>
    </w:p>
    <w:p w:rsidR="00BD6017" w:rsidP="00BD6017" w:rsidRDefault="00BD6017" w14:paraId="573DA8DF" w14:textId="17DC82E5">
      <w:pPr>
        <w:spacing w:after="0" w:line="240" w:lineRule="auto"/>
        <w:contextualSpacing/>
        <w:jc w:val="both"/>
        <w:rPr>
          <w:rFonts w:ascii="Times New Roman" w:hAnsi="Times New Roman" w:cs="Times New Roman"/>
          <w:sz w:val="24"/>
          <w:szCs w:val="24"/>
        </w:rPr>
      </w:pPr>
      <w:r w:rsidRPr="00C316C4">
        <w:rPr>
          <w:rFonts w:ascii="Times New Roman" w:hAnsi="Times New Roman" w:cs="Times New Roman"/>
          <w:b/>
          <w:bCs/>
          <w:sz w:val="24"/>
          <w:szCs w:val="24"/>
        </w:rPr>
        <w:t xml:space="preserve">Eelnõu </w:t>
      </w:r>
      <w:r w:rsidRPr="00F61BAE">
        <w:rPr>
          <w:rFonts w:ascii="Times New Roman" w:hAnsi="Times New Roman" w:cs="Times New Roman"/>
          <w:b/>
          <w:bCs/>
          <w:sz w:val="24"/>
          <w:szCs w:val="24"/>
        </w:rPr>
        <w:t xml:space="preserve">§ 1 </w:t>
      </w:r>
      <w:r w:rsidRPr="00C316C4">
        <w:rPr>
          <w:rFonts w:ascii="Times New Roman" w:hAnsi="Times New Roman" w:cs="Times New Roman"/>
          <w:b/>
          <w:bCs/>
          <w:sz w:val="24"/>
          <w:szCs w:val="24"/>
        </w:rPr>
        <w:t>punkt</w:t>
      </w:r>
      <w:r>
        <w:rPr>
          <w:rFonts w:ascii="Times New Roman" w:hAnsi="Times New Roman" w:cs="Times New Roman"/>
          <w:b/>
          <w:bCs/>
          <w:sz w:val="24"/>
          <w:szCs w:val="24"/>
        </w:rPr>
        <w:t>is</w:t>
      </w:r>
      <w:r w:rsidRPr="00C316C4">
        <w:rPr>
          <w:rFonts w:ascii="Times New Roman" w:hAnsi="Times New Roman" w:cs="Times New Roman"/>
          <w:b/>
          <w:bCs/>
          <w:sz w:val="24"/>
          <w:szCs w:val="24"/>
        </w:rPr>
        <w:t xml:space="preserve"> </w:t>
      </w:r>
      <w:r>
        <w:rPr>
          <w:rFonts w:ascii="Times New Roman" w:hAnsi="Times New Roman" w:cs="Times New Roman"/>
          <w:b/>
          <w:bCs/>
          <w:sz w:val="24"/>
          <w:szCs w:val="24"/>
        </w:rPr>
        <w:t>8</w:t>
      </w:r>
      <w:r w:rsidRPr="00C316C4">
        <w:rPr>
          <w:rFonts w:ascii="Times New Roman" w:hAnsi="Times New Roman" w:cs="Times New Roman"/>
          <w:b/>
          <w:bCs/>
          <w:sz w:val="24"/>
          <w:szCs w:val="24"/>
        </w:rPr>
        <w:t xml:space="preserve"> </w:t>
      </w:r>
      <w:r w:rsidRPr="009300B0">
        <w:rPr>
          <w:rFonts w:ascii="Times New Roman" w:hAnsi="Times New Roman" w:cs="Times New Roman"/>
          <w:sz w:val="24"/>
          <w:szCs w:val="24"/>
        </w:rPr>
        <w:t xml:space="preserve">nimetatakse isikuandmed, mida kantakse registrisse, järgides analoogset põhimõtet, mis on toodud käesoleva eelnõu </w:t>
      </w:r>
      <w:r>
        <w:rPr>
          <w:rFonts w:ascii="Times New Roman" w:hAnsi="Times New Roman" w:cs="Times New Roman"/>
          <w:sz w:val="24"/>
          <w:szCs w:val="24"/>
        </w:rPr>
        <w:t xml:space="preserve">§ 1 </w:t>
      </w:r>
      <w:r w:rsidRPr="009300B0">
        <w:rPr>
          <w:rFonts w:ascii="Times New Roman" w:hAnsi="Times New Roman" w:cs="Times New Roman"/>
          <w:sz w:val="24"/>
          <w:szCs w:val="24"/>
        </w:rPr>
        <w:t xml:space="preserve">punktis </w:t>
      </w:r>
      <w:r>
        <w:rPr>
          <w:rFonts w:ascii="Times New Roman" w:hAnsi="Times New Roman" w:cs="Times New Roman"/>
          <w:sz w:val="24"/>
          <w:szCs w:val="24"/>
        </w:rPr>
        <w:t>4.</w:t>
      </w:r>
      <w:r w:rsidRPr="009300B0">
        <w:t xml:space="preserve"> </w:t>
      </w:r>
      <w:r w:rsidRPr="009300B0">
        <w:rPr>
          <w:rFonts w:ascii="Times New Roman" w:hAnsi="Times New Roman" w:cs="Times New Roman"/>
          <w:sz w:val="24"/>
          <w:szCs w:val="24"/>
        </w:rPr>
        <w:t>Andmekogus töödeldakse isikuandmeid</w:t>
      </w:r>
      <w:r>
        <w:rPr>
          <w:rFonts w:ascii="Times New Roman" w:hAnsi="Times New Roman" w:cs="Times New Roman"/>
          <w:sz w:val="24"/>
          <w:szCs w:val="24"/>
        </w:rPr>
        <w:t>, mis on vajalikud toetuse taotlemiseks ja makse tegemiseks. Need on toetuse taotleja üldandmed ning arvelduskonto number (vt üldandmete kohta eelnõu punkti 4 § 21 lg 4 selgituse juures). Üldandmetest</w:t>
      </w:r>
      <w:r w:rsidRPr="007F3831">
        <w:rPr>
          <w:rFonts w:ascii="Times New Roman" w:hAnsi="Times New Roman" w:cs="Times New Roman"/>
          <w:sz w:val="24"/>
          <w:szCs w:val="24"/>
        </w:rPr>
        <w:t xml:space="preserve"> töödeldakse </w:t>
      </w:r>
      <w:commentRangeStart w:id="9"/>
      <w:proofErr w:type="spellStart"/>
      <w:r w:rsidRPr="007F3831">
        <w:rPr>
          <w:rFonts w:ascii="Times New Roman" w:hAnsi="Times New Roman" w:cs="Times New Roman"/>
          <w:sz w:val="24"/>
          <w:szCs w:val="24"/>
        </w:rPr>
        <w:t>Jem</w:t>
      </w:r>
      <w:r>
        <w:rPr>
          <w:rFonts w:ascii="Times New Roman" w:hAnsi="Times New Roman" w:cs="Times New Roman"/>
          <w:sz w:val="24"/>
          <w:szCs w:val="24"/>
        </w:rPr>
        <w:t>s</w:t>
      </w:r>
      <w:commentRangeEnd w:id="9"/>
      <w:r w:rsidR="00736D14">
        <w:rPr>
          <w:rStyle w:val="Kommentaariviide"/>
        </w:rPr>
        <w:commentReference w:id="9"/>
      </w:r>
      <w:r>
        <w:rPr>
          <w:rFonts w:ascii="Times New Roman" w:hAnsi="Times New Roman" w:cs="Times New Roman"/>
          <w:sz w:val="24"/>
          <w:szCs w:val="24"/>
        </w:rPr>
        <w:t>’</w:t>
      </w:r>
      <w:r w:rsidRPr="007F3831">
        <w:rPr>
          <w:rFonts w:ascii="Times New Roman" w:hAnsi="Times New Roman" w:cs="Times New Roman"/>
          <w:sz w:val="24"/>
          <w:szCs w:val="24"/>
        </w:rPr>
        <w:t>is</w:t>
      </w:r>
      <w:proofErr w:type="spellEnd"/>
      <w:r w:rsidRPr="007F3831">
        <w:rPr>
          <w:rFonts w:ascii="Times New Roman" w:hAnsi="Times New Roman" w:cs="Times New Roman"/>
          <w:sz w:val="24"/>
          <w:szCs w:val="24"/>
        </w:rPr>
        <w:t xml:space="preserve"> taotleja füüsilisest isikust esindaja nime ja kontaktandmeid.</w:t>
      </w:r>
      <w:r>
        <w:t xml:space="preserve"> </w:t>
      </w:r>
      <w:r w:rsidRPr="002609A3">
        <w:rPr>
          <w:rFonts w:ascii="Times New Roman" w:hAnsi="Times New Roman" w:cs="Times New Roman"/>
          <w:sz w:val="24"/>
          <w:szCs w:val="24"/>
        </w:rPr>
        <w:t xml:space="preserve">Riigi Tugiteenuste Keskus on isikuandmete vastutava töötlejana õigustatud isikuandmeid töötlema seadusjärgse kohustuse täitmiseks. Seadusjärgsed kohustused toetuse andmisel tulenevad (EL) määrustest 2021/1060 ja </w:t>
      </w:r>
      <w:r w:rsidRPr="005C2160" w:rsidR="005C2160">
        <w:rPr>
          <w:rFonts w:ascii="Times New Roman" w:hAnsi="Times New Roman" w:cs="Times New Roman"/>
          <w:sz w:val="24"/>
          <w:szCs w:val="24"/>
        </w:rPr>
        <w:t xml:space="preserve">Euroopa Parlamendi ja nõukogu määruse (EL) 2021/1059, mis käsitleb Euroopa Regionaalarengu Fondist (edaspidi </w:t>
      </w:r>
      <w:r w:rsidRPr="005C2160" w:rsidR="005C2160">
        <w:rPr>
          <w:rFonts w:ascii="Times New Roman" w:hAnsi="Times New Roman" w:cs="Times New Roman"/>
          <w:i/>
          <w:iCs/>
          <w:sz w:val="24"/>
          <w:szCs w:val="24"/>
        </w:rPr>
        <w:t>ERF</w:t>
      </w:r>
      <w:r w:rsidRPr="005C2160" w:rsidR="005C2160">
        <w:rPr>
          <w:rFonts w:ascii="Times New Roman" w:hAnsi="Times New Roman" w:cs="Times New Roman"/>
          <w:sz w:val="24"/>
          <w:szCs w:val="24"/>
        </w:rPr>
        <w:t xml:space="preserve">) ja </w:t>
      </w:r>
      <w:proofErr w:type="spellStart"/>
      <w:r w:rsidRPr="005C2160" w:rsidR="005C2160">
        <w:rPr>
          <w:rFonts w:ascii="Times New Roman" w:hAnsi="Times New Roman" w:cs="Times New Roman"/>
          <w:sz w:val="24"/>
          <w:szCs w:val="24"/>
        </w:rPr>
        <w:t>välistegevuse</w:t>
      </w:r>
      <w:proofErr w:type="spellEnd"/>
      <w:r w:rsidRPr="005C2160" w:rsidR="005C2160">
        <w:rPr>
          <w:rFonts w:ascii="Times New Roman" w:hAnsi="Times New Roman" w:cs="Times New Roman"/>
          <w:sz w:val="24"/>
          <w:szCs w:val="24"/>
        </w:rPr>
        <w:t xml:space="preserve"> rahastutest toetatava Euroopa territoriaalse koostöö eesmärgi (</w:t>
      </w:r>
      <w:proofErr w:type="spellStart"/>
      <w:r w:rsidRPr="005C2160" w:rsidR="005C2160">
        <w:rPr>
          <w:rFonts w:ascii="Times New Roman" w:hAnsi="Times New Roman" w:cs="Times New Roman"/>
          <w:sz w:val="24"/>
          <w:szCs w:val="24"/>
        </w:rPr>
        <w:t>Interreg</w:t>
      </w:r>
      <w:proofErr w:type="spellEnd"/>
      <w:r w:rsidRPr="005C2160" w:rsidR="005C2160">
        <w:rPr>
          <w:rFonts w:ascii="Times New Roman" w:hAnsi="Times New Roman" w:cs="Times New Roman"/>
          <w:sz w:val="24"/>
          <w:szCs w:val="24"/>
        </w:rPr>
        <w:t>) erisätteid (ELT L 231, 30.06.2021, lk 94–158)</w:t>
      </w:r>
      <w:r w:rsidRPr="002609A3">
        <w:rPr>
          <w:rFonts w:ascii="Times New Roman" w:hAnsi="Times New Roman" w:cs="Times New Roman"/>
          <w:sz w:val="24"/>
          <w:szCs w:val="24"/>
        </w:rPr>
        <w:t>.</w:t>
      </w:r>
    </w:p>
    <w:p w:rsidRPr="009300B0" w:rsidR="00C316C4" w:rsidP="001A7ADE" w:rsidRDefault="00C316C4" w14:paraId="1136BE1E" w14:textId="77777777">
      <w:pPr>
        <w:spacing w:after="0" w:line="240" w:lineRule="auto"/>
        <w:contextualSpacing/>
        <w:jc w:val="both"/>
        <w:rPr>
          <w:rFonts w:ascii="Times New Roman" w:hAnsi="Times New Roman" w:cs="Times New Roman"/>
          <w:sz w:val="24"/>
          <w:szCs w:val="24"/>
        </w:rPr>
      </w:pPr>
    </w:p>
    <w:p w:rsidR="00FD20DB" w:rsidP="001A7ADE" w:rsidRDefault="73D1C699" w14:paraId="42A165FD" w14:textId="47650E16">
      <w:pPr>
        <w:spacing w:after="0" w:line="240" w:lineRule="auto"/>
        <w:contextualSpacing/>
        <w:jc w:val="both"/>
        <w:rPr>
          <w:rFonts w:ascii="Times New Roman" w:hAnsi="Times New Roman" w:cs="Times New Roman"/>
          <w:b/>
          <w:bCs/>
          <w:sz w:val="24"/>
          <w:szCs w:val="24"/>
        </w:rPr>
      </w:pPr>
      <w:r w:rsidRPr="00C316C4">
        <w:rPr>
          <w:rFonts w:ascii="Times New Roman" w:hAnsi="Times New Roman" w:cs="Times New Roman"/>
          <w:b/>
          <w:bCs/>
          <w:sz w:val="24"/>
          <w:szCs w:val="24"/>
        </w:rPr>
        <w:t xml:space="preserve">Eelnõu </w:t>
      </w:r>
      <w:r w:rsidRPr="00F61BAE" w:rsidR="00F61BAE">
        <w:rPr>
          <w:rFonts w:ascii="Times New Roman" w:hAnsi="Times New Roman" w:cs="Times New Roman"/>
          <w:b/>
          <w:bCs/>
          <w:sz w:val="24"/>
          <w:szCs w:val="24"/>
        </w:rPr>
        <w:t xml:space="preserve">§ 1 </w:t>
      </w:r>
      <w:r w:rsidRPr="00C316C4">
        <w:rPr>
          <w:rFonts w:ascii="Times New Roman" w:hAnsi="Times New Roman" w:cs="Times New Roman"/>
          <w:b/>
          <w:bCs/>
          <w:sz w:val="24"/>
          <w:szCs w:val="24"/>
        </w:rPr>
        <w:t>punktid</w:t>
      </w:r>
      <w:r w:rsidR="00FD20DB">
        <w:rPr>
          <w:rFonts w:ascii="Times New Roman" w:hAnsi="Times New Roman" w:cs="Times New Roman"/>
          <w:b/>
          <w:bCs/>
          <w:sz w:val="24"/>
          <w:szCs w:val="24"/>
        </w:rPr>
        <w:t>es</w:t>
      </w:r>
      <w:r w:rsidRPr="00C316C4">
        <w:rPr>
          <w:rFonts w:ascii="Times New Roman" w:hAnsi="Times New Roman" w:cs="Times New Roman"/>
          <w:b/>
          <w:bCs/>
          <w:sz w:val="24"/>
          <w:szCs w:val="24"/>
        </w:rPr>
        <w:t xml:space="preserve"> </w:t>
      </w:r>
      <w:r w:rsidR="00051E33">
        <w:rPr>
          <w:rFonts w:ascii="Times New Roman" w:hAnsi="Times New Roman" w:cs="Times New Roman"/>
          <w:b/>
          <w:bCs/>
          <w:sz w:val="24"/>
          <w:szCs w:val="24"/>
        </w:rPr>
        <w:t>9</w:t>
      </w:r>
      <w:r w:rsidRPr="00C316C4">
        <w:rPr>
          <w:rFonts w:ascii="Times New Roman" w:hAnsi="Times New Roman" w:cs="Times New Roman"/>
          <w:b/>
          <w:bCs/>
          <w:sz w:val="24"/>
          <w:szCs w:val="24"/>
        </w:rPr>
        <w:t xml:space="preserve"> ja </w:t>
      </w:r>
      <w:r w:rsidR="00051E33">
        <w:rPr>
          <w:rFonts w:ascii="Times New Roman" w:hAnsi="Times New Roman" w:cs="Times New Roman"/>
          <w:b/>
          <w:bCs/>
          <w:sz w:val="24"/>
          <w:szCs w:val="24"/>
        </w:rPr>
        <w:t>10</w:t>
      </w:r>
      <w:r w:rsidR="00B45694">
        <w:rPr>
          <w:rFonts w:ascii="Times New Roman" w:hAnsi="Times New Roman" w:cs="Times New Roman"/>
          <w:b/>
          <w:bCs/>
          <w:sz w:val="24"/>
          <w:szCs w:val="24"/>
        </w:rPr>
        <w:t xml:space="preserve"> </w:t>
      </w:r>
      <w:r w:rsidRPr="00B45694" w:rsidR="00B45694">
        <w:rPr>
          <w:rFonts w:ascii="Times New Roman" w:hAnsi="Times New Roman" w:cs="Times New Roman"/>
          <w:sz w:val="24"/>
          <w:szCs w:val="24"/>
        </w:rPr>
        <w:t>korrasta</w:t>
      </w:r>
      <w:r w:rsidR="00602DDF">
        <w:rPr>
          <w:rFonts w:ascii="Times New Roman" w:hAnsi="Times New Roman" w:cs="Times New Roman"/>
          <w:sz w:val="24"/>
          <w:szCs w:val="24"/>
        </w:rPr>
        <w:t>takse</w:t>
      </w:r>
      <w:r w:rsidRPr="00B45694" w:rsidR="00B45694">
        <w:rPr>
          <w:rFonts w:ascii="Times New Roman" w:hAnsi="Times New Roman" w:cs="Times New Roman"/>
          <w:sz w:val="24"/>
          <w:szCs w:val="24"/>
        </w:rPr>
        <w:t xml:space="preserve"> andmekogu </w:t>
      </w:r>
      <w:r w:rsidR="00B45694">
        <w:rPr>
          <w:rFonts w:ascii="Times New Roman" w:hAnsi="Times New Roman" w:cs="Times New Roman"/>
          <w:sz w:val="24"/>
          <w:szCs w:val="24"/>
        </w:rPr>
        <w:t>regulatsiooni</w:t>
      </w:r>
      <w:r w:rsidRPr="00B45694" w:rsidR="00B45694">
        <w:rPr>
          <w:rFonts w:ascii="Times New Roman" w:hAnsi="Times New Roman" w:cs="Times New Roman"/>
          <w:sz w:val="24"/>
          <w:szCs w:val="24"/>
        </w:rPr>
        <w:t>.</w:t>
      </w:r>
      <w:r w:rsidR="00B45694">
        <w:rPr>
          <w:rFonts w:ascii="Times New Roman" w:hAnsi="Times New Roman" w:cs="Times New Roman"/>
          <w:b/>
          <w:bCs/>
          <w:sz w:val="24"/>
          <w:szCs w:val="24"/>
        </w:rPr>
        <w:t xml:space="preserve"> </w:t>
      </w:r>
    </w:p>
    <w:p w:rsidR="00FD20DB" w:rsidP="001A7ADE" w:rsidRDefault="00FD20DB" w14:paraId="3CB68188" w14:textId="77777777">
      <w:pPr>
        <w:spacing w:after="0" w:line="240" w:lineRule="auto"/>
        <w:contextualSpacing/>
        <w:jc w:val="both"/>
        <w:rPr>
          <w:rFonts w:ascii="Times New Roman" w:hAnsi="Times New Roman" w:cs="Times New Roman"/>
          <w:b/>
          <w:bCs/>
          <w:sz w:val="24"/>
          <w:szCs w:val="24"/>
        </w:rPr>
      </w:pPr>
    </w:p>
    <w:p w:rsidR="00946858" w:rsidP="001A7ADE" w:rsidRDefault="001E3EDC" w14:paraId="6599040E" w14:textId="323555CD">
      <w:pPr>
        <w:spacing w:after="0" w:line="240" w:lineRule="auto"/>
        <w:contextualSpacing/>
        <w:jc w:val="both"/>
        <w:rPr>
          <w:rFonts w:ascii="Times New Roman" w:hAnsi="Times New Roman" w:cs="Times New Roman"/>
          <w:sz w:val="24"/>
          <w:szCs w:val="24"/>
        </w:rPr>
      </w:pPr>
      <w:bookmarkStart w:name="_Hlk215070062" w:id="10"/>
      <w:r w:rsidRPr="4827AAFC">
        <w:rPr>
          <w:rFonts w:ascii="Times New Roman" w:hAnsi="Times New Roman" w:cs="Times New Roman"/>
          <w:sz w:val="24"/>
          <w:szCs w:val="24"/>
        </w:rPr>
        <w:t xml:space="preserve">Euroopa </w:t>
      </w:r>
      <w:r w:rsidR="00196338">
        <w:rPr>
          <w:rFonts w:ascii="Times New Roman" w:hAnsi="Times New Roman" w:cs="Times New Roman"/>
          <w:sz w:val="24"/>
          <w:szCs w:val="24"/>
        </w:rPr>
        <w:t>P</w:t>
      </w:r>
      <w:r w:rsidRPr="009300B0">
        <w:rPr>
          <w:rFonts w:ascii="Times New Roman" w:hAnsi="Times New Roman" w:cs="Times New Roman"/>
          <w:sz w:val="24"/>
          <w:szCs w:val="24"/>
        </w:rPr>
        <w:t>arlamendi</w:t>
      </w:r>
      <w:r w:rsidRPr="4827AAFC">
        <w:rPr>
          <w:rFonts w:ascii="Times New Roman" w:hAnsi="Times New Roman" w:cs="Times New Roman"/>
          <w:sz w:val="24"/>
          <w:szCs w:val="24"/>
        </w:rPr>
        <w:t xml:space="preserve"> ja nõukogu määrus</w:t>
      </w:r>
      <w:r w:rsidRPr="4827AAFC" w:rsidR="009D50A4">
        <w:rPr>
          <w:rFonts w:ascii="Times New Roman" w:hAnsi="Times New Roman" w:cs="Times New Roman"/>
          <w:sz w:val="24"/>
          <w:szCs w:val="24"/>
        </w:rPr>
        <w:t>e</w:t>
      </w:r>
      <w:r w:rsidRPr="4827AAFC">
        <w:rPr>
          <w:rFonts w:ascii="Times New Roman" w:hAnsi="Times New Roman" w:cs="Times New Roman"/>
          <w:sz w:val="24"/>
          <w:szCs w:val="24"/>
        </w:rPr>
        <w:t xml:space="preserve"> (EL) 2021/1059</w:t>
      </w:r>
      <w:bookmarkEnd w:id="10"/>
      <w:r w:rsidRPr="4827AAFC" w:rsidR="00E444FC">
        <w:rPr>
          <w:rFonts w:ascii="Times New Roman" w:hAnsi="Times New Roman" w:cs="Times New Roman"/>
          <w:sz w:val="24"/>
          <w:szCs w:val="24"/>
        </w:rPr>
        <w:t xml:space="preserve"> </w:t>
      </w:r>
      <w:r w:rsidRPr="4827AAFC" w:rsidR="009D50A4">
        <w:rPr>
          <w:rFonts w:ascii="Times New Roman" w:hAnsi="Times New Roman" w:cs="Times New Roman"/>
          <w:sz w:val="24"/>
          <w:szCs w:val="24"/>
        </w:rPr>
        <w:t>art 3</w:t>
      </w:r>
      <w:r w:rsidRPr="4827AAFC" w:rsidR="009A512F">
        <w:rPr>
          <w:rFonts w:ascii="Times New Roman" w:hAnsi="Times New Roman" w:cs="Times New Roman"/>
          <w:sz w:val="24"/>
          <w:szCs w:val="24"/>
        </w:rPr>
        <w:t xml:space="preserve"> </w:t>
      </w:r>
      <w:r w:rsidRPr="4827AAFC" w:rsidR="006E49DA">
        <w:rPr>
          <w:rFonts w:ascii="Times New Roman" w:hAnsi="Times New Roman" w:cs="Times New Roman"/>
          <w:sz w:val="24"/>
          <w:szCs w:val="24"/>
        </w:rPr>
        <w:t xml:space="preserve">lg </w:t>
      </w:r>
      <w:r w:rsidRPr="4827AAFC" w:rsidR="009A512F">
        <w:rPr>
          <w:rFonts w:ascii="Times New Roman" w:hAnsi="Times New Roman" w:cs="Times New Roman"/>
          <w:sz w:val="24"/>
          <w:szCs w:val="24"/>
        </w:rPr>
        <w:t xml:space="preserve">3 punkti c kohaselt toetatakse </w:t>
      </w:r>
      <w:r w:rsidRPr="4827AAFC" w:rsidR="00BA241D">
        <w:rPr>
          <w:rFonts w:ascii="Times New Roman" w:hAnsi="Times New Roman" w:cs="Times New Roman"/>
          <w:sz w:val="24"/>
          <w:szCs w:val="24"/>
        </w:rPr>
        <w:t>Interreg</w:t>
      </w:r>
      <w:r w:rsidR="005C4CA7">
        <w:rPr>
          <w:rFonts w:ascii="Times New Roman" w:hAnsi="Times New Roman" w:cs="Times New Roman"/>
          <w:sz w:val="24"/>
          <w:szCs w:val="24"/>
        </w:rPr>
        <w:t>i</w:t>
      </w:r>
      <w:r w:rsidRPr="4827AAFC" w:rsidR="4C335DF2">
        <w:rPr>
          <w:rFonts w:ascii="Times New Roman" w:hAnsi="Times New Roman" w:cs="Times New Roman"/>
          <w:sz w:val="24"/>
          <w:szCs w:val="24"/>
        </w:rPr>
        <w:t xml:space="preserve"> programmide </w:t>
      </w:r>
      <w:r w:rsidRPr="4827AAFC" w:rsidR="00BA241D">
        <w:rPr>
          <w:rFonts w:ascii="Times New Roman" w:hAnsi="Times New Roman" w:cs="Times New Roman"/>
          <w:sz w:val="24"/>
          <w:szCs w:val="24"/>
        </w:rPr>
        <w:t xml:space="preserve">raames </w:t>
      </w:r>
      <w:proofErr w:type="spellStart"/>
      <w:r w:rsidRPr="4827AAFC" w:rsidR="00BA241D">
        <w:rPr>
          <w:rFonts w:ascii="Times New Roman" w:hAnsi="Times New Roman" w:cs="Times New Roman"/>
          <w:sz w:val="24"/>
          <w:szCs w:val="24"/>
        </w:rPr>
        <w:t>ERFist</w:t>
      </w:r>
      <w:proofErr w:type="spellEnd"/>
      <w:r w:rsidRPr="4827AAFC" w:rsidR="00F342E0">
        <w:rPr>
          <w:rFonts w:ascii="Times New Roman" w:hAnsi="Times New Roman" w:cs="Times New Roman"/>
          <w:sz w:val="24"/>
          <w:szCs w:val="24"/>
        </w:rPr>
        <w:t xml:space="preserve"> kogemuste vahetamist, uuenduslikke käsitlusviise ja suutlikkuse suurendamist, et (</w:t>
      </w:r>
      <w:proofErr w:type="spellStart"/>
      <w:r w:rsidRPr="4827AAFC" w:rsidR="008A0072">
        <w:rPr>
          <w:rFonts w:ascii="Times New Roman" w:hAnsi="Times New Roman" w:cs="Times New Roman"/>
          <w:sz w:val="24"/>
          <w:szCs w:val="24"/>
        </w:rPr>
        <w:t>Interact</w:t>
      </w:r>
      <w:proofErr w:type="spellEnd"/>
      <w:r w:rsidRPr="4827AAFC" w:rsidR="00F342E0">
        <w:rPr>
          <w:rFonts w:ascii="Times New Roman" w:hAnsi="Times New Roman" w:cs="Times New Roman"/>
          <w:sz w:val="24"/>
          <w:szCs w:val="24"/>
        </w:rPr>
        <w:t>):</w:t>
      </w:r>
    </w:p>
    <w:p w:rsidR="00946858" w:rsidP="001A7ADE" w:rsidRDefault="00F342E0" w14:paraId="03653C5C" w14:textId="77777777">
      <w:pPr>
        <w:spacing w:after="0" w:line="240" w:lineRule="auto"/>
        <w:contextualSpacing/>
        <w:jc w:val="both"/>
        <w:rPr>
          <w:rFonts w:ascii="Times New Roman" w:hAnsi="Times New Roman" w:cs="Times New Roman"/>
          <w:sz w:val="24"/>
          <w:szCs w:val="24"/>
        </w:rPr>
      </w:pPr>
      <w:r w:rsidRPr="4827AAFC">
        <w:rPr>
          <w:rFonts w:ascii="Times New Roman" w:hAnsi="Times New Roman" w:cs="Times New Roman"/>
          <w:sz w:val="24"/>
          <w:szCs w:val="24"/>
        </w:rPr>
        <w:t xml:space="preserve">i) ühtlustada ja lihtsustada Interregi programmide rakendamist ning toetada nende tulemuste ärakasutamist; </w:t>
      </w:r>
    </w:p>
    <w:p w:rsidR="00946858" w:rsidP="001A7ADE" w:rsidRDefault="00F342E0" w14:paraId="50B875C5" w14:textId="77777777">
      <w:pPr>
        <w:spacing w:after="0" w:line="240" w:lineRule="auto"/>
        <w:contextualSpacing/>
        <w:jc w:val="both"/>
        <w:rPr>
          <w:rFonts w:ascii="Times New Roman" w:hAnsi="Times New Roman" w:cs="Times New Roman"/>
          <w:sz w:val="24"/>
          <w:szCs w:val="24"/>
        </w:rPr>
      </w:pPr>
      <w:r w:rsidRPr="4827AAFC">
        <w:rPr>
          <w:rFonts w:ascii="Times New Roman" w:hAnsi="Times New Roman" w:cs="Times New Roman"/>
          <w:sz w:val="24"/>
          <w:szCs w:val="24"/>
        </w:rPr>
        <w:t xml:space="preserve">ii) ühtlustada ja lihtsustada võimalikke koostöömeetmeid, millele osutatakse määruse (EL) 2021/1060 artikli 22 lõike 3 punkti d alapunktis vi; </w:t>
      </w:r>
    </w:p>
    <w:p w:rsidR="00946858" w:rsidP="001A7ADE" w:rsidRDefault="00F342E0" w14:paraId="787149AC" w14:textId="77777777">
      <w:pPr>
        <w:spacing w:after="0" w:line="240" w:lineRule="auto"/>
        <w:contextualSpacing/>
        <w:jc w:val="both"/>
        <w:rPr>
          <w:rFonts w:ascii="Times New Roman" w:hAnsi="Times New Roman" w:cs="Times New Roman"/>
          <w:sz w:val="24"/>
          <w:szCs w:val="24"/>
        </w:rPr>
      </w:pPr>
      <w:r w:rsidRPr="4827AAFC">
        <w:rPr>
          <w:rFonts w:ascii="Times New Roman" w:hAnsi="Times New Roman" w:cs="Times New Roman"/>
          <w:sz w:val="24"/>
          <w:szCs w:val="24"/>
        </w:rPr>
        <w:t>iii) toetada Euroopa territoriaalse koostöö rühmituste asutamist, toimimist ja rakendamist.</w:t>
      </w:r>
      <w:r w:rsidR="00FD20DB">
        <w:rPr>
          <w:rFonts w:ascii="Times New Roman" w:hAnsi="Times New Roman" w:cs="Times New Roman"/>
          <w:sz w:val="24"/>
          <w:szCs w:val="24"/>
        </w:rPr>
        <w:t xml:space="preserve"> </w:t>
      </w:r>
      <w:proofErr w:type="spellStart"/>
      <w:r w:rsidRPr="009300B0" w:rsidR="000A385E">
        <w:rPr>
          <w:rFonts w:ascii="Times New Roman" w:hAnsi="Times New Roman" w:cs="Times New Roman"/>
          <w:sz w:val="24"/>
          <w:szCs w:val="24"/>
        </w:rPr>
        <w:t>I</w:t>
      </w:r>
      <w:r w:rsidRPr="009300B0" w:rsidR="008A0072">
        <w:rPr>
          <w:rFonts w:ascii="Times New Roman" w:hAnsi="Times New Roman" w:cs="Times New Roman"/>
          <w:sz w:val="24"/>
          <w:szCs w:val="24"/>
        </w:rPr>
        <w:t>nteract</w:t>
      </w:r>
      <w:r w:rsidRPr="009300B0" w:rsidR="008A352B">
        <w:rPr>
          <w:rFonts w:ascii="Times New Roman" w:hAnsi="Times New Roman" w:cs="Times New Roman"/>
          <w:sz w:val="24"/>
          <w:szCs w:val="24"/>
        </w:rPr>
        <w:t>’</w:t>
      </w:r>
      <w:r w:rsidRPr="009300B0" w:rsidR="008A0072">
        <w:rPr>
          <w:rFonts w:ascii="Times New Roman" w:hAnsi="Times New Roman" w:cs="Times New Roman"/>
          <w:sz w:val="24"/>
          <w:szCs w:val="24"/>
        </w:rPr>
        <w:t>i</w:t>
      </w:r>
      <w:proofErr w:type="spellEnd"/>
      <w:r w:rsidRPr="009300B0" w:rsidR="000A385E">
        <w:rPr>
          <w:rFonts w:ascii="Times New Roman" w:hAnsi="Times New Roman" w:cs="Times New Roman"/>
          <w:sz w:val="24"/>
          <w:szCs w:val="24"/>
        </w:rPr>
        <w:t xml:space="preserve"> ühtlustamise ja lihtsustamise valdkonnas on kaks juhtalgatust, mis pakuvad sihtrühmadele lisasuutlikkust. </w:t>
      </w:r>
    </w:p>
    <w:p w:rsidR="00946858" w:rsidP="001A7ADE" w:rsidRDefault="00946858" w14:paraId="5CDF5972" w14:textId="77777777">
      <w:pPr>
        <w:spacing w:after="0" w:line="240" w:lineRule="auto"/>
        <w:contextualSpacing/>
        <w:jc w:val="both"/>
        <w:rPr>
          <w:rFonts w:ascii="Times New Roman" w:hAnsi="Times New Roman" w:cs="Times New Roman"/>
          <w:sz w:val="24"/>
          <w:szCs w:val="24"/>
        </w:rPr>
      </w:pPr>
    </w:p>
    <w:p w:rsidR="00480FC3" w:rsidP="001A7ADE" w:rsidRDefault="000A385E" w14:paraId="68AC390E" w14:textId="66F9B663">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Ühtlustatud rakendusvahendid (</w:t>
      </w:r>
      <w:proofErr w:type="spellStart"/>
      <w:r w:rsidRPr="009300B0" w:rsidR="00D57F72">
        <w:rPr>
          <w:rFonts w:ascii="Times New Roman" w:hAnsi="Times New Roman" w:cs="Times New Roman"/>
          <w:i/>
          <w:iCs/>
          <w:sz w:val="24"/>
          <w:szCs w:val="24"/>
        </w:rPr>
        <w:t>Harmonised</w:t>
      </w:r>
      <w:proofErr w:type="spellEnd"/>
      <w:r w:rsidRPr="009300B0" w:rsidR="00D57F72">
        <w:rPr>
          <w:rFonts w:ascii="Times New Roman" w:hAnsi="Times New Roman" w:cs="Times New Roman"/>
          <w:i/>
          <w:iCs/>
          <w:sz w:val="24"/>
          <w:szCs w:val="24"/>
        </w:rPr>
        <w:t xml:space="preserve"> </w:t>
      </w:r>
      <w:proofErr w:type="spellStart"/>
      <w:r w:rsidRPr="009300B0" w:rsidR="00D57F72">
        <w:rPr>
          <w:rFonts w:ascii="Times New Roman" w:hAnsi="Times New Roman" w:cs="Times New Roman"/>
          <w:i/>
          <w:iCs/>
          <w:sz w:val="24"/>
          <w:szCs w:val="24"/>
        </w:rPr>
        <w:t>Implementation</w:t>
      </w:r>
      <w:proofErr w:type="spellEnd"/>
      <w:r w:rsidRPr="009300B0" w:rsidR="00D57F72">
        <w:rPr>
          <w:rFonts w:ascii="Times New Roman" w:hAnsi="Times New Roman" w:cs="Times New Roman"/>
          <w:i/>
          <w:iCs/>
          <w:sz w:val="24"/>
          <w:szCs w:val="24"/>
        </w:rPr>
        <w:t xml:space="preserve"> Tools</w:t>
      </w:r>
      <w:r w:rsidRPr="009300B0" w:rsidR="00D57F72">
        <w:rPr>
          <w:rFonts w:ascii="Times New Roman" w:hAnsi="Times New Roman" w:cs="Times New Roman"/>
          <w:sz w:val="24"/>
          <w:szCs w:val="24"/>
        </w:rPr>
        <w:t xml:space="preserve">, </w:t>
      </w:r>
      <w:r w:rsidRPr="009300B0">
        <w:rPr>
          <w:rFonts w:ascii="Times New Roman" w:hAnsi="Times New Roman" w:cs="Times New Roman"/>
          <w:sz w:val="24"/>
          <w:szCs w:val="24"/>
        </w:rPr>
        <w:t xml:space="preserve">HIT) on loodud koos Interregi programmidega, et ühtlustada ja lihtsustada programmi juhtimist. </w:t>
      </w:r>
      <w:r w:rsidRPr="00952EE6" w:rsidR="00952EE6">
        <w:rPr>
          <w:rFonts w:ascii="Times New Roman" w:hAnsi="Times New Roman" w:cs="Times New Roman"/>
          <w:sz w:val="24"/>
          <w:szCs w:val="24"/>
        </w:rPr>
        <w:t xml:space="preserve">Alates programmist HIT on </w:t>
      </w:r>
      <w:proofErr w:type="spellStart"/>
      <w:r w:rsidRPr="00952EE6" w:rsidR="00952EE6">
        <w:rPr>
          <w:rFonts w:ascii="Times New Roman" w:hAnsi="Times New Roman" w:cs="Times New Roman"/>
          <w:sz w:val="24"/>
          <w:szCs w:val="24"/>
        </w:rPr>
        <w:t>Interact</w:t>
      </w:r>
      <w:proofErr w:type="spellEnd"/>
      <w:r w:rsidRPr="00952EE6" w:rsidR="00952EE6">
        <w:rPr>
          <w:rFonts w:ascii="Times New Roman" w:hAnsi="Times New Roman" w:cs="Times New Roman"/>
          <w:sz w:val="24"/>
          <w:szCs w:val="24"/>
        </w:rPr>
        <w:t xml:space="preserve"> välja töötanud uue 2021–2027. aasta Interregi programmide ühtse elektroonilise seiresüsteemi </w:t>
      </w:r>
      <w:proofErr w:type="spellStart"/>
      <w:r w:rsidRPr="00952EE6" w:rsidR="00952EE6">
        <w:rPr>
          <w:rFonts w:ascii="Times New Roman" w:hAnsi="Times New Roman" w:cs="Times New Roman"/>
          <w:sz w:val="24"/>
          <w:szCs w:val="24"/>
        </w:rPr>
        <w:t>Jems</w:t>
      </w:r>
      <w:proofErr w:type="spellEnd"/>
      <w:r w:rsidRPr="00952EE6" w:rsidR="00952EE6">
        <w:rPr>
          <w:rFonts w:ascii="Times New Roman" w:hAnsi="Times New Roman" w:cs="Times New Roman"/>
          <w:sz w:val="24"/>
          <w:szCs w:val="24"/>
        </w:rPr>
        <w:t xml:space="preserve"> (</w:t>
      </w:r>
      <w:proofErr w:type="spellStart"/>
      <w:r w:rsidRPr="00952EE6" w:rsidR="00952EE6">
        <w:rPr>
          <w:rFonts w:ascii="Times New Roman" w:hAnsi="Times New Roman" w:cs="Times New Roman"/>
          <w:sz w:val="24"/>
          <w:szCs w:val="24"/>
        </w:rPr>
        <w:t>Joint</w:t>
      </w:r>
      <w:proofErr w:type="spellEnd"/>
      <w:r w:rsidRPr="00952EE6" w:rsidR="00952EE6">
        <w:rPr>
          <w:rFonts w:ascii="Times New Roman" w:hAnsi="Times New Roman" w:cs="Times New Roman"/>
          <w:sz w:val="24"/>
          <w:szCs w:val="24"/>
        </w:rPr>
        <w:t xml:space="preserve"> </w:t>
      </w:r>
      <w:proofErr w:type="spellStart"/>
      <w:r w:rsidRPr="00952EE6" w:rsidR="00952EE6">
        <w:rPr>
          <w:rFonts w:ascii="Times New Roman" w:hAnsi="Times New Roman" w:cs="Times New Roman"/>
          <w:sz w:val="24"/>
          <w:szCs w:val="24"/>
        </w:rPr>
        <w:t>electronic</w:t>
      </w:r>
      <w:proofErr w:type="spellEnd"/>
      <w:r w:rsidRPr="00952EE6" w:rsidR="00952EE6">
        <w:rPr>
          <w:rFonts w:ascii="Times New Roman" w:hAnsi="Times New Roman" w:cs="Times New Roman"/>
          <w:sz w:val="24"/>
          <w:szCs w:val="24"/>
        </w:rPr>
        <w:t xml:space="preserve"> </w:t>
      </w:r>
      <w:proofErr w:type="spellStart"/>
      <w:r w:rsidRPr="00952EE6" w:rsidR="00952EE6">
        <w:rPr>
          <w:rFonts w:ascii="Times New Roman" w:hAnsi="Times New Roman" w:cs="Times New Roman"/>
          <w:sz w:val="24"/>
          <w:szCs w:val="24"/>
        </w:rPr>
        <w:t>monitoring</w:t>
      </w:r>
      <w:proofErr w:type="spellEnd"/>
      <w:r w:rsidRPr="00952EE6" w:rsidR="00952EE6">
        <w:rPr>
          <w:rFonts w:ascii="Times New Roman" w:hAnsi="Times New Roman" w:cs="Times New Roman"/>
          <w:sz w:val="24"/>
          <w:szCs w:val="24"/>
        </w:rPr>
        <w:t xml:space="preserve"> </w:t>
      </w:r>
      <w:proofErr w:type="spellStart"/>
      <w:r w:rsidRPr="00952EE6" w:rsidR="00952EE6">
        <w:rPr>
          <w:rFonts w:ascii="Times New Roman" w:hAnsi="Times New Roman" w:cs="Times New Roman"/>
          <w:sz w:val="24"/>
          <w:szCs w:val="24"/>
        </w:rPr>
        <w:t>system</w:t>
      </w:r>
      <w:proofErr w:type="spellEnd"/>
      <w:r w:rsidRPr="00952EE6" w:rsidR="00952EE6">
        <w:rPr>
          <w:rFonts w:ascii="Times New Roman" w:hAnsi="Times New Roman" w:cs="Times New Roman"/>
          <w:sz w:val="24"/>
          <w:szCs w:val="24"/>
        </w:rPr>
        <w:t>)</w:t>
      </w:r>
      <w:r w:rsidR="00952EE6">
        <w:rPr>
          <w:rFonts w:ascii="Times New Roman" w:hAnsi="Times New Roman" w:cs="Times New Roman"/>
          <w:sz w:val="24"/>
          <w:szCs w:val="24"/>
        </w:rPr>
        <w:t xml:space="preserve">, mille tellijaks oli </w:t>
      </w:r>
      <w:r w:rsidRPr="4827AAFC" w:rsidR="005F459F">
        <w:rPr>
          <w:rFonts w:ascii="Times New Roman" w:hAnsi="Times New Roman" w:cs="Times New Roman"/>
          <w:sz w:val="24"/>
          <w:szCs w:val="24"/>
        </w:rPr>
        <w:t xml:space="preserve">Viini Linnavalitsus kui </w:t>
      </w:r>
      <w:proofErr w:type="spellStart"/>
      <w:r w:rsidRPr="4827AAFC" w:rsidR="005F459F">
        <w:rPr>
          <w:rFonts w:ascii="Times New Roman" w:hAnsi="Times New Roman" w:cs="Times New Roman"/>
          <w:sz w:val="24"/>
          <w:szCs w:val="24"/>
        </w:rPr>
        <w:t>Interact</w:t>
      </w:r>
      <w:r w:rsidR="005F459F">
        <w:rPr>
          <w:rFonts w:ascii="Times New Roman" w:hAnsi="Times New Roman" w:cs="Times New Roman"/>
          <w:sz w:val="24"/>
          <w:szCs w:val="24"/>
        </w:rPr>
        <w:t>’</w:t>
      </w:r>
      <w:r w:rsidRPr="4827AAFC" w:rsidR="005F459F">
        <w:rPr>
          <w:rFonts w:ascii="Times New Roman" w:hAnsi="Times New Roman" w:cs="Times New Roman"/>
          <w:sz w:val="24"/>
          <w:szCs w:val="24"/>
        </w:rPr>
        <w:t>i</w:t>
      </w:r>
      <w:proofErr w:type="spellEnd"/>
      <w:r w:rsidRPr="4827AAFC" w:rsidR="005F459F">
        <w:rPr>
          <w:rFonts w:ascii="Times New Roman" w:hAnsi="Times New Roman" w:cs="Times New Roman"/>
          <w:sz w:val="24"/>
          <w:szCs w:val="24"/>
        </w:rPr>
        <w:t xml:space="preserve"> 2014–2020. aasta programmi ja sellele järgnenud 2021–2027. aasta programmi toetuse</w:t>
      </w:r>
      <w:r w:rsidR="00F70E07">
        <w:rPr>
          <w:rFonts w:ascii="Times New Roman" w:hAnsi="Times New Roman" w:cs="Times New Roman"/>
          <w:sz w:val="24"/>
          <w:szCs w:val="24"/>
        </w:rPr>
        <w:t xml:space="preserve"> </w:t>
      </w:r>
      <w:r w:rsidRPr="4827AAFC" w:rsidR="005F459F">
        <w:rPr>
          <w:rFonts w:ascii="Times New Roman" w:hAnsi="Times New Roman" w:cs="Times New Roman"/>
          <w:sz w:val="24"/>
          <w:szCs w:val="24"/>
        </w:rPr>
        <w:t xml:space="preserve">saaja. </w:t>
      </w:r>
      <w:r w:rsidRPr="009300B0" w:rsidR="00EC3B44">
        <w:rPr>
          <w:rFonts w:ascii="Times New Roman" w:hAnsi="Times New Roman" w:cs="Times New Roman"/>
          <w:sz w:val="24"/>
          <w:szCs w:val="24"/>
        </w:rPr>
        <w:t>Programmi</w:t>
      </w:r>
      <w:r w:rsidRPr="009300B0" w:rsidR="701A7D14">
        <w:rPr>
          <w:rFonts w:ascii="Times New Roman" w:hAnsi="Times New Roman" w:cs="Times New Roman"/>
          <w:sz w:val="24"/>
          <w:szCs w:val="24"/>
        </w:rPr>
        <w:t>de</w:t>
      </w:r>
      <w:r w:rsidRPr="009300B0" w:rsidR="00EC3B44">
        <w:rPr>
          <w:rFonts w:ascii="Times New Roman" w:hAnsi="Times New Roman" w:cs="Times New Roman"/>
          <w:sz w:val="24"/>
          <w:szCs w:val="24"/>
        </w:rPr>
        <w:t xml:space="preserve"> </w:t>
      </w:r>
      <w:r w:rsidRPr="009300B0" w:rsidR="00480FC3">
        <w:rPr>
          <w:rFonts w:ascii="Times New Roman" w:hAnsi="Times New Roman" w:cs="Times New Roman"/>
          <w:sz w:val="24"/>
          <w:szCs w:val="24"/>
        </w:rPr>
        <w:t>korraldus</w:t>
      </w:r>
      <w:r w:rsidRPr="009300B0" w:rsidR="00EC3B44">
        <w:rPr>
          <w:rFonts w:ascii="Times New Roman" w:hAnsi="Times New Roman" w:cs="Times New Roman"/>
          <w:sz w:val="24"/>
          <w:szCs w:val="24"/>
        </w:rPr>
        <w:t xml:space="preserve">asutused saavad </w:t>
      </w:r>
      <w:proofErr w:type="spellStart"/>
      <w:r w:rsidRPr="009300B0" w:rsidR="1AF27E2B">
        <w:rPr>
          <w:rFonts w:ascii="Times New Roman" w:hAnsi="Times New Roman" w:cs="Times New Roman"/>
          <w:sz w:val="24"/>
          <w:szCs w:val="24"/>
        </w:rPr>
        <w:t>Jems</w:t>
      </w:r>
      <w:r w:rsidRPr="009300B0" w:rsidR="008A352B">
        <w:rPr>
          <w:rFonts w:ascii="Times New Roman" w:hAnsi="Times New Roman" w:cs="Times New Roman"/>
          <w:sz w:val="24"/>
          <w:szCs w:val="24"/>
        </w:rPr>
        <w:t>’</w:t>
      </w:r>
      <w:r w:rsidRPr="009300B0" w:rsidR="1AF27E2B">
        <w:rPr>
          <w:rFonts w:ascii="Times New Roman" w:hAnsi="Times New Roman" w:cs="Times New Roman"/>
          <w:sz w:val="24"/>
          <w:szCs w:val="24"/>
        </w:rPr>
        <w:t>i</w:t>
      </w:r>
      <w:proofErr w:type="spellEnd"/>
      <w:r w:rsidRPr="009300B0" w:rsidR="1AF27E2B">
        <w:rPr>
          <w:rFonts w:ascii="Times New Roman" w:hAnsi="Times New Roman" w:cs="Times New Roman"/>
          <w:sz w:val="24"/>
          <w:szCs w:val="24"/>
        </w:rPr>
        <w:t xml:space="preserve"> </w:t>
      </w:r>
      <w:r w:rsidRPr="009300B0" w:rsidR="00EC3B44">
        <w:rPr>
          <w:rFonts w:ascii="Times New Roman" w:hAnsi="Times New Roman" w:cs="Times New Roman"/>
          <w:sz w:val="24"/>
          <w:szCs w:val="24"/>
        </w:rPr>
        <w:t xml:space="preserve">kasutada litsentsilepingute alusel. </w:t>
      </w:r>
      <w:r w:rsidRPr="009300B0" w:rsidR="004108F9">
        <w:rPr>
          <w:rFonts w:ascii="Times New Roman" w:hAnsi="Times New Roman" w:cs="Times New Roman"/>
          <w:sz w:val="24"/>
          <w:szCs w:val="24"/>
        </w:rPr>
        <w:t xml:space="preserve">Aastateks 2021–2027 on sõlmitud 52 litsentsilepingut </w:t>
      </w:r>
      <w:proofErr w:type="spellStart"/>
      <w:r w:rsidRPr="009300B0" w:rsidR="004108F9">
        <w:rPr>
          <w:rFonts w:ascii="Times New Roman" w:hAnsi="Times New Roman" w:cs="Times New Roman"/>
          <w:sz w:val="24"/>
          <w:szCs w:val="24"/>
        </w:rPr>
        <w:t>Jems</w:t>
      </w:r>
      <w:r w:rsidRPr="009300B0" w:rsidR="008A352B">
        <w:rPr>
          <w:rFonts w:ascii="Times New Roman" w:hAnsi="Times New Roman" w:cs="Times New Roman"/>
          <w:sz w:val="24"/>
          <w:szCs w:val="24"/>
        </w:rPr>
        <w:t>’</w:t>
      </w:r>
      <w:r w:rsidRPr="009300B0" w:rsidR="004108F9">
        <w:rPr>
          <w:rFonts w:ascii="Times New Roman" w:hAnsi="Times New Roman" w:cs="Times New Roman"/>
          <w:sz w:val="24"/>
          <w:szCs w:val="24"/>
        </w:rPr>
        <w:t>i</w:t>
      </w:r>
      <w:proofErr w:type="spellEnd"/>
      <w:r w:rsidRPr="009300B0" w:rsidR="004108F9">
        <w:rPr>
          <w:rFonts w:ascii="Times New Roman" w:hAnsi="Times New Roman" w:cs="Times New Roman"/>
          <w:sz w:val="24"/>
          <w:szCs w:val="24"/>
        </w:rPr>
        <w:t xml:space="preserve"> kasutamiseks, mis tähendab, et see toetab praegusel perioodil enamiku Interregi programmide e-seiret.</w:t>
      </w:r>
    </w:p>
    <w:p w:rsidRPr="009300B0" w:rsidR="00C316C4" w:rsidP="001A7ADE" w:rsidRDefault="00C316C4" w14:paraId="1823503E" w14:textId="77777777">
      <w:pPr>
        <w:spacing w:after="0" w:line="240" w:lineRule="auto"/>
        <w:contextualSpacing/>
        <w:jc w:val="both"/>
        <w:rPr>
          <w:rFonts w:ascii="Times New Roman" w:hAnsi="Times New Roman" w:cs="Times New Roman"/>
          <w:sz w:val="24"/>
          <w:szCs w:val="24"/>
        </w:rPr>
      </w:pPr>
    </w:p>
    <w:p w:rsidR="009A316D" w:rsidP="001A7ADE" w:rsidRDefault="009A316D" w14:paraId="6D0E292A" w14:textId="6F5106CF">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 xml:space="preserve">Riigi Tugiteenuste Keskus sõlmis </w:t>
      </w:r>
      <w:r w:rsidRPr="009300B0" w:rsidR="00E63698">
        <w:rPr>
          <w:rFonts w:ascii="Times New Roman" w:hAnsi="Times New Roman" w:cs="Times New Roman"/>
          <w:sz w:val="24"/>
          <w:szCs w:val="24"/>
        </w:rPr>
        <w:t xml:space="preserve">Viini Linnavalitsusega litsentsilepingu </w:t>
      </w:r>
      <w:r w:rsidRPr="009300B0">
        <w:rPr>
          <w:rFonts w:ascii="Times New Roman" w:hAnsi="Times New Roman" w:cs="Times New Roman"/>
          <w:sz w:val="24"/>
          <w:szCs w:val="24"/>
        </w:rPr>
        <w:t>14.</w:t>
      </w:r>
      <w:r w:rsidR="00E63698">
        <w:rPr>
          <w:rFonts w:ascii="Times New Roman" w:hAnsi="Times New Roman" w:cs="Times New Roman"/>
          <w:sz w:val="24"/>
          <w:szCs w:val="24"/>
        </w:rPr>
        <w:t xml:space="preserve"> aprillil </w:t>
      </w:r>
      <w:r w:rsidRPr="009300B0">
        <w:rPr>
          <w:rFonts w:ascii="Times New Roman" w:hAnsi="Times New Roman" w:cs="Times New Roman"/>
          <w:sz w:val="24"/>
          <w:szCs w:val="24"/>
        </w:rPr>
        <w:t>2021</w:t>
      </w:r>
      <w:r w:rsidR="00E63698">
        <w:rPr>
          <w:rFonts w:ascii="Times New Roman" w:hAnsi="Times New Roman" w:cs="Times New Roman"/>
          <w:sz w:val="24"/>
          <w:szCs w:val="24"/>
        </w:rPr>
        <w:t>. a</w:t>
      </w:r>
      <w:r w:rsidRPr="009300B0">
        <w:rPr>
          <w:rFonts w:ascii="Times New Roman" w:hAnsi="Times New Roman" w:cs="Times New Roman"/>
          <w:sz w:val="24"/>
          <w:szCs w:val="24"/>
        </w:rPr>
        <w:t xml:space="preserve"> </w:t>
      </w:r>
      <w:r w:rsidR="005F459F">
        <w:rPr>
          <w:rFonts w:ascii="Times New Roman" w:hAnsi="Times New Roman" w:cs="Times New Roman"/>
          <w:sz w:val="24"/>
          <w:szCs w:val="24"/>
        </w:rPr>
        <w:t>.</w:t>
      </w:r>
      <w:r w:rsidRPr="009300B0">
        <w:rPr>
          <w:rFonts w:ascii="Times New Roman" w:hAnsi="Times New Roman" w:cs="Times New Roman"/>
          <w:sz w:val="24"/>
          <w:szCs w:val="24"/>
        </w:rPr>
        <w:t xml:space="preserve"> Viini </w:t>
      </w:r>
      <w:r w:rsidRPr="009300B0" w:rsidR="7C006EA8">
        <w:rPr>
          <w:rFonts w:ascii="Times New Roman" w:hAnsi="Times New Roman" w:cs="Times New Roman"/>
          <w:sz w:val="24"/>
          <w:szCs w:val="24"/>
        </w:rPr>
        <w:t>Linnavalitsus</w:t>
      </w:r>
      <w:r w:rsidRPr="009300B0">
        <w:rPr>
          <w:rFonts w:ascii="Times New Roman" w:hAnsi="Times New Roman" w:cs="Times New Roman"/>
          <w:sz w:val="24"/>
          <w:szCs w:val="24"/>
        </w:rPr>
        <w:t xml:space="preserve"> pakub litsentsisaajale tarkvara sellisel kujul, nagu see on, tasuta, kuid omal vastutusel ja kulul. Viini </w:t>
      </w:r>
      <w:r w:rsidRPr="009300B0" w:rsidR="77DD5353">
        <w:rPr>
          <w:rFonts w:ascii="Times New Roman" w:hAnsi="Times New Roman" w:cs="Times New Roman"/>
          <w:sz w:val="24"/>
          <w:szCs w:val="24"/>
        </w:rPr>
        <w:t>Linnavalitsus</w:t>
      </w:r>
      <w:r w:rsidRPr="009300B0">
        <w:rPr>
          <w:rFonts w:ascii="Times New Roman" w:hAnsi="Times New Roman" w:cs="Times New Roman"/>
          <w:sz w:val="24"/>
          <w:szCs w:val="24"/>
        </w:rPr>
        <w:t xml:space="preserve"> omab kõiki litsentsitud toodetega seotud õigusi, omandiõigusi ja huve.</w:t>
      </w:r>
      <w:r w:rsidRPr="1275D90E" w:rsidR="45C73224">
        <w:rPr>
          <w:rFonts w:ascii="Times New Roman" w:hAnsi="Times New Roman" w:cs="Times New Roman"/>
          <w:sz w:val="24"/>
          <w:szCs w:val="24"/>
        </w:rPr>
        <w:t xml:space="preserve"> </w:t>
      </w:r>
      <w:proofErr w:type="spellStart"/>
      <w:r w:rsidRPr="1275D90E" w:rsidR="45C73224">
        <w:rPr>
          <w:rFonts w:ascii="Times New Roman" w:hAnsi="Times New Roman" w:cs="Times New Roman"/>
          <w:sz w:val="24"/>
          <w:szCs w:val="24"/>
        </w:rPr>
        <w:t>Jems</w:t>
      </w:r>
      <w:proofErr w:type="spellEnd"/>
      <w:r w:rsidRPr="1275D90E" w:rsidR="45C73224">
        <w:rPr>
          <w:rFonts w:ascii="Times New Roman" w:hAnsi="Times New Roman" w:cs="Times New Roman"/>
          <w:sz w:val="24"/>
          <w:szCs w:val="24"/>
        </w:rPr>
        <w:t xml:space="preserve"> on loodud sihitult </w:t>
      </w:r>
      <w:proofErr w:type="spellStart"/>
      <w:r w:rsidRPr="1275D90E" w:rsidR="45C73224">
        <w:rPr>
          <w:rFonts w:ascii="Times New Roman" w:hAnsi="Times New Roman" w:cs="Times New Roman"/>
          <w:sz w:val="24"/>
          <w:szCs w:val="24"/>
        </w:rPr>
        <w:t>Interreg</w:t>
      </w:r>
      <w:proofErr w:type="spellEnd"/>
      <w:r w:rsidRPr="1275D90E" w:rsidR="45C73224">
        <w:rPr>
          <w:rFonts w:ascii="Times New Roman" w:hAnsi="Times New Roman" w:cs="Times New Roman"/>
          <w:sz w:val="24"/>
          <w:szCs w:val="24"/>
        </w:rPr>
        <w:t xml:space="preserve"> programmidele mõeldes, </w:t>
      </w:r>
      <w:r w:rsidRPr="1275D90E" w:rsidR="23F3465A">
        <w:rPr>
          <w:rFonts w:ascii="Times New Roman" w:hAnsi="Times New Roman" w:cs="Times New Roman"/>
          <w:sz w:val="24"/>
          <w:szCs w:val="24"/>
        </w:rPr>
        <w:t>arvestades Interregi</w:t>
      </w:r>
      <w:r w:rsidRPr="1275D90E" w:rsidR="0EFCE684">
        <w:rPr>
          <w:rFonts w:ascii="Times New Roman" w:hAnsi="Times New Roman" w:cs="Times New Roman"/>
          <w:sz w:val="24"/>
          <w:szCs w:val="24"/>
        </w:rPr>
        <w:t xml:space="preserve"> programmi</w:t>
      </w:r>
      <w:r w:rsidRPr="1275D90E" w:rsidR="23F3465A">
        <w:rPr>
          <w:rFonts w:ascii="Times New Roman" w:hAnsi="Times New Roman" w:cs="Times New Roman"/>
          <w:sz w:val="24"/>
          <w:szCs w:val="24"/>
        </w:rPr>
        <w:t>de piiriülest iseloomu, niisiis on võimalik selles ka</w:t>
      </w:r>
      <w:r w:rsidRPr="1275D90E" w:rsidR="45C73224">
        <w:rPr>
          <w:rFonts w:ascii="Times New Roman" w:hAnsi="Times New Roman" w:cs="Times New Roman"/>
          <w:sz w:val="24"/>
          <w:szCs w:val="24"/>
        </w:rPr>
        <w:t xml:space="preserve"> </w:t>
      </w:r>
      <w:proofErr w:type="spellStart"/>
      <w:r w:rsidRPr="1275D90E" w:rsidR="56BDD343">
        <w:rPr>
          <w:rFonts w:ascii="Times New Roman" w:hAnsi="Times New Roman" w:cs="Times New Roman"/>
          <w:sz w:val="24"/>
          <w:szCs w:val="24"/>
        </w:rPr>
        <w:t>mitte-Eesti</w:t>
      </w:r>
      <w:proofErr w:type="spellEnd"/>
      <w:r w:rsidRPr="1275D90E" w:rsidR="45C73224">
        <w:rPr>
          <w:rFonts w:ascii="Times New Roman" w:hAnsi="Times New Roman" w:cs="Times New Roman"/>
          <w:sz w:val="24"/>
          <w:szCs w:val="24"/>
        </w:rPr>
        <w:t xml:space="preserve"> isikutele verifitseeritud juurdepääs anda</w:t>
      </w:r>
      <w:r w:rsidRPr="1275D90E" w:rsidR="45CBA2EE">
        <w:rPr>
          <w:rFonts w:ascii="Times New Roman" w:hAnsi="Times New Roman" w:cs="Times New Roman"/>
          <w:sz w:val="24"/>
          <w:szCs w:val="24"/>
        </w:rPr>
        <w:t xml:space="preserve">, mis ei oleks Eesti-siseste analoogsete süsteemide puhul võimalik. Ning kuna </w:t>
      </w:r>
      <w:proofErr w:type="spellStart"/>
      <w:r w:rsidRPr="1275D90E" w:rsidR="45CBA2EE">
        <w:rPr>
          <w:rFonts w:ascii="Times New Roman" w:hAnsi="Times New Roman" w:cs="Times New Roman"/>
          <w:sz w:val="24"/>
          <w:szCs w:val="24"/>
        </w:rPr>
        <w:t>Jems</w:t>
      </w:r>
      <w:proofErr w:type="spellEnd"/>
      <w:r w:rsidRPr="1275D90E" w:rsidR="45CBA2EE">
        <w:rPr>
          <w:rFonts w:ascii="Times New Roman" w:hAnsi="Times New Roman" w:cs="Times New Roman"/>
          <w:sz w:val="24"/>
          <w:szCs w:val="24"/>
        </w:rPr>
        <w:t xml:space="preserve"> on loodud E</w:t>
      </w:r>
      <w:r w:rsidR="00C873B3">
        <w:rPr>
          <w:rFonts w:ascii="Times New Roman" w:hAnsi="Times New Roman" w:cs="Times New Roman"/>
          <w:sz w:val="24"/>
          <w:szCs w:val="24"/>
        </w:rPr>
        <w:t>uroopa Liidu</w:t>
      </w:r>
      <w:r w:rsidRPr="1275D90E" w:rsidR="45CBA2EE">
        <w:rPr>
          <w:rFonts w:ascii="Times New Roman" w:hAnsi="Times New Roman" w:cs="Times New Roman"/>
          <w:sz w:val="24"/>
          <w:szCs w:val="24"/>
        </w:rPr>
        <w:t xml:space="preserve"> toetuse ees</w:t>
      </w:r>
      <w:r w:rsidRPr="1275D90E" w:rsidR="2C196BC6">
        <w:rPr>
          <w:rFonts w:ascii="Times New Roman" w:hAnsi="Times New Roman" w:cs="Times New Roman"/>
          <w:sz w:val="24"/>
          <w:szCs w:val="24"/>
        </w:rPr>
        <w:t>t, on selle kasutamine rakendusasutustele tasuta.</w:t>
      </w:r>
    </w:p>
    <w:p w:rsidRPr="009300B0" w:rsidR="00C316C4" w:rsidP="001A7ADE" w:rsidRDefault="00C316C4" w14:paraId="5124B8D4" w14:textId="77777777">
      <w:pPr>
        <w:spacing w:after="0" w:line="240" w:lineRule="auto"/>
        <w:contextualSpacing/>
        <w:jc w:val="both"/>
        <w:rPr>
          <w:rFonts w:ascii="Times New Roman" w:hAnsi="Times New Roman" w:cs="Times New Roman"/>
          <w:sz w:val="24"/>
          <w:szCs w:val="24"/>
        </w:rPr>
      </w:pPr>
    </w:p>
    <w:p w:rsidR="003935A4" w:rsidP="001A7ADE" w:rsidRDefault="003935A4" w14:paraId="6181D1D6" w14:textId="7BFEBD50">
      <w:pPr>
        <w:spacing w:after="0" w:line="240" w:lineRule="auto"/>
        <w:contextualSpacing/>
        <w:jc w:val="both"/>
        <w:rPr>
          <w:rFonts w:ascii="Times New Roman" w:hAnsi="Times New Roman" w:cs="Times New Roman"/>
          <w:sz w:val="24"/>
          <w:szCs w:val="24"/>
        </w:rPr>
      </w:pPr>
      <w:r w:rsidRPr="009300B0">
        <w:rPr>
          <w:rFonts w:ascii="Times New Roman" w:hAnsi="Times New Roman" w:cs="Times New Roman"/>
          <w:sz w:val="24"/>
          <w:szCs w:val="24"/>
        </w:rPr>
        <w:t xml:space="preserve">Riigi Tugiteenuste Keskus </w:t>
      </w:r>
      <w:r w:rsidRPr="009300B0" w:rsidR="001267D0">
        <w:rPr>
          <w:rFonts w:ascii="Times New Roman" w:hAnsi="Times New Roman" w:cs="Times New Roman"/>
          <w:sz w:val="24"/>
          <w:szCs w:val="24"/>
        </w:rPr>
        <w:t xml:space="preserve">on litsentsilepingust lähtuvalt </w:t>
      </w:r>
      <w:proofErr w:type="spellStart"/>
      <w:r w:rsidRPr="009300B0" w:rsidR="001267D0">
        <w:rPr>
          <w:rFonts w:ascii="Times New Roman" w:hAnsi="Times New Roman" w:cs="Times New Roman"/>
          <w:sz w:val="24"/>
          <w:szCs w:val="24"/>
        </w:rPr>
        <w:t>Jems</w:t>
      </w:r>
      <w:r w:rsidRPr="009300B0" w:rsidR="008A352B">
        <w:rPr>
          <w:rFonts w:ascii="Times New Roman" w:hAnsi="Times New Roman" w:cs="Times New Roman"/>
          <w:sz w:val="24"/>
          <w:szCs w:val="24"/>
        </w:rPr>
        <w:t>’</w:t>
      </w:r>
      <w:r w:rsidRPr="009300B0" w:rsidR="001267D0">
        <w:rPr>
          <w:rFonts w:ascii="Times New Roman" w:hAnsi="Times New Roman" w:cs="Times New Roman"/>
          <w:sz w:val="24"/>
          <w:szCs w:val="24"/>
        </w:rPr>
        <w:t>i</w:t>
      </w:r>
      <w:proofErr w:type="spellEnd"/>
      <w:r w:rsidRPr="009300B0" w:rsidR="001267D0">
        <w:rPr>
          <w:rFonts w:ascii="Times New Roman" w:hAnsi="Times New Roman" w:cs="Times New Roman"/>
          <w:sz w:val="24"/>
          <w:szCs w:val="24"/>
        </w:rPr>
        <w:t xml:space="preserve"> sisestatud andmete volitatud kasutaja, ent tulenevalt litsentsilepingu punktist </w:t>
      </w:r>
      <w:r w:rsidRPr="009300B0" w:rsidR="00382F9B">
        <w:rPr>
          <w:rFonts w:ascii="Times New Roman" w:hAnsi="Times New Roman" w:cs="Times New Roman"/>
          <w:sz w:val="24"/>
          <w:szCs w:val="24"/>
        </w:rPr>
        <w:t>8.2, mis sätestab</w:t>
      </w:r>
      <w:r w:rsidRPr="009300B0" w:rsidR="00B1263F">
        <w:rPr>
          <w:rFonts w:ascii="Times New Roman" w:hAnsi="Times New Roman" w:cs="Times New Roman"/>
          <w:sz w:val="24"/>
          <w:szCs w:val="24"/>
        </w:rPr>
        <w:t xml:space="preserve">, et Viini Linnavalitsus ei garanteeri tarkvara vastavust mis tahes seadustele, </w:t>
      </w:r>
      <w:r w:rsidRPr="009300B0" w:rsidR="00C123EC">
        <w:rPr>
          <w:rFonts w:ascii="Times New Roman" w:hAnsi="Times New Roman" w:cs="Times New Roman"/>
          <w:sz w:val="24"/>
          <w:szCs w:val="24"/>
        </w:rPr>
        <w:t>e</w:t>
      </w:r>
      <w:r w:rsidRPr="009300B0" w:rsidR="00B1263F">
        <w:rPr>
          <w:rFonts w:ascii="Times New Roman" w:hAnsi="Times New Roman" w:cs="Times New Roman"/>
          <w:sz w:val="24"/>
          <w:szCs w:val="24"/>
        </w:rPr>
        <w:t xml:space="preserve">elkõige Euroopa isikuandmete kaitse </w:t>
      </w:r>
      <w:proofErr w:type="spellStart"/>
      <w:r w:rsidRPr="009300B0" w:rsidR="00B1263F">
        <w:rPr>
          <w:rFonts w:ascii="Times New Roman" w:hAnsi="Times New Roman" w:cs="Times New Roman"/>
          <w:sz w:val="24"/>
          <w:szCs w:val="24"/>
        </w:rPr>
        <w:t>üldmäärusele</w:t>
      </w:r>
      <w:proofErr w:type="spellEnd"/>
      <w:r w:rsidRPr="009300B0" w:rsidR="00B1263F">
        <w:rPr>
          <w:rFonts w:ascii="Times New Roman" w:hAnsi="Times New Roman" w:cs="Times New Roman"/>
          <w:sz w:val="24"/>
          <w:szCs w:val="24"/>
        </w:rPr>
        <w:t xml:space="preserve"> (</w:t>
      </w:r>
      <w:r w:rsidRPr="009300B0" w:rsidR="006A3C37">
        <w:rPr>
          <w:rFonts w:ascii="Times New Roman" w:hAnsi="Times New Roman" w:cs="Times New Roman"/>
          <w:sz w:val="24"/>
          <w:szCs w:val="24"/>
        </w:rPr>
        <w:t>(</w:t>
      </w:r>
      <w:r w:rsidRPr="009300B0" w:rsidR="00B1263F">
        <w:rPr>
          <w:rFonts w:ascii="Times New Roman" w:hAnsi="Times New Roman" w:cs="Times New Roman"/>
          <w:sz w:val="24"/>
          <w:szCs w:val="24"/>
        </w:rPr>
        <w:t>EL) 2016/679)</w:t>
      </w:r>
      <w:r w:rsidRPr="009300B0" w:rsidR="00C123EC">
        <w:rPr>
          <w:rFonts w:ascii="Times New Roman" w:hAnsi="Times New Roman" w:cs="Times New Roman"/>
          <w:sz w:val="24"/>
          <w:szCs w:val="24"/>
        </w:rPr>
        <w:t xml:space="preserve">, </w:t>
      </w:r>
      <w:r w:rsidRPr="009300B0" w:rsidR="00B1263F">
        <w:rPr>
          <w:rFonts w:ascii="Times New Roman" w:hAnsi="Times New Roman" w:cs="Times New Roman"/>
          <w:sz w:val="24"/>
          <w:szCs w:val="24"/>
        </w:rPr>
        <w:t xml:space="preserve">on </w:t>
      </w:r>
      <w:r w:rsidRPr="009300B0" w:rsidR="00C123EC">
        <w:rPr>
          <w:rFonts w:ascii="Times New Roman" w:hAnsi="Times New Roman" w:cs="Times New Roman"/>
          <w:sz w:val="24"/>
          <w:szCs w:val="24"/>
        </w:rPr>
        <w:t xml:space="preserve">Riigi Tugiteenuste Keskus </w:t>
      </w:r>
      <w:r w:rsidRPr="009300B0" w:rsidR="00B1263F">
        <w:rPr>
          <w:rFonts w:ascii="Times New Roman" w:hAnsi="Times New Roman" w:cs="Times New Roman"/>
          <w:sz w:val="24"/>
          <w:szCs w:val="24"/>
        </w:rPr>
        <w:t xml:space="preserve">kohustatud kontrollima </w:t>
      </w:r>
      <w:r w:rsidRPr="009300B0" w:rsidR="00C123EC">
        <w:rPr>
          <w:rFonts w:ascii="Times New Roman" w:hAnsi="Times New Roman" w:cs="Times New Roman"/>
          <w:sz w:val="24"/>
          <w:szCs w:val="24"/>
        </w:rPr>
        <w:t xml:space="preserve">nendele </w:t>
      </w:r>
      <w:r w:rsidRPr="009300B0" w:rsidR="00B1263F">
        <w:rPr>
          <w:rFonts w:ascii="Times New Roman" w:hAnsi="Times New Roman" w:cs="Times New Roman"/>
          <w:sz w:val="24"/>
          <w:szCs w:val="24"/>
        </w:rPr>
        <w:t>nõuetele vastavust.</w:t>
      </w:r>
      <w:r w:rsidRPr="009300B0" w:rsidR="007C64AC">
        <w:rPr>
          <w:rFonts w:ascii="Times New Roman" w:hAnsi="Times New Roman" w:cs="Times New Roman"/>
          <w:sz w:val="24"/>
          <w:szCs w:val="24"/>
        </w:rPr>
        <w:t xml:space="preserve"> </w:t>
      </w:r>
    </w:p>
    <w:p w:rsidRPr="009300B0" w:rsidR="00C316C4" w:rsidP="001A7ADE" w:rsidRDefault="00C316C4" w14:paraId="32A08274" w14:textId="77777777">
      <w:pPr>
        <w:spacing w:after="0" w:line="240" w:lineRule="auto"/>
        <w:contextualSpacing/>
        <w:jc w:val="both"/>
        <w:rPr>
          <w:rFonts w:ascii="Times New Roman" w:hAnsi="Times New Roman" w:cs="Times New Roman"/>
          <w:sz w:val="24"/>
          <w:szCs w:val="24"/>
        </w:rPr>
      </w:pPr>
    </w:p>
    <w:p w:rsidR="00C123EC" w:rsidP="018F5D68" w:rsidRDefault="006A3C37" w14:paraId="2DE07B97" w14:textId="26C33B10">
      <w:pPr>
        <w:spacing w:after="0" w:line="240" w:lineRule="auto"/>
        <w:contextualSpacing/>
        <w:jc w:val="both"/>
        <w:rPr>
          <w:rFonts w:ascii="Times New Roman" w:hAnsi="Times New Roman" w:cs="Times New Roman"/>
          <w:sz w:val="24"/>
          <w:szCs w:val="24"/>
        </w:rPr>
      </w:pPr>
      <w:r w:rsidRPr="018F5D68">
        <w:rPr>
          <w:rFonts w:ascii="Times New Roman" w:hAnsi="Times New Roman" w:cs="Times New Roman"/>
          <w:sz w:val="24"/>
          <w:szCs w:val="24"/>
        </w:rPr>
        <w:t xml:space="preserve">Eeltoodust tulenevalt on Riigi Tugiteenuste Keskusel </w:t>
      </w:r>
      <w:r w:rsidRPr="018F5D68" w:rsidR="001E64C6">
        <w:rPr>
          <w:rFonts w:ascii="Times New Roman" w:hAnsi="Times New Roman" w:cs="Times New Roman"/>
          <w:sz w:val="24"/>
          <w:szCs w:val="24"/>
        </w:rPr>
        <w:t xml:space="preserve">vaja järgida kõiki isikuandmete kaitse EL ja Eesti Vabariigi õigusaktidest tulenevaid </w:t>
      </w:r>
      <w:r w:rsidRPr="018F5D68" w:rsidR="00102EB7">
        <w:rPr>
          <w:rFonts w:ascii="Times New Roman" w:hAnsi="Times New Roman" w:cs="Times New Roman"/>
          <w:sz w:val="24"/>
          <w:szCs w:val="24"/>
        </w:rPr>
        <w:t xml:space="preserve">reegleid, ent kuna andmed ei asu Riigi Tugiteenuste Keskuse valduses, siis </w:t>
      </w:r>
      <w:r w:rsidRPr="018F5D68" w:rsidR="5CF3CB08">
        <w:rPr>
          <w:rFonts w:ascii="Times New Roman" w:hAnsi="Times New Roman" w:cs="Times New Roman"/>
          <w:sz w:val="24"/>
          <w:szCs w:val="24"/>
        </w:rPr>
        <w:t xml:space="preserve">ei saa </w:t>
      </w:r>
      <w:proofErr w:type="spellStart"/>
      <w:r w:rsidRPr="018F5D68" w:rsidR="5CF3CB08">
        <w:rPr>
          <w:rFonts w:ascii="Times New Roman" w:hAnsi="Times New Roman" w:cs="Times New Roman"/>
          <w:sz w:val="24"/>
          <w:szCs w:val="24"/>
        </w:rPr>
        <w:t>Jems’i</w:t>
      </w:r>
      <w:proofErr w:type="spellEnd"/>
      <w:r w:rsidRPr="018F5D68" w:rsidR="5CF3CB08">
        <w:rPr>
          <w:rFonts w:ascii="Times New Roman" w:hAnsi="Times New Roman" w:cs="Times New Roman"/>
          <w:sz w:val="24"/>
          <w:szCs w:val="24"/>
        </w:rPr>
        <w:t xml:space="preserve"> lugeda andmekoguks ning </w:t>
      </w:r>
      <w:r w:rsidRPr="018F5D68" w:rsidR="00C123EC">
        <w:rPr>
          <w:rFonts w:ascii="Times New Roman" w:hAnsi="Times New Roman" w:cs="Times New Roman"/>
          <w:sz w:val="24"/>
          <w:szCs w:val="24"/>
        </w:rPr>
        <w:t xml:space="preserve">siseriiklikult </w:t>
      </w:r>
      <w:proofErr w:type="spellStart"/>
      <w:r w:rsidRPr="018F5D68" w:rsidR="00102EB7">
        <w:rPr>
          <w:rFonts w:ascii="Times New Roman" w:hAnsi="Times New Roman" w:cs="Times New Roman"/>
          <w:sz w:val="24"/>
          <w:szCs w:val="24"/>
        </w:rPr>
        <w:t>Jems</w:t>
      </w:r>
      <w:r w:rsidRPr="018F5D68" w:rsidR="008A352B">
        <w:rPr>
          <w:rFonts w:ascii="Times New Roman" w:hAnsi="Times New Roman" w:cs="Times New Roman"/>
          <w:sz w:val="24"/>
          <w:szCs w:val="24"/>
        </w:rPr>
        <w:t>’</w:t>
      </w:r>
      <w:r w:rsidRPr="018F5D68" w:rsidR="00102EB7">
        <w:rPr>
          <w:rFonts w:ascii="Times New Roman" w:hAnsi="Times New Roman" w:cs="Times New Roman"/>
          <w:sz w:val="24"/>
          <w:szCs w:val="24"/>
        </w:rPr>
        <w:t>i</w:t>
      </w:r>
      <w:proofErr w:type="spellEnd"/>
      <w:r w:rsidRPr="018F5D68" w:rsidR="00102EB7">
        <w:rPr>
          <w:rFonts w:ascii="Times New Roman" w:hAnsi="Times New Roman" w:cs="Times New Roman"/>
          <w:sz w:val="24"/>
          <w:szCs w:val="24"/>
        </w:rPr>
        <w:t xml:space="preserve"> põhimääruse kehtestamiseks</w:t>
      </w:r>
      <w:r w:rsidRPr="018F5D68" w:rsidR="00C123EC">
        <w:rPr>
          <w:rFonts w:ascii="Times New Roman" w:hAnsi="Times New Roman" w:cs="Times New Roman"/>
          <w:sz w:val="24"/>
          <w:szCs w:val="24"/>
        </w:rPr>
        <w:t xml:space="preserve"> õiguslik alus</w:t>
      </w:r>
      <w:r w:rsidRPr="018F5D68" w:rsidR="00684AFE">
        <w:rPr>
          <w:rFonts w:ascii="Times New Roman" w:hAnsi="Times New Roman" w:cs="Times New Roman"/>
          <w:sz w:val="24"/>
          <w:szCs w:val="24"/>
        </w:rPr>
        <w:t xml:space="preserve"> puudub.</w:t>
      </w:r>
      <w:r w:rsidRPr="018F5D68" w:rsidR="00952EE6">
        <w:rPr>
          <w:rFonts w:ascii="Times New Roman" w:hAnsi="Times New Roman" w:cs="Times New Roman"/>
          <w:sz w:val="24"/>
          <w:szCs w:val="24"/>
        </w:rPr>
        <w:t xml:space="preserve"> </w:t>
      </w:r>
      <w:r w:rsidRPr="018F5D68" w:rsidR="00C123EC">
        <w:rPr>
          <w:rFonts w:ascii="Times New Roman" w:hAnsi="Times New Roman" w:cs="Times New Roman"/>
          <w:sz w:val="24"/>
          <w:szCs w:val="24"/>
        </w:rPr>
        <w:t xml:space="preserve">Eeltoodust tulenevalt </w:t>
      </w:r>
      <w:r w:rsidRPr="018F5D68" w:rsidR="00742584">
        <w:rPr>
          <w:rFonts w:ascii="Times New Roman" w:hAnsi="Times New Roman" w:cs="Times New Roman"/>
          <w:sz w:val="24"/>
          <w:szCs w:val="24"/>
        </w:rPr>
        <w:t>tunnistatakse</w:t>
      </w:r>
      <w:r w:rsidRPr="018F5D68" w:rsidR="00C123EC">
        <w:rPr>
          <w:rFonts w:ascii="Times New Roman" w:hAnsi="Times New Roman" w:cs="Times New Roman"/>
          <w:sz w:val="24"/>
          <w:szCs w:val="24"/>
        </w:rPr>
        <w:t xml:space="preserve"> </w:t>
      </w:r>
      <w:r w:rsidRPr="018F5D68" w:rsidR="00742584">
        <w:rPr>
          <w:rFonts w:ascii="Times New Roman" w:hAnsi="Times New Roman" w:cs="Times New Roman"/>
          <w:sz w:val="24"/>
          <w:szCs w:val="24"/>
        </w:rPr>
        <w:t xml:space="preserve">kehtetuks </w:t>
      </w:r>
      <w:r w:rsidRPr="018F5D68" w:rsidR="00C123EC">
        <w:rPr>
          <w:rFonts w:ascii="Times New Roman" w:hAnsi="Times New Roman" w:cs="Times New Roman"/>
          <w:sz w:val="24"/>
          <w:szCs w:val="24"/>
        </w:rPr>
        <w:t xml:space="preserve">kehtivas seaduses olev punkt, mis andis volituse </w:t>
      </w:r>
      <w:proofErr w:type="spellStart"/>
      <w:r w:rsidRPr="018F5D68" w:rsidR="00C123EC">
        <w:rPr>
          <w:rFonts w:ascii="Times New Roman" w:hAnsi="Times New Roman" w:cs="Times New Roman"/>
          <w:sz w:val="24"/>
          <w:szCs w:val="24"/>
        </w:rPr>
        <w:t>Jems</w:t>
      </w:r>
      <w:r w:rsidRPr="018F5D68" w:rsidR="008A352B">
        <w:rPr>
          <w:rFonts w:ascii="Times New Roman" w:hAnsi="Times New Roman" w:cs="Times New Roman"/>
          <w:sz w:val="24"/>
          <w:szCs w:val="24"/>
        </w:rPr>
        <w:t>’</w:t>
      </w:r>
      <w:r w:rsidRPr="018F5D68" w:rsidR="00C123EC">
        <w:rPr>
          <w:rFonts w:ascii="Times New Roman" w:hAnsi="Times New Roman" w:cs="Times New Roman"/>
          <w:sz w:val="24"/>
          <w:szCs w:val="24"/>
        </w:rPr>
        <w:t>i</w:t>
      </w:r>
      <w:proofErr w:type="spellEnd"/>
      <w:r w:rsidRPr="018F5D68" w:rsidR="00C123EC">
        <w:rPr>
          <w:rFonts w:ascii="Times New Roman" w:hAnsi="Times New Roman" w:cs="Times New Roman"/>
          <w:sz w:val="24"/>
          <w:szCs w:val="24"/>
        </w:rPr>
        <w:t xml:space="preserve"> põhimääruse kehtestamiseks</w:t>
      </w:r>
      <w:r w:rsidRPr="018F5D68" w:rsidR="4A5A2F88">
        <w:rPr>
          <w:rFonts w:ascii="Times New Roman" w:hAnsi="Times New Roman" w:cs="Times New Roman"/>
          <w:sz w:val="24"/>
          <w:szCs w:val="24"/>
        </w:rPr>
        <w:t xml:space="preserve">. </w:t>
      </w:r>
      <w:r w:rsidRPr="018F5D68" w:rsidR="3FB5A091">
        <w:rPr>
          <w:rFonts w:ascii="Times New Roman" w:hAnsi="Times New Roman" w:cs="Times New Roman"/>
          <w:sz w:val="24"/>
          <w:szCs w:val="24"/>
        </w:rPr>
        <w:t>E</w:t>
      </w:r>
      <w:r w:rsidRPr="018F5D68" w:rsidR="00C123EC">
        <w:rPr>
          <w:rFonts w:ascii="Times New Roman" w:hAnsi="Times New Roman" w:cs="Times New Roman"/>
          <w:sz w:val="24"/>
          <w:szCs w:val="24"/>
        </w:rPr>
        <w:t xml:space="preserve">elnõuga sätestatakse, et Riigi Tugiteenuste </w:t>
      </w:r>
      <w:r w:rsidRPr="018F5D68" w:rsidR="00742584">
        <w:rPr>
          <w:rFonts w:ascii="Times New Roman" w:hAnsi="Times New Roman" w:cs="Times New Roman"/>
          <w:sz w:val="24"/>
          <w:szCs w:val="24"/>
        </w:rPr>
        <w:t>K</w:t>
      </w:r>
      <w:r w:rsidRPr="018F5D68" w:rsidR="00C123EC">
        <w:rPr>
          <w:rFonts w:ascii="Times New Roman" w:hAnsi="Times New Roman" w:cs="Times New Roman"/>
          <w:sz w:val="24"/>
          <w:szCs w:val="24"/>
        </w:rPr>
        <w:t xml:space="preserve">eskus on </w:t>
      </w:r>
      <w:proofErr w:type="spellStart"/>
      <w:r w:rsidRPr="018F5D68" w:rsidR="00C123EC">
        <w:rPr>
          <w:rFonts w:ascii="Times New Roman" w:hAnsi="Times New Roman" w:cs="Times New Roman"/>
          <w:sz w:val="24"/>
          <w:szCs w:val="24"/>
        </w:rPr>
        <w:t>Jems</w:t>
      </w:r>
      <w:r w:rsidRPr="018F5D68" w:rsidR="008A352B">
        <w:rPr>
          <w:rFonts w:ascii="Times New Roman" w:hAnsi="Times New Roman" w:cs="Times New Roman"/>
          <w:sz w:val="24"/>
          <w:szCs w:val="24"/>
        </w:rPr>
        <w:t>’</w:t>
      </w:r>
      <w:r w:rsidRPr="018F5D68" w:rsidR="00C123EC">
        <w:rPr>
          <w:rFonts w:ascii="Times New Roman" w:hAnsi="Times New Roman" w:cs="Times New Roman"/>
          <w:sz w:val="24"/>
          <w:szCs w:val="24"/>
        </w:rPr>
        <w:t>i</w:t>
      </w:r>
      <w:proofErr w:type="spellEnd"/>
      <w:r w:rsidRPr="018F5D68" w:rsidR="1FE27CDB">
        <w:rPr>
          <w:rFonts w:ascii="Times New Roman" w:hAnsi="Times New Roman" w:cs="Times New Roman"/>
          <w:sz w:val="24"/>
          <w:szCs w:val="24"/>
        </w:rPr>
        <w:t xml:space="preserve"> isikuandmete</w:t>
      </w:r>
      <w:r w:rsidRPr="018F5D68" w:rsidR="00C123EC">
        <w:rPr>
          <w:rFonts w:ascii="Times New Roman" w:hAnsi="Times New Roman" w:cs="Times New Roman"/>
          <w:sz w:val="24"/>
          <w:szCs w:val="24"/>
        </w:rPr>
        <w:t xml:space="preserve"> </w:t>
      </w:r>
      <w:r w:rsidRPr="018F5D68" w:rsidR="00194C61">
        <w:rPr>
          <w:rFonts w:ascii="Times New Roman" w:hAnsi="Times New Roman" w:cs="Times New Roman"/>
          <w:sz w:val="24"/>
          <w:szCs w:val="24"/>
        </w:rPr>
        <w:t>v</w:t>
      </w:r>
      <w:r w:rsidRPr="018F5D68" w:rsidR="74D61E7A">
        <w:rPr>
          <w:rFonts w:ascii="Times New Roman" w:hAnsi="Times New Roman" w:cs="Times New Roman"/>
          <w:sz w:val="24"/>
          <w:szCs w:val="24"/>
        </w:rPr>
        <w:t>astuta</w:t>
      </w:r>
      <w:r w:rsidRPr="018F5D68" w:rsidR="063A9C1F">
        <w:rPr>
          <w:rFonts w:ascii="Times New Roman" w:hAnsi="Times New Roman" w:cs="Times New Roman"/>
          <w:sz w:val="24"/>
          <w:szCs w:val="24"/>
        </w:rPr>
        <w:t>v</w:t>
      </w:r>
      <w:r w:rsidRPr="018F5D68" w:rsidR="00194C61">
        <w:rPr>
          <w:rFonts w:ascii="Times New Roman" w:hAnsi="Times New Roman" w:cs="Times New Roman"/>
          <w:sz w:val="24"/>
          <w:szCs w:val="24"/>
        </w:rPr>
        <w:t xml:space="preserve"> </w:t>
      </w:r>
      <w:r w:rsidRPr="018F5D68" w:rsidR="1838AF7D">
        <w:rPr>
          <w:rFonts w:ascii="Times New Roman" w:hAnsi="Times New Roman" w:cs="Times New Roman"/>
          <w:sz w:val="24"/>
          <w:szCs w:val="24"/>
        </w:rPr>
        <w:t>töötle</w:t>
      </w:r>
      <w:r w:rsidRPr="018F5D68" w:rsidR="00194C61">
        <w:rPr>
          <w:rFonts w:ascii="Times New Roman" w:hAnsi="Times New Roman" w:cs="Times New Roman"/>
          <w:sz w:val="24"/>
          <w:szCs w:val="24"/>
        </w:rPr>
        <w:t>ja.</w:t>
      </w:r>
    </w:p>
    <w:p w:rsidRPr="009300B0" w:rsidR="00C316C4" w:rsidP="001A7ADE" w:rsidRDefault="00C316C4" w14:paraId="745895E6" w14:textId="77777777">
      <w:pPr>
        <w:spacing w:after="0" w:line="240" w:lineRule="auto"/>
        <w:contextualSpacing/>
        <w:jc w:val="both"/>
      </w:pPr>
    </w:p>
    <w:p w:rsidR="52A5A649" w:rsidP="007F01ED" w:rsidRDefault="6E1B195E" w14:paraId="5C4B7FAC" w14:textId="42D0A5E5">
      <w:pPr>
        <w:spacing w:after="0" w:line="240" w:lineRule="auto"/>
        <w:jc w:val="both"/>
        <w:rPr>
          <w:rFonts w:ascii="Times New Roman" w:hAnsi="Times New Roman" w:cs="Times New Roman"/>
          <w:sz w:val="24"/>
          <w:szCs w:val="24"/>
        </w:rPr>
      </w:pPr>
      <w:r w:rsidRPr="00C316C4">
        <w:rPr>
          <w:rFonts w:ascii="Times New Roman" w:hAnsi="Times New Roman" w:cs="Times New Roman"/>
          <w:b/>
          <w:bCs/>
          <w:sz w:val="24"/>
          <w:szCs w:val="24"/>
        </w:rPr>
        <w:t xml:space="preserve">Eelnõu </w:t>
      </w:r>
      <w:r w:rsidRPr="00563483" w:rsidR="00563483">
        <w:rPr>
          <w:rFonts w:ascii="Times New Roman" w:hAnsi="Times New Roman" w:cs="Times New Roman"/>
          <w:b/>
          <w:bCs/>
          <w:sz w:val="24"/>
          <w:szCs w:val="24"/>
        </w:rPr>
        <w:t xml:space="preserve">§ 1 </w:t>
      </w:r>
      <w:r w:rsidRPr="00C316C4">
        <w:rPr>
          <w:rFonts w:ascii="Times New Roman" w:hAnsi="Times New Roman" w:cs="Times New Roman"/>
          <w:b/>
          <w:bCs/>
          <w:sz w:val="24"/>
          <w:szCs w:val="24"/>
        </w:rPr>
        <w:t xml:space="preserve">punkt </w:t>
      </w:r>
      <w:r w:rsidRPr="00C316C4" w:rsidR="1E9DA57A">
        <w:rPr>
          <w:rFonts w:ascii="Times New Roman" w:hAnsi="Times New Roman" w:cs="Times New Roman"/>
          <w:b/>
          <w:bCs/>
          <w:sz w:val="24"/>
          <w:szCs w:val="24"/>
        </w:rPr>
        <w:t>1</w:t>
      </w:r>
      <w:r w:rsidR="00CD7B1D">
        <w:rPr>
          <w:rFonts w:ascii="Times New Roman" w:hAnsi="Times New Roman" w:cs="Times New Roman"/>
          <w:b/>
          <w:bCs/>
          <w:sz w:val="24"/>
          <w:szCs w:val="24"/>
        </w:rPr>
        <w:t>2</w:t>
      </w:r>
      <w:r w:rsidR="00F52B70">
        <w:rPr>
          <w:rFonts w:ascii="Times New Roman" w:hAnsi="Times New Roman" w:cs="Times New Roman"/>
          <w:b/>
          <w:bCs/>
          <w:sz w:val="24"/>
          <w:szCs w:val="24"/>
        </w:rPr>
        <w:t xml:space="preserve"> </w:t>
      </w:r>
      <w:r w:rsidRPr="00146FCB" w:rsidR="00F52B70">
        <w:rPr>
          <w:rFonts w:ascii="Times New Roman" w:hAnsi="Times New Roman" w:cs="Times New Roman"/>
          <w:sz w:val="24"/>
          <w:szCs w:val="24"/>
        </w:rPr>
        <w:t>täpsust</w:t>
      </w:r>
      <w:r w:rsidR="002F4A83">
        <w:rPr>
          <w:rFonts w:ascii="Times New Roman" w:hAnsi="Times New Roman" w:cs="Times New Roman"/>
          <w:sz w:val="24"/>
          <w:szCs w:val="24"/>
        </w:rPr>
        <w:t>atakse</w:t>
      </w:r>
      <w:r w:rsidRPr="00146FCB" w:rsidR="00F52B70">
        <w:rPr>
          <w:rFonts w:ascii="Times New Roman" w:hAnsi="Times New Roman" w:cs="Times New Roman"/>
          <w:sz w:val="24"/>
          <w:szCs w:val="24"/>
        </w:rPr>
        <w:t xml:space="preserve"> sise</w:t>
      </w:r>
      <w:r w:rsidRPr="1B572F38" w:rsidR="0735DEBB">
        <w:rPr>
          <w:rFonts w:ascii="Times New Roman" w:hAnsi="Times New Roman" w:cs="Times New Roman"/>
          <w:sz w:val="24"/>
          <w:szCs w:val="24"/>
        </w:rPr>
        <w:t>turvalisus</w:t>
      </w:r>
      <w:r w:rsidRPr="00146FCB" w:rsidR="00F52B70">
        <w:rPr>
          <w:rFonts w:ascii="Times New Roman" w:hAnsi="Times New Roman" w:cs="Times New Roman"/>
          <w:sz w:val="24"/>
          <w:szCs w:val="24"/>
        </w:rPr>
        <w:t>poliitika</w:t>
      </w:r>
      <w:r w:rsidRPr="00146FCB" w:rsidR="00146FCB">
        <w:rPr>
          <w:rFonts w:ascii="Times New Roman" w:hAnsi="Times New Roman" w:cs="Times New Roman"/>
          <w:sz w:val="24"/>
          <w:szCs w:val="24"/>
        </w:rPr>
        <w:t xml:space="preserve"> fondide erimeetmete rakendamist.</w:t>
      </w:r>
      <w:r w:rsidR="00146FCB">
        <w:rPr>
          <w:rFonts w:ascii="Times New Roman" w:hAnsi="Times New Roman" w:cs="Times New Roman"/>
          <w:b/>
          <w:bCs/>
          <w:sz w:val="24"/>
          <w:szCs w:val="24"/>
        </w:rPr>
        <w:t xml:space="preserve"> </w:t>
      </w:r>
      <w:r w:rsidRPr="009300B0" w:rsidR="52A5A649">
        <w:rPr>
          <w:rFonts w:ascii="Times New Roman" w:hAnsi="Times New Roman" w:cs="Times New Roman"/>
          <w:sz w:val="24"/>
          <w:szCs w:val="24"/>
        </w:rPr>
        <w:t>Sise</w:t>
      </w:r>
      <w:r w:rsidRPr="1B572F38" w:rsidR="6CD04194">
        <w:rPr>
          <w:rFonts w:ascii="Times New Roman" w:hAnsi="Times New Roman" w:cs="Times New Roman"/>
          <w:sz w:val="24"/>
          <w:szCs w:val="24"/>
        </w:rPr>
        <w:t>turvalisus</w:t>
      </w:r>
      <w:r w:rsidRPr="009300B0" w:rsidR="52A5A649">
        <w:rPr>
          <w:rFonts w:ascii="Times New Roman" w:hAnsi="Times New Roman" w:cs="Times New Roman"/>
          <w:sz w:val="24"/>
          <w:szCs w:val="24"/>
        </w:rPr>
        <w:t>poliitika fondide määruste</w:t>
      </w:r>
      <w:r w:rsidRPr="009300B0" w:rsidR="52A5A649">
        <w:rPr>
          <w:rStyle w:val="Allmrkuseviide"/>
          <w:rFonts w:ascii="Times New Roman" w:hAnsi="Times New Roman" w:cs="Times New Roman"/>
          <w:sz w:val="24"/>
          <w:szCs w:val="24"/>
        </w:rPr>
        <w:footnoteReference w:id="7"/>
      </w:r>
      <w:r w:rsidRPr="009300B0" w:rsidR="52A5A649">
        <w:rPr>
          <w:rFonts w:ascii="Times New Roman" w:hAnsi="Times New Roman" w:cs="Times New Roman"/>
          <w:sz w:val="24"/>
          <w:szCs w:val="24"/>
        </w:rPr>
        <w:t xml:space="preserve"> kohaselt on erimeetmed fondi eesmärkidele vastava liidu lisaväärtusega riikidevahelised või riiklikud projektid, mille jaoks võivad üks, mitu või kõik liikmesriigid saada oma programmi jaoks lisaeraldise.</w:t>
      </w:r>
      <w:r w:rsidRPr="1B572F38" w:rsidR="3DC5DA87">
        <w:rPr>
          <w:rFonts w:ascii="Times New Roman" w:hAnsi="Times New Roman" w:cs="Times New Roman"/>
          <w:sz w:val="24"/>
          <w:szCs w:val="24"/>
        </w:rPr>
        <w:t xml:space="preserve"> Toetuse taotlemist korraldab ning taotlusvoore viib läbi Euroopa Komisjon kooskõlas fondipõhiste määrustega, st toetuse taotlemine ei </w:t>
      </w:r>
      <w:r w:rsidRPr="1B572F38" w:rsidR="51F772CC">
        <w:rPr>
          <w:rFonts w:ascii="Times New Roman" w:hAnsi="Times New Roman" w:cs="Times New Roman"/>
          <w:sz w:val="24"/>
          <w:szCs w:val="24"/>
        </w:rPr>
        <w:t>toimu Vabariigi Valitsuse 12.</w:t>
      </w:r>
      <w:r w:rsidR="00C9064E">
        <w:rPr>
          <w:rFonts w:ascii="Times New Roman" w:hAnsi="Times New Roman" w:cs="Times New Roman"/>
          <w:sz w:val="24"/>
          <w:szCs w:val="24"/>
        </w:rPr>
        <w:t xml:space="preserve"> mai </w:t>
      </w:r>
      <w:r w:rsidRPr="1B572F38" w:rsidR="51F772CC">
        <w:rPr>
          <w:rFonts w:ascii="Times New Roman" w:hAnsi="Times New Roman" w:cs="Times New Roman"/>
          <w:sz w:val="24"/>
          <w:szCs w:val="24"/>
        </w:rPr>
        <w:t>2022</w:t>
      </w:r>
      <w:r w:rsidR="00C9064E">
        <w:rPr>
          <w:rFonts w:ascii="Times New Roman" w:hAnsi="Times New Roman" w:cs="Times New Roman"/>
          <w:sz w:val="24"/>
          <w:szCs w:val="24"/>
        </w:rPr>
        <w:t>. a</w:t>
      </w:r>
      <w:r w:rsidRPr="1B572F38" w:rsidR="51F772CC">
        <w:rPr>
          <w:rFonts w:ascii="Times New Roman" w:hAnsi="Times New Roman" w:cs="Times New Roman"/>
          <w:sz w:val="24"/>
          <w:szCs w:val="24"/>
        </w:rPr>
        <w:t xml:space="preserve"> määruse nr 55 “Perioodi 2021–2027 Euroopa Liidu ühtekuuluvus- ja siseturvalisuspoliitika fondide rakenduskavade vahendite andmise ja kasutamise üldised tingimused” </w:t>
      </w:r>
      <w:r w:rsidRPr="1B572F38" w:rsidR="13B043AF">
        <w:rPr>
          <w:rFonts w:ascii="Times New Roman" w:hAnsi="Times New Roman" w:cs="Times New Roman"/>
          <w:sz w:val="24"/>
          <w:szCs w:val="24"/>
        </w:rPr>
        <w:t>2. peatükis sätestatud taotluste menetlemise korra kohaselt</w:t>
      </w:r>
      <w:r w:rsidRPr="1B572F38" w:rsidR="3DC5DA87">
        <w:rPr>
          <w:rFonts w:ascii="Times New Roman" w:hAnsi="Times New Roman" w:cs="Times New Roman"/>
          <w:sz w:val="24"/>
          <w:szCs w:val="24"/>
        </w:rPr>
        <w:t>. Kuna taotluse esitab Euroopa Komisjonile korraldusasutus</w:t>
      </w:r>
      <w:r w:rsidR="008068D0">
        <w:rPr>
          <w:rFonts w:ascii="Times New Roman" w:hAnsi="Times New Roman" w:cs="Times New Roman"/>
          <w:sz w:val="24"/>
          <w:szCs w:val="24"/>
        </w:rPr>
        <w:t xml:space="preserve"> (Siseministeerium)</w:t>
      </w:r>
      <w:r w:rsidRPr="1B572F38" w:rsidR="3DC5DA87">
        <w:rPr>
          <w:rFonts w:ascii="Times New Roman" w:hAnsi="Times New Roman" w:cs="Times New Roman"/>
          <w:sz w:val="24"/>
          <w:szCs w:val="24"/>
        </w:rPr>
        <w:t>, siis on korraldusasutuse tööprotseduurides kirjeldatud taotluse koostamise ja esitamisega seotud töökorrald</w:t>
      </w:r>
      <w:r w:rsidRPr="1B572F38" w:rsidR="2CF3C29D">
        <w:rPr>
          <w:rFonts w:ascii="Times New Roman" w:hAnsi="Times New Roman" w:cs="Times New Roman"/>
          <w:sz w:val="24"/>
          <w:szCs w:val="24"/>
        </w:rPr>
        <w:t>us.</w:t>
      </w:r>
      <w:r w:rsidRPr="009300B0" w:rsidR="52A5A649">
        <w:rPr>
          <w:rFonts w:ascii="Times New Roman" w:hAnsi="Times New Roman" w:cs="Times New Roman"/>
          <w:sz w:val="24"/>
          <w:szCs w:val="24"/>
        </w:rPr>
        <w:t xml:space="preserve"> Erimeetmete rakendamiseks määrab Euroopa Komisjon toetuse taotlemise tingimused ja kuulutab välja erimeetmete taotlusvooru, korraldusasutus esitab projektitaotluse Euroopa Komisjonile ning Euroopa Komisjon omakorda rahuldab taotluse või jätab taotluse rahuldamata. See tähendab, et toetuse andmist ei otsusta Siseministeerium, vaid Euroopa </w:t>
      </w:r>
      <w:r w:rsidRPr="009300B0" w:rsidR="52A5A649">
        <w:rPr>
          <w:rFonts w:ascii="Times New Roman" w:hAnsi="Times New Roman" w:cs="Times New Roman"/>
          <w:sz w:val="24"/>
          <w:szCs w:val="24"/>
        </w:rPr>
        <w:t>Komisjon määrab toetuse taotlemise tingimused ning teeb taotluse rahuldamise otsused sh otsuse toetuse lisamise kohta vastava fondi rakenduskavasse. Eelnevast tulenevalt ei ole asjakohane TAT käskkirja vormistamine, kuivõrd Siseministeerium ei määratle toetatavaid tegevusi</w:t>
      </w:r>
      <w:r w:rsidRPr="009300B0" w:rsidR="06ABE7D6">
        <w:rPr>
          <w:rFonts w:ascii="Times New Roman" w:hAnsi="Times New Roman" w:cs="Times New Roman"/>
          <w:sz w:val="24"/>
          <w:szCs w:val="24"/>
        </w:rPr>
        <w:t xml:space="preserve"> ega nende sihtotstarvet ning reeglina ei otsusta tegevuste elluviijat</w:t>
      </w:r>
      <w:r w:rsidRPr="009300B0" w:rsidR="52A5A649">
        <w:rPr>
          <w:rFonts w:ascii="Times New Roman" w:hAnsi="Times New Roman" w:cs="Times New Roman"/>
          <w:sz w:val="24"/>
          <w:szCs w:val="24"/>
        </w:rPr>
        <w:t xml:space="preserve">. Seetõttu on praktikas sõlmitud elluviijatega toetusleping, milles fikseeritakse projekti elluviimine vastavalt Euroopa Komisjonile esitatud projektitaotlusele ning saadud rahastusotsusele. Muudatus on vajalik, et </w:t>
      </w:r>
      <w:r w:rsidRPr="00DD51B2" w:rsidR="52A5A649">
        <w:rPr>
          <w:rFonts w:ascii="Times New Roman" w:hAnsi="Times New Roman" w:cs="Times New Roman"/>
          <w:sz w:val="24"/>
          <w:szCs w:val="24"/>
        </w:rPr>
        <w:t>ÜSS</w:t>
      </w:r>
      <w:r w:rsidRPr="007F01ED" w:rsidR="52A5A649">
        <w:rPr>
          <w:rFonts w:ascii="Times New Roman" w:hAnsi="Times New Roman" w:cs="Times New Roman"/>
          <w:sz w:val="24"/>
          <w:szCs w:val="24"/>
        </w:rPr>
        <w:t>2021_2027</w:t>
      </w:r>
      <w:r w:rsidRPr="00DD51B2" w:rsidR="52A5A649">
        <w:rPr>
          <w:rFonts w:ascii="Times New Roman" w:hAnsi="Times New Roman" w:cs="Times New Roman"/>
          <w:sz w:val="24"/>
          <w:szCs w:val="24"/>
        </w:rPr>
        <w:t>-s</w:t>
      </w:r>
      <w:r w:rsidRPr="009300B0" w:rsidR="52A5A649">
        <w:rPr>
          <w:rFonts w:ascii="Times New Roman" w:hAnsi="Times New Roman" w:cs="Times New Roman"/>
          <w:sz w:val="24"/>
          <w:szCs w:val="24"/>
        </w:rPr>
        <w:t xml:space="preserve"> oleks arvestatud sise</w:t>
      </w:r>
      <w:r w:rsidRPr="007F01ED" w:rsidR="12CC09E6">
        <w:rPr>
          <w:rFonts w:ascii="Times New Roman" w:hAnsi="Times New Roman" w:cs="Times New Roman"/>
          <w:sz w:val="24"/>
          <w:szCs w:val="24"/>
        </w:rPr>
        <w:t>turvalisus</w:t>
      </w:r>
      <w:r w:rsidRPr="00DD51B2" w:rsidR="52A5A649">
        <w:rPr>
          <w:rFonts w:ascii="Times New Roman" w:hAnsi="Times New Roman" w:cs="Times New Roman"/>
          <w:sz w:val="24"/>
          <w:szCs w:val="24"/>
        </w:rPr>
        <w:t>poli</w:t>
      </w:r>
      <w:r w:rsidRPr="009300B0" w:rsidR="52A5A649">
        <w:rPr>
          <w:rFonts w:ascii="Times New Roman" w:hAnsi="Times New Roman" w:cs="Times New Roman"/>
          <w:sz w:val="24"/>
          <w:szCs w:val="24"/>
        </w:rPr>
        <w:t>itika fondide erimeetmete elluviimise eripäradega.</w:t>
      </w:r>
    </w:p>
    <w:p w:rsidRPr="009300B0" w:rsidR="00C316C4" w:rsidP="001A7ADE" w:rsidRDefault="00C316C4" w14:paraId="04258277" w14:textId="77777777">
      <w:pPr>
        <w:spacing w:after="0" w:line="240" w:lineRule="auto"/>
        <w:contextualSpacing/>
        <w:jc w:val="both"/>
        <w:rPr>
          <w:rFonts w:ascii="Times New Roman" w:hAnsi="Times New Roman" w:cs="Times New Roman"/>
          <w:sz w:val="24"/>
          <w:szCs w:val="24"/>
        </w:rPr>
      </w:pPr>
    </w:p>
    <w:p w:rsidR="65061712" w:rsidP="001A7ADE" w:rsidRDefault="65061712" w14:paraId="3530CBD3" w14:textId="55C00E9D">
      <w:pPr>
        <w:spacing w:after="0" w:line="240" w:lineRule="auto"/>
        <w:contextualSpacing/>
        <w:jc w:val="both"/>
        <w:rPr>
          <w:rFonts w:ascii="Times New Roman" w:hAnsi="Times New Roman" w:cs="Times New Roman"/>
          <w:sz w:val="24"/>
          <w:szCs w:val="24"/>
        </w:rPr>
      </w:pPr>
      <w:r w:rsidRPr="00C316C4">
        <w:rPr>
          <w:rFonts w:ascii="Times New Roman" w:hAnsi="Times New Roman" w:cs="Times New Roman"/>
          <w:b/>
          <w:bCs/>
          <w:sz w:val="24"/>
          <w:szCs w:val="24"/>
        </w:rPr>
        <w:t xml:space="preserve">Eelnõu </w:t>
      </w:r>
      <w:r w:rsidRPr="00563483" w:rsidR="00563483">
        <w:rPr>
          <w:rFonts w:ascii="Times New Roman" w:hAnsi="Times New Roman" w:cs="Times New Roman"/>
          <w:b/>
          <w:bCs/>
          <w:sz w:val="24"/>
          <w:szCs w:val="24"/>
        </w:rPr>
        <w:t xml:space="preserve">§ 1 </w:t>
      </w:r>
      <w:r w:rsidRPr="00C316C4">
        <w:rPr>
          <w:rFonts w:ascii="Times New Roman" w:hAnsi="Times New Roman" w:cs="Times New Roman"/>
          <w:b/>
          <w:bCs/>
          <w:sz w:val="24"/>
          <w:szCs w:val="24"/>
        </w:rPr>
        <w:t xml:space="preserve">punkt </w:t>
      </w:r>
      <w:r w:rsidRPr="00C316C4" w:rsidR="2476162A">
        <w:rPr>
          <w:rFonts w:ascii="Times New Roman" w:hAnsi="Times New Roman" w:cs="Times New Roman"/>
          <w:b/>
          <w:bCs/>
          <w:sz w:val="24"/>
          <w:szCs w:val="24"/>
        </w:rPr>
        <w:t>1</w:t>
      </w:r>
      <w:r w:rsidR="00CD7B1D">
        <w:rPr>
          <w:rFonts w:ascii="Times New Roman" w:hAnsi="Times New Roman" w:cs="Times New Roman"/>
          <w:b/>
          <w:bCs/>
          <w:sz w:val="24"/>
          <w:szCs w:val="24"/>
        </w:rPr>
        <w:t>3</w:t>
      </w:r>
      <w:r w:rsidR="004554AA">
        <w:rPr>
          <w:rFonts w:ascii="Times New Roman" w:hAnsi="Times New Roman" w:cs="Times New Roman"/>
          <w:b/>
          <w:bCs/>
          <w:sz w:val="24"/>
          <w:szCs w:val="24"/>
        </w:rPr>
        <w:t xml:space="preserve"> </w:t>
      </w:r>
      <w:r w:rsidRPr="004554AA" w:rsidR="004554AA">
        <w:rPr>
          <w:rFonts w:ascii="Times New Roman" w:hAnsi="Times New Roman" w:cs="Times New Roman"/>
          <w:sz w:val="24"/>
          <w:szCs w:val="24"/>
        </w:rPr>
        <w:t>korrastab viitevea.</w:t>
      </w:r>
      <w:r w:rsidR="004554AA">
        <w:rPr>
          <w:rFonts w:ascii="Times New Roman" w:hAnsi="Times New Roman" w:cs="Times New Roman"/>
          <w:b/>
          <w:bCs/>
          <w:sz w:val="24"/>
          <w:szCs w:val="24"/>
        </w:rPr>
        <w:t xml:space="preserve"> </w:t>
      </w:r>
      <w:r w:rsidRPr="00DD51B2">
        <w:rPr>
          <w:rFonts w:ascii="Times New Roman" w:hAnsi="Times New Roman" w:cs="Times New Roman"/>
          <w:sz w:val="24"/>
          <w:szCs w:val="24"/>
        </w:rPr>
        <w:t>ÜSS</w:t>
      </w:r>
      <w:r w:rsidRPr="007F671D">
        <w:rPr>
          <w:rFonts w:ascii="Times New Roman" w:hAnsi="Times New Roman" w:cs="Times New Roman"/>
          <w:sz w:val="24"/>
          <w:szCs w:val="24"/>
        </w:rPr>
        <w:t>2021_2027</w:t>
      </w:r>
      <w:r w:rsidRPr="009300B0">
        <w:rPr>
          <w:rFonts w:ascii="Times New Roman" w:hAnsi="Times New Roman" w:cs="Times New Roman"/>
          <w:sz w:val="24"/>
          <w:szCs w:val="24"/>
        </w:rPr>
        <w:t xml:space="preserve"> § 58 lõikes 1 on ekslikult viidatud Euroopa Parlamendi ja nõukogu määruse (EL) 2021/1147 artiklile 20, korrektne on viidata sama määruse artiklile 22.</w:t>
      </w:r>
    </w:p>
    <w:p w:rsidR="00563483" w:rsidP="001A7ADE" w:rsidRDefault="00563483" w14:paraId="7CE9048B" w14:textId="77777777">
      <w:pPr>
        <w:spacing w:after="0" w:line="240" w:lineRule="auto"/>
        <w:contextualSpacing/>
        <w:jc w:val="both"/>
        <w:rPr>
          <w:rFonts w:ascii="Times New Roman" w:hAnsi="Times New Roman" w:cs="Times New Roman"/>
          <w:sz w:val="24"/>
          <w:szCs w:val="24"/>
        </w:rPr>
      </w:pPr>
    </w:p>
    <w:p w:rsidRPr="00B23170" w:rsidR="00D02A1D" w:rsidP="006F5136" w:rsidRDefault="00563483" w14:paraId="2FDA65AD" w14:textId="062B5152">
      <w:pPr>
        <w:spacing w:after="0" w:line="240" w:lineRule="auto"/>
        <w:contextualSpacing/>
        <w:jc w:val="both"/>
        <w:rPr>
          <w:rFonts w:ascii="Times New Roman" w:hAnsi="Times New Roman" w:cs="Times New Roman"/>
          <w:sz w:val="24"/>
          <w:szCs w:val="24"/>
        </w:rPr>
      </w:pPr>
      <w:r w:rsidRPr="00563483">
        <w:rPr>
          <w:rFonts w:ascii="Times New Roman" w:hAnsi="Times New Roman" w:cs="Times New Roman"/>
          <w:b/>
          <w:bCs/>
          <w:sz w:val="24"/>
          <w:szCs w:val="24"/>
        </w:rPr>
        <w:t>Eelnõu</w:t>
      </w:r>
      <w:r>
        <w:rPr>
          <w:rFonts w:ascii="Times New Roman" w:hAnsi="Times New Roman" w:cs="Times New Roman"/>
          <w:b/>
          <w:bCs/>
          <w:sz w:val="24"/>
          <w:szCs w:val="24"/>
        </w:rPr>
        <w:t xml:space="preserve"> </w:t>
      </w:r>
      <w:r w:rsidR="00E07677">
        <w:rPr>
          <w:rFonts w:ascii="Times New Roman" w:hAnsi="Times New Roman" w:cs="Times New Roman"/>
          <w:b/>
          <w:bCs/>
          <w:sz w:val="24"/>
          <w:szCs w:val="24"/>
        </w:rPr>
        <w:t>§-</w:t>
      </w:r>
      <w:r>
        <w:rPr>
          <w:rFonts w:ascii="Times New Roman" w:hAnsi="Times New Roman" w:cs="Times New Roman"/>
          <w:b/>
          <w:bCs/>
          <w:sz w:val="24"/>
          <w:szCs w:val="24"/>
        </w:rPr>
        <w:t>ga</w:t>
      </w:r>
      <w:r w:rsidRPr="00563483">
        <w:rPr>
          <w:rFonts w:ascii="Times New Roman" w:hAnsi="Times New Roman" w:cs="Times New Roman"/>
          <w:b/>
          <w:bCs/>
          <w:sz w:val="24"/>
          <w:szCs w:val="24"/>
        </w:rPr>
        <w:t xml:space="preserve"> </w:t>
      </w:r>
      <w:r>
        <w:rPr>
          <w:rFonts w:ascii="Times New Roman" w:hAnsi="Times New Roman" w:cs="Times New Roman"/>
          <w:b/>
          <w:bCs/>
          <w:sz w:val="24"/>
          <w:szCs w:val="24"/>
        </w:rPr>
        <w:t xml:space="preserve">2 </w:t>
      </w:r>
      <w:r w:rsidRPr="004E31ED">
        <w:rPr>
          <w:rFonts w:ascii="Times New Roman" w:hAnsi="Times New Roman" w:cs="Times New Roman"/>
          <w:sz w:val="24"/>
          <w:szCs w:val="24"/>
        </w:rPr>
        <w:t xml:space="preserve">tunnistatakse </w:t>
      </w:r>
      <w:r w:rsidRPr="003D0DEF">
        <w:rPr>
          <w:rFonts w:ascii="Times New Roman" w:hAnsi="Times New Roman" w:cs="Times New Roman"/>
          <w:sz w:val="24"/>
          <w:szCs w:val="24"/>
        </w:rPr>
        <w:t xml:space="preserve">kehtetuks </w:t>
      </w:r>
      <w:r w:rsidRPr="003D0DEF" w:rsidR="003D0DEF">
        <w:rPr>
          <w:rFonts w:ascii="Times New Roman" w:hAnsi="Times New Roman" w:cs="Times New Roman"/>
          <w:sz w:val="24"/>
          <w:szCs w:val="24"/>
        </w:rPr>
        <w:t>perioodi 2004</w:t>
      </w:r>
      <w:r w:rsidR="003D2D9C">
        <w:rPr>
          <w:rFonts w:ascii="Times New Roman" w:hAnsi="Times New Roman" w:cs="Times New Roman"/>
          <w:sz w:val="24"/>
          <w:szCs w:val="24"/>
        </w:rPr>
        <w:t>–</w:t>
      </w:r>
      <w:r w:rsidRPr="003D0DEF" w:rsidR="003D0DEF">
        <w:rPr>
          <w:rFonts w:ascii="Times New Roman" w:hAnsi="Times New Roman" w:cs="Times New Roman"/>
          <w:sz w:val="24"/>
          <w:szCs w:val="24"/>
        </w:rPr>
        <w:t>2006 struktuuritoetuse seadus</w:t>
      </w:r>
      <w:r w:rsidR="00703E6A">
        <w:rPr>
          <w:rFonts w:ascii="Times New Roman" w:hAnsi="Times New Roman" w:cs="Times New Roman"/>
          <w:sz w:val="24"/>
          <w:szCs w:val="24"/>
        </w:rPr>
        <w:t>, kuna selle rakendamise aeg on möödas</w:t>
      </w:r>
      <w:r w:rsidR="00D02A1D">
        <w:rPr>
          <w:rFonts w:ascii="Times New Roman" w:hAnsi="Times New Roman" w:cs="Times New Roman"/>
          <w:sz w:val="24"/>
          <w:szCs w:val="24"/>
        </w:rPr>
        <w:t>, sh on saabunud kõikide toetatud projektide projektijärgsete kohustuste tähtajad</w:t>
      </w:r>
      <w:r w:rsidR="00BE2F3D">
        <w:rPr>
          <w:rFonts w:ascii="Times New Roman" w:hAnsi="Times New Roman" w:cs="Times New Roman"/>
          <w:sz w:val="24"/>
          <w:szCs w:val="24"/>
        </w:rPr>
        <w:t xml:space="preserve">, </w:t>
      </w:r>
      <w:r w:rsidR="00D02A1D">
        <w:rPr>
          <w:rFonts w:ascii="Times New Roman" w:hAnsi="Times New Roman" w:cs="Times New Roman"/>
          <w:sz w:val="24"/>
          <w:szCs w:val="24"/>
        </w:rPr>
        <w:t>lahendatud on vaidlused</w:t>
      </w:r>
      <w:r w:rsidR="009673DB">
        <w:rPr>
          <w:rFonts w:ascii="Times New Roman" w:hAnsi="Times New Roman" w:cs="Times New Roman"/>
          <w:sz w:val="24"/>
          <w:szCs w:val="24"/>
        </w:rPr>
        <w:t xml:space="preserve"> </w:t>
      </w:r>
      <w:r w:rsidRPr="00B23170" w:rsidR="009673DB">
        <w:rPr>
          <w:rFonts w:ascii="Times New Roman" w:hAnsi="Times New Roman" w:cs="Times New Roman"/>
          <w:sz w:val="24"/>
          <w:szCs w:val="24"/>
        </w:rPr>
        <w:t>nin</w:t>
      </w:r>
      <w:r w:rsidRPr="00B23170" w:rsidR="00BE2F3D">
        <w:rPr>
          <w:rFonts w:ascii="Times New Roman" w:hAnsi="Times New Roman" w:cs="Times New Roman"/>
          <w:sz w:val="24"/>
          <w:szCs w:val="24"/>
        </w:rPr>
        <w:t>g andmete säilitamise tähtajad on möödunud</w:t>
      </w:r>
      <w:r w:rsidRPr="00B23170" w:rsidR="00703E6A">
        <w:rPr>
          <w:rFonts w:ascii="Times New Roman" w:hAnsi="Times New Roman" w:cs="Times New Roman"/>
          <w:sz w:val="24"/>
          <w:szCs w:val="24"/>
        </w:rPr>
        <w:t xml:space="preserve">. </w:t>
      </w:r>
    </w:p>
    <w:p w:rsidRPr="00BA4F36" w:rsidR="00BA4F36" w:rsidP="719D0496" w:rsidRDefault="00B06DAD" w14:paraId="161F7E27" w14:textId="7755C7BF">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 xml:space="preserve">Seeläbi </w:t>
      </w:r>
      <w:r w:rsidRPr="719D0496" w:rsidR="00F95A73">
        <w:rPr>
          <w:rFonts w:ascii="Times New Roman" w:hAnsi="Times New Roman" w:cs="Times New Roman"/>
          <w:sz w:val="24"/>
          <w:szCs w:val="24"/>
        </w:rPr>
        <w:t>muutuvad kehtetuks seaduse alusel antud rakendusaktid</w:t>
      </w:r>
      <w:r w:rsidRPr="719D0496" w:rsidR="003D2D9C">
        <w:rPr>
          <w:rFonts w:ascii="Times New Roman" w:hAnsi="Times New Roman" w:cs="Times New Roman"/>
          <w:sz w:val="24"/>
          <w:szCs w:val="24"/>
        </w:rPr>
        <w:t>, mis on antud üksnes selle seaduse alusel</w:t>
      </w:r>
      <w:r w:rsidR="0042748B">
        <w:rPr>
          <w:rFonts w:ascii="Times New Roman" w:hAnsi="Times New Roman" w:cs="Times New Roman"/>
          <w:sz w:val="24"/>
          <w:szCs w:val="24"/>
        </w:rPr>
        <w:t>.</w:t>
      </w:r>
      <w:r w:rsidRPr="719D0496" w:rsidR="00EB41B1">
        <w:rPr>
          <w:rFonts w:ascii="Times New Roman" w:hAnsi="Times New Roman" w:cs="Times New Roman"/>
          <w:sz w:val="24"/>
          <w:szCs w:val="24"/>
        </w:rPr>
        <w:t xml:space="preserve"> </w:t>
      </w:r>
    </w:p>
    <w:p w:rsidR="00B23170" w:rsidP="006F5136" w:rsidRDefault="00B23170" w14:paraId="02AC9FFA" w14:textId="77777777">
      <w:pPr>
        <w:spacing w:after="0" w:line="240" w:lineRule="auto"/>
        <w:contextualSpacing/>
        <w:jc w:val="both"/>
        <w:rPr>
          <w:rFonts w:ascii="Times New Roman" w:hAnsi="Times New Roman" w:cs="Times New Roman"/>
          <w:sz w:val="24"/>
          <w:szCs w:val="24"/>
        </w:rPr>
      </w:pPr>
    </w:p>
    <w:p w:rsidR="00F17AF9" w:rsidP="719D0496" w:rsidRDefault="003D2D9C" w14:paraId="363543B1" w14:textId="46A352CF">
      <w:pPr>
        <w:spacing w:after="0" w:line="240" w:lineRule="auto"/>
        <w:contextualSpacing/>
        <w:jc w:val="both"/>
        <w:rPr>
          <w:rFonts w:ascii="Times New Roman" w:hAnsi="Times New Roman" w:cs="Times New Roman"/>
          <w:sz w:val="24"/>
          <w:szCs w:val="24"/>
        </w:rPr>
      </w:pPr>
      <w:r w:rsidRPr="719D0496">
        <w:rPr>
          <w:rFonts w:ascii="Times New Roman" w:hAnsi="Times New Roman" w:cs="Times New Roman"/>
          <w:sz w:val="24"/>
          <w:szCs w:val="24"/>
        </w:rPr>
        <w:t>N</w:t>
      </w:r>
      <w:r w:rsidRPr="719D0496" w:rsidR="1856E3B8">
        <w:rPr>
          <w:rFonts w:ascii="Times New Roman" w:hAnsi="Times New Roman" w:cs="Times New Roman"/>
          <w:sz w:val="24"/>
          <w:szCs w:val="24"/>
        </w:rPr>
        <w:t>eed on järgmised:</w:t>
      </w:r>
      <w:r w:rsidRPr="719D0496" w:rsidR="00F95A73">
        <w:rPr>
          <w:rFonts w:ascii="Times New Roman" w:hAnsi="Times New Roman" w:cs="Times New Roman"/>
          <w:sz w:val="24"/>
          <w:szCs w:val="24"/>
        </w:rPr>
        <w:t xml:space="preserve"> </w:t>
      </w:r>
    </w:p>
    <w:p w:rsidR="00257A04" w:rsidP="00257A04" w:rsidRDefault="00FF5C56" w14:paraId="35A8CFE8" w14:textId="3A1504D0">
      <w:pPr>
        <w:pStyle w:val="Loendilik"/>
        <w:numPr>
          <w:ilvl w:val="0"/>
          <w:numId w:val="4"/>
        </w:numPr>
        <w:spacing w:after="0" w:line="240" w:lineRule="auto"/>
        <w:jc w:val="both"/>
        <w:rPr>
          <w:rFonts w:ascii="Times New Roman" w:hAnsi="Times New Roman" w:cs="Times New Roman"/>
          <w:sz w:val="24"/>
          <w:szCs w:val="24"/>
        </w:rPr>
      </w:pPr>
      <w:r w:rsidRPr="00FF5C56">
        <w:rPr>
          <w:rFonts w:ascii="Times New Roman" w:hAnsi="Times New Roman" w:cs="Times New Roman"/>
          <w:sz w:val="24"/>
          <w:szCs w:val="24"/>
        </w:rPr>
        <w:t>Vabariigi Valitsuse 1.</w:t>
      </w:r>
      <w:r w:rsidR="00E07677">
        <w:rPr>
          <w:rFonts w:ascii="Times New Roman" w:hAnsi="Times New Roman" w:cs="Times New Roman"/>
          <w:sz w:val="24"/>
          <w:szCs w:val="24"/>
        </w:rPr>
        <w:t xml:space="preserve"> septembri </w:t>
      </w:r>
      <w:r w:rsidRPr="00FF5C56">
        <w:rPr>
          <w:rFonts w:ascii="Times New Roman" w:hAnsi="Times New Roman" w:cs="Times New Roman"/>
          <w:sz w:val="24"/>
          <w:szCs w:val="24"/>
        </w:rPr>
        <w:t>2005</w:t>
      </w:r>
      <w:r w:rsidR="00E07677">
        <w:rPr>
          <w:rFonts w:ascii="Times New Roman" w:hAnsi="Times New Roman" w:cs="Times New Roman"/>
          <w:sz w:val="24"/>
          <w:szCs w:val="24"/>
        </w:rPr>
        <w:t>. a</w:t>
      </w:r>
      <w:r w:rsidRPr="00FF5C56">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FF5C56">
        <w:rPr>
          <w:rFonts w:ascii="Times New Roman" w:hAnsi="Times New Roman" w:cs="Times New Roman"/>
          <w:sz w:val="24"/>
          <w:szCs w:val="24"/>
        </w:rPr>
        <w:t>nr 231</w:t>
      </w:r>
      <w:r w:rsidRPr="007F671D" w:rsidR="00E00880">
        <w:rPr>
          <w:rFonts w:ascii="Arial" w:hAnsi="Arial" w:eastAsia="Times New Roman" w:cs="Arial"/>
          <w:color w:val="000000"/>
          <w:kern w:val="36"/>
          <w:sz w:val="30"/>
          <w:szCs w:val="30"/>
          <w:lang w:eastAsia="et-EE"/>
          <w14:ligatures w14:val="none"/>
        </w:rPr>
        <w:t xml:space="preserve"> </w:t>
      </w:r>
      <w:r w:rsidRPr="00E00880" w:rsidR="00E00880">
        <w:rPr>
          <w:rFonts w:ascii="Arial" w:hAnsi="Arial" w:eastAsia="Times New Roman" w:cs="Arial"/>
          <w:color w:val="000000"/>
          <w:kern w:val="36"/>
          <w:sz w:val="30"/>
          <w:szCs w:val="30"/>
          <w:lang w:eastAsia="et-EE"/>
          <w14:ligatures w14:val="none"/>
        </w:rPr>
        <w:t>„</w:t>
      </w:r>
      <w:r w:rsidRPr="00E00880" w:rsidR="00E00880">
        <w:rPr>
          <w:rFonts w:ascii="Times New Roman" w:hAnsi="Times New Roman" w:cs="Times New Roman"/>
          <w:sz w:val="24"/>
          <w:szCs w:val="24"/>
        </w:rPr>
        <w:t>Struktuuritoetuse andmist korraldavate asutuste akrediteerimise tingimused ja kord“</w:t>
      </w:r>
      <w:r w:rsidR="00E00880">
        <w:rPr>
          <w:rFonts w:ascii="Times New Roman" w:hAnsi="Times New Roman" w:cs="Times New Roman"/>
          <w:sz w:val="24"/>
          <w:szCs w:val="24"/>
        </w:rPr>
        <w:t>;</w:t>
      </w:r>
    </w:p>
    <w:p w:rsidR="00D479F1" w:rsidP="00D479F1" w:rsidRDefault="006B7AF2" w14:paraId="2DA83D30" w14:textId="6C458401">
      <w:pPr>
        <w:pStyle w:val="Loendilik"/>
        <w:spacing w:after="0" w:line="240" w:lineRule="auto"/>
        <w:jc w:val="both"/>
        <w:rPr>
          <w:rFonts w:ascii="Times New Roman" w:hAnsi="Times New Roman" w:cs="Times New Roman"/>
          <w:sz w:val="24"/>
          <w:szCs w:val="24"/>
        </w:rPr>
      </w:pPr>
      <w:hyperlink w:history="1" r:id="rId15">
        <w:r w:rsidRPr="006B7AF2">
          <w:rPr>
            <w:rStyle w:val="Hperlink"/>
            <w:rFonts w:ascii="Times New Roman" w:hAnsi="Times New Roman" w:cs="Times New Roman"/>
            <w:sz w:val="24"/>
            <w:szCs w:val="24"/>
          </w:rPr>
          <w:t>Struktuuritoetuse andmist korraldavate asutuste akrediteerimise tingimused ja kord–Riigi Teataja</w:t>
        </w:r>
      </w:hyperlink>
    </w:p>
    <w:p w:rsidR="00515FE0" w:rsidP="00257A04" w:rsidRDefault="00FF5C56" w14:paraId="212DEA37" w14:textId="6B574E66">
      <w:pPr>
        <w:pStyle w:val="Loendilik"/>
        <w:numPr>
          <w:ilvl w:val="0"/>
          <w:numId w:val="4"/>
        </w:numPr>
        <w:spacing w:after="0" w:line="240" w:lineRule="auto"/>
        <w:jc w:val="both"/>
        <w:rPr>
          <w:rFonts w:ascii="Times New Roman" w:hAnsi="Times New Roman" w:cs="Times New Roman"/>
          <w:sz w:val="24"/>
          <w:szCs w:val="24"/>
        </w:rPr>
      </w:pPr>
      <w:bookmarkStart w:name="_Hlk210910080" w:id="11"/>
      <w:r w:rsidRPr="00257A04">
        <w:rPr>
          <w:rFonts w:ascii="Times New Roman" w:hAnsi="Times New Roman" w:cs="Times New Roman"/>
          <w:sz w:val="24"/>
          <w:szCs w:val="24"/>
        </w:rPr>
        <w:t>Vabariigi Valitsuse</w:t>
      </w:r>
      <w:r w:rsidRPr="00257A04" w:rsidR="00E00880">
        <w:rPr>
          <w:rFonts w:ascii="Times New Roman" w:hAnsi="Times New Roman" w:cs="Times New Roman"/>
          <w:sz w:val="24"/>
          <w:szCs w:val="24"/>
        </w:rPr>
        <w:t xml:space="preserve"> </w:t>
      </w:r>
      <w:bookmarkEnd w:id="11"/>
      <w:r w:rsidRPr="00257A04" w:rsidR="0063778C">
        <w:rPr>
          <w:rFonts w:ascii="Times New Roman" w:hAnsi="Times New Roman" w:cs="Times New Roman"/>
          <w:sz w:val="24"/>
          <w:szCs w:val="24"/>
        </w:rPr>
        <w:t>22.</w:t>
      </w:r>
      <w:r w:rsidR="00E07677">
        <w:rPr>
          <w:rFonts w:ascii="Times New Roman" w:hAnsi="Times New Roman" w:cs="Times New Roman"/>
          <w:sz w:val="24"/>
          <w:szCs w:val="24"/>
        </w:rPr>
        <w:t xml:space="preserve"> märtsi </w:t>
      </w:r>
      <w:r w:rsidRPr="00257A04" w:rsidR="0063778C">
        <w:rPr>
          <w:rFonts w:ascii="Times New Roman" w:hAnsi="Times New Roman" w:cs="Times New Roman"/>
          <w:sz w:val="24"/>
          <w:szCs w:val="24"/>
        </w:rPr>
        <w:t>2004</w:t>
      </w:r>
      <w:r w:rsidR="00E07677">
        <w:rPr>
          <w:rFonts w:ascii="Times New Roman" w:hAnsi="Times New Roman" w:cs="Times New Roman"/>
          <w:sz w:val="24"/>
          <w:szCs w:val="24"/>
        </w:rPr>
        <w:t>. a</w:t>
      </w:r>
      <w:r w:rsidRPr="00257A04" w:rsidR="0063778C">
        <w:rPr>
          <w:rFonts w:ascii="Times New Roman" w:hAnsi="Times New Roman" w:cs="Times New Roman"/>
          <w:sz w:val="24"/>
          <w:szCs w:val="24"/>
        </w:rPr>
        <w:t xml:space="preserve"> määrus nr 81</w:t>
      </w:r>
      <w:r w:rsidRPr="007F01ED" w:rsidR="00515FE0">
        <w:rPr>
          <w:rFonts w:ascii="Arial" w:hAnsi="Arial" w:eastAsia="Times New Roman" w:cs="Arial"/>
          <w:color w:val="000000"/>
          <w:kern w:val="36"/>
          <w:sz w:val="30"/>
          <w:szCs w:val="30"/>
          <w:lang w:eastAsia="et-EE"/>
          <w14:ligatures w14:val="none"/>
        </w:rPr>
        <w:t xml:space="preserve"> </w:t>
      </w:r>
      <w:r w:rsidRPr="00257A04" w:rsidR="00515FE0">
        <w:rPr>
          <w:rFonts w:ascii="Arial" w:hAnsi="Arial" w:eastAsia="Times New Roman" w:cs="Arial"/>
          <w:color w:val="000000"/>
          <w:kern w:val="36"/>
          <w:sz w:val="30"/>
          <w:szCs w:val="30"/>
          <w:lang w:eastAsia="et-EE"/>
          <w14:ligatures w14:val="none"/>
        </w:rPr>
        <w:t>„</w:t>
      </w:r>
      <w:r w:rsidRPr="00257A04" w:rsidR="00515FE0">
        <w:rPr>
          <w:rFonts w:ascii="Times New Roman" w:hAnsi="Times New Roman" w:cs="Times New Roman"/>
          <w:sz w:val="24"/>
          <w:szCs w:val="24"/>
        </w:rPr>
        <w:t>Struktuuritoetuse rakendusasutuste ja rakendusüksuste nimetamine ning riigi ja kohaliku omavalitsuse investeeringute meetmete loetelu kinnitamine“;</w:t>
      </w:r>
    </w:p>
    <w:p w:rsidR="00D479F1" w:rsidP="00D479F1" w:rsidRDefault="00D479F1" w14:paraId="480395EE" w14:textId="77B5D7D3">
      <w:pPr>
        <w:pStyle w:val="Loendilik"/>
        <w:spacing w:after="0" w:line="240" w:lineRule="auto"/>
        <w:jc w:val="both"/>
        <w:rPr>
          <w:rFonts w:ascii="Times New Roman" w:hAnsi="Times New Roman" w:cs="Times New Roman"/>
          <w:sz w:val="24"/>
          <w:szCs w:val="24"/>
        </w:rPr>
      </w:pPr>
      <w:hyperlink w:history="1" r:id="rId16">
        <w:r w:rsidRPr="00D479F1">
          <w:rPr>
            <w:rStyle w:val="Hperlink"/>
            <w:rFonts w:ascii="Times New Roman" w:hAnsi="Times New Roman" w:cs="Times New Roman"/>
            <w:sz w:val="24"/>
            <w:szCs w:val="24"/>
          </w:rPr>
          <w:t>Struktuuritoetuse rakendusasutuste ja rakendusüksuste nimetamine ning riigi ja kohaliku omavalitsuse investeeringute meetmete loetelu kinnitamine–Riigi Teataja</w:t>
        </w:r>
      </w:hyperlink>
    </w:p>
    <w:p w:rsidR="00C0739B" w:rsidP="00257A04" w:rsidRDefault="00C0739B" w14:paraId="710BC17E" w14:textId="520EF1DE">
      <w:pPr>
        <w:pStyle w:val="Loendilik"/>
        <w:numPr>
          <w:ilvl w:val="0"/>
          <w:numId w:val="4"/>
        </w:numPr>
        <w:spacing w:after="0" w:line="240" w:lineRule="auto"/>
        <w:jc w:val="both"/>
        <w:rPr>
          <w:rFonts w:ascii="Times New Roman" w:hAnsi="Times New Roman" w:cs="Times New Roman"/>
          <w:sz w:val="24"/>
          <w:szCs w:val="24"/>
        </w:rPr>
      </w:pPr>
      <w:r w:rsidRPr="00C0739B">
        <w:rPr>
          <w:rFonts w:ascii="Times New Roman" w:hAnsi="Times New Roman" w:cs="Times New Roman"/>
          <w:sz w:val="24"/>
          <w:szCs w:val="24"/>
        </w:rPr>
        <w:t>Vabariigi Valitsuse 21.</w:t>
      </w:r>
      <w:r w:rsidR="00E07677">
        <w:rPr>
          <w:rFonts w:ascii="Times New Roman" w:hAnsi="Times New Roman" w:cs="Times New Roman"/>
          <w:sz w:val="24"/>
          <w:szCs w:val="24"/>
        </w:rPr>
        <w:t xml:space="preserve"> septembri </w:t>
      </w:r>
      <w:r w:rsidRPr="00C0739B">
        <w:rPr>
          <w:rFonts w:ascii="Times New Roman" w:hAnsi="Times New Roman" w:cs="Times New Roman"/>
          <w:sz w:val="24"/>
          <w:szCs w:val="24"/>
        </w:rPr>
        <w:t>2004</w:t>
      </w:r>
      <w:r w:rsidR="00E07677">
        <w:rPr>
          <w:rFonts w:ascii="Times New Roman" w:hAnsi="Times New Roman" w:cs="Times New Roman"/>
          <w:sz w:val="24"/>
          <w:szCs w:val="24"/>
        </w:rPr>
        <w:t>. a</w:t>
      </w:r>
      <w:r>
        <w:rPr>
          <w:rFonts w:ascii="Times New Roman" w:hAnsi="Times New Roman" w:cs="Times New Roman"/>
          <w:sz w:val="24"/>
          <w:szCs w:val="24"/>
        </w:rPr>
        <w:t xml:space="preserve"> määrus</w:t>
      </w:r>
      <w:r w:rsidRPr="00C0739B">
        <w:rPr>
          <w:rFonts w:ascii="Times New Roman" w:hAnsi="Times New Roman" w:cs="Times New Roman"/>
          <w:sz w:val="24"/>
          <w:szCs w:val="24"/>
        </w:rPr>
        <w:t xml:space="preserve"> nr 301</w:t>
      </w:r>
      <w:r>
        <w:rPr>
          <w:rFonts w:ascii="Times New Roman" w:hAnsi="Times New Roman" w:cs="Times New Roman"/>
          <w:sz w:val="24"/>
          <w:szCs w:val="24"/>
        </w:rPr>
        <w:t xml:space="preserve"> </w:t>
      </w:r>
      <w:r w:rsidR="00BA5243">
        <w:rPr>
          <w:rFonts w:ascii="Times New Roman" w:hAnsi="Times New Roman" w:cs="Times New Roman"/>
          <w:sz w:val="24"/>
          <w:szCs w:val="24"/>
        </w:rPr>
        <w:t>„</w:t>
      </w:r>
      <w:r w:rsidRPr="00BA5243" w:rsidR="00BA5243">
        <w:rPr>
          <w:rFonts w:ascii="Times New Roman" w:hAnsi="Times New Roman" w:cs="Times New Roman"/>
          <w:sz w:val="24"/>
          <w:szCs w:val="24"/>
        </w:rPr>
        <w:t>Euroopa Ühenduse algatuse EQUAL vahendite taotlemise kord</w:t>
      </w:r>
      <w:r w:rsidR="00BA5243">
        <w:rPr>
          <w:rFonts w:ascii="Times New Roman" w:hAnsi="Times New Roman" w:cs="Times New Roman"/>
          <w:sz w:val="24"/>
          <w:szCs w:val="24"/>
        </w:rPr>
        <w:t>“;</w:t>
      </w:r>
    </w:p>
    <w:p w:rsidR="00D479F1" w:rsidP="00D479F1" w:rsidRDefault="00F05CC9" w14:paraId="0F718A99" w14:textId="103634DA">
      <w:pPr>
        <w:pStyle w:val="Loendilik"/>
        <w:spacing w:after="0" w:line="240" w:lineRule="auto"/>
        <w:jc w:val="both"/>
        <w:rPr>
          <w:rFonts w:ascii="Times New Roman" w:hAnsi="Times New Roman" w:cs="Times New Roman"/>
          <w:sz w:val="24"/>
          <w:szCs w:val="24"/>
        </w:rPr>
      </w:pPr>
      <w:hyperlink w:history="1" r:id="rId17">
        <w:r w:rsidRPr="00F05CC9">
          <w:rPr>
            <w:rStyle w:val="Hperlink"/>
            <w:rFonts w:ascii="Times New Roman" w:hAnsi="Times New Roman" w:cs="Times New Roman"/>
            <w:sz w:val="24"/>
            <w:szCs w:val="24"/>
          </w:rPr>
          <w:t>Euroopa Ühenduse algatuse EQUAL vahendite taotlemise kord–Riigi Teataja</w:t>
        </w:r>
      </w:hyperlink>
    </w:p>
    <w:p w:rsidR="00A205F6" w:rsidP="00A205F6" w:rsidRDefault="00BA5243" w14:paraId="14C32E52" w14:textId="42460533">
      <w:pPr>
        <w:pStyle w:val="Loendilik"/>
        <w:numPr>
          <w:ilvl w:val="0"/>
          <w:numId w:val="4"/>
        </w:numPr>
        <w:spacing w:after="0" w:line="240" w:lineRule="auto"/>
        <w:jc w:val="both"/>
        <w:rPr>
          <w:rFonts w:ascii="Times New Roman" w:hAnsi="Times New Roman" w:cs="Times New Roman"/>
          <w:sz w:val="24"/>
          <w:szCs w:val="24"/>
        </w:rPr>
      </w:pPr>
      <w:r w:rsidRPr="00BA5243">
        <w:rPr>
          <w:rFonts w:ascii="Times New Roman" w:hAnsi="Times New Roman" w:cs="Times New Roman"/>
          <w:sz w:val="24"/>
          <w:szCs w:val="24"/>
        </w:rPr>
        <w:t xml:space="preserve">Vabariigi Valitsuse </w:t>
      </w:r>
      <w:r w:rsidRPr="006A37D3" w:rsidR="006A37D3">
        <w:rPr>
          <w:rFonts w:ascii="Times New Roman" w:hAnsi="Times New Roman" w:cs="Times New Roman"/>
          <w:sz w:val="24"/>
          <w:szCs w:val="24"/>
        </w:rPr>
        <w:t>14.</w:t>
      </w:r>
      <w:r w:rsidR="00E07677">
        <w:rPr>
          <w:rFonts w:ascii="Times New Roman" w:hAnsi="Times New Roman" w:cs="Times New Roman"/>
          <w:sz w:val="24"/>
          <w:szCs w:val="24"/>
        </w:rPr>
        <w:t xml:space="preserve"> juuli </w:t>
      </w:r>
      <w:r w:rsidRPr="006A37D3" w:rsidR="006A37D3">
        <w:rPr>
          <w:rFonts w:ascii="Times New Roman" w:hAnsi="Times New Roman" w:cs="Times New Roman"/>
          <w:sz w:val="24"/>
          <w:szCs w:val="24"/>
        </w:rPr>
        <w:t>2005</w:t>
      </w:r>
      <w:r w:rsidR="00E07677">
        <w:rPr>
          <w:rFonts w:ascii="Times New Roman" w:hAnsi="Times New Roman" w:cs="Times New Roman"/>
          <w:sz w:val="24"/>
          <w:szCs w:val="24"/>
        </w:rPr>
        <w:t>. a</w:t>
      </w:r>
      <w:r w:rsidRPr="006A37D3" w:rsidR="006A37D3">
        <w:rPr>
          <w:rFonts w:ascii="Times New Roman" w:hAnsi="Times New Roman" w:cs="Times New Roman"/>
          <w:sz w:val="24"/>
          <w:szCs w:val="24"/>
        </w:rPr>
        <w:t xml:space="preserve"> </w:t>
      </w:r>
      <w:r w:rsidRPr="00BA5243">
        <w:rPr>
          <w:rFonts w:ascii="Times New Roman" w:hAnsi="Times New Roman" w:cs="Times New Roman"/>
          <w:sz w:val="24"/>
          <w:szCs w:val="24"/>
        </w:rPr>
        <w:t xml:space="preserve">määrus </w:t>
      </w:r>
      <w:r w:rsidRPr="006A37D3" w:rsidR="006A37D3">
        <w:rPr>
          <w:rFonts w:ascii="Times New Roman" w:hAnsi="Times New Roman" w:cs="Times New Roman"/>
          <w:sz w:val="24"/>
          <w:szCs w:val="24"/>
        </w:rPr>
        <w:t>nr 179</w:t>
      </w:r>
      <w:r w:rsidR="006A37D3">
        <w:rPr>
          <w:rFonts w:ascii="Times New Roman" w:hAnsi="Times New Roman" w:cs="Times New Roman"/>
          <w:sz w:val="24"/>
          <w:szCs w:val="24"/>
        </w:rPr>
        <w:t xml:space="preserve"> </w:t>
      </w:r>
      <w:r w:rsidR="0040189B">
        <w:rPr>
          <w:rFonts w:ascii="Times New Roman" w:hAnsi="Times New Roman" w:cs="Times New Roman"/>
          <w:sz w:val="24"/>
          <w:szCs w:val="24"/>
        </w:rPr>
        <w:t>„</w:t>
      </w:r>
      <w:r w:rsidRPr="0040189B" w:rsidR="0040189B">
        <w:rPr>
          <w:rFonts w:ascii="Times New Roman" w:hAnsi="Times New Roman" w:cs="Times New Roman"/>
          <w:sz w:val="24"/>
          <w:szCs w:val="24"/>
        </w:rPr>
        <w:t>Ühtekuuluvusfondi vahendite taotlemise, andmise ja kasutamisega seotud asutuste pädevus ja ülesanded, vahendite andmise, kasutamise ja auditeerimise tingimused ja kord ning toetuse kasutamise lõpetamise deklaratsiooni koostamise ja esitamise kord</w:t>
      </w:r>
      <w:r w:rsidR="0040189B">
        <w:rPr>
          <w:rFonts w:ascii="Times New Roman" w:hAnsi="Times New Roman" w:cs="Times New Roman"/>
          <w:sz w:val="24"/>
          <w:szCs w:val="24"/>
        </w:rPr>
        <w:t>“;</w:t>
      </w:r>
      <w:r w:rsidRPr="00A205F6" w:rsidR="00A205F6">
        <w:rPr>
          <w:rFonts w:ascii="Times New Roman" w:hAnsi="Times New Roman" w:cs="Times New Roman"/>
          <w:sz w:val="24"/>
          <w:szCs w:val="24"/>
        </w:rPr>
        <w:t xml:space="preserve"> </w:t>
      </w:r>
    </w:p>
    <w:p w:rsidR="005C0316" w:rsidP="005C0316" w:rsidRDefault="005C0316" w14:paraId="4DD3A97A" w14:textId="36B108EE">
      <w:pPr>
        <w:pStyle w:val="Loendilik"/>
        <w:spacing w:after="0" w:line="240" w:lineRule="auto"/>
        <w:jc w:val="both"/>
        <w:rPr>
          <w:rFonts w:ascii="Times New Roman" w:hAnsi="Times New Roman" w:cs="Times New Roman"/>
          <w:sz w:val="24"/>
          <w:szCs w:val="24"/>
        </w:rPr>
      </w:pPr>
      <w:hyperlink w:history="1" r:id="rId18">
        <w:r w:rsidRPr="005C0316">
          <w:rPr>
            <w:rStyle w:val="Hperlink"/>
            <w:rFonts w:ascii="Times New Roman" w:hAnsi="Times New Roman" w:cs="Times New Roman"/>
            <w:sz w:val="24"/>
            <w:szCs w:val="24"/>
          </w:rPr>
          <w:t>Ühtekuuluvusfondi vahendite taotlemise, andmise ja kasutamisega seotud asutuste pädevus ja ülesanded, vahendite andmise, kasutamise ja auditeerimise tingimused ja kord ning toetuse kasutamise lõpetamise deklaratsiooni koostamise ja esitamise kord–Riigi Teataja</w:t>
        </w:r>
      </w:hyperlink>
    </w:p>
    <w:p w:rsidR="00A205F6" w:rsidP="00A205F6" w:rsidRDefault="00A205F6" w14:paraId="30A0A6DD" w14:textId="327EC37E">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FE19CD">
        <w:rPr>
          <w:rFonts w:ascii="Times New Roman" w:hAnsi="Times New Roman" w:cs="Times New Roman"/>
          <w:sz w:val="24"/>
          <w:szCs w:val="24"/>
        </w:rPr>
        <w:t>ahandusministri 14.</w:t>
      </w:r>
      <w:r w:rsidR="00E07677">
        <w:rPr>
          <w:rFonts w:ascii="Times New Roman" w:hAnsi="Times New Roman" w:cs="Times New Roman"/>
          <w:sz w:val="24"/>
          <w:szCs w:val="24"/>
        </w:rPr>
        <w:t xml:space="preserve"> juuli </w:t>
      </w:r>
      <w:r w:rsidRPr="00FE19CD">
        <w:rPr>
          <w:rFonts w:ascii="Times New Roman" w:hAnsi="Times New Roman" w:cs="Times New Roman"/>
          <w:sz w:val="24"/>
          <w:szCs w:val="24"/>
        </w:rPr>
        <w:t>2005</w:t>
      </w:r>
      <w:r w:rsidR="00E07677">
        <w:rPr>
          <w:rFonts w:ascii="Times New Roman" w:hAnsi="Times New Roman" w:cs="Times New Roman"/>
          <w:sz w:val="24"/>
          <w:szCs w:val="24"/>
        </w:rPr>
        <w:t>. a</w:t>
      </w:r>
      <w:r w:rsidRPr="00FE19CD">
        <w:rPr>
          <w:rFonts w:ascii="Times New Roman" w:hAnsi="Times New Roman" w:cs="Times New Roman"/>
          <w:sz w:val="24"/>
          <w:szCs w:val="24"/>
        </w:rPr>
        <w:t xml:space="preserve"> määrus nr 53 </w:t>
      </w:r>
      <w:r>
        <w:rPr>
          <w:rFonts w:ascii="Times New Roman" w:hAnsi="Times New Roman" w:cs="Times New Roman"/>
          <w:sz w:val="24"/>
          <w:szCs w:val="24"/>
        </w:rPr>
        <w:t>„</w:t>
      </w:r>
      <w:r w:rsidRPr="00FE19CD">
        <w:rPr>
          <w:rFonts w:ascii="Times New Roman" w:hAnsi="Times New Roman" w:cs="Times New Roman"/>
          <w:sz w:val="24"/>
          <w:szCs w:val="24"/>
        </w:rPr>
        <w:t>Struktuuritoetustest rahastatud objektide tähistamise ning Euroopa Liidu osalusele viitamise tingimused ja kord</w:t>
      </w:r>
      <w:r>
        <w:rPr>
          <w:rFonts w:ascii="Times New Roman" w:hAnsi="Times New Roman" w:cs="Times New Roman"/>
          <w:sz w:val="24"/>
          <w:szCs w:val="24"/>
        </w:rPr>
        <w:t>“</w:t>
      </w:r>
      <w:r w:rsidR="00D822F5">
        <w:rPr>
          <w:rFonts w:ascii="Times New Roman" w:hAnsi="Times New Roman" w:cs="Times New Roman"/>
          <w:sz w:val="24"/>
          <w:szCs w:val="24"/>
        </w:rPr>
        <w:t>;</w:t>
      </w:r>
    </w:p>
    <w:p w:rsidRPr="00257A04" w:rsidR="00BA5243" w:rsidP="00A205F6" w:rsidRDefault="006B455A" w14:paraId="7C9AEBA5" w14:textId="27D9D76E">
      <w:pPr>
        <w:pStyle w:val="Loendilik"/>
        <w:spacing w:after="0" w:line="240" w:lineRule="auto"/>
        <w:jc w:val="both"/>
        <w:rPr>
          <w:rFonts w:ascii="Times New Roman" w:hAnsi="Times New Roman" w:cs="Times New Roman"/>
          <w:sz w:val="24"/>
          <w:szCs w:val="24"/>
        </w:rPr>
      </w:pPr>
      <w:hyperlink w:history="1" r:id="rId19">
        <w:r w:rsidRPr="006B455A">
          <w:rPr>
            <w:rStyle w:val="Hperlink"/>
            <w:rFonts w:ascii="Times New Roman" w:hAnsi="Times New Roman" w:cs="Times New Roman"/>
            <w:sz w:val="24"/>
            <w:szCs w:val="24"/>
          </w:rPr>
          <w:t>Struktuuritoetustest rahastatud objektide tähistamise ning Euroopa Liidu osalusele viitamise tingimused ja kord–Riigi Teataja</w:t>
        </w:r>
      </w:hyperlink>
    </w:p>
    <w:p w:rsidR="006B455A" w:rsidP="006B455A" w:rsidRDefault="00803A7B" w14:paraId="5000AD9C" w14:textId="441E86A0">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rahandusministri </w:t>
      </w:r>
      <w:r w:rsidRPr="00A22E32" w:rsidR="00A22E32">
        <w:rPr>
          <w:rFonts w:ascii="Times New Roman" w:hAnsi="Times New Roman" w:cs="Times New Roman"/>
          <w:sz w:val="24"/>
          <w:szCs w:val="24"/>
        </w:rPr>
        <w:t>15.</w:t>
      </w:r>
      <w:r w:rsidR="00E07677">
        <w:rPr>
          <w:rFonts w:ascii="Times New Roman" w:hAnsi="Times New Roman" w:cs="Times New Roman"/>
          <w:sz w:val="24"/>
          <w:szCs w:val="24"/>
        </w:rPr>
        <w:t xml:space="preserve"> juuli </w:t>
      </w:r>
      <w:r w:rsidRPr="00A22E32" w:rsidR="00A22E32">
        <w:rPr>
          <w:rFonts w:ascii="Times New Roman" w:hAnsi="Times New Roman" w:cs="Times New Roman"/>
          <w:sz w:val="24"/>
          <w:szCs w:val="24"/>
        </w:rPr>
        <w:t>2005</w:t>
      </w:r>
      <w:r w:rsidR="00E07677">
        <w:rPr>
          <w:rFonts w:ascii="Times New Roman" w:hAnsi="Times New Roman" w:cs="Times New Roman"/>
          <w:sz w:val="24"/>
          <w:szCs w:val="24"/>
        </w:rPr>
        <w:t>. a</w:t>
      </w:r>
      <w:r>
        <w:rPr>
          <w:rFonts w:ascii="Times New Roman" w:hAnsi="Times New Roman" w:cs="Times New Roman"/>
          <w:sz w:val="24"/>
          <w:szCs w:val="24"/>
        </w:rPr>
        <w:t xml:space="preserve"> määrus</w:t>
      </w:r>
      <w:r w:rsidRPr="00A22E32" w:rsidR="00A22E32">
        <w:rPr>
          <w:rFonts w:ascii="Times New Roman" w:hAnsi="Times New Roman" w:cs="Times New Roman"/>
          <w:sz w:val="24"/>
          <w:szCs w:val="24"/>
        </w:rPr>
        <w:t xml:space="preserve"> nr 54</w:t>
      </w:r>
      <w:r w:rsidR="00A22E32">
        <w:rPr>
          <w:rFonts w:ascii="Times New Roman" w:hAnsi="Times New Roman" w:cs="Times New Roman"/>
          <w:sz w:val="24"/>
          <w:szCs w:val="24"/>
        </w:rPr>
        <w:t xml:space="preserve"> </w:t>
      </w:r>
      <w:r>
        <w:rPr>
          <w:rFonts w:ascii="Times New Roman" w:hAnsi="Times New Roman" w:cs="Times New Roman"/>
          <w:sz w:val="24"/>
          <w:szCs w:val="24"/>
        </w:rPr>
        <w:t>„</w:t>
      </w:r>
      <w:r w:rsidRPr="00803A7B">
        <w:rPr>
          <w:rFonts w:ascii="Times New Roman" w:hAnsi="Times New Roman" w:cs="Times New Roman"/>
          <w:sz w:val="24"/>
          <w:szCs w:val="24"/>
        </w:rPr>
        <w:t>Struktuuritoetuse kasutamise seire ja hindamise üldised tingimused ja kord</w:t>
      </w:r>
      <w:r>
        <w:rPr>
          <w:rFonts w:ascii="Times New Roman" w:hAnsi="Times New Roman" w:cs="Times New Roman"/>
          <w:sz w:val="24"/>
          <w:szCs w:val="24"/>
        </w:rPr>
        <w:t>“;</w:t>
      </w:r>
      <w:bookmarkStart w:name="_Hlk210926461" w:id="12"/>
      <w:r w:rsidRPr="006B455A" w:rsidR="006B455A">
        <w:rPr>
          <w:rFonts w:ascii="Times New Roman" w:hAnsi="Times New Roman" w:cs="Times New Roman"/>
          <w:sz w:val="24"/>
          <w:szCs w:val="24"/>
        </w:rPr>
        <w:t xml:space="preserve"> </w:t>
      </w:r>
    </w:p>
    <w:p w:rsidR="77C2F8BF" w:rsidP="77C2F8BF" w:rsidRDefault="00D8643D" w14:paraId="4EB49A23" w14:textId="73F106F1">
      <w:pPr>
        <w:pStyle w:val="Loendilik"/>
        <w:spacing w:after="0" w:line="240" w:lineRule="auto"/>
        <w:jc w:val="both"/>
        <w:rPr>
          <w:rFonts w:ascii="Times New Roman" w:hAnsi="Times New Roman" w:cs="Times New Roman"/>
          <w:sz w:val="24"/>
          <w:szCs w:val="24"/>
        </w:rPr>
      </w:pPr>
      <w:hyperlink w:history="1" r:id="rId20">
        <w:r w:rsidRPr="00D8643D">
          <w:rPr>
            <w:rStyle w:val="Hperlink"/>
            <w:rFonts w:ascii="Times New Roman" w:hAnsi="Times New Roman" w:cs="Times New Roman"/>
            <w:sz w:val="24"/>
            <w:szCs w:val="24"/>
          </w:rPr>
          <w:t>Struktuuritoetuse kasutamise seire ja hindamise üldised tingimused ja kord–Riigi Teataja</w:t>
        </w:r>
      </w:hyperlink>
    </w:p>
    <w:p w:rsidR="006B455A" w:rsidP="006B455A" w:rsidRDefault="006B455A" w14:paraId="4A3243DD" w14:textId="6C3464A3">
      <w:pPr>
        <w:pStyle w:val="Loendilik"/>
        <w:numPr>
          <w:ilvl w:val="0"/>
          <w:numId w:val="4"/>
        </w:numPr>
        <w:spacing w:after="0" w:line="240" w:lineRule="auto"/>
        <w:jc w:val="both"/>
        <w:rPr>
          <w:rFonts w:ascii="Times New Roman" w:hAnsi="Times New Roman" w:cs="Times New Roman"/>
          <w:sz w:val="24"/>
          <w:szCs w:val="24"/>
        </w:rPr>
      </w:pPr>
      <w:r w:rsidRPr="0083513B">
        <w:rPr>
          <w:rFonts w:ascii="Times New Roman" w:hAnsi="Times New Roman" w:cs="Times New Roman"/>
          <w:sz w:val="24"/>
          <w:szCs w:val="24"/>
        </w:rPr>
        <w:t xml:space="preserve">rahandusministri </w:t>
      </w:r>
      <w:r w:rsidRPr="00BB30EE">
        <w:rPr>
          <w:rFonts w:ascii="Times New Roman" w:hAnsi="Times New Roman" w:cs="Times New Roman"/>
          <w:sz w:val="24"/>
          <w:szCs w:val="24"/>
        </w:rPr>
        <w:t>2.</w:t>
      </w:r>
      <w:r w:rsidR="00E07677">
        <w:rPr>
          <w:rFonts w:ascii="Times New Roman" w:hAnsi="Times New Roman" w:cs="Times New Roman"/>
          <w:sz w:val="24"/>
          <w:szCs w:val="24"/>
        </w:rPr>
        <w:t xml:space="preserve"> aprilli </w:t>
      </w:r>
      <w:r w:rsidRPr="00BB30EE">
        <w:rPr>
          <w:rFonts w:ascii="Times New Roman" w:hAnsi="Times New Roman" w:cs="Times New Roman"/>
          <w:sz w:val="24"/>
          <w:szCs w:val="24"/>
        </w:rPr>
        <w:t>2007</w:t>
      </w:r>
      <w:r w:rsidR="00E07677">
        <w:rPr>
          <w:rFonts w:ascii="Times New Roman" w:hAnsi="Times New Roman" w:cs="Times New Roman"/>
          <w:sz w:val="24"/>
          <w:szCs w:val="24"/>
        </w:rPr>
        <w:t>. a</w:t>
      </w:r>
      <w:r w:rsidRPr="00BB30EE">
        <w:rPr>
          <w:rFonts w:ascii="Times New Roman" w:hAnsi="Times New Roman" w:cs="Times New Roman"/>
          <w:sz w:val="24"/>
          <w:szCs w:val="24"/>
        </w:rPr>
        <w:t> </w:t>
      </w:r>
      <w:r w:rsidRPr="0083513B">
        <w:rPr>
          <w:rFonts w:ascii="Times New Roman" w:hAnsi="Times New Roman" w:cs="Times New Roman"/>
          <w:sz w:val="24"/>
          <w:szCs w:val="24"/>
        </w:rPr>
        <w:t xml:space="preserve">määrus nr </w:t>
      </w:r>
      <w:r>
        <w:rPr>
          <w:rFonts w:ascii="Times New Roman" w:hAnsi="Times New Roman" w:cs="Times New Roman"/>
          <w:sz w:val="24"/>
          <w:szCs w:val="24"/>
        </w:rPr>
        <w:t xml:space="preserve">22 </w:t>
      </w:r>
      <w:bookmarkEnd w:id="12"/>
      <w:r>
        <w:rPr>
          <w:rFonts w:ascii="Times New Roman" w:hAnsi="Times New Roman" w:cs="Times New Roman"/>
          <w:sz w:val="24"/>
          <w:szCs w:val="24"/>
        </w:rPr>
        <w:t>„</w:t>
      </w:r>
      <w:r w:rsidRPr="003000F2">
        <w:rPr>
          <w:rFonts w:ascii="Times New Roman" w:hAnsi="Times New Roman" w:cs="Times New Roman"/>
          <w:sz w:val="24"/>
          <w:szCs w:val="24"/>
        </w:rPr>
        <w:t>Perioodi 2004–2006 struktuuritoetuse väljamaksmise ja kasutamise finantsaruannete esitamise kord ja aruannete vormid</w:t>
      </w:r>
      <w:r>
        <w:rPr>
          <w:rFonts w:ascii="Times New Roman" w:hAnsi="Times New Roman" w:cs="Times New Roman"/>
          <w:sz w:val="24"/>
          <w:szCs w:val="24"/>
        </w:rPr>
        <w:t>“;</w:t>
      </w:r>
    </w:p>
    <w:p w:rsidRPr="00FB0FD6" w:rsidR="00FB0FD6" w:rsidP="00FB0FD6" w:rsidRDefault="00666779" w14:paraId="23B3CF01" w14:textId="5735D8AF">
      <w:pPr>
        <w:spacing w:after="0" w:line="240" w:lineRule="auto"/>
        <w:ind w:left="708"/>
        <w:jc w:val="both"/>
        <w:rPr>
          <w:rFonts w:ascii="Times New Roman" w:hAnsi="Times New Roman" w:cs="Times New Roman"/>
          <w:sz w:val="24"/>
          <w:szCs w:val="24"/>
        </w:rPr>
      </w:pPr>
      <w:hyperlink w:history="1" r:id="rId21">
        <w:r w:rsidRPr="00666779">
          <w:rPr>
            <w:rStyle w:val="Hperlink"/>
            <w:rFonts w:ascii="Times New Roman" w:hAnsi="Times New Roman" w:cs="Times New Roman"/>
            <w:sz w:val="24"/>
            <w:szCs w:val="24"/>
          </w:rPr>
          <w:t>Perioodi 2004–2006 struktuuritoetuse väljamaksmise ja kasutamise finantsaruannete esitamise kord ja aruannete vormid–Riigi Teataja</w:t>
        </w:r>
      </w:hyperlink>
    </w:p>
    <w:p w:rsidR="008D54AF" w:rsidP="006F5136" w:rsidRDefault="008D54AF" w14:paraId="1439EF79" w14:textId="6265EE4D">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rahandusministri</w:t>
      </w:r>
      <w:r w:rsidDel="00E07677">
        <w:rPr>
          <w:rFonts w:ascii="Times New Roman" w:hAnsi="Times New Roman" w:cs="Times New Roman"/>
          <w:sz w:val="24"/>
          <w:szCs w:val="24"/>
        </w:rPr>
        <w:t xml:space="preserve"> </w:t>
      </w:r>
      <w:r w:rsidRPr="00D4755E" w:rsidR="00D4755E">
        <w:rPr>
          <w:rFonts w:ascii="Times New Roman" w:hAnsi="Times New Roman" w:cs="Times New Roman"/>
          <w:sz w:val="24"/>
          <w:szCs w:val="24"/>
        </w:rPr>
        <w:t>19.</w:t>
      </w:r>
      <w:r w:rsidR="00E07677">
        <w:rPr>
          <w:rFonts w:ascii="Times New Roman" w:hAnsi="Times New Roman" w:cs="Times New Roman"/>
          <w:sz w:val="24"/>
          <w:szCs w:val="24"/>
        </w:rPr>
        <w:t xml:space="preserve"> augusti </w:t>
      </w:r>
      <w:r w:rsidRPr="00D4755E" w:rsidR="00D4755E">
        <w:rPr>
          <w:rFonts w:ascii="Times New Roman" w:hAnsi="Times New Roman" w:cs="Times New Roman"/>
          <w:sz w:val="24"/>
          <w:szCs w:val="24"/>
        </w:rPr>
        <w:t>2005</w:t>
      </w:r>
      <w:r w:rsidR="00E07677">
        <w:rPr>
          <w:rFonts w:ascii="Times New Roman" w:hAnsi="Times New Roman" w:cs="Times New Roman"/>
          <w:sz w:val="24"/>
          <w:szCs w:val="24"/>
        </w:rPr>
        <w:t>. a</w:t>
      </w:r>
      <w:r w:rsidRPr="00D4755E" w:rsidR="00D4755E">
        <w:rPr>
          <w:rFonts w:ascii="Times New Roman" w:hAnsi="Times New Roman" w:cs="Times New Roman"/>
          <w:sz w:val="24"/>
          <w:szCs w:val="24"/>
        </w:rPr>
        <w:t xml:space="preserve"> </w:t>
      </w:r>
      <w:r w:rsidR="00D7406D">
        <w:rPr>
          <w:rFonts w:ascii="Times New Roman" w:hAnsi="Times New Roman" w:cs="Times New Roman"/>
          <w:sz w:val="24"/>
          <w:szCs w:val="24"/>
        </w:rPr>
        <w:t>määrus nr</w:t>
      </w:r>
      <w:r w:rsidR="00D4755E">
        <w:rPr>
          <w:rFonts w:ascii="Times New Roman" w:hAnsi="Times New Roman" w:cs="Times New Roman"/>
          <w:sz w:val="24"/>
          <w:szCs w:val="24"/>
        </w:rPr>
        <w:t xml:space="preserve"> </w:t>
      </w:r>
      <w:r w:rsidRPr="00D4755E" w:rsidR="00D4755E">
        <w:rPr>
          <w:rFonts w:ascii="Times New Roman" w:hAnsi="Times New Roman" w:cs="Times New Roman"/>
          <w:sz w:val="24"/>
          <w:szCs w:val="24"/>
        </w:rPr>
        <w:t>59</w:t>
      </w:r>
      <w:r w:rsidR="00D7406D">
        <w:rPr>
          <w:rFonts w:ascii="Times New Roman" w:hAnsi="Times New Roman" w:cs="Times New Roman"/>
          <w:sz w:val="24"/>
          <w:szCs w:val="24"/>
        </w:rPr>
        <w:t xml:space="preserve"> „</w:t>
      </w:r>
      <w:r w:rsidRPr="00D7406D" w:rsidR="00D7406D">
        <w:rPr>
          <w:rFonts w:ascii="Times New Roman" w:hAnsi="Times New Roman" w:cs="Times New Roman"/>
          <w:sz w:val="24"/>
          <w:szCs w:val="24"/>
        </w:rPr>
        <w:t>Struktuuritoetuse väljamaksmise üldised tingimused ja kord</w:t>
      </w:r>
      <w:r w:rsidR="00D7406D">
        <w:rPr>
          <w:rFonts w:ascii="Times New Roman" w:hAnsi="Times New Roman" w:cs="Times New Roman"/>
          <w:sz w:val="24"/>
          <w:szCs w:val="24"/>
        </w:rPr>
        <w:t>“;</w:t>
      </w:r>
    </w:p>
    <w:p w:rsidR="0016082E" w:rsidP="0016082E" w:rsidRDefault="00DD7935" w14:paraId="55C0FC86" w14:textId="643E9DD7">
      <w:pPr>
        <w:pStyle w:val="Loendilik"/>
        <w:spacing w:after="0" w:line="240" w:lineRule="auto"/>
        <w:jc w:val="both"/>
        <w:rPr>
          <w:rFonts w:ascii="Times New Roman" w:hAnsi="Times New Roman" w:cs="Times New Roman"/>
          <w:sz w:val="24"/>
          <w:szCs w:val="24"/>
        </w:rPr>
      </w:pPr>
      <w:hyperlink w:history="1" r:id="rId22">
        <w:r w:rsidRPr="00DD7935">
          <w:rPr>
            <w:rStyle w:val="Hperlink"/>
            <w:rFonts w:ascii="Times New Roman" w:hAnsi="Times New Roman" w:cs="Times New Roman"/>
            <w:sz w:val="24"/>
            <w:szCs w:val="24"/>
          </w:rPr>
          <w:t>Struktuuritoetuse väljamaksmise üldised tingimused ja kord–Riigi Teataja</w:t>
        </w:r>
      </w:hyperlink>
    </w:p>
    <w:p w:rsidR="00A7180F" w:rsidRDefault="00E71CCB" w14:paraId="0C726185" w14:textId="7B73E918">
      <w:pPr>
        <w:pStyle w:val="Loendilik"/>
        <w:numPr>
          <w:ilvl w:val="0"/>
          <w:numId w:val="4"/>
        </w:numPr>
        <w:spacing w:after="0" w:line="240" w:lineRule="auto"/>
        <w:jc w:val="both"/>
        <w:rPr>
          <w:rFonts w:ascii="Times New Roman" w:hAnsi="Times New Roman" w:cs="Times New Roman"/>
          <w:sz w:val="24"/>
          <w:szCs w:val="24"/>
        </w:rPr>
      </w:pPr>
      <w:r w:rsidRPr="00E71CCB">
        <w:rPr>
          <w:rFonts w:ascii="Times New Roman" w:hAnsi="Times New Roman" w:cs="Times New Roman"/>
          <w:sz w:val="24"/>
          <w:szCs w:val="24"/>
        </w:rPr>
        <w:t>rahandusministri 27.</w:t>
      </w:r>
      <w:r w:rsidR="00E07677">
        <w:rPr>
          <w:rFonts w:ascii="Times New Roman" w:hAnsi="Times New Roman" w:cs="Times New Roman"/>
          <w:sz w:val="24"/>
          <w:szCs w:val="24"/>
        </w:rPr>
        <w:t xml:space="preserve"> veebruari </w:t>
      </w:r>
      <w:r w:rsidRPr="00E71CCB">
        <w:rPr>
          <w:rFonts w:ascii="Times New Roman" w:hAnsi="Times New Roman" w:cs="Times New Roman"/>
          <w:sz w:val="24"/>
          <w:szCs w:val="24"/>
        </w:rPr>
        <w:t>2006</w:t>
      </w:r>
      <w:r w:rsidR="00E07677">
        <w:rPr>
          <w:rFonts w:ascii="Times New Roman" w:hAnsi="Times New Roman" w:cs="Times New Roman"/>
          <w:sz w:val="24"/>
          <w:szCs w:val="24"/>
        </w:rPr>
        <w:t>. a</w:t>
      </w:r>
      <w:r w:rsidRPr="00E71CCB">
        <w:rPr>
          <w:rFonts w:ascii="Times New Roman" w:hAnsi="Times New Roman" w:cs="Times New Roman"/>
          <w:sz w:val="24"/>
          <w:szCs w:val="24"/>
        </w:rPr>
        <w:t xml:space="preserve"> määrus nr </w:t>
      </w:r>
      <w:r>
        <w:rPr>
          <w:rFonts w:ascii="Times New Roman" w:hAnsi="Times New Roman" w:cs="Times New Roman"/>
          <w:sz w:val="24"/>
          <w:szCs w:val="24"/>
        </w:rPr>
        <w:t>15</w:t>
      </w:r>
      <w:r w:rsidRPr="00E71CCB">
        <w:rPr>
          <w:rFonts w:ascii="Times New Roman" w:hAnsi="Times New Roman" w:cs="Times New Roman"/>
          <w:sz w:val="24"/>
          <w:szCs w:val="24"/>
        </w:rPr>
        <w:t xml:space="preserve"> </w:t>
      </w:r>
      <w:r>
        <w:rPr>
          <w:rFonts w:ascii="Times New Roman" w:hAnsi="Times New Roman" w:cs="Times New Roman"/>
          <w:sz w:val="24"/>
          <w:szCs w:val="24"/>
        </w:rPr>
        <w:t>„</w:t>
      </w:r>
      <w:r w:rsidRPr="00E71CCB">
        <w:rPr>
          <w:rFonts w:ascii="Times New Roman" w:hAnsi="Times New Roman" w:cs="Times New Roman"/>
          <w:sz w:val="24"/>
          <w:szCs w:val="24"/>
        </w:rPr>
        <w:t>Abikõlblike kulude määramise üldised tingimused ja kord</w:t>
      </w:r>
      <w:r>
        <w:rPr>
          <w:rFonts w:ascii="Times New Roman" w:hAnsi="Times New Roman" w:cs="Times New Roman"/>
          <w:sz w:val="24"/>
          <w:szCs w:val="24"/>
        </w:rPr>
        <w:t>“;</w:t>
      </w:r>
    </w:p>
    <w:p w:rsidR="0016082E" w:rsidP="0016082E" w:rsidRDefault="0016082E" w14:paraId="6D66AC78" w14:textId="57813042">
      <w:pPr>
        <w:pStyle w:val="Loendilik"/>
        <w:spacing w:after="0" w:line="240" w:lineRule="auto"/>
        <w:jc w:val="both"/>
        <w:rPr>
          <w:rFonts w:ascii="Times New Roman" w:hAnsi="Times New Roman" w:cs="Times New Roman"/>
          <w:sz w:val="24"/>
          <w:szCs w:val="24"/>
        </w:rPr>
      </w:pPr>
      <w:hyperlink w:history="1" r:id="rId23">
        <w:r w:rsidRPr="0016082E">
          <w:rPr>
            <w:rStyle w:val="Hperlink"/>
            <w:rFonts w:ascii="Times New Roman" w:hAnsi="Times New Roman" w:cs="Times New Roman"/>
            <w:sz w:val="24"/>
            <w:szCs w:val="24"/>
          </w:rPr>
          <w:t>Abikõlblike kulude määramise üldised tingimused ja kord–Riigi Teataja</w:t>
        </w:r>
      </w:hyperlink>
    </w:p>
    <w:p w:rsidR="00051BB7" w:rsidP="00051BB7" w:rsidRDefault="00051BB7" w14:paraId="61EA801B" w14:textId="28C237DB">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regionaalministri </w:t>
      </w:r>
      <w:r w:rsidRPr="00051BB7">
        <w:rPr>
          <w:rFonts w:ascii="Times New Roman" w:hAnsi="Times New Roman" w:cs="Times New Roman"/>
          <w:sz w:val="24"/>
          <w:szCs w:val="24"/>
        </w:rPr>
        <w:t>26.</w:t>
      </w:r>
      <w:r w:rsidR="00E07677">
        <w:rPr>
          <w:rFonts w:ascii="Times New Roman" w:hAnsi="Times New Roman" w:cs="Times New Roman"/>
          <w:sz w:val="24"/>
          <w:szCs w:val="24"/>
        </w:rPr>
        <w:t xml:space="preserve"> augusti </w:t>
      </w:r>
      <w:r w:rsidRPr="00051BB7">
        <w:rPr>
          <w:rFonts w:ascii="Times New Roman" w:hAnsi="Times New Roman" w:cs="Times New Roman"/>
          <w:sz w:val="24"/>
          <w:szCs w:val="24"/>
        </w:rPr>
        <w:t>2005</w:t>
      </w:r>
      <w:r w:rsidR="00E07677">
        <w:rPr>
          <w:rFonts w:ascii="Times New Roman" w:hAnsi="Times New Roman" w:cs="Times New Roman"/>
          <w:sz w:val="24"/>
          <w:szCs w:val="24"/>
        </w:rPr>
        <w:t>. a</w:t>
      </w:r>
      <w:r w:rsidRPr="00051BB7">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051BB7">
        <w:rPr>
          <w:rFonts w:ascii="Times New Roman" w:hAnsi="Times New Roman" w:cs="Times New Roman"/>
          <w:sz w:val="24"/>
          <w:szCs w:val="24"/>
        </w:rPr>
        <w:t>nr 11</w:t>
      </w:r>
      <w:r>
        <w:rPr>
          <w:rFonts w:ascii="Times New Roman" w:hAnsi="Times New Roman" w:cs="Times New Roman"/>
          <w:sz w:val="24"/>
          <w:szCs w:val="24"/>
        </w:rPr>
        <w:t xml:space="preserve"> „</w:t>
      </w:r>
      <w:r w:rsidRPr="00051BB7">
        <w:rPr>
          <w:rFonts w:ascii="Times New Roman" w:hAnsi="Times New Roman" w:cs="Times New Roman"/>
          <w:sz w:val="24"/>
          <w:szCs w:val="24"/>
        </w:rPr>
        <w:t xml:space="preserve">Euroopa Ühenduse algatuse </w:t>
      </w:r>
      <w:proofErr w:type="spellStart"/>
      <w:r w:rsidRPr="00051BB7">
        <w:rPr>
          <w:rFonts w:ascii="Times New Roman" w:hAnsi="Times New Roman" w:cs="Times New Roman"/>
          <w:sz w:val="24"/>
          <w:szCs w:val="24"/>
        </w:rPr>
        <w:t>Interreg</w:t>
      </w:r>
      <w:proofErr w:type="spellEnd"/>
      <w:r w:rsidRPr="00051BB7">
        <w:rPr>
          <w:rFonts w:ascii="Times New Roman" w:hAnsi="Times New Roman" w:cs="Times New Roman"/>
          <w:sz w:val="24"/>
          <w:szCs w:val="24"/>
        </w:rPr>
        <w:t xml:space="preserve"> programmide elluviimise kord</w:t>
      </w:r>
      <w:r>
        <w:rPr>
          <w:rFonts w:ascii="Times New Roman" w:hAnsi="Times New Roman" w:cs="Times New Roman"/>
          <w:sz w:val="24"/>
          <w:szCs w:val="24"/>
        </w:rPr>
        <w:t>“;</w:t>
      </w:r>
    </w:p>
    <w:p w:rsidRPr="00051BB7" w:rsidR="005C0316" w:rsidP="005C0316" w:rsidRDefault="001334B7" w14:paraId="5F573451" w14:textId="2C28F0D8">
      <w:pPr>
        <w:pStyle w:val="Loendilik"/>
        <w:spacing w:after="0" w:line="240" w:lineRule="auto"/>
        <w:jc w:val="both"/>
        <w:rPr>
          <w:rFonts w:ascii="Times New Roman" w:hAnsi="Times New Roman" w:cs="Times New Roman"/>
          <w:sz w:val="24"/>
          <w:szCs w:val="24"/>
        </w:rPr>
      </w:pPr>
      <w:hyperlink w:history="1" r:id="rId24">
        <w:r w:rsidRPr="001334B7">
          <w:rPr>
            <w:rStyle w:val="Hperlink"/>
            <w:rFonts w:ascii="Times New Roman" w:hAnsi="Times New Roman" w:cs="Times New Roman"/>
            <w:sz w:val="24"/>
            <w:szCs w:val="24"/>
          </w:rPr>
          <w:t xml:space="preserve">Euroopa Ühenduse algatuse </w:t>
        </w:r>
        <w:proofErr w:type="spellStart"/>
        <w:r w:rsidRPr="001334B7">
          <w:rPr>
            <w:rStyle w:val="Hperlink"/>
            <w:rFonts w:ascii="Times New Roman" w:hAnsi="Times New Roman" w:cs="Times New Roman"/>
            <w:sz w:val="24"/>
            <w:szCs w:val="24"/>
          </w:rPr>
          <w:t>Interreg</w:t>
        </w:r>
        <w:proofErr w:type="spellEnd"/>
        <w:r w:rsidRPr="001334B7">
          <w:rPr>
            <w:rStyle w:val="Hperlink"/>
            <w:rFonts w:ascii="Times New Roman" w:hAnsi="Times New Roman" w:cs="Times New Roman"/>
            <w:sz w:val="24"/>
            <w:szCs w:val="24"/>
          </w:rPr>
          <w:t xml:space="preserve"> programmide elluviimise kord–Riigi Teataja</w:t>
        </w:r>
      </w:hyperlink>
    </w:p>
    <w:p w:rsidR="00966A06" w:rsidP="00257373" w:rsidRDefault="00144AFC" w14:paraId="56B3D79E" w14:textId="0C0734C4">
      <w:pPr>
        <w:pStyle w:val="Loendilik"/>
        <w:numPr>
          <w:ilvl w:val="0"/>
          <w:numId w:val="4"/>
        </w:numPr>
        <w:spacing w:after="0" w:line="240" w:lineRule="auto"/>
        <w:jc w:val="both"/>
        <w:rPr>
          <w:rFonts w:ascii="Times New Roman" w:hAnsi="Times New Roman" w:cs="Times New Roman"/>
          <w:sz w:val="24"/>
          <w:szCs w:val="24"/>
        </w:rPr>
      </w:pPr>
      <w:r w:rsidRPr="00144AFC">
        <w:rPr>
          <w:rFonts w:ascii="Times New Roman" w:hAnsi="Times New Roman" w:cs="Times New Roman"/>
          <w:sz w:val="24"/>
          <w:szCs w:val="24"/>
        </w:rPr>
        <w:t>majandus- ja kommunikatsiooniministri</w:t>
      </w:r>
      <w:r w:rsidRPr="00257373" w:rsidR="00257373">
        <w:rPr>
          <w:rFonts w:ascii="Times New Roman" w:hAnsi="Times New Roman" w:cs="Times New Roman"/>
          <w:sz w:val="24"/>
          <w:szCs w:val="24"/>
        </w:rPr>
        <w:t xml:space="preserve"> 25.</w:t>
      </w:r>
      <w:r w:rsidR="00E07677">
        <w:rPr>
          <w:rFonts w:ascii="Times New Roman" w:hAnsi="Times New Roman" w:cs="Times New Roman"/>
          <w:sz w:val="24"/>
          <w:szCs w:val="24"/>
        </w:rPr>
        <w:t xml:space="preserve"> oktoobri </w:t>
      </w:r>
      <w:r w:rsidRPr="00257373" w:rsidR="00257373">
        <w:rPr>
          <w:rFonts w:ascii="Times New Roman" w:hAnsi="Times New Roman" w:cs="Times New Roman"/>
          <w:sz w:val="24"/>
          <w:szCs w:val="24"/>
        </w:rPr>
        <w:t>2005</w:t>
      </w:r>
      <w:r w:rsidR="00E07677">
        <w:rPr>
          <w:rFonts w:ascii="Times New Roman" w:hAnsi="Times New Roman" w:cs="Times New Roman"/>
          <w:sz w:val="24"/>
          <w:szCs w:val="24"/>
        </w:rPr>
        <w:t>. a</w:t>
      </w:r>
      <w:r w:rsidRPr="00257373" w:rsidR="00257373">
        <w:rPr>
          <w:rFonts w:ascii="Times New Roman" w:hAnsi="Times New Roman" w:cs="Times New Roman"/>
          <w:sz w:val="24"/>
          <w:szCs w:val="24"/>
        </w:rPr>
        <w:t xml:space="preserve"> määrus nr 130 </w:t>
      </w:r>
      <w:r w:rsidR="000F0DC1">
        <w:rPr>
          <w:rFonts w:ascii="Times New Roman" w:hAnsi="Times New Roman" w:cs="Times New Roman"/>
          <w:sz w:val="24"/>
          <w:szCs w:val="24"/>
        </w:rPr>
        <w:t>„„</w:t>
      </w:r>
      <w:r w:rsidRPr="00257373" w:rsidR="00257373">
        <w:rPr>
          <w:rFonts w:ascii="Times New Roman" w:hAnsi="Times New Roman" w:cs="Times New Roman"/>
          <w:sz w:val="24"/>
          <w:szCs w:val="24"/>
        </w:rPr>
        <w:t>Eesti riikliku arengukava Euroopa Liidu struktuurifondide kasutuselevõtuks - ühtse programmdokumendi aastateks 2004-2006</w:t>
      </w:r>
      <w:r w:rsidR="000F0DC1">
        <w:rPr>
          <w:rFonts w:ascii="Times New Roman" w:hAnsi="Times New Roman" w:cs="Times New Roman"/>
          <w:sz w:val="24"/>
          <w:szCs w:val="24"/>
        </w:rPr>
        <w:t>“</w:t>
      </w:r>
      <w:r w:rsidRPr="00257373" w:rsidR="00257373">
        <w:rPr>
          <w:rFonts w:ascii="Times New Roman" w:hAnsi="Times New Roman" w:cs="Times New Roman"/>
          <w:sz w:val="24"/>
          <w:szCs w:val="24"/>
        </w:rPr>
        <w:t xml:space="preserve"> meetmete 1.2, 2.1, 2.2, 2.3, 2.4, 4.1 ja 4.5 raames antava struktuuritoetuse kasutamise seire eeskiri</w:t>
      </w:r>
      <w:r w:rsidR="000F0DC1">
        <w:rPr>
          <w:rFonts w:ascii="Times New Roman" w:hAnsi="Times New Roman" w:cs="Times New Roman"/>
          <w:sz w:val="24"/>
          <w:szCs w:val="24"/>
        </w:rPr>
        <w:t>“;</w:t>
      </w:r>
    </w:p>
    <w:p w:rsidR="00D31106" w:rsidP="00D31106" w:rsidRDefault="00D31106" w14:paraId="32C0A6AE" w14:textId="6CBCBE9E">
      <w:pPr>
        <w:pStyle w:val="Loendilik"/>
        <w:spacing w:after="0" w:line="240" w:lineRule="auto"/>
        <w:jc w:val="both"/>
        <w:rPr>
          <w:rFonts w:ascii="Times New Roman" w:hAnsi="Times New Roman" w:cs="Times New Roman"/>
          <w:sz w:val="24"/>
          <w:szCs w:val="24"/>
        </w:rPr>
      </w:pPr>
      <w:hyperlink w:history="1" r:id="rId25">
        <w:r w:rsidRPr="00D31106">
          <w:rPr>
            <w:rStyle w:val="Hperlink"/>
            <w:rFonts w:ascii="Times New Roman" w:hAnsi="Times New Roman" w:cs="Times New Roman"/>
            <w:sz w:val="24"/>
            <w:szCs w:val="24"/>
          </w:rPr>
          <w:t>"Eesti riikliku arengukava Euroopa Liidu struktuurifondide kasutuselevõtuks - ühtse programmdokumendi aastateks 2004-2006" meetmete 1.2, 2.1, 2.2, 2.3, 2.4, 4.1 ja 4.5 raames antava struktuuritoetuse kasutamise seire eeskiri–Riigi Teataja</w:t>
        </w:r>
      </w:hyperlink>
    </w:p>
    <w:p w:rsidR="00CD04AC" w:rsidP="00257373" w:rsidRDefault="00144AFC" w14:paraId="2BDC25BE" w14:textId="0B7FF509">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144AFC">
        <w:rPr>
          <w:rFonts w:ascii="Times New Roman" w:hAnsi="Times New Roman" w:cs="Times New Roman"/>
          <w:sz w:val="24"/>
          <w:szCs w:val="24"/>
        </w:rPr>
        <w:t>õllumajandusministri 19.</w:t>
      </w:r>
      <w:r w:rsidR="00D903CF">
        <w:rPr>
          <w:rFonts w:ascii="Times New Roman" w:hAnsi="Times New Roman" w:cs="Times New Roman"/>
          <w:sz w:val="24"/>
          <w:szCs w:val="24"/>
        </w:rPr>
        <w:t xml:space="preserve"> oktoobri </w:t>
      </w:r>
      <w:r w:rsidRPr="00144AFC">
        <w:rPr>
          <w:rFonts w:ascii="Times New Roman" w:hAnsi="Times New Roman" w:cs="Times New Roman"/>
          <w:sz w:val="24"/>
          <w:szCs w:val="24"/>
        </w:rPr>
        <w:t>2006</w:t>
      </w:r>
      <w:r w:rsidR="00D903CF">
        <w:rPr>
          <w:rFonts w:ascii="Times New Roman" w:hAnsi="Times New Roman" w:cs="Times New Roman"/>
          <w:sz w:val="24"/>
          <w:szCs w:val="24"/>
        </w:rPr>
        <w:t>. a</w:t>
      </w:r>
      <w:r w:rsidRPr="00144AFC">
        <w:rPr>
          <w:rFonts w:ascii="Times New Roman" w:hAnsi="Times New Roman" w:cs="Times New Roman"/>
          <w:sz w:val="24"/>
          <w:szCs w:val="24"/>
        </w:rPr>
        <w:t xml:space="preserve"> määrus nr 99 </w:t>
      </w:r>
      <w:r w:rsidR="000F0DC1">
        <w:rPr>
          <w:rFonts w:ascii="Times New Roman" w:hAnsi="Times New Roman" w:cs="Times New Roman"/>
          <w:sz w:val="24"/>
          <w:szCs w:val="24"/>
        </w:rPr>
        <w:t>„„</w:t>
      </w:r>
      <w:r w:rsidRPr="00144AFC">
        <w:rPr>
          <w:rFonts w:ascii="Times New Roman" w:hAnsi="Times New Roman" w:cs="Times New Roman"/>
          <w:sz w:val="24"/>
          <w:szCs w:val="24"/>
        </w:rPr>
        <w:t>Eesti riikliku arengukava Euroopa Liidu struktuurifondide kasutuselevõtuks – ühtne programmdokument 2004–2006</w:t>
      </w:r>
      <w:r w:rsidR="000F0DC1">
        <w:rPr>
          <w:rFonts w:ascii="Times New Roman" w:hAnsi="Times New Roman" w:cs="Times New Roman"/>
          <w:sz w:val="24"/>
          <w:szCs w:val="24"/>
        </w:rPr>
        <w:t xml:space="preserve">“ </w:t>
      </w:r>
      <w:r w:rsidRPr="00144AFC">
        <w:rPr>
          <w:rFonts w:ascii="Times New Roman" w:hAnsi="Times New Roman" w:cs="Times New Roman"/>
          <w:sz w:val="24"/>
          <w:szCs w:val="24"/>
        </w:rPr>
        <w:t>kolmanda prioriteedi toetuse kasutamise seire eeskiri</w:t>
      </w:r>
      <w:r w:rsidR="000F0DC1">
        <w:rPr>
          <w:rFonts w:ascii="Times New Roman" w:hAnsi="Times New Roman" w:cs="Times New Roman"/>
          <w:sz w:val="24"/>
          <w:szCs w:val="24"/>
        </w:rPr>
        <w:t>“;</w:t>
      </w:r>
    </w:p>
    <w:p w:rsidR="000E1E62" w:rsidP="000E1E62" w:rsidRDefault="000E1E62" w14:paraId="56AC0F85" w14:textId="38337C9F">
      <w:pPr>
        <w:pStyle w:val="Loendilik"/>
        <w:spacing w:after="0" w:line="240" w:lineRule="auto"/>
        <w:jc w:val="both"/>
        <w:rPr>
          <w:rFonts w:ascii="Times New Roman" w:hAnsi="Times New Roman" w:cs="Times New Roman"/>
          <w:sz w:val="24"/>
          <w:szCs w:val="24"/>
        </w:rPr>
      </w:pPr>
      <w:hyperlink w:history="1" r:id="rId26">
        <w:r w:rsidRPr="000E1E62">
          <w:rPr>
            <w:rStyle w:val="Hperlink"/>
            <w:rFonts w:ascii="Times New Roman" w:hAnsi="Times New Roman" w:cs="Times New Roman"/>
            <w:sz w:val="24"/>
            <w:szCs w:val="24"/>
          </w:rPr>
          <w:t>"Eesti riikliku arengukava Euroopa Liidu struktuurifondide kasutuselevõtuks – ühtne programmdokument 2004–2006” kolmanda prioriteedi toetuse kasutamise seire eeskiri–Riigi Teataja</w:t>
        </w:r>
      </w:hyperlink>
    </w:p>
    <w:p w:rsidR="00FA6CE6" w:rsidP="00257373" w:rsidRDefault="00FA6CE6" w14:paraId="76440C28" w14:textId="7845918E">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rahandusministri </w:t>
      </w:r>
      <w:r w:rsidRPr="000C1BC0" w:rsidR="000C1BC0">
        <w:rPr>
          <w:rFonts w:ascii="Times New Roman" w:hAnsi="Times New Roman" w:cs="Times New Roman"/>
          <w:sz w:val="24"/>
          <w:szCs w:val="24"/>
        </w:rPr>
        <w:t>24.</w:t>
      </w:r>
      <w:r w:rsidR="00D903CF">
        <w:rPr>
          <w:rFonts w:ascii="Times New Roman" w:hAnsi="Times New Roman" w:cs="Times New Roman"/>
          <w:sz w:val="24"/>
          <w:szCs w:val="24"/>
        </w:rPr>
        <w:t xml:space="preserve"> novembri </w:t>
      </w:r>
      <w:r w:rsidRPr="000C1BC0" w:rsidR="000C1BC0">
        <w:rPr>
          <w:rFonts w:ascii="Times New Roman" w:hAnsi="Times New Roman" w:cs="Times New Roman"/>
          <w:sz w:val="24"/>
          <w:szCs w:val="24"/>
        </w:rPr>
        <w:t>2005</w:t>
      </w:r>
      <w:r w:rsidR="00D903CF">
        <w:rPr>
          <w:rFonts w:ascii="Times New Roman" w:hAnsi="Times New Roman" w:cs="Times New Roman"/>
          <w:sz w:val="24"/>
          <w:szCs w:val="24"/>
        </w:rPr>
        <w:t>. a</w:t>
      </w:r>
      <w:r w:rsidRPr="000C1BC0" w:rsidR="000C1BC0">
        <w:rPr>
          <w:rFonts w:ascii="Times New Roman" w:hAnsi="Times New Roman" w:cs="Times New Roman"/>
          <w:sz w:val="24"/>
          <w:szCs w:val="24"/>
        </w:rPr>
        <w:t xml:space="preserve"> </w:t>
      </w:r>
      <w:r w:rsidR="000C1BC0">
        <w:rPr>
          <w:rFonts w:ascii="Times New Roman" w:hAnsi="Times New Roman" w:cs="Times New Roman"/>
          <w:sz w:val="24"/>
          <w:szCs w:val="24"/>
        </w:rPr>
        <w:t xml:space="preserve">määrus </w:t>
      </w:r>
      <w:r w:rsidRPr="000C1BC0" w:rsidR="000C1BC0">
        <w:rPr>
          <w:rFonts w:ascii="Times New Roman" w:hAnsi="Times New Roman" w:cs="Times New Roman"/>
          <w:sz w:val="24"/>
          <w:szCs w:val="24"/>
        </w:rPr>
        <w:t>nr 72</w:t>
      </w:r>
      <w:r w:rsidR="000F0DC1">
        <w:rPr>
          <w:rFonts w:ascii="Times New Roman" w:hAnsi="Times New Roman" w:cs="Times New Roman"/>
          <w:sz w:val="24"/>
          <w:szCs w:val="24"/>
        </w:rPr>
        <w:t xml:space="preserve"> „</w:t>
      </w:r>
      <w:r w:rsidRPr="000F0DC1" w:rsidR="000F0DC1">
        <w:rPr>
          <w:rFonts w:ascii="Times New Roman" w:hAnsi="Times New Roman" w:cs="Times New Roman"/>
          <w:sz w:val="24"/>
          <w:szCs w:val="24"/>
        </w:rPr>
        <w:t>Riikliku arengukava 5. prioriteedi raames antava struktuuritoetuse kasutamise seire eeskiri</w:t>
      </w:r>
      <w:r w:rsidR="000F0DC1">
        <w:rPr>
          <w:rFonts w:ascii="Times New Roman" w:hAnsi="Times New Roman" w:cs="Times New Roman"/>
          <w:sz w:val="24"/>
          <w:szCs w:val="24"/>
        </w:rPr>
        <w:t>“;</w:t>
      </w:r>
    </w:p>
    <w:p w:rsidRPr="000171C6" w:rsidR="000F0DC1" w:rsidP="000F0DC1" w:rsidRDefault="000B134B" w14:paraId="6907250C" w14:textId="1CB03DB3">
      <w:pPr>
        <w:pStyle w:val="Loendilik"/>
        <w:spacing w:after="0" w:line="240" w:lineRule="auto"/>
        <w:jc w:val="both"/>
        <w:rPr>
          <w:rFonts w:ascii="Times New Roman" w:hAnsi="Times New Roman" w:cs="Times New Roman"/>
          <w:sz w:val="24"/>
          <w:szCs w:val="24"/>
        </w:rPr>
      </w:pPr>
      <w:hyperlink w:history="1" r:id="rId27">
        <w:r w:rsidRPr="000B134B">
          <w:rPr>
            <w:rStyle w:val="Hperlink"/>
            <w:rFonts w:ascii="Times New Roman" w:hAnsi="Times New Roman" w:cs="Times New Roman"/>
            <w:sz w:val="24"/>
            <w:szCs w:val="24"/>
          </w:rPr>
          <w:t>Riikliku arengukava 5. prioriteedi raames antava struktuuritoetuse kasutamise seire eeskiri–Riigi Teataja</w:t>
        </w:r>
      </w:hyperlink>
    </w:p>
    <w:p w:rsidR="000171C6" w:rsidP="000171C6" w:rsidRDefault="000171C6" w14:paraId="5CBB56D7" w14:textId="1FEDF3E4">
      <w:pPr>
        <w:pStyle w:val="Loendilik"/>
        <w:numPr>
          <w:ilvl w:val="0"/>
          <w:numId w:val="4"/>
        </w:numPr>
        <w:spacing w:after="0" w:line="240" w:lineRule="auto"/>
        <w:jc w:val="both"/>
        <w:rPr>
          <w:rFonts w:ascii="Times New Roman" w:hAnsi="Times New Roman" w:cs="Times New Roman"/>
          <w:sz w:val="24"/>
          <w:szCs w:val="24"/>
        </w:rPr>
      </w:pPr>
      <w:bookmarkStart w:name="_Hlk212123781" w:id="13"/>
      <w:r w:rsidRPr="000171C6">
        <w:rPr>
          <w:rFonts w:ascii="Times New Roman" w:hAnsi="Times New Roman" w:cs="Times New Roman"/>
          <w:sz w:val="24"/>
          <w:szCs w:val="24"/>
        </w:rPr>
        <w:t xml:space="preserve">majandus- ja kommunikatsiooniministri </w:t>
      </w:r>
      <w:bookmarkEnd w:id="13"/>
      <w:r w:rsidRPr="000171C6">
        <w:rPr>
          <w:rFonts w:ascii="Times New Roman" w:hAnsi="Times New Roman" w:cs="Times New Roman"/>
          <w:sz w:val="24"/>
          <w:szCs w:val="24"/>
        </w:rPr>
        <w:t>22.</w:t>
      </w:r>
      <w:r w:rsidR="00D903CF">
        <w:rPr>
          <w:rFonts w:ascii="Times New Roman" w:hAnsi="Times New Roman" w:cs="Times New Roman"/>
          <w:sz w:val="24"/>
          <w:szCs w:val="24"/>
        </w:rPr>
        <w:t xml:space="preserve"> septembri </w:t>
      </w:r>
      <w:r w:rsidRPr="000171C6">
        <w:rPr>
          <w:rFonts w:ascii="Times New Roman" w:hAnsi="Times New Roman" w:cs="Times New Roman"/>
          <w:sz w:val="24"/>
          <w:szCs w:val="24"/>
        </w:rPr>
        <w:t>2006</w:t>
      </w:r>
      <w:r w:rsidR="00D903CF">
        <w:rPr>
          <w:rFonts w:ascii="Times New Roman" w:hAnsi="Times New Roman" w:cs="Times New Roman"/>
          <w:sz w:val="24"/>
          <w:szCs w:val="24"/>
        </w:rPr>
        <w:t>. a</w:t>
      </w:r>
      <w:r w:rsidRPr="000171C6">
        <w:rPr>
          <w:rFonts w:ascii="Times New Roman" w:hAnsi="Times New Roman" w:cs="Times New Roman"/>
          <w:sz w:val="24"/>
          <w:szCs w:val="24"/>
        </w:rPr>
        <w:t xml:space="preserve"> määrus nr 80 „„Eesti riikliku arengukava Euroopa Liidu struktuurifondide kasutuselevõtuks – ühtne programmdokument aastateks 2004–2006“ meetme nr 1.2 „Inimressursi arendamine ettevõtete majandusliku konkurentsivõime suurendamiseks“ osa „Koolitustoetus“ tingimused“</w:t>
      </w:r>
      <w:r w:rsidR="00D822F5">
        <w:rPr>
          <w:rFonts w:ascii="Times New Roman" w:hAnsi="Times New Roman" w:cs="Times New Roman"/>
          <w:sz w:val="24"/>
          <w:szCs w:val="24"/>
        </w:rPr>
        <w:t>;</w:t>
      </w:r>
    </w:p>
    <w:p w:rsidRPr="000171C6" w:rsidR="008F456A" w:rsidP="008F456A" w:rsidRDefault="008F456A" w14:paraId="618120C9" w14:textId="128D2A3C">
      <w:pPr>
        <w:pStyle w:val="Loendilik"/>
        <w:spacing w:after="0" w:line="240" w:lineRule="auto"/>
        <w:jc w:val="both"/>
        <w:rPr>
          <w:rFonts w:ascii="Times New Roman" w:hAnsi="Times New Roman" w:cs="Times New Roman"/>
          <w:sz w:val="24"/>
          <w:szCs w:val="24"/>
        </w:rPr>
      </w:pPr>
      <w:hyperlink w:history="1" r:id="rId28">
        <w:r w:rsidRPr="008F456A">
          <w:rPr>
            <w:rStyle w:val="Hperlink"/>
            <w:rFonts w:ascii="Times New Roman" w:hAnsi="Times New Roman" w:cs="Times New Roman"/>
            <w:sz w:val="24"/>
            <w:szCs w:val="24"/>
          </w:rPr>
          <w:t>«Eesti riikliku arengukava Euroopa Liidu struktuurifondide kasutuselevõtuks – ühtne programmdokument aastateks 2004–2006» meetme nr 1.2 «Inimressursi arendamine ettevõtete majandusliku konkurentsivõime suurendamiseks» osa «Koolitustoetus» tingimused–Riigi Teataja</w:t>
        </w:r>
      </w:hyperlink>
    </w:p>
    <w:p w:rsidR="000171C6" w:rsidP="000171C6" w:rsidRDefault="000171C6" w14:paraId="19FF4BD3" w14:textId="06B23CAF">
      <w:pPr>
        <w:pStyle w:val="Loendilik"/>
        <w:numPr>
          <w:ilvl w:val="0"/>
          <w:numId w:val="4"/>
        </w:numPr>
        <w:spacing w:after="0" w:line="240" w:lineRule="auto"/>
        <w:jc w:val="both"/>
        <w:rPr>
          <w:rFonts w:ascii="Times New Roman" w:hAnsi="Times New Roman" w:cs="Times New Roman"/>
          <w:sz w:val="24"/>
          <w:szCs w:val="24"/>
        </w:rPr>
      </w:pPr>
      <w:r w:rsidRPr="000171C6">
        <w:rPr>
          <w:rFonts w:ascii="Times New Roman" w:hAnsi="Times New Roman" w:cs="Times New Roman"/>
          <w:sz w:val="24"/>
          <w:szCs w:val="24"/>
        </w:rPr>
        <w:t>majandus- ja kommunikatsiooniministri 22.</w:t>
      </w:r>
      <w:r w:rsidR="00D903CF">
        <w:rPr>
          <w:rFonts w:ascii="Times New Roman" w:hAnsi="Times New Roman" w:cs="Times New Roman"/>
          <w:sz w:val="24"/>
          <w:szCs w:val="24"/>
        </w:rPr>
        <w:t xml:space="preserve"> septembri </w:t>
      </w:r>
      <w:r w:rsidRPr="000171C6">
        <w:rPr>
          <w:rFonts w:ascii="Times New Roman" w:hAnsi="Times New Roman" w:cs="Times New Roman"/>
          <w:sz w:val="24"/>
          <w:szCs w:val="24"/>
        </w:rPr>
        <w:t>2006</w:t>
      </w:r>
      <w:r w:rsidR="00D903CF">
        <w:rPr>
          <w:rFonts w:ascii="Times New Roman" w:hAnsi="Times New Roman" w:cs="Times New Roman"/>
          <w:sz w:val="24"/>
          <w:szCs w:val="24"/>
        </w:rPr>
        <w:t>. a</w:t>
      </w:r>
      <w:r w:rsidRPr="000171C6">
        <w:rPr>
          <w:rFonts w:ascii="Times New Roman" w:hAnsi="Times New Roman" w:cs="Times New Roman"/>
          <w:sz w:val="24"/>
          <w:szCs w:val="24"/>
        </w:rPr>
        <w:t xml:space="preserve"> määrus nr 83 „„Eesti riikliku arengukava Euroopa Liidu struktuurifondide kasutuselevõtuks – ühtne programmdokument aastateks 2004–2006“ meetme nr 1.2 „Inimressursi arendamine ettevõtete majandusliku konkurentsivõime suurendamiseks“ osa „Koolituskava“ tingimused“</w:t>
      </w:r>
      <w:r w:rsidR="00D822F5">
        <w:rPr>
          <w:rFonts w:ascii="Times New Roman" w:hAnsi="Times New Roman" w:cs="Times New Roman"/>
          <w:sz w:val="24"/>
          <w:szCs w:val="24"/>
        </w:rPr>
        <w:t>;</w:t>
      </w:r>
    </w:p>
    <w:p w:rsidRPr="000171C6" w:rsidR="004E0B15" w:rsidP="004E0B15" w:rsidRDefault="004E0B15" w14:paraId="7CB497A8" w14:textId="70398B6A">
      <w:pPr>
        <w:pStyle w:val="Loendilik"/>
        <w:spacing w:after="0" w:line="240" w:lineRule="auto"/>
        <w:jc w:val="both"/>
        <w:rPr>
          <w:rFonts w:ascii="Times New Roman" w:hAnsi="Times New Roman" w:cs="Times New Roman"/>
          <w:sz w:val="24"/>
          <w:szCs w:val="24"/>
        </w:rPr>
      </w:pPr>
      <w:hyperlink w:history="1" r:id="rId29">
        <w:r w:rsidRPr="004E0B15">
          <w:rPr>
            <w:rStyle w:val="Hperlink"/>
            <w:rFonts w:ascii="Times New Roman" w:hAnsi="Times New Roman" w:cs="Times New Roman"/>
            <w:sz w:val="24"/>
            <w:szCs w:val="24"/>
          </w:rPr>
          <w:t>«Eesti riikliku arengukava Euroopa Liidu struktuurifondide kasutuselevõtuks – ühtne programmdokument aastateks 2004–2006» meetme nr 1.2 «Inimressursi arendamine ettevõtete majandusliku konkurentsivõime suurendamiseks» osa «Koolituskava» tingimused–Riigi Teataja</w:t>
        </w:r>
      </w:hyperlink>
    </w:p>
    <w:p w:rsidR="000171C6" w:rsidP="000171C6" w:rsidRDefault="000171C6" w14:paraId="720CAFB2" w14:textId="50598B89">
      <w:pPr>
        <w:pStyle w:val="Loendilik"/>
        <w:numPr>
          <w:ilvl w:val="0"/>
          <w:numId w:val="4"/>
        </w:numPr>
        <w:spacing w:after="0" w:line="240" w:lineRule="auto"/>
        <w:jc w:val="both"/>
        <w:rPr>
          <w:rFonts w:ascii="Times New Roman" w:hAnsi="Times New Roman" w:cs="Times New Roman"/>
          <w:sz w:val="24"/>
          <w:szCs w:val="24"/>
        </w:rPr>
      </w:pPr>
      <w:r w:rsidRPr="000171C6">
        <w:rPr>
          <w:rFonts w:ascii="Times New Roman" w:hAnsi="Times New Roman" w:cs="Times New Roman"/>
          <w:sz w:val="24"/>
          <w:szCs w:val="24"/>
        </w:rPr>
        <w:t>Vabariigi Valitsuse 13.</w:t>
      </w:r>
      <w:r w:rsidR="00D903CF">
        <w:rPr>
          <w:rFonts w:ascii="Times New Roman" w:hAnsi="Times New Roman" w:cs="Times New Roman"/>
          <w:sz w:val="24"/>
          <w:szCs w:val="24"/>
        </w:rPr>
        <w:t xml:space="preserve"> oktoobri </w:t>
      </w:r>
      <w:r w:rsidRPr="000171C6">
        <w:rPr>
          <w:rFonts w:ascii="Times New Roman" w:hAnsi="Times New Roman" w:cs="Times New Roman"/>
          <w:sz w:val="24"/>
          <w:szCs w:val="24"/>
        </w:rPr>
        <w:t>2005</w:t>
      </w:r>
      <w:r w:rsidR="00D903CF">
        <w:rPr>
          <w:rFonts w:ascii="Times New Roman" w:hAnsi="Times New Roman" w:cs="Times New Roman"/>
          <w:sz w:val="24"/>
          <w:szCs w:val="24"/>
        </w:rPr>
        <w:t>. a</w:t>
      </w:r>
      <w:r w:rsidRPr="000171C6">
        <w:rPr>
          <w:rFonts w:ascii="Times New Roman" w:hAnsi="Times New Roman" w:cs="Times New Roman"/>
          <w:sz w:val="24"/>
          <w:szCs w:val="24"/>
        </w:rPr>
        <w:t xml:space="preserve"> määrus nr 265 „„Eesti riikliku arengukava Euroopa Liidu struktuurifondide kasutuselevõtuks – ühtse programmdokumendi 2004–2006“ meetme 1.4 „Haldussuutlikkuse tõstmine“ rakendamiseks toetuse andmise ja kasutamise tingimused ning kord“</w:t>
      </w:r>
      <w:r w:rsidR="00D822F5">
        <w:rPr>
          <w:rFonts w:ascii="Times New Roman" w:hAnsi="Times New Roman" w:cs="Times New Roman"/>
          <w:sz w:val="24"/>
          <w:szCs w:val="24"/>
        </w:rPr>
        <w:t>;</w:t>
      </w:r>
    </w:p>
    <w:p w:rsidRPr="000171C6" w:rsidR="004E0B15" w:rsidP="004E0B15" w:rsidRDefault="00D33F77" w14:paraId="40924BEF" w14:textId="1BF40468">
      <w:pPr>
        <w:pStyle w:val="Loendilik"/>
        <w:spacing w:after="0" w:line="240" w:lineRule="auto"/>
        <w:jc w:val="both"/>
        <w:rPr>
          <w:rFonts w:ascii="Times New Roman" w:hAnsi="Times New Roman" w:cs="Times New Roman"/>
          <w:sz w:val="24"/>
          <w:szCs w:val="24"/>
        </w:rPr>
      </w:pPr>
      <w:hyperlink w:history="1" r:id="rId30">
        <w:r w:rsidRPr="00D33F77">
          <w:rPr>
            <w:rStyle w:val="Hperlink"/>
            <w:rFonts w:ascii="Times New Roman" w:hAnsi="Times New Roman" w:cs="Times New Roman"/>
            <w:sz w:val="24"/>
            <w:szCs w:val="24"/>
          </w:rPr>
          <w:t>Eesti riikliku arengukava Euroopa Liidu struktuurifondide kasutuselevõtuks – ühtse programmdokumendi 2004–2006» meetme 1.4 «Haldussuutlikkuse tõstmine» rakendamiseks toetuse andmise ja kasutamise tingimused ning kord–Riigi Teataja</w:t>
        </w:r>
      </w:hyperlink>
    </w:p>
    <w:p w:rsidR="000D125A" w:rsidP="000171C6" w:rsidRDefault="000D125A" w14:paraId="56ABD34C" w14:textId="164AEEC6">
      <w:pPr>
        <w:pStyle w:val="Loendilik"/>
        <w:numPr>
          <w:ilvl w:val="0"/>
          <w:numId w:val="4"/>
        </w:numPr>
        <w:spacing w:after="0" w:line="240" w:lineRule="auto"/>
        <w:jc w:val="both"/>
        <w:rPr>
          <w:rFonts w:ascii="Times New Roman" w:hAnsi="Times New Roman" w:cs="Times New Roman"/>
          <w:sz w:val="24"/>
          <w:szCs w:val="24"/>
        </w:rPr>
      </w:pPr>
      <w:r w:rsidRPr="000D125A">
        <w:rPr>
          <w:rFonts w:ascii="Times New Roman" w:hAnsi="Times New Roman" w:cs="Times New Roman"/>
          <w:sz w:val="24"/>
          <w:szCs w:val="24"/>
        </w:rPr>
        <w:t>majandus- ja kommunikatsiooniministri 13.</w:t>
      </w:r>
      <w:r w:rsidR="00D903CF">
        <w:rPr>
          <w:rFonts w:ascii="Times New Roman" w:hAnsi="Times New Roman" w:cs="Times New Roman"/>
          <w:sz w:val="24"/>
          <w:szCs w:val="24"/>
        </w:rPr>
        <w:t xml:space="preserve"> aprilli </w:t>
      </w:r>
      <w:r w:rsidRPr="000D125A">
        <w:rPr>
          <w:rFonts w:ascii="Times New Roman" w:hAnsi="Times New Roman" w:cs="Times New Roman"/>
          <w:sz w:val="24"/>
          <w:szCs w:val="24"/>
        </w:rPr>
        <w:t>2004</w:t>
      </w:r>
      <w:r w:rsidR="00D903CF">
        <w:rPr>
          <w:rFonts w:ascii="Times New Roman" w:hAnsi="Times New Roman" w:cs="Times New Roman"/>
          <w:sz w:val="24"/>
          <w:szCs w:val="24"/>
        </w:rPr>
        <w:t>. a</w:t>
      </w:r>
      <w:r w:rsidRPr="000D125A">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0D125A">
        <w:rPr>
          <w:rFonts w:ascii="Times New Roman" w:hAnsi="Times New Roman" w:cs="Times New Roman"/>
          <w:sz w:val="24"/>
          <w:szCs w:val="24"/>
        </w:rPr>
        <w:t>nr 74</w:t>
      </w:r>
      <w:r>
        <w:rPr>
          <w:rFonts w:ascii="Times New Roman" w:hAnsi="Times New Roman" w:cs="Times New Roman"/>
          <w:sz w:val="24"/>
          <w:szCs w:val="24"/>
        </w:rPr>
        <w:t xml:space="preserve"> </w:t>
      </w:r>
      <w:r w:rsidRPr="000D125A">
        <w:rPr>
          <w:rFonts w:ascii="Times New Roman" w:hAnsi="Times New Roman" w:cs="Times New Roman"/>
          <w:sz w:val="24"/>
          <w:szCs w:val="24"/>
        </w:rPr>
        <w:t>„„Eesti riikliku arengukava Euroopa Liidu struktuurifondide kasutuselevõtuks – ühtne programmdokument aastateks 2004–2006“ meetme nr 2.1 „Ettevõtete arengu toetamine“ osa</w:t>
      </w:r>
      <w:r>
        <w:rPr>
          <w:rFonts w:ascii="Times New Roman" w:hAnsi="Times New Roman" w:cs="Times New Roman"/>
          <w:sz w:val="24"/>
          <w:szCs w:val="24"/>
        </w:rPr>
        <w:t xml:space="preserve"> </w:t>
      </w:r>
      <w:r w:rsidR="00F20D46">
        <w:rPr>
          <w:rFonts w:ascii="Times New Roman" w:hAnsi="Times New Roman" w:cs="Times New Roman"/>
          <w:sz w:val="24"/>
          <w:szCs w:val="24"/>
        </w:rPr>
        <w:t>„</w:t>
      </w:r>
      <w:r w:rsidRPr="00F20D46" w:rsidR="00F20D46">
        <w:rPr>
          <w:rFonts w:ascii="Times New Roman" w:hAnsi="Times New Roman" w:cs="Times New Roman"/>
          <w:sz w:val="24"/>
          <w:szCs w:val="24"/>
        </w:rPr>
        <w:t>Nõustamistoetus</w:t>
      </w:r>
      <w:r w:rsidR="00F20D46">
        <w:rPr>
          <w:rFonts w:ascii="Times New Roman" w:hAnsi="Times New Roman" w:cs="Times New Roman"/>
          <w:sz w:val="24"/>
          <w:szCs w:val="24"/>
        </w:rPr>
        <w:t>“</w:t>
      </w:r>
      <w:r w:rsidRPr="00F20D46" w:rsidR="00F20D46">
        <w:rPr>
          <w:rFonts w:ascii="Times New Roman" w:hAnsi="Times New Roman" w:cs="Times New Roman"/>
          <w:sz w:val="24"/>
          <w:szCs w:val="24"/>
        </w:rPr>
        <w:t xml:space="preserve"> tingimused</w:t>
      </w:r>
      <w:r w:rsidR="00F20D46">
        <w:rPr>
          <w:rFonts w:ascii="Times New Roman" w:hAnsi="Times New Roman" w:cs="Times New Roman"/>
          <w:sz w:val="24"/>
          <w:szCs w:val="24"/>
        </w:rPr>
        <w:t>“</w:t>
      </w:r>
      <w:r w:rsidR="00D822F5">
        <w:rPr>
          <w:rFonts w:ascii="Times New Roman" w:hAnsi="Times New Roman" w:cs="Times New Roman"/>
          <w:sz w:val="24"/>
          <w:szCs w:val="24"/>
        </w:rPr>
        <w:t>;</w:t>
      </w:r>
    </w:p>
    <w:p w:rsidR="00F20D46" w:rsidP="00F20D46" w:rsidRDefault="00F20D46" w14:paraId="0A02C2EE" w14:textId="2CF5B3C4">
      <w:pPr>
        <w:pStyle w:val="Loendilik"/>
        <w:spacing w:after="0" w:line="240" w:lineRule="auto"/>
        <w:jc w:val="both"/>
        <w:rPr>
          <w:rFonts w:ascii="Times New Roman" w:hAnsi="Times New Roman" w:cs="Times New Roman"/>
          <w:sz w:val="24"/>
          <w:szCs w:val="24"/>
        </w:rPr>
      </w:pPr>
      <w:hyperlink w:history="1" r:id="rId31">
        <w:r w:rsidRPr="00F20D46">
          <w:rPr>
            <w:rStyle w:val="Hperlink"/>
            <w:rFonts w:ascii="Times New Roman" w:hAnsi="Times New Roman" w:cs="Times New Roman"/>
            <w:sz w:val="24"/>
            <w:szCs w:val="24"/>
          </w:rPr>
          <w:t>"Eesti riikliku arengukava Euroopa Liidu struktuurifondide kasutuselevõtuks - ühtne programmdokument aastateks 2004-2006" meetme nr 2.1 "Ettevõtete arengu toetamine" osa "Nõustamistoetus" tingimused–Riigi Teataja</w:t>
        </w:r>
      </w:hyperlink>
    </w:p>
    <w:p w:rsidR="0037114D" w:rsidP="000171C6" w:rsidRDefault="0037114D" w14:paraId="739F6D9F" w14:textId="53B6D9E6">
      <w:pPr>
        <w:pStyle w:val="Loendilik"/>
        <w:numPr>
          <w:ilvl w:val="0"/>
          <w:numId w:val="4"/>
        </w:numPr>
        <w:spacing w:after="0" w:line="240" w:lineRule="auto"/>
        <w:jc w:val="both"/>
        <w:rPr>
          <w:rFonts w:ascii="Times New Roman" w:hAnsi="Times New Roman" w:cs="Times New Roman"/>
          <w:sz w:val="24"/>
          <w:szCs w:val="24"/>
        </w:rPr>
      </w:pPr>
      <w:r w:rsidRPr="0037114D">
        <w:rPr>
          <w:rFonts w:ascii="Times New Roman" w:hAnsi="Times New Roman" w:cs="Times New Roman"/>
          <w:sz w:val="24"/>
          <w:szCs w:val="24"/>
        </w:rPr>
        <w:t>majandus- ja kommunikatsiooniministri 13.</w:t>
      </w:r>
      <w:r w:rsidR="00D903CF">
        <w:rPr>
          <w:rFonts w:ascii="Times New Roman" w:hAnsi="Times New Roman" w:cs="Times New Roman"/>
          <w:sz w:val="24"/>
          <w:szCs w:val="24"/>
        </w:rPr>
        <w:t xml:space="preserve"> aprilli </w:t>
      </w:r>
      <w:r w:rsidRPr="0037114D">
        <w:rPr>
          <w:rFonts w:ascii="Times New Roman" w:hAnsi="Times New Roman" w:cs="Times New Roman"/>
          <w:sz w:val="24"/>
          <w:szCs w:val="24"/>
        </w:rPr>
        <w:t>2004</w:t>
      </w:r>
      <w:r w:rsidR="00D903CF">
        <w:rPr>
          <w:rFonts w:ascii="Times New Roman" w:hAnsi="Times New Roman" w:cs="Times New Roman"/>
          <w:sz w:val="24"/>
          <w:szCs w:val="24"/>
        </w:rPr>
        <w:t>. a</w:t>
      </w:r>
      <w:r w:rsidRPr="0037114D">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37114D">
        <w:rPr>
          <w:rFonts w:ascii="Times New Roman" w:hAnsi="Times New Roman" w:cs="Times New Roman"/>
          <w:sz w:val="24"/>
          <w:szCs w:val="24"/>
        </w:rPr>
        <w:t>nr 75</w:t>
      </w:r>
      <w:r>
        <w:rPr>
          <w:rFonts w:ascii="Times New Roman" w:hAnsi="Times New Roman" w:cs="Times New Roman"/>
          <w:sz w:val="24"/>
          <w:szCs w:val="24"/>
        </w:rPr>
        <w:t xml:space="preserve"> </w:t>
      </w:r>
      <w:bookmarkStart w:name="_Hlk212138458" w:id="14"/>
      <w:r w:rsidR="00903652">
        <w:rPr>
          <w:rFonts w:ascii="Times New Roman" w:hAnsi="Times New Roman" w:cs="Times New Roman"/>
          <w:sz w:val="24"/>
          <w:szCs w:val="24"/>
        </w:rPr>
        <w:t>„„</w:t>
      </w:r>
      <w:r w:rsidRPr="00903652" w:rsidR="00903652">
        <w:rPr>
          <w:rFonts w:ascii="Times New Roman" w:hAnsi="Times New Roman" w:cs="Times New Roman"/>
          <w:sz w:val="24"/>
          <w:szCs w:val="24"/>
        </w:rPr>
        <w:t>Eesti riikliku arengukava Euroopa Liidu struktuurifondide kasutuselevõtuks – ühtne programmdokument aastateks 2004–2006</w:t>
      </w:r>
      <w:r w:rsidR="00903652">
        <w:rPr>
          <w:rFonts w:ascii="Times New Roman" w:hAnsi="Times New Roman" w:cs="Times New Roman"/>
          <w:sz w:val="24"/>
          <w:szCs w:val="24"/>
        </w:rPr>
        <w:t>“</w:t>
      </w:r>
      <w:r w:rsidRPr="00903652" w:rsidR="00903652">
        <w:rPr>
          <w:rFonts w:ascii="Times New Roman" w:hAnsi="Times New Roman" w:cs="Times New Roman"/>
          <w:sz w:val="24"/>
          <w:szCs w:val="24"/>
        </w:rPr>
        <w:t xml:space="preserve"> meetme nr 2.1 </w:t>
      </w:r>
      <w:r w:rsidR="00903652">
        <w:rPr>
          <w:rFonts w:ascii="Times New Roman" w:hAnsi="Times New Roman" w:cs="Times New Roman"/>
          <w:sz w:val="24"/>
          <w:szCs w:val="24"/>
        </w:rPr>
        <w:t>„</w:t>
      </w:r>
      <w:r w:rsidRPr="00903652" w:rsidR="00903652">
        <w:rPr>
          <w:rFonts w:ascii="Times New Roman" w:hAnsi="Times New Roman" w:cs="Times New Roman"/>
          <w:sz w:val="24"/>
          <w:szCs w:val="24"/>
        </w:rPr>
        <w:t>Ettevõtete arengu toetamine</w:t>
      </w:r>
      <w:r w:rsidR="00903652">
        <w:rPr>
          <w:rFonts w:ascii="Times New Roman" w:hAnsi="Times New Roman" w:cs="Times New Roman"/>
          <w:sz w:val="24"/>
          <w:szCs w:val="24"/>
        </w:rPr>
        <w:t>“</w:t>
      </w:r>
      <w:r w:rsidRPr="00903652" w:rsidR="00903652">
        <w:rPr>
          <w:rFonts w:ascii="Times New Roman" w:hAnsi="Times New Roman" w:cs="Times New Roman"/>
          <w:sz w:val="24"/>
          <w:szCs w:val="24"/>
        </w:rPr>
        <w:t xml:space="preserve"> osa</w:t>
      </w:r>
      <w:bookmarkEnd w:id="14"/>
      <w:r w:rsidRPr="00903652" w:rsidR="00903652">
        <w:rPr>
          <w:rFonts w:ascii="Times New Roman" w:hAnsi="Times New Roman" w:cs="Times New Roman"/>
          <w:sz w:val="24"/>
          <w:szCs w:val="24"/>
        </w:rPr>
        <w:t xml:space="preserve"> </w:t>
      </w:r>
      <w:r w:rsidR="00903652">
        <w:rPr>
          <w:rFonts w:ascii="Times New Roman" w:hAnsi="Times New Roman" w:cs="Times New Roman"/>
          <w:sz w:val="24"/>
          <w:szCs w:val="24"/>
        </w:rPr>
        <w:t>„</w:t>
      </w:r>
      <w:r w:rsidRPr="00903652" w:rsidR="00903652">
        <w:rPr>
          <w:rFonts w:ascii="Times New Roman" w:hAnsi="Times New Roman" w:cs="Times New Roman"/>
          <w:sz w:val="24"/>
          <w:szCs w:val="24"/>
        </w:rPr>
        <w:t>Alustavate ettevõtjate starditoetus</w:t>
      </w:r>
      <w:r w:rsidR="00903652">
        <w:rPr>
          <w:rFonts w:ascii="Times New Roman" w:hAnsi="Times New Roman" w:cs="Times New Roman"/>
          <w:sz w:val="24"/>
          <w:szCs w:val="24"/>
        </w:rPr>
        <w:t>“</w:t>
      </w:r>
      <w:r w:rsidRPr="00903652" w:rsidR="00903652">
        <w:rPr>
          <w:rFonts w:ascii="Times New Roman" w:hAnsi="Times New Roman" w:cs="Times New Roman"/>
          <w:sz w:val="24"/>
          <w:szCs w:val="24"/>
        </w:rPr>
        <w:t xml:space="preserve"> tingimused</w:t>
      </w:r>
      <w:r w:rsidR="00903652">
        <w:rPr>
          <w:rFonts w:ascii="Times New Roman" w:hAnsi="Times New Roman" w:cs="Times New Roman"/>
          <w:sz w:val="24"/>
          <w:szCs w:val="24"/>
        </w:rPr>
        <w:t>“</w:t>
      </w:r>
      <w:r w:rsidR="00D822F5">
        <w:rPr>
          <w:rFonts w:ascii="Times New Roman" w:hAnsi="Times New Roman" w:cs="Times New Roman"/>
          <w:sz w:val="24"/>
          <w:szCs w:val="24"/>
        </w:rPr>
        <w:t>;</w:t>
      </w:r>
    </w:p>
    <w:p w:rsidR="00903652" w:rsidP="00903652" w:rsidRDefault="00E93D31" w14:paraId="3E2540AD" w14:textId="474B7AC0">
      <w:pPr>
        <w:pStyle w:val="Loendilik"/>
        <w:spacing w:after="0" w:line="240" w:lineRule="auto"/>
        <w:jc w:val="both"/>
        <w:rPr>
          <w:rFonts w:ascii="Times New Roman" w:hAnsi="Times New Roman" w:cs="Times New Roman"/>
          <w:sz w:val="24"/>
          <w:szCs w:val="24"/>
        </w:rPr>
      </w:pPr>
      <w:hyperlink w:history="1" r:id="rId32">
        <w:r w:rsidRPr="00E93D31">
          <w:rPr>
            <w:rStyle w:val="Hperlink"/>
            <w:rFonts w:ascii="Times New Roman" w:hAnsi="Times New Roman" w:cs="Times New Roman"/>
            <w:sz w:val="24"/>
            <w:szCs w:val="24"/>
          </w:rPr>
          <w:t>«Eesti riikliku arengukava Euroopa Liidu struktuurifondide kasutuselevõtuks – ühtne programmdokument aastateks 2004–2006» meetme nr 2.1 «Ettevõtete arengu toetamine» osa «Alustavate ettevõtjate starditoetus» tingimused–Riigi Teataja</w:t>
        </w:r>
      </w:hyperlink>
    </w:p>
    <w:p w:rsidR="000171C6" w:rsidP="000171C6" w:rsidRDefault="000171C6" w14:paraId="6BBD3BE5" w14:textId="09CF4F8B">
      <w:pPr>
        <w:pStyle w:val="Loendilik"/>
        <w:numPr>
          <w:ilvl w:val="0"/>
          <w:numId w:val="4"/>
        </w:numPr>
        <w:spacing w:after="0" w:line="240" w:lineRule="auto"/>
        <w:jc w:val="both"/>
        <w:rPr>
          <w:rFonts w:ascii="Times New Roman" w:hAnsi="Times New Roman" w:cs="Times New Roman"/>
          <w:sz w:val="24"/>
          <w:szCs w:val="24"/>
        </w:rPr>
      </w:pPr>
      <w:bookmarkStart w:name="_Hlk212138295" w:id="15"/>
      <w:r w:rsidRPr="000171C6">
        <w:rPr>
          <w:rFonts w:ascii="Times New Roman" w:hAnsi="Times New Roman" w:cs="Times New Roman"/>
          <w:sz w:val="24"/>
          <w:szCs w:val="24"/>
        </w:rPr>
        <w:t xml:space="preserve">majandus- ja kommunikatsiooniministri </w:t>
      </w:r>
      <w:bookmarkEnd w:id="15"/>
      <w:r w:rsidRPr="000171C6">
        <w:rPr>
          <w:rFonts w:ascii="Times New Roman" w:hAnsi="Times New Roman" w:cs="Times New Roman"/>
          <w:sz w:val="24"/>
          <w:szCs w:val="24"/>
        </w:rPr>
        <w:t>26.</w:t>
      </w:r>
      <w:r w:rsidR="00D903CF">
        <w:rPr>
          <w:rFonts w:ascii="Times New Roman" w:hAnsi="Times New Roman" w:cs="Times New Roman"/>
          <w:sz w:val="24"/>
          <w:szCs w:val="24"/>
        </w:rPr>
        <w:t xml:space="preserve"> septembri </w:t>
      </w:r>
      <w:r w:rsidRPr="000171C6">
        <w:rPr>
          <w:rFonts w:ascii="Times New Roman" w:hAnsi="Times New Roman" w:cs="Times New Roman"/>
          <w:sz w:val="24"/>
          <w:szCs w:val="24"/>
        </w:rPr>
        <w:t>2005</w:t>
      </w:r>
      <w:r w:rsidR="00D903CF">
        <w:rPr>
          <w:rFonts w:ascii="Times New Roman" w:hAnsi="Times New Roman" w:cs="Times New Roman"/>
          <w:sz w:val="24"/>
          <w:szCs w:val="24"/>
        </w:rPr>
        <w:t>. a</w:t>
      </w:r>
      <w:r w:rsidRPr="000171C6">
        <w:rPr>
          <w:rFonts w:ascii="Times New Roman" w:hAnsi="Times New Roman" w:cs="Times New Roman"/>
          <w:sz w:val="24"/>
          <w:szCs w:val="24"/>
        </w:rPr>
        <w:t xml:space="preserve"> määrus nr 114 „„Eesti riikliku arengukava Euroopa Liidu struktuurifondide kasutuselevõtuks - ühtne programmdokument aastateks 2004-2006“ meetme 2.1 „Ettevõtete arengu toetamine“ osa „Ekspordiplaani programm“ tingimused“</w:t>
      </w:r>
      <w:r w:rsidR="00D822F5">
        <w:rPr>
          <w:rFonts w:ascii="Times New Roman" w:hAnsi="Times New Roman" w:cs="Times New Roman"/>
          <w:sz w:val="24"/>
          <w:szCs w:val="24"/>
        </w:rPr>
        <w:t>;</w:t>
      </w:r>
    </w:p>
    <w:p w:rsidRPr="000171C6" w:rsidR="00D33F77" w:rsidP="00D33F77" w:rsidRDefault="007F591F" w14:paraId="3CB83522" w14:textId="1B57B63A">
      <w:pPr>
        <w:pStyle w:val="Loendilik"/>
        <w:spacing w:after="0" w:line="240" w:lineRule="auto"/>
        <w:jc w:val="both"/>
        <w:rPr>
          <w:rFonts w:ascii="Times New Roman" w:hAnsi="Times New Roman" w:cs="Times New Roman"/>
          <w:sz w:val="24"/>
          <w:szCs w:val="24"/>
        </w:rPr>
      </w:pPr>
      <w:hyperlink w:history="1" r:id="rId33">
        <w:r w:rsidRPr="007F591F">
          <w:rPr>
            <w:rStyle w:val="Hperlink"/>
            <w:rFonts w:ascii="Times New Roman" w:hAnsi="Times New Roman" w:cs="Times New Roman"/>
            <w:sz w:val="24"/>
            <w:szCs w:val="24"/>
          </w:rPr>
          <w:t>"Eesti riikliku arengukava Euroopa Liidu struktuurifondide kasutuselevõtuks - ühtne programmdokument aastateks 2004-2006" meetme 2.1 "Ettevõtete arengu toetamine" osa "Ekspordiplaani programm" tingimused–Riigi Teataja</w:t>
        </w:r>
      </w:hyperlink>
    </w:p>
    <w:p w:rsidR="000171C6" w:rsidP="000171C6" w:rsidRDefault="000171C6" w14:paraId="55AFA053" w14:textId="712B3221">
      <w:pPr>
        <w:pStyle w:val="Loendilik"/>
        <w:numPr>
          <w:ilvl w:val="0"/>
          <w:numId w:val="4"/>
        </w:numPr>
        <w:spacing w:after="0" w:line="240" w:lineRule="auto"/>
        <w:jc w:val="both"/>
        <w:rPr>
          <w:rFonts w:ascii="Times New Roman" w:hAnsi="Times New Roman" w:cs="Times New Roman"/>
          <w:sz w:val="24"/>
          <w:szCs w:val="24"/>
        </w:rPr>
      </w:pPr>
      <w:bookmarkStart w:name="_Hlk211602839" w:id="16"/>
      <w:r w:rsidRPr="000171C6">
        <w:rPr>
          <w:rFonts w:ascii="Times New Roman" w:hAnsi="Times New Roman" w:cs="Times New Roman"/>
          <w:sz w:val="24"/>
          <w:szCs w:val="24"/>
        </w:rPr>
        <w:t xml:space="preserve">majandus- ja kommunikatsiooniministri </w:t>
      </w:r>
      <w:bookmarkEnd w:id="16"/>
      <w:r w:rsidRPr="000171C6">
        <w:rPr>
          <w:rFonts w:ascii="Times New Roman" w:hAnsi="Times New Roman" w:cs="Times New Roman"/>
          <w:sz w:val="24"/>
          <w:szCs w:val="24"/>
        </w:rPr>
        <w:t>13.</w:t>
      </w:r>
      <w:r w:rsidR="00D903CF">
        <w:rPr>
          <w:rFonts w:ascii="Times New Roman" w:hAnsi="Times New Roman" w:cs="Times New Roman"/>
          <w:sz w:val="24"/>
          <w:szCs w:val="24"/>
        </w:rPr>
        <w:t xml:space="preserve"> aprilli </w:t>
      </w:r>
      <w:r w:rsidRPr="000171C6">
        <w:rPr>
          <w:rFonts w:ascii="Times New Roman" w:hAnsi="Times New Roman" w:cs="Times New Roman"/>
          <w:sz w:val="24"/>
          <w:szCs w:val="24"/>
        </w:rPr>
        <w:t>2004</w:t>
      </w:r>
      <w:r w:rsidR="00D903CF">
        <w:rPr>
          <w:rFonts w:ascii="Times New Roman" w:hAnsi="Times New Roman" w:cs="Times New Roman"/>
          <w:sz w:val="24"/>
          <w:szCs w:val="24"/>
        </w:rPr>
        <w:t>. a</w:t>
      </w:r>
      <w:r w:rsidRPr="000171C6">
        <w:rPr>
          <w:rFonts w:ascii="Times New Roman" w:hAnsi="Times New Roman" w:cs="Times New Roman"/>
          <w:sz w:val="24"/>
          <w:szCs w:val="24"/>
        </w:rPr>
        <w:t xml:space="preserve"> määrus nr 72 „„Eesti riikliku arengukava Euroopa Liidu struktuurifondide kasutuselevõtuks - ühtne programmdokument aastateks 2004-2006“ meetme nr 2.2 „Ettevõtluse infrastruktuuri arendamise toetamine“ osa tingimused“</w:t>
      </w:r>
      <w:r w:rsidR="00D822F5">
        <w:rPr>
          <w:rFonts w:ascii="Times New Roman" w:hAnsi="Times New Roman" w:cs="Times New Roman"/>
          <w:sz w:val="24"/>
          <w:szCs w:val="24"/>
        </w:rPr>
        <w:t>;</w:t>
      </w:r>
    </w:p>
    <w:p w:rsidRPr="000171C6" w:rsidR="00FD4FE9" w:rsidP="00FD4FE9" w:rsidRDefault="00FD4FE9" w14:paraId="77669257" w14:textId="20A8ED4E">
      <w:pPr>
        <w:pStyle w:val="Loendilik"/>
        <w:spacing w:after="0" w:line="240" w:lineRule="auto"/>
        <w:jc w:val="both"/>
        <w:rPr>
          <w:rFonts w:ascii="Times New Roman" w:hAnsi="Times New Roman" w:cs="Times New Roman"/>
          <w:sz w:val="24"/>
          <w:szCs w:val="24"/>
        </w:rPr>
      </w:pPr>
      <w:hyperlink w:history="1" r:id="rId34">
        <w:r w:rsidRPr="00FD4FE9">
          <w:rPr>
            <w:rStyle w:val="Hperlink"/>
            <w:rFonts w:ascii="Times New Roman" w:hAnsi="Times New Roman" w:cs="Times New Roman"/>
            <w:sz w:val="24"/>
            <w:szCs w:val="24"/>
          </w:rPr>
          <w:t>«Eesti riikliku arengukava Euroopa Liidu struktuurifondide kasutuselevõtuks - ühtne programmdokument aastateks 2004-2006» meetme nr 2.2 «Ettevõtluse infrastruktuuri arendamise toetamine» osa tingimused–Riigi Teataja</w:t>
        </w:r>
      </w:hyperlink>
    </w:p>
    <w:p w:rsidRPr="00D903CF" w:rsidR="00515E5A" w:rsidP="00515E5A" w:rsidRDefault="00515E5A" w14:paraId="14D46616" w14:textId="2F61280C">
      <w:pPr>
        <w:pStyle w:val="Loendilik"/>
        <w:numPr>
          <w:ilvl w:val="0"/>
          <w:numId w:val="4"/>
        </w:numPr>
        <w:spacing w:after="0" w:line="240" w:lineRule="auto"/>
        <w:jc w:val="both"/>
        <w:rPr>
          <w:rFonts w:ascii="Times New Roman" w:hAnsi="Times New Roman" w:cs="Times New Roman"/>
          <w:sz w:val="24"/>
          <w:szCs w:val="24"/>
        </w:rPr>
      </w:pPr>
      <w:r w:rsidRPr="00515E5A">
        <w:rPr>
          <w:rFonts w:ascii="Times New Roman" w:hAnsi="Times New Roman" w:cs="Times New Roman"/>
          <w:sz w:val="24"/>
          <w:szCs w:val="24"/>
        </w:rPr>
        <w:t>majandus- ja kommunikatsiooniministri 25.</w:t>
      </w:r>
      <w:r w:rsidR="00D903CF">
        <w:rPr>
          <w:rFonts w:ascii="Times New Roman" w:hAnsi="Times New Roman" w:cs="Times New Roman"/>
          <w:sz w:val="24"/>
          <w:szCs w:val="24"/>
        </w:rPr>
        <w:t xml:space="preserve"> augusti </w:t>
      </w:r>
      <w:r w:rsidRPr="00515E5A">
        <w:rPr>
          <w:rFonts w:ascii="Times New Roman" w:hAnsi="Times New Roman" w:cs="Times New Roman"/>
          <w:sz w:val="24"/>
          <w:szCs w:val="24"/>
        </w:rPr>
        <w:t>2005</w:t>
      </w:r>
      <w:r w:rsidR="00D903CF">
        <w:rPr>
          <w:rFonts w:ascii="Times New Roman" w:hAnsi="Times New Roman" w:cs="Times New Roman"/>
          <w:sz w:val="24"/>
          <w:szCs w:val="24"/>
        </w:rPr>
        <w:t>. a</w:t>
      </w:r>
      <w:r w:rsidRPr="00515E5A">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515E5A">
        <w:rPr>
          <w:rFonts w:ascii="Times New Roman" w:hAnsi="Times New Roman" w:cs="Times New Roman"/>
          <w:sz w:val="24"/>
          <w:szCs w:val="24"/>
        </w:rPr>
        <w:t>nr 97</w:t>
      </w:r>
      <w:r>
        <w:rPr>
          <w:rFonts w:ascii="Times New Roman" w:hAnsi="Times New Roman" w:cs="Times New Roman"/>
          <w:sz w:val="24"/>
          <w:szCs w:val="24"/>
        </w:rPr>
        <w:t xml:space="preserve"> „„</w:t>
      </w:r>
      <w:r w:rsidRPr="00515E5A">
        <w:rPr>
          <w:rFonts w:ascii="Times New Roman" w:hAnsi="Times New Roman" w:cs="Times New Roman"/>
          <w:sz w:val="24"/>
          <w:szCs w:val="24"/>
        </w:rPr>
        <w:t>Eesti riikliku arengukava Euroopa Liidu struktuurifondide kasutuselevõtuks - ühtne programmdokument aastateks 2004-2006</w:t>
      </w:r>
      <w:r>
        <w:rPr>
          <w:rFonts w:ascii="Times New Roman" w:hAnsi="Times New Roman" w:cs="Times New Roman"/>
          <w:sz w:val="24"/>
          <w:szCs w:val="24"/>
        </w:rPr>
        <w:t>“</w:t>
      </w:r>
      <w:r w:rsidRPr="00515E5A">
        <w:rPr>
          <w:rFonts w:ascii="Times New Roman" w:hAnsi="Times New Roman" w:cs="Times New Roman"/>
          <w:sz w:val="24"/>
          <w:szCs w:val="24"/>
        </w:rPr>
        <w:t xml:space="preserve"> meetme nr 2.3 </w:t>
      </w:r>
      <w:r>
        <w:rPr>
          <w:rFonts w:ascii="Times New Roman" w:hAnsi="Times New Roman" w:cs="Times New Roman"/>
          <w:sz w:val="24"/>
          <w:szCs w:val="24"/>
        </w:rPr>
        <w:t>„</w:t>
      </w:r>
      <w:r w:rsidRPr="00515E5A">
        <w:rPr>
          <w:rFonts w:ascii="Times New Roman" w:hAnsi="Times New Roman" w:cs="Times New Roman"/>
          <w:sz w:val="24"/>
          <w:szCs w:val="24"/>
        </w:rPr>
        <w:t xml:space="preserve">Teadus- ja arendustegevuse </w:t>
      </w:r>
      <w:r w:rsidRPr="00D903CF">
        <w:rPr>
          <w:rFonts w:ascii="Times New Roman" w:hAnsi="Times New Roman" w:cs="Times New Roman"/>
          <w:sz w:val="24"/>
          <w:szCs w:val="24"/>
        </w:rPr>
        <w:t>ning innovatsiooni edendamine" osa "Tehnoloogia arenduskeskused“ tingimused</w:t>
      </w:r>
      <w:r w:rsidRPr="00D903CF" w:rsidR="001B7343">
        <w:rPr>
          <w:rFonts w:ascii="Times New Roman" w:hAnsi="Times New Roman" w:cs="Times New Roman"/>
          <w:sz w:val="24"/>
          <w:szCs w:val="24"/>
        </w:rPr>
        <w:t>“</w:t>
      </w:r>
      <w:r w:rsidRPr="00D903CF" w:rsidR="00D822F5">
        <w:rPr>
          <w:rFonts w:ascii="Times New Roman" w:hAnsi="Times New Roman" w:cs="Times New Roman"/>
          <w:sz w:val="24"/>
          <w:szCs w:val="24"/>
        </w:rPr>
        <w:t>;</w:t>
      </w:r>
    </w:p>
    <w:p w:rsidRPr="00D903CF" w:rsidR="00515E5A" w:rsidP="00515E5A" w:rsidRDefault="001B7343" w14:paraId="515F114F" w14:textId="513DCD20">
      <w:pPr>
        <w:pStyle w:val="Loendilik"/>
        <w:spacing w:after="0" w:line="240" w:lineRule="auto"/>
        <w:jc w:val="both"/>
        <w:rPr>
          <w:rFonts w:ascii="Times New Roman" w:hAnsi="Times New Roman" w:cs="Times New Roman"/>
          <w:sz w:val="24"/>
          <w:szCs w:val="24"/>
        </w:rPr>
      </w:pPr>
      <w:hyperlink w:history="1" r:id="rId35">
        <w:r w:rsidRPr="00892BD0">
          <w:rPr>
            <w:rFonts w:ascii="Times New Roman" w:hAnsi="Times New Roman" w:cs="Times New Roman"/>
            <w:color w:val="0000FF"/>
            <w:sz w:val="24"/>
            <w:szCs w:val="24"/>
            <w:u w:val="single"/>
          </w:rPr>
          <w:t>"Eesti riikliku arengukava Euroopa Liidu struktuurifondide kasutuselevõtuks - ühtne programmdokument aastateks 2004-2006" meetme nr 2.3 "Teadus- ja arendustegevuse ning innovatsiooni edendamine" osa "Tehnoloogia arenduskeskused" tingimused–Riigi Teataja</w:t>
        </w:r>
      </w:hyperlink>
    </w:p>
    <w:p w:rsidR="007F08EC" w:rsidP="007F08EC" w:rsidRDefault="007F08EC" w14:paraId="021560D6" w14:textId="760BC2B9">
      <w:pPr>
        <w:pStyle w:val="Loendilik"/>
        <w:numPr>
          <w:ilvl w:val="0"/>
          <w:numId w:val="4"/>
        </w:numPr>
        <w:spacing w:after="0" w:line="240" w:lineRule="auto"/>
        <w:jc w:val="both"/>
        <w:rPr>
          <w:rFonts w:ascii="Times New Roman" w:hAnsi="Times New Roman" w:cs="Times New Roman"/>
          <w:sz w:val="24"/>
          <w:szCs w:val="24"/>
        </w:rPr>
      </w:pPr>
      <w:bookmarkStart w:name="_Hlk211603137" w:id="17"/>
      <w:r w:rsidRPr="007F08EC">
        <w:rPr>
          <w:rFonts w:ascii="Times New Roman" w:hAnsi="Times New Roman" w:cs="Times New Roman"/>
          <w:sz w:val="24"/>
          <w:szCs w:val="24"/>
        </w:rPr>
        <w:t xml:space="preserve">majandus- ja kommunikatsiooniministri </w:t>
      </w:r>
      <w:bookmarkEnd w:id="17"/>
      <w:r w:rsidRPr="007F08EC">
        <w:rPr>
          <w:rFonts w:ascii="Times New Roman" w:hAnsi="Times New Roman" w:cs="Times New Roman"/>
          <w:sz w:val="24"/>
          <w:szCs w:val="24"/>
        </w:rPr>
        <w:t>30.</w:t>
      </w:r>
      <w:r w:rsidR="00D903CF">
        <w:rPr>
          <w:rFonts w:ascii="Times New Roman" w:hAnsi="Times New Roman" w:cs="Times New Roman"/>
          <w:sz w:val="24"/>
          <w:szCs w:val="24"/>
        </w:rPr>
        <w:t xml:space="preserve"> mai </w:t>
      </w:r>
      <w:r w:rsidRPr="007F08EC">
        <w:rPr>
          <w:rFonts w:ascii="Times New Roman" w:hAnsi="Times New Roman" w:cs="Times New Roman"/>
          <w:sz w:val="24"/>
          <w:szCs w:val="24"/>
        </w:rPr>
        <w:t>2005</w:t>
      </w:r>
      <w:r w:rsidR="00D903CF">
        <w:rPr>
          <w:rFonts w:ascii="Times New Roman" w:hAnsi="Times New Roman" w:cs="Times New Roman"/>
          <w:sz w:val="24"/>
          <w:szCs w:val="24"/>
        </w:rPr>
        <w:t>. a</w:t>
      </w:r>
      <w:r>
        <w:rPr>
          <w:rFonts w:ascii="Times New Roman" w:hAnsi="Times New Roman" w:cs="Times New Roman"/>
          <w:sz w:val="24"/>
          <w:szCs w:val="24"/>
        </w:rPr>
        <w:t xml:space="preserve"> määrus</w:t>
      </w:r>
      <w:r w:rsidRPr="007F08EC">
        <w:rPr>
          <w:rFonts w:ascii="Times New Roman" w:hAnsi="Times New Roman" w:cs="Times New Roman"/>
          <w:sz w:val="24"/>
          <w:szCs w:val="24"/>
        </w:rPr>
        <w:t xml:space="preserve"> nr 58</w:t>
      </w:r>
      <w:r>
        <w:rPr>
          <w:rFonts w:ascii="Times New Roman" w:hAnsi="Times New Roman" w:cs="Times New Roman"/>
          <w:sz w:val="24"/>
          <w:szCs w:val="24"/>
        </w:rPr>
        <w:t xml:space="preserve"> „„</w:t>
      </w:r>
      <w:r w:rsidRPr="007F08EC">
        <w:rPr>
          <w:rFonts w:ascii="Times New Roman" w:hAnsi="Times New Roman" w:cs="Times New Roman"/>
          <w:sz w:val="24"/>
          <w:szCs w:val="24"/>
        </w:rPr>
        <w:t>Eesti riikliku arengukava Euroopa Liidu struktuurifondide kasutuselevõtuks - ühtne programmdokument aastateks 2004-2006</w:t>
      </w:r>
      <w:r>
        <w:rPr>
          <w:rFonts w:ascii="Times New Roman" w:hAnsi="Times New Roman" w:cs="Times New Roman"/>
          <w:sz w:val="24"/>
          <w:szCs w:val="24"/>
        </w:rPr>
        <w:t>“</w:t>
      </w:r>
      <w:r w:rsidRPr="007F08EC">
        <w:rPr>
          <w:rFonts w:ascii="Times New Roman" w:hAnsi="Times New Roman" w:cs="Times New Roman"/>
          <w:sz w:val="24"/>
          <w:szCs w:val="24"/>
        </w:rPr>
        <w:t xml:space="preserve"> meetme 2.3 </w:t>
      </w:r>
      <w:r>
        <w:rPr>
          <w:rFonts w:ascii="Times New Roman" w:hAnsi="Times New Roman" w:cs="Times New Roman"/>
          <w:sz w:val="24"/>
          <w:szCs w:val="24"/>
        </w:rPr>
        <w:t>„</w:t>
      </w:r>
      <w:r w:rsidRPr="007F08EC">
        <w:rPr>
          <w:rFonts w:ascii="Times New Roman" w:hAnsi="Times New Roman" w:cs="Times New Roman"/>
          <w:sz w:val="24"/>
          <w:szCs w:val="24"/>
        </w:rPr>
        <w:t>Teadus- ja arendustegevuse ning innovatsiooni edendamine" osa "Teaduse tippkeskuste programm</w:t>
      </w:r>
      <w:r>
        <w:rPr>
          <w:rFonts w:ascii="Times New Roman" w:hAnsi="Times New Roman" w:cs="Times New Roman"/>
          <w:sz w:val="24"/>
          <w:szCs w:val="24"/>
        </w:rPr>
        <w:t>“</w:t>
      </w:r>
      <w:r w:rsidRPr="007F08EC">
        <w:rPr>
          <w:rFonts w:ascii="Times New Roman" w:hAnsi="Times New Roman" w:cs="Times New Roman"/>
          <w:sz w:val="24"/>
          <w:szCs w:val="24"/>
        </w:rPr>
        <w:t xml:space="preserve"> rakendamiseks struktuuritoetuse andmise tingimused</w:t>
      </w:r>
      <w:r>
        <w:rPr>
          <w:rFonts w:ascii="Times New Roman" w:hAnsi="Times New Roman" w:cs="Times New Roman"/>
          <w:sz w:val="24"/>
          <w:szCs w:val="24"/>
        </w:rPr>
        <w:t>“</w:t>
      </w:r>
      <w:r w:rsidR="00D822F5">
        <w:rPr>
          <w:rFonts w:ascii="Times New Roman" w:hAnsi="Times New Roman" w:cs="Times New Roman"/>
          <w:sz w:val="24"/>
          <w:szCs w:val="24"/>
        </w:rPr>
        <w:t>;</w:t>
      </w:r>
    </w:p>
    <w:p w:rsidR="00EC19B1" w:rsidP="00EC19B1" w:rsidRDefault="00EC19B1" w14:paraId="52383565" w14:textId="1899AEEE">
      <w:pPr>
        <w:pStyle w:val="Loendilik"/>
        <w:spacing w:after="0" w:line="240" w:lineRule="auto"/>
        <w:jc w:val="both"/>
        <w:rPr>
          <w:rFonts w:ascii="Times New Roman" w:hAnsi="Times New Roman" w:cs="Times New Roman"/>
          <w:sz w:val="24"/>
          <w:szCs w:val="24"/>
        </w:rPr>
      </w:pPr>
      <w:hyperlink w:history="1" r:id="rId36">
        <w:r w:rsidRPr="00EC19B1">
          <w:rPr>
            <w:rStyle w:val="Hperlink"/>
            <w:rFonts w:ascii="Times New Roman" w:hAnsi="Times New Roman" w:cs="Times New Roman"/>
            <w:sz w:val="24"/>
            <w:szCs w:val="24"/>
          </w:rPr>
          <w:t>"Eesti riikliku arengukava Euroopa Liidu struktuurifondide kasutuselevõtuks - ühtne programmdokument aastateks 2004-2006" meetme 2.3 "Teadus- ja arendustegevuse ning innovatsiooni edendamine" osa "Teaduse tippkeskuste programm" rakendamiseks struktuuritoetuse andmise tingimused–Riigi Teataja</w:t>
        </w:r>
      </w:hyperlink>
    </w:p>
    <w:p w:rsidR="0072692A" w:rsidP="0072692A" w:rsidRDefault="003974EB" w14:paraId="3CA0DDBD" w14:textId="175B3839">
      <w:pPr>
        <w:pStyle w:val="Loendilik"/>
        <w:numPr>
          <w:ilvl w:val="0"/>
          <w:numId w:val="4"/>
        </w:numPr>
        <w:spacing w:after="0" w:line="240" w:lineRule="auto"/>
        <w:jc w:val="both"/>
        <w:rPr>
          <w:rFonts w:ascii="Times New Roman" w:hAnsi="Times New Roman" w:cs="Times New Roman"/>
          <w:sz w:val="24"/>
          <w:szCs w:val="24"/>
        </w:rPr>
      </w:pPr>
      <w:r w:rsidRPr="003974EB">
        <w:rPr>
          <w:rFonts w:ascii="Times New Roman" w:hAnsi="Times New Roman" w:cs="Times New Roman"/>
          <w:sz w:val="24"/>
          <w:szCs w:val="24"/>
        </w:rPr>
        <w:t xml:space="preserve">majandus- ja kommunikatsiooniministri </w:t>
      </w:r>
      <w:r w:rsidRPr="0072692A" w:rsidR="0072692A">
        <w:rPr>
          <w:rFonts w:ascii="Times New Roman" w:hAnsi="Times New Roman" w:cs="Times New Roman"/>
          <w:sz w:val="24"/>
          <w:szCs w:val="24"/>
        </w:rPr>
        <w:t>1.</w:t>
      </w:r>
      <w:r w:rsidR="00D903CF">
        <w:rPr>
          <w:rFonts w:ascii="Times New Roman" w:hAnsi="Times New Roman" w:cs="Times New Roman"/>
          <w:sz w:val="24"/>
          <w:szCs w:val="24"/>
        </w:rPr>
        <w:t xml:space="preserve"> märtsi </w:t>
      </w:r>
      <w:r w:rsidRPr="0072692A" w:rsidR="0072692A">
        <w:rPr>
          <w:rFonts w:ascii="Times New Roman" w:hAnsi="Times New Roman" w:cs="Times New Roman"/>
          <w:sz w:val="24"/>
          <w:szCs w:val="24"/>
        </w:rPr>
        <w:t>2007</w:t>
      </w:r>
      <w:r w:rsidR="00D903CF">
        <w:rPr>
          <w:rFonts w:ascii="Times New Roman" w:hAnsi="Times New Roman" w:cs="Times New Roman"/>
          <w:sz w:val="24"/>
          <w:szCs w:val="24"/>
        </w:rPr>
        <w:t>. a</w:t>
      </w:r>
      <w:r w:rsidR="0072692A">
        <w:rPr>
          <w:rFonts w:ascii="Times New Roman" w:hAnsi="Times New Roman" w:cs="Times New Roman"/>
          <w:sz w:val="24"/>
          <w:szCs w:val="24"/>
        </w:rPr>
        <w:t xml:space="preserve"> määrus</w:t>
      </w:r>
      <w:r w:rsidRPr="0072692A" w:rsidR="0072692A">
        <w:rPr>
          <w:rFonts w:ascii="Times New Roman" w:hAnsi="Times New Roman" w:cs="Times New Roman"/>
          <w:sz w:val="24"/>
          <w:szCs w:val="24"/>
        </w:rPr>
        <w:t xml:space="preserve"> nr 10</w:t>
      </w:r>
      <w:r w:rsidR="0072692A">
        <w:rPr>
          <w:rFonts w:ascii="Times New Roman" w:hAnsi="Times New Roman" w:cs="Times New Roman"/>
          <w:sz w:val="24"/>
          <w:szCs w:val="24"/>
        </w:rPr>
        <w:t xml:space="preserve"> „„</w:t>
      </w:r>
      <w:r w:rsidRPr="0072692A" w:rsidR="0072692A">
        <w:rPr>
          <w:rFonts w:ascii="Times New Roman" w:hAnsi="Times New Roman" w:cs="Times New Roman"/>
          <w:sz w:val="24"/>
          <w:szCs w:val="24"/>
        </w:rPr>
        <w:t>Eesti riikliku arengukava Euroopa Liidu struktuurifondide kasutuselevõtuks – ühtne programmdokument aastateks 2004–2006</w:t>
      </w:r>
      <w:r w:rsidR="0072692A">
        <w:rPr>
          <w:rFonts w:ascii="Times New Roman" w:hAnsi="Times New Roman" w:cs="Times New Roman"/>
          <w:sz w:val="24"/>
          <w:szCs w:val="24"/>
        </w:rPr>
        <w:t>“</w:t>
      </w:r>
      <w:r w:rsidRPr="0072692A" w:rsidR="0072692A">
        <w:rPr>
          <w:rFonts w:ascii="Times New Roman" w:hAnsi="Times New Roman" w:cs="Times New Roman"/>
          <w:sz w:val="24"/>
          <w:szCs w:val="24"/>
        </w:rPr>
        <w:t xml:space="preserve"> meetme number 2.3 </w:t>
      </w:r>
      <w:r w:rsidR="0072692A">
        <w:rPr>
          <w:rFonts w:ascii="Times New Roman" w:hAnsi="Times New Roman" w:cs="Times New Roman"/>
          <w:sz w:val="24"/>
          <w:szCs w:val="24"/>
        </w:rPr>
        <w:t>„</w:t>
      </w:r>
      <w:r w:rsidRPr="0072692A" w:rsidR="0072692A">
        <w:rPr>
          <w:rFonts w:ascii="Times New Roman" w:hAnsi="Times New Roman" w:cs="Times New Roman"/>
          <w:sz w:val="24"/>
          <w:szCs w:val="24"/>
        </w:rPr>
        <w:t xml:space="preserve">Teadus- ja </w:t>
      </w:r>
      <w:r w:rsidRPr="0072692A" w:rsidR="0072692A">
        <w:rPr>
          <w:rFonts w:ascii="Times New Roman" w:hAnsi="Times New Roman" w:cs="Times New Roman"/>
          <w:sz w:val="24"/>
          <w:szCs w:val="24"/>
        </w:rPr>
        <w:t>arendustegevuse ning innovatsiooni edendamine</w:t>
      </w:r>
      <w:r w:rsidR="0072692A">
        <w:rPr>
          <w:rFonts w:ascii="Times New Roman" w:hAnsi="Times New Roman" w:cs="Times New Roman"/>
          <w:sz w:val="24"/>
          <w:szCs w:val="24"/>
        </w:rPr>
        <w:t>“</w:t>
      </w:r>
      <w:r w:rsidRPr="0072692A" w:rsidR="0072692A">
        <w:rPr>
          <w:rFonts w:ascii="Times New Roman" w:hAnsi="Times New Roman" w:cs="Times New Roman"/>
          <w:sz w:val="24"/>
          <w:szCs w:val="24"/>
        </w:rPr>
        <w:t xml:space="preserve"> osa </w:t>
      </w:r>
      <w:r w:rsidR="0072692A">
        <w:rPr>
          <w:rFonts w:ascii="Times New Roman" w:hAnsi="Times New Roman" w:cs="Times New Roman"/>
          <w:sz w:val="24"/>
          <w:szCs w:val="24"/>
        </w:rPr>
        <w:t>„</w:t>
      </w:r>
      <w:r w:rsidRPr="0072692A" w:rsidR="0072692A">
        <w:rPr>
          <w:rFonts w:ascii="Times New Roman" w:hAnsi="Times New Roman" w:cs="Times New Roman"/>
          <w:sz w:val="24"/>
          <w:szCs w:val="24"/>
        </w:rPr>
        <w:t>Teadus- ja tehnoloogiaparkide investeeringute toetamise programm</w:t>
      </w:r>
      <w:r w:rsidR="0072692A">
        <w:rPr>
          <w:rFonts w:ascii="Times New Roman" w:hAnsi="Times New Roman" w:cs="Times New Roman"/>
          <w:sz w:val="24"/>
          <w:szCs w:val="24"/>
        </w:rPr>
        <w:t>“</w:t>
      </w:r>
      <w:r w:rsidRPr="0072692A" w:rsidR="0072692A">
        <w:rPr>
          <w:rFonts w:ascii="Times New Roman" w:hAnsi="Times New Roman" w:cs="Times New Roman"/>
          <w:sz w:val="24"/>
          <w:szCs w:val="24"/>
        </w:rPr>
        <w:t xml:space="preserve"> tingimused</w:t>
      </w:r>
      <w:r w:rsidR="0072692A">
        <w:rPr>
          <w:rFonts w:ascii="Times New Roman" w:hAnsi="Times New Roman" w:cs="Times New Roman"/>
          <w:sz w:val="24"/>
          <w:szCs w:val="24"/>
        </w:rPr>
        <w:t>“</w:t>
      </w:r>
      <w:r w:rsidR="00D822F5">
        <w:rPr>
          <w:rFonts w:ascii="Times New Roman" w:hAnsi="Times New Roman" w:cs="Times New Roman"/>
          <w:sz w:val="24"/>
          <w:szCs w:val="24"/>
        </w:rPr>
        <w:t>;</w:t>
      </w:r>
    </w:p>
    <w:p w:rsidRPr="0072692A" w:rsidR="003974EB" w:rsidP="003974EB" w:rsidRDefault="003974EB" w14:paraId="2E3981A6" w14:textId="7EEEF2A6">
      <w:pPr>
        <w:pStyle w:val="Loendilik"/>
        <w:spacing w:after="0" w:line="240" w:lineRule="auto"/>
        <w:jc w:val="both"/>
        <w:rPr>
          <w:rFonts w:ascii="Times New Roman" w:hAnsi="Times New Roman" w:cs="Times New Roman"/>
          <w:sz w:val="24"/>
          <w:szCs w:val="24"/>
        </w:rPr>
      </w:pPr>
      <w:hyperlink w:history="1" r:id="rId37">
        <w:r w:rsidRPr="003974EB">
          <w:rPr>
            <w:rStyle w:val="Hperlink"/>
            <w:rFonts w:ascii="Times New Roman" w:hAnsi="Times New Roman" w:cs="Times New Roman"/>
            <w:sz w:val="24"/>
            <w:szCs w:val="24"/>
          </w:rPr>
          <w:t>“Eesti riikliku arengukava Euroopa Liidu struktuurifondide kasutuselevõtuks – ühtne programmdokument aastateks 2004–2006” meetme number 2.3 “Teadus- ja arendustegevuse ning innovatsiooni edendamine” osa “Teadus- ja tehnoloogiaparkide investeeringute toetamise programm” tingimused–Riigi Teataja</w:t>
        </w:r>
      </w:hyperlink>
    </w:p>
    <w:p w:rsidR="006F3A01" w:rsidP="006F3A01" w:rsidRDefault="003974EB" w14:paraId="783EAE30" w14:textId="10131975">
      <w:pPr>
        <w:pStyle w:val="Loendilik"/>
        <w:numPr>
          <w:ilvl w:val="0"/>
          <w:numId w:val="4"/>
        </w:numPr>
        <w:spacing w:after="0" w:line="240" w:lineRule="auto"/>
        <w:jc w:val="both"/>
        <w:rPr>
          <w:rFonts w:ascii="Times New Roman" w:hAnsi="Times New Roman" w:cs="Times New Roman"/>
          <w:sz w:val="24"/>
          <w:szCs w:val="24"/>
        </w:rPr>
      </w:pPr>
      <w:bookmarkStart w:name="_Hlk211603273" w:id="18"/>
      <w:r w:rsidRPr="003974EB">
        <w:rPr>
          <w:rFonts w:ascii="Times New Roman" w:hAnsi="Times New Roman" w:cs="Times New Roman"/>
          <w:sz w:val="24"/>
          <w:szCs w:val="24"/>
        </w:rPr>
        <w:t>majandus- ja kommunikatsiooniministri</w:t>
      </w:r>
      <w:r>
        <w:rPr>
          <w:rFonts w:ascii="Times New Roman" w:hAnsi="Times New Roman" w:cs="Times New Roman"/>
          <w:sz w:val="24"/>
          <w:szCs w:val="24"/>
        </w:rPr>
        <w:t xml:space="preserve"> </w:t>
      </w:r>
      <w:bookmarkEnd w:id="18"/>
      <w:r w:rsidRPr="006F3A01" w:rsidR="006F3A01">
        <w:rPr>
          <w:rFonts w:ascii="Times New Roman" w:hAnsi="Times New Roman" w:cs="Times New Roman"/>
          <w:sz w:val="24"/>
          <w:szCs w:val="24"/>
        </w:rPr>
        <w:t>9.</w:t>
      </w:r>
      <w:r w:rsidR="00D903CF">
        <w:rPr>
          <w:rFonts w:ascii="Times New Roman" w:hAnsi="Times New Roman" w:cs="Times New Roman"/>
          <w:sz w:val="24"/>
          <w:szCs w:val="24"/>
        </w:rPr>
        <w:t xml:space="preserve"> mai </w:t>
      </w:r>
      <w:r w:rsidRPr="006F3A01" w:rsidR="006F3A01">
        <w:rPr>
          <w:rFonts w:ascii="Times New Roman" w:hAnsi="Times New Roman" w:cs="Times New Roman"/>
          <w:sz w:val="24"/>
          <w:szCs w:val="24"/>
        </w:rPr>
        <w:t>2005</w:t>
      </w:r>
      <w:r w:rsidR="00D903CF">
        <w:rPr>
          <w:rFonts w:ascii="Times New Roman" w:hAnsi="Times New Roman" w:cs="Times New Roman"/>
          <w:sz w:val="24"/>
          <w:szCs w:val="24"/>
        </w:rPr>
        <w:t>. a</w:t>
      </w:r>
      <w:r w:rsidRPr="006F3A01" w:rsidR="006F3A01">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6F3A01" w:rsidR="006F3A01">
        <w:rPr>
          <w:rFonts w:ascii="Times New Roman" w:hAnsi="Times New Roman" w:cs="Times New Roman"/>
          <w:sz w:val="24"/>
          <w:szCs w:val="24"/>
        </w:rPr>
        <w:t>nr 51</w:t>
      </w:r>
      <w:r w:rsidR="006F3A01">
        <w:rPr>
          <w:rFonts w:ascii="Times New Roman" w:hAnsi="Times New Roman" w:cs="Times New Roman"/>
          <w:sz w:val="24"/>
          <w:szCs w:val="24"/>
        </w:rPr>
        <w:t xml:space="preserve"> </w:t>
      </w:r>
      <w:r>
        <w:rPr>
          <w:rFonts w:ascii="Times New Roman" w:hAnsi="Times New Roman" w:cs="Times New Roman"/>
          <w:sz w:val="24"/>
          <w:szCs w:val="24"/>
        </w:rPr>
        <w:t>„„</w:t>
      </w:r>
      <w:r w:rsidRPr="006F3A01" w:rsidR="006F3A01">
        <w:rPr>
          <w:rFonts w:ascii="Times New Roman" w:hAnsi="Times New Roman" w:cs="Times New Roman"/>
          <w:sz w:val="24"/>
          <w:szCs w:val="24"/>
        </w:rPr>
        <w:t>Eesti riikliku arengukava Euroopa Liidu struktuurifondide kasutuselevõtuks - ühtne programmdokument aastateks 2004-2006</w:t>
      </w:r>
      <w:r w:rsidR="006F3A01">
        <w:rPr>
          <w:rFonts w:ascii="Times New Roman" w:hAnsi="Times New Roman" w:cs="Times New Roman"/>
          <w:sz w:val="24"/>
          <w:szCs w:val="24"/>
        </w:rPr>
        <w:t>“</w:t>
      </w:r>
      <w:r w:rsidRPr="006F3A01" w:rsidR="006F3A01">
        <w:rPr>
          <w:rFonts w:ascii="Times New Roman" w:hAnsi="Times New Roman" w:cs="Times New Roman"/>
          <w:sz w:val="24"/>
          <w:szCs w:val="24"/>
        </w:rPr>
        <w:t xml:space="preserve"> meetme nr 2.3 </w:t>
      </w:r>
      <w:r w:rsidR="006F3A01">
        <w:rPr>
          <w:rFonts w:ascii="Times New Roman" w:hAnsi="Times New Roman" w:cs="Times New Roman"/>
          <w:sz w:val="24"/>
          <w:szCs w:val="24"/>
        </w:rPr>
        <w:t>„</w:t>
      </w:r>
      <w:r w:rsidRPr="006F3A01" w:rsidR="006F3A01">
        <w:rPr>
          <w:rFonts w:ascii="Times New Roman" w:hAnsi="Times New Roman" w:cs="Times New Roman"/>
          <w:sz w:val="24"/>
          <w:szCs w:val="24"/>
        </w:rPr>
        <w:t>Teadus- ja arendustegevuse ning innovatsiooni edendamine</w:t>
      </w:r>
      <w:r w:rsidR="006F3A01">
        <w:rPr>
          <w:rFonts w:ascii="Times New Roman" w:hAnsi="Times New Roman" w:cs="Times New Roman"/>
          <w:sz w:val="24"/>
          <w:szCs w:val="24"/>
        </w:rPr>
        <w:t>“</w:t>
      </w:r>
      <w:r w:rsidRPr="006F3A01" w:rsidR="006F3A01">
        <w:rPr>
          <w:rFonts w:ascii="Times New Roman" w:hAnsi="Times New Roman" w:cs="Times New Roman"/>
          <w:sz w:val="24"/>
          <w:szCs w:val="24"/>
        </w:rPr>
        <w:t xml:space="preserve"> osa </w:t>
      </w:r>
      <w:r w:rsidR="006F3A01">
        <w:rPr>
          <w:rFonts w:ascii="Times New Roman" w:hAnsi="Times New Roman" w:cs="Times New Roman"/>
          <w:sz w:val="24"/>
          <w:szCs w:val="24"/>
        </w:rPr>
        <w:t>„</w:t>
      </w:r>
      <w:r w:rsidRPr="006F3A01" w:rsidR="006F3A01">
        <w:rPr>
          <w:rFonts w:ascii="Times New Roman" w:hAnsi="Times New Roman" w:cs="Times New Roman"/>
          <w:sz w:val="24"/>
          <w:szCs w:val="24"/>
        </w:rPr>
        <w:t>Teadus- ja arendustegevuse projektide toetamine</w:t>
      </w:r>
      <w:r w:rsidR="006F3A01">
        <w:rPr>
          <w:rFonts w:ascii="Times New Roman" w:hAnsi="Times New Roman" w:cs="Times New Roman"/>
          <w:sz w:val="24"/>
          <w:szCs w:val="24"/>
        </w:rPr>
        <w:t>“</w:t>
      </w:r>
      <w:r w:rsidRPr="006F3A01" w:rsidR="006F3A01">
        <w:rPr>
          <w:rFonts w:ascii="Times New Roman" w:hAnsi="Times New Roman" w:cs="Times New Roman"/>
          <w:sz w:val="24"/>
          <w:szCs w:val="24"/>
        </w:rPr>
        <w:t xml:space="preserve"> tingimused</w:t>
      </w:r>
      <w:r w:rsidR="006F3A01">
        <w:rPr>
          <w:rFonts w:ascii="Times New Roman" w:hAnsi="Times New Roman" w:cs="Times New Roman"/>
          <w:sz w:val="24"/>
          <w:szCs w:val="24"/>
        </w:rPr>
        <w:t>“</w:t>
      </w:r>
      <w:r w:rsidR="00D822F5">
        <w:rPr>
          <w:rFonts w:ascii="Times New Roman" w:hAnsi="Times New Roman" w:cs="Times New Roman"/>
          <w:sz w:val="24"/>
          <w:szCs w:val="24"/>
        </w:rPr>
        <w:t>;</w:t>
      </w:r>
    </w:p>
    <w:p w:rsidRPr="006F3A01" w:rsidR="006F3A01" w:rsidP="006F3A01" w:rsidRDefault="0026673D" w14:paraId="7A71C9D8" w14:textId="207526C2">
      <w:pPr>
        <w:pStyle w:val="Loendilik"/>
        <w:spacing w:after="0" w:line="240" w:lineRule="auto"/>
        <w:jc w:val="both"/>
        <w:rPr>
          <w:rFonts w:ascii="Times New Roman" w:hAnsi="Times New Roman" w:cs="Times New Roman"/>
          <w:sz w:val="24"/>
          <w:szCs w:val="24"/>
        </w:rPr>
      </w:pPr>
      <w:hyperlink w:history="1" r:id="rId38">
        <w:r w:rsidRPr="0026673D">
          <w:rPr>
            <w:rStyle w:val="Hperlink"/>
            <w:rFonts w:ascii="Times New Roman" w:hAnsi="Times New Roman" w:cs="Times New Roman"/>
            <w:sz w:val="24"/>
            <w:szCs w:val="24"/>
          </w:rPr>
          <w:t>"Eesti riikliku arengukava Euroopa Liidu struktuurifondide kasutuselevõtuks - ühtne programmdokument aastateks 2004-2006" meetme nr 2.3 "Teadus- ja arendustegevuse ning innovatsiooni edendamine" osa "Teadus- ja arendustegevuse projektide toetamine" tingimused–Riigi Teataja</w:t>
        </w:r>
      </w:hyperlink>
    </w:p>
    <w:p w:rsidRPr="0026673D" w:rsidR="0026673D" w:rsidP="0026673D" w:rsidRDefault="006F3A01" w14:paraId="57AF78A3" w14:textId="47C44DAF">
      <w:pPr>
        <w:pStyle w:val="Loendilik"/>
        <w:numPr>
          <w:ilvl w:val="0"/>
          <w:numId w:val="4"/>
        </w:numPr>
        <w:spacing w:after="0" w:line="240" w:lineRule="auto"/>
        <w:jc w:val="both"/>
        <w:rPr>
          <w:rFonts w:ascii="Times New Roman" w:hAnsi="Times New Roman" w:cs="Times New Roman"/>
          <w:sz w:val="24"/>
          <w:szCs w:val="24"/>
        </w:rPr>
      </w:pPr>
      <w:r w:rsidRPr="006F3A01">
        <w:rPr>
          <w:rFonts w:ascii="Times New Roman" w:hAnsi="Times New Roman" w:cs="Times New Roman"/>
          <w:sz w:val="24"/>
          <w:szCs w:val="24"/>
        </w:rPr>
        <w:t>majandus- ja kommunikatsiooniministri</w:t>
      </w:r>
      <w:r w:rsidR="0026673D">
        <w:rPr>
          <w:rFonts w:ascii="Times New Roman" w:hAnsi="Times New Roman" w:cs="Times New Roman"/>
          <w:sz w:val="24"/>
          <w:szCs w:val="24"/>
        </w:rPr>
        <w:t xml:space="preserve"> </w:t>
      </w:r>
      <w:r w:rsidRPr="0026673D" w:rsidR="0026673D">
        <w:rPr>
          <w:rFonts w:ascii="Times New Roman" w:hAnsi="Times New Roman" w:cs="Times New Roman"/>
          <w:sz w:val="24"/>
          <w:szCs w:val="24"/>
        </w:rPr>
        <w:t>17.</w:t>
      </w:r>
      <w:r w:rsidR="00D903CF">
        <w:rPr>
          <w:rFonts w:ascii="Times New Roman" w:hAnsi="Times New Roman" w:cs="Times New Roman"/>
          <w:sz w:val="24"/>
          <w:szCs w:val="24"/>
        </w:rPr>
        <w:t xml:space="preserve"> märtsi </w:t>
      </w:r>
      <w:r w:rsidRPr="0026673D" w:rsidR="0026673D">
        <w:rPr>
          <w:rFonts w:ascii="Times New Roman" w:hAnsi="Times New Roman" w:cs="Times New Roman"/>
          <w:sz w:val="24"/>
          <w:szCs w:val="24"/>
        </w:rPr>
        <w:t>2006</w:t>
      </w:r>
      <w:r w:rsidR="00D903CF">
        <w:rPr>
          <w:rFonts w:ascii="Times New Roman" w:hAnsi="Times New Roman" w:cs="Times New Roman"/>
          <w:sz w:val="24"/>
          <w:szCs w:val="24"/>
        </w:rPr>
        <w:t>. a</w:t>
      </w:r>
      <w:r w:rsidR="0026673D">
        <w:rPr>
          <w:rFonts w:ascii="Times New Roman" w:hAnsi="Times New Roman" w:cs="Times New Roman"/>
          <w:sz w:val="24"/>
          <w:szCs w:val="24"/>
        </w:rPr>
        <w:t xml:space="preserve"> määrus</w:t>
      </w:r>
      <w:r w:rsidRPr="0026673D" w:rsidR="0026673D">
        <w:rPr>
          <w:rFonts w:ascii="Times New Roman" w:hAnsi="Times New Roman" w:cs="Times New Roman"/>
          <w:sz w:val="24"/>
          <w:szCs w:val="24"/>
        </w:rPr>
        <w:t xml:space="preserve"> nr 28</w:t>
      </w:r>
      <w:r>
        <w:rPr>
          <w:rFonts w:ascii="Times New Roman" w:hAnsi="Times New Roman" w:cs="Times New Roman"/>
          <w:sz w:val="24"/>
          <w:szCs w:val="24"/>
        </w:rPr>
        <w:t xml:space="preserve"> </w:t>
      </w:r>
      <w:r w:rsidR="0026673D">
        <w:rPr>
          <w:rFonts w:ascii="Times New Roman" w:hAnsi="Times New Roman" w:cs="Times New Roman"/>
          <w:sz w:val="24"/>
          <w:szCs w:val="24"/>
        </w:rPr>
        <w:t>„„</w:t>
      </w:r>
      <w:r w:rsidRPr="0026673D" w:rsidR="0026673D">
        <w:rPr>
          <w:rFonts w:ascii="Times New Roman" w:hAnsi="Times New Roman" w:cs="Times New Roman"/>
          <w:sz w:val="24"/>
          <w:szCs w:val="24"/>
        </w:rPr>
        <w:t>Eesti riikliku arengukava Euroopa Liidu struktuurifondide kasutuselevõtuks – ühtne programmdokument aastateks 2004 –2006</w:t>
      </w:r>
      <w:r w:rsidR="0026673D">
        <w:rPr>
          <w:rFonts w:ascii="Times New Roman" w:hAnsi="Times New Roman" w:cs="Times New Roman"/>
          <w:sz w:val="24"/>
          <w:szCs w:val="24"/>
        </w:rPr>
        <w:t>“</w:t>
      </w:r>
      <w:r w:rsidRPr="0026673D" w:rsidR="0026673D">
        <w:rPr>
          <w:rFonts w:ascii="Times New Roman" w:hAnsi="Times New Roman" w:cs="Times New Roman"/>
          <w:sz w:val="24"/>
          <w:szCs w:val="24"/>
        </w:rPr>
        <w:t xml:space="preserve"> meetme nr 2.3 </w:t>
      </w:r>
      <w:r w:rsidR="0026673D">
        <w:rPr>
          <w:rFonts w:ascii="Times New Roman" w:hAnsi="Times New Roman" w:cs="Times New Roman"/>
          <w:sz w:val="24"/>
          <w:szCs w:val="24"/>
        </w:rPr>
        <w:t>„</w:t>
      </w:r>
      <w:r w:rsidRPr="0026673D" w:rsidR="0026673D">
        <w:rPr>
          <w:rFonts w:ascii="Times New Roman" w:hAnsi="Times New Roman" w:cs="Times New Roman"/>
          <w:sz w:val="24"/>
          <w:szCs w:val="24"/>
        </w:rPr>
        <w:t>Teadus- ja arendustegevuse ja innovatsiooni edendamine</w:t>
      </w:r>
      <w:r w:rsidR="0026673D">
        <w:rPr>
          <w:rFonts w:ascii="Times New Roman" w:hAnsi="Times New Roman" w:cs="Times New Roman"/>
          <w:sz w:val="24"/>
          <w:szCs w:val="24"/>
        </w:rPr>
        <w:t>“</w:t>
      </w:r>
      <w:r w:rsidRPr="0026673D" w:rsidR="0026673D">
        <w:rPr>
          <w:rFonts w:ascii="Times New Roman" w:hAnsi="Times New Roman" w:cs="Times New Roman"/>
          <w:sz w:val="24"/>
          <w:szCs w:val="24"/>
        </w:rPr>
        <w:t xml:space="preserve"> osa </w:t>
      </w:r>
      <w:r w:rsidR="0026673D">
        <w:rPr>
          <w:rFonts w:ascii="Times New Roman" w:hAnsi="Times New Roman" w:cs="Times New Roman"/>
          <w:sz w:val="24"/>
          <w:szCs w:val="24"/>
        </w:rPr>
        <w:t>„</w:t>
      </w:r>
      <w:r w:rsidRPr="0026673D" w:rsidR="0026673D">
        <w:rPr>
          <w:rFonts w:ascii="Times New Roman" w:hAnsi="Times New Roman" w:cs="Times New Roman"/>
          <w:sz w:val="24"/>
          <w:szCs w:val="24"/>
        </w:rPr>
        <w:t>Innovatsiooniteadlikkuse programm</w:t>
      </w:r>
      <w:r w:rsidR="0026673D">
        <w:rPr>
          <w:rFonts w:ascii="Times New Roman" w:hAnsi="Times New Roman" w:cs="Times New Roman"/>
          <w:sz w:val="24"/>
          <w:szCs w:val="24"/>
        </w:rPr>
        <w:t>“</w:t>
      </w:r>
      <w:r w:rsidRPr="0026673D" w:rsidR="0026673D">
        <w:rPr>
          <w:rFonts w:ascii="Times New Roman" w:hAnsi="Times New Roman" w:cs="Times New Roman"/>
          <w:sz w:val="24"/>
          <w:szCs w:val="24"/>
        </w:rPr>
        <w:t xml:space="preserve"> tingimused</w:t>
      </w:r>
      <w:r w:rsidR="0026673D">
        <w:rPr>
          <w:rFonts w:ascii="Times New Roman" w:hAnsi="Times New Roman" w:cs="Times New Roman"/>
          <w:sz w:val="24"/>
          <w:szCs w:val="24"/>
        </w:rPr>
        <w:t>“</w:t>
      </w:r>
      <w:r w:rsidR="00D822F5">
        <w:rPr>
          <w:rFonts w:ascii="Times New Roman" w:hAnsi="Times New Roman" w:cs="Times New Roman"/>
          <w:sz w:val="24"/>
          <w:szCs w:val="24"/>
        </w:rPr>
        <w:t>;</w:t>
      </w:r>
    </w:p>
    <w:p w:rsidR="003974EB" w:rsidP="003A5897" w:rsidRDefault="003A5897" w14:paraId="0C80F413" w14:textId="533E2FF6">
      <w:pPr>
        <w:pStyle w:val="Loendilik"/>
        <w:spacing w:after="0" w:line="240" w:lineRule="auto"/>
        <w:jc w:val="both"/>
        <w:rPr>
          <w:rFonts w:ascii="Times New Roman" w:hAnsi="Times New Roman" w:cs="Times New Roman"/>
          <w:sz w:val="24"/>
          <w:szCs w:val="24"/>
        </w:rPr>
      </w:pPr>
      <w:hyperlink w:history="1" r:id="rId39">
        <w:r w:rsidRPr="003A5897">
          <w:rPr>
            <w:rStyle w:val="Hperlink"/>
            <w:rFonts w:ascii="Times New Roman" w:hAnsi="Times New Roman" w:cs="Times New Roman"/>
            <w:sz w:val="24"/>
            <w:szCs w:val="24"/>
          </w:rPr>
          <w:t>“Eesti riikliku arengukava Euroopa Liidu struktuurifondide kasutuselevõtuks – ühtne programmdokument aastateks 2004 –2006” meetme nr 2.3 “Teadus- ja arendustegevuse ja innovatsiooni edendamine” osa “Innovatsiooniteadlikkuse programm” tingimused–Riigi Teataja</w:t>
        </w:r>
      </w:hyperlink>
    </w:p>
    <w:p w:rsidRPr="00CE0B51" w:rsidR="002E0409" w:rsidP="007D3C71" w:rsidRDefault="003A5897" w14:paraId="3093DD3A" w14:textId="6A525F57">
      <w:pPr>
        <w:pStyle w:val="Loendilik"/>
        <w:numPr>
          <w:ilvl w:val="0"/>
          <w:numId w:val="4"/>
        </w:numPr>
        <w:spacing w:after="0" w:line="240" w:lineRule="auto"/>
        <w:jc w:val="both"/>
        <w:rPr>
          <w:rFonts w:ascii="Times New Roman" w:hAnsi="Times New Roman" w:cs="Times New Roman"/>
          <w:sz w:val="24"/>
          <w:szCs w:val="24"/>
        </w:rPr>
      </w:pPr>
      <w:r w:rsidRPr="00CE0B51">
        <w:rPr>
          <w:rFonts w:ascii="Times New Roman" w:hAnsi="Times New Roman" w:cs="Times New Roman"/>
          <w:sz w:val="24"/>
          <w:szCs w:val="24"/>
        </w:rPr>
        <w:t xml:space="preserve">majandus- ja kommunikatsiooniministri </w:t>
      </w:r>
      <w:r w:rsidRPr="002E0409" w:rsidR="00CE0B51">
        <w:rPr>
          <w:rFonts w:ascii="Times New Roman" w:hAnsi="Times New Roman" w:cs="Times New Roman"/>
          <w:sz w:val="24"/>
          <w:szCs w:val="24"/>
        </w:rPr>
        <w:t>3.</w:t>
      </w:r>
      <w:r w:rsidR="00D903CF">
        <w:rPr>
          <w:rFonts w:ascii="Times New Roman" w:hAnsi="Times New Roman" w:cs="Times New Roman"/>
          <w:sz w:val="24"/>
          <w:szCs w:val="24"/>
        </w:rPr>
        <w:t xml:space="preserve"> mai </w:t>
      </w:r>
      <w:r w:rsidRPr="002E0409" w:rsidR="00CE0B51">
        <w:rPr>
          <w:rFonts w:ascii="Times New Roman" w:hAnsi="Times New Roman" w:cs="Times New Roman"/>
          <w:sz w:val="24"/>
          <w:szCs w:val="24"/>
        </w:rPr>
        <w:t>2004</w:t>
      </w:r>
      <w:r w:rsidR="00D903CF">
        <w:rPr>
          <w:rFonts w:ascii="Times New Roman" w:hAnsi="Times New Roman" w:cs="Times New Roman"/>
          <w:sz w:val="24"/>
          <w:szCs w:val="24"/>
        </w:rPr>
        <w:t>. a</w:t>
      </w:r>
      <w:r w:rsidRPr="002E0409" w:rsidR="00CE0B51">
        <w:rPr>
          <w:rFonts w:ascii="Times New Roman" w:hAnsi="Times New Roman" w:cs="Times New Roman"/>
          <w:sz w:val="24"/>
          <w:szCs w:val="24"/>
        </w:rPr>
        <w:t xml:space="preserve"> </w:t>
      </w:r>
      <w:r w:rsidR="00CE0B51">
        <w:rPr>
          <w:rFonts w:ascii="Times New Roman" w:hAnsi="Times New Roman" w:cs="Times New Roman"/>
          <w:sz w:val="24"/>
          <w:szCs w:val="24"/>
        </w:rPr>
        <w:t xml:space="preserve">määrus </w:t>
      </w:r>
      <w:r w:rsidRPr="002E0409" w:rsidR="00CE0B51">
        <w:rPr>
          <w:rFonts w:ascii="Times New Roman" w:hAnsi="Times New Roman" w:cs="Times New Roman"/>
          <w:sz w:val="24"/>
          <w:szCs w:val="24"/>
        </w:rPr>
        <w:t>nr 122</w:t>
      </w:r>
      <w:r w:rsidR="00CE0B51">
        <w:rPr>
          <w:rFonts w:ascii="Times New Roman" w:hAnsi="Times New Roman" w:cs="Times New Roman"/>
          <w:sz w:val="24"/>
          <w:szCs w:val="24"/>
        </w:rPr>
        <w:t xml:space="preserve"> „„</w:t>
      </w:r>
      <w:r w:rsidRPr="00CE0B51" w:rsidR="002E0409">
        <w:rPr>
          <w:rFonts w:ascii="Times New Roman" w:hAnsi="Times New Roman" w:cs="Times New Roman"/>
          <w:sz w:val="24"/>
          <w:szCs w:val="24"/>
        </w:rPr>
        <w:t>Eesti riikliku arengukava Euroopa Liidu struktuurifondide kasutuselevõtuks - ühtne programmdokument aastateks 2004-2006</w:t>
      </w:r>
      <w:r w:rsidR="00CE0B51">
        <w:rPr>
          <w:rFonts w:ascii="Times New Roman" w:hAnsi="Times New Roman" w:cs="Times New Roman"/>
          <w:sz w:val="24"/>
          <w:szCs w:val="24"/>
        </w:rPr>
        <w:t>“</w:t>
      </w:r>
      <w:r w:rsidRPr="00CE0B51" w:rsidR="002E0409">
        <w:rPr>
          <w:rFonts w:ascii="Times New Roman" w:hAnsi="Times New Roman" w:cs="Times New Roman"/>
          <w:sz w:val="24"/>
          <w:szCs w:val="24"/>
        </w:rPr>
        <w:t xml:space="preserve"> meetme nr 2.3 </w:t>
      </w:r>
      <w:r w:rsidR="00CE0B51">
        <w:rPr>
          <w:rFonts w:ascii="Times New Roman" w:hAnsi="Times New Roman" w:cs="Times New Roman"/>
          <w:sz w:val="24"/>
          <w:szCs w:val="24"/>
        </w:rPr>
        <w:t>„</w:t>
      </w:r>
      <w:r w:rsidRPr="00CE0B51" w:rsidR="002E0409">
        <w:rPr>
          <w:rFonts w:ascii="Times New Roman" w:hAnsi="Times New Roman" w:cs="Times New Roman"/>
          <w:sz w:val="24"/>
          <w:szCs w:val="24"/>
        </w:rPr>
        <w:t>Teadus- ja arendustegevuse ja innovatsiooni edendamine</w:t>
      </w:r>
      <w:r w:rsidR="00CE0B51">
        <w:rPr>
          <w:rFonts w:ascii="Times New Roman" w:hAnsi="Times New Roman" w:cs="Times New Roman"/>
          <w:sz w:val="24"/>
          <w:szCs w:val="24"/>
        </w:rPr>
        <w:t>“</w:t>
      </w:r>
      <w:r w:rsidRPr="00CE0B51" w:rsidR="002E0409">
        <w:rPr>
          <w:rFonts w:ascii="Times New Roman" w:hAnsi="Times New Roman" w:cs="Times New Roman"/>
          <w:sz w:val="24"/>
          <w:szCs w:val="24"/>
        </w:rPr>
        <w:t xml:space="preserve"> osa </w:t>
      </w:r>
      <w:r w:rsidR="00CE0B51">
        <w:rPr>
          <w:rFonts w:ascii="Times New Roman" w:hAnsi="Times New Roman" w:cs="Times New Roman"/>
          <w:sz w:val="24"/>
          <w:szCs w:val="24"/>
        </w:rPr>
        <w:t>„</w:t>
      </w:r>
      <w:proofErr w:type="spellStart"/>
      <w:r w:rsidRPr="00CE0B51" w:rsidR="002E0409">
        <w:rPr>
          <w:rFonts w:ascii="Times New Roman" w:hAnsi="Times New Roman" w:cs="Times New Roman"/>
          <w:sz w:val="24"/>
          <w:szCs w:val="24"/>
        </w:rPr>
        <w:t>Spinno</w:t>
      </w:r>
      <w:proofErr w:type="spellEnd"/>
      <w:r w:rsidRPr="00CE0B51" w:rsidR="002E0409">
        <w:rPr>
          <w:rFonts w:ascii="Times New Roman" w:hAnsi="Times New Roman" w:cs="Times New Roman"/>
          <w:sz w:val="24"/>
          <w:szCs w:val="24"/>
        </w:rPr>
        <w:t xml:space="preserve"> programm</w:t>
      </w:r>
      <w:r w:rsidR="00CE0B51">
        <w:rPr>
          <w:rFonts w:ascii="Times New Roman" w:hAnsi="Times New Roman" w:cs="Times New Roman"/>
          <w:sz w:val="24"/>
          <w:szCs w:val="24"/>
        </w:rPr>
        <w:t>“</w:t>
      </w:r>
      <w:r w:rsidRPr="00CE0B51" w:rsidR="002E0409">
        <w:rPr>
          <w:rFonts w:ascii="Times New Roman" w:hAnsi="Times New Roman" w:cs="Times New Roman"/>
          <w:sz w:val="24"/>
          <w:szCs w:val="24"/>
        </w:rPr>
        <w:t xml:space="preserve"> tingimused</w:t>
      </w:r>
      <w:r w:rsidRPr="00CE0B51" w:rsidR="00CE0B51">
        <w:rPr>
          <w:rFonts w:ascii="Times New Roman" w:hAnsi="Times New Roman" w:cs="Times New Roman"/>
          <w:sz w:val="24"/>
          <w:szCs w:val="24"/>
        </w:rPr>
        <w:t>“</w:t>
      </w:r>
      <w:r w:rsidR="00D822F5">
        <w:rPr>
          <w:rFonts w:ascii="Times New Roman" w:hAnsi="Times New Roman" w:cs="Times New Roman"/>
          <w:sz w:val="24"/>
          <w:szCs w:val="24"/>
        </w:rPr>
        <w:t>;</w:t>
      </w:r>
    </w:p>
    <w:p w:rsidR="002E30B9" w:rsidP="002E30B9" w:rsidRDefault="002E30B9" w14:paraId="462342CA" w14:textId="3090CAC3">
      <w:pPr>
        <w:pStyle w:val="Loendilik"/>
        <w:spacing w:after="0" w:line="240" w:lineRule="auto"/>
        <w:jc w:val="both"/>
        <w:rPr>
          <w:rFonts w:ascii="Times New Roman" w:hAnsi="Times New Roman" w:cs="Times New Roman"/>
          <w:sz w:val="24"/>
          <w:szCs w:val="24"/>
        </w:rPr>
      </w:pPr>
      <w:hyperlink w:history="1" r:id="rId40">
        <w:r w:rsidRPr="002E30B9">
          <w:rPr>
            <w:rStyle w:val="Hperlink"/>
            <w:rFonts w:ascii="Times New Roman" w:hAnsi="Times New Roman" w:cs="Times New Roman"/>
            <w:sz w:val="24"/>
            <w:szCs w:val="24"/>
          </w:rPr>
          <w:t>Eesti riikliku arengukava Euroopa Liidu struktuurifondide kasutuselevõtuks - ühtne programmdokument aastateks 2004-2006» meetme nr 2.3 «Teadus- ja arendustegevuse ja innovatsiooni edendamine» osa «</w:t>
        </w:r>
        <w:proofErr w:type="spellStart"/>
        <w:r w:rsidRPr="002E30B9">
          <w:rPr>
            <w:rStyle w:val="Hperlink"/>
            <w:rFonts w:ascii="Times New Roman" w:hAnsi="Times New Roman" w:cs="Times New Roman"/>
            <w:sz w:val="24"/>
            <w:szCs w:val="24"/>
          </w:rPr>
          <w:t>Spinno</w:t>
        </w:r>
        <w:proofErr w:type="spellEnd"/>
        <w:r w:rsidRPr="002E30B9">
          <w:rPr>
            <w:rStyle w:val="Hperlink"/>
            <w:rFonts w:ascii="Times New Roman" w:hAnsi="Times New Roman" w:cs="Times New Roman"/>
            <w:sz w:val="24"/>
            <w:szCs w:val="24"/>
          </w:rPr>
          <w:t xml:space="preserve"> programm» tingimused–Riigi Teataja</w:t>
        </w:r>
      </w:hyperlink>
    </w:p>
    <w:p w:rsidRPr="00CE0B51" w:rsidR="00CE0B51" w:rsidP="00D822F5" w:rsidRDefault="00CE0B51" w14:paraId="3FF573D4" w14:textId="75208F21">
      <w:pPr>
        <w:pStyle w:val="Loendilik"/>
        <w:numPr>
          <w:ilvl w:val="0"/>
          <w:numId w:val="4"/>
        </w:numPr>
        <w:jc w:val="both"/>
        <w:rPr>
          <w:rFonts w:ascii="Times New Roman" w:hAnsi="Times New Roman" w:cs="Times New Roman"/>
          <w:sz w:val="24"/>
          <w:szCs w:val="24"/>
        </w:rPr>
      </w:pPr>
      <w:bookmarkStart w:name="_Hlk211603726" w:id="19"/>
      <w:r w:rsidRPr="00CE0B51">
        <w:rPr>
          <w:rFonts w:ascii="Times New Roman" w:hAnsi="Times New Roman" w:cs="Times New Roman"/>
          <w:sz w:val="24"/>
          <w:szCs w:val="24"/>
        </w:rPr>
        <w:t xml:space="preserve">majandus- ja kommunikatsiooniministri </w:t>
      </w:r>
      <w:bookmarkEnd w:id="19"/>
      <w:r w:rsidRPr="00CE0B51">
        <w:rPr>
          <w:rFonts w:ascii="Times New Roman" w:hAnsi="Times New Roman" w:cs="Times New Roman"/>
          <w:sz w:val="24"/>
          <w:szCs w:val="24"/>
        </w:rPr>
        <w:t>18.</w:t>
      </w:r>
      <w:r w:rsidR="00D903CF">
        <w:rPr>
          <w:rFonts w:ascii="Times New Roman" w:hAnsi="Times New Roman" w:cs="Times New Roman"/>
          <w:sz w:val="24"/>
          <w:szCs w:val="24"/>
        </w:rPr>
        <w:t xml:space="preserve"> märtsi </w:t>
      </w:r>
      <w:r w:rsidRPr="00CE0B51">
        <w:rPr>
          <w:rFonts w:ascii="Times New Roman" w:hAnsi="Times New Roman" w:cs="Times New Roman"/>
          <w:sz w:val="24"/>
          <w:szCs w:val="24"/>
        </w:rPr>
        <w:t>2005</w:t>
      </w:r>
      <w:r w:rsidR="00D903CF">
        <w:rPr>
          <w:rFonts w:ascii="Times New Roman" w:hAnsi="Times New Roman" w:cs="Times New Roman"/>
          <w:sz w:val="24"/>
          <w:szCs w:val="24"/>
        </w:rPr>
        <w:t>. a</w:t>
      </w:r>
      <w:r w:rsidRPr="00CE0B51">
        <w:rPr>
          <w:rFonts w:ascii="Times New Roman" w:hAnsi="Times New Roman" w:cs="Times New Roman"/>
          <w:sz w:val="24"/>
          <w:szCs w:val="24"/>
        </w:rPr>
        <w:t xml:space="preserve"> nr 34 „„Eesti riikliku arengukava Euroopa Liidu struktuurifondide kasutuselevõtuks - ühtne programmdokument aastateks 2004-2006“ meetme nr 2.3 „Teadus- ja arendustegevuse ning innovatsiooni edendamine“ osa „Teadus- ja arendustegevuse infrastruktuuri arendamise programm“ tingimused“</w:t>
      </w:r>
      <w:r w:rsidR="00D822F5">
        <w:rPr>
          <w:rFonts w:ascii="Times New Roman" w:hAnsi="Times New Roman" w:cs="Times New Roman"/>
          <w:sz w:val="24"/>
          <w:szCs w:val="24"/>
        </w:rPr>
        <w:t>;</w:t>
      </w:r>
    </w:p>
    <w:p w:rsidR="00CE0B51" w:rsidP="00CE0B51" w:rsidRDefault="00CE0B51" w14:paraId="5E66C35E" w14:textId="4432A788">
      <w:pPr>
        <w:pStyle w:val="Loendilik"/>
        <w:spacing w:after="0" w:line="240" w:lineRule="auto"/>
        <w:jc w:val="both"/>
        <w:rPr>
          <w:rFonts w:ascii="Times New Roman" w:hAnsi="Times New Roman" w:cs="Times New Roman"/>
          <w:sz w:val="24"/>
          <w:szCs w:val="24"/>
        </w:rPr>
      </w:pPr>
      <w:hyperlink w:history="1" r:id="rId41">
        <w:r w:rsidRPr="00CE0B51">
          <w:rPr>
            <w:rStyle w:val="Hperlink"/>
            <w:rFonts w:ascii="Times New Roman" w:hAnsi="Times New Roman" w:cs="Times New Roman"/>
            <w:sz w:val="24"/>
            <w:szCs w:val="24"/>
          </w:rPr>
          <w:t>"Eesti riikliku arengukava Euroopa Liidu struktuurifondide kasutuselevõtuks - ühtne programmdokument aastateks 2004-2006" meetme nr 2.3 "Teadus- ja arendustegevuse ning innovatsiooni edendamine" osa "Teadus- ja arendustegevuse infrastruktuuri arendamise programm" tingimused–Riigi Teataja</w:t>
        </w:r>
      </w:hyperlink>
    </w:p>
    <w:p w:rsidR="00021182" w:rsidP="00021182" w:rsidRDefault="00021182" w14:paraId="59C75971" w14:textId="5722A4EC">
      <w:pPr>
        <w:pStyle w:val="Loendilik"/>
        <w:numPr>
          <w:ilvl w:val="0"/>
          <w:numId w:val="4"/>
        </w:numPr>
        <w:spacing w:after="0" w:line="240" w:lineRule="auto"/>
        <w:jc w:val="both"/>
        <w:rPr>
          <w:rFonts w:ascii="Times New Roman" w:hAnsi="Times New Roman" w:cs="Times New Roman"/>
          <w:sz w:val="24"/>
          <w:szCs w:val="24"/>
        </w:rPr>
      </w:pPr>
      <w:r w:rsidRPr="00021182">
        <w:rPr>
          <w:rFonts w:ascii="Times New Roman" w:hAnsi="Times New Roman" w:cs="Times New Roman"/>
          <w:sz w:val="24"/>
          <w:szCs w:val="24"/>
        </w:rPr>
        <w:t>majandus- ja kommunikatsiooniministri 31.</w:t>
      </w:r>
      <w:r w:rsidR="00D903CF">
        <w:rPr>
          <w:rFonts w:ascii="Times New Roman" w:hAnsi="Times New Roman" w:cs="Times New Roman"/>
          <w:sz w:val="24"/>
          <w:szCs w:val="24"/>
        </w:rPr>
        <w:t xml:space="preserve"> oktoobri </w:t>
      </w:r>
      <w:r w:rsidRPr="00021182">
        <w:rPr>
          <w:rFonts w:ascii="Times New Roman" w:hAnsi="Times New Roman" w:cs="Times New Roman"/>
          <w:sz w:val="24"/>
          <w:szCs w:val="24"/>
        </w:rPr>
        <w:t>2005</w:t>
      </w:r>
      <w:r w:rsidR="00D903CF">
        <w:rPr>
          <w:rFonts w:ascii="Times New Roman" w:hAnsi="Times New Roman" w:cs="Times New Roman"/>
          <w:sz w:val="24"/>
          <w:szCs w:val="24"/>
        </w:rPr>
        <w:t>. a</w:t>
      </w:r>
      <w:r>
        <w:rPr>
          <w:rFonts w:ascii="Times New Roman" w:hAnsi="Times New Roman" w:cs="Times New Roman"/>
          <w:sz w:val="24"/>
          <w:szCs w:val="24"/>
        </w:rPr>
        <w:t xml:space="preserve"> määrus</w:t>
      </w:r>
      <w:r w:rsidRPr="00021182">
        <w:rPr>
          <w:rFonts w:ascii="Times New Roman" w:hAnsi="Times New Roman" w:cs="Times New Roman"/>
          <w:sz w:val="24"/>
          <w:szCs w:val="24"/>
        </w:rPr>
        <w:t xml:space="preserve"> nr 132</w:t>
      </w:r>
      <w:r>
        <w:rPr>
          <w:rFonts w:ascii="Times New Roman" w:hAnsi="Times New Roman" w:cs="Times New Roman"/>
          <w:sz w:val="24"/>
          <w:szCs w:val="24"/>
        </w:rPr>
        <w:t xml:space="preserve"> „„</w:t>
      </w:r>
      <w:r w:rsidRPr="00021182">
        <w:rPr>
          <w:rFonts w:ascii="Times New Roman" w:hAnsi="Times New Roman" w:cs="Times New Roman"/>
          <w:sz w:val="24"/>
          <w:szCs w:val="24"/>
        </w:rPr>
        <w:t>Eesti riikliku arengukava Euroopa Liidu struktuurifondide kasutuselevõtuks – ühtne programmdokument aastateks 2004–2006</w:t>
      </w:r>
      <w:r>
        <w:rPr>
          <w:rFonts w:ascii="Times New Roman" w:hAnsi="Times New Roman" w:cs="Times New Roman"/>
          <w:sz w:val="24"/>
          <w:szCs w:val="24"/>
        </w:rPr>
        <w:t>“</w:t>
      </w:r>
      <w:r w:rsidRPr="00021182">
        <w:rPr>
          <w:rFonts w:ascii="Times New Roman" w:hAnsi="Times New Roman" w:cs="Times New Roman"/>
          <w:sz w:val="24"/>
          <w:szCs w:val="24"/>
        </w:rPr>
        <w:t xml:space="preserve"> meetme number 2.3 </w:t>
      </w:r>
      <w:r w:rsidR="00943C39">
        <w:rPr>
          <w:rFonts w:ascii="Times New Roman" w:hAnsi="Times New Roman" w:cs="Times New Roman"/>
          <w:sz w:val="24"/>
          <w:szCs w:val="24"/>
        </w:rPr>
        <w:t>„</w:t>
      </w:r>
      <w:r w:rsidRPr="00021182">
        <w:rPr>
          <w:rFonts w:ascii="Times New Roman" w:hAnsi="Times New Roman" w:cs="Times New Roman"/>
          <w:sz w:val="24"/>
          <w:szCs w:val="24"/>
        </w:rPr>
        <w:t>Teadus- ja arendustegevuse ning innovatsiooni edendamine</w:t>
      </w:r>
      <w:r w:rsidR="00943C39">
        <w:rPr>
          <w:rFonts w:ascii="Times New Roman" w:hAnsi="Times New Roman" w:cs="Times New Roman"/>
          <w:sz w:val="24"/>
          <w:szCs w:val="24"/>
        </w:rPr>
        <w:t>“</w:t>
      </w:r>
      <w:r w:rsidRPr="00021182">
        <w:rPr>
          <w:rFonts w:ascii="Times New Roman" w:hAnsi="Times New Roman" w:cs="Times New Roman"/>
          <w:sz w:val="24"/>
          <w:szCs w:val="24"/>
        </w:rPr>
        <w:t xml:space="preserve"> osa </w:t>
      </w:r>
      <w:r w:rsidR="00943C39">
        <w:rPr>
          <w:rFonts w:ascii="Times New Roman" w:hAnsi="Times New Roman" w:cs="Times New Roman"/>
          <w:sz w:val="24"/>
          <w:szCs w:val="24"/>
        </w:rPr>
        <w:t>„</w:t>
      </w:r>
      <w:r w:rsidRPr="00021182">
        <w:rPr>
          <w:rFonts w:ascii="Times New Roman" w:hAnsi="Times New Roman" w:cs="Times New Roman"/>
          <w:sz w:val="24"/>
          <w:szCs w:val="24"/>
        </w:rPr>
        <w:t>Ettevõtlusinkubatsiooni programm</w:t>
      </w:r>
      <w:r w:rsidR="00943C39">
        <w:rPr>
          <w:rFonts w:ascii="Times New Roman" w:hAnsi="Times New Roman" w:cs="Times New Roman"/>
          <w:sz w:val="24"/>
          <w:szCs w:val="24"/>
        </w:rPr>
        <w:t>“</w:t>
      </w:r>
      <w:r w:rsidRPr="00021182">
        <w:rPr>
          <w:rFonts w:ascii="Times New Roman" w:hAnsi="Times New Roman" w:cs="Times New Roman"/>
          <w:sz w:val="24"/>
          <w:szCs w:val="24"/>
        </w:rPr>
        <w:t xml:space="preserve"> tingimused</w:t>
      </w:r>
      <w:r w:rsidR="00943C39">
        <w:rPr>
          <w:rFonts w:ascii="Times New Roman" w:hAnsi="Times New Roman" w:cs="Times New Roman"/>
          <w:sz w:val="24"/>
          <w:szCs w:val="24"/>
        </w:rPr>
        <w:t>“</w:t>
      </w:r>
      <w:r w:rsidR="00D822F5">
        <w:rPr>
          <w:rFonts w:ascii="Times New Roman" w:hAnsi="Times New Roman" w:cs="Times New Roman"/>
          <w:sz w:val="24"/>
          <w:szCs w:val="24"/>
        </w:rPr>
        <w:t>;</w:t>
      </w:r>
    </w:p>
    <w:p w:rsidRPr="00021182" w:rsidR="00AD6336" w:rsidP="00AD6336" w:rsidRDefault="00AD6336" w14:paraId="2BFD9D59" w14:textId="4782E8C9">
      <w:pPr>
        <w:pStyle w:val="Loendilik"/>
        <w:spacing w:after="0" w:line="240" w:lineRule="auto"/>
        <w:jc w:val="both"/>
        <w:rPr>
          <w:rFonts w:ascii="Times New Roman" w:hAnsi="Times New Roman" w:cs="Times New Roman"/>
          <w:sz w:val="24"/>
          <w:szCs w:val="24"/>
        </w:rPr>
      </w:pPr>
      <w:hyperlink r:id="rId42">
        <w:r w:rsidRPr="788516B7">
          <w:rPr>
            <w:rStyle w:val="Hperlink"/>
            <w:rFonts w:ascii="Times New Roman" w:hAnsi="Times New Roman" w:cs="Times New Roman"/>
            <w:sz w:val="24"/>
            <w:szCs w:val="24"/>
          </w:rPr>
          <w:t>«Eesti riikliku arengukava Euroopa Liidu struktuurifondide kasutuselevõtuks – ühtne programmdokument aastateks 2004–2006» meetme number 2.3 «Teadus- ja arendustegevuse ning innovatsiooni edendamine» osa «Ettevõtlusinkubatsiooni programm» tingimused–Riigi Teataja</w:t>
        </w:r>
      </w:hyperlink>
    </w:p>
    <w:p w:rsidRPr="003A105C" w:rsidR="001870D7" w:rsidP="001870D7" w:rsidRDefault="001870D7" w14:paraId="4D3E1079" w14:textId="35FC7392">
      <w:pPr>
        <w:pStyle w:val="Loendilik"/>
        <w:numPr>
          <w:ilvl w:val="0"/>
          <w:numId w:val="4"/>
        </w:numPr>
        <w:spacing w:after="0" w:line="240" w:lineRule="auto"/>
        <w:jc w:val="both"/>
        <w:rPr>
          <w:rFonts w:ascii="Times New Roman" w:hAnsi="Times New Roman" w:cs="Times New Roman"/>
          <w:sz w:val="24"/>
          <w:szCs w:val="24"/>
        </w:rPr>
      </w:pPr>
      <w:r w:rsidRPr="001870D7">
        <w:rPr>
          <w:rFonts w:ascii="Times New Roman" w:hAnsi="Times New Roman" w:cs="Times New Roman"/>
          <w:sz w:val="24"/>
          <w:szCs w:val="24"/>
        </w:rPr>
        <w:t>majandus- ja kommunikatsiooniministri 7. mai 2004. a määrus nr 126 „„</w:t>
      </w:r>
      <w:r w:rsidRPr="003A105C">
        <w:rPr>
          <w:rFonts w:ascii="Times New Roman" w:hAnsi="Times New Roman" w:cs="Times New Roman"/>
          <w:sz w:val="24"/>
          <w:szCs w:val="24"/>
        </w:rPr>
        <w:t>Eesti riikliku arengukava Euroopa Liidu struktuurifondide kasutuselevõtuks - ühtne programmdokument aastateks 2004-2006</w:t>
      </w:r>
      <w:r w:rsidRPr="001870D7">
        <w:rPr>
          <w:rFonts w:ascii="Times New Roman" w:hAnsi="Times New Roman" w:cs="Times New Roman"/>
          <w:sz w:val="24"/>
          <w:szCs w:val="24"/>
        </w:rPr>
        <w:t>“</w:t>
      </w:r>
      <w:r w:rsidRPr="003A105C">
        <w:rPr>
          <w:rFonts w:ascii="Times New Roman" w:hAnsi="Times New Roman" w:cs="Times New Roman"/>
          <w:sz w:val="24"/>
          <w:szCs w:val="24"/>
        </w:rPr>
        <w:t xml:space="preserve"> meetme 2.4 </w:t>
      </w:r>
      <w:r w:rsidRPr="001870D7">
        <w:rPr>
          <w:rFonts w:ascii="Times New Roman" w:hAnsi="Times New Roman" w:cs="Times New Roman"/>
          <w:sz w:val="24"/>
          <w:szCs w:val="24"/>
        </w:rPr>
        <w:t>„</w:t>
      </w:r>
      <w:r w:rsidRPr="003A105C">
        <w:rPr>
          <w:rFonts w:ascii="Times New Roman" w:hAnsi="Times New Roman" w:cs="Times New Roman"/>
          <w:sz w:val="24"/>
          <w:szCs w:val="24"/>
        </w:rPr>
        <w:t>Turismi arendamine</w:t>
      </w:r>
      <w:r w:rsidRPr="001870D7">
        <w:rPr>
          <w:rFonts w:ascii="Times New Roman" w:hAnsi="Times New Roman" w:cs="Times New Roman"/>
          <w:sz w:val="24"/>
          <w:szCs w:val="24"/>
        </w:rPr>
        <w:t>“</w:t>
      </w:r>
      <w:r w:rsidRPr="003A105C">
        <w:rPr>
          <w:rFonts w:ascii="Times New Roman" w:hAnsi="Times New Roman" w:cs="Times New Roman"/>
          <w:sz w:val="24"/>
          <w:szCs w:val="24"/>
        </w:rPr>
        <w:t xml:space="preserve"> osade </w:t>
      </w:r>
      <w:r w:rsidRPr="001870D7">
        <w:rPr>
          <w:rFonts w:ascii="Times New Roman" w:hAnsi="Times New Roman" w:cs="Times New Roman"/>
          <w:sz w:val="24"/>
          <w:szCs w:val="24"/>
        </w:rPr>
        <w:t>„</w:t>
      </w:r>
      <w:r w:rsidRPr="003A105C">
        <w:rPr>
          <w:rFonts w:ascii="Times New Roman" w:hAnsi="Times New Roman" w:cs="Times New Roman"/>
          <w:sz w:val="24"/>
          <w:szCs w:val="24"/>
        </w:rPr>
        <w:t>Turismi tootearendus ja turundus</w:t>
      </w:r>
      <w:r w:rsidRPr="001870D7">
        <w:rPr>
          <w:rFonts w:ascii="Times New Roman" w:hAnsi="Times New Roman" w:cs="Times New Roman"/>
          <w:sz w:val="24"/>
          <w:szCs w:val="24"/>
        </w:rPr>
        <w:t>“</w:t>
      </w:r>
      <w:r w:rsidRPr="003A105C">
        <w:rPr>
          <w:rFonts w:ascii="Times New Roman" w:hAnsi="Times New Roman" w:cs="Times New Roman"/>
          <w:sz w:val="24"/>
          <w:szCs w:val="24"/>
        </w:rPr>
        <w:t xml:space="preserve"> ning </w:t>
      </w:r>
      <w:r w:rsidRPr="001870D7">
        <w:rPr>
          <w:rFonts w:ascii="Times New Roman" w:hAnsi="Times New Roman" w:cs="Times New Roman"/>
          <w:sz w:val="24"/>
          <w:szCs w:val="24"/>
        </w:rPr>
        <w:t>„</w:t>
      </w:r>
      <w:r w:rsidRPr="003A105C">
        <w:rPr>
          <w:rFonts w:ascii="Times New Roman" w:hAnsi="Times New Roman" w:cs="Times New Roman"/>
          <w:sz w:val="24"/>
          <w:szCs w:val="24"/>
        </w:rPr>
        <w:t>Eesti kui reisisihi tuntuse suurendamine</w:t>
      </w:r>
      <w:r w:rsidRPr="001870D7">
        <w:rPr>
          <w:rFonts w:ascii="Times New Roman" w:hAnsi="Times New Roman" w:cs="Times New Roman"/>
          <w:sz w:val="24"/>
          <w:szCs w:val="24"/>
        </w:rPr>
        <w:t>“</w:t>
      </w:r>
      <w:r w:rsidRPr="003A105C">
        <w:rPr>
          <w:rFonts w:ascii="Times New Roman" w:hAnsi="Times New Roman" w:cs="Times New Roman"/>
          <w:sz w:val="24"/>
          <w:szCs w:val="24"/>
        </w:rPr>
        <w:t xml:space="preserve"> tingimused</w:t>
      </w:r>
      <w:r w:rsidRPr="001870D7">
        <w:rPr>
          <w:rFonts w:ascii="Times New Roman" w:hAnsi="Times New Roman" w:cs="Times New Roman"/>
          <w:sz w:val="24"/>
          <w:szCs w:val="24"/>
        </w:rPr>
        <w:t>“</w:t>
      </w:r>
    </w:p>
    <w:p w:rsidRPr="0015307B" w:rsidR="0015307B" w:rsidP="0015307B" w:rsidRDefault="0015307B" w14:paraId="1A4EE4D0" w14:textId="24D31569">
      <w:pPr>
        <w:ind w:left="708"/>
        <w:jc w:val="both"/>
        <w:rPr>
          <w:rFonts w:ascii="Times New Roman" w:hAnsi="Times New Roman" w:eastAsia="Aptos" w:cs="Times New Roman"/>
          <w:sz w:val="24"/>
          <w:szCs w:val="24"/>
        </w:rPr>
      </w:pPr>
      <w:hyperlink w:history="1" r:id="rId43">
        <w:r w:rsidRPr="0015307B">
          <w:rPr>
            <w:rFonts w:ascii="Times New Roman" w:hAnsi="Times New Roman" w:eastAsia="Aptos" w:cs="Times New Roman"/>
            <w:color w:val="467886"/>
            <w:sz w:val="24"/>
            <w:szCs w:val="24"/>
            <w:u w:val="single"/>
          </w:rPr>
          <w:t>"Eesti riikliku arengukava Euroopa Liidu struktuurifondide kasutuselevõtuks - ühtne programmdokument aastateks 2004-2006" meetme 2.4 "Turismi arendamine" osade "Turismi tootearendus ja turundus" ning "Eesti kui reisisihi tuntuse suurendamine" tingimused–Riigi Teataja</w:t>
        </w:r>
      </w:hyperlink>
    </w:p>
    <w:p w:rsidRPr="009C0A63" w:rsidR="009C0A63" w:rsidP="009C0A63" w:rsidRDefault="009C0A63" w14:paraId="02E0DEA8" w14:textId="3A11F114">
      <w:pPr>
        <w:pStyle w:val="Loendilik"/>
        <w:numPr>
          <w:ilvl w:val="0"/>
          <w:numId w:val="4"/>
        </w:numPr>
        <w:spacing w:after="0" w:line="240" w:lineRule="auto"/>
        <w:jc w:val="both"/>
        <w:rPr>
          <w:rFonts w:ascii="Times New Roman" w:hAnsi="Times New Roman" w:cs="Times New Roman"/>
          <w:sz w:val="24"/>
          <w:szCs w:val="24"/>
        </w:rPr>
      </w:pPr>
      <w:r w:rsidRPr="009C0A63">
        <w:rPr>
          <w:rFonts w:ascii="Times New Roman" w:hAnsi="Times New Roman" w:cs="Times New Roman"/>
          <w:sz w:val="24"/>
          <w:szCs w:val="24"/>
        </w:rPr>
        <w:t>majandus- ja kommunikatsiooniministri 13. aprilli 2005. a määrus nr 44 „„Eesti riikliku arengukava Euroopa Liidu struktuurifondide kasutuselevõtuks - ühtse programmdokumendi aastateks 2004-2006“ meetme 2.4 „Turismi arendamine“ osa „Keskvalitsuse turismiinvesteeringu projektid“ tingimused ning toetuse kasutamise kava koostamise kord“</w:t>
      </w:r>
    </w:p>
    <w:p w:rsidRPr="0015307B" w:rsidR="00BE7D20" w:rsidP="0015307B" w:rsidRDefault="00BE7D20" w14:paraId="0023C231" w14:textId="00BC0C13">
      <w:pPr>
        <w:ind w:left="708"/>
        <w:jc w:val="both"/>
        <w:rPr>
          <w:rFonts w:ascii="Times New Roman" w:hAnsi="Times New Roman" w:eastAsia="Aptos" w:cs="Times New Roman"/>
          <w:sz w:val="24"/>
          <w:szCs w:val="24"/>
        </w:rPr>
      </w:pPr>
      <w:hyperlink w:history="1" r:id="rId44">
        <w:r w:rsidRPr="0015307B">
          <w:rPr>
            <w:rFonts w:ascii="Times New Roman" w:hAnsi="Times New Roman" w:eastAsia="Aptos" w:cs="Times New Roman"/>
            <w:color w:val="467886"/>
            <w:sz w:val="24"/>
            <w:szCs w:val="24"/>
            <w:u w:val="single"/>
          </w:rPr>
          <w:t>«Eesti riikliku arengukava Euroopa Liidu struktuurifondide kasutuselevõtuks - ühtse programmdokumendi aastateks 2004-2006» meetme 2.4 «Turismi arendamine" osa "Keskvalitsuse turismiinvesteeringu projektid" tingimused ning toetuse kasutamise kava koostamise kord–Riigi Teataja</w:t>
        </w:r>
      </w:hyperlink>
    </w:p>
    <w:p w:rsidR="0001606B" w:rsidP="0001606B" w:rsidRDefault="0001606B" w14:paraId="4468E931" w14:textId="1E4E9641">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põllumajandusministri </w:t>
      </w:r>
      <w:r w:rsidRPr="0001606B">
        <w:rPr>
          <w:rFonts w:ascii="Times New Roman" w:hAnsi="Times New Roman" w:cs="Times New Roman"/>
          <w:sz w:val="24"/>
          <w:szCs w:val="24"/>
        </w:rPr>
        <w:t>14.</w:t>
      </w:r>
      <w:r w:rsidR="00D903CF">
        <w:rPr>
          <w:rFonts w:ascii="Times New Roman" w:hAnsi="Times New Roman" w:cs="Times New Roman"/>
          <w:sz w:val="24"/>
          <w:szCs w:val="24"/>
        </w:rPr>
        <w:t xml:space="preserve"> aprilli </w:t>
      </w:r>
      <w:r w:rsidRPr="0001606B">
        <w:rPr>
          <w:rFonts w:ascii="Times New Roman" w:hAnsi="Times New Roman" w:cs="Times New Roman"/>
          <w:sz w:val="24"/>
          <w:szCs w:val="24"/>
        </w:rPr>
        <w:t>2004</w:t>
      </w:r>
      <w:r w:rsidR="00D903CF">
        <w:rPr>
          <w:rFonts w:ascii="Times New Roman" w:hAnsi="Times New Roman" w:cs="Times New Roman"/>
          <w:sz w:val="24"/>
          <w:szCs w:val="24"/>
        </w:rPr>
        <w:t>. a</w:t>
      </w:r>
      <w:r w:rsidRPr="0001606B">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01606B">
        <w:rPr>
          <w:rFonts w:ascii="Times New Roman" w:hAnsi="Times New Roman" w:cs="Times New Roman"/>
          <w:sz w:val="24"/>
          <w:szCs w:val="24"/>
        </w:rPr>
        <w:t>nr 36</w:t>
      </w:r>
      <w:r>
        <w:rPr>
          <w:rFonts w:ascii="Times New Roman" w:hAnsi="Times New Roman" w:cs="Times New Roman"/>
          <w:sz w:val="24"/>
          <w:szCs w:val="24"/>
        </w:rPr>
        <w:t xml:space="preserve"> „„</w:t>
      </w:r>
      <w:r w:rsidRPr="0001606B">
        <w:rPr>
          <w:rFonts w:ascii="Times New Roman" w:hAnsi="Times New Roman" w:cs="Times New Roman"/>
          <w:sz w:val="24"/>
          <w:szCs w:val="24"/>
        </w:rPr>
        <w:t>Eesti riikliku arengukava Euroopa Liidu struktuurifondide kasutuselevõtuks – ühtne programmdokument aastateks 2004–2006</w:t>
      </w:r>
      <w:r>
        <w:rPr>
          <w:rFonts w:ascii="Times New Roman" w:hAnsi="Times New Roman" w:cs="Times New Roman"/>
          <w:sz w:val="24"/>
          <w:szCs w:val="24"/>
        </w:rPr>
        <w:t>“</w:t>
      </w:r>
      <w:r w:rsidRPr="0001606B">
        <w:rPr>
          <w:rFonts w:ascii="Times New Roman" w:hAnsi="Times New Roman" w:cs="Times New Roman"/>
          <w:sz w:val="24"/>
          <w:szCs w:val="24"/>
        </w:rPr>
        <w:t xml:space="preserve"> meetme 3.1 </w:t>
      </w:r>
      <w:r>
        <w:rPr>
          <w:rFonts w:ascii="Times New Roman" w:hAnsi="Times New Roman" w:cs="Times New Roman"/>
          <w:sz w:val="24"/>
          <w:szCs w:val="24"/>
        </w:rPr>
        <w:t>„</w:t>
      </w:r>
      <w:r w:rsidRPr="0001606B">
        <w:rPr>
          <w:rFonts w:ascii="Times New Roman" w:hAnsi="Times New Roman" w:cs="Times New Roman"/>
          <w:sz w:val="24"/>
          <w:szCs w:val="24"/>
        </w:rPr>
        <w:t>Investeeringud põllumajandustootmisse</w:t>
      </w:r>
      <w:r>
        <w:rPr>
          <w:rFonts w:ascii="Times New Roman" w:hAnsi="Times New Roman" w:cs="Times New Roman"/>
          <w:sz w:val="24"/>
          <w:szCs w:val="24"/>
        </w:rPr>
        <w:t>“</w:t>
      </w:r>
      <w:r w:rsidRPr="0001606B">
        <w:rPr>
          <w:rFonts w:ascii="Times New Roman" w:hAnsi="Times New Roman" w:cs="Times New Roman"/>
          <w:sz w:val="24"/>
          <w:szCs w:val="24"/>
        </w:rPr>
        <w:t xml:space="preserve"> tingimused</w:t>
      </w:r>
      <w:r>
        <w:rPr>
          <w:rFonts w:ascii="Times New Roman" w:hAnsi="Times New Roman" w:cs="Times New Roman"/>
          <w:sz w:val="24"/>
          <w:szCs w:val="24"/>
        </w:rPr>
        <w:t>“</w:t>
      </w:r>
      <w:r w:rsidR="00D822F5">
        <w:rPr>
          <w:rFonts w:ascii="Times New Roman" w:hAnsi="Times New Roman" w:cs="Times New Roman"/>
          <w:sz w:val="24"/>
          <w:szCs w:val="24"/>
        </w:rPr>
        <w:t>;</w:t>
      </w:r>
    </w:p>
    <w:p w:rsidR="0001606B" w:rsidP="0001606B" w:rsidRDefault="00C834E5" w14:paraId="0F20515D" w14:textId="7BCB55F9">
      <w:pPr>
        <w:pStyle w:val="Loendilik"/>
        <w:spacing w:after="0" w:line="240" w:lineRule="auto"/>
        <w:jc w:val="both"/>
        <w:rPr>
          <w:rFonts w:ascii="Times New Roman" w:hAnsi="Times New Roman" w:cs="Times New Roman"/>
          <w:sz w:val="24"/>
          <w:szCs w:val="24"/>
        </w:rPr>
      </w:pPr>
      <w:hyperlink w:history="1" r:id="rId45">
        <w:r w:rsidRPr="00C834E5">
          <w:rPr>
            <w:rStyle w:val="Hperlink"/>
            <w:rFonts w:ascii="Times New Roman" w:hAnsi="Times New Roman" w:cs="Times New Roman"/>
            <w:sz w:val="24"/>
            <w:szCs w:val="24"/>
          </w:rPr>
          <w:t>“Eesti riikliku arengukava Euroopa Liidu struktuurifondide kasutuselevõtuks – ühtne programmdokument aastateks 2004–2006” meetme 3.1 “Investeeringud põllumajandustootmisse” tingimused–Riigi Teataja</w:t>
        </w:r>
      </w:hyperlink>
    </w:p>
    <w:p w:rsidRPr="00D822F5" w:rsidR="00D822F5" w:rsidP="00D822F5" w:rsidRDefault="00C834E5" w14:paraId="64898586" w14:textId="2C67C9F0">
      <w:pPr>
        <w:pStyle w:val="Loendilik"/>
        <w:numPr>
          <w:ilvl w:val="0"/>
          <w:numId w:val="4"/>
        </w:numPr>
        <w:spacing w:after="0" w:line="240" w:lineRule="auto"/>
        <w:jc w:val="both"/>
        <w:rPr>
          <w:rFonts w:ascii="Times New Roman" w:hAnsi="Times New Roman" w:cs="Times New Roman"/>
          <w:sz w:val="24"/>
          <w:szCs w:val="24"/>
        </w:rPr>
      </w:pPr>
      <w:r w:rsidRPr="00C834E5">
        <w:rPr>
          <w:rFonts w:ascii="Times New Roman" w:hAnsi="Times New Roman" w:cs="Times New Roman"/>
          <w:sz w:val="24"/>
          <w:szCs w:val="24"/>
        </w:rPr>
        <w:t>põllumajandusministri</w:t>
      </w:r>
      <w:r>
        <w:rPr>
          <w:rFonts w:ascii="Times New Roman" w:hAnsi="Times New Roman" w:cs="Times New Roman"/>
          <w:sz w:val="24"/>
          <w:szCs w:val="24"/>
        </w:rPr>
        <w:t xml:space="preserve"> </w:t>
      </w:r>
      <w:r w:rsidRPr="00F52A98" w:rsidR="00F52A98">
        <w:rPr>
          <w:rFonts w:ascii="Times New Roman" w:hAnsi="Times New Roman" w:cs="Times New Roman"/>
          <w:sz w:val="24"/>
          <w:szCs w:val="24"/>
        </w:rPr>
        <w:t>16.</w:t>
      </w:r>
      <w:r w:rsidR="00D903CF">
        <w:rPr>
          <w:rFonts w:ascii="Times New Roman" w:hAnsi="Times New Roman" w:cs="Times New Roman"/>
          <w:sz w:val="24"/>
          <w:szCs w:val="24"/>
        </w:rPr>
        <w:t xml:space="preserve"> aprilli </w:t>
      </w:r>
      <w:r w:rsidRPr="00F52A98" w:rsidR="00F52A98">
        <w:rPr>
          <w:rFonts w:ascii="Times New Roman" w:hAnsi="Times New Roman" w:cs="Times New Roman"/>
          <w:sz w:val="24"/>
          <w:szCs w:val="24"/>
        </w:rPr>
        <w:t>2004</w:t>
      </w:r>
      <w:r w:rsidR="00D903CF">
        <w:rPr>
          <w:rFonts w:ascii="Times New Roman" w:hAnsi="Times New Roman" w:cs="Times New Roman"/>
          <w:sz w:val="24"/>
          <w:szCs w:val="24"/>
        </w:rPr>
        <w:t>. a</w:t>
      </w:r>
      <w:r w:rsidRPr="00F52A98" w:rsidR="00F52A98">
        <w:rPr>
          <w:rFonts w:ascii="Times New Roman" w:hAnsi="Times New Roman" w:cs="Times New Roman"/>
          <w:sz w:val="24"/>
          <w:szCs w:val="24"/>
        </w:rPr>
        <w:t xml:space="preserve"> </w:t>
      </w:r>
      <w:r w:rsidR="00F52A98">
        <w:rPr>
          <w:rFonts w:ascii="Times New Roman" w:hAnsi="Times New Roman" w:cs="Times New Roman"/>
          <w:sz w:val="24"/>
          <w:szCs w:val="24"/>
        </w:rPr>
        <w:t xml:space="preserve">määrus </w:t>
      </w:r>
      <w:r w:rsidRPr="00F52A98" w:rsidR="00F52A98">
        <w:rPr>
          <w:rFonts w:ascii="Times New Roman" w:hAnsi="Times New Roman" w:cs="Times New Roman"/>
          <w:sz w:val="24"/>
          <w:szCs w:val="24"/>
        </w:rPr>
        <w:t>nr 39</w:t>
      </w:r>
      <w:r w:rsidR="00F52A98">
        <w:rPr>
          <w:rFonts w:ascii="Times New Roman" w:hAnsi="Times New Roman" w:cs="Times New Roman"/>
          <w:sz w:val="24"/>
          <w:szCs w:val="24"/>
        </w:rPr>
        <w:t xml:space="preserve"> „„</w:t>
      </w:r>
      <w:r w:rsidRPr="00F52A98" w:rsidR="00F52A98">
        <w:rPr>
          <w:rFonts w:ascii="Times New Roman" w:hAnsi="Times New Roman" w:cs="Times New Roman"/>
          <w:sz w:val="24"/>
          <w:szCs w:val="24"/>
        </w:rPr>
        <w:t>Eesti riikliku arengukava Euroopa Liidu struktuurifondide kasutuselevõtuks – ühtne programmdokument aastateks 2004–2006</w:t>
      </w:r>
      <w:r w:rsidR="00F52A98">
        <w:rPr>
          <w:rFonts w:ascii="Times New Roman" w:hAnsi="Times New Roman" w:cs="Times New Roman"/>
          <w:sz w:val="24"/>
          <w:szCs w:val="24"/>
        </w:rPr>
        <w:t>“</w:t>
      </w:r>
      <w:r w:rsidRPr="00F52A98" w:rsidR="00F52A98">
        <w:rPr>
          <w:rFonts w:ascii="Times New Roman" w:hAnsi="Times New Roman" w:cs="Times New Roman"/>
          <w:sz w:val="24"/>
          <w:szCs w:val="24"/>
        </w:rPr>
        <w:t xml:space="preserve"> meetme 3.2 </w:t>
      </w:r>
      <w:r w:rsidR="00F52A98">
        <w:rPr>
          <w:rFonts w:ascii="Times New Roman" w:hAnsi="Times New Roman" w:cs="Times New Roman"/>
          <w:sz w:val="24"/>
          <w:szCs w:val="24"/>
        </w:rPr>
        <w:t>„</w:t>
      </w:r>
      <w:r w:rsidRPr="00F52A98" w:rsidR="00F52A98">
        <w:rPr>
          <w:rFonts w:ascii="Times New Roman" w:hAnsi="Times New Roman" w:cs="Times New Roman"/>
          <w:sz w:val="24"/>
          <w:szCs w:val="24"/>
        </w:rPr>
        <w:t>Põllumajandussaaduste töötlemise ja turustamise parandamise investeeringutoetus</w:t>
      </w:r>
      <w:r w:rsidR="00F52A98">
        <w:rPr>
          <w:rFonts w:ascii="Times New Roman" w:hAnsi="Times New Roman" w:cs="Times New Roman"/>
          <w:sz w:val="24"/>
          <w:szCs w:val="24"/>
        </w:rPr>
        <w:t>“</w:t>
      </w:r>
      <w:r w:rsidRPr="00F52A98" w:rsidR="00F52A98">
        <w:rPr>
          <w:rFonts w:ascii="Times New Roman" w:hAnsi="Times New Roman" w:cs="Times New Roman"/>
          <w:sz w:val="24"/>
          <w:szCs w:val="24"/>
        </w:rPr>
        <w:t xml:space="preserve"> tingimused</w:t>
      </w:r>
      <w:r w:rsidR="00F52A98">
        <w:rPr>
          <w:rFonts w:ascii="Times New Roman" w:hAnsi="Times New Roman" w:cs="Times New Roman"/>
          <w:sz w:val="24"/>
          <w:szCs w:val="24"/>
        </w:rPr>
        <w:t>“</w:t>
      </w:r>
      <w:r w:rsidR="00D822F5">
        <w:rPr>
          <w:rFonts w:ascii="Times New Roman" w:hAnsi="Times New Roman" w:cs="Times New Roman"/>
          <w:sz w:val="24"/>
          <w:szCs w:val="24"/>
        </w:rPr>
        <w:t>;</w:t>
      </w:r>
    </w:p>
    <w:p w:rsidR="00593553" w:rsidP="00F52A98" w:rsidRDefault="00AB74F9" w14:paraId="79BC0D3C" w14:textId="7386F6FD">
      <w:pPr>
        <w:pStyle w:val="Loendilik"/>
        <w:spacing w:after="0" w:line="240" w:lineRule="auto"/>
        <w:jc w:val="both"/>
        <w:rPr>
          <w:rFonts w:ascii="Times New Roman" w:hAnsi="Times New Roman" w:cs="Times New Roman"/>
          <w:sz w:val="24"/>
          <w:szCs w:val="24"/>
        </w:rPr>
      </w:pPr>
      <w:hyperlink w:history="1" r:id="rId46">
        <w:r w:rsidRPr="00AB74F9">
          <w:rPr>
            <w:rStyle w:val="Hperlink"/>
            <w:rFonts w:ascii="Times New Roman" w:hAnsi="Times New Roman" w:cs="Times New Roman"/>
            <w:sz w:val="24"/>
            <w:szCs w:val="24"/>
          </w:rPr>
          <w:t>Eesti riikliku arengukava Euroopa Liidu struktuurifondide kasutuselevõtuks – ühtne programmdokument aastateks 2004–2006” meetme 3.2 “Põllumajandussaaduste töötlemise ja turustamise parandamise investeeringutoetus” tingimused–Riigi Teataja</w:t>
        </w:r>
      </w:hyperlink>
    </w:p>
    <w:p w:rsidR="00EA36CD" w:rsidP="00EA36CD" w:rsidRDefault="00C834E5" w14:paraId="0D956231" w14:textId="24BAC026">
      <w:pPr>
        <w:pStyle w:val="Loendilik"/>
        <w:numPr>
          <w:ilvl w:val="0"/>
          <w:numId w:val="4"/>
        </w:numPr>
        <w:spacing w:after="0" w:line="240" w:lineRule="auto"/>
        <w:jc w:val="both"/>
        <w:rPr>
          <w:rFonts w:ascii="Times New Roman" w:hAnsi="Times New Roman" w:cs="Times New Roman"/>
          <w:sz w:val="24"/>
          <w:szCs w:val="24"/>
        </w:rPr>
      </w:pPr>
      <w:bookmarkStart w:name="_Hlk211947680" w:id="20"/>
      <w:r w:rsidRPr="00C834E5">
        <w:rPr>
          <w:rFonts w:ascii="Times New Roman" w:hAnsi="Times New Roman" w:cs="Times New Roman"/>
          <w:sz w:val="24"/>
          <w:szCs w:val="24"/>
        </w:rPr>
        <w:t>põllumajandusministri</w:t>
      </w:r>
      <w:bookmarkEnd w:id="20"/>
      <w:r w:rsidR="00F52A98">
        <w:rPr>
          <w:rFonts w:ascii="Times New Roman" w:hAnsi="Times New Roman" w:cs="Times New Roman"/>
          <w:sz w:val="24"/>
          <w:szCs w:val="24"/>
        </w:rPr>
        <w:t xml:space="preserve"> </w:t>
      </w:r>
      <w:r w:rsidRPr="00C144D2" w:rsidR="00C144D2">
        <w:rPr>
          <w:rFonts w:ascii="Times New Roman" w:hAnsi="Times New Roman" w:cs="Times New Roman"/>
          <w:sz w:val="24"/>
          <w:szCs w:val="24"/>
        </w:rPr>
        <w:t>28.</w:t>
      </w:r>
      <w:r w:rsidR="00D903CF">
        <w:rPr>
          <w:rFonts w:ascii="Times New Roman" w:hAnsi="Times New Roman" w:cs="Times New Roman"/>
          <w:sz w:val="24"/>
          <w:szCs w:val="24"/>
        </w:rPr>
        <w:t xml:space="preserve"> juuli </w:t>
      </w:r>
      <w:r w:rsidRPr="00C144D2" w:rsidR="00C144D2">
        <w:rPr>
          <w:rFonts w:ascii="Times New Roman" w:hAnsi="Times New Roman" w:cs="Times New Roman"/>
          <w:sz w:val="24"/>
          <w:szCs w:val="24"/>
        </w:rPr>
        <w:t>2004</w:t>
      </w:r>
      <w:r w:rsidR="00D903CF">
        <w:rPr>
          <w:rFonts w:ascii="Times New Roman" w:hAnsi="Times New Roman" w:cs="Times New Roman"/>
          <w:sz w:val="24"/>
          <w:szCs w:val="24"/>
        </w:rPr>
        <w:t>. a</w:t>
      </w:r>
      <w:r w:rsidRPr="00C144D2" w:rsidR="00C144D2">
        <w:rPr>
          <w:rFonts w:ascii="Times New Roman" w:hAnsi="Times New Roman" w:cs="Times New Roman"/>
          <w:sz w:val="24"/>
          <w:szCs w:val="24"/>
        </w:rPr>
        <w:t xml:space="preserve"> nr 126</w:t>
      </w:r>
      <w:r w:rsidRPr="003A224A" w:rsidR="003A224A">
        <w:t xml:space="preserve"> </w:t>
      </w:r>
      <w:r w:rsidR="003A224A">
        <w:t>„„</w:t>
      </w:r>
      <w:r w:rsidRPr="003A224A" w:rsidR="003A224A">
        <w:rPr>
          <w:rFonts w:ascii="Times New Roman" w:hAnsi="Times New Roman" w:cs="Times New Roman"/>
          <w:sz w:val="24"/>
          <w:szCs w:val="24"/>
        </w:rPr>
        <w:t>Eesti riikliku arengukava Euroopa Liidu struktuurifondide kasutuselevõtuks – ühtne programmdokument 2004–2006</w:t>
      </w:r>
      <w:r w:rsidR="003A224A">
        <w:rPr>
          <w:rFonts w:ascii="Times New Roman" w:hAnsi="Times New Roman" w:cs="Times New Roman"/>
          <w:sz w:val="24"/>
          <w:szCs w:val="24"/>
        </w:rPr>
        <w:t>“</w:t>
      </w:r>
      <w:r w:rsidRPr="003A224A" w:rsidR="003A224A">
        <w:rPr>
          <w:rFonts w:ascii="Times New Roman" w:hAnsi="Times New Roman" w:cs="Times New Roman"/>
          <w:sz w:val="24"/>
          <w:szCs w:val="24"/>
        </w:rPr>
        <w:t xml:space="preserve"> meetme 3.3 </w:t>
      </w:r>
      <w:r w:rsidR="003A224A">
        <w:rPr>
          <w:rFonts w:ascii="Times New Roman" w:hAnsi="Times New Roman" w:cs="Times New Roman"/>
          <w:sz w:val="24"/>
          <w:szCs w:val="24"/>
        </w:rPr>
        <w:t>„</w:t>
      </w:r>
      <w:r w:rsidRPr="003A224A" w:rsidR="003A224A">
        <w:rPr>
          <w:rFonts w:ascii="Times New Roman" w:hAnsi="Times New Roman" w:cs="Times New Roman"/>
          <w:sz w:val="24"/>
          <w:szCs w:val="24"/>
        </w:rPr>
        <w:t>Majandustegevuse mitmekesistamine maapiirkonnas</w:t>
      </w:r>
      <w:r w:rsidR="003A224A">
        <w:rPr>
          <w:rFonts w:ascii="Times New Roman" w:hAnsi="Times New Roman" w:cs="Times New Roman"/>
          <w:sz w:val="24"/>
          <w:szCs w:val="24"/>
        </w:rPr>
        <w:t>“</w:t>
      </w:r>
      <w:r w:rsidRPr="003A224A" w:rsidR="003A224A">
        <w:rPr>
          <w:rFonts w:ascii="Times New Roman" w:hAnsi="Times New Roman" w:cs="Times New Roman"/>
          <w:sz w:val="24"/>
          <w:szCs w:val="24"/>
        </w:rPr>
        <w:t xml:space="preserve"> tingimused</w:t>
      </w:r>
      <w:r w:rsidR="003A224A">
        <w:rPr>
          <w:rFonts w:ascii="Times New Roman" w:hAnsi="Times New Roman" w:cs="Times New Roman"/>
          <w:sz w:val="24"/>
          <w:szCs w:val="24"/>
        </w:rPr>
        <w:t>“</w:t>
      </w:r>
      <w:r w:rsidR="00D822F5">
        <w:rPr>
          <w:rFonts w:ascii="Times New Roman" w:hAnsi="Times New Roman" w:cs="Times New Roman"/>
          <w:sz w:val="24"/>
          <w:szCs w:val="24"/>
        </w:rPr>
        <w:t>;</w:t>
      </w:r>
    </w:p>
    <w:p w:rsidR="00EA36CD" w:rsidP="00EA36CD" w:rsidRDefault="00777D61" w14:paraId="06FCCCEC" w14:textId="57954E3F">
      <w:pPr>
        <w:pStyle w:val="Loendilik"/>
        <w:rPr>
          <w:rFonts w:ascii="Times New Roman" w:hAnsi="Times New Roman" w:cs="Times New Roman"/>
          <w:sz w:val="24"/>
          <w:szCs w:val="24"/>
        </w:rPr>
      </w:pPr>
      <w:hyperlink w:history="1" r:id="rId47">
        <w:r w:rsidRPr="00777D61">
          <w:rPr>
            <w:rStyle w:val="Hperlink"/>
            <w:rFonts w:ascii="Times New Roman" w:hAnsi="Times New Roman" w:cs="Times New Roman"/>
            <w:sz w:val="24"/>
            <w:szCs w:val="24"/>
          </w:rPr>
          <w:t>“Eesti riikliku arengukava Euroopa Liidu struktuurifondide kasutuselevõtuks – ühtne programmdokument 2004–2006” meetme 3.3 “Majandustegevuse mitmekesistamine maapiirkonnas” tingimused–Riigi Teataja</w:t>
        </w:r>
      </w:hyperlink>
    </w:p>
    <w:p w:rsidR="00876C8B" w:rsidP="00876C8B" w:rsidRDefault="00777D61" w14:paraId="52286FE5" w14:textId="2B6A41FB">
      <w:pPr>
        <w:pStyle w:val="Loendilik"/>
        <w:numPr>
          <w:ilvl w:val="0"/>
          <w:numId w:val="4"/>
        </w:numPr>
        <w:spacing w:after="0" w:line="240" w:lineRule="auto"/>
        <w:jc w:val="both"/>
        <w:rPr>
          <w:rFonts w:ascii="Times New Roman" w:hAnsi="Times New Roman" w:cs="Times New Roman"/>
          <w:sz w:val="24"/>
          <w:szCs w:val="24"/>
        </w:rPr>
      </w:pPr>
      <w:r w:rsidRPr="00777D61">
        <w:rPr>
          <w:rFonts w:ascii="Times New Roman" w:hAnsi="Times New Roman" w:cs="Times New Roman"/>
          <w:sz w:val="24"/>
          <w:szCs w:val="24"/>
        </w:rPr>
        <w:t>põllumajandusministri</w:t>
      </w:r>
      <w:r>
        <w:rPr>
          <w:rFonts w:ascii="Times New Roman" w:hAnsi="Times New Roman" w:cs="Times New Roman"/>
          <w:sz w:val="24"/>
          <w:szCs w:val="24"/>
        </w:rPr>
        <w:t xml:space="preserve"> </w:t>
      </w:r>
      <w:r w:rsidRPr="00876C8B" w:rsidR="00876C8B">
        <w:rPr>
          <w:rFonts w:ascii="Times New Roman" w:hAnsi="Times New Roman" w:cs="Times New Roman"/>
          <w:sz w:val="24"/>
          <w:szCs w:val="24"/>
        </w:rPr>
        <w:t>10.</w:t>
      </w:r>
      <w:r w:rsidR="00D903CF">
        <w:rPr>
          <w:rFonts w:ascii="Times New Roman" w:hAnsi="Times New Roman" w:cs="Times New Roman"/>
          <w:sz w:val="24"/>
          <w:szCs w:val="24"/>
        </w:rPr>
        <w:t xml:space="preserve"> juuni </w:t>
      </w:r>
      <w:r w:rsidRPr="00876C8B" w:rsidR="00876C8B">
        <w:rPr>
          <w:rFonts w:ascii="Times New Roman" w:hAnsi="Times New Roman" w:cs="Times New Roman"/>
          <w:sz w:val="24"/>
          <w:szCs w:val="24"/>
        </w:rPr>
        <w:t>2005</w:t>
      </w:r>
      <w:r w:rsidR="00D903CF">
        <w:rPr>
          <w:rFonts w:ascii="Times New Roman" w:hAnsi="Times New Roman" w:cs="Times New Roman"/>
          <w:sz w:val="24"/>
          <w:szCs w:val="24"/>
        </w:rPr>
        <w:t>. a</w:t>
      </w:r>
      <w:r w:rsidR="00876C8B">
        <w:rPr>
          <w:rFonts w:ascii="Times New Roman" w:hAnsi="Times New Roman" w:cs="Times New Roman"/>
          <w:sz w:val="24"/>
          <w:szCs w:val="24"/>
        </w:rPr>
        <w:t xml:space="preserve"> määrus</w:t>
      </w:r>
      <w:r w:rsidRPr="00876C8B" w:rsidR="00876C8B">
        <w:rPr>
          <w:rFonts w:ascii="Times New Roman" w:hAnsi="Times New Roman" w:cs="Times New Roman"/>
          <w:sz w:val="24"/>
          <w:szCs w:val="24"/>
        </w:rPr>
        <w:t xml:space="preserve"> nr 66</w:t>
      </w:r>
      <w:r w:rsidR="00876C8B">
        <w:rPr>
          <w:rFonts w:ascii="Times New Roman" w:hAnsi="Times New Roman" w:cs="Times New Roman"/>
          <w:sz w:val="24"/>
          <w:szCs w:val="24"/>
        </w:rPr>
        <w:t xml:space="preserve"> „„</w:t>
      </w:r>
      <w:r w:rsidRPr="00876C8B" w:rsidR="00876C8B">
        <w:rPr>
          <w:rFonts w:ascii="Times New Roman" w:hAnsi="Times New Roman" w:cs="Times New Roman"/>
          <w:sz w:val="24"/>
          <w:szCs w:val="24"/>
        </w:rPr>
        <w:t>Eesti riikliku arengukava Euroopa Liidu struktuurifondide kasutuselevõtuks – ühtne programmdokument 2004–2006</w:t>
      </w:r>
      <w:r w:rsidR="00876C8B">
        <w:rPr>
          <w:rFonts w:ascii="Times New Roman" w:hAnsi="Times New Roman" w:cs="Times New Roman"/>
          <w:sz w:val="24"/>
          <w:szCs w:val="24"/>
        </w:rPr>
        <w:t>“</w:t>
      </w:r>
      <w:r w:rsidRPr="00876C8B" w:rsidR="00876C8B">
        <w:rPr>
          <w:rFonts w:ascii="Times New Roman" w:hAnsi="Times New Roman" w:cs="Times New Roman"/>
          <w:sz w:val="24"/>
          <w:szCs w:val="24"/>
        </w:rPr>
        <w:t xml:space="preserve"> meetme 3.4 </w:t>
      </w:r>
      <w:r w:rsidR="00876C8B">
        <w:rPr>
          <w:rFonts w:ascii="Times New Roman" w:hAnsi="Times New Roman" w:cs="Times New Roman"/>
          <w:sz w:val="24"/>
          <w:szCs w:val="24"/>
        </w:rPr>
        <w:t>„</w:t>
      </w:r>
      <w:r w:rsidRPr="00876C8B" w:rsidR="00876C8B">
        <w:rPr>
          <w:rFonts w:ascii="Times New Roman" w:hAnsi="Times New Roman" w:cs="Times New Roman"/>
          <w:sz w:val="24"/>
          <w:szCs w:val="24"/>
        </w:rPr>
        <w:t>Integreeritud maaparandus</w:t>
      </w:r>
      <w:r w:rsidR="00876C8B">
        <w:rPr>
          <w:rFonts w:ascii="Times New Roman" w:hAnsi="Times New Roman" w:cs="Times New Roman"/>
          <w:sz w:val="24"/>
          <w:szCs w:val="24"/>
        </w:rPr>
        <w:t>“</w:t>
      </w:r>
      <w:r w:rsidRPr="00876C8B" w:rsidR="00876C8B">
        <w:rPr>
          <w:rFonts w:ascii="Times New Roman" w:hAnsi="Times New Roman" w:cs="Times New Roman"/>
          <w:sz w:val="24"/>
          <w:szCs w:val="24"/>
        </w:rPr>
        <w:t xml:space="preserve"> tingimused</w:t>
      </w:r>
      <w:r w:rsidR="00876C8B">
        <w:rPr>
          <w:rFonts w:ascii="Times New Roman" w:hAnsi="Times New Roman" w:cs="Times New Roman"/>
          <w:sz w:val="24"/>
          <w:szCs w:val="24"/>
        </w:rPr>
        <w:t>“</w:t>
      </w:r>
      <w:r w:rsidR="00D822F5">
        <w:rPr>
          <w:rFonts w:ascii="Times New Roman" w:hAnsi="Times New Roman" w:cs="Times New Roman"/>
          <w:sz w:val="24"/>
          <w:szCs w:val="24"/>
        </w:rPr>
        <w:t>;</w:t>
      </w:r>
    </w:p>
    <w:p w:rsidR="00876C8B" w:rsidP="00876C8B" w:rsidRDefault="001835B6" w14:paraId="5DDCDA94" w14:textId="760C3AB7">
      <w:pPr>
        <w:pStyle w:val="Loendilik"/>
        <w:spacing w:after="0" w:line="240" w:lineRule="auto"/>
        <w:jc w:val="both"/>
        <w:rPr>
          <w:rFonts w:ascii="Times New Roman" w:hAnsi="Times New Roman" w:cs="Times New Roman"/>
          <w:sz w:val="24"/>
          <w:szCs w:val="24"/>
        </w:rPr>
      </w:pPr>
      <w:hyperlink w:history="1" r:id="rId48">
        <w:r w:rsidRPr="001835B6">
          <w:rPr>
            <w:rStyle w:val="Hperlink"/>
            <w:rFonts w:ascii="Times New Roman" w:hAnsi="Times New Roman" w:cs="Times New Roman"/>
            <w:sz w:val="24"/>
            <w:szCs w:val="24"/>
          </w:rPr>
          <w:t>““Eesti riikliku arengukava Euroopa Liidu struktuurifondide kasutuselevõtuks – ühtne programmdokument 2004–2006” meetme 3.4 “Integreeritud maaparandus” tingimused–Riigi Teataja</w:t>
        </w:r>
      </w:hyperlink>
    </w:p>
    <w:p w:rsidR="00EB204F" w:rsidP="007D3C71" w:rsidRDefault="00EB204F" w14:paraId="2C43A3F5" w14:textId="2671FB4C">
      <w:pPr>
        <w:pStyle w:val="Loendilik"/>
        <w:numPr>
          <w:ilvl w:val="0"/>
          <w:numId w:val="4"/>
        </w:numPr>
        <w:spacing w:after="0" w:line="240" w:lineRule="auto"/>
        <w:jc w:val="both"/>
        <w:rPr>
          <w:rFonts w:ascii="Times New Roman" w:hAnsi="Times New Roman" w:cs="Times New Roman"/>
          <w:sz w:val="24"/>
          <w:szCs w:val="24"/>
        </w:rPr>
      </w:pPr>
      <w:r w:rsidRPr="00EB204F">
        <w:rPr>
          <w:rFonts w:ascii="Times New Roman" w:hAnsi="Times New Roman" w:cs="Times New Roman"/>
          <w:sz w:val="24"/>
          <w:szCs w:val="24"/>
        </w:rPr>
        <w:t>põllumajandusministri</w:t>
      </w:r>
      <w:r>
        <w:rPr>
          <w:rFonts w:ascii="Times New Roman" w:hAnsi="Times New Roman" w:cs="Times New Roman"/>
          <w:sz w:val="24"/>
          <w:szCs w:val="24"/>
        </w:rPr>
        <w:t xml:space="preserve"> </w:t>
      </w:r>
      <w:r w:rsidRPr="00EB204F">
        <w:rPr>
          <w:rFonts w:ascii="Times New Roman" w:hAnsi="Times New Roman" w:cs="Times New Roman"/>
          <w:sz w:val="24"/>
          <w:szCs w:val="24"/>
        </w:rPr>
        <w:t>29.</w:t>
      </w:r>
      <w:r w:rsidR="00D903CF">
        <w:rPr>
          <w:rFonts w:ascii="Times New Roman" w:hAnsi="Times New Roman" w:cs="Times New Roman"/>
          <w:sz w:val="24"/>
          <w:szCs w:val="24"/>
        </w:rPr>
        <w:t xml:space="preserve"> oktoobri </w:t>
      </w:r>
      <w:r w:rsidRPr="00EB204F">
        <w:rPr>
          <w:rFonts w:ascii="Times New Roman" w:hAnsi="Times New Roman" w:cs="Times New Roman"/>
          <w:sz w:val="24"/>
          <w:szCs w:val="24"/>
        </w:rPr>
        <w:t>2004</w:t>
      </w:r>
      <w:r w:rsidR="00D903CF">
        <w:rPr>
          <w:rFonts w:ascii="Times New Roman" w:hAnsi="Times New Roman" w:cs="Times New Roman"/>
          <w:sz w:val="24"/>
          <w:szCs w:val="24"/>
        </w:rPr>
        <w:t>. a</w:t>
      </w:r>
      <w:r w:rsidRPr="00EB204F">
        <w:rPr>
          <w:rFonts w:ascii="Times New Roman" w:hAnsi="Times New Roman" w:cs="Times New Roman"/>
          <w:sz w:val="24"/>
          <w:szCs w:val="24"/>
        </w:rPr>
        <w:t xml:space="preserve"> nr 176</w:t>
      </w:r>
      <w:r>
        <w:rPr>
          <w:rFonts w:ascii="Times New Roman" w:hAnsi="Times New Roman" w:cs="Times New Roman"/>
          <w:sz w:val="24"/>
          <w:szCs w:val="24"/>
        </w:rPr>
        <w:t xml:space="preserve"> „„</w:t>
      </w:r>
      <w:r w:rsidRPr="00EB204F">
        <w:rPr>
          <w:rFonts w:ascii="Times New Roman" w:hAnsi="Times New Roman" w:cs="Times New Roman"/>
          <w:sz w:val="24"/>
          <w:szCs w:val="24"/>
        </w:rPr>
        <w:t>Eesti riikliku arengukava Euroopa Liidu struktuurifondide kasutuselevõtuks - ühtne programmdokument aastateks 2004-2006</w:t>
      </w:r>
      <w:r>
        <w:rPr>
          <w:rFonts w:ascii="Times New Roman" w:hAnsi="Times New Roman" w:cs="Times New Roman"/>
          <w:sz w:val="24"/>
          <w:szCs w:val="24"/>
        </w:rPr>
        <w:t>“</w:t>
      </w:r>
      <w:r w:rsidRPr="00EB204F">
        <w:rPr>
          <w:rFonts w:ascii="Times New Roman" w:hAnsi="Times New Roman" w:cs="Times New Roman"/>
          <w:sz w:val="24"/>
          <w:szCs w:val="24"/>
        </w:rPr>
        <w:t xml:space="preserve"> meetme 3.5 </w:t>
      </w:r>
      <w:r>
        <w:rPr>
          <w:rFonts w:ascii="Times New Roman" w:hAnsi="Times New Roman" w:cs="Times New Roman"/>
          <w:sz w:val="24"/>
          <w:szCs w:val="24"/>
        </w:rPr>
        <w:t>„</w:t>
      </w:r>
      <w:r w:rsidRPr="00EB204F">
        <w:rPr>
          <w:rFonts w:ascii="Times New Roman" w:hAnsi="Times New Roman" w:cs="Times New Roman"/>
          <w:sz w:val="24"/>
          <w:szCs w:val="24"/>
        </w:rPr>
        <w:t>Külade taastamine ja arendamine</w:t>
      </w:r>
      <w:r>
        <w:rPr>
          <w:rFonts w:ascii="Times New Roman" w:hAnsi="Times New Roman" w:cs="Times New Roman"/>
          <w:sz w:val="24"/>
          <w:szCs w:val="24"/>
        </w:rPr>
        <w:t>“</w:t>
      </w:r>
      <w:r w:rsidRPr="00EB204F">
        <w:rPr>
          <w:rFonts w:ascii="Times New Roman" w:hAnsi="Times New Roman" w:cs="Times New Roman"/>
          <w:sz w:val="24"/>
          <w:szCs w:val="24"/>
        </w:rPr>
        <w:t xml:space="preserve"> tingimused</w:t>
      </w:r>
      <w:r>
        <w:rPr>
          <w:rFonts w:ascii="Times New Roman" w:hAnsi="Times New Roman" w:cs="Times New Roman"/>
          <w:sz w:val="24"/>
          <w:szCs w:val="24"/>
        </w:rPr>
        <w:t>“</w:t>
      </w:r>
      <w:r w:rsidR="00D822F5">
        <w:rPr>
          <w:rFonts w:ascii="Times New Roman" w:hAnsi="Times New Roman" w:cs="Times New Roman"/>
          <w:sz w:val="24"/>
          <w:szCs w:val="24"/>
        </w:rPr>
        <w:t>;</w:t>
      </w:r>
    </w:p>
    <w:p w:rsidR="00EB204F" w:rsidP="00EB204F" w:rsidRDefault="003718E3" w14:paraId="0CD9DB5B" w14:textId="4BAE60E4">
      <w:pPr>
        <w:pStyle w:val="Loendilik"/>
        <w:spacing w:after="0" w:line="240" w:lineRule="auto"/>
        <w:jc w:val="both"/>
        <w:rPr>
          <w:rFonts w:ascii="Times New Roman" w:hAnsi="Times New Roman" w:cs="Times New Roman"/>
          <w:sz w:val="24"/>
          <w:szCs w:val="24"/>
        </w:rPr>
      </w:pPr>
      <w:hyperlink w:history="1" r:id="rId49">
        <w:r w:rsidRPr="003718E3">
          <w:rPr>
            <w:rStyle w:val="Hperlink"/>
            <w:rFonts w:ascii="Times New Roman" w:hAnsi="Times New Roman" w:cs="Times New Roman"/>
            <w:sz w:val="24"/>
            <w:szCs w:val="24"/>
          </w:rPr>
          <w:t>"Eesti riikliku arengukava Euroopa Liidu struktuurifondide kasutuselevõtuks - ühtne programmdokument aastateks 2004-2006" meetme 3.5 "Külade taastamine ja arendamine" tingimused"–Riigi Teataja</w:t>
        </w:r>
      </w:hyperlink>
    </w:p>
    <w:p w:rsidR="007C63BC" w:rsidP="00A223B2" w:rsidRDefault="00EB204F" w14:paraId="4F67C37D" w14:textId="2FBC951E">
      <w:pPr>
        <w:pStyle w:val="Loendilik"/>
        <w:numPr>
          <w:ilvl w:val="0"/>
          <w:numId w:val="4"/>
        </w:numPr>
        <w:jc w:val="both"/>
        <w:rPr>
          <w:rFonts w:ascii="Times New Roman" w:hAnsi="Times New Roman" w:cs="Times New Roman"/>
          <w:sz w:val="24"/>
          <w:szCs w:val="24"/>
        </w:rPr>
      </w:pPr>
      <w:r w:rsidRPr="00F52A98">
        <w:rPr>
          <w:rFonts w:ascii="Times New Roman" w:hAnsi="Times New Roman" w:cs="Times New Roman"/>
          <w:sz w:val="24"/>
          <w:szCs w:val="24"/>
        </w:rPr>
        <w:t>põllumajandusministri</w:t>
      </w:r>
      <w:r w:rsidRPr="007C63BC" w:rsidR="007C63BC">
        <w:t xml:space="preserve"> </w:t>
      </w:r>
      <w:r w:rsidRPr="007C63BC" w:rsidR="007C63BC">
        <w:rPr>
          <w:rFonts w:ascii="Times New Roman" w:hAnsi="Times New Roman" w:cs="Times New Roman"/>
          <w:sz w:val="24"/>
          <w:szCs w:val="24"/>
        </w:rPr>
        <w:t>5.</w:t>
      </w:r>
      <w:r w:rsidR="00D903CF">
        <w:rPr>
          <w:rFonts w:ascii="Times New Roman" w:hAnsi="Times New Roman" w:cs="Times New Roman"/>
          <w:sz w:val="24"/>
          <w:szCs w:val="24"/>
        </w:rPr>
        <w:t xml:space="preserve"> juuni </w:t>
      </w:r>
      <w:r w:rsidRPr="007C63BC" w:rsidR="007C63BC">
        <w:rPr>
          <w:rFonts w:ascii="Times New Roman" w:hAnsi="Times New Roman" w:cs="Times New Roman"/>
          <w:sz w:val="24"/>
          <w:szCs w:val="24"/>
        </w:rPr>
        <w:t>2006</w:t>
      </w:r>
      <w:r w:rsidR="00D903CF">
        <w:rPr>
          <w:rFonts w:ascii="Times New Roman" w:hAnsi="Times New Roman" w:cs="Times New Roman"/>
          <w:sz w:val="24"/>
          <w:szCs w:val="24"/>
        </w:rPr>
        <w:t>. a</w:t>
      </w:r>
      <w:r w:rsidRPr="007C63BC" w:rsidR="007C63BC">
        <w:rPr>
          <w:rFonts w:ascii="Times New Roman" w:hAnsi="Times New Roman" w:cs="Times New Roman"/>
          <w:sz w:val="24"/>
          <w:szCs w:val="24"/>
        </w:rPr>
        <w:t xml:space="preserve"> </w:t>
      </w:r>
      <w:r w:rsidR="007C63BC">
        <w:rPr>
          <w:rFonts w:ascii="Times New Roman" w:hAnsi="Times New Roman" w:cs="Times New Roman"/>
          <w:sz w:val="24"/>
          <w:szCs w:val="24"/>
        </w:rPr>
        <w:t xml:space="preserve">määrus </w:t>
      </w:r>
      <w:r w:rsidRPr="007C63BC" w:rsidR="007C63BC">
        <w:rPr>
          <w:rFonts w:ascii="Times New Roman" w:hAnsi="Times New Roman" w:cs="Times New Roman"/>
          <w:sz w:val="24"/>
          <w:szCs w:val="24"/>
        </w:rPr>
        <w:t>nr 66</w:t>
      </w:r>
      <w:r w:rsidR="007C63BC">
        <w:rPr>
          <w:rFonts w:ascii="Times New Roman" w:hAnsi="Times New Roman" w:cs="Times New Roman"/>
          <w:sz w:val="24"/>
          <w:szCs w:val="24"/>
        </w:rPr>
        <w:t xml:space="preserve"> „„</w:t>
      </w:r>
      <w:r w:rsidRPr="007C63BC" w:rsidR="007C63BC">
        <w:rPr>
          <w:rFonts w:ascii="Times New Roman" w:hAnsi="Times New Roman" w:cs="Times New Roman"/>
          <w:sz w:val="24"/>
          <w:szCs w:val="24"/>
        </w:rPr>
        <w:t>Eesti riikliku arengukava Euroopa Liidu struktuurifondide kasutuselevõtuks – ühtne programmdokument 2004–</w:t>
      </w:r>
      <w:r w:rsidRPr="007C63BC" w:rsidR="007C63BC">
        <w:rPr>
          <w:rFonts w:ascii="Times New Roman" w:hAnsi="Times New Roman" w:cs="Times New Roman"/>
          <w:sz w:val="24"/>
          <w:szCs w:val="24"/>
        </w:rPr>
        <w:t>2006</w:t>
      </w:r>
      <w:r w:rsidR="007C63BC">
        <w:rPr>
          <w:rFonts w:ascii="Times New Roman" w:hAnsi="Times New Roman" w:cs="Times New Roman"/>
          <w:sz w:val="24"/>
          <w:szCs w:val="24"/>
        </w:rPr>
        <w:t>“</w:t>
      </w:r>
      <w:r w:rsidRPr="007C63BC" w:rsidR="007C63BC">
        <w:rPr>
          <w:rFonts w:ascii="Times New Roman" w:hAnsi="Times New Roman" w:cs="Times New Roman"/>
          <w:sz w:val="24"/>
          <w:szCs w:val="24"/>
        </w:rPr>
        <w:t xml:space="preserve"> meetme 3.6 </w:t>
      </w:r>
      <w:r w:rsidR="007C63BC">
        <w:rPr>
          <w:rFonts w:ascii="Times New Roman" w:hAnsi="Times New Roman" w:cs="Times New Roman"/>
          <w:sz w:val="24"/>
          <w:szCs w:val="24"/>
        </w:rPr>
        <w:t>„</w:t>
      </w:r>
      <w:r w:rsidRPr="007C63BC" w:rsidR="007C63BC">
        <w:rPr>
          <w:rFonts w:ascii="Times New Roman" w:hAnsi="Times New Roman" w:cs="Times New Roman"/>
          <w:sz w:val="24"/>
          <w:szCs w:val="24"/>
        </w:rPr>
        <w:t>Kohaliku initsiatiivi arendamine – LEADER-tüüpi meede</w:t>
      </w:r>
      <w:r w:rsidR="007C63BC">
        <w:rPr>
          <w:rFonts w:ascii="Times New Roman" w:hAnsi="Times New Roman" w:cs="Times New Roman"/>
          <w:sz w:val="24"/>
          <w:szCs w:val="24"/>
        </w:rPr>
        <w:t>“</w:t>
      </w:r>
      <w:r w:rsidRPr="007C63BC" w:rsidR="007C63BC">
        <w:rPr>
          <w:rFonts w:ascii="Times New Roman" w:hAnsi="Times New Roman" w:cs="Times New Roman"/>
          <w:sz w:val="24"/>
          <w:szCs w:val="24"/>
        </w:rPr>
        <w:t xml:space="preserve"> tingimused</w:t>
      </w:r>
      <w:r w:rsidR="007C63BC">
        <w:rPr>
          <w:rFonts w:ascii="Times New Roman" w:hAnsi="Times New Roman" w:cs="Times New Roman"/>
          <w:sz w:val="24"/>
          <w:szCs w:val="24"/>
        </w:rPr>
        <w:t>“</w:t>
      </w:r>
      <w:r w:rsidR="00D822F5">
        <w:rPr>
          <w:rFonts w:ascii="Times New Roman" w:hAnsi="Times New Roman" w:cs="Times New Roman"/>
          <w:sz w:val="24"/>
          <w:szCs w:val="24"/>
        </w:rPr>
        <w:t>;</w:t>
      </w:r>
    </w:p>
    <w:p w:rsidRPr="007C63BC" w:rsidR="007C63BC" w:rsidP="007C63BC" w:rsidRDefault="00B95498" w14:paraId="0D3F6EF6" w14:textId="111BCCE1">
      <w:pPr>
        <w:pStyle w:val="Loendilik"/>
        <w:rPr>
          <w:rFonts w:ascii="Times New Roman" w:hAnsi="Times New Roman" w:cs="Times New Roman"/>
          <w:sz w:val="24"/>
          <w:szCs w:val="24"/>
        </w:rPr>
      </w:pPr>
      <w:hyperlink w:history="1" r:id="rId50">
        <w:r w:rsidRPr="00B95498">
          <w:rPr>
            <w:rStyle w:val="Hperlink"/>
            <w:rFonts w:ascii="Times New Roman" w:hAnsi="Times New Roman" w:cs="Times New Roman"/>
            <w:sz w:val="24"/>
            <w:szCs w:val="24"/>
          </w:rPr>
          <w:t>"Eesti riikliku arengukava Euroopa Liidu struktuurifondide kasutuselevõtuks – ühtne programmdokument 2004–2006" meetme 3.6 "Kohaliku initsiatiivi arendamine – LEADER-tüüpi meede" tingimused–Riigi Teataja</w:t>
        </w:r>
      </w:hyperlink>
    </w:p>
    <w:p w:rsidRPr="00751FBE" w:rsidR="00751FBE" w:rsidP="00A223B2" w:rsidRDefault="00B95498" w14:paraId="61EDF1CA" w14:textId="5FC1058F">
      <w:pPr>
        <w:pStyle w:val="Loendilik"/>
        <w:numPr>
          <w:ilvl w:val="0"/>
          <w:numId w:val="4"/>
        </w:numPr>
        <w:jc w:val="both"/>
        <w:rPr>
          <w:rFonts w:ascii="Times New Roman" w:hAnsi="Times New Roman" w:cs="Times New Roman"/>
          <w:sz w:val="24"/>
          <w:szCs w:val="24"/>
        </w:rPr>
      </w:pPr>
      <w:r w:rsidRPr="00F52A98">
        <w:rPr>
          <w:rFonts w:ascii="Times New Roman" w:hAnsi="Times New Roman" w:cs="Times New Roman"/>
          <w:sz w:val="24"/>
          <w:szCs w:val="24"/>
        </w:rPr>
        <w:t>põllumajandusministri</w:t>
      </w:r>
      <w:r>
        <w:rPr>
          <w:rFonts w:ascii="Times New Roman" w:hAnsi="Times New Roman" w:cs="Times New Roman"/>
          <w:sz w:val="24"/>
          <w:szCs w:val="24"/>
        </w:rPr>
        <w:t xml:space="preserve"> </w:t>
      </w:r>
      <w:r w:rsidRPr="00751FBE" w:rsidR="00751FBE">
        <w:rPr>
          <w:rFonts w:ascii="Times New Roman" w:hAnsi="Times New Roman" w:cs="Times New Roman"/>
          <w:sz w:val="24"/>
          <w:szCs w:val="24"/>
        </w:rPr>
        <w:t>3.</w:t>
      </w:r>
      <w:r w:rsidR="00D903CF">
        <w:rPr>
          <w:rFonts w:ascii="Times New Roman" w:hAnsi="Times New Roman" w:cs="Times New Roman"/>
          <w:sz w:val="24"/>
          <w:szCs w:val="24"/>
        </w:rPr>
        <w:t xml:space="preserve">märtsi </w:t>
      </w:r>
      <w:r w:rsidRPr="00751FBE" w:rsidR="00751FBE">
        <w:rPr>
          <w:rFonts w:ascii="Times New Roman" w:hAnsi="Times New Roman" w:cs="Times New Roman"/>
          <w:sz w:val="24"/>
          <w:szCs w:val="24"/>
        </w:rPr>
        <w:t>2006</w:t>
      </w:r>
      <w:r w:rsidR="00087439">
        <w:rPr>
          <w:rFonts w:ascii="Times New Roman" w:hAnsi="Times New Roman" w:cs="Times New Roman"/>
          <w:sz w:val="24"/>
          <w:szCs w:val="24"/>
        </w:rPr>
        <w:t>. a</w:t>
      </w:r>
      <w:r w:rsidRPr="00751FBE" w:rsidR="00751FBE">
        <w:rPr>
          <w:rFonts w:ascii="Times New Roman" w:hAnsi="Times New Roman" w:cs="Times New Roman"/>
          <w:sz w:val="24"/>
          <w:szCs w:val="24"/>
        </w:rPr>
        <w:t xml:space="preserve"> </w:t>
      </w:r>
      <w:r w:rsidR="00751FBE">
        <w:rPr>
          <w:rFonts w:ascii="Times New Roman" w:hAnsi="Times New Roman" w:cs="Times New Roman"/>
          <w:sz w:val="24"/>
          <w:szCs w:val="24"/>
        </w:rPr>
        <w:t xml:space="preserve">määrus </w:t>
      </w:r>
      <w:r w:rsidRPr="00751FBE" w:rsidR="00751FBE">
        <w:rPr>
          <w:rFonts w:ascii="Times New Roman" w:hAnsi="Times New Roman" w:cs="Times New Roman"/>
          <w:sz w:val="24"/>
          <w:szCs w:val="24"/>
        </w:rPr>
        <w:t>nr 31</w:t>
      </w:r>
      <w:r w:rsidR="00751FBE">
        <w:rPr>
          <w:rFonts w:ascii="Times New Roman" w:hAnsi="Times New Roman" w:cs="Times New Roman"/>
          <w:sz w:val="24"/>
          <w:szCs w:val="24"/>
        </w:rPr>
        <w:t xml:space="preserve"> „„</w:t>
      </w:r>
      <w:r w:rsidRPr="00751FBE" w:rsidR="00751FBE">
        <w:rPr>
          <w:rFonts w:ascii="Times New Roman" w:hAnsi="Times New Roman" w:cs="Times New Roman"/>
          <w:sz w:val="24"/>
          <w:szCs w:val="24"/>
        </w:rPr>
        <w:t>Eesti riikliku arengukava Euroopa Liidu struktuurifondide kasutuselevõtuks – ühtne programmdokument 2004–2006</w:t>
      </w:r>
      <w:r w:rsidR="00751FBE">
        <w:rPr>
          <w:rFonts w:ascii="Times New Roman" w:hAnsi="Times New Roman" w:cs="Times New Roman"/>
          <w:sz w:val="24"/>
          <w:szCs w:val="24"/>
        </w:rPr>
        <w:t>“</w:t>
      </w:r>
      <w:r w:rsidRPr="00751FBE" w:rsidR="00751FBE">
        <w:rPr>
          <w:rFonts w:ascii="Times New Roman" w:hAnsi="Times New Roman" w:cs="Times New Roman"/>
          <w:sz w:val="24"/>
          <w:szCs w:val="24"/>
        </w:rPr>
        <w:t xml:space="preserve"> meetme 3.7 </w:t>
      </w:r>
      <w:r w:rsidR="00751FBE">
        <w:rPr>
          <w:rFonts w:ascii="Times New Roman" w:hAnsi="Times New Roman" w:cs="Times New Roman"/>
          <w:sz w:val="24"/>
          <w:szCs w:val="24"/>
        </w:rPr>
        <w:t>„</w:t>
      </w:r>
      <w:r w:rsidRPr="00751FBE" w:rsidR="00751FBE">
        <w:rPr>
          <w:rFonts w:ascii="Times New Roman" w:hAnsi="Times New Roman" w:cs="Times New Roman"/>
          <w:sz w:val="24"/>
          <w:szCs w:val="24"/>
        </w:rPr>
        <w:t>Metsamajandus</w:t>
      </w:r>
      <w:r w:rsidR="00751FBE">
        <w:rPr>
          <w:rFonts w:ascii="Times New Roman" w:hAnsi="Times New Roman" w:cs="Times New Roman"/>
          <w:sz w:val="24"/>
          <w:szCs w:val="24"/>
        </w:rPr>
        <w:t>“</w:t>
      </w:r>
      <w:r w:rsidRPr="00751FBE" w:rsidR="00751FBE">
        <w:rPr>
          <w:rFonts w:ascii="Times New Roman" w:hAnsi="Times New Roman" w:cs="Times New Roman"/>
          <w:sz w:val="24"/>
          <w:szCs w:val="24"/>
        </w:rPr>
        <w:t xml:space="preserve"> tingimused</w:t>
      </w:r>
      <w:r w:rsidR="00751FBE">
        <w:rPr>
          <w:rFonts w:ascii="Times New Roman" w:hAnsi="Times New Roman" w:cs="Times New Roman"/>
          <w:sz w:val="24"/>
          <w:szCs w:val="24"/>
        </w:rPr>
        <w:t xml:space="preserve">“ </w:t>
      </w:r>
      <w:r w:rsidR="00D822F5">
        <w:rPr>
          <w:rFonts w:ascii="Times New Roman" w:hAnsi="Times New Roman" w:cs="Times New Roman"/>
          <w:sz w:val="24"/>
          <w:szCs w:val="24"/>
        </w:rPr>
        <w:t>;</w:t>
      </w:r>
    </w:p>
    <w:p w:rsidRPr="00EA36CD" w:rsidR="00EA36CD" w:rsidP="00B95498" w:rsidRDefault="004457AA" w14:paraId="716D3E52" w14:textId="3C6A44E4">
      <w:pPr>
        <w:pStyle w:val="Loendilik"/>
        <w:spacing w:after="0" w:line="240" w:lineRule="auto"/>
        <w:jc w:val="both"/>
        <w:rPr>
          <w:rFonts w:ascii="Times New Roman" w:hAnsi="Times New Roman" w:cs="Times New Roman"/>
          <w:sz w:val="24"/>
          <w:szCs w:val="24"/>
        </w:rPr>
      </w:pPr>
      <w:hyperlink w:history="1" r:id="rId51">
        <w:r w:rsidRPr="004457AA">
          <w:rPr>
            <w:rStyle w:val="Hperlink"/>
            <w:rFonts w:ascii="Times New Roman" w:hAnsi="Times New Roman" w:cs="Times New Roman"/>
            <w:sz w:val="24"/>
            <w:szCs w:val="24"/>
          </w:rPr>
          <w:t>«Eesti riikliku arengukava Euroopa Liidu struktuurifondide kasutuselevõtuks – ühtne programmdokument 2004–2006» meetme 3.7 «Metsamajandus» tingimused»–Riigi Teataja</w:t>
        </w:r>
      </w:hyperlink>
    </w:p>
    <w:p w:rsidRPr="00524E37" w:rsidR="00524E37" w:rsidP="00D822F5" w:rsidRDefault="00F52A98" w14:paraId="5D2DA174" w14:textId="7B941EF1">
      <w:pPr>
        <w:pStyle w:val="Loendilik"/>
        <w:numPr>
          <w:ilvl w:val="0"/>
          <w:numId w:val="4"/>
        </w:numPr>
        <w:jc w:val="both"/>
        <w:rPr>
          <w:rFonts w:ascii="Times New Roman" w:hAnsi="Times New Roman" w:cs="Times New Roman"/>
          <w:sz w:val="24"/>
          <w:szCs w:val="24"/>
        </w:rPr>
      </w:pPr>
      <w:r w:rsidRPr="00F52A98">
        <w:rPr>
          <w:rFonts w:ascii="Times New Roman" w:hAnsi="Times New Roman" w:cs="Times New Roman"/>
          <w:sz w:val="24"/>
          <w:szCs w:val="24"/>
        </w:rPr>
        <w:t>põllumajandusministri</w:t>
      </w:r>
      <w:r w:rsidR="004457AA">
        <w:rPr>
          <w:rFonts w:ascii="Times New Roman" w:hAnsi="Times New Roman" w:cs="Times New Roman"/>
          <w:sz w:val="24"/>
          <w:szCs w:val="24"/>
        </w:rPr>
        <w:t xml:space="preserve"> </w:t>
      </w:r>
      <w:r w:rsidRPr="00524E37" w:rsidR="00524E37">
        <w:rPr>
          <w:rFonts w:ascii="Times New Roman" w:hAnsi="Times New Roman" w:cs="Times New Roman"/>
          <w:sz w:val="24"/>
          <w:szCs w:val="24"/>
        </w:rPr>
        <w:t>3.</w:t>
      </w:r>
      <w:r w:rsidR="00087439">
        <w:rPr>
          <w:rFonts w:ascii="Times New Roman" w:hAnsi="Times New Roman" w:cs="Times New Roman"/>
          <w:sz w:val="24"/>
          <w:szCs w:val="24"/>
        </w:rPr>
        <w:t xml:space="preserve"> juuni </w:t>
      </w:r>
      <w:r w:rsidRPr="00524E37" w:rsidR="00524E37">
        <w:rPr>
          <w:rFonts w:ascii="Times New Roman" w:hAnsi="Times New Roman" w:cs="Times New Roman"/>
          <w:sz w:val="24"/>
          <w:szCs w:val="24"/>
        </w:rPr>
        <w:t>2005</w:t>
      </w:r>
      <w:r w:rsidR="00087439">
        <w:rPr>
          <w:rFonts w:ascii="Times New Roman" w:hAnsi="Times New Roman" w:cs="Times New Roman"/>
          <w:sz w:val="24"/>
          <w:szCs w:val="24"/>
        </w:rPr>
        <w:t>. a</w:t>
      </w:r>
      <w:r w:rsidRPr="00524E37" w:rsidR="00524E37">
        <w:rPr>
          <w:rFonts w:ascii="Times New Roman" w:hAnsi="Times New Roman" w:cs="Times New Roman"/>
          <w:sz w:val="24"/>
          <w:szCs w:val="24"/>
        </w:rPr>
        <w:t xml:space="preserve"> </w:t>
      </w:r>
      <w:r w:rsidR="00524E37">
        <w:rPr>
          <w:rFonts w:ascii="Times New Roman" w:hAnsi="Times New Roman" w:cs="Times New Roman"/>
          <w:sz w:val="24"/>
          <w:szCs w:val="24"/>
        </w:rPr>
        <w:t xml:space="preserve">määrus </w:t>
      </w:r>
      <w:r w:rsidRPr="00524E37" w:rsidR="00524E37">
        <w:rPr>
          <w:rFonts w:ascii="Times New Roman" w:hAnsi="Times New Roman" w:cs="Times New Roman"/>
          <w:sz w:val="24"/>
          <w:szCs w:val="24"/>
        </w:rPr>
        <w:t>nr 63</w:t>
      </w:r>
      <w:r w:rsidR="00524E37">
        <w:rPr>
          <w:rFonts w:ascii="Times New Roman" w:hAnsi="Times New Roman" w:cs="Times New Roman"/>
          <w:sz w:val="24"/>
          <w:szCs w:val="24"/>
        </w:rPr>
        <w:t xml:space="preserve"> „„</w:t>
      </w:r>
      <w:r w:rsidRPr="00524E37" w:rsidR="00524E37">
        <w:rPr>
          <w:rFonts w:ascii="Times New Roman" w:hAnsi="Times New Roman" w:cs="Times New Roman"/>
          <w:sz w:val="24"/>
          <w:szCs w:val="24"/>
        </w:rPr>
        <w:t>Eesti riikliku arengukava Euroopa Liidu struktuurifondide kasutuselevõtuks – ühtne programmdokument 2004–2006</w:t>
      </w:r>
      <w:r w:rsidR="00524E37">
        <w:rPr>
          <w:rFonts w:ascii="Times New Roman" w:hAnsi="Times New Roman" w:cs="Times New Roman"/>
          <w:sz w:val="24"/>
          <w:szCs w:val="24"/>
        </w:rPr>
        <w:t xml:space="preserve">“ </w:t>
      </w:r>
      <w:r w:rsidRPr="00524E37" w:rsidR="00524E37">
        <w:rPr>
          <w:rFonts w:ascii="Times New Roman" w:hAnsi="Times New Roman" w:cs="Times New Roman"/>
          <w:sz w:val="24"/>
          <w:szCs w:val="24"/>
        </w:rPr>
        <w:t xml:space="preserve">meetme 3.8 </w:t>
      </w:r>
      <w:r w:rsidR="00524E37">
        <w:rPr>
          <w:rFonts w:ascii="Times New Roman" w:hAnsi="Times New Roman" w:cs="Times New Roman"/>
          <w:sz w:val="24"/>
          <w:szCs w:val="24"/>
        </w:rPr>
        <w:t>„</w:t>
      </w:r>
      <w:r w:rsidRPr="00524E37" w:rsidR="00524E37">
        <w:rPr>
          <w:rFonts w:ascii="Times New Roman" w:hAnsi="Times New Roman" w:cs="Times New Roman"/>
          <w:sz w:val="24"/>
          <w:szCs w:val="24"/>
        </w:rPr>
        <w:t>Nõuande- ja teabeleviteenuste toetamine</w:t>
      </w:r>
      <w:r w:rsidR="00524E37">
        <w:rPr>
          <w:rFonts w:ascii="Times New Roman" w:hAnsi="Times New Roman" w:cs="Times New Roman"/>
          <w:sz w:val="24"/>
          <w:szCs w:val="24"/>
        </w:rPr>
        <w:t>“</w:t>
      </w:r>
      <w:r w:rsidRPr="00524E37" w:rsidR="00524E37">
        <w:rPr>
          <w:rFonts w:ascii="Times New Roman" w:hAnsi="Times New Roman" w:cs="Times New Roman"/>
          <w:sz w:val="24"/>
          <w:szCs w:val="24"/>
        </w:rPr>
        <w:t xml:space="preserve"> tingimused</w:t>
      </w:r>
      <w:r w:rsidR="00524E37">
        <w:rPr>
          <w:rFonts w:ascii="Times New Roman" w:hAnsi="Times New Roman" w:cs="Times New Roman"/>
          <w:sz w:val="24"/>
          <w:szCs w:val="24"/>
        </w:rPr>
        <w:t>“</w:t>
      </w:r>
    </w:p>
    <w:p w:rsidR="00F52A98" w:rsidP="00524E37" w:rsidRDefault="003979A6" w14:paraId="1E538D03" w14:textId="5177C3C8">
      <w:pPr>
        <w:pStyle w:val="Loendilik"/>
        <w:rPr>
          <w:rFonts w:ascii="Times New Roman" w:hAnsi="Times New Roman" w:cs="Times New Roman"/>
          <w:sz w:val="24"/>
          <w:szCs w:val="24"/>
        </w:rPr>
      </w:pPr>
      <w:hyperlink w:history="1" r:id="rId52">
        <w:r w:rsidRPr="003979A6">
          <w:rPr>
            <w:rStyle w:val="Hperlink"/>
            <w:rFonts w:ascii="Times New Roman" w:hAnsi="Times New Roman" w:cs="Times New Roman"/>
            <w:sz w:val="24"/>
            <w:szCs w:val="24"/>
          </w:rPr>
          <w:t>“Eesti riikliku arengukava Euroopa Liidu struktuurifondide kasutuselevõtuks – ühtne programmdokument 2004–2006” meetme 3.8 “Nõuande- ja teabeleviteenuste toetamine” tingimused–Riigi Teataja</w:t>
        </w:r>
      </w:hyperlink>
    </w:p>
    <w:p w:rsidR="006E0A0A" w:rsidP="00D822F5" w:rsidRDefault="00F52A98" w14:paraId="45B1D951" w14:textId="2A230A97">
      <w:pPr>
        <w:pStyle w:val="Loendilik"/>
        <w:numPr>
          <w:ilvl w:val="0"/>
          <w:numId w:val="4"/>
        </w:numPr>
        <w:jc w:val="both"/>
        <w:rPr>
          <w:rFonts w:ascii="Times New Roman" w:hAnsi="Times New Roman" w:cs="Times New Roman"/>
          <w:sz w:val="24"/>
          <w:szCs w:val="24"/>
        </w:rPr>
      </w:pPr>
      <w:r w:rsidRPr="00F52A98">
        <w:rPr>
          <w:rFonts w:ascii="Times New Roman" w:hAnsi="Times New Roman" w:cs="Times New Roman"/>
          <w:sz w:val="24"/>
          <w:szCs w:val="24"/>
        </w:rPr>
        <w:t>põllumajandusministri</w:t>
      </w:r>
      <w:r w:rsidR="003979A6">
        <w:rPr>
          <w:rFonts w:ascii="Times New Roman" w:hAnsi="Times New Roman" w:cs="Times New Roman"/>
          <w:sz w:val="24"/>
          <w:szCs w:val="24"/>
        </w:rPr>
        <w:t xml:space="preserve"> </w:t>
      </w:r>
      <w:r w:rsidRPr="006E0A0A" w:rsidR="006E0A0A">
        <w:rPr>
          <w:rFonts w:ascii="Times New Roman" w:hAnsi="Times New Roman" w:cs="Times New Roman"/>
          <w:sz w:val="24"/>
          <w:szCs w:val="24"/>
        </w:rPr>
        <w:t>21.</w:t>
      </w:r>
      <w:r w:rsidR="00087439">
        <w:rPr>
          <w:rFonts w:ascii="Times New Roman" w:hAnsi="Times New Roman" w:cs="Times New Roman"/>
          <w:sz w:val="24"/>
          <w:szCs w:val="24"/>
        </w:rPr>
        <w:t xml:space="preserve">juuli </w:t>
      </w:r>
      <w:r w:rsidRPr="006E0A0A" w:rsidR="006E0A0A">
        <w:rPr>
          <w:rFonts w:ascii="Times New Roman" w:hAnsi="Times New Roman" w:cs="Times New Roman"/>
          <w:sz w:val="24"/>
          <w:szCs w:val="24"/>
        </w:rPr>
        <w:t>2005</w:t>
      </w:r>
      <w:r w:rsidR="00087439">
        <w:rPr>
          <w:rFonts w:ascii="Times New Roman" w:hAnsi="Times New Roman" w:cs="Times New Roman"/>
          <w:sz w:val="24"/>
          <w:szCs w:val="24"/>
        </w:rPr>
        <w:t>. a</w:t>
      </w:r>
      <w:r w:rsidRPr="006E0A0A" w:rsidR="006E0A0A">
        <w:rPr>
          <w:rFonts w:ascii="Times New Roman" w:hAnsi="Times New Roman" w:cs="Times New Roman"/>
          <w:sz w:val="24"/>
          <w:szCs w:val="24"/>
        </w:rPr>
        <w:t xml:space="preserve"> </w:t>
      </w:r>
      <w:r w:rsidR="006E0A0A">
        <w:rPr>
          <w:rFonts w:ascii="Times New Roman" w:hAnsi="Times New Roman" w:cs="Times New Roman"/>
          <w:sz w:val="24"/>
          <w:szCs w:val="24"/>
        </w:rPr>
        <w:t xml:space="preserve">määrus </w:t>
      </w:r>
      <w:r w:rsidRPr="006E0A0A" w:rsidR="006E0A0A">
        <w:rPr>
          <w:rFonts w:ascii="Times New Roman" w:hAnsi="Times New Roman" w:cs="Times New Roman"/>
          <w:sz w:val="24"/>
          <w:szCs w:val="24"/>
        </w:rPr>
        <w:t>nr 83</w:t>
      </w:r>
      <w:r w:rsidR="006E0A0A">
        <w:rPr>
          <w:rFonts w:ascii="Times New Roman" w:hAnsi="Times New Roman" w:cs="Times New Roman"/>
          <w:sz w:val="24"/>
          <w:szCs w:val="24"/>
        </w:rPr>
        <w:t xml:space="preserve"> „„</w:t>
      </w:r>
      <w:r w:rsidRPr="006E0A0A" w:rsidR="006E0A0A">
        <w:rPr>
          <w:rFonts w:ascii="Times New Roman" w:hAnsi="Times New Roman" w:cs="Times New Roman"/>
          <w:sz w:val="24"/>
          <w:szCs w:val="24"/>
        </w:rPr>
        <w:t>Eesti riikliku arengukava Euroopa Liidu struktuurifondide kasutuselevõtuks - ühtne programmdokument 2004-2006</w:t>
      </w:r>
      <w:r w:rsidR="00336F58">
        <w:rPr>
          <w:rFonts w:ascii="Times New Roman" w:hAnsi="Times New Roman" w:cs="Times New Roman"/>
          <w:sz w:val="24"/>
          <w:szCs w:val="24"/>
        </w:rPr>
        <w:t>“</w:t>
      </w:r>
      <w:r w:rsidRPr="006E0A0A" w:rsidR="006E0A0A">
        <w:rPr>
          <w:rFonts w:ascii="Times New Roman" w:hAnsi="Times New Roman" w:cs="Times New Roman"/>
          <w:sz w:val="24"/>
          <w:szCs w:val="24"/>
        </w:rPr>
        <w:t xml:space="preserve"> meetme 3.9 </w:t>
      </w:r>
      <w:r w:rsidR="00336F58">
        <w:rPr>
          <w:rFonts w:ascii="Times New Roman" w:hAnsi="Times New Roman" w:cs="Times New Roman"/>
          <w:sz w:val="24"/>
          <w:szCs w:val="24"/>
        </w:rPr>
        <w:t>„</w:t>
      </w:r>
      <w:r w:rsidRPr="006E0A0A" w:rsidR="006E0A0A">
        <w:rPr>
          <w:rFonts w:ascii="Times New Roman" w:hAnsi="Times New Roman" w:cs="Times New Roman"/>
          <w:sz w:val="24"/>
          <w:szCs w:val="24"/>
        </w:rPr>
        <w:t>Kalalaevastiku püügivõimsuse reguleerimine</w:t>
      </w:r>
      <w:r w:rsidR="00336F58">
        <w:rPr>
          <w:rFonts w:ascii="Times New Roman" w:hAnsi="Times New Roman" w:cs="Times New Roman"/>
          <w:sz w:val="24"/>
          <w:szCs w:val="24"/>
        </w:rPr>
        <w:t>“</w:t>
      </w:r>
      <w:r w:rsidRPr="006E0A0A" w:rsidR="006E0A0A">
        <w:rPr>
          <w:rFonts w:ascii="Times New Roman" w:hAnsi="Times New Roman" w:cs="Times New Roman"/>
          <w:sz w:val="24"/>
          <w:szCs w:val="24"/>
        </w:rPr>
        <w:t xml:space="preserve"> tingimused</w:t>
      </w:r>
      <w:r w:rsidR="00336F58">
        <w:rPr>
          <w:rFonts w:ascii="Times New Roman" w:hAnsi="Times New Roman" w:cs="Times New Roman"/>
          <w:sz w:val="24"/>
          <w:szCs w:val="24"/>
        </w:rPr>
        <w:t>“</w:t>
      </w:r>
    </w:p>
    <w:p w:rsidR="00336F58" w:rsidP="00D822F5" w:rsidRDefault="003E6366" w14:paraId="2DE7DFA8" w14:textId="074E57E9">
      <w:pPr>
        <w:pStyle w:val="Loendilik"/>
        <w:jc w:val="both"/>
        <w:rPr>
          <w:rFonts w:ascii="Times New Roman" w:hAnsi="Times New Roman" w:cs="Times New Roman"/>
          <w:sz w:val="24"/>
          <w:szCs w:val="24"/>
        </w:rPr>
      </w:pPr>
      <w:hyperlink w:history="1" r:id="rId53">
        <w:r w:rsidRPr="003E6366">
          <w:rPr>
            <w:rStyle w:val="Hperlink"/>
            <w:rFonts w:ascii="Times New Roman" w:hAnsi="Times New Roman" w:cs="Times New Roman"/>
            <w:sz w:val="24"/>
            <w:szCs w:val="24"/>
          </w:rPr>
          <w:t>«Eesti riikliku arengukava Euroopa Liidu struktuurifondide kasutuselevõtuks - ühtne programmdokument 2004-2006» meetme 3.9 «Kalalaevastiku püügivõimsuse reguleerimine» tingimused–Riigi Teataja</w:t>
        </w:r>
      </w:hyperlink>
    </w:p>
    <w:p w:rsidR="00531BEE" w:rsidP="00C35AEA" w:rsidRDefault="00531BEE" w14:paraId="63818FD7" w14:textId="1D5A07B8">
      <w:pPr>
        <w:pStyle w:val="Loendilik"/>
        <w:numPr>
          <w:ilvl w:val="0"/>
          <w:numId w:val="4"/>
        </w:numPr>
        <w:jc w:val="both"/>
        <w:rPr>
          <w:rFonts w:ascii="Times New Roman" w:hAnsi="Times New Roman" w:cs="Times New Roman"/>
          <w:sz w:val="24"/>
          <w:szCs w:val="24"/>
        </w:rPr>
      </w:pPr>
      <w:r w:rsidRPr="00F52A98">
        <w:rPr>
          <w:rFonts w:ascii="Times New Roman" w:hAnsi="Times New Roman" w:cs="Times New Roman"/>
          <w:sz w:val="24"/>
          <w:szCs w:val="24"/>
        </w:rPr>
        <w:t>põllumajandusministri</w:t>
      </w:r>
      <w:r w:rsidRPr="00531BEE">
        <w:t xml:space="preserve"> </w:t>
      </w:r>
      <w:r w:rsidRPr="00531BEE">
        <w:rPr>
          <w:rFonts w:ascii="Times New Roman" w:hAnsi="Times New Roman" w:cs="Times New Roman"/>
          <w:sz w:val="24"/>
          <w:szCs w:val="24"/>
        </w:rPr>
        <w:t>30.</w:t>
      </w:r>
      <w:r w:rsidR="00087439">
        <w:rPr>
          <w:rFonts w:ascii="Times New Roman" w:hAnsi="Times New Roman" w:cs="Times New Roman"/>
          <w:sz w:val="24"/>
          <w:szCs w:val="24"/>
        </w:rPr>
        <w:t xml:space="preserve"> juuli </w:t>
      </w:r>
      <w:r w:rsidRPr="00531BEE">
        <w:rPr>
          <w:rFonts w:ascii="Times New Roman" w:hAnsi="Times New Roman" w:cs="Times New Roman"/>
          <w:sz w:val="24"/>
          <w:szCs w:val="24"/>
        </w:rPr>
        <w:t>2004</w:t>
      </w:r>
      <w:r w:rsidR="00087439">
        <w:rPr>
          <w:rFonts w:ascii="Times New Roman" w:hAnsi="Times New Roman" w:cs="Times New Roman"/>
          <w:sz w:val="24"/>
          <w:szCs w:val="24"/>
        </w:rPr>
        <w:t>. a</w:t>
      </w:r>
      <w:r w:rsidRPr="00531BEE">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531BEE">
        <w:rPr>
          <w:rFonts w:ascii="Times New Roman" w:hAnsi="Times New Roman" w:cs="Times New Roman"/>
          <w:sz w:val="24"/>
          <w:szCs w:val="24"/>
        </w:rPr>
        <w:t>nr 127</w:t>
      </w:r>
      <w:r>
        <w:rPr>
          <w:rFonts w:ascii="Times New Roman" w:hAnsi="Times New Roman" w:cs="Times New Roman"/>
          <w:sz w:val="24"/>
          <w:szCs w:val="24"/>
        </w:rPr>
        <w:t xml:space="preserve"> </w:t>
      </w:r>
      <w:r w:rsidR="00066B09">
        <w:rPr>
          <w:rFonts w:ascii="Times New Roman" w:hAnsi="Times New Roman" w:cs="Times New Roman"/>
          <w:sz w:val="24"/>
          <w:szCs w:val="24"/>
        </w:rPr>
        <w:t>„</w:t>
      </w:r>
      <w:r w:rsidRPr="00066B09" w:rsidR="00066B09">
        <w:rPr>
          <w:rFonts w:ascii="Times New Roman" w:hAnsi="Times New Roman" w:cs="Times New Roman"/>
          <w:sz w:val="24"/>
          <w:szCs w:val="24"/>
        </w:rPr>
        <w:t>„Eesti riikliku arengukava Euroopa Liidu struktuurifondide kasutuselevõtuks - ühtne programmdokument 2004-2006</w:t>
      </w:r>
      <w:r w:rsidR="00066B09">
        <w:rPr>
          <w:rFonts w:ascii="Times New Roman" w:hAnsi="Times New Roman" w:cs="Times New Roman"/>
          <w:sz w:val="24"/>
          <w:szCs w:val="24"/>
        </w:rPr>
        <w:t>“</w:t>
      </w:r>
      <w:r w:rsidRPr="00066B09" w:rsidR="00066B09">
        <w:rPr>
          <w:rFonts w:ascii="Times New Roman" w:hAnsi="Times New Roman" w:cs="Times New Roman"/>
          <w:sz w:val="24"/>
          <w:szCs w:val="24"/>
        </w:rPr>
        <w:t xml:space="preserve"> meetme 3.10 </w:t>
      </w:r>
      <w:r w:rsidR="00066B09">
        <w:rPr>
          <w:rFonts w:ascii="Times New Roman" w:hAnsi="Times New Roman" w:cs="Times New Roman"/>
          <w:sz w:val="24"/>
          <w:szCs w:val="24"/>
        </w:rPr>
        <w:t>„</w:t>
      </w:r>
      <w:r w:rsidRPr="00066B09" w:rsidR="00066B09">
        <w:rPr>
          <w:rFonts w:ascii="Times New Roman" w:hAnsi="Times New Roman" w:cs="Times New Roman"/>
          <w:sz w:val="24"/>
          <w:szCs w:val="24"/>
        </w:rPr>
        <w:t>Kalalaevastiku moderniseerimine ja uuendamine</w:t>
      </w:r>
      <w:r w:rsidR="00066B09">
        <w:rPr>
          <w:rFonts w:ascii="Times New Roman" w:hAnsi="Times New Roman" w:cs="Times New Roman"/>
          <w:sz w:val="24"/>
          <w:szCs w:val="24"/>
        </w:rPr>
        <w:t>“</w:t>
      </w:r>
      <w:r w:rsidRPr="00066B09" w:rsidR="00066B09">
        <w:rPr>
          <w:rFonts w:ascii="Times New Roman" w:hAnsi="Times New Roman" w:cs="Times New Roman"/>
          <w:sz w:val="24"/>
          <w:szCs w:val="24"/>
        </w:rPr>
        <w:t xml:space="preserve"> tingimused</w:t>
      </w:r>
      <w:r w:rsidR="00066B09">
        <w:rPr>
          <w:rFonts w:ascii="Times New Roman" w:hAnsi="Times New Roman" w:cs="Times New Roman"/>
          <w:sz w:val="24"/>
          <w:szCs w:val="24"/>
        </w:rPr>
        <w:t>“</w:t>
      </w:r>
      <w:r w:rsidR="00C35AEA">
        <w:rPr>
          <w:rFonts w:ascii="Times New Roman" w:hAnsi="Times New Roman" w:cs="Times New Roman"/>
          <w:sz w:val="24"/>
          <w:szCs w:val="24"/>
        </w:rPr>
        <w:t>;</w:t>
      </w:r>
    </w:p>
    <w:p w:rsidR="00066B09" w:rsidP="00C35AEA" w:rsidRDefault="00D7317A" w14:paraId="6F81DA4E" w14:textId="16DFF3EC">
      <w:pPr>
        <w:pStyle w:val="Loendilik"/>
        <w:jc w:val="both"/>
        <w:rPr>
          <w:rFonts w:ascii="Times New Roman" w:hAnsi="Times New Roman" w:cs="Times New Roman"/>
          <w:sz w:val="24"/>
          <w:szCs w:val="24"/>
        </w:rPr>
      </w:pPr>
      <w:hyperlink w:history="1" r:id="rId54">
        <w:r w:rsidRPr="00D7317A">
          <w:rPr>
            <w:rStyle w:val="Hperlink"/>
            <w:rFonts w:ascii="Times New Roman" w:hAnsi="Times New Roman" w:cs="Times New Roman"/>
            <w:sz w:val="24"/>
            <w:szCs w:val="24"/>
          </w:rPr>
          <w:t>"Eesti riikliku arengukava Euroopa Liidu struktuurifondide kasutuselevõtuks - ühtne programmdokument 2004-2006" meetme 3.10 "Kalalaevastiku moderniseerimine ja uuendamine" tingimused–Riigi Teataja</w:t>
        </w:r>
      </w:hyperlink>
    </w:p>
    <w:p w:rsidR="00444056" w:rsidP="00C35AEA" w:rsidRDefault="00D7317A" w14:paraId="55CA50BE" w14:textId="21E6CE8D">
      <w:pPr>
        <w:pStyle w:val="Loendilik"/>
        <w:numPr>
          <w:ilvl w:val="0"/>
          <w:numId w:val="4"/>
        </w:numPr>
        <w:jc w:val="both"/>
        <w:rPr>
          <w:rFonts w:ascii="Times New Roman" w:hAnsi="Times New Roman" w:cs="Times New Roman"/>
          <w:sz w:val="24"/>
          <w:szCs w:val="24"/>
        </w:rPr>
      </w:pPr>
      <w:r w:rsidRPr="00F52A98">
        <w:rPr>
          <w:rFonts w:ascii="Times New Roman" w:hAnsi="Times New Roman" w:cs="Times New Roman"/>
          <w:sz w:val="24"/>
          <w:szCs w:val="24"/>
        </w:rPr>
        <w:t>põllumajandusministri</w:t>
      </w:r>
      <w:r>
        <w:rPr>
          <w:rFonts w:ascii="Times New Roman" w:hAnsi="Times New Roman" w:cs="Times New Roman"/>
          <w:sz w:val="24"/>
          <w:szCs w:val="24"/>
        </w:rPr>
        <w:t xml:space="preserve"> </w:t>
      </w:r>
      <w:r w:rsidRPr="00444056" w:rsidR="00444056">
        <w:rPr>
          <w:rFonts w:ascii="Times New Roman" w:hAnsi="Times New Roman" w:cs="Times New Roman"/>
          <w:sz w:val="24"/>
          <w:szCs w:val="24"/>
        </w:rPr>
        <w:t>15.</w:t>
      </w:r>
      <w:r w:rsidR="00087439">
        <w:rPr>
          <w:rFonts w:ascii="Times New Roman" w:hAnsi="Times New Roman" w:cs="Times New Roman"/>
          <w:sz w:val="24"/>
          <w:szCs w:val="24"/>
        </w:rPr>
        <w:t xml:space="preserve"> aprilli </w:t>
      </w:r>
      <w:r w:rsidRPr="00444056" w:rsidR="00444056">
        <w:rPr>
          <w:rFonts w:ascii="Times New Roman" w:hAnsi="Times New Roman" w:cs="Times New Roman"/>
          <w:sz w:val="24"/>
          <w:szCs w:val="24"/>
        </w:rPr>
        <w:t>2004</w:t>
      </w:r>
      <w:r w:rsidR="00087439">
        <w:rPr>
          <w:rFonts w:ascii="Times New Roman" w:hAnsi="Times New Roman" w:cs="Times New Roman"/>
          <w:sz w:val="24"/>
          <w:szCs w:val="24"/>
        </w:rPr>
        <w:t>. a</w:t>
      </w:r>
      <w:r w:rsidRPr="00444056" w:rsidR="00444056">
        <w:rPr>
          <w:rFonts w:ascii="Times New Roman" w:hAnsi="Times New Roman" w:cs="Times New Roman"/>
          <w:sz w:val="24"/>
          <w:szCs w:val="24"/>
        </w:rPr>
        <w:t xml:space="preserve"> </w:t>
      </w:r>
      <w:r w:rsidR="00444056">
        <w:rPr>
          <w:rFonts w:ascii="Times New Roman" w:hAnsi="Times New Roman" w:cs="Times New Roman"/>
          <w:sz w:val="24"/>
          <w:szCs w:val="24"/>
        </w:rPr>
        <w:t xml:space="preserve">määrus </w:t>
      </w:r>
      <w:r w:rsidRPr="00444056" w:rsidR="00444056">
        <w:rPr>
          <w:rFonts w:ascii="Times New Roman" w:hAnsi="Times New Roman" w:cs="Times New Roman"/>
          <w:sz w:val="24"/>
          <w:szCs w:val="24"/>
        </w:rPr>
        <w:t>nr 37</w:t>
      </w:r>
      <w:r w:rsidR="00444056">
        <w:rPr>
          <w:rFonts w:ascii="Times New Roman" w:hAnsi="Times New Roman" w:cs="Times New Roman"/>
          <w:sz w:val="24"/>
          <w:szCs w:val="24"/>
        </w:rPr>
        <w:t xml:space="preserve"> „„</w:t>
      </w:r>
      <w:r w:rsidRPr="00444056" w:rsidR="00444056">
        <w:rPr>
          <w:rFonts w:ascii="Times New Roman" w:hAnsi="Times New Roman" w:cs="Times New Roman"/>
          <w:sz w:val="24"/>
          <w:szCs w:val="24"/>
        </w:rPr>
        <w:t>Eesti riikliku arengukava Euroopa Liidu struktuurifondide kasutuselevõtuks - ühtne programmdokument aastateks 2004-2006</w:t>
      </w:r>
      <w:r w:rsidR="00444056">
        <w:rPr>
          <w:rFonts w:ascii="Times New Roman" w:hAnsi="Times New Roman" w:cs="Times New Roman"/>
          <w:sz w:val="24"/>
          <w:szCs w:val="24"/>
        </w:rPr>
        <w:t>“</w:t>
      </w:r>
      <w:r w:rsidRPr="00444056" w:rsidR="00444056">
        <w:rPr>
          <w:rFonts w:ascii="Times New Roman" w:hAnsi="Times New Roman" w:cs="Times New Roman"/>
          <w:sz w:val="24"/>
          <w:szCs w:val="24"/>
        </w:rPr>
        <w:t xml:space="preserve"> meetme 3.11 </w:t>
      </w:r>
      <w:r w:rsidR="00444056">
        <w:rPr>
          <w:rFonts w:ascii="Times New Roman" w:hAnsi="Times New Roman" w:cs="Times New Roman"/>
          <w:sz w:val="24"/>
          <w:szCs w:val="24"/>
        </w:rPr>
        <w:t>„</w:t>
      </w:r>
      <w:r w:rsidRPr="00444056" w:rsidR="00444056">
        <w:rPr>
          <w:rFonts w:ascii="Times New Roman" w:hAnsi="Times New Roman" w:cs="Times New Roman"/>
          <w:sz w:val="24"/>
          <w:szCs w:val="24"/>
        </w:rPr>
        <w:t>Kalanduse käitlemisketi investeeringutoetuse meetmed</w:t>
      </w:r>
      <w:r w:rsidR="00444056">
        <w:rPr>
          <w:rFonts w:ascii="Times New Roman" w:hAnsi="Times New Roman" w:cs="Times New Roman"/>
          <w:sz w:val="24"/>
          <w:szCs w:val="24"/>
        </w:rPr>
        <w:t>“</w:t>
      </w:r>
      <w:r w:rsidRPr="00444056" w:rsidR="00444056">
        <w:rPr>
          <w:rFonts w:ascii="Times New Roman" w:hAnsi="Times New Roman" w:cs="Times New Roman"/>
          <w:sz w:val="24"/>
          <w:szCs w:val="24"/>
        </w:rPr>
        <w:t xml:space="preserve"> alameetme 3.11.1 </w:t>
      </w:r>
      <w:r w:rsidR="00444056">
        <w:rPr>
          <w:rFonts w:ascii="Times New Roman" w:hAnsi="Times New Roman" w:cs="Times New Roman"/>
          <w:sz w:val="24"/>
          <w:szCs w:val="24"/>
        </w:rPr>
        <w:t>„</w:t>
      </w:r>
      <w:r w:rsidRPr="00444056" w:rsidR="00444056">
        <w:rPr>
          <w:rFonts w:ascii="Times New Roman" w:hAnsi="Times New Roman" w:cs="Times New Roman"/>
          <w:sz w:val="24"/>
          <w:szCs w:val="24"/>
        </w:rPr>
        <w:t>Kala ja vesiviljelustoodete töötlemise investeeringutoetus</w:t>
      </w:r>
      <w:r w:rsidR="00444056">
        <w:rPr>
          <w:rFonts w:ascii="Times New Roman" w:hAnsi="Times New Roman" w:cs="Times New Roman"/>
          <w:sz w:val="24"/>
          <w:szCs w:val="24"/>
        </w:rPr>
        <w:t>“</w:t>
      </w:r>
      <w:r w:rsidRPr="00444056" w:rsidR="00444056">
        <w:rPr>
          <w:rFonts w:ascii="Times New Roman" w:hAnsi="Times New Roman" w:cs="Times New Roman"/>
          <w:sz w:val="24"/>
          <w:szCs w:val="24"/>
        </w:rPr>
        <w:t xml:space="preserve"> tingimused</w:t>
      </w:r>
      <w:r w:rsidR="00444056">
        <w:rPr>
          <w:rFonts w:ascii="Times New Roman" w:hAnsi="Times New Roman" w:cs="Times New Roman"/>
          <w:sz w:val="24"/>
          <w:szCs w:val="24"/>
        </w:rPr>
        <w:t>“</w:t>
      </w:r>
      <w:r w:rsidR="00C35AEA">
        <w:rPr>
          <w:rFonts w:ascii="Times New Roman" w:hAnsi="Times New Roman" w:cs="Times New Roman"/>
          <w:sz w:val="24"/>
          <w:szCs w:val="24"/>
        </w:rPr>
        <w:t>;</w:t>
      </w:r>
    </w:p>
    <w:p w:rsidR="006507B4" w:rsidP="00C35AEA" w:rsidRDefault="006507B4" w14:paraId="3A0F633C" w14:textId="5B95813C">
      <w:pPr>
        <w:pStyle w:val="Loendilik"/>
        <w:jc w:val="both"/>
        <w:rPr>
          <w:rFonts w:ascii="Times New Roman" w:hAnsi="Times New Roman" w:cs="Times New Roman"/>
          <w:sz w:val="24"/>
          <w:szCs w:val="24"/>
        </w:rPr>
      </w:pPr>
      <w:hyperlink w:history="1" r:id="rId55">
        <w:r w:rsidRPr="006507B4">
          <w:rPr>
            <w:rStyle w:val="Hperlink"/>
            <w:rFonts w:ascii="Times New Roman" w:hAnsi="Times New Roman" w:cs="Times New Roman"/>
            <w:sz w:val="24"/>
            <w:szCs w:val="24"/>
          </w:rPr>
          <w:t>"Eesti riikliku arengukava Euroopa Liidu struktuurifondide kasutuselevõtuks - ühtne programmdokument aastateks 2004-2006" meetme 3.11 "Kalanduse käitlemisketi investeeringutoetuse meetmed" alameetme 3.11.1 "Kala ja vesiviljelustoodete töötlemise investeeringutoetus" tingimused–Riigi Teataja</w:t>
        </w:r>
      </w:hyperlink>
    </w:p>
    <w:p w:rsidR="000602A4" w:rsidP="00C35AEA" w:rsidRDefault="006507B4" w14:paraId="558AEF27" w14:textId="176BF420">
      <w:pPr>
        <w:pStyle w:val="Loendilik"/>
        <w:numPr>
          <w:ilvl w:val="0"/>
          <w:numId w:val="4"/>
        </w:numPr>
        <w:jc w:val="both"/>
        <w:rPr>
          <w:rFonts w:ascii="Times New Roman" w:hAnsi="Times New Roman" w:cs="Times New Roman"/>
          <w:sz w:val="24"/>
          <w:szCs w:val="24"/>
        </w:rPr>
      </w:pPr>
      <w:r w:rsidRPr="006507B4">
        <w:rPr>
          <w:rFonts w:ascii="Times New Roman" w:hAnsi="Times New Roman" w:cs="Times New Roman"/>
          <w:sz w:val="24"/>
          <w:szCs w:val="24"/>
        </w:rPr>
        <w:t>põllumajandusministri</w:t>
      </w:r>
      <w:r>
        <w:rPr>
          <w:rFonts w:ascii="Times New Roman" w:hAnsi="Times New Roman" w:cs="Times New Roman"/>
          <w:sz w:val="24"/>
          <w:szCs w:val="24"/>
        </w:rPr>
        <w:t xml:space="preserve"> </w:t>
      </w:r>
      <w:r w:rsidRPr="000602A4" w:rsidR="000602A4">
        <w:rPr>
          <w:rFonts w:ascii="Times New Roman" w:hAnsi="Times New Roman" w:cs="Times New Roman"/>
          <w:sz w:val="24"/>
          <w:szCs w:val="24"/>
        </w:rPr>
        <w:t>15.</w:t>
      </w:r>
      <w:r w:rsidR="00087439">
        <w:rPr>
          <w:rFonts w:ascii="Times New Roman" w:hAnsi="Times New Roman" w:cs="Times New Roman"/>
          <w:sz w:val="24"/>
          <w:szCs w:val="24"/>
        </w:rPr>
        <w:t xml:space="preserve"> aprilli </w:t>
      </w:r>
      <w:r w:rsidRPr="000602A4" w:rsidR="000602A4">
        <w:rPr>
          <w:rFonts w:ascii="Times New Roman" w:hAnsi="Times New Roman" w:cs="Times New Roman"/>
          <w:sz w:val="24"/>
          <w:szCs w:val="24"/>
        </w:rPr>
        <w:t>2004</w:t>
      </w:r>
      <w:r w:rsidR="00087439">
        <w:rPr>
          <w:rFonts w:ascii="Times New Roman" w:hAnsi="Times New Roman" w:cs="Times New Roman"/>
          <w:sz w:val="24"/>
          <w:szCs w:val="24"/>
        </w:rPr>
        <w:t>. a</w:t>
      </w:r>
      <w:r w:rsidRPr="000602A4" w:rsidR="000602A4">
        <w:rPr>
          <w:rFonts w:ascii="Times New Roman" w:hAnsi="Times New Roman" w:cs="Times New Roman"/>
          <w:sz w:val="24"/>
          <w:szCs w:val="24"/>
        </w:rPr>
        <w:t xml:space="preserve"> </w:t>
      </w:r>
      <w:r w:rsidR="000602A4">
        <w:rPr>
          <w:rFonts w:ascii="Times New Roman" w:hAnsi="Times New Roman" w:cs="Times New Roman"/>
          <w:sz w:val="24"/>
          <w:szCs w:val="24"/>
        </w:rPr>
        <w:t xml:space="preserve">määrus </w:t>
      </w:r>
      <w:r w:rsidRPr="000602A4" w:rsidR="000602A4">
        <w:rPr>
          <w:rFonts w:ascii="Times New Roman" w:hAnsi="Times New Roman" w:cs="Times New Roman"/>
          <w:sz w:val="24"/>
          <w:szCs w:val="24"/>
        </w:rPr>
        <w:t>nr 38</w:t>
      </w:r>
      <w:r w:rsidR="000602A4">
        <w:rPr>
          <w:rFonts w:ascii="Times New Roman" w:hAnsi="Times New Roman" w:cs="Times New Roman"/>
          <w:sz w:val="24"/>
          <w:szCs w:val="24"/>
        </w:rPr>
        <w:t xml:space="preserve"> „„</w:t>
      </w:r>
      <w:r w:rsidRPr="000602A4" w:rsidR="000602A4">
        <w:rPr>
          <w:rFonts w:ascii="Times New Roman" w:hAnsi="Times New Roman" w:cs="Times New Roman"/>
          <w:sz w:val="24"/>
          <w:szCs w:val="24"/>
        </w:rPr>
        <w:t>Eesti riikliku arengukava Euroopa Liidu struktuurifondide kasutuselevõtuks - ühtne programmdokument aastateks 2004-2006</w:t>
      </w:r>
      <w:r w:rsidR="000602A4">
        <w:rPr>
          <w:rFonts w:ascii="Times New Roman" w:hAnsi="Times New Roman" w:cs="Times New Roman"/>
          <w:sz w:val="24"/>
          <w:szCs w:val="24"/>
        </w:rPr>
        <w:t>“</w:t>
      </w:r>
      <w:r w:rsidRPr="000602A4" w:rsidR="000602A4">
        <w:rPr>
          <w:rFonts w:ascii="Times New Roman" w:hAnsi="Times New Roman" w:cs="Times New Roman"/>
          <w:sz w:val="24"/>
          <w:szCs w:val="24"/>
        </w:rPr>
        <w:t xml:space="preserve"> meetme 3.11 </w:t>
      </w:r>
      <w:r w:rsidR="000602A4">
        <w:rPr>
          <w:rFonts w:ascii="Times New Roman" w:hAnsi="Times New Roman" w:cs="Times New Roman"/>
          <w:sz w:val="24"/>
          <w:szCs w:val="24"/>
        </w:rPr>
        <w:t>„</w:t>
      </w:r>
      <w:r w:rsidRPr="000602A4" w:rsidR="000602A4">
        <w:rPr>
          <w:rFonts w:ascii="Times New Roman" w:hAnsi="Times New Roman" w:cs="Times New Roman"/>
          <w:sz w:val="24"/>
          <w:szCs w:val="24"/>
        </w:rPr>
        <w:t>Kalanduse käitlemisketi investeeringutoetuse meetmed</w:t>
      </w:r>
      <w:r w:rsidR="000602A4">
        <w:rPr>
          <w:rFonts w:ascii="Times New Roman" w:hAnsi="Times New Roman" w:cs="Times New Roman"/>
          <w:sz w:val="24"/>
          <w:szCs w:val="24"/>
        </w:rPr>
        <w:t>“</w:t>
      </w:r>
      <w:r w:rsidRPr="000602A4" w:rsidR="000602A4">
        <w:rPr>
          <w:rFonts w:ascii="Times New Roman" w:hAnsi="Times New Roman" w:cs="Times New Roman"/>
          <w:sz w:val="24"/>
          <w:szCs w:val="24"/>
        </w:rPr>
        <w:t xml:space="preserve"> alameetme 3.11.2 </w:t>
      </w:r>
      <w:r w:rsidR="000602A4">
        <w:rPr>
          <w:rFonts w:ascii="Times New Roman" w:hAnsi="Times New Roman" w:cs="Times New Roman"/>
          <w:sz w:val="24"/>
          <w:szCs w:val="24"/>
        </w:rPr>
        <w:t>„</w:t>
      </w:r>
      <w:r w:rsidRPr="000602A4" w:rsidR="000602A4">
        <w:rPr>
          <w:rFonts w:ascii="Times New Roman" w:hAnsi="Times New Roman" w:cs="Times New Roman"/>
          <w:sz w:val="24"/>
          <w:szCs w:val="24"/>
        </w:rPr>
        <w:t>Vesiviljeluse investeeringutoetus</w:t>
      </w:r>
      <w:r w:rsidR="000602A4">
        <w:rPr>
          <w:rFonts w:ascii="Times New Roman" w:hAnsi="Times New Roman" w:cs="Times New Roman"/>
          <w:sz w:val="24"/>
          <w:szCs w:val="24"/>
        </w:rPr>
        <w:t>“</w:t>
      </w:r>
      <w:r w:rsidRPr="000602A4" w:rsidR="000602A4">
        <w:rPr>
          <w:rFonts w:ascii="Times New Roman" w:hAnsi="Times New Roman" w:cs="Times New Roman"/>
          <w:sz w:val="24"/>
          <w:szCs w:val="24"/>
        </w:rPr>
        <w:t xml:space="preserve"> tingimused</w:t>
      </w:r>
      <w:r w:rsidR="000602A4">
        <w:rPr>
          <w:rFonts w:ascii="Times New Roman" w:hAnsi="Times New Roman" w:cs="Times New Roman"/>
          <w:sz w:val="24"/>
          <w:szCs w:val="24"/>
        </w:rPr>
        <w:t>“</w:t>
      </w:r>
      <w:r w:rsidR="00C35AEA">
        <w:rPr>
          <w:rFonts w:ascii="Times New Roman" w:hAnsi="Times New Roman" w:cs="Times New Roman"/>
          <w:sz w:val="24"/>
          <w:szCs w:val="24"/>
        </w:rPr>
        <w:t>;</w:t>
      </w:r>
      <w:r w:rsidR="000602A4">
        <w:rPr>
          <w:rFonts w:ascii="Times New Roman" w:hAnsi="Times New Roman" w:cs="Times New Roman"/>
          <w:sz w:val="24"/>
          <w:szCs w:val="24"/>
        </w:rPr>
        <w:t xml:space="preserve"> </w:t>
      </w:r>
    </w:p>
    <w:p w:rsidR="000602A4" w:rsidP="00C35AEA" w:rsidRDefault="00F5282D" w14:paraId="100B752C" w14:textId="7BE6ACCC">
      <w:pPr>
        <w:pStyle w:val="Loendilik"/>
        <w:jc w:val="both"/>
        <w:rPr>
          <w:rFonts w:ascii="Times New Roman" w:hAnsi="Times New Roman" w:cs="Times New Roman"/>
          <w:sz w:val="24"/>
          <w:szCs w:val="24"/>
        </w:rPr>
      </w:pPr>
      <w:hyperlink w:history="1" r:id="rId56">
        <w:r w:rsidRPr="00F5282D">
          <w:rPr>
            <w:rStyle w:val="Hperlink"/>
            <w:rFonts w:ascii="Times New Roman" w:hAnsi="Times New Roman" w:cs="Times New Roman"/>
            <w:sz w:val="24"/>
            <w:szCs w:val="24"/>
          </w:rPr>
          <w:t>«Eesti riikliku arengukava Euroopa Liidu struktuurifondide kasutuselevõtuks - ühtne programmdokument aastateks 2004-2006» meetme 3.11 «Kalanduse käitlemisketi investeeringutoetuse meetmed» alameetme 3.11.2 «Vesiviljeluse investeeringutoetus» tingimused–Riigi Teataja</w:t>
        </w:r>
      </w:hyperlink>
    </w:p>
    <w:p w:rsidRPr="001D1E85" w:rsidR="00167ED6" w:rsidP="00C35AEA" w:rsidRDefault="006507B4" w14:paraId="351F7FBE" w14:textId="238120A2">
      <w:pPr>
        <w:pStyle w:val="Loendilik"/>
        <w:numPr>
          <w:ilvl w:val="0"/>
          <w:numId w:val="4"/>
        </w:numPr>
        <w:jc w:val="both"/>
        <w:rPr>
          <w:rFonts w:ascii="Times New Roman" w:hAnsi="Times New Roman" w:cs="Times New Roman"/>
          <w:b/>
          <w:bCs/>
          <w:sz w:val="24"/>
          <w:szCs w:val="24"/>
        </w:rPr>
      </w:pPr>
      <w:r w:rsidRPr="006507B4">
        <w:rPr>
          <w:rFonts w:ascii="Times New Roman" w:hAnsi="Times New Roman" w:cs="Times New Roman"/>
          <w:sz w:val="24"/>
          <w:szCs w:val="24"/>
        </w:rPr>
        <w:t>põllumajandusministri</w:t>
      </w:r>
      <w:r w:rsidR="00F5282D">
        <w:rPr>
          <w:rFonts w:ascii="Times New Roman" w:hAnsi="Times New Roman" w:cs="Times New Roman"/>
          <w:sz w:val="24"/>
          <w:szCs w:val="24"/>
        </w:rPr>
        <w:t xml:space="preserve"> </w:t>
      </w:r>
      <w:r w:rsidRPr="00167ED6" w:rsidR="00167ED6">
        <w:rPr>
          <w:rFonts w:ascii="Times New Roman" w:hAnsi="Times New Roman" w:cs="Times New Roman"/>
          <w:sz w:val="24"/>
          <w:szCs w:val="24"/>
        </w:rPr>
        <w:t>17.</w:t>
      </w:r>
      <w:r w:rsidR="008869F3">
        <w:rPr>
          <w:rFonts w:ascii="Times New Roman" w:hAnsi="Times New Roman" w:cs="Times New Roman"/>
          <w:sz w:val="24"/>
          <w:szCs w:val="24"/>
        </w:rPr>
        <w:t xml:space="preserve"> jaanuari </w:t>
      </w:r>
      <w:r w:rsidRPr="00167ED6" w:rsidR="00167ED6">
        <w:rPr>
          <w:rFonts w:ascii="Times New Roman" w:hAnsi="Times New Roman" w:cs="Times New Roman"/>
          <w:sz w:val="24"/>
          <w:szCs w:val="24"/>
        </w:rPr>
        <w:t>2005</w:t>
      </w:r>
      <w:r w:rsidR="008869F3">
        <w:rPr>
          <w:rFonts w:ascii="Times New Roman" w:hAnsi="Times New Roman" w:cs="Times New Roman"/>
          <w:sz w:val="24"/>
          <w:szCs w:val="24"/>
        </w:rPr>
        <w:t>. a</w:t>
      </w:r>
      <w:r w:rsidR="00167ED6">
        <w:rPr>
          <w:rFonts w:ascii="Times New Roman" w:hAnsi="Times New Roman" w:cs="Times New Roman"/>
          <w:sz w:val="24"/>
          <w:szCs w:val="24"/>
        </w:rPr>
        <w:t xml:space="preserve"> määrus</w:t>
      </w:r>
      <w:r w:rsidRPr="00167ED6" w:rsidR="00167ED6">
        <w:rPr>
          <w:rFonts w:ascii="Times New Roman" w:hAnsi="Times New Roman" w:cs="Times New Roman"/>
          <w:sz w:val="24"/>
          <w:szCs w:val="24"/>
        </w:rPr>
        <w:t xml:space="preserve"> nr 3</w:t>
      </w:r>
      <w:r w:rsidR="00167ED6">
        <w:rPr>
          <w:rFonts w:ascii="Times New Roman" w:hAnsi="Times New Roman" w:cs="Times New Roman"/>
          <w:sz w:val="24"/>
          <w:szCs w:val="24"/>
        </w:rPr>
        <w:t xml:space="preserve"> „„</w:t>
      </w:r>
      <w:r w:rsidRPr="00167ED6" w:rsidR="00167ED6">
        <w:rPr>
          <w:rFonts w:ascii="Times New Roman" w:hAnsi="Times New Roman" w:cs="Times New Roman"/>
          <w:sz w:val="24"/>
          <w:szCs w:val="24"/>
        </w:rPr>
        <w:t>Eesti riikliku arengukava Euroopa Liidu struktuurifondide kasutuselevõtuks - ühtne programmdokument 2004-</w:t>
      </w:r>
      <w:r w:rsidRPr="00167ED6" w:rsidR="00167ED6">
        <w:rPr>
          <w:rFonts w:ascii="Times New Roman" w:hAnsi="Times New Roman" w:cs="Times New Roman"/>
          <w:sz w:val="24"/>
          <w:szCs w:val="24"/>
        </w:rPr>
        <w:t>2006</w:t>
      </w:r>
      <w:r w:rsidR="00167ED6">
        <w:rPr>
          <w:rFonts w:ascii="Times New Roman" w:hAnsi="Times New Roman" w:cs="Times New Roman"/>
          <w:sz w:val="24"/>
          <w:szCs w:val="24"/>
        </w:rPr>
        <w:t>“</w:t>
      </w:r>
      <w:r w:rsidRPr="00167ED6" w:rsidR="00167ED6">
        <w:rPr>
          <w:rFonts w:ascii="Times New Roman" w:hAnsi="Times New Roman" w:cs="Times New Roman"/>
          <w:sz w:val="24"/>
          <w:szCs w:val="24"/>
        </w:rPr>
        <w:t xml:space="preserve"> meetme 3.11 </w:t>
      </w:r>
      <w:r w:rsidR="00167ED6">
        <w:rPr>
          <w:rFonts w:ascii="Times New Roman" w:hAnsi="Times New Roman" w:cs="Times New Roman"/>
          <w:sz w:val="24"/>
          <w:szCs w:val="24"/>
        </w:rPr>
        <w:t>„</w:t>
      </w:r>
      <w:r w:rsidRPr="00167ED6" w:rsidR="00167ED6">
        <w:rPr>
          <w:rFonts w:ascii="Times New Roman" w:hAnsi="Times New Roman" w:cs="Times New Roman"/>
          <w:sz w:val="24"/>
          <w:szCs w:val="24"/>
        </w:rPr>
        <w:t>Kalanduse käitlemisketi investeeringutoetuse meetmed</w:t>
      </w:r>
      <w:r w:rsidR="00167ED6">
        <w:rPr>
          <w:rFonts w:ascii="Times New Roman" w:hAnsi="Times New Roman" w:cs="Times New Roman"/>
          <w:sz w:val="24"/>
          <w:szCs w:val="24"/>
        </w:rPr>
        <w:t>“</w:t>
      </w:r>
      <w:r w:rsidRPr="00167ED6" w:rsidR="00167ED6">
        <w:rPr>
          <w:rFonts w:ascii="Times New Roman" w:hAnsi="Times New Roman" w:cs="Times New Roman"/>
          <w:sz w:val="24"/>
          <w:szCs w:val="24"/>
        </w:rPr>
        <w:t xml:space="preserve"> alameetme 3.11.3 </w:t>
      </w:r>
      <w:r w:rsidR="00167ED6">
        <w:rPr>
          <w:rFonts w:ascii="Times New Roman" w:hAnsi="Times New Roman" w:cs="Times New Roman"/>
          <w:sz w:val="24"/>
          <w:szCs w:val="24"/>
        </w:rPr>
        <w:t>„</w:t>
      </w:r>
      <w:r w:rsidRPr="00167ED6" w:rsidR="00167ED6">
        <w:rPr>
          <w:rFonts w:ascii="Times New Roman" w:hAnsi="Times New Roman" w:cs="Times New Roman"/>
          <w:sz w:val="24"/>
          <w:szCs w:val="24"/>
        </w:rPr>
        <w:t>Kalasadamate moderniseerimine» tingimused</w:t>
      </w:r>
      <w:r w:rsidR="00167ED6">
        <w:rPr>
          <w:rFonts w:ascii="Times New Roman" w:hAnsi="Times New Roman" w:cs="Times New Roman"/>
          <w:sz w:val="24"/>
          <w:szCs w:val="24"/>
        </w:rPr>
        <w:t>“</w:t>
      </w:r>
      <w:r w:rsidR="00C35AEA">
        <w:rPr>
          <w:rFonts w:ascii="Times New Roman" w:hAnsi="Times New Roman" w:cs="Times New Roman"/>
          <w:sz w:val="24"/>
          <w:szCs w:val="24"/>
        </w:rPr>
        <w:t>;</w:t>
      </w:r>
    </w:p>
    <w:p w:rsidRPr="00126AF8" w:rsidR="001D1E85" w:rsidP="001D1E85" w:rsidRDefault="00126AF8" w14:paraId="1CDE97D6" w14:textId="608FF94C">
      <w:pPr>
        <w:pStyle w:val="Loendilik"/>
        <w:rPr>
          <w:rFonts w:ascii="Times New Roman" w:hAnsi="Times New Roman" w:cs="Times New Roman"/>
          <w:sz w:val="24"/>
          <w:szCs w:val="24"/>
        </w:rPr>
      </w:pPr>
      <w:hyperlink w:history="1" r:id="rId57">
        <w:r w:rsidRPr="00126AF8">
          <w:rPr>
            <w:rStyle w:val="Hperlink"/>
            <w:rFonts w:ascii="Times New Roman" w:hAnsi="Times New Roman" w:cs="Times New Roman"/>
            <w:sz w:val="24"/>
            <w:szCs w:val="24"/>
          </w:rPr>
          <w:t>««Eesti riikliku arengukava Euroopa Liidu struktuurifondide kasutuselevõtuks - ühtne programmdokument 2004-2006» meetme 3.11 «Kalanduse käitlemisketi investeeringutoetuse meetmed» alameetme 3.11.3 «Kalasadamate moderniseerimine» tingimused»–Riigi Teataja</w:t>
        </w:r>
      </w:hyperlink>
    </w:p>
    <w:p w:rsidR="00D15BC5" w:rsidP="00C35AEA" w:rsidRDefault="00D15BC5" w14:paraId="4BBCBB20" w14:textId="2BCDA964">
      <w:pPr>
        <w:pStyle w:val="Loendilik"/>
        <w:numPr>
          <w:ilvl w:val="0"/>
          <w:numId w:val="4"/>
        </w:numPr>
        <w:jc w:val="both"/>
        <w:rPr>
          <w:rFonts w:ascii="Times New Roman" w:hAnsi="Times New Roman" w:cs="Times New Roman"/>
          <w:sz w:val="24"/>
          <w:szCs w:val="24"/>
        </w:rPr>
      </w:pPr>
      <w:r w:rsidRPr="00D15BC5">
        <w:rPr>
          <w:rFonts w:ascii="Times New Roman" w:hAnsi="Times New Roman" w:cs="Times New Roman"/>
          <w:sz w:val="24"/>
          <w:szCs w:val="24"/>
        </w:rPr>
        <w:t>põllumajandusministri</w:t>
      </w:r>
      <w:r>
        <w:rPr>
          <w:rFonts w:ascii="Times New Roman" w:hAnsi="Times New Roman" w:cs="Times New Roman"/>
          <w:sz w:val="24"/>
          <w:szCs w:val="24"/>
        </w:rPr>
        <w:t xml:space="preserve"> </w:t>
      </w:r>
      <w:r w:rsidRPr="00D15BC5">
        <w:rPr>
          <w:rFonts w:ascii="Times New Roman" w:hAnsi="Times New Roman" w:cs="Times New Roman"/>
          <w:sz w:val="24"/>
          <w:szCs w:val="24"/>
        </w:rPr>
        <w:t>15.</w:t>
      </w:r>
      <w:r w:rsidR="008869F3">
        <w:rPr>
          <w:rFonts w:ascii="Times New Roman" w:hAnsi="Times New Roman" w:cs="Times New Roman"/>
          <w:sz w:val="24"/>
          <w:szCs w:val="24"/>
        </w:rPr>
        <w:t xml:space="preserve"> oktoobri </w:t>
      </w:r>
      <w:r w:rsidRPr="00D15BC5">
        <w:rPr>
          <w:rFonts w:ascii="Times New Roman" w:hAnsi="Times New Roman" w:cs="Times New Roman"/>
          <w:sz w:val="24"/>
          <w:szCs w:val="24"/>
        </w:rPr>
        <w:t>2004</w:t>
      </w:r>
      <w:r w:rsidR="008869F3">
        <w:rPr>
          <w:rFonts w:ascii="Times New Roman" w:hAnsi="Times New Roman" w:cs="Times New Roman"/>
          <w:sz w:val="24"/>
          <w:szCs w:val="24"/>
        </w:rPr>
        <w:t>. a</w:t>
      </w:r>
      <w:r w:rsidRPr="00D15BC5">
        <w:rPr>
          <w:rFonts w:ascii="Times New Roman" w:hAnsi="Times New Roman" w:cs="Times New Roman"/>
          <w:sz w:val="24"/>
          <w:szCs w:val="24"/>
        </w:rPr>
        <w:t xml:space="preserve"> </w:t>
      </w:r>
      <w:r>
        <w:rPr>
          <w:rFonts w:ascii="Times New Roman" w:hAnsi="Times New Roman" w:cs="Times New Roman"/>
          <w:sz w:val="24"/>
          <w:szCs w:val="24"/>
        </w:rPr>
        <w:t xml:space="preserve">määrus </w:t>
      </w:r>
      <w:r w:rsidRPr="00D15BC5">
        <w:rPr>
          <w:rFonts w:ascii="Times New Roman" w:hAnsi="Times New Roman" w:cs="Times New Roman"/>
          <w:sz w:val="24"/>
          <w:szCs w:val="24"/>
        </w:rPr>
        <w:t xml:space="preserve">nr 166 </w:t>
      </w:r>
      <w:r>
        <w:rPr>
          <w:rFonts w:ascii="Times New Roman" w:hAnsi="Times New Roman" w:cs="Times New Roman"/>
          <w:sz w:val="24"/>
          <w:szCs w:val="24"/>
        </w:rPr>
        <w:t>„„</w:t>
      </w:r>
      <w:r w:rsidRPr="00D15BC5">
        <w:rPr>
          <w:rFonts w:ascii="Times New Roman" w:hAnsi="Times New Roman" w:cs="Times New Roman"/>
          <w:sz w:val="24"/>
          <w:szCs w:val="24"/>
        </w:rPr>
        <w:t>Eesti riikliku arengukava Euroopa Liidu struktuurifondide kasutuselevõtuks – ühtne programmdokument 2004-2006</w:t>
      </w:r>
      <w:r>
        <w:rPr>
          <w:rFonts w:ascii="Times New Roman" w:hAnsi="Times New Roman" w:cs="Times New Roman"/>
          <w:sz w:val="24"/>
          <w:szCs w:val="24"/>
        </w:rPr>
        <w:t>“</w:t>
      </w:r>
      <w:r w:rsidRPr="00D15BC5">
        <w:rPr>
          <w:rFonts w:ascii="Times New Roman" w:hAnsi="Times New Roman" w:cs="Times New Roman"/>
          <w:sz w:val="24"/>
          <w:szCs w:val="24"/>
        </w:rPr>
        <w:t xml:space="preserve"> meetme 3.11 </w:t>
      </w:r>
      <w:r>
        <w:rPr>
          <w:rFonts w:ascii="Times New Roman" w:hAnsi="Times New Roman" w:cs="Times New Roman"/>
          <w:sz w:val="24"/>
          <w:szCs w:val="24"/>
        </w:rPr>
        <w:t>„</w:t>
      </w:r>
      <w:r w:rsidRPr="00D15BC5">
        <w:rPr>
          <w:rFonts w:ascii="Times New Roman" w:hAnsi="Times New Roman" w:cs="Times New Roman"/>
          <w:sz w:val="24"/>
          <w:szCs w:val="24"/>
        </w:rPr>
        <w:t>Kalanduse käitlemisketi investeeringutoetuse meetmed</w:t>
      </w:r>
      <w:r>
        <w:rPr>
          <w:rFonts w:ascii="Times New Roman" w:hAnsi="Times New Roman" w:cs="Times New Roman"/>
          <w:sz w:val="24"/>
          <w:szCs w:val="24"/>
        </w:rPr>
        <w:t>“</w:t>
      </w:r>
      <w:r w:rsidRPr="00D15BC5">
        <w:rPr>
          <w:rFonts w:ascii="Times New Roman" w:hAnsi="Times New Roman" w:cs="Times New Roman"/>
          <w:sz w:val="24"/>
          <w:szCs w:val="24"/>
        </w:rPr>
        <w:t xml:space="preserve"> alameetme 3.11.4 </w:t>
      </w:r>
      <w:r>
        <w:rPr>
          <w:rFonts w:ascii="Times New Roman" w:hAnsi="Times New Roman" w:cs="Times New Roman"/>
          <w:sz w:val="24"/>
          <w:szCs w:val="24"/>
        </w:rPr>
        <w:t>„</w:t>
      </w:r>
      <w:r w:rsidRPr="00D15BC5">
        <w:rPr>
          <w:rFonts w:ascii="Times New Roman" w:hAnsi="Times New Roman" w:cs="Times New Roman"/>
          <w:sz w:val="24"/>
          <w:szCs w:val="24"/>
        </w:rPr>
        <w:t>Sisevete kalanduse investeeringutoetus</w:t>
      </w:r>
      <w:r>
        <w:rPr>
          <w:rFonts w:ascii="Times New Roman" w:hAnsi="Times New Roman" w:cs="Times New Roman"/>
          <w:sz w:val="24"/>
          <w:szCs w:val="24"/>
        </w:rPr>
        <w:t>“</w:t>
      </w:r>
      <w:r w:rsidRPr="00D15BC5">
        <w:rPr>
          <w:rFonts w:ascii="Times New Roman" w:hAnsi="Times New Roman" w:cs="Times New Roman"/>
          <w:sz w:val="24"/>
          <w:szCs w:val="24"/>
        </w:rPr>
        <w:t xml:space="preserve"> tingimused</w:t>
      </w:r>
      <w:r>
        <w:rPr>
          <w:rFonts w:ascii="Times New Roman" w:hAnsi="Times New Roman" w:cs="Times New Roman"/>
          <w:sz w:val="24"/>
          <w:szCs w:val="24"/>
        </w:rPr>
        <w:t>“</w:t>
      </w:r>
      <w:r w:rsidR="00F31AF4">
        <w:rPr>
          <w:rFonts w:ascii="Times New Roman" w:hAnsi="Times New Roman" w:cs="Times New Roman"/>
          <w:sz w:val="24"/>
          <w:szCs w:val="24"/>
        </w:rPr>
        <w:t>;</w:t>
      </w:r>
    </w:p>
    <w:p w:rsidRPr="00D15BC5" w:rsidR="00C35AEA" w:rsidP="00C35AEA" w:rsidRDefault="00D822F5" w14:paraId="08C12376" w14:textId="7E63E2D7">
      <w:pPr>
        <w:pStyle w:val="Loendilik"/>
        <w:jc w:val="both"/>
        <w:rPr>
          <w:rFonts w:ascii="Times New Roman" w:hAnsi="Times New Roman" w:cs="Times New Roman"/>
          <w:sz w:val="24"/>
          <w:szCs w:val="24"/>
        </w:rPr>
      </w:pPr>
      <w:hyperlink w:history="1" r:id="rId58">
        <w:r w:rsidRPr="00D822F5">
          <w:rPr>
            <w:rStyle w:val="Hperlink"/>
            <w:rFonts w:ascii="Times New Roman" w:hAnsi="Times New Roman" w:cs="Times New Roman"/>
            <w:sz w:val="24"/>
            <w:szCs w:val="24"/>
          </w:rPr>
          <w:t>“Eesti riikliku arengukava Euroopa Liidu struktuurifondide kasutuselevõtuks – ühtne programmdokument 2004-2006” meetme 3.11 “ Kalanduse käitlemisketi investeeringutoetuse meetmed” alameetme 3.11.4 “Sisevete kalanduse investeeringutoetus” tingimused”–Riigi Teataja</w:t>
        </w:r>
      </w:hyperlink>
    </w:p>
    <w:p w:rsidR="001B18A7" w:rsidP="00C35AEA" w:rsidRDefault="001B18A7" w14:paraId="3ADD5127" w14:textId="1A99F639">
      <w:pPr>
        <w:pStyle w:val="Loendilik"/>
        <w:numPr>
          <w:ilvl w:val="0"/>
          <w:numId w:val="4"/>
        </w:numPr>
        <w:jc w:val="both"/>
        <w:rPr>
          <w:rFonts w:ascii="Times New Roman" w:hAnsi="Times New Roman" w:cs="Times New Roman"/>
          <w:sz w:val="24"/>
          <w:szCs w:val="24"/>
        </w:rPr>
      </w:pPr>
      <w:r w:rsidRPr="001B18A7">
        <w:rPr>
          <w:rFonts w:ascii="Times New Roman" w:hAnsi="Times New Roman" w:cs="Times New Roman"/>
          <w:sz w:val="24"/>
          <w:szCs w:val="24"/>
        </w:rPr>
        <w:t>põllumajandusministri 4.</w:t>
      </w:r>
      <w:r w:rsidR="008869F3">
        <w:rPr>
          <w:rFonts w:ascii="Times New Roman" w:hAnsi="Times New Roman" w:cs="Times New Roman"/>
          <w:sz w:val="24"/>
          <w:szCs w:val="24"/>
        </w:rPr>
        <w:t xml:space="preserve"> oktoobri </w:t>
      </w:r>
      <w:r w:rsidRPr="001B18A7">
        <w:rPr>
          <w:rFonts w:ascii="Times New Roman" w:hAnsi="Times New Roman" w:cs="Times New Roman"/>
          <w:sz w:val="24"/>
          <w:szCs w:val="24"/>
        </w:rPr>
        <w:t>2005</w:t>
      </w:r>
      <w:r w:rsidR="008869F3">
        <w:rPr>
          <w:rFonts w:ascii="Times New Roman" w:hAnsi="Times New Roman" w:cs="Times New Roman"/>
          <w:sz w:val="24"/>
          <w:szCs w:val="24"/>
        </w:rPr>
        <w:t>. a</w:t>
      </w:r>
      <w:r w:rsidRPr="001B18A7">
        <w:rPr>
          <w:rFonts w:ascii="Times New Roman" w:hAnsi="Times New Roman" w:cs="Times New Roman"/>
          <w:sz w:val="24"/>
          <w:szCs w:val="24"/>
        </w:rPr>
        <w:t xml:space="preserve"> nr 99</w:t>
      </w:r>
      <w:r>
        <w:rPr>
          <w:rFonts w:ascii="Times New Roman" w:hAnsi="Times New Roman" w:cs="Times New Roman"/>
          <w:sz w:val="24"/>
          <w:szCs w:val="24"/>
        </w:rPr>
        <w:t xml:space="preserve"> </w:t>
      </w:r>
      <w:r w:rsidR="00F31AF4">
        <w:rPr>
          <w:rFonts w:ascii="Times New Roman" w:hAnsi="Times New Roman" w:cs="Times New Roman"/>
          <w:sz w:val="24"/>
          <w:szCs w:val="24"/>
        </w:rPr>
        <w:t>„„</w:t>
      </w:r>
      <w:r w:rsidRPr="001B18A7">
        <w:rPr>
          <w:rFonts w:ascii="Times New Roman" w:hAnsi="Times New Roman" w:cs="Times New Roman"/>
          <w:sz w:val="24"/>
          <w:szCs w:val="24"/>
        </w:rPr>
        <w:t>Eesti riikliku arengukava Euroopa Liidu struktuurifondide kasutuselevõtuks – ühtne programmdokument 2004-2006</w:t>
      </w:r>
      <w:r w:rsidR="00F31AF4">
        <w:rPr>
          <w:rFonts w:ascii="Times New Roman" w:hAnsi="Times New Roman" w:cs="Times New Roman"/>
          <w:sz w:val="24"/>
          <w:szCs w:val="24"/>
        </w:rPr>
        <w:t>“</w:t>
      </w:r>
      <w:r w:rsidRPr="001B18A7">
        <w:rPr>
          <w:rFonts w:ascii="Times New Roman" w:hAnsi="Times New Roman" w:cs="Times New Roman"/>
          <w:sz w:val="24"/>
          <w:szCs w:val="24"/>
        </w:rPr>
        <w:t xml:space="preserve"> meetme 3.12 </w:t>
      </w:r>
      <w:r w:rsidR="00F31AF4">
        <w:rPr>
          <w:rFonts w:ascii="Times New Roman" w:hAnsi="Times New Roman" w:cs="Times New Roman"/>
          <w:sz w:val="24"/>
          <w:szCs w:val="24"/>
        </w:rPr>
        <w:t>„</w:t>
      </w:r>
      <w:r w:rsidRPr="001B18A7">
        <w:rPr>
          <w:rFonts w:ascii="Times New Roman" w:hAnsi="Times New Roman" w:cs="Times New Roman"/>
          <w:sz w:val="24"/>
          <w:szCs w:val="24"/>
        </w:rPr>
        <w:t>Muud kalandusega seotud meetmed</w:t>
      </w:r>
      <w:r w:rsidR="00F31AF4">
        <w:rPr>
          <w:rFonts w:ascii="Times New Roman" w:hAnsi="Times New Roman" w:cs="Times New Roman"/>
          <w:sz w:val="24"/>
          <w:szCs w:val="24"/>
        </w:rPr>
        <w:t>“</w:t>
      </w:r>
      <w:r w:rsidRPr="001B18A7">
        <w:rPr>
          <w:rFonts w:ascii="Times New Roman" w:hAnsi="Times New Roman" w:cs="Times New Roman"/>
          <w:sz w:val="24"/>
          <w:szCs w:val="24"/>
        </w:rPr>
        <w:t xml:space="preserve"> alameetme 3.12.1 </w:t>
      </w:r>
      <w:r w:rsidR="00F31AF4">
        <w:rPr>
          <w:rFonts w:ascii="Times New Roman" w:hAnsi="Times New Roman" w:cs="Times New Roman"/>
          <w:sz w:val="24"/>
          <w:szCs w:val="24"/>
        </w:rPr>
        <w:t>„</w:t>
      </w:r>
      <w:r w:rsidRPr="001B18A7">
        <w:rPr>
          <w:rFonts w:ascii="Times New Roman" w:hAnsi="Times New Roman" w:cs="Times New Roman"/>
          <w:sz w:val="24"/>
          <w:szCs w:val="24"/>
        </w:rPr>
        <w:t>Kalanduse restruktureerimisega kaasnevad sotsiaalsed meetmed</w:t>
      </w:r>
      <w:r w:rsidR="00F31AF4">
        <w:rPr>
          <w:rFonts w:ascii="Times New Roman" w:hAnsi="Times New Roman" w:cs="Times New Roman"/>
          <w:sz w:val="24"/>
          <w:szCs w:val="24"/>
        </w:rPr>
        <w:t>“</w:t>
      </w:r>
      <w:r w:rsidRPr="001B18A7">
        <w:rPr>
          <w:rFonts w:ascii="Times New Roman" w:hAnsi="Times New Roman" w:cs="Times New Roman"/>
          <w:sz w:val="24"/>
          <w:szCs w:val="24"/>
        </w:rPr>
        <w:t xml:space="preserve"> tingimused</w:t>
      </w:r>
      <w:r w:rsidR="00F31AF4">
        <w:rPr>
          <w:rFonts w:ascii="Times New Roman" w:hAnsi="Times New Roman" w:cs="Times New Roman"/>
          <w:sz w:val="24"/>
          <w:szCs w:val="24"/>
        </w:rPr>
        <w:t>“;</w:t>
      </w:r>
    </w:p>
    <w:p w:rsidR="001B18A7" w:rsidP="001B18A7" w:rsidRDefault="00623D89" w14:paraId="59AF3EFC" w14:textId="721018F9">
      <w:pPr>
        <w:pStyle w:val="Loendilik"/>
        <w:rPr>
          <w:rFonts w:ascii="Times New Roman" w:hAnsi="Times New Roman" w:cs="Times New Roman"/>
          <w:sz w:val="24"/>
          <w:szCs w:val="24"/>
        </w:rPr>
      </w:pPr>
      <w:hyperlink w:history="1" r:id="rId59">
        <w:r w:rsidRPr="00623D89">
          <w:rPr>
            <w:rStyle w:val="Hperlink"/>
            <w:rFonts w:ascii="Times New Roman" w:hAnsi="Times New Roman" w:cs="Times New Roman"/>
            <w:sz w:val="24"/>
            <w:szCs w:val="24"/>
          </w:rPr>
          <w:t>“Eesti riikliku arengukava Euroopa Liidu struktuurifondide kasutuselevõtuks – ühtne programmdokument 2004-2006” meetme 3.12 “Muud kalandusega seotud meetmed” alameetme 3.12.1 “Kalanduse restruktureerimisega kaasnevad sotsiaalsed meetmed” tingimused–Riigi Teataja</w:t>
        </w:r>
      </w:hyperlink>
    </w:p>
    <w:p w:rsidR="00623D89" w:rsidP="00FD4FE9" w:rsidRDefault="001B18A7" w14:paraId="543B7293" w14:textId="1F87A7CD">
      <w:pPr>
        <w:pStyle w:val="Loendilik"/>
        <w:numPr>
          <w:ilvl w:val="0"/>
          <w:numId w:val="4"/>
        </w:numPr>
        <w:jc w:val="both"/>
        <w:rPr>
          <w:rFonts w:ascii="Times New Roman" w:hAnsi="Times New Roman" w:cs="Times New Roman"/>
          <w:sz w:val="24"/>
          <w:szCs w:val="24"/>
        </w:rPr>
      </w:pPr>
      <w:r w:rsidRPr="001B18A7">
        <w:rPr>
          <w:rFonts w:ascii="Times New Roman" w:hAnsi="Times New Roman" w:cs="Times New Roman"/>
          <w:sz w:val="24"/>
          <w:szCs w:val="24"/>
        </w:rPr>
        <w:t>põllumajandusministri</w:t>
      </w:r>
      <w:r w:rsidR="00623D89">
        <w:rPr>
          <w:rFonts w:ascii="Times New Roman" w:hAnsi="Times New Roman" w:cs="Times New Roman"/>
          <w:sz w:val="24"/>
          <w:szCs w:val="24"/>
        </w:rPr>
        <w:t xml:space="preserve"> </w:t>
      </w:r>
      <w:r w:rsidRPr="00623D89" w:rsidR="00623D89">
        <w:rPr>
          <w:rFonts w:ascii="Times New Roman" w:hAnsi="Times New Roman" w:cs="Times New Roman"/>
          <w:sz w:val="24"/>
          <w:szCs w:val="24"/>
        </w:rPr>
        <w:t>17.</w:t>
      </w:r>
      <w:r w:rsidR="000453AE">
        <w:rPr>
          <w:rFonts w:ascii="Times New Roman" w:hAnsi="Times New Roman" w:cs="Times New Roman"/>
          <w:sz w:val="24"/>
          <w:szCs w:val="24"/>
        </w:rPr>
        <w:t xml:space="preserve"> novembri </w:t>
      </w:r>
      <w:r w:rsidRPr="00623D89" w:rsidR="00623D89">
        <w:rPr>
          <w:rFonts w:ascii="Times New Roman" w:hAnsi="Times New Roman" w:cs="Times New Roman"/>
          <w:sz w:val="24"/>
          <w:szCs w:val="24"/>
        </w:rPr>
        <w:t>2005</w:t>
      </w:r>
      <w:r w:rsidR="000453AE">
        <w:rPr>
          <w:rFonts w:ascii="Times New Roman" w:hAnsi="Times New Roman" w:cs="Times New Roman"/>
          <w:sz w:val="24"/>
          <w:szCs w:val="24"/>
        </w:rPr>
        <w:t>. a</w:t>
      </w:r>
      <w:r w:rsidRPr="00623D89" w:rsidR="00623D89">
        <w:rPr>
          <w:rFonts w:ascii="Times New Roman" w:hAnsi="Times New Roman" w:cs="Times New Roman"/>
          <w:sz w:val="24"/>
          <w:szCs w:val="24"/>
        </w:rPr>
        <w:t xml:space="preserve"> </w:t>
      </w:r>
      <w:r w:rsidR="00623D89">
        <w:rPr>
          <w:rFonts w:ascii="Times New Roman" w:hAnsi="Times New Roman" w:cs="Times New Roman"/>
          <w:sz w:val="24"/>
          <w:szCs w:val="24"/>
        </w:rPr>
        <w:t xml:space="preserve">määruse </w:t>
      </w:r>
      <w:r w:rsidRPr="00623D89" w:rsidR="00623D89">
        <w:rPr>
          <w:rFonts w:ascii="Times New Roman" w:hAnsi="Times New Roman" w:cs="Times New Roman"/>
          <w:sz w:val="24"/>
          <w:szCs w:val="24"/>
        </w:rPr>
        <w:t>nr 111</w:t>
      </w:r>
      <w:r w:rsidR="00623D89">
        <w:rPr>
          <w:rFonts w:ascii="Times New Roman" w:hAnsi="Times New Roman" w:cs="Times New Roman"/>
          <w:sz w:val="24"/>
          <w:szCs w:val="24"/>
        </w:rPr>
        <w:t xml:space="preserve"> „„</w:t>
      </w:r>
      <w:r w:rsidRPr="00623D89" w:rsidR="00623D89">
        <w:rPr>
          <w:rFonts w:ascii="Times New Roman" w:hAnsi="Times New Roman" w:cs="Times New Roman"/>
          <w:sz w:val="24"/>
          <w:szCs w:val="24"/>
        </w:rPr>
        <w:t>Eesti riikliku arengukava Euroopa Liidu struktuurifondide kasutuselevõtuks - ühtne programmdokument 2004-2006</w:t>
      </w:r>
      <w:r w:rsidR="00623D89">
        <w:rPr>
          <w:rFonts w:ascii="Times New Roman" w:hAnsi="Times New Roman" w:cs="Times New Roman"/>
          <w:sz w:val="24"/>
          <w:szCs w:val="24"/>
        </w:rPr>
        <w:t>“</w:t>
      </w:r>
      <w:r w:rsidRPr="00623D89" w:rsidR="00623D89">
        <w:rPr>
          <w:rFonts w:ascii="Times New Roman" w:hAnsi="Times New Roman" w:cs="Times New Roman"/>
          <w:sz w:val="24"/>
          <w:szCs w:val="24"/>
        </w:rPr>
        <w:t xml:space="preserve"> meetme 3.12 </w:t>
      </w:r>
      <w:r w:rsidR="00623D89">
        <w:rPr>
          <w:rFonts w:ascii="Times New Roman" w:hAnsi="Times New Roman" w:cs="Times New Roman"/>
          <w:sz w:val="24"/>
          <w:szCs w:val="24"/>
        </w:rPr>
        <w:t>„</w:t>
      </w:r>
      <w:r w:rsidRPr="00623D89" w:rsidR="00623D89">
        <w:rPr>
          <w:rFonts w:ascii="Times New Roman" w:hAnsi="Times New Roman" w:cs="Times New Roman"/>
          <w:sz w:val="24"/>
          <w:szCs w:val="24"/>
        </w:rPr>
        <w:t>Muud kalandusega seotud meetmed</w:t>
      </w:r>
      <w:r w:rsidR="00623D89">
        <w:rPr>
          <w:rFonts w:ascii="Times New Roman" w:hAnsi="Times New Roman" w:cs="Times New Roman"/>
          <w:sz w:val="24"/>
          <w:szCs w:val="24"/>
        </w:rPr>
        <w:t>“</w:t>
      </w:r>
      <w:r w:rsidRPr="00623D89" w:rsidR="00623D89">
        <w:rPr>
          <w:rFonts w:ascii="Times New Roman" w:hAnsi="Times New Roman" w:cs="Times New Roman"/>
          <w:sz w:val="24"/>
          <w:szCs w:val="24"/>
        </w:rPr>
        <w:t xml:space="preserve"> alameetme 3.12.2 </w:t>
      </w:r>
      <w:r w:rsidR="00623D89">
        <w:rPr>
          <w:rFonts w:ascii="Times New Roman" w:hAnsi="Times New Roman" w:cs="Times New Roman"/>
          <w:sz w:val="24"/>
          <w:szCs w:val="24"/>
        </w:rPr>
        <w:t>„</w:t>
      </w:r>
      <w:r w:rsidRPr="00623D89" w:rsidR="00623D89">
        <w:rPr>
          <w:rFonts w:ascii="Times New Roman" w:hAnsi="Times New Roman" w:cs="Times New Roman"/>
          <w:sz w:val="24"/>
          <w:szCs w:val="24"/>
        </w:rPr>
        <w:t>Uute turgude leidmine</w:t>
      </w:r>
      <w:r w:rsidR="00623D89">
        <w:rPr>
          <w:rFonts w:ascii="Times New Roman" w:hAnsi="Times New Roman" w:cs="Times New Roman"/>
          <w:sz w:val="24"/>
          <w:szCs w:val="24"/>
        </w:rPr>
        <w:t>“</w:t>
      </w:r>
      <w:r w:rsidRPr="00623D89" w:rsidR="00623D89">
        <w:rPr>
          <w:rFonts w:ascii="Times New Roman" w:hAnsi="Times New Roman" w:cs="Times New Roman"/>
          <w:sz w:val="24"/>
          <w:szCs w:val="24"/>
        </w:rPr>
        <w:t xml:space="preserve"> tingimused</w:t>
      </w:r>
      <w:r w:rsidR="00623D89">
        <w:rPr>
          <w:rFonts w:ascii="Times New Roman" w:hAnsi="Times New Roman" w:cs="Times New Roman"/>
          <w:sz w:val="24"/>
          <w:szCs w:val="24"/>
        </w:rPr>
        <w:t>“</w:t>
      </w:r>
      <w:r w:rsidR="00F31AF4">
        <w:rPr>
          <w:rFonts w:ascii="Times New Roman" w:hAnsi="Times New Roman" w:cs="Times New Roman"/>
          <w:sz w:val="24"/>
          <w:szCs w:val="24"/>
        </w:rPr>
        <w:t>;</w:t>
      </w:r>
    </w:p>
    <w:p w:rsidR="00623D89" w:rsidP="00FD4FE9" w:rsidRDefault="00386A1B" w14:paraId="1D57C26D" w14:textId="64EF1EA4">
      <w:pPr>
        <w:pStyle w:val="Loendilik"/>
        <w:jc w:val="both"/>
        <w:rPr>
          <w:rFonts w:ascii="Times New Roman" w:hAnsi="Times New Roman" w:cs="Times New Roman"/>
          <w:sz w:val="24"/>
          <w:szCs w:val="24"/>
        </w:rPr>
      </w:pPr>
      <w:hyperlink w:history="1" r:id="rId60">
        <w:r w:rsidRPr="00386A1B">
          <w:rPr>
            <w:rStyle w:val="Hperlink"/>
            <w:rFonts w:ascii="Times New Roman" w:hAnsi="Times New Roman" w:cs="Times New Roman"/>
            <w:sz w:val="24"/>
            <w:szCs w:val="24"/>
          </w:rPr>
          <w:t>"Eesti riikliku arengukava Euroopa Liidu struktuurifondide kasutuselevõtuks - ühtne programmdokument 2004-2006" meetme 3.12 "Muud kalandusega seotud meetmed" alameetme 3.12.2 "Uute turgude leidmine" tingimused–Riigi Teataja</w:t>
        </w:r>
      </w:hyperlink>
    </w:p>
    <w:p w:rsidR="00157851" w:rsidP="000302FE" w:rsidRDefault="00A26E75" w14:paraId="196CE312" w14:textId="323D14B4">
      <w:pPr>
        <w:pStyle w:val="Loendilik"/>
        <w:numPr>
          <w:ilvl w:val="0"/>
          <w:numId w:val="4"/>
        </w:numPr>
        <w:spacing w:after="0" w:line="240" w:lineRule="auto"/>
        <w:jc w:val="both"/>
        <w:rPr>
          <w:rFonts w:ascii="Times New Roman" w:hAnsi="Times New Roman" w:cs="Times New Roman"/>
          <w:sz w:val="24"/>
          <w:szCs w:val="24"/>
        </w:rPr>
      </w:pPr>
      <w:r w:rsidRPr="00A26E75">
        <w:rPr>
          <w:rFonts w:ascii="Times New Roman" w:hAnsi="Times New Roman" w:cs="Times New Roman"/>
          <w:sz w:val="24"/>
          <w:szCs w:val="24"/>
        </w:rPr>
        <w:t>majandus- ja kommunikatsiooniministri 14.</w:t>
      </w:r>
      <w:r w:rsidR="000453AE">
        <w:rPr>
          <w:rFonts w:ascii="Times New Roman" w:hAnsi="Times New Roman" w:cs="Times New Roman"/>
          <w:sz w:val="24"/>
          <w:szCs w:val="24"/>
        </w:rPr>
        <w:t xml:space="preserve"> juuni </w:t>
      </w:r>
      <w:r w:rsidRPr="00A26E75">
        <w:rPr>
          <w:rFonts w:ascii="Times New Roman" w:hAnsi="Times New Roman" w:cs="Times New Roman"/>
          <w:sz w:val="24"/>
          <w:szCs w:val="24"/>
        </w:rPr>
        <w:t>2004</w:t>
      </w:r>
      <w:r w:rsidR="000453AE">
        <w:rPr>
          <w:rFonts w:ascii="Times New Roman" w:hAnsi="Times New Roman" w:cs="Times New Roman"/>
          <w:sz w:val="24"/>
          <w:szCs w:val="24"/>
        </w:rPr>
        <w:t>. a</w:t>
      </w:r>
      <w:r w:rsidRPr="00A26E75">
        <w:rPr>
          <w:rFonts w:ascii="Times New Roman" w:hAnsi="Times New Roman" w:cs="Times New Roman"/>
          <w:sz w:val="24"/>
          <w:szCs w:val="24"/>
        </w:rPr>
        <w:t xml:space="preserve"> määrus nr 152 „“Eesti riikliku arengukava Euroopa Liidu struktuurifondide kasutuselevõtuks - ühtne programmdokument aastateks 2004-2006“ meetme 4.1 "Transpordi infrastruktuuri arendamine" tingimused ning toetuse kasutamise kava koostamise kord“</w:t>
      </w:r>
      <w:r w:rsidR="00F31AF4">
        <w:rPr>
          <w:rFonts w:ascii="Times New Roman" w:hAnsi="Times New Roman" w:cs="Times New Roman"/>
          <w:sz w:val="24"/>
          <w:szCs w:val="24"/>
        </w:rPr>
        <w:t>;</w:t>
      </w:r>
    </w:p>
    <w:p w:rsidR="00FD4FE9" w:rsidP="00FD4FE9" w:rsidRDefault="00850109" w14:paraId="0ED968B4" w14:textId="3FE1D176">
      <w:pPr>
        <w:pStyle w:val="Loendilik"/>
        <w:spacing w:after="0" w:line="240" w:lineRule="auto"/>
        <w:jc w:val="both"/>
        <w:rPr>
          <w:rFonts w:ascii="Times New Roman" w:hAnsi="Times New Roman" w:cs="Times New Roman"/>
          <w:sz w:val="24"/>
          <w:szCs w:val="24"/>
        </w:rPr>
      </w:pPr>
      <w:hyperlink w:history="1" r:id="rId61">
        <w:r w:rsidRPr="00850109">
          <w:rPr>
            <w:rStyle w:val="Hperlink"/>
            <w:rFonts w:ascii="Times New Roman" w:hAnsi="Times New Roman" w:cs="Times New Roman"/>
            <w:sz w:val="24"/>
            <w:szCs w:val="24"/>
          </w:rPr>
          <w:t>"Eesti riikliku arengukava Euroopa Liidu struktuurifondide kasutuselevõtuks - ühtne programmdokument aastateks 2004-2006" meetme 4.1 "Transpordi infrastruktuuri arendamine" tingimused ning toetuse kasutamise kava koostamise kord–Riigi Teataja</w:t>
        </w:r>
      </w:hyperlink>
    </w:p>
    <w:p w:rsidR="00593553" w:rsidP="000302FE" w:rsidRDefault="00593553" w14:paraId="4E29F0ED" w14:textId="4162CF79">
      <w:pPr>
        <w:pStyle w:val="Loendilik"/>
        <w:numPr>
          <w:ilvl w:val="0"/>
          <w:numId w:val="4"/>
        </w:numPr>
        <w:spacing w:after="0" w:line="240" w:lineRule="auto"/>
        <w:jc w:val="both"/>
        <w:rPr>
          <w:rFonts w:ascii="Times New Roman" w:hAnsi="Times New Roman" w:cs="Times New Roman"/>
          <w:sz w:val="24"/>
          <w:szCs w:val="24"/>
        </w:rPr>
      </w:pPr>
      <w:r w:rsidRPr="00593553">
        <w:rPr>
          <w:rFonts w:ascii="Times New Roman" w:hAnsi="Times New Roman" w:cs="Times New Roman"/>
          <w:sz w:val="24"/>
          <w:szCs w:val="24"/>
        </w:rPr>
        <w:t>keskkonnaministri 22.</w:t>
      </w:r>
      <w:r w:rsidR="000453AE">
        <w:rPr>
          <w:rFonts w:ascii="Times New Roman" w:hAnsi="Times New Roman" w:cs="Times New Roman"/>
          <w:sz w:val="24"/>
          <w:szCs w:val="24"/>
        </w:rPr>
        <w:t xml:space="preserve"> märtsi </w:t>
      </w:r>
      <w:r w:rsidRPr="00593553">
        <w:rPr>
          <w:rFonts w:ascii="Times New Roman" w:hAnsi="Times New Roman" w:cs="Times New Roman"/>
          <w:sz w:val="24"/>
          <w:szCs w:val="24"/>
        </w:rPr>
        <w:t>2005</w:t>
      </w:r>
      <w:r w:rsidR="000453AE">
        <w:rPr>
          <w:rFonts w:ascii="Times New Roman" w:hAnsi="Times New Roman" w:cs="Times New Roman"/>
          <w:sz w:val="24"/>
          <w:szCs w:val="24"/>
        </w:rPr>
        <w:t>. a</w:t>
      </w:r>
      <w:r w:rsidRPr="00593553">
        <w:rPr>
          <w:rFonts w:ascii="Times New Roman" w:hAnsi="Times New Roman" w:cs="Times New Roman"/>
          <w:sz w:val="24"/>
          <w:szCs w:val="24"/>
        </w:rPr>
        <w:t xml:space="preserve"> määrus nr 18 „„Eesti riikliku arengukava Euroopa Liidu struktuurifondide kasutuselevõtuks – ühtne programmdokument aastateks 2004–2006“ 4. prioriteedi „Infrastruktuur ja kohalik areng“ meetme 4.2 „Keskkonna-infrastruktuuri arendamine“ raames toetuse andmise tingimused“</w:t>
      </w:r>
    </w:p>
    <w:p w:rsidR="00593553" w:rsidP="00593553" w:rsidRDefault="00246C56" w14:paraId="7D5F8702" w14:textId="4C3E0F86">
      <w:pPr>
        <w:pStyle w:val="Loendilik"/>
        <w:spacing w:after="0" w:line="240" w:lineRule="auto"/>
        <w:jc w:val="both"/>
      </w:pPr>
      <w:hyperlink w:history="1" r:id="rId62">
        <w:r w:rsidRPr="00246C56">
          <w:rPr>
            <w:rStyle w:val="Hperlink"/>
            <w:rFonts w:ascii="Times New Roman" w:hAnsi="Times New Roman" w:cs="Times New Roman"/>
            <w:sz w:val="24"/>
            <w:szCs w:val="24"/>
          </w:rPr>
          <w:t>«Eesti riikliku arengukava Euroopa Liidu struktuurifondide kasutuselevõtuks – ühtne programmdokument aastateks 2004–2006» 4. prioriteedi «Infrastruktuur ja kohalik areng» meetme 4.2 «Keskkonna-infrastruktuuri arendamine» raames toetuse andmise tingimused–Riigi Teataja</w:t>
        </w:r>
      </w:hyperlink>
    </w:p>
    <w:p w:rsidR="00A66DC0" w:rsidP="000302FE" w:rsidRDefault="00B43874" w14:paraId="785CDF53" w14:textId="3EB1AE9D">
      <w:pPr>
        <w:pStyle w:val="Loendilik"/>
        <w:numPr>
          <w:ilvl w:val="0"/>
          <w:numId w:val="4"/>
        </w:numPr>
        <w:spacing w:after="0" w:line="240" w:lineRule="auto"/>
        <w:jc w:val="both"/>
        <w:rPr>
          <w:rFonts w:ascii="Times New Roman" w:hAnsi="Times New Roman" w:cs="Times New Roman"/>
          <w:sz w:val="24"/>
          <w:szCs w:val="24"/>
        </w:rPr>
      </w:pPr>
      <w:r w:rsidRPr="00B43874">
        <w:rPr>
          <w:rFonts w:ascii="Times New Roman" w:hAnsi="Times New Roman" w:cs="Times New Roman"/>
          <w:sz w:val="24"/>
          <w:szCs w:val="24"/>
        </w:rPr>
        <w:t>majandus- ja kommunikatsiooniministri 9.</w:t>
      </w:r>
      <w:r w:rsidR="000453AE">
        <w:rPr>
          <w:rFonts w:ascii="Times New Roman" w:hAnsi="Times New Roman" w:cs="Times New Roman"/>
          <w:sz w:val="24"/>
          <w:szCs w:val="24"/>
        </w:rPr>
        <w:t xml:space="preserve"> juuni </w:t>
      </w:r>
      <w:r w:rsidRPr="00B43874">
        <w:rPr>
          <w:rFonts w:ascii="Times New Roman" w:hAnsi="Times New Roman" w:cs="Times New Roman"/>
          <w:sz w:val="24"/>
          <w:szCs w:val="24"/>
        </w:rPr>
        <w:t>2004</w:t>
      </w:r>
      <w:r w:rsidR="000453AE">
        <w:rPr>
          <w:rFonts w:ascii="Times New Roman" w:hAnsi="Times New Roman" w:cs="Times New Roman"/>
          <w:sz w:val="24"/>
          <w:szCs w:val="24"/>
        </w:rPr>
        <w:t>. a</w:t>
      </w:r>
      <w:r w:rsidRPr="00B43874">
        <w:rPr>
          <w:rFonts w:ascii="Times New Roman" w:hAnsi="Times New Roman" w:cs="Times New Roman"/>
          <w:sz w:val="24"/>
          <w:szCs w:val="24"/>
        </w:rPr>
        <w:t xml:space="preserve"> määrus nr 151 </w:t>
      </w:r>
      <w:r w:rsidR="0020548A">
        <w:rPr>
          <w:rFonts w:ascii="Times New Roman" w:hAnsi="Times New Roman" w:cs="Times New Roman"/>
          <w:sz w:val="24"/>
          <w:szCs w:val="24"/>
        </w:rPr>
        <w:t>„„</w:t>
      </w:r>
      <w:r w:rsidRPr="00B43874">
        <w:rPr>
          <w:rFonts w:ascii="Times New Roman" w:hAnsi="Times New Roman" w:cs="Times New Roman"/>
          <w:sz w:val="24"/>
          <w:szCs w:val="24"/>
        </w:rPr>
        <w:t>Eesti riikliku arengukava Euroopa Liidu struktuurifondide kasutuselevõtuks - ühtne programmdokument aastateks 2004-2006</w:t>
      </w:r>
      <w:r w:rsidR="0020548A">
        <w:rPr>
          <w:rFonts w:ascii="Times New Roman" w:hAnsi="Times New Roman" w:cs="Times New Roman"/>
          <w:sz w:val="24"/>
          <w:szCs w:val="24"/>
        </w:rPr>
        <w:t>“</w:t>
      </w:r>
      <w:r w:rsidRPr="00B43874">
        <w:rPr>
          <w:rFonts w:ascii="Times New Roman" w:hAnsi="Times New Roman" w:cs="Times New Roman"/>
          <w:sz w:val="24"/>
          <w:szCs w:val="24"/>
        </w:rPr>
        <w:t xml:space="preserve"> meetme nr 4.5 </w:t>
      </w:r>
      <w:r w:rsidR="0020548A">
        <w:rPr>
          <w:rFonts w:ascii="Times New Roman" w:hAnsi="Times New Roman" w:cs="Times New Roman"/>
          <w:sz w:val="24"/>
          <w:szCs w:val="24"/>
        </w:rPr>
        <w:t>„</w:t>
      </w:r>
      <w:r w:rsidRPr="00B43874">
        <w:rPr>
          <w:rFonts w:ascii="Times New Roman" w:hAnsi="Times New Roman" w:cs="Times New Roman"/>
          <w:sz w:val="24"/>
          <w:szCs w:val="24"/>
        </w:rPr>
        <w:t>Infoühiskonna arendamine</w:t>
      </w:r>
      <w:r w:rsidR="0020548A">
        <w:rPr>
          <w:rFonts w:ascii="Times New Roman" w:hAnsi="Times New Roman" w:cs="Times New Roman"/>
          <w:sz w:val="24"/>
          <w:szCs w:val="24"/>
        </w:rPr>
        <w:t>“</w:t>
      </w:r>
      <w:r w:rsidRPr="00B43874">
        <w:rPr>
          <w:rFonts w:ascii="Times New Roman" w:hAnsi="Times New Roman" w:cs="Times New Roman"/>
          <w:sz w:val="24"/>
          <w:szCs w:val="24"/>
        </w:rPr>
        <w:t xml:space="preserve"> tingimused ja toetuse kasutamise kava koostamise kord</w:t>
      </w:r>
      <w:r w:rsidR="0020548A">
        <w:rPr>
          <w:rFonts w:ascii="Times New Roman" w:hAnsi="Times New Roman" w:cs="Times New Roman"/>
          <w:sz w:val="24"/>
          <w:szCs w:val="24"/>
        </w:rPr>
        <w:t>“;</w:t>
      </w:r>
    </w:p>
    <w:p w:rsidRPr="00850109" w:rsidR="00850109" w:rsidP="00850109" w:rsidRDefault="0034757E" w14:paraId="62322762" w14:textId="45D8A946">
      <w:pPr>
        <w:pStyle w:val="Loendilik"/>
        <w:rPr>
          <w:rFonts w:ascii="Times New Roman" w:hAnsi="Times New Roman" w:cs="Times New Roman"/>
          <w:sz w:val="24"/>
          <w:szCs w:val="24"/>
        </w:rPr>
      </w:pPr>
      <w:hyperlink w:history="1" r:id="rId63">
        <w:r w:rsidRPr="0034757E">
          <w:rPr>
            <w:rStyle w:val="Hperlink"/>
            <w:rFonts w:ascii="Times New Roman" w:hAnsi="Times New Roman" w:cs="Times New Roman"/>
            <w:sz w:val="24"/>
            <w:szCs w:val="24"/>
          </w:rPr>
          <w:t>"Eesti riikliku arengukava Euroopa Liidu struktuurifondide kasutuselevõtuks - ühtne programmdokument aastateks 2004-2006" meetme nr 4.5 "Infoühiskonna arendamine" tingimused ja toetuse kasutamise kava koostamise kord–Riigi Teataja</w:t>
        </w:r>
      </w:hyperlink>
    </w:p>
    <w:p w:rsidR="00B43874" w:rsidP="000302FE" w:rsidRDefault="00AF6642" w14:paraId="0CF72764" w14:textId="4184A4D0">
      <w:pPr>
        <w:pStyle w:val="Loendilik"/>
        <w:numPr>
          <w:ilvl w:val="0"/>
          <w:numId w:val="4"/>
        </w:numPr>
        <w:spacing w:after="0" w:line="240" w:lineRule="auto"/>
        <w:jc w:val="both"/>
        <w:rPr>
          <w:rFonts w:ascii="Times New Roman" w:hAnsi="Times New Roman" w:cs="Times New Roman"/>
          <w:sz w:val="24"/>
          <w:szCs w:val="24"/>
        </w:rPr>
      </w:pPr>
      <w:r w:rsidRPr="00AF6642">
        <w:rPr>
          <w:rFonts w:ascii="Times New Roman" w:hAnsi="Times New Roman" w:cs="Times New Roman"/>
          <w:sz w:val="24"/>
          <w:szCs w:val="24"/>
        </w:rPr>
        <w:t>regionaalministri 20.</w:t>
      </w:r>
      <w:r w:rsidR="000453AE">
        <w:rPr>
          <w:rFonts w:ascii="Times New Roman" w:hAnsi="Times New Roman" w:cs="Times New Roman"/>
          <w:sz w:val="24"/>
          <w:szCs w:val="24"/>
        </w:rPr>
        <w:t xml:space="preserve"> aprilli </w:t>
      </w:r>
      <w:r w:rsidRPr="00AF6642">
        <w:rPr>
          <w:rFonts w:ascii="Times New Roman" w:hAnsi="Times New Roman" w:cs="Times New Roman"/>
          <w:sz w:val="24"/>
          <w:szCs w:val="24"/>
        </w:rPr>
        <w:t>2006</w:t>
      </w:r>
      <w:r w:rsidR="000453AE">
        <w:rPr>
          <w:rFonts w:ascii="Times New Roman" w:hAnsi="Times New Roman" w:cs="Times New Roman"/>
          <w:sz w:val="24"/>
          <w:szCs w:val="24"/>
        </w:rPr>
        <w:t>. a</w:t>
      </w:r>
      <w:r w:rsidRPr="00AF6642">
        <w:rPr>
          <w:rFonts w:ascii="Times New Roman" w:hAnsi="Times New Roman" w:cs="Times New Roman"/>
          <w:sz w:val="24"/>
          <w:szCs w:val="24"/>
        </w:rPr>
        <w:t xml:space="preserve"> määrus nr 4 </w:t>
      </w:r>
      <w:r w:rsidR="0020548A">
        <w:rPr>
          <w:rFonts w:ascii="Times New Roman" w:hAnsi="Times New Roman" w:cs="Times New Roman"/>
          <w:sz w:val="24"/>
          <w:szCs w:val="24"/>
        </w:rPr>
        <w:t>„„</w:t>
      </w:r>
      <w:r w:rsidRPr="00AF6642">
        <w:rPr>
          <w:rFonts w:ascii="Times New Roman" w:hAnsi="Times New Roman" w:cs="Times New Roman"/>
          <w:sz w:val="24"/>
          <w:szCs w:val="24"/>
        </w:rPr>
        <w:t>Eesti riikliku arengukava Euroopa Liidu struktuurfondide kasutuselevõtuks - ühtne programmdokument aastateks 2004-2006</w:t>
      </w:r>
      <w:r w:rsidR="0020548A">
        <w:rPr>
          <w:rFonts w:ascii="Times New Roman" w:hAnsi="Times New Roman" w:cs="Times New Roman"/>
          <w:sz w:val="24"/>
          <w:szCs w:val="24"/>
        </w:rPr>
        <w:t>“</w:t>
      </w:r>
      <w:r w:rsidRPr="00AF6642">
        <w:rPr>
          <w:rFonts w:ascii="Times New Roman" w:hAnsi="Times New Roman" w:cs="Times New Roman"/>
          <w:sz w:val="24"/>
          <w:szCs w:val="24"/>
        </w:rPr>
        <w:t xml:space="preserve"> meetme 4.6 </w:t>
      </w:r>
      <w:r w:rsidR="0020548A">
        <w:rPr>
          <w:rFonts w:ascii="Times New Roman" w:hAnsi="Times New Roman" w:cs="Times New Roman"/>
          <w:sz w:val="24"/>
          <w:szCs w:val="24"/>
        </w:rPr>
        <w:t>„</w:t>
      </w:r>
      <w:r w:rsidRPr="00AF6642">
        <w:rPr>
          <w:rFonts w:ascii="Times New Roman" w:hAnsi="Times New Roman" w:cs="Times New Roman"/>
          <w:sz w:val="24"/>
          <w:szCs w:val="24"/>
        </w:rPr>
        <w:t xml:space="preserve">Kohalik </w:t>
      </w:r>
      <w:proofErr w:type="spellStart"/>
      <w:r w:rsidRPr="00AF6642">
        <w:rPr>
          <w:rFonts w:ascii="Times New Roman" w:hAnsi="Times New Roman" w:cs="Times New Roman"/>
          <w:sz w:val="24"/>
          <w:szCs w:val="24"/>
        </w:rPr>
        <w:t>sotsiaal-majanduslik</w:t>
      </w:r>
      <w:proofErr w:type="spellEnd"/>
      <w:r w:rsidRPr="00AF6642">
        <w:rPr>
          <w:rFonts w:ascii="Times New Roman" w:hAnsi="Times New Roman" w:cs="Times New Roman"/>
          <w:sz w:val="24"/>
          <w:szCs w:val="24"/>
        </w:rPr>
        <w:t xml:space="preserve"> areng</w:t>
      </w:r>
      <w:r w:rsidR="0020548A">
        <w:rPr>
          <w:rFonts w:ascii="Times New Roman" w:hAnsi="Times New Roman" w:cs="Times New Roman"/>
          <w:sz w:val="24"/>
          <w:szCs w:val="24"/>
        </w:rPr>
        <w:t>“</w:t>
      </w:r>
      <w:r w:rsidRPr="00AF6642">
        <w:rPr>
          <w:rFonts w:ascii="Times New Roman" w:hAnsi="Times New Roman" w:cs="Times New Roman"/>
          <w:sz w:val="24"/>
          <w:szCs w:val="24"/>
        </w:rPr>
        <w:t xml:space="preserve"> osa 4.6.1 </w:t>
      </w:r>
      <w:r w:rsidR="0020548A">
        <w:rPr>
          <w:rFonts w:ascii="Times New Roman" w:hAnsi="Times New Roman" w:cs="Times New Roman"/>
          <w:sz w:val="24"/>
          <w:szCs w:val="24"/>
        </w:rPr>
        <w:t>„</w:t>
      </w:r>
      <w:r w:rsidRPr="00AF6642">
        <w:rPr>
          <w:rFonts w:ascii="Times New Roman" w:hAnsi="Times New Roman" w:cs="Times New Roman"/>
          <w:sz w:val="24"/>
          <w:szCs w:val="24"/>
        </w:rPr>
        <w:t>Kohaliku füüsilise elukeskkonna arendamine</w:t>
      </w:r>
      <w:r w:rsidR="0020548A">
        <w:rPr>
          <w:rFonts w:ascii="Times New Roman" w:hAnsi="Times New Roman" w:cs="Times New Roman"/>
          <w:sz w:val="24"/>
          <w:szCs w:val="24"/>
        </w:rPr>
        <w:t>“</w:t>
      </w:r>
      <w:r w:rsidRPr="00AF6642">
        <w:rPr>
          <w:rFonts w:ascii="Times New Roman" w:hAnsi="Times New Roman" w:cs="Times New Roman"/>
          <w:sz w:val="24"/>
          <w:szCs w:val="24"/>
        </w:rPr>
        <w:t xml:space="preserve"> tingimused ning kohaliku omavalitsuse investeeringutoetuse kava koostamise kord</w:t>
      </w:r>
      <w:r w:rsidR="0020548A">
        <w:rPr>
          <w:rFonts w:ascii="Times New Roman" w:hAnsi="Times New Roman" w:cs="Times New Roman"/>
          <w:sz w:val="24"/>
          <w:szCs w:val="24"/>
        </w:rPr>
        <w:t>“</w:t>
      </w:r>
    </w:p>
    <w:p w:rsidRPr="00850109" w:rsidR="00850109" w:rsidP="00555145" w:rsidRDefault="00555145" w14:paraId="66B763A6" w14:textId="189E6581">
      <w:pPr>
        <w:pStyle w:val="Loendilik"/>
        <w:jc w:val="both"/>
        <w:rPr>
          <w:rFonts w:ascii="Times New Roman" w:hAnsi="Times New Roman" w:cs="Times New Roman"/>
          <w:sz w:val="24"/>
          <w:szCs w:val="24"/>
        </w:rPr>
      </w:pPr>
      <w:hyperlink w:history="1" r:id="rId64">
        <w:r w:rsidRPr="00555145">
          <w:rPr>
            <w:rStyle w:val="Hperlink"/>
            <w:rFonts w:ascii="Times New Roman" w:hAnsi="Times New Roman" w:cs="Times New Roman"/>
            <w:sz w:val="24"/>
            <w:szCs w:val="24"/>
          </w:rPr>
          <w:t xml:space="preserve">Eesti riikliku arengukava Euroopa Liidu struktuurfondide kasutuselevõtuks - ühtne programmdokument aastateks 2004-2006" meetme 4.6 "Kohalik </w:t>
        </w:r>
        <w:proofErr w:type="spellStart"/>
        <w:r w:rsidRPr="00555145">
          <w:rPr>
            <w:rStyle w:val="Hperlink"/>
            <w:rFonts w:ascii="Times New Roman" w:hAnsi="Times New Roman" w:cs="Times New Roman"/>
            <w:sz w:val="24"/>
            <w:szCs w:val="24"/>
          </w:rPr>
          <w:t>sotsiaal-majanduslik</w:t>
        </w:r>
        <w:proofErr w:type="spellEnd"/>
        <w:r w:rsidRPr="00555145">
          <w:rPr>
            <w:rStyle w:val="Hperlink"/>
            <w:rFonts w:ascii="Times New Roman" w:hAnsi="Times New Roman" w:cs="Times New Roman"/>
            <w:sz w:val="24"/>
            <w:szCs w:val="24"/>
          </w:rPr>
          <w:t xml:space="preserve"> areng" osa 4.6.1 "Kohaliku füüsilise elukeskkonna arendamine" tingimused ning kohaliku omavalitsuse investeeringutoetuse kava koostamise kord–Riigi Teataja</w:t>
        </w:r>
      </w:hyperlink>
    </w:p>
    <w:p w:rsidR="00AF6642" w:rsidP="000302FE" w:rsidRDefault="005E332B" w14:paraId="2C8B1708" w14:textId="1BC1CC51">
      <w:pPr>
        <w:pStyle w:val="Loendilik"/>
        <w:numPr>
          <w:ilvl w:val="0"/>
          <w:numId w:val="4"/>
        </w:numPr>
        <w:spacing w:after="0" w:line="240" w:lineRule="auto"/>
        <w:jc w:val="both"/>
        <w:rPr>
          <w:rFonts w:ascii="Times New Roman" w:hAnsi="Times New Roman" w:cs="Times New Roman"/>
          <w:sz w:val="24"/>
          <w:szCs w:val="24"/>
        </w:rPr>
      </w:pPr>
      <w:r w:rsidRPr="005E332B">
        <w:rPr>
          <w:rFonts w:ascii="Times New Roman" w:hAnsi="Times New Roman" w:cs="Times New Roman"/>
          <w:sz w:val="24"/>
          <w:szCs w:val="24"/>
        </w:rPr>
        <w:t>regionaalministri 20.</w:t>
      </w:r>
      <w:r w:rsidR="000453AE">
        <w:rPr>
          <w:rFonts w:ascii="Times New Roman" w:hAnsi="Times New Roman" w:cs="Times New Roman"/>
          <w:sz w:val="24"/>
          <w:szCs w:val="24"/>
        </w:rPr>
        <w:t xml:space="preserve"> aprilli </w:t>
      </w:r>
      <w:r w:rsidRPr="005E332B">
        <w:rPr>
          <w:rFonts w:ascii="Times New Roman" w:hAnsi="Times New Roman" w:cs="Times New Roman"/>
          <w:sz w:val="24"/>
          <w:szCs w:val="24"/>
        </w:rPr>
        <w:t>2006</w:t>
      </w:r>
      <w:r w:rsidR="000453AE">
        <w:rPr>
          <w:rFonts w:ascii="Times New Roman" w:hAnsi="Times New Roman" w:cs="Times New Roman"/>
          <w:sz w:val="24"/>
          <w:szCs w:val="24"/>
        </w:rPr>
        <w:t>. a</w:t>
      </w:r>
      <w:r w:rsidRPr="005E332B">
        <w:rPr>
          <w:rFonts w:ascii="Times New Roman" w:hAnsi="Times New Roman" w:cs="Times New Roman"/>
          <w:sz w:val="24"/>
          <w:szCs w:val="24"/>
        </w:rPr>
        <w:t xml:space="preserve"> määrus nr 5 </w:t>
      </w:r>
      <w:r w:rsidR="0020548A">
        <w:rPr>
          <w:rFonts w:ascii="Times New Roman" w:hAnsi="Times New Roman" w:cs="Times New Roman"/>
          <w:sz w:val="24"/>
          <w:szCs w:val="24"/>
        </w:rPr>
        <w:t>„„</w:t>
      </w:r>
      <w:r w:rsidRPr="005E332B">
        <w:rPr>
          <w:rFonts w:ascii="Times New Roman" w:hAnsi="Times New Roman" w:cs="Times New Roman"/>
          <w:sz w:val="24"/>
          <w:szCs w:val="24"/>
        </w:rPr>
        <w:t>Eesti riikliku arengukava Euroopa Liidu struktuurfondide kasutuselevõtuks - ühtne programmdokument aastateks 2004-2006</w:t>
      </w:r>
      <w:r w:rsidR="0020548A">
        <w:rPr>
          <w:rFonts w:ascii="Times New Roman" w:hAnsi="Times New Roman" w:cs="Times New Roman"/>
          <w:sz w:val="24"/>
          <w:szCs w:val="24"/>
        </w:rPr>
        <w:t>“</w:t>
      </w:r>
      <w:r w:rsidRPr="005E332B">
        <w:rPr>
          <w:rFonts w:ascii="Times New Roman" w:hAnsi="Times New Roman" w:cs="Times New Roman"/>
          <w:sz w:val="24"/>
          <w:szCs w:val="24"/>
        </w:rPr>
        <w:t xml:space="preserve"> meetme 4.6 </w:t>
      </w:r>
      <w:r w:rsidR="0020548A">
        <w:rPr>
          <w:rFonts w:ascii="Times New Roman" w:hAnsi="Times New Roman" w:cs="Times New Roman"/>
          <w:sz w:val="24"/>
          <w:szCs w:val="24"/>
        </w:rPr>
        <w:t>„</w:t>
      </w:r>
      <w:r w:rsidRPr="005E332B">
        <w:rPr>
          <w:rFonts w:ascii="Times New Roman" w:hAnsi="Times New Roman" w:cs="Times New Roman"/>
          <w:sz w:val="24"/>
          <w:szCs w:val="24"/>
        </w:rPr>
        <w:t xml:space="preserve">Kohalik </w:t>
      </w:r>
      <w:proofErr w:type="spellStart"/>
      <w:r w:rsidRPr="005E332B">
        <w:rPr>
          <w:rFonts w:ascii="Times New Roman" w:hAnsi="Times New Roman" w:cs="Times New Roman"/>
          <w:sz w:val="24"/>
          <w:szCs w:val="24"/>
        </w:rPr>
        <w:t>sotsiaal-majanduslik</w:t>
      </w:r>
      <w:proofErr w:type="spellEnd"/>
      <w:r w:rsidRPr="005E332B">
        <w:rPr>
          <w:rFonts w:ascii="Times New Roman" w:hAnsi="Times New Roman" w:cs="Times New Roman"/>
          <w:sz w:val="24"/>
          <w:szCs w:val="24"/>
        </w:rPr>
        <w:t xml:space="preserve"> areng</w:t>
      </w:r>
      <w:r w:rsidR="0020548A">
        <w:rPr>
          <w:rFonts w:ascii="Times New Roman" w:hAnsi="Times New Roman" w:cs="Times New Roman"/>
          <w:sz w:val="24"/>
          <w:szCs w:val="24"/>
        </w:rPr>
        <w:t>“</w:t>
      </w:r>
      <w:r w:rsidRPr="005E332B">
        <w:rPr>
          <w:rFonts w:ascii="Times New Roman" w:hAnsi="Times New Roman" w:cs="Times New Roman"/>
          <w:sz w:val="24"/>
          <w:szCs w:val="24"/>
        </w:rPr>
        <w:t xml:space="preserve"> osa 4.6.2 </w:t>
      </w:r>
      <w:r w:rsidR="0020548A">
        <w:rPr>
          <w:rFonts w:ascii="Times New Roman" w:hAnsi="Times New Roman" w:cs="Times New Roman"/>
          <w:sz w:val="24"/>
          <w:szCs w:val="24"/>
        </w:rPr>
        <w:t>„</w:t>
      </w:r>
      <w:r w:rsidRPr="005E332B">
        <w:rPr>
          <w:rFonts w:ascii="Times New Roman" w:hAnsi="Times New Roman" w:cs="Times New Roman"/>
          <w:sz w:val="24"/>
          <w:szCs w:val="24"/>
        </w:rPr>
        <w:t>Piirkondade konkurentsivõime tugevdamine</w:t>
      </w:r>
      <w:r w:rsidR="0020548A">
        <w:rPr>
          <w:rFonts w:ascii="Times New Roman" w:hAnsi="Times New Roman" w:cs="Times New Roman"/>
          <w:sz w:val="24"/>
          <w:szCs w:val="24"/>
        </w:rPr>
        <w:t>“</w:t>
      </w:r>
      <w:r w:rsidRPr="005E332B">
        <w:rPr>
          <w:rFonts w:ascii="Times New Roman" w:hAnsi="Times New Roman" w:cs="Times New Roman"/>
          <w:sz w:val="24"/>
          <w:szCs w:val="24"/>
        </w:rPr>
        <w:t xml:space="preserve"> tingimused</w:t>
      </w:r>
      <w:r w:rsidR="006454BF">
        <w:rPr>
          <w:rFonts w:ascii="Times New Roman" w:hAnsi="Times New Roman" w:cs="Times New Roman"/>
          <w:sz w:val="24"/>
          <w:szCs w:val="24"/>
        </w:rPr>
        <w:t>“;</w:t>
      </w:r>
    </w:p>
    <w:p w:rsidRPr="00850109" w:rsidR="00850109" w:rsidP="00044B5B" w:rsidRDefault="00044B5B" w14:paraId="7B4B584C" w14:textId="353B3085">
      <w:pPr>
        <w:pStyle w:val="Loendilik"/>
        <w:jc w:val="both"/>
        <w:rPr>
          <w:rFonts w:ascii="Times New Roman" w:hAnsi="Times New Roman" w:cs="Times New Roman"/>
          <w:sz w:val="24"/>
          <w:szCs w:val="24"/>
        </w:rPr>
      </w:pPr>
      <w:hyperlink w:history="1" r:id="rId65">
        <w:r w:rsidRPr="00044B5B">
          <w:rPr>
            <w:rStyle w:val="Hperlink"/>
            <w:rFonts w:ascii="Times New Roman" w:hAnsi="Times New Roman" w:cs="Times New Roman"/>
            <w:sz w:val="24"/>
            <w:szCs w:val="24"/>
          </w:rPr>
          <w:t xml:space="preserve">"Eesti riikliku arengukava Euroopa Liidu struktuurfondide kasutuselevõtuks - ühtne programmdokument aastateks 2004-2006" meetme 4.6 "Kohalik </w:t>
        </w:r>
        <w:proofErr w:type="spellStart"/>
        <w:r w:rsidRPr="00044B5B">
          <w:rPr>
            <w:rStyle w:val="Hperlink"/>
            <w:rFonts w:ascii="Times New Roman" w:hAnsi="Times New Roman" w:cs="Times New Roman"/>
            <w:sz w:val="24"/>
            <w:szCs w:val="24"/>
          </w:rPr>
          <w:t>sotsiaal-majanduslik</w:t>
        </w:r>
        <w:proofErr w:type="spellEnd"/>
        <w:r w:rsidRPr="00044B5B">
          <w:rPr>
            <w:rStyle w:val="Hperlink"/>
            <w:rFonts w:ascii="Times New Roman" w:hAnsi="Times New Roman" w:cs="Times New Roman"/>
            <w:sz w:val="24"/>
            <w:szCs w:val="24"/>
          </w:rPr>
          <w:t xml:space="preserve"> areng" osa 4.6.2 "Piirkondade konkurentsivõime tugevdamine" tingimused–Riigi Teataja</w:t>
        </w:r>
      </w:hyperlink>
    </w:p>
    <w:p w:rsidR="00B05BA1" w:rsidP="000302FE" w:rsidRDefault="00B05BA1" w14:paraId="784E1EC3" w14:textId="74C807F4">
      <w:pPr>
        <w:pStyle w:val="Loendilik"/>
        <w:numPr>
          <w:ilvl w:val="0"/>
          <w:numId w:val="4"/>
        </w:numPr>
        <w:spacing w:after="0" w:line="240" w:lineRule="auto"/>
        <w:jc w:val="both"/>
        <w:rPr>
          <w:rFonts w:ascii="Times New Roman" w:hAnsi="Times New Roman" w:cs="Times New Roman"/>
          <w:sz w:val="24"/>
          <w:szCs w:val="24"/>
        </w:rPr>
      </w:pPr>
      <w:r w:rsidRPr="00B05BA1">
        <w:rPr>
          <w:rFonts w:ascii="Times New Roman" w:hAnsi="Times New Roman" w:cs="Times New Roman"/>
          <w:sz w:val="24"/>
          <w:szCs w:val="24"/>
        </w:rPr>
        <w:t>rahandusministri 11.</w:t>
      </w:r>
      <w:r w:rsidR="000453AE">
        <w:rPr>
          <w:rFonts w:ascii="Times New Roman" w:hAnsi="Times New Roman" w:cs="Times New Roman"/>
          <w:sz w:val="24"/>
          <w:szCs w:val="24"/>
        </w:rPr>
        <w:t xml:space="preserve"> jaanuari </w:t>
      </w:r>
      <w:r w:rsidRPr="00B05BA1">
        <w:rPr>
          <w:rFonts w:ascii="Times New Roman" w:hAnsi="Times New Roman" w:cs="Times New Roman"/>
          <w:sz w:val="24"/>
          <w:szCs w:val="24"/>
        </w:rPr>
        <w:t>2005</w:t>
      </w:r>
      <w:r w:rsidR="000453AE">
        <w:rPr>
          <w:rFonts w:ascii="Times New Roman" w:hAnsi="Times New Roman" w:cs="Times New Roman"/>
          <w:sz w:val="24"/>
          <w:szCs w:val="24"/>
        </w:rPr>
        <w:t>. a</w:t>
      </w:r>
      <w:r w:rsidRPr="00B05BA1">
        <w:rPr>
          <w:rFonts w:ascii="Times New Roman" w:hAnsi="Times New Roman" w:cs="Times New Roman"/>
          <w:sz w:val="24"/>
          <w:szCs w:val="24"/>
        </w:rPr>
        <w:t xml:space="preserve"> määrus nr 6 „„Eesti riikliku arengukava Euroopa Liidu struktuurifondide kasutuselevõtuks – ühtne programmdokument 2004–2006“ meetmest 5.1 „Programmi juhtimine ja rakendamine” ja meetmest 5.2 „Teavitamine, avalikustamine ja arvutiseerimine” toetuse andmise tingimused“</w:t>
      </w:r>
      <w:r w:rsidR="006454BF">
        <w:rPr>
          <w:rFonts w:ascii="Times New Roman" w:hAnsi="Times New Roman" w:cs="Times New Roman"/>
          <w:sz w:val="24"/>
          <w:szCs w:val="24"/>
        </w:rPr>
        <w:t>.</w:t>
      </w:r>
    </w:p>
    <w:p w:rsidR="00B05BA1" w:rsidP="00665565" w:rsidRDefault="00DE7440" w14:paraId="67FF1E24" w14:textId="113B358E">
      <w:pPr>
        <w:pStyle w:val="Loendilik"/>
        <w:jc w:val="both"/>
      </w:pPr>
      <w:hyperlink w:history="1" r:id="rId66">
        <w:r w:rsidRPr="00DE7440">
          <w:rPr>
            <w:rStyle w:val="Hperlink"/>
            <w:rFonts w:ascii="Times New Roman" w:hAnsi="Times New Roman" w:cs="Times New Roman"/>
            <w:sz w:val="24"/>
            <w:szCs w:val="24"/>
          </w:rPr>
          <w:t>”Eesti riikliku arengukava Euroopa Liidu struktuurifondide kasutuselevõtuks – ühtne programmdokument 2004–2006” meetmest 5.1 „Programmi juhtimine ja rakendamine” ja meetmest 5.2 „Teavitamine, avalikustamine ja arvutiseerimine” toetuse andmise tingimused–Riigi Teataja</w:t>
        </w:r>
      </w:hyperlink>
    </w:p>
    <w:p w:rsidRPr="0080246A" w:rsidR="000219A0" w:rsidP="0080246A" w:rsidRDefault="000219A0" w14:paraId="42B5FFD1" w14:textId="77777777">
      <w:pPr>
        <w:spacing w:after="0" w:line="240" w:lineRule="auto"/>
        <w:jc w:val="both"/>
        <w:rPr>
          <w:rFonts w:ascii="Times New Roman" w:hAnsi="Times New Roman" w:cs="Times New Roman"/>
          <w:sz w:val="24"/>
          <w:szCs w:val="24"/>
        </w:rPr>
      </w:pPr>
    </w:p>
    <w:p w:rsidR="00B82AB0" w:rsidP="00B82AB0" w:rsidRDefault="005461ED" w14:paraId="59D40BA0" w14:textId="38E61540">
      <w:pPr>
        <w:spacing w:after="0" w:line="240" w:lineRule="auto"/>
        <w:jc w:val="both"/>
        <w:rPr>
          <w:rFonts w:ascii="Times New Roman" w:hAnsi="Times New Roman" w:cs="Times New Roman"/>
          <w:sz w:val="24"/>
          <w:szCs w:val="24"/>
        </w:rPr>
      </w:pPr>
      <w:r w:rsidRPr="28F034C4">
        <w:rPr>
          <w:rFonts w:ascii="Times New Roman" w:hAnsi="Times New Roman" w:cs="Times New Roman"/>
          <w:sz w:val="24"/>
          <w:szCs w:val="24"/>
        </w:rPr>
        <w:t xml:space="preserve">Kehtetuks ei muutu </w:t>
      </w:r>
      <w:r w:rsidRPr="28F034C4" w:rsidR="7172B334">
        <w:rPr>
          <w:rFonts w:ascii="Times New Roman" w:hAnsi="Times New Roman" w:cs="Times New Roman"/>
          <w:sz w:val="24"/>
          <w:szCs w:val="24"/>
        </w:rPr>
        <w:t xml:space="preserve">need rakendusaktid, mis on antud ka teiste seaduste alusel, </w:t>
      </w:r>
      <w:r w:rsidRPr="28F034C4">
        <w:rPr>
          <w:rFonts w:ascii="Times New Roman" w:hAnsi="Times New Roman" w:cs="Times New Roman"/>
          <w:sz w:val="24"/>
          <w:szCs w:val="24"/>
        </w:rPr>
        <w:t xml:space="preserve">näiteks Vabariigi Valitsuse </w:t>
      </w:r>
      <w:r w:rsidRPr="28F034C4" w:rsidR="00B82AB0">
        <w:rPr>
          <w:rFonts w:ascii="Times New Roman" w:hAnsi="Times New Roman" w:cs="Times New Roman"/>
          <w:sz w:val="24"/>
          <w:szCs w:val="24"/>
        </w:rPr>
        <w:t>22.</w:t>
      </w:r>
      <w:r w:rsidR="000453AE">
        <w:rPr>
          <w:rFonts w:ascii="Times New Roman" w:hAnsi="Times New Roman" w:cs="Times New Roman"/>
          <w:sz w:val="24"/>
          <w:szCs w:val="24"/>
        </w:rPr>
        <w:t xml:space="preserve"> detsembri</w:t>
      </w:r>
      <w:r w:rsidR="00C26CB7">
        <w:rPr>
          <w:rFonts w:ascii="Times New Roman" w:hAnsi="Times New Roman" w:cs="Times New Roman"/>
          <w:sz w:val="24"/>
          <w:szCs w:val="24"/>
        </w:rPr>
        <w:t xml:space="preserve"> </w:t>
      </w:r>
      <w:r w:rsidRPr="28F034C4" w:rsidR="00B82AB0">
        <w:rPr>
          <w:rFonts w:ascii="Times New Roman" w:hAnsi="Times New Roman" w:cs="Times New Roman"/>
          <w:sz w:val="24"/>
          <w:szCs w:val="24"/>
        </w:rPr>
        <w:t>2006</w:t>
      </w:r>
      <w:r w:rsidR="00C26CB7">
        <w:rPr>
          <w:rFonts w:ascii="Times New Roman" w:hAnsi="Times New Roman" w:cs="Times New Roman"/>
          <w:sz w:val="24"/>
          <w:szCs w:val="24"/>
        </w:rPr>
        <w:t>. a</w:t>
      </w:r>
      <w:r w:rsidRPr="28F034C4" w:rsidR="00B82AB0">
        <w:rPr>
          <w:rFonts w:ascii="Times New Roman" w:hAnsi="Times New Roman" w:cs="Times New Roman"/>
          <w:sz w:val="24"/>
          <w:szCs w:val="24"/>
        </w:rPr>
        <w:t xml:space="preserve"> </w:t>
      </w:r>
      <w:r w:rsidRPr="28F034C4" w:rsidR="00703E6A">
        <w:rPr>
          <w:rFonts w:ascii="Times New Roman" w:hAnsi="Times New Roman" w:cs="Times New Roman"/>
          <w:sz w:val="24"/>
          <w:szCs w:val="24"/>
        </w:rPr>
        <w:t>määrus nr 2</w:t>
      </w:r>
      <w:r w:rsidRPr="28F034C4" w:rsidR="000A538B">
        <w:rPr>
          <w:rFonts w:ascii="Times New Roman" w:hAnsi="Times New Roman" w:cs="Times New Roman"/>
          <w:sz w:val="24"/>
          <w:szCs w:val="24"/>
        </w:rPr>
        <w:t>7</w:t>
      </w:r>
      <w:r w:rsidRPr="28F034C4" w:rsidR="00703E6A">
        <w:rPr>
          <w:rFonts w:ascii="Times New Roman" w:hAnsi="Times New Roman" w:cs="Times New Roman"/>
          <w:sz w:val="24"/>
          <w:szCs w:val="24"/>
        </w:rPr>
        <w:t>8</w:t>
      </w:r>
      <w:r w:rsidRPr="28F034C4" w:rsidR="00B82AB0">
        <w:rPr>
          <w:rFonts w:ascii="Times New Roman" w:hAnsi="Times New Roman" w:cs="Times New Roman"/>
          <w:sz w:val="24"/>
          <w:szCs w:val="24"/>
        </w:rPr>
        <w:t xml:space="preserve"> „Toetuse tagasinõudmise ja tagasimaksmise ning toetuse andmisel ja kasutamisel toimunud rikkumisest teabe edastamise tingimused ja kord“.</w:t>
      </w:r>
    </w:p>
    <w:p w:rsidRPr="009300B0" w:rsidR="1DFE574C" w:rsidP="001A7ADE" w:rsidRDefault="1DFE574C" w14:paraId="39191E87" w14:textId="3029F796">
      <w:pPr>
        <w:spacing w:after="0" w:line="240" w:lineRule="auto"/>
        <w:contextualSpacing/>
        <w:jc w:val="both"/>
        <w:rPr>
          <w:rFonts w:ascii="Times New Roman" w:hAnsi="Times New Roman" w:cs="Times New Roman"/>
          <w:sz w:val="24"/>
          <w:szCs w:val="24"/>
        </w:rPr>
      </w:pPr>
    </w:p>
    <w:p w:rsidRPr="009300B0" w:rsidR="00187CA0" w:rsidP="001A7ADE" w:rsidRDefault="00187CA0" w14:paraId="44334B01" w14:textId="77777777">
      <w:pPr>
        <w:spacing w:after="0" w:line="240" w:lineRule="auto"/>
        <w:contextualSpacing/>
        <w:jc w:val="both"/>
        <w:rPr>
          <w:rFonts w:ascii="Times New Roman" w:hAnsi="Times New Roman" w:eastAsia="Calibri" w:cs="Times New Roman"/>
          <w:b/>
          <w:bCs/>
          <w:kern w:val="0"/>
          <w:sz w:val="24"/>
          <w:szCs w:val="24"/>
          <w14:ligatures w14:val="none"/>
        </w:rPr>
      </w:pPr>
      <w:r w:rsidRPr="009300B0">
        <w:rPr>
          <w:rFonts w:ascii="Times New Roman" w:hAnsi="Times New Roman" w:eastAsia="Calibri" w:cs="Times New Roman"/>
          <w:b/>
          <w:bCs/>
          <w:kern w:val="0"/>
          <w:sz w:val="24"/>
          <w:szCs w:val="24"/>
          <w14:ligatures w14:val="none"/>
        </w:rPr>
        <w:t>4. Eelnõu terminoloogia</w:t>
      </w:r>
    </w:p>
    <w:p w:rsidR="00125515" w:rsidP="001A7ADE" w:rsidRDefault="00125515" w14:paraId="52A0878D" w14:textId="77777777">
      <w:pPr>
        <w:spacing w:after="0" w:line="240" w:lineRule="auto"/>
        <w:contextualSpacing/>
        <w:jc w:val="both"/>
        <w:rPr>
          <w:rFonts w:ascii="Times New Roman" w:hAnsi="Times New Roman" w:eastAsia="Calibri" w:cs="Times New Roman"/>
          <w:kern w:val="0"/>
          <w:sz w:val="24"/>
          <w:szCs w:val="24"/>
          <w14:ligatures w14:val="none"/>
        </w:rPr>
      </w:pPr>
    </w:p>
    <w:p w:rsidR="00187CA0" w:rsidP="001A7ADE" w:rsidRDefault="00187CA0" w14:paraId="7ED12F64" w14:textId="24EDD210">
      <w:pPr>
        <w:spacing w:after="0" w:line="240" w:lineRule="auto"/>
        <w:contextualSpacing/>
        <w:jc w:val="both"/>
        <w:rPr>
          <w:rFonts w:ascii="Times New Roman" w:hAnsi="Times New Roman" w:eastAsia="Calibri" w:cs="Times New Roman"/>
          <w:kern w:val="0"/>
          <w:sz w:val="24"/>
          <w:szCs w:val="24"/>
          <w14:ligatures w14:val="none"/>
        </w:rPr>
      </w:pPr>
      <w:r w:rsidRPr="009300B0">
        <w:rPr>
          <w:rFonts w:ascii="Times New Roman" w:hAnsi="Times New Roman" w:eastAsia="Calibri" w:cs="Times New Roman"/>
          <w:kern w:val="0"/>
          <w:sz w:val="24"/>
          <w:szCs w:val="24"/>
          <w14:ligatures w14:val="none"/>
        </w:rPr>
        <w:t>Eelnõuga ei kehtestata uusi termineid</w:t>
      </w:r>
      <w:r w:rsidRPr="009300B0" w:rsidR="00985285">
        <w:rPr>
          <w:rFonts w:ascii="Times New Roman" w:hAnsi="Times New Roman" w:eastAsia="Calibri" w:cs="Times New Roman"/>
          <w:kern w:val="0"/>
          <w:sz w:val="24"/>
          <w:szCs w:val="24"/>
          <w14:ligatures w14:val="none"/>
        </w:rPr>
        <w:t>.</w:t>
      </w:r>
    </w:p>
    <w:p w:rsidRPr="009300B0" w:rsidR="00C316C4" w:rsidP="001A7ADE" w:rsidRDefault="00C316C4" w14:paraId="6F8E77E5" w14:textId="77777777">
      <w:pPr>
        <w:spacing w:after="0" w:line="240" w:lineRule="auto"/>
        <w:contextualSpacing/>
        <w:jc w:val="both"/>
        <w:rPr>
          <w:rFonts w:ascii="Times New Roman" w:hAnsi="Times New Roman" w:eastAsia="Calibri" w:cs="Times New Roman"/>
          <w:kern w:val="0"/>
          <w:sz w:val="24"/>
          <w:szCs w:val="24"/>
          <w14:ligatures w14:val="none"/>
        </w:rPr>
      </w:pPr>
    </w:p>
    <w:p w:rsidRPr="009300B0" w:rsidR="004D6B2A" w:rsidP="001A7ADE" w:rsidRDefault="00187CA0" w14:paraId="2E41704B" w14:textId="2154B608">
      <w:pPr>
        <w:spacing w:after="0" w:line="240" w:lineRule="auto"/>
        <w:contextualSpacing/>
        <w:jc w:val="both"/>
        <w:rPr>
          <w:rFonts w:ascii="Times New Roman" w:hAnsi="Times New Roman" w:eastAsia="Calibri" w:cs="Times New Roman"/>
          <w:b/>
          <w:bCs/>
          <w:kern w:val="0"/>
          <w:sz w:val="24"/>
          <w:szCs w:val="24"/>
          <w14:ligatures w14:val="none"/>
        </w:rPr>
      </w:pPr>
      <w:r w:rsidRPr="009300B0">
        <w:rPr>
          <w:rFonts w:ascii="Times New Roman" w:hAnsi="Times New Roman" w:eastAsia="Calibri" w:cs="Times New Roman"/>
          <w:b/>
          <w:bCs/>
          <w:kern w:val="0"/>
          <w:sz w:val="24"/>
          <w:szCs w:val="24"/>
          <w14:ligatures w14:val="none"/>
        </w:rPr>
        <w:t>5. Eelnõu vastavus E</w:t>
      </w:r>
      <w:r w:rsidR="00721ADF">
        <w:rPr>
          <w:rFonts w:ascii="Times New Roman" w:hAnsi="Times New Roman" w:eastAsia="Calibri" w:cs="Times New Roman"/>
          <w:b/>
          <w:bCs/>
          <w:kern w:val="0"/>
          <w:sz w:val="24"/>
          <w:szCs w:val="24"/>
          <w14:ligatures w14:val="none"/>
        </w:rPr>
        <w:t>uroopa Liidu õigusele</w:t>
      </w:r>
      <w:r w:rsidRPr="009300B0">
        <w:rPr>
          <w:rFonts w:ascii="Times New Roman" w:hAnsi="Times New Roman" w:eastAsia="Calibri" w:cs="Times New Roman"/>
          <w:b/>
          <w:bCs/>
          <w:kern w:val="0"/>
          <w:sz w:val="24"/>
          <w:szCs w:val="24"/>
          <w14:ligatures w14:val="none"/>
        </w:rPr>
        <w:t xml:space="preserve"> </w:t>
      </w:r>
      <w:proofErr w:type="spellStart"/>
      <w:r w:rsidRPr="009300B0">
        <w:rPr>
          <w:rFonts w:ascii="Times New Roman" w:hAnsi="Times New Roman" w:eastAsia="Calibri" w:cs="Times New Roman"/>
          <w:b/>
          <w:bCs/>
          <w:kern w:val="0"/>
          <w:sz w:val="24"/>
          <w:szCs w:val="24"/>
          <w14:ligatures w14:val="none"/>
        </w:rPr>
        <w:t>õigusele</w:t>
      </w:r>
      <w:proofErr w:type="spellEnd"/>
    </w:p>
    <w:p w:rsidR="00AF6F4B" w:rsidP="001A7ADE" w:rsidRDefault="00AF6F4B" w14:paraId="29E23250" w14:textId="6CEC7967">
      <w:pPr>
        <w:spacing w:after="0" w:line="240" w:lineRule="auto"/>
        <w:contextualSpacing/>
        <w:jc w:val="both"/>
        <w:rPr>
          <w:rFonts w:ascii="Times New Roman" w:hAnsi="Times New Roman" w:cs="Times New Roman"/>
          <w:sz w:val="24"/>
          <w:szCs w:val="24"/>
        </w:rPr>
      </w:pPr>
      <w:r w:rsidRPr="00A07126">
        <w:rPr>
          <w:rFonts w:ascii="Times New Roman" w:hAnsi="Times New Roman" w:cs="Times New Roman"/>
          <w:sz w:val="24"/>
          <w:szCs w:val="24"/>
        </w:rPr>
        <w:t>ÜSS</w:t>
      </w:r>
      <w:r w:rsidRPr="007F01ED">
        <w:rPr>
          <w:rFonts w:ascii="Times New Roman" w:hAnsi="Times New Roman" w:cs="Times New Roman"/>
          <w:sz w:val="24"/>
          <w:szCs w:val="24"/>
        </w:rPr>
        <w:t>2021_2027</w:t>
      </w:r>
      <w:r w:rsidRPr="009300B0">
        <w:rPr>
          <w:rFonts w:ascii="Times New Roman" w:hAnsi="Times New Roman" w:cs="Times New Roman"/>
          <w:sz w:val="24"/>
          <w:szCs w:val="24"/>
          <w:vertAlign w:val="subscript"/>
        </w:rPr>
        <w:t xml:space="preserve"> </w:t>
      </w:r>
      <w:r w:rsidRPr="009300B0">
        <w:rPr>
          <w:rFonts w:ascii="Times New Roman" w:hAnsi="Times New Roman" w:cs="Times New Roman"/>
          <w:sz w:val="24"/>
          <w:szCs w:val="24"/>
        </w:rPr>
        <w:t>on EL õiguse rakendamise seadus</w:t>
      </w:r>
      <w:r w:rsidRPr="009300B0" w:rsidR="00745DD3">
        <w:rPr>
          <w:rFonts w:ascii="Times New Roman" w:hAnsi="Times New Roman" w:cs="Times New Roman"/>
          <w:sz w:val="24"/>
          <w:szCs w:val="24"/>
        </w:rPr>
        <w:t xml:space="preserve"> ning lähtu</w:t>
      </w:r>
      <w:r w:rsidRPr="009300B0" w:rsidR="008603C5">
        <w:rPr>
          <w:rFonts w:ascii="Times New Roman" w:hAnsi="Times New Roman" w:cs="Times New Roman"/>
          <w:sz w:val="24"/>
          <w:szCs w:val="24"/>
        </w:rPr>
        <w:t xml:space="preserve">b </w:t>
      </w:r>
      <w:proofErr w:type="spellStart"/>
      <w:r w:rsidRPr="009300B0" w:rsidR="008603C5">
        <w:rPr>
          <w:rFonts w:ascii="Times New Roman" w:hAnsi="Times New Roman" w:cs="Times New Roman"/>
          <w:sz w:val="24"/>
          <w:szCs w:val="24"/>
        </w:rPr>
        <w:t>ühissätete</w:t>
      </w:r>
      <w:proofErr w:type="spellEnd"/>
      <w:r w:rsidRPr="009300B0" w:rsidR="008603C5">
        <w:rPr>
          <w:rFonts w:ascii="Times New Roman" w:hAnsi="Times New Roman" w:cs="Times New Roman"/>
          <w:sz w:val="24"/>
          <w:szCs w:val="24"/>
        </w:rPr>
        <w:t xml:space="preserve"> määrusest ja fondimäärustest</w:t>
      </w:r>
      <w:r w:rsidRPr="009300B0">
        <w:rPr>
          <w:rFonts w:ascii="Times New Roman" w:hAnsi="Times New Roman" w:cs="Times New Roman"/>
          <w:sz w:val="24"/>
          <w:szCs w:val="24"/>
        </w:rPr>
        <w:t xml:space="preserve">. </w:t>
      </w:r>
      <w:r w:rsidRPr="009300B0" w:rsidR="008603C5">
        <w:rPr>
          <w:rFonts w:ascii="Times New Roman" w:hAnsi="Times New Roman" w:cs="Times New Roman"/>
          <w:sz w:val="24"/>
          <w:szCs w:val="24"/>
        </w:rPr>
        <w:t xml:space="preserve">Peaasjalikult on </w:t>
      </w:r>
      <w:r w:rsidRPr="00A07126" w:rsidR="008603C5">
        <w:rPr>
          <w:rFonts w:ascii="Times New Roman" w:hAnsi="Times New Roman" w:cs="Times New Roman"/>
          <w:sz w:val="24"/>
          <w:szCs w:val="24"/>
        </w:rPr>
        <w:t>ÜSS</w:t>
      </w:r>
      <w:r w:rsidRPr="007F01ED" w:rsidR="008603C5">
        <w:rPr>
          <w:rFonts w:ascii="Times New Roman" w:hAnsi="Times New Roman" w:cs="Times New Roman"/>
          <w:sz w:val="24"/>
          <w:szCs w:val="24"/>
        </w:rPr>
        <w:t>2021_2027</w:t>
      </w:r>
      <w:r w:rsidRPr="009300B0" w:rsidR="008603C5">
        <w:rPr>
          <w:rFonts w:ascii="Times New Roman" w:hAnsi="Times New Roman" w:cs="Times New Roman"/>
          <w:sz w:val="24"/>
          <w:szCs w:val="24"/>
        </w:rPr>
        <w:t xml:space="preserve"> eesmärk sätestada </w:t>
      </w:r>
      <w:proofErr w:type="spellStart"/>
      <w:r w:rsidRPr="009300B0" w:rsidR="008603C5">
        <w:rPr>
          <w:rFonts w:ascii="Times New Roman" w:hAnsi="Times New Roman" w:cs="Times New Roman"/>
          <w:sz w:val="24"/>
          <w:szCs w:val="24"/>
        </w:rPr>
        <w:t>rakendusüsteem</w:t>
      </w:r>
      <w:proofErr w:type="spellEnd"/>
      <w:r w:rsidRPr="009300B0" w:rsidR="008603C5">
        <w:rPr>
          <w:rFonts w:ascii="Times New Roman" w:hAnsi="Times New Roman" w:cs="Times New Roman"/>
          <w:sz w:val="24"/>
          <w:szCs w:val="24"/>
        </w:rPr>
        <w:t xml:space="preserve"> Eestis. </w:t>
      </w:r>
    </w:p>
    <w:p w:rsidRPr="009300B0" w:rsidR="00C316C4" w:rsidP="001A7ADE" w:rsidRDefault="00C316C4" w14:paraId="0DB2BFC2" w14:textId="77777777">
      <w:pPr>
        <w:spacing w:after="0" w:line="240" w:lineRule="auto"/>
        <w:contextualSpacing/>
        <w:jc w:val="both"/>
        <w:rPr>
          <w:b/>
          <w:bCs/>
        </w:rPr>
      </w:pPr>
    </w:p>
    <w:p w:rsidRPr="009300B0" w:rsidR="004D6B2A" w:rsidP="001A7ADE" w:rsidRDefault="007329A7" w14:paraId="344ECB11" w14:textId="66457DC9">
      <w:pPr>
        <w:spacing w:after="0" w:line="240" w:lineRule="auto"/>
        <w:contextualSpacing/>
        <w:jc w:val="both"/>
        <w:rPr>
          <w:rFonts w:ascii="Times New Roman" w:hAnsi="Times New Roman" w:eastAsia="Calibri" w:cs="Times New Roman"/>
          <w:b/>
          <w:bCs/>
          <w:kern w:val="0"/>
          <w:sz w:val="24"/>
          <w:szCs w:val="24"/>
          <w14:ligatures w14:val="none"/>
        </w:rPr>
      </w:pPr>
      <w:commentRangeStart w:id="21"/>
      <w:r w:rsidRPr="009300B0">
        <w:rPr>
          <w:rFonts w:ascii="Times New Roman" w:hAnsi="Times New Roman" w:eastAsia="Calibri" w:cs="Times New Roman"/>
          <w:b/>
          <w:bCs/>
          <w:kern w:val="0"/>
          <w:sz w:val="24"/>
          <w:szCs w:val="24"/>
          <w14:ligatures w14:val="none"/>
        </w:rPr>
        <w:t xml:space="preserve">6. </w:t>
      </w:r>
      <w:r w:rsidRPr="009300B0" w:rsidR="006A7E95">
        <w:rPr>
          <w:rFonts w:ascii="Times New Roman" w:hAnsi="Times New Roman" w:eastAsia="Calibri" w:cs="Times New Roman"/>
          <w:b/>
          <w:bCs/>
          <w:kern w:val="0"/>
          <w:sz w:val="24"/>
          <w:szCs w:val="24"/>
          <w14:ligatures w14:val="none"/>
        </w:rPr>
        <w:t>Seaduse</w:t>
      </w:r>
      <w:r w:rsidRPr="009300B0">
        <w:rPr>
          <w:rFonts w:ascii="Times New Roman" w:hAnsi="Times New Roman" w:eastAsia="Calibri" w:cs="Times New Roman"/>
          <w:b/>
          <w:bCs/>
          <w:kern w:val="0"/>
          <w:sz w:val="24"/>
          <w:szCs w:val="24"/>
          <w14:ligatures w14:val="none"/>
        </w:rPr>
        <w:t xml:space="preserve"> mõjud</w:t>
      </w:r>
    </w:p>
    <w:p w:rsidR="00045EA4" w:rsidP="004F3308" w:rsidRDefault="00045EA4" w14:paraId="0A699628" w14:textId="77777777">
      <w:pPr>
        <w:spacing w:after="0" w:line="240" w:lineRule="auto"/>
        <w:contextualSpacing/>
        <w:jc w:val="both"/>
        <w:rPr>
          <w:rFonts w:ascii="Times New Roman" w:hAnsi="Times New Roman" w:eastAsia="Calibri" w:cs="Times New Roman"/>
          <w:kern w:val="0"/>
          <w:sz w:val="24"/>
          <w:szCs w:val="24"/>
          <w14:ligatures w14:val="none"/>
        </w:rPr>
      </w:pPr>
    </w:p>
    <w:p w:rsidRPr="004F3308" w:rsidR="004F3308" w:rsidP="719D0496" w:rsidRDefault="007D1691" w14:paraId="10FDAB2F" w14:textId="0629BDF8">
      <w:pPr>
        <w:spacing w:after="0" w:line="240" w:lineRule="auto"/>
        <w:contextualSpacing/>
        <w:jc w:val="both"/>
        <w:rPr>
          <w:rFonts w:ascii="Times New Roman" w:hAnsi="Times New Roman" w:eastAsia="Calibri" w:cs="Times New Roman"/>
          <w:kern w:val="0"/>
          <w:sz w:val="24"/>
          <w:szCs w:val="24"/>
          <w14:ligatures w14:val="none"/>
        </w:rPr>
      </w:pPr>
      <w:r w:rsidRPr="005515BB">
        <w:rPr>
          <w:rFonts w:ascii="Times New Roman" w:hAnsi="Times New Roman" w:eastAsia="Calibri" w:cs="Times New Roman"/>
          <w:kern w:val="0"/>
          <w:sz w:val="24"/>
          <w:szCs w:val="24"/>
          <w14:ligatures w14:val="none"/>
        </w:rPr>
        <w:t xml:space="preserve">Seaduse muudatustega ei kaasne </w:t>
      </w:r>
      <w:r w:rsidRPr="004F3308" w:rsidR="004F3308">
        <w:rPr>
          <w:rFonts w:ascii="Times New Roman" w:hAnsi="Times New Roman" w:eastAsia="Calibri" w:cs="Times New Roman"/>
          <w:kern w:val="0"/>
          <w:sz w:val="24"/>
          <w:szCs w:val="24"/>
          <w14:ligatures w14:val="none"/>
        </w:rPr>
        <w:t xml:space="preserve">sotsiaalset mõju, samuti mõju riigi julgeolekule ja välissuhetele, majandusele, elu- ja looduskeskkonnale, regionaalarengule. Kuna reeglid muutuvad täpsemaks, võib </w:t>
      </w:r>
      <w:r w:rsidRPr="004F3308" w:rsidR="26647805">
        <w:rPr>
          <w:rFonts w:ascii="Times New Roman" w:hAnsi="Times New Roman" w:eastAsia="Calibri" w:cs="Times New Roman"/>
          <w:kern w:val="0"/>
          <w:sz w:val="24"/>
          <w:szCs w:val="24"/>
          <w14:ligatures w14:val="none"/>
        </w:rPr>
        <w:t xml:space="preserve">eelduslikult </w:t>
      </w:r>
      <w:r w:rsidRPr="004F3308" w:rsidR="004F3308">
        <w:rPr>
          <w:rFonts w:ascii="Times New Roman" w:hAnsi="Times New Roman" w:eastAsia="Calibri" w:cs="Times New Roman"/>
          <w:kern w:val="0"/>
          <w:sz w:val="24"/>
          <w:szCs w:val="24"/>
          <w14:ligatures w14:val="none"/>
        </w:rPr>
        <w:t xml:space="preserve">täheldada mõju rakendusasutuste ja rakendusüksuste ülesannete täitmisele. </w:t>
      </w:r>
    </w:p>
    <w:p w:rsidR="78BDE962" w:rsidP="285D0C74" w:rsidRDefault="78BDE962" w14:paraId="1A876296" w14:textId="1068E682">
      <w:pPr>
        <w:spacing w:before="240" w:after="240"/>
        <w:jc w:val="both"/>
      </w:pPr>
      <w:r w:rsidRPr="285D0C74">
        <w:rPr>
          <w:rFonts w:ascii="Times New Roman" w:hAnsi="Times New Roman" w:eastAsia="Times New Roman" w:cs="Times New Roman"/>
          <w:sz w:val="24"/>
          <w:szCs w:val="24"/>
        </w:rPr>
        <w:t>Seadus</w:t>
      </w:r>
      <w:r w:rsidRPr="285D0C74" w:rsidR="04617878">
        <w:rPr>
          <w:rFonts w:ascii="Times New Roman" w:hAnsi="Times New Roman" w:eastAsia="Times New Roman" w:cs="Times New Roman"/>
          <w:sz w:val="24"/>
          <w:szCs w:val="24"/>
        </w:rPr>
        <w:t>es</w:t>
      </w:r>
      <w:r w:rsidRPr="285D0C74">
        <w:rPr>
          <w:rFonts w:ascii="Times New Roman" w:hAnsi="Times New Roman" w:eastAsia="Times New Roman" w:cs="Times New Roman"/>
          <w:sz w:val="24"/>
          <w:szCs w:val="24"/>
        </w:rPr>
        <w:t xml:space="preserve"> on </w:t>
      </w:r>
      <w:r w:rsidRPr="285D0C74" w:rsidR="19EBF1E8">
        <w:rPr>
          <w:rFonts w:ascii="Times New Roman" w:hAnsi="Times New Roman" w:eastAsia="Times New Roman" w:cs="Times New Roman"/>
          <w:sz w:val="24"/>
          <w:szCs w:val="24"/>
        </w:rPr>
        <w:t>selgelt reguleeritud</w:t>
      </w:r>
      <w:r w:rsidRPr="285D0C74">
        <w:rPr>
          <w:rFonts w:ascii="Times New Roman" w:hAnsi="Times New Roman" w:eastAsia="Times New Roman" w:cs="Times New Roman"/>
          <w:sz w:val="24"/>
          <w:szCs w:val="24"/>
        </w:rPr>
        <w:t xml:space="preserve"> isikuandmete töötlemi</w:t>
      </w:r>
      <w:r w:rsidRPr="285D0C74" w:rsidR="17026D26">
        <w:rPr>
          <w:rFonts w:ascii="Times New Roman" w:hAnsi="Times New Roman" w:eastAsia="Times New Roman" w:cs="Times New Roman"/>
          <w:sz w:val="24"/>
          <w:szCs w:val="24"/>
        </w:rPr>
        <w:t>ne</w:t>
      </w:r>
      <w:r w:rsidRPr="285D0C74">
        <w:rPr>
          <w:rFonts w:ascii="Times New Roman" w:hAnsi="Times New Roman" w:eastAsia="Times New Roman" w:cs="Times New Roman"/>
          <w:sz w:val="24"/>
          <w:szCs w:val="24"/>
        </w:rPr>
        <w:t xml:space="preserve">. Isikuandmete kogumine, säilitamine, kasutamine ja avalikustamine on eraelu puutumatuse riive </w:t>
      </w:r>
      <w:r w:rsidRPr="285D0C74" w:rsidR="77C48E4A">
        <w:rPr>
          <w:rFonts w:ascii="Times New Roman" w:hAnsi="Times New Roman" w:eastAsia="Times New Roman" w:cs="Times New Roman"/>
          <w:sz w:val="24"/>
          <w:szCs w:val="24"/>
        </w:rPr>
        <w:t xml:space="preserve">põhiseaduse (edaspidi </w:t>
      </w:r>
      <w:r w:rsidRPr="285D0C74" w:rsidR="77C48E4A">
        <w:rPr>
          <w:rFonts w:ascii="Times New Roman" w:hAnsi="Times New Roman" w:eastAsia="Times New Roman" w:cs="Times New Roman"/>
          <w:i/>
          <w:iCs/>
          <w:sz w:val="24"/>
          <w:szCs w:val="24"/>
        </w:rPr>
        <w:t>PS</w:t>
      </w:r>
      <w:r w:rsidRPr="285D0C74" w:rsidR="77C48E4A">
        <w:rPr>
          <w:rFonts w:ascii="Times New Roman" w:hAnsi="Times New Roman" w:eastAsia="Times New Roman" w:cs="Times New Roman"/>
          <w:sz w:val="24"/>
          <w:szCs w:val="24"/>
        </w:rPr>
        <w:t>)</w:t>
      </w:r>
      <w:r w:rsidRPr="285D0C74">
        <w:rPr>
          <w:rFonts w:ascii="Times New Roman" w:hAnsi="Times New Roman" w:eastAsia="Times New Roman" w:cs="Times New Roman"/>
          <w:sz w:val="24"/>
          <w:szCs w:val="24"/>
        </w:rPr>
        <w:t xml:space="preserve"> § 26 </w:t>
      </w:r>
      <w:r w:rsidRPr="285D0C74">
        <w:rPr>
          <w:rFonts w:ascii="Times New Roman" w:hAnsi="Times New Roman" w:eastAsia="Times New Roman" w:cs="Times New Roman"/>
          <w:sz w:val="24"/>
          <w:szCs w:val="24"/>
        </w:rPr>
        <w:t>tähenduses, kuid muudatused on tehtud kooskõlas PS § 11 nõudega, mis lubab põhiõiguste piiramist üksnes põhiseadusega kooskõlas ja proportsionaalselt. Samuti on järgitud PS § 3 esimest lauset, mille kohaselt riigivõimu teostatakse ainult põhiseaduse ja sellega kooskõlas olevate seaduste alusel.</w:t>
      </w:r>
    </w:p>
    <w:p w:rsidR="78BDE962" w:rsidP="285D0C74" w:rsidRDefault="78BDE962" w14:paraId="4972F7D0" w14:textId="3D65B635">
      <w:pPr>
        <w:spacing w:before="240" w:after="240"/>
        <w:jc w:val="both"/>
      </w:pPr>
      <w:r w:rsidRPr="285D0C74">
        <w:rPr>
          <w:rFonts w:ascii="Times New Roman" w:hAnsi="Times New Roman" w:eastAsia="Times New Roman" w:cs="Times New Roman"/>
          <w:sz w:val="24"/>
          <w:szCs w:val="24"/>
        </w:rPr>
        <w:t>Muudatustega on tagatud seadusereservatsiooni põhimõtte järgimine: põhiõigusi puudutavad olulised otsused on langetanud seadusandja ning täitevvõimu volitusnormid on täpsed, selged ja vastavad piirangu intensiivsusele. Seaduses on määratletud isikuandmete töötlemise olukorrad ja eesmärgid, isikuandmete kategooriad ning säilitamise tähtajad. Määrus täpsustab seaduse norme üksnes selge volitusnormi alusel.</w:t>
      </w:r>
    </w:p>
    <w:p w:rsidR="78BDE962" w:rsidP="285D0C74" w:rsidRDefault="78BDE962" w14:paraId="603D5921" w14:textId="54CF6667">
      <w:pPr>
        <w:spacing w:before="240" w:after="240"/>
        <w:jc w:val="both"/>
        <w:rPr>
          <w:rFonts w:ascii="Times New Roman" w:hAnsi="Times New Roman" w:eastAsia="Times New Roman" w:cs="Times New Roman"/>
          <w:sz w:val="24"/>
          <w:szCs w:val="24"/>
        </w:rPr>
      </w:pPr>
      <w:r w:rsidRPr="285D0C74">
        <w:rPr>
          <w:rFonts w:ascii="Times New Roman" w:hAnsi="Times New Roman" w:eastAsia="Times New Roman" w:cs="Times New Roman"/>
          <w:sz w:val="24"/>
          <w:szCs w:val="24"/>
        </w:rPr>
        <w:t>Isikuandmete töötlemine vastab isikuandme</w:t>
      </w:r>
      <w:r w:rsidRPr="285D0C74" w:rsidR="69322E3F">
        <w:rPr>
          <w:rFonts w:ascii="Times New Roman" w:hAnsi="Times New Roman" w:eastAsia="Times New Roman" w:cs="Times New Roman"/>
          <w:sz w:val="24"/>
          <w:szCs w:val="24"/>
        </w:rPr>
        <w:t xml:space="preserve">te </w:t>
      </w:r>
      <w:r w:rsidRPr="285D0C74">
        <w:rPr>
          <w:rFonts w:ascii="Times New Roman" w:hAnsi="Times New Roman" w:eastAsia="Times New Roman" w:cs="Times New Roman"/>
          <w:sz w:val="24"/>
          <w:szCs w:val="24"/>
        </w:rPr>
        <w:t xml:space="preserve">kaitse </w:t>
      </w:r>
      <w:proofErr w:type="spellStart"/>
      <w:r w:rsidRPr="285D0C74">
        <w:rPr>
          <w:rFonts w:ascii="Times New Roman" w:hAnsi="Times New Roman" w:eastAsia="Times New Roman" w:cs="Times New Roman"/>
          <w:sz w:val="24"/>
          <w:szCs w:val="24"/>
        </w:rPr>
        <w:t>üldmääruse</w:t>
      </w:r>
      <w:proofErr w:type="spellEnd"/>
      <w:r w:rsidRPr="285D0C74">
        <w:rPr>
          <w:rFonts w:ascii="Times New Roman" w:hAnsi="Times New Roman" w:eastAsia="Times New Roman" w:cs="Times New Roman"/>
          <w:sz w:val="24"/>
          <w:szCs w:val="24"/>
        </w:rPr>
        <w:t xml:space="preserve"> artikli 5 põhimõtetele: seaduslikkus, eesmärgipiirang, andmete minimaalsus, täpsus, säilitamise piirang, turvalisus ja vastutus. Seega on muudatused kooskõlas põhiseaduse ja andmekaitse nõuetega.</w:t>
      </w:r>
      <w:r w:rsidRPr="285D0C74" w:rsidR="02AC26A5">
        <w:rPr>
          <w:rFonts w:ascii="Times New Roman" w:hAnsi="Times New Roman" w:eastAsia="Times New Roman" w:cs="Times New Roman"/>
          <w:sz w:val="24"/>
          <w:szCs w:val="24"/>
        </w:rPr>
        <w:t xml:space="preserve"> Seadus ei loo uusi nõudeid, seega ei mõjuta</w:t>
      </w:r>
      <w:r w:rsidRPr="285D0C74" w:rsidR="3E06123B">
        <w:rPr>
          <w:rFonts w:ascii="Times New Roman" w:hAnsi="Times New Roman" w:eastAsia="Times New Roman" w:cs="Times New Roman"/>
          <w:sz w:val="24"/>
          <w:szCs w:val="24"/>
        </w:rPr>
        <w:t xml:space="preserve"> muudatused</w:t>
      </w:r>
      <w:r w:rsidRPr="285D0C74" w:rsidR="02AC26A5">
        <w:rPr>
          <w:rFonts w:ascii="Times New Roman" w:hAnsi="Times New Roman" w:eastAsia="Times New Roman" w:cs="Times New Roman"/>
          <w:sz w:val="24"/>
          <w:szCs w:val="24"/>
        </w:rPr>
        <w:t xml:space="preserve"> isikute kohta kogutavate ja töödeldavate andmete mahtu ega ulatust.</w:t>
      </w:r>
    </w:p>
    <w:p w:rsidRPr="00FC642B" w:rsidR="00FC642B" w:rsidP="00FC642B" w:rsidRDefault="00BC0BBC" w14:paraId="606A4944" w14:textId="078765B8">
      <w:pPr>
        <w:spacing w:after="0" w:line="240" w:lineRule="auto"/>
        <w:contextualSpacing/>
        <w:jc w:val="both"/>
        <w:rPr>
          <w:rFonts w:ascii="Times New Roman" w:hAnsi="Times New Roman" w:eastAsia="Calibri" w:cs="Times New Roman"/>
          <w:sz w:val="24"/>
          <w:szCs w:val="24"/>
        </w:rPr>
      </w:pPr>
      <w:r w:rsidRPr="00A20700">
        <w:rPr>
          <w:rFonts w:ascii="Times New Roman" w:hAnsi="Times New Roman" w:eastAsia="Calibri" w:cs="Times New Roman"/>
          <w:sz w:val="24"/>
          <w:szCs w:val="24"/>
        </w:rPr>
        <w:t xml:space="preserve">Võimalik põhiseaduse riive </w:t>
      </w:r>
      <w:r w:rsidR="00C97705">
        <w:rPr>
          <w:rFonts w:ascii="Times New Roman" w:hAnsi="Times New Roman" w:eastAsia="Calibri" w:cs="Times New Roman"/>
          <w:sz w:val="24"/>
          <w:szCs w:val="24"/>
        </w:rPr>
        <w:t xml:space="preserve">esineb </w:t>
      </w:r>
      <w:proofErr w:type="spellStart"/>
      <w:r w:rsidRPr="00A20700" w:rsidR="00365DBD">
        <w:rPr>
          <w:rFonts w:ascii="Times New Roman" w:hAnsi="Times New Roman" w:eastAsia="Calibri" w:cs="Times New Roman"/>
          <w:sz w:val="24"/>
          <w:szCs w:val="24"/>
        </w:rPr>
        <w:t>RvastS</w:t>
      </w:r>
      <w:proofErr w:type="spellEnd"/>
      <w:r w:rsidRPr="00A20700" w:rsidR="00365DBD">
        <w:rPr>
          <w:rFonts w:ascii="Times New Roman" w:hAnsi="Times New Roman" w:eastAsia="Calibri" w:cs="Times New Roman"/>
          <w:sz w:val="24"/>
          <w:szCs w:val="24"/>
        </w:rPr>
        <w:t xml:space="preserve"> </w:t>
      </w:r>
      <w:r w:rsidRPr="00A20700" w:rsidR="00705E18">
        <w:rPr>
          <w:rFonts w:ascii="Times New Roman" w:hAnsi="Times New Roman" w:eastAsia="Calibri" w:cs="Times New Roman"/>
          <w:sz w:val="24"/>
          <w:szCs w:val="24"/>
        </w:rPr>
        <w:t>intressinõude välistami</w:t>
      </w:r>
      <w:r w:rsidRPr="00A20700">
        <w:rPr>
          <w:rFonts w:ascii="Times New Roman" w:hAnsi="Times New Roman" w:eastAsia="Calibri" w:cs="Times New Roman"/>
          <w:sz w:val="24"/>
          <w:szCs w:val="24"/>
        </w:rPr>
        <w:t>se</w:t>
      </w:r>
      <w:r w:rsidRPr="00A20700" w:rsidR="00A20700">
        <w:rPr>
          <w:rFonts w:ascii="Times New Roman" w:hAnsi="Times New Roman" w:eastAsia="Calibri" w:cs="Times New Roman"/>
          <w:sz w:val="24"/>
          <w:szCs w:val="24"/>
        </w:rPr>
        <w:t>l</w:t>
      </w:r>
      <w:r w:rsidR="00A20700">
        <w:rPr>
          <w:rFonts w:ascii="Times New Roman" w:hAnsi="Times New Roman" w:eastAsia="Calibri" w:cs="Times New Roman"/>
          <w:sz w:val="24"/>
          <w:szCs w:val="24"/>
        </w:rPr>
        <w:t>.</w:t>
      </w:r>
      <w:r w:rsidR="00705E18">
        <w:rPr>
          <w:rFonts w:ascii="Times New Roman" w:hAnsi="Times New Roman" w:eastAsia="Calibri" w:cs="Times New Roman"/>
          <w:sz w:val="24"/>
          <w:szCs w:val="24"/>
        </w:rPr>
        <w:t xml:space="preserve"> </w:t>
      </w:r>
      <w:r w:rsidR="009E68D8">
        <w:rPr>
          <w:rFonts w:ascii="Times New Roman" w:hAnsi="Times New Roman" w:eastAsia="Calibri" w:cs="Times New Roman"/>
          <w:sz w:val="24"/>
          <w:szCs w:val="24"/>
        </w:rPr>
        <w:t>Riigikohus on leidnud, et</w:t>
      </w:r>
      <w:r w:rsidRPr="006F0658" w:rsidR="006F0658">
        <w:rPr>
          <w:rFonts w:ascii="Times New Roman" w:hAnsi="Times New Roman" w:eastAsia="Calibri" w:cs="Times New Roman"/>
          <w:sz w:val="24"/>
          <w:szCs w:val="24"/>
        </w:rPr>
        <w:t xml:space="preserve"> taotlejal ei ole subjektiivset õigust toetusele</w:t>
      </w:r>
      <w:r w:rsidR="008A4DC6">
        <w:rPr>
          <w:rStyle w:val="Allmrkuseviide"/>
          <w:rFonts w:ascii="Times New Roman" w:hAnsi="Times New Roman" w:eastAsia="Calibri" w:cs="Times New Roman"/>
          <w:sz w:val="24"/>
          <w:szCs w:val="24"/>
        </w:rPr>
        <w:footnoteReference w:id="8"/>
      </w:r>
      <w:r w:rsidR="00141745">
        <w:rPr>
          <w:rFonts w:ascii="Times New Roman" w:hAnsi="Times New Roman" w:eastAsia="Calibri" w:cs="Times New Roman"/>
          <w:sz w:val="24"/>
          <w:szCs w:val="24"/>
        </w:rPr>
        <w:t>.</w:t>
      </w:r>
      <w:r w:rsidRPr="006F0658" w:rsidR="006F0658">
        <w:rPr>
          <w:rFonts w:ascii="Times New Roman" w:hAnsi="Times New Roman" w:eastAsia="Calibri" w:cs="Times New Roman"/>
          <w:sz w:val="24"/>
          <w:szCs w:val="24"/>
        </w:rPr>
        <w:t xml:space="preserve"> </w:t>
      </w:r>
      <w:r w:rsidR="00A20700">
        <w:rPr>
          <w:rFonts w:ascii="Times New Roman" w:hAnsi="Times New Roman" w:eastAsia="Calibri" w:cs="Times New Roman"/>
          <w:sz w:val="24"/>
          <w:szCs w:val="24"/>
        </w:rPr>
        <w:t>K</w:t>
      </w:r>
      <w:r w:rsidRPr="00FC642B" w:rsidR="00A20700">
        <w:rPr>
          <w:rFonts w:ascii="Times New Roman" w:hAnsi="Times New Roman" w:eastAsia="Calibri" w:cs="Times New Roman"/>
          <w:sz w:val="24"/>
          <w:szCs w:val="24"/>
        </w:rPr>
        <w:t>una tegemist on toetusega ja isik ei saa toetusega saadud raha enda omaks pidada</w:t>
      </w:r>
      <w:r w:rsidR="00A20700">
        <w:rPr>
          <w:rFonts w:ascii="Times New Roman" w:hAnsi="Times New Roman" w:eastAsia="Calibri" w:cs="Times New Roman"/>
          <w:sz w:val="24"/>
          <w:szCs w:val="24"/>
        </w:rPr>
        <w:t>, siis o</w:t>
      </w:r>
      <w:r w:rsidR="004F2D5B">
        <w:rPr>
          <w:rFonts w:ascii="Times New Roman" w:hAnsi="Times New Roman" w:eastAsia="Calibri" w:cs="Times New Roman"/>
          <w:sz w:val="24"/>
          <w:szCs w:val="24"/>
        </w:rPr>
        <w:t xml:space="preserve">mandiõigus toetusele tekib alles siis, kui </w:t>
      </w:r>
      <w:r w:rsidR="009E68D8">
        <w:rPr>
          <w:rFonts w:ascii="Times New Roman" w:hAnsi="Times New Roman" w:eastAsia="Calibri" w:cs="Times New Roman"/>
          <w:sz w:val="24"/>
          <w:szCs w:val="24"/>
        </w:rPr>
        <w:t xml:space="preserve">isik on kõik oma kohustused täitnud (nt kestvusnõue pärast projektile lõppmakse tegemisest 5 aastat). </w:t>
      </w:r>
      <w:r w:rsidR="00BC1259">
        <w:rPr>
          <w:rFonts w:ascii="Times New Roman" w:hAnsi="Times New Roman" w:eastAsia="Calibri" w:cs="Times New Roman"/>
          <w:sz w:val="24"/>
          <w:szCs w:val="24"/>
        </w:rPr>
        <w:t>Seega ei ole tegemist põhiseadusliku riivega isiku omandiõigusele.</w:t>
      </w:r>
      <w:commentRangeEnd w:id="21"/>
      <w:r w:rsidR="0081064A">
        <w:rPr>
          <w:rStyle w:val="Kommentaariviide"/>
        </w:rPr>
        <w:commentReference w:id="21"/>
      </w:r>
    </w:p>
    <w:p w:rsidR="285D0C74" w:rsidP="285D0C74" w:rsidRDefault="285D0C74" w14:paraId="0345BC26" w14:textId="6889A86B">
      <w:pPr>
        <w:spacing w:after="0" w:line="240" w:lineRule="auto"/>
        <w:contextualSpacing/>
        <w:jc w:val="both"/>
        <w:rPr>
          <w:rFonts w:ascii="Times New Roman" w:hAnsi="Times New Roman" w:eastAsia="Calibri" w:cs="Times New Roman"/>
          <w:sz w:val="24"/>
          <w:szCs w:val="24"/>
        </w:rPr>
      </w:pPr>
    </w:p>
    <w:p w:rsidR="007329A7" w:rsidP="001A7ADE" w:rsidRDefault="00B97724" w14:paraId="0FAC1D5F" w14:textId="33D051A1">
      <w:pPr>
        <w:spacing w:after="0" w:line="240" w:lineRule="auto"/>
        <w:contextualSpacing/>
        <w:jc w:val="both"/>
        <w:rPr>
          <w:rFonts w:ascii="Times New Roman" w:hAnsi="Times New Roman" w:eastAsia="Calibri" w:cs="Times New Roman"/>
          <w:b/>
          <w:bCs/>
          <w:kern w:val="0"/>
          <w:sz w:val="24"/>
          <w:szCs w:val="24"/>
          <w14:ligatures w14:val="none"/>
        </w:rPr>
      </w:pPr>
      <w:r w:rsidRPr="009300B0">
        <w:rPr>
          <w:rFonts w:ascii="Times New Roman" w:hAnsi="Times New Roman" w:eastAsia="Calibri" w:cs="Times New Roman"/>
          <w:b/>
          <w:bCs/>
          <w:kern w:val="0"/>
          <w:sz w:val="24"/>
          <w:szCs w:val="24"/>
          <w14:ligatures w14:val="none"/>
        </w:rPr>
        <w:t xml:space="preserve">7. </w:t>
      </w:r>
      <w:r w:rsidRPr="009300B0" w:rsidR="006A7E95">
        <w:rPr>
          <w:rFonts w:ascii="Times New Roman" w:hAnsi="Times New Roman" w:eastAsia="Calibri" w:cs="Times New Roman"/>
          <w:b/>
          <w:bCs/>
          <w:kern w:val="0"/>
          <w:sz w:val="24"/>
          <w:szCs w:val="24"/>
          <w14:ligatures w14:val="none"/>
        </w:rPr>
        <w:t>Seaduse</w:t>
      </w:r>
      <w:r w:rsidRPr="009300B0">
        <w:rPr>
          <w:rFonts w:ascii="Times New Roman" w:hAnsi="Times New Roman" w:eastAsia="Calibri" w:cs="Times New Roman"/>
          <w:b/>
          <w:bCs/>
          <w:kern w:val="0"/>
          <w:sz w:val="24"/>
          <w:szCs w:val="24"/>
          <w14:ligatures w14:val="none"/>
        </w:rPr>
        <w:t xml:space="preserve"> </w:t>
      </w:r>
      <w:r w:rsidR="009A1E03">
        <w:rPr>
          <w:rFonts w:ascii="Times New Roman" w:hAnsi="Times New Roman" w:eastAsia="Calibri" w:cs="Times New Roman"/>
          <w:b/>
          <w:bCs/>
          <w:kern w:val="0"/>
          <w:sz w:val="24"/>
          <w:szCs w:val="24"/>
          <w14:ligatures w14:val="none"/>
        </w:rPr>
        <w:t xml:space="preserve">rakendamisega seotud riigi ja kohaliku omavalitsuse tegevused, eeldatavad kulud ja tulud </w:t>
      </w:r>
    </w:p>
    <w:p w:rsidRPr="009300B0" w:rsidR="009A1E03" w:rsidP="001A7ADE" w:rsidRDefault="009A1E03" w14:paraId="7FFA8AE0" w14:textId="77777777">
      <w:pPr>
        <w:spacing w:after="0" w:line="240" w:lineRule="auto"/>
        <w:contextualSpacing/>
        <w:jc w:val="both"/>
        <w:rPr>
          <w:rFonts w:ascii="Times New Roman" w:hAnsi="Times New Roman" w:eastAsia="Calibri" w:cs="Times New Roman"/>
          <w:b/>
          <w:bCs/>
          <w:kern w:val="0"/>
          <w:sz w:val="24"/>
          <w:szCs w:val="24"/>
          <w14:ligatures w14:val="none"/>
        </w:rPr>
      </w:pPr>
    </w:p>
    <w:p w:rsidR="00B97724" w:rsidP="001A7ADE" w:rsidRDefault="00936631" w14:paraId="2AB91B28" w14:textId="494D59C1">
      <w:pPr>
        <w:spacing w:after="0" w:line="240" w:lineRule="auto"/>
        <w:contextualSpacing/>
        <w:jc w:val="both"/>
        <w:rPr>
          <w:rFonts w:ascii="Times New Roman" w:hAnsi="Times New Roman" w:eastAsia="Calibri" w:cs="Times New Roman"/>
          <w:kern w:val="0"/>
          <w:sz w:val="24"/>
          <w:szCs w:val="24"/>
          <w14:ligatures w14:val="none"/>
        </w:rPr>
      </w:pPr>
      <w:r w:rsidRPr="00021D8F">
        <w:rPr>
          <w:rFonts w:ascii="Times New Roman" w:hAnsi="Times New Roman" w:eastAsia="Calibri" w:cs="Times New Roman"/>
          <w:kern w:val="0"/>
          <w:sz w:val="24"/>
          <w:szCs w:val="24"/>
          <w14:ligatures w14:val="none"/>
        </w:rPr>
        <w:t xml:space="preserve">Seaduse </w:t>
      </w:r>
      <w:r w:rsidRPr="00021D8F" w:rsidR="00021D8F">
        <w:rPr>
          <w:rFonts w:ascii="Times New Roman" w:hAnsi="Times New Roman" w:eastAsia="Calibri" w:cs="Times New Roman"/>
          <w:kern w:val="0"/>
          <w:sz w:val="24"/>
          <w:szCs w:val="24"/>
          <w14:ligatures w14:val="none"/>
        </w:rPr>
        <w:t>rakendamine ei too kaasa täiendavaid kulusid</w:t>
      </w:r>
      <w:r w:rsidR="00021D8F">
        <w:rPr>
          <w:rFonts w:ascii="Times New Roman" w:hAnsi="Times New Roman" w:eastAsia="Calibri" w:cs="Times New Roman"/>
          <w:kern w:val="0"/>
          <w:sz w:val="24"/>
          <w:szCs w:val="24"/>
          <w14:ligatures w14:val="none"/>
        </w:rPr>
        <w:t xml:space="preserve">. </w:t>
      </w:r>
      <w:r w:rsidR="00B64C43">
        <w:rPr>
          <w:rFonts w:ascii="Times New Roman" w:hAnsi="Times New Roman" w:eastAsia="Calibri" w:cs="Times New Roman"/>
          <w:kern w:val="0"/>
          <w:sz w:val="24"/>
          <w:szCs w:val="24"/>
          <w14:ligatures w14:val="none"/>
        </w:rPr>
        <w:t>Kuna r</w:t>
      </w:r>
      <w:r w:rsidR="00021D8F">
        <w:rPr>
          <w:rFonts w:ascii="Times New Roman" w:hAnsi="Times New Roman" w:eastAsia="Calibri" w:cs="Times New Roman"/>
          <w:kern w:val="0"/>
          <w:sz w:val="24"/>
          <w:szCs w:val="24"/>
          <w14:ligatures w14:val="none"/>
        </w:rPr>
        <w:t>iigivastutuse seaduse alusel intressinõu</w:t>
      </w:r>
      <w:r w:rsidR="00B64C43">
        <w:rPr>
          <w:rFonts w:ascii="Times New Roman" w:hAnsi="Times New Roman" w:eastAsia="Calibri" w:cs="Times New Roman"/>
          <w:kern w:val="0"/>
          <w:sz w:val="24"/>
          <w:szCs w:val="24"/>
          <w14:ligatures w14:val="none"/>
        </w:rPr>
        <w:t>deid enam esitada ei saa, tekib</w:t>
      </w:r>
      <w:r w:rsidR="00021D8F">
        <w:rPr>
          <w:rFonts w:ascii="Times New Roman" w:hAnsi="Times New Roman" w:eastAsia="Calibri" w:cs="Times New Roman"/>
          <w:kern w:val="0"/>
          <w:sz w:val="24"/>
          <w:szCs w:val="24"/>
          <w14:ligatures w14:val="none"/>
        </w:rPr>
        <w:t xml:space="preserve"> riigil</w:t>
      </w:r>
      <w:r w:rsidR="00B64C43">
        <w:rPr>
          <w:rFonts w:ascii="Times New Roman" w:hAnsi="Times New Roman" w:eastAsia="Calibri" w:cs="Times New Roman"/>
          <w:kern w:val="0"/>
          <w:sz w:val="24"/>
          <w:szCs w:val="24"/>
          <w14:ligatures w14:val="none"/>
        </w:rPr>
        <w:t xml:space="preserve"> kokkuhoid nendelt</w:t>
      </w:r>
      <w:r w:rsidR="00021D8F">
        <w:rPr>
          <w:rFonts w:ascii="Times New Roman" w:hAnsi="Times New Roman" w:eastAsia="Calibri" w:cs="Times New Roman"/>
          <w:kern w:val="0"/>
          <w:sz w:val="24"/>
          <w:szCs w:val="24"/>
          <w14:ligatures w14:val="none"/>
        </w:rPr>
        <w:t xml:space="preserve"> kulud</w:t>
      </w:r>
      <w:r w:rsidR="00B64C43">
        <w:rPr>
          <w:rFonts w:ascii="Times New Roman" w:hAnsi="Times New Roman" w:eastAsia="Calibri" w:cs="Times New Roman"/>
          <w:kern w:val="0"/>
          <w:sz w:val="24"/>
          <w:szCs w:val="24"/>
          <w14:ligatures w14:val="none"/>
        </w:rPr>
        <w:t>elt</w:t>
      </w:r>
      <w:r w:rsidR="006C2FDD">
        <w:rPr>
          <w:rFonts w:ascii="Times New Roman" w:hAnsi="Times New Roman" w:eastAsia="Calibri" w:cs="Times New Roman"/>
          <w:kern w:val="0"/>
          <w:sz w:val="24"/>
          <w:szCs w:val="24"/>
          <w14:ligatures w14:val="none"/>
        </w:rPr>
        <w:t>.</w:t>
      </w:r>
      <w:r w:rsidR="00B64C43">
        <w:rPr>
          <w:rFonts w:ascii="Times New Roman" w:hAnsi="Times New Roman" w:eastAsia="Calibri" w:cs="Times New Roman"/>
          <w:kern w:val="0"/>
          <w:sz w:val="24"/>
          <w:szCs w:val="24"/>
          <w14:ligatures w14:val="none"/>
        </w:rPr>
        <w:t xml:space="preserve"> </w:t>
      </w:r>
      <w:commentRangeStart w:id="22"/>
      <w:r w:rsidR="00955F3D">
        <w:rPr>
          <w:rFonts w:ascii="Times New Roman" w:hAnsi="Times New Roman" w:eastAsia="Calibri" w:cs="Times New Roman"/>
          <w:kern w:val="0"/>
          <w:sz w:val="24"/>
          <w:szCs w:val="24"/>
          <w14:ligatures w14:val="none"/>
        </w:rPr>
        <w:t>Alates 2021</w:t>
      </w:r>
      <w:r w:rsidR="002B1922">
        <w:rPr>
          <w:rFonts w:ascii="Times New Roman" w:hAnsi="Times New Roman" w:eastAsia="Calibri" w:cs="Times New Roman"/>
          <w:kern w:val="0"/>
          <w:sz w:val="24"/>
          <w:szCs w:val="24"/>
          <w14:ligatures w14:val="none"/>
        </w:rPr>
        <w:t>.</w:t>
      </w:r>
      <w:r w:rsidR="00955F3D">
        <w:rPr>
          <w:rFonts w:ascii="Times New Roman" w:hAnsi="Times New Roman" w:eastAsia="Calibri" w:cs="Times New Roman"/>
          <w:kern w:val="0"/>
          <w:sz w:val="24"/>
          <w:szCs w:val="24"/>
          <w14:ligatures w14:val="none"/>
        </w:rPr>
        <w:t xml:space="preserve"> aastast </w:t>
      </w:r>
      <w:r w:rsidR="00B64C43">
        <w:rPr>
          <w:rFonts w:ascii="Times New Roman" w:hAnsi="Times New Roman" w:eastAsia="Calibri" w:cs="Times New Roman"/>
          <w:kern w:val="0"/>
          <w:sz w:val="24"/>
          <w:szCs w:val="24"/>
          <w14:ligatures w14:val="none"/>
        </w:rPr>
        <w:t xml:space="preserve">on </w:t>
      </w:r>
      <w:r w:rsidR="00D066B1">
        <w:rPr>
          <w:rFonts w:ascii="Times New Roman" w:hAnsi="Times New Roman" w:eastAsia="Calibri" w:cs="Times New Roman"/>
          <w:kern w:val="0"/>
          <w:sz w:val="24"/>
          <w:szCs w:val="24"/>
          <w14:ligatures w14:val="none"/>
        </w:rPr>
        <w:t xml:space="preserve">olnud toetuse saajate nõudeid rakendusüksuste vastu </w:t>
      </w:r>
      <w:r w:rsidRPr="00A25C7A" w:rsidR="00A25C7A">
        <w:rPr>
          <w:rFonts w:ascii="Times New Roman" w:hAnsi="Times New Roman" w:eastAsia="Calibri" w:cs="Times New Roman"/>
          <w:kern w:val="0"/>
          <w:sz w:val="24"/>
          <w:szCs w:val="24"/>
          <w14:ligatures w14:val="none"/>
        </w:rPr>
        <w:t>345 474,23</w:t>
      </w:r>
      <w:r w:rsidR="00D066B1">
        <w:rPr>
          <w:rFonts w:ascii="Times New Roman" w:hAnsi="Times New Roman" w:eastAsia="Calibri" w:cs="Times New Roman"/>
          <w:kern w:val="0"/>
          <w:sz w:val="24"/>
          <w:szCs w:val="24"/>
          <w14:ligatures w14:val="none"/>
        </w:rPr>
        <w:t xml:space="preserve"> </w:t>
      </w:r>
      <w:r w:rsidR="004F3308">
        <w:rPr>
          <w:rFonts w:ascii="Times New Roman" w:hAnsi="Times New Roman" w:eastAsia="Calibri" w:cs="Times New Roman"/>
          <w:kern w:val="0"/>
          <w:sz w:val="24"/>
          <w:szCs w:val="24"/>
          <w14:ligatures w14:val="none"/>
        </w:rPr>
        <w:t>e</w:t>
      </w:r>
      <w:r w:rsidR="00D066B1">
        <w:rPr>
          <w:rFonts w:ascii="Times New Roman" w:hAnsi="Times New Roman" w:eastAsia="Calibri" w:cs="Times New Roman"/>
          <w:kern w:val="0"/>
          <w:sz w:val="24"/>
          <w:szCs w:val="24"/>
          <w14:ligatures w14:val="none"/>
        </w:rPr>
        <w:t>urot</w:t>
      </w:r>
      <w:r w:rsidR="00253E1E">
        <w:rPr>
          <w:rFonts w:ascii="Times New Roman" w:hAnsi="Times New Roman" w:eastAsia="Calibri" w:cs="Times New Roman"/>
          <w:kern w:val="0"/>
          <w:sz w:val="24"/>
          <w:szCs w:val="24"/>
          <w14:ligatures w14:val="none"/>
        </w:rPr>
        <w:t xml:space="preserve"> (sh Riigi Tugiteenuste Keskusel </w:t>
      </w:r>
      <w:r w:rsidR="00966A81">
        <w:rPr>
          <w:rFonts w:ascii="Times New Roman" w:hAnsi="Times New Roman" w:eastAsia="Calibri" w:cs="Times New Roman"/>
          <w:kern w:val="0"/>
          <w:sz w:val="24"/>
          <w:szCs w:val="24"/>
          <w14:ligatures w14:val="none"/>
        </w:rPr>
        <w:t xml:space="preserve">viie nõude alusel kokku </w:t>
      </w:r>
      <w:r w:rsidRPr="00966A81" w:rsidR="00966A81">
        <w:rPr>
          <w:rFonts w:ascii="Times New Roman" w:hAnsi="Times New Roman" w:eastAsia="Calibri" w:cs="Times New Roman"/>
          <w:kern w:val="0"/>
          <w:sz w:val="24"/>
          <w:szCs w:val="24"/>
          <w14:ligatures w14:val="none"/>
        </w:rPr>
        <w:t>333 674,30</w:t>
      </w:r>
      <w:r w:rsidR="00966A81">
        <w:rPr>
          <w:rFonts w:ascii="Times New Roman" w:hAnsi="Times New Roman" w:eastAsia="Calibri" w:cs="Times New Roman"/>
          <w:kern w:val="0"/>
          <w:sz w:val="24"/>
          <w:szCs w:val="24"/>
          <w14:ligatures w14:val="none"/>
        </w:rPr>
        <w:t xml:space="preserve"> eurot</w:t>
      </w:r>
      <w:r w:rsidR="002B1922">
        <w:rPr>
          <w:rFonts w:ascii="Times New Roman" w:hAnsi="Times New Roman" w:eastAsia="Calibri" w:cs="Times New Roman"/>
          <w:kern w:val="0"/>
          <w:sz w:val="24"/>
          <w:szCs w:val="24"/>
          <w14:ligatures w14:val="none"/>
        </w:rPr>
        <w:t xml:space="preserve"> ja </w:t>
      </w:r>
      <w:proofErr w:type="spellStart"/>
      <w:r w:rsidR="007D4084">
        <w:rPr>
          <w:rFonts w:ascii="Times New Roman" w:hAnsi="Times New Roman" w:eastAsia="Calibri" w:cs="Times New Roman"/>
          <w:kern w:val="0"/>
          <w:sz w:val="24"/>
          <w:szCs w:val="24"/>
          <w14:ligatures w14:val="none"/>
        </w:rPr>
        <w:t>SA-l</w:t>
      </w:r>
      <w:proofErr w:type="spellEnd"/>
      <w:r w:rsidR="007D4084">
        <w:rPr>
          <w:rFonts w:ascii="Times New Roman" w:hAnsi="Times New Roman" w:eastAsia="Calibri" w:cs="Times New Roman"/>
          <w:kern w:val="0"/>
          <w:sz w:val="24"/>
          <w:szCs w:val="24"/>
          <w14:ligatures w14:val="none"/>
        </w:rPr>
        <w:t xml:space="preserve"> </w:t>
      </w:r>
      <w:r w:rsidR="002B1922">
        <w:rPr>
          <w:rFonts w:ascii="Times New Roman" w:hAnsi="Times New Roman" w:eastAsia="Calibri" w:cs="Times New Roman"/>
          <w:kern w:val="0"/>
          <w:sz w:val="24"/>
          <w:szCs w:val="24"/>
          <w14:ligatures w14:val="none"/>
        </w:rPr>
        <w:t>Keskkonna</w:t>
      </w:r>
      <w:r w:rsidR="007D4084">
        <w:rPr>
          <w:rFonts w:ascii="Times New Roman" w:hAnsi="Times New Roman" w:eastAsia="Calibri" w:cs="Times New Roman"/>
          <w:kern w:val="0"/>
          <w:sz w:val="24"/>
          <w:szCs w:val="24"/>
          <w14:ligatures w14:val="none"/>
        </w:rPr>
        <w:t>i</w:t>
      </w:r>
      <w:r w:rsidR="002B1922">
        <w:rPr>
          <w:rFonts w:ascii="Times New Roman" w:hAnsi="Times New Roman" w:eastAsia="Calibri" w:cs="Times New Roman"/>
          <w:kern w:val="0"/>
          <w:sz w:val="24"/>
          <w:szCs w:val="24"/>
          <w14:ligatures w14:val="none"/>
        </w:rPr>
        <w:t xml:space="preserve">nvesteeringute Keskus </w:t>
      </w:r>
      <w:r w:rsidR="2EA0EF42">
        <w:rPr>
          <w:rFonts w:ascii="Times New Roman" w:hAnsi="Times New Roman" w:eastAsia="Calibri" w:cs="Times New Roman"/>
          <w:kern w:val="0"/>
          <w:sz w:val="24"/>
          <w:szCs w:val="24"/>
          <w14:ligatures w14:val="none"/>
        </w:rPr>
        <w:t>üks nõue summas</w:t>
      </w:r>
      <w:r w:rsidR="002B1922">
        <w:rPr>
          <w:rFonts w:ascii="Times New Roman" w:hAnsi="Times New Roman" w:eastAsia="Calibri" w:cs="Times New Roman"/>
          <w:kern w:val="0"/>
          <w:sz w:val="24"/>
          <w:szCs w:val="24"/>
          <w14:ligatures w14:val="none"/>
        </w:rPr>
        <w:t xml:space="preserve"> 11 799,98 eurot</w:t>
      </w:r>
      <w:r w:rsidR="00253E1E">
        <w:rPr>
          <w:rFonts w:ascii="Times New Roman" w:hAnsi="Times New Roman" w:eastAsia="Calibri" w:cs="Times New Roman"/>
          <w:kern w:val="0"/>
          <w:sz w:val="24"/>
          <w:szCs w:val="24"/>
          <w14:ligatures w14:val="none"/>
        </w:rPr>
        <w:t>)</w:t>
      </w:r>
      <w:r w:rsidR="00D066B1">
        <w:rPr>
          <w:rFonts w:ascii="Times New Roman" w:hAnsi="Times New Roman" w:eastAsia="Calibri" w:cs="Times New Roman"/>
          <w:kern w:val="0"/>
          <w:sz w:val="24"/>
          <w:szCs w:val="24"/>
          <w14:ligatures w14:val="none"/>
        </w:rPr>
        <w:t xml:space="preserve">. </w:t>
      </w:r>
      <w:commentRangeEnd w:id="22"/>
      <w:r w:rsidR="001458C8">
        <w:rPr>
          <w:rStyle w:val="Kommentaariviide"/>
        </w:rPr>
        <w:commentReference w:id="22"/>
      </w:r>
    </w:p>
    <w:p w:rsidR="002B1922" w:rsidP="001A7ADE" w:rsidRDefault="002B1922" w14:paraId="0E79E7A8" w14:textId="77777777">
      <w:pPr>
        <w:spacing w:after="0" w:line="240" w:lineRule="auto"/>
        <w:contextualSpacing/>
        <w:jc w:val="both"/>
        <w:rPr>
          <w:rFonts w:ascii="Times New Roman" w:hAnsi="Times New Roman" w:eastAsia="Calibri" w:cs="Times New Roman"/>
          <w:kern w:val="0"/>
          <w:sz w:val="24"/>
          <w:szCs w:val="24"/>
          <w14:ligatures w14:val="none"/>
        </w:rPr>
      </w:pPr>
    </w:p>
    <w:p w:rsidRPr="00AC242D" w:rsidR="00E77AFD" w:rsidP="1C3D5C1C" w:rsidRDefault="00E77AFD" w14:paraId="40FA39AD" w14:textId="261D361A">
      <w:pPr>
        <w:spacing w:after="0" w:line="240" w:lineRule="auto"/>
        <w:contextualSpacing w:val="1"/>
        <w:jc w:val="both"/>
        <w:rPr>
          <w:rFonts w:ascii="Times New Roman" w:hAnsi="Times New Roman" w:eastAsia="Calibri" w:cs="Times New Roman"/>
          <w:b w:val="1"/>
          <w:bCs w:val="1"/>
          <w:kern w:val="0"/>
          <w:sz w:val="24"/>
          <w:szCs w:val="24"/>
          <w14:ligatures w14:val="none"/>
        </w:rPr>
      </w:pPr>
      <w:commentRangeStart w:id="1367382763"/>
      <w:r w:rsidRPr="1C3D5C1C" w:rsidR="00E77AFD">
        <w:rPr>
          <w:rFonts w:ascii="Times New Roman" w:hAnsi="Times New Roman" w:eastAsia="Calibri" w:cs="Times New Roman"/>
          <w:b w:val="1"/>
          <w:bCs w:val="1"/>
          <w:kern w:val="0"/>
          <w:sz w:val="24"/>
          <w:szCs w:val="24"/>
          <w14:ligatures w14:val="none"/>
        </w:rPr>
        <w:t>8. Rakendusaktid</w:t>
      </w:r>
    </w:p>
    <w:p w:rsidR="00E77AFD" w:rsidP="1C3D5C1C" w:rsidRDefault="00AC242D" w14:paraId="6E455060" w14:textId="305D2939">
      <w:pPr>
        <w:spacing w:after="0" w:line="240" w:lineRule="auto"/>
        <w:contextualSpacing w:val="1"/>
        <w:jc w:val="both"/>
        <w:rPr>
          <w:rFonts w:ascii="Times New Roman" w:hAnsi="Times New Roman" w:eastAsia="Calibri" w:cs="Times New Roman"/>
          <w:kern w:val="0"/>
          <w:sz w:val="24"/>
          <w:szCs w:val="24"/>
          <w14:ligatures w14:val="none"/>
        </w:rPr>
      </w:pPr>
      <w:r w:rsidR="00AC242D">
        <w:rPr>
          <w:rFonts w:ascii="Times New Roman" w:hAnsi="Times New Roman" w:eastAsia="Calibri" w:cs="Times New Roman"/>
          <w:kern w:val="0"/>
          <w:sz w:val="24"/>
          <w:szCs w:val="24"/>
          <w14:ligatures w14:val="none"/>
        </w:rPr>
        <w:t xml:space="preserve">Muudetakse </w:t>
      </w:r>
      <w:r w:rsidRPr="003917BF" w:rsidR="003917BF">
        <w:rPr>
          <w:rFonts w:ascii="Times New Roman" w:hAnsi="Times New Roman" w:eastAsia="Calibri" w:cs="Times New Roman"/>
          <w:kern w:val="0"/>
          <w:sz w:val="24"/>
          <w:szCs w:val="24"/>
          <w14:ligatures w14:val="none"/>
        </w:rPr>
        <w:t>Vabariigi Valitsuse 31.</w:t>
      </w:r>
      <w:r w:rsidR="003917BF">
        <w:rPr>
          <w:rFonts w:ascii="Times New Roman" w:hAnsi="Times New Roman" w:eastAsia="Calibri" w:cs="Times New Roman"/>
          <w:kern w:val="0"/>
          <w:sz w:val="24"/>
          <w:szCs w:val="24"/>
          <w14:ligatures w14:val="none"/>
        </w:rPr>
        <w:t xml:space="preserve"> juuli </w:t>
      </w:r>
      <w:r w:rsidRPr="003917BF" w:rsidR="003917BF">
        <w:rPr>
          <w:rFonts w:ascii="Times New Roman" w:hAnsi="Times New Roman" w:eastAsia="Calibri" w:cs="Times New Roman"/>
          <w:kern w:val="0"/>
          <w:sz w:val="24"/>
          <w:szCs w:val="24"/>
          <w14:ligatures w14:val="none"/>
        </w:rPr>
        <w:t>2014</w:t>
      </w:r>
      <w:r w:rsidR="003917BF">
        <w:rPr>
          <w:rFonts w:ascii="Times New Roman" w:hAnsi="Times New Roman" w:eastAsia="Calibri" w:cs="Times New Roman"/>
          <w:kern w:val="0"/>
          <w:sz w:val="24"/>
          <w:szCs w:val="24"/>
          <w14:ligatures w14:val="none"/>
        </w:rPr>
        <w:t>. a</w:t>
      </w:r>
      <w:r w:rsidRPr="003917BF" w:rsidR="003917BF">
        <w:rPr>
          <w:rFonts w:ascii="Times New Roman" w:hAnsi="Times New Roman" w:eastAsia="Calibri" w:cs="Times New Roman"/>
          <w:kern w:val="0"/>
          <w:sz w:val="24"/>
          <w:szCs w:val="24"/>
          <w14:ligatures w14:val="none"/>
        </w:rPr>
        <w:t xml:space="preserve"> määrus</w:t>
      </w:r>
      <w:r w:rsidR="003917BF">
        <w:rPr>
          <w:rFonts w:ascii="Times New Roman" w:hAnsi="Times New Roman" w:eastAsia="Calibri" w:cs="Times New Roman"/>
          <w:kern w:val="0"/>
          <w:sz w:val="24"/>
          <w:szCs w:val="24"/>
          <w14:ligatures w14:val="none"/>
        </w:rPr>
        <w:t>t</w:t>
      </w:r>
      <w:r w:rsidRPr="003917BF" w:rsidR="003917BF">
        <w:rPr>
          <w:rFonts w:ascii="Times New Roman" w:hAnsi="Times New Roman" w:eastAsia="Calibri" w:cs="Times New Roman"/>
          <w:kern w:val="0"/>
          <w:sz w:val="24"/>
          <w:szCs w:val="24"/>
          <w14:ligatures w14:val="none"/>
        </w:rPr>
        <w:t xml:space="preserve"> nr 121 „Struktuuritoetuse registri pidamise põhimäärus“</w:t>
      </w:r>
      <w:r w:rsidR="003917BF">
        <w:rPr>
          <w:rFonts w:ascii="Times New Roman" w:hAnsi="Times New Roman" w:eastAsia="Calibri" w:cs="Times New Roman"/>
          <w:kern w:val="0"/>
          <w:sz w:val="24"/>
          <w:szCs w:val="24"/>
          <w14:ligatures w14:val="none"/>
        </w:rPr>
        <w:t xml:space="preserve"> (</w:t>
      </w:r>
      <w:r w:rsidR="00934B89">
        <w:rPr>
          <w:rFonts w:ascii="Times New Roman" w:hAnsi="Times New Roman" w:eastAsia="Calibri" w:cs="Times New Roman"/>
          <w:kern w:val="0"/>
          <w:sz w:val="24"/>
          <w:szCs w:val="24"/>
          <w14:ligatures w14:val="none"/>
        </w:rPr>
        <w:t xml:space="preserve">seletuskirja </w:t>
      </w:r>
      <w:r w:rsidR="00462377">
        <w:rPr>
          <w:rFonts w:ascii="Times New Roman" w:hAnsi="Times New Roman" w:eastAsia="Calibri" w:cs="Times New Roman"/>
          <w:kern w:val="0"/>
          <w:sz w:val="24"/>
          <w:szCs w:val="24"/>
          <w14:ligatures w14:val="none"/>
        </w:rPr>
        <w:t>lisa 1</w:t>
      </w:r>
      <w:r w:rsidR="003917BF">
        <w:rPr>
          <w:rFonts w:ascii="Times New Roman" w:hAnsi="Times New Roman" w:eastAsia="Calibri" w:cs="Times New Roman"/>
          <w:kern w:val="0"/>
          <w:sz w:val="24"/>
          <w:szCs w:val="24"/>
          <w14:ligatures w14:val="none"/>
        </w:rPr>
        <w:t>).</w:t>
      </w:r>
      <w:commentRangeEnd w:id="1367382763"/>
      <w:r>
        <w:rPr>
          <w:rStyle w:val="CommentReference"/>
        </w:rPr>
        <w:commentReference w:id="1367382763"/>
      </w:r>
    </w:p>
    <w:p w:rsidRPr="00021D8F" w:rsidR="00E77AFD" w:rsidP="001A7ADE" w:rsidRDefault="00E77AFD" w14:paraId="5DAC72BB" w14:textId="77777777">
      <w:pPr>
        <w:spacing w:after="0" w:line="240" w:lineRule="auto"/>
        <w:contextualSpacing/>
        <w:jc w:val="both"/>
        <w:rPr>
          <w:rFonts w:ascii="Times New Roman" w:hAnsi="Times New Roman" w:eastAsia="Calibri" w:cs="Times New Roman"/>
          <w:kern w:val="0"/>
          <w:sz w:val="24"/>
          <w:szCs w:val="24"/>
          <w14:ligatures w14:val="none"/>
        </w:rPr>
      </w:pPr>
    </w:p>
    <w:p w:rsidRPr="009300B0" w:rsidR="00B97724" w:rsidP="001A7ADE" w:rsidRDefault="00E77AFD" w14:paraId="147CCDE1" w14:textId="59D8574B">
      <w:pPr>
        <w:spacing w:after="0" w:line="240" w:lineRule="auto"/>
        <w:contextualSpacing/>
        <w:jc w:val="both"/>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9</w:t>
      </w:r>
      <w:r w:rsidRPr="009300B0" w:rsidR="00A7587B">
        <w:rPr>
          <w:rFonts w:ascii="Times New Roman" w:hAnsi="Times New Roman" w:eastAsia="Calibri" w:cs="Times New Roman"/>
          <w:b/>
          <w:bCs/>
          <w:kern w:val="0"/>
          <w:sz w:val="24"/>
          <w:szCs w:val="24"/>
          <w14:ligatures w14:val="none"/>
        </w:rPr>
        <w:t xml:space="preserve">. </w:t>
      </w:r>
      <w:r w:rsidRPr="009300B0" w:rsidR="006A7E95">
        <w:rPr>
          <w:rFonts w:ascii="Times New Roman" w:hAnsi="Times New Roman" w:eastAsia="Calibri" w:cs="Times New Roman"/>
          <w:b/>
          <w:bCs/>
          <w:kern w:val="0"/>
          <w:sz w:val="24"/>
          <w:szCs w:val="24"/>
          <w14:ligatures w14:val="none"/>
        </w:rPr>
        <w:t>Seaduse</w:t>
      </w:r>
      <w:r w:rsidRPr="009300B0" w:rsidR="00A7587B">
        <w:rPr>
          <w:rFonts w:ascii="Times New Roman" w:hAnsi="Times New Roman" w:eastAsia="Calibri" w:cs="Times New Roman"/>
          <w:b/>
          <w:bCs/>
          <w:kern w:val="0"/>
          <w:sz w:val="24"/>
          <w:szCs w:val="24"/>
          <w14:ligatures w14:val="none"/>
        </w:rPr>
        <w:t xml:space="preserve"> jõustumine</w:t>
      </w:r>
    </w:p>
    <w:p w:rsidR="00E77AFD" w:rsidP="001A7ADE" w:rsidRDefault="00E77AFD" w14:paraId="3F276173" w14:textId="77777777">
      <w:pPr>
        <w:spacing w:after="0" w:line="240" w:lineRule="auto"/>
        <w:contextualSpacing/>
        <w:jc w:val="both"/>
        <w:rPr>
          <w:rFonts w:ascii="Times New Roman" w:hAnsi="Times New Roman" w:eastAsia="Calibri" w:cs="Times New Roman"/>
          <w:kern w:val="0"/>
          <w:sz w:val="24"/>
          <w:szCs w:val="24"/>
          <w14:ligatures w14:val="none"/>
        </w:rPr>
      </w:pPr>
    </w:p>
    <w:p w:rsidR="00985285" w:rsidP="1C3D5C1C" w:rsidRDefault="00985285" w14:paraId="5F36B37D" w14:textId="157EDE6B">
      <w:pPr>
        <w:spacing w:after="0" w:line="240" w:lineRule="auto"/>
        <w:contextualSpacing w:val="1"/>
        <w:jc w:val="both"/>
        <w:rPr>
          <w:rFonts w:ascii="Times New Roman" w:hAnsi="Times New Roman" w:eastAsia="Calibri" w:cs="Times New Roman"/>
          <w:kern w:val="0"/>
          <w:sz w:val="24"/>
          <w:szCs w:val="24"/>
          <w14:ligatures w14:val="none"/>
        </w:rPr>
      </w:pPr>
      <w:commentRangeStart w:id="523280033"/>
      <w:r w:rsidRPr="009300B0" w:rsidR="00985285">
        <w:rPr>
          <w:rFonts w:ascii="Times New Roman" w:hAnsi="Times New Roman" w:eastAsia="Calibri" w:cs="Times New Roman"/>
          <w:kern w:val="0"/>
          <w:sz w:val="24"/>
          <w:szCs w:val="24"/>
          <w14:ligatures w14:val="none"/>
        </w:rPr>
        <w:t xml:space="preserve">Seadus jõustub üldises korras. </w:t>
      </w:r>
      <w:commentRangeEnd w:id="523280033"/>
      <w:r>
        <w:rPr>
          <w:rStyle w:val="CommentReference"/>
        </w:rPr>
        <w:commentReference w:id="523280033"/>
      </w:r>
    </w:p>
    <w:p w:rsidRPr="009300B0" w:rsidR="00C316C4" w:rsidP="001A7ADE" w:rsidRDefault="00C316C4" w14:paraId="64A69971" w14:textId="77777777">
      <w:pPr>
        <w:spacing w:after="0" w:line="240" w:lineRule="auto"/>
        <w:contextualSpacing/>
        <w:jc w:val="both"/>
        <w:rPr>
          <w:rFonts w:ascii="Times New Roman" w:hAnsi="Times New Roman" w:eastAsia="Calibri" w:cs="Times New Roman"/>
          <w:kern w:val="0"/>
          <w:sz w:val="24"/>
          <w:szCs w:val="24"/>
          <w14:ligatures w14:val="none"/>
        </w:rPr>
      </w:pPr>
    </w:p>
    <w:p w:rsidR="00AD7C2C" w:rsidP="001A7ADE" w:rsidRDefault="00E77AFD" w14:paraId="22236E6E" w14:textId="5B99AEDD">
      <w:pPr>
        <w:spacing w:after="0" w:line="240" w:lineRule="auto"/>
        <w:contextualSpacing/>
        <w:jc w:val="both"/>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10</w:t>
      </w:r>
      <w:r w:rsidRPr="009300B0" w:rsidR="00AD7C2C">
        <w:rPr>
          <w:rFonts w:ascii="Times New Roman" w:hAnsi="Times New Roman" w:eastAsia="Calibri" w:cs="Times New Roman"/>
          <w:b/>
          <w:bCs/>
          <w:kern w:val="0"/>
          <w:sz w:val="24"/>
          <w:szCs w:val="24"/>
          <w14:ligatures w14:val="none"/>
        </w:rPr>
        <w:t>. Eelnõu kooskõlastamine</w:t>
      </w:r>
    </w:p>
    <w:p w:rsidRPr="009300B0" w:rsidR="00E77AFD" w:rsidP="001A7ADE" w:rsidRDefault="00E77AFD" w14:paraId="1A5B81EB" w14:textId="77777777">
      <w:pPr>
        <w:spacing w:after="0" w:line="240" w:lineRule="auto"/>
        <w:contextualSpacing/>
        <w:jc w:val="both"/>
        <w:rPr>
          <w:rFonts w:ascii="Times New Roman" w:hAnsi="Times New Roman" w:eastAsia="Calibri" w:cs="Times New Roman"/>
          <w:b/>
          <w:bCs/>
          <w:kern w:val="0"/>
          <w:sz w:val="24"/>
          <w:szCs w:val="24"/>
          <w14:ligatures w14:val="none"/>
        </w:rPr>
      </w:pPr>
    </w:p>
    <w:p w:rsidRPr="009300B0" w:rsidR="00A7587B" w:rsidP="719D0496" w:rsidRDefault="00AD7C2C" w14:paraId="36FFCEE5" w14:textId="2C734C5D">
      <w:pPr>
        <w:spacing w:after="0" w:line="240" w:lineRule="auto"/>
        <w:contextualSpacing/>
        <w:jc w:val="both"/>
        <w:rPr>
          <w:rFonts w:ascii="Times New Roman" w:hAnsi="Times New Roman" w:eastAsia="Calibri" w:cs="Times New Roman"/>
          <w:kern w:val="0"/>
          <w:sz w:val="24"/>
          <w:szCs w:val="24"/>
          <w14:ligatures w14:val="none"/>
        </w:rPr>
      </w:pPr>
      <w:r w:rsidRPr="009300B0">
        <w:rPr>
          <w:rFonts w:ascii="Times New Roman" w:hAnsi="Times New Roman" w:eastAsia="Calibri" w:cs="Times New Roman"/>
          <w:kern w:val="0"/>
          <w:sz w:val="24"/>
          <w:szCs w:val="24"/>
          <w14:ligatures w14:val="none"/>
        </w:rPr>
        <w:t xml:space="preserve">Eelnõu </w:t>
      </w:r>
      <w:r w:rsidR="00E77AFD">
        <w:rPr>
          <w:rFonts w:ascii="Times New Roman" w:hAnsi="Times New Roman" w:eastAsia="Calibri" w:cs="Times New Roman"/>
          <w:kern w:val="0"/>
          <w:sz w:val="24"/>
          <w:szCs w:val="24"/>
          <w14:ligatures w14:val="none"/>
        </w:rPr>
        <w:t xml:space="preserve">esitatakse kooskõlastamiseks </w:t>
      </w:r>
      <w:r w:rsidR="00102A1C">
        <w:rPr>
          <w:rFonts w:ascii="Times New Roman" w:hAnsi="Times New Roman" w:eastAsia="Calibri" w:cs="Times New Roman"/>
          <w:kern w:val="0"/>
          <w:sz w:val="24"/>
          <w:szCs w:val="24"/>
          <w14:ligatures w14:val="none"/>
        </w:rPr>
        <w:t>eelnõude</w:t>
      </w:r>
      <w:r w:rsidRPr="009300B0">
        <w:rPr>
          <w:rFonts w:ascii="Times New Roman" w:hAnsi="Times New Roman" w:eastAsia="Calibri" w:cs="Times New Roman"/>
          <w:kern w:val="0"/>
          <w:sz w:val="24"/>
          <w:szCs w:val="24"/>
          <w14:ligatures w14:val="none"/>
        </w:rPr>
        <w:t xml:space="preserve"> infosüsteemi kaudu </w:t>
      </w:r>
      <w:r w:rsidR="00E77AFD">
        <w:rPr>
          <w:rFonts w:ascii="Times New Roman" w:hAnsi="Times New Roman" w:eastAsia="Calibri" w:cs="Times New Roman"/>
          <w:kern w:val="0"/>
          <w:sz w:val="24"/>
          <w:szCs w:val="24"/>
          <w14:ligatures w14:val="none"/>
        </w:rPr>
        <w:t>ministeeriumidel</w:t>
      </w:r>
      <w:r w:rsidR="00CF650D">
        <w:rPr>
          <w:rFonts w:ascii="Times New Roman" w:hAnsi="Times New Roman" w:eastAsia="Calibri" w:cs="Times New Roman"/>
          <w:kern w:val="0"/>
          <w:sz w:val="24"/>
          <w:szCs w:val="24"/>
          <w14:ligatures w14:val="none"/>
        </w:rPr>
        <w:t xml:space="preserve">e, </w:t>
      </w:r>
      <w:r w:rsidRPr="719D0496" w:rsidR="00C85321">
        <w:rPr>
          <w:rFonts w:ascii="Times New Roman" w:hAnsi="Times New Roman" w:eastAsia="Calibri" w:cs="Times New Roman"/>
          <w:sz w:val="24"/>
          <w:szCs w:val="24"/>
        </w:rPr>
        <w:t xml:space="preserve">Riigikantseleile, </w:t>
      </w:r>
      <w:r w:rsidR="00CF650D">
        <w:rPr>
          <w:rFonts w:ascii="Times New Roman" w:hAnsi="Times New Roman" w:eastAsia="Calibri" w:cs="Times New Roman"/>
          <w:kern w:val="0"/>
          <w:sz w:val="24"/>
          <w:szCs w:val="24"/>
          <w14:ligatures w14:val="none"/>
        </w:rPr>
        <w:t xml:space="preserve">Andmekaitse Inspektsioonile ja Statistikaametile. </w:t>
      </w:r>
    </w:p>
    <w:p w:rsidRPr="005319E5" w:rsidR="005319E5" w:rsidP="001A7ADE" w:rsidRDefault="005319E5" w14:paraId="775D0847" w14:textId="77777777">
      <w:pPr>
        <w:pBdr>
          <w:bottom w:val="single" w:color="auto" w:sz="12" w:space="1"/>
        </w:pBdr>
        <w:spacing w:after="0" w:line="240" w:lineRule="auto"/>
        <w:contextualSpacing/>
        <w:rPr>
          <w:rFonts w:ascii="Times New Roman" w:hAnsi="Times New Roman" w:eastAsia="Times New Roman" w:cs="Times New Roman"/>
          <w:kern w:val="0"/>
          <w:sz w:val="24"/>
          <w:szCs w:val="24"/>
          <w14:ligatures w14:val="none"/>
        </w:rPr>
      </w:pPr>
    </w:p>
    <w:p w:rsidRPr="005319E5" w:rsidR="005319E5" w:rsidP="001A7ADE" w:rsidRDefault="005319E5" w14:paraId="47139549" w14:textId="643F14D1">
      <w:pPr>
        <w:spacing w:after="0" w:line="240" w:lineRule="auto"/>
        <w:contextualSpacing/>
        <w:rPr>
          <w:rFonts w:ascii="Times New Roman" w:hAnsi="Times New Roman" w:eastAsia="Aptos" w:cs="Times New Roman"/>
          <w:sz w:val="24"/>
          <w:szCs w:val="24"/>
        </w:rPr>
      </w:pPr>
      <w:r w:rsidRPr="005319E5">
        <w:rPr>
          <w:rFonts w:ascii="Times New Roman" w:hAnsi="Times New Roman" w:eastAsia="Aptos" w:cs="Times New Roman"/>
          <w:sz w:val="24"/>
          <w:szCs w:val="24"/>
        </w:rPr>
        <w:t xml:space="preserve">Algatab Vabariigi Valitsus               </w:t>
      </w:r>
      <w:r w:rsidRPr="005319E5">
        <w:rPr>
          <w:rFonts w:ascii="Times New Roman" w:hAnsi="Times New Roman" w:eastAsia="Aptos" w:cs="Times New Roman"/>
          <w:sz w:val="24"/>
          <w:szCs w:val="24"/>
        </w:rPr>
        <w:tab/>
      </w:r>
      <w:r w:rsidRPr="005319E5">
        <w:rPr>
          <w:rFonts w:ascii="Times New Roman" w:hAnsi="Times New Roman" w:eastAsia="Aptos" w:cs="Times New Roman"/>
          <w:sz w:val="24"/>
          <w:szCs w:val="24"/>
        </w:rPr>
        <w:tab/>
      </w:r>
      <w:r w:rsidRPr="005319E5">
        <w:rPr>
          <w:rFonts w:ascii="Times New Roman" w:hAnsi="Times New Roman" w:eastAsia="Aptos" w:cs="Times New Roman"/>
          <w:sz w:val="24"/>
          <w:szCs w:val="24"/>
        </w:rPr>
        <w:t>202</w:t>
      </w:r>
      <w:r w:rsidR="00016D33">
        <w:rPr>
          <w:rFonts w:ascii="Times New Roman" w:hAnsi="Times New Roman" w:eastAsia="Aptos" w:cs="Times New Roman"/>
          <w:sz w:val="24"/>
          <w:szCs w:val="24"/>
        </w:rPr>
        <w:t>6</w:t>
      </w:r>
    </w:p>
    <w:p w:rsidRPr="005319E5" w:rsidR="005319E5" w:rsidP="001A7ADE" w:rsidRDefault="005319E5" w14:paraId="5552F759" w14:textId="77777777">
      <w:pPr>
        <w:spacing w:after="0" w:line="240" w:lineRule="auto"/>
        <w:contextualSpacing/>
        <w:rPr>
          <w:rFonts w:ascii="Times New Roman" w:hAnsi="Times New Roman" w:eastAsia="Aptos" w:cs="Times New Roman"/>
          <w:sz w:val="24"/>
          <w:szCs w:val="24"/>
        </w:rPr>
      </w:pPr>
    </w:p>
    <w:p w:rsidRPr="005319E5" w:rsidR="005319E5" w:rsidP="001A7ADE" w:rsidRDefault="005319E5" w14:paraId="6AE7E566" w14:textId="77777777">
      <w:pPr>
        <w:spacing w:after="0" w:line="240" w:lineRule="auto"/>
        <w:contextualSpacing/>
        <w:rPr>
          <w:rFonts w:ascii="Times New Roman" w:hAnsi="Times New Roman" w:eastAsia="Aptos" w:cs="Times New Roman"/>
          <w:sz w:val="24"/>
          <w:szCs w:val="24"/>
        </w:rPr>
      </w:pPr>
      <w:r w:rsidRPr="005319E5">
        <w:rPr>
          <w:rFonts w:ascii="Times New Roman" w:hAnsi="Times New Roman" w:eastAsia="Aptos" w:cs="Times New Roman"/>
          <w:sz w:val="24"/>
          <w:szCs w:val="24"/>
        </w:rPr>
        <w:t>(allkirjastatud digitaalselt)</w:t>
      </w:r>
    </w:p>
    <w:p w:rsidRPr="009300B0" w:rsidR="00A7587B" w:rsidP="001A7ADE" w:rsidRDefault="00A7587B" w14:paraId="347F043D" w14:textId="77777777">
      <w:pPr>
        <w:spacing w:after="0" w:line="240" w:lineRule="auto"/>
        <w:contextualSpacing/>
        <w:jc w:val="both"/>
        <w:rPr>
          <w:rFonts w:ascii="Times New Roman" w:hAnsi="Times New Roman" w:eastAsia="Calibri" w:cs="Times New Roman"/>
          <w:b/>
          <w:bCs/>
          <w:kern w:val="0"/>
          <w:sz w:val="24"/>
          <w:szCs w:val="24"/>
          <w14:ligatures w14:val="none"/>
        </w:rPr>
      </w:pPr>
    </w:p>
    <w:sectPr w:rsidRPr="009300B0" w:rsidR="00A7587B" w:rsidSect="00556095">
      <w:footerReference w:type="default" r:id="rId67"/>
      <w:pgSz w:w="11906" w:h="16838" w:orient="portrait"/>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L" w:author="Pilleriin Lindsalu - JUSTDIGI" w:date="2026-02-02T13:54:00Z" w:id="0">
    <w:p w:rsidR="00A70726" w:rsidP="00A70726" w:rsidRDefault="0072528E" w14:paraId="5933980F" w14:textId="77777777">
      <w:pPr>
        <w:pStyle w:val="Kommentaaritekst"/>
      </w:pPr>
      <w:r>
        <w:rPr>
          <w:rStyle w:val="Kommentaariviide"/>
        </w:rPr>
        <w:annotationRef/>
      </w:r>
      <w:r w:rsidR="00A70726">
        <w:t>Palume sõnastus üle vaadata, sest see ei vasta muudatuse sisule.</w:t>
      </w:r>
    </w:p>
    <w:p w:rsidR="00A70726" w:rsidP="00A70726" w:rsidRDefault="00A70726" w14:paraId="2B5D5F27" w14:textId="77777777">
      <w:pPr>
        <w:pStyle w:val="Kommentaaritekst"/>
      </w:pPr>
    </w:p>
    <w:p w:rsidR="00A70726" w:rsidP="00A70726" w:rsidRDefault="00A70726" w14:paraId="38181DA1" w14:textId="77777777">
      <w:pPr>
        <w:pStyle w:val="Kommentaaritekst"/>
      </w:pPr>
      <w:r>
        <w:t xml:space="preserve">Lisaks soovitame muudatuste sõnastamisel olla konkreetsem/detailsem. </w:t>
      </w:r>
      <w:r>
        <w:rPr>
          <w:color w:val="000000"/>
        </w:rPr>
        <w:t>Näiteks võiks olla selgelt välja toodud, et:</w:t>
      </w:r>
    </w:p>
    <w:p w:rsidR="00A70726" w:rsidP="00A70726" w:rsidRDefault="00A70726" w14:paraId="4C60E5E1" w14:textId="77777777">
      <w:pPr>
        <w:pStyle w:val="Kommentaaritekst"/>
      </w:pPr>
      <w:r>
        <w:rPr>
          <w:i/>
          <w:iCs/>
          <w:color w:val="000000"/>
        </w:rPr>
        <w:t xml:space="preserve">Interregi programmide menetluskeelena sätestatakse seaduse tasandil inglise keel. </w:t>
      </w:r>
    </w:p>
  </w:comment>
  <w:comment w:initials="PL" w:author="Pilleriin Lindsalu - JUSTDIGI" w:date="2026-02-02T13:48:00Z" w:id="1">
    <w:p w:rsidR="001F7D85" w:rsidP="001F7D85" w:rsidRDefault="0023175B" w14:paraId="12EFEC55" w14:textId="70A5978E">
      <w:pPr>
        <w:pStyle w:val="Kommentaaritekst"/>
      </w:pPr>
      <w:r>
        <w:rPr>
          <w:rStyle w:val="Kommentaariviide"/>
        </w:rPr>
        <w:annotationRef/>
      </w:r>
      <w:r w:rsidR="001F7D85">
        <w:rPr>
          <w:color w:val="000000"/>
        </w:rPr>
        <w:t xml:space="preserve">Juhime tähelepanu, et halduskoormuse all tuleb mõista õigusaktis sätestatud kohustusest või nõudest tulenevat koormust </w:t>
      </w:r>
      <w:r w:rsidR="001F7D85">
        <w:rPr>
          <w:color w:val="000000"/>
          <w:u w:val="single"/>
        </w:rPr>
        <w:t>haldusvälistele</w:t>
      </w:r>
      <w:r w:rsidR="001F7D85">
        <w:rPr>
          <w:color w:val="000000"/>
        </w:rPr>
        <w:t xml:space="preserve"> isikutele - inimestele, ettevõtjatele või vabaühendustele. </w:t>
      </w:r>
    </w:p>
    <w:p w:rsidR="001F7D85" w:rsidP="001F7D85" w:rsidRDefault="001F7D85" w14:paraId="194A3247" w14:textId="77777777">
      <w:pPr>
        <w:pStyle w:val="Kommentaaritekst"/>
      </w:pPr>
      <w:r>
        <w:rPr>
          <w:color w:val="000000"/>
        </w:rPr>
        <w:t xml:space="preserve">Avaliku sektori kontekstis on tegemist </w:t>
      </w:r>
      <w:r>
        <w:rPr>
          <w:i/>
          <w:iCs/>
          <w:color w:val="000000"/>
        </w:rPr>
        <w:t>töökoormuse</w:t>
      </w:r>
      <w:r>
        <w:rPr>
          <w:color w:val="000000"/>
        </w:rPr>
        <w:t xml:space="preserve"> või lihtsalt </w:t>
      </w:r>
      <w:r>
        <w:rPr>
          <w:i/>
          <w:iCs/>
          <w:color w:val="000000"/>
        </w:rPr>
        <w:t>koormusega</w:t>
      </w:r>
      <w:r>
        <w:rPr>
          <w:color w:val="000000"/>
        </w:rPr>
        <w:t xml:space="preserve">. </w:t>
      </w:r>
    </w:p>
    <w:p w:rsidR="001F7D85" w:rsidP="001F7D85" w:rsidRDefault="001F7D85" w14:paraId="4E778683" w14:textId="77777777">
      <w:pPr>
        <w:pStyle w:val="Kommentaaritekst"/>
      </w:pPr>
    </w:p>
    <w:p w:rsidR="001F7D85" w:rsidP="001F7D85" w:rsidRDefault="001F7D85" w14:paraId="5A703CAF" w14:textId="77777777">
      <w:pPr>
        <w:pStyle w:val="Kommentaaritekst"/>
      </w:pPr>
      <w:r>
        <w:rPr>
          <w:color w:val="000000"/>
        </w:rPr>
        <w:t xml:space="preserve">Seega soovitame see lause välja jätta või ümber sõnastada. </w:t>
      </w:r>
    </w:p>
    <w:p w:rsidR="001F7D85" w:rsidP="001F7D85" w:rsidRDefault="001F7D85" w14:paraId="1ED4F166" w14:textId="77777777">
      <w:pPr>
        <w:pStyle w:val="Kommentaaritekst"/>
      </w:pPr>
    </w:p>
    <w:p w:rsidR="001F7D85" w:rsidP="001F7D85" w:rsidRDefault="001F7D85" w14:paraId="5341836B" w14:textId="77777777">
      <w:pPr>
        <w:pStyle w:val="Kommentaaritekst"/>
      </w:pPr>
      <w:r>
        <w:rPr>
          <w:color w:val="000000"/>
        </w:rPr>
        <w:t>Rõhutame siiski, et tulenevalt halduskoormuse tasakaalustamise reeglist, mis jõustus 2025. aastal, tuleb sisukokkuvõttes alati märkida, kas eelnõu mõjutab halduskoormust või mitte (HÕNTE § 41 lg 2 p 3). Seega palume vaadata, et see info oleks olemas.</w:t>
      </w:r>
    </w:p>
  </w:comment>
  <w:comment w:initials="PL" w:author="Pilleriin Lindsalu - JUSTDIGI" w:date="2026-02-02T13:52:00Z" w:id="9">
    <w:p w:rsidR="00736D14" w:rsidP="00736D14" w:rsidRDefault="00736D14" w14:paraId="7A618CA0" w14:textId="77777777">
      <w:pPr>
        <w:pStyle w:val="Kommentaaritekst"/>
      </w:pPr>
      <w:r>
        <w:rPr>
          <w:rStyle w:val="Kommentaariviide"/>
        </w:rPr>
        <w:annotationRef/>
      </w:r>
      <w:r>
        <w:rPr>
          <w:color w:val="000000"/>
        </w:rPr>
        <w:t xml:space="preserve">Kuna Jems-i mainitakse esmakordselt siin, siis palume lisada süsteemi täispikk nimetus. </w:t>
      </w:r>
    </w:p>
  </w:comment>
  <w:comment w:initials="PL" w:author="Pilleriin Lindsalu - JUSTDIGI" w:date="2026-02-02T14:01:00Z" w:id="21">
    <w:p w:rsidR="00B63656" w:rsidP="00B63656" w:rsidRDefault="0081064A" w14:paraId="65261608" w14:textId="77777777">
      <w:pPr>
        <w:pStyle w:val="Kommentaaritekst"/>
      </w:pPr>
      <w:r>
        <w:rPr>
          <w:rStyle w:val="Kommentaariviide"/>
        </w:rPr>
        <w:annotationRef/>
      </w:r>
      <w:r w:rsidR="00B63656">
        <w:rPr>
          <w:color w:val="000000"/>
        </w:rPr>
        <w:t xml:space="preserve">Võimalikku põhiõiguste riivet ja eelnõu kooskõla PS-iga võiks analüüsida seletuskirja kolmandas osas. Kui lisaks konkreetsete normide põhiseaduspärasusele peate vajalikuks hinnata ka eelnõu kui terviku põhiseaduspärasust, siis võib analüüsi esitada seletuskirja kolmanda osa eraldi alajaotises (nt punktina 3.2.). </w:t>
      </w:r>
    </w:p>
    <w:p w:rsidR="00B63656" w:rsidP="00B63656" w:rsidRDefault="00B63656" w14:paraId="01281CF5" w14:textId="77777777">
      <w:pPr>
        <w:pStyle w:val="Kommentaaritekst"/>
      </w:pPr>
    </w:p>
    <w:p w:rsidR="00B63656" w:rsidP="00B63656" w:rsidRDefault="00B63656" w14:paraId="7AEB93A1" w14:textId="77777777">
      <w:pPr>
        <w:pStyle w:val="Kommentaaritekst"/>
      </w:pPr>
      <w:r>
        <w:rPr>
          <w:color w:val="000000"/>
        </w:rPr>
        <w:t xml:space="preserve">Mõjuanalüüsi fookus on eelkõige sellel, et kaardistada mõjutatud sihtrühmad, selgitada, mis nende jaoks muutub võrreldes praeguse regulatsiooniga, ning hinnata kulusid ja tulusid (kasu/kahju). Samuti on riskide kaardistamine osa mõjuanalüüsist. </w:t>
      </w:r>
    </w:p>
    <w:p w:rsidR="00B63656" w:rsidP="00B63656" w:rsidRDefault="00B63656" w14:paraId="3A8B8346" w14:textId="77777777">
      <w:pPr>
        <w:pStyle w:val="Kommentaaritekst"/>
      </w:pPr>
    </w:p>
    <w:p w:rsidR="00B63656" w:rsidP="00B63656" w:rsidRDefault="00B63656" w14:paraId="1537D625" w14:textId="77777777">
      <w:pPr>
        <w:pStyle w:val="Kommentaaritekst"/>
      </w:pPr>
      <w:r>
        <w:rPr>
          <w:color w:val="000000"/>
        </w:rPr>
        <w:t xml:space="preserve">Lähtudes konkreetsest eelnõust, teeme mõned soovitused mõjuanalüüsi koostamiseks: </w:t>
      </w:r>
    </w:p>
    <w:p w:rsidR="00B63656" w:rsidP="00B63656" w:rsidRDefault="00B63656" w14:paraId="1A1F0862" w14:textId="77777777">
      <w:pPr>
        <w:pStyle w:val="Kommentaaritekst"/>
      </w:pPr>
    </w:p>
    <w:p w:rsidR="00B63656" w:rsidP="00B63656" w:rsidRDefault="00B63656" w14:paraId="33916142" w14:textId="77777777">
      <w:pPr>
        <w:pStyle w:val="Kommentaaritekst"/>
        <w:numPr>
          <w:ilvl w:val="0"/>
          <w:numId w:val="9"/>
        </w:numPr>
      </w:pPr>
      <w:r>
        <w:rPr>
          <w:color w:val="000000"/>
        </w:rPr>
        <w:t xml:space="preserve">Kaardistage sihtrühmad võimalikult täpselt. Tõenäoliselt on eelnõu kõige olulisem muudatus intressinõude välistamine, mis  puudutab haldusväliseid isikuid kõige enam (toetuse saajaid). Seda muudatust ja sihtrühma võiks käsitleda esmajärjekorras. Avaliku sekotri sihtrühmi tuleks kirjeldada asutuse tasandil, näiteks ei pruugi olla üldlevinud teadmine, mis on </w:t>
      </w:r>
      <w:r>
        <w:rPr>
          <w:i/>
          <w:iCs/>
          <w:color w:val="000000"/>
        </w:rPr>
        <w:t>rakendusasutused ja rakendusüksused</w:t>
      </w:r>
      <w:r>
        <w:rPr>
          <w:color w:val="000000"/>
        </w:rPr>
        <w:t xml:space="preserve">. </w:t>
      </w:r>
      <w:r>
        <w:rPr>
          <w:color w:val="000000"/>
        </w:rPr>
        <w:br/>
      </w:r>
    </w:p>
    <w:p w:rsidR="00B63656" w:rsidP="00B63656" w:rsidRDefault="00B63656" w14:paraId="6B4CE9A8" w14:textId="77777777">
      <w:pPr>
        <w:pStyle w:val="Kommentaaritekst"/>
        <w:numPr>
          <w:ilvl w:val="0"/>
          <w:numId w:val="10"/>
        </w:numPr>
      </w:pPr>
      <w:r>
        <w:rPr>
          <w:color w:val="000000"/>
        </w:rPr>
        <w:t>Kirjeldada, kas ja mis sihtrühmade vaatest muutub, sh kas kaasnevad kulud, paraneb tõhusus, suureneb õigusselgus, põhiõiguste kaitse paraneb jms. Analüüs peaks olema võimalikult objektiivne, st rõhk ei ole vaid positiivsel soovitud mõjul, vaid ka riskidel.</w:t>
      </w:r>
      <w:r>
        <w:rPr>
          <w:color w:val="000000"/>
        </w:rPr>
        <w:br/>
      </w:r>
    </w:p>
    <w:p w:rsidR="00B63656" w:rsidP="00B63656" w:rsidRDefault="00B63656" w14:paraId="3C39C6D0" w14:textId="77777777">
      <w:pPr>
        <w:pStyle w:val="Kommentaaritekst"/>
        <w:numPr>
          <w:ilvl w:val="0"/>
          <w:numId w:val="10"/>
        </w:numPr>
      </w:pPr>
      <w:r>
        <w:rPr>
          <w:color w:val="000000"/>
        </w:rPr>
        <w:t xml:space="preserve">Ka võib olla asjakohane esitada mõned valdkonna peamised üldnäitajad - nt projektide arvud, toetuste mahud ja kasutamine jm. Need annaksid valdkonda mittetundvale lugejale parema taustateadmise. </w:t>
      </w:r>
      <w:r>
        <w:rPr>
          <w:color w:val="000000"/>
        </w:rPr>
        <w:br/>
      </w:r>
      <w:r>
        <w:rPr>
          <w:color w:val="000000"/>
        </w:rPr>
        <w:t xml:space="preserve">Samas nõustume, et eelnõu muudatused on pigem marginaalse mõjuga ning ei ole proportsionaalne koostada liiga mahukas ja liigset infot sisaldav mõjuanalüüs. </w:t>
      </w:r>
    </w:p>
  </w:comment>
  <w:comment w:initials="PL" w:author="Pilleriin Lindsalu - JUSTDIGI" w:date="2026-02-02T14:06:00Z" w:id="22">
    <w:p w:rsidR="001458C8" w:rsidP="001458C8" w:rsidRDefault="001458C8" w14:paraId="7050CABC" w14:textId="77777777">
      <w:pPr>
        <w:pStyle w:val="Kommentaaritekst"/>
      </w:pPr>
      <w:r>
        <w:rPr>
          <w:rStyle w:val="Kommentaariviide"/>
        </w:rPr>
        <w:annotationRef/>
      </w:r>
      <w:r>
        <w:rPr>
          <w:color w:val="000000"/>
        </w:rPr>
        <w:t>Palume täpsustada - kas siintoodud summad näitavad alusetult tagasiküsitud toetuste kogusummat või üksnes intressinõudeid?</w:t>
      </w:r>
    </w:p>
    <w:p w:rsidR="001458C8" w:rsidP="001458C8" w:rsidRDefault="001458C8" w14:paraId="667E70D3" w14:textId="77777777">
      <w:pPr>
        <w:pStyle w:val="Kommentaaritekst"/>
      </w:pPr>
    </w:p>
    <w:p w:rsidR="001458C8" w:rsidP="001458C8" w:rsidRDefault="001458C8" w14:paraId="4F6A2FAF" w14:textId="77777777">
      <w:pPr>
        <w:pStyle w:val="Kommentaaritekst"/>
      </w:pPr>
      <w:r>
        <w:rPr>
          <w:color w:val="000000"/>
        </w:rPr>
        <w:t>Kas ja kui palju on riik siiani intressinõuete alusel tagasi maksnud?</w:t>
      </w:r>
    </w:p>
  </w:comment>
  <w:comment xmlns:w="http://schemas.openxmlformats.org/wordprocessingml/2006/main" w:initials="MJ" w:author="Markus Ühtigi - JUSTDIGI" w:date="2026-02-03T09:08:53" w:id="523280033">
    <w:p xmlns:w14="http://schemas.microsoft.com/office/word/2010/wordml" xmlns:w="http://schemas.openxmlformats.org/wordprocessingml/2006/main" w:rsidR="56E8861C" w:rsidRDefault="2E562403" w14:paraId="5C6B274B" w14:textId="146BC128">
      <w:pPr>
        <w:pStyle w:val="CommentText"/>
      </w:pPr>
      <w:r>
        <w:rPr>
          <w:rStyle w:val="CommentReference"/>
        </w:rPr>
        <w:annotationRef/>
      </w:r>
      <w:r w:rsidRPr="22509D59" w:rsidR="66210840">
        <w:t>Ka üldkorras jõustumine vajab põhjendust, vt HÕNTE käsiraamat lk 124.</w:t>
      </w:r>
    </w:p>
  </w:comment>
  <w:comment xmlns:w="http://schemas.openxmlformats.org/wordprocessingml/2006/main" w:initials="MJ" w:author="Markus Ühtigi - JUSTDIGI" w:date="2026-02-03T09:09:37" w:id="1367382763">
    <w:p xmlns:w14="http://schemas.microsoft.com/office/word/2010/wordml" xmlns:w="http://schemas.openxmlformats.org/wordprocessingml/2006/main" w:rsidR="13E06D97" w:rsidRDefault="324D32CB" w14:paraId="34C3AA81" w14:textId="6BFEABEC">
      <w:pPr>
        <w:pStyle w:val="CommentText"/>
      </w:pPr>
      <w:r>
        <w:rPr>
          <w:rStyle w:val="CommentReference"/>
        </w:rPr>
        <w:annotationRef/>
      </w:r>
      <w:r w:rsidRPr="1DD18BD9" w:rsidR="32EE684C">
        <w:t>Kehtetuks muutuvate rakendusaktide loetelu peaks siin välja tooma, vt HÕNTE § 48 lg 3 p 3.</w:t>
      </w:r>
    </w:p>
  </w:comment>
  <w:comment xmlns:w="http://schemas.openxmlformats.org/wordprocessingml/2006/main" w:initials="MJ" w:author="Markus Ühtigi - JUSTDIGI" w:date="2026-02-04T14:32:13" w:id="1352186983">
    <w:p xmlns:w14="http://schemas.microsoft.com/office/word/2010/wordml" xmlns:w="http://schemas.openxmlformats.org/wordprocessingml/2006/main" w:rsidR="32B58465" w:rsidRDefault="76A5BAC1" w14:paraId="247A231A" w14:textId="4FA2F027">
      <w:pPr>
        <w:pStyle w:val="CommentText"/>
      </w:pPr>
      <w:r>
        <w:rPr>
          <w:rStyle w:val="CommentReference"/>
        </w:rPr>
        <w:annotationRef/>
      </w:r>
      <w:r w:rsidRPr="54D9E026" w:rsidR="6EDEE122">
        <w:t>Võiks olla ehk veidi täpsemalt selgitatud põhiseaduspärasust. Vastavate PS kommentaaride (§ 52 kommentaarid p 11) kohaselt on oluline kindlasti pöörata tähelepanu PS-st endast tulenevatele piirangutele. Kas nendega on arvestatud?</w:t>
      </w:r>
    </w:p>
  </w:comment>
</w:comments>
</file>

<file path=word/commentsExtended.xml><?xml version="1.0" encoding="utf-8"?>
<w15:commentsEx xmlns:mc="http://schemas.openxmlformats.org/markup-compatibility/2006" xmlns:w15="http://schemas.microsoft.com/office/word/2012/wordml" mc:Ignorable="w15">
  <w15:commentEx w15:done="0" w15:paraId="4C60E5E1"/>
  <w15:commentEx w15:done="0" w15:paraId="5341836B"/>
  <w15:commentEx w15:done="0" w15:paraId="7A618CA0"/>
  <w15:commentEx w15:done="0" w15:paraId="3C39C6D0"/>
  <w15:commentEx w15:done="0" w15:paraId="4F6A2FAF"/>
  <w15:commentEx w15:done="0" w15:paraId="5C6B274B"/>
  <w15:commentEx w15:done="0" w15:paraId="34C3AA81"/>
  <w15:commentEx w15:done="0" w15:paraId="247A231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7D8B96" w16cex:dateUtc="2026-02-02T11:54:00Z"/>
  <w16cex:commentExtensible w16cex:durableId="0ADE43AD" w16cex:dateUtc="2026-02-02T11:48:00Z"/>
  <w16cex:commentExtensible w16cex:durableId="7AEA12D5" w16cex:dateUtc="2026-02-02T11:52:00Z"/>
  <w16cex:commentExtensible w16cex:durableId="327A5C35" w16cex:dateUtc="2026-02-02T12:01:00Z"/>
  <w16cex:commentExtensible w16cex:durableId="66C6A854" w16cex:dateUtc="2026-02-02T12:06:00Z"/>
  <w16cex:commentExtensible w16cex:durableId="65AD7F6C" w16cex:dateUtc="2026-02-03T07:08:53.129Z"/>
  <w16cex:commentExtensible w16cex:durableId="451C433D" w16cex:dateUtc="2026-02-03T07:09:37.869Z"/>
  <w16cex:commentExtensible w16cex:durableId="05F69FDA" w16cex:dateUtc="2026-02-04T12:32:13.558Z"/>
</w16cex:commentsExtensible>
</file>

<file path=word/commentsIds.xml><?xml version="1.0" encoding="utf-8"?>
<w16cid:commentsIds xmlns:mc="http://schemas.openxmlformats.org/markup-compatibility/2006" xmlns:w16cid="http://schemas.microsoft.com/office/word/2016/wordml/cid" mc:Ignorable="w16cid">
  <w16cid:commentId w16cid:paraId="4C60E5E1" w16cid:durableId="687D8B96"/>
  <w16cid:commentId w16cid:paraId="5341836B" w16cid:durableId="0ADE43AD"/>
  <w16cid:commentId w16cid:paraId="7A618CA0" w16cid:durableId="7AEA12D5"/>
  <w16cid:commentId w16cid:paraId="3C39C6D0" w16cid:durableId="327A5C35"/>
  <w16cid:commentId w16cid:paraId="4F6A2FAF" w16cid:durableId="66C6A854"/>
  <w16cid:commentId w16cid:paraId="5C6B274B" w16cid:durableId="65AD7F6C"/>
  <w16cid:commentId w16cid:paraId="34C3AA81" w16cid:durableId="451C433D"/>
  <w16cid:commentId w16cid:paraId="247A231A" w16cid:durableId="05F69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C6E" w:rsidP="00257952" w:rsidRDefault="00524C6E" w14:paraId="42357CCE" w14:textId="77777777">
      <w:pPr>
        <w:spacing w:after="0" w:line="240" w:lineRule="auto"/>
      </w:pPr>
      <w:r>
        <w:separator/>
      </w:r>
    </w:p>
  </w:endnote>
  <w:endnote w:type="continuationSeparator" w:id="0">
    <w:p w:rsidR="00524C6E" w:rsidP="00257952" w:rsidRDefault="00524C6E" w14:paraId="7389D687" w14:textId="77777777">
      <w:pPr>
        <w:spacing w:after="0" w:line="240" w:lineRule="auto"/>
      </w:pPr>
      <w:r>
        <w:continuationSeparator/>
      </w:r>
    </w:p>
  </w:endnote>
  <w:endnote w:type="continuationNotice" w:id="1">
    <w:p w:rsidR="00524C6E" w:rsidRDefault="00524C6E" w14:paraId="053684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856215"/>
      <w:docPartObj>
        <w:docPartGallery w:val="Page Numbers (Bottom of Page)"/>
        <w:docPartUnique/>
      </w:docPartObj>
    </w:sdtPr>
    <w:sdtEndPr>
      <w:rPr>
        <w:rFonts w:ascii="Times New Roman" w:hAnsi="Times New Roman" w:cs="Times New Roman"/>
      </w:rPr>
    </w:sdtEndPr>
    <w:sdtContent>
      <w:p w:rsidRPr="00892BD0" w:rsidR="006C13A6" w:rsidRDefault="006C13A6" w14:paraId="7B6486C7" w14:textId="644E60FE">
        <w:pPr>
          <w:pStyle w:val="Jalus"/>
          <w:jc w:val="center"/>
          <w:rPr>
            <w:rFonts w:ascii="Times New Roman" w:hAnsi="Times New Roman" w:cs="Times New Roman"/>
          </w:rPr>
        </w:pPr>
        <w:r w:rsidRPr="00892BD0">
          <w:rPr>
            <w:rFonts w:ascii="Times New Roman" w:hAnsi="Times New Roman" w:cs="Times New Roman"/>
          </w:rPr>
          <w:fldChar w:fldCharType="begin"/>
        </w:r>
        <w:r w:rsidRPr="00301D17">
          <w:rPr>
            <w:rFonts w:ascii="Times New Roman" w:hAnsi="Times New Roman" w:cs="Times New Roman"/>
          </w:rPr>
          <w:instrText>PAGE   \* MERGEFORMAT</w:instrText>
        </w:r>
        <w:r w:rsidRPr="00892BD0">
          <w:rPr>
            <w:rFonts w:ascii="Times New Roman" w:hAnsi="Times New Roman" w:cs="Times New Roman"/>
          </w:rPr>
          <w:fldChar w:fldCharType="separate"/>
        </w:r>
        <w:r w:rsidRPr="00301D17">
          <w:rPr>
            <w:rFonts w:ascii="Times New Roman" w:hAnsi="Times New Roman" w:cs="Times New Roman"/>
          </w:rPr>
          <w:t>2</w:t>
        </w:r>
        <w:r w:rsidRPr="00892BD0">
          <w:rPr>
            <w:rFonts w:ascii="Times New Roman" w:hAnsi="Times New Roman" w:cs="Times New Roman"/>
          </w:rPr>
          <w:fldChar w:fldCharType="end"/>
        </w:r>
      </w:p>
    </w:sdtContent>
  </w:sdt>
  <w:p w:rsidR="001B0F38" w:rsidRDefault="001B0F38" w14:paraId="58441D11"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C6E" w:rsidP="00257952" w:rsidRDefault="00524C6E" w14:paraId="53D2B9DA" w14:textId="77777777">
      <w:pPr>
        <w:spacing w:after="0" w:line="240" w:lineRule="auto"/>
      </w:pPr>
      <w:r>
        <w:separator/>
      </w:r>
    </w:p>
  </w:footnote>
  <w:footnote w:type="continuationSeparator" w:id="0">
    <w:p w:rsidR="00524C6E" w:rsidP="00257952" w:rsidRDefault="00524C6E" w14:paraId="264F5D97" w14:textId="77777777">
      <w:pPr>
        <w:spacing w:after="0" w:line="240" w:lineRule="auto"/>
      </w:pPr>
      <w:r>
        <w:continuationSeparator/>
      </w:r>
    </w:p>
  </w:footnote>
  <w:footnote w:type="continuationNotice" w:id="1">
    <w:p w:rsidR="00524C6E" w:rsidRDefault="00524C6E" w14:paraId="476554C3" w14:textId="77777777">
      <w:pPr>
        <w:spacing w:after="0" w:line="240" w:lineRule="auto"/>
      </w:pPr>
    </w:p>
  </w:footnote>
  <w:footnote w:id="2">
    <w:p w:rsidR="00257952" w:rsidP="00257952" w:rsidRDefault="00257952" w14:paraId="40480416" w14:textId="77777777">
      <w:pPr>
        <w:pStyle w:val="Allmrkusetekst"/>
      </w:pPr>
      <w:r>
        <w:rPr>
          <w:rStyle w:val="Allmrkuseviide"/>
        </w:rPr>
        <w:footnoteRef/>
      </w:r>
      <w:r>
        <w:t xml:space="preserve"> </w:t>
      </w:r>
      <w:r w:rsidRPr="00BA0096">
        <w:rPr>
          <w:rFonts w:ascii="Times New Roman" w:hAnsi="Times New Roman" w:cs="Times New Roman"/>
          <w:sz w:val="24"/>
          <w:szCs w:val="24"/>
        </w:rPr>
        <w:t xml:space="preserve">Riigikohtu </w:t>
      </w:r>
      <w:r>
        <w:rPr>
          <w:rFonts w:ascii="Times New Roman" w:hAnsi="Times New Roman" w:cs="Times New Roman"/>
          <w:sz w:val="24"/>
          <w:szCs w:val="24"/>
        </w:rPr>
        <w:t xml:space="preserve">halduskolleegiumi </w:t>
      </w:r>
      <w:r w:rsidRPr="00BA0096">
        <w:rPr>
          <w:rFonts w:ascii="Times New Roman" w:hAnsi="Times New Roman" w:cs="Times New Roman"/>
          <w:sz w:val="24"/>
          <w:szCs w:val="24"/>
        </w:rPr>
        <w:t>20. veebruari 2014. a otsus nr 3-3-1-81-13</w:t>
      </w:r>
      <w:r>
        <w:rPr>
          <w:rFonts w:ascii="Times New Roman" w:hAnsi="Times New Roman" w:cs="Times New Roman"/>
          <w:sz w:val="24"/>
          <w:szCs w:val="24"/>
        </w:rPr>
        <w:t>, p 15</w:t>
      </w:r>
    </w:p>
  </w:footnote>
  <w:footnote w:id="3">
    <w:p w:rsidRPr="00F36798" w:rsidR="00257952" w:rsidP="00257952" w:rsidRDefault="00257952" w14:paraId="4F4C6A9D" w14:textId="77777777">
      <w:pPr>
        <w:pStyle w:val="Allmrkusetekst"/>
        <w:rPr>
          <w:rFonts w:ascii="Times New Roman" w:hAnsi="Times New Roman" w:cs="Times New Roman"/>
          <w:sz w:val="24"/>
          <w:szCs w:val="24"/>
        </w:rPr>
      </w:pPr>
      <w:r>
        <w:rPr>
          <w:rStyle w:val="Allmrkuseviide"/>
        </w:rPr>
        <w:footnoteRef/>
      </w:r>
      <w:r>
        <w:t xml:space="preserve"> </w:t>
      </w:r>
      <w:r w:rsidRPr="00BA0096">
        <w:rPr>
          <w:rFonts w:ascii="Times New Roman" w:hAnsi="Times New Roman" w:cs="Times New Roman"/>
          <w:sz w:val="24"/>
          <w:szCs w:val="24"/>
        </w:rPr>
        <w:t xml:space="preserve">Riigikohtu </w:t>
      </w:r>
      <w:r>
        <w:rPr>
          <w:rFonts w:ascii="Times New Roman" w:hAnsi="Times New Roman" w:cs="Times New Roman"/>
          <w:sz w:val="24"/>
          <w:szCs w:val="24"/>
        </w:rPr>
        <w:t>halduskolleegiumi</w:t>
      </w:r>
      <w:r w:rsidRPr="00F36798">
        <w:rPr>
          <w:rFonts w:ascii="Times New Roman" w:hAnsi="Times New Roman" w:cs="Times New Roman"/>
          <w:sz w:val="24"/>
          <w:szCs w:val="24"/>
        </w:rPr>
        <w:t xml:space="preserve"> 12. novembri 2008. a otsus nr 3-3-1-48-08, p 14</w:t>
      </w:r>
    </w:p>
  </w:footnote>
  <w:footnote w:id="4">
    <w:p w:rsidR="005E4132" w:rsidP="005E4132" w:rsidRDefault="005E4132" w14:paraId="7B7B3442" w14:textId="77777777">
      <w:pPr>
        <w:pStyle w:val="Allmrkusetekst"/>
      </w:pPr>
      <w:r>
        <w:rPr>
          <w:rStyle w:val="Allmrkuseviide"/>
        </w:rPr>
        <w:footnoteRef/>
      </w:r>
      <w:r>
        <w:t xml:space="preserve"> </w:t>
      </w:r>
      <w:r w:rsidRPr="00A24143">
        <w:rPr>
          <w:rFonts w:ascii="Times New Roman" w:hAnsi="Times New Roman" w:cs="Times New Roman"/>
          <w:sz w:val="24"/>
          <w:szCs w:val="24"/>
        </w:rPr>
        <w:t xml:space="preserve">Riigikohtu halduskolleegiumi </w:t>
      </w:r>
      <w:r>
        <w:rPr>
          <w:rFonts w:ascii="Times New Roman" w:hAnsi="Times New Roman" w:cs="Times New Roman"/>
          <w:sz w:val="24"/>
          <w:szCs w:val="24"/>
        </w:rPr>
        <w:t>03</w:t>
      </w:r>
      <w:r w:rsidRPr="00A24143">
        <w:rPr>
          <w:rFonts w:ascii="Times New Roman" w:hAnsi="Times New Roman" w:cs="Times New Roman"/>
          <w:sz w:val="24"/>
          <w:szCs w:val="24"/>
        </w:rPr>
        <w:t xml:space="preserve">. </w:t>
      </w:r>
      <w:r>
        <w:rPr>
          <w:rFonts w:ascii="Times New Roman" w:hAnsi="Times New Roman" w:cs="Times New Roman"/>
          <w:sz w:val="24"/>
          <w:szCs w:val="24"/>
        </w:rPr>
        <w:t>aprilli</w:t>
      </w:r>
      <w:r w:rsidRPr="00A24143">
        <w:rPr>
          <w:rFonts w:ascii="Times New Roman" w:hAnsi="Times New Roman" w:cs="Times New Roman"/>
          <w:sz w:val="24"/>
          <w:szCs w:val="24"/>
        </w:rPr>
        <w:t xml:space="preserve"> 20</w:t>
      </w:r>
      <w:r>
        <w:rPr>
          <w:rFonts w:ascii="Times New Roman" w:hAnsi="Times New Roman" w:cs="Times New Roman"/>
          <w:sz w:val="24"/>
          <w:szCs w:val="24"/>
        </w:rPr>
        <w:t>20</w:t>
      </w:r>
      <w:r w:rsidRPr="00A24143">
        <w:rPr>
          <w:rFonts w:ascii="Times New Roman" w:hAnsi="Times New Roman" w:cs="Times New Roman"/>
          <w:sz w:val="24"/>
          <w:szCs w:val="24"/>
        </w:rPr>
        <w:t xml:space="preserve">. a otsus nr 3-17-98, p </w:t>
      </w:r>
      <w:r>
        <w:rPr>
          <w:rFonts w:ascii="Times New Roman" w:hAnsi="Times New Roman" w:cs="Times New Roman"/>
          <w:sz w:val="24"/>
          <w:szCs w:val="24"/>
        </w:rPr>
        <w:t>26</w:t>
      </w:r>
    </w:p>
  </w:footnote>
  <w:footnote w:id="5">
    <w:p w:rsidR="5D2793ED" w:rsidP="00C873B3" w:rsidRDefault="5D2793ED" w14:paraId="6DA71BEF" w14:textId="14BBF44A">
      <w:pPr>
        <w:pStyle w:val="Allmrkusetekst"/>
      </w:pPr>
      <w:r w:rsidRPr="5D2793ED">
        <w:rPr>
          <w:rStyle w:val="Allmrkuseviide"/>
        </w:rPr>
        <w:footnoteRef/>
      </w:r>
      <w:r>
        <w:t xml:space="preserve"> </w:t>
      </w:r>
      <w:hyperlink w:history="1" w:anchor="tocId106" r:id="rId1">
        <w:proofErr w:type="spellStart"/>
        <w:r w:rsidRPr="002279B0">
          <w:rPr>
            <w:rStyle w:val="Hperlink"/>
            <w:rFonts w:ascii="Times New Roman" w:hAnsi="Times New Roman" w:cs="Times New Roman"/>
            <w:sz w:val="24"/>
            <w:szCs w:val="24"/>
          </w:rPr>
          <w:t>ühissätete</w:t>
        </w:r>
        <w:proofErr w:type="spellEnd"/>
        <w:r w:rsidRPr="002279B0">
          <w:rPr>
            <w:rStyle w:val="Hperlink"/>
            <w:rFonts w:ascii="Times New Roman" w:hAnsi="Times New Roman" w:cs="Times New Roman"/>
            <w:sz w:val="24"/>
            <w:szCs w:val="24"/>
          </w:rPr>
          <w:t xml:space="preserve"> määruse </w:t>
        </w:r>
        <w:r w:rsidRPr="002279B0" w:rsidR="004D1291">
          <w:rPr>
            <w:rStyle w:val="Hperlink"/>
            <w:rFonts w:ascii="Times New Roman" w:hAnsi="Times New Roman" w:cs="Times New Roman"/>
            <w:sz w:val="24"/>
            <w:szCs w:val="24"/>
          </w:rPr>
          <w:t>artikkel</w:t>
        </w:r>
        <w:r w:rsidRPr="002279B0">
          <w:rPr>
            <w:rStyle w:val="Hperlink"/>
            <w:rFonts w:ascii="Times New Roman" w:hAnsi="Times New Roman" w:cs="Times New Roman"/>
            <w:sz w:val="24"/>
            <w:szCs w:val="24"/>
          </w:rPr>
          <w:t xml:space="preserve"> 103 lg 3</w:t>
        </w:r>
      </w:hyperlink>
    </w:p>
  </w:footnote>
  <w:footnote w:id="6">
    <w:p w:rsidR="001C50C9" w:rsidP="001C50C9" w:rsidRDefault="001C50C9" w14:paraId="6714CE60" w14:textId="30C71FF8">
      <w:pPr>
        <w:pStyle w:val="Allmrkusetekst"/>
      </w:pPr>
      <w:r w:rsidRPr="000017BB">
        <w:rPr>
          <w:rStyle w:val="Allmrkuseviide"/>
          <w:rFonts w:ascii="Times New Roman" w:hAnsi="Times New Roman" w:cs="Times New Roman"/>
          <w:sz w:val="24"/>
          <w:szCs w:val="24"/>
        </w:rPr>
        <w:footnoteRef/>
      </w:r>
      <w:r w:rsidRPr="000017BB">
        <w:rPr>
          <w:rFonts w:ascii="Times New Roman" w:hAnsi="Times New Roman" w:cs="Times New Roman"/>
          <w:sz w:val="24"/>
          <w:szCs w:val="24"/>
        </w:rPr>
        <w:t xml:space="preserve"> </w:t>
      </w:r>
      <w:hyperlink w:history="1" r:id="rId2">
        <w:r w:rsidRPr="000017BB">
          <w:rPr>
            <w:rStyle w:val="Hperlink"/>
            <w:rFonts w:ascii="Times New Roman" w:hAnsi="Times New Roman" w:cs="Times New Roman"/>
            <w:sz w:val="24"/>
            <w:szCs w:val="24"/>
          </w:rPr>
          <w:t>Intressi maksmise välistamine alusetult tagasinõutud toetuselt.pdf</w:t>
        </w:r>
      </w:hyperlink>
    </w:p>
  </w:footnote>
  <w:footnote w:id="7">
    <w:p w:rsidR="1DFE574C" w:rsidP="002615C9" w:rsidRDefault="1DFE574C" w14:paraId="67BCF618" w14:textId="5F15C98D">
      <w:pPr>
        <w:pStyle w:val="Allmrkusetekst"/>
        <w:jc w:val="both"/>
      </w:pPr>
      <w:r w:rsidRPr="00722D56">
        <w:rPr>
          <w:rStyle w:val="Allmrkuseviide"/>
          <w:rFonts w:ascii="Times New Roman" w:hAnsi="Times New Roman" w:cs="Times New Roman"/>
          <w:sz w:val="24"/>
          <w:szCs w:val="24"/>
        </w:rPr>
        <w:footnoteRef/>
      </w:r>
      <w:r w:rsidRPr="00722D56">
        <w:rPr>
          <w:rFonts w:ascii="Times New Roman" w:hAnsi="Times New Roman" w:cs="Times New Roman"/>
          <w:sz w:val="24"/>
          <w:szCs w:val="24"/>
        </w:rPr>
        <w:t xml:space="preserve"> </w:t>
      </w:r>
      <w:r w:rsidRPr="00722D56">
        <w:rPr>
          <w:rFonts w:ascii="Times New Roman" w:hAnsi="Times New Roman" w:cs="Times New Roman"/>
          <w:sz w:val="24"/>
          <w:szCs w:val="24"/>
        </w:rPr>
        <w:t>Euroopa Parlamendi ja nõukogu määrus (EL) 2021/1147, millega luuakse Varjupaiga-, Rände- ja Integratsioonifond (ELT L 251, 15.07.2021, lk 1–47) Euroopa Parlamendi ja nõukogu määrus (EL) 2021/1149, millega luuakse Sisejulgeolekufond (ELT L 251, 15.07.2021, lk 94–131)</w:t>
      </w:r>
      <w:r w:rsidR="00AB3855">
        <w:rPr>
          <w:rFonts w:ascii="Times New Roman" w:hAnsi="Times New Roman" w:cs="Times New Roman"/>
          <w:sz w:val="24"/>
          <w:szCs w:val="24"/>
        </w:rPr>
        <w:t>;</w:t>
      </w:r>
      <w:r w:rsidRPr="00722D56">
        <w:rPr>
          <w:rFonts w:ascii="Times New Roman" w:hAnsi="Times New Roman" w:cs="Times New Roman"/>
          <w:sz w:val="24"/>
          <w:szCs w:val="24"/>
        </w:rPr>
        <w:t xml:space="preserve"> Euroopa Parlamendi ja nõukogu määrus (EL) 2021/1148, millega luuakse Integreeritud Piirihalduse Fondi osana piirihalduse ja viisapoliitika rahastu (ELT L 251, 15.07.2021, lk 48–93)</w:t>
      </w:r>
      <w:r w:rsidR="00325031">
        <w:rPr>
          <w:rFonts w:ascii="Times New Roman" w:hAnsi="Times New Roman" w:cs="Times New Roman"/>
          <w:sz w:val="24"/>
          <w:szCs w:val="24"/>
        </w:rPr>
        <w:t>.</w:t>
      </w:r>
    </w:p>
  </w:footnote>
  <w:footnote w:id="8">
    <w:p w:rsidR="008A4DC6" w:rsidRDefault="008A4DC6" w14:paraId="521A61A8" w14:textId="485482D5">
      <w:pPr>
        <w:pStyle w:val="Allmrkusetekst"/>
      </w:pPr>
      <w:r w:rsidRPr="009D6FFC">
        <w:rPr>
          <w:rStyle w:val="Allmrkuseviide"/>
          <w:rFonts w:ascii="Times New Roman" w:hAnsi="Times New Roman" w:cs="Times New Roman"/>
          <w:sz w:val="24"/>
          <w:szCs w:val="24"/>
        </w:rPr>
        <w:footnoteRef/>
      </w:r>
      <w:r w:rsidRPr="009D6FFC">
        <w:rPr>
          <w:rFonts w:ascii="Times New Roman" w:hAnsi="Times New Roman" w:cs="Times New Roman"/>
          <w:sz w:val="24"/>
          <w:szCs w:val="24"/>
        </w:rPr>
        <w:t xml:space="preserve"> </w:t>
      </w:r>
      <w:r w:rsidRPr="009D6FFC">
        <w:rPr>
          <w:rFonts w:ascii="Times New Roman" w:hAnsi="Times New Roman" w:cs="Times New Roman"/>
          <w:sz w:val="24"/>
          <w:szCs w:val="24"/>
        </w:rPr>
        <w:t xml:space="preserve">Riigikohtu halduskolleegiumi 4. aprilli 2013. a otsus asjas 3-3-1-77-12, p </w:t>
      </w:r>
      <w:r w:rsidRPr="009D6FFC" w:rsidR="009D6FFC">
        <w:rPr>
          <w:rFonts w:ascii="Times New Roman" w:hAnsi="Times New Roman" w:cs="Times New Roman"/>
          <w:sz w:val="24"/>
          <w:szCs w:val="24"/>
        </w:rPr>
        <w:t>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CB"/>
    <w:multiLevelType w:val="hybridMultilevel"/>
    <w:tmpl w:val="D7CC69F4"/>
    <w:lvl w:ilvl="0" w:tplc="38B00C08">
      <w:start w:val="1"/>
      <w:numFmt w:val="decimal"/>
      <w:lvlText w:val="%1."/>
      <w:lvlJc w:val="left"/>
      <w:pPr>
        <w:ind w:left="720" w:hanging="360"/>
      </w:pPr>
    </w:lvl>
    <w:lvl w:ilvl="1" w:tplc="070006B4">
      <w:start w:val="1"/>
      <w:numFmt w:val="decimal"/>
      <w:lvlText w:val="%2."/>
      <w:lvlJc w:val="left"/>
      <w:pPr>
        <w:ind w:left="720" w:hanging="360"/>
      </w:pPr>
    </w:lvl>
    <w:lvl w:ilvl="2" w:tplc="88CEE620">
      <w:start w:val="1"/>
      <w:numFmt w:val="decimal"/>
      <w:lvlText w:val="%3."/>
      <w:lvlJc w:val="left"/>
      <w:pPr>
        <w:ind w:left="720" w:hanging="360"/>
      </w:pPr>
    </w:lvl>
    <w:lvl w:ilvl="3" w:tplc="E27664AC">
      <w:start w:val="1"/>
      <w:numFmt w:val="decimal"/>
      <w:lvlText w:val="%4."/>
      <w:lvlJc w:val="left"/>
      <w:pPr>
        <w:ind w:left="720" w:hanging="360"/>
      </w:pPr>
    </w:lvl>
    <w:lvl w:ilvl="4" w:tplc="799E0CE6">
      <w:start w:val="1"/>
      <w:numFmt w:val="decimal"/>
      <w:lvlText w:val="%5."/>
      <w:lvlJc w:val="left"/>
      <w:pPr>
        <w:ind w:left="720" w:hanging="360"/>
      </w:pPr>
    </w:lvl>
    <w:lvl w:ilvl="5" w:tplc="56E28BBC">
      <w:start w:val="1"/>
      <w:numFmt w:val="decimal"/>
      <w:lvlText w:val="%6."/>
      <w:lvlJc w:val="left"/>
      <w:pPr>
        <w:ind w:left="720" w:hanging="360"/>
      </w:pPr>
    </w:lvl>
    <w:lvl w:ilvl="6" w:tplc="362A3A52">
      <w:start w:val="1"/>
      <w:numFmt w:val="decimal"/>
      <w:lvlText w:val="%7."/>
      <w:lvlJc w:val="left"/>
      <w:pPr>
        <w:ind w:left="720" w:hanging="360"/>
      </w:pPr>
    </w:lvl>
    <w:lvl w:ilvl="7" w:tplc="DB501C68">
      <w:start w:val="1"/>
      <w:numFmt w:val="decimal"/>
      <w:lvlText w:val="%8."/>
      <w:lvlJc w:val="left"/>
      <w:pPr>
        <w:ind w:left="720" w:hanging="360"/>
      </w:pPr>
    </w:lvl>
    <w:lvl w:ilvl="8" w:tplc="18C8FBEA">
      <w:start w:val="1"/>
      <w:numFmt w:val="decimal"/>
      <w:lvlText w:val="%9."/>
      <w:lvlJc w:val="left"/>
      <w:pPr>
        <w:ind w:left="720" w:hanging="360"/>
      </w:pPr>
    </w:lvl>
  </w:abstractNum>
  <w:abstractNum w:abstractNumId="1" w15:restartNumberingAfterBreak="0">
    <w:nsid w:val="040A2AF2"/>
    <w:multiLevelType w:val="hybridMultilevel"/>
    <w:tmpl w:val="98905F7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653D70"/>
    <w:multiLevelType w:val="hybridMultilevel"/>
    <w:tmpl w:val="40BCF84E"/>
    <w:lvl w:ilvl="0" w:tplc="75A471F0">
      <w:start w:val="1"/>
      <w:numFmt w:val="decimal"/>
      <w:lvlText w:val="%1."/>
      <w:lvlJc w:val="left"/>
      <w:pPr>
        <w:ind w:left="1020" w:hanging="360"/>
      </w:pPr>
    </w:lvl>
    <w:lvl w:ilvl="1" w:tplc="99AC0B9E">
      <w:start w:val="1"/>
      <w:numFmt w:val="decimal"/>
      <w:lvlText w:val="%2."/>
      <w:lvlJc w:val="left"/>
      <w:pPr>
        <w:ind w:left="1020" w:hanging="360"/>
      </w:pPr>
    </w:lvl>
    <w:lvl w:ilvl="2" w:tplc="E78C8B62">
      <w:start w:val="1"/>
      <w:numFmt w:val="decimal"/>
      <w:lvlText w:val="%3."/>
      <w:lvlJc w:val="left"/>
      <w:pPr>
        <w:ind w:left="1020" w:hanging="360"/>
      </w:pPr>
    </w:lvl>
    <w:lvl w:ilvl="3" w:tplc="9D58B778">
      <w:start w:val="1"/>
      <w:numFmt w:val="decimal"/>
      <w:lvlText w:val="%4."/>
      <w:lvlJc w:val="left"/>
      <w:pPr>
        <w:ind w:left="1020" w:hanging="360"/>
      </w:pPr>
    </w:lvl>
    <w:lvl w:ilvl="4" w:tplc="E79E371E">
      <w:start w:val="1"/>
      <w:numFmt w:val="decimal"/>
      <w:lvlText w:val="%5."/>
      <w:lvlJc w:val="left"/>
      <w:pPr>
        <w:ind w:left="1020" w:hanging="360"/>
      </w:pPr>
    </w:lvl>
    <w:lvl w:ilvl="5" w:tplc="ED94CD68">
      <w:start w:val="1"/>
      <w:numFmt w:val="decimal"/>
      <w:lvlText w:val="%6."/>
      <w:lvlJc w:val="left"/>
      <w:pPr>
        <w:ind w:left="1020" w:hanging="360"/>
      </w:pPr>
    </w:lvl>
    <w:lvl w:ilvl="6" w:tplc="920E902A">
      <w:start w:val="1"/>
      <w:numFmt w:val="decimal"/>
      <w:lvlText w:val="%7."/>
      <w:lvlJc w:val="left"/>
      <w:pPr>
        <w:ind w:left="1020" w:hanging="360"/>
      </w:pPr>
    </w:lvl>
    <w:lvl w:ilvl="7" w:tplc="1DA487D4">
      <w:start w:val="1"/>
      <w:numFmt w:val="decimal"/>
      <w:lvlText w:val="%8."/>
      <w:lvlJc w:val="left"/>
      <w:pPr>
        <w:ind w:left="1020" w:hanging="360"/>
      </w:pPr>
    </w:lvl>
    <w:lvl w:ilvl="8" w:tplc="303AAB20">
      <w:start w:val="1"/>
      <w:numFmt w:val="decimal"/>
      <w:lvlText w:val="%9."/>
      <w:lvlJc w:val="left"/>
      <w:pPr>
        <w:ind w:left="1020" w:hanging="360"/>
      </w:pPr>
    </w:lvl>
  </w:abstractNum>
  <w:abstractNum w:abstractNumId="3" w15:restartNumberingAfterBreak="0">
    <w:nsid w:val="0F682FED"/>
    <w:multiLevelType w:val="hybridMultilevel"/>
    <w:tmpl w:val="C8701604"/>
    <w:lvl w:ilvl="0" w:tplc="1020F7B2">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350048"/>
    <w:multiLevelType w:val="hybridMultilevel"/>
    <w:tmpl w:val="B94643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A0B55A6"/>
    <w:multiLevelType w:val="hybridMultilevel"/>
    <w:tmpl w:val="FB105E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2A66B2"/>
    <w:multiLevelType w:val="hybridMultilevel"/>
    <w:tmpl w:val="9F3AF6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C463FC0"/>
    <w:multiLevelType w:val="hybridMultilevel"/>
    <w:tmpl w:val="C28E5C4C"/>
    <w:lvl w:ilvl="0" w:tplc="5192DD68">
      <w:start w:val="1"/>
      <w:numFmt w:val="decimal"/>
      <w:lvlText w:val="%1."/>
      <w:lvlJc w:val="left"/>
      <w:pPr>
        <w:ind w:left="1020" w:hanging="360"/>
      </w:pPr>
    </w:lvl>
    <w:lvl w:ilvl="1" w:tplc="5D02A380">
      <w:start w:val="1"/>
      <w:numFmt w:val="decimal"/>
      <w:lvlText w:val="%2."/>
      <w:lvlJc w:val="left"/>
      <w:pPr>
        <w:ind w:left="1020" w:hanging="360"/>
      </w:pPr>
    </w:lvl>
    <w:lvl w:ilvl="2" w:tplc="D54C566C">
      <w:start w:val="1"/>
      <w:numFmt w:val="decimal"/>
      <w:lvlText w:val="%3."/>
      <w:lvlJc w:val="left"/>
      <w:pPr>
        <w:ind w:left="1020" w:hanging="360"/>
      </w:pPr>
    </w:lvl>
    <w:lvl w:ilvl="3" w:tplc="D8FAA71C">
      <w:start w:val="1"/>
      <w:numFmt w:val="decimal"/>
      <w:lvlText w:val="%4."/>
      <w:lvlJc w:val="left"/>
      <w:pPr>
        <w:ind w:left="1020" w:hanging="360"/>
      </w:pPr>
    </w:lvl>
    <w:lvl w:ilvl="4" w:tplc="7CC87494">
      <w:start w:val="1"/>
      <w:numFmt w:val="decimal"/>
      <w:lvlText w:val="%5."/>
      <w:lvlJc w:val="left"/>
      <w:pPr>
        <w:ind w:left="1020" w:hanging="360"/>
      </w:pPr>
    </w:lvl>
    <w:lvl w:ilvl="5" w:tplc="C10C6172">
      <w:start w:val="1"/>
      <w:numFmt w:val="decimal"/>
      <w:lvlText w:val="%6."/>
      <w:lvlJc w:val="left"/>
      <w:pPr>
        <w:ind w:left="1020" w:hanging="360"/>
      </w:pPr>
    </w:lvl>
    <w:lvl w:ilvl="6" w:tplc="EDAEAB9E">
      <w:start w:val="1"/>
      <w:numFmt w:val="decimal"/>
      <w:lvlText w:val="%7."/>
      <w:lvlJc w:val="left"/>
      <w:pPr>
        <w:ind w:left="1020" w:hanging="360"/>
      </w:pPr>
    </w:lvl>
    <w:lvl w:ilvl="7" w:tplc="7970443E">
      <w:start w:val="1"/>
      <w:numFmt w:val="decimal"/>
      <w:lvlText w:val="%8."/>
      <w:lvlJc w:val="left"/>
      <w:pPr>
        <w:ind w:left="1020" w:hanging="360"/>
      </w:pPr>
    </w:lvl>
    <w:lvl w:ilvl="8" w:tplc="948AE41A">
      <w:start w:val="1"/>
      <w:numFmt w:val="decimal"/>
      <w:lvlText w:val="%9."/>
      <w:lvlJc w:val="left"/>
      <w:pPr>
        <w:ind w:left="1020" w:hanging="360"/>
      </w:pPr>
    </w:lvl>
  </w:abstractNum>
  <w:abstractNum w:abstractNumId="8" w15:restartNumberingAfterBreak="0">
    <w:nsid w:val="32436CD2"/>
    <w:multiLevelType w:val="hybridMultilevel"/>
    <w:tmpl w:val="2D0468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5F63EF"/>
    <w:multiLevelType w:val="hybridMultilevel"/>
    <w:tmpl w:val="192C328A"/>
    <w:lvl w:ilvl="0" w:tplc="2CBA58FA">
      <w:start w:val="1"/>
      <w:numFmt w:val="decimal"/>
      <w:lvlText w:val="%1."/>
      <w:lvlJc w:val="left"/>
      <w:pPr>
        <w:ind w:left="720" w:hanging="360"/>
      </w:pPr>
    </w:lvl>
    <w:lvl w:ilvl="1" w:tplc="EDBA76D8">
      <w:start w:val="1"/>
      <w:numFmt w:val="decimal"/>
      <w:lvlText w:val="%2."/>
      <w:lvlJc w:val="left"/>
      <w:pPr>
        <w:ind w:left="720" w:hanging="360"/>
      </w:pPr>
    </w:lvl>
    <w:lvl w:ilvl="2" w:tplc="A76A3ADA">
      <w:start w:val="1"/>
      <w:numFmt w:val="decimal"/>
      <w:lvlText w:val="%3."/>
      <w:lvlJc w:val="left"/>
      <w:pPr>
        <w:ind w:left="720" w:hanging="360"/>
      </w:pPr>
    </w:lvl>
    <w:lvl w:ilvl="3" w:tplc="0A2A6518">
      <w:start w:val="1"/>
      <w:numFmt w:val="decimal"/>
      <w:lvlText w:val="%4."/>
      <w:lvlJc w:val="left"/>
      <w:pPr>
        <w:ind w:left="720" w:hanging="360"/>
      </w:pPr>
    </w:lvl>
    <w:lvl w:ilvl="4" w:tplc="C48A5E9C">
      <w:start w:val="1"/>
      <w:numFmt w:val="decimal"/>
      <w:lvlText w:val="%5."/>
      <w:lvlJc w:val="left"/>
      <w:pPr>
        <w:ind w:left="720" w:hanging="360"/>
      </w:pPr>
    </w:lvl>
    <w:lvl w:ilvl="5" w:tplc="F08A9EE4">
      <w:start w:val="1"/>
      <w:numFmt w:val="decimal"/>
      <w:lvlText w:val="%6."/>
      <w:lvlJc w:val="left"/>
      <w:pPr>
        <w:ind w:left="720" w:hanging="360"/>
      </w:pPr>
    </w:lvl>
    <w:lvl w:ilvl="6" w:tplc="2A902206">
      <w:start w:val="1"/>
      <w:numFmt w:val="decimal"/>
      <w:lvlText w:val="%7."/>
      <w:lvlJc w:val="left"/>
      <w:pPr>
        <w:ind w:left="720" w:hanging="360"/>
      </w:pPr>
    </w:lvl>
    <w:lvl w:ilvl="7" w:tplc="9D4869B8">
      <w:start w:val="1"/>
      <w:numFmt w:val="decimal"/>
      <w:lvlText w:val="%8."/>
      <w:lvlJc w:val="left"/>
      <w:pPr>
        <w:ind w:left="720" w:hanging="360"/>
      </w:pPr>
    </w:lvl>
    <w:lvl w:ilvl="8" w:tplc="3C863218">
      <w:start w:val="1"/>
      <w:numFmt w:val="decimal"/>
      <w:lvlText w:val="%9."/>
      <w:lvlJc w:val="left"/>
      <w:pPr>
        <w:ind w:left="720" w:hanging="360"/>
      </w:pPr>
    </w:lvl>
  </w:abstractNum>
  <w:num w:numId="1" w16cid:durableId="729503087">
    <w:abstractNumId w:val="4"/>
  </w:num>
  <w:num w:numId="2" w16cid:durableId="2073189647">
    <w:abstractNumId w:val="6"/>
  </w:num>
  <w:num w:numId="3" w16cid:durableId="2026132882">
    <w:abstractNumId w:val="8"/>
  </w:num>
  <w:num w:numId="4" w16cid:durableId="1400399738">
    <w:abstractNumId w:val="3"/>
  </w:num>
  <w:num w:numId="5" w16cid:durableId="1555579847">
    <w:abstractNumId w:val="5"/>
  </w:num>
  <w:num w:numId="6" w16cid:durableId="389885370">
    <w:abstractNumId w:val="1"/>
  </w:num>
  <w:num w:numId="7" w16cid:durableId="1937129248">
    <w:abstractNumId w:val="0"/>
  </w:num>
  <w:num w:numId="8" w16cid:durableId="487213667">
    <w:abstractNumId w:val="7"/>
  </w:num>
  <w:num w:numId="9" w16cid:durableId="221335166">
    <w:abstractNumId w:val="9"/>
  </w:num>
  <w:num w:numId="10" w16cid:durableId="988484973">
    <w:abstractNumId w:val="2"/>
  </w:num>
</w:numbering>
</file>

<file path=word/people.xml><?xml version="1.0" encoding="utf-8"?>
<w15:people xmlns:mc="http://schemas.openxmlformats.org/markup-compatibility/2006" xmlns:w15="http://schemas.microsoft.com/office/word/2012/wordml" mc:Ignorable="w15">
  <w15:person w15:author="Pilleriin Lindsalu - JUSTDIGI">
    <w15:presenceInfo w15:providerId="AD" w15:userId="S::pilleriin.lindsalu@justdigi.ee::f663d0d4-d477-45c8-b210-8f2e364095aa"/>
  </w15:person>
  <w15:person w15:author="Markus Ühtigi - JUSTDIGI">
    <w15:presenceInfo w15:providerId="AD" w15:userId="S::markus.y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53"/>
    <w:rsid w:val="000001FF"/>
    <w:rsid w:val="000002CC"/>
    <w:rsid w:val="00001825"/>
    <w:rsid w:val="00001AE2"/>
    <w:rsid w:val="000022E6"/>
    <w:rsid w:val="0000554A"/>
    <w:rsid w:val="000064D0"/>
    <w:rsid w:val="00011784"/>
    <w:rsid w:val="00012BC1"/>
    <w:rsid w:val="00014015"/>
    <w:rsid w:val="0001606B"/>
    <w:rsid w:val="000161EC"/>
    <w:rsid w:val="00016D33"/>
    <w:rsid w:val="000171C6"/>
    <w:rsid w:val="00021182"/>
    <w:rsid w:val="000219A0"/>
    <w:rsid w:val="00021D8F"/>
    <w:rsid w:val="000231E6"/>
    <w:rsid w:val="00024B18"/>
    <w:rsid w:val="0002703B"/>
    <w:rsid w:val="000302FE"/>
    <w:rsid w:val="0003042A"/>
    <w:rsid w:val="00032841"/>
    <w:rsid w:val="0003331F"/>
    <w:rsid w:val="00034B8E"/>
    <w:rsid w:val="00035D8D"/>
    <w:rsid w:val="00035EDB"/>
    <w:rsid w:val="00044B5B"/>
    <w:rsid w:val="00045354"/>
    <w:rsid w:val="000453AE"/>
    <w:rsid w:val="00045EA4"/>
    <w:rsid w:val="00046913"/>
    <w:rsid w:val="0005097E"/>
    <w:rsid w:val="0005106C"/>
    <w:rsid w:val="00051BB7"/>
    <w:rsid w:val="00051E33"/>
    <w:rsid w:val="000531FE"/>
    <w:rsid w:val="000535D1"/>
    <w:rsid w:val="00053C75"/>
    <w:rsid w:val="000602A4"/>
    <w:rsid w:val="0006330B"/>
    <w:rsid w:val="00064F74"/>
    <w:rsid w:val="00066793"/>
    <w:rsid w:val="00066B09"/>
    <w:rsid w:val="00067138"/>
    <w:rsid w:val="00067DA3"/>
    <w:rsid w:val="000705C8"/>
    <w:rsid w:val="00073E7A"/>
    <w:rsid w:val="00074185"/>
    <w:rsid w:val="00074986"/>
    <w:rsid w:val="00076CCC"/>
    <w:rsid w:val="000815B3"/>
    <w:rsid w:val="00081639"/>
    <w:rsid w:val="000848DE"/>
    <w:rsid w:val="0008520D"/>
    <w:rsid w:val="0008538F"/>
    <w:rsid w:val="00087439"/>
    <w:rsid w:val="00091DDD"/>
    <w:rsid w:val="00092C0A"/>
    <w:rsid w:val="00095CCE"/>
    <w:rsid w:val="0009604D"/>
    <w:rsid w:val="000969B3"/>
    <w:rsid w:val="000A385E"/>
    <w:rsid w:val="000A40F7"/>
    <w:rsid w:val="000A50D2"/>
    <w:rsid w:val="000A538B"/>
    <w:rsid w:val="000A65AF"/>
    <w:rsid w:val="000B0C88"/>
    <w:rsid w:val="000B134B"/>
    <w:rsid w:val="000B34DE"/>
    <w:rsid w:val="000B4799"/>
    <w:rsid w:val="000B61AD"/>
    <w:rsid w:val="000B7059"/>
    <w:rsid w:val="000C0248"/>
    <w:rsid w:val="000C1BC0"/>
    <w:rsid w:val="000C3F80"/>
    <w:rsid w:val="000C49D5"/>
    <w:rsid w:val="000D125A"/>
    <w:rsid w:val="000D3248"/>
    <w:rsid w:val="000D4AE2"/>
    <w:rsid w:val="000D5650"/>
    <w:rsid w:val="000D5968"/>
    <w:rsid w:val="000E1E62"/>
    <w:rsid w:val="000E412C"/>
    <w:rsid w:val="000E636F"/>
    <w:rsid w:val="000E71A7"/>
    <w:rsid w:val="000E7746"/>
    <w:rsid w:val="000F0DC1"/>
    <w:rsid w:val="000F3921"/>
    <w:rsid w:val="000F5A6A"/>
    <w:rsid w:val="000F75B4"/>
    <w:rsid w:val="000F7AA1"/>
    <w:rsid w:val="00101568"/>
    <w:rsid w:val="00102A1C"/>
    <w:rsid w:val="00102EB7"/>
    <w:rsid w:val="00104C5C"/>
    <w:rsid w:val="00105B21"/>
    <w:rsid w:val="00106C9B"/>
    <w:rsid w:val="00107538"/>
    <w:rsid w:val="00110127"/>
    <w:rsid w:val="00113601"/>
    <w:rsid w:val="001139D8"/>
    <w:rsid w:val="00114EAB"/>
    <w:rsid w:val="00115624"/>
    <w:rsid w:val="00120CF6"/>
    <w:rsid w:val="00125515"/>
    <w:rsid w:val="00125B91"/>
    <w:rsid w:val="001267D0"/>
    <w:rsid w:val="00126AF8"/>
    <w:rsid w:val="001302A9"/>
    <w:rsid w:val="00130F70"/>
    <w:rsid w:val="00132953"/>
    <w:rsid w:val="001334B7"/>
    <w:rsid w:val="00134A01"/>
    <w:rsid w:val="00136DF2"/>
    <w:rsid w:val="001411BE"/>
    <w:rsid w:val="00141745"/>
    <w:rsid w:val="00144239"/>
    <w:rsid w:val="00144AFC"/>
    <w:rsid w:val="001458C8"/>
    <w:rsid w:val="00146FCB"/>
    <w:rsid w:val="0015307B"/>
    <w:rsid w:val="00156E43"/>
    <w:rsid w:val="00157851"/>
    <w:rsid w:val="001607A6"/>
    <w:rsid w:val="0016082E"/>
    <w:rsid w:val="00160E73"/>
    <w:rsid w:val="00162715"/>
    <w:rsid w:val="00162E85"/>
    <w:rsid w:val="0016428B"/>
    <w:rsid w:val="00167ED6"/>
    <w:rsid w:val="0018185F"/>
    <w:rsid w:val="00182EB8"/>
    <w:rsid w:val="001835B6"/>
    <w:rsid w:val="0018385D"/>
    <w:rsid w:val="00183CF3"/>
    <w:rsid w:val="00185BDF"/>
    <w:rsid w:val="00185CAF"/>
    <w:rsid w:val="001870D7"/>
    <w:rsid w:val="00187CA0"/>
    <w:rsid w:val="00187E22"/>
    <w:rsid w:val="00190FE0"/>
    <w:rsid w:val="00192F54"/>
    <w:rsid w:val="00193BEF"/>
    <w:rsid w:val="00194129"/>
    <w:rsid w:val="00194C61"/>
    <w:rsid w:val="001962DA"/>
    <w:rsid w:val="00196338"/>
    <w:rsid w:val="0019653A"/>
    <w:rsid w:val="001A11FA"/>
    <w:rsid w:val="001A1C5F"/>
    <w:rsid w:val="001A3D67"/>
    <w:rsid w:val="001A617F"/>
    <w:rsid w:val="001A686A"/>
    <w:rsid w:val="001A7003"/>
    <w:rsid w:val="001A7ADE"/>
    <w:rsid w:val="001B0F38"/>
    <w:rsid w:val="001B18A7"/>
    <w:rsid w:val="001B33AA"/>
    <w:rsid w:val="001B35F2"/>
    <w:rsid w:val="001B5391"/>
    <w:rsid w:val="001B56CA"/>
    <w:rsid w:val="001B5EA2"/>
    <w:rsid w:val="001B7343"/>
    <w:rsid w:val="001B7434"/>
    <w:rsid w:val="001C02D2"/>
    <w:rsid w:val="001C50C9"/>
    <w:rsid w:val="001C6219"/>
    <w:rsid w:val="001C775E"/>
    <w:rsid w:val="001C7DA2"/>
    <w:rsid w:val="001D17A7"/>
    <w:rsid w:val="001D1E85"/>
    <w:rsid w:val="001D64B2"/>
    <w:rsid w:val="001E14D7"/>
    <w:rsid w:val="001E2A58"/>
    <w:rsid w:val="001E3EDC"/>
    <w:rsid w:val="001E64C6"/>
    <w:rsid w:val="001E693C"/>
    <w:rsid w:val="001E6CAF"/>
    <w:rsid w:val="001E7F7B"/>
    <w:rsid w:val="001F04FF"/>
    <w:rsid w:val="001F1EE0"/>
    <w:rsid w:val="001F23E2"/>
    <w:rsid w:val="001F4852"/>
    <w:rsid w:val="001F7D85"/>
    <w:rsid w:val="0020548A"/>
    <w:rsid w:val="00206507"/>
    <w:rsid w:val="00207F42"/>
    <w:rsid w:val="00214903"/>
    <w:rsid w:val="0022150B"/>
    <w:rsid w:val="0022154F"/>
    <w:rsid w:val="00225447"/>
    <w:rsid w:val="002279B0"/>
    <w:rsid w:val="0023175B"/>
    <w:rsid w:val="00235F7B"/>
    <w:rsid w:val="00236C75"/>
    <w:rsid w:val="00236FFA"/>
    <w:rsid w:val="00242814"/>
    <w:rsid w:val="00243554"/>
    <w:rsid w:val="00246C56"/>
    <w:rsid w:val="00253E1E"/>
    <w:rsid w:val="0025445A"/>
    <w:rsid w:val="00254B12"/>
    <w:rsid w:val="00254F5C"/>
    <w:rsid w:val="00257373"/>
    <w:rsid w:val="00257952"/>
    <w:rsid w:val="00257A04"/>
    <w:rsid w:val="002609A3"/>
    <w:rsid w:val="002615C9"/>
    <w:rsid w:val="002624C2"/>
    <w:rsid w:val="002653AB"/>
    <w:rsid w:val="0026673D"/>
    <w:rsid w:val="00266AD4"/>
    <w:rsid w:val="00266B9D"/>
    <w:rsid w:val="0027557A"/>
    <w:rsid w:val="00277A3C"/>
    <w:rsid w:val="002837BC"/>
    <w:rsid w:val="002852EA"/>
    <w:rsid w:val="0028680A"/>
    <w:rsid w:val="00286953"/>
    <w:rsid w:val="0028707C"/>
    <w:rsid w:val="002879F7"/>
    <w:rsid w:val="00291E3D"/>
    <w:rsid w:val="00292483"/>
    <w:rsid w:val="0029439B"/>
    <w:rsid w:val="002A087E"/>
    <w:rsid w:val="002A1395"/>
    <w:rsid w:val="002A1BC1"/>
    <w:rsid w:val="002A3DE3"/>
    <w:rsid w:val="002A468C"/>
    <w:rsid w:val="002B1922"/>
    <w:rsid w:val="002B4431"/>
    <w:rsid w:val="002B540C"/>
    <w:rsid w:val="002B54FC"/>
    <w:rsid w:val="002B561A"/>
    <w:rsid w:val="002B5A55"/>
    <w:rsid w:val="002B76C8"/>
    <w:rsid w:val="002B77B6"/>
    <w:rsid w:val="002C3A54"/>
    <w:rsid w:val="002D7D06"/>
    <w:rsid w:val="002E000E"/>
    <w:rsid w:val="002E0409"/>
    <w:rsid w:val="002E0B4C"/>
    <w:rsid w:val="002E1BD5"/>
    <w:rsid w:val="002E2A42"/>
    <w:rsid w:val="002E30B9"/>
    <w:rsid w:val="002F034C"/>
    <w:rsid w:val="002F05D6"/>
    <w:rsid w:val="002F0776"/>
    <w:rsid w:val="002F0873"/>
    <w:rsid w:val="002F207E"/>
    <w:rsid w:val="002F4A83"/>
    <w:rsid w:val="002F4CF8"/>
    <w:rsid w:val="002F5107"/>
    <w:rsid w:val="002F5FE7"/>
    <w:rsid w:val="002F6D89"/>
    <w:rsid w:val="003000F2"/>
    <w:rsid w:val="00301D17"/>
    <w:rsid w:val="003042B7"/>
    <w:rsid w:val="00304BEE"/>
    <w:rsid w:val="003119FD"/>
    <w:rsid w:val="003139E6"/>
    <w:rsid w:val="003144B3"/>
    <w:rsid w:val="0031596E"/>
    <w:rsid w:val="003159D7"/>
    <w:rsid w:val="003177A9"/>
    <w:rsid w:val="00323E28"/>
    <w:rsid w:val="00325031"/>
    <w:rsid w:val="003252D9"/>
    <w:rsid w:val="00325BB2"/>
    <w:rsid w:val="00326887"/>
    <w:rsid w:val="00333FFB"/>
    <w:rsid w:val="00336F58"/>
    <w:rsid w:val="00340503"/>
    <w:rsid w:val="00340A70"/>
    <w:rsid w:val="00344206"/>
    <w:rsid w:val="0034757E"/>
    <w:rsid w:val="003512E4"/>
    <w:rsid w:val="00351885"/>
    <w:rsid w:val="00352768"/>
    <w:rsid w:val="00355CDC"/>
    <w:rsid w:val="00357DF0"/>
    <w:rsid w:val="00357FCB"/>
    <w:rsid w:val="003642DC"/>
    <w:rsid w:val="00364F90"/>
    <w:rsid w:val="00365DBD"/>
    <w:rsid w:val="00370917"/>
    <w:rsid w:val="00370E3B"/>
    <w:rsid w:val="0037114D"/>
    <w:rsid w:val="003718E3"/>
    <w:rsid w:val="00371AD5"/>
    <w:rsid w:val="003726ED"/>
    <w:rsid w:val="00373FCA"/>
    <w:rsid w:val="00380F38"/>
    <w:rsid w:val="00382F9B"/>
    <w:rsid w:val="0038548E"/>
    <w:rsid w:val="00385711"/>
    <w:rsid w:val="00385BCE"/>
    <w:rsid w:val="00386A1B"/>
    <w:rsid w:val="003909E4"/>
    <w:rsid w:val="003917BF"/>
    <w:rsid w:val="00391967"/>
    <w:rsid w:val="00392CFA"/>
    <w:rsid w:val="003931C9"/>
    <w:rsid w:val="003935A4"/>
    <w:rsid w:val="00393996"/>
    <w:rsid w:val="00393DD8"/>
    <w:rsid w:val="0039730E"/>
    <w:rsid w:val="003974EB"/>
    <w:rsid w:val="003979A6"/>
    <w:rsid w:val="003A1556"/>
    <w:rsid w:val="003A224A"/>
    <w:rsid w:val="003A352E"/>
    <w:rsid w:val="003A55C9"/>
    <w:rsid w:val="003A571A"/>
    <w:rsid w:val="003A5897"/>
    <w:rsid w:val="003A6240"/>
    <w:rsid w:val="003B057B"/>
    <w:rsid w:val="003B5337"/>
    <w:rsid w:val="003B6BF0"/>
    <w:rsid w:val="003C013A"/>
    <w:rsid w:val="003C1566"/>
    <w:rsid w:val="003C187C"/>
    <w:rsid w:val="003C2BE1"/>
    <w:rsid w:val="003C3300"/>
    <w:rsid w:val="003C4146"/>
    <w:rsid w:val="003C5B09"/>
    <w:rsid w:val="003C77E6"/>
    <w:rsid w:val="003D0DEF"/>
    <w:rsid w:val="003D18A8"/>
    <w:rsid w:val="003D227D"/>
    <w:rsid w:val="003D2D9C"/>
    <w:rsid w:val="003D33FB"/>
    <w:rsid w:val="003D443C"/>
    <w:rsid w:val="003E1340"/>
    <w:rsid w:val="003E2E45"/>
    <w:rsid w:val="003E380C"/>
    <w:rsid w:val="003E57DB"/>
    <w:rsid w:val="003E6366"/>
    <w:rsid w:val="003F0C78"/>
    <w:rsid w:val="003F25CC"/>
    <w:rsid w:val="003F2D08"/>
    <w:rsid w:val="00400CDC"/>
    <w:rsid w:val="00401226"/>
    <w:rsid w:val="00401320"/>
    <w:rsid w:val="0040189B"/>
    <w:rsid w:val="0040198C"/>
    <w:rsid w:val="00401F39"/>
    <w:rsid w:val="0040398D"/>
    <w:rsid w:val="00405017"/>
    <w:rsid w:val="0041026F"/>
    <w:rsid w:val="004108F9"/>
    <w:rsid w:val="004117D1"/>
    <w:rsid w:val="00411804"/>
    <w:rsid w:val="00414F04"/>
    <w:rsid w:val="004158D3"/>
    <w:rsid w:val="00415F1A"/>
    <w:rsid w:val="00425198"/>
    <w:rsid w:val="0042748B"/>
    <w:rsid w:val="0042751E"/>
    <w:rsid w:val="004304B3"/>
    <w:rsid w:val="00430B60"/>
    <w:rsid w:val="004334A5"/>
    <w:rsid w:val="004340A4"/>
    <w:rsid w:val="004347B2"/>
    <w:rsid w:val="004375D7"/>
    <w:rsid w:val="004376AB"/>
    <w:rsid w:val="00437AAF"/>
    <w:rsid w:val="004407A9"/>
    <w:rsid w:val="004412F6"/>
    <w:rsid w:val="0044158A"/>
    <w:rsid w:val="004419C7"/>
    <w:rsid w:val="00443F16"/>
    <w:rsid w:val="00444056"/>
    <w:rsid w:val="004457AA"/>
    <w:rsid w:val="0044FCEA"/>
    <w:rsid w:val="0045349D"/>
    <w:rsid w:val="004554AA"/>
    <w:rsid w:val="004609A2"/>
    <w:rsid w:val="00460A0E"/>
    <w:rsid w:val="00460C65"/>
    <w:rsid w:val="00462377"/>
    <w:rsid w:val="00462E99"/>
    <w:rsid w:val="004630F7"/>
    <w:rsid w:val="004641AF"/>
    <w:rsid w:val="00465857"/>
    <w:rsid w:val="004674B2"/>
    <w:rsid w:val="00472E5C"/>
    <w:rsid w:val="00473E4D"/>
    <w:rsid w:val="00477B32"/>
    <w:rsid w:val="0048014B"/>
    <w:rsid w:val="00480FC3"/>
    <w:rsid w:val="004811BF"/>
    <w:rsid w:val="004815D0"/>
    <w:rsid w:val="004853A2"/>
    <w:rsid w:val="00491FFE"/>
    <w:rsid w:val="004925D5"/>
    <w:rsid w:val="00494A07"/>
    <w:rsid w:val="00495AA7"/>
    <w:rsid w:val="0049610C"/>
    <w:rsid w:val="00496BAC"/>
    <w:rsid w:val="004A20CA"/>
    <w:rsid w:val="004A251D"/>
    <w:rsid w:val="004A426B"/>
    <w:rsid w:val="004A48DA"/>
    <w:rsid w:val="004A48DD"/>
    <w:rsid w:val="004A54D0"/>
    <w:rsid w:val="004A57DE"/>
    <w:rsid w:val="004A5BD1"/>
    <w:rsid w:val="004A700B"/>
    <w:rsid w:val="004B0714"/>
    <w:rsid w:val="004B09FD"/>
    <w:rsid w:val="004B187A"/>
    <w:rsid w:val="004B2F7A"/>
    <w:rsid w:val="004C3C8F"/>
    <w:rsid w:val="004C441C"/>
    <w:rsid w:val="004C46DC"/>
    <w:rsid w:val="004C6A84"/>
    <w:rsid w:val="004C6CFE"/>
    <w:rsid w:val="004C70B5"/>
    <w:rsid w:val="004C7822"/>
    <w:rsid w:val="004C7D85"/>
    <w:rsid w:val="004D0539"/>
    <w:rsid w:val="004D0D54"/>
    <w:rsid w:val="004D1291"/>
    <w:rsid w:val="004D2BEA"/>
    <w:rsid w:val="004D6B2A"/>
    <w:rsid w:val="004E0195"/>
    <w:rsid w:val="004E01BC"/>
    <w:rsid w:val="004E0B15"/>
    <w:rsid w:val="004E26CA"/>
    <w:rsid w:val="004E31ED"/>
    <w:rsid w:val="004E5090"/>
    <w:rsid w:val="004E5553"/>
    <w:rsid w:val="004E5EA5"/>
    <w:rsid w:val="004E6EB5"/>
    <w:rsid w:val="004E7960"/>
    <w:rsid w:val="004E7B8B"/>
    <w:rsid w:val="004F19D4"/>
    <w:rsid w:val="004F2D5B"/>
    <w:rsid w:val="004F3308"/>
    <w:rsid w:val="004F4FED"/>
    <w:rsid w:val="0050204E"/>
    <w:rsid w:val="005073C6"/>
    <w:rsid w:val="00510202"/>
    <w:rsid w:val="005138FA"/>
    <w:rsid w:val="005152D5"/>
    <w:rsid w:val="00515E5A"/>
    <w:rsid w:val="00515FE0"/>
    <w:rsid w:val="00521AF6"/>
    <w:rsid w:val="00521DF5"/>
    <w:rsid w:val="00524C6E"/>
    <w:rsid w:val="00524E37"/>
    <w:rsid w:val="00530B6D"/>
    <w:rsid w:val="005319E5"/>
    <w:rsid w:val="00531BEE"/>
    <w:rsid w:val="00535FBF"/>
    <w:rsid w:val="00536088"/>
    <w:rsid w:val="0054026A"/>
    <w:rsid w:val="00541CC7"/>
    <w:rsid w:val="00542DFD"/>
    <w:rsid w:val="00543A9E"/>
    <w:rsid w:val="005459C3"/>
    <w:rsid w:val="005461ED"/>
    <w:rsid w:val="00547117"/>
    <w:rsid w:val="005515BB"/>
    <w:rsid w:val="00555145"/>
    <w:rsid w:val="00555358"/>
    <w:rsid w:val="00555FE7"/>
    <w:rsid w:val="00556095"/>
    <w:rsid w:val="005562CA"/>
    <w:rsid w:val="00557156"/>
    <w:rsid w:val="005608DA"/>
    <w:rsid w:val="00561AF2"/>
    <w:rsid w:val="00563483"/>
    <w:rsid w:val="00564795"/>
    <w:rsid w:val="00567300"/>
    <w:rsid w:val="005722E4"/>
    <w:rsid w:val="00577CF3"/>
    <w:rsid w:val="005806AD"/>
    <w:rsid w:val="00581484"/>
    <w:rsid w:val="00582910"/>
    <w:rsid w:val="005838D1"/>
    <w:rsid w:val="00585441"/>
    <w:rsid w:val="00592CD9"/>
    <w:rsid w:val="00593553"/>
    <w:rsid w:val="005963F6"/>
    <w:rsid w:val="00597AB2"/>
    <w:rsid w:val="00597E89"/>
    <w:rsid w:val="005A4B7A"/>
    <w:rsid w:val="005A5AFB"/>
    <w:rsid w:val="005B24DD"/>
    <w:rsid w:val="005B3C8F"/>
    <w:rsid w:val="005C0316"/>
    <w:rsid w:val="005C2160"/>
    <w:rsid w:val="005C2737"/>
    <w:rsid w:val="005C4CA7"/>
    <w:rsid w:val="005D4A98"/>
    <w:rsid w:val="005D6403"/>
    <w:rsid w:val="005E069A"/>
    <w:rsid w:val="005E1496"/>
    <w:rsid w:val="005E332B"/>
    <w:rsid w:val="005E35E6"/>
    <w:rsid w:val="005E4132"/>
    <w:rsid w:val="005E70BC"/>
    <w:rsid w:val="005F27D0"/>
    <w:rsid w:val="005F459F"/>
    <w:rsid w:val="00600EBB"/>
    <w:rsid w:val="00601249"/>
    <w:rsid w:val="006020B4"/>
    <w:rsid w:val="00602565"/>
    <w:rsid w:val="00602C99"/>
    <w:rsid w:val="00602DDF"/>
    <w:rsid w:val="006051A8"/>
    <w:rsid w:val="00605873"/>
    <w:rsid w:val="00610FF1"/>
    <w:rsid w:val="00615334"/>
    <w:rsid w:val="00620445"/>
    <w:rsid w:val="00620C32"/>
    <w:rsid w:val="00620FD5"/>
    <w:rsid w:val="00623D89"/>
    <w:rsid w:val="006263A7"/>
    <w:rsid w:val="00627633"/>
    <w:rsid w:val="00630CA4"/>
    <w:rsid w:val="00631516"/>
    <w:rsid w:val="006323B9"/>
    <w:rsid w:val="006327A2"/>
    <w:rsid w:val="00635571"/>
    <w:rsid w:val="00635632"/>
    <w:rsid w:val="00636A2D"/>
    <w:rsid w:val="0063778C"/>
    <w:rsid w:val="00640EA3"/>
    <w:rsid w:val="00643541"/>
    <w:rsid w:val="0064404C"/>
    <w:rsid w:val="006454BF"/>
    <w:rsid w:val="006507B4"/>
    <w:rsid w:val="00650ABE"/>
    <w:rsid w:val="00652824"/>
    <w:rsid w:val="00654ED0"/>
    <w:rsid w:val="00657A56"/>
    <w:rsid w:val="00660BF2"/>
    <w:rsid w:val="00661455"/>
    <w:rsid w:val="006646A1"/>
    <w:rsid w:val="00665565"/>
    <w:rsid w:val="00666779"/>
    <w:rsid w:val="00666C3F"/>
    <w:rsid w:val="006670ED"/>
    <w:rsid w:val="00667279"/>
    <w:rsid w:val="00670E6A"/>
    <w:rsid w:val="00675985"/>
    <w:rsid w:val="00675A26"/>
    <w:rsid w:val="00675EFE"/>
    <w:rsid w:val="006764F9"/>
    <w:rsid w:val="00683F37"/>
    <w:rsid w:val="006844C7"/>
    <w:rsid w:val="00684AFE"/>
    <w:rsid w:val="0068616F"/>
    <w:rsid w:val="0069068F"/>
    <w:rsid w:val="0069450A"/>
    <w:rsid w:val="00694D08"/>
    <w:rsid w:val="006958A3"/>
    <w:rsid w:val="00696281"/>
    <w:rsid w:val="00696511"/>
    <w:rsid w:val="006970E8"/>
    <w:rsid w:val="006A0BE9"/>
    <w:rsid w:val="006A0E17"/>
    <w:rsid w:val="006A142D"/>
    <w:rsid w:val="006A37D3"/>
    <w:rsid w:val="006A3C0B"/>
    <w:rsid w:val="006A3C37"/>
    <w:rsid w:val="006A517B"/>
    <w:rsid w:val="006A7E95"/>
    <w:rsid w:val="006B0782"/>
    <w:rsid w:val="006B0B8C"/>
    <w:rsid w:val="006B3F6C"/>
    <w:rsid w:val="006B455A"/>
    <w:rsid w:val="006B5353"/>
    <w:rsid w:val="006B738E"/>
    <w:rsid w:val="006B7AF2"/>
    <w:rsid w:val="006C13A6"/>
    <w:rsid w:val="006C15AD"/>
    <w:rsid w:val="006C2356"/>
    <w:rsid w:val="006C2FDD"/>
    <w:rsid w:val="006C3C0B"/>
    <w:rsid w:val="006C522B"/>
    <w:rsid w:val="006C7531"/>
    <w:rsid w:val="006D05EF"/>
    <w:rsid w:val="006D1708"/>
    <w:rsid w:val="006D27BB"/>
    <w:rsid w:val="006D56B1"/>
    <w:rsid w:val="006D5BDE"/>
    <w:rsid w:val="006D621D"/>
    <w:rsid w:val="006D648F"/>
    <w:rsid w:val="006D6A4F"/>
    <w:rsid w:val="006E0A0A"/>
    <w:rsid w:val="006E124D"/>
    <w:rsid w:val="006E13D5"/>
    <w:rsid w:val="006E49DA"/>
    <w:rsid w:val="006E4F48"/>
    <w:rsid w:val="006E50CC"/>
    <w:rsid w:val="006E5F4D"/>
    <w:rsid w:val="006F0658"/>
    <w:rsid w:val="006F0EA2"/>
    <w:rsid w:val="006F110D"/>
    <w:rsid w:val="006F3A01"/>
    <w:rsid w:val="006F5136"/>
    <w:rsid w:val="00703E6A"/>
    <w:rsid w:val="007042A0"/>
    <w:rsid w:val="00705E18"/>
    <w:rsid w:val="00707424"/>
    <w:rsid w:val="00711F75"/>
    <w:rsid w:val="00714D96"/>
    <w:rsid w:val="00715A71"/>
    <w:rsid w:val="00717337"/>
    <w:rsid w:val="00721ADF"/>
    <w:rsid w:val="00722D56"/>
    <w:rsid w:val="00722D95"/>
    <w:rsid w:val="0072528E"/>
    <w:rsid w:val="0072692A"/>
    <w:rsid w:val="0073034A"/>
    <w:rsid w:val="00731FBD"/>
    <w:rsid w:val="007328BD"/>
    <w:rsid w:val="007329A7"/>
    <w:rsid w:val="0073354C"/>
    <w:rsid w:val="00733BEF"/>
    <w:rsid w:val="00736D14"/>
    <w:rsid w:val="00740F4F"/>
    <w:rsid w:val="0074145D"/>
    <w:rsid w:val="00742584"/>
    <w:rsid w:val="00742DF3"/>
    <w:rsid w:val="007449AA"/>
    <w:rsid w:val="00745614"/>
    <w:rsid w:val="00745DD3"/>
    <w:rsid w:val="00746D95"/>
    <w:rsid w:val="00750AF9"/>
    <w:rsid w:val="0075107F"/>
    <w:rsid w:val="00751A1C"/>
    <w:rsid w:val="00751FBE"/>
    <w:rsid w:val="00755554"/>
    <w:rsid w:val="007621A2"/>
    <w:rsid w:val="007636B6"/>
    <w:rsid w:val="007644FB"/>
    <w:rsid w:val="007652EB"/>
    <w:rsid w:val="00770144"/>
    <w:rsid w:val="00774D7D"/>
    <w:rsid w:val="0077617C"/>
    <w:rsid w:val="00776F89"/>
    <w:rsid w:val="00777D61"/>
    <w:rsid w:val="00782C86"/>
    <w:rsid w:val="007842CE"/>
    <w:rsid w:val="00785A01"/>
    <w:rsid w:val="00785FCF"/>
    <w:rsid w:val="00786518"/>
    <w:rsid w:val="00786535"/>
    <w:rsid w:val="00786CC4"/>
    <w:rsid w:val="00792BE0"/>
    <w:rsid w:val="00794D8D"/>
    <w:rsid w:val="007953A3"/>
    <w:rsid w:val="007956AF"/>
    <w:rsid w:val="0079724D"/>
    <w:rsid w:val="007973E1"/>
    <w:rsid w:val="007A02AF"/>
    <w:rsid w:val="007A2BFE"/>
    <w:rsid w:val="007A4347"/>
    <w:rsid w:val="007A4379"/>
    <w:rsid w:val="007A4ABE"/>
    <w:rsid w:val="007A7645"/>
    <w:rsid w:val="007B0357"/>
    <w:rsid w:val="007B496A"/>
    <w:rsid w:val="007B64DD"/>
    <w:rsid w:val="007B7C7A"/>
    <w:rsid w:val="007C186D"/>
    <w:rsid w:val="007C43D3"/>
    <w:rsid w:val="007C5871"/>
    <w:rsid w:val="007C63BC"/>
    <w:rsid w:val="007C64AC"/>
    <w:rsid w:val="007D1691"/>
    <w:rsid w:val="007D2892"/>
    <w:rsid w:val="007D2A1E"/>
    <w:rsid w:val="007D3BEC"/>
    <w:rsid w:val="007D3C6C"/>
    <w:rsid w:val="007D3C71"/>
    <w:rsid w:val="007D4084"/>
    <w:rsid w:val="007D47D4"/>
    <w:rsid w:val="007D4C1C"/>
    <w:rsid w:val="007D55EE"/>
    <w:rsid w:val="007E0FB3"/>
    <w:rsid w:val="007E14C7"/>
    <w:rsid w:val="007E1B7D"/>
    <w:rsid w:val="007E2533"/>
    <w:rsid w:val="007E3B09"/>
    <w:rsid w:val="007E5887"/>
    <w:rsid w:val="007F01ED"/>
    <w:rsid w:val="007F08EC"/>
    <w:rsid w:val="007F12EE"/>
    <w:rsid w:val="007F1895"/>
    <w:rsid w:val="007F3831"/>
    <w:rsid w:val="007F4B1D"/>
    <w:rsid w:val="007F4F87"/>
    <w:rsid w:val="007F591F"/>
    <w:rsid w:val="007F60AC"/>
    <w:rsid w:val="007F671D"/>
    <w:rsid w:val="007F7776"/>
    <w:rsid w:val="00802342"/>
    <w:rsid w:val="0080246A"/>
    <w:rsid w:val="00802D4A"/>
    <w:rsid w:val="00803A7B"/>
    <w:rsid w:val="008068D0"/>
    <w:rsid w:val="00806CA6"/>
    <w:rsid w:val="00806FFC"/>
    <w:rsid w:val="00810026"/>
    <w:rsid w:val="0081064A"/>
    <w:rsid w:val="008115F8"/>
    <w:rsid w:val="00812640"/>
    <w:rsid w:val="008141D4"/>
    <w:rsid w:val="00814CF4"/>
    <w:rsid w:val="008217D2"/>
    <w:rsid w:val="0082480F"/>
    <w:rsid w:val="00825770"/>
    <w:rsid w:val="00826869"/>
    <w:rsid w:val="00826D0B"/>
    <w:rsid w:val="00827D3C"/>
    <w:rsid w:val="008309A1"/>
    <w:rsid w:val="0083513B"/>
    <w:rsid w:val="00835455"/>
    <w:rsid w:val="008354B4"/>
    <w:rsid w:val="00836E9B"/>
    <w:rsid w:val="00837687"/>
    <w:rsid w:val="008432C5"/>
    <w:rsid w:val="00844873"/>
    <w:rsid w:val="00844C0B"/>
    <w:rsid w:val="00847590"/>
    <w:rsid w:val="00850109"/>
    <w:rsid w:val="00850433"/>
    <w:rsid w:val="0085402B"/>
    <w:rsid w:val="00855767"/>
    <w:rsid w:val="00856C46"/>
    <w:rsid w:val="008603C5"/>
    <w:rsid w:val="00861A20"/>
    <w:rsid w:val="00861A21"/>
    <w:rsid w:val="00863F7A"/>
    <w:rsid w:val="008674DA"/>
    <w:rsid w:val="0086781F"/>
    <w:rsid w:val="00872D83"/>
    <w:rsid w:val="00874C4D"/>
    <w:rsid w:val="00876C8B"/>
    <w:rsid w:val="00880ECD"/>
    <w:rsid w:val="0088233B"/>
    <w:rsid w:val="008839E2"/>
    <w:rsid w:val="00884658"/>
    <w:rsid w:val="008869F3"/>
    <w:rsid w:val="00892BD0"/>
    <w:rsid w:val="0089791E"/>
    <w:rsid w:val="008A0072"/>
    <w:rsid w:val="008A2AC2"/>
    <w:rsid w:val="008A352B"/>
    <w:rsid w:val="008A48AA"/>
    <w:rsid w:val="008A4DC6"/>
    <w:rsid w:val="008A624E"/>
    <w:rsid w:val="008A7790"/>
    <w:rsid w:val="008B00E7"/>
    <w:rsid w:val="008B0444"/>
    <w:rsid w:val="008B09EA"/>
    <w:rsid w:val="008B18BE"/>
    <w:rsid w:val="008B1996"/>
    <w:rsid w:val="008C17BF"/>
    <w:rsid w:val="008C1DB7"/>
    <w:rsid w:val="008C680A"/>
    <w:rsid w:val="008C6B25"/>
    <w:rsid w:val="008C76A8"/>
    <w:rsid w:val="008D0AA1"/>
    <w:rsid w:val="008D1739"/>
    <w:rsid w:val="008D2860"/>
    <w:rsid w:val="008D40F1"/>
    <w:rsid w:val="008D54AF"/>
    <w:rsid w:val="008D662C"/>
    <w:rsid w:val="008D7099"/>
    <w:rsid w:val="008D74A8"/>
    <w:rsid w:val="008D7518"/>
    <w:rsid w:val="008E56BF"/>
    <w:rsid w:val="008E6627"/>
    <w:rsid w:val="008E670E"/>
    <w:rsid w:val="008E6DF8"/>
    <w:rsid w:val="008F456A"/>
    <w:rsid w:val="008F5011"/>
    <w:rsid w:val="008F6628"/>
    <w:rsid w:val="00901F3F"/>
    <w:rsid w:val="00903652"/>
    <w:rsid w:val="00906B3F"/>
    <w:rsid w:val="009104BC"/>
    <w:rsid w:val="0091283A"/>
    <w:rsid w:val="00912889"/>
    <w:rsid w:val="009139DD"/>
    <w:rsid w:val="0091518F"/>
    <w:rsid w:val="00916663"/>
    <w:rsid w:val="00921102"/>
    <w:rsid w:val="00921AB6"/>
    <w:rsid w:val="009251A0"/>
    <w:rsid w:val="009258B4"/>
    <w:rsid w:val="009300B0"/>
    <w:rsid w:val="0093146F"/>
    <w:rsid w:val="00933EF6"/>
    <w:rsid w:val="00934B89"/>
    <w:rsid w:val="00936631"/>
    <w:rsid w:val="00943C39"/>
    <w:rsid w:val="00944663"/>
    <w:rsid w:val="00946858"/>
    <w:rsid w:val="00952EE6"/>
    <w:rsid w:val="009532DD"/>
    <w:rsid w:val="00953E8C"/>
    <w:rsid w:val="009552DE"/>
    <w:rsid w:val="00955B13"/>
    <w:rsid w:val="00955F3D"/>
    <w:rsid w:val="00960967"/>
    <w:rsid w:val="009615AD"/>
    <w:rsid w:val="009617AB"/>
    <w:rsid w:val="00962AFB"/>
    <w:rsid w:val="0096320F"/>
    <w:rsid w:val="00963935"/>
    <w:rsid w:val="00964CF3"/>
    <w:rsid w:val="00966A06"/>
    <w:rsid w:val="00966A81"/>
    <w:rsid w:val="009673DB"/>
    <w:rsid w:val="00970706"/>
    <w:rsid w:val="009755F8"/>
    <w:rsid w:val="0097609D"/>
    <w:rsid w:val="0097725D"/>
    <w:rsid w:val="0098415D"/>
    <w:rsid w:val="009845F7"/>
    <w:rsid w:val="009851A1"/>
    <w:rsid w:val="00985285"/>
    <w:rsid w:val="00985304"/>
    <w:rsid w:val="00997C17"/>
    <w:rsid w:val="00997C3E"/>
    <w:rsid w:val="009A1E03"/>
    <w:rsid w:val="009A316D"/>
    <w:rsid w:val="009A340F"/>
    <w:rsid w:val="009A512F"/>
    <w:rsid w:val="009A6DA9"/>
    <w:rsid w:val="009B02E8"/>
    <w:rsid w:val="009B58A5"/>
    <w:rsid w:val="009B5E37"/>
    <w:rsid w:val="009B6D95"/>
    <w:rsid w:val="009B7440"/>
    <w:rsid w:val="009B757B"/>
    <w:rsid w:val="009C069B"/>
    <w:rsid w:val="009C0A63"/>
    <w:rsid w:val="009C0C75"/>
    <w:rsid w:val="009D0989"/>
    <w:rsid w:val="009D3BDB"/>
    <w:rsid w:val="009D48DC"/>
    <w:rsid w:val="009D50A4"/>
    <w:rsid w:val="009D53F5"/>
    <w:rsid w:val="009D6FFC"/>
    <w:rsid w:val="009E0943"/>
    <w:rsid w:val="009E0A09"/>
    <w:rsid w:val="009E1B48"/>
    <w:rsid w:val="009E27D9"/>
    <w:rsid w:val="009E2CF5"/>
    <w:rsid w:val="009E3654"/>
    <w:rsid w:val="009E509C"/>
    <w:rsid w:val="009E68D8"/>
    <w:rsid w:val="009E7FBA"/>
    <w:rsid w:val="009EE8C7"/>
    <w:rsid w:val="00A01888"/>
    <w:rsid w:val="00A04544"/>
    <w:rsid w:val="00A04797"/>
    <w:rsid w:val="00A0522D"/>
    <w:rsid w:val="00A07126"/>
    <w:rsid w:val="00A12319"/>
    <w:rsid w:val="00A126AF"/>
    <w:rsid w:val="00A12ACC"/>
    <w:rsid w:val="00A16632"/>
    <w:rsid w:val="00A17B58"/>
    <w:rsid w:val="00A205F6"/>
    <w:rsid w:val="00A20700"/>
    <w:rsid w:val="00A21612"/>
    <w:rsid w:val="00A223B2"/>
    <w:rsid w:val="00A22E32"/>
    <w:rsid w:val="00A23AFD"/>
    <w:rsid w:val="00A24793"/>
    <w:rsid w:val="00A25C7A"/>
    <w:rsid w:val="00A26E75"/>
    <w:rsid w:val="00A31C64"/>
    <w:rsid w:val="00A411E8"/>
    <w:rsid w:val="00A417EA"/>
    <w:rsid w:val="00A42B88"/>
    <w:rsid w:val="00A47BEA"/>
    <w:rsid w:val="00A503B6"/>
    <w:rsid w:val="00A5199B"/>
    <w:rsid w:val="00A52FA0"/>
    <w:rsid w:val="00A5670B"/>
    <w:rsid w:val="00A56F99"/>
    <w:rsid w:val="00A57357"/>
    <w:rsid w:val="00A57CC7"/>
    <w:rsid w:val="00A60987"/>
    <w:rsid w:val="00A613CF"/>
    <w:rsid w:val="00A66DC0"/>
    <w:rsid w:val="00A7020C"/>
    <w:rsid w:val="00A70726"/>
    <w:rsid w:val="00A7180F"/>
    <w:rsid w:val="00A71B9E"/>
    <w:rsid w:val="00A740D1"/>
    <w:rsid w:val="00A7587B"/>
    <w:rsid w:val="00A75C3E"/>
    <w:rsid w:val="00A764E1"/>
    <w:rsid w:val="00A76631"/>
    <w:rsid w:val="00A766F8"/>
    <w:rsid w:val="00A801AD"/>
    <w:rsid w:val="00A80DDE"/>
    <w:rsid w:val="00A81B60"/>
    <w:rsid w:val="00A826B9"/>
    <w:rsid w:val="00A84EF7"/>
    <w:rsid w:val="00A85A65"/>
    <w:rsid w:val="00A8732F"/>
    <w:rsid w:val="00A878B7"/>
    <w:rsid w:val="00A907F9"/>
    <w:rsid w:val="00A91D81"/>
    <w:rsid w:val="00A9373E"/>
    <w:rsid w:val="00A97416"/>
    <w:rsid w:val="00AA5131"/>
    <w:rsid w:val="00AA5EE4"/>
    <w:rsid w:val="00AA7573"/>
    <w:rsid w:val="00AB1C35"/>
    <w:rsid w:val="00AB2C55"/>
    <w:rsid w:val="00AB34CE"/>
    <w:rsid w:val="00AB3855"/>
    <w:rsid w:val="00AB6AC2"/>
    <w:rsid w:val="00AB6F08"/>
    <w:rsid w:val="00AB74F9"/>
    <w:rsid w:val="00AC242D"/>
    <w:rsid w:val="00AC2947"/>
    <w:rsid w:val="00AC50AF"/>
    <w:rsid w:val="00AC557D"/>
    <w:rsid w:val="00AC5B34"/>
    <w:rsid w:val="00AD0451"/>
    <w:rsid w:val="00AD16EA"/>
    <w:rsid w:val="00AD17CB"/>
    <w:rsid w:val="00AD2552"/>
    <w:rsid w:val="00AD6336"/>
    <w:rsid w:val="00AD7AB4"/>
    <w:rsid w:val="00AD7C2C"/>
    <w:rsid w:val="00AE33ED"/>
    <w:rsid w:val="00AE5962"/>
    <w:rsid w:val="00AE5D36"/>
    <w:rsid w:val="00AE7B27"/>
    <w:rsid w:val="00AF03E6"/>
    <w:rsid w:val="00AF488C"/>
    <w:rsid w:val="00AF6642"/>
    <w:rsid w:val="00AF6F4B"/>
    <w:rsid w:val="00B02A5D"/>
    <w:rsid w:val="00B05BA1"/>
    <w:rsid w:val="00B062DD"/>
    <w:rsid w:val="00B06DAD"/>
    <w:rsid w:val="00B1122D"/>
    <w:rsid w:val="00B1263F"/>
    <w:rsid w:val="00B12D3B"/>
    <w:rsid w:val="00B13785"/>
    <w:rsid w:val="00B13EEC"/>
    <w:rsid w:val="00B16FE6"/>
    <w:rsid w:val="00B20060"/>
    <w:rsid w:val="00B23170"/>
    <w:rsid w:val="00B248E7"/>
    <w:rsid w:val="00B27C21"/>
    <w:rsid w:val="00B30B8E"/>
    <w:rsid w:val="00B324E9"/>
    <w:rsid w:val="00B33325"/>
    <w:rsid w:val="00B35551"/>
    <w:rsid w:val="00B40017"/>
    <w:rsid w:val="00B40C4C"/>
    <w:rsid w:val="00B41A25"/>
    <w:rsid w:val="00B41DD4"/>
    <w:rsid w:val="00B429E2"/>
    <w:rsid w:val="00B4358A"/>
    <w:rsid w:val="00B43874"/>
    <w:rsid w:val="00B441FA"/>
    <w:rsid w:val="00B44397"/>
    <w:rsid w:val="00B44CAC"/>
    <w:rsid w:val="00B45694"/>
    <w:rsid w:val="00B45764"/>
    <w:rsid w:val="00B57440"/>
    <w:rsid w:val="00B57AC2"/>
    <w:rsid w:val="00B63656"/>
    <w:rsid w:val="00B64C43"/>
    <w:rsid w:val="00B6560B"/>
    <w:rsid w:val="00B6786F"/>
    <w:rsid w:val="00B7269C"/>
    <w:rsid w:val="00B74F5F"/>
    <w:rsid w:val="00B75B9B"/>
    <w:rsid w:val="00B75CB3"/>
    <w:rsid w:val="00B80BBE"/>
    <w:rsid w:val="00B81087"/>
    <w:rsid w:val="00B82AB0"/>
    <w:rsid w:val="00B83219"/>
    <w:rsid w:val="00B872AB"/>
    <w:rsid w:val="00B95498"/>
    <w:rsid w:val="00B95B86"/>
    <w:rsid w:val="00B97724"/>
    <w:rsid w:val="00B979AD"/>
    <w:rsid w:val="00BA241D"/>
    <w:rsid w:val="00BA30A6"/>
    <w:rsid w:val="00BA4F36"/>
    <w:rsid w:val="00BA5243"/>
    <w:rsid w:val="00BA5BF4"/>
    <w:rsid w:val="00BA6EB8"/>
    <w:rsid w:val="00BB3027"/>
    <w:rsid w:val="00BB30EE"/>
    <w:rsid w:val="00BB4000"/>
    <w:rsid w:val="00BB63F4"/>
    <w:rsid w:val="00BC0BBC"/>
    <w:rsid w:val="00BC1259"/>
    <w:rsid w:val="00BC2370"/>
    <w:rsid w:val="00BC2F30"/>
    <w:rsid w:val="00BC594F"/>
    <w:rsid w:val="00BC67E9"/>
    <w:rsid w:val="00BD0AC4"/>
    <w:rsid w:val="00BD19A3"/>
    <w:rsid w:val="00BD6017"/>
    <w:rsid w:val="00BD6599"/>
    <w:rsid w:val="00BD65DF"/>
    <w:rsid w:val="00BD73FC"/>
    <w:rsid w:val="00BE2C5A"/>
    <w:rsid w:val="00BE2E02"/>
    <w:rsid w:val="00BE2F3D"/>
    <w:rsid w:val="00BE38C3"/>
    <w:rsid w:val="00BE4CBE"/>
    <w:rsid w:val="00BE7D20"/>
    <w:rsid w:val="00BF0871"/>
    <w:rsid w:val="00BF608C"/>
    <w:rsid w:val="00C00012"/>
    <w:rsid w:val="00C02B78"/>
    <w:rsid w:val="00C04D2F"/>
    <w:rsid w:val="00C05213"/>
    <w:rsid w:val="00C0739B"/>
    <w:rsid w:val="00C123EC"/>
    <w:rsid w:val="00C144D2"/>
    <w:rsid w:val="00C16726"/>
    <w:rsid w:val="00C16754"/>
    <w:rsid w:val="00C16FB5"/>
    <w:rsid w:val="00C21C89"/>
    <w:rsid w:val="00C26CB7"/>
    <w:rsid w:val="00C26F99"/>
    <w:rsid w:val="00C27170"/>
    <w:rsid w:val="00C3009A"/>
    <w:rsid w:val="00C316C4"/>
    <w:rsid w:val="00C31952"/>
    <w:rsid w:val="00C33B25"/>
    <w:rsid w:val="00C34502"/>
    <w:rsid w:val="00C35AEA"/>
    <w:rsid w:val="00C40C11"/>
    <w:rsid w:val="00C414DC"/>
    <w:rsid w:val="00C41BC1"/>
    <w:rsid w:val="00C42087"/>
    <w:rsid w:val="00C4331F"/>
    <w:rsid w:val="00C44E81"/>
    <w:rsid w:val="00C450F1"/>
    <w:rsid w:val="00C50ECF"/>
    <w:rsid w:val="00C530E8"/>
    <w:rsid w:val="00C53825"/>
    <w:rsid w:val="00C5382D"/>
    <w:rsid w:val="00C543F2"/>
    <w:rsid w:val="00C54B42"/>
    <w:rsid w:val="00C55D7D"/>
    <w:rsid w:val="00C56129"/>
    <w:rsid w:val="00C61EB7"/>
    <w:rsid w:val="00C62573"/>
    <w:rsid w:val="00C62D91"/>
    <w:rsid w:val="00C62E50"/>
    <w:rsid w:val="00C65AAD"/>
    <w:rsid w:val="00C66ED7"/>
    <w:rsid w:val="00C670B8"/>
    <w:rsid w:val="00C6791D"/>
    <w:rsid w:val="00C70DBA"/>
    <w:rsid w:val="00C71473"/>
    <w:rsid w:val="00C732C1"/>
    <w:rsid w:val="00C73780"/>
    <w:rsid w:val="00C74D08"/>
    <w:rsid w:val="00C764FB"/>
    <w:rsid w:val="00C77106"/>
    <w:rsid w:val="00C771C0"/>
    <w:rsid w:val="00C80BE8"/>
    <w:rsid w:val="00C82FC3"/>
    <w:rsid w:val="00C834E5"/>
    <w:rsid w:val="00C85321"/>
    <w:rsid w:val="00C8645B"/>
    <w:rsid w:val="00C873B3"/>
    <w:rsid w:val="00C9064E"/>
    <w:rsid w:val="00C9123C"/>
    <w:rsid w:val="00C923A0"/>
    <w:rsid w:val="00C94982"/>
    <w:rsid w:val="00C94A95"/>
    <w:rsid w:val="00C97705"/>
    <w:rsid w:val="00CA0A93"/>
    <w:rsid w:val="00CA691B"/>
    <w:rsid w:val="00CB0243"/>
    <w:rsid w:val="00CB69D4"/>
    <w:rsid w:val="00CB6C2A"/>
    <w:rsid w:val="00CB7560"/>
    <w:rsid w:val="00CC0428"/>
    <w:rsid w:val="00CC3071"/>
    <w:rsid w:val="00CC33BA"/>
    <w:rsid w:val="00CC400B"/>
    <w:rsid w:val="00CC4271"/>
    <w:rsid w:val="00CC45AC"/>
    <w:rsid w:val="00CC76CE"/>
    <w:rsid w:val="00CC7779"/>
    <w:rsid w:val="00CC77E5"/>
    <w:rsid w:val="00CD04AC"/>
    <w:rsid w:val="00CD10DD"/>
    <w:rsid w:val="00CD14F8"/>
    <w:rsid w:val="00CD2277"/>
    <w:rsid w:val="00CD2BF4"/>
    <w:rsid w:val="00CD48C0"/>
    <w:rsid w:val="00CD7323"/>
    <w:rsid w:val="00CD7B1D"/>
    <w:rsid w:val="00CE0B51"/>
    <w:rsid w:val="00CE2361"/>
    <w:rsid w:val="00CE483D"/>
    <w:rsid w:val="00CF3EF7"/>
    <w:rsid w:val="00CF4929"/>
    <w:rsid w:val="00CF4EBB"/>
    <w:rsid w:val="00CF650D"/>
    <w:rsid w:val="00D00AAB"/>
    <w:rsid w:val="00D02A1D"/>
    <w:rsid w:val="00D03DEB"/>
    <w:rsid w:val="00D04948"/>
    <w:rsid w:val="00D066B1"/>
    <w:rsid w:val="00D10C83"/>
    <w:rsid w:val="00D137E9"/>
    <w:rsid w:val="00D145B6"/>
    <w:rsid w:val="00D146BA"/>
    <w:rsid w:val="00D15BC5"/>
    <w:rsid w:val="00D17054"/>
    <w:rsid w:val="00D245D6"/>
    <w:rsid w:val="00D262A5"/>
    <w:rsid w:val="00D2782C"/>
    <w:rsid w:val="00D30A7A"/>
    <w:rsid w:val="00D31106"/>
    <w:rsid w:val="00D31AF9"/>
    <w:rsid w:val="00D33F77"/>
    <w:rsid w:val="00D35FF3"/>
    <w:rsid w:val="00D36391"/>
    <w:rsid w:val="00D37382"/>
    <w:rsid w:val="00D403AA"/>
    <w:rsid w:val="00D41E4E"/>
    <w:rsid w:val="00D4755E"/>
    <w:rsid w:val="00D479F1"/>
    <w:rsid w:val="00D502E7"/>
    <w:rsid w:val="00D54B26"/>
    <w:rsid w:val="00D55041"/>
    <w:rsid w:val="00D56EB1"/>
    <w:rsid w:val="00D57F72"/>
    <w:rsid w:val="00D60587"/>
    <w:rsid w:val="00D62BD3"/>
    <w:rsid w:val="00D62F36"/>
    <w:rsid w:val="00D63582"/>
    <w:rsid w:val="00D63D55"/>
    <w:rsid w:val="00D66EC7"/>
    <w:rsid w:val="00D67C7E"/>
    <w:rsid w:val="00D7317A"/>
    <w:rsid w:val="00D73541"/>
    <w:rsid w:val="00D7406D"/>
    <w:rsid w:val="00D743FE"/>
    <w:rsid w:val="00D822F5"/>
    <w:rsid w:val="00D82945"/>
    <w:rsid w:val="00D82DCF"/>
    <w:rsid w:val="00D850FC"/>
    <w:rsid w:val="00D859F6"/>
    <w:rsid w:val="00D8643D"/>
    <w:rsid w:val="00D903CF"/>
    <w:rsid w:val="00D914D5"/>
    <w:rsid w:val="00D92BA4"/>
    <w:rsid w:val="00D94EC7"/>
    <w:rsid w:val="00D96017"/>
    <w:rsid w:val="00D96D24"/>
    <w:rsid w:val="00D96E09"/>
    <w:rsid w:val="00DA4014"/>
    <w:rsid w:val="00DA56CF"/>
    <w:rsid w:val="00DA6771"/>
    <w:rsid w:val="00DA7714"/>
    <w:rsid w:val="00DB21E6"/>
    <w:rsid w:val="00DB3558"/>
    <w:rsid w:val="00DB65B6"/>
    <w:rsid w:val="00DB71D5"/>
    <w:rsid w:val="00DC08DF"/>
    <w:rsid w:val="00DC14E7"/>
    <w:rsid w:val="00DC1E5B"/>
    <w:rsid w:val="00DC35BA"/>
    <w:rsid w:val="00DC3DD8"/>
    <w:rsid w:val="00DC53CD"/>
    <w:rsid w:val="00DC756B"/>
    <w:rsid w:val="00DD1F0D"/>
    <w:rsid w:val="00DD51B2"/>
    <w:rsid w:val="00DD5D9A"/>
    <w:rsid w:val="00DD6BC0"/>
    <w:rsid w:val="00DD76F5"/>
    <w:rsid w:val="00DD7935"/>
    <w:rsid w:val="00DD7EE9"/>
    <w:rsid w:val="00DE2812"/>
    <w:rsid w:val="00DE3B64"/>
    <w:rsid w:val="00DE4FEE"/>
    <w:rsid w:val="00DE5DA4"/>
    <w:rsid w:val="00DE7440"/>
    <w:rsid w:val="00DF32F9"/>
    <w:rsid w:val="00DF484A"/>
    <w:rsid w:val="00DF5EBB"/>
    <w:rsid w:val="00E00880"/>
    <w:rsid w:val="00E00FD2"/>
    <w:rsid w:val="00E02355"/>
    <w:rsid w:val="00E02E22"/>
    <w:rsid w:val="00E02ED7"/>
    <w:rsid w:val="00E0337F"/>
    <w:rsid w:val="00E05231"/>
    <w:rsid w:val="00E07170"/>
    <w:rsid w:val="00E07677"/>
    <w:rsid w:val="00E10380"/>
    <w:rsid w:val="00E11F27"/>
    <w:rsid w:val="00E1226F"/>
    <w:rsid w:val="00E14E9F"/>
    <w:rsid w:val="00E16BB6"/>
    <w:rsid w:val="00E20B91"/>
    <w:rsid w:val="00E22A32"/>
    <w:rsid w:val="00E23477"/>
    <w:rsid w:val="00E34051"/>
    <w:rsid w:val="00E34086"/>
    <w:rsid w:val="00E3431A"/>
    <w:rsid w:val="00E34F28"/>
    <w:rsid w:val="00E3649C"/>
    <w:rsid w:val="00E36BD7"/>
    <w:rsid w:val="00E42244"/>
    <w:rsid w:val="00E43255"/>
    <w:rsid w:val="00E439F8"/>
    <w:rsid w:val="00E44104"/>
    <w:rsid w:val="00E444FC"/>
    <w:rsid w:val="00E44748"/>
    <w:rsid w:val="00E44819"/>
    <w:rsid w:val="00E54DD0"/>
    <w:rsid w:val="00E609EC"/>
    <w:rsid w:val="00E63698"/>
    <w:rsid w:val="00E65027"/>
    <w:rsid w:val="00E6583D"/>
    <w:rsid w:val="00E65D7D"/>
    <w:rsid w:val="00E65DF7"/>
    <w:rsid w:val="00E7025A"/>
    <w:rsid w:val="00E71AE2"/>
    <w:rsid w:val="00E71CCB"/>
    <w:rsid w:val="00E720B0"/>
    <w:rsid w:val="00E72173"/>
    <w:rsid w:val="00E729E8"/>
    <w:rsid w:val="00E738E3"/>
    <w:rsid w:val="00E754B3"/>
    <w:rsid w:val="00E76C68"/>
    <w:rsid w:val="00E77AA0"/>
    <w:rsid w:val="00E77AFD"/>
    <w:rsid w:val="00E80DE6"/>
    <w:rsid w:val="00E84656"/>
    <w:rsid w:val="00E85FD4"/>
    <w:rsid w:val="00E919E0"/>
    <w:rsid w:val="00E92F7F"/>
    <w:rsid w:val="00E93D31"/>
    <w:rsid w:val="00E955AA"/>
    <w:rsid w:val="00E95BB3"/>
    <w:rsid w:val="00E95F28"/>
    <w:rsid w:val="00E96967"/>
    <w:rsid w:val="00E97184"/>
    <w:rsid w:val="00EA36CD"/>
    <w:rsid w:val="00EA3B7F"/>
    <w:rsid w:val="00EA4C57"/>
    <w:rsid w:val="00EA67D6"/>
    <w:rsid w:val="00EB204F"/>
    <w:rsid w:val="00EB3732"/>
    <w:rsid w:val="00EB41B1"/>
    <w:rsid w:val="00EB433F"/>
    <w:rsid w:val="00EB51DC"/>
    <w:rsid w:val="00EC1976"/>
    <w:rsid w:val="00EC19B1"/>
    <w:rsid w:val="00EC23BD"/>
    <w:rsid w:val="00EC39F7"/>
    <w:rsid w:val="00EC3AC3"/>
    <w:rsid w:val="00EC3B44"/>
    <w:rsid w:val="00EC456A"/>
    <w:rsid w:val="00EC4734"/>
    <w:rsid w:val="00ED0014"/>
    <w:rsid w:val="00ED03C5"/>
    <w:rsid w:val="00ED33DC"/>
    <w:rsid w:val="00ED3F27"/>
    <w:rsid w:val="00EE02A9"/>
    <w:rsid w:val="00EE1F93"/>
    <w:rsid w:val="00EE21A3"/>
    <w:rsid w:val="00EE2236"/>
    <w:rsid w:val="00EE6048"/>
    <w:rsid w:val="00EF335F"/>
    <w:rsid w:val="00EF471D"/>
    <w:rsid w:val="00EF5E41"/>
    <w:rsid w:val="00EF6037"/>
    <w:rsid w:val="00EF65E6"/>
    <w:rsid w:val="00F01DAB"/>
    <w:rsid w:val="00F024C4"/>
    <w:rsid w:val="00F02951"/>
    <w:rsid w:val="00F02D4B"/>
    <w:rsid w:val="00F03720"/>
    <w:rsid w:val="00F03FF9"/>
    <w:rsid w:val="00F04D59"/>
    <w:rsid w:val="00F05CC9"/>
    <w:rsid w:val="00F075D2"/>
    <w:rsid w:val="00F12246"/>
    <w:rsid w:val="00F136D9"/>
    <w:rsid w:val="00F1472E"/>
    <w:rsid w:val="00F17AF9"/>
    <w:rsid w:val="00F20D46"/>
    <w:rsid w:val="00F24565"/>
    <w:rsid w:val="00F2553D"/>
    <w:rsid w:val="00F26A52"/>
    <w:rsid w:val="00F27550"/>
    <w:rsid w:val="00F30080"/>
    <w:rsid w:val="00F308EC"/>
    <w:rsid w:val="00F31AF4"/>
    <w:rsid w:val="00F33C45"/>
    <w:rsid w:val="00F342E0"/>
    <w:rsid w:val="00F34596"/>
    <w:rsid w:val="00F361B0"/>
    <w:rsid w:val="00F375DC"/>
    <w:rsid w:val="00F377D2"/>
    <w:rsid w:val="00F3804D"/>
    <w:rsid w:val="00F45789"/>
    <w:rsid w:val="00F47C0D"/>
    <w:rsid w:val="00F50F18"/>
    <w:rsid w:val="00F5282D"/>
    <w:rsid w:val="00F52A98"/>
    <w:rsid w:val="00F52B70"/>
    <w:rsid w:val="00F568A8"/>
    <w:rsid w:val="00F57446"/>
    <w:rsid w:val="00F61BAE"/>
    <w:rsid w:val="00F61C91"/>
    <w:rsid w:val="00F62040"/>
    <w:rsid w:val="00F65F61"/>
    <w:rsid w:val="00F67DA6"/>
    <w:rsid w:val="00F67DE5"/>
    <w:rsid w:val="00F7030E"/>
    <w:rsid w:val="00F70E07"/>
    <w:rsid w:val="00F73007"/>
    <w:rsid w:val="00F82F52"/>
    <w:rsid w:val="00F84780"/>
    <w:rsid w:val="00F84ACA"/>
    <w:rsid w:val="00F92B7E"/>
    <w:rsid w:val="00F945D0"/>
    <w:rsid w:val="00F95A73"/>
    <w:rsid w:val="00F97317"/>
    <w:rsid w:val="00FA00FB"/>
    <w:rsid w:val="00FA202A"/>
    <w:rsid w:val="00FA6931"/>
    <w:rsid w:val="00FA6AA2"/>
    <w:rsid w:val="00FA6CE6"/>
    <w:rsid w:val="00FA733C"/>
    <w:rsid w:val="00FA76DD"/>
    <w:rsid w:val="00FB001F"/>
    <w:rsid w:val="00FB0515"/>
    <w:rsid w:val="00FB06CE"/>
    <w:rsid w:val="00FB0C7C"/>
    <w:rsid w:val="00FB0FD6"/>
    <w:rsid w:val="00FB1399"/>
    <w:rsid w:val="00FB1818"/>
    <w:rsid w:val="00FB1CC3"/>
    <w:rsid w:val="00FB6B16"/>
    <w:rsid w:val="00FB7AE8"/>
    <w:rsid w:val="00FC08F4"/>
    <w:rsid w:val="00FC0E86"/>
    <w:rsid w:val="00FC2DA9"/>
    <w:rsid w:val="00FC4A1C"/>
    <w:rsid w:val="00FC642B"/>
    <w:rsid w:val="00FD20DB"/>
    <w:rsid w:val="00FD261B"/>
    <w:rsid w:val="00FD2799"/>
    <w:rsid w:val="00FD38C3"/>
    <w:rsid w:val="00FD3F46"/>
    <w:rsid w:val="00FD48B9"/>
    <w:rsid w:val="00FD4FE9"/>
    <w:rsid w:val="00FE172E"/>
    <w:rsid w:val="00FE19CD"/>
    <w:rsid w:val="00FE5A21"/>
    <w:rsid w:val="00FE6C9C"/>
    <w:rsid w:val="00FE7A73"/>
    <w:rsid w:val="00FF276C"/>
    <w:rsid w:val="00FF313A"/>
    <w:rsid w:val="00FF3E8B"/>
    <w:rsid w:val="00FF5C56"/>
    <w:rsid w:val="018F5D68"/>
    <w:rsid w:val="01F23682"/>
    <w:rsid w:val="021B4B47"/>
    <w:rsid w:val="0283E4E0"/>
    <w:rsid w:val="02AC26A5"/>
    <w:rsid w:val="02C92EDA"/>
    <w:rsid w:val="034977A6"/>
    <w:rsid w:val="03C4332C"/>
    <w:rsid w:val="03E7D918"/>
    <w:rsid w:val="03FC17E1"/>
    <w:rsid w:val="045296B8"/>
    <w:rsid w:val="04617878"/>
    <w:rsid w:val="04ACC4E9"/>
    <w:rsid w:val="04B63D05"/>
    <w:rsid w:val="0501166D"/>
    <w:rsid w:val="05455C53"/>
    <w:rsid w:val="063A9C1F"/>
    <w:rsid w:val="0641BF18"/>
    <w:rsid w:val="0665F1DB"/>
    <w:rsid w:val="068E7A7D"/>
    <w:rsid w:val="069D03E2"/>
    <w:rsid w:val="06ABE7D6"/>
    <w:rsid w:val="0735DEBB"/>
    <w:rsid w:val="07DD8A08"/>
    <w:rsid w:val="07E375AA"/>
    <w:rsid w:val="082FB716"/>
    <w:rsid w:val="08356BCC"/>
    <w:rsid w:val="09C6A599"/>
    <w:rsid w:val="0A5AB106"/>
    <w:rsid w:val="0C73BDC1"/>
    <w:rsid w:val="0DBE14C8"/>
    <w:rsid w:val="0DCA3041"/>
    <w:rsid w:val="0EBFDB15"/>
    <w:rsid w:val="0EFCE684"/>
    <w:rsid w:val="0FE8EA3D"/>
    <w:rsid w:val="10786C82"/>
    <w:rsid w:val="10B5B8D7"/>
    <w:rsid w:val="11523B2B"/>
    <w:rsid w:val="1275D90E"/>
    <w:rsid w:val="12CC09E6"/>
    <w:rsid w:val="12FE9A37"/>
    <w:rsid w:val="1370B897"/>
    <w:rsid w:val="1381B5A6"/>
    <w:rsid w:val="1393D61E"/>
    <w:rsid w:val="13B043AF"/>
    <w:rsid w:val="142C3A7F"/>
    <w:rsid w:val="14B43254"/>
    <w:rsid w:val="158AF871"/>
    <w:rsid w:val="16460CCD"/>
    <w:rsid w:val="16565C60"/>
    <w:rsid w:val="166FF42D"/>
    <w:rsid w:val="1682F320"/>
    <w:rsid w:val="16D4F93C"/>
    <w:rsid w:val="17026D26"/>
    <w:rsid w:val="17C9D3A2"/>
    <w:rsid w:val="18329E58"/>
    <w:rsid w:val="1838AF7D"/>
    <w:rsid w:val="183A977C"/>
    <w:rsid w:val="1856E3B8"/>
    <w:rsid w:val="18C2A606"/>
    <w:rsid w:val="190029DC"/>
    <w:rsid w:val="19A241DD"/>
    <w:rsid w:val="19A53D7B"/>
    <w:rsid w:val="19EBF1E8"/>
    <w:rsid w:val="1A4205DD"/>
    <w:rsid w:val="1A4268B2"/>
    <w:rsid w:val="1AA5C7DF"/>
    <w:rsid w:val="1AF27E2B"/>
    <w:rsid w:val="1B572F38"/>
    <w:rsid w:val="1B58E63B"/>
    <w:rsid w:val="1BEABF87"/>
    <w:rsid w:val="1C3D5C1C"/>
    <w:rsid w:val="1D240E98"/>
    <w:rsid w:val="1D9838CE"/>
    <w:rsid w:val="1DE07430"/>
    <w:rsid w:val="1DF83CE3"/>
    <w:rsid w:val="1DFE574C"/>
    <w:rsid w:val="1E9DA57A"/>
    <w:rsid w:val="1EEDE1DB"/>
    <w:rsid w:val="1F495882"/>
    <w:rsid w:val="1F569E7A"/>
    <w:rsid w:val="1FE27CDB"/>
    <w:rsid w:val="201B61D8"/>
    <w:rsid w:val="20C7128B"/>
    <w:rsid w:val="20D988AC"/>
    <w:rsid w:val="21DB3393"/>
    <w:rsid w:val="22E77506"/>
    <w:rsid w:val="23F3465A"/>
    <w:rsid w:val="2474C1F3"/>
    <w:rsid w:val="2476162A"/>
    <w:rsid w:val="247CC7CA"/>
    <w:rsid w:val="250700B2"/>
    <w:rsid w:val="256A6CBE"/>
    <w:rsid w:val="2597C6BC"/>
    <w:rsid w:val="26647805"/>
    <w:rsid w:val="26D106D0"/>
    <w:rsid w:val="26FAF388"/>
    <w:rsid w:val="278E8E37"/>
    <w:rsid w:val="27AEF2C7"/>
    <w:rsid w:val="27D18EBA"/>
    <w:rsid w:val="285D0C74"/>
    <w:rsid w:val="28F034C4"/>
    <w:rsid w:val="2A76CC18"/>
    <w:rsid w:val="2B3E58E1"/>
    <w:rsid w:val="2B643C25"/>
    <w:rsid w:val="2B78907B"/>
    <w:rsid w:val="2C038658"/>
    <w:rsid w:val="2C065B3C"/>
    <w:rsid w:val="2C196BC6"/>
    <w:rsid w:val="2C77A7B6"/>
    <w:rsid w:val="2C7ED458"/>
    <w:rsid w:val="2C8757F8"/>
    <w:rsid w:val="2C914E70"/>
    <w:rsid w:val="2CACC44E"/>
    <w:rsid w:val="2CAFB867"/>
    <w:rsid w:val="2CCC4C65"/>
    <w:rsid w:val="2CD7B1BD"/>
    <w:rsid w:val="2CF3C29D"/>
    <w:rsid w:val="2E12DC22"/>
    <w:rsid w:val="2E497886"/>
    <w:rsid w:val="2E89944A"/>
    <w:rsid w:val="2EA0EF42"/>
    <w:rsid w:val="2EA7C190"/>
    <w:rsid w:val="2EC7DA36"/>
    <w:rsid w:val="2ED55048"/>
    <w:rsid w:val="2F5D8B69"/>
    <w:rsid w:val="2F87762D"/>
    <w:rsid w:val="306A89BF"/>
    <w:rsid w:val="30818B0F"/>
    <w:rsid w:val="30B849F1"/>
    <w:rsid w:val="3249483C"/>
    <w:rsid w:val="3265C76B"/>
    <w:rsid w:val="330111E1"/>
    <w:rsid w:val="347EC92E"/>
    <w:rsid w:val="349F8DD9"/>
    <w:rsid w:val="34A2AD60"/>
    <w:rsid w:val="3544894C"/>
    <w:rsid w:val="3779D1DA"/>
    <w:rsid w:val="37A8D002"/>
    <w:rsid w:val="3827F27D"/>
    <w:rsid w:val="38681E91"/>
    <w:rsid w:val="38D08D76"/>
    <w:rsid w:val="38E4DE55"/>
    <w:rsid w:val="3A00C875"/>
    <w:rsid w:val="3A01082A"/>
    <w:rsid w:val="3AC72C44"/>
    <w:rsid w:val="3B0A485E"/>
    <w:rsid w:val="3B2A3905"/>
    <w:rsid w:val="3CED0AFE"/>
    <w:rsid w:val="3D835759"/>
    <w:rsid w:val="3DC5DA87"/>
    <w:rsid w:val="3DF93571"/>
    <w:rsid w:val="3E06123B"/>
    <w:rsid w:val="3EC59491"/>
    <w:rsid w:val="3EFA185B"/>
    <w:rsid w:val="3FB5A091"/>
    <w:rsid w:val="40023D3C"/>
    <w:rsid w:val="400CCAB2"/>
    <w:rsid w:val="405096F4"/>
    <w:rsid w:val="41F7CA26"/>
    <w:rsid w:val="421179CF"/>
    <w:rsid w:val="4211EF70"/>
    <w:rsid w:val="422BC3BE"/>
    <w:rsid w:val="4297C01F"/>
    <w:rsid w:val="43318FE7"/>
    <w:rsid w:val="4360B766"/>
    <w:rsid w:val="43856483"/>
    <w:rsid w:val="43D8B8C2"/>
    <w:rsid w:val="445915AD"/>
    <w:rsid w:val="44FC9E23"/>
    <w:rsid w:val="4501E2A8"/>
    <w:rsid w:val="45194DEF"/>
    <w:rsid w:val="45C73224"/>
    <w:rsid w:val="45CBA2EE"/>
    <w:rsid w:val="4689F742"/>
    <w:rsid w:val="46FB3E32"/>
    <w:rsid w:val="4789689F"/>
    <w:rsid w:val="47CE544D"/>
    <w:rsid w:val="47EC32BF"/>
    <w:rsid w:val="4826DF26"/>
    <w:rsid w:val="4827AAFC"/>
    <w:rsid w:val="482F1FD0"/>
    <w:rsid w:val="4917482D"/>
    <w:rsid w:val="4A5A2F88"/>
    <w:rsid w:val="4B64312F"/>
    <w:rsid w:val="4BA9FEBC"/>
    <w:rsid w:val="4C335DF2"/>
    <w:rsid w:val="4C454CB4"/>
    <w:rsid w:val="4CDFE597"/>
    <w:rsid w:val="4D14DBF9"/>
    <w:rsid w:val="4D75822E"/>
    <w:rsid w:val="4E4429A1"/>
    <w:rsid w:val="4EE1AA17"/>
    <w:rsid w:val="4F0B2EE6"/>
    <w:rsid w:val="4F0E8985"/>
    <w:rsid w:val="4F31B6F4"/>
    <w:rsid w:val="505E8FDD"/>
    <w:rsid w:val="50646298"/>
    <w:rsid w:val="50DD15D3"/>
    <w:rsid w:val="51F4E268"/>
    <w:rsid w:val="51F772CC"/>
    <w:rsid w:val="528539BF"/>
    <w:rsid w:val="52A5A649"/>
    <w:rsid w:val="52BE4035"/>
    <w:rsid w:val="52FFA86B"/>
    <w:rsid w:val="5312C5E9"/>
    <w:rsid w:val="53666AA3"/>
    <w:rsid w:val="53F69E17"/>
    <w:rsid w:val="54247119"/>
    <w:rsid w:val="5454436A"/>
    <w:rsid w:val="54D48A5C"/>
    <w:rsid w:val="55033D81"/>
    <w:rsid w:val="55E81151"/>
    <w:rsid w:val="56042AB7"/>
    <w:rsid w:val="562D0FDA"/>
    <w:rsid w:val="5638AA3E"/>
    <w:rsid w:val="56BDD343"/>
    <w:rsid w:val="57E6E68A"/>
    <w:rsid w:val="586DC3A4"/>
    <w:rsid w:val="587099D6"/>
    <w:rsid w:val="587E12B0"/>
    <w:rsid w:val="58E6F9C7"/>
    <w:rsid w:val="59A7A7E5"/>
    <w:rsid w:val="5B17A930"/>
    <w:rsid w:val="5B49A1AC"/>
    <w:rsid w:val="5C0DA774"/>
    <w:rsid w:val="5C500EC0"/>
    <w:rsid w:val="5C7A29FF"/>
    <w:rsid w:val="5CF3CB08"/>
    <w:rsid w:val="5D14D2EA"/>
    <w:rsid w:val="5D2793ED"/>
    <w:rsid w:val="5DE81D68"/>
    <w:rsid w:val="5EEA3E3E"/>
    <w:rsid w:val="5EF40F03"/>
    <w:rsid w:val="5F99FBA3"/>
    <w:rsid w:val="603D295A"/>
    <w:rsid w:val="603FEE9B"/>
    <w:rsid w:val="609CFF0E"/>
    <w:rsid w:val="60F731C1"/>
    <w:rsid w:val="610A58DF"/>
    <w:rsid w:val="61449386"/>
    <w:rsid w:val="6337C80F"/>
    <w:rsid w:val="63E93EC2"/>
    <w:rsid w:val="648947B4"/>
    <w:rsid w:val="65061712"/>
    <w:rsid w:val="6536966E"/>
    <w:rsid w:val="653DEA21"/>
    <w:rsid w:val="65B21F7C"/>
    <w:rsid w:val="67629617"/>
    <w:rsid w:val="67961F02"/>
    <w:rsid w:val="67BE696B"/>
    <w:rsid w:val="67D80617"/>
    <w:rsid w:val="68283369"/>
    <w:rsid w:val="6883D985"/>
    <w:rsid w:val="68BC69E9"/>
    <w:rsid w:val="6923C91E"/>
    <w:rsid w:val="69322E3F"/>
    <w:rsid w:val="69A67972"/>
    <w:rsid w:val="69C6AFF0"/>
    <w:rsid w:val="6A507534"/>
    <w:rsid w:val="6A6398E2"/>
    <w:rsid w:val="6A7140B0"/>
    <w:rsid w:val="6A731191"/>
    <w:rsid w:val="6B526CD5"/>
    <w:rsid w:val="6BD505A2"/>
    <w:rsid w:val="6CA9E538"/>
    <w:rsid w:val="6CD04194"/>
    <w:rsid w:val="6CE87FA3"/>
    <w:rsid w:val="6CF0E765"/>
    <w:rsid w:val="6D29F112"/>
    <w:rsid w:val="6E1B195E"/>
    <w:rsid w:val="6F381AC3"/>
    <w:rsid w:val="701A7D14"/>
    <w:rsid w:val="7081204E"/>
    <w:rsid w:val="70D92DA2"/>
    <w:rsid w:val="715324A5"/>
    <w:rsid w:val="7172B334"/>
    <w:rsid w:val="719D0496"/>
    <w:rsid w:val="7200C974"/>
    <w:rsid w:val="72024D2F"/>
    <w:rsid w:val="73D1C699"/>
    <w:rsid w:val="73F41552"/>
    <w:rsid w:val="747DF582"/>
    <w:rsid w:val="74C5A1AA"/>
    <w:rsid w:val="74D61E7A"/>
    <w:rsid w:val="750BC0F0"/>
    <w:rsid w:val="75202947"/>
    <w:rsid w:val="75B123F3"/>
    <w:rsid w:val="75D696A6"/>
    <w:rsid w:val="7645E595"/>
    <w:rsid w:val="76BCF684"/>
    <w:rsid w:val="76C3F132"/>
    <w:rsid w:val="77C2F8BF"/>
    <w:rsid w:val="77C48E4A"/>
    <w:rsid w:val="77DC06C5"/>
    <w:rsid w:val="77DD5353"/>
    <w:rsid w:val="780FAAAC"/>
    <w:rsid w:val="78555D7E"/>
    <w:rsid w:val="788516B7"/>
    <w:rsid w:val="788B8C68"/>
    <w:rsid w:val="78BDE962"/>
    <w:rsid w:val="78E34E04"/>
    <w:rsid w:val="7929BBBF"/>
    <w:rsid w:val="796103A8"/>
    <w:rsid w:val="7A6ED76D"/>
    <w:rsid w:val="7A84C5F1"/>
    <w:rsid w:val="7B510D71"/>
    <w:rsid w:val="7BCAF9EF"/>
    <w:rsid w:val="7C006EA8"/>
    <w:rsid w:val="7C634595"/>
    <w:rsid w:val="7CC6B598"/>
    <w:rsid w:val="7D0F8D5E"/>
    <w:rsid w:val="7D9D27EE"/>
    <w:rsid w:val="7E4CAF0E"/>
    <w:rsid w:val="7E57FA84"/>
    <w:rsid w:val="7ED6FDDF"/>
    <w:rsid w:val="7F313B0D"/>
    <w:rsid w:val="7F467E3E"/>
    <w:rsid w:val="7FADAD1E"/>
    <w:rsid w:val="7FC4EE2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0B7C"/>
  <w15:chartTrackingRefBased/>
  <w15:docId w15:val="{AC15490E-B3D5-4241-8DC1-10DF519A1B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0C0248"/>
  </w:style>
  <w:style w:type="paragraph" w:styleId="Pealkiri1">
    <w:name w:val="heading 1"/>
    <w:basedOn w:val="Normaallaad"/>
    <w:next w:val="Normaallaad"/>
    <w:link w:val="Pealkiri1Mrk"/>
    <w:uiPriority w:val="9"/>
    <w:qFormat/>
    <w:rsid w:val="004E55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E55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E555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E555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E555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E555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E555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E555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E5553"/>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4E5553"/>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4E5553"/>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4E5553"/>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4E5553"/>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4E5553"/>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4E5553"/>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4E5553"/>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4E5553"/>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4E555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E5553"/>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4E5553"/>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4E5553"/>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4E555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E5553"/>
    <w:pPr>
      <w:spacing w:before="160"/>
      <w:jc w:val="center"/>
    </w:pPr>
    <w:rPr>
      <w:i/>
      <w:iCs/>
      <w:color w:val="404040" w:themeColor="text1" w:themeTint="BF"/>
    </w:rPr>
  </w:style>
  <w:style w:type="character" w:styleId="TsitaatMrk" w:customStyle="1">
    <w:name w:val="Tsitaat Märk"/>
    <w:basedOn w:val="Liguvaikefont"/>
    <w:link w:val="Tsitaat"/>
    <w:uiPriority w:val="29"/>
    <w:rsid w:val="004E5553"/>
    <w:rPr>
      <w:i/>
      <w:iCs/>
      <w:color w:val="404040" w:themeColor="text1" w:themeTint="BF"/>
    </w:rPr>
  </w:style>
  <w:style w:type="paragraph" w:styleId="Loendilik">
    <w:name w:val="List Paragraph"/>
    <w:basedOn w:val="Normaallaad"/>
    <w:uiPriority w:val="34"/>
    <w:qFormat/>
    <w:rsid w:val="004E5553"/>
    <w:pPr>
      <w:ind w:left="720"/>
      <w:contextualSpacing/>
    </w:pPr>
  </w:style>
  <w:style w:type="character" w:styleId="Selgeltmrgatavrhutus">
    <w:name w:val="Intense Emphasis"/>
    <w:basedOn w:val="Liguvaikefont"/>
    <w:uiPriority w:val="21"/>
    <w:qFormat/>
    <w:rsid w:val="004E5553"/>
    <w:rPr>
      <w:i/>
      <w:iCs/>
      <w:color w:val="0F4761" w:themeColor="accent1" w:themeShade="BF"/>
    </w:rPr>
  </w:style>
  <w:style w:type="paragraph" w:styleId="Selgeltmrgatavtsitaat">
    <w:name w:val="Intense Quote"/>
    <w:basedOn w:val="Normaallaad"/>
    <w:next w:val="Normaallaad"/>
    <w:link w:val="SelgeltmrgatavtsitaatMrk"/>
    <w:uiPriority w:val="30"/>
    <w:qFormat/>
    <w:rsid w:val="004E55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4E5553"/>
    <w:rPr>
      <w:i/>
      <w:iCs/>
      <w:color w:val="0F4761" w:themeColor="accent1" w:themeShade="BF"/>
    </w:rPr>
  </w:style>
  <w:style w:type="character" w:styleId="Selgeltmrgatavviide">
    <w:name w:val="Intense Reference"/>
    <w:basedOn w:val="Liguvaikefont"/>
    <w:uiPriority w:val="32"/>
    <w:qFormat/>
    <w:rsid w:val="004E5553"/>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257952"/>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257952"/>
    <w:rPr>
      <w:sz w:val="20"/>
      <w:szCs w:val="20"/>
    </w:rPr>
  </w:style>
  <w:style w:type="character" w:styleId="Allmrkuseviide">
    <w:name w:val="footnote reference"/>
    <w:basedOn w:val="Liguvaikefont"/>
    <w:uiPriority w:val="99"/>
    <w:semiHidden/>
    <w:unhideWhenUsed/>
    <w:rsid w:val="00257952"/>
    <w:rPr>
      <w:vertAlign w:val="superscript"/>
    </w:rPr>
  </w:style>
  <w:style w:type="character" w:styleId="Kommentaariviide">
    <w:name w:val="annotation reference"/>
    <w:basedOn w:val="Liguvaikefont"/>
    <w:uiPriority w:val="99"/>
    <w:semiHidden/>
    <w:unhideWhenUsed/>
    <w:rsid w:val="00985285"/>
    <w:rPr>
      <w:sz w:val="16"/>
      <w:szCs w:val="16"/>
    </w:rPr>
  </w:style>
  <w:style w:type="paragraph" w:styleId="Kommentaaritekst">
    <w:name w:val="annotation text"/>
    <w:basedOn w:val="Normaallaad"/>
    <w:link w:val="KommentaaritekstMrk"/>
    <w:uiPriority w:val="99"/>
    <w:unhideWhenUsed/>
    <w:rsid w:val="00985285"/>
    <w:pPr>
      <w:spacing w:line="240" w:lineRule="auto"/>
    </w:pPr>
    <w:rPr>
      <w:sz w:val="20"/>
      <w:szCs w:val="20"/>
    </w:rPr>
  </w:style>
  <w:style w:type="character" w:styleId="KommentaaritekstMrk" w:customStyle="1">
    <w:name w:val="Kommentaari tekst Märk"/>
    <w:basedOn w:val="Liguvaikefont"/>
    <w:link w:val="Kommentaaritekst"/>
    <w:uiPriority w:val="99"/>
    <w:rsid w:val="00985285"/>
    <w:rPr>
      <w:sz w:val="20"/>
      <w:szCs w:val="20"/>
    </w:rPr>
  </w:style>
  <w:style w:type="paragraph" w:styleId="Kommentaariteema">
    <w:name w:val="annotation subject"/>
    <w:basedOn w:val="Kommentaaritekst"/>
    <w:next w:val="Kommentaaritekst"/>
    <w:link w:val="KommentaariteemaMrk"/>
    <w:uiPriority w:val="99"/>
    <w:semiHidden/>
    <w:unhideWhenUsed/>
    <w:rsid w:val="00985285"/>
    <w:rPr>
      <w:b/>
      <w:bCs/>
    </w:rPr>
  </w:style>
  <w:style w:type="character" w:styleId="KommentaariteemaMrk" w:customStyle="1">
    <w:name w:val="Kommentaari teema Märk"/>
    <w:basedOn w:val="KommentaaritekstMrk"/>
    <w:link w:val="Kommentaariteema"/>
    <w:uiPriority w:val="99"/>
    <w:semiHidden/>
    <w:rsid w:val="00985285"/>
    <w:rPr>
      <w:b/>
      <w:bCs/>
      <w:sz w:val="20"/>
      <w:szCs w:val="20"/>
    </w:rPr>
  </w:style>
  <w:style w:type="paragraph" w:styleId="Pis">
    <w:name w:val="header"/>
    <w:basedOn w:val="Normaallaad"/>
    <w:link w:val="PisMrk"/>
    <w:uiPriority w:val="99"/>
    <w:unhideWhenUsed/>
    <w:rsid w:val="002E0B4C"/>
    <w:pPr>
      <w:tabs>
        <w:tab w:val="center" w:pos="4536"/>
        <w:tab w:val="right" w:pos="9072"/>
      </w:tabs>
      <w:spacing w:after="0" w:line="240" w:lineRule="auto"/>
    </w:pPr>
  </w:style>
  <w:style w:type="character" w:styleId="PisMrk" w:customStyle="1">
    <w:name w:val="Päis Märk"/>
    <w:basedOn w:val="Liguvaikefont"/>
    <w:link w:val="Pis"/>
    <w:uiPriority w:val="99"/>
    <w:rsid w:val="002E0B4C"/>
  </w:style>
  <w:style w:type="paragraph" w:styleId="Jalus">
    <w:name w:val="footer"/>
    <w:basedOn w:val="Normaallaad"/>
    <w:link w:val="JalusMrk"/>
    <w:uiPriority w:val="99"/>
    <w:unhideWhenUsed/>
    <w:rsid w:val="002E0B4C"/>
    <w:pPr>
      <w:tabs>
        <w:tab w:val="center" w:pos="4536"/>
        <w:tab w:val="right" w:pos="9072"/>
      </w:tabs>
      <w:spacing w:after="0" w:line="240" w:lineRule="auto"/>
    </w:pPr>
  </w:style>
  <w:style w:type="character" w:styleId="JalusMrk" w:customStyle="1">
    <w:name w:val="Jalus Märk"/>
    <w:basedOn w:val="Liguvaikefont"/>
    <w:link w:val="Jalus"/>
    <w:uiPriority w:val="99"/>
    <w:rsid w:val="002E0B4C"/>
  </w:style>
  <w:style w:type="paragraph" w:styleId="Redaktsioon">
    <w:name w:val="Revision"/>
    <w:hidden/>
    <w:uiPriority w:val="99"/>
    <w:semiHidden/>
    <w:rsid w:val="00473E4D"/>
    <w:pPr>
      <w:spacing w:after="0" w:line="240" w:lineRule="auto"/>
    </w:pPr>
  </w:style>
  <w:style w:type="character" w:styleId="normaltextrun" w:customStyle="1">
    <w:name w:val="normaltextrun"/>
    <w:basedOn w:val="Liguvaikefont"/>
    <w:rsid w:val="00675EFE"/>
  </w:style>
  <w:style w:type="character" w:styleId="scxw125681512" w:customStyle="1">
    <w:name w:val="scxw125681512"/>
    <w:basedOn w:val="Liguvaikefont"/>
    <w:rsid w:val="00675EFE"/>
  </w:style>
  <w:style w:type="character" w:styleId="eop" w:customStyle="1">
    <w:name w:val="eop"/>
    <w:basedOn w:val="Liguvaikefont"/>
    <w:rsid w:val="00675EFE"/>
  </w:style>
  <w:style w:type="character" w:styleId="Hperlink">
    <w:name w:val="Hyperlink"/>
    <w:basedOn w:val="Liguvaikefont"/>
    <w:uiPriority w:val="99"/>
    <w:unhideWhenUsed/>
    <w:rsid w:val="004B187A"/>
    <w:rPr>
      <w:color w:val="467886" w:themeColor="hyperlink"/>
      <w:u w:val="single"/>
    </w:rPr>
  </w:style>
  <w:style w:type="character" w:styleId="Lahendamatamainimine">
    <w:name w:val="Unresolved Mention"/>
    <w:basedOn w:val="Liguvaikefont"/>
    <w:uiPriority w:val="99"/>
    <w:semiHidden/>
    <w:unhideWhenUsed/>
    <w:rsid w:val="004B187A"/>
    <w:rPr>
      <w:color w:val="605E5C"/>
      <w:shd w:val="clear" w:color="auto" w:fill="E1DFDD"/>
    </w:rPr>
  </w:style>
  <w:style w:type="character" w:styleId="Klastatudhperlink">
    <w:name w:val="FollowedHyperlink"/>
    <w:basedOn w:val="Liguvaikefont"/>
    <w:uiPriority w:val="99"/>
    <w:semiHidden/>
    <w:unhideWhenUsed/>
    <w:rsid w:val="00BA4F36"/>
    <w:rPr>
      <w:color w:val="96607D" w:themeColor="followedHyperlink"/>
      <w:u w:val="single"/>
    </w:rPr>
  </w:style>
  <w:style w:type="character" w:styleId="Mainimine">
    <w:name w:val="Mention"/>
    <w:basedOn w:val="Liguvaikefont"/>
    <w:uiPriority w:val="99"/>
    <w:unhideWhenUsed/>
    <w:rsid w:val="003C5B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48592">
      <w:bodyDiv w:val="1"/>
      <w:marLeft w:val="0"/>
      <w:marRight w:val="0"/>
      <w:marTop w:val="0"/>
      <w:marBottom w:val="0"/>
      <w:divBdr>
        <w:top w:val="none" w:sz="0" w:space="0" w:color="auto"/>
        <w:left w:val="none" w:sz="0" w:space="0" w:color="auto"/>
        <w:bottom w:val="none" w:sz="0" w:space="0" w:color="auto"/>
        <w:right w:val="none" w:sz="0" w:space="0" w:color="auto"/>
      </w:divBdr>
    </w:div>
    <w:div w:id="561604744">
      <w:bodyDiv w:val="1"/>
      <w:marLeft w:val="0"/>
      <w:marRight w:val="0"/>
      <w:marTop w:val="0"/>
      <w:marBottom w:val="0"/>
      <w:divBdr>
        <w:top w:val="none" w:sz="0" w:space="0" w:color="auto"/>
        <w:left w:val="none" w:sz="0" w:space="0" w:color="auto"/>
        <w:bottom w:val="none" w:sz="0" w:space="0" w:color="auto"/>
        <w:right w:val="none" w:sz="0" w:space="0" w:color="auto"/>
      </w:divBdr>
    </w:div>
    <w:div w:id="802388978">
      <w:bodyDiv w:val="1"/>
      <w:marLeft w:val="0"/>
      <w:marRight w:val="0"/>
      <w:marTop w:val="0"/>
      <w:marBottom w:val="0"/>
      <w:divBdr>
        <w:top w:val="none" w:sz="0" w:space="0" w:color="auto"/>
        <w:left w:val="none" w:sz="0" w:space="0" w:color="auto"/>
        <w:bottom w:val="none" w:sz="0" w:space="0" w:color="auto"/>
        <w:right w:val="none" w:sz="0" w:space="0" w:color="auto"/>
      </w:divBdr>
    </w:div>
    <w:div w:id="921449254">
      <w:bodyDiv w:val="1"/>
      <w:marLeft w:val="0"/>
      <w:marRight w:val="0"/>
      <w:marTop w:val="0"/>
      <w:marBottom w:val="0"/>
      <w:divBdr>
        <w:top w:val="none" w:sz="0" w:space="0" w:color="auto"/>
        <w:left w:val="none" w:sz="0" w:space="0" w:color="auto"/>
        <w:bottom w:val="none" w:sz="0" w:space="0" w:color="auto"/>
        <w:right w:val="none" w:sz="0" w:space="0" w:color="auto"/>
      </w:divBdr>
      <w:divsChild>
        <w:div w:id="1043603107">
          <w:marLeft w:val="0"/>
          <w:marRight w:val="0"/>
          <w:marTop w:val="0"/>
          <w:marBottom w:val="0"/>
          <w:divBdr>
            <w:top w:val="none" w:sz="0" w:space="0" w:color="auto"/>
            <w:left w:val="none" w:sz="0" w:space="0" w:color="auto"/>
            <w:bottom w:val="none" w:sz="0" w:space="0" w:color="auto"/>
            <w:right w:val="none" w:sz="0" w:space="0" w:color="auto"/>
          </w:divBdr>
        </w:div>
        <w:div w:id="1515924284">
          <w:marLeft w:val="0"/>
          <w:marRight w:val="0"/>
          <w:marTop w:val="0"/>
          <w:marBottom w:val="0"/>
          <w:divBdr>
            <w:top w:val="none" w:sz="0" w:space="0" w:color="auto"/>
            <w:left w:val="none" w:sz="0" w:space="0" w:color="auto"/>
            <w:bottom w:val="none" w:sz="0" w:space="0" w:color="auto"/>
            <w:right w:val="none" w:sz="0" w:space="0" w:color="auto"/>
          </w:divBdr>
        </w:div>
      </w:divsChild>
    </w:div>
    <w:div w:id="929393961">
      <w:bodyDiv w:val="1"/>
      <w:marLeft w:val="0"/>
      <w:marRight w:val="0"/>
      <w:marTop w:val="0"/>
      <w:marBottom w:val="0"/>
      <w:divBdr>
        <w:top w:val="none" w:sz="0" w:space="0" w:color="auto"/>
        <w:left w:val="none" w:sz="0" w:space="0" w:color="auto"/>
        <w:bottom w:val="none" w:sz="0" w:space="0" w:color="auto"/>
        <w:right w:val="none" w:sz="0" w:space="0" w:color="auto"/>
      </w:divBdr>
    </w:div>
    <w:div w:id="946615918">
      <w:bodyDiv w:val="1"/>
      <w:marLeft w:val="0"/>
      <w:marRight w:val="0"/>
      <w:marTop w:val="0"/>
      <w:marBottom w:val="0"/>
      <w:divBdr>
        <w:top w:val="none" w:sz="0" w:space="0" w:color="auto"/>
        <w:left w:val="none" w:sz="0" w:space="0" w:color="auto"/>
        <w:bottom w:val="none" w:sz="0" w:space="0" w:color="auto"/>
        <w:right w:val="none" w:sz="0" w:space="0" w:color="auto"/>
      </w:divBdr>
    </w:div>
    <w:div w:id="1163738043">
      <w:bodyDiv w:val="1"/>
      <w:marLeft w:val="0"/>
      <w:marRight w:val="0"/>
      <w:marTop w:val="0"/>
      <w:marBottom w:val="0"/>
      <w:divBdr>
        <w:top w:val="none" w:sz="0" w:space="0" w:color="auto"/>
        <w:left w:val="none" w:sz="0" w:space="0" w:color="auto"/>
        <w:bottom w:val="none" w:sz="0" w:space="0" w:color="auto"/>
        <w:right w:val="none" w:sz="0" w:space="0" w:color="auto"/>
      </w:divBdr>
    </w:div>
    <w:div w:id="1210611470">
      <w:bodyDiv w:val="1"/>
      <w:marLeft w:val="0"/>
      <w:marRight w:val="0"/>
      <w:marTop w:val="0"/>
      <w:marBottom w:val="0"/>
      <w:divBdr>
        <w:top w:val="none" w:sz="0" w:space="0" w:color="auto"/>
        <w:left w:val="none" w:sz="0" w:space="0" w:color="auto"/>
        <w:bottom w:val="none" w:sz="0" w:space="0" w:color="auto"/>
        <w:right w:val="none" w:sz="0" w:space="0" w:color="auto"/>
      </w:divBdr>
    </w:div>
    <w:div w:id="1645818523">
      <w:bodyDiv w:val="1"/>
      <w:marLeft w:val="0"/>
      <w:marRight w:val="0"/>
      <w:marTop w:val="0"/>
      <w:marBottom w:val="0"/>
      <w:divBdr>
        <w:top w:val="none" w:sz="0" w:space="0" w:color="auto"/>
        <w:left w:val="none" w:sz="0" w:space="0" w:color="auto"/>
        <w:bottom w:val="none" w:sz="0" w:space="0" w:color="auto"/>
        <w:right w:val="none" w:sz="0" w:space="0" w:color="auto"/>
      </w:divBdr>
    </w:div>
    <w:div w:id="1891263684">
      <w:bodyDiv w:val="1"/>
      <w:marLeft w:val="0"/>
      <w:marRight w:val="0"/>
      <w:marTop w:val="0"/>
      <w:marBottom w:val="0"/>
      <w:divBdr>
        <w:top w:val="none" w:sz="0" w:space="0" w:color="auto"/>
        <w:left w:val="none" w:sz="0" w:space="0" w:color="auto"/>
        <w:bottom w:val="none" w:sz="0" w:space="0" w:color="auto"/>
        <w:right w:val="none" w:sz="0" w:space="0" w:color="auto"/>
      </w:divBdr>
    </w:div>
    <w:div w:id="1911841646">
      <w:bodyDiv w:val="1"/>
      <w:marLeft w:val="0"/>
      <w:marRight w:val="0"/>
      <w:marTop w:val="0"/>
      <w:marBottom w:val="0"/>
      <w:divBdr>
        <w:top w:val="none" w:sz="0" w:space="0" w:color="auto"/>
        <w:left w:val="none" w:sz="0" w:space="0" w:color="auto"/>
        <w:bottom w:val="none" w:sz="0" w:space="0" w:color="auto"/>
        <w:right w:val="none" w:sz="0" w:space="0" w:color="auto"/>
      </w:divBdr>
    </w:div>
    <w:div w:id="1951428271">
      <w:bodyDiv w:val="1"/>
      <w:marLeft w:val="0"/>
      <w:marRight w:val="0"/>
      <w:marTop w:val="0"/>
      <w:marBottom w:val="0"/>
      <w:divBdr>
        <w:top w:val="none" w:sz="0" w:space="0" w:color="auto"/>
        <w:left w:val="none" w:sz="0" w:space="0" w:color="auto"/>
        <w:bottom w:val="none" w:sz="0" w:space="0" w:color="auto"/>
        <w:right w:val="none" w:sz="0" w:space="0" w:color="auto"/>
      </w:divBdr>
    </w:div>
    <w:div w:id="20467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igiteataja.ee/akt/13235413" TargetMode="External"/><Relationship Id="rId21" Type="http://schemas.openxmlformats.org/officeDocument/2006/relationships/hyperlink" Target="https://www.riigiteataja.ee/akt/13167048" TargetMode="External"/><Relationship Id="rId42" Type="http://schemas.openxmlformats.org/officeDocument/2006/relationships/hyperlink" Target="https://www.riigiteataja.ee/akt/13164092" TargetMode="External"/><Relationship Id="rId47" Type="http://schemas.openxmlformats.org/officeDocument/2006/relationships/hyperlink" Target="https://www.riigiteataja.ee/akt/13248949" TargetMode="External"/><Relationship Id="rId63" Type="http://schemas.openxmlformats.org/officeDocument/2006/relationships/hyperlink" Target="https://www.riigiteataja.ee/akt/122092011008"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iigiteataja.ee/akt/110042019014" TargetMode="External"/><Relationship Id="rId29" Type="http://schemas.openxmlformats.org/officeDocument/2006/relationships/hyperlink" Target="https://www.riigiteataja.ee/akt/13163536" TargetMode="External"/><Relationship Id="rId11" Type="http://schemas.openxmlformats.org/officeDocument/2006/relationships/comments" Target="comments.xml"/><Relationship Id="rId24" Type="http://schemas.openxmlformats.org/officeDocument/2006/relationships/hyperlink" Target="https://www.riigiteataja.ee/akt/119082015002" TargetMode="External"/><Relationship Id="rId32" Type="http://schemas.openxmlformats.org/officeDocument/2006/relationships/hyperlink" Target="https://www.riigiteataja.ee/akt/12857853" TargetMode="External"/><Relationship Id="rId37" Type="http://schemas.openxmlformats.org/officeDocument/2006/relationships/hyperlink" Target="https://www.riigiteataja.ee/akt/12882345" TargetMode="External"/><Relationship Id="rId40" Type="http://schemas.openxmlformats.org/officeDocument/2006/relationships/hyperlink" Target="https://www.riigiteataja.ee/akt/13056630" TargetMode="External"/><Relationship Id="rId45" Type="http://schemas.openxmlformats.org/officeDocument/2006/relationships/hyperlink" Target="https://www.riigiteataja.ee/akt/13242500" TargetMode="External"/><Relationship Id="rId53" Type="http://schemas.openxmlformats.org/officeDocument/2006/relationships/hyperlink" Target="https://www.riigiteataja.ee/akt/930059" TargetMode="External"/><Relationship Id="rId58" Type="http://schemas.openxmlformats.org/officeDocument/2006/relationships/hyperlink" Target="https://www.riigiteataja.ee/akt/12897472" TargetMode="External"/><Relationship Id="rId66" Type="http://schemas.openxmlformats.org/officeDocument/2006/relationships/hyperlink" Target="https://www.riigiteataja.ee/akt/13161801" TargetMode="External"/><Relationship Id="rId5" Type="http://schemas.openxmlformats.org/officeDocument/2006/relationships/numbering" Target="numbering.xml"/><Relationship Id="rId61" Type="http://schemas.openxmlformats.org/officeDocument/2006/relationships/hyperlink" Target="https://www.riigiteataja.ee/akt/13321122" TargetMode="External"/><Relationship Id="rId19" Type="http://schemas.openxmlformats.org/officeDocument/2006/relationships/hyperlink" Target="https://www.riigiteataja.ee/akt/109112010017" TargetMode="External"/><Relationship Id="rId14" Type="http://schemas.microsoft.com/office/2018/08/relationships/commentsExtensible" Target="commentsExtensible.xml"/><Relationship Id="rId22" Type="http://schemas.openxmlformats.org/officeDocument/2006/relationships/hyperlink" Target="https://www.riigiteataja.ee/akt/129122011078" TargetMode="External"/><Relationship Id="rId27" Type="http://schemas.openxmlformats.org/officeDocument/2006/relationships/hyperlink" Target="https://www.riigiteataja.ee/akt/12812511" TargetMode="External"/><Relationship Id="rId30" Type="http://schemas.openxmlformats.org/officeDocument/2006/relationships/hyperlink" Target="https://www.riigiteataja.ee/akt/13362932" TargetMode="External"/><Relationship Id="rId35" Type="http://schemas.openxmlformats.org/officeDocument/2006/relationships/hyperlink" Target="https://www.riigiteataja.ee/akt/953916" TargetMode="External"/><Relationship Id="rId43" Type="http://schemas.openxmlformats.org/officeDocument/2006/relationships/hyperlink" Target="https://www.riigiteataja.ee/akt/13033729" TargetMode="External"/><Relationship Id="rId48" Type="http://schemas.openxmlformats.org/officeDocument/2006/relationships/hyperlink" Target="https://www.riigiteataja.ee/akt/13242588" TargetMode="External"/><Relationship Id="rId56" Type="http://schemas.openxmlformats.org/officeDocument/2006/relationships/hyperlink" Target="https://www.riigiteataja.ee/akt/111072012008" TargetMode="External"/><Relationship Id="rId64" Type="http://schemas.openxmlformats.org/officeDocument/2006/relationships/hyperlink" Target="https://www.riigiteataja.ee/akt/119082015003" TargetMode="Externa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riigiteataja.ee/akt/12824376"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riigiteataja.ee/akt/13353036" TargetMode="External"/><Relationship Id="rId25" Type="http://schemas.openxmlformats.org/officeDocument/2006/relationships/hyperlink" Target="https://www.riigiteataja.ee/akt/953796" TargetMode="External"/><Relationship Id="rId33" Type="http://schemas.openxmlformats.org/officeDocument/2006/relationships/hyperlink" Target="https://www.riigiteataja.ee/akt/943533" TargetMode="External"/><Relationship Id="rId38" Type="http://schemas.openxmlformats.org/officeDocument/2006/relationships/hyperlink" Target="https://www.riigiteataja.ee/akt/13001241" TargetMode="External"/><Relationship Id="rId46" Type="http://schemas.openxmlformats.org/officeDocument/2006/relationships/hyperlink" Target="https://www.riigiteataja.ee/akt/13242531" TargetMode="External"/><Relationship Id="rId59" Type="http://schemas.openxmlformats.org/officeDocument/2006/relationships/hyperlink" Target="https://www.riigiteataja.ee/akt/983668" TargetMode="External"/><Relationship Id="rId67" Type="http://schemas.openxmlformats.org/officeDocument/2006/relationships/footer" Target="footer1.xml"/><Relationship Id="rId20" Type="http://schemas.openxmlformats.org/officeDocument/2006/relationships/hyperlink" Target="https://www.riigiteataja.ee/akt/13343141" TargetMode="External"/><Relationship Id="rId41" Type="http://schemas.openxmlformats.org/officeDocument/2006/relationships/hyperlink" Target="https://www.riigiteataja.ee/akt/13056742" TargetMode="External"/><Relationship Id="rId54" Type="http://schemas.openxmlformats.org/officeDocument/2006/relationships/hyperlink" Target="https://www.riigiteataja.ee/akt/942168" TargetMode="External"/><Relationship Id="rId62" Type="http://schemas.openxmlformats.org/officeDocument/2006/relationships/hyperlink" Target="https://www.riigiteataja.ee/akt/1299253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iigiteataja.ee/akt/12829157" TargetMode="External"/><Relationship Id="rId23" Type="http://schemas.openxmlformats.org/officeDocument/2006/relationships/hyperlink" Target="https://www.riigiteataja.ee/akt/108122010015" TargetMode="External"/><Relationship Id="rId28" Type="http://schemas.openxmlformats.org/officeDocument/2006/relationships/hyperlink" Target="https://www.riigiteataja.ee/akt/12737342" TargetMode="External"/><Relationship Id="rId36" Type="http://schemas.openxmlformats.org/officeDocument/2006/relationships/hyperlink" Target="https://www.riigiteataja.ee/akt/12873768?leiaKehtiv" TargetMode="External"/><Relationship Id="rId49" Type="http://schemas.openxmlformats.org/officeDocument/2006/relationships/hyperlink" Target="https://www.riigiteataja.ee/akt/111072012010" TargetMode="External"/><Relationship Id="rId57" Type="http://schemas.openxmlformats.org/officeDocument/2006/relationships/hyperlink" Target="https://www.riigiteataja.ee/akt/111072012011" TargetMode="External"/><Relationship Id="rId10" Type="http://schemas.openxmlformats.org/officeDocument/2006/relationships/endnotes" Target="endnotes.xml"/><Relationship Id="rId31" Type="http://schemas.openxmlformats.org/officeDocument/2006/relationships/hyperlink" Target="https://www.riigiteataja.ee/akt/12928671" TargetMode="External"/><Relationship Id="rId44" Type="http://schemas.openxmlformats.org/officeDocument/2006/relationships/hyperlink" Target="https://www.riigiteataja.ee/akt/13001083" TargetMode="External"/><Relationship Id="rId52" Type="http://schemas.openxmlformats.org/officeDocument/2006/relationships/hyperlink" Target="https://www.riigiteataja.ee/akt/12811384" TargetMode="External"/><Relationship Id="rId60" Type="http://schemas.openxmlformats.org/officeDocument/2006/relationships/hyperlink" Target="https://www.riigiteataja.ee/akt/961675" TargetMode="External"/><Relationship Id="rId65" Type="http://schemas.openxmlformats.org/officeDocument/2006/relationships/hyperlink" Target="https://www.riigiteataja.ee/akt/11908201500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riigiteataja.ee/akt/109102012006" TargetMode="External"/><Relationship Id="rId39" Type="http://schemas.openxmlformats.org/officeDocument/2006/relationships/hyperlink" Target="https://www.riigiteataja.ee/akt/13001174" TargetMode="External"/><Relationship Id="rId34" Type="http://schemas.openxmlformats.org/officeDocument/2006/relationships/hyperlink" Target="https://www.riigiteataja.ee/akt/946287" TargetMode="External"/><Relationship Id="rId50" Type="http://schemas.openxmlformats.org/officeDocument/2006/relationships/hyperlink" Target="https://www.riigiteataja.ee/akt/12748069" TargetMode="External"/><Relationship Id="rId55" Type="http://schemas.openxmlformats.org/officeDocument/2006/relationships/hyperlink" Target="https://www.riigiteataja.ee/akt/11107201200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iguskantsler.ee/sites/default/files/2024-11/Intressi%20maksmise%20v%C3%A4listamine%20alusetult%20tagasin%C3%B5utud%20toetuselt.pdf" TargetMode="External"/><Relationship Id="rId1" Type="http://schemas.openxmlformats.org/officeDocument/2006/relationships/hyperlink" Target="https://eur-lex.europa.eu/legal-content/ET/TXT/HTML/?uri=CELEX:02021R1060-20230301"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A7F2E-210E-4D1B-A889-C0B57592E6A4}">
  <ds:schemaRefs>
    <ds:schemaRef ds:uri="http://schemas.openxmlformats.org/package/2006/metadata/core-properties"/>
    <ds:schemaRef ds:uri="e293f50e-b80d-400a-80a1-6226c80ebbbb"/>
    <ds:schemaRef ds:uri="http://www.w3.org/XML/1998/namespace"/>
    <ds:schemaRef ds:uri="http://purl.org/dc/dcmitype/"/>
    <ds:schemaRef ds:uri="c8ae1d7c-2bd3-44b1-9ec8-2a84712b19ec"/>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775FF2C-19E3-4305-93D2-11E46B50D394}"/>
</file>

<file path=customXml/itemProps3.xml><?xml version="1.0" encoding="utf-8"?>
<ds:datastoreItem xmlns:ds="http://schemas.openxmlformats.org/officeDocument/2006/customXml" ds:itemID="{945903D9-52E7-432D-91BD-8BD236CB28CB}">
  <ds:schemaRefs>
    <ds:schemaRef ds:uri="http://schemas.openxmlformats.org/officeDocument/2006/bibliography"/>
  </ds:schemaRefs>
</ds:datastoreItem>
</file>

<file path=customXml/itemProps4.xml><?xml version="1.0" encoding="utf-8"?>
<ds:datastoreItem xmlns:ds="http://schemas.openxmlformats.org/officeDocument/2006/customXml" ds:itemID="{BEF08FA0-BB84-46BF-92D8-74473625B65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Virge Pihel</dc:creator>
  <keywords/>
  <dc:description/>
  <lastModifiedBy>Markus Ühtigi - JUSTDIGI</lastModifiedBy>
  <revision>15</revision>
  <dcterms:created xsi:type="dcterms:W3CDTF">2026-01-21T08:15:00.0000000Z</dcterms:created>
  <dcterms:modified xsi:type="dcterms:W3CDTF">2026-02-04T12:32:55.5677980Z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2025-05-19T06:09:11Z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4d344ac4-8c80-4abe-be27-849c564e5fd3</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y fmtid="{D5CDD505-2E9C-101B-9397-08002B2CF9AE}" pid="10" name="ContentTypeId">
    <vt:lpwstr>0x0101003E579B56BAECA84AA24CE2339784D7AE</vt:lpwstr>
  </property>
  <property fmtid="{D5CDD505-2E9C-101B-9397-08002B2CF9AE}" pid="11" name="Order">
    <vt:r8>683600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docLang">
    <vt:lpwstr>et</vt:lpwstr>
  </property>
</Properties>
</file>