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E609" w14:textId="6F940E0F" w:rsidR="002E43AF" w:rsidRPr="002E43AF" w:rsidRDefault="002E43AF" w:rsidP="003D4A8D">
      <w:pPr>
        <w:pStyle w:val="Title"/>
        <w:jc w:val="center"/>
        <w:rPr>
          <w:rFonts w:cs="Times New Roman"/>
          <w:b w:val="0"/>
          <w:sz w:val="28"/>
          <w:szCs w:val="28"/>
        </w:rPr>
      </w:pPr>
      <w:bookmarkStart w:id="0" w:name="_Hlk71288764"/>
      <w:r w:rsidRPr="002E43AF">
        <w:rPr>
          <w:rFonts w:cs="Times New Roman"/>
          <w:sz w:val="28"/>
          <w:szCs w:val="28"/>
        </w:rPr>
        <w:t xml:space="preserve">Informatsioon ja Eesti seisukohad Euroopa Liidu kaubandusministrite kohtumisel </w:t>
      </w:r>
      <w:r w:rsidR="009478CC">
        <w:rPr>
          <w:rFonts w:cs="Times New Roman"/>
          <w:sz w:val="28"/>
          <w:szCs w:val="28"/>
        </w:rPr>
        <w:t>14.07.2025</w:t>
      </w:r>
    </w:p>
    <w:p w14:paraId="61C3C07A" w14:textId="0237E165" w:rsidR="009201D3" w:rsidRDefault="009478CC" w:rsidP="009478CC">
      <w:pPr>
        <w:spacing w:line="240" w:lineRule="auto"/>
        <w:jc w:val="both"/>
        <w:rPr>
          <w:rFonts w:ascii="Times New Roman" w:hAnsi="Times New Roman" w:cs="Times New Roman"/>
          <w:sz w:val="24"/>
          <w:szCs w:val="24"/>
        </w:rPr>
      </w:pPr>
      <w:r>
        <w:rPr>
          <w:rFonts w:ascii="Times New Roman" w:hAnsi="Times New Roman" w:cs="Times New Roman"/>
          <w:sz w:val="24"/>
          <w:szCs w:val="24"/>
        </w:rPr>
        <w:t>14. juulil</w:t>
      </w:r>
      <w:r w:rsidR="002E43AF" w:rsidRPr="002E43AF">
        <w:rPr>
          <w:rFonts w:ascii="Times New Roman" w:hAnsi="Times New Roman" w:cs="Times New Roman"/>
          <w:sz w:val="24"/>
          <w:szCs w:val="24"/>
        </w:rPr>
        <w:t xml:space="preserve"> </w:t>
      </w:r>
      <w:r w:rsidR="00C032FE">
        <w:rPr>
          <w:rFonts w:ascii="Times New Roman" w:hAnsi="Times New Roman" w:cs="Times New Roman"/>
          <w:sz w:val="24"/>
          <w:szCs w:val="24"/>
        </w:rPr>
        <w:t>2025</w:t>
      </w:r>
      <w:r w:rsidR="009201D3">
        <w:rPr>
          <w:rFonts w:ascii="Times New Roman" w:hAnsi="Times New Roman" w:cs="Times New Roman"/>
          <w:sz w:val="24"/>
          <w:szCs w:val="24"/>
        </w:rPr>
        <w:t>. aastal</w:t>
      </w:r>
      <w:r w:rsidR="00C032FE">
        <w:rPr>
          <w:rFonts w:ascii="Times New Roman" w:hAnsi="Times New Roman" w:cs="Times New Roman"/>
          <w:sz w:val="24"/>
          <w:szCs w:val="24"/>
        </w:rPr>
        <w:t xml:space="preserve"> </w:t>
      </w:r>
      <w:r w:rsidR="002E43AF" w:rsidRPr="002E43AF">
        <w:rPr>
          <w:rFonts w:ascii="Times New Roman" w:hAnsi="Times New Roman" w:cs="Times New Roman"/>
          <w:sz w:val="24"/>
          <w:szCs w:val="24"/>
        </w:rPr>
        <w:t xml:space="preserve">toimub </w:t>
      </w:r>
      <w:r w:rsidR="005421F9">
        <w:rPr>
          <w:rFonts w:ascii="Times New Roman" w:hAnsi="Times New Roman" w:cs="Times New Roman"/>
          <w:sz w:val="24"/>
          <w:szCs w:val="24"/>
        </w:rPr>
        <w:t>Brüsselis</w:t>
      </w:r>
      <w:r w:rsidR="002A54E5">
        <w:rPr>
          <w:rFonts w:ascii="Times New Roman" w:hAnsi="Times New Roman" w:cs="Times New Roman"/>
          <w:sz w:val="24"/>
          <w:szCs w:val="24"/>
        </w:rPr>
        <w:t xml:space="preserve"> </w:t>
      </w:r>
      <w:r w:rsidR="002E43AF" w:rsidRPr="002E43AF">
        <w:rPr>
          <w:rFonts w:ascii="Times New Roman" w:hAnsi="Times New Roman" w:cs="Times New Roman"/>
          <w:sz w:val="24"/>
          <w:szCs w:val="24"/>
        </w:rPr>
        <w:t>Euroopa Liidu (EL) välisasjade nõukogu</w:t>
      </w:r>
      <w:r w:rsidR="002E43AF">
        <w:rPr>
          <w:rFonts w:ascii="Times New Roman" w:hAnsi="Times New Roman" w:cs="Times New Roman"/>
          <w:sz w:val="24"/>
          <w:szCs w:val="24"/>
        </w:rPr>
        <w:t xml:space="preserve"> </w:t>
      </w:r>
      <w:r w:rsidR="002E43AF" w:rsidRPr="002E43AF">
        <w:rPr>
          <w:rFonts w:ascii="Times New Roman" w:hAnsi="Times New Roman" w:cs="Times New Roman"/>
          <w:sz w:val="24"/>
          <w:szCs w:val="24"/>
        </w:rPr>
        <w:t>kohtumine kaubandusministrite koosseisus. Kohtumisel arutavad ministrid ELi kaubandussuhteid Ameerika Ühendriikidega</w:t>
      </w:r>
      <w:r w:rsidR="002E43AF">
        <w:rPr>
          <w:rFonts w:ascii="Times New Roman" w:hAnsi="Times New Roman" w:cs="Times New Roman"/>
          <w:sz w:val="24"/>
          <w:szCs w:val="24"/>
        </w:rPr>
        <w:t xml:space="preserve"> (USA)</w:t>
      </w:r>
      <w:r>
        <w:rPr>
          <w:rFonts w:ascii="Times New Roman" w:hAnsi="Times New Roman" w:cs="Times New Roman"/>
          <w:sz w:val="24"/>
          <w:szCs w:val="24"/>
        </w:rPr>
        <w:t>, EL</w:t>
      </w:r>
      <w:r w:rsidR="00CE56EB">
        <w:rPr>
          <w:rFonts w:ascii="Times New Roman" w:hAnsi="Times New Roman" w:cs="Times New Roman"/>
          <w:sz w:val="24"/>
          <w:szCs w:val="24"/>
        </w:rPr>
        <w:t>i</w:t>
      </w:r>
      <w:r>
        <w:rPr>
          <w:rFonts w:ascii="Times New Roman" w:hAnsi="Times New Roman" w:cs="Times New Roman"/>
          <w:sz w:val="24"/>
          <w:szCs w:val="24"/>
        </w:rPr>
        <w:t xml:space="preserve"> kaubandussuhteid Hiinaga </w:t>
      </w:r>
      <w:r w:rsidR="00CF31AD">
        <w:rPr>
          <w:rFonts w:ascii="Times New Roman" w:hAnsi="Times New Roman" w:cs="Times New Roman"/>
          <w:sz w:val="24"/>
          <w:szCs w:val="24"/>
        </w:rPr>
        <w:t xml:space="preserve">ja </w:t>
      </w:r>
      <w:r>
        <w:rPr>
          <w:rFonts w:ascii="Times New Roman" w:hAnsi="Times New Roman" w:cs="Times New Roman"/>
          <w:sz w:val="24"/>
          <w:szCs w:val="24"/>
        </w:rPr>
        <w:t>käimasolevaid vabakaubanduslepingute läbirääkimisi</w:t>
      </w:r>
      <w:r w:rsidR="005421F9">
        <w:rPr>
          <w:rFonts w:ascii="Times New Roman" w:hAnsi="Times New Roman" w:cs="Times New Roman"/>
          <w:sz w:val="24"/>
          <w:szCs w:val="24"/>
        </w:rPr>
        <w:t>.</w:t>
      </w:r>
      <w:bookmarkEnd w:id="0"/>
      <w:r w:rsidR="006B7980">
        <w:rPr>
          <w:rFonts w:ascii="Times New Roman" w:hAnsi="Times New Roman" w:cs="Times New Roman"/>
          <w:sz w:val="24"/>
          <w:szCs w:val="24"/>
        </w:rPr>
        <w:t xml:space="preserve"> </w:t>
      </w:r>
      <w:r w:rsidR="002E43AF" w:rsidRPr="000E367E">
        <w:rPr>
          <w:rFonts w:ascii="Times New Roman" w:hAnsi="Times New Roman" w:cs="Times New Roman"/>
          <w:sz w:val="24"/>
          <w:szCs w:val="24"/>
        </w:rPr>
        <w:t xml:space="preserve">Eestit esindab kohtumisel </w:t>
      </w:r>
      <w:r w:rsidR="00CE56EB">
        <w:rPr>
          <w:rFonts w:ascii="Times New Roman" w:hAnsi="Times New Roman" w:cs="Times New Roman"/>
          <w:sz w:val="24"/>
          <w:szCs w:val="24"/>
        </w:rPr>
        <w:t>alaline esindaja</w:t>
      </w:r>
      <w:r w:rsidRPr="009478CC">
        <w:rPr>
          <w:rFonts w:ascii="Times New Roman" w:hAnsi="Times New Roman" w:cs="Times New Roman"/>
          <w:sz w:val="24"/>
          <w:szCs w:val="24"/>
        </w:rPr>
        <w:t xml:space="preserve"> Euroopa Liidu juures</w:t>
      </w:r>
      <w:r>
        <w:rPr>
          <w:rFonts w:ascii="Times New Roman" w:hAnsi="Times New Roman" w:cs="Times New Roman"/>
          <w:sz w:val="24"/>
          <w:szCs w:val="24"/>
        </w:rPr>
        <w:t xml:space="preserve"> </w:t>
      </w:r>
      <w:r w:rsidRPr="009478CC">
        <w:rPr>
          <w:rFonts w:ascii="Times New Roman" w:hAnsi="Times New Roman" w:cs="Times New Roman"/>
          <w:sz w:val="24"/>
          <w:szCs w:val="24"/>
        </w:rPr>
        <w:t>Kyllike Sillaste-Elling</w:t>
      </w:r>
      <w:r>
        <w:rPr>
          <w:rFonts w:ascii="Times New Roman" w:hAnsi="Times New Roman" w:cs="Times New Roman"/>
          <w:sz w:val="24"/>
          <w:szCs w:val="24"/>
        </w:rPr>
        <w:t xml:space="preserve">. </w:t>
      </w:r>
    </w:p>
    <w:p w14:paraId="2F5A9CAF" w14:textId="47A88568" w:rsidR="003E2AA5" w:rsidRPr="002E43AF" w:rsidRDefault="003E2AA5" w:rsidP="003D4A8D">
      <w:pPr>
        <w:spacing w:line="240" w:lineRule="auto"/>
        <w:jc w:val="both"/>
        <w:rPr>
          <w:rFonts w:ascii="Times New Roman" w:hAnsi="Times New Roman" w:cs="Times New Roman"/>
          <w:sz w:val="24"/>
          <w:szCs w:val="24"/>
        </w:rPr>
      </w:pPr>
      <w:r w:rsidRPr="002E43AF">
        <w:rPr>
          <w:rFonts w:ascii="Times New Roman" w:hAnsi="Times New Roman" w:cs="Times New Roman"/>
          <w:sz w:val="24"/>
          <w:szCs w:val="24"/>
        </w:rPr>
        <w:t xml:space="preserve">Informatsiooni ELi koordinatsioonikogule </w:t>
      </w:r>
      <w:r w:rsidR="00CF31AD">
        <w:rPr>
          <w:rFonts w:ascii="Times New Roman" w:hAnsi="Times New Roman" w:cs="Times New Roman"/>
          <w:sz w:val="24"/>
          <w:szCs w:val="24"/>
        </w:rPr>
        <w:t>ja Vabariigi Valitsuse</w:t>
      </w:r>
      <w:r w:rsidR="00F64F79">
        <w:rPr>
          <w:rFonts w:ascii="Times New Roman" w:hAnsi="Times New Roman" w:cs="Times New Roman"/>
          <w:sz w:val="24"/>
          <w:szCs w:val="24"/>
        </w:rPr>
        <w:t>le</w:t>
      </w:r>
      <w:r w:rsidR="00AE20FA">
        <w:rPr>
          <w:rFonts w:ascii="Times New Roman" w:hAnsi="Times New Roman" w:cs="Times New Roman"/>
          <w:sz w:val="24"/>
          <w:szCs w:val="24"/>
        </w:rPr>
        <w:t xml:space="preserve"> </w:t>
      </w:r>
      <w:r w:rsidRPr="002E43AF">
        <w:rPr>
          <w:rFonts w:ascii="Times New Roman" w:hAnsi="Times New Roman" w:cs="Times New Roman"/>
          <w:sz w:val="24"/>
          <w:szCs w:val="24"/>
        </w:rPr>
        <w:t>esitamiseks on koostanud Välisministeeriumi väliskaubanduspoliitika ja rahvusvaheliste majandusorganisatsioonide osakonna lauaülem</w:t>
      </w:r>
      <w:r w:rsidR="00992881">
        <w:rPr>
          <w:rFonts w:ascii="Times New Roman" w:hAnsi="Times New Roman" w:cs="Times New Roman"/>
          <w:sz w:val="24"/>
          <w:szCs w:val="24"/>
        </w:rPr>
        <w:t xml:space="preserve">ad </w:t>
      </w:r>
      <w:r w:rsidRPr="002E43AF">
        <w:rPr>
          <w:rFonts w:ascii="Times New Roman" w:hAnsi="Times New Roman" w:cs="Times New Roman"/>
          <w:sz w:val="24"/>
          <w:szCs w:val="24"/>
        </w:rPr>
        <w:t>Kenneth Kopamees (</w:t>
      </w:r>
      <w:hyperlink r:id="rId11" w:history="1">
        <w:r w:rsidRPr="002E43AF">
          <w:rPr>
            <w:rStyle w:val="Hyperlink"/>
            <w:rFonts w:ascii="Times New Roman" w:hAnsi="Times New Roman" w:cs="Times New Roman"/>
            <w:sz w:val="24"/>
            <w:szCs w:val="24"/>
          </w:rPr>
          <w:t>kenneth.kopamees@mfa.ee</w:t>
        </w:r>
      </w:hyperlink>
      <w:r w:rsidRPr="002E43AF">
        <w:rPr>
          <w:rFonts w:ascii="Times New Roman" w:hAnsi="Times New Roman" w:cs="Times New Roman"/>
          <w:sz w:val="24"/>
          <w:szCs w:val="24"/>
        </w:rPr>
        <w:t>)</w:t>
      </w:r>
      <w:r w:rsidR="00992881">
        <w:rPr>
          <w:rFonts w:ascii="Times New Roman" w:hAnsi="Times New Roman" w:cs="Times New Roman"/>
          <w:sz w:val="24"/>
          <w:szCs w:val="24"/>
        </w:rPr>
        <w:t xml:space="preserve"> ja </w:t>
      </w:r>
      <w:r w:rsidR="00992881" w:rsidRPr="00992881">
        <w:rPr>
          <w:rFonts w:ascii="Times New Roman" w:hAnsi="Times New Roman" w:cs="Times New Roman"/>
          <w:sz w:val="24"/>
          <w:szCs w:val="24"/>
        </w:rPr>
        <w:t>Kristi Kraavi-Käerdi</w:t>
      </w:r>
      <w:r w:rsidR="00992881">
        <w:rPr>
          <w:rFonts w:ascii="Times New Roman" w:hAnsi="Times New Roman" w:cs="Times New Roman"/>
          <w:sz w:val="24"/>
          <w:szCs w:val="24"/>
        </w:rPr>
        <w:t xml:space="preserve"> (</w:t>
      </w:r>
      <w:hyperlink r:id="rId12" w:history="1">
        <w:r w:rsidR="00992881" w:rsidRPr="007159B2">
          <w:rPr>
            <w:rStyle w:val="Hyperlink"/>
            <w:rFonts w:ascii="Times New Roman" w:hAnsi="Times New Roman" w:cs="Times New Roman"/>
            <w:sz w:val="24"/>
            <w:szCs w:val="24"/>
          </w:rPr>
          <w:t>kristi.kraavi-kaerdi@mfa.ee</w:t>
        </w:r>
      </w:hyperlink>
      <w:r w:rsidR="00992881">
        <w:rPr>
          <w:rFonts w:ascii="Times New Roman" w:hAnsi="Times New Roman" w:cs="Times New Roman"/>
          <w:sz w:val="24"/>
          <w:szCs w:val="24"/>
        </w:rPr>
        <w:t>)</w:t>
      </w:r>
      <w:r w:rsidR="00FE5B16">
        <w:rPr>
          <w:rFonts w:ascii="Times New Roman" w:hAnsi="Times New Roman" w:cs="Times New Roman"/>
          <w:sz w:val="24"/>
          <w:szCs w:val="24"/>
        </w:rPr>
        <w:t xml:space="preserve">. </w:t>
      </w:r>
      <w:r w:rsidRPr="002E43AF">
        <w:rPr>
          <w:rFonts w:ascii="Times New Roman" w:hAnsi="Times New Roman" w:cs="Times New Roman"/>
          <w:sz w:val="24"/>
          <w:szCs w:val="24"/>
        </w:rPr>
        <w:t>Valdkonna eest vastutavad asekantslerid on Välisministeeriumi välismajanduse ja arengukoostööküsimuste asekantsler Mariin Ratnik (</w:t>
      </w:r>
      <w:hyperlink r:id="rId13" w:history="1">
        <w:r w:rsidRPr="002E43AF">
          <w:rPr>
            <w:rStyle w:val="Hyperlink"/>
            <w:rFonts w:ascii="Times New Roman" w:hAnsi="Times New Roman" w:cs="Times New Roman"/>
            <w:sz w:val="24"/>
            <w:szCs w:val="24"/>
          </w:rPr>
          <w:t>mariin.ratnik@mfa.ee</w:t>
        </w:r>
      </w:hyperlink>
      <w:r w:rsidRPr="002E43AF">
        <w:rPr>
          <w:rFonts w:ascii="Times New Roman" w:hAnsi="Times New Roman" w:cs="Times New Roman"/>
          <w:sz w:val="24"/>
          <w:szCs w:val="24"/>
        </w:rPr>
        <w:t xml:space="preserve">) </w:t>
      </w:r>
      <w:r w:rsidR="005F2129">
        <w:rPr>
          <w:rFonts w:ascii="Times New Roman" w:hAnsi="Times New Roman" w:cs="Times New Roman"/>
          <w:sz w:val="24"/>
          <w:szCs w:val="24"/>
        </w:rPr>
        <w:t>ning</w:t>
      </w:r>
      <w:r w:rsidR="005F2129" w:rsidRPr="002E43AF">
        <w:rPr>
          <w:rFonts w:ascii="Times New Roman" w:hAnsi="Times New Roman" w:cs="Times New Roman"/>
          <w:sz w:val="24"/>
          <w:szCs w:val="24"/>
        </w:rPr>
        <w:t xml:space="preserve"> </w:t>
      </w:r>
      <w:r w:rsidRPr="002E43AF">
        <w:rPr>
          <w:rFonts w:ascii="Times New Roman" w:hAnsi="Times New Roman" w:cs="Times New Roman"/>
          <w:sz w:val="24"/>
          <w:szCs w:val="24"/>
        </w:rPr>
        <w:t>Majandus- ja Kommunikatsiooniministeeriumi majanduse ja innovatsiooni asekantsler Sandra Särav-Tammus</w:t>
      </w:r>
      <w:r>
        <w:rPr>
          <w:rFonts w:cs="Times New Roman"/>
          <w:szCs w:val="24"/>
        </w:rPr>
        <w:t xml:space="preserve"> </w:t>
      </w:r>
      <w:r w:rsidRPr="002E43AF">
        <w:rPr>
          <w:rFonts w:ascii="Times New Roman" w:hAnsi="Times New Roman" w:cs="Times New Roman"/>
          <w:sz w:val="24"/>
          <w:szCs w:val="24"/>
        </w:rPr>
        <w:t>(</w:t>
      </w:r>
      <w:hyperlink r:id="rId14" w:history="1">
        <w:r w:rsidRPr="002E43AF">
          <w:rPr>
            <w:rStyle w:val="Hyperlink"/>
            <w:rFonts w:ascii="Times New Roman" w:hAnsi="Times New Roman" w:cs="Times New Roman"/>
            <w:sz w:val="24"/>
            <w:szCs w:val="24"/>
          </w:rPr>
          <w:t>sandra.sarav@mkm.ee</w:t>
        </w:r>
      </w:hyperlink>
      <w:r w:rsidRPr="002E43AF">
        <w:rPr>
          <w:rFonts w:ascii="Times New Roman" w:hAnsi="Times New Roman" w:cs="Times New Roman"/>
          <w:sz w:val="24"/>
          <w:szCs w:val="24"/>
        </w:rPr>
        <w:t>).</w:t>
      </w:r>
    </w:p>
    <w:p w14:paraId="3E17717D" w14:textId="7986ABF5" w:rsidR="006D3E69" w:rsidRPr="001C37F6" w:rsidRDefault="002E43AF" w:rsidP="003D4A8D">
      <w:pPr>
        <w:spacing w:line="240" w:lineRule="auto"/>
        <w:jc w:val="both"/>
        <w:rPr>
          <w:rFonts w:ascii="Times New Roman" w:eastAsia="Times New Roman" w:hAnsi="Times New Roman" w:cs="Times New Roman"/>
          <w:b/>
          <w:sz w:val="28"/>
          <w:szCs w:val="28"/>
        </w:rPr>
      </w:pPr>
      <w:r w:rsidRPr="001C37F6">
        <w:rPr>
          <w:rFonts w:ascii="Times New Roman" w:eastAsia="Times New Roman" w:hAnsi="Times New Roman" w:cs="Times New Roman"/>
          <w:b/>
          <w:sz w:val="28"/>
          <w:szCs w:val="28"/>
        </w:rPr>
        <w:t xml:space="preserve">1. Euroopa Liidu ja Ameerika Ühendriikide kaubandussuhted </w:t>
      </w:r>
    </w:p>
    <w:p w14:paraId="4543C71C" w14:textId="7446E66A" w:rsidR="00FE5B16" w:rsidRDefault="005320C9" w:rsidP="003D4A8D">
      <w:pPr>
        <w:spacing w:line="240" w:lineRule="auto"/>
        <w:jc w:val="both"/>
        <w:rPr>
          <w:rFonts w:ascii="Times New Roman" w:hAnsi="Times New Roman" w:cs="Times New Roman"/>
          <w:bCs/>
          <w:sz w:val="24"/>
          <w:szCs w:val="24"/>
        </w:rPr>
      </w:pPr>
      <w:r w:rsidRPr="001C37F6">
        <w:rPr>
          <w:rFonts w:ascii="Times New Roman" w:hAnsi="Times New Roman" w:cs="Times New Roman"/>
          <w:bCs/>
          <w:sz w:val="24"/>
          <w:szCs w:val="24"/>
        </w:rPr>
        <w:t>Kaubandusministrid arutavad EL</w:t>
      </w:r>
      <w:r w:rsidR="009201D3">
        <w:rPr>
          <w:rFonts w:ascii="Times New Roman" w:hAnsi="Times New Roman" w:cs="Times New Roman"/>
          <w:bCs/>
          <w:sz w:val="24"/>
          <w:szCs w:val="24"/>
        </w:rPr>
        <w:t>i ja Ameerika Ühendriikide (USA)</w:t>
      </w:r>
      <w:r w:rsidRPr="001C37F6">
        <w:rPr>
          <w:rFonts w:ascii="Times New Roman" w:hAnsi="Times New Roman" w:cs="Times New Roman"/>
          <w:bCs/>
          <w:sz w:val="24"/>
          <w:szCs w:val="24"/>
        </w:rPr>
        <w:t xml:space="preserve"> kaubandussuhete hetkeseisu</w:t>
      </w:r>
      <w:r w:rsidR="00FE5B16" w:rsidRPr="0009219D">
        <w:rPr>
          <w:rFonts w:ascii="Times New Roman" w:hAnsi="Times New Roman" w:cs="Times New Roman"/>
          <w:bCs/>
          <w:sz w:val="24"/>
          <w:szCs w:val="24"/>
        </w:rPr>
        <w:t>.</w:t>
      </w:r>
      <w:r w:rsidR="007231E5">
        <w:rPr>
          <w:rFonts w:ascii="Times New Roman" w:hAnsi="Times New Roman" w:cs="Times New Roman"/>
          <w:bCs/>
          <w:sz w:val="24"/>
          <w:szCs w:val="24"/>
        </w:rPr>
        <w:t xml:space="preserve"> 12.</w:t>
      </w:r>
      <w:r w:rsidR="00FE5B16" w:rsidRPr="0009219D">
        <w:rPr>
          <w:rFonts w:ascii="Times New Roman" w:hAnsi="Times New Roman" w:cs="Times New Roman"/>
          <w:bCs/>
          <w:sz w:val="24"/>
          <w:szCs w:val="24"/>
        </w:rPr>
        <w:t xml:space="preserve"> märtsil </w:t>
      </w:r>
      <w:r w:rsidR="007231E5">
        <w:rPr>
          <w:rFonts w:ascii="Times New Roman" w:hAnsi="Times New Roman" w:cs="Times New Roman"/>
          <w:bCs/>
          <w:sz w:val="24"/>
          <w:szCs w:val="24"/>
        </w:rPr>
        <w:t xml:space="preserve">2025 </w:t>
      </w:r>
      <w:r w:rsidR="00FE5B16" w:rsidRPr="0009219D">
        <w:rPr>
          <w:rFonts w:ascii="Times New Roman" w:hAnsi="Times New Roman" w:cs="Times New Roman"/>
          <w:bCs/>
          <w:sz w:val="24"/>
          <w:szCs w:val="24"/>
        </w:rPr>
        <w:t xml:space="preserve">kehtestas USA 25% tollimaksud terase, alumiiniumi ning teatud terast ja alumiiniumi sisaldavate toodete impordile (kogu maailmast, sh EList). </w:t>
      </w:r>
      <w:bookmarkStart w:id="1" w:name="_Hlk195528284"/>
      <w:r w:rsidR="00FD0ADD">
        <w:rPr>
          <w:rFonts w:ascii="Times New Roman" w:hAnsi="Times New Roman" w:cs="Times New Roman"/>
          <w:bCs/>
          <w:sz w:val="24"/>
          <w:szCs w:val="24"/>
        </w:rPr>
        <w:t xml:space="preserve">4. juunil teatas president Trump, et kehtestab EList pärit terasele ja alumiiniumile 50% tollimaksu. </w:t>
      </w:r>
      <w:bookmarkEnd w:id="1"/>
      <w:r w:rsidR="00FE5B16" w:rsidRPr="0009219D">
        <w:rPr>
          <w:rFonts w:ascii="Times New Roman" w:hAnsi="Times New Roman" w:cs="Times New Roman"/>
          <w:bCs/>
          <w:sz w:val="24"/>
          <w:szCs w:val="24"/>
        </w:rPr>
        <w:t xml:space="preserve">Lisaks teatas USA 27. märtsil, et kehtestab 25% tollimaksu kõigile riiki imporditavatele autodele. </w:t>
      </w:r>
      <w:r w:rsidR="00FE5B16">
        <w:rPr>
          <w:rFonts w:ascii="Times New Roman" w:hAnsi="Times New Roman" w:cs="Times New Roman"/>
          <w:bCs/>
          <w:sz w:val="24"/>
          <w:szCs w:val="24"/>
        </w:rPr>
        <w:t>Tollimaksud</w:t>
      </w:r>
      <w:r w:rsidR="00FE5B16" w:rsidRPr="0009219D">
        <w:rPr>
          <w:rFonts w:ascii="Times New Roman" w:hAnsi="Times New Roman" w:cs="Times New Roman"/>
          <w:bCs/>
          <w:sz w:val="24"/>
          <w:szCs w:val="24"/>
        </w:rPr>
        <w:t xml:space="preserve"> autodele </w:t>
      </w:r>
      <w:r w:rsidR="00FE5B16">
        <w:rPr>
          <w:rFonts w:ascii="Times New Roman" w:hAnsi="Times New Roman" w:cs="Times New Roman"/>
          <w:bCs/>
          <w:sz w:val="24"/>
          <w:szCs w:val="24"/>
        </w:rPr>
        <w:t>jõustusid</w:t>
      </w:r>
      <w:r w:rsidR="00FE5B16" w:rsidRPr="0009219D">
        <w:rPr>
          <w:rFonts w:ascii="Times New Roman" w:hAnsi="Times New Roman" w:cs="Times New Roman"/>
          <w:bCs/>
          <w:sz w:val="24"/>
          <w:szCs w:val="24"/>
        </w:rPr>
        <w:t xml:space="preserve"> 2. aprillil ning neid kohaldatakse USAsse imporditavate valmis autode suhtes. </w:t>
      </w:r>
      <w:r w:rsidR="00FE5B16">
        <w:rPr>
          <w:rFonts w:ascii="Times New Roman" w:hAnsi="Times New Roman" w:cs="Times New Roman"/>
          <w:bCs/>
          <w:sz w:val="24"/>
          <w:szCs w:val="24"/>
        </w:rPr>
        <w:t>2. aprilli</w:t>
      </w:r>
      <w:r w:rsidR="007231E5">
        <w:rPr>
          <w:rFonts w:ascii="Times New Roman" w:hAnsi="Times New Roman" w:cs="Times New Roman"/>
          <w:bCs/>
          <w:sz w:val="24"/>
          <w:szCs w:val="24"/>
        </w:rPr>
        <w:t xml:space="preserve">l </w:t>
      </w:r>
      <w:r w:rsidR="00FE5B16">
        <w:rPr>
          <w:rFonts w:ascii="Times New Roman" w:hAnsi="Times New Roman" w:cs="Times New Roman"/>
          <w:bCs/>
          <w:sz w:val="24"/>
          <w:szCs w:val="24"/>
        </w:rPr>
        <w:t xml:space="preserve">teatas president Trump, et kehtestab läbivalt enamikule maailma riikidele tollimaksud 10% </w:t>
      </w:r>
      <w:r w:rsidR="00B617B4">
        <w:rPr>
          <w:rFonts w:ascii="Times New Roman" w:hAnsi="Times New Roman" w:cs="Times New Roman"/>
          <w:bCs/>
          <w:sz w:val="24"/>
          <w:szCs w:val="24"/>
        </w:rPr>
        <w:t xml:space="preserve">ja mõnedele </w:t>
      </w:r>
      <w:r w:rsidR="001621A8">
        <w:rPr>
          <w:rFonts w:ascii="Times New Roman" w:hAnsi="Times New Roman" w:cs="Times New Roman"/>
          <w:bCs/>
          <w:sz w:val="24"/>
          <w:szCs w:val="24"/>
        </w:rPr>
        <w:t xml:space="preserve">suuremad </w:t>
      </w:r>
      <w:r w:rsidR="00B617B4">
        <w:rPr>
          <w:rFonts w:ascii="Times New Roman" w:hAnsi="Times New Roman" w:cs="Times New Roman"/>
          <w:bCs/>
          <w:sz w:val="24"/>
          <w:szCs w:val="24"/>
        </w:rPr>
        <w:t xml:space="preserve">tollimaksud </w:t>
      </w:r>
      <w:r w:rsidR="007231E5">
        <w:rPr>
          <w:rFonts w:ascii="Times New Roman" w:hAnsi="Times New Roman" w:cs="Times New Roman"/>
          <w:bCs/>
          <w:sz w:val="24"/>
          <w:szCs w:val="24"/>
        </w:rPr>
        <w:t>(</w:t>
      </w:r>
      <w:r w:rsidR="00B617B4">
        <w:rPr>
          <w:rFonts w:ascii="Times New Roman" w:hAnsi="Times New Roman" w:cs="Times New Roman"/>
          <w:bCs/>
          <w:sz w:val="24"/>
          <w:szCs w:val="24"/>
        </w:rPr>
        <w:t xml:space="preserve">sh </w:t>
      </w:r>
      <w:r w:rsidR="00FE5B16">
        <w:rPr>
          <w:rFonts w:ascii="Times New Roman" w:hAnsi="Times New Roman" w:cs="Times New Roman"/>
          <w:bCs/>
          <w:sz w:val="24"/>
          <w:szCs w:val="24"/>
        </w:rPr>
        <w:t>ELi toodetele 20% tollimaks</w:t>
      </w:r>
      <w:r w:rsidR="007231E5">
        <w:rPr>
          <w:rFonts w:ascii="Times New Roman" w:hAnsi="Times New Roman" w:cs="Times New Roman"/>
          <w:bCs/>
          <w:sz w:val="24"/>
          <w:szCs w:val="24"/>
        </w:rPr>
        <w:t xml:space="preserve">). </w:t>
      </w:r>
    </w:p>
    <w:p w14:paraId="5A78C864" w14:textId="4FAF8E4D" w:rsidR="00FE5B16" w:rsidRPr="007231E5" w:rsidRDefault="00FE5B16" w:rsidP="007231E5">
      <w:pPr>
        <w:spacing w:line="240" w:lineRule="auto"/>
        <w:jc w:val="both"/>
        <w:rPr>
          <w:rStyle w:val="null1"/>
          <w:rFonts w:ascii="Times New Roman" w:hAnsi="Times New Roman" w:cs="Times New Roman"/>
          <w:sz w:val="24"/>
          <w:szCs w:val="24"/>
        </w:rPr>
      </w:pPr>
      <w:r>
        <w:rPr>
          <w:rFonts w:ascii="Times New Roman" w:hAnsi="Times New Roman" w:cs="Times New Roman"/>
          <w:sz w:val="24"/>
          <w:szCs w:val="24"/>
        </w:rPr>
        <w:t>V</w:t>
      </w:r>
      <w:r w:rsidRPr="001C37F6">
        <w:rPr>
          <w:rFonts w:ascii="Times New Roman" w:hAnsi="Times New Roman" w:cs="Times New Roman"/>
          <w:sz w:val="24"/>
          <w:szCs w:val="24"/>
        </w:rPr>
        <w:t>astuseks</w:t>
      </w:r>
      <w:r>
        <w:rPr>
          <w:rFonts w:ascii="Times New Roman" w:hAnsi="Times New Roman" w:cs="Times New Roman"/>
          <w:sz w:val="24"/>
          <w:szCs w:val="24"/>
        </w:rPr>
        <w:t xml:space="preserve"> USA kehtestatud tollimaksudele plaanis</w:t>
      </w:r>
      <w:r w:rsidRPr="001C37F6">
        <w:rPr>
          <w:rFonts w:ascii="Times New Roman" w:hAnsi="Times New Roman" w:cs="Times New Roman"/>
          <w:sz w:val="24"/>
          <w:szCs w:val="24"/>
        </w:rPr>
        <w:t xml:space="preserve"> Euroopa Komisjon kasutusele </w:t>
      </w:r>
      <w:r>
        <w:rPr>
          <w:rFonts w:ascii="Times New Roman" w:hAnsi="Times New Roman" w:cs="Times New Roman"/>
          <w:sz w:val="24"/>
          <w:szCs w:val="24"/>
        </w:rPr>
        <w:t xml:space="preserve">võtta </w:t>
      </w:r>
      <w:r w:rsidRPr="001C37F6">
        <w:rPr>
          <w:rFonts w:ascii="Times New Roman" w:hAnsi="Times New Roman" w:cs="Times New Roman"/>
          <w:sz w:val="24"/>
          <w:szCs w:val="24"/>
        </w:rPr>
        <w:t xml:space="preserve">rea </w:t>
      </w:r>
      <w:proofErr w:type="spellStart"/>
      <w:r w:rsidRPr="001C37F6">
        <w:rPr>
          <w:rFonts w:ascii="Times New Roman" w:hAnsi="Times New Roman" w:cs="Times New Roman"/>
          <w:sz w:val="24"/>
          <w:szCs w:val="24"/>
        </w:rPr>
        <w:t>vastumeetmeid</w:t>
      </w:r>
      <w:proofErr w:type="spellEnd"/>
      <w:r w:rsidRPr="001C37F6">
        <w:rPr>
          <w:rFonts w:ascii="Times New Roman" w:hAnsi="Times New Roman" w:cs="Times New Roman"/>
          <w:sz w:val="24"/>
          <w:szCs w:val="24"/>
        </w:rPr>
        <w:t xml:space="preserve">, et kaitsta ELi põhjendamatute kaubanduspiirangute mõju eest. </w:t>
      </w:r>
      <w:r>
        <w:rPr>
          <w:rFonts w:ascii="Times New Roman" w:hAnsi="Times New Roman" w:cs="Times New Roman"/>
          <w:sz w:val="24"/>
          <w:szCs w:val="24"/>
        </w:rPr>
        <w:t>Vastusena USA terase- ja alumiiniumtollidele plaaniti: 1) taastada 2018. aastal ELi kehtestatud nö tasakaalustamismeetmed</w:t>
      </w:r>
      <w:r w:rsidRPr="00C64797">
        <w:rPr>
          <w:rFonts w:ascii="Times New Roman" w:hAnsi="Times New Roman" w:cs="Times New Roman"/>
          <w:sz w:val="24"/>
          <w:szCs w:val="24"/>
        </w:rPr>
        <w:t xml:space="preserve"> toodetele</w:t>
      </w:r>
      <w:r>
        <w:rPr>
          <w:rFonts w:ascii="Times New Roman" w:hAnsi="Times New Roman" w:cs="Times New Roman"/>
          <w:sz w:val="24"/>
          <w:szCs w:val="24"/>
        </w:rPr>
        <w:t xml:space="preserve"> nagu </w:t>
      </w:r>
      <w:r w:rsidRPr="00C64797">
        <w:rPr>
          <w:rFonts w:ascii="Times New Roman" w:hAnsi="Times New Roman" w:cs="Times New Roman"/>
          <w:sz w:val="24"/>
          <w:szCs w:val="24"/>
        </w:rPr>
        <w:t>näiteks, paadid, mootorrattad, teksapüksid, mahl</w:t>
      </w:r>
      <w:r>
        <w:rPr>
          <w:rFonts w:ascii="Times New Roman" w:hAnsi="Times New Roman" w:cs="Times New Roman"/>
          <w:sz w:val="24"/>
          <w:szCs w:val="24"/>
        </w:rPr>
        <w:t xml:space="preserve">; 2) kehtestada täiendavad </w:t>
      </w:r>
      <w:proofErr w:type="spellStart"/>
      <w:r>
        <w:rPr>
          <w:rFonts w:ascii="Times New Roman" w:hAnsi="Times New Roman" w:cs="Times New Roman"/>
          <w:sz w:val="24"/>
          <w:szCs w:val="24"/>
        </w:rPr>
        <w:t>vastumeetmed</w:t>
      </w:r>
      <w:proofErr w:type="spellEnd"/>
      <w:r>
        <w:rPr>
          <w:rFonts w:ascii="Times New Roman" w:hAnsi="Times New Roman" w:cs="Times New Roman"/>
          <w:sz w:val="24"/>
          <w:szCs w:val="24"/>
        </w:rPr>
        <w:t xml:space="preserve">, mille protsessi käivitas komisjon 12. märtsil ning konsulteeris huvirühmade ja liikmesriikidega. Uued </w:t>
      </w:r>
      <w:proofErr w:type="spellStart"/>
      <w:r>
        <w:rPr>
          <w:rFonts w:ascii="Times New Roman" w:hAnsi="Times New Roman" w:cs="Times New Roman"/>
          <w:sz w:val="24"/>
          <w:szCs w:val="24"/>
        </w:rPr>
        <w:t>v</w:t>
      </w:r>
      <w:r w:rsidRPr="00C64797">
        <w:rPr>
          <w:rStyle w:val="null1"/>
          <w:rFonts w:ascii="Times New Roman" w:eastAsia="Times New Roman" w:hAnsi="Times New Roman" w:cs="Times New Roman"/>
          <w:sz w:val="24"/>
          <w:szCs w:val="24"/>
        </w:rPr>
        <w:t>astumeetmed</w:t>
      </w:r>
      <w:proofErr w:type="spellEnd"/>
      <w:r w:rsidRPr="00C64797">
        <w:rPr>
          <w:rStyle w:val="null1"/>
          <w:rFonts w:ascii="Times New Roman" w:eastAsia="Times New Roman" w:hAnsi="Times New Roman" w:cs="Times New Roman"/>
          <w:sz w:val="24"/>
          <w:szCs w:val="24"/>
        </w:rPr>
        <w:t xml:space="preserve"> </w:t>
      </w:r>
      <w:r>
        <w:rPr>
          <w:rStyle w:val="null1"/>
          <w:rFonts w:ascii="Times New Roman" w:eastAsia="Times New Roman" w:hAnsi="Times New Roman" w:cs="Times New Roman"/>
          <w:sz w:val="24"/>
          <w:szCs w:val="24"/>
        </w:rPr>
        <w:t>hõlmasid</w:t>
      </w:r>
      <w:r w:rsidRPr="00C64797">
        <w:rPr>
          <w:rStyle w:val="null1"/>
          <w:rFonts w:ascii="Times New Roman" w:eastAsia="Times New Roman" w:hAnsi="Times New Roman" w:cs="Times New Roman"/>
          <w:sz w:val="24"/>
          <w:szCs w:val="24"/>
        </w:rPr>
        <w:t xml:space="preserve"> laia valikut tööstus- ja põllumajandustooteid, </w:t>
      </w:r>
      <w:r>
        <w:rPr>
          <w:rStyle w:val="null1"/>
          <w:rFonts w:ascii="Times New Roman" w:eastAsia="Times New Roman" w:hAnsi="Times New Roman" w:cs="Times New Roman"/>
          <w:sz w:val="24"/>
          <w:szCs w:val="24"/>
        </w:rPr>
        <w:t>sh</w:t>
      </w:r>
      <w:r w:rsidRPr="00C64797">
        <w:rPr>
          <w:rStyle w:val="null1"/>
          <w:rFonts w:ascii="Times New Roman" w:eastAsia="Times New Roman" w:hAnsi="Times New Roman" w:cs="Times New Roman"/>
          <w:sz w:val="24"/>
          <w:szCs w:val="24"/>
        </w:rPr>
        <w:t xml:space="preserve"> USA sojaube, plastmassi, mandleid, ilutooteid, raua- või terastooteid, elektrimasinaid ja -seadmeid jne. </w:t>
      </w:r>
      <w:r>
        <w:rPr>
          <w:rFonts w:ascii="Times New Roman" w:hAnsi="Times New Roman" w:cs="Times New Roman"/>
          <w:sz w:val="24"/>
          <w:szCs w:val="24"/>
        </w:rPr>
        <w:t xml:space="preserve">Uute meetmete </w:t>
      </w:r>
      <w:r w:rsidRPr="00C64797">
        <w:rPr>
          <w:rFonts w:ascii="Times New Roman" w:hAnsi="Times New Roman" w:cs="Times New Roman"/>
          <w:sz w:val="24"/>
          <w:szCs w:val="24"/>
        </w:rPr>
        <w:t>sihiks oli ligikaudu 18 miljardi euro väärtuses kaupu</w:t>
      </w:r>
      <w:r w:rsidR="006C5A57">
        <w:rPr>
          <w:rFonts w:ascii="Times New Roman" w:hAnsi="Times New Roman" w:cs="Times New Roman"/>
          <w:sz w:val="24"/>
          <w:szCs w:val="24"/>
        </w:rPr>
        <w:t xml:space="preserve"> (koos 2018. aasta meetmetega väärtus kokku 26 miljonit eurot)</w:t>
      </w:r>
      <w:r>
        <w:rPr>
          <w:rFonts w:ascii="Times New Roman" w:hAnsi="Times New Roman" w:cs="Times New Roman"/>
          <w:sz w:val="24"/>
          <w:szCs w:val="24"/>
        </w:rPr>
        <w:t>.</w:t>
      </w:r>
      <w:r w:rsidR="00FB62FF">
        <w:rPr>
          <w:rFonts w:ascii="Times New Roman" w:hAnsi="Times New Roman" w:cs="Times New Roman"/>
          <w:sz w:val="24"/>
          <w:szCs w:val="24"/>
        </w:rPr>
        <w:t xml:space="preserve"> </w:t>
      </w:r>
      <w:r w:rsidRPr="00C64797">
        <w:rPr>
          <w:rStyle w:val="null1"/>
          <w:rFonts w:ascii="Times New Roman" w:eastAsia="Times New Roman" w:hAnsi="Times New Roman" w:cs="Times New Roman"/>
          <w:sz w:val="24"/>
          <w:szCs w:val="24"/>
        </w:rPr>
        <w:t>EL</w:t>
      </w:r>
      <w:r w:rsidR="00A11B38">
        <w:rPr>
          <w:rStyle w:val="null1"/>
          <w:rFonts w:ascii="Times New Roman" w:eastAsia="Times New Roman" w:hAnsi="Times New Roman" w:cs="Times New Roman"/>
          <w:sz w:val="24"/>
          <w:szCs w:val="24"/>
        </w:rPr>
        <w:t>i</w:t>
      </w:r>
      <w:r w:rsidRPr="00C64797">
        <w:rPr>
          <w:rStyle w:val="null1"/>
          <w:rFonts w:ascii="Times New Roman" w:eastAsia="Times New Roman" w:hAnsi="Times New Roman" w:cs="Times New Roman"/>
          <w:sz w:val="24"/>
          <w:szCs w:val="24"/>
        </w:rPr>
        <w:t xml:space="preserve"> liikmesriigid kiitsid </w:t>
      </w:r>
      <w:r>
        <w:rPr>
          <w:rStyle w:val="null1"/>
          <w:rFonts w:ascii="Times New Roman" w:eastAsia="Times New Roman" w:hAnsi="Times New Roman" w:cs="Times New Roman"/>
          <w:sz w:val="24"/>
          <w:szCs w:val="24"/>
        </w:rPr>
        <w:t>9. aprillil</w:t>
      </w:r>
      <w:r w:rsidRPr="00C64797">
        <w:rPr>
          <w:rStyle w:val="null1"/>
          <w:rFonts w:ascii="Times New Roman" w:eastAsia="Times New Roman" w:hAnsi="Times New Roman" w:cs="Times New Roman"/>
          <w:sz w:val="24"/>
          <w:szCs w:val="24"/>
        </w:rPr>
        <w:t xml:space="preserve"> heaks </w:t>
      </w:r>
      <w:proofErr w:type="spellStart"/>
      <w:r w:rsidRPr="00C64797">
        <w:rPr>
          <w:rStyle w:val="null1"/>
          <w:rFonts w:ascii="Times New Roman" w:eastAsia="Times New Roman" w:hAnsi="Times New Roman" w:cs="Times New Roman"/>
          <w:sz w:val="24"/>
          <w:szCs w:val="24"/>
        </w:rPr>
        <w:t>vastumeetmed</w:t>
      </w:r>
      <w:proofErr w:type="spellEnd"/>
      <w:r w:rsidRPr="00C64797">
        <w:rPr>
          <w:rStyle w:val="null1"/>
          <w:rFonts w:ascii="Times New Roman" w:eastAsia="Times New Roman" w:hAnsi="Times New Roman" w:cs="Times New Roman"/>
          <w:sz w:val="24"/>
          <w:szCs w:val="24"/>
        </w:rPr>
        <w:t xml:space="preserve"> USA poolt 12.</w:t>
      </w:r>
      <w:r w:rsidR="00A11B38">
        <w:rPr>
          <w:rStyle w:val="null1"/>
          <w:rFonts w:ascii="Times New Roman" w:eastAsia="Times New Roman" w:hAnsi="Times New Roman" w:cs="Times New Roman"/>
          <w:sz w:val="24"/>
          <w:szCs w:val="24"/>
        </w:rPr>
        <w:t xml:space="preserve"> märtsil</w:t>
      </w:r>
      <w:r w:rsidR="00A11B38" w:rsidRPr="00C64797">
        <w:rPr>
          <w:rStyle w:val="null1"/>
          <w:rFonts w:ascii="Times New Roman" w:eastAsia="Times New Roman" w:hAnsi="Times New Roman" w:cs="Times New Roman"/>
          <w:sz w:val="24"/>
          <w:szCs w:val="24"/>
        </w:rPr>
        <w:t xml:space="preserve"> </w:t>
      </w:r>
      <w:r w:rsidRPr="00C64797">
        <w:rPr>
          <w:rStyle w:val="null1"/>
          <w:rFonts w:ascii="Times New Roman" w:eastAsia="Times New Roman" w:hAnsi="Times New Roman" w:cs="Times New Roman"/>
          <w:sz w:val="24"/>
          <w:szCs w:val="24"/>
        </w:rPr>
        <w:t>kehtestatud alumiiniumi</w:t>
      </w:r>
      <w:r>
        <w:rPr>
          <w:rStyle w:val="null1"/>
          <w:rFonts w:ascii="Times New Roman" w:eastAsia="Times New Roman" w:hAnsi="Times New Roman" w:cs="Times New Roman"/>
          <w:sz w:val="24"/>
          <w:szCs w:val="24"/>
        </w:rPr>
        <w:t>-</w:t>
      </w:r>
      <w:r w:rsidRPr="00C64797">
        <w:rPr>
          <w:rStyle w:val="null1"/>
          <w:rFonts w:ascii="Times New Roman" w:eastAsia="Times New Roman" w:hAnsi="Times New Roman" w:cs="Times New Roman"/>
          <w:sz w:val="24"/>
          <w:szCs w:val="24"/>
        </w:rPr>
        <w:t xml:space="preserve"> ja terasetollide</w:t>
      </w:r>
      <w:r>
        <w:rPr>
          <w:rStyle w:val="null1"/>
          <w:rFonts w:ascii="Times New Roman" w:eastAsia="Times New Roman" w:hAnsi="Times New Roman" w:cs="Times New Roman"/>
          <w:sz w:val="24"/>
          <w:szCs w:val="24"/>
        </w:rPr>
        <w:t>le</w:t>
      </w:r>
      <w:r w:rsidRPr="00C64797">
        <w:rPr>
          <w:rStyle w:val="null1"/>
          <w:rFonts w:ascii="Times New Roman" w:eastAsia="Times New Roman" w:hAnsi="Times New Roman" w:cs="Times New Roman"/>
          <w:sz w:val="24"/>
          <w:szCs w:val="24"/>
        </w:rPr>
        <w:t xml:space="preserve">. Eesti toetas </w:t>
      </w:r>
      <w:r>
        <w:rPr>
          <w:rStyle w:val="null1"/>
          <w:rFonts w:ascii="Times New Roman" w:eastAsia="Times New Roman" w:hAnsi="Times New Roman" w:cs="Times New Roman"/>
          <w:sz w:val="24"/>
          <w:szCs w:val="24"/>
        </w:rPr>
        <w:t>k</w:t>
      </w:r>
      <w:r w:rsidRPr="00C64797">
        <w:rPr>
          <w:rStyle w:val="null1"/>
          <w:rFonts w:ascii="Times New Roman" w:eastAsia="Times New Roman" w:hAnsi="Times New Roman" w:cs="Times New Roman"/>
          <w:sz w:val="24"/>
          <w:szCs w:val="24"/>
        </w:rPr>
        <w:t xml:space="preserve">omisjoni </w:t>
      </w:r>
      <w:proofErr w:type="spellStart"/>
      <w:r w:rsidRPr="00C64797">
        <w:rPr>
          <w:rStyle w:val="null1"/>
          <w:rFonts w:ascii="Times New Roman" w:eastAsia="Times New Roman" w:hAnsi="Times New Roman" w:cs="Times New Roman"/>
          <w:sz w:val="24"/>
          <w:szCs w:val="24"/>
        </w:rPr>
        <w:t>vastumeetmete</w:t>
      </w:r>
      <w:proofErr w:type="spellEnd"/>
      <w:r w:rsidRPr="00C64797">
        <w:rPr>
          <w:rStyle w:val="null1"/>
          <w:rFonts w:ascii="Times New Roman" w:eastAsia="Times New Roman" w:hAnsi="Times New Roman" w:cs="Times New Roman"/>
          <w:sz w:val="24"/>
          <w:szCs w:val="24"/>
        </w:rPr>
        <w:t xml:space="preserve"> ettepanekut. </w:t>
      </w:r>
    </w:p>
    <w:p w14:paraId="46FEA1AD" w14:textId="77777777" w:rsidR="00CC1266" w:rsidRDefault="00FE5B16" w:rsidP="00CC1266">
      <w:pPr>
        <w:pStyle w:val="null"/>
        <w:spacing w:before="0" w:beforeAutospacing="0" w:after="0" w:afterAutospacing="0"/>
        <w:jc w:val="both"/>
        <w:rPr>
          <w:rStyle w:val="null1"/>
          <w:rFonts w:eastAsia="Times New Roman"/>
        </w:rPr>
      </w:pPr>
      <w:r w:rsidRPr="005408F4">
        <w:rPr>
          <w:rStyle w:val="null1"/>
          <w:rFonts w:eastAsia="Times New Roman"/>
        </w:rPr>
        <w:t>9.</w:t>
      </w:r>
      <w:r>
        <w:rPr>
          <w:rStyle w:val="null1"/>
          <w:rFonts w:eastAsia="Times New Roman"/>
        </w:rPr>
        <w:t xml:space="preserve"> aprillil</w:t>
      </w:r>
      <w:r w:rsidRPr="005408F4">
        <w:rPr>
          <w:rStyle w:val="null1"/>
          <w:rFonts w:eastAsia="Times New Roman"/>
        </w:rPr>
        <w:t xml:space="preserve"> teatas USA, et peatab 90 päevaks </w:t>
      </w:r>
      <w:r>
        <w:rPr>
          <w:rStyle w:val="null1"/>
          <w:rFonts w:eastAsia="Times New Roman"/>
        </w:rPr>
        <w:t>2. aprillil</w:t>
      </w:r>
      <w:r w:rsidRPr="005408F4">
        <w:rPr>
          <w:rStyle w:val="null1"/>
          <w:rFonts w:eastAsia="Times New Roman"/>
        </w:rPr>
        <w:t xml:space="preserve"> kehtestatud</w:t>
      </w:r>
      <w:r>
        <w:rPr>
          <w:rStyle w:val="null1"/>
          <w:rFonts w:eastAsia="Times New Roman"/>
        </w:rPr>
        <w:t xml:space="preserve"> kõrgemad</w:t>
      </w:r>
      <w:r w:rsidRPr="005408F4">
        <w:rPr>
          <w:rStyle w:val="null1"/>
          <w:rFonts w:eastAsia="Times New Roman"/>
        </w:rPr>
        <w:t xml:space="preserve"> tollimaksud</w:t>
      </w:r>
      <w:r>
        <w:rPr>
          <w:rStyle w:val="null1"/>
          <w:rFonts w:eastAsia="Times New Roman"/>
        </w:rPr>
        <w:t xml:space="preserve">, </w:t>
      </w:r>
      <w:r w:rsidR="00AE73E9">
        <w:rPr>
          <w:rStyle w:val="null1"/>
          <w:rFonts w:eastAsia="Times New Roman"/>
        </w:rPr>
        <w:t>jättes</w:t>
      </w:r>
      <w:r>
        <w:rPr>
          <w:rStyle w:val="null1"/>
          <w:rFonts w:eastAsia="Times New Roman"/>
        </w:rPr>
        <w:t xml:space="preserve"> kehtima minimaalse 10% tollimaksu</w:t>
      </w:r>
      <w:r w:rsidRPr="005408F4">
        <w:rPr>
          <w:rStyle w:val="null1"/>
          <w:rFonts w:eastAsia="Times New Roman"/>
        </w:rPr>
        <w:t xml:space="preserve">. </w:t>
      </w:r>
      <w:r w:rsidR="00445318">
        <w:rPr>
          <w:rStyle w:val="null1"/>
          <w:rFonts w:eastAsia="Times New Roman"/>
        </w:rPr>
        <w:t xml:space="preserve">Sellest tulenevalt tuli </w:t>
      </w:r>
      <w:r w:rsidR="00445318" w:rsidRPr="005408F4">
        <w:rPr>
          <w:rStyle w:val="null1"/>
          <w:rFonts w:eastAsia="Times New Roman"/>
        </w:rPr>
        <w:t xml:space="preserve">Euroopa Komisjon </w:t>
      </w:r>
      <w:r w:rsidR="00445318">
        <w:rPr>
          <w:rStyle w:val="null1"/>
          <w:rFonts w:eastAsia="Times New Roman"/>
        </w:rPr>
        <w:t>10. aprillil välja ettepanekuga</w:t>
      </w:r>
      <w:r w:rsidR="00F64F79">
        <w:rPr>
          <w:rStyle w:val="null1"/>
          <w:rFonts w:eastAsia="Times New Roman"/>
        </w:rPr>
        <w:t xml:space="preserve"> peatada</w:t>
      </w:r>
      <w:r w:rsidR="00445318" w:rsidRPr="005408F4">
        <w:rPr>
          <w:rStyle w:val="null1"/>
          <w:rFonts w:eastAsia="Times New Roman"/>
        </w:rPr>
        <w:t xml:space="preserve"> </w:t>
      </w:r>
      <w:proofErr w:type="spellStart"/>
      <w:r w:rsidR="00445318" w:rsidRPr="005408F4">
        <w:rPr>
          <w:rStyle w:val="null1"/>
          <w:rFonts w:eastAsia="Times New Roman"/>
        </w:rPr>
        <w:t>vastumeetmete</w:t>
      </w:r>
      <w:proofErr w:type="spellEnd"/>
      <w:r w:rsidR="00445318" w:rsidRPr="005408F4">
        <w:rPr>
          <w:rStyle w:val="null1"/>
          <w:rFonts w:eastAsia="Times New Roman"/>
        </w:rPr>
        <w:t xml:space="preserve"> rakendami</w:t>
      </w:r>
      <w:r w:rsidR="00F64F79">
        <w:rPr>
          <w:rStyle w:val="null1"/>
          <w:rFonts w:eastAsia="Times New Roman"/>
        </w:rPr>
        <w:t>n</w:t>
      </w:r>
      <w:r w:rsidR="00445318" w:rsidRPr="005408F4">
        <w:rPr>
          <w:rStyle w:val="null1"/>
          <w:rFonts w:eastAsia="Times New Roman"/>
        </w:rPr>
        <w:t xml:space="preserve">e 90 päevaks, et anda aega USAga läbirääkimisteks. </w:t>
      </w:r>
      <w:r w:rsidR="00445318">
        <w:rPr>
          <w:rStyle w:val="null1"/>
          <w:rFonts w:eastAsia="Times New Roman"/>
        </w:rPr>
        <w:t>Eesti toetas komisjoni ettepanekut</w:t>
      </w:r>
      <w:r w:rsidR="00F64F79">
        <w:rPr>
          <w:rStyle w:val="null1"/>
          <w:rFonts w:eastAsia="Times New Roman"/>
        </w:rPr>
        <w:t>, mis jõustus 14. aprillil</w:t>
      </w:r>
      <w:r w:rsidR="00445318">
        <w:rPr>
          <w:rStyle w:val="null1"/>
          <w:rFonts w:eastAsia="Times New Roman"/>
        </w:rPr>
        <w:t>.</w:t>
      </w:r>
      <w:r w:rsidR="00CC1266">
        <w:rPr>
          <w:rStyle w:val="null1"/>
          <w:rFonts w:eastAsia="Times New Roman"/>
        </w:rPr>
        <w:t xml:space="preserve"> </w:t>
      </w:r>
      <w:r w:rsidR="00CC1266" w:rsidRPr="005408F4">
        <w:rPr>
          <w:rStyle w:val="null1"/>
          <w:rFonts w:eastAsia="Times New Roman"/>
        </w:rPr>
        <w:t>USA ei peatanud 12.</w:t>
      </w:r>
      <w:r w:rsidR="00CC1266">
        <w:rPr>
          <w:rStyle w:val="null1"/>
          <w:rFonts w:eastAsia="Times New Roman"/>
        </w:rPr>
        <w:t xml:space="preserve"> märtsil</w:t>
      </w:r>
      <w:r w:rsidR="00CC1266" w:rsidRPr="005408F4">
        <w:rPr>
          <w:rStyle w:val="null1"/>
          <w:rFonts w:eastAsia="Times New Roman"/>
        </w:rPr>
        <w:t xml:space="preserve"> ELile kehtestatud </w:t>
      </w:r>
      <w:r w:rsidR="00CC1266">
        <w:rPr>
          <w:rStyle w:val="null1"/>
          <w:rFonts w:eastAsia="Times New Roman"/>
        </w:rPr>
        <w:t xml:space="preserve">(ja 4. juunist tõstetud) </w:t>
      </w:r>
      <w:r w:rsidR="00CC1266" w:rsidRPr="005408F4">
        <w:rPr>
          <w:rStyle w:val="null1"/>
          <w:rFonts w:eastAsia="Times New Roman"/>
        </w:rPr>
        <w:t>alumiinium</w:t>
      </w:r>
      <w:r w:rsidR="00CC1266">
        <w:rPr>
          <w:rStyle w:val="null1"/>
          <w:rFonts w:eastAsia="Times New Roman"/>
        </w:rPr>
        <w:t>i-</w:t>
      </w:r>
      <w:r w:rsidR="00CC1266" w:rsidRPr="005408F4">
        <w:rPr>
          <w:rStyle w:val="null1"/>
          <w:rFonts w:eastAsia="Times New Roman"/>
        </w:rPr>
        <w:t xml:space="preserve"> ja terasetolle ega autodele kehtestatud tollimakse. </w:t>
      </w:r>
      <w:r w:rsidR="00CC1266" w:rsidRPr="00AE73E9">
        <w:rPr>
          <w:rStyle w:val="null1"/>
          <w:rFonts w:eastAsia="Times New Roman"/>
        </w:rPr>
        <w:t>See tähendab, et</w:t>
      </w:r>
      <w:r w:rsidR="00CC1266" w:rsidRPr="00291477">
        <w:rPr>
          <w:rStyle w:val="null1"/>
          <w:rFonts w:eastAsia="Times New Roman"/>
          <w:b/>
          <w:bCs/>
        </w:rPr>
        <w:t xml:space="preserve"> ELile kehtivad hetkel</w:t>
      </w:r>
      <w:r w:rsidR="00CC1266">
        <w:rPr>
          <w:rStyle w:val="null1"/>
          <w:rFonts w:eastAsia="Times New Roman"/>
          <w:b/>
          <w:bCs/>
        </w:rPr>
        <w:t xml:space="preserve"> USA poolt</w:t>
      </w:r>
      <w:r w:rsidR="00CC1266" w:rsidRPr="00291477">
        <w:rPr>
          <w:rStyle w:val="null1"/>
          <w:rFonts w:eastAsia="Times New Roman"/>
          <w:b/>
          <w:bCs/>
        </w:rPr>
        <w:t xml:space="preserve">: 1) 50% tollimaks alumiiniumile ja terasele; 2) 25% autodele ja autoosadele; 3) 10% tollimaks paljudele muudele toodetele (varasema 20% asemel). Erandiks on kiibid, vask, saematerjal, farmaatsiatooted, väärismetallid, energia ja mineraalid. </w:t>
      </w:r>
    </w:p>
    <w:p w14:paraId="7EF283DA" w14:textId="318D3BF8" w:rsidR="00CC1266" w:rsidRDefault="00CC1266" w:rsidP="003D4A8D">
      <w:pPr>
        <w:pStyle w:val="null"/>
        <w:spacing w:before="0" w:beforeAutospacing="0" w:after="0" w:afterAutospacing="0"/>
        <w:jc w:val="both"/>
        <w:rPr>
          <w:rStyle w:val="null1"/>
          <w:rFonts w:eastAsia="Times New Roman"/>
        </w:rPr>
      </w:pPr>
    </w:p>
    <w:p w14:paraId="341B8CE9" w14:textId="77777777" w:rsidR="00CC1266" w:rsidRDefault="00CC1266" w:rsidP="003D4A8D">
      <w:pPr>
        <w:pStyle w:val="null"/>
        <w:spacing w:before="0" w:beforeAutospacing="0" w:after="0" w:afterAutospacing="0"/>
        <w:jc w:val="both"/>
        <w:rPr>
          <w:rStyle w:val="null1"/>
          <w:rFonts w:eastAsia="Times New Roman"/>
        </w:rPr>
      </w:pPr>
    </w:p>
    <w:p w14:paraId="4651C3C5" w14:textId="77777777" w:rsidR="00AB6BE5" w:rsidRDefault="00AB6BE5" w:rsidP="003D4A8D">
      <w:pPr>
        <w:pStyle w:val="null"/>
        <w:spacing w:before="0" w:beforeAutospacing="0" w:after="0" w:afterAutospacing="0"/>
        <w:jc w:val="both"/>
        <w:rPr>
          <w:rStyle w:val="null1"/>
          <w:rFonts w:eastAsia="Times New Roman"/>
        </w:rPr>
      </w:pPr>
    </w:p>
    <w:p w14:paraId="1A700840" w14:textId="77777777" w:rsidR="00F64F79" w:rsidRDefault="00F64F79" w:rsidP="00D1032A">
      <w:pPr>
        <w:spacing w:after="0" w:line="240" w:lineRule="auto"/>
        <w:jc w:val="both"/>
        <w:rPr>
          <w:rStyle w:val="null1"/>
          <w:rFonts w:ascii="Times New Roman" w:eastAsia="Times New Roman" w:hAnsi="Times New Roman" w:cs="Times New Roman"/>
          <w:sz w:val="24"/>
          <w:szCs w:val="24"/>
          <w:lang w:eastAsia="et-EE"/>
        </w:rPr>
      </w:pPr>
    </w:p>
    <w:p w14:paraId="520A0187" w14:textId="05F18ACF" w:rsidR="00D1032A" w:rsidRDefault="009330CD" w:rsidP="00EB1B15">
      <w:pPr>
        <w:spacing w:after="0" w:line="240" w:lineRule="auto"/>
        <w:jc w:val="both"/>
        <w:rPr>
          <w:rStyle w:val="null1"/>
          <w:rFonts w:ascii="Times New Roman" w:eastAsia="Times New Roman" w:hAnsi="Times New Roman" w:cs="Times New Roman"/>
          <w:sz w:val="24"/>
          <w:szCs w:val="24"/>
          <w:lang w:eastAsia="et-EE"/>
        </w:rPr>
      </w:pPr>
      <w:r w:rsidRPr="009330CD">
        <w:rPr>
          <w:rStyle w:val="null1"/>
          <w:rFonts w:ascii="Times New Roman" w:eastAsia="Times New Roman" w:hAnsi="Times New Roman" w:cs="Times New Roman"/>
          <w:sz w:val="24"/>
          <w:szCs w:val="24"/>
          <w:lang w:eastAsia="et-EE"/>
        </w:rPr>
        <w:t>Läbirääkimised</w:t>
      </w:r>
      <w:r w:rsidR="00BF4A03">
        <w:rPr>
          <w:rStyle w:val="null1"/>
          <w:rFonts w:ascii="Times New Roman" w:eastAsia="Times New Roman" w:hAnsi="Times New Roman" w:cs="Times New Roman"/>
          <w:sz w:val="24"/>
          <w:szCs w:val="24"/>
          <w:lang w:eastAsia="et-EE"/>
        </w:rPr>
        <w:t xml:space="preserve"> USAga</w:t>
      </w:r>
      <w:r w:rsidRPr="009330CD">
        <w:rPr>
          <w:rStyle w:val="null1"/>
          <w:rFonts w:ascii="Times New Roman" w:eastAsia="Times New Roman" w:hAnsi="Times New Roman" w:cs="Times New Roman"/>
          <w:sz w:val="24"/>
          <w:szCs w:val="24"/>
          <w:lang w:eastAsia="et-EE"/>
        </w:rPr>
        <w:t xml:space="preserve"> on </w:t>
      </w:r>
      <w:r>
        <w:rPr>
          <w:rStyle w:val="null1"/>
          <w:rFonts w:ascii="Times New Roman" w:eastAsia="Times New Roman" w:hAnsi="Times New Roman" w:cs="Times New Roman"/>
          <w:sz w:val="24"/>
          <w:szCs w:val="24"/>
          <w:lang w:eastAsia="et-EE"/>
        </w:rPr>
        <w:t>veel</w:t>
      </w:r>
      <w:r w:rsidRPr="009330CD">
        <w:rPr>
          <w:rStyle w:val="null1"/>
          <w:rFonts w:ascii="Times New Roman" w:eastAsia="Times New Roman" w:hAnsi="Times New Roman" w:cs="Times New Roman"/>
          <w:sz w:val="24"/>
          <w:szCs w:val="24"/>
          <w:lang w:eastAsia="et-EE"/>
        </w:rPr>
        <w:t xml:space="preserve"> käimas ja pole selge, milline saab olema lõplik kokkulepe.</w:t>
      </w:r>
      <w:r w:rsidR="00EB570D">
        <w:rPr>
          <w:rStyle w:val="null1"/>
          <w:rFonts w:ascii="Times New Roman" w:eastAsia="Times New Roman" w:hAnsi="Times New Roman" w:cs="Times New Roman"/>
          <w:sz w:val="24"/>
          <w:szCs w:val="24"/>
          <w:lang w:eastAsia="et-EE"/>
        </w:rPr>
        <w:t xml:space="preserve"> Seetõttu on hetkeseisuga keeruline hinnata täpsemat mõju</w:t>
      </w:r>
      <w:r w:rsidR="00D1032A">
        <w:rPr>
          <w:rStyle w:val="null1"/>
          <w:rFonts w:ascii="Times New Roman" w:eastAsia="Times New Roman" w:hAnsi="Times New Roman" w:cs="Times New Roman"/>
          <w:sz w:val="24"/>
          <w:szCs w:val="24"/>
          <w:lang w:eastAsia="et-EE"/>
        </w:rPr>
        <w:t xml:space="preserve">. Avalikult on räägitud neljast erinevast stsenaariumist. </w:t>
      </w:r>
      <w:r w:rsidR="00D1032A" w:rsidRPr="00D1032A">
        <w:rPr>
          <w:rStyle w:val="null1"/>
          <w:rFonts w:ascii="Times New Roman" w:eastAsia="Times New Roman" w:hAnsi="Times New Roman" w:cs="Times New Roman"/>
          <w:sz w:val="24"/>
          <w:szCs w:val="24"/>
          <w:lang w:eastAsia="et-EE"/>
        </w:rPr>
        <w:t>Esimene oleks kokkulepe, mis oleks kerge asümmeetriaga USA kasuks. Teine stsenaarium tähendaks kokkulepet suure asümmeetriaga</w:t>
      </w:r>
      <w:r w:rsidR="00D1032A">
        <w:rPr>
          <w:rStyle w:val="null1"/>
          <w:rFonts w:ascii="Times New Roman" w:eastAsia="Times New Roman" w:hAnsi="Times New Roman" w:cs="Times New Roman"/>
          <w:sz w:val="24"/>
          <w:szCs w:val="24"/>
          <w:lang w:eastAsia="et-EE"/>
        </w:rPr>
        <w:t xml:space="preserve"> </w:t>
      </w:r>
      <w:r w:rsidR="00D1032A" w:rsidRPr="00D1032A">
        <w:rPr>
          <w:rStyle w:val="null1"/>
          <w:rFonts w:ascii="Times New Roman" w:eastAsia="Times New Roman" w:hAnsi="Times New Roman" w:cs="Times New Roman"/>
          <w:sz w:val="24"/>
          <w:szCs w:val="24"/>
          <w:lang w:eastAsia="et-EE"/>
        </w:rPr>
        <w:t>USA</w:t>
      </w:r>
      <w:r w:rsidR="00D1032A">
        <w:rPr>
          <w:rStyle w:val="null1"/>
          <w:rFonts w:ascii="Times New Roman" w:eastAsia="Times New Roman" w:hAnsi="Times New Roman" w:cs="Times New Roman"/>
          <w:sz w:val="24"/>
          <w:szCs w:val="24"/>
          <w:lang w:eastAsia="et-EE"/>
        </w:rPr>
        <w:t xml:space="preserve"> kasuks.</w:t>
      </w:r>
      <w:r w:rsidR="00D1032A" w:rsidRPr="00D1032A">
        <w:rPr>
          <w:rStyle w:val="null1"/>
          <w:rFonts w:ascii="Times New Roman" w:eastAsia="Times New Roman" w:hAnsi="Times New Roman" w:cs="Times New Roman"/>
          <w:sz w:val="24"/>
          <w:szCs w:val="24"/>
          <w:lang w:eastAsia="et-EE"/>
        </w:rPr>
        <w:t xml:space="preserve"> Kolmas võimalus oleks läbirääkimiste jätkamine ka pärast 9. juuli tähtaega</w:t>
      </w:r>
      <w:r w:rsidR="00D1032A">
        <w:rPr>
          <w:rStyle w:val="null1"/>
          <w:rFonts w:ascii="Times New Roman" w:eastAsia="Times New Roman" w:hAnsi="Times New Roman" w:cs="Times New Roman"/>
          <w:sz w:val="24"/>
          <w:szCs w:val="24"/>
          <w:lang w:eastAsia="et-EE"/>
        </w:rPr>
        <w:t xml:space="preserve">. </w:t>
      </w:r>
      <w:r w:rsidR="00D1032A" w:rsidRPr="00D1032A">
        <w:rPr>
          <w:rStyle w:val="null1"/>
          <w:rFonts w:ascii="Times New Roman" w:eastAsia="Times New Roman" w:hAnsi="Times New Roman" w:cs="Times New Roman"/>
          <w:sz w:val="24"/>
          <w:szCs w:val="24"/>
          <w:lang w:eastAsia="et-EE"/>
        </w:rPr>
        <w:t xml:space="preserve">Neljas stsenaarium tähendaks kõneluste täielikku </w:t>
      </w:r>
      <w:r w:rsidR="00D1032A">
        <w:rPr>
          <w:rStyle w:val="null1"/>
          <w:rFonts w:ascii="Times New Roman" w:eastAsia="Times New Roman" w:hAnsi="Times New Roman" w:cs="Times New Roman"/>
          <w:sz w:val="24"/>
          <w:szCs w:val="24"/>
          <w:lang w:eastAsia="et-EE"/>
        </w:rPr>
        <w:t>kokku kukkumist</w:t>
      </w:r>
      <w:r w:rsidR="00D1032A" w:rsidRPr="00D1032A">
        <w:rPr>
          <w:rStyle w:val="null1"/>
          <w:rFonts w:ascii="Times New Roman" w:eastAsia="Times New Roman" w:hAnsi="Times New Roman" w:cs="Times New Roman"/>
          <w:sz w:val="24"/>
          <w:szCs w:val="24"/>
          <w:lang w:eastAsia="et-EE"/>
        </w:rPr>
        <w:t>, mille tagajärjel tõstaks USA</w:t>
      </w:r>
      <w:r w:rsidR="00D1032A">
        <w:rPr>
          <w:rStyle w:val="null1"/>
          <w:rFonts w:ascii="Times New Roman" w:eastAsia="Times New Roman" w:hAnsi="Times New Roman" w:cs="Times New Roman"/>
          <w:sz w:val="24"/>
          <w:szCs w:val="24"/>
          <w:lang w:eastAsia="et-EE"/>
        </w:rPr>
        <w:t xml:space="preserve"> tõenäoliselt</w:t>
      </w:r>
      <w:r w:rsidR="00D1032A" w:rsidRPr="00D1032A">
        <w:rPr>
          <w:rStyle w:val="null1"/>
          <w:rFonts w:ascii="Times New Roman" w:eastAsia="Times New Roman" w:hAnsi="Times New Roman" w:cs="Times New Roman"/>
          <w:sz w:val="24"/>
          <w:szCs w:val="24"/>
          <w:lang w:eastAsia="et-EE"/>
        </w:rPr>
        <w:t xml:space="preserve"> baas-tollimaksu 10 protsendilt 50 protsendile ning kehtestaks täiendavaid tollimakse erinevatele too</w:t>
      </w:r>
      <w:r w:rsidR="00D1032A">
        <w:rPr>
          <w:rStyle w:val="null1"/>
          <w:rFonts w:ascii="Times New Roman" w:eastAsia="Times New Roman" w:hAnsi="Times New Roman" w:cs="Times New Roman"/>
          <w:sz w:val="24"/>
          <w:szCs w:val="24"/>
          <w:lang w:eastAsia="et-EE"/>
        </w:rPr>
        <w:t xml:space="preserve">tegruppidele. </w:t>
      </w:r>
      <w:r w:rsidR="007145BA">
        <w:rPr>
          <w:rStyle w:val="null1"/>
          <w:rFonts w:ascii="Times New Roman" w:eastAsia="Times New Roman" w:hAnsi="Times New Roman" w:cs="Times New Roman"/>
          <w:sz w:val="24"/>
          <w:szCs w:val="24"/>
          <w:lang w:eastAsia="et-EE"/>
        </w:rPr>
        <w:t xml:space="preserve">President Trump kirjutas 7. juulil alla täitevaktile, </w:t>
      </w:r>
      <w:r w:rsidR="007145BA" w:rsidRPr="007145BA">
        <w:rPr>
          <w:rStyle w:val="null1"/>
          <w:rFonts w:ascii="Times New Roman" w:eastAsia="Times New Roman" w:hAnsi="Times New Roman" w:cs="Times New Roman"/>
          <w:sz w:val="24"/>
          <w:szCs w:val="24"/>
          <w:lang w:eastAsia="et-EE"/>
        </w:rPr>
        <w:t xml:space="preserve">millega pikendas 2. aprillil välja kuulutatud nn vastastikuste </w:t>
      </w:r>
      <w:r w:rsidR="007145BA">
        <w:rPr>
          <w:rStyle w:val="null1"/>
          <w:rFonts w:ascii="Times New Roman" w:eastAsia="Times New Roman" w:hAnsi="Times New Roman" w:cs="Times New Roman"/>
          <w:sz w:val="24"/>
          <w:szCs w:val="24"/>
          <w:lang w:eastAsia="et-EE"/>
        </w:rPr>
        <w:t>tollimaksude</w:t>
      </w:r>
      <w:r w:rsidR="007145BA" w:rsidRPr="007145BA">
        <w:rPr>
          <w:rStyle w:val="null1"/>
          <w:rFonts w:ascii="Times New Roman" w:eastAsia="Times New Roman" w:hAnsi="Times New Roman" w:cs="Times New Roman"/>
          <w:sz w:val="24"/>
          <w:szCs w:val="24"/>
          <w:lang w:eastAsia="et-EE"/>
        </w:rPr>
        <w:t xml:space="preserve"> läbirääkimiste 90-päevast tähtaega (varem oli 9. juuli). Uus </w:t>
      </w:r>
      <w:r w:rsidR="00043439">
        <w:rPr>
          <w:rStyle w:val="null1"/>
          <w:rFonts w:ascii="Times New Roman" w:eastAsia="Times New Roman" w:hAnsi="Times New Roman" w:cs="Times New Roman"/>
          <w:sz w:val="24"/>
          <w:szCs w:val="24"/>
          <w:lang w:eastAsia="et-EE"/>
        </w:rPr>
        <w:t xml:space="preserve">läbirääkimiste </w:t>
      </w:r>
      <w:r w:rsidR="007145BA" w:rsidRPr="007145BA">
        <w:rPr>
          <w:rStyle w:val="null1"/>
          <w:rFonts w:ascii="Times New Roman" w:eastAsia="Times New Roman" w:hAnsi="Times New Roman" w:cs="Times New Roman"/>
          <w:sz w:val="24"/>
          <w:szCs w:val="24"/>
          <w:lang w:eastAsia="et-EE"/>
        </w:rPr>
        <w:t>tähtaeg on 1. august.</w:t>
      </w:r>
      <w:r w:rsidR="00EB1B15">
        <w:rPr>
          <w:rStyle w:val="null1"/>
          <w:rFonts w:ascii="Times New Roman" w:eastAsia="Times New Roman" w:hAnsi="Times New Roman" w:cs="Times New Roman"/>
          <w:sz w:val="24"/>
          <w:szCs w:val="24"/>
          <w:lang w:eastAsia="et-EE"/>
        </w:rPr>
        <w:t xml:space="preserve"> </w:t>
      </w:r>
      <w:r w:rsidR="00EB1B15" w:rsidRPr="00EB1B15">
        <w:rPr>
          <w:rStyle w:val="null1"/>
          <w:rFonts w:ascii="Times New Roman" w:eastAsia="Times New Roman" w:hAnsi="Times New Roman" w:cs="Times New Roman"/>
          <w:sz w:val="24"/>
          <w:szCs w:val="24"/>
          <w:lang w:eastAsia="et-EE"/>
        </w:rPr>
        <w:t xml:space="preserve">Enne täitevakti allkirjastamist saatis </w:t>
      </w:r>
      <w:r w:rsidR="00EB1B15">
        <w:rPr>
          <w:rStyle w:val="null1"/>
          <w:rFonts w:ascii="Times New Roman" w:eastAsia="Times New Roman" w:hAnsi="Times New Roman" w:cs="Times New Roman"/>
          <w:sz w:val="24"/>
          <w:szCs w:val="24"/>
          <w:lang w:eastAsia="et-EE"/>
        </w:rPr>
        <w:t xml:space="preserve">president </w:t>
      </w:r>
      <w:r w:rsidR="00EB1B15" w:rsidRPr="00EB1B15">
        <w:rPr>
          <w:rStyle w:val="null1"/>
          <w:rFonts w:ascii="Times New Roman" w:eastAsia="Times New Roman" w:hAnsi="Times New Roman" w:cs="Times New Roman"/>
          <w:sz w:val="24"/>
          <w:szCs w:val="24"/>
          <w:lang w:eastAsia="et-EE"/>
        </w:rPr>
        <w:t>Trump 14 riigile kirjad</w:t>
      </w:r>
      <w:r w:rsidR="00EB1B15">
        <w:rPr>
          <w:rStyle w:val="null1"/>
          <w:rFonts w:ascii="Times New Roman" w:eastAsia="Times New Roman" w:hAnsi="Times New Roman" w:cs="Times New Roman"/>
          <w:sz w:val="24"/>
          <w:szCs w:val="24"/>
          <w:lang w:eastAsia="et-EE"/>
        </w:rPr>
        <w:t xml:space="preserve">, </w:t>
      </w:r>
      <w:r w:rsidR="00EB1B15" w:rsidRPr="00EB1B15">
        <w:rPr>
          <w:rStyle w:val="null1"/>
          <w:rFonts w:ascii="Times New Roman" w:eastAsia="Times New Roman" w:hAnsi="Times New Roman" w:cs="Times New Roman"/>
          <w:sz w:val="24"/>
          <w:szCs w:val="24"/>
          <w:lang w:eastAsia="et-EE"/>
        </w:rPr>
        <w:t xml:space="preserve">milles teatab uutest tollimaksumääradest, mis hakkavad kehtima 1. augustist, kuna nende riikidega on suur kaubandusdefitsiit ja senised arutelud pole tulemusi toonud. Kirjad said järgmised riigid: Jaapan, </w:t>
      </w:r>
      <w:r w:rsidR="00EB1B15">
        <w:rPr>
          <w:rStyle w:val="null1"/>
          <w:rFonts w:ascii="Times New Roman" w:eastAsia="Times New Roman" w:hAnsi="Times New Roman" w:cs="Times New Roman"/>
          <w:sz w:val="24"/>
          <w:szCs w:val="24"/>
          <w:lang w:eastAsia="et-EE"/>
        </w:rPr>
        <w:t>Lõuna-</w:t>
      </w:r>
      <w:r w:rsidR="00EB1B15" w:rsidRPr="00EB1B15">
        <w:rPr>
          <w:rStyle w:val="null1"/>
          <w:rFonts w:ascii="Times New Roman" w:eastAsia="Times New Roman" w:hAnsi="Times New Roman" w:cs="Times New Roman"/>
          <w:sz w:val="24"/>
          <w:szCs w:val="24"/>
          <w:lang w:eastAsia="et-EE"/>
        </w:rPr>
        <w:t xml:space="preserve">Korea, Myanmar, Laos, Indoneesia, </w:t>
      </w:r>
      <w:r w:rsidR="00EB1B15">
        <w:rPr>
          <w:rStyle w:val="null1"/>
          <w:rFonts w:ascii="Times New Roman" w:eastAsia="Times New Roman" w:hAnsi="Times New Roman" w:cs="Times New Roman"/>
          <w:sz w:val="24"/>
          <w:szCs w:val="24"/>
          <w:lang w:eastAsia="et-EE"/>
        </w:rPr>
        <w:t>Lõuna-Aafrika Vabariik</w:t>
      </w:r>
      <w:r w:rsidR="00EB1B15" w:rsidRPr="00EB1B15">
        <w:rPr>
          <w:rStyle w:val="null1"/>
          <w:rFonts w:ascii="Times New Roman" w:eastAsia="Times New Roman" w:hAnsi="Times New Roman" w:cs="Times New Roman"/>
          <w:sz w:val="24"/>
          <w:szCs w:val="24"/>
          <w:lang w:eastAsia="et-EE"/>
        </w:rPr>
        <w:t>, Kambodža, Bangladesh, Tuneesia, Malaisia, Tai, Kasahstan, Serbia, Bosnia ja Hertsegoviina.</w:t>
      </w:r>
      <w:r w:rsidR="00EE5286">
        <w:rPr>
          <w:rStyle w:val="null1"/>
          <w:rFonts w:ascii="Times New Roman" w:eastAsia="Times New Roman" w:hAnsi="Times New Roman" w:cs="Times New Roman"/>
          <w:sz w:val="24"/>
          <w:szCs w:val="24"/>
          <w:lang w:eastAsia="et-EE"/>
        </w:rPr>
        <w:t xml:space="preserve"> EL kirja ei saanud. </w:t>
      </w:r>
    </w:p>
    <w:p w14:paraId="31FE978B" w14:textId="77777777" w:rsidR="000B2D91" w:rsidRDefault="000B2D91" w:rsidP="00D1032A">
      <w:pPr>
        <w:spacing w:after="0" w:line="240" w:lineRule="auto"/>
        <w:jc w:val="both"/>
        <w:rPr>
          <w:rStyle w:val="null1"/>
          <w:rFonts w:ascii="Times New Roman" w:eastAsia="Times New Roman" w:hAnsi="Times New Roman" w:cs="Times New Roman"/>
          <w:sz w:val="24"/>
          <w:szCs w:val="24"/>
          <w:lang w:eastAsia="et-EE"/>
        </w:rPr>
      </w:pPr>
    </w:p>
    <w:p w14:paraId="62E82CD2" w14:textId="41686C7B" w:rsidR="000B2D91" w:rsidRPr="00925159" w:rsidRDefault="000B2D91" w:rsidP="00925159">
      <w:pPr>
        <w:spacing w:after="0" w:line="240" w:lineRule="auto"/>
        <w:jc w:val="both"/>
        <w:rPr>
          <w:rStyle w:val="null1"/>
          <w:rFonts w:ascii="Times New Roman" w:eastAsia="Times New Roman" w:hAnsi="Times New Roman" w:cs="Times New Roman"/>
          <w:sz w:val="24"/>
          <w:szCs w:val="24"/>
          <w:lang w:eastAsia="et-EE"/>
        </w:rPr>
      </w:pPr>
      <w:r w:rsidRPr="000E193A">
        <w:rPr>
          <w:rStyle w:val="null1"/>
          <w:rFonts w:ascii="Times New Roman" w:eastAsia="Times New Roman" w:hAnsi="Times New Roman" w:cs="Times New Roman"/>
          <w:sz w:val="24"/>
          <w:szCs w:val="24"/>
          <w:lang w:eastAsia="et-EE"/>
        </w:rPr>
        <w:t xml:space="preserve">Komisjon avalikustas 8. mail uue nimekirja toodetest, mis läheksid tollimaksude alla juhul, kui läbirääkimised USAga peaksid luhtuma. Tegemist oleks vastusammuga USA poolt kehtestatud nö „vastastikustele“ ja autodele kehtestatud tollimaksudele. Nimekiri hõlmab 95 miljardi euro väärtuses importi USAst, sisaldades laia valikut tööstus- ja põllumajandustooteid. Liikmesriikidel oli kuni </w:t>
      </w:r>
      <w:r>
        <w:rPr>
          <w:rStyle w:val="null1"/>
          <w:rFonts w:ascii="Times New Roman" w:eastAsia="Times New Roman" w:hAnsi="Times New Roman" w:cs="Times New Roman"/>
          <w:sz w:val="24"/>
          <w:szCs w:val="24"/>
          <w:lang w:eastAsia="et-EE"/>
        </w:rPr>
        <w:t>10. juunini</w:t>
      </w:r>
      <w:r w:rsidRPr="000E193A">
        <w:rPr>
          <w:rStyle w:val="null1"/>
          <w:rFonts w:ascii="Times New Roman" w:eastAsia="Times New Roman" w:hAnsi="Times New Roman" w:cs="Times New Roman"/>
          <w:sz w:val="24"/>
          <w:szCs w:val="24"/>
          <w:lang w:eastAsia="et-EE"/>
        </w:rPr>
        <w:t xml:space="preserve"> aega, et oma ettevõtetega konsulteerida ja pakkuda komisjonile välja tootegrupid, mida nimekirjast välja võtta. </w:t>
      </w:r>
      <w:r>
        <w:rPr>
          <w:rStyle w:val="null1"/>
          <w:rFonts w:ascii="Times New Roman" w:eastAsia="Times New Roman" w:hAnsi="Times New Roman" w:cs="Times New Roman"/>
          <w:sz w:val="24"/>
          <w:szCs w:val="24"/>
          <w:lang w:eastAsia="et-EE"/>
        </w:rPr>
        <w:t>Välisministeeriumile laekus</w:t>
      </w:r>
      <w:r w:rsidRPr="000E193A">
        <w:rPr>
          <w:rStyle w:val="null1"/>
          <w:rFonts w:ascii="Times New Roman" w:eastAsia="Times New Roman" w:hAnsi="Times New Roman" w:cs="Times New Roman"/>
          <w:sz w:val="24"/>
          <w:szCs w:val="24"/>
          <w:lang w:eastAsia="et-EE"/>
        </w:rPr>
        <w:t xml:space="preserve"> kolme ettevõtte tagasiside. </w:t>
      </w:r>
      <w:r>
        <w:rPr>
          <w:rStyle w:val="null1"/>
          <w:rFonts w:ascii="Times New Roman" w:eastAsia="Times New Roman" w:hAnsi="Times New Roman" w:cs="Times New Roman"/>
          <w:sz w:val="24"/>
          <w:szCs w:val="24"/>
          <w:lang w:eastAsia="et-EE"/>
        </w:rPr>
        <w:t>L</w:t>
      </w:r>
      <w:r w:rsidRPr="00545EA0">
        <w:rPr>
          <w:rStyle w:val="null1"/>
          <w:rFonts w:ascii="Times New Roman" w:eastAsia="Times New Roman" w:hAnsi="Times New Roman" w:cs="Times New Roman"/>
          <w:sz w:val="24"/>
          <w:szCs w:val="24"/>
          <w:lang w:eastAsia="et-EE"/>
        </w:rPr>
        <w:t xml:space="preserve">õpliku nimekirja uuest paketist </w:t>
      </w:r>
      <w:r>
        <w:rPr>
          <w:rStyle w:val="null1"/>
          <w:rFonts w:ascii="Times New Roman" w:eastAsia="Times New Roman" w:hAnsi="Times New Roman" w:cs="Times New Roman"/>
          <w:sz w:val="24"/>
          <w:szCs w:val="24"/>
          <w:lang w:eastAsia="et-EE"/>
        </w:rPr>
        <w:t>ei ole komisjon</w:t>
      </w:r>
      <w:r w:rsidRPr="00545EA0">
        <w:rPr>
          <w:rStyle w:val="null1"/>
          <w:rFonts w:ascii="Times New Roman" w:eastAsia="Times New Roman" w:hAnsi="Times New Roman" w:cs="Times New Roman"/>
          <w:sz w:val="24"/>
          <w:szCs w:val="24"/>
          <w:lang w:eastAsia="et-EE"/>
        </w:rPr>
        <w:t xml:space="preserve"> hetkeseisuga veel avaldanud</w:t>
      </w:r>
      <w:r>
        <w:rPr>
          <w:rStyle w:val="null1"/>
          <w:rFonts w:ascii="Times New Roman" w:eastAsia="Times New Roman" w:hAnsi="Times New Roman" w:cs="Times New Roman"/>
          <w:sz w:val="24"/>
          <w:szCs w:val="24"/>
          <w:lang w:eastAsia="et-EE"/>
        </w:rPr>
        <w:t xml:space="preserve">, kuna see </w:t>
      </w:r>
      <w:r w:rsidRPr="00545EA0">
        <w:rPr>
          <w:rStyle w:val="null1"/>
          <w:rFonts w:ascii="Times New Roman" w:eastAsia="Times New Roman" w:hAnsi="Times New Roman" w:cs="Times New Roman"/>
          <w:sz w:val="24"/>
          <w:szCs w:val="24"/>
          <w:lang w:eastAsia="et-EE"/>
        </w:rPr>
        <w:t>sõltub läbirääkimiste tulemustest</w:t>
      </w:r>
      <w:r>
        <w:rPr>
          <w:rStyle w:val="null1"/>
          <w:rFonts w:ascii="Times New Roman" w:eastAsia="Times New Roman" w:hAnsi="Times New Roman" w:cs="Times New Roman"/>
          <w:sz w:val="24"/>
          <w:szCs w:val="24"/>
          <w:lang w:eastAsia="et-EE"/>
        </w:rPr>
        <w:t>.</w:t>
      </w:r>
      <w:r w:rsidRPr="000B2D91">
        <w:rPr>
          <w:rStyle w:val="null1"/>
          <w:rFonts w:ascii="Times New Roman" w:eastAsia="Times New Roman" w:hAnsi="Times New Roman" w:cs="Times New Roman"/>
          <w:sz w:val="24"/>
          <w:szCs w:val="24"/>
          <w:lang w:eastAsia="et-EE"/>
        </w:rPr>
        <w:t xml:space="preserve"> Kui läbirääkimised jätkuvad ka peale 9. juulit, siis on tõenäoline, et EL lükkab ka terasele ja alumiiniumi tollidele vastusena mõeldud </w:t>
      </w:r>
      <w:proofErr w:type="spellStart"/>
      <w:r w:rsidRPr="000B2D91">
        <w:rPr>
          <w:rStyle w:val="null1"/>
          <w:rFonts w:ascii="Times New Roman" w:eastAsia="Times New Roman" w:hAnsi="Times New Roman" w:cs="Times New Roman"/>
          <w:sz w:val="24"/>
          <w:szCs w:val="24"/>
          <w:lang w:eastAsia="et-EE"/>
        </w:rPr>
        <w:t>vastumeetmete</w:t>
      </w:r>
      <w:proofErr w:type="spellEnd"/>
      <w:r w:rsidRPr="000B2D91">
        <w:rPr>
          <w:rStyle w:val="null1"/>
          <w:rFonts w:ascii="Times New Roman" w:eastAsia="Times New Roman" w:hAnsi="Times New Roman" w:cs="Times New Roman"/>
          <w:sz w:val="24"/>
          <w:szCs w:val="24"/>
          <w:lang w:eastAsia="et-EE"/>
        </w:rPr>
        <w:t xml:space="preserve"> rakendamise taas edasi (90 päeva saab täis 14. juulil). Kui meetmete edasilükkamine peaks minema hääletusele, saab Eesti toetuda varasemale 17. aprillil Vabariigi Valitsuses heaks kiidetud seisukohale, mille kohaselt toetab Eesti komisjoni ettepanekut lükata edasi USA kehtestatud tollimaksudele </w:t>
      </w:r>
      <w:proofErr w:type="spellStart"/>
      <w:r w:rsidRPr="000B2D91">
        <w:rPr>
          <w:rStyle w:val="null1"/>
          <w:rFonts w:ascii="Times New Roman" w:eastAsia="Times New Roman" w:hAnsi="Times New Roman" w:cs="Times New Roman"/>
          <w:sz w:val="24"/>
          <w:szCs w:val="24"/>
          <w:lang w:eastAsia="et-EE"/>
        </w:rPr>
        <w:t>vastumeetmete</w:t>
      </w:r>
      <w:proofErr w:type="spellEnd"/>
      <w:r w:rsidRPr="000B2D91">
        <w:rPr>
          <w:rStyle w:val="null1"/>
          <w:rFonts w:ascii="Times New Roman" w:eastAsia="Times New Roman" w:hAnsi="Times New Roman" w:cs="Times New Roman"/>
          <w:sz w:val="24"/>
          <w:szCs w:val="24"/>
          <w:lang w:eastAsia="et-EE"/>
        </w:rPr>
        <w:t xml:space="preserve"> rakendamine (et saavutada USAga parem kokkulepe).</w:t>
      </w:r>
    </w:p>
    <w:p w14:paraId="1C4739CD" w14:textId="13EC38F1" w:rsidR="00FE5B16" w:rsidRDefault="00545EA0" w:rsidP="008800FD">
      <w:pPr>
        <w:spacing w:before="100" w:beforeAutospacing="1" w:after="100" w:afterAutospacing="1" w:line="240" w:lineRule="auto"/>
        <w:jc w:val="both"/>
        <w:rPr>
          <w:rFonts w:ascii="Times New Roman" w:eastAsia="Times New Roman" w:hAnsi="Times New Roman" w:cs="Times New Roman"/>
          <w:sz w:val="24"/>
          <w:szCs w:val="24"/>
          <w:lang w:eastAsia="et-EE"/>
        </w:rPr>
      </w:pPr>
      <w:r w:rsidRPr="003735AE">
        <w:rPr>
          <w:rFonts w:ascii="Times New Roman" w:hAnsi="Times New Roman" w:cs="Times New Roman"/>
          <w:sz w:val="24"/>
          <w:szCs w:val="24"/>
        </w:rPr>
        <w:t>USA on</w:t>
      </w:r>
      <w:r w:rsidR="00F64F79">
        <w:rPr>
          <w:rFonts w:ascii="Times New Roman" w:hAnsi="Times New Roman" w:cs="Times New Roman"/>
          <w:sz w:val="24"/>
          <w:szCs w:val="24"/>
        </w:rPr>
        <w:t xml:space="preserve"> hiljuti</w:t>
      </w:r>
      <w:r w:rsidRPr="003735AE">
        <w:rPr>
          <w:rFonts w:ascii="Times New Roman" w:hAnsi="Times New Roman" w:cs="Times New Roman"/>
          <w:sz w:val="24"/>
          <w:szCs w:val="24"/>
        </w:rPr>
        <w:t xml:space="preserve"> juba sõlminud kaubanduslepingud</w:t>
      </w:r>
      <w:r w:rsidR="00104667">
        <w:rPr>
          <w:rFonts w:ascii="Times New Roman" w:hAnsi="Times New Roman" w:cs="Times New Roman"/>
          <w:sz w:val="24"/>
          <w:szCs w:val="24"/>
        </w:rPr>
        <w:t xml:space="preserve"> </w:t>
      </w:r>
      <w:r w:rsidR="00104667" w:rsidRPr="00104667">
        <w:rPr>
          <w:rFonts w:ascii="Times New Roman" w:hAnsi="Times New Roman" w:cs="Times New Roman"/>
          <w:sz w:val="24"/>
          <w:szCs w:val="24"/>
        </w:rPr>
        <w:t>Ühendkuningrii</w:t>
      </w:r>
      <w:r w:rsidR="00104667">
        <w:rPr>
          <w:rFonts w:ascii="Times New Roman" w:hAnsi="Times New Roman" w:cs="Times New Roman"/>
          <w:sz w:val="24"/>
          <w:szCs w:val="24"/>
        </w:rPr>
        <w:t>gi</w:t>
      </w:r>
      <w:r w:rsidRPr="003735AE">
        <w:rPr>
          <w:rFonts w:ascii="Times New Roman" w:hAnsi="Times New Roman" w:cs="Times New Roman"/>
          <w:sz w:val="24"/>
          <w:szCs w:val="24"/>
        </w:rPr>
        <w:t xml:space="preserve"> </w:t>
      </w:r>
      <w:r w:rsidR="00104667">
        <w:rPr>
          <w:rFonts w:ascii="Times New Roman" w:hAnsi="Times New Roman" w:cs="Times New Roman"/>
          <w:sz w:val="24"/>
          <w:szCs w:val="24"/>
        </w:rPr>
        <w:t>ja Vietnamiga</w:t>
      </w:r>
      <w:r w:rsidRPr="003735AE">
        <w:rPr>
          <w:rFonts w:ascii="Times New Roman" w:hAnsi="Times New Roman" w:cs="Times New Roman"/>
          <w:sz w:val="24"/>
          <w:szCs w:val="24"/>
        </w:rPr>
        <w:t xml:space="preserve">. </w:t>
      </w:r>
      <w:r w:rsidR="00104667">
        <w:rPr>
          <w:rFonts w:ascii="Times New Roman" w:hAnsi="Times New Roman" w:cs="Times New Roman"/>
          <w:sz w:val="24"/>
          <w:szCs w:val="24"/>
        </w:rPr>
        <w:t xml:space="preserve">USA-UK lepingu kohaselt </w:t>
      </w:r>
      <w:r w:rsidR="00104667" w:rsidRPr="00104667">
        <w:rPr>
          <w:rFonts w:ascii="Times New Roman" w:hAnsi="Times New Roman" w:cs="Times New Roman"/>
          <w:sz w:val="24"/>
          <w:szCs w:val="24"/>
        </w:rPr>
        <w:t xml:space="preserve">kehtib Ühendkuningriigist </w:t>
      </w:r>
      <w:r w:rsidR="00104667">
        <w:rPr>
          <w:rFonts w:ascii="Times New Roman" w:hAnsi="Times New Roman" w:cs="Times New Roman"/>
          <w:sz w:val="24"/>
          <w:szCs w:val="24"/>
        </w:rPr>
        <w:t>USA-sse</w:t>
      </w:r>
      <w:r w:rsidR="00104667" w:rsidRPr="00104667">
        <w:rPr>
          <w:rFonts w:ascii="Times New Roman" w:hAnsi="Times New Roman" w:cs="Times New Roman"/>
          <w:sz w:val="24"/>
          <w:szCs w:val="24"/>
        </w:rPr>
        <w:t xml:space="preserve"> imporditavatele kaupadele üldine 10% </w:t>
      </w:r>
      <w:r w:rsidR="00104667">
        <w:rPr>
          <w:rFonts w:ascii="Times New Roman" w:hAnsi="Times New Roman" w:cs="Times New Roman"/>
          <w:sz w:val="24"/>
          <w:szCs w:val="24"/>
        </w:rPr>
        <w:t xml:space="preserve">tollimaks. </w:t>
      </w:r>
      <w:r w:rsidR="00104667" w:rsidRPr="00104667">
        <w:rPr>
          <w:rFonts w:ascii="Times New Roman" w:hAnsi="Times New Roman" w:cs="Times New Roman"/>
          <w:sz w:val="24"/>
          <w:szCs w:val="24"/>
        </w:rPr>
        <w:t xml:space="preserve">Samuti kehtestatakse igal aastal Ühendkuningriigist USAsse müüdavatele esimesele 100 000 sõidukile 10% </w:t>
      </w:r>
      <w:r w:rsidR="00104667">
        <w:rPr>
          <w:rFonts w:ascii="Times New Roman" w:hAnsi="Times New Roman" w:cs="Times New Roman"/>
          <w:sz w:val="24"/>
          <w:szCs w:val="24"/>
        </w:rPr>
        <w:t>tollimaks</w:t>
      </w:r>
      <w:r w:rsidR="00104667" w:rsidRPr="00104667">
        <w:rPr>
          <w:rFonts w:ascii="Times New Roman" w:hAnsi="Times New Roman" w:cs="Times New Roman"/>
          <w:sz w:val="24"/>
          <w:szCs w:val="24"/>
        </w:rPr>
        <w:t>. Kõikidele edasistele USAsse saadetavatele sõidukitele rakendatakse 25% imporditollimaks</w:t>
      </w:r>
      <w:r w:rsidR="00104667">
        <w:rPr>
          <w:rFonts w:ascii="Times New Roman" w:hAnsi="Times New Roman" w:cs="Times New Roman"/>
          <w:sz w:val="24"/>
          <w:szCs w:val="24"/>
        </w:rPr>
        <w:t xml:space="preserve">. Samuti </w:t>
      </w:r>
      <w:r w:rsidRPr="003735AE">
        <w:rPr>
          <w:rFonts w:ascii="Times New Roman" w:hAnsi="Times New Roman" w:cs="Times New Roman"/>
          <w:sz w:val="24"/>
          <w:szCs w:val="24"/>
        </w:rPr>
        <w:t xml:space="preserve">teatas </w:t>
      </w:r>
      <w:r w:rsidRPr="00545EA0">
        <w:rPr>
          <w:rFonts w:ascii="Times New Roman" w:eastAsia="Times New Roman" w:hAnsi="Times New Roman" w:cs="Times New Roman"/>
          <w:sz w:val="24"/>
          <w:szCs w:val="24"/>
          <w:lang w:eastAsia="et-EE"/>
        </w:rPr>
        <w:t xml:space="preserve">president Trump </w:t>
      </w:r>
      <w:r w:rsidR="00F64F79">
        <w:rPr>
          <w:rFonts w:ascii="Times New Roman" w:eastAsia="Times New Roman" w:hAnsi="Times New Roman" w:cs="Times New Roman"/>
          <w:sz w:val="24"/>
          <w:szCs w:val="24"/>
          <w:lang w:eastAsia="et-EE"/>
        </w:rPr>
        <w:t>juuli alguses</w:t>
      </w:r>
      <w:r w:rsidR="00F64F79" w:rsidRPr="00545EA0">
        <w:rPr>
          <w:rFonts w:ascii="Times New Roman" w:eastAsia="Times New Roman" w:hAnsi="Times New Roman" w:cs="Times New Roman"/>
          <w:sz w:val="24"/>
          <w:szCs w:val="24"/>
          <w:lang w:eastAsia="et-EE"/>
        </w:rPr>
        <w:t xml:space="preserve"> </w:t>
      </w:r>
      <w:r w:rsidRPr="00545EA0">
        <w:rPr>
          <w:rFonts w:ascii="Times New Roman" w:eastAsia="Times New Roman" w:hAnsi="Times New Roman" w:cs="Times New Roman"/>
          <w:sz w:val="24"/>
          <w:szCs w:val="24"/>
          <w:lang w:eastAsia="et-EE"/>
        </w:rPr>
        <w:t>kaubandusleppest Vietnamiga, mille kohaselt USA keh</w:t>
      </w:r>
      <w:r w:rsidRPr="003735AE">
        <w:rPr>
          <w:rFonts w:ascii="Times New Roman" w:eastAsia="Times New Roman" w:hAnsi="Times New Roman" w:cs="Times New Roman"/>
          <w:sz w:val="24"/>
          <w:szCs w:val="24"/>
          <w:lang w:eastAsia="et-EE"/>
        </w:rPr>
        <w:t>testab Vietnami ekspordile 20% tollimaksu. Vastutasuks lubas Vietnam USA ettevõtetele tollivaba juurdepääsu oma turule.</w:t>
      </w:r>
    </w:p>
    <w:p w14:paraId="6AB6EAF5" w14:textId="3EC9F8DA" w:rsidR="00F64F79" w:rsidRPr="008800FD" w:rsidRDefault="00F64F79" w:rsidP="00B60492">
      <w:pPr>
        <w:pStyle w:val="NormalWeb"/>
        <w:jc w:val="both"/>
      </w:pPr>
      <w:r>
        <w:rPr>
          <w:u w:val="single"/>
        </w:rPr>
        <w:t>Võimalikud mõjud</w:t>
      </w:r>
      <w:r>
        <w:t xml:space="preserve">: USA tolli- ja kaubanduspoliitika mõju Eestile on üldiselt piiratud, kuna sõltuvus USA turust on väike, kuid majanduslik mõju sõltub lõpuks sellest, kui ulatuslikud on USA kehtestatavad tollid või ELi võimalikud </w:t>
      </w:r>
      <w:proofErr w:type="spellStart"/>
      <w:r>
        <w:t>vastumeetmed</w:t>
      </w:r>
      <w:proofErr w:type="spellEnd"/>
      <w:r>
        <w:t xml:space="preserve">. USA võimalike tollimaksude mõju Eesti majandusele on pigem kaudne, kandudes edasi läbi teiste Eesti jaoks oluliste eksporditurgude. Eesti panga andmetel aeglustuks majanduskasv ligikaudu 0,2% aastas, eeldusel, et kaubandusläbirääkimiste käigus õnnestub ära hoida kaitsetollide järsk tõus. Samas jääb risk, et kui tollimaksud kehtestatakse praegusest kõrgemal tasemel, võib see kaasa tuua aeglasema majanduskasvu. Kui USA jätaks ELi kaupadele kehtima universaalse 10% tollimaksu, avaldaks see küll negatiivset mõju Eesti majandusele, kuid see oleks siiski suhteliselt mõõdukas. Selline tollimaksu tase tooks kaasa ekspordi kergema vähenemise ja </w:t>
      </w:r>
      <w:r>
        <w:lastRenderedPageBreak/>
        <w:t>kaubanduskulude kasvu. Võrreldes teoreetilise 50%-suuruse tollimaksuga, mis põhjustaks oluliselt suuremaid kahjusid ja tugevalt piiraks Eesti eksporti USA-sse, oleks 10% tollimaks majandusele märgatavalt vähem kahjulik.</w:t>
      </w:r>
    </w:p>
    <w:p w14:paraId="0B9C5FB2" w14:textId="6FFC6B4B" w:rsidR="00F74D84" w:rsidRPr="00F74D84" w:rsidRDefault="00F74D84" w:rsidP="00F74D84">
      <w:pPr>
        <w:jc w:val="both"/>
        <w:rPr>
          <w:rFonts w:ascii="Times New Roman" w:hAnsi="Times New Roman" w:cs="Times New Roman"/>
          <w:b/>
          <w:bCs/>
          <w:sz w:val="24"/>
          <w:szCs w:val="24"/>
        </w:rPr>
      </w:pPr>
      <w:r w:rsidRPr="00F74D84">
        <w:rPr>
          <w:rFonts w:ascii="Times New Roman" w:hAnsi="Times New Roman" w:cs="Times New Roman"/>
          <w:b/>
          <w:bCs/>
          <w:sz w:val="24"/>
          <w:szCs w:val="24"/>
        </w:rPr>
        <w:t xml:space="preserve">Ettepanek Vabariigi Valitsuse seisukohtadeks: </w:t>
      </w:r>
    </w:p>
    <w:p w14:paraId="090FD714" w14:textId="5F653787" w:rsidR="00F74D84" w:rsidRDefault="00F74D84" w:rsidP="00F74D84">
      <w:pPr>
        <w:pStyle w:val="ListParagraph"/>
        <w:numPr>
          <w:ilvl w:val="0"/>
          <w:numId w:val="34"/>
        </w:numPr>
        <w:spacing w:line="240" w:lineRule="auto"/>
        <w:ind w:left="360"/>
        <w:jc w:val="both"/>
        <w:rPr>
          <w:rFonts w:ascii="Times New Roman" w:hAnsi="Times New Roman" w:cs="Times New Roman"/>
          <w:b/>
          <w:bCs/>
          <w:color w:val="222222"/>
          <w:sz w:val="24"/>
          <w:szCs w:val="24"/>
        </w:rPr>
      </w:pPr>
      <w:r w:rsidRPr="00F74D84">
        <w:rPr>
          <w:rFonts w:ascii="Times New Roman" w:hAnsi="Times New Roman" w:cs="Times New Roman"/>
          <w:b/>
          <w:bCs/>
          <w:color w:val="222222"/>
          <w:sz w:val="24"/>
          <w:szCs w:val="24"/>
        </w:rPr>
        <w:t>Eesti toetab avatud ja reeglipõhist rahvusvahelist kaubandussüsteemi. Eesti esimene eelistus on sõlmida ulatuslik, tasakaalustatud ja tollimaksuvaba kaubanduslepe Euroopa Liidu ja Ameerika Ühendriikide vahel, mis toetaks võimalikult laias ulatuses kaubanduse liberaliseerimist.</w:t>
      </w:r>
    </w:p>
    <w:p w14:paraId="6B120763" w14:textId="77777777" w:rsidR="00981FE8" w:rsidRDefault="001C1FBF" w:rsidP="008358F2">
      <w:pPr>
        <w:spacing w:line="240" w:lineRule="auto"/>
        <w:jc w:val="both"/>
        <w:rPr>
          <w:rFonts w:ascii="Times New Roman" w:eastAsia="Times New Roman" w:hAnsi="Times New Roman" w:cs="Times New Roman"/>
          <w:bCs/>
          <w:sz w:val="24"/>
          <w:szCs w:val="24"/>
        </w:rPr>
      </w:pPr>
      <w:r>
        <w:rPr>
          <w:rFonts w:ascii="Times New Roman" w:hAnsi="Times New Roman" w:cs="Times New Roman"/>
          <w:color w:val="222222"/>
          <w:sz w:val="24"/>
          <w:szCs w:val="24"/>
          <w:u w:val="single"/>
        </w:rPr>
        <w:t>Selgitus</w:t>
      </w:r>
      <w:r w:rsidRPr="00147D1C">
        <w:rPr>
          <w:rFonts w:ascii="Times New Roman" w:hAnsi="Times New Roman" w:cs="Times New Roman"/>
          <w:color w:val="222222"/>
          <w:sz w:val="24"/>
          <w:szCs w:val="24"/>
        </w:rPr>
        <w:t xml:space="preserve">: </w:t>
      </w:r>
      <w:r w:rsidR="00B356B5" w:rsidRPr="000E367E">
        <w:rPr>
          <w:rFonts w:ascii="Times New Roman" w:eastAsia="Times New Roman" w:hAnsi="Times New Roman" w:cs="Times New Roman"/>
          <w:sz w:val="24"/>
          <w:szCs w:val="24"/>
        </w:rPr>
        <w:t xml:space="preserve">Euroopa Liit on Ameerika Ühendriikide olulisim kaubandus- ja investeerimispartner </w:t>
      </w:r>
      <w:r w:rsidR="00B356B5">
        <w:rPr>
          <w:rFonts w:ascii="Times New Roman" w:eastAsia="Times New Roman" w:hAnsi="Times New Roman" w:cs="Times New Roman"/>
          <w:sz w:val="24"/>
          <w:szCs w:val="24"/>
        </w:rPr>
        <w:t>ning</w:t>
      </w:r>
      <w:r w:rsidR="00B356B5" w:rsidRPr="000E367E">
        <w:rPr>
          <w:rFonts w:ascii="Times New Roman" w:eastAsia="Times New Roman" w:hAnsi="Times New Roman" w:cs="Times New Roman"/>
          <w:sz w:val="24"/>
          <w:szCs w:val="24"/>
        </w:rPr>
        <w:t xml:space="preserve"> mõlema partneri huvides on dialoog ja koostöö. </w:t>
      </w:r>
      <w:r w:rsidR="00B356B5" w:rsidRPr="000E367E">
        <w:rPr>
          <w:rFonts w:ascii="Times New Roman" w:eastAsia="Times New Roman" w:hAnsi="Times New Roman" w:cs="Times New Roman"/>
          <w:bCs/>
          <w:sz w:val="24"/>
          <w:szCs w:val="24"/>
        </w:rPr>
        <w:t>Eesti huvides on EL</w:t>
      </w:r>
      <w:r w:rsidR="00B356B5">
        <w:rPr>
          <w:rFonts w:ascii="Times New Roman" w:eastAsia="Times New Roman" w:hAnsi="Times New Roman" w:cs="Times New Roman"/>
          <w:bCs/>
          <w:sz w:val="24"/>
          <w:szCs w:val="24"/>
        </w:rPr>
        <w:t>i</w:t>
      </w:r>
      <w:r w:rsidR="00B356B5" w:rsidRPr="000E367E">
        <w:rPr>
          <w:rFonts w:ascii="Times New Roman" w:eastAsia="Times New Roman" w:hAnsi="Times New Roman" w:cs="Times New Roman"/>
          <w:bCs/>
          <w:sz w:val="24"/>
          <w:szCs w:val="24"/>
        </w:rPr>
        <w:t xml:space="preserve"> ja USA võimalikult tihe kaubanduskoostöö</w:t>
      </w:r>
      <w:r w:rsidR="00B356B5">
        <w:rPr>
          <w:rFonts w:ascii="Times New Roman" w:eastAsia="Times New Roman" w:hAnsi="Times New Roman" w:cs="Times New Roman"/>
          <w:bCs/>
          <w:sz w:val="24"/>
          <w:szCs w:val="24"/>
        </w:rPr>
        <w:t xml:space="preserve">. </w:t>
      </w:r>
      <w:r w:rsidR="00B356B5" w:rsidRPr="000E367E">
        <w:rPr>
          <w:rFonts w:ascii="Times New Roman" w:eastAsia="Times New Roman" w:hAnsi="Times New Roman" w:cs="Times New Roman"/>
          <w:bCs/>
          <w:sz w:val="24"/>
          <w:szCs w:val="24"/>
        </w:rPr>
        <w:t>U</w:t>
      </w:r>
      <w:r w:rsidR="00B356B5" w:rsidRPr="000E367E">
        <w:rPr>
          <w:rFonts w:ascii="Times New Roman" w:hAnsi="Times New Roman" w:cs="Times New Roman"/>
          <w:sz w:val="24"/>
          <w:szCs w:val="24"/>
        </w:rPr>
        <w:t>SA on jätkuvalt meie võtmepartner nii poliitilises kui ka majandussfääris.</w:t>
      </w:r>
      <w:r w:rsidR="00B356B5">
        <w:rPr>
          <w:rFonts w:ascii="Times New Roman" w:hAnsi="Times New Roman" w:cs="Times New Roman"/>
          <w:sz w:val="24"/>
          <w:szCs w:val="24"/>
        </w:rPr>
        <w:t xml:space="preserve"> </w:t>
      </w:r>
      <w:r w:rsidR="00147D1C" w:rsidRPr="00147D1C">
        <w:rPr>
          <w:rFonts w:ascii="Times New Roman" w:eastAsia="Times New Roman" w:hAnsi="Times New Roman" w:cs="Times New Roman"/>
          <w:bCs/>
          <w:sz w:val="24"/>
          <w:szCs w:val="24"/>
        </w:rPr>
        <w:t>Eesti</w:t>
      </w:r>
      <w:r w:rsidR="00147D1C">
        <w:rPr>
          <w:rFonts w:ascii="Times New Roman" w:eastAsia="Times New Roman" w:hAnsi="Times New Roman" w:cs="Times New Roman"/>
          <w:bCs/>
          <w:sz w:val="24"/>
          <w:szCs w:val="24"/>
        </w:rPr>
        <w:t xml:space="preserve"> on toetanud ja toetab endiselt EL-USA vahelist vabakaubanduslepingu sõlmimist. </w:t>
      </w:r>
    </w:p>
    <w:p w14:paraId="4EE69449" w14:textId="377175E7" w:rsidR="008358F2" w:rsidRPr="008358F2" w:rsidRDefault="00147D1C" w:rsidP="008358F2">
      <w:pPr>
        <w:spacing w:line="240" w:lineRule="auto"/>
        <w:jc w:val="both"/>
        <w:rPr>
          <w:rStyle w:val="null1"/>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Toetame võimalikult madalaid või nulltollimaksumäära kehtestamist, sest avatud ja takistuseta kaubandus loob Eesti ja ELi ettevõtetele USA turul tegutsemiseks paremad võimalused. Madalad või nulltollimaksumäär soodustaks ettevõtete ekspordi kasvu, suurendaks konkurentsivõimet ja looks uusi töökohti. EL-USA vaheline vaba ja õiglane kaubandus tagaks tarbijatele laiema tootevaliku, suurendaks konkurentsi ning seeläbi ka soodsamaid hindu. Samuti tugevdaks </w:t>
      </w:r>
      <w:r w:rsidR="0044491E">
        <w:rPr>
          <w:rFonts w:ascii="Times New Roman" w:eastAsia="Times New Roman" w:hAnsi="Times New Roman" w:cs="Times New Roman"/>
          <w:bCs/>
          <w:sz w:val="24"/>
          <w:szCs w:val="24"/>
        </w:rPr>
        <w:t>kaubandusleping</w:t>
      </w:r>
      <w:r>
        <w:rPr>
          <w:rFonts w:ascii="Times New Roman" w:eastAsia="Times New Roman" w:hAnsi="Times New Roman" w:cs="Times New Roman"/>
          <w:bCs/>
          <w:sz w:val="24"/>
          <w:szCs w:val="24"/>
        </w:rPr>
        <w:t xml:space="preserve"> ELi ja USA vahelist strateegilist partnerlust, mis on </w:t>
      </w:r>
      <w:r w:rsidRPr="00F74D84">
        <w:rPr>
          <w:rFonts w:ascii="Times New Roman" w:eastAsia="Times New Roman" w:hAnsi="Times New Roman" w:cs="Times New Roman"/>
          <w:bCs/>
          <w:sz w:val="24"/>
          <w:szCs w:val="24"/>
        </w:rPr>
        <w:t xml:space="preserve">oluline nii majanduslikult kui ka geopoliitiliselt. </w:t>
      </w:r>
    </w:p>
    <w:p w14:paraId="3514A1F6" w14:textId="58F242A5" w:rsidR="008358F2" w:rsidRPr="009F7B16" w:rsidRDefault="008358F2" w:rsidP="009F7B16">
      <w:pPr>
        <w:pStyle w:val="ListParagraph"/>
        <w:numPr>
          <w:ilvl w:val="0"/>
          <w:numId w:val="34"/>
        </w:numPr>
        <w:spacing w:line="240" w:lineRule="auto"/>
        <w:ind w:left="360"/>
        <w:jc w:val="both"/>
        <w:rPr>
          <w:rStyle w:val="null1"/>
          <w:rFonts w:ascii="Times New Roman" w:eastAsia="Times New Roman" w:hAnsi="Times New Roman" w:cs="Times New Roman"/>
          <w:b/>
          <w:bCs/>
          <w:sz w:val="24"/>
          <w:szCs w:val="24"/>
        </w:rPr>
      </w:pPr>
      <w:bookmarkStart w:id="2" w:name="_Hlk202267664"/>
      <w:r w:rsidRPr="008358F2">
        <w:rPr>
          <w:rStyle w:val="null1"/>
          <w:rFonts w:ascii="Times New Roman" w:hAnsi="Times New Roman" w:cs="Times New Roman"/>
          <w:b/>
          <w:bCs/>
          <w:color w:val="222222"/>
          <w:sz w:val="24"/>
          <w:szCs w:val="24"/>
        </w:rPr>
        <w:t>Eesti on valmis toetama kerge asümmeetriaga kaubanduslepingu sõlmimist Euroopa Liidu ja Ameerika Ühendriikide vahel juhul, kui selline leping aitab kaasa Euroopa Liidu ja Ameerika Ühendriikide</w:t>
      </w:r>
      <w:r w:rsidR="009F7B16" w:rsidRPr="009F7B16">
        <w:t xml:space="preserve"> </w:t>
      </w:r>
      <w:r w:rsidR="009F7B16">
        <w:rPr>
          <w:rStyle w:val="null1"/>
          <w:rFonts w:ascii="Times New Roman" w:hAnsi="Times New Roman" w:cs="Times New Roman"/>
          <w:b/>
          <w:bCs/>
          <w:color w:val="222222"/>
          <w:sz w:val="24"/>
          <w:szCs w:val="24"/>
        </w:rPr>
        <w:t>vahelise</w:t>
      </w:r>
      <w:r w:rsidR="009F7B16" w:rsidRPr="009F7B16">
        <w:rPr>
          <w:rStyle w:val="null1"/>
          <w:rFonts w:ascii="Times New Roman" w:hAnsi="Times New Roman" w:cs="Times New Roman"/>
          <w:b/>
          <w:bCs/>
          <w:color w:val="222222"/>
          <w:sz w:val="24"/>
          <w:szCs w:val="24"/>
        </w:rPr>
        <w:t xml:space="preserve"> kaubandusrahu tugevdamisele, </w:t>
      </w:r>
      <w:r w:rsidR="00523BD1">
        <w:rPr>
          <w:rStyle w:val="null1"/>
          <w:rFonts w:ascii="Times New Roman" w:hAnsi="Times New Roman" w:cs="Times New Roman"/>
          <w:b/>
          <w:bCs/>
          <w:color w:val="222222"/>
          <w:sz w:val="24"/>
          <w:szCs w:val="24"/>
        </w:rPr>
        <w:t>loob</w:t>
      </w:r>
      <w:r w:rsidR="009F7B16" w:rsidRPr="009F7B16">
        <w:rPr>
          <w:rStyle w:val="null1"/>
          <w:rFonts w:ascii="Times New Roman" w:hAnsi="Times New Roman" w:cs="Times New Roman"/>
          <w:b/>
          <w:bCs/>
          <w:color w:val="222222"/>
          <w:sz w:val="24"/>
          <w:szCs w:val="24"/>
        </w:rPr>
        <w:t xml:space="preserve"> suuremat kindlust </w:t>
      </w:r>
      <w:r w:rsidR="009F7B16" w:rsidRPr="008358F2">
        <w:rPr>
          <w:rStyle w:val="null1"/>
          <w:rFonts w:ascii="Times New Roman" w:hAnsi="Times New Roman" w:cs="Times New Roman"/>
          <w:b/>
          <w:bCs/>
          <w:color w:val="222222"/>
          <w:sz w:val="24"/>
          <w:szCs w:val="24"/>
        </w:rPr>
        <w:t xml:space="preserve">maailmamajanduses </w:t>
      </w:r>
      <w:r w:rsidR="009F7B16" w:rsidRPr="009F7B16">
        <w:rPr>
          <w:rStyle w:val="null1"/>
          <w:rFonts w:ascii="Times New Roman" w:hAnsi="Times New Roman" w:cs="Times New Roman"/>
          <w:b/>
          <w:bCs/>
          <w:color w:val="222222"/>
          <w:sz w:val="24"/>
          <w:szCs w:val="24"/>
        </w:rPr>
        <w:t xml:space="preserve">ning </w:t>
      </w:r>
      <w:r w:rsidR="00523BD1">
        <w:rPr>
          <w:rStyle w:val="null1"/>
          <w:rFonts w:ascii="Times New Roman" w:hAnsi="Times New Roman" w:cs="Times New Roman"/>
          <w:b/>
          <w:bCs/>
          <w:color w:val="222222"/>
          <w:sz w:val="24"/>
          <w:szCs w:val="24"/>
        </w:rPr>
        <w:t>toetab</w:t>
      </w:r>
      <w:r w:rsidR="009F7B16" w:rsidRPr="009F7B16">
        <w:rPr>
          <w:rStyle w:val="null1"/>
          <w:rFonts w:ascii="Times New Roman" w:hAnsi="Times New Roman" w:cs="Times New Roman"/>
          <w:b/>
          <w:bCs/>
          <w:color w:val="222222"/>
          <w:sz w:val="24"/>
          <w:szCs w:val="24"/>
        </w:rPr>
        <w:t xml:space="preserve"> investeerimiskeskkonna stabiilsust.</w:t>
      </w:r>
      <w:r w:rsidR="009F7B16">
        <w:rPr>
          <w:rStyle w:val="null1"/>
          <w:rFonts w:ascii="Times New Roman" w:hAnsi="Times New Roman" w:cs="Times New Roman"/>
          <w:b/>
          <w:bCs/>
          <w:color w:val="222222"/>
          <w:sz w:val="24"/>
          <w:szCs w:val="24"/>
        </w:rPr>
        <w:t xml:space="preserve"> </w:t>
      </w:r>
      <w:r w:rsidR="00A8619F">
        <w:rPr>
          <w:rStyle w:val="null1"/>
          <w:rFonts w:ascii="Times New Roman" w:hAnsi="Times New Roman" w:cs="Times New Roman"/>
          <w:b/>
          <w:bCs/>
          <w:color w:val="222222"/>
          <w:sz w:val="24"/>
          <w:szCs w:val="24"/>
        </w:rPr>
        <w:t>Eelistame seda olukorrale</w:t>
      </w:r>
      <w:r w:rsidRPr="009F7B16">
        <w:rPr>
          <w:rStyle w:val="null1"/>
          <w:rFonts w:ascii="Times New Roman" w:hAnsi="Times New Roman" w:cs="Times New Roman"/>
          <w:b/>
          <w:bCs/>
          <w:color w:val="222222"/>
          <w:sz w:val="24"/>
          <w:szCs w:val="24"/>
        </w:rPr>
        <w:t xml:space="preserve">, </w:t>
      </w:r>
      <w:r w:rsidR="00A8619F">
        <w:rPr>
          <w:rStyle w:val="null1"/>
          <w:rFonts w:ascii="Times New Roman" w:hAnsi="Times New Roman" w:cs="Times New Roman"/>
          <w:b/>
          <w:bCs/>
          <w:color w:val="222222"/>
          <w:sz w:val="24"/>
          <w:szCs w:val="24"/>
        </w:rPr>
        <w:t>kus</w:t>
      </w:r>
      <w:r w:rsidR="00A8619F" w:rsidRPr="009F7B16">
        <w:rPr>
          <w:rStyle w:val="null1"/>
          <w:rFonts w:ascii="Times New Roman" w:hAnsi="Times New Roman" w:cs="Times New Roman"/>
          <w:b/>
          <w:bCs/>
          <w:color w:val="222222"/>
          <w:sz w:val="24"/>
          <w:szCs w:val="24"/>
        </w:rPr>
        <w:t xml:space="preserve"> </w:t>
      </w:r>
      <w:r w:rsidRPr="009F7B16">
        <w:rPr>
          <w:rStyle w:val="null1"/>
          <w:rFonts w:ascii="Times New Roman" w:hAnsi="Times New Roman" w:cs="Times New Roman"/>
          <w:b/>
          <w:bCs/>
          <w:color w:val="222222"/>
          <w:sz w:val="24"/>
          <w:szCs w:val="24"/>
        </w:rPr>
        <w:t>realistlik alternatiiv oleks Ameerika Ühendriikide ühepoolsed märkimisväärsed tollimaksumäärad Euroopa Liidu impordile.</w:t>
      </w:r>
    </w:p>
    <w:bookmarkEnd w:id="2"/>
    <w:p w14:paraId="4A4212D8" w14:textId="655CA86C" w:rsidR="006B1573" w:rsidRPr="00D00725" w:rsidRDefault="000D5E9B" w:rsidP="007A272D">
      <w:pPr>
        <w:spacing w:line="240" w:lineRule="auto"/>
        <w:jc w:val="both"/>
        <w:rPr>
          <w:rFonts w:ascii="Times New Roman" w:hAnsi="Times New Roman" w:cs="Times New Roman"/>
          <w:color w:val="222222"/>
          <w:sz w:val="24"/>
          <w:szCs w:val="24"/>
        </w:rPr>
      </w:pPr>
      <w:r>
        <w:rPr>
          <w:rFonts w:ascii="Times New Roman" w:hAnsi="Times New Roman" w:cs="Times New Roman"/>
          <w:color w:val="222222"/>
          <w:sz w:val="24"/>
          <w:szCs w:val="24"/>
          <w:u w:val="single"/>
        </w:rPr>
        <w:t>Selgitus</w:t>
      </w:r>
      <w:r w:rsidRPr="00147D1C">
        <w:rPr>
          <w:rFonts w:ascii="Times New Roman" w:hAnsi="Times New Roman" w:cs="Times New Roman"/>
          <w:color w:val="222222"/>
          <w:sz w:val="24"/>
          <w:szCs w:val="24"/>
        </w:rPr>
        <w:t xml:space="preserve">: </w:t>
      </w:r>
      <w:r w:rsidR="00E4550B" w:rsidRPr="00E4550B">
        <w:rPr>
          <w:rFonts w:ascii="Times New Roman" w:hAnsi="Times New Roman" w:cs="Times New Roman"/>
          <w:color w:val="222222"/>
          <w:sz w:val="24"/>
          <w:szCs w:val="24"/>
        </w:rPr>
        <w:t>Kuigi ideaaljuhul peaks kaubanduslepingute tingimused olema tasakaalustatud</w:t>
      </w:r>
      <w:r w:rsidR="00E4550B">
        <w:rPr>
          <w:rStyle w:val="null1"/>
          <w:rFonts w:ascii="Times New Roman" w:hAnsi="Times New Roman" w:cs="Times New Roman"/>
          <w:color w:val="222222"/>
          <w:sz w:val="24"/>
          <w:szCs w:val="24"/>
        </w:rPr>
        <w:t xml:space="preserve">, </w:t>
      </w:r>
      <w:r w:rsidR="0005268E">
        <w:rPr>
          <w:rStyle w:val="null1"/>
          <w:rFonts w:ascii="Times New Roman" w:hAnsi="Times New Roman" w:cs="Times New Roman"/>
          <w:color w:val="222222"/>
          <w:sz w:val="24"/>
          <w:szCs w:val="24"/>
        </w:rPr>
        <w:t>ei pruugi praeguste EL-USA kaubandusläbirääkimiste raames olla võimalik saavutada t</w:t>
      </w:r>
      <w:r w:rsidR="0005268E" w:rsidRPr="0005268E">
        <w:rPr>
          <w:rStyle w:val="null1"/>
          <w:rFonts w:ascii="Times New Roman" w:hAnsi="Times New Roman" w:cs="Times New Roman"/>
          <w:color w:val="222222"/>
          <w:sz w:val="24"/>
          <w:szCs w:val="24"/>
        </w:rPr>
        <w:t>äielikku sümmeetriat.</w:t>
      </w:r>
      <w:r w:rsidR="000C78F1" w:rsidRPr="000C78F1">
        <w:t xml:space="preserve"> </w:t>
      </w:r>
      <w:r w:rsidR="000C78F1">
        <w:t>S</w:t>
      </w:r>
      <w:r w:rsidR="000C78F1" w:rsidRPr="000C78F1">
        <w:rPr>
          <w:rStyle w:val="null1"/>
          <w:rFonts w:ascii="Times New Roman" w:hAnsi="Times New Roman" w:cs="Times New Roman"/>
          <w:color w:val="222222"/>
          <w:sz w:val="24"/>
          <w:szCs w:val="24"/>
        </w:rPr>
        <w:t>eetõttu on Eesti valmis toetama kerge asümmeetriaga lepingut, kui see on parim võimalik lahendus antud olukorras.</w:t>
      </w:r>
      <w:r w:rsidR="00D00725">
        <w:rPr>
          <w:rStyle w:val="null1"/>
          <w:rFonts w:ascii="Times New Roman" w:hAnsi="Times New Roman" w:cs="Times New Roman"/>
          <w:color w:val="222222"/>
          <w:sz w:val="24"/>
          <w:szCs w:val="24"/>
        </w:rPr>
        <w:t xml:space="preserve"> </w:t>
      </w:r>
      <w:r w:rsidRPr="000D5E9B">
        <w:rPr>
          <w:rFonts w:ascii="Times New Roman" w:eastAsia="Times New Roman" w:hAnsi="Times New Roman" w:cs="Times New Roman"/>
          <w:sz w:val="24"/>
          <w:szCs w:val="24"/>
        </w:rPr>
        <w:t xml:space="preserve">Kerge asümmeetria tähendaks siinkohal, et </w:t>
      </w:r>
      <w:r w:rsidR="002065B7" w:rsidRPr="00775B4E">
        <w:rPr>
          <w:rStyle w:val="null1"/>
          <w:rFonts w:ascii="Times New Roman" w:hAnsi="Times New Roman" w:cs="Times New Roman"/>
          <w:color w:val="222222"/>
          <w:sz w:val="24"/>
          <w:szCs w:val="24"/>
        </w:rPr>
        <w:t xml:space="preserve">Euroopa Liidu ja Ameerika Ühendriikide </w:t>
      </w:r>
      <w:r w:rsidR="009E3952">
        <w:rPr>
          <w:rFonts w:ascii="Times New Roman" w:eastAsia="Times New Roman" w:hAnsi="Times New Roman" w:cs="Times New Roman"/>
          <w:sz w:val="24"/>
          <w:szCs w:val="24"/>
        </w:rPr>
        <w:t xml:space="preserve">vaheline </w:t>
      </w:r>
      <w:r w:rsidRPr="000D5E9B">
        <w:rPr>
          <w:rFonts w:ascii="Times New Roman" w:eastAsia="Times New Roman" w:hAnsi="Times New Roman" w:cs="Times New Roman"/>
          <w:sz w:val="24"/>
          <w:szCs w:val="24"/>
        </w:rPr>
        <w:t>kaubandusleping ei pruugi olla mõlemale poolele täiesti võrdselt kasulik</w:t>
      </w:r>
      <w:r w:rsidR="009E3952">
        <w:rPr>
          <w:rFonts w:ascii="Times New Roman" w:eastAsia="Times New Roman" w:hAnsi="Times New Roman" w:cs="Times New Roman"/>
          <w:sz w:val="24"/>
          <w:szCs w:val="24"/>
        </w:rPr>
        <w:t>. N</w:t>
      </w:r>
      <w:r w:rsidRPr="000D5E9B">
        <w:rPr>
          <w:rFonts w:ascii="Times New Roman" w:eastAsia="Times New Roman" w:hAnsi="Times New Roman" w:cs="Times New Roman"/>
          <w:sz w:val="24"/>
          <w:szCs w:val="24"/>
        </w:rPr>
        <w:t>äiteks või</w:t>
      </w:r>
      <w:r w:rsidR="009E3952">
        <w:rPr>
          <w:rFonts w:ascii="Times New Roman" w:eastAsia="Times New Roman" w:hAnsi="Times New Roman" w:cs="Times New Roman"/>
          <w:sz w:val="24"/>
          <w:szCs w:val="24"/>
        </w:rPr>
        <w:t>b USA jätta EL kaupadele kehtima 10% tollimaksu</w:t>
      </w:r>
      <w:r w:rsidR="000A718E">
        <w:rPr>
          <w:rFonts w:ascii="Times New Roman" w:eastAsia="Times New Roman" w:hAnsi="Times New Roman" w:cs="Times New Roman"/>
          <w:sz w:val="24"/>
          <w:szCs w:val="24"/>
        </w:rPr>
        <w:t xml:space="preserve">, kuid EL ei pruugi samal määral </w:t>
      </w:r>
      <w:proofErr w:type="spellStart"/>
      <w:r w:rsidR="000A718E">
        <w:rPr>
          <w:rFonts w:ascii="Times New Roman" w:eastAsia="Times New Roman" w:hAnsi="Times New Roman" w:cs="Times New Roman"/>
          <w:sz w:val="24"/>
          <w:szCs w:val="24"/>
        </w:rPr>
        <w:t>vastumeetmeid</w:t>
      </w:r>
      <w:proofErr w:type="spellEnd"/>
      <w:r w:rsidR="000A718E">
        <w:rPr>
          <w:rFonts w:ascii="Times New Roman" w:eastAsia="Times New Roman" w:hAnsi="Times New Roman" w:cs="Times New Roman"/>
          <w:sz w:val="24"/>
          <w:szCs w:val="24"/>
        </w:rPr>
        <w:t xml:space="preserve"> rakendada. </w:t>
      </w:r>
      <w:r w:rsidR="000A718E" w:rsidDel="000A718E">
        <w:rPr>
          <w:rFonts w:ascii="Times New Roman" w:eastAsia="Times New Roman" w:hAnsi="Times New Roman" w:cs="Times New Roman"/>
          <w:sz w:val="24"/>
          <w:szCs w:val="24"/>
        </w:rPr>
        <w:t xml:space="preserve"> </w:t>
      </w:r>
    </w:p>
    <w:p w14:paraId="409E5AA8" w14:textId="7984CF7B" w:rsidR="00F74D84" w:rsidRPr="007A272D" w:rsidRDefault="006B1573" w:rsidP="007A27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on valmis lepingu sõlmimist toetama tingimusel, et see</w:t>
      </w:r>
      <w:r w:rsidR="002D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aitab</w:t>
      </w:r>
      <w:r w:rsidR="00775B4E">
        <w:rPr>
          <w:rFonts w:ascii="Times New Roman" w:eastAsia="Times New Roman" w:hAnsi="Times New Roman" w:cs="Times New Roman"/>
          <w:sz w:val="24"/>
          <w:szCs w:val="24"/>
        </w:rPr>
        <w:t xml:space="preserve"> </w:t>
      </w:r>
      <w:r w:rsidR="00775B4E" w:rsidRPr="00775B4E">
        <w:rPr>
          <w:rFonts w:ascii="Times New Roman" w:eastAsia="Times New Roman" w:hAnsi="Times New Roman" w:cs="Times New Roman"/>
          <w:sz w:val="24"/>
          <w:szCs w:val="24"/>
        </w:rPr>
        <w:t xml:space="preserve">kaasa </w:t>
      </w:r>
      <w:r w:rsidR="00B310A9">
        <w:rPr>
          <w:rStyle w:val="null1"/>
          <w:rFonts w:ascii="Times New Roman" w:hAnsi="Times New Roman" w:cs="Times New Roman"/>
          <w:color w:val="222222"/>
          <w:sz w:val="24"/>
          <w:szCs w:val="24"/>
        </w:rPr>
        <w:t xml:space="preserve">EL ja USA </w:t>
      </w:r>
      <w:r w:rsidR="00775B4E" w:rsidRPr="00775B4E">
        <w:rPr>
          <w:rStyle w:val="null1"/>
          <w:rFonts w:ascii="Times New Roman" w:hAnsi="Times New Roman" w:cs="Times New Roman"/>
          <w:color w:val="222222"/>
          <w:sz w:val="24"/>
          <w:szCs w:val="24"/>
        </w:rPr>
        <w:t xml:space="preserve">vahelisele kaubandusrahule, </w:t>
      </w:r>
      <w:r>
        <w:rPr>
          <w:rStyle w:val="null1"/>
          <w:rFonts w:ascii="Times New Roman" w:hAnsi="Times New Roman" w:cs="Times New Roman"/>
          <w:color w:val="222222"/>
          <w:sz w:val="24"/>
          <w:szCs w:val="24"/>
        </w:rPr>
        <w:t>loob</w:t>
      </w:r>
      <w:r w:rsidR="00775B4E" w:rsidRPr="00775B4E">
        <w:rPr>
          <w:rStyle w:val="null1"/>
          <w:rFonts w:ascii="Times New Roman" w:hAnsi="Times New Roman" w:cs="Times New Roman"/>
          <w:color w:val="222222"/>
          <w:sz w:val="24"/>
          <w:szCs w:val="24"/>
        </w:rPr>
        <w:t xml:space="preserve"> kindlust maailmamajanduses ja </w:t>
      </w:r>
      <w:r>
        <w:rPr>
          <w:rStyle w:val="null1"/>
          <w:rFonts w:ascii="Times New Roman" w:hAnsi="Times New Roman" w:cs="Times New Roman"/>
          <w:color w:val="222222"/>
          <w:sz w:val="24"/>
          <w:szCs w:val="24"/>
        </w:rPr>
        <w:t>suurendab</w:t>
      </w:r>
      <w:r w:rsidR="00775B4E" w:rsidRPr="00775B4E">
        <w:rPr>
          <w:rStyle w:val="null1"/>
          <w:rFonts w:ascii="Times New Roman" w:hAnsi="Times New Roman" w:cs="Times New Roman"/>
          <w:color w:val="222222"/>
          <w:sz w:val="24"/>
          <w:szCs w:val="24"/>
        </w:rPr>
        <w:t xml:space="preserve"> investeeringute stabiilsust</w:t>
      </w:r>
      <w:r>
        <w:rPr>
          <w:rStyle w:val="null1"/>
          <w:rFonts w:ascii="Times New Roman" w:hAnsi="Times New Roman" w:cs="Times New Roman"/>
          <w:color w:val="222222"/>
          <w:sz w:val="24"/>
          <w:szCs w:val="24"/>
        </w:rPr>
        <w:t xml:space="preserve"> mõlema poole huvides</w:t>
      </w:r>
      <w:r w:rsidR="00775B4E">
        <w:rPr>
          <w:rStyle w:val="null1"/>
          <w:rFonts w:ascii="Times New Roman" w:hAnsi="Times New Roman" w:cs="Times New Roman"/>
          <w:color w:val="222222"/>
          <w:sz w:val="24"/>
          <w:szCs w:val="24"/>
        </w:rPr>
        <w:t xml:space="preserve">. </w:t>
      </w:r>
      <w:r w:rsidR="00D310F8">
        <w:rPr>
          <w:rFonts w:ascii="Times New Roman" w:eastAsia="Times New Roman" w:hAnsi="Times New Roman" w:cs="Times New Roman"/>
          <w:sz w:val="24"/>
          <w:szCs w:val="24"/>
        </w:rPr>
        <w:t>EL-USA k</w:t>
      </w:r>
      <w:r w:rsidR="00D310F8" w:rsidRPr="000D5E9B">
        <w:rPr>
          <w:rFonts w:ascii="Times New Roman" w:eastAsia="Times New Roman" w:hAnsi="Times New Roman" w:cs="Times New Roman"/>
          <w:sz w:val="24"/>
          <w:szCs w:val="24"/>
        </w:rPr>
        <w:t xml:space="preserve">aubandussuhete stabiliseerimine on </w:t>
      </w:r>
      <w:r w:rsidR="00D310F8">
        <w:rPr>
          <w:rFonts w:ascii="Times New Roman" w:eastAsia="Times New Roman" w:hAnsi="Times New Roman" w:cs="Times New Roman"/>
          <w:sz w:val="24"/>
          <w:szCs w:val="24"/>
        </w:rPr>
        <w:t>Eesti</w:t>
      </w:r>
      <w:r w:rsidR="00D310F8" w:rsidRPr="000D5E9B">
        <w:rPr>
          <w:rFonts w:ascii="Times New Roman" w:eastAsia="Times New Roman" w:hAnsi="Times New Roman" w:cs="Times New Roman"/>
          <w:sz w:val="24"/>
          <w:szCs w:val="24"/>
        </w:rPr>
        <w:t xml:space="preserve"> majanduse ekspordivõimekuse ja üldise majanduskasvu seisukohast oluline. </w:t>
      </w:r>
      <w:r w:rsidR="001B0E94">
        <w:rPr>
          <w:rFonts w:ascii="Times New Roman" w:eastAsia="Times New Roman" w:hAnsi="Times New Roman" w:cs="Times New Roman"/>
          <w:sz w:val="24"/>
          <w:szCs w:val="24"/>
        </w:rPr>
        <w:t>Taoline kergelt asümmeetriline lahendus on eelistatav võrreldes võimalike USA ühepoolsete kõrgemate tollimaksudega, mis mõjutaksid nii Eesti kui ka teisi ELi eksportijad negatiivselt. Eesti ettevõtete jaoks on oluline</w:t>
      </w:r>
      <w:r w:rsidR="00A26501">
        <w:rPr>
          <w:rFonts w:ascii="Times New Roman" w:eastAsia="Times New Roman" w:hAnsi="Times New Roman" w:cs="Times New Roman"/>
          <w:sz w:val="24"/>
          <w:szCs w:val="24"/>
        </w:rPr>
        <w:t xml:space="preserve"> säilitada</w:t>
      </w:r>
      <w:r w:rsidR="00D310F8" w:rsidRPr="000D5E9B">
        <w:rPr>
          <w:rFonts w:ascii="Times New Roman" w:eastAsia="Times New Roman" w:hAnsi="Times New Roman" w:cs="Times New Roman"/>
          <w:sz w:val="24"/>
          <w:szCs w:val="24"/>
        </w:rPr>
        <w:t xml:space="preserve"> ligipääs USA turule ja </w:t>
      </w:r>
      <w:r w:rsidR="00A26501">
        <w:rPr>
          <w:rFonts w:ascii="Times New Roman" w:eastAsia="Times New Roman" w:hAnsi="Times New Roman" w:cs="Times New Roman"/>
          <w:sz w:val="24"/>
          <w:szCs w:val="24"/>
        </w:rPr>
        <w:t>kindlustada</w:t>
      </w:r>
      <w:r w:rsidR="00D310F8" w:rsidRPr="000D5E9B">
        <w:rPr>
          <w:rFonts w:ascii="Times New Roman" w:eastAsia="Times New Roman" w:hAnsi="Times New Roman" w:cs="Times New Roman"/>
          <w:sz w:val="24"/>
          <w:szCs w:val="24"/>
        </w:rPr>
        <w:t xml:space="preserve"> </w:t>
      </w:r>
      <w:r w:rsidR="00A26501">
        <w:rPr>
          <w:rFonts w:ascii="Times New Roman" w:eastAsia="Times New Roman" w:hAnsi="Times New Roman" w:cs="Times New Roman"/>
          <w:sz w:val="24"/>
          <w:szCs w:val="24"/>
        </w:rPr>
        <w:t xml:space="preserve">stabiilne ning prognoositav kaubanduskeskkond. </w:t>
      </w:r>
      <w:r w:rsidR="00857B6A">
        <w:rPr>
          <w:rFonts w:ascii="Times New Roman" w:eastAsia="Times New Roman" w:hAnsi="Times New Roman" w:cs="Times New Roman"/>
          <w:sz w:val="24"/>
          <w:szCs w:val="24"/>
        </w:rPr>
        <w:t>Eesti</w:t>
      </w:r>
      <w:r w:rsidR="00857B6A" w:rsidRPr="000D5E9B">
        <w:rPr>
          <w:rFonts w:ascii="Times New Roman" w:eastAsia="Times New Roman" w:hAnsi="Times New Roman" w:cs="Times New Roman"/>
          <w:sz w:val="24"/>
          <w:szCs w:val="24"/>
        </w:rPr>
        <w:t xml:space="preserve"> </w:t>
      </w:r>
      <w:r w:rsidR="00857B6A">
        <w:rPr>
          <w:rFonts w:ascii="Times New Roman" w:eastAsia="Times New Roman" w:hAnsi="Times New Roman" w:cs="Times New Roman"/>
          <w:sz w:val="24"/>
          <w:szCs w:val="24"/>
        </w:rPr>
        <w:t xml:space="preserve">peab </w:t>
      </w:r>
      <w:r w:rsidR="00857B6A" w:rsidRPr="000D5E9B">
        <w:rPr>
          <w:rFonts w:ascii="Times New Roman" w:eastAsia="Times New Roman" w:hAnsi="Times New Roman" w:cs="Times New Roman"/>
          <w:sz w:val="24"/>
          <w:szCs w:val="24"/>
        </w:rPr>
        <w:t>kerget asümmeetriat aktsepteeritavaks, kui see aitab vältida eskalatsiooni</w:t>
      </w:r>
      <w:r w:rsidR="00857B6A" w:rsidRPr="00857B6A">
        <w:rPr>
          <w:rFonts w:ascii="Times New Roman" w:eastAsia="Times New Roman" w:hAnsi="Times New Roman" w:cs="Times New Roman"/>
          <w:sz w:val="24"/>
          <w:szCs w:val="24"/>
        </w:rPr>
        <w:t xml:space="preserve"> </w:t>
      </w:r>
      <w:r w:rsidR="00857B6A">
        <w:rPr>
          <w:rFonts w:ascii="Times New Roman" w:eastAsia="Times New Roman" w:hAnsi="Times New Roman" w:cs="Times New Roman"/>
          <w:sz w:val="24"/>
          <w:szCs w:val="24"/>
        </w:rPr>
        <w:t>kaubandussuhetes</w:t>
      </w:r>
      <w:r w:rsidR="00857B6A" w:rsidRPr="000D5E9B">
        <w:rPr>
          <w:rFonts w:ascii="Times New Roman" w:eastAsia="Times New Roman" w:hAnsi="Times New Roman" w:cs="Times New Roman"/>
          <w:sz w:val="24"/>
          <w:szCs w:val="24"/>
        </w:rPr>
        <w:t xml:space="preserve"> </w:t>
      </w:r>
      <w:r w:rsidR="001E55E9">
        <w:rPr>
          <w:rFonts w:ascii="Times New Roman" w:eastAsia="Times New Roman" w:hAnsi="Times New Roman" w:cs="Times New Roman"/>
          <w:sz w:val="24"/>
          <w:szCs w:val="24"/>
        </w:rPr>
        <w:t>ning</w:t>
      </w:r>
      <w:r w:rsidR="001E55E9" w:rsidRPr="000D5E9B">
        <w:rPr>
          <w:rFonts w:ascii="Times New Roman" w:eastAsia="Times New Roman" w:hAnsi="Times New Roman" w:cs="Times New Roman"/>
          <w:sz w:val="24"/>
          <w:szCs w:val="24"/>
        </w:rPr>
        <w:t xml:space="preserve"> </w:t>
      </w:r>
      <w:r w:rsidR="00857B6A" w:rsidRPr="000D5E9B">
        <w:rPr>
          <w:rFonts w:ascii="Times New Roman" w:eastAsia="Times New Roman" w:hAnsi="Times New Roman" w:cs="Times New Roman"/>
          <w:sz w:val="24"/>
          <w:szCs w:val="24"/>
        </w:rPr>
        <w:t xml:space="preserve">tagab </w:t>
      </w:r>
      <w:r w:rsidR="00857B6A">
        <w:rPr>
          <w:rFonts w:ascii="Times New Roman" w:eastAsia="Times New Roman" w:hAnsi="Times New Roman" w:cs="Times New Roman"/>
          <w:sz w:val="24"/>
          <w:szCs w:val="24"/>
        </w:rPr>
        <w:t xml:space="preserve">Eesti </w:t>
      </w:r>
      <w:r w:rsidR="001E55E9">
        <w:rPr>
          <w:rFonts w:ascii="Times New Roman" w:eastAsia="Times New Roman" w:hAnsi="Times New Roman" w:cs="Times New Roman"/>
          <w:sz w:val="24"/>
          <w:szCs w:val="24"/>
        </w:rPr>
        <w:t xml:space="preserve">ja </w:t>
      </w:r>
      <w:r w:rsidR="00857B6A">
        <w:rPr>
          <w:rFonts w:ascii="Times New Roman" w:eastAsia="Times New Roman" w:hAnsi="Times New Roman" w:cs="Times New Roman"/>
          <w:sz w:val="24"/>
          <w:szCs w:val="24"/>
        </w:rPr>
        <w:t>EL</w:t>
      </w:r>
      <w:r w:rsidR="001E55E9">
        <w:rPr>
          <w:rFonts w:ascii="Times New Roman" w:eastAsia="Times New Roman" w:hAnsi="Times New Roman" w:cs="Times New Roman"/>
          <w:sz w:val="24"/>
          <w:szCs w:val="24"/>
        </w:rPr>
        <w:t>i</w:t>
      </w:r>
      <w:r w:rsidR="00857B6A" w:rsidRPr="000D5E9B">
        <w:rPr>
          <w:rFonts w:ascii="Times New Roman" w:eastAsia="Times New Roman" w:hAnsi="Times New Roman" w:cs="Times New Roman"/>
          <w:sz w:val="24"/>
          <w:szCs w:val="24"/>
        </w:rPr>
        <w:t xml:space="preserve"> ettevõtetele </w:t>
      </w:r>
      <w:r w:rsidR="00857B6A">
        <w:rPr>
          <w:rFonts w:ascii="Times New Roman" w:eastAsia="Times New Roman" w:hAnsi="Times New Roman" w:cs="Times New Roman"/>
          <w:sz w:val="24"/>
          <w:szCs w:val="24"/>
        </w:rPr>
        <w:t>ennustatavad</w:t>
      </w:r>
      <w:r w:rsidR="00857B6A" w:rsidRPr="000D5E9B">
        <w:rPr>
          <w:rFonts w:ascii="Times New Roman" w:eastAsia="Times New Roman" w:hAnsi="Times New Roman" w:cs="Times New Roman"/>
          <w:sz w:val="24"/>
          <w:szCs w:val="24"/>
        </w:rPr>
        <w:t xml:space="preserve"> tegutsemistingimused.</w:t>
      </w:r>
    </w:p>
    <w:p w14:paraId="7A6EA53D" w14:textId="211B04A2" w:rsidR="004675B9" w:rsidRPr="004675B9" w:rsidRDefault="004675B9" w:rsidP="004675B9">
      <w:pPr>
        <w:pStyle w:val="ListParagraph"/>
        <w:numPr>
          <w:ilvl w:val="0"/>
          <w:numId w:val="34"/>
        </w:numPr>
        <w:spacing w:line="240" w:lineRule="auto"/>
        <w:ind w:left="360"/>
        <w:jc w:val="both"/>
        <w:rPr>
          <w:rFonts w:ascii="Times New Roman" w:eastAsia="Times New Roman" w:hAnsi="Times New Roman" w:cs="Times New Roman"/>
          <w:b/>
          <w:bCs/>
          <w:sz w:val="24"/>
          <w:szCs w:val="24"/>
        </w:rPr>
      </w:pPr>
      <w:bookmarkStart w:id="3" w:name="_Hlk202266957"/>
      <w:r w:rsidRPr="004675B9">
        <w:rPr>
          <w:rFonts w:ascii="Times New Roman" w:eastAsia="Times New Roman" w:hAnsi="Times New Roman" w:cs="Times New Roman"/>
          <w:b/>
          <w:sz w:val="24"/>
          <w:szCs w:val="24"/>
        </w:rPr>
        <w:lastRenderedPageBreak/>
        <w:t>Eesti peab oluliseks Euroopa Komisjoni ja USA vaheliste kaubanduskõneluste jätkumist, et vältida täiendavate piiravate kaubandusmeetmete rakendamist USA poolt.</w:t>
      </w:r>
      <w:r>
        <w:rPr>
          <w:rFonts w:ascii="Times New Roman" w:eastAsia="Times New Roman" w:hAnsi="Times New Roman" w:cs="Times New Roman"/>
          <w:b/>
          <w:sz w:val="24"/>
          <w:szCs w:val="24"/>
        </w:rPr>
        <w:t xml:space="preserve"> Samas peab </w:t>
      </w:r>
      <w:r w:rsidRPr="00F74D84">
        <w:rPr>
          <w:rFonts w:ascii="Times New Roman" w:hAnsi="Times New Roman" w:cs="Times New Roman"/>
          <w:b/>
          <w:bCs/>
          <w:color w:val="222222"/>
          <w:sz w:val="24"/>
          <w:szCs w:val="24"/>
        </w:rPr>
        <w:t xml:space="preserve">Euroopa </w:t>
      </w:r>
      <w:r>
        <w:rPr>
          <w:rFonts w:ascii="Times New Roman" w:hAnsi="Times New Roman" w:cs="Times New Roman"/>
          <w:b/>
          <w:bCs/>
          <w:color w:val="222222"/>
          <w:sz w:val="24"/>
          <w:szCs w:val="24"/>
        </w:rPr>
        <w:t>Liidul jääma võimalus kehtestada</w:t>
      </w:r>
      <w:r w:rsidRPr="00F74D84">
        <w:rPr>
          <w:rFonts w:ascii="Times New Roman" w:hAnsi="Times New Roman" w:cs="Times New Roman"/>
          <w:b/>
          <w:bCs/>
          <w:color w:val="222222"/>
          <w:sz w:val="24"/>
          <w:szCs w:val="24"/>
        </w:rPr>
        <w:t xml:space="preserve"> tasakaalustavaid </w:t>
      </w:r>
      <w:proofErr w:type="spellStart"/>
      <w:r w:rsidRPr="00F74D84">
        <w:rPr>
          <w:rFonts w:ascii="Times New Roman" w:hAnsi="Times New Roman" w:cs="Times New Roman"/>
          <w:b/>
          <w:bCs/>
          <w:color w:val="222222"/>
          <w:sz w:val="24"/>
          <w:szCs w:val="24"/>
        </w:rPr>
        <w:t>vastumeetmeid</w:t>
      </w:r>
      <w:proofErr w:type="spellEnd"/>
      <w:r w:rsidRPr="00F74D84">
        <w:rPr>
          <w:rFonts w:ascii="Times New Roman" w:hAnsi="Times New Roman" w:cs="Times New Roman"/>
          <w:b/>
          <w:bCs/>
          <w:color w:val="222222"/>
          <w:sz w:val="24"/>
          <w:szCs w:val="24"/>
        </w:rPr>
        <w:t xml:space="preserve">, kui Ameerika Ühendriigid peaks kaubanduslepingut rikkuma või laiendama ühepoolselt kaubanduspiiranguid. </w:t>
      </w:r>
    </w:p>
    <w:bookmarkEnd w:id="3"/>
    <w:p w14:paraId="56E6D7A1" w14:textId="22DFB6CB" w:rsidR="00545EA0" w:rsidRDefault="000D10AA" w:rsidP="00123ACB">
      <w:pPr>
        <w:spacing w:line="240" w:lineRule="auto"/>
        <w:jc w:val="both"/>
        <w:rPr>
          <w:rFonts w:ascii="Times New Roman" w:eastAsia="Times New Roman" w:hAnsi="Times New Roman" w:cs="Times New Roman"/>
          <w:bCs/>
          <w:sz w:val="24"/>
          <w:szCs w:val="24"/>
        </w:rPr>
      </w:pPr>
      <w:r>
        <w:rPr>
          <w:rFonts w:ascii="Times New Roman" w:hAnsi="Times New Roman" w:cs="Times New Roman"/>
          <w:color w:val="222222"/>
          <w:sz w:val="24"/>
          <w:szCs w:val="24"/>
          <w:u w:val="single"/>
        </w:rPr>
        <w:t>Selgitus</w:t>
      </w:r>
      <w:r w:rsidRPr="00147D1C">
        <w:rPr>
          <w:rFonts w:ascii="Times New Roman" w:hAnsi="Times New Roman" w:cs="Times New Roman"/>
          <w:color w:val="222222"/>
          <w:sz w:val="24"/>
          <w:szCs w:val="24"/>
        </w:rPr>
        <w:t xml:space="preserve">: </w:t>
      </w:r>
      <w:r w:rsidR="006B1E64" w:rsidRPr="006B1E64">
        <w:rPr>
          <w:rFonts w:ascii="Times New Roman" w:hAnsi="Times New Roman" w:cs="Times New Roman"/>
          <w:color w:val="222222"/>
          <w:sz w:val="24"/>
          <w:szCs w:val="24"/>
        </w:rPr>
        <w:t xml:space="preserve">Eesti toetab avatud ja reeglitel põhinevat maailmakaubandust, </w:t>
      </w:r>
      <w:r w:rsidR="006B1E64">
        <w:rPr>
          <w:rFonts w:ascii="Times New Roman" w:hAnsi="Times New Roman" w:cs="Times New Roman"/>
          <w:color w:val="222222"/>
          <w:sz w:val="24"/>
          <w:szCs w:val="24"/>
        </w:rPr>
        <w:t>mis</w:t>
      </w:r>
      <w:r w:rsidR="006B1E64" w:rsidRPr="006B1E64">
        <w:rPr>
          <w:rFonts w:ascii="Times New Roman" w:hAnsi="Times New Roman" w:cs="Times New Roman"/>
          <w:color w:val="222222"/>
          <w:sz w:val="24"/>
          <w:szCs w:val="24"/>
        </w:rPr>
        <w:t xml:space="preserve"> </w:t>
      </w:r>
      <w:r w:rsidR="006B1E64">
        <w:rPr>
          <w:rFonts w:ascii="Times New Roman" w:hAnsi="Times New Roman" w:cs="Times New Roman"/>
          <w:color w:val="222222"/>
          <w:sz w:val="24"/>
          <w:szCs w:val="24"/>
        </w:rPr>
        <w:t>toimib</w:t>
      </w:r>
      <w:r w:rsidR="006B1E64" w:rsidRPr="006B1E64">
        <w:rPr>
          <w:rFonts w:ascii="Times New Roman" w:hAnsi="Times New Roman" w:cs="Times New Roman"/>
          <w:color w:val="222222"/>
          <w:sz w:val="24"/>
          <w:szCs w:val="24"/>
        </w:rPr>
        <w:t xml:space="preserve"> õiglaselt ja läbipaistvalt. Ühepoolsed </w:t>
      </w:r>
      <w:r w:rsidR="006B1E64">
        <w:rPr>
          <w:rFonts w:ascii="Times New Roman" w:hAnsi="Times New Roman" w:cs="Times New Roman"/>
          <w:color w:val="222222"/>
          <w:sz w:val="24"/>
          <w:szCs w:val="24"/>
        </w:rPr>
        <w:t xml:space="preserve">ebaproportsionaalselt suured kaubandusmeetmed </w:t>
      </w:r>
      <w:r w:rsidR="006B1E64" w:rsidRPr="006B1E64">
        <w:rPr>
          <w:rFonts w:ascii="Times New Roman" w:hAnsi="Times New Roman" w:cs="Times New Roman"/>
          <w:color w:val="222222"/>
          <w:sz w:val="24"/>
          <w:szCs w:val="24"/>
        </w:rPr>
        <w:t xml:space="preserve">kahjustavad mitte ainult </w:t>
      </w:r>
      <w:r w:rsidR="006B1E64">
        <w:rPr>
          <w:rFonts w:ascii="Times New Roman" w:hAnsi="Times New Roman" w:cs="Times New Roman"/>
          <w:color w:val="222222"/>
          <w:sz w:val="24"/>
          <w:szCs w:val="24"/>
        </w:rPr>
        <w:t xml:space="preserve">EL-USA </w:t>
      </w:r>
      <w:r w:rsidR="006B1E64" w:rsidRPr="006B1E64">
        <w:rPr>
          <w:rFonts w:ascii="Times New Roman" w:hAnsi="Times New Roman" w:cs="Times New Roman"/>
          <w:color w:val="222222"/>
          <w:sz w:val="24"/>
          <w:szCs w:val="24"/>
        </w:rPr>
        <w:t xml:space="preserve">kahepoolseid suhteid, vaid loovad ka ebakindlust </w:t>
      </w:r>
      <w:r w:rsidR="006B1E64">
        <w:rPr>
          <w:rFonts w:ascii="Times New Roman" w:hAnsi="Times New Roman" w:cs="Times New Roman"/>
          <w:color w:val="222222"/>
          <w:sz w:val="24"/>
          <w:szCs w:val="24"/>
        </w:rPr>
        <w:t>Eesti ja EL</w:t>
      </w:r>
      <w:r w:rsidR="001E55E9">
        <w:rPr>
          <w:rFonts w:ascii="Times New Roman" w:hAnsi="Times New Roman" w:cs="Times New Roman"/>
          <w:color w:val="222222"/>
          <w:sz w:val="24"/>
          <w:szCs w:val="24"/>
        </w:rPr>
        <w:t>i</w:t>
      </w:r>
      <w:r w:rsidR="006B1E64">
        <w:rPr>
          <w:rFonts w:ascii="Times New Roman" w:hAnsi="Times New Roman" w:cs="Times New Roman"/>
          <w:color w:val="222222"/>
          <w:sz w:val="24"/>
          <w:szCs w:val="24"/>
        </w:rPr>
        <w:t xml:space="preserve"> </w:t>
      </w:r>
      <w:r w:rsidR="006B1E64" w:rsidRPr="006B1E64">
        <w:rPr>
          <w:rFonts w:ascii="Times New Roman" w:hAnsi="Times New Roman" w:cs="Times New Roman"/>
          <w:color w:val="222222"/>
          <w:sz w:val="24"/>
          <w:szCs w:val="24"/>
        </w:rPr>
        <w:t xml:space="preserve">ettevõtetele </w:t>
      </w:r>
      <w:r w:rsidR="006B1E64">
        <w:rPr>
          <w:rFonts w:ascii="Times New Roman" w:hAnsi="Times New Roman" w:cs="Times New Roman"/>
          <w:color w:val="222222"/>
          <w:sz w:val="24"/>
          <w:szCs w:val="24"/>
        </w:rPr>
        <w:t>ning</w:t>
      </w:r>
      <w:r w:rsidR="006B1E64" w:rsidRPr="006B1E64">
        <w:rPr>
          <w:rFonts w:ascii="Times New Roman" w:hAnsi="Times New Roman" w:cs="Times New Roman"/>
          <w:color w:val="222222"/>
          <w:sz w:val="24"/>
          <w:szCs w:val="24"/>
        </w:rPr>
        <w:t xml:space="preserve"> investoritele. Seetõttu peab </w:t>
      </w:r>
      <w:r w:rsidR="006B1E64">
        <w:rPr>
          <w:rFonts w:ascii="Times New Roman" w:hAnsi="Times New Roman" w:cs="Times New Roman"/>
          <w:color w:val="222222"/>
          <w:sz w:val="24"/>
          <w:szCs w:val="24"/>
        </w:rPr>
        <w:t>ELil</w:t>
      </w:r>
      <w:r w:rsidR="006B1E64" w:rsidRPr="006B1E64">
        <w:rPr>
          <w:rFonts w:ascii="Times New Roman" w:hAnsi="Times New Roman" w:cs="Times New Roman"/>
          <w:color w:val="222222"/>
          <w:sz w:val="24"/>
          <w:szCs w:val="24"/>
        </w:rPr>
        <w:t xml:space="preserve"> olema õigus ja valmisolek vastata proportsionaalselt, kui </w:t>
      </w:r>
      <w:r w:rsidR="006B1E64">
        <w:rPr>
          <w:rFonts w:ascii="Times New Roman" w:hAnsi="Times New Roman" w:cs="Times New Roman"/>
          <w:color w:val="222222"/>
          <w:sz w:val="24"/>
          <w:szCs w:val="24"/>
        </w:rPr>
        <w:t>USA</w:t>
      </w:r>
      <w:r w:rsidR="006B1E64" w:rsidRPr="006B1E64">
        <w:rPr>
          <w:rFonts w:ascii="Times New Roman" w:hAnsi="Times New Roman" w:cs="Times New Roman"/>
          <w:color w:val="222222"/>
          <w:sz w:val="24"/>
          <w:szCs w:val="24"/>
        </w:rPr>
        <w:t xml:space="preserve"> </w:t>
      </w:r>
      <w:r w:rsidR="006B1E64">
        <w:rPr>
          <w:rFonts w:ascii="Times New Roman" w:hAnsi="Times New Roman" w:cs="Times New Roman"/>
          <w:color w:val="222222"/>
          <w:sz w:val="24"/>
          <w:szCs w:val="24"/>
        </w:rPr>
        <w:t>peaks</w:t>
      </w:r>
      <w:r w:rsidR="006B1E64" w:rsidRPr="006B1E64">
        <w:rPr>
          <w:rFonts w:ascii="Times New Roman" w:hAnsi="Times New Roman" w:cs="Times New Roman"/>
          <w:color w:val="222222"/>
          <w:sz w:val="24"/>
          <w:szCs w:val="24"/>
        </w:rPr>
        <w:t xml:space="preserve"> </w:t>
      </w:r>
      <w:r w:rsidR="006B1E64">
        <w:rPr>
          <w:rFonts w:ascii="Times New Roman" w:hAnsi="Times New Roman" w:cs="Times New Roman"/>
          <w:color w:val="222222"/>
          <w:sz w:val="24"/>
          <w:szCs w:val="24"/>
        </w:rPr>
        <w:t xml:space="preserve">sõlmitud </w:t>
      </w:r>
      <w:r w:rsidR="006B1E64" w:rsidRPr="006B1E64">
        <w:rPr>
          <w:rFonts w:ascii="Times New Roman" w:hAnsi="Times New Roman" w:cs="Times New Roman"/>
          <w:color w:val="222222"/>
          <w:sz w:val="24"/>
          <w:szCs w:val="24"/>
        </w:rPr>
        <w:t>kaubanduslepingut rikkuma või laiendama ühepoolselt kaubanduspiiranguid.</w:t>
      </w:r>
      <w:r w:rsidR="0032741F">
        <w:rPr>
          <w:rFonts w:ascii="Times New Roman" w:hAnsi="Times New Roman" w:cs="Times New Roman"/>
          <w:color w:val="222222"/>
          <w:sz w:val="24"/>
          <w:szCs w:val="24"/>
        </w:rPr>
        <w:t xml:space="preserve"> </w:t>
      </w:r>
      <w:r w:rsidR="006402B1" w:rsidRPr="006402B1">
        <w:rPr>
          <w:rFonts w:ascii="Times New Roman" w:eastAsia="Times New Roman" w:hAnsi="Times New Roman" w:cs="Times New Roman"/>
          <w:bCs/>
          <w:sz w:val="24"/>
          <w:szCs w:val="24"/>
        </w:rPr>
        <w:t xml:space="preserve">Selline </w:t>
      </w:r>
      <w:r w:rsidR="00B356B5">
        <w:rPr>
          <w:rFonts w:ascii="Times New Roman" w:eastAsia="Times New Roman" w:hAnsi="Times New Roman" w:cs="Times New Roman"/>
          <w:bCs/>
          <w:sz w:val="24"/>
          <w:szCs w:val="24"/>
        </w:rPr>
        <w:t>seisukoht</w:t>
      </w:r>
      <w:r w:rsidR="006402B1" w:rsidRPr="006402B1">
        <w:rPr>
          <w:rFonts w:ascii="Times New Roman" w:eastAsia="Times New Roman" w:hAnsi="Times New Roman" w:cs="Times New Roman"/>
          <w:bCs/>
          <w:sz w:val="24"/>
          <w:szCs w:val="24"/>
        </w:rPr>
        <w:t xml:space="preserve"> on vajalik selleks, et tagada </w:t>
      </w:r>
      <w:r w:rsidR="00B356B5">
        <w:rPr>
          <w:rFonts w:ascii="Times New Roman" w:eastAsia="Times New Roman" w:hAnsi="Times New Roman" w:cs="Times New Roman"/>
          <w:bCs/>
          <w:sz w:val="24"/>
          <w:szCs w:val="24"/>
        </w:rPr>
        <w:t>EL</w:t>
      </w:r>
      <w:r w:rsidR="006402B1" w:rsidRPr="006402B1">
        <w:rPr>
          <w:rFonts w:ascii="Times New Roman" w:eastAsia="Times New Roman" w:hAnsi="Times New Roman" w:cs="Times New Roman"/>
          <w:bCs/>
          <w:sz w:val="24"/>
          <w:szCs w:val="24"/>
        </w:rPr>
        <w:t xml:space="preserve"> ja liikmesriikide huvide kaitse ning säilitada usaldus </w:t>
      </w:r>
      <w:r w:rsidR="00B356B5">
        <w:rPr>
          <w:rFonts w:ascii="Times New Roman" w:eastAsia="Times New Roman" w:hAnsi="Times New Roman" w:cs="Times New Roman"/>
          <w:bCs/>
          <w:sz w:val="24"/>
          <w:szCs w:val="24"/>
        </w:rPr>
        <w:t xml:space="preserve">sõlmitud </w:t>
      </w:r>
      <w:r w:rsidR="006402B1" w:rsidRPr="006402B1">
        <w:rPr>
          <w:rFonts w:ascii="Times New Roman" w:eastAsia="Times New Roman" w:hAnsi="Times New Roman" w:cs="Times New Roman"/>
          <w:bCs/>
          <w:sz w:val="24"/>
          <w:szCs w:val="24"/>
        </w:rPr>
        <w:t xml:space="preserve">kaubanduslepingu toimimise vastu. Kui üks </w:t>
      </w:r>
      <w:r w:rsidR="00B356B5">
        <w:rPr>
          <w:rFonts w:ascii="Times New Roman" w:eastAsia="Times New Roman" w:hAnsi="Times New Roman" w:cs="Times New Roman"/>
          <w:bCs/>
          <w:sz w:val="24"/>
          <w:szCs w:val="24"/>
        </w:rPr>
        <w:t xml:space="preserve">osapool peaks </w:t>
      </w:r>
      <w:r w:rsidR="00B356B5" w:rsidRPr="006402B1">
        <w:rPr>
          <w:rFonts w:ascii="Times New Roman" w:eastAsia="Times New Roman" w:hAnsi="Times New Roman" w:cs="Times New Roman"/>
          <w:bCs/>
          <w:sz w:val="24"/>
          <w:szCs w:val="24"/>
        </w:rPr>
        <w:t>ühepoolselt</w:t>
      </w:r>
      <w:r w:rsidR="00B356B5">
        <w:rPr>
          <w:rFonts w:ascii="Times New Roman" w:eastAsia="Times New Roman" w:hAnsi="Times New Roman" w:cs="Times New Roman"/>
          <w:bCs/>
          <w:sz w:val="24"/>
          <w:szCs w:val="24"/>
        </w:rPr>
        <w:t xml:space="preserve"> lepingut rikkuma</w:t>
      </w:r>
      <w:r w:rsidR="00425B77">
        <w:rPr>
          <w:rFonts w:ascii="Times New Roman" w:eastAsia="Times New Roman" w:hAnsi="Times New Roman" w:cs="Times New Roman"/>
          <w:bCs/>
          <w:sz w:val="24"/>
          <w:szCs w:val="24"/>
        </w:rPr>
        <w:t xml:space="preserve"> või piiranguid kehtestama</w:t>
      </w:r>
      <w:r w:rsidR="00B356B5">
        <w:rPr>
          <w:rFonts w:ascii="Times New Roman" w:eastAsia="Times New Roman" w:hAnsi="Times New Roman" w:cs="Times New Roman"/>
          <w:bCs/>
          <w:sz w:val="24"/>
          <w:szCs w:val="24"/>
        </w:rPr>
        <w:t xml:space="preserve">, peab ka teisel poolel olema valmidus </w:t>
      </w:r>
      <w:r w:rsidR="00B356B5" w:rsidRPr="006402B1">
        <w:rPr>
          <w:rFonts w:ascii="Times New Roman" w:eastAsia="Times New Roman" w:hAnsi="Times New Roman" w:cs="Times New Roman"/>
          <w:bCs/>
          <w:sz w:val="24"/>
          <w:szCs w:val="24"/>
        </w:rPr>
        <w:t>oma õigusi kaitsta</w:t>
      </w:r>
      <w:r w:rsidR="00B356B5">
        <w:rPr>
          <w:rFonts w:ascii="Times New Roman" w:eastAsia="Times New Roman" w:hAnsi="Times New Roman" w:cs="Times New Roman"/>
          <w:bCs/>
          <w:sz w:val="24"/>
          <w:szCs w:val="24"/>
        </w:rPr>
        <w:t xml:space="preserve">. </w:t>
      </w:r>
      <w:r w:rsidR="00981FE8">
        <w:rPr>
          <w:rFonts w:ascii="Times New Roman" w:eastAsia="Times New Roman" w:hAnsi="Times New Roman" w:cs="Times New Roman"/>
          <w:bCs/>
          <w:sz w:val="24"/>
          <w:szCs w:val="24"/>
        </w:rPr>
        <w:t xml:space="preserve">Samuti on oluline, et EL oleks oma reaktsioonides ühtne. </w:t>
      </w:r>
    </w:p>
    <w:p w14:paraId="60F8D96C" w14:textId="3137DF85" w:rsidR="00DE5CBF" w:rsidRPr="00833536" w:rsidRDefault="00545EA0" w:rsidP="003D4A8D">
      <w:pPr>
        <w:spacing w:line="240" w:lineRule="auto"/>
        <w:jc w:val="both"/>
        <w:rPr>
          <w:rFonts w:ascii="Times New Roman" w:hAnsi="Times New Roman" w:cs="Times New Roman"/>
          <w:i/>
          <w:iCs/>
          <w:sz w:val="24"/>
          <w:szCs w:val="24"/>
        </w:rPr>
      </w:pPr>
      <w:r w:rsidRPr="0097264F">
        <w:rPr>
          <w:rFonts w:ascii="Times New Roman" w:hAnsi="Times New Roman" w:cs="Times New Roman"/>
          <w:i/>
          <w:iCs/>
          <w:sz w:val="24"/>
          <w:szCs w:val="24"/>
        </w:rPr>
        <w:t xml:space="preserve">Eesti lähtub täiendavalt ka Vabariigi Valitsuse 3. aprilli 2025. a ja Riigikogu väliskomisjoni 4. aprilli 2025. a heaks kiidetud Eesti seisukohtadest 7. aprillil 2025. a toimuval välisasjade nõukogu kaubandusministrite erakorralisel istungil ning Vabariigi Valitsuse 17. aprill 2025. a ja Riigikogu väliskomisjoni 21. aprilli 2025. a istungil heaks kiidetud Eesti täiendatud seisukohtadest Euroopa Liidu ja Ameerika Ühendriikide kaubandussuhete kohta. </w:t>
      </w:r>
    </w:p>
    <w:p w14:paraId="5F5DA8D7" w14:textId="547EF2A7" w:rsidR="009D54D2" w:rsidRDefault="009D54D2" w:rsidP="009D54D2">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FD0CE3">
        <w:rPr>
          <w:rFonts w:ascii="Times New Roman" w:eastAsia="Times New Roman" w:hAnsi="Times New Roman" w:cs="Times New Roman"/>
          <w:b/>
          <w:sz w:val="28"/>
          <w:szCs w:val="28"/>
        </w:rPr>
        <w:t>Euroopa Liidu</w:t>
      </w:r>
      <w:r w:rsidR="00400F4F">
        <w:rPr>
          <w:rFonts w:ascii="Times New Roman" w:eastAsia="Times New Roman" w:hAnsi="Times New Roman" w:cs="Times New Roman"/>
          <w:b/>
          <w:sz w:val="28"/>
          <w:szCs w:val="28"/>
        </w:rPr>
        <w:t xml:space="preserve"> ja Hiina kaubandussuhted</w:t>
      </w:r>
    </w:p>
    <w:p w14:paraId="6CBF907C" w14:textId="790B8CCF" w:rsidR="00FF2E88" w:rsidRPr="00FF2E88" w:rsidRDefault="00FF2E88" w:rsidP="00B526C5">
      <w:pPr>
        <w:spacing w:line="240" w:lineRule="auto"/>
        <w:jc w:val="both"/>
        <w:rPr>
          <w:rFonts w:ascii="Times New Roman" w:hAnsi="Times New Roman" w:cs="Times New Roman"/>
          <w:sz w:val="24"/>
          <w:szCs w:val="24"/>
        </w:rPr>
      </w:pPr>
      <w:r w:rsidRPr="00FF2E88">
        <w:rPr>
          <w:rFonts w:ascii="Times New Roman" w:hAnsi="Times New Roman" w:cs="Times New Roman"/>
          <w:sz w:val="24"/>
          <w:szCs w:val="24"/>
        </w:rPr>
        <w:t xml:space="preserve">Kohtumise teine arutelu keskendub ELi ja Hiina kaubandussuhetele. </w:t>
      </w:r>
      <w:r w:rsidR="00872149">
        <w:rPr>
          <w:rFonts w:ascii="Times New Roman" w:hAnsi="Times New Roman" w:cs="Times New Roman"/>
          <w:sz w:val="24"/>
          <w:szCs w:val="24"/>
        </w:rPr>
        <w:t>A</w:t>
      </w:r>
      <w:r w:rsidRPr="00FF2E88">
        <w:rPr>
          <w:rFonts w:ascii="Times New Roman" w:hAnsi="Times New Roman" w:cs="Times New Roman"/>
          <w:sz w:val="24"/>
          <w:szCs w:val="24"/>
        </w:rPr>
        <w:t xml:space="preserve">rutelu keskmes on EL–Hiina kaubandussuhete hetkeseis ning nendega seotud väljakutsed ja probleemid. </w:t>
      </w:r>
      <w:r w:rsidR="00872149">
        <w:rPr>
          <w:rFonts w:ascii="Times New Roman" w:hAnsi="Times New Roman" w:cs="Times New Roman"/>
          <w:sz w:val="24"/>
          <w:szCs w:val="24"/>
        </w:rPr>
        <w:t xml:space="preserve">Arvestades, et </w:t>
      </w:r>
      <w:r w:rsidR="00872149" w:rsidRPr="00872149">
        <w:rPr>
          <w:rFonts w:ascii="Times New Roman" w:hAnsi="Times New Roman" w:cs="Times New Roman"/>
          <w:sz w:val="24"/>
          <w:szCs w:val="24"/>
        </w:rPr>
        <w:t xml:space="preserve">24.–25. juulil 2025 </w:t>
      </w:r>
      <w:r w:rsidR="00872149">
        <w:rPr>
          <w:rFonts w:ascii="Times New Roman" w:hAnsi="Times New Roman" w:cs="Times New Roman"/>
          <w:sz w:val="24"/>
          <w:szCs w:val="24"/>
        </w:rPr>
        <w:t xml:space="preserve">toimub </w:t>
      </w:r>
      <w:r w:rsidR="00872149" w:rsidRPr="00872149">
        <w:rPr>
          <w:rFonts w:ascii="Times New Roman" w:hAnsi="Times New Roman" w:cs="Times New Roman"/>
          <w:sz w:val="24"/>
          <w:szCs w:val="24"/>
        </w:rPr>
        <w:t xml:space="preserve">Pekingis EL–Hiina tippkohtumine, et tähistada 50 aasta möödumist EL–Hiina diplomaatiliste suhete loomisest, keskendub kaubandusministrite arutelu suure tõenäosusega selle kohtumise aktuaalsetele küsimustele EL-Hiina kaubandussuhetes, sh  haruldaste muldmetallide ekspordipiirangud ja kaubandusbilansi </w:t>
      </w:r>
      <w:proofErr w:type="spellStart"/>
      <w:r w:rsidR="00872149" w:rsidRPr="00872149">
        <w:rPr>
          <w:rFonts w:ascii="Times New Roman" w:hAnsi="Times New Roman" w:cs="Times New Roman"/>
          <w:sz w:val="24"/>
          <w:szCs w:val="24"/>
        </w:rPr>
        <w:t>tasakaalustamatus</w:t>
      </w:r>
      <w:proofErr w:type="spellEnd"/>
      <w:r w:rsidR="00872149" w:rsidRPr="00872149">
        <w:rPr>
          <w:rFonts w:ascii="Times New Roman" w:hAnsi="Times New Roman" w:cs="Times New Roman"/>
          <w:sz w:val="24"/>
          <w:szCs w:val="24"/>
        </w:rPr>
        <w:t>. Hiina soovib kindlasti tõstatada ka ELi poolt Hiina elektriautodele kehtestatud täiendavad tollimaksud.</w:t>
      </w:r>
    </w:p>
    <w:p w14:paraId="4AE09317" w14:textId="113F0223" w:rsidR="00872149" w:rsidRPr="00872149" w:rsidRDefault="00872149" w:rsidP="00872149">
      <w:p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 xml:space="preserve">Hiina on ELile (USA järel) suuruselt teine ja väga oluline kaubanduspartner. 2024. aastal ulatus omavahelise kaubanduse kogumaht 739 miljardi euroni. Hiina on ELi suurim impordipartner ja kolmas suurim ekspordipartner. Siiski on EL-i kaubandusdefitsiit Hiinaga märkimisväärne – Hiina eksport EL-i ulatus 515,9 miljardi euroni, samas kui ELi eksport Hiinasse oli vaid 223,6 miljardit eurot. Ka Hiina investeeringud Euroopasse on 2024. aastal kasvanud 47%, ulatudes 10 miljardi euroni. Seega iseloomustab EL-Hiina majandussuhteid süvenev </w:t>
      </w:r>
      <w:proofErr w:type="spellStart"/>
      <w:r w:rsidRPr="00872149">
        <w:rPr>
          <w:rFonts w:ascii="Times New Roman" w:eastAsia="Calibri" w:hAnsi="Times New Roman" w:cs="Times New Roman"/>
          <w:sz w:val="24"/>
          <w:szCs w:val="24"/>
        </w:rPr>
        <w:t>tasakaalustamatus</w:t>
      </w:r>
      <w:proofErr w:type="spellEnd"/>
      <w:r w:rsidRPr="00872149">
        <w:rPr>
          <w:rFonts w:ascii="Times New Roman" w:eastAsia="Calibri" w:hAnsi="Times New Roman" w:cs="Times New Roman"/>
          <w:sz w:val="24"/>
          <w:szCs w:val="24"/>
        </w:rPr>
        <w:t xml:space="preserve"> nii kaubavoogude kui ka investeeringute osas. Hiina majandusmudel </w:t>
      </w:r>
      <w:r w:rsidR="006F18CD">
        <w:rPr>
          <w:rFonts w:ascii="Times New Roman" w:eastAsia="Calibri" w:hAnsi="Times New Roman" w:cs="Times New Roman"/>
          <w:sz w:val="24"/>
          <w:szCs w:val="24"/>
        </w:rPr>
        <w:t>–</w:t>
      </w:r>
      <w:r w:rsidRPr="00872149">
        <w:rPr>
          <w:rFonts w:ascii="Times New Roman" w:eastAsia="Calibri" w:hAnsi="Times New Roman" w:cs="Times New Roman"/>
          <w:sz w:val="24"/>
          <w:szCs w:val="24"/>
        </w:rPr>
        <w:t xml:space="preserve"> agressiivne tööstuspoliitika, sh ebaseaduslikud subsiidiumid ja ületootmine </w:t>
      </w:r>
      <w:r w:rsidR="006F18CD">
        <w:rPr>
          <w:rFonts w:ascii="Times New Roman" w:eastAsia="Calibri" w:hAnsi="Times New Roman" w:cs="Times New Roman"/>
          <w:sz w:val="24"/>
          <w:szCs w:val="24"/>
        </w:rPr>
        <w:t>–</w:t>
      </w:r>
      <w:r w:rsidRPr="00872149">
        <w:rPr>
          <w:rFonts w:ascii="Times New Roman" w:eastAsia="Calibri" w:hAnsi="Times New Roman" w:cs="Times New Roman"/>
          <w:sz w:val="24"/>
          <w:szCs w:val="24"/>
        </w:rPr>
        <w:t xml:space="preserve"> on toonud kaasa süsteemseid moonutusi ning negatiivset mõju kõigile Hiina kaubanduspartneritele, sh ELile. Hiina süveneva autoritaarsuse ja kaubandusmeetmete poliitilistel eesmärkidel rakendamise tõttu on peamiseks kitsaskohaks kujunemas ka mure strateegiliste sõltuvuste pärast. ELi sõltuvus Hiinast strateegiliste toorainete ja tehnoloogiate osas võib kujutada endast praeguste hinnangute kohaselt riski julgeolekule ja ELi poliitiliste valikute autonoomiale. See on ELi ja Hiina kaubandussuhteid viimasel ajal üsna pingestanud.  </w:t>
      </w:r>
    </w:p>
    <w:p w14:paraId="34D4465C" w14:textId="2777A579" w:rsidR="00872149" w:rsidRPr="00872149" w:rsidRDefault="00872149" w:rsidP="00872149">
      <w:p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Eesti eesmärk on osaleda EL</w:t>
      </w:r>
      <w:r w:rsidR="006F18CD">
        <w:rPr>
          <w:rFonts w:ascii="Times New Roman" w:eastAsia="Calibri" w:hAnsi="Times New Roman" w:cs="Times New Roman"/>
          <w:sz w:val="24"/>
          <w:szCs w:val="24"/>
        </w:rPr>
        <w:t>i</w:t>
      </w:r>
      <w:r w:rsidRPr="00872149">
        <w:rPr>
          <w:rFonts w:ascii="Times New Roman" w:eastAsia="Calibri" w:hAnsi="Times New Roman" w:cs="Times New Roman"/>
          <w:sz w:val="24"/>
          <w:szCs w:val="24"/>
        </w:rPr>
        <w:t xml:space="preserve"> ühtse poliitika kujundamises Hiinaga õiglasema ja </w:t>
      </w:r>
      <w:proofErr w:type="spellStart"/>
      <w:r w:rsidRPr="00872149">
        <w:rPr>
          <w:rFonts w:ascii="Times New Roman" w:eastAsia="Calibri" w:hAnsi="Times New Roman" w:cs="Times New Roman"/>
          <w:sz w:val="24"/>
          <w:szCs w:val="24"/>
        </w:rPr>
        <w:t>reeglitepõhise</w:t>
      </w:r>
      <w:proofErr w:type="spellEnd"/>
      <w:r w:rsidRPr="00872149">
        <w:rPr>
          <w:rFonts w:ascii="Times New Roman" w:eastAsia="Calibri" w:hAnsi="Times New Roman" w:cs="Times New Roman"/>
          <w:sz w:val="24"/>
          <w:szCs w:val="24"/>
        </w:rPr>
        <w:t xml:space="preserve"> kaubandussuhte saavutamiseks. Ühtsus ja järjekindlus nii EL</w:t>
      </w:r>
      <w:r w:rsidR="006F18CD">
        <w:rPr>
          <w:rFonts w:ascii="Times New Roman" w:eastAsia="Calibri" w:hAnsi="Times New Roman" w:cs="Times New Roman"/>
          <w:sz w:val="24"/>
          <w:szCs w:val="24"/>
        </w:rPr>
        <w:t>i-</w:t>
      </w:r>
      <w:r w:rsidRPr="00872149">
        <w:rPr>
          <w:rFonts w:ascii="Times New Roman" w:eastAsia="Calibri" w:hAnsi="Times New Roman" w:cs="Times New Roman"/>
          <w:sz w:val="24"/>
          <w:szCs w:val="24"/>
        </w:rPr>
        <w:t>üleselt kui koostöös samameelsete kolmandate riikidega on parim võimalus neid eesmärke saavutada ja Hiina vastuvõetamatutele survemeetmetele vastu astuda. Seetõttu on oluline osaleda ka Hiinat puudutavate küsimuste koordineerimises samameelsete kolmandate riikidega.</w:t>
      </w:r>
    </w:p>
    <w:p w14:paraId="73EE2057" w14:textId="27159202" w:rsidR="00FF2E88" w:rsidRPr="00FF2E88" w:rsidRDefault="00FF2E88" w:rsidP="00B526C5">
      <w:pPr>
        <w:spacing w:line="240" w:lineRule="auto"/>
        <w:jc w:val="both"/>
        <w:rPr>
          <w:rFonts w:ascii="Times New Roman" w:hAnsi="Times New Roman" w:cs="Times New Roman"/>
          <w:b/>
          <w:sz w:val="24"/>
          <w:szCs w:val="24"/>
        </w:rPr>
      </w:pPr>
      <w:r w:rsidRPr="00FF2E88">
        <w:rPr>
          <w:rFonts w:ascii="Times New Roman" w:hAnsi="Times New Roman" w:cs="Times New Roman"/>
          <w:b/>
          <w:sz w:val="24"/>
          <w:szCs w:val="24"/>
        </w:rPr>
        <w:lastRenderedPageBreak/>
        <w:t xml:space="preserve">Eesti põhisõnumid: </w:t>
      </w:r>
    </w:p>
    <w:p w14:paraId="7F25668A" w14:textId="66D4E526" w:rsidR="00872149" w:rsidRPr="00B60492" w:rsidRDefault="00B60492" w:rsidP="00B60492">
      <w:pPr>
        <w:pStyle w:val="ListParagraph"/>
        <w:numPr>
          <w:ilvl w:val="0"/>
          <w:numId w:val="37"/>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Eesti taotleb suhetes Hiinaga ühtset Euroopa Liidu poliitikat ja toetab jätkuvalt käsit</w:t>
      </w:r>
      <w:r w:rsidR="000B2D91">
        <w:rPr>
          <w:rFonts w:ascii="Times New Roman" w:eastAsia="Calibri" w:hAnsi="Times New Roman" w:cs="Times New Roman"/>
          <w:sz w:val="24"/>
          <w:szCs w:val="24"/>
        </w:rPr>
        <w:t>l</w:t>
      </w:r>
      <w:r>
        <w:rPr>
          <w:rFonts w:ascii="Times New Roman" w:eastAsia="Calibri" w:hAnsi="Times New Roman" w:cs="Times New Roman"/>
          <w:sz w:val="24"/>
          <w:szCs w:val="24"/>
        </w:rPr>
        <w:t>ust Hiinast kui partnerist, konkurendist ja süsteemsest rivaalist</w:t>
      </w:r>
      <w:r w:rsidR="000B2D91">
        <w:rPr>
          <w:rFonts w:ascii="Times New Roman" w:eastAsia="Calibri" w:hAnsi="Times New Roman" w:cs="Times New Roman"/>
          <w:sz w:val="24"/>
          <w:szCs w:val="24"/>
        </w:rPr>
        <w:t xml:space="preserve">, kuid peab vajalikuks, et EL </w:t>
      </w:r>
      <w:r w:rsidR="000B2D91" w:rsidRPr="000B2D91">
        <w:rPr>
          <w:rFonts w:ascii="Times New Roman" w:eastAsia="Calibri" w:hAnsi="Times New Roman" w:cs="Times New Roman"/>
          <w:sz w:val="24"/>
          <w:szCs w:val="24"/>
        </w:rPr>
        <w:t>võtaks rohkem arvesse Hiinast tulenevaid väljakutseid</w:t>
      </w:r>
      <w:r>
        <w:rPr>
          <w:rFonts w:ascii="Times New Roman" w:eastAsia="Calibri" w:hAnsi="Times New Roman" w:cs="Times New Roman"/>
          <w:sz w:val="24"/>
          <w:szCs w:val="24"/>
        </w:rPr>
        <w:t xml:space="preserve">. </w:t>
      </w:r>
    </w:p>
    <w:p w14:paraId="58DBBCA2" w14:textId="67FE76A5" w:rsidR="00872149" w:rsidRPr="00872149" w:rsidRDefault="00872149" w:rsidP="00872149">
      <w:pPr>
        <w:pStyle w:val="ListParagraph"/>
        <w:numPr>
          <w:ilvl w:val="0"/>
          <w:numId w:val="37"/>
        </w:num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Hiina varjamatu eesmärk on kasvatada teiste riikide majanduslikku sõltuvust, selle eest peab EL</w:t>
      </w:r>
      <w:r w:rsidR="006F18CD">
        <w:rPr>
          <w:rFonts w:ascii="Times New Roman" w:eastAsia="Calibri" w:hAnsi="Times New Roman" w:cs="Times New Roman"/>
          <w:sz w:val="24"/>
          <w:szCs w:val="24"/>
        </w:rPr>
        <w:t>i</w:t>
      </w:r>
      <w:r w:rsidRPr="00872149">
        <w:rPr>
          <w:rFonts w:ascii="Times New Roman" w:eastAsia="Calibri" w:hAnsi="Times New Roman" w:cs="Times New Roman"/>
          <w:sz w:val="24"/>
          <w:szCs w:val="24"/>
        </w:rPr>
        <w:t xml:space="preserve"> end kaitsma siseturu tugevdamisega, demokraatlike ja samameelsete riikide vahelise koostöö ning vajadusel ühepoolsete kaitsemeetmetega, et takistada nt riigihangetel dumping-hindadega osalemist ning seeläbi Hiina riigi toel kriitilise tähtsusega tehnoloogiate ja infrastruktuuri arendamisel võtmepositsioonide saavutamist. EL peab suutma end kaitsta ka otsese majandusliku survestamise eest, ka siin on võtmetähtsusega koostöö ja kogemuste vahetamine partnerriikidega, sh Hiina naabritega.</w:t>
      </w:r>
    </w:p>
    <w:p w14:paraId="00E0807A" w14:textId="4FF4DC6C" w:rsidR="00872149" w:rsidRPr="00872149" w:rsidRDefault="00872149" w:rsidP="00872149">
      <w:pPr>
        <w:pStyle w:val="ListParagraph"/>
        <w:numPr>
          <w:ilvl w:val="0"/>
          <w:numId w:val="37"/>
        </w:num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On positiivne, et EL on alustanud konkreetsete sammudega ühtse lähenemise kujundamiseks tundlike tehnoloogiate ekspordipiirangutele ja sõltuvustest tingitud riskide maandamisele (</w:t>
      </w:r>
      <w:r w:rsidRPr="00872149">
        <w:rPr>
          <w:rFonts w:ascii="Times New Roman" w:eastAsia="Calibri" w:hAnsi="Times New Roman" w:cs="Times New Roman"/>
          <w:i/>
          <w:iCs/>
          <w:sz w:val="24"/>
          <w:szCs w:val="24"/>
        </w:rPr>
        <w:t>de-</w:t>
      </w:r>
      <w:proofErr w:type="spellStart"/>
      <w:r w:rsidRPr="00872149">
        <w:rPr>
          <w:rFonts w:ascii="Times New Roman" w:eastAsia="Calibri" w:hAnsi="Times New Roman" w:cs="Times New Roman"/>
          <w:i/>
          <w:iCs/>
          <w:sz w:val="24"/>
          <w:szCs w:val="24"/>
        </w:rPr>
        <w:t>risking</w:t>
      </w:r>
      <w:proofErr w:type="spellEnd"/>
      <w:r w:rsidRPr="00872149">
        <w:rPr>
          <w:rFonts w:ascii="Times New Roman" w:eastAsia="Calibri" w:hAnsi="Times New Roman" w:cs="Times New Roman"/>
          <w:sz w:val="24"/>
          <w:szCs w:val="24"/>
        </w:rPr>
        <w:t>). Majandusjulgeolek on temaatika, kus põhjalik analüüs ja tegevuste koordineerimine on äärmiselt tähtis.</w:t>
      </w:r>
    </w:p>
    <w:p w14:paraId="3FAD71D5" w14:textId="4243A607" w:rsidR="00872149" w:rsidRPr="00872149" w:rsidRDefault="00872149" w:rsidP="00872149">
      <w:pPr>
        <w:pStyle w:val="ListParagraph"/>
        <w:numPr>
          <w:ilvl w:val="0"/>
          <w:numId w:val="37"/>
        </w:num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Lisaks oma majanduse kaitsele on EL jaoks oluline tihendada suhteid ka teiste regioonidega (nt Ladina-Ameerika, Aafrika) vältimaks nende ühekülgset majanduslikku sõltuvust Hiinast.</w:t>
      </w:r>
    </w:p>
    <w:p w14:paraId="7BF4C3FB" w14:textId="612EB29B" w:rsidR="00872149" w:rsidRPr="00872149" w:rsidRDefault="00872149" w:rsidP="00872149">
      <w:pPr>
        <w:pStyle w:val="ListParagraph"/>
        <w:numPr>
          <w:ilvl w:val="0"/>
          <w:numId w:val="37"/>
        </w:num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Turvaliste ja mitmekesiste tarneahelate loomine toorainetele ja tehnoloogiatele on eluliselt tähtis nii majandusjulgeoleku kui ka EL</w:t>
      </w:r>
      <w:r w:rsidR="006F18CD">
        <w:rPr>
          <w:rFonts w:ascii="Times New Roman" w:eastAsia="Calibri" w:hAnsi="Times New Roman" w:cs="Times New Roman"/>
          <w:sz w:val="24"/>
          <w:szCs w:val="24"/>
        </w:rPr>
        <w:t>i</w:t>
      </w:r>
      <w:r w:rsidRPr="00872149">
        <w:rPr>
          <w:rFonts w:ascii="Times New Roman" w:eastAsia="Calibri" w:hAnsi="Times New Roman" w:cs="Times New Roman"/>
          <w:sz w:val="24"/>
          <w:szCs w:val="24"/>
        </w:rPr>
        <w:t xml:space="preserve"> ettevõtjatele soodsa ärikeskkonna tagamiseks.</w:t>
      </w:r>
    </w:p>
    <w:p w14:paraId="780F640C" w14:textId="20C58C86" w:rsidR="00872149" w:rsidRPr="00872149" w:rsidRDefault="00872149" w:rsidP="00872149">
      <w:pPr>
        <w:pStyle w:val="ListParagraph"/>
        <w:numPr>
          <w:ilvl w:val="0"/>
          <w:numId w:val="37"/>
        </w:num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 xml:space="preserve">EL peab olema avatud koostööks Hiinaga globaalsete väljakutsete teemadel nagu kliima ning keskkonna ja elurikkuse kaitse. Samal ajal tuleb säilitada valvsus Hiina püüdluste suhtes tuua oma </w:t>
      </w:r>
      <w:proofErr w:type="spellStart"/>
      <w:r w:rsidRPr="00872149">
        <w:rPr>
          <w:rFonts w:ascii="Times New Roman" w:eastAsia="Calibri" w:hAnsi="Times New Roman" w:cs="Times New Roman"/>
          <w:sz w:val="24"/>
          <w:szCs w:val="24"/>
        </w:rPr>
        <w:t>autokraatlikke</w:t>
      </w:r>
      <w:proofErr w:type="spellEnd"/>
      <w:r w:rsidRPr="00872149">
        <w:rPr>
          <w:rFonts w:ascii="Times New Roman" w:eastAsia="Calibri" w:hAnsi="Times New Roman" w:cs="Times New Roman"/>
          <w:sz w:val="24"/>
          <w:szCs w:val="24"/>
        </w:rPr>
        <w:t xml:space="preserve"> väärtusi ja norme rahvusvahelisse suhtlusse ning kujundada ümber </w:t>
      </w:r>
      <w:proofErr w:type="spellStart"/>
      <w:r w:rsidRPr="00872149">
        <w:rPr>
          <w:rFonts w:ascii="Times New Roman" w:eastAsia="Calibri" w:hAnsi="Times New Roman" w:cs="Times New Roman"/>
          <w:sz w:val="24"/>
          <w:szCs w:val="24"/>
        </w:rPr>
        <w:t>reeglitepõhist</w:t>
      </w:r>
      <w:proofErr w:type="spellEnd"/>
      <w:r w:rsidRPr="00872149">
        <w:rPr>
          <w:rFonts w:ascii="Times New Roman" w:eastAsia="Calibri" w:hAnsi="Times New Roman" w:cs="Times New Roman"/>
          <w:sz w:val="24"/>
          <w:szCs w:val="24"/>
        </w:rPr>
        <w:t xml:space="preserve"> maailmakorda. </w:t>
      </w:r>
    </w:p>
    <w:p w14:paraId="3E136242" w14:textId="39CC9C2D" w:rsidR="00872149" w:rsidRPr="00824073" w:rsidRDefault="00872149" w:rsidP="00872149">
      <w:pPr>
        <w:pStyle w:val="ListParagraph"/>
        <w:numPr>
          <w:ilvl w:val="0"/>
          <w:numId w:val="37"/>
        </w:numPr>
        <w:spacing w:after="120" w:line="240" w:lineRule="auto"/>
        <w:jc w:val="both"/>
        <w:rPr>
          <w:rFonts w:ascii="Times New Roman" w:eastAsia="Calibri" w:hAnsi="Times New Roman" w:cs="Times New Roman"/>
          <w:sz w:val="24"/>
          <w:szCs w:val="24"/>
        </w:rPr>
      </w:pPr>
      <w:r w:rsidRPr="00872149">
        <w:rPr>
          <w:rFonts w:ascii="Times New Roman" w:eastAsia="Calibri" w:hAnsi="Times New Roman" w:cs="Times New Roman"/>
          <w:sz w:val="24"/>
          <w:szCs w:val="24"/>
        </w:rPr>
        <w:t>Komisjon on tõestanud, et Hiina subsideerib elektriautode tootmist. Hiina tootjad võidavad kiirelt Euroopas turgu, peame riski autotööstuse sektorile maandama. Tariifid annavad Euroopa Liidu autotööstusele ja turule võimaluse kohaneda Hiina oluliselt odavamate elektriautodega.</w:t>
      </w:r>
    </w:p>
    <w:p w14:paraId="7B5EE08E" w14:textId="7CE2C5FE" w:rsidR="00B60492" w:rsidRDefault="00872149" w:rsidP="00872149">
      <w:pPr>
        <w:spacing w:after="0" w:line="240" w:lineRule="auto"/>
        <w:jc w:val="both"/>
        <w:rPr>
          <w:rFonts w:ascii="Times New Roman" w:hAnsi="Times New Roman" w:cs="Times New Roman"/>
          <w:i/>
          <w:sz w:val="24"/>
          <w:szCs w:val="24"/>
        </w:rPr>
      </w:pPr>
      <w:r w:rsidRPr="006C5A57">
        <w:rPr>
          <w:rFonts w:ascii="Times New Roman" w:hAnsi="Times New Roman" w:cs="Times New Roman"/>
          <w:i/>
          <w:sz w:val="24"/>
          <w:szCs w:val="24"/>
        </w:rPr>
        <w:t>Eesti lähtub</w:t>
      </w:r>
      <w:r w:rsidR="000B2D91">
        <w:rPr>
          <w:rFonts w:ascii="Times New Roman" w:hAnsi="Times New Roman" w:cs="Times New Roman"/>
          <w:i/>
          <w:sz w:val="24"/>
          <w:szCs w:val="24"/>
        </w:rPr>
        <w:t>:</w:t>
      </w:r>
      <w:r w:rsidRPr="006C5A57">
        <w:rPr>
          <w:rFonts w:ascii="Times New Roman" w:hAnsi="Times New Roman" w:cs="Times New Roman"/>
          <w:i/>
          <w:sz w:val="24"/>
          <w:szCs w:val="24"/>
        </w:rPr>
        <w:t xml:space="preserve"> </w:t>
      </w:r>
      <w:r w:rsidR="006C5A57" w:rsidRPr="00B60492">
        <w:rPr>
          <w:rFonts w:ascii="Times New Roman" w:hAnsi="Times New Roman" w:cs="Times New Roman"/>
          <w:i/>
          <w:sz w:val="24"/>
          <w:szCs w:val="24"/>
        </w:rPr>
        <w:t>Vabariigi Valitsuse 19. juuni 2025. a istungil heaks kiidetud ja Riigikogu Väliskomisjoni 17. juuni 2025. a istungil tutvustatud Eesti seisukohtadest Euroopa Liidu välisasjade nõukogu 23. juuni 2025. a istungil;</w:t>
      </w:r>
      <w:r w:rsidR="006C5A57" w:rsidRPr="006C5A57">
        <w:rPr>
          <w:rFonts w:ascii="Times New Roman" w:hAnsi="Times New Roman" w:cs="Times New Roman"/>
          <w:i/>
          <w:sz w:val="24"/>
          <w:szCs w:val="24"/>
        </w:rPr>
        <w:t xml:space="preserve"> </w:t>
      </w:r>
    </w:p>
    <w:p w14:paraId="13EA5A72" w14:textId="77777777" w:rsidR="00B60492" w:rsidRDefault="00B60492" w:rsidP="00872149">
      <w:pPr>
        <w:spacing w:after="0" w:line="240" w:lineRule="auto"/>
        <w:jc w:val="both"/>
        <w:rPr>
          <w:rFonts w:ascii="Times New Roman" w:hAnsi="Times New Roman" w:cs="Times New Roman"/>
          <w:i/>
          <w:sz w:val="24"/>
          <w:szCs w:val="24"/>
        </w:rPr>
      </w:pPr>
    </w:p>
    <w:p w14:paraId="303CED52" w14:textId="77777777" w:rsidR="00B60492" w:rsidRDefault="006C5A57" w:rsidP="00872149">
      <w:pPr>
        <w:spacing w:after="0" w:line="240" w:lineRule="auto"/>
        <w:jc w:val="both"/>
        <w:rPr>
          <w:rFonts w:ascii="Times New Roman" w:hAnsi="Times New Roman" w:cs="Times New Roman"/>
          <w:i/>
          <w:sz w:val="24"/>
          <w:szCs w:val="24"/>
        </w:rPr>
      </w:pPr>
      <w:r w:rsidRPr="006C5A57">
        <w:rPr>
          <w:rFonts w:ascii="Times New Roman" w:hAnsi="Times New Roman" w:cs="Times New Roman"/>
          <w:i/>
          <w:sz w:val="24"/>
          <w:szCs w:val="24"/>
        </w:rPr>
        <w:t xml:space="preserve">Vabariigi Valitsuse 19. juuni 2025. a istungil heaks kiidetud Eesti Euroopa Liidu poliitika prioriteetidest 2025–2027; </w:t>
      </w:r>
      <w:r w:rsidR="00872149" w:rsidRPr="006C5A57">
        <w:rPr>
          <w:rFonts w:ascii="Times New Roman" w:hAnsi="Times New Roman" w:cs="Times New Roman"/>
          <w:i/>
          <w:sz w:val="24"/>
          <w:szCs w:val="24"/>
        </w:rPr>
        <w:t>Vabariigi Valitsuses 16. septembril 2024 heaks kiidetud Eesti seisukohast Euroopa Liidu imporditariifide kohta Hiina elektriautodele;</w:t>
      </w:r>
      <w:r w:rsidRPr="006C5A57">
        <w:rPr>
          <w:rFonts w:ascii="Times New Roman" w:hAnsi="Times New Roman" w:cs="Times New Roman"/>
          <w:i/>
          <w:sz w:val="24"/>
          <w:szCs w:val="24"/>
        </w:rPr>
        <w:t xml:space="preserve"> </w:t>
      </w:r>
    </w:p>
    <w:p w14:paraId="5A595467" w14:textId="77777777" w:rsidR="00B60492" w:rsidRDefault="00B60492" w:rsidP="00872149">
      <w:pPr>
        <w:spacing w:after="0" w:line="240" w:lineRule="auto"/>
        <w:jc w:val="both"/>
        <w:rPr>
          <w:rFonts w:ascii="Times New Roman" w:hAnsi="Times New Roman" w:cs="Times New Roman"/>
          <w:i/>
          <w:sz w:val="24"/>
          <w:szCs w:val="24"/>
        </w:rPr>
      </w:pPr>
    </w:p>
    <w:p w14:paraId="39064FDF" w14:textId="77777777" w:rsidR="00B60492" w:rsidRDefault="00872149" w:rsidP="00872149">
      <w:pPr>
        <w:spacing w:after="0" w:line="240" w:lineRule="auto"/>
        <w:jc w:val="both"/>
        <w:rPr>
          <w:rFonts w:ascii="Times New Roman" w:hAnsi="Times New Roman" w:cs="Times New Roman"/>
          <w:sz w:val="24"/>
          <w:szCs w:val="24"/>
        </w:rPr>
      </w:pPr>
      <w:r w:rsidRPr="006C5A57">
        <w:rPr>
          <w:rFonts w:ascii="Times New Roman" w:hAnsi="Times New Roman" w:cs="Times New Roman"/>
          <w:i/>
          <w:sz w:val="24"/>
          <w:szCs w:val="24"/>
        </w:rPr>
        <w:t>Vabariigi Valitsuse</w:t>
      </w:r>
      <w:r w:rsidRPr="005E7BF9">
        <w:rPr>
          <w:rFonts w:ascii="Times New Roman" w:hAnsi="Times New Roman" w:cs="Times New Roman"/>
          <w:i/>
          <w:iCs/>
          <w:sz w:val="24"/>
          <w:szCs w:val="24"/>
        </w:rPr>
        <w:t xml:space="preserve"> kabinetinõupidamisel 24. novembril 2022 heaks kiidetud Hiinaga suhtlemise põhimõtetest;</w:t>
      </w:r>
      <w:r w:rsidR="006C5A57">
        <w:rPr>
          <w:rFonts w:ascii="Times New Roman" w:hAnsi="Times New Roman" w:cs="Times New Roman"/>
          <w:sz w:val="24"/>
          <w:szCs w:val="24"/>
        </w:rPr>
        <w:t xml:space="preserve"> </w:t>
      </w:r>
    </w:p>
    <w:p w14:paraId="35085E26" w14:textId="77777777" w:rsidR="00B60492" w:rsidRDefault="00B60492" w:rsidP="00872149">
      <w:pPr>
        <w:spacing w:after="0" w:line="240" w:lineRule="auto"/>
        <w:jc w:val="both"/>
        <w:rPr>
          <w:rFonts w:ascii="Times New Roman" w:hAnsi="Times New Roman" w:cs="Times New Roman"/>
          <w:sz w:val="24"/>
          <w:szCs w:val="24"/>
        </w:rPr>
      </w:pPr>
    </w:p>
    <w:p w14:paraId="488A01EF" w14:textId="4232E1AC" w:rsidR="00872149" w:rsidRDefault="00872149" w:rsidP="00872149">
      <w:pPr>
        <w:spacing w:after="0" w:line="240" w:lineRule="auto"/>
        <w:jc w:val="both"/>
        <w:rPr>
          <w:rFonts w:ascii="Times New Roman" w:hAnsi="Times New Roman" w:cs="Times New Roman"/>
          <w:i/>
          <w:sz w:val="24"/>
          <w:szCs w:val="24"/>
        </w:rPr>
      </w:pPr>
      <w:r w:rsidRPr="005E7BF9">
        <w:rPr>
          <w:rFonts w:ascii="Times New Roman" w:hAnsi="Times New Roman" w:cs="Times New Roman"/>
          <w:i/>
          <w:sz w:val="24"/>
          <w:szCs w:val="24"/>
        </w:rPr>
        <w:t>Vabariigi Valitsuses 29. aprillil 2021 heaks kiidetud ning 10. mail 2021 Riigikogu majanduskomisjonis ja 14. mail 2021 Riigikogu väliskomisjonis toetatud seisukohtadest komisjoni teatise „Kaubanduspoliitika läbivaatamine: avatud, kestlik ja jõuline kaubanduspoliitika“ kohta.</w:t>
      </w:r>
    </w:p>
    <w:p w14:paraId="7B466418" w14:textId="77777777" w:rsidR="00872149" w:rsidRPr="005E7BF9" w:rsidRDefault="00872149" w:rsidP="00872149">
      <w:pPr>
        <w:spacing w:after="0" w:line="240" w:lineRule="auto"/>
        <w:jc w:val="both"/>
        <w:rPr>
          <w:rFonts w:ascii="Times New Roman" w:hAnsi="Times New Roman" w:cs="Times New Roman"/>
          <w:b/>
          <w:bCs/>
          <w:sz w:val="24"/>
          <w:szCs w:val="24"/>
        </w:rPr>
      </w:pPr>
    </w:p>
    <w:p w14:paraId="643EB3BD" w14:textId="17EA801F" w:rsidR="00330DB0" w:rsidRDefault="009201D3" w:rsidP="00203C9F">
      <w:pPr>
        <w:spacing w:line="240" w:lineRule="auto"/>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3. </w:t>
      </w:r>
      <w:r w:rsidR="00330DB0" w:rsidRPr="00203C9F">
        <w:rPr>
          <w:rFonts w:ascii="Times New Roman" w:eastAsia="Times New Roman" w:hAnsi="Times New Roman" w:cs="Times New Roman"/>
          <w:b/>
          <w:bCs/>
          <w:sz w:val="28"/>
          <w:szCs w:val="28"/>
        </w:rPr>
        <w:t>Euroopa Liidu vabakaubanduslepingute läbirääkimiste hetkeseis</w:t>
      </w:r>
    </w:p>
    <w:p w14:paraId="7CFA4A71" w14:textId="74C04821" w:rsidR="004B54C7" w:rsidRDefault="004B54C7" w:rsidP="00575417">
      <w:pPr>
        <w:spacing w:line="240" w:lineRule="auto"/>
        <w:jc w:val="both"/>
        <w:rPr>
          <w:rFonts w:ascii="Times New Roman" w:hAnsi="Times New Roman" w:cs="Times New Roman"/>
          <w:sz w:val="24"/>
          <w:szCs w:val="24"/>
        </w:rPr>
      </w:pPr>
      <w:r>
        <w:rPr>
          <w:rFonts w:ascii="Times New Roman" w:hAnsi="Times New Roman" w:cs="Times New Roman"/>
          <w:sz w:val="24"/>
          <w:szCs w:val="24"/>
        </w:rPr>
        <w:t>Kaubandusministrid arutavad lõunalauas, kuidas elavdada ELi kaubandussuhteid, et tugevdada ELi konkurentsivõimet. Üheks võimaluseks on uute vabakaubanduslepingute sõlmimine ja olemasolevate parem</w:t>
      </w:r>
      <w:r w:rsidR="00E97505">
        <w:rPr>
          <w:rFonts w:ascii="Times New Roman" w:hAnsi="Times New Roman" w:cs="Times New Roman"/>
          <w:sz w:val="24"/>
          <w:szCs w:val="24"/>
        </w:rPr>
        <w:t>a</w:t>
      </w:r>
      <w:r>
        <w:rPr>
          <w:rFonts w:ascii="Times New Roman" w:hAnsi="Times New Roman" w:cs="Times New Roman"/>
          <w:sz w:val="24"/>
          <w:szCs w:val="24"/>
        </w:rPr>
        <w:t xml:space="preserve"> rakendamise. </w:t>
      </w:r>
    </w:p>
    <w:p w14:paraId="2906C3B1" w14:textId="77777777" w:rsidR="004B54C7" w:rsidRDefault="004B54C7" w:rsidP="0057541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ELil on käimas palju vabakaubandusläbirääkimisi, kuid mitmed neist on takerdunud. 29. juunil 2019. a jõuti pärast 20. a kestnud läbirääkimiste järel poliitilise kokkuleppeni </w:t>
      </w:r>
      <w:proofErr w:type="spellStart"/>
      <w:r>
        <w:rPr>
          <w:rFonts w:ascii="Times New Roman" w:hAnsi="Times New Roman" w:cs="Times New Roman"/>
          <w:b/>
          <w:bCs/>
          <w:sz w:val="24"/>
          <w:szCs w:val="24"/>
        </w:rPr>
        <w:t>Mercosuri</w:t>
      </w:r>
      <w:proofErr w:type="spellEnd"/>
      <w:r>
        <w:rPr>
          <w:rFonts w:ascii="Times New Roman" w:hAnsi="Times New Roman" w:cs="Times New Roman"/>
          <w:sz w:val="24"/>
          <w:szCs w:val="24"/>
        </w:rPr>
        <w:t xml:space="preserve"> (s.o Argentina, Brasiilia, Paraguay ja Uruguay) vabakaubanduslepingu osas. 17. jaanuaril 2025 viis EL lõpule läbirääkimised </w:t>
      </w:r>
      <w:r>
        <w:rPr>
          <w:rFonts w:ascii="Times New Roman" w:hAnsi="Times New Roman" w:cs="Times New Roman"/>
          <w:b/>
          <w:bCs/>
          <w:sz w:val="24"/>
          <w:szCs w:val="24"/>
        </w:rPr>
        <w:t>Mehhikoga</w:t>
      </w:r>
      <w:r>
        <w:rPr>
          <w:rFonts w:ascii="Times New Roman" w:hAnsi="Times New Roman" w:cs="Times New Roman"/>
          <w:sz w:val="24"/>
          <w:szCs w:val="24"/>
        </w:rPr>
        <w:t xml:space="preserve"> 2000. a pärineva assotsiatsioonilepingu (</w:t>
      </w:r>
      <w:r>
        <w:rPr>
          <w:rFonts w:ascii="Times New Roman" w:hAnsi="Times New Roman" w:cs="Times New Roman"/>
          <w:i/>
          <w:iCs/>
          <w:sz w:val="24"/>
          <w:szCs w:val="24"/>
        </w:rPr>
        <w:t xml:space="preserve">Global </w:t>
      </w:r>
      <w:proofErr w:type="spellStart"/>
      <w:r>
        <w:rPr>
          <w:rFonts w:ascii="Times New Roman" w:hAnsi="Times New Roman" w:cs="Times New Roman"/>
          <w:i/>
          <w:iCs/>
          <w:sz w:val="24"/>
          <w:szCs w:val="24"/>
        </w:rPr>
        <w:t>Agreement</w:t>
      </w:r>
      <w:proofErr w:type="spellEnd"/>
      <w:r>
        <w:rPr>
          <w:rFonts w:ascii="Times New Roman" w:hAnsi="Times New Roman" w:cs="Times New Roman"/>
          <w:sz w:val="24"/>
          <w:szCs w:val="24"/>
        </w:rPr>
        <w:t xml:space="preserve">) kaubandusosade uuendamiseks. </w:t>
      </w:r>
      <w:r>
        <w:rPr>
          <w:rFonts w:ascii="Times New Roman" w:hAnsi="Times New Roman" w:cs="Times New Roman"/>
          <w:b/>
          <w:bCs/>
          <w:sz w:val="24"/>
          <w:szCs w:val="24"/>
        </w:rPr>
        <w:t>Tšiili</w:t>
      </w:r>
      <w:r>
        <w:rPr>
          <w:rFonts w:ascii="Times New Roman" w:hAnsi="Times New Roman" w:cs="Times New Roman"/>
          <w:sz w:val="24"/>
          <w:szCs w:val="24"/>
        </w:rPr>
        <w:t xml:space="preserve"> vabakaubanduslepingu uuendamise läbirääkimised lõppesid 2021. a lõpus ja 2025. a jõustus ajutine vabakaubandusleping. 8. mail 2021. a lepiti </w:t>
      </w:r>
      <w:r>
        <w:rPr>
          <w:rFonts w:ascii="Times New Roman" w:hAnsi="Times New Roman" w:cs="Times New Roman"/>
          <w:b/>
          <w:bCs/>
          <w:sz w:val="24"/>
          <w:szCs w:val="24"/>
        </w:rPr>
        <w:t>Indiaga</w:t>
      </w:r>
      <w:r>
        <w:rPr>
          <w:rFonts w:ascii="Times New Roman" w:hAnsi="Times New Roman" w:cs="Times New Roman"/>
          <w:sz w:val="24"/>
          <w:szCs w:val="24"/>
        </w:rPr>
        <w:t xml:space="preserve"> kokku vabakaubanduslepingu läbirääkimiste </w:t>
      </w:r>
      <w:proofErr w:type="spellStart"/>
      <w:r>
        <w:rPr>
          <w:rFonts w:ascii="Times New Roman" w:hAnsi="Times New Roman" w:cs="Times New Roman"/>
          <w:sz w:val="24"/>
          <w:szCs w:val="24"/>
        </w:rPr>
        <w:t>taaskäivitamine</w:t>
      </w:r>
      <w:proofErr w:type="spellEnd"/>
      <w:r>
        <w:rPr>
          <w:rFonts w:ascii="Times New Roman" w:hAnsi="Times New Roman" w:cs="Times New Roman"/>
          <w:sz w:val="24"/>
          <w:szCs w:val="24"/>
        </w:rPr>
        <w:t xml:space="preserve">. Läbirääkimised käivad ja EL loodab tulemuseni jõuda 2025. a lõpuks. </w:t>
      </w:r>
      <w:r>
        <w:rPr>
          <w:rFonts w:ascii="Times New Roman" w:hAnsi="Times New Roman" w:cs="Times New Roman"/>
          <w:b/>
          <w:bCs/>
          <w:sz w:val="24"/>
          <w:szCs w:val="24"/>
        </w:rPr>
        <w:t>Tuneesiaga</w:t>
      </w:r>
      <w:r>
        <w:rPr>
          <w:rFonts w:ascii="Times New Roman" w:hAnsi="Times New Roman" w:cs="Times New Roman"/>
          <w:sz w:val="24"/>
          <w:szCs w:val="24"/>
        </w:rPr>
        <w:t xml:space="preserve"> algasid laiaulatusliku kaubanduslepingu (</w:t>
      </w:r>
      <w:proofErr w:type="spellStart"/>
      <w:r>
        <w:rPr>
          <w:rFonts w:ascii="Times New Roman" w:hAnsi="Times New Roman" w:cs="Times New Roman"/>
          <w:i/>
          <w:iCs/>
          <w:sz w:val="24"/>
          <w:szCs w:val="24"/>
        </w:rPr>
        <w:t>Deep</w:t>
      </w:r>
      <w:proofErr w:type="spellEnd"/>
      <w:r>
        <w:rPr>
          <w:rFonts w:ascii="Times New Roman" w:hAnsi="Times New Roman" w:cs="Times New Roman"/>
          <w:i/>
          <w:iCs/>
          <w:sz w:val="24"/>
          <w:szCs w:val="24"/>
        </w:rPr>
        <w:t xml:space="preserve"> and </w:t>
      </w:r>
      <w:proofErr w:type="spellStart"/>
      <w:r>
        <w:rPr>
          <w:rFonts w:ascii="Times New Roman" w:hAnsi="Times New Roman" w:cs="Times New Roman"/>
          <w:i/>
          <w:iCs/>
          <w:sz w:val="24"/>
          <w:szCs w:val="24"/>
        </w:rPr>
        <w:t>Comprehensive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Free</w:t>
      </w:r>
      <w:proofErr w:type="spellEnd"/>
      <w:r>
        <w:rPr>
          <w:rFonts w:ascii="Times New Roman" w:hAnsi="Times New Roman" w:cs="Times New Roman"/>
          <w:i/>
          <w:iCs/>
          <w:sz w:val="24"/>
          <w:szCs w:val="24"/>
        </w:rPr>
        <w:t xml:space="preserve"> Trade Area</w:t>
      </w:r>
      <w:r>
        <w:rPr>
          <w:rFonts w:ascii="Times New Roman" w:hAnsi="Times New Roman" w:cs="Times New Roman"/>
          <w:sz w:val="24"/>
          <w:szCs w:val="24"/>
        </w:rPr>
        <w:t xml:space="preserve">, DCFTA) läbirääkimised 2015. a. </w:t>
      </w:r>
      <w:r>
        <w:rPr>
          <w:rFonts w:ascii="Times New Roman" w:hAnsi="Times New Roman" w:cs="Times New Roman"/>
          <w:b/>
          <w:bCs/>
          <w:sz w:val="24"/>
          <w:szCs w:val="24"/>
        </w:rPr>
        <w:t>Austraaliaga</w:t>
      </w:r>
      <w:r>
        <w:rPr>
          <w:rFonts w:ascii="Times New Roman" w:hAnsi="Times New Roman" w:cs="Times New Roman"/>
          <w:sz w:val="24"/>
          <w:szCs w:val="24"/>
        </w:rPr>
        <w:t xml:space="preserve"> algasid läbirääkimised 2018. a, kuid on alates 2023. a Austraalia sisepoliitika tõttu peatatud. EL loodab läbirääkimisi sel aastal taasalustada. </w:t>
      </w:r>
      <w:r>
        <w:rPr>
          <w:rFonts w:ascii="Times New Roman" w:hAnsi="Times New Roman" w:cs="Times New Roman"/>
          <w:b/>
          <w:bCs/>
          <w:sz w:val="24"/>
          <w:szCs w:val="24"/>
        </w:rPr>
        <w:t>Uus-Meremaaga</w:t>
      </w:r>
      <w:r>
        <w:rPr>
          <w:rFonts w:ascii="Times New Roman" w:hAnsi="Times New Roman" w:cs="Times New Roman"/>
          <w:sz w:val="24"/>
          <w:szCs w:val="24"/>
        </w:rPr>
        <w:t xml:space="preserve"> algasid läbirääkimised 2018. a. Läbirääkimised lõppesid edukalt ja leping jõustus 1. mai 2024. </w:t>
      </w:r>
      <w:r>
        <w:rPr>
          <w:rFonts w:ascii="Times New Roman" w:hAnsi="Times New Roman" w:cs="Times New Roman"/>
          <w:b/>
          <w:bCs/>
          <w:sz w:val="24"/>
          <w:szCs w:val="24"/>
        </w:rPr>
        <w:t>Ukraina</w:t>
      </w:r>
      <w:r>
        <w:rPr>
          <w:rFonts w:ascii="Times New Roman" w:hAnsi="Times New Roman" w:cs="Times New Roman"/>
          <w:sz w:val="24"/>
          <w:szCs w:val="24"/>
        </w:rPr>
        <w:t xml:space="preserve"> ja </w:t>
      </w:r>
      <w:r>
        <w:rPr>
          <w:rFonts w:ascii="Times New Roman" w:hAnsi="Times New Roman" w:cs="Times New Roman"/>
          <w:b/>
          <w:bCs/>
          <w:sz w:val="24"/>
          <w:szCs w:val="24"/>
        </w:rPr>
        <w:t>Moldovaga</w:t>
      </w:r>
      <w:r>
        <w:rPr>
          <w:rFonts w:ascii="Times New Roman" w:hAnsi="Times New Roman" w:cs="Times New Roman"/>
          <w:sz w:val="24"/>
          <w:szCs w:val="24"/>
        </w:rPr>
        <w:t xml:space="preserve"> on alustatud läbirääkimisi vabakaubanduslepingute (DCFTA) uuendamise üle, et saavutada kaubanduse lihtsustamine ning luua jätkusuutlik ja mõlemapoolselt kasulik raamistik ELi ja Ukraina majandus- ja kaubandussuhetele, aidates seeläbi Ukrainal kiiremini integreeruda ELi majandusega.</w:t>
      </w:r>
    </w:p>
    <w:p w14:paraId="1A41E57A" w14:textId="5A4D49EF" w:rsidR="004B54C7" w:rsidRPr="00AF663A" w:rsidRDefault="004B54C7" w:rsidP="00575417">
      <w:pPr>
        <w:spacing w:line="240" w:lineRule="auto"/>
        <w:jc w:val="both"/>
        <w:rPr>
          <w:rFonts w:ascii="Times New Roman" w:hAnsi="Times New Roman" w:cs="Times New Roman"/>
          <w:sz w:val="24"/>
          <w:szCs w:val="24"/>
        </w:rPr>
      </w:pPr>
      <w:r>
        <w:rPr>
          <w:rFonts w:ascii="Times New Roman" w:hAnsi="Times New Roman" w:cs="Times New Roman"/>
          <w:b/>
          <w:bCs/>
          <w:sz w:val="24"/>
          <w:szCs w:val="24"/>
        </w:rPr>
        <w:t>Gruusiaga</w:t>
      </w:r>
      <w:r>
        <w:rPr>
          <w:rFonts w:ascii="Times New Roman" w:hAnsi="Times New Roman" w:cs="Times New Roman"/>
          <w:sz w:val="24"/>
          <w:szCs w:val="24"/>
        </w:rPr>
        <w:t xml:space="preserve"> põhinevad kaubandussuhted süvendatud ja laiaulatuslikul vabakaubanduslepingul (DCFTA), mis jõustus 1.07.2016. </w:t>
      </w:r>
      <w:r>
        <w:rPr>
          <w:rFonts w:ascii="Times New Roman" w:hAnsi="Times New Roman" w:cs="Times New Roman"/>
          <w:b/>
          <w:bCs/>
          <w:sz w:val="24"/>
          <w:szCs w:val="24"/>
        </w:rPr>
        <w:t>Usbekistaniga</w:t>
      </w:r>
      <w:r>
        <w:rPr>
          <w:rFonts w:ascii="Times New Roman" w:hAnsi="Times New Roman" w:cs="Times New Roman"/>
          <w:sz w:val="24"/>
          <w:szCs w:val="24"/>
        </w:rPr>
        <w:t xml:space="preserve"> algasid läbirääkimised uue lepingu (laiendatud partnerlus- ja koostöö leping, EPCA) sõlmimiseks 2018. a. ja tänaseks on edukalt lõpule viidud. </w:t>
      </w:r>
      <w:r>
        <w:rPr>
          <w:rFonts w:ascii="Times New Roman" w:hAnsi="Times New Roman" w:cs="Times New Roman"/>
          <w:b/>
          <w:bCs/>
          <w:sz w:val="24"/>
          <w:szCs w:val="24"/>
        </w:rPr>
        <w:t>Armeeniaga</w:t>
      </w:r>
      <w:r>
        <w:rPr>
          <w:rFonts w:ascii="Times New Roman" w:hAnsi="Times New Roman" w:cs="Times New Roman"/>
          <w:sz w:val="24"/>
          <w:szCs w:val="24"/>
        </w:rPr>
        <w:t xml:space="preserve"> põhinevad kaubandussuhted laiendatud majandus- ja partnerluslepingul (CEPA), mis jõustus 01.03.2021. </w:t>
      </w:r>
      <w:r>
        <w:rPr>
          <w:rFonts w:ascii="Times New Roman" w:hAnsi="Times New Roman" w:cs="Times New Roman"/>
          <w:b/>
          <w:bCs/>
          <w:sz w:val="24"/>
          <w:szCs w:val="24"/>
        </w:rPr>
        <w:t xml:space="preserve">Aserbaidžaaniga </w:t>
      </w:r>
      <w:r>
        <w:rPr>
          <w:rFonts w:ascii="Times New Roman" w:hAnsi="Times New Roman" w:cs="Times New Roman"/>
          <w:sz w:val="24"/>
          <w:szCs w:val="24"/>
        </w:rPr>
        <w:t xml:space="preserve">algasid läbirääkimised 2017. a laiendatud partnerlus ja kaubanduslepingu sõlmimiseks (EPCA). </w:t>
      </w:r>
      <w:r>
        <w:rPr>
          <w:rFonts w:ascii="Times New Roman" w:hAnsi="Times New Roman" w:cs="Times New Roman"/>
          <w:b/>
          <w:bCs/>
          <w:sz w:val="24"/>
          <w:szCs w:val="24"/>
        </w:rPr>
        <w:t>Kasahstaniga</w:t>
      </w:r>
      <w:r>
        <w:rPr>
          <w:rFonts w:ascii="Times New Roman" w:hAnsi="Times New Roman" w:cs="Times New Roman"/>
          <w:sz w:val="24"/>
          <w:szCs w:val="24"/>
        </w:rPr>
        <w:t xml:space="preserve"> kaubandussuhteid reguleerib </w:t>
      </w:r>
      <w:r w:rsidR="00E97505">
        <w:rPr>
          <w:rFonts w:ascii="Times New Roman" w:hAnsi="Times New Roman" w:cs="Times New Roman"/>
          <w:sz w:val="24"/>
          <w:szCs w:val="24"/>
        </w:rPr>
        <w:t xml:space="preserve">2015. a allkirjastatud </w:t>
      </w:r>
      <w:r>
        <w:rPr>
          <w:rFonts w:ascii="Times New Roman" w:hAnsi="Times New Roman" w:cs="Times New Roman"/>
          <w:sz w:val="24"/>
          <w:szCs w:val="24"/>
        </w:rPr>
        <w:t xml:space="preserve">laiendatud partnerlus- ja koostööleping (EPCA), mida rakendatakse 1. maist 2016. </w:t>
      </w:r>
      <w:proofErr w:type="spellStart"/>
      <w:r>
        <w:rPr>
          <w:rFonts w:ascii="Times New Roman" w:hAnsi="Times New Roman" w:cs="Times New Roman"/>
          <w:b/>
          <w:bCs/>
          <w:sz w:val="24"/>
          <w:szCs w:val="24"/>
        </w:rPr>
        <w:t>Kõrgõstaniga</w:t>
      </w:r>
      <w:proofErr w:type="spellEnd"/>
      <w:r>
        <w:rPr>
          <w:rFonts w:ascii="Times New Roman" w:hAnsi="Times New Roman" w:cs="Times New Roman"/>
          <w:sz w:val="24"/>
          <w:szCs w:val="24"/>
        </w:rPr>
        <w:t xml:space="preserve"> on laiendatud koostöö ja partnerluslepingu (EPCA) läbirääkimised lõppenud. </w:t>
      </w:r>
      <w:r>
        <w:rPr>
          <w:rFonts w:ascii="Times New Roman" w:hAnsi="Times New Roman" w:cs="Times New Roman"/>
          <w:b/>
          <w:bCs/>
          <w:sz w:val="24"/>
          <w:szCs w:val="24"/>
        </w:rPr>
        <w:t>Indoneesiaga</w:t>
      </w:r>
      <w:r>
        <w:rPr>
          <w:rFonts w:ascii="Times New Roman" w:hAnsi="Times New Roman" w:cs="Times New Roman"/>
          <w:sz w:val="24"/>
          <w:szCs w:val="24"/>
        </w:rPr>
        <w:t xml:space="preserve"> alustati läbirääkimisi 2016. a. </w:t>
      </w:r>
      <w:r>
        <w:rPr>
          <w:rFonts w:ascii="Times New Roman" w:hAnsi="Times New Roman" w:cs="Times New Roman"/>
          <w:b/>
          <w:bCs/>
          <w:sz w:val="24"/>
          <w:szCs w:val="24"/>
        </w:rPr>
        <w:t>Malaisiaga</w:t>
      </w:r>
      <w:r>
        <w:rPr>
          <w:rFonts w:ascii="Times New Roman" w:hAnsi="Times New Roman" w:cs="Times New Roman"/>
          <w:sz w:val="24"/>
          <w:szCs w:val="24"/>
        </w:rPr>
        <w:t xml:space="preserve"> algasid läbirääkimised 2010. a. </w:t>
      </w:r>
      <w:r>
        <w:rPr>
          <w:rFonts w:ascii="Times New Roman" w:hAnsi="Times New Roman" w:cs="Times New Roman"/>
          <w:b/>
          <w:bCs/>
          <w:sz w:val="24"/>
          <w:szCs w:val="24"/>
        </w:rPr>
        <w:t xml:space="preserve">Singapuriga </w:t>
      </w:r>
      <w:r>
        <w:rPr>
          <w:rFonts w:ascii="Times New Roman" w:hAnsi="Times New Roman" w:cs="Times New Roman"/>
          <w:sz w:val="24"/>
          <w:szCs w:val="24"/>
        </w:rPr>
        <w:t xml:space="preserve">kehtib vabakaubandusleping alates 21.11.2019 ja </w:t>
      </w:r>
      <w:r>
        <w:rPr>
          <w:rFonts w:ascii="Times New Roman" w:hAnsi="Times New Roman" w:cs="Times New Roman"/>
          <w:b/>
          <w:bCs/>
          <w:sz w:val="24"/>
          <w:szCs w:val="24"/>
        </w:rPr>
        <w:t xml:space="preserve">Vietnamiga </w:t>
      </w:r>
      <w:r>
        <w:rPr>
          <w:rFonts w:ascii="Times New Roman" w:hAnsi="Times New Roman" w:cs="Times New Roman"/>
          <w:sz w:val="24"/>
          <w:szCs w:val="24"/>
        </w:rPr>
        <w:t>alates 1. augustist 2020</w:t>
      </w:r>
      <w:r>
        <w:rPr>
          <w:rFonts w:ascii="Times New Roman" w:hAnsi="Times New Roman" w:cs="Times New Roman"/>
          <w:b/>
          <w:bCs/>
          <w:sz w:val="24"/>
          <w:szCs w:val="24"/>
        </w:rPr>
        <w:t>. Jaapani</w:t>
      </w:r>
      <w:r>
        <w:rPr>
          <w:rFonts w:ascii="Times New Roman" w:hAnsi="Times New Roman" w:cs="Times New Roman"/>
          <w:sz w:val="24"/>
          <w:szCs w:val="24"/>
        </w:rPr>
        <w:t xml:space="preserve"> ja </w:t>
      </w:r>
      <w:r>
        <w:rPr>
          <w:rFonts w:ascii="Times New Roman" w:hAnsi="Times New Roman" w:cs="Times New Roman"/>
          <w:b/>
          <w:bCs/>
          <w:sz w:val="24"/>
          <w:szCs w:val="24"/>
        </w:rPr>
        <w:t>Koreaga</w:t>
      </w:r>
      <w:r>
        <w:rPr>
          <w:rFonts w:ascii="Times New Roman" w:hAnsi="Times New Roman" w:cs="Times New Roman"/>
          <w:sz w:val="24"/>
          <w:szCs w:val="24"/>
        </w:rPr>
        <w:t xml:space="preserve"> kehtivad vabakaubanduslepingud ja regulaarselt kohtuvad kaubanduskomiteed. Lisaks sõlmis EL mõlema riigiga digikaubanduslepingud. </w:t>
      </w:r>
      <w:r>
        <w:rPr>
          <w:rFonts w:ascii="Times New Roman" w:hAnsi="Times New Roman" w:cs="Times New Roman"/>
          <w:b/>
          <w:bCs/>
          <w:sz w:val="24"/>
          <w:szCs w:val="24"/>
        </w:rPr>
        <w:t>Ida- ja Lõuna Aafrika riikidega</w:t>
      </w:r>
      <w:r>
        <w:rPr>
          <w:rFonts w:ascii="Times New Roman" w:hAnsi="Times New Roman" w:cs="Times New Roman"/>
          <w:sz w:val="24"/>
          <w:szCs w:val="24"/>
        </w:rPr>
        <w:t xml:space="preserve"> (s.o Komoorid, Madagaskar, Mauritius, Seišellid ja Zimbabwe) algasid majanduspartnerlusleppe süvendamise läbirääkimised 2019. a sügisel. </w:t>
      </w:r>
      <w:r>
        <w:rPr>
          <w:rFonts w:ascii="Times New Roman" w:hAnsi="Times New Roman" w:cs="Times New Roman"/>
          <w:b/>
          <w:bCs/>
          <w:sz w:val="24"/>
          <w:szCs w:val="24"/>
        </w:rPr>
        <w:t>Kanada</w:t>
      </w:r>
      <w:r>
        <w:rPr>
          <w:rFonts w:ascii="Times New Roman" w:hAnsi="Times New Roman" w:cs="Times New Roman"/>
          <w:sz w:val="24"/>
          <w:szCs w:val="24"/>
        </w:rPr>
        <w:t xml:space="preserve"> kaubanduslepet (</w:t>
      </w:r>
      <w:proofErr w:type="spellStart"/>
      <w:r>
        <w:rPr>
          <w:rFonts w:ascii="Times New Roman" w:hAnsi="Times New Roman" w:cs="Times New Roman"/>
          <w:i/>
          <w:iCs/>
          <w:sz w:val="24"/>
          <w:szCs w:val="24"/>
        </w:rPr>
        <w:t>Comprehensive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Economic</w:t>
      </w:r>
      <w:proofErr w:type="spellEnd"/>
      <w:r>
        <w:rPr>
          <w:rFonts w:ascii="Times New Roman" w:hAnsi="Times New Roman" w:cs="Times New Roman"/>
          <w:i/>
          <w:iCs/>
          <w:sz w:val="24"/>
          <w:szCs w:val="24"/>
        </w:rPr>
        <w:t xml:space="preserve"> and Trade </w:t>
      </w:r>
      <w:proofErr w:type="spellStart"/>
      <w:r>
        <w:rPr>
          <w:rFonts w:ascii="Times New Roman" w:hAnsi="Times New Roman" w:cs="Times New Roman"/>
          <w:i/>
          <w:iCs/>
          <w:sz w:val="24"/>
          <w:szCs w:val="24"/>
        </w:rPr>
        <w:t>Agreement</w:t>
      </w:r>
      <w:proofErr w:type="spellEnd"/>
      <w:r>
        <w:rPr>
          <w:rFonts w:ascii="Times New Roman" w:hAnsi="Times New Roman" w:cs="Times New Roman"/>
          <w:sz w:val="24"/>
          <w:szCs w:val="24"/>
        </w:rPr>
        <w:t xml:space="preserve">, CETA) jõustati ajutiselt 2017. a sügisest, kuid kõik ELi liikmesriigid pole lepingut ratifitseerinud. </w:t>
      </w:r>
      <w:r>
        <w:rPr>
          <w:rFonts w:ascii="Times New Roman" w:hAnsi="Times New Roman" w:cs="Times New Roman"/>
          <w:b/>
          <w:bCs/>
          <w:sz w:val="24"/>
          <w:szCs w:val="24"/>
        </w:rPr>
        <w:t>Türgiga</w:t>
      </w:r>
      <w:r>
        <w:rPr>
          <w:rFonts w:ascii="Times New Roman" w:hAnsi="Times New Roman" w:cs="Times New Roman"/>
          <w:sz w:val="24"/>
          <w:szCs w:val="24"/>
        </w:rPr>
        <w:t xml:space="preserve"> kehtib tolliliit 1995. a lõpust. Juunis 2025.</w:t>
      </w:r>
      <w:r w:rsidR="00064FE8">
        <w:rPr>
          <w:rFonts w:ascii="Times New Roman" w:hAnsi="Times New Roman" w:cs="Times New Roman"/>
          <w:sz w:val="24"/>
          <w:szCs w:val="24"/>
        </w:rPr>
        <w:t xml:space="preserve"> </w:t>
      </w:r>
      <w:r>
        <w:rPr>
          <w:rFonts w:ascii="Times New Roman" w:hAnsi="Times New Roman" w:cs="Times New Roman"/>
          <w:sz w:val="24"/>
          <w:szCs w:val="24"/>
        </w:rPr>
        <w:t xml:space="preserve">a algasid läbirääkimised </w:t>
      </w:r>
      <w:r w:rsidR="00D45926">
        <w:rPr>
          <w:rFonts w:ascii="Times New Roman" w:hAnsi="Times New Roman" w:cs="Times New Roman"/>
          <w:b/>
          <w:bCs/>
          <w:sz w:val="24"/>
          <w:szCs w:val="24"/>
          <w:lang w:eastAsia="et-EE"/>
        </w:rPr>
        <w:t>Araabia Ühendemiraatidega (AÜE)</w:t>
      </w:r>
      <w:r>
        <w:rPr>
          <w:rFonts w:ascii="Times New Roman" w:hAnsi="Times New Roman" w:cs="Times New Roman"/>
          <w:sz w:val="24"/>
          <w:szCs w:val="24"/>
          <w:lang w:eastAsia="et-EE"/>
        </w:rPr>
        <w:t xml:space="preserve"> kahepoolse kaubanduslepingu sõlmimiseks</w:t>
      </w:r>
      <w:r w:rsidR="0079303D">
        <w:rPr>
          <w:rFonts w:ascii="Times New Roman" w:hAnsi="Times New Roman" w:cs="Times New Roman"/>
          <w:sz w:val="24"/>
          <w:szCs w:val="24"/>
          <w:lang w:eastAsia="et-EE"/>
        </w:rPr>
        <w:t xml:space="preserve">. Lisaks on </w:t>
      </w:r>
      <w:r>
        <w:rPr>
          <w:rFonts w:ascii="Times New Roman" w:hAnsi="Times New Roman" w:cs="Times New Roman"/>
          <w:sz w:val="24"/>
          <w:szCs w:val="24"/>
          <w:lang w:eastAsia="et-EE"/>
        </w:rPr>
        <w:t xml:space="preserve">plaanis rääkida läbi ka teiste </w:t>
      </w:r>
      <w:r>
        <w:rPr>
          <w:rFonts w:ascii="Times New Roman" w:hAnsi="Times New Roman" w:cs="Times New Roman"/>
          <w:b/>
          <w:bCs/>
          <w:sz w:val="24"/>
          <w:szCs w:val="24"/>
        </w:rPr>
        <w:t xml:space="preserve">Pärsia lahe Araabia riikide koostöönõukogu riikidega </w:t>
      </w:r>
      <w:r>
        <w:rPr>
          <w:rFonts w:ascii="Times New Roman" w:hAnsi="Times New Roman" w:cs="Times New Roman"/>
          <w:sz w:val="24"/>
          <w:szCs w:val="24"/>
        </w:rPr>
        <w:t>kahepoolsete ja piirkondlike vabakaubanduslepingute sõlmimiseks. Samuti andsid liikmesriigid juunis 2025.</w:t>
      </w:r>
      <w:r w:rsidR="00D9103F">
        <w:rPr>
          <w:rFonts w:ascii="Times New Roman" w:hAnsi="Times New Roman" w:cs="Times New Roman"/>
          <w:sz w:val="24"/>
          <w:szCs w:val="24"/>
        </w:rPr>
        <w:t xml:space="preserve"> </w:t>
      </w:r>
      <w:r>
        <w:rPr>
          <w:rFonts w:ascii="Times New Roman" w:hAnsi="Times New Roman" w:cs="Times New Roman"/>
          <w:sz w:val="24"/>
          <w:szCs w:val="24"/>
        </w:rPr>
        <w:t xml:space="preserve">a </w:t>
      </w:r>
      <w:r w:rsidR="0079303D">
        <w:rPr>
          <w:rFonts w:ascii="Times New Roman" w:hAnsi="Times New Roman" w:cs="Times New Roman"/>
          <w:sz w:val="24"/>
          <w:szCs w:val="24"/>
        </w:rPr>
        <w:t>k</w:t>
      </w:r>
      <w:r>
        <w:rPr>
          <w:rFonts w:ascii="Times New Roman" w:hAnsi="Times New Roman" w:cs="Times New Roman"/>
          <w:sz w:val="24"/>
          <w:szCs w:val="24"/>
        </w:rPr>
        <w:t xml:space="preserve">omisjonile läbirääkimismandaadi </w:t>
      </w:r>
      <w:r w:rsidR="0079303D">
        <w:rPr>
          <w:rFonts w:ascii="Times New Roman" w:hAnsi="Times New Roman" w:cs="Times New Roman"/>
          <w:sz w:val="24"/>
          <w:szCs w:val="24"/>
        </w:rPr>
        <w:t>EL</w:t>
      </w:r>
      <w:r w:rsidR="00D9103F">
        <w:rPr>
          <w:rFonts w:ascii="Times New Roman" w:hAnsi="Times New Roman" w:cs="Times New Roman"/>
          <w:sz w:val="24"/>
          <w:szCs w:val="24"/>
        </w:rPr>
        <w:t>i</w:t>
      </w:r>
      <w:r>
        <w:rPr>
          <w:rFonts w:ascii="Times New Roman" w:hAnsi="Times New Roman" w:cs="Times New Roman"/>
          <w:sz w:val="24"/>
          <w:szCs w:val="24"/>
        </w:rPr>
        <w:t xml:space="preserve"> ja </w:t>
      </w:r>
      <w:r w:rsidRPr="0079303D">
        <w:rPr>
          <w:rFonts w:ascii="Times New Roman" w:hAnsi="Times New Roman" w:cs="Times New Roman"/>
          <w:b/>
          <w:bCs/>
          <w:sz w:val="24"/>
          <w:szCs w:val="24"/>
        </w:rPr>
        <w:t>Elevandiluuranniku</w:t>
      </w:r>
      <w:r>
        <w:rPr>
          <w:rFonts w:ascii="Times New Roman" w:hAnsi="Times New Roman" w:cs="Times New Roman"/>
          <w:sz w:val="24"/>
          <w:szCs w:val="24"/>
        </w:rPr>
        <w:t xml:space="preserve"> kestlike investeeringute hõlbustamise lepingu üle</w:t>
      </w:r>
      <w:r w:rsidR="00F111DB">
        <w:rPr>
          <w:rFonts w:ascii="Times New Roman" w:hAnsi="Times New Roman" w:cs="Times New Roman"/>
          <w:sz w:val="24"/>
          <w:szCs w:val="24"/>
        </w:rPr>
        <w:t xml:space="preserve">. </w:t>
      </w:r>
    </w:p>
    <w:p w14:paraId="24A4E8A7" w14:textId="77777777" w:rsidR="00330DB0" w:rsidRPr="00D84D52" w:rsidRDefault="00330DB0" w:rsidP="00330DB0">
      <w:pPr>
        <w:spacing w:line="240" w:lineRule="auto"/>
        <w:jc w:val="both"/>
        <w:rPr>
          <w:rFonts w:ascii="Times New Roman" w:eastAsiaTheme="majorEastAsia" w:hAnsi="Times New Roman" w:cs="Times New Roman"/>
          <w:b/>
          <w:sz w:val="24"/>
          <w:szCs w:val="24"/>
        </w:rPr>
      </w:pPr>
      <w:r w:rsidRPr="00D84D52">
        <w:rPr>
          <w:rFonts w:ascii="Times New Roman" w:eastAsiaTheme="majorEastAsia" w:hAnsi="Times New Roman" w:cs="Times New Roman"/>
          <w:b/>
          <w:sz w:val="24"/>
          <w:szCs w:val="24"/>
        </w:rPr>
        <w:t>Eesti põhisõnumid:</w:t>
      </w:r>
    </w:p>
    <w:p w14:paraId="5C35473F" w14:textId="49FD7938" w:rsidR="00F8332D" w:rsidRPr="00291477" w:rsidRDefault="00F8332D" w:rsidP="00F8332D">
      <w:pPr>
        <w:pStyle w:val="ListParagraph"/>
        <w:numPr>
          <w:ilvl w:val="0"/>
          <w:numId w:val="17"/>
        </w:numPr>
        <w:spacing w:after="0" w:line="240" w:lineRule="auto"/>
        <w:jc w:val="both"/>
        <w:rPr>
          <w:rFonts w:ascii="Times New Roman" w:eastAsiaTheme="majorEastAsia" w:hAnsi="Times New Roman" w:cs="Times New Roman"/>
          <w:sz w:val="24"/>
          <w:szCs w:val="24"/>
        </w:rPr>
      </w:pPr>
      <w:r w:rsidRPr="00D84D52">
        <w:rPr>
          <w:rFonts w:ascii="Times New Roman" w:eastAsiaTheme="majorEastAsia" w:hAnsi="Times New Roman" w:cs="Times New Roman"/>
          <w:sz w:val="24"/>
          <w:szCs w:val="24"/>
        </w:rPr>
        <w:t xml:space="preserve">Eesti peab oluliseks kõigi käimasolevate vabakaubanduslepingute läbirääkimiste kiiret ja tulemuslikku lõpetamist. </w:t>
      </w:r>
      <w:r w:rsidRPr="00D84D52">
        <w:rPr>
          <w:rFonts w:ascii="Times New Roman" w:hAnsi="Times New Roman" w:cs="Times New Roman"/>
          <w:sz w:val="24"/>
          <w:szCs w:val="24"/>
        </w:rPr>
        <w:t>Eesti toetab Euroopa Liidu olemasolevate vabakaubanduslepingute tõhusamat jõustamist ja rakendamist</w:t>
      </w:r>
      <w:r>
        <w:rPr>
          <w:rFonts w:ascii="Times New Roman" w:hAnsi="Times New Roman" w:cs="Times New Roman"/>
          <w:sz w:val="24"/>
          <w:szCs w:val="24"/>
        </w:rPr>
        <w:t xml:space="preserve">. </w:t>
      </w:r>
    </w:p>
    <w:p w14:paraId="73F3B33F" w14:textId="77777777" w:rsidR="00796192" w:rsidRPr="00F8332D" w:rsidRDefault="00796192" w:rsidP="00291477">
      <w:pPr>
        <w:pStyle w:val="ListParagraph"/>
        <w:spacing w:after="0" w:line="240" w:lineRule="auto"/>
        <w:ind w:left="360"/>
        <w:jc w:val="both"/>
        <w:rPr>
          <w:rFonts w:ascii="Times New Roman" w:eastAsiaTheme="majorEastAsia" w:hAnsi="Times New Roman" w:cs="Times New Roman"/>
          <w:sz w:val="24"/>
          <w:szCs w:val="24"/>
        </w:rPr>
      </w:pPr>
    </w:p>
    <w:p w14:paraId="31CE2CF4" w14:textId="1E7283FA" w:rsidR="00330DB0" w:rsidRPr="00D84D52" w:rsidRDefault="00330DB0" w:rsidP="00330DB0">
      <w:pPr>
        <w:pStyle w:val="ListParagraph"/>
        <w:numPr>
          <w:ilvl w:val="0"/>
          <w:numId w:val="17"/>
        </w:numPr>
        <w:spacing w:after="0" w:line="240" w:lineRule="auto"/>
        <w:jc w:val="both"/>
        <w:rPr>
          <w:rFonts w:ascii="Times New Roman" w:eastAsiaTheme="majorEastAsia" w:hAnsi="Times New Roman" w:cs="Times New Roman"/>
          <w:sz w:val="24"/>
          <w:szCs w:val="24"/>
        </w:rPr>
      </w:pPr>
      <w:r w:rsidRPr="00D84D52">
        <w:rPr>
          <w:rFonts w:ascii="Times New Roman" w:eastAsiaTheme="majorEastAsia" w:hAnsi="Times New Roman" w:cs="Times New Roman"/>
          <w:sz w:val="24"/>
          <w:szCs w:val="24"/>
        </w:rPr>
        <w:t xml:space="preserve">Eesti toetab Euroopa Liidu majandushuvide eest seismist ja ebaausatele kaubanduspraktikatele reageerimist tingimusel, et selleks võetavad meetmed ei ole </w:t>
      </w:r>
      <w:proofErr w:type="spellStart"/>
      <w:r w:rsidRPr="00D84D52">
        <w:rPr>
          <w:rFonts w:ascii="Times New Roman" w:eastAsiaTheme="majorEastAsia" w:hAnsi="Times New Roman" w:cs="Times New Roman"/>
          <w:sz w:val="24"/>
          <w:szCs w:val="24"/>
        </w:rPr>
        <w:t>protektsionistlikud</w:t>
      </w:r>
      <w:proofErr w:type="spellEnd"/>
      <w:r w:rsidRPr="00D84D52">
        <w:rPr>
          <w:rFonts w:ascii="Times New Roman" w:eastAsiaTheme="majorEastAsia" w:hAnsi="Times New Roman" w:cs="Times New Roman"/>
          <w:sz w:val="24"/>
          <w:szCs w:val="24"/>
        </w:rPr>
        <w:t xml:space="preserve"> ja säilitavad Euroopa Liidu ühtse turu avatuse.</w:t>
      </w:r>
    </w:p>
    <w:p w14:paraId="6EE29537" w14:textId="77777777" w:rsidR="00EE5565" w:rsidRPr="00EE5565" w:rsidRDefault="00EE5565" w:rsidP="00EE5565">
      <w:pPr>
        <w:pStyle w:val="ListParagraph"/>
        <w:spacing w:after="0" w:line="240" w:lineRule="auto"/>
        <w:ind w:left="360"/>
        <w:jc w:val="both"/>
        <w:rPr>
          <w:rFonts w:ascii="Times New Roman" w:eastAsiaTheme="majorEastAsia" w:hAnsi="Times New Roman" w:cs="Times New Roman"/>
          <w:sz w:val="24"/>
          <w:szCs w:val="24"/>
        </w:rPr>
      </w:pPr>
    </w:p>
    <w:p w14:paraId="233FA6D7" w14:textId="5D0CB9DB" w:rsidR="00B60492" w:rsidRDefault="00E0511C" w:rsidP="00B60492">
      <w:pPr>
        <w:autoSpaceDE w:val="0"/>
        <w:autoSpaceDN w:val="0"/>
        <w:spacing w:before="60" w:after="120"/>
        <w:jc w:val="both"/>
        <w:textAlignment w:val="baseline"/>
        <w:rPr>
          <w:rFonts w:ascii="Times New Roman" w:hAnsi="Times New Roman" w:cs="Times New Roman"/>
          <w:i/>
          <w:iCs/>
          <w:sz w:val="24"/>
          <w:szCs w:val="24"/>
        </w:rPr>
      </w:pPr>
      <w:r>
        <w:rPr>
          <w:rFonts w:ascii="Times New Roman" w:hAnsi="Times New Roman" w:cs="Times New Roman"/>
          <w:i/>
          <w:iCs/>
          <w:sz w:val="24"/>
          <w:szCs w:val="24"/>
        </w:rPr>
        <w:lastRenderedPageBreak/>
        <w:t>Eesti lähtub</w:t>
      </w:r>
      <w:r w:rsidR="000B2D91">
        <w:rPr>
          <w:rFonts w:ascii="Times New Roman" w:hAnsi="Times New Roman" w:cs="Times New Roman"/>
          <w:i/>
          <w:iCs/>
          <w:sz w:val="24"/>
          <w:szCs w:val="24"/>
        </w:rPr>
        <w:t>:</w:t>
      </w:r>
      <w:r>
        <w:rPr>
          <w:rFonts w:ascii="Times New Roman" w:hAnsi="Times New Roman" w:cs="Times New Roman"/>
          <w:i/>
          <w:iCs/>
          <w:sz w:val="24"/>
          <w:szCs w:val="24"/>
        </w:rPr>
        <w:t xml:space="preserve"> </w:t>
      </w:r>
      <w:r w:rsidR="006C5A57" w:rsidRPr="00E1118E">
        <w:rPr>
          <w:rFonts w:ascii="Times New Roman" w:hAnsi="Times New Roman" w:cs="Times New Roman"/>
          <w:i/>
          <w:iCs/>
          <w:sz w:val="24"/>
          <w:szCs w:val="24"/>
        </w:rPr>
        <w:t>Vabariigi Valitsuse 19. juuni 2025. a istungil heaks kiidetud Eesti Euroopa Liidu poliitika prioriteetidest 2025–2027</w:t>
      </w:r>
      <w:r w:rsidR="006C5A57">
        <w:rPr>
          <w:rFonts w:ascii="Times New Roman" w:hAnsi="Times New Roman" w:cs="Times New Roman"/>
          <w:i/>
          <w:iCs/>
          <w:sz w:val="24"/>
          <w:szCs w:val="24"/>
        </w:rPr>
        <w:t xml:space="preserve">; </w:t>
      </w:r>
    </w:p>
    <w:p w14:paraId="2E7E2585" w14:textId="77777777" w:rsidR="00B60492" w:rsidRDefault="00E0511C" w:rsidP="00B60492">
      <w:pPr>
        <w:autoSpaceDE w:val="0"/>
        <w:autoSpaceDN w:val="0"/>
        <w:spacing w:before="60" w:after="120"/>
        <w:jc w:val="both"/>
        <w:textAlignment w:val="baseline"/>
        <w:rPr>
          <w:rFonts w:ascii="Times New Roman" w:hAnsi="Times New Roman" w:cs="Times New Roman"/>
          <w:i/>
          <w:iCs/>
          <w:sz w:val="24"/>
          <w:szCs w:val="24"/>
        </w:rPr>
      </w:pPr>
      <w:r>
        <w:rPr>
          <w:rFonts w:ascii="Times New Roman" w:hAnsi="Times New Roman" w:cs="Times New Roman"/>
          <w:i/>
          <w:iCs/>
          <w:sz w:val="24"/>
          <w:szCs w:val="24"/>
        </w:rPr>
        <w:t>Vabariigi Valitsuse</w:t>
      </w:r>
      <w:r w:rsidR="006C5A57">
        <w:rPr>
          <w:rFonts w:ascii="Times New Roman" w:hAnsi="Times New Roman" w:cs="Times New Roman"/>
          <w:i/>
          <w:iCs/>
          <w:sz w:val="24"/>
          <w:szCs w:val="24"/>
        </w:rPr>
        <w:t xml:space="preserve"> </w:t>
      </w:r>
      <w:r>
        <w:rPr>
          <w:rFonts w:ascii="Times New Roman" w:hAnsi="Times New Roman" w:cs="Times New Roman"/>
          <w:i/>
          <w:iCs/>
          <w:sz w:val="24"/>
          <w:szCs w:val="24"/>
        </w:rPr>
        <w:t xml:space="preserve">19. juunil 2025. a </w:t>
      </w:r>
      <w:r w:rsidR="006C5A57">
        <w:rPr>
          <w:rFonts w:ascii="Times New Roman" w:hAnsi="Times New Roman" w:cs="Times New Roman"/>
          <w:i/>
          <w:iCs/>
          <w:sz w:val="24"/>
          <w:szCs w:val="24"/>
        </w:rPr>
        <w:t>istungil ja</w:t>
      </w:r>
      <w:r>
        <w:rPr>
          <w:rFonts w:ascii="Times New Roman" w:hAnsi="Times New Roman" w:cs="Times New Roman"/>
          <w:i/>
          <w:iCs/>
          <w:sz w:val="24"/>
          <w:szCs w:val="24"/>
        </w:rPr>
        <w:t xml:space="preserve"> 20. juunil 2025</w:t>
      </w:r>
      <w:r w:rsidR="006C5A57">
        <w:rPr>
          <w:rFonts w:ascii="Times New Roman" w:hAnsi="Times New Roman" w:cs="Times New Roman"/>
          <w:i/>
          <w:iCs/>
          <w:sz w:val="24"/>
          <w:szCs w:val="24"/>
        </w:rPr>
        <w:t>. a</w:t>
      </w:r>
      <w:r>
        <w:rPr>
          <w:rFonts w:ascii="Times New Roman" w:hAnsi="Times New Roman" w:cs="Times New Roman"/>
          <w:i/>
          <w:iCs/>
          <w:sz w:val="24"/>
          <w:szCs w:val="24"/>
        </w:rPr>
        <w:t>  Riigikogu väliskomisjoni</w:t>
      </w:r>
      <w:r w:rsidR="006C5A57">
        <w:rPr>
          <w:rFonts w:ascii="Times New Roman" w:hAnsi="Times New Roman" w:cs="Times New Roman"/>
          <w:i/>
          <w:iCs/>
          <w:sz w:val="24"/>
          <w:szCs w:val="24"/>
        </w:rPr>
        <w:t xml:space="preserve"> istungil heaks kiidetud </w:t>
      </w:r>
      <w:r>
        <w:rPr>
          <w:rFonts w:ascii="Times New Roman" w:hAnsi="Times New Roman" w:cs="Times New Roman"/>
          <w:i/>
          <w:iCs/>
          <w:sz w:val="24"/>
          <w:szCs w:val="24"/>
        </w:rPr>
        <w:t xml:space="preserve">seisukohast </w:t>
      </w:r>
      <w:r>
        <w:rPr>
          <w:rFonts w:ascii="Times New Roman" w:hAnsi="Times New Roman" w:cs="Times New Roman"/>
          <w:i/>
          <w:iCs/>
          <w:sz w:val="24"/>
          <w:szCs w:val="24"/>
          <w:lang w:eastAsia="zh-CN"/>
        </w:rPr>
        <w:t xml:space="preserve">nõukogu otsuse kohta, </w:t>
      </w:r>
      <w:r>
        <w:rPr>
          <w:rFonts w:ascii="Times New Roman" w:hAnsi="Times New Roman" w:cs="Times New Roman"/>
          <w:i/>
          <w:iCs/>
          <w:sz w:val="24"/>
          <w:szCs w:val="24"/>
        </w:rPr>
        <w:t>mis käsitleb uusi läbirääkimisjuhiseid piirkondliku vabakaubanduslepingu ja kahepoolsete vabakaubanduslepingute sõlmimiseks Pärsia lahe Araabia riikide koostöönõukogu riikidega</w:t>
      </w:r>
      <w:r w:rsidR="000A05EB" w:rsidRPr="00E1118E">
        <w:rPr>
          <w:rFonts w:ascii="Times New Roman" w:hAnsi="Times New Roman" w:cs="Times New Roman"/>
          <w:i/>
          <w:iCs/>
          <w:sz w:val="24"/>
          <w:szCs w:val="24"/>
        </w:rPr>
        <w:t xml:space="preserve">; </w:t>
      </w:r>
    </w:p>
    <w:p w14:paraId="0F7AD70E" w14:textId="77777777" w:rsidR="00B60492" w:rsidRDefault="00330DB0" w:rsidP="00B60492">
      <w:pPr>
        <w:autoSpaceDE w:val="0"/>
        <w:autoSpaceDN w:val="0"/>
        <w:spacing w:before="60" w:after="120"/>
        <w:jc w:val="both"/>
        <w:textAlignment w:val="baseline"/>
        <w:rPr>
          <w:rFonts w:ascii="Times New Roman" w:eastAsiaTheme="majorEastAsia" w:hAnsi="Times New Roman" w:cs="Times New Roman"/>
          <w:i/>
          <w:sz w:val="24"/>
          <w:szCs w:val="24"/>
        </w:rPr>
      </w:pPr>
      <w:r w:rsidRPr="00E1118E">
        <w:rPr>
          <w:rFonts w:ascii="Times New Roman" w:eastAsiaTheme="majorEastAsia" w:hAnsi="Times New Roman" w:cs="Times New Roman"/>
          <w:i/>
          <w:sz w:val="24"/>
          <w:szCs w:val="24"/>
        </w:rPr>
        <w:t>Vabariigi Valitsuse 2. veebruari 2023. a istungil ja Riigikogu Euroopa Liidu asjade komisjoni 3. veebruari</w:t>
      </w:r>
      <w:r w:rsidR="00775888" w:rsidRPr="00E1118E">
        <w:rPr>
          <w:rFonts w:ascii="Times New Roman" w:eastAsiaTheme="majorEastAsia" w:hAnsi="Times New Roman" w:cs="Times New Roman"/>
          <w:i/>
          <w:sz w:val="24"/>
          <w:szCs w:val="24"/>
        </w:rPr>
        <w:t xml:space="preserve"> 2023. a istungil</w:t>
      </w:r>
      <w:r w:rsidRPr="00E1118E">
        <w:rPr>
          <w:rFonts w:ascii="Times New Roman" w:eastAsiaTheme="majorEastAsia" w:hAnsi="Times New Roman" w:cs="Times New Roman"/>
          <w:i/>
          <w:sz w:val="24"/>
          <w:szCs w:val="24"/>
        </w:rPr>
        <w:t xml:space="preserve"> heaks kiidetud Eesti seisukohadest eurorühma 13. veebruari 2023. a kohtumisel ja Euroopa Liidu majandus- ja rahandusküsimuste nõukogu 14. veebruari 2023. a istungil;</w:t>
      </w:r>
      <w:r w:rsidR="006C5A57">
        <w:rPr>
          <w:rFonts w:ascii="Times New Roman" w:eastAsiaTheme="majorEastAsia" w:hAnsi="Times New Roman" w:cs="Times New Roman"/>
          <w:i/>
          <w:sz w:val="24"/>
          <w:szCs w:val="24"/>
        </w:rPr>
        <w:t xml:space="preserve"> </w:t>
      </w:r>
    </w:p>
    <w:p w14:paraId="61E45D66" w14:textId="77777777" w:rsidR="00B60492" w:rsidRDefault="00330DB0" w:rsidP="00B60492">
      <w:pPr>
        <w:autoSpaceDE w:val="0"/>
        <w:autoSpaceDN w:val="0"/>
        <w:spacing w:before="60" w:after="120"/>
        <w:jc w:val="both"/>
        <w:textAlignment w:val="baseline"/>
        <w:rPr>
          <w:rFonts w:ascii="Times New Roman" w:eastAsiaTheme="majorEastAsia" w:hAnsi="Times New Roman" w:cs="Times New Roman"/>
          <w:i/>
          <w:sz w:val="24"/>
          <w:szCs w:val="24"/>
        </w:rPr>
      </w:pPr>
      <w:r w:rsidRPr="00E1118E">
        <w:rPr>
          <w:rFonts w:ascii="Times New Roman" w:eastAsiaTheme="majorEastAsia" w:hAnsi="Times New Roman" w:cs="Times New Roman"/>
          <w:i/>
          <w:sz w:val="24"/>
          <w:szCs w:val="24"/>
        </w:rPr>
        <w:t>Vabariigi Valitsuses 29. aprillil 2021. a heaks kiidetud ning 10. mail 2021</w:t>
      </w:r>
      <w:r w:rsidR="00775888" w:rsidRPr="00E1118E">
        <w:rPr>
          <w:rFonts w:ascii="Times New Roman" w:eastAsiaTheme="majorEastAsia" w:hAnsi="Times New Roman" w:cs="Times New Roman"/>
          <w:i/>
          <w:sz w:val="24"/>
          <w:szCs w:val="24"/>
        </w:rPr>
        <w:t>. a</w:t>
      </w:r>
      <w:r w:rsidRPr="00E1118E">
        <w:rPr>
          <w:rFonts w:ascii="Times New Roman" w:eastAsiaTheme="majorEastAsia" w:hAnsi="Times New Roman" w:cs="Times New Roman"/>
          <w:i/>
          <w:sz w:val="24"/>
          <w:szCs w:val="24"/>
        </w:rPr>
        <w:t xml:space="preserve"> Riigikogu majanduskomisjoni ja 14. mail 2021</w:t>
      </w:r>
      <w:r w:rsidR="00775888" w:rsidRPr="00E1118E">
        <w:rPr>
          <w:rFonts w:ascii="Times New Roman" w:eastAsiaTheme="majorEastAsia" w:hAnsi="Times New Roman" w:cs="Times New Roman"/>
          <w:i/>
          <w:sz w:val="24"/>
          <w:szCs w:val="24"/>
        </w:rPr>
        <w:t>. a</w:t>
      </w:r>
      <w:r w:rsidRPr="00E1118E">
        <w:rPr>
          <w:rFonts w:ascii="Times New Roman" w:eastAsiaTheme="majorEastAsia" w:hAnsi="Times New Roman" w:cs="Times New Roman"/>
          <w:i/>
          <w:sz w:val="24"/>
          <w:szCs w:val="24"/>
        </w:rPr>
        <w:t xml:space="preserve"> Riigikogu väliskomisjoni</w:t>
      </w:r>
      <w:r w:rsidR="00775888" w:rsidRPr="00E1118E">
        <w:rPr>
          <w:rFonts w:ascii="Times New Roman" w:eastAsiaTheme="majorEastAsia" w:hAnsi="Times New Roman" w:cs="Times New Roman"/>
          <w:i/>
          <w:sz w:val="24"/>
          <w:szCs w:val="24"/>
        </w:rPr>
        <w:t xml:space="preserve"> istungi</w:t>
      </w:r>
      <w:r w:rsidR="00617F82" w:rsidRPr="00E1118E">
        <w:rPr>
          <w:rFonts w:ascii="Times New Roman" w:eastAsiaTheme="majorEastAsia" w:hAnsi="Times New Roman" w:cs="Times New Roman"/>
          <w:i/>
          <w:sz w:val="24"/>
          <w:szCs w:val="24"/>
        </w:rPr>
        <w:t>tel</w:t>
      </w:r>
      <w:r w:rsidRPr="00E1118E">
        <w:rPr>
          <w:rFonts w:ascii="Times New Roman" w:eastAsiaTheme="majorEastAsia" w:hAnsi="Times New Roman" w:cs="Times New Roman"/>
          <w:i/>
          <w:sz w:val="24"/>
          <w:szCs w:val="24"/>
        </w:rPr>
        <w:t xml:space="preserve"> toetatud seisukohtadest komisjoni teatise „Kaubanduspoliitika läbivaatamine: avatud, kestlik ja jõuline kaubanduspoliitika“ kohta;</w:t>
      </w:r>
      <w:r w:rsidR="006C5A57">
        <w:rPr>
          <w:rFonts w:ascii="Times New Roman" w:eastAsiaTheme="majorEastAsia" w:hAnsi="Times New Roman" w:cs="Times New Roman"/>
          <w:i/>
          <w:sz w:val="24"/>
          <w:szCs w:val="24"/>
        </w:rPr>
        <w:t xml:space="preserve"> </w:t>
      </w:r>
    </w:p>
    <w:p w14:paraId="0BBC6231" w14:textId="7698E05E" w:rsidR="00841449" w:rsidRPr="00E1118E" w:rsidRDefault="00330DB0" w:rsidP="00B60492">
      <w:pPr>
        <w:autoSpaceDE w:val="0"/>
        <w:autoSpaceDN w:val="0"/>
        <w:spacing w:before="60" w:after="120"/>
        <w:jc w:val="both"/>
        <w:textAlignment w:val="baseline"/>
        <w:rPr>
          <w:rFonts w:ascii="Times New Roman" w:eastAsiaTheme="majorEastAsia" w:hAnsi="Times New Roman" w:cs="Times New Roman"/>
          <w:i/>
          <w:sz w:val="24"/>
          <w:szCs w:val="24"/>
        </w:rPr>
      </w:pPr>
      <w:r w:rsidRPr="00E1118E">
        <w:rPr>
          <w:rFonts w:ascii="Times New Roman" w:eastAsiaTheme="majorEastAsia" w:hAnsi="Times New Roman" w:cs="Times New Roman"/>
          <w:i/>
          <w:sz w:val="24"/>
          <w:szCs w:val="24"/>
        </w:rPr>
        <w:t xml:space="preserve">Vabariigi Valitsuse 26. novembri 2015. </w:t>
      </w:r>
      <w:r w:rsidR="00775888" w:rsidRPr="00E1118E">
        <w:rPr>
          <w:rFonts w:ascii="Times New Roman" w:eastAsiaTheme="majorEastAsia" w:hAnsi="Times New Roman" w:cs="Times New Roman"/>
          <w:i/>
          <w:sz w:val="24"/>
          <w:szCs w:val="24"/>
        </w:rPr>
        <w:t xml:space="preserve">a </w:t>
      </w:r>
      <w:r w:rsidRPr="00E1118E">
        <w:rPr>
          <w:rFonts w:ascii="Times New Roman" w:eastAsiaTheme="majorEastAsia" w:hAnsi="Times New Roman" w:cs="Times New Roman"/>
          <w:i/>
          <w:sz w:val="24"/>
          <w:szCs w:val="24"/>
        </w:rPr>
        <w:t xml:space="preserve">istungil heaks kiidetud ning Riigikogu väliskomisjoni 24. novembril 2015. </w:t>
      </w:r>
      <w:r w:rsidR="00775888" w:rsidRPr="00E1118E">
        <w:rPr>
          <w:rFonts w:ascii="Times New Roman" w:eastAsiaTheme="majorEastAsia" w:hAnsi="Times New Roman" w:cs="Times New Roman"/>
          <w:i/>
          <w:sz w:val="24"/>
          <w:szCs w:val="24"/>
        </w:rPr>
        <w:t xml:space="preserve">a </w:t>
      </w:r>
      <w:r w:rsidRPr="00E1118E">
        <w:rPr>
          <w:rFonts w:ascii="Times New Roman" w:eastAsiaTheme="majorEastAsia" w:hAnsi="Times New Roman" w:cs="Times New Roman"/>
          <w:i/>
          <w:sz w:val="24"/>
          <w:szCs w:val="24"/>
        </w:rPr>
        <w:t>istungil toetatud seisukohtadest, mis käsitlevad Euroopa Liidu pooleliolevaid kaubanduslepinguid (</w:t>
      </w:r>
      <w:proofErr w:type="spellStart"/>
      <w:r w:rsidRPr="00E1118E">
        <w:rPr>
          <w:rFonts w:ascii="Times New Roman" w:eastAsiaTheme="majorEastAsia" w:hAnsi="Times New Roman" w:cs="Times New Roman"/>
          <w:i/>
          <w:sz w:val="24"/>
          <w:szCs w:val="24"/>
        </w:rPr>
        <w:t>Mercosur</w:t>
      </w:r>
      <w:proofErr w:type="spellEnd"/>
      <w:r w:rsidRPr="00E1118E">
        <w:rPr>
          <w:rFonts w:ascii="Times New Roman" w:eastAsiaTheme="majorEastAsia" w:hAnsi="Times New Roman" w:cs="Times New Roman"/>
          <w:i/>
          <w:sz w:val="24"/>
          <w:szCs w:val="24"/>
        </w:rPr>
        <w:t>, Austraalia, Uus-Meremaa, Mehhiko, Tšiili)</w:t>
      </w:r>
      <w:r w:rsidR="006C5A57">
        <w:rPr>
          <w:rFonts w:ascii="Times New Roman" w:eastAsiaTheme="majorEastAsia" w:hAnsi="Times New Roman" w:cs="Times New Roman"/>
          <w:i/>
          <w:sz w:val="24"/>
          <w:szCs w:val="24"/>
        </w:rPr>
        <w:t>.</w:t>
      </w:r>
    </w:p>
    <w:p w14:paraId="44E4F829" w14:textId="6B52D83E" w:rsidR="00401532" w:rsidRPr="003F15D0" w:rsidRDefault="00401532" w:rsidP="00330DB0">
      <w:pPr>
        <w:pStyle w:val="Snum"/>
        <w:rPr>
          <w:rFonts w:eastAsiaTheme="majorEastAsia"/>
          <w:b w:val="0"/>
          <w:bCs w:val="0"/>
          <w:i/>
          <w:sz w:val="24"/>
          <w:szCs w:val="24"/>
        </w:rPr>
      </w:pPr>
    </w:p>
    <w:sectPr w:rsidR="00401532" w:rsidRPr="003F15D0" w:rsidSect="00F8332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2B60" w14:textId="77777777" w:rsidR="00CA3A6B" w:rsidRDefault="00CA3A6B" w:rsidP="00DF7B03">
      <w:pPr>
        <w:spacing w:after="0" w:line="240" w:lineRule="auto"/>
      </w:pPr>
      <w:r>
        <w:separator/>
      </w:r>
    </w:p>
  </w:endnote>
  <w:endnote w:type="continuationSeparator" w:id="0">
    <w:p w14:paraId="73A753C3" w14:textId="77777777" w:rsidR="00CA3A6B" w:rsidRDefault="00CA3A6B" w:rsidP="00DF7B03">
      <w:pPr>
        <w:spacing w:after="0" w:line="240" w:lineRule="auto"/>
      </w:pPr>
      <w:r>
        <w:continuationSeparator/>
      </w:r>
    </w:p>
  </w:endnote>
  <w:endnote w:type="continuationNotice" w:id="1">
    <w:p w14:paraId="7F716F89" w14:textId="77777777" w:rsidR="00CA3A6B" w:rsidRDefault="00CA3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51EA" w14:textId="77777777" w:rsidR="007B339D" w:rsidRDefault="007B3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491514"/>
      <w:docPartObj>
        <w:docPartGallery w:val="Page Numbers (Bottom of Page)"/>
        <w:docPartUnique/>
      </w:docPartObj>
    </w:sdtPr>
    <w:sdtEndPr/>
    <w:sdtContent>
      <w:p w14:paraId="2497A57F" w14:textId="7C8A820B" w:rsidR="007B339D" w:rsidRDefault="007B339D">
        <w:pPr>
          <w:pStyle w:val="Footer"/>
          <w:jc w:val="right"/>
        </w:pPr>
        <w:r w:rsidRPr="007B339D">
          <w:rPr>
            <w:rFonts w:ascii="Times New Roman" w:hAnsi="Times New Roman" w:cs="Times New Roman"/>
          </w:rPr>
          <w:fldChar w:fldCharType="begin"/>
        </w:r>
        <w:r w:rsidRPr="007B339D">
          <w:rPr>
            <w:rFonts w:ascii="Times New Roman" w:hAnsi="Times New Roman" w:cs="Times New Roman"/>
          </w:rPr>
          <w:instrText>PAGE   \* MERGEFORMAT</w:instrText>
        </w:r>
        <w:r w:rsidRPr="007B339D">
          <w:rPr>
            <w:rFonts w:ascii="Times New Roman" w:hAnsi="Times New Roman" w:cs="Times New Roman"/>
          </w:rPr>
          <w:fldChar w:fldCharType="separate"/>
        </w:r>
        <w:r w:rsidR="00146496">
          <w:rPr>
            <w:rFonts w:ascii="Times New Roman" w:hAnsi="Times New Roman" w:cs="Times New Roman"/>
            <w:noProof/>
          </w:rPr>
          <w:t>11</w:t>
        </w:r>
        <w:r w:rsidRPr="007B339D">
          <w:rPr>
            <w:rFonts w:ascii="Times New Roman" w:hAnsi="Times New Roman" w:cs="Times New Roman"/>
          </w:rPr>
          <w:fldChar w:fldCharType="end"/>
        </w:r>
      </w:p>
    </w:sdtContent>
  </w:sdt>
  <w:p w14:paraId="3D03B060" w14:textId="77777777" w:rsidR="0029175C" w:rsidRDefault="0029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3ADB" w14:textId="77777777" w:rsidR="007B339D" w:rsidRDefault="007B3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E441" w14:textId="77777777" w:rsidR="00CA3A6B" w:rsidRDefault="00CA3A6B" w:rsidP="00DF7B03">
      <w:pPr>
        <w:spacing w:after="0" w:line="240" w:lineRule="auto"/>
      </w:pPr>
      <w:r>
        <w:separator/>
      </w:r>
    </w:p>
  </w:footnote>
  <w:footnote w:type="continuationSeparator" w:id="0">
    <w:p w14:paraId="0A73235F" w14:textId="77777777" w:rsidR="00CA3A6B" w:rsidRDefault="00CA3A6B" w:rsidP="00DF7B03">
      <w:pPr>
        <w:spacing w:after="0" w:line="240" w:lineRule="auto"/>
      </w:pPr>
      <w:r>
        <w:continuationSeparator/>
      </w:r>
    </w:p>
  </w:footnote>
  <w:footnote w:type="continuationNotice" w:id="1">
    <w:p w14:paraId="4431DAE9" w14:textId="77777777" w:rsidR="00CA3A6B" w:rsidRDefault="00CA3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BA63" w14:textId="77777777" w:rsidR="007B339D" w:rsidRDefault="007B3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7CD" w14:textId="77777777" w:rsidR="007B339D" w:rsidRDefault="007B3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0749" w14:textId="77777777" w:rsidR="007B339D" w:rsidRDefault="007B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680"/>
    <w:multiLevelType w:val="hybridMultilevel"/>
    <w:tmpl w:val="9A10ED9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DA376D"/>
    <w:multiLevelType w:val="hybridMultilevel"/>
    <w:tmpl w:val="522E0EBC"/>
    <w:lvl w:ilvl="0" w:tplc="FD62520E">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8DC1489"/>
    <w:multiLevelType w:val="hybridMultilevel"/>
    <w:tmpl w:val="56464AF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AFB6A68"/>
    <w:multiLevelType w:val="hybridMultilevel"/>
    <w:tmpl w:val="EACACAA6"/>
    <w:lvl w:ilvl="0" w:tplc="DF0C612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B23C23"/>
    <w:multiLevelType w:val="hybridMultilevel"/>
    <w:tmpl w:val="454A922A"/>
    <w:lvl w:ilvl="0" w:tplc="427E6724">
      <w:start w:val="1"/>
      <w:numFmt w:val="decimal"/>
      <w:lvlText w:val="%1."/>
      <w:lvlJc w:val="left"/>
      <w:pPr>
        <w:ind w:left="720" w:hanging="360"/>
      </w:pPr>
      <w:rPr>
        <w:rFonts w:hint="default"/>
        <w:b/>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1C72EB"/>
    <w:multiLevelType w:val="hybridMultilevel"/>
    <w:tmpl w:val="FFDEAF04"/>
    <w:lvl w:ilvl="0" w:tplc="0CE8914C">
      <w:start w:val="1"/>
      <w:numFmt w:val="upperRoman"/>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4E84C99"/>
    <w:multiLevelType w:val="hybridMultilevel"/>
    <w:tmpl w:val="92A09162"/>
    <w:lvl w:ilvl="0" w:tplc="33E66E58">
      <w:start w:val="8"/>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0043FD"/>
    <w:multiLevelType w:val="hybridMultilevel"/>
    <w:tmpl w:val="3BE416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FAD7316"/>
    <w:multiLevelType w:val="hybridMultilevel"/>
    <w:tmpl w:val="25384E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AB7053"/>
    <w:multiLevelType w:val="hybridMultilevel"/>
    <w:tmpl w:val="91C83D9A"/>
    <w:lvl w:ilvl="0" w:tplc="9A7C153A">
      <w:start w:val="9"/>
      <w:numFmt w:val="bullet"/>
      <w:lvlText w:val="-"/>
      <w:lvlJc w:val="left"/>
      <w:pPr>
        <w:ind w:left="360" w:hanging="360"/>
      </w:pPr>
      <w:rPr>
        <w:rFonts w:ascii="Times New Roman" w:eastAsiaTheme="minorHAnsi"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27163087"/>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DB2C28"/>
    <w:multiLevelType w:val="hybridMultilevel"/>
    <w:tmpl w:val="779C0BF4"/>
    <w:lvl w:ilvl="0" w:tplc="82F68C3C">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8F02BE2"/>
    <w:multiLevelType w:val="multilevel"/>
    <w:tmpl w:val="7F52F0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2A0F40EF"/>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B5C28AF"/>
    <w:multiLevelType w:val="hybridMultilevel"/>
    <w:tmpl w:val="E0DE25EC"/>
    <w:lvl w:ilvl="0" w:tplc="57B8A0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D5F5B70"/>
    <w:multiLevelType w:val="hybridMultilevel"/>
    <w:tmpl w:val="16F64698"/>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6" w15:restartNumberingAfterBreak="0">
    <w:nsid w:val="318C0297"/>
    <w:multiLevelType w:val="hybridMultilevel"/>
    <w:tmpl w:val="F87897DE"/>
    <w:lvl w:ilvl="0" w:tplc="B5CE1A76">
      <w:start w:val="1"/>
      <w:numFmt w:val="decimal"/>
      <w:lvlText w:val="%1."/>
      <w:lvlJc w:val="left"/>
      <w:pPr>
        <w:ind w:left="360" w:hanging="360"/>
      </w:pPr>
      <w:rPr>
        <w:rFonts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38927E83"/>
    <w:multiLevelType w:val="hybridMultilevel"/>
    <w:tmpl w:val="404E3E58"/>
    <w:lvl w:ilvl="0" w:tplc="C226C81A">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8C23AF3"/>
    <w:multiLevelType w:val="hybridMultilevel"/>
    <w:tmpl w:val="8ED069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3F7B1763"/>
    <w:multiLevelType w:val="hybridMultilevel"/>
    <w:tmpl w:val="B0DC7892"/>
    <w:lvl w:ilvl="0" w:tplc="49CA36D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0791F73"/>
    <w:multiLevelType w:val="hybridMultilevel"/>
    <w:tmpl w:val="E59E6A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1383B59"/>
    <w:multiLevelType w:val="hybridMultilevel"/>
    <w:tmpl w:val="F0D26DD6"/>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44CA301D"/>
    <w:multiLevelType w:val="hybridMultilevel"/>
    <w:tmpl w:val="30A453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91F5E26"/>
    <w:multiLevelType w:val="hybridMultilevel"/>
    <w:tmpl w:val="15CC9F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DC54616"/>
    <w:multiLevelType w:val="hybridMultilevel"/>
    <w:tmpl w:val="0BCC0C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51486B45"/>
    <w:multiLevelType w:val="hybridMultilevel"/>
    <w:tmpl w:val="139CBD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52C23190"/>
    <w:multiLevelType w:val="hybridMultilevel"/>
    <w:tmpl w:val="2C62F2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4157FFA"/>
    <w:multiLevelType w:val="hybridMultilevel"/>
    <w:tmpl w:val="B57CE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FB6EFF"/>
    <w:multiLevelType w:val="hybridMultilevel"/>
    <w:tmpl w:val="3C8A0442"/>
    <w:lvl w:ilvl="0" w:tplc="D974DD70">
      <w:start w:val="1"/>
      <w:numFmt w:val="decimal"/>
      <w:lvlText w:val="%1."/>
      <w:lvlJc w:val="left"/>
      <w:pPr>
        <w:ind w:left="360" w:hanging="360"/>
      </w:pPr>
      <w:rPr>
        <w:rFonts w:ascii="Times New Roman" w:eastAsia="SimSu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98E557A"/>
    <w:multiLevelType w:val="multilevel"/>
    <w:tmpl w:val="C134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D3CDA"/>
    <w:multiLevelType w:val="hybridMultilevel"/>
    <w:tmpl w:val="89FE6AC6"/>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1D27089"/>
    <w:multiLevelType w:val="multilevel"/>
    <w:tmpl w:val="F8F67EB6"/>
    <w:lvl w:ilvl="0">
      <w:start w:val="1"/>
      <w:numFmt w:val="decimal"/>
      <w:lvlText w:val="%1."/>
      <w:lvlJc w:val="left"/>
      <w:pPr>
        <w:ind w:left="360" w:hanging="360"/>
      </w:pPr>
      <w:rPr>
        <w:rFonts w:ascii="Calibri" w:hAnsi="Calibri" w:cs="Calibri" w:hint="default"/>
        <w:b/>
        <w:sz w:val="20"/>
        <w:u w:val="single"/>
      </w:rPr>
    </w:lvl>
    <w:lvl w:ilvl="1">
      <w:start w:val="1"/>
      <w:numFmt w:val="decimal"/>
      <w:lvlText w:val="%1.%2."/>
      <w:lvlJc w:val="left"/>
      <w:pPr>
        <w:ind w:left="360" w:hanging="360"/>
      </w:pPr>
      <w:rPr>
        <w:rFonts w:ascii="Calibri" w:hAnsi="Calibri" w:cs="Calibri" w:hint="default"/>
        <w:b/>
        <w:sz w:val="20"/>
        <w:u w:val="single"/>
      </w:rPr>
    </w:lvl>
    <w:lvl w:ilvl="2">
      <w:start w:val="1"/>
      <w:numFmt w:val="decimal"/>
      <w:lvlText w:val="%1.%2.%3."/>
      <w:lvlJc w:val="left"/>
      <w:pPr>
        <w:ind w:left="720" w:hanging="720"/>
      </w:pPr>
      <w:rPr>
        <w:rFonts w:ascii="Calibri" w:hAnsi="Calibri" w:cs="Calibri" w:hint="default"/>
        <w:b/>
        <w:sz w:val="20"/>
        <w:u w:val="single"/>
      </w:rPr>
    </w:lvl>
    <w:lvl w:ilvl="3">
      <w:start w:val="1"/>
      <w:numFmt w:val="decimal"/>
      <w:lvlText w:val="%1.%2.%3.%4."/>
      <w:lvlJc w:val="left"/>
      <w:pPr>
        <w:ind w:left="720" w:hanging="720"/>
      </w:pPr>
      <w:rPr>
        <w:rFonts w:ascii="Calibri" w:hAnsi="Calibri" w:cs="Calibri" w:hint="default"/>
        <w:b/>
        <w:sz w:val="20"/>
        <w:u w:val="single"/>
      </w:rPr>
    </w:lvl>
    <w:lvl w:ilvl="4">
      <w:start w:val="1"/>
      <w:numFmt w:val="decimal"/>
      <w:lvlText w:val="%1.%2.%3.%4.%5."/>
      <w:lvlJc w:val="left"/>
      <w:pPr>
        <w:ind w:left="1080" w:hanging="1080"/>
      </w:pPr>
      <w:rPr>
        <w:rFonts w:ascii="Calibri" w:hAnsi="Calibri" w:cs="Calibri" w:hint="default"/>
        <w:b/>
        <w:sz w:val="20"/>
        <w:u w:val="single"/>
      </w:rPr>
    </w:lvl>
    <w:lvl w:ilvl="5">
      <w:start w:val="1"/>
      <w:numFmt w:val="decimal"/>
      <w:lvlText w:val="%1.%2.%3.%4.%5.%6."/>
      <w:lvlJc w:val="left"/>
      <w:pPr>
        <w:ind w:left="1080" w:hanging="1080"/>
      </w:pPr>
      <w:rPr>
        <w:rFonts w:ascii="Calibri" w:hAnsi="Calibri" w:cs="Calibri" w:hint="default"/>
        <w:b/>
        <w:sz w:val="20"/>
        <w:u w:val="single"/>
      </w:rPr>
    </w:lvl>
    <w:lvl w:ilvl="6">
      <w:start w:val="1"/>
      <w:numFmt w:val="decimal"/>
      <w:lvlText w:val="%1.%2.%3.%4.%5.%6.%7."/>
      <w:lvlJc w:val="left"/>
      <w:pPr>
        <w:ind w:left="1440" w:hanging="1440"/>
      </w:pPr>
      <w:rPr>
        <w:rFonts w:ascii="Calibri" w:hAnsi="Calibri" w:cs="Calibri" w:hint="default"/>
        <w:b/>
        <w:sz w:val="20"/>
        <w:u w:val="single"/>
      </w:rPr>
    </w:lvl>
    <w:lvl w:ilvl="7">
      <w:start w:val="1"/>
      <w:numFmt w:val="decimal"/>
      <w:lvlText w:val="%1.%2.%3.%4.%5.%6.%7.%8."/>
      <w:lvlJc w:val="left"/>
      <w:pPr>
        <w:ind w:left="1440" w:hanging="1440"/>
      </w:pPr>
      <w:rPr>
        <w:rFonts w:ascii="Calibri" w:hAnsi="Calibri" w:cs="Calibri" w:hint="default"/>
        <w:b/>
        <w:sz w:val="20"/>
        <w:u w:val="single"/>
      </w:rPr>
    </w:lvl>
    <w:lvl w:ilvl="8">
      <w:start w:val="1"/>
      <w:numFmt w:val="decimal"/>
      <w:lvlText w:val="%1.%2.%3.%4.%5.%6.%7.%8.%9."/>
      <w:lvlJc w:val="left"/>
      <w:pPr>
        <w:ind w:left="1800" w:hanging="1800"/>
      </w:pPr>
      <w:rPr>
        <w:rFonts w:ascii="Calibri" w:hAnsi="Calibri" w:cs="Calibri" w:hint="default"/>
        <w:b/>
        <w:sz w:val="20"/>
        <w:u w:val="single"/>
      </w:rPr>
    </w:lvl>
  </w:abstractNum>
  <w:abstractNum w:abstractNumId="32" w15:restartNumberingAfterBreak="0">
    <w:nsid w:val="635B75F9"/>
    <w:multiLevelType w:val="hybridMultilevel"/>
    <w:tmpl w:val="574EC8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66B61B94"/>
    <w:multiLevelType w:val="hybridMultilevel"/>
    <w:tmpl w:val="5C42C086"/>
    <w:lvl w:ilvl="0" w:tplc="189A0BAE">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BF432C8"/>
    <w:multiLevelType w:val="hybridMultilevel"/>
    <w:tmpl w:val="18445E94"/>
    <w:lvl w:ilvl="0" w:tplc="28082A82">
      <w:start w:val="1"/>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6D052E76"/>
    <w:multiLevelType w:val="hybridMultilevel"/>
    <w:tmpl w:val="6438522A"/>
    <w:lvl w:ilvl="0" w:tplc="DF0C612A">
      <w:start w:val="1"/>
      <w:numFmt w:val="upp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6D8A0F1D"/>
    <w:multiLevelType w:val="hybridMultilevel"/>
    <w:tmpl w:val="B2365D90"/>
    <w:lvl w:ilvl="0" w:tplc="B310D8AE">
      <w:start w:val="1"/>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1F46EB5"/>
    <w:multiLevelType w:val="hybridMultilevel"/>
    <w:tmpl w:val="92F09B9E"/>
    <w:lvl w:ilvl="0" w:tplc="B21086D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5F74B4B"/>
    <w:multiLevelType w:val="multilevel"/>
    <w:tmpl w:val="5D7CE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490E2C"/>
    <w:multiLevelType w:val="hybridMultilevel"/>
    <w:tmpl w:val="5E7E7064"/>
    <w:lvl w:ilvl="0" w:tplc="0CE8914C">
      <w:start w:val="1"/>
      <w:numFmt w:val="upperRoman"/>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E182832"/>
    <w:multiLevelType w:val="hybridMultilevel"/>
    <w:tmpl w:val="9E1402B6"/>
    <w:lvl w:ilvl="0" w:tplc="04250001">
      <w:start w:val="1"/>
      <w:numFmt w:val="bullet"/>
      <w:lvlText w:val=""/>
      <w:lvlJc w:val="left"/>
      <w:pPr>
        <w:ind w:left="360" w:hanging="360"/>
      </w:pPr>
      <w:rPr>
        <w:rFonts w:ascii="Symbol" w:hAnsi="Symbol" w:hint="default"/>
        <w:b/>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33"/>
  </w:num>
  <w:num w:numId="4">
    <w:abstractNumId w:val="1"/>
  </w:num>
  <w:num w:numId="5">
    <w:abstractNumId w:val="30"/>
  </w:num>
  <w:num w:numId="6">
    <w:abstractNumId w:val="39"/>
  </w:num>
  <w:num w:numId="7">
    <w:abstractNumId w:val="5"/>
  </w:num>
  <w:num w:numId="8">
    <w:abstractNumId w:val="3"/>
  </w:num>
  <w:num w:numId="9">
    <w:abstractNumId w:val="35"/>
  </w:num>
  <w:num w:numId="10">
    <w:abstractNumId w:val="7"/>
  </w:num>
  <w:num w:numId="11">
    <w:abstractNumId w:val="15"/>
  </w:num>
  <w:num w:numId="12">
    <w:abstractNumId w:val="28"/>
  </w:num>
  <w:num w:numId="13">
    <w:abstractNumId w:val="11"/>
  </w:num>
  <w:num w:numId="14">
    <w:abstractNumId w:val="37"/>
  </w:num>
  <w:num w:numId="15">
    <w:abstractNumId w:val="36"/>
  </w:num>
  <w:num w:numId="16">
    <w:abstractNumId w:val="36"/>
  </w:num>
  <w:num w:numId="17">
    <w:abstractNumId w:val="18"/>
  </w:num>
  <w:num w:numId="18">
    <w:abstractNumId w:val="22"/>
  </w:num>
  <w:num w:numId="19">
    <w:abstractNumId w:val="17"/>
  </w:num>
  <w:num w:numId="20">
    <w:abstractNumId w:val="34"/>
  </w:num>
  <w:num w:numId="21">
    <w:abstractNumId w:val="4"/>
  </w:num>
  <w:num w:numId="22">
    <w:abstractNumId w:val="23"/>
  </w:num>
  <w:num w:numId="23">
    <w:abstractNumId w:val="8"/>
  </w:num>
  <w:num w:numId="24">
    <w:abstractNumId w:val="16"/>
  </w:num>
  <w:num w:numId="25">
    <w:abstractNumId w:val="21"/>
  </w:num>
  <w:num w:numId="26">
    <w:abstractNumId w:val="40"/>
  </w:num>
  <w:num w:numId="27">
    <w:abstractNumId w:val="32"/>
  </w:num>
  <w:num w:numId="28">
    <w:abstractNumId w:val="10"/>
  </w:num>
  <w:num w:numId="29">
    <w:abstractNumId w:val="14"/>
  </w:num>
  <w:num w:numId="30">
    <w:abstractNumId w:val="13"/>
  </w:num>
  <w:num w:numId="3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5"/>
  </w:num>
  <w:num w:numId="38">
    <w:abstractNumId w:val="20"/>
  </w:num>
  <w:num w:numId="39">
    <w:abstractNumId w:val="38"/>
  </w:num>
  <w:num w:numId="40">
    <w:abstractNumId w:val="0"/>
  </w:num>
  <w:num w:numId="41">
    <w:abstractNumId w:val="29"/>
  </w:num>
  <w:num w:numId="42">
    <w:abstractNumId w:val="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FD"/>
    <w:rsid w:val="0000098D"/>
    <w:rsid w:val="00000DFA"/>
    <w:rsid w:val="00001FC5"/>
    <w:rsid w:val="00002692"/>
    <w:rsid w:val="00004F1B"/>
    <w:rsid w:val="00005131"/>
    <w:rsid w:val="000051E2"/>
    <w:rsid w:val="000061F3"/>
    <w:rsid w:val="00007653"/>
    <w:rsid w:val="000100D2"/>
    <w:rsid w:val="00010420"/>
    <w:rsid w:val="00011E7A"/>
    <w:rsid w:val="00012EB8"/>
    <w:rsid w:val="00014E9B"/>
    <w:rsid w:val="00014F05"/>
    <w:rsid w:val="000150F6"/>
    <w:rsid w:val="000168BD"/>
    <w:rsid w:val="000177C9"/>
    <w:rsid w:val="00017AE2"/>
    <w:rsid w:val="00020025"/>
    <w:rsid w:val="000213BE"/>
    <w:rsid w:val="0002192D"/>
    <w:rsid w:val="0002225E"/>
    <w:rsid w:val="00023D7A"/>
    <w:rsid w:val="00023E15"/>
    <w:rsid w:val="00024018"/>
    <w:rsid w:val="0002412D"/>
    <w:rsid w:val="000263AC"/>
    <w:rsid w:val="00026604"/>
    <w:rsid w:val="00026CD9"/>
    <w:rsid w:val="000277F0"/>
    <w:rsid w:val="00030DFB"/>
    <w:rsid w:val="0003174A"/>
    <w:rsid w:val="000325F1"/>
    <w:rsid w:val="00032B1F"/>
    <w:rsid w:val="00034C67"/>
    <w:rsid w:val="0003626C"/>
    <w:rsid w:val="00036551"/>
    <w:rsid w:val="00042DED"/>
    <w:rsid w:val="00043439"/>
    <w:rsid w:val="00044CDE"/>
    <w:rsid w:val="000458D3"/>
    <w:rsid w:val="00045FA1"/>
    <w:rsid w:val="00047324"/>
    <w:rsid w:val="00047B8A"/>
    <w:rsid w:val="0005057F"/>
    <w:rsid w:val="0005268E"/>
    <w:rsid w:val="00053832"/>
    <w:rsid w:val="0006042E"/>
    <w:rsid w:val="00061BE7"/>
    <w:rsid w:val="00062E0E"/>
    <w:rsid w:val="00063E8E"/>
    <w:rsid w:val="000649C9"/>
    <w:rsid w:val="00064FE8"/>
    <w:rsid w:val="000665D9"/>
    <w:rsid w:val="00066AD5"/>
    <w:rsid w:val="0006770D"/>
    <w:rsid w:val="00070FCA"/>
    <w:rsid w:val="00071FDB"/>
    <w:rsid w:val="00072748"/>
    <w:rsid w:val="00073A96"/>
    <w:rsid w:val="00073B94"/>
    <w:rsid w:val="00074507"/>
    <w:rsid w:val="00074FBB"/>
    <w:rsid w:val="0007564D"/>
    <w:rsid w:val="00077FA3"/>
    <w:rsid w:val="00080AFD"/>
    <w:rsid w:val="0008127C"/>
    <w:rsid w:val="00081400"/>
    <w:rsid w:val="000823F5"/>
    <w:rsid w:val="00082944"/>
    <w:rsid w:val="00084BF1"/>
    <w:rsid w:val="00084C94"/>
    <w:rsid w:val="000851D0"/>
    <w:rsid w:val="00092DF1"/>
    <w:rsid w:val="00094258"/>
    <w:rsid w:val="000962AE"/>
    <w:rsid w:val="00096B64"/>
    <w:rsid w:val="00096BEB"/>
    <w:rsid w:val="000979A5"/>
    <w:rsid w:val="00097CB8"/>
    <w:rsid w:val="000A0440"/>
    <w:rsid w:val="000A04AC"/>
    <w:rsid w:val="000A05EB"/>
    <w:rsid w:val="000A088B"/>
    <w:rsid w:val="000A0C67"/>
    <w:rsid w:val="000A346F"/>
    <w:rsid w:val="000A34B1"/>
    <w:rsid w:val="000A3A36"/>
    <w:rsid w:val="000A5049"/>
    <w:rsid w:val="000A6022"/>
    <w:rsid w:val="000A718E"/>
    <w:rsid w:val="000B1047"/>
    <w:rsid w:val="000B1AC6"/>
    <w:rsid w:val="000B2D91"/>
    <w:rsid w:val="000B3466"/>
    <w:rsid w:val="000B69A4"/>
    <w:rsid w:val="000B711E"/>
    <w:rsid w:val="000C0778"/>
    <w:rsid w:val="000C0A79"/>
    <w:rsid w:val="000C25B9"/>
    <w:rsid w:val="000C2642"/>
    <w:rsid w:val="000C3C2A"/>
    <w:rsid w:val="000C69AE"/>
    <w:rsid w:val="000C78F1"/>
    <w:rsid w:val="000D10AA"/>
    <w:rsid w:val="000D1A78"/>
    <w:rsid w:val="000D1FF2"/>
    <w:rsid w:val="000D20B0"/>
    <w:rsid w:val="000D23DE"/>
    <w:rsid w:val="000D2782"/>
    <w:rsid w:val="000D3117"/>
    <w:rsid w:val="000D33AC"/>
    <w:rsid w:val="000D4097"/>
    <w:rsid w:val="000D457E"/>
    <w:rsid w:val="000D52A5"/>
    <w:rsid w:val="000D5E9B"/>
    <w:rsid w:val="000E176A"/>
    <w:rsid w:val="000E193A"/>
    <w:rsid w:val="000E1C2C"/>
    <w:rsid w:val="000E2D2F"/>
    <w:rsid w:val="000E362A"/>
    <w:rsid w:val="000E367E"/>
    <w:rsid w:val="000E401D"/>
    <w:rsid w:val="000E4E65"/>
    <w:rsid w:val="000E6A35"/>
    <w:rsid w:val="000F59A0"/>
    <w:rsid w:val="000F59C6"/>
    <w:rsid w:val="000F6528"/>
    <w:rsid w:val="0010058E"/>
    <w:rsid w:val="00102E40"/>
    <w:rsid w:val="00103CA9"/>
    <w:rsid w:val="00104667"/>
    <w:rsid w:val="00105C76"/>
    <w:rsid w:val="001075DD"/>
    <w:rsid w:val="00107643"/>
    <w:rsid w:val="001078FD"/>
    <w:rsid w:val="00110359"/>
    <w:rsid w:val="001147B2"/>
    <w:rsid w:val="00116EF8"/>
    <w:rsid w:val="00117096"/>
    <w:rsid w:val="00117B08"/>
    <w:rsid w:val="0012041D"/>
    <w:rsid w:val="0012063B"/>
    <w:rsid w:val="0012125C"/>
    <w:rsid w:val="00121DFB"/>
    <w:rsid w:val="0012350B"/>
    <w:rsid w:val="00123ACB"/>
    <w:rsid w:val="00124226"/>
    <w:rsid w:val="00124FE1"/>
    <w:rsid w:val="0012522B"/>
    <w:rsid w:val="00127082"/>
    <w:rsid w:val="00127F82"/>
    <w:rsid w:val="00130DAC"/>
    <w:rsid w:val="00130EA9"/>
    <w:rsid w:val="0013181B"/>
    <w:rsid w:val="00135003"/>
    <w:rsid w:val="00135D3A"/>
    <w:rsid w:val="00136646"/>
    <w:rsid w:val="00136EFA"/>
    <w:rsid w:val="00141776"/>
    <w:rsid w:val="00142D0D"/>
    <w:rsid w:val="001438C1"/>
    <w:rsid w:val="00144CD2"/>
    <w:rsid w:val="00146496"/>
    <w:rsid w:val="00147D1C"/>
    <w:rsid w:val="001504E2"/>
    <w:rsid w:val="0015092C"/>
    <w:rsid w:val="00150E4C"/>
    <w:rsid w:val="00150F73"/>
    <w:rsid w:val="00152FB9"/>
    <w:rsid w:val="00153D23"/>
    <w:rsid w:val="001548BE"/>
    <w:rsid w:val="00155630"/>
    <w:rsid w:val="00155AA0"/>
    <w:rsid w:val="00155D35"/>
    <w:rsid w:val="001565EB"/>
    <w:rsid w:val="00156D90"/>
    <w:rsid w:val="00160222"/>
    <w:rsid w:val="0016022A"/>
    <w:rsid w:val="001621A8"/>
    <w:rsid w:val="00162D04"/>
    <w:rsid w:val="001657F5"/>
    <w:rsid w:val="00166DE3"/>
    <w:rsid w:val="00167F35"/>
    <w:rsid w:val="00170D5C"/>
    <w:rsid w:val="0017199E"/>
    <w:rsid w:val="00171D38"/>
    <w:rsid w:val="001721FA"/>
    <w:rsid w:val="00173301"/>
    <w:rsid w:val="00173819"/>
    <w:rsid w:val="00173D36"/>
    <w:rsid w:val="00174101"/>
    <w:rsid w:val="0017457C"/>
    <w:rsid w:val="00174F2A"/>
    <w:rsid w:val="0017569B"/>
    <w:rsid w:val="00175C5A"/>
    <w:rsid w:val="00175CAF"/>
    <w:rsid w:val="00182622"/>
    <w:rsid w:val="0018338F"/>
    <w:rsid w:val="001834B2"/>
    <w:rsid w:val="0018534A"/>
    <w:rsid w:val="0018734C"/>
    <w:rsid w:val="001878A4"/>
    <w:rsid w:val="0019024B"/>
    <w:rsid w:val="00191442"/>
    <w:rsid w:val="00193864"/>
    <w:rsid w:val="001939CC"/>
    <w:rsid w:val="00195FB4"/>
    <w:rsid w:val="00196D70"/>
    <w:rsid w:val="00197332"/>
    <w:rsid w:val="001A109B"/>
    <w:rsid w:val="001A1E90"/>
    <w:rsid w:val="001A2FF7"/>
    <w:rsid w:val="001A5041"/>
    <w:rsid w:val="001B0206"/>
    <w:rsid w:val="001B0C21"/>
    <w:rsid w:val="001B0E94"/>
    <w:rsid w:val="001B3883"/>
    <w:rsid w:val="001B3CA6"/>
    <w:rsid w:val="001B642C"/>
    <w:rsid w:val="001B78AD"/>
    <w:rsid w:val="001C1EF9"/>
    <w:rsid w:val="001C1FBF"/>
    <w:rsid w:val="001C37F6"/>
    <w:rsid w:val="001C410C"/>
    <w:rsid w:val="001C440C"/>
    <w:rsid w:val="001C47AC"/>
    <w:rsid w:val="001C6729"/>
    <w:rsid w:val="001D0BF3"/>
    <w:rsid w:val="001D14D9"/>
    <w:rsid w:val="001D2405"/>
    <w:rsid w:val="001D3273"/>
    <w:rsid w:val="001D3F2A"/>
    <w:rsid w:val="001D40CC"/>
    <w:rsid w:val="001D48F1"/>
    <w:rsid w:val="001D5163"/>
    <w:rsid w:val="001D6D44"/>
    <w:rsid w:val="001D7CE8"/>
    <w:rsid w:val="001E0EE6"/>
    <w:rsid w:val="001E2F6D"/>
    <w:rsid w:val="001E3130"/>
    <w:rsid w:val="001E36E2"/>
    <w:rsid w:val="001E49B5"/>
    <w:rsid w:val="001E5417"/>
    <w:rsid w:val="001E55E9"/>
    <w:rsid w:val="001E666D"/>
    <w:rsid w:val="001E72D6"/>
    <w:rsid w:val="001E7697"/>
    <w:rsid w:val="001F1A7B"/>
    <w:rsid w:val="001F25EF"/>
    <w:rsid w:val="001F320B"/>
    <w:rsid w:val="001F33FD"/>
    <w:rsid w:val="001F6456"/>
    <w:rsid w:val="002016A6"/>
    <w:rsid w:val="00203C9F"/>
    <w:rsid w:val="002065B7"/>
    <w:rsid w:val="00206C99"/>
    <w:rsid w:val="002078FD"/>
    <w:rsid w:val="002100B9"/>
    <w:rsid w:val="00210D74"/>
    <w:rsid w:val="00212045"/>
    <w:rsid w:val="002175A8"/>
    <w:rsid w:val="0021798A"/>
    <w:rsid w:val="00217FA1"/>
    <w:rsid w:val="00220405"/>
    <w:rsid w:val="0022096F"/>
    <w:rsid w:val="0022208E"/>
    <w:rsid w:val="00222225"/>
    <w:rsid w:val="002231BC"/>
    <w:rsid w:val="002243AF"/>
    <w:rsid w:val="00226A56"/>
    <w:rsid w:val="00232DE1"/>
    <w:rsid w:val="00233B9C"/>
    <w:rsid w:val="00234502"/>
    <w:rsid w:val="00234598"/>
    <w:rsid w:val="0023484A"/>
    <w:rsid w:val="00234A14"/>
    <w:rsid w:val="002361F7"/>
    <w:rsid w:val="002374BA"/>
    <w:rsid w:val="0024032F"/>
    <w:rsid w:val="00240AD6"/>
    <w:rsid w:val="00240B15"/>
    <w:rsid w:val="0024133C"/>
    <w:rsid w:val="00241D1D"/>
    <w:rsid w:val="00241D37"/>
    <w:rsid w:val="00242596"/>
    <w:rsid w:val="0024278A"/>
    <w:rsid w:val="00243D5E"/>
    <w:rsid w:val="002445AD"/>
    <w:rsid w:val="002447AD"/>
    <w:rsid w:val="0024524D"/>
    <w:rsid w:val="00245B97"/>
    <w:rsid w:val="00246B74"/>
    <w:rsid w:val="00247D1B"/>
    <w:rsid w:val="00251C9B"/>
    <w:rsid w:val="0025373D"/>
    <w:rsid w:val="002540C3"/>
    <w:rsid w:val="002554F9"/>
    <w:rsid w:val="0025584F"/>
    <w:rsid w:val="00255981"/>
    <w:rsid w:val="00255C17"/>
    <w:rsid w:val="002564AF"/>
    <w:rsid w:val="00256862"/>
    <w:rsid w:val="00256A05"/>
    <w:rsid w:val="00256E34"/>
    <w:rsid w:val="002613DF"/>
    <w:rsid w:val="002615D9"/>
    <w:rsid w:val="00261975"/>
    <w:rsid w:val="00261F51"/>
    <w:rsid w:val="00265089"/>
    <w:rsid w:val="00265604"/>
    <w:rsid w:val="00266032"/>
    <w:rsid w:val="0026653F"/>
    <w:rsid w:val="00270F7A"/>
    <w:rsid w:val="00272876"/>
    <w:rsid w:val="00272877"/>
    <w:rsid w:val="0027368B"/>
    <w:rsid w:val="002737E4"/>
    <w:rsid w:val="00273E61"/>
    <w:rsid w:val="00274D18"/>
    <w:rsid w:val="00274D62"/>
    <w:rsid w:val="00274FF0"/>
    <w:rsid w:val="0027599B"/>
    <w:rsid w:val="00276B84"/>
    <w:rsid w:val="00280591"/>
    <w:rsid w:val="00281966"/>
    <w:rsid w:val="00281FA0"/>
    <w:rsid w:val="002841A1"/>
    <w:rsid w:val="00285165"/>
    <w:rsid w:val="002862FC"/>
    <w:rsid w:val="002869FF"/>
    <w:rsid w:val="002874AD"/>
    <w:rsid w:val="00291477"/>
    <w:rsid w:val="0029175C"/>
    <w:rsid w:val="002923F8"/>
    <w:rsid w:val="00292622"/>
    <w:rsid w:val="00293171"/>
    <w:rsid w:val="002935F6"/>
    <w:rsid w:val="00294399"/>
    <w:rsid w:val="00297537"/>
    <w:rsid w:val="002A0BB5"/>
    <w:rsid w:val="002A2462"/>
    <w:rsid w:val="002A31C1"/>
    <w:rsid w:val="002A54E5"/>
    <w:rsid w:val="002A69D2"/>
    <w:rsid w:val="002B1853"/>
    <w:rsid w:val="002B1A47"/>
    <w:rsid w:val="002B3E60"/>
    <w:rsid w:val="002B4225"/>
    <w:rsid w:val="002B481F"/>
    <w:rsid w:val="002B4B47"/>
    <w:rsid w:val="002B619A"/>
    <w:rsid w:val="002B7086"/>
    <w:rsid w:val="002B70FE"/>
    <w:rsid w:val="002C04AB"/>
    <w:rsid w:val="002C0A5D"/>
    <w:rsid w:val="002C10DC"/>
    <w:rsid w:val="002C1DA9"/>
    <w:rsid w:val="002C20FF"/>
    <w:rsid w:val="002C2311"/>
    <w:rsid w:val="002C330F"/>
    <w:rsid w:val="002C335A"/>
    <w:rsid w:val="002C3469"/>
    <w:rsid w:val="002C51D6"/>
    <w:rsid w:val="002C5B2A"/>
    <w:rsid w:val="002D04E3"/>
    <w:rsid w:val="002D0BA0"/>
    <w:rsid w:val="002D0BE8"/>
    <w:rsid w:val="002D1164"/>
    <w:rsid w:val="002D2738"/>
    <w:rsid w:val="002D43B6"/>
    <w:rsid w:val="002D4CCB"/>
    <w:rsid w:val="002D59A3"/>
    <w:rsid w:val="002D5FCF"/>
    <w:rsid w:val="002D623A"/>
    <w:rsid w:val="002D7A93"/>
    <w:rsid w:val="002E01B4"/>
    <w:rsid w:val="002E2148"/>
    <w:rsid w:val="002E29B2"/>
    <w:rsid w:val="002E352C"/>
    <w:rsid w:val="002E3BA0"/>
    <w:rsid w:val="002E43AF"/>
    <w:rsid w:val="002E539B"/>
    <w:rsid w:val="002E5E08"/>
    <w:rsid w:val="002E69B3"/>
    <w:rsid w:val="002F0CAE"/>
    <w:rsid w:val="002F1B66"/>
    <w:rsid w:val="002F200D"/>
    <w:rsid w:val="002F2341"/>
    <w:rsid w:val="002F5034"/>
    <w:rsid w:val="002F516E"/>
    <w:rsid w:val="002F5E30"/>
    <w:rsid w:val="002F6C76"/>
    <w:rsid w:val="002F7B2B"/>
    <w:rsid w:val="002F7C81"/>
    <w:rsid w:val="003000F7"/>
    <w:rsid w:val="003019B9"/>
    <w:rsid w:val="0030262A"/>
    <w:rsid w:val="00303C76"/>
    <w:rsid w:val="00303D3D"/>
    <w:rsid w:val="00304E05"/>
    <w:rsid w:val="00305242"/>
    <w:rsid w:val="00305C81"/>
    <w:rsid w:val="00306A53"/>
    <w:rsid w:val="00306D57"/>
    <w:rsid w:val="00306D62"/>
    <w:rsid w:val="0030745B"/>
    <w:rsid w:val="003075FE"/>
    <w:rsid w:val="00310C9A"/>
    <w:rsid w:val="00311AAC"/>
    <w:rsid w:val="00311C29"/>
    <w:rsid w:val="00312709"/>
    <w:rsid w:val="00313CFF"/>
    <w:rsid w:val="00314CD8"/>
    <w:rsid w:val="003152F8"/>
    <w:rsid w:val="00316EFD"/>
    <w:rsid w:val="00321710"/>
    <w:rsid w:val="003224F9"/>
    <w:rsid w:val="003229AB"/>
    <w:rsid w:val="003245C3"/>
    <w:rsid w:val="00324DB4"/>
    <w:rsid w:val="00324DFC"/>
    <w:rsid w:val="0032696B"/>
    <w:rsid w:val="0032741F"/>
    <w:rsid w:val="0033069A"/>
    <w:rsid w:val="00330DB0"/>
    <w:rsid w:val="00331EEC"/>
    <w:rsid w:val="00332998"/>
    <w:rsid w:val="00332F78"/>
    <w:rsid w:val="003357E8"/>
    <w:rsid w:val="00336070"/>
    <w:rsid w:val="003361A1"/>
    <w:rsid w:val="00336615"/>
    <w:rsid w:val="00336AEC"/>
    <w:rsid w:val="0033717E"/>
    <w:rsid w:val="00340C72"/>
    <w:rsid w:val="00341CAB"/>
    <w:rsid w:val="003434DF"/>
    <w:rsid w:val="00343793"/>
    <w:rsid w:val="00343F92"/>
    <w:rsid w:val="00344348"/>
    <w:rsid w:val="00344362"/>
    <w:rsid w:val="0034483E"/>
    <w:rsid w:val="00344AC3"/>
    <w:rsid w:val="00345387"/>
    <w:rsid w:val="0034772B"/>
    <w:rsid w:val="00350C79"/>
    <w:rsid w:val="00351D73"/>
    <w:rsid w:val="00352348"/>
    <w:rsid w:val="00352DA6"/>
    <w:rsid w:val="0035556E"/>
    <w:rsid w:val="00357490"/>
    <w:rsid w:val="003579FE"/>
    <w:rsid w:val="00360542"/>
    <w:rsid w:val="00360FCA"/>
    <w:rsid w:val="003611EA"/>
    <w:rsid w:val="00361832"/>
    <w:rsid w:val="003637A9"/>
    <w:rsid w:val="00363C49"/>
    <w:rsid w:val="003640F3"/>
    <w:rsid w:val="00364193"/>
    <w:rsid w:val="003644C8"/>
    <w:rsid w:val="003648C4"/>
    <w:rsid w:val="0036525F"/>
    <w:rsid w:val="0037079D"/>
    <w:rsid w:val="00371A77"/>
    <w:rsid w:val="00372444"/>
    <w:rsid w:val="003735AE"/>
    <w:rsid w:val="0037436F"/>
    <w:rsid w:val="003743D3"/>
    <w:rsid w:val="00374C29"/>
    <w:rsid w:val="00376C58"/>
    <w:rsid w:val="0038019A"/>
    <w:rsid w:val="00381CE8"/>
    <w:rsid w:val="00382138"/>
    <w:rsid w:val="003841F5"/>
    <w:rsid w:val="003842E2"/>
    <w:rsid w:val="003854CE"/>
    <w:rsid w:val="00386756"/>
    <w:rsid w:val="00387011"/>
    <w:rsid w:val="003878F1"/>
    <w:rsid w:val="00391DE5"/>
    <w:rsid w:val="00393F46"/>
    <w:rsid w:val="0039403A"/>
    <w:rsid w:val="00394EDB"/>
    <w:rsid w:val="00396870"/>
    <w:rsid w:val="003978E0"/>
    <w:rsid w:val="003A04B3"/>
    <w:rsid w:val="003A1F1C"/>
    <w:rsid w:val="003A2187"/>
    <w:rsid w:val="003A3015"/>
    <w:rsid w:val="003A304F"/>
    <w:rsid w:val="003A4582"/>
    <w:rsid w:val="003A4ACE"/>
    <w:rsid w:val="003A5AEB"/>
    <w:rsid w:val="003A788F"/>
    <w:rsid w:val="003A7FB2"/>
    <w:rsid w:val="003B0480"/>
    <w:rsid w:val="003B16A8"/>
    <w:rsid w:val="003B2121"/>
    <w:rsid w:val="003B33DC"/>
    <w:rsid w:val="003B36B0"/>
    <w:rsid w:val="003B3905"/>
    <w:rsid w:val="003B3DD0"/>
    <w:rsid w:val="003B462D"/>
    <w:rsid w:val="003B6096"/>
    <w:rsid w:val="003B6F16"/>
    <w:rsid w:val="003C114D"/>
    <w:rsid w:val="003C1611"/>
    <w:rsid w:val="003C366E"/>
    <w:rsid w:val="003C5851"/>
    <w:rsid w:val="003C5DA1"/>
    <w:rsid w:val="003C6303"/>
    <w:rsid w:val="003C75B4"/>
    <w:rsid w:val="003D0922"/>
    <w:rsid w:val="003D0D17"/>
    <w:rsid w:val="003D0D26"/>
    <w:rsid w:val="003D0DB9"/>
    <w:rsid w:val="003D1189"/>
    <w:rsid w:val="003D24EB"/>
    <w:rsid w:val="003D2A0B"/>
    <w:rsid w:val="003D3EDC"/>
    <w:rsid w:val="003D4A8D"/>
    <w:rsid w:val="003D5197"/>
    <w:rsid w:val="003D520D"/>
    <w:rsid w:val="003D5EDE"/>
    <w:rsid w:val="003D6D77"/>
    <w:rsid w:val="003E004E"/>
    <w:rsid w:val="003E1042"/>
    <w:rsid w:val="003E2AA5"/>
    <w:rsid w:val="003E3636"/>
    <w:rsid w:val="003E376D"/>
    <w:rsid w:val="003E3A33"/>
    <w:rsid w:val="003E5131"/>
    <w:rsid w:val="003E58A1"/>
    <w:rsid w:val="003F03AD"/>
    <w:rsid w:val="003F0B70"/>
    <w:rsid w:val="003F15D0"/>
    <w:rsid w:val="003F2129"/>
    <w:rsid w:val="003F212A"/>
    <w:rsid w:val="003F294A"/>
    <w:rsid w:val="003F2C30"/>
    <w:rsid w:val="003F2C52"/>
    <w:rsid w:val="003F384C"/>
    <w:rsid w:val="003F3BBC"/>
    <w:rsid w:val="003F570B"/>
    <w:rsid w:val="003F75BE"/>
    <w:rsid w:val="003F77AF"/>
    <w:rsid w:val="00400F4F"/>
    <w:rsid w:val="00401532"/>
    <w:rsid w:val="00401818"/>
    <w:rsid w:val="00402E00"/>
    <w:rsid w:val="00406BBC"/>
    <w:rsid w:val="00407C95"/>
    <w:rsid w:val="00412550"/>
    <w:rsid w:val="00413FDF"/>
    <w:rsid w:val="0041494B"/>
    <w:rsid w:val="0041520C"/>
    <w:rsid w:val="0041565B"/>
    <w:rsid w:val="004157D2"/>
    <w:rsid w:val="00417854"/>
    <w:rsid w:val="00417A17"/>
    <w:rsid w:val="00420416"/>
    <w:rsid w:val="00420463"/>
    <w:rsid w:val="004210F4"/>
    <w:rsid w:val="0042140C"/>
    <w:rsid w:val="00421582"/>
    <w:rsid w:val="00423040"/>
    <w:rsid w:val="004244C6"/>
    <w:rsid w:val="0042472A"/>
    <w:rsid w:val="004250B9"/>
    <w:rsid w:val="00425B77"/>
    <w:rsid w:val="00425E6D"/>
    <w:rsid w:val="004267BD"/>
    <w:rsid w:val="00430DC6"/>
    <w:rsid w:val="0043198B"/>
    <w:rsid w:val="00431BD3"/>
    <w:rsid w:val="00432D8F"/>
    <w:rsid w:val="00434994"/>
    <w:rsid w:val="00435892"/>
    <w:rsid w:val="004369EE"/>
    <w:rsid w:val="00440368"/>
    <w:rsid w:val="00441534"/>
    <w:rsid w:val="004418EF"/>
    <w:rsid w:val="0044253B"/>
    <w:rsid w:val="00442D10"/>
    <w:rsid w:val="00443931"/>
    <w:rsid w:val="0044491E"/>
    <w:rsid w:val="00444EE3"/>
    <w:rsid w:val="00445318"/>
    <w:rsid w:val="004457BF"/>
    <w:rsid w:val="004460B5"/>
    <w:rsid w:val="0044741C"/>
    <w:rsid w:val="0045064E"/>
    <w:rsid w:val="00450B7E"/>
    <w:rsid w:val="00450CC4"/>
    <w:rsid w:val="00450F7D"/>
    <w:rsid w:val="00451166"/>
    <w:rsid w:val="00453FD4"/>
    <w:rsid w:val="004540AE"/>
    <w:rsid w:val="00454EA2"/>
    <w:rsid w:val="00456DF8"/>
    <w:rsid w:val="00456EEF"/>
    <w:rsid w:val="00456F0A"/>
    <w:rsid w:val="0045764D"/>
    <w:rsid w:val="004613A1"/>
    <w:rsid w:val="00461687"/>
    <w:rsid w:val="004644BC"/>
    <w:rsid w:val="0046456E"/>
    <w:rsid w:val="00464D7B"/>
    <w:rsid w:val="00467584"/>
    <w:rsid w:val="004675B9"/>
    <w:rsid w:val="0046774F"/>
    <w:rsid w:val="0047045F"/>
    <w:rsid w:val="00470609"/>
    <w:rsid w:val="004716F8"/>
    <w:rsid w:val="00471E75"/>
    <w:rsid w:val="004721FD"/>
    <w:rsid w:val="0047248A"/>
    <w:rsid w:val="00473A5F"/>
    <w:rsid w:val="00474043"/>
    <w:rsid w:val="0047417A"/>
    <w:rsid w:val="00474B7D"/>
    <w:rsid w:val="0047615E"/>
    <w:rsid w:val="00476610"/>
    <w:rsid w:val="0047767F"/>
    <w:rsid w:val="004808AB"/>
    <w:rsid w:val="00483764"/>
    <w:rsid w:val="00483A11"/>
    <w:rsid w:val="00485C71"/>
    <w:rsid w:val="00485CCF"/>
    <w:rsid w:val="00486E93"/>
    <w:rsid w:val="00487748"/>
    <w:rsid w:val="0049252E"/>
    <w:rsid w:val="00492CA5"/>
    <w:rsid w:val="00493458"/>
    <w:rsid w:val="004937C4"/>
    <w:rsid w:val="00495576"/>
    <w:rsid w:val="00497E62"/>
    <w:rsid w:val="004A13E4"/>
    <w:rsid w:val="004A1551"/>
    <w:rsid w:val="004A1E7D"/>
    <w:rsid w:val="004A306F"/>
    <w:rsid w:val="004A355E"/>
    <w:rsid w:val="004A58D9"/>
    <w:rsid w:val="004A70AA"/>
    <w:rsid w:val="004A7638"/>
    <w:rsid w:val="004B17BB"/>
    <w:rsid w:val="004B4738"/>
    <w:rsid w:val="004B54C7"/>
    <w:rsid w:val="004B5868"/>
    <w:rsid w:val="004B5985"/>
    <w:rsid w:val="004B5AD6"/>
    <w:rsid w:val="004B5B7A"/>
    <w:rsid w:val="004B5C5B"/>
    <w:rsid w:val="004B6DE9"/>
    <w:rsid w:val="004B7F3F"/>
    <w:rsid w:val="004C3488"/>
    <w:rsid w:val="004C4754"/>
    <w:rsid w:val="004C6DC8"/>
    <w:rsid w:val="004C6F5F"/>
    <w:rsid w:val="004C77AA"/>
    <w:rsid w:val="004D150D"/>
    <w:rsid w:val="004D202A"/>
    <w:rsid w:val="004D329E"/>
    <w:rsid w:val="004D3FB2"/>
    <w:rsid w:val="004D4297"/>
    <w:rsid w:val="004D4976"/>
    <w:rsid w:val="004D6849"/>
    <w:rsid w:val="004D70C6"/>
    <w:rsid w:val="004E0BA8"/>
    <w:rsid w:val="004E0D09"/>
    <w:rsid w:val="004E151E"/>
    <w:rsid w:val="004E1D82"/>
    <w:rsid w:val="004E2860"/>
    <w:rsid w:val="004E4EA0"/>
    <w:rsid w:val="004E71B5"/>
    <w:rsid w:val="004E7E4A"/>
    <w:rsid w:val="004F15BE"/>
    <w:rsid w:val="004F1DEA"/>
    <w:rsid w:val="004F234D"/>
    <w:rsid w:val="004F45D5"/>
    <w:rsid w:val="004F47DE"/>
    <w:rsid w:val="004F5257"/>
    <w:rsid w:val="004F627A"/>
    <w:rsid w:val="004F732C"/>
    <w:rsid w:val="00500B30"/>
    <w:rsid w:val="005028EB"/>
    <w:rsid w:val="00503AA4"/>
    <w:rsid w:val="00504C93"/>
    <w:rsid w:val="00506303"/>
    <w:rsid w:val="00507698"/>
    <w:rsid w:val="00507CE1"/>
    <w:rsid w:val="005102F7"/>
    <w:rsid w:val="00513B7F"/>
    <w:rsid w:val="00513EA2"/>
    <w:rsid w:val="0051417A"/>
    <w:rsid w:val="005159C3"/>
    <w:rsid w:val="005171E5"/>
    <w:rsid w:val="00521427"/>
    <w:rsid w:val="0052158E"/>
    <w:rsid w:val="00523BD1"/>
    <w:rsid w:val="0052416F"/>
    <w:rsid w:val="005244A6"/>
    <w:rsid w:val="005257AB"/>
    <w:rsid w:val="00525839"/>
    <w:rsid w:val="0052602A"/>
    <w:rsid w:val="0052634D"/>
    <w:rsid w:val="00526371"/>
    <w:rsid w:val="005307C7"/>
    <w:rsid w:val="005319FD"/>
    <w:rsid w:val="005320C9"/>
    <w:rsid w:val="00533C28"/>
    <w:rsid w:val="00533E19"/>
    <w:rsid w:val="005340C9"/>
    <w:rsid w:val="005364EF"/>
    <w:rsid w:val="00537EE3"/>
    <w:rsid w:val="00542023"/>
    <w:rsid w:val="005421F9"/>
    <w:rsid w:val="00542513"/>
    <w:rsid w:val="00542F0F"/>
    <w:rsid w:val="00543423"/>
    <w:rsid w:val="00543893"/>
    <w:rsid w:val="00543E07"/>
    <w:rsid w:val="005441DF"/>
    <w:rsid w:val="0054553C"/>
    <w:rsid w:val="00545EA0"/>
    <w:rsid w:val="00546816"/>
    <w:rsid w:val="00547E99"/>
    <w:rsid w:val="00551153"/>
    <w:rsid w:val="00553ABF"/>
    <w:rsid w:val="00555078"/>
    <w:rsid w:val="005555FD"/>
    <w:rsid w:val="00556D63"/>
    <w:rsid w:val="005573D8"/>
    <w:rsid w:val="00557DFC"/>
    <w:rsid w:val="005607A2"/>
    <w:rsid w:val="005608B1"/>
    <w:rsid w:val="00560A9F"/>
    <w:rsid w:val="00563905"/>
    <w:rsid w:val="00563F09"/>
    <w:rsid w:val="00564533"/>
    <w:rsid w:val="0056466F"/>
    <w:rsid w:val="00564BDA"/>
    <w:rsid w:val="00564E3C"/>
    <w:rsid w:val="0056573A"/>
    <w:rsid w:val="00565B02"/>
    <w:rsid w:val="005668BE"/>
    <w:rsid w:val="005669D9"/>
    <w:rsid w:val="00566AE1"/>
    <w:rsid w:val="0056755D"/>
    <w:rsid w:val="00567CB9"/>
    <w:rsid w:val="00567FB9"/>
    <w:rsid w:val="005700A6"/>
    <w:rsid w:val="00570E36"/>
    <w:rsid w:val="0057198A"/>
    <w:rsid w:val="005726AA"/>
    <w:rsid w:val="00575417"/>
    <w:rsid w:val="005756CA"/>
    <w:rsid w:val="00584138"/>
    <w:rsid w:val="00586CA3"/>
    <w:rsid w:val="00586EE7"/>
    <w:rsid w:val="005927E6"/>
    <w:rsid w:val="0059319E"/>
    <w:rsid w:val="005946D9"/>
    <w:rsid w:val="00595660"/>
    <w:rsid w:val="005A2913"/>
    <w:rsid w:val="005A2DAB"/>
    <w:rsid w:val="005A32EC"/>
    <w:rsid w:val="005A390C"/>
    <w:rsid w:val="005A3F8F"/>
    <w:rsid w:val="005A45C5"/>
    <w:rsid w:val="005A5C36"/>
    <w:rsid w:val="005A6D4B"/>
    <w:rsid w:val="005A7AE4"/>
    <w:rsid w:val="005B153D"/>
    <w:rsid w:val="005B1BE9"/>
    <w:rsid w:val="005B2B23"/>
    <w:rsid w:val="005B2E3C"/>
    <w:rsid w:val="005B2EA0"/>
    <w:rsid w:val="005B45CC"/>
    <w:rsid w:val="005B4BB9"/>
    <w:rsid w:val="005B559A"/>
    <w:rsid w:val="005B559E"/>
    <w:rsid w:val="005C0098"/>
    <w:rsid w:val="005C3087"/>
    <w:rsid w:val="005C3950"/>
    <w:rsid w:val="005C3C2A"/>
    <w:rsid w:val="005C4921"/>
    <w:rsid w:val="005C497A"/>
    <w:rsid w:val="005C55D5"/>
    <w:rsid w:val="005C62C0"/>
    <w:rsid w:val="005D02B7"/>
    <w:rsid w:val="005D0A81"/>
    <w:rsid w:val="005D111C"/>
    <w:rsid w:val="005D4498"/>
    <w:rsid w:val="005D471F"/>
    <w:rsid w:val="005D478A"/>
    <w:rsid w:val="005D489D"/>
    <w:rsid w:val="005D63EE"/>
    <w:rsid w:val="005E1062"/>
    <w:rsid w:val="005E27EB"/>
    <w:rsid w:val="005E3186"/>
    <w:rsid w:val="005E3E20"/>
    <w:rsid w:val="005E3E3F"/>
    <w:rsid w:val="005E4A53"/>
    <w:rsid w:val="005E5221"/>
    <w:rsid w:val="005E606D"/>
    <w:rsid w:val="005E7965"/>
    <w:rsid w:val="005F009A"/>
    <w:rsid w:val="005F1E72"/>
    <w:rsid w:val="005F2129"/>
    <w:rsid w:val="005F236B"/>
    <w:rsid w:val="005F244D"/>
    <w:rsid w:val="005F371A"/>
    <w:rsid w:val="005F3C96"/>
    <w:rsid w:val="005F4FB5"/>
    <w:rsid w:val="006011DF"/>
    <w:rsid w:val="006033B8"/>
    <w:rsid w:val="006043CB"/>
    <w:rsid w:val="006052CD"/>
    <w:rsid w:val="006056BD"/>
    <w:rsid w:val="00607E3D"/>
    <w:rsid w:val="00610070"/>
    <w:rsid w:val="006100C3"/>
    <w:rsid w:val="0061100E"/>
    <w:rsid w:val="006110EA"/>
    <w:rsid w:val="00611603"/>
    <w:rsid w:val="0061288D"/>
    <w:rsid w:val="006138AE"/>
    <w:rsid w:val="00615178"/>
    <w:rsid w:val="006156E9"/>
    <w:rsid w:val="0061642F"/>
    <w:rsid w:val="00617041"/>
    <w:rsid w:val="0061797E"/>
    <w:rsid w:val="00617DF3"/>
    <w:rsid w:val="00617F82"/>
    <w:rsid w:val="00620F94"/>
    <w:rsid w:val="00621EE4"/>
    <w:rsid w:val="00625C00"/>
    <w:rsid w:val="00626F4C"/>
    <w:rsid w:val="00627F6F"/>
    <w:rsid w:val="006306F7"/>
    <w:rsid w:val="00630F65"/>
    <w:rsid w:val="00631E98"/>
    <w:rsid w:val="00634B72"/>
    <w:rsid w:val="0063514A"/>
    <w:rsid w:val="00635306"/>
    <w:rsid w:val="00635DF3"/>
    <w:rsid w:val="006371B3"/>
    <w:rsid w:val="006375A9"/>
    <w:rsid w:val="006402B1"/>
    <w:rsid w:val="006405C5"/>
    <w:rsid w:val="00640B9F"/>
    <w:rsid w:val="0064102E"/>
    <w:rsid w:val="0064569D"/>
    <w:rsid w:val="0064659B"/>
    <w:rsid w:val="006514A8"/>
    <w:rsid w:val="0065157D"/>
    <w:rsid w:val="00652A42"/>
    <w:rsid w:val="00652BAE"/>
    <w:rsid w:val="00653B3F"/>
    <w:rsid w:val="006540FA"/>
    <w:rsid w:val="00654616"/>
    <w:rsid w:val="00655C88"/>
    <w:rsid w:val="00656D91"/>
    <w:rsid w:val="00660224"/>
    <w:rsid w:val="00661208"/>
    <w:rsid w:val="00661F8C"/>
    <w:rsid w:val="006639BB"/>
    <w:rsid w:val="006643BF"/>
    <w:rsid w:val="00664AE9"/>
    <w:rsid w:val="00664E01"/>
    <w:rsid w:val="00664E83"/>
    <w:rsid w:val="00665D04"/>
    <w:rsid w:val="006669C7"/>
    <w:rsid w:val="00666C1D"/>
    <w:rsid w:val="00667B73"/>
    <w:rsid w:val="00670489"/>
    <w:rsid w:val="00670D25"/>
    <w:rsid w:val="0067135A"/>
    <w:rsid w:val="00671C5D"/>
    <w:rsid w:val="00671F37"/>
    <w:rsid w:val="00671F98"/>
    <w:rsid w:val="00675B2C"/>
    <w:rsid w:val="00676EF0"/>
    <w:rsid w:val="00680E2D"/>
    <w:rsid w:val="006816C5"/>
    <w:rsid w:val="00682489"/>
    <w:rsid w:val="006837D0"/>
    <w:rsid w:val="006837DB"/>
    <w:rsid w:val="00684570"/>
    <w:rsid w:val="006856F3"/>
    <w:rsid w:val="00686692"/>
    <w:rsid w:val="00686C6B"/>
    <w:rsid w:val="0068758B"/>
    <w:rsid w:val="006875FF"/>
    <w:rsid w:val="006901A0"/>
    <w:rsid w:val="006909B0"/>
    <w:rsid w:val="0069140C"/>
    <w:rsid w:val="00691734"/>
    <w:rsid w:val="006949A3"/>
    <w:rsid w:val="00695642"/>
    <w:rsid w:val="006961A4"/>
    <w:rsid w:val="006969BA"/>
    <w:rsid w:val="006A1927"/>
    <w:rsid w:val="006A2F88"/>
    <w:rsid w:val="006A323D"/>
    <w:rsid w:val="006A4190"/>
    <w:rsid w:val="006A4717"/>
    <w:rsid w:val="006A4C1D"/>
    <w:rsid w:val="006A5461"/>
    <w:rsid w:val="006A5F2A"/>
    <w:rsid w:val="006A690D"/>
    <w:rsid w:val="006B0244"/>
    <w:rsid w:val="006B1573"/>
    <w:rsid w:val="006B1E64"/>
    <w:rsid w:val="006B39DD"/>
    <w:rsid w:val="006B5186"/>
    <w:rsid w:val="006B66C6"/>
    <w:rsid w:val="006B6AB5"/>
    <w:rsid w:val="006B7980"/>
    <w:rsid w:val="006C0678"/>
    <w:rsid w:val="006C1727"/>
    <w:rsid w:val="006C3F7D"/>
    <w:rsid w:val="006C4369"/>
    <w:rsid w:val="006C5A57"/>
    <w:rsid w:val="006D0361"/>
    <w:rsid w:val="006D0C36"/>
    <w:rsid w:val="006D2C3F"/>
    <w:rsid w:val="006D362B"/>
    <w:rsid w:val="006D3E69"/>
    <w:rsid w:val="006D4213"/>
    <w:rsid w:val="006D4228"/>
    <w:rsid w:val="006D4579"/>
    <w:rsid w:val="006D4A22"/>
    <w:rsid w:val="006D4C49"/>
    <w:rsid w:val="006D4F88"/>
    <w:rsid w:val="006D53B0"/>
    <w:rsid w:val="006E021D"/>
    <w:rsid w:val="006E314B"/>
    <w:rsid w:val="006E4193"/>
    <w:rsid w:val="006E4380"/>
    <w:rsid w:val="006E4F26"/>
    <w:rsid w:val="006E58A2"/>
    <w:rsid w:val="006E678D"/>
    <w:rsid w:val="006F1380"/>
    <w:rsid w:val="006F18CD"/>
    <w:rsid w:val="006F1936"/>
    <w:rsid w:val="006F372F"/>
    <w:rsid w:val="006F5303"/>
    <w:rsid w:val="006F535C"/>
    <w:rsid w:val="006F7E28"/>
    <w:rsid w:val="007025A4"/>
    <w:rsid w:val="0070271B"/>
    <w:rsid w:val="007030B3"/>
    <w:rsid w:val="007054A9"/>
    <w:rsid w:val="00707AE8"/>
    <w:rsid w:val="00707D72"/>
    <w:rsid w:val="0071000A"/>
    <w:rsid w:val="00712170"/>
    <w:rsid w:val="007125B3"/>
    <w:rsid w:val="00712B49"/>
    <w:rsid w:val="00713E44"/>
    <w:rsid w:val="007145BA"/>
    <w:rsid w:val="00715389"/>
    <w:rsid w:val="007159FD"/>
    <w:rsid w:val="007178B4"/>
    <w:rsid w:val="007179C8"/>
    <w:rsid w:val="00717E7C"/>
    <w:rsid w:val="00717F25"/>
    <w:rsid w:val="007206B3"/>
    <w:rsid w:val="00721285"/>
    <w:rsid w:val="007215C8"/>
    <w:rsid w:val="00721899"/>
    <w:rsid w:val="007222DF"/>
    <w:rsid w:val="00722E1D"/>
    <w:rsid w:val="007231E5"/>
    <w:rsid w:val="0072551F"/>
    <w:rsid w:val="007259BE"/>
    <w:rsid w:val="00730707"/>
    <w:rsid w:val="00731117"/>
    <w:rsid w:val="0073321A"/>
    <w:rsid w:val="00735685"/>
    <w:rsid w:val="0073735B"/>
    <w:rsid w:val="00737820"/>
    <w:rsid w:val="00737F6E"/>
    <w:rsid w:val="007409B0"/>
    <w:rsid w:val="007411E5"/>
    <w:rsid w:val="00741A2E"/>
    <w:rsid w:val="00741A5F"/>
    <w:rsid w:val="00742515"/>
    <w:rsid w:val="0074357A"/>
    <w:rsid w:val="00743ECE"/>
    <w:rsid w:val="00744AD4"/>
    <w:rsid w:val="0075122D"/>
    <w:rsid w:val="007514A9"/>
    <w:rsid w:val="00752256"/>
    <w:rsid w:val="00752A9F"/>
    <w:rsid w:val="0075304E"/>
    <w:rsid w:val="00754433"/>
    <w:rsid w:val="007546CB"/>
    <w:rsid w:val="00754ECB"/>
    <w:rsid w:val="00755207"/>
    <w:rsid w:val="0075757C"/>
    <w:rsid w:val="0075764A"/>
    <w:rsid w:val="00760BC7"/>
    <w:rsid w:val="0076155F"/>
    <w:rsid w:val="0076414C"/>
    <w:rsid w:val="00764771"/>
    <w:rsid w:val="00764E07"/>
    <w:rsid w:val="0077053E"/>
    <w:rsid w:val="00771110"/>
    <w:rsid w:val="0077189A"/>
    <w:rsid w:val="00772523"/>
    <w:rsid w:val="007739CC"/>
    <w:rsid w:val="007743EA"/>
    <w:rsid w:val="0077478A"/>
    <w:rsid w:val="00775888"/>
    <w:rsid w:val="00775A7A"/>
    <w:rsid w:val="00775B4E"/>
    <w:rsid w:val="00776153"/>
    <w:rsid w:val="00776CB6"/>
    <w:rsid w:val="00777D34"/>
    <w:rsid w:val="00781B0C"/>
    <w:rsid w:val="00781EBC"/>
    <w:rsid w:val="00783B6A"/>
    <w:rsid w:val="007842F8"/>
    <w:rsid w:val="0078452B"/>
    <w:rsid w:val="00785D8E"/>
    <w:rsid w:val="0078725D"/>
    <w:rsid w:val="00787934"/>
    <w:rsid w:val="007900EE"/>
    <w:rsid w:val="0079049B"/>
    <w:rsid w:val="007908F4"/>
    <w:rsid w:val="0079145E"/>
    <w:rsid w:val="0079303D"/>
    <w:rsid w:val="00793E38"/>
    <w:rsid w:val="0079477F"/>
    <w:rsid w:val="00796192"/>
    <w:rsid w:val="007972D3"/>
    <w:rsid w:val="007972FF"/>
    <w:rsid w:val="00797DD9"/>
    <w:rsid w:val="007A05DD"/>
    <w:rsid w:val="007A0EAC"/>
    <w:rsid w:val="007A17FC"/>
    <w:rsid w:val="007A1987"/>
    <w:rsid w:val="007A272D"/>
    <w:rsid w:val="007A3FBE"/>
    <w:rsid w:val="007A4974"/>
    <w:rsid w:val="007A596B"/>
    <w:rsid w:val="007A5A21"/>
    <w:rsid w:val="007A5C58"/>
    <w:rsid w:val="007A670A"/>
    <w:rsid w:val="007A6A62"/>
    <w:rsid w:val="007A6BDA"/>
    <w:rsid w:val="007A7E4D"/>
    <w:rsid w:val="007B099F"/>
    <w:rsid w:val="007B10C6"/>
    <w:rsid w:val="007B10E1"/>
    <w:rsid w:val="007B1ED2"/>
    <w:rsid w:val="007B2C7B"/>
    <w:rsid w:val="007B2DEB"/>
    <w:rsid w:val="007B339D"/>
    <w:rsid w:val="007B5B2B"/>
    <w:rsid w:val="007B6539"/>
    <w:rsid w:val="007B6B21"/>
    <w:rsid w:val="007B75E2"/>
    <w:rsid w:val="007B7B7D"/>
    <w:rsid w:val="007C0F29"/>
    <w:rsid w:val="007C29E1"/>
    <w:rsid w:val="007C4E9F"/>
    <w:rsid w:val="007C6340"/>
    <w:rsid w:val="007C6E27"/>
    <w:rsid w:val="007C729C"/>
    <w:rsid w:val="007C72FC"/>
    <w:rsid w:val="007C773F"/>
    <w:rsid w:val="007C78FE"/>
    <w:rsid w:val="007D0001"/>
    <w:rsid w:val="007D1F4D"/>
    <w:rsid w:val="007D2020"/>
    <w:rsid w:val="007D2F48"/>
    <w:rsid w:val="007D3FDD"/>
    <w:rsid w:val="007D58DC"/>
    <w:rsid w:val="007D6545"/>
    <w:rsid w:val="007D6811"/>
    <w:rsid w:val="007D7173"/>
    <w:rsid w:val="007D726E"/>
    <w:rsid w:val="007D7828"/>
    <w:rsid w:val="007D7B60"/>
    <w:rsid w:val="007E1B7E"/>
    <w:rsid w:val="007E1C47"/>
    <w:rsid w:val="007E6DB5"/>
    <w:rsid w:val="007E7510"/>
    <w:rsid w:val="007F176D"/>
    <w:rsid w:val="007F1D9A"/>
    <w:rsid w:val="007F2382"/>
    <w:rsid w:val="007F42D3"/>
    <w:rsid w:val="007F432D"/>
    <w:rsid w:val="007F43C2"/>
    <w:rsid w:val="007F51FE"/>
    <w:rsid w:val="007F7477"/>
    <w:rsid w:val="007F7530"/>
    <w:rsid w:val="007F75D9"/>
    <w:rsid w:val="00801816"/>
    <w:rsid w:val="008036DF"/>
    <w:rsid w:val="00805B45"/>
    <w:rsid w:val="0080603E"/>
    <w:rsid w:val="00806B94"/>
    <w:rsid w:val="00807154"/>
    <w:rsid w:val="00807A66"/>
    <w:rsid w:val="0081154E"/>
    <w:rsid w:val="008122E1"/>
    <w:rsid w:val="00813759"/>
    <w:rsid w:val="008148AD"/>
    <w:rsid w:val="00815596"/>
    <w:rsid w:val="008205FE"/>
    <w:rsid w:val="00824073"/>
    <w:rsid w:val="0082421E"/>
    <w:rsid w:val="00824530"/>
    <w:rsid w:val="008249AA"/>
    <w:rsid w:val="00826E49"/>
    <w:rsid w:val="00827BF7"/>
    <w:rsid w:val="00830A1E"/>
    <w:rsid w:val="00830D62"/>
    <w:rsid w:val="00833536"/>
    <w:rsid w:val="0083353A"/>
    <w:rsid w:val="0083374B"/>
    <w:rsid w:val="00834003"/>
    <w:rsid w:val="00834D6B"/>
    <w:rsid w:val="008358F2"/>
    <w:rsid w:val="0083594A"/>
    <w:rsid w:val="00836CB3"/>
    <w:rsid w:val="00837256"/>
    <w:rsid w:val="00840287"/>
    <w:rsid w:val="00841065"/>
    <w:rsid w:val="00841449"/>
    <w:rsid w:val="00841969"/>
    <w:rsid w:val="008423AD"/>
    <w:rsid w:val="00842506"/>
    <w:rsid w:val="0084279F"/>
    <w:rsid w:val="0084280F"/>
    <w:rsid w:val="00842C31"/>
    <w:rsid w:val="00843194"/>
    <w:rsid w:val="00843798"/>
    <w:rsid w:val="008439FE"/>
    <w:rsid w:val="00843A34"/>
    <w:rsid w:val="00843F28"/>
    <w:rsid w:val="008454F7"/>
    <w:rsid w:val="00846158"/>
    <w:rsid w:val="00846382"/>
    <w:rsid w:val="008466DF"/>
    <w:rsid w:val="00846BCC"/>
    <w:rsid w:val="00850CEF"/>
    <w:rsid w:val="0085213D"/>
    <w:rsid w:val="008521A7"/>
    <w:rsid w:val="00852D5F"/>
    <w:rsid w:val="00852DDC"/>
    <w:rsid w:val="0085332A"/>
    <w:rsid w:val="008545D7"/>
    <w:rsid w:val="0085504F"/>
    <w:rsid w:val="00855A5C"/>
    <w:rsid w:val="00855FA5"/>
    <w:rsid w:val="008564D5"/>
    <w:rsid w:val="008575CB"/>
    <w:rsid w:val="008575FF"/>
    <w:rsid w:val="00857B6A"/>
    <w:rsid w:val="0086162A"/>
    <w:rsid w:val="00862FD9"/>
    <w:rsid w:val="008669CE"/>
    <w:rsid w:val="00867998"/>
    <w:rsid w:val="00870160"/>
    <w:rsid w:val="00870E1F"/>
    <w:rsid w:val="00870F0A"/>
    <w:rsid w:val="00871B41"/>
    <w:rsid w:val="00871D3D"/>
    <w:rsid w:val="00872149"/>
    <w:rsid w:val="008731E0"/>
    <w:rsid w:val="0087333B"/>
    <w:rsid w:val="008738D9"/>
    <w:rsid w:val="00873972"/>
    <w:rsid w:val="00874775"/>
    <w:rsid w:val="008767A5"/>
    <w:rsid w:val="008800FD"/>
    <w:rsid w:val="008806DD"/>
    <w:rsid w:val="00880E39"/>
    <w:rsid w:val="00881406"/>
    <w:rsid w:val="00882262"/>
    <w:rsid w:val="00884B20"/>
    <w:rsid w:val="0088514B"/>
    <w:rsid w:val="00885E06"/>
    <w:rsid w:val="008867D6"/>
    <w:rsid w:val="00886E59"/>
    <w:rsid w:val="008875E6"/>
    <w:rsid w:val="00887821"/>
    <w:rsid w:val="00890641"/>
    <w:rsid w:val="00892087"/>
    <w:rsid w:val="0089219E"/>
    <w:rsid w:val="00892F21"/>
    <w:rsid w:val="008941E2"/>
    <w:rsid w:val="00894C23"/>
    <w:rsid w:val="00895AAA"/>
    <w:rsid w:val="00897762"/>
    <w:rsid w:val="008A2423"/>
    <w:rsid w:val="008A3636"/>
    <w:rsid w:val="008A4322"/>
    <w:rsid w:val="008A518A"/>
    <w:rsid w:val="008A5508"/>
    <w:rsid w:val="008A59E3"/>
    <w:rsid w:val="008A5EC0"/>
    <w:rsid w:val="008A72DE"/>
    <w:rsid w:val="008B015F"/>
    <w:rsid w:val="008B072A"/>
    <w:rsid w:val="008B0A86"/>
    <w:rsid w:val="008B10E0"/>
    <w:rsid w:val="008B13C3"/>
    <w:rsid w:val="008B3096"/>
    <w:rsid w:val="008B318A"/>
    <w:rsid w:val="008B38F1"/>
    <w:rsid w:val="008B4782"/>
    <w:rsid w:val="008B488A"/>
    <w:rsid w:val="008B5DFF"/>
    <w:rsid w:val="008B6A4C"/>
    <w:rsid w:val="008C0C5C"/>
    <w:rsid w:val="008C1121"/>
    <w:rsid w:val="008C1405"/>
    <w:rsid w:val="008C1A66"/>
    <w:rsid w:val="008C3070"/>
    <w:rsid w:val="008C36C6"/>
    <w:rsid w:val="008C5CC9"/>
    <w:rsid w:val="008D099F"/>
    <w:rsid w:val="008D1AB6"/>
    <w:rsid w:val="008D350C"/>
    <w:rsid w:val="008D4DD5"/>
    <w:rsid w:val="008D569D"/>
    <w:rsid w:val="008D5C2C"/>
    <w:rsid w:val="008E0D2C"/>
    <w:rsid w:val="008E297B"/>
    <w:rsid w:val="008E3396"/>
    <w:rsid w:val="008E33B7"/>
    <w:rsid w:val="008E39A8"/>
    <w:rsid w:val="008E3B2A"/>
    <w:rsid w:val="008E4DE8"/>
    <w:rsid w:val="008E558F"/>
    <w:rsid w:val="008E5C88"/>
    <w:rsid w:val="008E656B"/>
    <w:rsid w:val="008E66DE"/>
    <w:rsid w:val="008E7BBC"/>
    <w:rsid w:val="008F1A35"/>
    <w:rsid w:val="008F24EC"/>
    <w:rsid w:val="008F2D32"/>
    <w:rsid w:val="008F2F95"/>
    <w:rsid w:val="008F4366"/>
    <w:rsid w:val="008F6BCF"/>
    <w:rsid w:val="008F6CE3"/>
    <w:rsid w:val="008F77E4"/>
    <w:rsid w:val="0090187D"/>
    <w:rsid w:val="00901E78"/>
    <w:rsid w:val="00902C17"/>
    <w:rsid w:val="00904613"/>
    <w:rsid w:val="00904717"/>
    <w:rsid w:val="00904D92"/>
    <w:rsid w:val="00905A74"/>
    <w:rsid w:val="0090729E"/>
    <w:rsid w:val="00907B0E"/>
    <w:rsid w:val="009102FA"/>
    <w:rsid w:val="00910D7E"/>
    <w:rsid w:val="0091353B"/>
    <w:rsid w:val="00913EE3"/>
    <w:rsid w:val="00914639"/>
    <w:rsid w:val="00915483"/>
    <w:rsid w:val="00915AE0"/>
    <w:rsid w:val="00915DEA"/>
    <w:rsid w:val="00917A1E"/>
    <w:rsid w:val="009201D3"/>
    <w:rsid w:val="00920874"/>
    <w:rsid w:val="009211EE"/>
    <w:rsid w:val="009217E4"/>
    <w:rsid w:val="009235C5"/>
    <w:rsid w:val="009241C2"/>
    <w:rsid w:val="00924A9B"/>
    <w:rsid w:val="00925159"/>
    <w:rsid w:val="00926293"/>
    <w:rsid w:val="009269AF"/>
    <w:rsid w:val="0092762C"/>
    <w:rsid w:val="009301CD"/>
    <w:rsid w:val="00930E06"/>
    <w:rsid w:val="00930E3C"/>
    <w:rsid w:val="00932CE0"/>
    <w:rsid w:val="00932F0E"/>
    <w:rsid w:val="009330CD"/>
    <w:rsid w:val="00933EF2"/>
    <w:rsid w:val="00934B78"/>
    <w:rsid w:val="009350F7"/>
    <w:rsid w:val="009356E8"/>
    <w:rsid w:val="0094240F"/>
    <w:rsid w:val="00942DFC"/>
    <w:rsid w:val="00943435"/>
    <w:rsid w:val="00943DE1"/>
    <w:rsid w:val="0094501D"/>
    <w:rsid w:val="009478CC"/>
    <w:rsid w:val="009479F8"/>
    <w:rsid w:val="00950514"/>
    <w:rsid w:val="00951FDF"/>
    <w:rsid w:val="009521FF"/>
    <w:rsid w:val="00952518"/>
    <w:rsid w:val="0095352C"/>
    <w:rsid w:val="00957832"/>
    <w:rsid w:val="009603ED"/>
    <w:rsid w:val="00960C6B"/>
    <w:rsid w:val="009614FB"/>
    <w:rsid w:val="00962A41"/>
    <w:rsid w:val="009641EE"/>
    <w:rsid w:val="00964AC7"/>
    <w:rsid w:val="00964F05"/>
    <w:rsid w:val="00965F8A"/>
    <w:rsid w:val="00967799"/>
    <w:rsid w:val="00967FD1"/>
    <w:rsid w:val="0097090C"/>
    <w:rsid w:val="009715F7"/>
    <w:rsid w:val="0097264F"/>
    <w:rsid w:val="00972CCA"/>
    <w:rsid w:val="00973AB4"/>
    <w:rsid w:val="0097486D"/>
    <w:rsid w:val="00974D11"/>
    <w:rsid w:val="00975E93"/>
    <w:rsid w:val="00981FE8"/>
    <w:rsid w:val="009826FD"/>
    <w:rsid w:val="009827D2"/>
    <w:rsid w:val="00983953"/>
    <w:rsid w:val="00983DA6"/>
    <w:rsid w:val="00985BFB"/>
    <w:rsid w:val="00990167"/>
    <w:rsid w:val="00990ABF"/>
    <w:rsid w:val="00992881"/>
    <w:rsid w:val="009930F9"/>
    <w:rsid w:val="00993293"/>
    <w:rsid w:val="00996A0A"/>
    <w:rsid w:val="009A068A"/>
    <w:rsid w:val="009A2974"/>
    <w:rsid w:val="009A3B1B"/>
    <w:rsid w:val="009A4319"/>
    <w:rsid w:val="009A4EB8"/>
    <w:rsid w:val="009A50A0"/>
    <w:rsid w:val="009A69ED"/>
    <w:rsid w:val="009A6D19"/>
    <w:rsid w:val="009B22C0"/>
    <w:rsid w:val="009B2F25"/>
    <w:rsid w:val="009B3060"/>
    <w:rsid w:val="009B4BCB"/>
    <w:rsid w:val="009B4E88"/>
    <w:rsid w:val="009B71A2"/>
    <w:rsid w:val="009C02CC"/>
    <w:rsid w:val="009C12DC"/>
    <w:rsid w:val="009C39EA"/>
    <w:rsid w:val="009C4447"/>
    <w:rsid w:val="009C503F"/>
    <w:rsid w:val="009C560E"/>
    <w:rsid w:val="009C6A83"/>
    <w:rsid w:val="009D0D83"/>
    <w:rsid w:val="009D1A40"/>
    <w:rsid w:val="009D1A4C"/>
    <w:rsid w:val="009D210E"/>
    <w:rsid w:val="009D2B00"/>
    <w:rsid w:val="009D2EB6"/>
    <w:rsid w:val="009D54D2"/>
    <w:rsid w:val="009D5660"/>
    <w:rsid w:val="009D56BD"/>
    <w:rsid w:val="009D5DAF"/>
    <w:rsid w:val="009D5F8A"/>
    <w:rsid w:val="009D63D0"/>
    <w:rsid w:val="009D76AC"/>
    <w:rsid w:val="009E3952"/>
    <w:rsid w:val="009E4536"/>
    <w:rsid w:val="009E4AED"/>
    <w:rsid w:val="009E6FF5"/>
    <w:rsid w:val="009E74C9"/>
    <w:rsid w:val="009E7DBB"/>
    <w:rsid w:val="009F019E"/>
    <w:rsid w:val="009F58E3"/>
    <w:rsid w:val="009F778C"/>
    <w:rsid w:val="009F7B16"/>
    <w:rsid w:val="009F7FB2"/>
    <w:rsid w:val="00A00C72"/>
    <w:rsid w:val="00A01162"/>
    <w:rsid w:val="00A0217F"/>
    <w:rsid w:val="00A02A64"/>
    <w:rsid w:val="00A039B7"/>
    <w:rsid w:val="00A0435F"/>
    <w:rsid w:val="00A04FDD"/>
    <w:rsid w:val="00A06C58"/>
    <w:rsid w:val="00A07DAA"/>
    <w:rsid w:val="00A1061F"/>
    <w:rsid w:val="00A11B38"/>
    <w:rsid w:val="00A12856"/>
    <w:rsid w:val="00A12C99"/>
    <w:rsid w:val="00A135E5"/>
    <w:rsid w:val="00A137F4"/>
    <w:rsid w:val="00A13938"/>
    <w:rsid w:val="00A13D7C"/>
    <w:rsid w:val="00A14142"/>
    <w:rsid w:val="00A1458E"/>
    <w:rsid w:val="00A16DE0"/>
    <w:rsid w:val="00A171D5"/>
    <w:rsid w:val="00A20256"/>
    <w:rsid w:val="00A21086"/>
    <w:rsid w:val="00A22ED4"/>
    <w:rsid w:val="00A2340C"/>
    <w:rsid w:val="00A2364D"/>
    <w:rsid w:val="00A2396E"/>
    <w:rsid w:val="00A246D0"/>
    <w:rsid w:val="00A25036"/>
    <w:rsid w:val="00A25907"/>
    <w:rsid w:val="00A25989"/>
    <w:rsid w:val="00A26444"/>
    <w:rsid w:val="00A26501"/>
    <w:rsid w:val="00A305F2"/>
    <w:rsid w:val="00A30679"/>
    <w:rsid w:val="00A30BCA"/>
    <w:rsid w:val="00A3168C"/>
    <w:rsid w:val="00A31ECF"/>
    <w:rsid w:val="00A32833"/>
    <w:rsid w:val="00A32BF3"/>
    <w:rsid w:val="00A33DF6"/>
    <w:rsid w:val="00A34F69"/>
    <w:rsid w:val="00A370C6"/>
    <w:rsid w:val="00A37A20"/>
    <w:rsid w:val="00A37E91"/>
    <w:rsid w:val="00A40FD4"/>
    <w:rsid w:val="00A41179"/>
    <w:rsid w:val="00A4130A"/>
    <w:rsid w:val="00A41DF1"/>
    <w:rsid w:val="00A43D37"/>
    <w:rsid w:val="00A44A39"/>
    <w:rsid w:val="00A4579C"/>
    <w:rsid w:val="00A45AF5"/>
    <w:rsid w:val="00A50459"/>
    <w:rsid w:val="00A51299"/>
    <w:rsid w:val="00A52308"/>
    <w:rsid w:val="00A5519A"/>
    <w:rsid w:val="00A55F7B"/>
    <w:rsid w:val="00A562CE"/>
    <w:rsid w:val="00A56C02"/>
    <w:rsid w:val="00A56DE3"/>
    <w:rsid w:val="00A56E37"/>
    <w:rsid w:val="00A63289"/>
    <w:rsid w:val="00A63C52"/>
    <w:rsid w:val="00A7136D"/>
    <w:rsid w:val="00A713CC"/>
    <w:rsid w:val="00A7234C"/>
    <w:rsid w:val="00A72C36"/>
    <w:rsid w:val="00A7568A"/>
    <w:rsid w:val="00A77115"/>
    <w:rsid w:val="00A77810"/>
    <w:rsid w:val="00A7795E"/>
    <w:rsid w:val="00A77C4D"/>
    <w:rsid w:val="00A8002F"/>
    <w:rsid w:val="00A80C60"/>
    <w:rsid w:val="00A834C0"/>
    <w:rsid w:val="00A83B0B"/>
    <w:rsid w:val="00A84947"/>
    <w:rsid w:val="00A8619F"/>
    <w:rsid w:val="00A956EF"/>
    <w:rsid w:val="00A95DCC"/>
    <w:rsid w:val="00A96BC6"/>
    <w:rsid w:val="00A97638"/>
    <w:rsid w:val="00A9766E"/>
    <w:rsid w:val="00AA0C0F"/>
    <w:rsid w:val="00AA3A8C"/>
    <w:rsid w:val="00AA4DE4"/>
    <w:rsid w:val="00AA5E36"/>
    <w:rsid w:val="00AA620B"/>
    <w:rsid w:val="00AA69E7"/>
    <w:rsid w:val="00AA7C1A"/>
    <w:rsid w:val="00AB0F96"/>
    <w:rsid w:val="00AB11B4"/>
    <w:rsid w:val="00AB1C1E"/>
    <w:rsid w:val="00AB1E64"/>
    <w:rsid w:val="00AB260F"/>
    <w:rsid w:val="00AB276B"/>
    <w:rsid w:val="00AB3488"/>
    <w:rsid w:val="00AB4B07"/>
    <w:rsid w:val="00AB4F72"/>
    <w:rsid w:val="00AB6BE5"/>
    <w:rsid w:val="00AB70AD"/>
    <w:rsid w:val="00AC0FB0"/>
    <w:rsid w:val="00AC1086"/>
    <w:rsid w:val="00AC1B94"/>
    <w:rsid w:val="00AC21FC"/>
    <w:rsid w:val="00AC25A4"/>
    <w:rsid w:val="00AC280D"/>
    <w:rsid w:val="00AC321B"/>
    <w:rsid w:val="00AC3738"/>
    <w:rsid w:val="00AC40B2"/>
    <w:rsid w:val="00AC45DF"/>
    <w:rsid w:val="00AC546F"/>
    <w:rsid w:val="00AC60BE"/>
    <w:rsid w:val="00AC76E8"/>
    <w:rsid w:val="00AC7941"/>
    <w:rsid w:val="00AC7CD6"/>
    <w:rsid w:val="00AD1158"/>
    <w:rsid w:val="00AD311B"/>
    <w:rsid w:val="00AD519A"/>
    <w:rsid w:val="00AE07FA"/>
    <w:rsid w:val="00AE19A2"/>
    <w:rsid w:val="00AE20FA"/>
    <w:rsid w:val="00AE3281"/>
    <w:rsid w:val="00AE36E9"/>
    <w:rsid w:val="00AE386F"/>
    <w:rsid w:val="00AE4B7D"/>
    <w:rsid w:val="00AE55AB"/>
    <w:rsid w:val="00AE73E9"/>
    <w:rsid w:val="00AE7B31"/>
    <w:rsid w:val="00AF2972"/>
    <w:rsid w:val="00AF3F6D"/>
    <w:rsid w:val="00AF43F3"/>
    <w:rsid w:val="00AF663A"/>
    <w:rsid w:val="00AF6980"/>
    <w:rsid w:val="00AF7BFD"/>
    <w:rsid w:val="00AF7D81"/>
    <w:rsid w:val="00B00405"/>
    <w:rsid w:val="00B00CB3"/>
    <w:rsid w:val="00B02A70"/>
    <w:rsid w:val="00B030DE"/>
    <w:rsid w:val="00B03129"/>
    <w:rsid w:val="00B057E8"/>
    <w:rsid w:val="00B05F00"/>
    <w:rsid w:val="00B05F04"/>
    <w:rsid w:val="00B063C1"/>
    <w:rsid w:val="00B0799F"/>
    <w:rsid w:val="00B10E33"/>
    <w:rsid w:val="00B115F1"/>
    <w:rsid w:val="00B13529"/>
    <w:rsid w:val="00B16D67"/>
    <w:rsid w:val="00B1721C"/>
    <w:rsid w:val="00B1764B"/>
    <w:rsid w:val="00B17A0C"/>
    <w:rsid w:val="00B20A2F"/>
    <w:rsid w:val="00B21F81"/>
    <w:rsid w:val="00B23746"/>
    <w:rsid w:val="00B23963"/>
    <w:rsid w:val="00B23A7D"/>
    <w:rsid w:val="00B23BC7"/>
    <w:rsid w:val="00B24749"/>
    <w:rsid w:val="00B25AD0"/>
    <w:rsid w:val="00B25DC4"/>
    <w:rsid w:val="00B27DFA"/>
    <w:rsid w:val="00B303F0"/>
    <w:rsid w:val="00B310A9"/>
    <w:rsid w:val="00B32477"/>
    <w:rsid w:val="00B32F9B"/>
    <w:rsid w:val="00B330B7"/>
    <w:rsid w:val="00B34859"/>
    <w:rsid w:val="00B356B5"/>
    <w:rsid w:val="00B35A44"/>
    <w:rsid w:val="00B37619"/>
    <w:rsid w:val="00B376EC"/>
    <w:rsid w:val="00B3789E"/>
    <w:rsid w:val="00B407ED"/>
    <w:rsid w:val="00B41138"/>
    <w:rsid w:val="00B43932"/>
    <w:rsid w:val="00B43BF1"/>
    <w:rsid w:val="00B43DB9"/>
    <w:rsid w:val="00B44538"/>
    <w:rsid w:val="00B4686A"/>
    <w:rsid w:val="00B46FA2"/>
    <w:rsid w:val="00B47D1F"/>
    <w:rsid w:val="00B501A5"/>
    <w:rsid w:val="00B526C5"/>
    <w:rsid w:val="00B526D9"/>
    <w:rsid w:val="00B5523C"/>
    <w:rsid w:val="00B57365"/>
    <w:rsid w:val="00B60492"/>
    <w:rsid w:val="00B61153"/>
    <w:rsid w:val="00B617B4"/>
    <w:rsid w:val="00B62099"/>
    <w:rsid w:val="00B6444E"/>
    <w:rsid w:val="00B6464C"/>
    <w:rsid w:val="00B649A0"/>
    <w:rsid w:val="00B666BB"/>
    <w:rsid w:val="00B674CE"/>
    <w:rsid w:val="00B70469"/>
    <w:rsid w:val="00B712D9"/>
    <w:rsid w:val="00B71AF7"/>
    <w:rsid w:val="00B72CD9"/>
    <w:rsid w:val="00B72FF7"/>
    <w:rsid w:val="00B76EEC"/>
    <w:rsid w:val="00B778B7"/>
    <w:rsid w:val="00B77F8D"/>
    <w:rsid w:val="00B80C9D"/>
    <w:rsid w:val="00B8292D"/>
    <w:rsid w:val="00B83574"/>
    <w:rsid w:val="00B84861"/>
    <w:rsid w:val="00B84C2E"/>
    <w:rsid w:val="00B862A3"/>
    <w:rsid w:val="00B90726"/>
    <w:rsid w:val="00B91CDC"/>
    <w:rsid w:val="00B92E19"/>
    <w:rsid w:val="00B93614"/>
    <w:rsid w:val="00B94AE4"/>
    <w:rsid w:val="00B9536C"/>
    <w:rsid w:val="00B95445"/>
    <w:rsid w:val="00B9798B"/>
    <w:rsid w:val="00BA0A1B"/>
    <w:rsid w:val="00BA1319"/>
    <w:rsid w:val="00BA1E7E"/>
    <w:rsid w:val="00BA28A3"/>
    <w:rsid w:val="00BA4791"/>
    <w:rsid w:val="00BA55F0"/>
    <w:rsid w:val="00BA6993"/>
    <w:rsid w:val="00BA7CDC"/>
    <w:rsid w:val="00BB07A0"/>
    <w:rsid w:val="00BB2119"/>
    <w:rsid w:val="00BB2680"/>
    <w:rsid w:val="00BB33F3"/>
    <w:rsid w:val="00BB4691"/>
    <w:rsid w:val="00BB75B6"/>
    <w:rsid w:val="00BB7C36"/>
    <w:rsid w:val="00BC08CA"/>
    <w:rsid w:val="00BC3D73"/>
    <w:rsid w:val="00BC470E"/>
    <w:rsid w:val="00BC5E06"/>
    <w:rsid w:val="00BC7182"/>
    <w:rsid w:val="00BC77E0"/>
    <w:rsid w:val="00BD1ACB"/>
    <w:rsid w:val="00BD4563"/>
    <w:rsid w:val="00BD53C3"/>
    <w:rsid w:val="00BD600D"/>
    <w:rsid w:val="00BD6B46"/>
    <w:rsid w:val="00BD7102"/>
    <w:rsid w:val="00BD7FD6"/>
    <w:rsid w:val="00BE0E4A"/>
    <w:rsid w:val="00BE2AC6"/>
    <w:rsid w:val="00BE74BD"/>
    <w:rsid w:val="00BE7990"/>
    <w:rsid w:val="00BF0985"/>
    <w:rsid w:val="00BF117C"/>
    <w:rsid w:val="00BF139A"/>
    <w:rsid w:val="00BF1998"/>
    <w:rsid w:val="00BF1EA4"/>
    <w:rsid w:val="00BF314A"/>
    <w:rsid w:val="00BF3A29"/>
    <w:rsid w:val="00BF451E"/>
    <w:rsid w:val="00BF4A03"/>
    <w:rsid w:val="00BF5A77"/>
    <w:rsid w:val="00C01400"/>
    <w:rsid w:val="00C01FB2"/>
    <w:rsid w:val="00C032FE"/>
    <w:rsid w:val="00C0592C"/>
    <w:rsid w:val="00C06B52"/>
    <w:rsid w:val="00C12FF2"/>
    <w:rsid w:val="00C1310F"/>
    <w:rsid w:val="00C16A47"/>
    <w:rsid w:val="00C209EB"/>
    <w:rsid w:val="00C2129B"/>
    <w:rsid w:val="00C2282A"/>
    <w:rsid w:val="00C23CD4"/>
    <w:rsid w:val="00C25695"/>
    <w:rsid w:val="00C26430"/>
    <w:rsid w:val="00C273BE"/>
    <w:rsid w:val="00C27526"/>
    <w:rsid w:val="00C279D5"/>
    <w:rsid w:val="00C303E8"/>
    <w:rsid w:val="00C3200C"/>
    <w:rsid w:val="00C32466"/>
    <w:rsid w:val="00C3249B"/>
    <w:rsid w:val="00C3254F"/>
    <w:rsid w:val="00C32D0C"/>
    <w:rsid w:val="00C34212"/>
    <w:rsid w:val="00C34DB4"/>
    <w:rsid w:val="00C36D75"/>
    <w:rsid w:val="00C36D86"/>
    <w:rsid w:val="00C41558"/>
    <w:rsid w:val="00C44B2C"/>
    <w:rsid w:val="00C45B13"/>
    <w:rsid w:val="00C51048"/>
    <w:rsid w:val="00C532DF"/>
    <w:rsid w:val="00C5369A"/>
    <w:rsid w:val="00C53CAC"/>
    <w:rsid w:val="00C54906"/>
    <w:rsid w:val="00C565B4"/>
    <w:rsid w:val="00C575DE"/>
    <w:rsid w:val="00C57B60"/>
    <w:rsid w:val="00C57EC3"/>
    <w:rsid w:val="00C62A77"/>
    <w:rsid w:val="00C6429A"/>
    <w:rsid w:val="00C64512"/>
    <w:rsid w:val="00C648A6"/>
    <w:rsid w:val="00C679DF"/>
    <w:rsid w:val="00C722DB"/>
    <w:rsid w:val="00C73074"/>
    <w:rsid w:val="00C73080"/>
    <w:rsid w:val="00C738F0"/>
    <w:rsid w:val="00C74A6E"/>
    <w:rsid w:val="00C7569A"/>
    <w:rsid w:val="00C75852"/>
    <w:rsid w:val="00C75CAF"/>
    <w:rsid w:val="00C761B7"/>
    <w:rsid w:val="00C77AA8"/>
    <w:rsid w:val="00C82C70"/>
    <w:rsid w:val="00C8497B"/>
    <w:rsid w:val="00C84C5F"/>
    <w:rsid w:val="00C85A0E"/>
    <w:rsid w:val="00C85E48"/>
    <w:rsid w:val="00C87728"/>
    <w:rsid w:val="00C87C4F"/>
    <w:rsid w:val="00C9122C"/>
    <w:rsid w:val="00C93694"/>
    <w:rsid w:val="00C952F3"/>
    <w:rsid w:val="00C96218"/>
    <w:rsid w:val="00C96EEC"/>
    <w:rsid w:val="00C9752A"/>
    <w:rsid w:val="00CA0068"/>
    <w:rsid w:val="00CA10AB"/>
    <w:rsid w:val="00CA1B78"/>
    <w:rsid w:val="00CA1C00"/>
    <w:rsid w:val="00CA1C2C"/>
    <w:rsid w:val="00CA2F7F"/>
    <w:rsid w:val="00CA3A6B"/>
    <w:rsid w:val="00CA6400"/>
    <w:rsid w:val="00CA7E15"/>
    <w:rsid w:val="00CA7E3B"/>
    <w:rsid w:val="00CB1094"/>
    <w:rsid w:val="00CB144F"/>
    <w:rsid w:val="00CB1C2D"/>
    <w:rsid w:val="00CB2D63"/>
    <w:rsid w:val="00CB4DAE"/>
    <w:rsid w:val="00CB53DF"/>
    <w:rsid w:val="00CB5CC2"/>
    <w:rsid w:val="00CB6E49"/>
    <w:rsid w:val="00CB6EA6"/>
    <w:rsid w:val="00CB6FA5"/>
    <w:rsid w:val="00CB76EE"/>
    <w:rsid w:val="00CC0174"/>
    <w:rsid w:val="00CC1266"/>
    <w:rsid w:val="00CC1E10"/>
    <w:rsid w:val="00CC3037"/>
    <w:rsid w:val="00CC48B7"/>
    <w:rsid w:val="00CC4E46"/>
    <w:rsid w:val="00CC6A78"/>
    <w:rsid w:val="00CC751C"/>
    <w:rsid w:val="00CD0813"/>
    <w:rsid w:val="00CD1412"/>
    <w:rsid w:val="00CD3928"/>
    <w:rsid w:val="00CD514F"/>
    <w:rsid w:val="00CD53D6"/>
    <w:rsid w:val="00CD64BD"/>
    <w:rsid w:val="00CD6EEC"/>
    <w:rsid w:val="00CD75E2"/>
    <w:rsid w:val="00CD7B3F"/>
    <w:rsid w:val="00CD7F32"/>
    <w:rsid w:val="00CE1187"/>
    <w:rsid w:val="00CE165B"/>
    <w:rsid w:val="00CE19DF"/>
    <w:rsid w:val="00CE3473"/>
    <w:rsid w:val="00CE3840"/>
    <w:rsid w:val="00CE4DCB"/>
    <w:rsid w:val="00CE56EB"/>
    <w:rsid w:val="00CE61DA"/>
    <w:rsid w:val="00CE637A"/>
    <w:rsid w:val="00CE6980"/>
    <w:rsid w:val="00CE7681"/>
    <w:rsid w:val="00CF0E12"/>
    <w:rsid w:val="00CF1574"/>
    <w:rsid w:val="00CF195E"/>
    <w:rsid w:val="00CF2CFF"/>
    <w:rsid w:val="00CF31AD"/>
    <w:rsid w:val="00CF32F8"/>
    <w:rsid w:val="00CF6771"/>
    <w:rsid w:val="00CF72E2"/>
    <w:rsid w:val="00CF7C1B"/>
    <w:rsid w:val="00D00725"/>
    <w:rsid w:val="00D03823"/>
    <w:rsid w:val="00D03BCC"/>
    <w:rsid w:val="00D03F60"/>
    <w:rsid w:val="00D040F5"/>
    <w:rsid w:val="00D053A9"/>
    <w:rsid w:val="00D05999"/>
    <w:rsid w:val="00D07256"/>
    <w:rsid w:val="00D1032A"/>
    <w:rsid w:val="00D10C8A"/>
    <w:rsid w:val="00D11506"/>
    <w:rsid w:val="00D12792"/>
    <w:rsid w:val="00D14987"/>
    <w:rsid w:val="00D1517C"/>
    <w:rsid w:val="00D15DD2"/>
    <w:rsid w:val="00D16835"/>
    <w:rsid w:val="00D16B9B"/>
    <w:rsid w:val="00D179A0"/>
    <w:rsid w:val="00D21007"/>
    <w:rsid w:val="00D21CF0"/>
    <w:rsid w:val="00D220E3"/>
    <w:rsid w:val="00D22CF3"/>
    <w:rsid w:val="00D23030"/>
    <w:rsid w:val="00D23F9A"/>
    <w:rsid w:val="00D24D88"/>
    <w:rsid w:val="00D258BE"/>
    <w:rsid w:val="00D26057"/>
    <w:rsid w:val="00D2770C"/>
    <w:rsid w:val="00D301D6"/>
    <w:rsid w:val="00D30C2F"/>
    <w:rsid w:val="00D310F8"/>
    <w:rsid w:val="00D31742"/>
    <w:rsid w:val="00D31C00"/>
    <w:rsid w:val="00D320A6"/>
    <w:rsid w:val="00D322BC"/>
    <w:rsid w:val="00D34039"/>
    <w:rsid w:val="00D34420"/>
    <w:rsid w:val="00D35E07"/>
    <w:rsid w:val="00D37794"/>
    <w:rsid w:val="00D41612"/>
    <w:rsid w:val="00D41D2B"/>
    <w:rsid w:val="00D41E8D"/>
    <w:rsid w:val="00D4394F"/>
    <w:rsid w:val="00D43DBE"/>
    <w:rsid w:val="00D44026"/>
    <w:rsid w:val="00D454A7"/>
    <w:rsid w:val="00D45926"/>
    <w:rsid w:val="00D46AC5"/>
    <w:rsid w:val="00D4799A"/>
    <w:rsid w:val="00D52CC2"/>
    <w:rsid w:val="00D52D18"/>
    <w:rsid w:val="00D5370B"/>
    <w:rsid w:val="00D5465D"/>
    <w:rsid w:val="00D54AD6"/>
    <w:rsid w:val="00D558B7"/>
    <w:rsid w:val="00D558E2"/>
    <w:rsid w:val="00D56669"/>
    <w:rsid w:val="00D578AA"/>
    <w:rsid w:val="00D60B4D"/>
    <w:rsid w:val="00D611CC"/>
    <w:rsid w:val="00D61F81"/>
    <w:rsid w:val="00D620A8"/>
    <w:rsid w:val="00D621A3"/>
    <w:rsid w:val="00D6328F"/>
    <w:rsid w:val="00D653E1"/>
    <w:rsid w:val="00D657D1"/>
    <w:rsid w:val="00D6621E"/>
    <w:rsid w:val="00D671C1"/>
    <w:rsid w:val="00D67D89"/>
    <w:rsid w:val="00D71C5E"/>
    <w:rsid w:val="00D71F0B"/>
    <w:rsid w:val="00D745FB"/>
    <w:rsid w:val="00D74905"/>
    <w:rsid w:val="00D74B8F"/>
    <w:rsid w:val="00D75892"/>
    <w:rsid w:val="00D75C1B"/>
    <w:rsid w:val="00D81DA8"/>
    <w:rsid w:val="00D82B5F"/>
    <w:rsid w:val="00D82E73"/>
    <w:rsid w:val="00D83A0D"/>
    <w:rsid w:val="00D8455E"/>
    <w:rsid w:val="00D8528F"/>
    <w:rsid w:val="00D85C3F"/>
    <w:rsid w:val="00D85C58"/>
    <w:rsid w:val="00D868F9"/>
    <w:rsid w:val="00D87D0C"/>
    <w:rsid w:val="00D907C2"/>
    <w:rsid w:val="00D9103F"/>
    <w:rsid w:val="00D9158E"/>
    <w:rsid w:val="00D92030"/>
    <w:rsid w:val="00D9222C"/>
    <w:rsid w:val="00D938A4"/>
    <w:rsid w:val="00D95744"/>
    <w:rsid w:val="00D9667E"/>
    <w:rsid w:val="00D970B7"/>
    <w:rsid w:val="00DA0685"/>
    <w:rsid w:val="00DA0D28"/>
    <w:rsid w:val="00DA310D"/>
    <w:rsid w:val="00DA4460"/>
    <w:rsid w:val="00DA5232"/>
    <w:rsid w:val="00DA6476"/>
    <w:rsid w:val="00DB100B"/>
    <w:rsid w:val="00DB25B4"/>
    <w:rsid w:val="00DB36A9"/>
    <w:rsid w:val="00DB4159"/>
    <w:rsid w:val="00DB4DA5"/>
    <w:rsid w:val="00DB4F7F"/>
    <w:rsid w:val="00DB666F"/>
    <w:rsid w:val="00DB6F51"/>
    <w:rsid w:val="00DB7034"/>
    <w:rsid w:val="00DB71A0"/>
    <w:rsid w:val="00DC00D9"/>
    <w:rsid w:val="00DC2BF4"/>
    <w:rsid w:val="00DC4054"/>
    <w:rsid w:val="00DC4B7C"/>
    <w:rsid w:val="00DC4EF2"/>
    <w:rsid w:val="00DC4FF7"/>
    <w:rsid w:val="00DC6BC9"/>
    <w:rsid w:val="00DD0474"/>
    <w:rsid w:val="00DD15A1"/>
    <w:rsid w:val="00DD20F6"/>
    <w:rsid w:val="00DD251B"/>
    <w:rsid w:val="00DD4834"/>
    <w:rsid w:val="00DD6392"/>
    <w:rsid w:val="00DD7C19"/>
    <w:rsid w:val="00DE02CD"/>
    <w:rsid w:val="00DE226F"/>
    <w:rsid w:val="00DE2D9F"/>
    <w:rsid w:val="00DE2FF4"/>
    <w:rsid w:val="00DE3397"/>
    <w:rsid w:val="00DE382B"/>
    <w:rsid w:val="00DE4317"/>
    <w:rsid w:val="00DE4F5D"/>
    <w:rsid w:val="00DE5CBF"/>
    <w:rsid w:val="00DE622D"/>
    <w:rsid w:val="00DE6528"/>
    <w:rsid w:val="00DE68D4"/>
    <w:rsid w:val="00DE69D3"/>
    <w:rsid w:val="00DE7E8E"/>
    <w:rsid w:val="00DF16B8"/>
    <w:rsid w:val="00DF1CA6"/>
    <w:rsid w:val="00DF4071"/>
    <w:rsid w:val="00DF7009"/>
    <w:rsid w:val="00DF76E4"/>
    <w:rsid w:val="00DF7B03"/>
    <w:rsid w:val="00DF7C9B"/>
    <w:rsid w:val="00E01581"/>
    <w:rsid w:val="00E019DC"/>
    <w:rsid w:val="00E01DA1"/>
    <w:rsid w:val="00E0231D"/>
    <w:rsid w:val="00E02DD0"/>
    <w:rsid w:val="00E03523"/>
    <w:rsid w:val="00E04E30"/>
    <w:rsid w:val="00E0511C"/>
    <w:rsid w:val="00E051F3"/>
    <w:rsid w:val="00E065E9"/>
    <w:rsid w:val="00E0780E"/>
    <w:rsid w:val="00E10F01"/>
    <w:rsid w:val="00E1118E"/>
    <w:rsid w:val="00E122B8"/>
    <w:rsid w:val="00E134D5"/>
    <w:rsid w:val="00E15446"/>
    <w:rsid w:val="00E157C8"/>
    <w:rsid w:val="00E15CA1"/>
    <w:rsid w:val="00E16E46"/>
    <w:rsid w:val="00E20783"/>
    <w:rsid w:val="00E21094"/>
    <w:rsid w:val="00E22188"/>
    <w:rsid w:val="00E22D32"/>
    <w:rsid w:val="00E23552"/>
    <w:rsid w:val="00E24609"/>
    <w:rsid w:val="00E25E92"/>
    <w:rsid w:val="00E266F2"/>
    <w:rsid w:val="00E30DD8"/>
    <w:rsid w:val="00E31841"/>
    <w:rsid w:val="00E31B39"/>
    <w:rsid w:val="00E31C23"/>
    <w:rsid w:val="00E3314A"/>
    <w:rsid w:val="00E346C0"/>
    <w:rsid w:val="00E34B50"/>
    <w:rsid w:val="00E35B0A"/>
    <w:rsid w:val="00E3642B"/>
    <w:rsid w:val="00E36759"/>
    <w:rsid w:val="00E36D3A"/>
    <w:rsid w:val="00E370CF"/>
    <w:rsid w:val="00E37B8B"/>
    <w:rsid w:val="00E40373"/>
    <w:rsid w:val="00E41276"/>
    <w:rsid w:val="00E44137"/>
    <w:rsid w:val="00E445E8"/>
    <w:rsid w:val="00E446A3"/>
    <w:rsid w:val="00E4481C"/>
    <w:rsid w:val="00E450C6"/>
    <w:rsid w:val="00E4550B"/>
    <w:rsid w:val="00E460C2"/>
    <w:rsid w:val="00E4686D"/>
    <w:rsid w:val="00E477DC"/>
    <w:rsid w:val="00E504F7"/>
    <w:rsid w:val="00E50BA2"/>
    <w:rsid w:val="00E5380D"/>
    <w:rsid w:val="00E53AB2"/>
    <w:rsid w:val="00E53CBB"/>
    <w:rsid w:val="00E53D3A"/>
    <w:rsid w:val="00E54284"/>
    <w:rsid w:val="00E56181"/>
    <w:rsid w:val="00E602D5"/>
    <w:rsid w:val="00E65287"/>
    <w:rsid w:val="00E6748D"/>
    <w:rsid w:val="00E700A7"/>
    <w:rsid w:val="00E71153"/>
    <w:rsid w:val="00E71E26"/>
    <w:rsid w:val="00E730E5"/>
    <w:rsid w:val="00E74D0C"/>
    <w:rsid w:val="00E75424"/>
    <w:rsid w:val="00E762F5"/>
    <w:rsid w:val="00E7750C"/>
    <w:rsid w:val="00E80120"/>
    <w:rsid w:val="00E80D17"/>
    <w:rsid w:val="00E854F1"/>
    <w:rsid w:val="00E86063"/>
    <w:rsid w:val="00E86ED7"/>
    <w:rsid w:val="00E878C6"/>
    <w:rsid w:val="00E92686"/>
    <w:rsid w:val="00E92E79"/>
    <w:rsid w:val="00E93260"/>
    <w:rsid w:val="00E935D2"/>
    <w:rsid w:val="00E948A3"/>
    <w:rsid w:val="00E95BF9"/>
    <w:rsid w:val="00E965F6"/>
    <w:rsid w:val="00E96DA4"/>
    <w:rsid w:val="00E97505"/>
    <w:rsid w:val="00EA0A95"/>
    <w:rsid w:val="00EA2F3C"/>
    <w:rsid w:val="00EA32A7"/>
    <w:rsid w:val="00EA4B69"/>
    <w:rsid w:val="00EA4C36"/>
    <w:rsid w:val="00EA4D3C"/>
    <w:rsid w:val="00EA59E9"/>
    <w:rsid w:val="00EA6A4E"/>
    <w:rsid w:val="00EA75FF"/>
    <w:rsid w:val="00EB1B15"/>
    <w:rsid w:val="00EB3611"/>
    <w:rsid w:val="00EB5404"/>
    <w:rsid w:val="00EB570D"/>
    <w:rsid w:val="00EB7D9D"/>
    <w:rsid w:val="00EC04A1"/>
    <w:rsid w:val="00EC11B2"/>
    <w:rsid w:val="00EC1852"/>
    <w:rsid w:val="00EC1A1B"/>
    <w:rsid w:val="00EC28BD"/>
    <w:rsid w:val="00EC366B"/>
    <w:rsid w:val="00EC45F4"/>
    <w:rsid w:val="00EC47C9"/>
    <w:rsid w:val="00EC502F"/>
    <w:rsid w:val="00ED0EB2"/>
    <w:rsid w:val="00ED216F"/>
    <w:rsid w:val="00ED39E3"/>
    <w:rsid w:val="00ED3FF7"/>
    <w:rsid w:val="00ED4333"/>
    <w:rsid w:val="00ED4771"/>
    <w:rsid w:val="00ED4CE3"/>
    <w:rsid w:val="00ED78D7"/>
    <w:rsid w:val="00EE1DEE"/>
    <w:rsid w:val="00EE22BC"/>
    <w:rsid w:val="00EE2EBF"/>
    <w:rsid w:val="00EE348E"/>
    <w:rsid w:val="00EE370D"/>
    <w:rsid w:val="00EE4C91"/>
    <w:rsid w:val="00EE5286"/>
    <w:rsid w:val="00EE534C"/>
    <w:rsid w:val="00EE5565"/>
    <w:rsid w:val="00EE5F82"/>
    <w:rsid w:val="00EE6321"/>
    <w:rsid w:val="00EF0425"/>
    <w:rsid w:val="00EF08A4"/>
    <w:rsid w:val="00EF10B3"/>
    <w:rsid w:val="00EF1A42"/>
    <w:rsid w:val="00EF36C1"/>
    <w:rsid w:val="00EF4ABB"/>
    <w:rsid w:val="00EF737F"/>
    <w:rsid w:val="00EF769E"/>
    <w:rsid w:val="00F004D7"/>
    <w:rsid w:val="00F00F22"/>
    <w:rsid w:val="00F02A5C"/>
    <w:rsid w:val="00F05C83"/>
    <w:rsid w:val="00F06A6D"/>
    <w:rsid w:val="00F074BB"/>
    <w:rsid w:val="00F078E1"/>
    <w:rsid w:val="00F102D9"/>
    <w:rsid w:val="00F10C55"/>
    <w:rsid w:val="00F111DB"/>
    <w:rsid w:val="00F137CA"/>
    <w:rsid w:val="00F21666"/>
    <w:rsid w:val="00F252DD"/>
    <w:rsid w:val="00F25713"/>
    <w:rsid w:val="00F25A9A"/>
    <w:rsid w:val="00F31A6A"/>
    <w:rsid w:val="00F321C5"/>
    <w:rsid w:val="00F32881"/>
    <w:rsid w:val="00F34C67"/>
    <w:rsid w:val="00F3610B"/>
    <w:rsid w:val="00F366F0"/>
    <w:rsid w:val="00F37011"/>
    <w:rsid w:val="00F4166F"/>
    <w:rsid w:val="00F41B38"/>
    <w:rsid w:val="00F42563"/>
    <w:rsid w:val="00F431A2"/>
    <w:rsid w:val="00F43384"/>
    <w:rsid w:val="00F43CAB"/>
    <w:rsid w:val="00F445DA"/>
    <w:rsid w:val="00F44DF4"/>
    <w:rsid w:val="00F47A8C"/>
    <w:rsid w:val="00F52B1D"/>
    <w:rsid w:val="00F533D1"/>
    <w:rsid w:val="00F55697"/>
    <w:rsid w:val="00F57DF8"/>
    <w:rsid w:val="00F60EDE"/>
    <w:rsid w:val="00F62BA4"/>
    <w:rsid w:val="00F6447E"/>
    <w:rsid w:val="00F64F79"/>
    <w:rsid w:val="00F6606A"/>
    <w:rsid w:val="00F66294"/>
    <w:rsid w:val="00F66CF8"/>
    <w:rsid w:val="00F7183C"/>
    <w:rsid w:val="00F71FBB"/>
    <w:rsid w:val="00F733EB"/>
    <w:rsid w:val="00F73923"/>
    <w:rsid w:val="00F74D84"/>
    <w:rsid w:val="00F7552B"/>
    <w:rsid w:val="00F77544"/>
    <w:rsid w:val="00F77FA4"/>
    <w:rsid w:val="00F8008A"/>
    <w:rsid w:val="00F8038E"/>
    <w:rsid w:val="00F808CF"/>
    <w:rsid w:val="00F808E1"/>
    <w:rsid w:val="00F80B48"/>
    <w:rsid w:val="00F80CA4"/>
    <w:rsid w:val="00F81159"/>
    <w:rsid w:val="00F82F7A"/>
    <w:rsid w:val="00F8332D"/>
    <w:rsid w:val="00F83844"/>
    <w:rsid w:val="00F83948"/>
    <w:rsid w:val="00F85820"/>
    <w:rsid w:val="00F8744A"/>
    <w:rsid w:val="00F87B7E"/>
    <w:rsid w:val="00F92105"/>
    <w:rsid w:val="00F92DA6"/>
    <w:rsid w:val="00F93E44"/>
    <w:rsid w:val="00F93F35"/>
    <w:rsid w:val="00F9539F"/>
    <w:rsid w:val="00F9561F"/>
    <w:rsid w:val="00F965E5"/>
    <w:rsid w:val="00F96AC2"/>
    <w:rsid w:val="00FA010D"/>
    <w:rsid w:val="00FA0265"/>
    <w:rsid w:val="00FA1123"/>
    <w:rsid w:val="00FA17C3"/>
    <w:rsid w:val="00FA2467"/>
    <w:rsid w:val="00FA308C"/>
    <w:rsid w:val="00FA65F0"/>
    <w:rsid w:val="00FB0094"/>
    <w:rsid w:val="00FB03B5"/>
    <w:rsid w:val="00FB060D"/>
    <w:rsid w:val="00FB1D65"/>
    <w:rsid w:val="00FB1F48"/>
    <w:rsid w:val="00FB62FF"/>
    <w:rsid w:val="00FB68ED"/>
    <w:rsid w:val="00FB7339"/>
    <w:rsid w:val="00FC0118"/>
    <w:rsid w:val="00FC101F"/>
    <w:rsid w:val="00FC144D"/>
    <w:rsid w:val="00FC2AD6"/>
    <w:rsid w:val="00FC2F0E"/>
    <w:rsid w:val="00FC3B5A"/>
    <w:rsid w:val="00FC7039"/>
    <w:rsid w:val="00FD09C7"/>
    <w:rsid w:val="00FD0ADD"/>
    <w:rsid w:val="00FD0CE3"/>
    <w:rsid w:val="00FD0D96"/>
    <w:rsid w:val="00FD2144"/>
    <w:rsid w:val="00FD21C0"/>
    <w:rsid w:val="00FD2631"/>
    <w:rsid w:val="00FD31F5"/>
    <w:rsid w:val="00FD5CF9"/>
    <w:rsid w:val="00FE0293"/>
    <w:rsid w:val="00FE066E"/>
    <w:rsid w:val="00FE2742"/>
    <w:rsid w:val="00FE285F"/>
    <w:rsid w:val="00FE5B16"/>
    <w:rsid w:val="00FE5B66"/>
    <w:rsid w:val="00FE5D38"/>
    <w:rsid w:val="00FE7643"/>
    <w:rsid w:val="00FE7BBB"/>
    <w:rsid w:val="00FE7CA8"/>
    <w:rsid w:val="00FF0844"/>
    <w:rsid w:val="00FF2E88"/>
    <w:rsid w:val="00FF423B"/>
    <w:rsid w:val="00FF4C57"/>
    <w:rsid w:val="00FF5348"/>
    <w:rsid w:val="00FF6FE5"/>
    <w:rsid w:val="00FF73C6"/>
    <w:rsid w:val="031240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4E0C"/>
  <w15:chartTrackingRefBased/>
  <w15:docId w15:val="{76767F60-2281-4321-9CFA-CCEE0160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Recommendatio"/>
    <w:basedOn w:val="Normal"/>
    <w:link w:val="ListParagraphChar"/>
    <w:uiPriority w:val="34"/>
    <w:qFormat/>
    <w:rsid w:val="00D41E8D"/>
    <w:pPr>
      <w:ind w:left="720"/>
      <w:contextualSpacing/>
    </w:pPr>
  </w:style>
  <w:style w:type="paragraph" w:styleId="EndnoteText">
    <w:name w:val="endnote text"/>
    <w:basedOn w:val="Normal"/>
    <w:link w:val="EndnoteTextChar"/>
    <w:uiPriority w:val="99"/>
    <w:semiHidden/>
    <w:unhideWhenUsed/>
    <w:rsid w:val="00DF7B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B03"/>
    <w:rPr>
      <w:sz w:val="20"/>
      <w:szCs w:val="20"/>
    </w:rPr>
  </w:style>
  <w:style w:type="character" w:styleId="EndnoteReference">
    <w:name w:val="endnote reference"/>
    <w:basedOn w:val="DefaultParagraphFont"/>
    <w:uiPriority w:val="99"/>
    <w:semiHidden/>
    <w:unhideWhenUsed/>
    <w:rsid w:val="00DF7B03"/>
    <w:rPr>
      <w:vertAlign w:val="superscript"/>
    </w:rPr>
  </w:style>
  <w:style w:type="character" w:styleId="Hyperlink">
    <w:name w:val="Hyperlink"/>
    <w:basedOn w:val="DefaultParagraphFont"/>
    <w:uiPriority w:val="99"/>
    <w:unhideWhenUsed/>
    <w:rsid w:val="000C2642"/>
    <w:rPr>
      <w:color w:val="0563C1" w:themeColor="hyperlink"/>
      <w:u w:val="single"/>
    </w:rPr>
  </w:style>
  <w:style w:type="character" w:styleId="CommentReference">
    <w:name w:val="annotation reference"/>
    <w:basedOn w:val="DefaultParagraphFont"/>
    <w:uiPriority w:val="99"/>
    <w:semiHidden/>
    <w:unhideWhenUsed/>
    <w:rsid w:val="000C2642"/>
    <w:rPr>
      <w:sz w:val="16"/>
      <w:szCs w:val="16"/>
    </w:rPr>
  </w:style>
  <w:style w:type="paragraph" w:styleId="CommentText">
    <w:name w:val="annotation text"/>
    <w:basedOn w:val="Normal"/>
    <w:link w:val="CommentTextChar"/>
    <w:uiPriority w:val="99"/>
    <w:unhideWhenUsed/>
    <w:rsid w:val="000C2642"/>
    <w:pPr>
      <w:spacing w:line="240" w:lineRule="auto"/>
    </w:pPr>
    <w:rPr>
      <w:sz w:val="20"/>
      <w:szCs w:val="20"/>
    </w:rPr>
  </w:style>
  <w:style w:type="character" w:customStyle="1" w:styleId="CommentTextChar">
    <w:name w:val="Comment Text Char"/>
    <w:basedOn w:val="DefaultParagraphFont"/>
    <w:link w:val="CommentText"/>
    <w:uiPriority w:val="99"/>
    <w:rsid w:val="000C2642"/>
    <w:rPr>
      <w:sz w:val="20"/>
      <w:szCs w:val="20"/>
    </w:rPr>
  </w:style>
  <w:style w:type="paragraph" w:styleId="CommentSubject">
    <w:name w:val="annotation subject"/>
    <w:basedOn w:val="CommentText"/>
    <w:next w:val="CommentText"/>
    <w:link w:val="CommentSubjectChar"/>
    <w:uiPriority w:val="99"/>
    <w:semiHidden/>
    <w:unhideWhenUsed/>
    <w:rsid w:val="000C2642"/>
    <w:rPr>
      <w:b/>
      <w:bCs/>
    </w:rPr>
  </w:style>
  <w:style w:type="character" w:customStyle="1" w:styleId="CommentSubjectChar">
    <w:name w:val="Comment Subject Char"/>
    <w:basedOn w:val="CommentTextChar"/>
    <w:link w:val="CommentSubject"/>
    <w:uiPriority w:val="99"/>
    <w:semiHidden/>
    <w:rsid w:val="000C2642"/>
    <w:rPr>
      <w:b/>
      <w:bCs/>
      <w:sz w:val="20"/>
      <w:szCs w:val="20"/>
    </w:rPr>
  </w:style>
  <w:style w:type="paragraph" w:styleId="BalloonText">
    <w:name w:val="Balloon Text"/>
    <w:basedOn w:val="Normal"/>
    <w:link w:val="BalloonTextChar"/>
    <w:uiPriority w:val="99"/>
    <w:semiHidden/>
    <w:unhideWhenUsed/>
    <w:rsid w:val="000C2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42"/>
    <w:rPr>
      <w:rFonts w:ascii="Segoe UI" w:hAnsi="Segoe UI" w:cs="Segoe UI"/>
      <w:sz w:val="18"/>
      <w:szCs w:val="18"/>
    </w:rPr>
  </w:style>
  <w:style w:type="paragraph" w:styleId="FootnoteText">
    <w:name w:val="footnote text"/>
    <w:basedOn w:val="Normal"/>
    <w:link w:val="FootnoteTextChar"/>
    <w:uiPriority w:val="99"/>
    <w:semiHidden/>
    <w:unhideWhenUsed/>
    <w:rsid w:val="00545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553C"/>
    <w:rPr>
      <w:sz w:val="20"/>
      <w:szCs w:val="20"/>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
    <w:basedOn w:val="DefaultParagraphFont"/>
    <w:uiPriority w:val="99"/>
    <w:unhideWhenUsed/>
    <w:rsid w:val="0054553C"/>
    <w:rPr>
      <w:vertAlign w:val="superscript"/>
    </w:rPr>
  </w:style>
  <w:style w:type="paragraph" w:styleId="NoSpacing">
    <w:name w:val="No Spacing"/>
    <w:uiPriority w:val="1"/>
    <w:qFormat/>
    <w:rsid w:val="0024278A"/>
    <w:pPr>
      <w:spacing w:after="0" w:line="240" w:lineRule="auto"/>
    </w:pPr>
    <w:rPr>
      <w:rFonts w:ascii="Calibri" w:eastAsia="Calibri" w:hAnsi="Calibri" w:cs="Times New Roman"/>
    </w:rPr>
  </w:style>
  <w:style w:type="paragraph" w:customStyle="1" w:styleId="Point0">
    <w:name w:val="Point 0"/>
    <w:basedOn w:val="Normal"/>
    <w:rsid w:val="005E3186"/>
    <w:pPr>
      <w:spacing w:before="120" w:after="120" w:line="240" w:lineRule="auto"/>
      <w:ind w:left="850" w:hanging="850"/>
      <w:jc w:val="both"/>
    </w:pPr>
    <w:rPr>
      <w:rFonts w:ascii="Times New Roman" w:hAnsi="Times New Roman" w:cs="Times New Roman"/>
      <w:sz w:val="24"/>
    </w:rPr>
  </w:style>
  <w:style w:type="paragraph" w:styleId="Header">
    <w:name w:val="header"/>
    <w:basedOn w:val="Normal"/>
    <w:link w:val="HeaderChar"/>
    <w:uiPriority w:val="99"/>
    <w:unhideWhenUsed/>
    <w:rsid w:val="00B62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099"/>
  </w:style>
  <w:style w:type="paragraph" w:styleId="Footer">
    <w:name w:val="footer"/>
    <w:basedOn w:val="Normal"/>
    <w:link w:val="FooterChar"/>
    <w:uiPriority w:val="99"/>
    <w:unhideWhenUsed/>
    <w:rsid w:val="00B62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099"/>
  </w:style>
  <w:style w:type="paragraph" w:customStyle="1" w:styleId="Snum">
    <w:name w:val="Sõnum"/>
    <w:autoRedefine/>
    <w:qFormat/>
    <w:rsid w:val="00401532"/>
    <w:pPr>
      <w:spacing w:after="0" w:line="240" w:lineRule="auto"/>
      <w:jc w:val="both"/>
    </w:pPr>
    <w:rPr>
      <w:rFonts w:ascii="Times New Roman" w:eastAsia="SimSun" w:hAnsi="Times New Roman" w:cs="Times New Roman"/>
      <w:b/>
      <w:bCs/>
      <w:kern w:val="1"/>
      <w:sz w:val="28"/>
      <w:szCs w:val="28"/>
      <w:lang w:eastAsia="zh-CN" w:bidi="hi-IN"/>
    </w:rPr>
  </w:style>
  <w:style w:type="paragraph" w:styleId="NormalWeb">
    <w:name w:val="Normal (Web)"/>
    <w:basedOn w:val="Normal"/>
    <w:uiPriority w:val="99"/>
    <w:unhideWhenUsed/>
    <w:rsid w:val="006D4228"/>
    <w:pPr>
      <w:spacing w:before="100" w:beforeAutospacing="1" w:after="100" w:afterAutospacing="1" w:line="240" w:lineRule="auto"/>
    </w:pPr>
    <w:rPr>
      <w:rFonts w:ascii="Times New Roman" w:hAnsi="Times New Roman" w:cs="Times New Roman"/>
      <w:sz w:val="24"/>
      <w:szCs w:val="24"/>
      <w:lang w:eastAsia="et-EE"/>
    </w:rPr>
  </w:style>
  <w:style w:type="paragraph" w:styleId="Title">
    <w:name w:val="Title"/>
    <w:basedOn w:val="Normal"/>
    <w:next w:val="Normal"/>
    <w:link w:val="TitleChar"/>
    <w:uiPriority w:val="10"/>
    <w:qFormat/>
    <w:rsid w:val="002E43AF"/>
    <w:pPr>
      <w:spacing w:after="120" w:line="240" w:lineRule="auto"/>
      <w:contextualSpacing/>
      <w:jc w:val="both"/>
    </w:pPr>
    <w:rPr>
      <w:rFonts w:ascii="Times New Roman" w:eastAsiaTheme="majorEastAsia" w:hAnsi="Times New Roman" w:cstheme="majorBidi"/>
      <w:b/>
      <w:spacing w:val="-10"/>
      <w:kern w:val="28"/>
      <w:sz w:val="32"/>
      <w:szCs w:val="56"/>
    </w:rPr>
  </w:style>
  <w:style w:type="character" w:customStyle="1" w:styleId="TitleChar">
    <w:name w:val="Title Char"/>
    <w:basedOn w:val="DefaultParagraphFont"/>
    <w:link w:val="Title"/>
    <w:uiPriority w:val="10"/>
    <w:rsid w:val="002E43AF"/>
    <w:rPr>
      <w:rFonts w:ascii="Times New Roman" w:eastAsiaTheme="majorEastAsia" w:hAnsi="Times New Roman" w:cstheme="majorBidi"/>
      <w:b/>
      <w:spacing w:val="-10"/>
      <w:kern w:val="28"/>
      <w:sz w:val="32"/>
      <w:szCs w:val="56"/>
    </w:rPr>
  </w:style>
  <w:style w:type="paragraph" w:styleId="Revision">
    <w:name w:val="Revision"/>
    <w:hidden/>
    <w:uiPriority w:val="99"/>
    <w:semiHidden/>
    <w:rsid w:val="003E2AA5"/>
    <w:pPr>
      <w:spacing w:after="0" w:line="240" w:lineRule="auto"/>
    </w:pPr>
  </w:style>
  <w:style w:type="character" w:styleId="Strong">
    <w:name w:val="Strong"/>
    <w:basedOn w:val="DefaultParagraphFont"/>
    <w:uiPriority w:val="22"/>
    <w:qFormat/>
    <w:rsid w:val="00386756"/>
    <w:rPr>
      <w:b/>
      <w:bCs/>
    </w:rPr>
  </w:style>
  <w:style w:type="character" w:customStyle="1" w:styleId="null1">
    <w:name w:val="null1"/>
    <w:basedOn w:val="DefaultParagraphFont"/>
    <w:rsid w:val="00F6447E"/>
  </w:style>
  <w:style w:type="table" w:styleId="TableGrid">
    <w:name w:val="Table Grid"/>
    <w:basedOn w:val="TableNormal"/>
    <w:uiPriority w:val="39"/>
    <w:rsid w:val="00B0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4D2"/>
    <w:rPr>
      <w:color w:val="605E5C"/>
      <w:shd w:val="clear" w:color="auto" w:fill="E1DFDD"/>
    </w:rPr>
  </w:style>
  <w:style w:type="paragraph" w:customStyle="1" w:styleId="null">
    <w:name w:val="null"/>
    <w:basedOn w:val="Normal"/>
    <w:rsid w:val="00FE5B16"/>
    <w:pPr>
      <w:spacing w:before="100" w:beforeAutospacing="1" w:after="100" w:afterAutospacing="1" w:line="240" w:lineRule="auto"/>
    </w:pPr>
    <w:rPr>
      <w:rFonts w:ascii="Times New Roman" w:hAnsi="Times New Roman" w:cs="Times New Roman"/>
      <w:sz w:val="24"/>
      <w:szCs w:val="24"/>
      <w:lang w:eastAsia="et-E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FB62FF"/>
  </w:style>
  <w:style w:type="character" w:styleId="FollowedHyperlink">
    <w:name w:val="FollowedHyperlink"/>
    <w:basedOn w:val="DefaultParagraphFont"/>
    <w:uiPriority w:val="99"/>
    <w:semiHidden/>
    <w:unhideWhenUsed/>
    <w:rsid w:val="00AF6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413">
      <w:bodyDiv w:val="1"/>
      <w:marLeft w:val="0"/>
      <w:marRight w:val="0"/>
      <w:marTop w:val="0"/>
      <w:marBottom w:val="0"/>
      <w:divBdr>
        <w:top w:val="none" w:sz="0" w:space="0" w:color="auto"/>
        <w:left w:val="none" w:sz="0" w:space="0" w:color="auto"/>
        <w:bottom w:val="none" w:sz="0" w:space="0" w:color="auto"/>
        <w:right w:val="none" w:sz="0" w:space="0" w:color="auto"/>
      </w:divBdr>
    </w:div>
    <w:div w:id="99836136">
      <w:bodyDiv w:val="1"/>
      <w:marLeft w:val="0"/>
      <w:marRight w:val="0"/>
      <w:marTop w:val="0"/>
      <w:marBottom w:val="0"/>
      <w:divBdr>
        <w:top w:val="none" w:sz="0" w:space="0" w:color="auto"/>
        <w:left w:val="none" w:sz="0" w:space="0" w:color="auto"/>
        <w:bottom w:val="none" w:sz="0" w:space="0" w:color="auto"/>
        <w:right w:val="none" w:sz="0" w:space="0" w:color="auto"/>
      </w:divBdr>
    </w:div>
    <w:div w:id="154735234">
      <w:bodyDiv w:val="1"/>
      <w:marLeft w:val="0"/>
      <w:marRight w:val="0"/>
      <w:marTop w:val="0"/>
      <w:marBottom w:val="0"/>
      <w:divBdr>
        <w:top w:val="none" w:sz="0" w:space="0" w:color="auto"/>
        <w:left w:val="none" w:sz="0" w:space="0" w:color="auto"/>
        <w:bottom w:val="none" w:sz="0" w:space="0" w:color="auto"/>
        <w:right w:val="none" w:sz="0" w:space="0" w:color="auto"/>
      </w:divBdr>
    </w:div>
    <w:div w:id="243153274">
      <w:bodyDiv w:val="1"/>
      <w:marLeft w:val="0"/>
      <w:marRight w:val="0"/>
      <w:marTop w:val="0"/>
      <w:marBottom w:val="0"/>
      <w:divBdr>
        <w:top w:val="none" w:sz="0" w:space="0" w:color="auto"/>
        <w:left w:val="none" w:sz="0" w:space="0" w:color="auto"/>
        <w:bottom w:val="none" w:sz="0" w:space="0" w:color="auto"/>
        <w:right w:val="none" w:sz="0" w:space="0" w:color="auto"/>
      </w:divBdr>
    </w:div>
    <w:div w:id="244808353">
      <w:bodyDiv w:val="1"/>
      <w:marLeft w:val="0"/>
      <w:marRight w:val="0"/>
      <w:marTop w:val="0"/>
      <w:marBottom w:val="0"/>
      <w:divBdr>
        <w:top w:val="none" w:sz="0" w:space="0" w:color="auto"/>
        <w:left w:val="none" w:sz="0" w:space="0" w:color="auto"/>
        <w:bottom w:val="none" w:sz="0" w:space="0" w:color="auto"/>
        <w:right w:val="none" w:sz="0" w:space="0" w:color="auto"/>
      </w:divBdr>
    </w:div>
    <w:div w:id="323094691">
      <w:bodyDiv w:val="1"/>
      <w:marLeft w:val="0"/>
      <w:marRight w:val="0"/>
      <w:marTop w:val="0"/>
      <w:marBottom w:val="0"/>
      <w:divBdr>
        <w:top w:val="none" w:sz="0" w:space="0" w:color="auto"/>
        <w:left w:val="none" w:sz="0" w:space="0" w:color="auto"/>
        <w:bottom w:val="none" w:sz="0" w:space="0" w:color="auto"/>
        <w:right w:val="none" w:sz="0" w:space="0" w:color="auto"/>
      </w:divBdr>
    </w:div>
    <w:div w:id="324210236">
      <w:bodyDiv w:val="1"/>
      <w:marLeft w:val="0"/>
      <w:marRight w:val="0"/>
      <w:marTop w:val="0"/>
      <w:marBottom w:val="0"/>
      <w:divBdr>
        <w:top w:val="none" w:sz="0" w:space="0" w:color="auto"/>
        <w:left w:val="none" w:sz="0" w:space="0" w:color="auto"/>
        <w:bottom w:val="none" w:sz="0" w:space="0" w:color="auto"/>
        <w:right w:val="none" w:sz="0" w:space="0" w:color="auto"/>
      </w:divBdr>
    </w:div>
    <w:div w:id="325328460">
      <w:bodyDiv w:val="1"/>
      <w:marLeft w:val="0"/>
      <w:marRight w:val="0"/>
      <w:marTop w:val="0"/>
      <w:marBottom w:val="0"/>
      <w:divBdr>
        <w:top w:val="none" w:sz="0" w:space="0" w:color="auto"/>
        <w:left w:val="none" w:sz="0" w:space="0" w:color="auto"/>
        <w:bottom w:val="none" w:sz="0" w:space="0" w:color="auto"/>
        <w:right w:val="none" w:sz="0" w:space="0" w:color="auto"/>
      </w:divBdr>
    </w:div>
    <w:div w:id="328292197">
      <w:bodyDiv w:val="1"/>
      <w:marLeft w:val="0"/>
      <w:marRight w:val="0"/>
      <w:marTop w:val="0"/>
      <w:marBottom w:val="0"/>
      <w:divBdr>
        <w:top w:val="none" w:sz="0" w:space="0" w:color="auto"/>
        <w:left w:val="none" w:sz="0" w:space="0" w:color="auto"/>
        <w:bottom w:val="none" w:sz="0" w:space="0" w:color="auto"/>
        <w:right w:val="none" w:sz="0" w:space="0" w:color="auto"/>
      </w:divBdr>
    </w:div>
    <w:div w:id="348875796">
      <w:bodyDiv w:val="1"/>
      <w:marLeft w:val="0"/>
      <w:marRight w:val="0"/>
      <w:marTop w:val="0"/>
      <w:marBottom w:val="0"/>
      <w:divBdr>
        <w:top w:val="none" w:sz="0" w:space="0" w:color="auto"/>
        <w:left w:val="none" w:sz="0" w:space="0" w:color="auto"/>
        <w:bottom w:val="none" w:sz="0" w:space="0" w:color="auto"/>
        <w:right w:val="none" w:sz="0" w:space="0" w:color="auto"/>
      </w:divBdr>
    </w:div>
    <w:div w:id="376778089">
      <w:bodyDiv w:val="1"/>
      <w:marLeft w:val="0"/>
      <w:marRight w:val="0"/>
      <w:marTop w:val="0"/>
      <w:marBottom w:val="0"/>
      <w:divBdr>
        <w:top w:val="none" w:sz="0" w:space="0" w:color="auto"/>
        <w:left w:val="none" w:sz="0" w:space="0" w:color="auto"/>
        <w:bottom w:val="none" w:sz="0" w:space="0" w:color="auto"/>
        <w:right w:val="none" w:sz="0" w:space="0" w:color="auto"/>
      </w:divBdr>
    </w:div>
    <w:div w:id="473330023">
      <w:bodyDiv w:val="1"/>
      <w:marLeft w:val="0"/>
      <w:marRight w:val="0"/>
      <w:marTop w:val="0"/>
      <w:marBottom w:val="0"/>
      <w:divBdr>
        <w:top w:val="none" w:sz="0" w:space="0" w:color="auto"/>
        <w:left w:val="none" w:sz="0" w:space="0" w:color="auto"/>
        <w:bottom w:val="none" w:sz="0" w:space="0" w:color="auto"/>
        <w:right w:val="none" w:sz="0" w:space="0" w:color="auto"/>
      </w:divBdr>
    </w:div>
    <w:div w:id="490222953">
      <w:bodyDiv w:val="1"/>
      <w:marLeft w:val="0"/>
      <w:marRight w:val="0"/>
      <w:marTop w:val="0"/>
      <w:marBottom w:val="0"/>
      <w:divBdr>
        <w:top w:val="none" w:sz="0" w:space="0" w:color="auto"/>
        <w:left w:val="none" w:sz="0" w:space="0" w:color="auto"/>
        <w:bottom w:val="none" w:sz="0" w:space="0" w:color="auto"/>
        <w:right w:val="none" w:sz="0" w:space="0" w:color="auto"/>
      </w:divBdr>
    </w:div>
    <w:div w:id="515581100">
      <w:bodyDiv w:val="1"/>
      <w:marLeft w:val="0"/>
      <w:marRight w:val="0"/>
      <w:marTop w:val="0"/>
      <w:marBottom w:val="0"/>
      <w:divBdr>
        <w:top w:val="none" w:sz="0" w:space="0" w:color="auto"/>
        <w:left w:val="none" w:sz="0" w:space="0" w:color="auto"/>
        <w:bottom w:val="none" w:sz="0" w:space="0" w:color="auto"/>
        <w:right w:val="none" w:sz="0" w:space="0" w:color="auto"/>
      </w:divBdr>
    </w:div>
    <w:div w:id="604727051">
      <w:bodyDiv w:val="1"/>
      <w:marLeft w:val="0"/>
      <w:marRight w:val="0"/>
      <w:marTop w:val="0"/>
      <w:marBottom w:val="0"/>
      <w:divBdr>
        <w:top w:val="none" w:sz="0" w:space="0" w:color="auto"/>
        <w:left w:val="none" w:sz="0" w:space="0" w:color="auto"/>
        <w:bottom w:val="none" w:sz="0" w:space="0" w:color="auto"/>
        <w:right w:val="none" w:sz="0" w:space="0" w:color="auto"/>
      </w:divBdr>
    </w:div>
    <w:div w:id="699165923">
      <w:bodyDiv w:val="1"/>
      <w:marLeft w:val="0"/>
      <w:marRight w:val="0"/>
      <w:marTop w:val="0"/>
      <w:marBottom w:val="0"/>
      <w:divBdr>
        <w:top w:val="none" w:sz="0" w:space="0" w:color="auto"/>
        <w:left w:val="none" w:sz="0" w:space="0" w:color="auto"/>
        <w:bottom w:val="none" w:sz="0" w:space="0" w:color="auto"/>
        <w:right w:val="none" w:sz="0" w:space="0" w:color="auto"/>
      </w:divBdr>
    </w:div>
    <w:div w:id="766930074">
      <w:bodyDiv w:val="1"/>
      <w:marLeft w:val="0"/>
      <w:marRight w:val="0"/>
      <w:marTop w:val="0"/>
      <w:marBottom w:val="0"/>
      <w:divBdr>
        <w:top w:val="none" w:sz="0" w:space="0" w:color="auto"/>
        <w:left w:val="none" w:sz="0" w:space="0" w:color="auto"/>
        <w:bottom w:val="none" w:sz="0" w:space="0" w:color="auto"/>
        <w:right w:val="none" w:sz="0" w:space="0" w:color="auto"/>
      </w:divBdr>
    </w:div>
    <w:div w:id="771777500">
      <w:bodyDiv w:val="1"/>
      <w:marLeft w:val="0"/>
      <w:marRight w:val="0"/>
      <w:marTop w:val="0"/>
      <w:marBottom w:val="0"/>
      <w:divBdr>
        <w:top w:val="none" w:sz="0" w:space="0" w:color="auto"/>
        <w:left w:val="none" w:sz="0" w:space="0" w:color="auto"/>
        <w:bottom w:val="none" w:sz="0" w:space="0" w:color="auto"/>
        <w:right w:val="none" w:sz="0" w:space="0" w:color="auto"/>
      </w:divBdr>
    </w:div>
    <w:div w:id="869145131">
      <w:bodyDiv w:val="1"/>
      <w:marLeft w:val="0"/>
      <w:marRight w:val="0"/>
      <w:marTop w:val="0"/>
      <w:marBottom w:val="0"/>
      <w:divBdr>
        <w:top w:val="none" w:sz="0" w:space="0" w:color="auto"/>
        <w:left w:val="none" w:sz="0" w:space="0" w:color="auto"/>
        <w:bottom w:val="none" w:sz="0" w:space="0" w:color="auto"/>
        <w:right w:val="none" w:sz="0" w:space="0" w:color="auto"/>
      </w:divBdr>
    </w:div>
    <w:div w:id="1022584251">
      <w:bodyDiv w:val="1"/>
      <w:marLeft w:val="0"/>
      <w:marRight w:val="0"/>
      <w:marTop w:val="0"/>
      <w:marBottom w:val="0"/>
      <w:divBdr>
        <w:top w:val="none" w:sz="0" w:space="0" w:color="auto"/>
        <w:left w:val="none" w:sz="0" w:space="0" w:color="auto"/>
        <w:bottom w:val="none" w:sz="0" w:space="0" w:color="auto"/>
        <w:right w:val="none" w:sz="0" w:space="0" w:color="auto"/>
      </w:divBdr>
    </w:div>
    <w:div w:id="1116484487">
      <w:bodyDiv w:val="1"/>
      <w:marLeft w:val="0"/>
      <w:marRight w:val="0"/>
      <w:marTop w:val="0"/>
      <w:marBottom w:val="0"/>
      <w:divBdr>
        <w:top w:val="none" w:sz="0" w:space="0" w:color="auto"/>
        <w:left w:val="none" w:sz="0" w:space="0" w:color="auto"/>
        <w:bottom w:val="none" w:sz="0" w:space="0" w:color="auto"/>
        <w:right w:val="none" w:sz="0" w:space="0" w:color="auto"/>
      </w:divBdr>
    </w:div>
    <w:div w:id="1162358615">
      <w:bodyDiv w:val="1"/>
      <w:marLeft w:val="0"/>
      <w:marRight w:val="0"/>
      <w:marTop w:val="0"/>
      <w:marBottom w:val="0"/>
      <w:divBdr>
        <w:top w:val="none" w:sz="0" w:space="0" w:color="auto"/>
        <w:left w:val="none" w:sz="0" w:space="0" w:color="auto"/>
        <w:bottom w:val="none" w:sz="0" w:space="0" w:color="auto"/>
        <w:right w:val="none" w:sz="0" w:space="0" w:color="auto"/>
      </w:divBdr>
    </w:div>
    <w:div w:id="1235311768">
      <w:bodyDiv w:val="1"/>
      <w:marLeft w:val="0"/>
      <w:marRight w:val="0"/>
      <w:marTop w:val="0"/>
      <w:marBottom w:val="0"/>
      <w:divBdr>
        <w:top w:val="none" w:sz="0" w:space="0" w:color="auto"/>
        <w:left w:val="none" w:sz="0" w:space="0" w:color="auto"/>
        <w:bottom w:val="none" w:sz="0" w:space="0" w:color="auto"/>
        <w:right w:val="none" w:sz="0" w:space="0" w:color="auto"/>
      </w:divBdr>
    </w:div>
    <w:div w:id="1452481644">
      <w:bodyDiv w:val="1"/>
      <w:marLeft w:val="0"/>
      <w:marRight w:val="0"/>
      <w:marTop w:val="0"/>
      <w:marBottom w:val="0"/>
      <w:divBdr>
        <w:top w:val="none" w:sz="0" w:space="0" w:color="auto"/>
        <w:left w:val="none" w:sz="0" w:space="0" w:color="auto"/>
        <w:bottom w:val="none" w:sz="0" w:space="0" w:color="auto"/>
        <w:right w:val="none" w:sz="0" w:space="0" w:color="auto"/>
      </w:divBdr>
    </w:div>
    <w:div w:id="1465348916">
      <w:bodyDiv w:val="1"/>
      <w:marLeft w:val="0"/>
      <w:marRight w:val="0"/>
      <w:marTop w:val="0"/>
      <w:marBottom w:val="0"/>
      <w:divBdr>
        <w:top w:val="none" w:sz="0" w:space="0" w:color="auto"/>
        <w:left w:val="none" w:sz="0" w:space="0" w:color="auto"/>
        <w:bottom w:val="none" w:sz="0" w:space="0" w:color="auto"/>
        <w:right w:val="none" w:sz="0" w:space="0" w:color="auto"/>
      </w:divBdr>
    </w:div>
    <w:div w:id="1493712481">
      <w:bodyDiv w:val="1"/>
      <w:marLeft w:val="0"/>
      <w:marRight w:val="0"/>
      <w:marTop w:val="0"/>
      <w:marBottom w:val="0"/>
      <w:divBdr>
        <w:top w:val="none" w:sz="0" w:space="0" w:color="auto"/>
        <w:left w:val="none" w:sz="0" w:space="0" w:color="auto"/>
        <w:bottom w:val="none" w:sz="0" w:space="0" w:color="auto"/>
        <w:right w:val="none" w:sz="0" w:space="0" w:color="auto"/>
      </w:divBdr>
    </w:div>
    <w:div w:id="1498958384">
      <w:bodyDiv w:val="1"/>
      <w:marLeft w:val="0"/>
      <w:marRight w:val="0"/>
      <w:marTop w:val="0"/>
      <w:marBottom w:val="0"/>
      <w:divBdr>
        <w:top w:val="none" w:sz="0" w:space="0" w:color="auto"/>
        <w:left w:val="none" w:sz="0" w:space="0" w:color="auto"/>
        <w:bottom w:val="none" w:sz="0" w:space="0" w:color="auto"/>
        <w:right w:val="none" w:sz="0" w:space="0" w:color="auto"/>
      </w:divBdr>
    </w:div>
    <w:div w:id="1544169486">
      <w:bodyDiv w:val="1"/>
      <w:marLeft w:val="0"/>
      <w:marRight w:val="0"/>
      <w:marTop w:val="0"/>
      <w:marBottom w:val="0"/>
      <w:divBdr>
        <w:top w:val="none" w:sz="0" w:space="0" w:color="auto"/>
        <w:left w:val="none" w:sz="0" w:space="0" w:color="auto"/>
        <w:bottom w:val="none" w:sz="0" w:space="0" w:color="auto"/>
        <w:right w:val="none" w:sz="0" w:space="0" w:color="auto"/>
      </w:divBdr>
    </w:div>
    <w:div w:id="1602255074">
      <w:bodyDiv w:val="1"/>
      <w:marLeft w:val="0"/>
      <w:marRight w:val="0"/>
      <w:marTop w:val="0"/>
      <w:marBottom w:val="0"/>
      <w:divBdr>
        <w:top w:val="none" w:sz="0" w:space="0" w:color="auto"/>
        <w:left w:val="none" w:sz="0" w:space="0" w:color="auto"/>
        <w:bottom w:val="none" w:sz="0" w:space="0" w:color="auto"/>
        <w:right w:val="none" w:sz="0" w:space="0" w:color="auto"/>
      </w:divBdr>
    </w:div>
    <w:div w:id="1734233295">
      <w:bodyDiv w:val="1"/>
      <w:marLeft w:val="0"/>
      <w:marRight w:val="0"/>
      <w:marTop w:val="0"/>
      <w:marBottom w:val="0"/>
      <w:divBdr>
        <w:top w:val="none" w:sz="0" w:space="0" w:color="auto"/>
        <w:left w:val="none" w:sz="0" w:space="0" w:color="auto"/>
        <w:bottom w:val="none" w:sz="0" w:space="0" w:color="auto"/>
        <w:right w:val="none" w:sz="0" w:space="0" w:color="auto"/>
      </w:divBdr>
    </w:div>
    <w:div w:id="1771966165">
      <w:bodyDiv w:val="1"/>
      <w:marLeft w:val="0"/>
      <w:marRight w:val="0"/>
      <w:marTop w:val="0"/>
      <w:marBottom w:val="0"/>
      <w:divBdr>
        <w:top w:val="none" w:sz="0" w:space="0" w:color="auto"/>
        <w:left w:val="none" w:sz="0" w:space="0" w:color="auto"/>
        <w:bottom w:val="none" w:sz="0" w:space="0" w:color="auto"/>
        <w:right w:val="none" w:sz="0" w:space="0" w:color="auto"/>
      </w:divBdr>
    </w:div>
    <w:div w:id="1773667248">
      <w:bodyDiv w:val="1"/>
      <w:marLeft w:val="0"/>
      <w:marRight w:val="0"/>
      <w:marTop w:val="0"/>
      <w:marBottom w:val="0"/>
      <w:divBdr>
        <w:top w:val="none" w:sz="0" w:space="0" w:color="auto"/>
        <w:left w:val="none" w:sz="0" w:space="0" w:color="auto"/>
        <w:bottom w:val="none" w:sz="0" w:space="0" w:color="auto"/>
        <w:right w:val="none" w:sz="0" w:space="0" w:color="auto"/>
      </w:divBdr>
    </w:div>
    <w:div w:id="1775704240">
      <w:bodyDiv w:val="1"/>
      <w:marLeft w:val="0"/>
      <w:marRight w:val="0"/>
      <w:marTop w:val="0"/>
      <w:marBottom w:val="0"/>
      <w:divBdr>
        <w:top w:val="none" w:sz="0" w:space="0" w:color="auto"/>
        <w:left w:val="none" w:sz="0" w:space="0" w:color="auto"/>
        <w:bottom w:val="none" w:sz="0" w:space="0" w:color="auto"/>
        <w:right w:val="none" w:sz="0" w:space="0" w:color="auto"/>
      </w:divBdr>
    </w:div>
    <w:div w:id="1789156151">
      <w:bodyDiv w:val="1"/>
      <w:marLeft w:val="0"/>
      <w:marRight w:val="0"/>
      <w:marTop w:val="0"/>
      <w:marBottom w:val="0"/>
      <w:divBdr>
        <w:top w:val="none" w:sz="0" w:space="0" w:color="auto"/>
        <w:left w:val="none" w:sz="0" w:space="0" w:color="auto"/>
        <w:bottom w:val="none" w:sz="0" w:space="0" w:color="auto"/>
        <w:right w:val="none" w:sz="0" w:space="0" w:color="auto"/>
      </w:divBdr>
    </w:div>
    <w:div w:id="1805804328">
      <w:bodyDiv w:val="1"/>
      <w:marLeft w:val="0"/>
      <w:marRight w:val="0"/>
      <w:marTop w:val="0"/>
      <w:marBottom w:val="0"/>
      <w:divBdr>
        <w:top w:val="none" w:sz="0" w:space="0" w:color="auto"/>
        <w:left w:val="none" w:sz="0" w:space="0" w:color="auto"/>
        <w:bottom w:val="none" w:sz="0" w:space="0" w:color="auto"/>
        <w:right w:val="none" w:sz="0" w:space="0" w:color="auto"/>
      </w:divBdr>
    </w:div>
    <w:div w:id="1848448488">
      <w:bodyDiv w:val="1"/>
      <w:marLeft w:val="0"/>
      <w:marRight w:val="0"/>
      <w:marTop w:val="0"/>
      <w:marBottom w:val="0"/>
      <w:divBdr>
        <w:top w:val="none" w:sz="0" w:space="0" w:color="auto"/>
        <w:left w:val="none" w:sz="0" w:space="0" w:color="auto"/>
        <w:bottom w:val="none" w:sz="0" w:space="0" w:color="auto"/>
        <w:right w:val="none" w:sz="0" w:space="0" w:color="auto"/>
      </w:divBdr>
    </w:div>
    <w:div w:id="1851526923">
      <w:bodyDiv w:val="1"/>
      <w:marLeft w:val="0"/>
      <w:marRight w:val="0"/>
      <w:marTop w:val="0"/>
      <w:marBottom w:val="0"/>
      <w:divBdr>
        <w:top w:val="none" w:sz="0" w:space="0" w:color="auto"/>
        <w:left w:val="none" w:sz="0" w:space="0" w:color="auto"/>
        <w:bottom w:val="none" w:sz="0" w:space="0" w:color="auto"/>
        <w:right w:val="none" w:sz="0" w:space="0" w:color="auto"/>
      </w:divBdr>
    </w:div>
    <w:div w:id="1853177353">
      <w:bodyDiv w:val="1"/>
      <w:marLeft w:val="0"/>
      <w:marRight w:val="0"/>
      <w:marTop w:val="0"/>
      <w:marBottom w:val="0"/>
      <w:divBdr>
        <w:top w:val="none" w:sz="0" w:space="0" w:color="auto"/>
        <w:left w:val="none" w:sz="0" w:space="0" w:color="auto"/>
        <w:bottom w:val="none" w:sz="0" w:space="0" w:color="auto"/>
        <w:right w:val="none" w:sz="0" w:space="0" w:color="auto"/>
      </w:divBdr>
    </w:div>
    <w:div w:id="1860468528">
      <w:bodyDiv w:val="1"/>
      <w:marLeft w:val="0"/>
      <w:marRight w:val="0"/>
      <w:marTop w:val="0"/>
      <w:marBottom w:val="0"/>
      <w:divBdr>
        <w:top w:val="none" w:sz="0" w:space="0" w:color="auto"/>
        <w:left w:val="none" w:sz="0" w:space="0" w:color="auto"/>
        <w:bottom w:val="none" w:sz="0" w:space="0" w:color="auto"/>
        <w:right w:val="none" w:sz="0" w:space="0" w:color="auto"/>
      </w:divBdr>
    </w:div>
    <w:div w:id="1885362337">
      <w:bodyDiv w:val="1"/>
      <w:marLeft w:val="0"/>
      <w:marRight w:val="0"/>
      <w:marTop w:val="0"/>
      <w:marBottom w:val="0"/>
      <w:divBdr>
        <w:top w:val="none" w:sz="0" w:space="0" w:color="auto"/>
        <w:left w:val="none" w:sz="0" w:space="0" w:color="auto"/>
        <w:bottom w:val="none" w:sz="0" w:space="0" w:color="auto"/>
        <w:right w:val="none" w:sz="0" w:space="0" w:color="auto"/>
      </w:divBdr>
    </w:div>
    <w:div w:id="2010860816">
      <w:bodyDiv w:val="1"/>
      <w:marLeft w:val="0"/>
      <w:marRight w:val="0"/>
      <w:marTop w:val="0"/>
      <w:marBottom w:val="0"/>
      <w:divBdr>
        <w:top w:val="none" w:sz="0" w:space="0" w:color="auto"/>
        <w:left w:val="none" w:sz="0" w:space="0" w:color="auto"/>
        <w:bottom w:val="none" w:sz="0" w:space="0" w:color="auto"/>
        <w:right w:val="none" w:sz="0" w:space="0" w:color="auto"/>
      </w:divBdr>
    </w:div>
    <w:div w:id="2024934385">
      <w:bodyDiv w:val="1"/>
      <w:marLeft w:val="0"/>
      <w:marRight w:val="0"/>
      <w:marTop w:val="0"/>
      <w:marBottom w:val="0"/>
      <w:divBdr>
        <w:top w:val="none" w:sz="0" w:space="0" w:color="auto"/>
        <w:left w:val="none" w:sz="0" w:space="0" w:color="auto"/>
        <w:bottom w:val="none" w:sz="0" w:space="0" w:color="auto"/>
        <w:right w:val="none" w:sz="0" w:space="0" w:color="auto"/>
      </w:divBdr>
    </w:div>
    <w:div w:id="2100909545">
      <w:bodyDiv w:val="1"/>
      <w:marLeft w:val="0"/>
      <w:marRight w:val="0"/>
      <w:marTop w:val="0"/>
      <w:marBottom w:val="0"/>
      <w:divBdr>
        <w:top w:val="none" w:sz="0" w:space="0" w:color="auto"/>
        <w:left w:val="none" w:sz="0" w:space="0" w:color="auto"/>
        <w:bottom w:val="none" w:sz="0" w:space="0" w:color="auto"/>
        <w:right w:val="none" w:sz="0" w:space="0" w:color="auto"/>
      </w:divBdr>
      <w:divsChild>
        <w:div w:id="200944973">
          <w:marLeft w:val="0"/>
          <w:marRight w:val="0"/>
          <w:marTop w:val="0"/>
          <w:marBottom w:val="0"/>
          <w:divBdr>
            <w:top w:val="none" w:sz="0" w:space="0" w:color="auto"/>
            <w:left w:val="none" w:sz="0" w:space="0" w:color="auto"/>
            <w:bottom w:val="none" w:sz="0" w:space="0" w:color="auto"/>
            <w:right w:val="none" w:sz="0" w:space="0" w:color="auto"/>
          </w:divBdr>
          <w:divsChild>
            <w:div w:id="592130822">
              <w:marLeft w:val="0"/>
              <w:marRight w:val="0"/>
              <w:marTop w:val="0"/>
              <w:marBottom w:val="0"/>
              <w:divBdr>
                <w:top w:val="none" w:sz="0" w:space="0" w:color="auto"/>
                <w:left w:val="none" w:sz="0" w:space="0" w:color="auto"/>
                <w:bottom w:val="none" w:sz="0" w:space="0" w:color="auto"/>
                <w:right w:val="none" w:sz="0" w:space="0" w:color="auto"/>
              </w:divBdr>
              <w:divsChild>
                <w:div w:id="1781605072">
                  <w:marLeft w:val="0"/>
                  <w:marRight w:val="0"/>
                  <w:marTop w:val="0"/>
                  <w:marBottom w:val="0"/>
                  <w:divBdr>
                    <w:top w:val="none" w:sz="0" w:space="0" w:color="auto"/>
                    <w:left w:val="none" w:sz="0" w:space="0" w:color="auto"/>
                    <w:bottom w:val="none" w:sz="0" w:space="0" w:color="auto"/>
                    <w:right w:val="none" w:sz="0" w:space="0" w:color="auto"/>
                  </w:divBdr>
                  <w:divsChild>
                    <w:div w:id="675618757">
                      <w:marLeft w:val="0"/>
                      <w:marRight w:val="0"/>
                      <w:marTop w:val="0"/>
                      <w:marBottom w:val="0"/>
                      <w:divBdr>
                        <w:top w:val="none" w:sz="0" w:space="0" w:color="auto"/>
                        <w:left w:val="none" w:sz="0" w:space="0" w:color="auto"/>
                        <w:bottom w:val="none" w:sz="0" w:space="0" w:color="auto"/>
                        <w:right w:val="none" w:sz="0" w:space="0" w:color="auto"/>
                      </w:divBdr>
                      <w:divsChild>
                        <w:div w:id="17621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9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in.ratnik@mfa.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risti.kraavi-kaerdi@mfa.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eth.kopamees@mfa.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arav@mkm.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7AD263B06F984A9FADE851BE7F8B78" ma:contentTypeVersion="13" ma:contentTypeDescription="Loo uus dokument" ma:contentTypeScope="" ma:versionID="1713dfb893900b6b0125f286e0038b41">
  <xsd:schema xmlns:xsd="http://www.w3.org/2001/XMLSchema" xmlns:xs="http://www.w3.org/2001/XMLSchema" xmlns:p="http://schemas.microsoft.com/office/2006/metadata/properties" xmlns:ns2="8f31e32e-7937-46b0-85b2-70eae375b10d" xmlns:ns3="3d7fb3fa-7f75-4382-a1fe-43b99e0a9782" targetNamespace="http://schemas.microsoft.com/office/2006/metadata/properties" ma:root="true" ma:fieldsID="9e361e9f271b937fc5fefcc8c64e0f3d" ns2:_="" ns3:_="">
    <xsd:import namespace="8f31e32e-7937-46b0-85b2-70eae375b10d"/>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1e32e-7937-46b0-85b2-70eae375b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f595f80-5f17-4192-b1bd-f571a115a286}"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7fb3fa-7f75-4382-a1fe-43b99e0a9782" xsi:nil="true"/>
    <lcf76f155ced4ddcb4097134ff3c332f xmlns="8f31e32e-7937-46b0-85b2-70eae375b1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5DDE3-3A8A-4DC9-B0B8-6EAF5A486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1e32e-7937-46b0-85b2-70eae375b10d"/>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8BFE2-E81B-4F6D-A042-821896A4B29A}">
  <ds:schemaRefs>
    <ds:schemaRef ds:uri="http://schemas.openxmlformats.org/officeDocument/2006/bibliography"/>
  </ds:schemaRefs>
</ds:datastoreItem>
</file>

<file path=customXml/itemProps3.xml><?xml version="1.0" encoding="utf-8"?>
<ds:datastoreItem xmlns:ds="http://schemas.openxmlformats.org/officeDocument/2006/customXml" ds:itemID="{A1C432AF-B0E4-4A22-B4B6-7F0451C8EDF5}">
  <ds:schemaRefs>
    <ds:schemaRef ds:uri="http://schemas.microsoft.com/sharepoint/v3/contenttype/forms"/>
  </ds:schemaRefs>
</ds:datastoreItem>
</file>

<file path=customXml/itemProps4.xml><?xml version="1.0" encoding="utf-8"?>
<ds:datastoreItem xmlns:ds="http://schemas.openxmlformats.org/officeDocument/2006/customXml" ds:itemID="{F020A6E4-205F-4E29-A34C-108EFB5A4087}">
  <ds:schemaRefs>
    <ds:schemaRef ds:uri="http://purl.org/dc/dcmitype/"/>
    <ds:schemaRef ds:uri="http://schemas.microsoft.com/office/2006/documentManagement/types"/>
    <ds:schemaRef ds:uri="http://www.w3.org/XML/1998/namespace"/>
    <ds:schemaRef ds:uri="http://purl.org/dc/elements/1.1/"/>
    <ds:schemaRef ds:uri="3d7fb3fa-7f75-4382-a1fe-43b99e0a9782"/>
    <ds:schemaRef ds:uri="http://purl.org/dc/terms/"/>
    <ds:schemaRef ds:uri="http://schemas.microsoft.com/office/infopath/2007/PartnerControls"/>
    <ds:schemaRef ds:uri="http://schemas.openxmlformats.org/package/2006/metadata/core-properties"/>
    <ds:schemaRef ds:uri="8f31e32e-7937-46b0-85b2-70eae375b1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3433</Words>
  <Characters>19913</Characters>
  <Application>Microsoft Office Word</Application>
  <DocSecurity>0</DocSecurity>
  <Lines>165</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23300</CharactersWithSpaces>
  <SharedDoc>false</SharedDoc>
  <HLinks>
    <vt:vector size="24" baseType="variant">
      <vt:variant>
        <vt:i4>4390972</vt:i4>
      </vt:variant>
      <vt:variant>
        <vt:i4>9</vt:i4>
      </vt:variant>
      <vt:variant>
        <vt:i4>0</vt:i4>
      </vt:variant>
      <vt:variant>
        <vt:i4>5</vt:i4>
      </vt:variant>
      <vt:variant>
        <vt:lpwstr>mailto:sandra.sarav@mkm.ee</vt:lpwstr>
      </vt:variant>
      <vt:variant>
        <vt:lpwstr/>
      </vt:variant>
      <vt:variant>
        <vt:i4>3604555</vt:i4>
      </vt:variant>
      <vt:variant>
        <vt:i4>6</vt:i4>
      </vt:variant>
      <vt:variant>
        <vt:i4>0</vt:i4>
      </vt:variant>
      <vt:variant>
        <vt:i4>5</vt:i4>
      </vt:variant>
      <vt:variant>
        <vt:lpwstr>mailto:mariin.ratnik@mfa.ee</vt:lpwstr>
      </vt:variant>
      <vt:variant>
        <vt:lpwstr/>
      </vt:variant>
      <vt:variant>
        <vt:i4>4653152</vt:i4>
      </vt:variant>
      <vt:variant>
        <vt:i4>3</vt:i4>
      </vt:variant>
      <vt:variant>
        <vt:i4>0</vt:i4>
      </vt:variant>
      <vt:variant>
        <vt:i4>5</vt:i4>
      </vt:variant>
      <vt:variant>
        <vt:lpwstr>mailto:kristi.kraavi-kaerdi@mfa.ee</vt:lpwstr>
      </vt:variant>
      <vt:variant>
        <vt:lpwstr/>
      </vt:variant>
      <vt:variant>
        <vt:i4>1310826</vt:i4>
      </vt:variant>
      <vt:variant>
        <vt:i4>0</vt:i4>
      </vt:variant>
      <vt:variant>
        <vt:i4>0</vt:i4>
      </vt:variant>
      <vt:variant>
        <vt:i4>5</vt:i4>
      </vt:variant>
      <vt:variant>
        <vt:lpwstr>mailto:kenneth.kopamees@mfa.ee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Moor</dc:creator>
  <cp:keywords/>
  <dc:description/>
  <cp:lastModifiedBy>Kenneth Kopamees</cp:lastModifiedBy>
  <cp:revision>6</cp:revision>
  <cp:lastPrinted>2023-09-01T17:48:00Z</cp:lastPrinted>
  <dcterms:created xsi:type="dcterms:W3CDTF">2025-07-07T11:36:00Z</dcterms:created>
  <dcterms:modified xsi:type="dcterms:W3CDTF">2025-07-08T06:38:00Z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2025-03-19T14:25:10Z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02a3335b-9155-4308-a6ba-cbb0bc605b69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0x010100897AD263B06F984A9FADE851BE7F8B78</vt:lpwstr>
  </property>
  <property fmtid="{D5CDD505-2E9C-101B-9397-08002B2CF9AE}" pid="11" name="MediaServiceImageTags">
    <vt:lpwstr/>
  </property>
</Properties>
</file>