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503" w:type="dxa"/>
        <w:tblLayout w:type="fixed"/>
        <w:tblLook w:val="04A0" w:firstRow="1" w:lastRow="0" w:firstColumn="1" w:lastColumn="0" w:noHBand="0" w:noVBand="1"/>
      </w:tblPr>
      <w:tblGrid>
        <w:gridCol w:w="5525"/>
        <w:gridCol w:w="1490"/>
        <w:gridCol w:w="777"/>
        <w:gridCol w:w="570"/>
        <w:gridCol w:w="423"/>
        <w:gridCol w:w="282"/>
        <w:gridCol w:w="709"/>
        <w:gridCol w:w="2126"/>
        <w:gridCol w:w="426"/>
        <w:gridCol w:w="850"/>
        <w:gridCol w:w="567"/>
        <w:gridCol w:w="1758"/>
      </w:tblGrid>
      <w:tr w:rsidR="00CA7720" w14:paraId="005FD6F7" w14:textId="77777777" w:rsidTr="000A3674">
        <w:trPr>
          <w:trHeight w:val="1338"/>
        </w:trPr>
        <w:tc>
          <w:tcPr>
            <w:tcW w:w="5525" w:type="dxa"/>
          </w:tcPr>
          <w:p w14:paraId="3B8A64AB" w14:textId="77777777" w:rsidR="008D024E" w:rsidRPr="0030638C" w:rsidRDefault="008D024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30638C">
              <w:rPr>
                <w:sz w:val="20"/>
                <w:szCs w:val="20"/>
              </w:rPr>
              <w:t>KOOSKÕLASTATUD</w:t>
            </w:r>
          </w:p>
          <w:p w14:paraId="62A2C7F4" w14:textId="4032F873" w:rsidR="008D024E" w:rsidRPr="0030638C" w:rsidRDefault="008D024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30638C">
              <w:rPr>
                <w:sz w:val="20"/>
                <w:szCs w:val="20"/>
              </w:rPr>
              <w:t>Transpordiamet</w:t>
            </w:r>
            <w:r w:rsidR="0035253E" w:rsidRPr="0030638C">
              <w:rPr>
                <w:sz w:val="20"/>
                <w:szCs w:val="20"/>
              </w:rPr>
              <w:t>,</w:t>
            </w:r>
            <w:r w:rsidRPr="0030638C">
              <w:rPr>
                <w:sz w:val="20"/>
                <w:szCs w:val="20"/>
              </w:rPr>
              <w:t xml:space="preserve"> </w:t>
            </w:r>
            <w:r w:rsidR="00D04579" w:rsidRPr="0030638C">
              <w:rPr>
                <w:sz w:val="20"/>
                <w:szCs w:val="20"/>
              </w:rPr>
              <w:t>Lääne osakond</w:t>
            </w:r>
          </w:p>
          <w:p w14:paraId="333CC375" w14:textId="319404F3" w:rsidR="008D024E" w:rsidRPr="0030638C" w:rsidRDefault="00E24CBB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[…]</w:t>
            </w:r>
            <w:r w:rsidR="00071895" w:rsidRPr="0030638C">
              <w:rPr>
                <w:sz w:val="20"/>
                <w:szCs w:val="20"/>
              </w:rPr>
              <w:t xml:space="preserve"> - </w:t>
            </w:r>
            <w:r w:rsidR="008D024E" w:rsidRPr="0030638C">
              <w:rPr>
                <w:sz w:val="20"/>
                <w:szCs w:val="20"/>
              </w:rPr>
              <w:t>liikluskorraldaja</w:t>
            </w:r>
          </w:p>
          <w:p w14:paraId="08E5E6F4" w14:textId="5F79B20E" w:rsidR="00CA7720" w:rsidRPr="0030638C" w:rsidRDefault="008D024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30638C">
              <w:rPr>
                <w:sz w:val="20"/>
                <w:szCs w:val="20"/>
              </w:rPr>
              <w:fldChar w:fldCharType="begin"/>
            </w:r>
            <w:r w:rsidRPr="0030638C">
              <w:rPr>
                <w:sz w:val="20"/>
                <w:szCs w:val="20"/>
              </w:rPr>
              <w:instrText>TIME \@"d'. 'MMMM\ yyyy'. a.'"</w:instrText>
            </w:r>
            <w:r w:rsidRPr="0030638C">
              <w:rPr>
                <w:sz w:val="20"/>
                <w:szCs w:val="20"/>
              </w:rPr>
              <w:fldChar w:fldCharType="separate"/>
            </w:r>
            <w:r w:rsidR="003B5049">
              <w:rPr>
                <w:noProof/>
                <w:sz w:val="20"/>
                <w:szCs w:val="20"/>
              </w:rPr>
              <w:t>13. aprill 2026. a.</w:t>
            </w:r>
            <w:r w:rsidRPr="0030638C">
              <w:rPr>
                <w:sz w:val="20"/>
                <w:szCs w:val="20"/>
              </w:rPr>
              <w:fldChar w:fldCharType="end"/>
            </w:r>
            <w:r w:rsidRPr="0030638C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78" w:type="dxa"/>
            <w:gridSpan w:val="11"/>
            <w:vMerge w:val="restart"/>
          </w:tcPr>
          <w:p w14:paraId="76D9D868" w14:textId="77777777" w:rsidR="00CA7720" w:rsidRDefault="00CA7720">
            <w:pPr>
              <w:widowControl w:val="0"/>
              <w:spacing w:after="0" w:line="240" w:lineRule="auto"/>
              <w:jc w:val="center"/>
            </w:pPr>
          </w:p>
          <w:p w14:paraId="1E500FB6" w14:textId="14C9AD8D" w:rsidR="00CA7720" w:rsidRDefault="00BE3295">
            <w:pPr>
              <w:widowControl w:val="0"/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1813C9B9" wp14:editId="4A2E8D55">
                  <wp:extent cx="4580952" cy="5019048"/>
                  <wp:effectExtent l="0" t="0" r="0" b="0"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0952" cy="5019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776B66" w14:textId="77777777" w:rsidR="00CA7720" w:rsidRDefault="00CA7720">
            <w:pPr>
              <w:widowControl w:val="0"/>
              <w:spacing w:after="0" w:line="240" w:lineRule="auto"/>
            </w:pPr>
          </w:p>
        </w:tc>
      </w:tr>
      <w:tr w:rsidR="00CA7720" w14:paraId="52808A32" w14:textId="77777777" w:rsidTr="000A3674">
        <w:trPr>
          <w:trHeight w:val="7355"/>
        </w:trPr>
        <w:tc>
          <w:tcPr>
            <w:tcW w:w="5525" w:type="dxa"/>
            <w:vMerge w:val="restart"/>
          </w:tcPr>
          <w:p w14:paraId="77C669F7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TINGIMUSED:</w:t>
            </w:r>
          </w:p>
          <w:p w14:paraId="11DC22D4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Liikluse korraldamisel objektil juhinduda määrusest „Nõuded ajutisele liikluskorraldusele“ nr 43 ja juhendist „Riigiteede ajutine liikluskorraldus“ MA 2018-009.</w:t>
            </w:r>
          </w:p>
          <w:p w14:paraId="4530D0FE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Paigaldatavad ajutised liiklusmärgid  peavad olema 2. klassi valgustpeegeldava kilega. Liikluse korraldamisel kasutada 2. suurusgrupi liiklusmärke.</w:t>
            </w:r>
          </w:p>
          <w:p w14:paraId="7CCE8007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Teele paigaldatud ajutise märgi kõrgus teekattest peab olema vähemalt 0,6 m.</w:t>
            </w:r>
          </w:p>
          <w:p w14:paraId="191291FE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>
              <w:rPr>
                <w:sz w:val="20"/>
                <w:szCs w:val="20"/>
              </w:rPr>
              <w:t>teel töötav inimene peab kandma standardi EVS-EN ISO 20471 kohast märguriietust.</w:t>
            </w:r>
            <w:bookmarkEnd w:id="0"/>
            <w:r>
              <w:rPr>
                <w:sz w:val="20"/>
                <w:szCs w:val="20"/>
              </w:rPr>
              <w:t xml:space="preserve"> </w:t>
            </w:r>
          </w:p>
          <w:p w14:paraId="78778414" w14:textId="7711112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Sõiduteel väljaspool tööruumi ei tohi parkida sõidukeid ja mehhanisme</w:t>
            </w:r>
            <w:r w:rsidR="00F4209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  <w:p w14:paraId="1C12E60F" w14:textId="77777777" w:rsidR="00CA7720" w:rsidRPr="000A3674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0A3674">
              <w:rPr>
                <w:sz w:val="20"/>
                <w:szCs w:val="20"/>
              </w:rPr>
              <w:t>Tagada tööde teostamise alal teekatte puhtus.</w:t>
            </w:r>
          </w:p>
          <w:p w14:paraId="1C108B6B" w14:textId="77777777" w:rsidR="00CA7720" w:rsidRPr="000A3674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0A3674">
              <w:rPr>
                <w:sz w:val="20"/>
                <w:szCs w:val="20"/>
              </w:rPr>
              <w:t>Langetamis-, virnastamis- ja laadimistöid tegevate masinate töötuled ei tohi pimestada teel liiklejaid.</w:t>
            </w:r>
          </w:p>
          <w:p w14:paraId="41C143AA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Piirangud ja kitsendused ei tohi kesta kauem, olla kehtestatud varem või pikemale teelõigule kui see on töö korraldamiseks vajalik. Kui laadimist ei toimu, siis vabastada sõidurada ja eemaldada piirangud. </w:t>
            </w:r>
          </w:p>
          <w:p w14:paraId="2E4DA8A6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Vähemalt 24 tundi enne tööde alustamist või liikluskorralduse muutmist teavitada liiklusjuhtimiskeskust  e-post </w:t>
            </w:r>
            <w:hyperlink r:id="rId6" w:history="1">
              <w:r w:rsidR="001B5CE7" w:rsidRPr="001B5CE7">
                <w:rPr>
                  <w:rStyle w:val="Hyperlink"/>
                  <w:sz w:val="20"/>
                  <w:szCs w:val="20"/>
                </w:rPr>
                <w:t>tmc@transpordiamet.ee</w:t>
              </w:r>
            </w:hyperlink>
            <w:r w:rsidR="001B5CE7" w:rsidRPr="001B5C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või  </w:t>
            </w:r>
            <w:r w:rsidR="006740BA">
              <w:rPr>
                <w:sz w:val="20"/>
                <w:szCs w:val="20"/>
              </w:rPr>
              <w:t>Transpordiametit</w:t>
            </w:r>
            <w:r>
              <w:rPr>
                <w:sz w:val="20"/>
                <w:szCs w:val="20"/>
              </w:rPr>
              <w:t xml:space="preserve"> Tark Tee </w:t>
            </w:r>
            <w:hyperlink r:id="rId7" w:history="1">
              <w:r w:rsidRPr="006740BA">
                <w:rPr>
                  <w:rStyle w:val="Hyperlink"/>
                  <w:sz w:val="20"/>
                  <w:szCs w:val="20"/>
                </w:rPr>
                <w:t>liikluspiirangute iseteeninduskeskkonnas</w:t>
              </w:r>
            </w:hyperlink>
            <w:r>
              <w:rPr>
                <w:sz w:val="20"/>
                <w:szCs w:val="20"/>
              </w:rPr>
              <w:t xml:space="preserve">,  millele pääseb ligi </w:t>
            </w:r>
            <w:r w:rsidR="006740BA">
              <w:rPr>
                <w:sz w:val="20"/>
                <w:szCs w:val="20"/>
              </w:rPr>
              <w:t>Transpordiameti</w:t>
            </w:r>
            <w:r>
              <w:rPr>
                <w:sz w:val="20"/>
                <w:szCs w:val="20"/>
              </w:rPr>
              <w:t xml:space="preserve"> e-teeninduse kaudu.  </w:t>
            </w:r>
          </w:p>
          <w:p w14:paraId="744BC49D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Metsamaterjali äraveol lähtuda teele kehtestatud piirangutest.</w:t>
            </w:r>
          </w:p>
          <w:p w14:paraId="19C2B2D9" w14:textId="77777777" w:rsidR="00CA7720" w:rsidRDefault="00CA7720">
            <w:pPr>
              <w:pStyle w:val="ListParagraph"/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  <w:p w14:paraId="5D53F364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 liikluskorralduse joonised ei asenda teel ja teemaal töötamise luba.</w:t>
            </w:r>
          </w:p>
          <w:p w14:paraId="78AD24E2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peab olema koos loaga tööde teostamise ajal objektil.</w:t>
            </w:r>
          </w:p>
          <w:p w14:paraId="256CDEF9" w14:textId="77777777" w:rsidR="00CA7720" w:rsidRDefault="00CA7720">
            <w:pPr>
              <w:pStyle w:val="ListParagraph"/>
              <w:widowControl w:val="0"/>
              <w:spacing w:after="0" w:line="252" w:lineRule="auto"/>
              <w:rPr>
                <w:sz w:val="20"/>
                <w:szCs w:val="20"/>
              </w:rPr>
            </w:pPr>
          </w:p>
        </w:tc>
        <w:tc>
          <w:tcPr>
            <w:tcW w:w="9978" w:type="dxa"/>
            <w:gridSpan w:val="11"/>
            <w:vMerge/>
          </w:tcPr>
          <w:p w14:paraId="5CB2CD73" w14:textId="77777777" w:rsidR="00CA7720" w:rsidRDefault="00CA7720">
            <w:pPr>
              <w:widowControl w:val="0"/>
              <w:spacing w:after="0" w:line="240" w:lineRule="auto"/>
            </w:pPr>
          </w:p>
        </w:tc>
      </w:tr>
      <w:tr w:rsidR="00CA7720" w14:paraId="04EE99CD" w14:textId="77777777" w:rsidTr="000A3674">
        <w:trPr>
          <w:trHeight w:val="271"/>
        </w:trPr>
        <w:tc>
          <w:tcPr>
            <w:tcW w:w="5525" w:type="dxa"/>
            <w:vMerge/>
          </w:tcPr>
          <w:p w14:paraId="28427CB4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</w:tcPr>
          <w:p w14:paraId="19B6C562" w14:textId="77777777" w:rsidR="00CA7720" w:rsidRPr="00BE3295" w:rsidRDefault="006740B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Tüüpjoonis</w:t>
            </w:r>
          </w:p>
        </w:tc>
        <w:tc>
          <w:tcPr>
            <w:tcW w:w="6163" w:type="dxa"/>
            <w:gridSpan w:val="8"/>
          </w:tcPr>
          <w:p w14:paraId="13BEF8BA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Metsa laadimistööd – kiirus 90 km/h</w:t>
            </w:r>
          </w:p>
        </w:tc>
        <w:tc>
          <w:tcPr>
            <w:tcW w:w="2325" w:type="dxa"/>
            <w:gridSpan w:val="2"/>
          </w:tcPr>
          <w:p w14:paraId="2058ACEC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Joonis 6-1</w:t>
            </w:r>
          </w:p>
        </w:tc>
      </w:tr>
      <w:tr w:rsidR="00CA7720" w14:paraId="2486CC78" w14:textId="77777777" w:rsidTr="000A3674">
        <w:trPr>
          <w:trHeight w:val="567"/>
        </w:trPr>
        <w:tc>
          <w:tcPr>
            <w:tcW w:w="5525" w:type="dxa"/>
            <w:vMerge/>
          </w:tcPr>
          <w:p w14:paraId="508F0C90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</w:tcPr>
          <w:p w14:paraId="1AE1C7E8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Töö nimetus</w:t>
            </w:r>
          </w:p>
        </w:tc>
        <w:tc>
          <w:tcPr>
            <w:tcW w:w="4887" w:type="dxa"/>
            <w:gridSpan w:val="6"/>
          </w:tcPr>
          <w:p w14:paraId="62BECFB8" w14:textId="74B715F9" w:rsidR="00CA7720" w:rsidRPr="00BE3295" w:rsidRDefault="003B504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Metsamaterjali laadimine</w:t>
            </w:r>
          </w:p>
        </w:tc>
        <w:tc>
          <w:tcPr>
            <w:tcW w:w="1276" w:type="dxa"/>
            <w:gridSpan w:val="2"/>
          </w:tcPr>
          <w:p w14:paraId="4D33A7C6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Teostamise aeg</w:t>
            </w:r>
          </w:p>
        </w:tc>
        <w:tc>
          <w:tcPr>
            <w:tcW w:w="2325" w:type="dxa"/>
            <w:gridSpan w:val="2"/>
          </w:tcPr>
          <w:p w14:paraId="51B84047" w14:textId="109A10BE" w:rsidR="00CA7720" w:rsidRPr="00BE3295" w:rsidRDefault="003B504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01.05.26-</w:t>
            </w:r>
            <w:r w:rsidR="000B205C">
              <w:rPr>
                <w:sz w:val="20"/>
                <w:szCs w:val="20"/>
              </w:rPr>
              <w:t>15.05.26</w:t>
            </w:r>
          </w:p>
        </w:tc>
      </w:tr>
      <w:tr w:rsidR="00CA7720" w14:paraId="495C6920" w14:textId="77777777" w:rsidTr="004B7EA5">
        <w:trPr>
          <w:trHeight w:val="270"/>
        </w:trPr>
        <w:tc>
          <w:tcPr>
            <w:tcW w:w="5525" w:type="dxa"/>
            <w:vMerge/>
          </w:tcPr>
          <w:p w14:paraId="625EE7EA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vMerge w:val="restart"/>
          </w:tcPr>
          <w:p w14:paraId="6DF3F16B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Tööde asukoht</w:t>
            </w:r>
          </w:p>
        </w:tc>
        <w:tc>
          <w:tcPr>
            <w:tcW w:w="777" w:type="dxa"/>
          </w:tcPr>
          <w:p w14:paraId="428187EA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Tee nr</w:t>
            </w:r>
          </w:p>
        </w:tc>
        <w:tc>
          <w:tcPr>
            <w:tcW w:w="993" w:type="dxa"/>
            <w:gridSpan w:val="2"/>
          </w:tcPr>
          <w:p w14:paraId="7E47E12A" w14:textId="3C379B04" w:rsidR="00CA7720" w:rsidRPr="00BE3295" w:rsidRDefault="000B205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24162</w:t>
            </w:r>
          </w:p>
        </w:tc>
        <w:tc>
          <w:tcPr>
            <w:tcW w:w="991" w:type="dxa"/>
            <w:gridSpan w:val="2"/>
          </w:tcPr>
          <w:p w14:paraId="2695FB33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Tee nimi</w:t>
            </w:r>
          </w:p>
        </w:tc>
        <w:tc>
          <w:tcPr>
            <w:tcW w:w="3402" w:type="dxa"/>
            <w:gridSpan w:val="3"/>
          </w:tcPr>
          <w:p w14:paraId="62D29F94" w14:textId="066315B5" w:rsidR="00CA7720" w:rsidRPr="00BE3295" w:rsidRDefault="000B205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Loodi-Helme</w:t>
            </w:r>
          </w:p>
        </w:tc>
        <w:tc>
          <w:tcPr>
            <w:tcW w:w="567" w:type="dxa"/>
          </w:tcPr>
          <w:p w14:paraId="4540D89E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Km</w:t>
            </w:r>
          </w:p>
        </w:tc>
        <w:tc>
          <w:tcPr>
            <w:tcW w:w="1758" w:type="dxa"/>
          </w:tcPr>
          <w:p w14:paraId="63C2F5CB" w14:textId="3DE81DD3" w:rsidR="00CA7720" w:rsidRPr="00BE3295" w:rsidRDefault="000B205C">
            <w:pPr>
              <w:widowControl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16.95-17.1</w:t>
            </w:r>
          </w:p>
        </w:tc>
      </w:tr>
      <w:tr w:rsidR="00CA7720" w14:paraId="5846C586" w14:textId="77777777" w:rsidTr="004B7EA5">
        <w:trPr>
          <w:trHeight w:val="230"/>
        </w:trPr>
        <w:tc>
          <w:tcPr>
            <w:tcW w:w="5525" w:type="dxa"/>
            <w:vMerge/>
          </w:tcPr>
          <w:p w14:paraId="7939DE8B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vMerge/>
          </w:tcPr>
          <w:p w14:paraId="3C1B663E" w14:textId="77777777" w:rsidR="00CA7720" w:rsidRPr="00BE3295" w:rsidRDefault="00CA772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022E3A29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Muu info</w:t>
            </w:r>
          </w:p>
        </w:tc>
        <w:tc>
          <w:tcPr>
            <w:tcW w:w="7711" w:type="dxa"/>
            <w:gridSpan w:val="9"/>
          </w:tcPr>
          <w:p w14:paraId="4279DE02" w14:textId="77777777" w:rsidR="00CA7720" w:rsidRPr="00BE3295" w:rsidRDefault="00CA772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720" w14:paraId="2684C1A4" w14:textId="77777777" w:rsidTr="000A3674">
        <w:trPr>
          <w:trHeight w:val="394"/>
        </w:trPr>
        <w:tc>
          <w:tcPr>
            <w:tcW w:w="5525" w:type="dxa"/>
            <w:vMerge/>
          </w:tcPr>
          <w:p w14:paraId="2E148B82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</w:tcPr>
          <w:p w14:paraId="6538CE4B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Tööde teostaja</w:t>
            </w:r>
          </w:p>
        </w:tc>
        <w:tc>
          <w:tcPr>
            <w:tcW w:w="8488" w:type="dxa"/>
            <w:gridSpan w:val="10"/>
          </w:tcPr>
          <w:p w14:paraId="4F4F0BCE" w14:textId="6DB552C5" w:rsidR="00CA7720" w:rsidRPr="00BE3295" w:rsidRDefault="000B205C">
            <w:pPr>
              <w:widowControl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Stora Enso Eesti AS</w:t>
            </w:r>
          </w:p>
        </w:tc>
      </w:tr>
      <w:tr w:rsidR="00CA7720" w14:paraId="0229583F" w14:textId="77777777" w:rsidTr="004B7EA5">
        <w:trPr>
          <w:trHeight w:val="307"/>
        </w:trPr>
        <w:tc>
          <w:tcPr>
            <w:tcW w:w="5525" w:type="dxa"/>
            <w:vMerge/>
          </w:tcPr>
          <w:p w14:paraId="4E058852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2837" w:type="dxa"/>
            <w:gridSpan w:val="3"/>
          </w:tcPr>
          <w:p w14:paraId="454B802A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Liikluskorralduse eest vastutaja</w:t>
            </w:r>
          </w:p>
        </w:tc>
        <w:tc>
          <w:tcPr>
            <w:tcW w:w="705" w:type="dxa"/>
            <w:gridSpan w:val="2"/>
          </w:tcPr>
          <w:p w14:paraId="7C80A4F2" w14:textId="35A18C58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Nim</w:t>
            </w:r>
            <w:r w:rsidR="004B7EA5" w:rsidRPr="00BE3295">
              <w:rPr>
                <w:sz w:val="20"/>
                <w:szCs w:val="20"/>
              </w:rPr>
              <w:t>i</w:t>
            </w:r>
          </w:p>
        </w:tc>
        <w:tc>
          <w:tcPr>
            <w:tcW w:w="3261" w:type="dxa"/>
            <w:gridSpan w:val="3"/>
          </w:tcPr>
          <w:p w14:paraId="6E44C203" w14:textId="304C8552" w:rsidR="00CA7720" w:rsidRPr="00BE3295" w:rsidRDefault="000B205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Heikki-Jaak Hallika</w:t>
            </w:r>
          </w:p>
        </w:tc>
        <w:tc>
          <w:tcPr>
            <w:tcW w:w="850" w:type="dxa"/>
          </w:tcPr>
          <w:p w14:paraId="5ED3CEB8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Tel. nr</w:t>
            </w:r>
          </w:p>
        </w:tc>
        <w:tc>
          <w:tcPr>
            <w:tcW w:w="2325" w:type="dxa"/>
            <w:gridSpan w:val="2"/>
          </w:tcPr>
          <w:p w14:paraId="7EAE5CC1" w14:textId="0C442AB2" w:rsidR="00CA7720" w:rsidRPr="00BE3295" w:rsidRDefault="000B205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5224116</w:t>
            </w:r>
          </w:p>
        </w:tc>
      </w:tr>
    </w:tbl>
    <w:p w14:paraId="072B0D61" w14:textId="77777777" w:rsidR="00CA7720" w:rsidRDefault="00CA7720">
      <w:pPr>
        <w:spacing w:after="120"/>
      </w:pPr>
    </w:p>
    <w:sectPr w:rsidR="00CA7720">
      <w:pgSz w:w="16838" w:h="11906" w:orient="landscape"/>
      <w:pgMar w:top="238" w:right="249" w:bottom="238" w:left="107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7E43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9E942E8"/>
    <w:multiLevelType w:val="multilevel"/>
    <w:tmpl w:val="E9D8B0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58815733">
    <w:abstractNumId w:val="0"/>
  </w:num>
  <w:num w:numId="2" w16cid:durableId="395520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0"/>
    <w:rsid w:val="00071895"/>
    <w:rsid w:val="000A3674"/>
    <w:rsid w:val="000B205C"/>
    <w:rsid w:val="001B5CE7"/>
    <w:rsid w:val="002036D6"/>
    <w:rsid w:val="00292ADA"/>
    <w:rsid w:val="0030638C"/>
    <w:rsid w:val="0035253E"/>
    <w:rsid w:val="003702E6"/>
    <w:rsid w:val="003A13A7"/>
    <w:rsid w:val="003B5049"/>
    <w:rsid w:val="004107D0"/>
    <w:rsid w:val="004B7EA5"/>
    <w:rsid w:val="004F2934"/>
    <w:rsid w:val="004F6764"/>
    <w:rsid w:val="0059380A"/>
    <w:rsid w:val="00661359"/>
    <w:rsid w:val="006740BA"/>
    <w:rsid w:val="006D3FE2"/>
    <w:rsid w:val="00853135"/>
    <w:rsid w:val="008D024E"/>
    <w:rsid w:val="009A612D"/>
    <w:rsid w:val="00B35429"/>
    <w:rsid w:val="00BE3295"/>
    <w:rsid w:val="00C940A9"/>
    <w:rsid w:val="00CA7720"/>
    <w:rsid w:val="00CF548F"/>
    <w:rsid w:val="00D04579"/>
    <w:rsid w:val="00DB4502"/>
    <w:rsid w:val="00E17FD9"/>
    <w:rsid w:val="00E24CBB"/>
    <w:rsid w:val="00E453B2"/>
    <w:rsid w:val="00E90EF4"/>
    <w:rsid w:val="00F359B3"/>
    <w:rsid w:val="00F42090"/>
    <w:rsid w:val="00FD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7DF31"/>
  <w15:docId w15:val="{B2DEECD4-C03A-4175-9163-4D3BFD07C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5B30C8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5023B"/>
    <w:pPr>
      <w:ind w:left="720"/>
      <w:contextualSpacing/>
    </w:pPr>
  </w:style>
  <w:style w:type="paragraph" w:styleId="NoSpacing">
    <w:name w:val="No Spacing"/>
    <w:uiPriority w:val="1"/>
    <w:qFormat/>
    <w:rsid w:val="00B45C88"/>
    <w:rPr>
      <w:rFonts w:ascii="Calibri" w:eastAsia="Calibri" w:hAnsi="Calibri"/>
      <w:color w:val="00000A"/>
      <w:sz w:val="22"/>
    </w:rPr>
  </w:style>
  <w:style w:type="paragraph" w:customStyle="1" w:styleId="Tabelisisu">
    <w:name w:val="Tabeli sisu"/>
    <w:basedOn w:val="Normal"/>
    <w:qFormat/>
    <w:pPr>
      <w:suppressLineNumbers/>
    </w:pPr>
  </w:style>
  <w:style w:type="paragraph" w:customStyle="1" w:styleId="Tabelipis">
    <w:name w:val="Tabeli päis"/>
    <w:basedOn w:val="Tabelisisu"/>
    <w:qFormat/>
    <w:pPr>
      <w:jc w:val="center"/>
    </w:pPr>
    <w:rPr>
      <w:b/>
      <w:bCs/>
    </w:rPr>
  </w:style>
  <w:style w:type="paragraph" w:customStyle="1" w:styleId="xl27">
    <w:name w:val="xl27"/>
    <w:basedOn w:val="Normal"/>
    <w:qFormat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</w:rPr>
  </w:style>
  <w:style w:type="table" w:styleId="TableGrid">
    <w:name w:val="Table Grid"/>
    <w:basedOn w:val="TableNormal"/>
    <w:uiPriority w:val="39"/>
    <w:rsid w:val="00A2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40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40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740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arktee-sm.mnt.ee/tts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c@transpordiamet.e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5963429-701c-4fdb-9e1d-20bc4e3c7ff4}" enabled="1" method="Standard" siteId="{75998ea3-790c-40ea-ac1e-02ee8edfb00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311</Words>
  <Characters>1775</Characters>
  <Application>Microsoft Office Word</Application>
  <DocSecurity>0</DocSecurity>
  <Lines>14</Lines>
  <Paragraphs>4</Paragraphs>
  <ScaleCrop>false</ScaleCrop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Alard Tallo</dc:creator>
  <dc:description/>
  <cp:lastModifiedBy>Hallika, Heikki-Jaak</cp:lastModifiedBy>
  <cp:revision>17</cp:revision>
  <cp:lastPrinted>2021-07-02T06:23:00Z</cp:lastPrinted>
  <dcterms:created xsi:type="dcterms:W3CDTF">2023-03-03T10:49:00Z</dcterms:created>
  <dcterms:modified xsi:type="dcterms:W3CDTF">2026-04-13T08:09:00Z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