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1C7A6" w14:textId="4C0FBCD8" w:rsidR="00D25CBE" w:rsidRPr="00CF6E67" w:rsidRDefault="00D25CBE" w:rsidP="00CF6E67">
      <w:pPr>
        <w:spacing w:after="0" w:line="240" w:lineRule="auto"/>
        <w:contextualSpacing/>
        <w:mirrorIndents/>
        <w:jc w:val="right"/>
        <w:rPr>
          <w:rFonts w:ascii="Times New Roman" w:hAnsi="Times New Roman" w:cs="Times New Roman"/>
          <w:sz w:val="24"/>
          <w:szCs w:val="24"/>
        </w:rPr>
      </w:pPr>
      <w:r w:rsidRPr="00CF6E67">
        <w:rPr>
          <w:rFonts w:ascii="Times New Roman" w:hAnsi="Times New Roman" w:cs="Times New Roman"/>
          <w:sz w:val="24"/>
          <w:szCs w:val="24"/>
        </w:rPr>
        <w:t>Seletuskirja lisa 2</w:t>
      </w:r>
    </w:p>
    <w:p w14:paraId="08A3B844" w14:textId="77777777" w:rsidR="00D25CBE" w:rsidRPr="00CF6E67" w:rsidRDefault="00D25CBE" w:rsidP="00CF6E67">
      <w:pPr>
        <w:spacing w:after="0" w:line="240" w:lineRule="auto"/>
        <w:contextualSpacing/>
        <w:mirrorIndents/>
        <w:rPr>
          <w:rFonts w:ascii="Times New Roman" w:hAnsi="Times New Roman" w:cs="Times New Roman"/>
          <w:sz w:val="24"/>
          <w:szCs w:val="24"/>
        </w:rPr>
      </w:pPr>
    </w:p>
    <w:p w14:paraId="478EC329" w14:textId="77777777" w:rsidR="00D25CBE" w:rsidRPr="00CF6E67" w:rsidRDefault="00D25CBE" w:rsidP="00CF6E67">
      <w:pPr>
        <w:spacing w:after="0" w:line="240" w:lineRule="auto"/>
        <w:contextualSpacing/>
        <w:mirrorIndents/>
        <w:rPr>
          <w:rFonts w:ascii="Times New Roman" w:hAnsi="Times New Roman" w:cs="Times New Roman"/>
          <w:sz w:val="24"/>
          <w:szCs w:val="24"/>
        </w:rPr>
      </w:pPr>
    </w:p>
    <w:p w14:paraId="31677EA4" w14:textId="0BE0BBBC" w:rsidR="003807CE" w:rsidRPr="00CF6E67" w:rsidRDefault="00D25CBE"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Ministri määruste kavandid</w:t>
      </w:r>
    </w:p>
    <w:p w14:paraId="5CDE8E4F" w14:textId="77777777" w:rsidR="00D25CBE" w:rsidRPr="00CF6E67" w:rsidRDefault="00D25CBE" w:rsidP="00CF6E67">
      <w:pPr>
        <w:spacing w:after="0" w:line="240" w:lineRule="auto"/>
        <w:contextualSpacing/>
        <w:mirrorIndents/>
        <w:rPr>
          <w:rFonts w:ascii="Times New Roman" w:hAnsi="Times New Roman" w:cs="Times New Roman"/>
          <w:sz w:val="24"/>
          <w:szCs w:val="24"/>
        </w:rPr>
      </w:pPr>
    </w:p>
    <w:p w14:paraId="749B803C" w14:textId="77777777" w:rsidR="00E02038" w:rsidRPr="00CF6E67" w:rsidRDefault="00E02038" w:rsidP="00CF6E67">
      <w:pPr>
        <w:spacing w:after="0" w:line="240" w:lineRule="auto"/>
        <w:contextualSpacing/>
        <w:mirrorIndents/>
        <w:rPr>
          <w:rFonts w:ascii="Times New Roman" w:hAnsi="Times New Roman" w:cs="Times New Roman"/>
          <w:sz w:val="24"/>
          <w:szCs w:val="24"/>
        </w:rPr>
      </w:pPr>
    </w:p>
    <w:tbl>
      <w:tblPr>
        <w:tblW w:w="8931" w:type="dxa"/>
        <w:tblLayout w:type="fixed"/>
        <w:tblCellMar>
          <w:left w:w="0" w:type="dxa"/>
          <w:right w:w="0" w:type="dxa"/>
        </w:tblCellMar>
        <w:tblLook w:val="0000" w:firstRow="0" w:lastRow="0" w:firstColumn="0" w:lastColumn="0" w:noHBand="0" w:noVBand="0"/>
      </w:tblPr>
      <w:tblGrid>
        <w:gridCol w:w="5954"/>
        <w:gridCol w:w="2977"/>
      </w:tblGrid>
      <w:tr w:rsidR="00D25CBE" w:rsidRPr="00CF6E67" w14:paraId="63FA3B64" w14:textId="77777777" w:rsidTr="0093372A">
        <w:trPr>
          <w:trHeight w:val="624"/>
        </w:trPr>
        <w:tc>
          <w:tcPr>
            <w:tcW w:w="5954" w:type="dxa"/>
            <w:shd w:val="clear" w:color="auto" w:fill="auto"/>
          </w:tcPr>
          <w:p w14:paraId="6BC1EEE7" w14:textId="478944D5" w:rsidR="00D25CBE" w:rsidRPr="00CF6E67" w:rsidRDefault="00CF6E67" w:rsidP="00CF6E67">
            <w:pPr>
              <w:pStyle w:val="Pealkiri1"/>
              <w:spacing w:after="0"/>
              <w:contextualSpacing/>
              <w:mirrorIndents/>
              <w:jc w:val="both"/>
            </w:pPr>
            <w:r w:rsidRPr="00CF6E67">
              <w:t xml:space="preserve">1) </w:t>
            </w:r>
            <w:r w:rsidR="00D25CBE" w:rsidRPr="00CF6E67">
              <w:t xml:space="preserve">Ministri määruste muutmine Maa-ameti ümberkujundamise tõttu Maa- ja Ruumiametiks </w:t>
            </w:r>
          </w:p>
        </w:tc>
        <w:tc>
          <w:tcPr>
            <w:tcW w:w="2977" w:type="dxa"/>
            <w:shd w:val="clear" w:color="auto" w:fill="auto"/>
          </w:tcPr>
          <w:p w14:paraId="09F70151" w14:textId="77777777" w:rsidR="00D25CBE" w:rsidRPr="00CF6E67" w:rsidRDefault="00D25CBE"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 </w:t>
            </w:r>
          </w:p>
        </w:tc>
      </w:tr>
    </w:tbl>
    <w:p w14:paraId="00254043" w14:textId="77777777" w:rsidR="00D25CBE" w:rsidRPr="00CF6E67" w:rsidRDefault="00D25CBE" w:rsidP="00CF6E67">
      <w:pPr>
        <w:pStyle w:val="Tekst"/>
        <w:contextualSpacing/>
        <w:mirrorIndents/>
        <w:rPr>
          <w:rFonts w:cs="Times New Roman"/>
        </w:rPr>
      </w:pPr>
    </w:p>
    <w:p w14:paraId="11C569A9" w14:textId="611BBCC2" w:rsidR="00D25CBE" w:rsidRPr="00CF6E67" w:rsidRDefault="00D25CBE" w:rsidP="00CF6E67">
      <w:pPr>
        <w:pStyle w:val="Tekst"/>
        <w:contextualSpacing/>
        <w:mirrorIndents/>
        <w:rPr>
          <w:rFonts w:cs="Times New Roman"/>
        </w:rPr>
      </w:pPr>
      <w:r w:rsidRPr="00CF6E67">
        <w:rPr>
          <w:rFonts w:cs="Times New Roman"/>
        </w:rPr>
        <w:t xml:space="preserve">Määrus kehtestatakse </w:t>
      </w:r>
      <w:r w:rsidRPr="00CF6E67">
        <w:rPr>
          <w:rFonts w:cs="Times New Roman"/>
          <w:bdr w:val="none" w:sz="0" w:space="0" w:color="auto" w:frame="1"/>
          <w:shd w:val="clear" w:color="auto" w:fill="FFFFFF"/>
        </w:rPr>
        <w:t>Eesti territooriumi haldusjaotuse seaduse § 6 lõike 5</w:t>
      </w:r>
      <w:r w:rsidRPr="00CF6E67">
        <w:rPr>
          <w:rFonts w:cs="Times New Roman"/>
          <w:bdr w:val="none" w:sz="0" w:space="0" w:color="auto" w:frame="1"/>
          <w:shd w:val="clear" w:color="auto" w:fill="FFFFFF"/>
          <w:vertAlign w:val="superscript"/>
        </w:rPr>
        <w:t>1</w:t>
      </w:r>
      <w:r w:rsidRPr="00CF6E67">
        <w:rPr>
          <w:rFonts w:cs="Times New Roman"/>
          <w:bdr w:val="none" w:sz="0" w:space="0" w:color="auto" w:frame="1"/>
          <w:shd w:val="clear" w:color="auto" w:fill="FFFFFF"/>
        </w:rPr>
        <w:t xml:space="preserve"> Euroopa Liidu ühise põllumajanduspoliitika rakendamise </w:t>
      </w:r>
      <w:r w:rsidRPr="00CF6E67">
        <w:rPr>
          <w:rFonts w:cs="Times New Roman"/>
        </w:rPr>
        <w:t>seaduse § 32 lõike 3 ja § 42 lõike 3 ning planeerimisseaduse § 4</w:t>
      </w:r>
      <w:r w:rsidRPr="00CF6E67">
        <w:rPr>
          <w:rFonts w:cs="Times New Roman"/>
          <w:vertAlign w:val="superscript"/>
        </w:rPr>
        <w:t>1</w:t>
      </w:r>
      <w:r w:rsidRPr="00CF6E67">
        <w:rPr>
          <w:rFonts w:cs="Times New Roman"/>
        </w:rPr>
        <w:t xml:space="preserve"> lõike 3 alusel.</w:t>
      </w:r>
    </w:p>
    <w:p w14:paraId="5D73354F" w14:textId="77777777" w:rsidR="00D25CBE" w:rsidRPr="00CF6E67" w:rsidRDefault="00D25CBE" w:rsidP="00CF6E67">
      <w:pPr>
        <w:pStyle w:val="Tekst"/>
        <w:contextualSpacing/>
        <w:mirrorIndents/>
        <w:rPr>
          <w:rFonts w:cs="Times New Roman"/>
        </w:rPr>
      </w:pPr>
    </w:p>
    <w:p w14:paraId="27D10B64" w14:textId="77777777" w:rsidR="00D25CBE" w:rsidRPr="00CF6E67" w:rsidRDefault="00D25CBE" w:rsidP="00CF6E67">
      <w:pPr>
        <w:pStyle w:val="Paragrahv"/>
        <w:contextualSpacing/>
        <w:mirrorIndents/>
        <w:rPr>
          <w:rFonts w:cs="Times New Roman"/>
        </w:rPr>
      </w:pPr>
      <w:r w:rsidRPr="00CF6E67">
        <w:rPr>
          <w:rFonts w:cs="Times New Roman"/>
        </w:rPr>
        <w:t>§ 1. Riigihalduse ministri 11. oktoobri 2017. a määruse nr 72 „Asustusüksuste nimistu kinnitamine ning nende lahkmejoonte määramine“ muutmine</w:t>
      </w:r>
    </w:p>
    <w:p w14:paraId="19AEC031" w14:textId="77777777" w:rsidR="00D25CBE" w:rsidRPr="00CF6E67" w:rsidRDefault="00D25CBE" w:rsidP="00CF6E67">
      <w:pPr>
        <w:pStyle w:val="Paragrahv"/>
        <w:contextualSpacing/>
        <w:mirrorIndents/>
        <w:rPr>
          <w:rFonts w:cs="Times New Roman"/>
          <w:b w:val="0"/>
          <w:bCs/>
        </w:rPr>
      </w:pPr>
    </w:p>
    <w:p w14:paraId="600FC881" w14:textId="77777777" w:rsidR="00D25CBE" w:rsidRPr="00CF6E67" w:rsidRDefault="00D25CBE" w:rsidP="00CF6E67">
      <w:pPr>
        <w:pStyle w:val="Paragrahv"/>
        <w:contextualSpacing/>
        <w:mirrorIndents/>
        <w:rPr>
          <w:rFonts w:cs="Times New Roman"/>
          <w:b w:val="0"/>
          <w:bCs/>
        </w:rPr>
      </w:pPr>
      <w:r w:rsidRPr="00CF6E67">
        <w:rPr>
          <w:rFonts w:cs="Times New Roman"/>
          <w:b w:val="0"/>
          <w:bCs/>
        </w:rPr>
        <w:t>Riigihalduse ministri 11. oktoobri 2017. a määruse nr 72 „Asustusüksuste nimistu kinnitamine ning nende lahkmejoonte määramine“ § 1 lõikes 3 asendatakse tekstiosa „Maa-amet“ tekstiosaga „Maa- ja Ruumiamet“.</w:t>
      </w:r>
    </w:p>
    <w:p w14:paraId="588BD940" w14:textId="77777777" w:rsidR="00D25CBE" w:rsidRPr="00CF6E67" w:rsidRDefault="00D25CBE" w:rsidP="00CF6E67">
      <w:pPr>
        <w:pStyle w:val="Paragrahv"/>
        <w:contextualSpacing/>
        <w:mirrorIndents/>
        <w:rPr>
          <w:rFonts w:cs="Times New Roman"/>
          <w:b w:val="0"/>
          <w:bCs/>
        </w:rPr>
      </w:pPr>
    </w:p>
    <w:p w14:paraId="081A44AB" w14:textId="77777777" w:rsidR="00D25CBE" w:rsidRPr="00CF6E67" w:rsidRDefault="00D25CBE" w:rsidP="00CF6E67">
      <w:pPr>
        <w:shd w:val="clear" w:color="auto" w:fill="FFFFFF"/>
        <w:spacing w:after="0" w:line="240" w:lineRule="auto"/>
        <w:contextualSpacing/>
        <w:mirrorIndents/>
        <w:jc w:val="both"/>
        <w:outlineLvl w:val="0"/>
        <w:rPr>
          <w:rFonts w:ascii="Times New Roman" w:eastAsia="Times New Roman" w:hAnsi="Times New Roman" w:cs="Times New Roman"/>
          <w:b/>
          <w:bCs/>
          <w:color w:val="000000"/>
          <w:kern w:val="36"/>
          <w:sz w:val="24"/>
          <w:szCs w:val="24"/>
          <w:lang w:eastAsia="et-EE"/>
        </w:rPr>
      </w:pPr>
      <w:r w:rsidRPr="00CF6E67">
        <w:rPr>
          <w:rFonts w:ascii="Times New Roman" w:hAnsi="Times New Roman" w:cs="Times New Roman"/>
          <w:b/>
          <w:bCs/>
          <w:sz w:val="24"/>
          <w:szCs w:val="24"/>
        </w:rPr>
        <w:t>§ 2. Põllumajandusministri 14. jaanuari 2015. a määruse nr 4 „</w:t>
      </w:r>
      <w:r w:rsidRPr="00CF6E67">
        <w:rPr>
          <w:rFonts w:ascii="Times New Roman" w:eastAsia="Times New Roman" w:hAnsi="Times New Roman" w:cs="Times New Roman"/>
          <w:b/>
          <w:bCs/>
          <w:color w:val="000000"/>
          <w:kern w:val="36"/>
          <w:sz w:val="24"/>
          <w:szCs w:val="24"/>
          <w:lang w:eastAsia="et-EE"/>
        </w:rPr>
        <w:t>Maa heas põllumajandus- ja keskkonnaseisundis hoidmise nõuded“ muutmine</w:t>
      </w:r>
    </w:p>
    <w:p w14:paraId="17B7E1AF" w14:textId="77777777" w:rsidR="00CD21EF" w:rsidRDefault="00CD21EF" w:rsidP="00CF6E67">
      <w:pPr>
        <w:shd w:val="clear" w:color="auto" w:fill="FFFFFF"/>
        <w:spacing w:after="0" w:line="240" w:lineRule="auto"/>
        <w:contextualSpacing/>
        <w:mirrorIndents/>
        <w:jc w:val="both"/>
        <w:outlineLvl w:val="0"/>
        <w:rPr>
          <w:rFonts w:ascii="Times New Roman" w:hAnsi="Times New Roman" w:cs="Times New Roman"/>
          <w:bCs/>
          <w:sz w:val="24"/>
          <w:szCs w:val="24"/>
        </w:rPr>
      </w:pPr>
    </w:p>
    <w:p w14:paraId="72C9147B" w14:textId="0B6E0B65" w:rsidR="00D25CBE" w:rsidRPr="00CF6E67" w:rsidRDefault="00D25CBE" w:rsidP="00CF6E67">
      <w:pPr>
        <w:shd w:val="clear" w:color="auto" w:fill="FFFFFF"/>
        <w:spacing w:after="0" w:line="240" w:lineRule="auto"/>
        <w:contextualSpacing/>
        <w:mirrorIndents/>
        <w:jc w:val="both"/>
        <w:outlineLvl w:val="0"/>
        <w:rPr>
          <w:rFonts w:ascii="Times New Roman" w:hAnsi="Times New Roman" w:cs="Times New Roman"/>
          <w:bCs/>
          <w:sz w:val="24"/>
          <w:szCs w:val="24"/>
        </w:rPr>
      </w:pPr>
      <w:r w:rsidRPr="00CF6E67">
        <w:rPr>
          <w:rFonts w:ascii="Times New Roman" w:hAnsi="Times New Roman" w:cs="Times New Roman"/>
          <w:bCs/>
          <w:sz w:val="24"/>
          <w:szCs w:val="24"/>
        </w:rPr>
        <w:t>Põllumajandusministri 14. jaanuari 2015. a määruse nr 4 „</w:t>
      </w:r>
      <w:r w:rsidRPr="00CF6E67">
        <w:rPr>
          <w:rFonts w:ascii="Times New Roman" w:eastAsia="Times New Roman" w:hAnsi="Times New Roman" w:cs="Times New Roman"/>
          <w:bCs/>
          <w:color w:val="000000"/>
          <w:kern w:val="36"/>
          <w:sz w:val="24"/>
          <w:szCs w:val="24"/>
          <w:lang w:eastAsia="et-EE"/>
        </w:rPr>
        <w:t xml:space="preserve">Maa heas põllumajandus- ja keskkonnaseisundis hoidmise nõuded“ § 3 lõikes 13 </w:t>
      </w:r>
      <w:r w:rsidRPr="00CF6E67">
        <w:rPr>
          <w:rFonts w:ascii="Times New Roman" w:hAnsi="Times New Roman" w:cs="Times New Roman"/>
          <w:bCs/>
          <w:color w:val="000000"/>
          <w:sz w:val="24"/>
          <w:szCs w:val="24"/>
        </w:rPr>
        <w:t>asendatakse tekstiosa „Maa-ameti“ tekstiosaga „Maa- ja Ruumiameti“.</w:t>
      </w:r>
    </w:p>
    <w:p w14:paraId="2723B403" w14:textId="77777777" w:rsidR="00D25CBE" w:rsidRPr="00CF6E67" w:rsidRDefault="00D25CBE" w:rsidP="00CF6E67">
      <w:pPr>
        <w:pStyle w:val="Paragrahv"/>
        <w:contextualSpacing/>
        <w:mirrorIndents/>
        <w:rPr>
          <w:rFonts w:cs="Times New Roman"/>
        </w:rPr>
      </w:pPr>
    </w:p>
    <w:p w14:paraId="1FBD9E59" w14:textId="77777777" w:rsidR="00D25CBE" w:rsidRPr="00CF6E67" w:rsidRDefault="00D25CBE" w:rsidP="00CF6E67">
      <w:pPr>
        <w:pStyle w:val="Paragrahv"/>
        <w:contextualSpacing/>
        <w:mirrorIndents/>
        <w:rPr>
          <w:rFonts w:cs="Times New Roman"/>
          <w:bdr w:val="none" w:sz="0" w:space="0" w:color="auto" w:frame="1"/>
        </w:rPr>
      </w:pPr>
      <w:r w:rsidRPr="00CF6E67">
        <w:rPr>
          <w:rFonts w:cs="Times New Roman"/>
        </w:rPr>
        <w:t>§ 3. Maaeluministri 21. detsembri 2022. a määruse nr 68 „</w:t>
      </w:r>
      <w:r w:rsidRPr="00CF6E67">
        <w:rPr>
          <w:rFonts w:cs="Times New Roman"/>
          <w:bdr w:val="none" w:sz="0" w:space="0" w:color="auto" w:frame="1"/>
        </w:rPr>
        <w:t xml:space="preserve">Maa heas põllumajandus- ja keskkonnaseisundis hoidmise nõuded ning kohustuslikud majandamisnõuded“ muutmine </w:t>
      </w:r>
    </w:p>
    <w:p w14:paraId="48708C35" w14:textId="77777777" w:rsidR="00D25CBE" w:rsidRPr="00CF6E67" w:rsidRDefault="00D25CBE" w:rsidP="00CF6E67">
      <w:pPr>
        <w:pStyle w:val="Paragrahv"/>
        <w:contextualSpacing/>
        <w:mirrorIndents/>
        <w:rPr>
          <w:rFonts w:cs="Times New Roman"/>
          <w:bdr w:val="none" w:sz="0" w:space="0" w:color="auto" w:frame="1"/>
        </w:rPr>
      </w:pPr>
    </w:p>
    <w:p w14:paraId="20BF98DC" w14:textId="77777777" w:rsidR="00D25CBE" w:rsidRPr="00CF6E67" w:rsidRDefault="00D25CBE" w:rsidP="00CF6E67">
      <w:pPr>
        <w:shd w:val="clear" w:color="auto" w:fill="FFFFFF"/>
        <w:spacing w:after="0" w:line="240" w:lineRule="auto"/>
        <w:contextualSpacing/>
        <w:mirrorIndents/>
        <w:jc w:val="both"/>
        <w:outlineLvl w:val="0"/>
        <w:rPr>
          <w:rFonts w:ascii="Times New Roman" w:hAnsi="Times New Roman" w:cs="Times New Roman"/>
          <w:sz w:val="24"/>
          <w:szCs w:val="24"/>
        </w:rPr>
      </w:pPr>
      <w:r w:rsidRPr="00CF6E67">
        <w:rPr>
          <w:rFonts w:ascii="Times New Roman" w:hAnsi="Times New Roman" w:cs="Times New Roman"/>
          <w:sz w:val="24"/>
          <w:szCs w:val="24"/>
        </w:rPr>
        <w:t>Maaeluministri 21. detsembri 2022. a määruse nr 68 „</w:t>
      </w:r>
      <w:r w:rsidRPr="00CF6E67">
        <w:rPr>
          <w:rFonts w:ascii="Times New Roman" w:hAnsi="Times New Roman" w:cs="Times New Roman"/>
          <w:sz w:val="24"/>
          <w:szCs w:val="24"/>
          <w:bdr w:val="none" w:sz="0" w:space="0" w:color="auto" w:frame="1"/>
        </w:rPr>
        <w:t xml:space="preserve">Maa heas põllumajandus- ja keskkonnaseisundis hoidmise nõuded ning kohustuslikud majandamisnõuded“ § 7 lõikes 2 </w:t>
      </w:r>
      <w:r w:rsidRPr="00CF6E67">
        <w:rPr>
          <w:rFonts w:ascii="Times New Roman" w:hAnsi="Times New Roman" w:cs="Times New Roman"/>
          <w:color w:val="000000"/>
          <w:sz w:val="24"/>
          <w:szCs w:val="24"/>
        </w:rPr>
        <w:t>asendatakse tekstiosa „Maa-ametil“ tekstiosaga „Maa- ja Ruumiametil“.</w:t>
      </w:r>
    </w:p>
    <w:p w14:paraId="7157EDF6" w14:textId="77777777" w:rsidR="00D25CBE" w:rsidRPr="00CF6E67" w:rsidRDefault="00D25CBE" w:rsidP="00CF6E67">
      <w:pPr>
        <w:pStyle w:val="Paragrahv"/>
        <w:contextualSpacing/>
        <w:mirrorIndents/>
        <w:rPr>
          <w:rFonts w:cs="Times New Roman"/>
        </w:rPr>
      </w:pPr>
    </w:p>
    <w:p w14:paraId="5550DF7E" w14:textId="77777777" w:rsidR="00D25CBE" w:rsidRPr="00CF6E67" w:rsidRDefault="00D25CBE" w:rsidP="00CF6E67">
      <w:pPr>
        <w:pStyle w:val="Paragrahv"/>
        <w:contextualSpacing/>
        <w:mirrorIndents/>
        <w:rPr>
          <w:rFonts w:cs="Times New Roman"/>
          <w:color w:val="000000"/>
        </w:rPr>
      </w:pPr>
      <w:r w:rsidRPr="00CF6E67">
        <w:rPr>
          <w:rFonts w:cs="Times New Roman"/>
        </w:rPr>
        <w:t>§ 4. Riigihalduse ministri 18. oktoobri 2022. a määruse nr 47 „</w:t>
      </w:r>
      <w:r w:rsidRPr="00CF6E67">
        <w:rPr>
          <w:rFonts w:cs="Times New Roman"/>
          <w:color w:val="000000"/>
        </w:rPr>
        <w:t>Planeeringute andmekogu põhimäärus“ muutmine</w:t>
      </w:r>
    </w:p>
    <w:p w14:paraId="1A9AB89F" w14:textId="77777777" w:rsidR="00D25CBE" w:rsidRPr="00CF6E67" w:rsidRDefault="00D25CBE" w:rsidP="00CF6E67">
      <w:pPr>
        <w:pStyle w:val="Paragrahv"/>
        <w:contextualSpacing/>
        <w:mirrorIndents/>
        <w:rPr>
          <w:rFonts w:cs="Times New Roman"/>
        </w:rPr>
      </w:pPr>
    </w:p>
    <w:p w14:paraId="470B6A1F" w14:textId="77777777" w:rsidR="008669E3" w:rsidRDefault="00D25CBE" w:rsidP="00CF6E67">
      <w:pPr>
        <w:pStyle w:val="Paragrahv"/>
        <w:contextualSpacing/>
        <w:mirrorIndents/>
        <w:rPr>
          <w:rFonts w:cs="Times New Roman"/>
          <w:b w:val="0"/>
          <w:bCs/>
        </w:rPr>
      </w:pPr>
      <w:r w:rsidRPr="00CF6E67">
        <w:rPr>
          <w:rFonts w:cs="Times New Roman"/>
          <w:b w:val="0"/>
          <w:bCs/>
        </w:rPr>
        <w:t>Riigihalduse ministri 18. oktoobri 2022. a määrus</w:t>
      </w:r>
      <w:r w:rsidR="008669E3">
        <w:rPr>
          <w:rFonts w:cs="Times New Roman"/>
          <w:b w:val="0"/>
          <w:bCs/>
        </w:rPr>
        <w:t>t</w:t>
      </w:r>
      <w:r w:rsidRPr="00CF6E67">
        <w:rPr>
          <w:rFonts w:cs="Times New Roman"/>
          <w:b w:val="0"/>
          <w:bCs/>
        </w:rPr>
        <w:t xml:space="preserve"> nr 47 „Planeeringute andmekogu põhimäärus“ </w:t>
      </w:r>
      <w:r w:rsidR="008669E3">
        <w:rPr>
          <w:rFonts w:cs="Times New Roman"/>
          <w:b w:val="0"/>
          <w:bCs/>
        </w:rPr>
        <w:t>muudetakse järgmiselt:</w:t>
      </w:r>
    </w:p>
    <w:p w14:paraId="55BA45E4" w14:textId="77777777" w:rsidR="008669E3" w:rsidRDefault="008669E3" w:rsidP="00CF6E67">
      <w:pPr>
        <w:pStyle w:val="Paragrahv"/>
        <w:contextualSpacing/>
        <w:mirrorIndents/>
        <w:rPr>
          <w:rFonts w:cs="Times New Roman"/>
          <w:b w:val="0"/>
          <w:bCs/>
        </w:rPr>
      </w:pPr>
    </w:p>
    <w:p w14:paraId="7700E49B" w14:textId="77777777" w:rsidR="008669E3" w:rsidRDefault="008669E3" w:rsidP="00CF6E67">
      <w:pPr>
        <w:pStyle w:val="Paragrahv"/>
        <w:contextualSpacing/>
        <w:mirrorIndents/>
        <w:rPr>
          <w:rFonts w:cs="Times New Roman"/>
          <w:b w:val="0"/>
          <w:bCs/>
        </w:rPr>
      </w:pPr>
      <w:r>
        <w:rPr>
          <w:rFonts w:cs="Times New Roman"/>
          <w:b w:val="0"/>
          <w:bCs/>
        </w:rPr>
        <w:t xml:space="preserve">1) paragrahvi 3 lõikes 1 </w:t>
      </w:r>
      <w:r w:rsidRPr="00CF6E67">
        <w:rPr>
          <w:rFonts w:cs="Times New Roman"/>
          <w:b w:val="0"/>
          <w:bCs/>
        </w:rPr>
        <w:t>asendatakse tekstiosa „</w:t>
      </w:r>
      <w:r w:rsidRPr="008669E3">
        <w:rPr>
          <w:b w:val="0"/>
          <w:bCs/>
        </w:rPr>
        <w:t>Regionaal- ja Põllumajandusministeerium</w:t>
      </w:r>
      <w:r w:rsidRPr="008669E3">
        <w:rPr>
          <w:rFonts w:cs="Times New Roman"/>
          <w:b w:val="0"/>
          <w:bCs/>
        </w:rPr>
        <w:t xml:space="preserve">“ </w:t>
      </w:r>
      <w:r w:rsidRPr="00CF6E67">
        <w:rPr>
          <w:rFonts w:cs="Times New Roman"/>
          <w:b w:val="0"/>
          <w:bCs/>
        </w:rPr>
        <w:t>tekstiosaga „Maa- ja Ruumiamet“</w:t>
      </w:r>
      <w:r>
        <w:rPr>
          <w:rFonts w:cs="Times New Roman"/>
          <w:b w:val="0"/>
          <w:bCs/>
        </w:rPr>
        <w:t xml:space="preserve">; </w:t>
      </w:r>
    </w:p>
    <w:p w14:paraId="0C11E795" w14:textId="77777777" w:rsidR="008669E3" w:rsidRDefault="008669E3" w:rsidP="00CF6E67">
      <w:pPr>
        <w:pStyle w:val="Paragrahv"/>
        <w:contextualSpacing/>
        <w:mirrorIndents/>
        <w:rPr>
          <w:rFonts w:cs="Times New Roman"/>
          <w:b w:val="0"/>
          <w:bCs/>
        </w:rPr>
      </w:pPr>
    </w:p>
    <w:p w14:paraId="3CA9690E" w14:textId="05002477" w:rsidR="00D25CBE" w:rsidRPr="00CF6E67" w:rsidRDefault="008669E3" w:rsidP="00CF6E67">
      <w:pPr>
        <w:pStyle w:val="Paragrahv"/>
        <w:contextualSpacing/>
        <w:mirrorIndents/>
        <w:rPr>
          <w:rFonts w:cs="Times New Roman"/>
          <w:b w:val="0"/>
          <w:bCs/>
        </w:rPr>
      </w:pPr>
      <w:r>
        <w:rPr>
          <w:rFonts w:cs="Times New Roman"/>
          <w:b w:val="0"/>
          <w:bCs/>
        </w:rPr>
        <w:t xml:space="preserve">2) paragrahvi </w:t>
      </w:r>
      <w:r w:rsidR="00D25CBE" w:rsidRPr="00CF6E67">
        <w:rPr>
          <w:rFonts w:cs="Times New Roman"/>
          <w:b w:val="0"/>
          <w:bCs/>
        </w:rPr>
        <w:t>9 punktis 2 asendatakse tekstiosa „Maa-ametis“ tekstiosaga „Maa- ja Ruumiametis“.</w:t>
      </w:r>
    </w:p>
    <w:p w14:paraId="4A3007E4" w14:textId="77777777" w:rsidR="00D25CBE" w:rsidRPr="00CF6E67" w:rsidRDefault="00D25CBE" w:rsidP="00CF6E67">
      <w:pPr>
        <w:pStyle w:val="Tekst"/>
        <w:contextualSpacing/>
        <w:mirrorIndents/>
        <w:rPr>
          <w:rFonts w:cs="Times New Roman"/>
        </w:rPr>
      </w:pPr>
    </w:p>
    <w:p w14:paraId="2FAB8C72" w14:textId="77777777" w:rsidR="00D25CBE" w:rsidRPr="00CF6E67" w:rsidRDefault="00D25CBE" w:rsidP="00CF6E67">
      <w:pPr>
        <w:pStyle w:val="Paragrahv"/>
        <w:contextualSpacing/>
        <w:mirrorIndents/>
        <w:rPr>
          <w:rFonts w:cs="Times New Roman"/>
          <w:i/>
        </w:rPr>
      </w:pPr>
      <w:r w:rsidRPr="00CF6E67">
        <w:rPr>
          <w:rFonts w:cs="Times New Roman"/>
        </w:rPr>
        <w:t xml:space="preserve">§ </w:t>
      </w:r>
      <w:r w:rsidRPr="00CF6E67">
        <w:rPr>
          <w:rFonts w:cs="Times New Roman"/>
          <w:iCs w:val="0"/>
        </w:rPr>
        <w:t>5</w:t>
      </w:r>
      <w:r w:rsidRPr="00CF6E67">
        <w:rPr>
          <w:rFonts w:cs="Times New Roman"/>
        </w:rPr>
        <w:t>. Määruse jõustumine</w:t>
      </w:r>
    </w:p>
    <w:p w14:paraId="6337CA5A" w14:textId="77777777" w:rsidR="00D25CBE" w:rsidRPr="00CF6E67" w:rsidRDefault="00D25CBE" w:rsidP="00CF6E67">
      <w:pPr>
        <w:pStyle w:val="Tekst"/>
        <w:contextualSpacing/>
        <w:mirrorIndents/>
        <w:rPr>
          <w:rFonts w:cs="Times New Roman"/>
        </w:rPr>
      </w:pPr>
    </w:p>
    <w:p w14:paraId="6E5ACFD6" w14:textId="6778799C" w:rsidR="00D25CBE" w:rsidRPr="00CF6E67" w:rsidRDefault="00D25CBE" w:rsidP="00CF6E67">
      <w:pPr>
        <w:pStyle w:val="Tekst"/>
        <w:contextualSpacing/>
        <w:mirrorIndents/>
        <w:rPr>
          <w:rFonts w:cs="Times New Roman"/>
        </w:rPr>
      </w:pPr>
      <w:r w:rsidRPr="00CF6E67">
        <w:rPr>
          <w:rFonts w:cs="Times New Roman"/>
        </w:rPr>
        <w:t>Määrus jõustub 1. jaanuaril 202</w:t>
      </w:r>
      <w:r w:rsidR="00ED58D5" w:rsidRPr="00CF6E67">
        <w:rPr>
          <w:rFonts w:cs="Times New Roman"/>
        </w:rPr>
        <w:t>5</w:t>
      </w:r>
      <w:r w:rsidRPr="00CF6E67">
        <w:rPr>
          <w:rFonts w:cs="Times New Roman"/>
        </w:rPr>
        <w:t>. a.</w:t>
      </w:r>
    </w:p>
    <w:p w14:paraId="4F8FE7D8"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116644DB" w14:textId="4902395D" w:rsidR="00ED58D5"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xml:space="preserve">2) </w:t>
      </w:r>
      <w:r w:rsidR="00ED58D5" w:rsidRPr="00CF6E67">
        <w:rPr>
          <w:rFonts w:ascii="Times New Roman" w:hAnsi="Times New Roman" w:cs="Times New Roman"/>
          <w:b/>
          <w:bCs/>
          <w:sz w:val="24"/>
          <w:szCs w:val="24"/>
        </w:rPr>
        <w:t xml:space="preserve">Maaeluministri 18. augusti 2020. aasta määruse nr 57 </w:t>
      </w:r>
    </w:p>
    <w:p w14:paraId="0FA74B2F" w14:textId="146A2828" w:rsidR="00ED58D5" w:rsidRPr="00CF6E67" w:rsidRDefault="00ED58D5"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„Põllumajandus- ja Toiduameti põhimäärus“ muutmine</w:t>
      </w:r>
    </w:p>
    <w:p w14:paraId="77478355"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76209244" w14:textId="36CCCD99" w:rsidR="00ED58D5" w:rsidRPr="00CF6E67" w:rsidRDefault="00ED58D5"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Määrus kehtestatakse Vabariigi Valitsuse seaduse § 42 lõike 1 alusel.</w:t>
      </w:r>
    </w:p>
    <w:p w14:paraId="70318A6B"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64FCB6B4" w14:textId="437764AA" w:rsidR="00ED58D5" w:rsidRPr="00CF6E67" w:rsidRDefault="00ED58D5"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 Määruse muutmine</w:t>
      </w:r>
    </w:p>
    <w:p w14:paraId="0D45A0F5"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60AE4C9F" w14:textId="4DFA1006" w:rsidR="00ED58D5" w:rsidRPr="00CF6E67" w:rsidRDefault="00ED58D5"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Maaeluministri 18. augusti 2020. aasta määrust nr 57 „Põllumajandus- ja Toiduameti põhimäärus“ muudetakse järgmiselt:</w:t>
      </w:r>
    </w:p>
    <w:p w14:paraId="0F0CB607"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6F878C5D"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1) sõnastan § 5 teksti järgmiselt:</w:t>
      </w:r>
    </w:p>
    <w:p w14:paraId="4939D750"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6AB2BE2C"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bookmarkStart w:id="0" w:name="para5lg1"/>
      <w:bookmarkEnd w:id="0"/>
      <w:r w:rsidRPr="00CF6E67">
        <w:rPr>
          <w:rFonts w:ascii="Times New Roman" w:hAnsi="Times New Roman" w:cs="Times New Roman"/>
          <w:sz w:val="24"/>
          <w:szCs w:val="24"/>
        </w:rPr>
        <w:t>„Põllumajandus- ja Toiduameti tegevusvaldkonnad on toidu- ja söödaohutus, loomatervis ja -heaolu, põllumajandusloomade aretus, taimekaitse ja taimetervis, taimne paljundusmaterjal, väetis, mahepõllumajandus ja kutseline kalapüük ning Euroopa Liidu ühise põllumajanduspoliitika ning maaelu ja põllumajandusturu korraldamine.“;</w:t>
      </w:r>
    </w:p>
    <w:p w14:paraId="580EECBB"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36D4F58C"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2) sõnastan § 6 punkti 5 järgmiselt:</w:t>
      </w:r>
    </w:p>
    <w:p w14:paraId="08F71421"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7649FE78" w14:textId="1428B6AB" w:rsidR="00ED58D5" w:rsidRPr="00CF6E67" w:rsidRDefault="00ED58D5"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„5) </w:t>
      </w:r>
      <w:bookmarkStart w:id="1" w:name="para6lg1p5"/>
      <w:bookmarkEnd w:id="1"/>
      <w:r w:rsidRPr="00CF6E67">
        <w:rPr>
          <w:rFonts w:ascii="Times New Roman" w:hAnsi="Times New Roman" w:cs="Times New Roman"/>
          <w:sz w:val="24"/>
          <w:szCs w:val="24"/>
        </w:rPr>
        <w:t>tegutseb riikliku alkoholiregistri, riigi toidu ja sööda käitlejate registri, kutselise kalapüügi registri, taimetervise registri, taimekaitsevahendite registri, mahepõllumajanduse registri, väetiseregistri ja sordiregistri volitatud töötlejana ning veterinaararstide registri vastutava ja volitatud töötlejana ning peab Euroopa Liidu ühise põllumajanduspoliitika rakendamise seaduse § 88 lõikes 2 nimetatud andmekogu;“;</w:t>
      </w:r>
    </w:p>
    <w:p w14:paraId="5401B467"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29091EB0" w14:textId="2AF50B6D" w:rsidR="00ED58D5" w:rsidRPr="00CF6E67" w:rsidRDefault="00ED58D5"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3) tunnistan kehtetuks § 11 punkti 3 ja § 14.</w:t>
      </w:r>
    </w:p>
    <w:p w14:paraId="6496EBDC"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7E7E6552" w14:textId="5B18A007" w:rsidR="00ED58D5" w:rsidRPr="00CF6E67" w:rsidRDefault="00ED58D5" w:rsidP="00CF6E67">
      <w:pPr>
        <w:pStyle w:val="Paragrahv"/>
        <w:contextualSpacing/>
        <w:mirrorIndents/>
        <w:rPr>
          <w:rFonts w:cs="Times New Roman"/>
          <w:i/>
        </w:rPr>
      </w:pPr>
      <w:r w:rsidRPr="00CF6E67">
        <w:rPr>
          <w:rFonts w:cs="Times New Roman"/>
        </w:rPr>
        <w:t xml:space="preserve">§ </w:t>
      </w:r>
      <w:r w:rsidRPr="00CF6E67">
        <w:rPr>
          <w:rFonts w:cs="Times New Roman"/>
          <w:iCs w:val="0"/>
        </w:rPr>
        <w:t>2</w:t>
      </w:r>
      <w:r w:rsidRPr="00CF6E67">
        <w:rPr>
          <w:rFonts w:cs="Times New Roman"/>
        </w:rPr>
        <w:t>. Määruse jõustumine</w:t>
      </w:r>
    </w:p>
    <w:p w14:paraId="5201E4A9" w14:textId="77777777" w:rsidR="00ED58D5" w:rsidRPr="00CF6E67" w:rsidRDefault="00ED58D5" w:rsidP="00CF6E67">
      <w:pPr>
        <w:pStyle w:val="Tekst"/>
        <w:contextualSpacing/>
        <w:mirrorIndents/>
        <w:rPr>
          <w:rFonts w:cs="Times New Roman"/>
        </w:rPr>
      </w:pPr>
    </w:p>
    <w:p w14:paraId="2DAE1A90" w14:textId="77777777" w:rsidR="00ED58D5" w:rsidRPr="00CF6E67" w:rsidRDefault="00ED58D5" w:rsidP="00CF6E67">
      <w:pPr>
        <w:pStyle w:val="Tekst"/>
        <w:contextualSpacing/>
        <w:mirrorIndents/>
        <w:rPr>
          <w:rFonts w:cs="Times New Roman"/>
        </w:rPr>
      </w:pPr>
      <w:r w:rsidRPr="00CF6E67">
        <w:rPr>
          <w:rFonts w:cs="Times New Roman"/>
        </w:rPr>
        <w:t>Määrus jõustub 1. jaanuaril 2025. a.</w:t>
      </w:r>
    </w:p>
    <w:p w14:paraId="0719A93E" w14:textId="77777777" w:rsidR="00ED58D5" w:rsidRPr="00CF6E67" w:rsidRDefault="00ED58D5" w:rsidP="00CF6E67">
      <w:pPr>
        <w:spacing w:after="0" w:line="240" w:lineRule="auto"/>
        <w:contextualSpacing/>
        <w:mirrorIndents/>
        <w:jc w:val="both"/>
        <w:rPr>
          <w:rFonts w:ascii="Times New Roman" w:hAnsi="Times New Roman" w:cs="Times New Roman"/>
          <w:sz w:val="24"/>
          <w:szCs w:val="24"/>
        </w:rPr>
      </w:pPr>
    </w:p>
    <w:p w14:paraId="6FC79E9D" w14:textId="2983CBB7" w:rsidR="1AD9D38E"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xml:space="preserve">3) </w:t>
      </w:r>
      <w:r w:rsidR="1AD9D38E" w:rsidRPr="00CF6E67">
        <w:rPr>
          <w:rFonts w:ascii="Times New Roman" w:hAnsi="Times New Roman" w:cs="Times New Roman"/>
          <w:b/>
          <w:bCs/>
          <w:sz w:val="24"/>
          <w:szCs w:val="24"/>
        </w:rPr>
        <w:t xml:space="preserve">Majandus- ja taristuministri 17. </w:t>
      </w:r>
      <w:r w:rsidR="7A2C4626" w:rsidRPr="00CF6E67">
        <w:rPr>
          <w:rFonts w:ascii="Times New Roman" w:hAnsi="Times New Roman" w:cs="Times New Roman"/>
          <w:b/>
          <w:bCs/>
          <w:sz w:val="24"/>
          <w:szCs w:val="24"/>
        </w:rPr>
        <w:t>j</w:t>
      </w:r>
      <w:r w:rsidR="1AD9D38E" w:rsidRPr="00CF6E67">
        <w:rPr>
          <w:rFonts w:ascii="Times New Roman" w:hAnsi="Times New Roman" w:cs="Times New Roman"/>
          <w:b/>
          <w:bCs/>
          <w:sz w:val="24"/>
          <w:szCs w:val="24"/>
        </w:rPr>
        <w:t xml:space="preserve">uuli </w:t>
      </w:r>
      <w:r w:rsidR="4D307CCA" w:rsidRPr="00CF6E67">
        <w:rPr>
          <w:rFonts w:ascii="Times New Roman" w:hAnsi="Times New Roman" w:cs="Times New Roman"/>
          <w:b/>
          <w:bCs/>
          <w:sz w:val="24"/>
          <w:szCs w:val="24"/>
        </w:rPr>
        <w:t>2015.</w:t>
      </w:r>
      <w:r w:rsidR="26219A4E" w:rsidRPr="00CF6E67">
        <w:rPr>
          <w:rFonts w:ascii="Times New Roman" w:hAnsi="Times New Roman" w:cs="Times New Roman"/>
          <w:b/>
          <w:bCs/>
          <w:sz w:val="24"/>
          <w:szCs w:val="24"/>
        </w:rPr>
        <w:t xml:space="preserve"> aasta</w:t>
      </w:r>
      <w:r w:rsidR="4D307CCA" w:rsidRPr="00CF6E67">
        <w:rPr>
          <w:rFonts w:ascii="Times New Roman" w:hAnsi="Times New Roman" w:cs="Times New Roman"/>
          <w:b/>
          <w:bCs/>
          <w:sz w:val="24"/>
          <w:szCs w:val="24"/>
        </w:rPr>
        <w:t xml:space="preserve"> </w:t>
      </w:r>
      <w:r w:rsidR="26219A4E" w:rsidRPr="00CF6E67">
        <w:rPr>
          <w:rFonts w:ascii="Times New Roman" w:hAnsi="Times New Roman" w:cs="Times New Roman"/>
          <w:b/>
          <w:bCs/>
          <w:sz w:val="24"/>
          <w:szCs w:val="24"/>
        </w:rPr>
        <w:t>määruse  nr “Nõuded ehitusprojektile” muutmine</w:t>
      </w:r>
    </w:p>
    <w:p w14:paraId="169A050F" w14:textId="65AAD6D7" w:rsidR="04BD7A60" w:rsidRPr="00CF6E67" w:rsidRDefault="04BD7A60" w:rsidP="00CF6E67">
      <w:pPr>
        <w:spacing w:after="0" w:line="240" w:lineRule="auto"/>
        <w:contextualSpacing/>
        <w:mirrorIndents/>
        <w:jc w:val="both"/>
        <w:rPr>
          <w:rFonts w:ascii="Times New Roman" w:hAnsi="Times New Roman" w:cs="Times New Roman"/>
          <w:sz w:val="24"/>
          <w:szCs w:val="24"/>
        </w:rPr>
      </w:pPr>
    </w:p>
    <w:p w14:paraId="62E626C9" w14:textId="2CE66515" w:rsidR="26219A4E" w:rsidRPr="00CF6E67" w:rsidRDefault="26219A4E"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Määrus kehtestatakse ehitusseadustiku § 13 lõike 3 alusel.</w:t>
      </w:r>
    </w:p>
    <w:p w14:paraId="66290414" w14:textId="2FC5AC6F" w:rsidR="04BD7A60" w:rsidRPr="00CF6E67" w:rsidRDefault="04BD7A60" w:rsidP="00CF6E67">
      <w:pPr>
        <w:spacing w:after="0" w:line="240" w:lineRule="auto"/>
        <w:contextualSpacing/>
        <w:mirrorIndents/>
        <w:jc w:val="both"/>
        <w:rPr>
          <w:rFonts w:ascii="Times New Roman" w:hAnsi="Times New Roman" w:cs="Times New Roman"/>
          <w:sz w:val="24"/>
          <w:szCs w:val="24"/>
        </w:rPr>
      </w:pPr>
    </w:p>
    <w:p w14:paraId="437EAF81" w14:textId="1C85799C" w:rsidR="21B662FA" w:rsidRPr="00CF6E67" w:rsidRDefault="21B662FA"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 Määruse muutmine</w:t>
      </w:r>
    </w:p>
    <w:p w14:paraId="101A3F26" w14:textId="65391729" w:rsidR="04BD7A60" w:rsidRPr="00CF6E67" w:rsidRDefault="04BD7A60" w:rsidP="00CF6E67">
      <w:pPr>
        <w:spacing w:after="0" w:line="240" w:lineRule="auto"/>
        <w:contextualSpacing/>
        <w:mirrorIndents/>
        <w:jc w:val="both"/>
        <w:rPr>
          <w:rFonts w:ascii="Times New Roman" w:hAnsi="Times New Roman" w:cs="Times New Roman"/>
          <w:b/>
          <w:bCs/>
          <w:sz w:val="24"/>
          <w:szCs w:val="24"/>
        </w:rPr>
      </w:pPr>
    </w:p>
    <w:p w14:paraId="3C3F525A" w14:textId="2B9CC01D" w:rsidR="24DB6141" w:rsidRPr="00CF6E67" w:rsidRDefault="24DB6141" w:rsidP="00CF6E67">
      <w:pPr>
        <w:spacing w:after="0" w:line="240" w:lineRule="auto"/>
        <w:ind w:left="-20" w:right="-20"/>
        <w:contextualSpacing/>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 xml:space="preserve">Majandus- ja taristuministri 17. juuli 2015. aasta määruse nr “Nõuded ehitusprojektile” § 7 </w:t>
      </w:r>
      <w:r w:rsidR="741D5359" w:rsidRPr="00CF6E67">
        <w:rPr>
          <w:rFonts w:ascii="Times New Roman" w:eastAsia="Arial" w:hAnsi="Times New Roman" w:cs="Times New Roman"/>
          <w:color w:val="202020"/>
          <w:sz w:val="24"/>
          <w:szCs w:val="24"/>
        </w:rPr>
        <w:t xml:space="preserve">lõikes </w:t>
      </w:r>
      <w:r w:rsidRPr="00CF6E67">
        <w:rPr>
          <w:rFonts w:ascii="Times New Roman" w:eastAsia="Arial" w:hAnsi="Times New Roman" w:cs="Times New Roman"/>
          <w:color w:val="202020"/>
          <w:sz w:val="24"/>
          <w:szCs w:val="24"/>
        </w:rPr>
        <w:t>11 asendatakse tekstiosa “Kliimaministeeriumi” tekstiosaga “Ehitisregistri”</w:t>
      </w:r>
      <w:r w:rsidR="4A7F887C" w:rsidRPr="00CF6E67">
        <w:rPr>
          <w:rFonts w:ascii="Times New Roman" w:eastAsia="Arial" w:hAnsi="Times New Roman" w:cs="Times New Roman"/>
          <w:color w:val="202020"/>
          <w:sz w:val="24"/>
          <w:szCs w:val="24"/>
        </w:rPr>
        <w:t xml:space="preserve">. </w:t>
      </w:r>
    </w:p>
    <w:p w14:paraId="4DC868D7" w14:textId="77777777" w:rsidR="00CF6E67" w:rsidRPr="00CF6E67" w:rsidRDefault="00CF6E67" w:rsidP="00CF6E67">
      <w:pPr>
        <w:pStyle w:val="Paragrahv"/>
        <w:contextualSpacing/>
        <w:mirrorIndents/>
        <w:rPr>
          <w:rFonts w:cs="Times New Roman"/>
        </w:rPr>
      </w:pPr>
    </w:p>
    <w:p w14:paraId="0F8413F2" w14:textId="402B076B" w:rsidR="4A7F887C" w:rsidRPr="00CF6E67" w:rsidRDefault="4A7F887C" w:rsidP="00CF6E67">
      <w:pPr>
        <w:pStyle w:val="Paragrahv"/>
        <w:contextualSpacing/>
        <w:mirrorIndents/>
        <w:rPr>
          <w:rFonts w:cs="Times New Roman"/>
          <w:i/>
        </w:rPr>
      </w:pPr>
      <w:r w:rsidRPr="00CF6E67">
        <w:rPr>
          <w:rFonts w:cs="Times New Roman"/>
        </w:rPr>
        <w:t>§ 2. Määruse jõustumine</w:t>
      </w:r>
    </w:p>
    <w:p w14:paraId="20457DD0" w14:textId="77777777" w:rsidR="04BD7A60" w:rsidRPr="00CF6E67" w:rsidRDefault="04BD7A60" w:rsidP="00CF6E67">
      <w:pPr>
        <w:pStyle w:val="Tekst"/>
        <w:contextualSpacing/>
        <w:mirrorIndents/>
        <w:rPr>
          <w:rFonts w:cs="Times New Roman"/>
        </w:rPr>
      </w:pPr>
    </w:p>
    <w:p w14:paraId="274A375C" w14:textId="6778799C" w:rsidR="4A7F887C" w:rsidRPr="00CF6E67" w:rsidRDefault="4A7F887C" w:rsidP="00CF6E67">
      <w:pPr>
        <w:pStyle w:val="Tekst"/>
        <w:contextualSpacing/>
        <w:mirrorIndents/>
        <w:rPr>
          <w:rFonts w:cs="Times New Roman"/>
        </w:rPr>
      </w:pPr>
      <w:r w:rsidRPr="00CF6E67">
        <w:rPr>
          <w:rFonts w:cs="Times New Roman"/>
        </w:rPr>
        <w:t>Määrus jõustub 1. jaanuaril 2025. a.</w:t>
      </w:r>
    </w:p>
    <w:p w14:paraId="4B078D4F" w14:textId="1B9BE9EF" w:rsidR="04BD7A60" w:rsidRPr="00CF6E67" w:rsidRDefault="04BD7A60" w:rsidP="00CF6E67">
      <w:pPr>
        <w:spacing w:after="0" w:line="240" w:lineRule="auto"/>
        <w:ind w:left="-20" w:right="-20"/>
        <w:contextualSpacing/>
        <w:mirrorIndents/>
        <w:jc w:val="both"/>
        <w:rPr>
          <w:rFonts w:ascii="Times New Roman" w:eastAsia="Times New Roman" w:hAnsi="Times New Roman" w:cs="Times New Roman"/>
          <w:b/>
          <w:bCs/>
          <w:sz w:val="24"/>
          <w:szCs w:val="24"/>
        </w:rPr>
      </w:pPr>
    </w:p>
    <w:p w14:paraId="1F8BFBA4" w14:textId="0F6F32FA" w:rsidR="2FEE569B"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xml:space="preserve">4) </w:t>
      </w:r>
      <w:r w:rsidR="2FEE569B" w:rsidRPr="00CF6E67">
        <w:rPr>
          <w:rFonts w:ascii="Times New Roman" w:hAnsi="Times New Roman" w:cs="Times New Roman"/>
          <w:b/>
          <w:bCs/>
          <w:sz w:val="24"/>
          <w:szCs w:val="24"/>
        </w:rPr>
        <w:t xml:space="preserve">Majandus- ja taristuministri 14. </w:t>
      </w:r>
      <w:r w:rsidR="4CD5562B" w:rsidRPr="00CF6E67">
        <w:rPr>
          <w:rFonts w:ascii="Times New Roman" w:hAnsi="Times New Roman" w:cs="Times New Roman"/>
          <w:b/>
          <w:bCs/>
          <w:sz w:val="24"/>
          <w:szCs w:val="24"/>
        </w:rPr>
        <w:t>veebruari</w:t>
      </w:r>
      <w:r w:rsidR="2FEE569B" w:rsidRPr="00CF6E67">
        <w:rPr>
          <w:rFonts w:ascii="Times New Roman" w:hAnsi="Times New Roman" w:cs="Times New Roman"/>
          <w:b/>
          <w:bCs/>
          <w:sz w:val="24"/>
          <w:szCs w:val="24"/>
        </w:rPr>
        <w:t xml:space="preserve"> 2020. aasta määruse  nr</w:t>
      </w:r>
      <w:r w:rsidR="0513A4F9" w:rsidRPr="00CF6E67">
        <w:rPr>
          <w:rFonts w:ascii="Times New Roman" w:hAnsi="Times New Roman" w:cs="Times New Roman"/>
          <w:b/>
          <w:bCs/>
          <w:sz w:val="24"/>
          <w:szCs w:val="24"/>
        </w:rPr>
        <w:t xml:space="preserve"> 3</w:t>
      </w:r>
      <w:r w:rsidR="2FEE569B" w:rsidRPr="00CF6E67">
        <w:rPr>
          <w:rFonts w:ascii="Times New Roman" w:hAnsi="Times New Roman" w:cs="Times New Roman"/>
          <w:b/>
          <w:bCs/>
          <w:sz w:val="24"/>
          <w:szCs w:val="24"/>
        </w:rPr>
        <w:t xml:space="preserve"> “</w:t>
      </w:r>
      <w:r w:rsidR="2BE8798A" w:rsidRPr="00CF6E67">
        <w:rPr>
          <w:rFonts w:ascii="Times New Roman" w:hAnsi="Times New Roman" w:cs="Times New Roman"/>
          <w:b/>
          <w:bCs/>
          <w:sz w:val="24"/>
          <w:szCs w:val="24"/>
        </w:rPr>
        <w:t>Ehitamise dokumenteerimisele, ehitusdokumentide säilitamisele ja üleandmisele esitatavad nõuded ning hooldusjuhendile, selle hoidmisele ja üleandmisele esitatavad nõuded</w:t>
      </w:r>
      <w:r w:rsidR="2FEE569B" w:rsidRPr="00CF6E67">
        <w:rPr>
          <w:rFonts w:ascii="Times New Roman" w:hAnsi="Times New Roman" w:cs="Times New Roman"/>
          <w:b/>
          <w:bCs/>
          <w:sz w:val="24"/>
          <w:szCs w:val="24"/>
        </w:rPr>
        <w:t>” muutmine</w:t>
      </w:r>
    </w:p>
    <w:p w14:paraId="20703E1E" w14:textId="65AAD6D7" w:rsidR="04BD7A60" w:rsidRPr="00CF6E67" w:rsidRDefault="04BD7A60" w:rsidP="00CF6E67">
      <w:pPr>
        <w:spacing w:after="0" w:line="240" w:lineRule="auto"/>
        <w:contextualSpacing/>
        <w:mirrorIndents/>
        <w:jc w:val="both"/>
        <w:rPr>
          <w:rFonts w:ascii="Times New Roman" w:hAnsi="Times New Roman" w:cs="Times New Roman"/>
          <w:sz w:val="24"/>
          <w:szCs w:val="24"/>
        </w:rPr>
      </w:pPr>
    </w:p>
    <w:p w14:paraId="5E253772" w14:textId="1A75B58F" w:rsidR="2FEE569B" w:rsidRPr="00CF6E67" w:rsidRDefault="2FEE569B"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lastRenderedPageBreak/>
        <w:t xml:space="preserve">Määrus kehtestatakse ehitusseadustiku </w:t>
      </w:r>
      <w:r w:rsidR="7F3140B6" w:rsidRPr="00CF6E67">
        <w:rPr>
          <w:rFonts w:ascii="Times New Roman" w:hAnsi="Times New Roman" w:cs="Times New Roman"/>
          <w:sz w:val="24"/>
          <w:szCs w:val="24"/>
        </w:rPr>
        <w:t>§ 15 lõike 5 punktide 1 ja 2 ning § 17 lõike 5 alusel.</w:t>
      </w:r>
    </w:p>
    <w:p w14:paraId="5AD46380" w14:textId="2FC5AC6F" w:rsidR="04BD7A60" w:rsidRPr="00CF6E67" w:rsidRDefault="04BD7A60" w:rsidP="00CF6E67">
      <w:pPr>
        <w:spacing w:after="0" w:line="240" w:lineRule="auto"/>
        <w:contextualSpacing/>
        <w:mirrorIndents/>
        <w:jc w:val="both"/>
        <w:rPr>
          <w:rFonts w:ascii="Times New Roman" w:hAnsi="Times New Roman" w:cs="Times New Roman"/>
          <w:sz w:val="24"/>
          <w:szCs w:val="24"/>
        </w:rPr>
      </w:pPr>
    </w:p>
    <w:p w14:paraId="490EEDA9" w14:textId="1C85799C" w:rsidR="2FEE569B" w:rsidRPr="00CF6E67" w:rsidRDefault="2FEE569B"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 Määruse muutmine</w:t>
      </w:r>
    </w:p>
    <w:p w14:paraId="025DE676" w14:textId="65391729" w:rsidR="04BD7A60" w:rsidRPr="00CF6E67" w:rsidRDefault="04BD7A60" w:rsidP="00CF6E67">
      <w:pPr>
        <w:spacing w:after="0" w:line="240" w:lineRule="auto"/>
        <w:contextualSpacing/>
        <w:mirrorIndents/>
        <w:jc w:val="both"/>
        <w:rPr>
          <w:rFonts w:ascii="Times New Roman" w:hAnsi="Times New Roman" w:cs="Times New Roman"/>
          <w:b/>
          <w:bCs/>
          <w:sz w:val="24"/>
          <w:szCs w:val="24"/>
        </w:rPr>
      </w:pPr>
    </w:p>
    <w:p w14:paraId="3EC0809D" w14:textId="5CD4DDDA" w:rsidR="2FEE569B" w:rsidRPr="00CF6E67" w:rsidRDefault="2FEE569B" w:rsidP="00CF6E67">
      <w:pPr>
        <w:spacing w:after="0" w:line="240" w:lineRule="auto"/>
        <w:ind w:left="-20" w:right="-20"/>
        <w:contextualSpacing/>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Majandus- ja taristuministri 1</w:t>
      </w:r>
      <w:r w:rsidR="51DE9497" w:rsidRPr="00CF6E67">
        <w:rPr>
          <w:rFonts w:ascii="Times New Roman" w:eastAsia="Arial" w:hAnsi="Times New Roman" w:cs="Times New Roman"/>
          <w:color w:val="202020"/>
          <w:sz w:val="24"/>
          <w:szCs w:val="24"/>
        </w:rPr>
        <w:t>4</w:t>
      </w:r>
      <w:r w:rsidRPr="00CF6E67">
        <w:rPr>
          <w:rFonts w:ascii="Times New Roman" w:eastAsia="Arial" w:hAnsi="Times New Roman" w:cs="Times New Roman"/>
          <w:color w:val="202020"/>
          <w:sz w:val="24"/>
          <w:szCs w:val="24"/>
        </w:rPr>
        <w:t xml:space="preserve">. </w:t>
      </w:r>
      <w:r w:rsidR="55BE3C35" w:rsidRPr="00CF6E67">
        <w:rPr>
          <w:rFonts w:ascii="Times New Roman" w:eastAsia="Arial" w:hAnsi="Times New Roman" w:cs="Times New Roman"/>
          <w:color w:val="202020"/>
          <w:sz w:val="24"/>
          <w:szCs w:val="24"/>
        </w:rPr>
        <w:t>veebruari</w:t>
      </w:r>
      <w:r w:rsidRPr="00CF6E67">
        <w:rPr>
          <w:rFonts w:ascii="Times New Roman" w:eastAsia="Arial" w:hAnsi="Times New Roman" w:cs="Times New Roman"/>
          <w:color w:val="202020"/>
          <w:sz w:val="24"/>
          <w:szCs w:val="24"/>
        </w:rPr>
        <w:t xml:space="preserve"> 20</w:t>
      </w:r>
      <w:r w:rsidR="4621FFB6" w:rsidRPr="00CF6E67">
        <w:rPr>
          <w:rFonts w:ascii="Times New Roman" w:eastAsia="Arial" w:hAnsi="Times New Roman" w:cs="Times New Roman"/>
          <w:color w:val="202020"/>
          <w:sz w:val="24"/>
          <w:szCs w:val="24"/>
        </w:rPr>
        <w:t>20</w:t>
      </w:r>
      <w:r w:rsidRPr="00CF6E67">
        <w:rPr>
          <w:rFonts w:ascii="Times New Roman" w:eastAsia="Arial" w:hAnsi="Times New Roman" w:cs="Times New Roman"/>
          <w:color w:val="202020"/>
          <w:sz w:val="24"/>
          <w:szCs w:val="24"/>
        </w:rPr>
        <w:t>. aasta määruse nr “</w:t>
      </w:r>
      <w:r w:rsidR="66ADC782" w:rsidRPr="00CF6E67">
        <w:rPr>
          <w:rFonts w:ascii="Times New Roman" w:eastAsia="Arial" w:hAnsi="Times New Roman" w:cs="Times New Roman"/>
          <w:color w:val="202020"/>
          <w:sz w:val="24"/>
          <w:szCs w:val="24"/>
        </w:rPr>
        <w:t>Ehitamise dokumenteerimisele, ehitusdokumentide säilitamisele ja üleandmisele esitatavad nõuded ning hooldusjuhendile, selle hoidmisele ja üleandmisele esitatavad nõuded</w:t>
      </w:r>
      <w:r w:rsidRPr="00CF6E67">
        <w:rPr>
          <w:rFonts w:ascii="Times New Roman" w:eastAsia="Arial" w:hAnsi="Times New Roman" w:cs="Times New Roman"/>
          <w:color w:val="202020"/>
          <w:sz w:val="24"/>
          <w:szCs w:val="24"/>
        </w:rPr>
        <w:t xml:space="preserve">” § </w:t>
      </w:r>
      <w:r w:rsidR="5E83B34F" w:rsidRPr="00CF6E67">
        <w:rPr>
          <w:rFonts w:ascii="Times New Roman" w:eastAsia="Arial" w:hAnsi="Times New Roman" w:cs="Times New Roman"/>
          <w:color w:val="202020"/>
          <w:sz w:val="24"/>
          <w:szCs w:val="24"/>
        </w:rPr>
        <w:t>14</w:t>
      </w:r>
      <w:r w:rsidRPr="00CF6E67">
        <w:rPr>
          <w:rFonts w:ascii="Times New Roman" w:eastAsia="Arial" w:hAnsi="Times New Roman" w:cs="Times New Roman"/>
          <w:color w:val="202020"/>
          <w:sz w:val="24"/>
          <w:szCs w:val="24"/>
        </w:rPr>
        <w:t xml:space="preserve"> lõikes </w:t>
      </w:r>
      <w:r w:rsidR="3DD625E8" w:rsidRPr="00CF6E67">
        <w:rPr>
          <w:rFonts w:ascii="Times New Roman" w:eastAsia="Arial" w:hAnsi="Times New Roman" w:cs="Times New Roman"/>
          <w:color w:val="202020"/>
          <w:sz w:val="24"/>
          <w:szCs w:val="24"/>
        </w:rPr>
        <w:t>5</w:t>
      </w:r>
      <w:r w:rsidRPr="00CF6E67">
        <w:rPr>
          <w:rFonts w:ascii="Times New Roman" w:eastAsia="Arial" w:hAnsi="Times New Roman" w:cs="Times New Roman"/>
          <w:color w:val="202020"/>
          <w:sz w:val="24"/>
          <w:szCs w:val="24"/>
        </w:rPr>
        <w:t xml:space="preserve"> asendatakse tekstiosa “Kliimaministeerium” tekstiosaga “Ehitisregist</w:t>
      </w:r>
      <w:r w:rsidR="014EBED0" w:rsidRPr="00CF6E67">
        <w:rPr>
          <w:rFonts w:ascii="Times New Roman" w:eastAsia="Arial" w:hAnsi="Times New Roman" w:cs="Times New Roman"/>
          <w:color w:val="202020"/>
          <w:sz w:val="24"/>
          <w:szCs w:val="24"/>
        </w:rPr>
        <w:t>e</w:t>
      </w:r>
      <w:r w:rsidRPr="00CF6E67">
        <w:rPr>
          <w:rFonts w:ascii="Times New Roman" w:eastAsia="Arial" w:hAnsi="Times New Roman" w:cs="Times New Roman"/>
          <w:color w:val="202020"/>
          <w:sz w:val="24"/>
          <w:szCs w:val="24"/>
        </w:rPr>
        <w:t xml:space="preserve">r”. </w:t>
      </w:r>
    </w:p>
    <w:p w14:paraId="76383193" w14:textId="77777777" w:rsidR="00CF6E67" w:rsidRPr="00CF6E67" w:rsidRDefault="00CF6E67" w:rsidP="00CF6E67">
      <w:pPr>
        <w:pStyle w:val="Paragrahv"/>
        <w:contextualSpacing/>
        <w:mirrorIndents/>
        <w:rPr>
          <w:rFonts w:cs="Times New Roman"/>
        </w:rPr>
      </w:pPr>
    </w:p>
    <w:p w14:paraId="757D6013" w14:textId="38036B4D" w:rsidR="2FEE569B" w:rsidRPr="00CF6E67" w:rsidRDefault="2FEE569B" w:rsidP="00CF6E67">
      <w:pPr>
        <w:pStyle w:val="Paragrahv"/>
        <w:contextualSpacing/>
        <w:mirrorIndents/>
        <w:rPr>
          <w:rFonts w:cs="Times New Roman"/>
          <w:i/>
        </w:rPr>
      </w:pPr>
      <w:r w:rsidRPr="00CF6E67">
        <w:rPr>
          <w:rFonts w:cs="Times New Roman"/>
        </w:rPr>
        <w:t>§ 2. Määruse jõustumine</w:t>
      </w:r>
    </w:p>
    <w:p w14:paraId="20FA786E" w14:textId="77777777" w:rsidR="04BD7A60" w:rsidRPr="00CF6E67" w:rsidRDefault="04BD7A60" w:rsidP="00CF6E67">
      <w:pPr>
        <w:pStyle w:val="Tekst"/>
        <w:contextualSpacing/>
        <w:mirrorIndents/>
        <w:rPr>
          <w:rFonts w:cs="Times New Roman"/>
        </w:rPr>
      </w:pPr>
    </w:p>
    <w:p w14:paraId="7BCF321B" w14:textId="6778799C" w:rsidR="2FEE569B" w:rsidRPr="00CF6E67" w:rsidRDefault="2FEE569B" w:rsidP="00CF6E67">
      <w:pPr>
        <w:pStyle w:val="Tekst"/>
        <w:contextualSpacing/>
        <w:mirrorIndents/>
        <w:rPr>
          <w:rFonts w:cs="Times New Roman"/>
        </w:rPr>
      </w:pPr>
      <w:r w:rsidRPr="00CF6E67">
        <w:rPr>
          <w:rFonts w:cs="Times New Roman"/>
        </w:rPr>
        <w:t>Määrus jõustub 1. jaanuaril 2025. a.</w:t>
      </w:r>
    </w:p>
    <w:p w14:paraId="4E1016E1" w14:textId="207A085B" w:rsidR="04BD7A60" w:rsidRPr="00CF6E67" w:rsidRDefault="04BD7A60" w:rsidP="00CF6E67">
      <w:pPr>
        <w:spacing w:after="0" w:line="240" w:lineRule="auto"/>
        <w:ind w:left="-20" w:right="-20"/>
        <w:contextualSpacing/>
        <w:mirrorIndents/>
        <w:jc w:val="both"/>
        <w:rPr>
          <w:rFonts w:ascii="Times New Roman" w:eastAsia="Times New Roman" w:hAnsi="Times New Roman" w:cs="Times New Roman"/>
          <w:b/>
          <w:bCs/>
          <w:sz w:val="24"/>
          <w:szCs w:val="24"/>
        </w:rPr>
      </w:pPr>
    </w:p>
    <w:p w14:paraId="5A6EB17D" w14:textId="428ED74B" w:rsidR="0DE7E16D" w:rsidRPr="00CF6E67" w:rsidRDefault="1D289881"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xml:space="preserve">Majandus- ja taristuministri </w:t>
      </w:r>
      <w:r w:rsidR="734E22C1" w:rsidRPr="00CF6E67">
        <w:rPr>
          <w:rFonts w:ascii="Times New Roman" w:hAnsi="Times New Roman" w:cs="Times New Roman"/>
          <w:b/>
          <w:bCs/>
          <w:sz w:val="24"/>
          <w:szCs w:val="24"/>
        </w:rPr>
        <w:t>24</w:t>
      </w:r>
      <w:r w:rsidRPr="00CF6E67">
        <w:rPr>
          <w:rFonts w:ascii="Times New Roman" w:hAnsi="Times New Roman" w:cs="Times New Roman"/>
          <w:b/>
          <w:bCs/>
          <w:sz w:val="24"/>
          <w:szCs w:val="24"/>
        </w:rPr>
        <w:t xml:space="preserve">. </w:t>
      </w:r>
      <w:r w:rsidR="7B243DB1" w:rsidRPr="00CF6E67">
        <w:rPr>
          <w:rFonts w:ascii="Times New Roman" w:hAnsi="Times New Roman" w:cs="Times New Roman"/>
          <w:b/>
          <w:bCs/>
          <w:sz w:val="24"/>
          <w:szCs w:val="24"/>
        </w:rPr>
        <w:t>aprilli</w:t>
      </w:r>
      <w:r w:rsidRPr="00CF6E67">
        <w:rPr>
          <w:rFonts w:ascii="Times New Roman" w:hAnsi="Times New Roman" w:cs="Times New Roman"/>
          <w:b/>
          <w:bCs/>
          <w:sz w:val="24"/>
          <w:szCs w:val="24"/>
        </w:rPr>
        <w:t xml:space="preserve"> 202</w:t>
      </w:r>
      <w:r w:rsidR="6E9A6B83" w:rsidRPr="00CF6E67">
        <w:rPr>
          <w:rFonts w:ascii="Times New Roman" w:hAnsi="Times New Roman" w:cs="Times New Roman"/>
          <w:b/>
          <w:bCs/>
          <w:sz w:val="24"/>
          <w:szCs w:val="24"/>
        </w:rPr>
        <w:t>5</w:t>
      </w:r>
      <w:r w:rsidRPr="00CF6E67">
        <w:rPr>
          <w:rFonts w:ascii="Times New Roman" w:hAnsi="Times New Roman" w:cs="Times New Roman"/>
          <w:b/>
          <w:bCs/>
          <w:sz w:val="24"/>
          <w:szCs w:val="24"/>
        </w:rPr>
        <w:t xml:space="preserve">. aasta määruse nr </w:t>
      </w:r>
      <w:r w:rsidR="73C1334B" w:rsidRPr="00CF6E67">
        <w:rPr>
          <w:rFonts w:ascii="Times New Roman" w:hAnsi="Times New Roman" w:cs="Times New Roman"/>
          <w:b/>
          <w:bCs/>
          <w:sz w:val="24"/>
          <w:szCs w:val="24"/>
        </w:rPr>
        <w:t>32</w:t>
      </w:r>
      <w:r w:rsidRPr="00CF6E67">
        <w:rPr>
          <w:rFonts w:ascii="Times New Roman" w:hAnsi="Times New Roman" w:cs="Times New Roman"/>
          <w:b/>
          <w:bCs/>
          <w:sz w:val="24"/>
          <w:szCs w:val="24"/>
        </w:rPr>
        <w:t xml:space="preserve"> “</w:t>
      </w:r>
      <w:r w:rsidR="37D56C35" w:rsidRPr="00CF6E67">
        <w:rPr>
          <w:rFonts w:ascii="Times New Roman" w:hAnsi="Times New Roman" w:cs="Times New Roman"/>
          <w:b/>
          <w:bCs/>
          <w:sz w:val="24"/>
          <w:szCs w:val="24"/>
        </w:rPr>
        <w:t>Ehitusgeoloogilisele uuringule esitatavad nõuded</w:t>
      </w:r>
      <w:r w:rsidRPr="00CF6E67">
        <w:rPr>
          <w:rFonts w:ascii="Times New Roman" w:hAnsi="Times New Roman" w:cs="Times New Roman"/>
          <w:b/>
          <w:bCs/>
          <w:sz w:val="24"/>
          <w:szCs w:val="24"/>
        </w:rPr>
        <w:t>” muutmine</w:t>
      </w:r>
    </w:p>
    <w:p w14:paraId="3BE4BA9A" w14:textId="65AAD6D7" w:rsidR="0DE7E16D" w:rsidRPr="00CF6E67" w:rsidRDefault="0DE7E16D" w:rsidP="00CF6E67">
      <w:pPr>
        <w:spacing w:after="0" w:line="240" w:lineRule="auto"/>
        <w:contextualSpacing/>
        <w:mirrorIndents/>
        <w:jc w:val="both"/>
        <w:rPr>
          <w:rFonts w:ascii="Times New Roman" w:hAnsi="Times New Roman" w:cs="Times New Roman"/>
          <w:sz w:val="24"/>
          <w:szCs w:val="24"/>
        </w:rPr>
      </w:pPr>
    </w:p>
    <w:p w14:paraId="2C2A2AFD" w14:textId="1D95EB1A" w:rsidR="0DE7E16D" w:rsidRPr="00CF6E67" w:rsidRDefault="2AC3BA5B"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Määrus kehtestatakse ehituseadustiku § 14 lõike 4 punkti 2 alusel.</w:t>
      </w:r>
    </w:p>
    <w:p w14:paraId="0B2C876A" w14:textId="6C3B427D" w:rsidR="0DE7E16D" w:rsidRPr="00CF6E67" w:rsidRDefault="0DE7E16D" w:rsidP="00CF6E67">
      <w:pPr>
        <w:spacing w:after="0" w:line="240" w:lineRule="auto"/>
        <w:contextualSpacing/>
        <w:mirrorIndents/>
        <w:jc w:val="both"/>
        <w:rPr>
          <w:rFonts w:ascii="Times New Roman" w:hAnsi="Times New Roman" w:cs="Times New Roman"/>
          <w:sz w:val="24"/>
          <w:szCs w:val="24"/>
        </w:rPr>
      </w:pPr>
    </w:p>
    <w:p w14:paraId="41218AC6" w14:textId="1C85799C" w:rsidR="0DE7E16D" w:rsidRPr="00CF6E67" w:rsidRDefault="1D289881"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 Määruse muutmine</w:t>
      </w:r>
    </w:p>
    <w:p w14:paraId="109131BF" w14:textId="65391729" w:rsidR="0DE7E16D" w:rsidRPr="00CF6E67" w:rsidRDefault="0DE7E16D" w:rsidP="00CF6E67">
      <w:pPr>
        <w:spacing w:after="0" w:line="240" w:lineRule="auto"/>
        <w:contextualSpacing/>
        <w:mirrorIndents/>
        <w:jc w:val="both"/>
        <w:rPr>
          <w:rFonts w:ascii="Times New Roman" w:hAnsi="Times New Roman" w:cs="Times New Roman"/>
          <w:b/>
          <w:bCs/>
          <w:sz w:val="24"/>
          <w:szCs w:val="24"/>
        </w:rPr>
      </w:pPr>
    </w:p>
    <w:p w14:paraId="589B06B7" w14:textId="1AAF7EED" w:rsidR="0DE7E16D" w:rsidRPr="00CF6E67" w:rsidRDefault="1D289881" w:rsidP="00CF6E67">
      <w:pPr>
        <w:spacing w:after="0" w:line="240" w:lineRule="auto"/>
        <w:ind w:left="-20" w:right="-20"/>
        <w:contextualSpacing/>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 xml:space="preserve">Majandus- ja taristuministri </w:t>
      </w:r>
      <w:r w:rsidR="60C6408B" w:rsidRPr="00CF6E67">
        <w:rPr>
          <w:rFonts w:ascii="Times New Roman" w:eastAsia="Arial" w:hAnsi="Times New Roman" w:cs="Times New Roman"/>
          <w:color w:val="202020"/>
          <w:sz w:val="24"/>
          <w:szCs w:val="24"/>
        </w:rPr>
        <w:t>2</w:t>
      </w:r>
      <w:r w:rsidRPr="00CF6E67">
        <w:rPr>
          <w:rFonts w:ascii="Times New Roman" w:eastAsia="Arial" w:hAnsi="Times New Roman" w:cs="Times New Roman"/>
          <w:color w:val="202020"/>
          <w:sz w:val="24"/>
          <w:szCs w:val="24"/>
        </w:rPr>
        <w:t xml:space="preserve">4. </w:t>
      </w:r>
      <w:r w:rsidR="7F5E3FC7" w:rsidRPr="00CF6E67">
        <w:rPr>
          <w:rFonts w:ascii="Times New Roman" w:eastAsia="Arial" w:hAnsi="Times New Roman" w:cs="Times New Roman"/>
          <w:color w:val="202020"/>
          <w:sz w:val="24"/>
          <w:szCs w:val="24"/>
        </w:rPr>
        <w:t>aprilli</w:t>
      </w:r>
      <w:r w:rsidRPr="00CF6E67">
        <w:rPr>
          <w:rFonts w:ascii="Times New Roman" w:eastAsia="Arial" w:hAnsi="Times New Roman" w:cs="Times New Roman"/>
          <w:color w:val="202020"/>
          <w:sz w:val="24"/>
          <w:szCs w:val="24"/>
        </w:rPr>
        <w:t xml:space="preserve"> 20</w:t>
      </w:r>
      <w:r w:rsidR="70F42FC5" w:rsidRPr="00CF6E67">
        <w:rPr>
          <w:rFonts w:ascii="Times New Roman" w:eastAsia="Arial" w:hAnsi="Times New Roman" w:cs="Times New Roman"/>
          <w:color w:val="202020"/>
          <w:sz w:val="24"/>
          <w:szCs w:val="24"/>
        </w:rPr>
        <w:t>15</w:t>
      </w:r>
      <w:r w:rsidRPr="00CF6E67">
        <w:rPr>
          <w:rFonts w:ascii="Times New Roman" w:eastAsia="Arial" w:hAnsi="Times New Roman" w:cs="Times New Roman"/>
          <w:color w:val="202020"/>
          <w:sz w:val="24"/>
          <w:szCs w:val="24"/>
        </w:rPr>
        <w:t xml:space="preserve">. aasta määruse nr </w:t>
      </w:r>
      <w:r w:rsidR="409D1550" w:rsidRPr="00CF6E67">
        <w:rPr>
          <w:rFonts w:ascii="Times New Roman" w:eastAsia="Arial" w:hAnsi="Times New Roman" w:cs="Times New Roman"/>
          <w:color w:val="202020"/>
          <w:sz w:val="24"/>
          <w:szCs w:val="24"/>
        </w:rPr>
        <w:t xml:space="preserve">32 </w:t>
      </w:r>
      <w:r w:rsidRPr="00CF6E67">
        <w:rPr>
          <w:rFonts w:ascii="Times New Roman" w:eastAsia="Arial" w:hAnsi="Times New Roman" w:cs="Times New Roman"/>
          <w:color w:val="202020"/>
          <w:sz w:val="24"/>
          <w:szCs w:val="24"/>
        </w:rPr>
        <w:t>“</w:t>
      </w:r>
      <w:r w:rsidR="554891DD" w:rsidRPr="00CF6E67">
        <w:rPr>
          <w:rFonts w:ascii="Times New Roman" w:eastAsia="Arial" w:hAnsi="Times New Roman" w:cs="Times New Roman"/>
          <w:color w:val="202020"/>
          <w:sz w:val="24"/>
          <w:szCs w:val="24"/>
        </w:rPr>
        <w:t>Ehitusgeoloogilisele uuringule esitatavad nõuded</w:t>
      </w:r>
      <w:r w:rsidRPr="00CF6E67">
        <w:rPr>
          <w:rFonts w:ascii="Times New Roman" w:eastAsia="Arial" w:hAnsi="Times New Roman" w:cs="Times New Roman"/>
          <w:color w:val="202020"/>
          <w:sz w:val="24"/>
          <w:szCs w:val="24"/>
        </w:rPr>
        <w:t xml:space="preserve">” § </w:t>
      </w:r>
      <w:r w:rsidR="71EA3AFF" w:rsidRPr="00CF6E67">
        <w:rPr>
          <w:rFonts w:ascii="Times New Roman" w:eastAsia="Arial" w:hAnsi="Times New Roman" w:cs="Times New Roman"/>
          <w:color w:val="202020"/>
          <w:sz w:val="24"/>
          <w:szCs w:val="24"/>
        </w:rPr>
        <w:t>3</w:t>
      </w:r>
      <w:r w:rsidRPr="00CF6E67">
        <w:rPr>
          <w:rFonts w:ascii="Times New Roman" w:eastAsia="Arial" w:hAnsi="Times New Roman" w:cs="Times New Roman"/>
          <w:color w:val="202020"/>
          <w:sz w:val="24"/>
          <w:szCs w:val="24"/>
        </w:rPr>
        <w:t xml:space="preserve"> lõi</w:t>
      </w:r>
      <w:r w:rsidR="637D25F8" w:rsidRPr="00CF6E67">
        <w:rPr>
          <w:rFonts w:ascii="Times New Roman" w:eastAsia="Arial" w:hAnsi="Times New Roman" w:cs="Times New Roman"/>
          <w:color w:val="202020"/>
          <w:sz w:val="24"/>
          <w:szCs w:val="24"/>
        </w:rPr>
        <w:t>getes 1 ja 2 ning § 5</w:t>
      </w:r>
      <w:r w:rsidRPr="00CF6E67">
        <w:rPr>
          <w:rFonts w:ascii="Times New Roman" w:eastAsia="Arial" w:hAnsi="Times New Roman" w:cs="Times New Roman"/>
          <w:color w:val="202020"/>
          <w:sz w:val="24"/>
          <w:szCs w:val="24"/>
        </w:rPr>
        <w:t xml:space="preserve"> asendatakse tekstiosa “</w:t>
      </w:r>
      <w:r w:rsidR="36A62B9E" w:rsidRPr="00CF6E67">
        <w:rPr>
          <w:rFonts w:ascii="Times New Roman" w:eastAsia="Arial" w:hAnsi="Times New Roman" w:cs="Times New Roman"/>
          <w:color w:val="202020"/>
          <w:sz w:val="24"/>
          <w:szCs w:val="24"/>
        </w:rPr>
        <w:t>Maa-ametile</w:t>
      </w:r>
      <w:r w:rsidRPr="00CF6E67">
        <w:rPr>
          <w:rFonts w:ascii="Times New Roman" w:eastAsia="Arial" w:hAnsi="Times New Roman" w:cs="Times New Roman"/>
          <w:color w:val="202020"/>
          <w:sz w:val="24"/>
          <w:szCs w:val="24"/>
        </w:rPr>
        <w:t>” tekstiosaga “E</w:t>
      </w:r>
      <w:r w:rsidR="5BAF2841" w:rsidRPr="00CF6E67">
        <w:rPr>
          <w:rFonts w:ascii="Times New Roman" w:eastAsia="Arial" w:hAnsi="Times New Roman" w:cs="Times New Roman"/>
          <w:color w:val="202020"/>
          <w:sz w:val="24"/>
          <w:szCs w:val="24"/>
        </w:rPr>
        <w:t>esti Geoloogiateenistusele</w:t>
      </w:r>
      <w:r w:rsidRPr="00CF6E67">
        <w:rPr>
          <w:rFonts w:ascii="Times New Roman" w:eastAsia="Arial" w:hAnsi="Times New Roman" w:cs="Times New Roman"/>
          <w:color w:val="202020"/>
          <w:sz w:val="24"/>
          <w:szCs w:val="24"/>
        </w:rPr>
        <w:t xml:space="preserve">”. </w:t>
      </w:r>
    </w:p>
    <w:p w14:paraId="1C5C64EA" w14:textId="39DC93C6" w:rsidR="0DE7E16D" w:rsidRPr="00CF6E67" w:rsidRDefault="0DE7E16D" w:rsidP="00CF6E67">
      <w:pPr>
        <w:spacing w:after="0" w:line="240" w:lineRule="auto"/>
        <w:ind w:left="-20" w:right="-20"/>
        <w:contextualSpacing/>
        <w:mirrorIndents/>
        <w:jc w:val="both"/>
        <w:rPr>
          <w:rFonts w:ascii="Times New Roman" w:eastAsia="Arial" w:hAnsi="Times New Roman" w:cs="Times New Roman"/>
          <w:color w:val="202020"/>
          <w:sz w:val="24"/>
          <w:szCs w:val="24"/>
        </w:rPr>
      </w:pPr>
    </w:p>
    <w:p w14:paraId="6078E0E7" w14:textId="3187F42C" w:rsidR="0DE7E16D" w:rsidRPr="00CF6E67" w:rsidRDefault="1D289881" w:rsidP="00CF6E67">
      <w:pPr>
        <w:pStyle w:val="Paragrahv"/>
        <w:contextualSpacing/>
        <w:mirrorIndents/>
        <w:rPr>
          <w:rFonts w:cs="Times New Roman"/>
          <w:i/>
        </w:rPr>
      </w:pPr>
      <w:r w:rsidRPr="00CF6E67">
        <w:rPr>
          <w:rFonts w:cs="Times New Roman"/>
        </w:rPr>
        <w:t>§ 2. Määruse jõustumine</w:t>
      </w:r>
    </w:p>
    <w:p w14:paraId="31E34981" w14:textId="77777777" w:rsidR="0DE7E16D" w:rsidRPr="00CF6E67" w:rsidRDefault="0DE7E16D" w:rsidP="00CF6E67">
      <w:pPr>
        <w:pStyle w:val="Tekst"/>
        <w:contextualSpacing/>
        <w:mirrorIndents/>
        <w:rPr>
          <w:rFonts w:cs="Times New Roman"/>
        </w:rPr>
      </w:pPr>
    </w:p>
    <w:p w14:paraId="2D965EBC" w14:textId="6778799C" w:rsidR="0DE7E16D" w:rsidRPr="00CF6E67" w:rsidRDefault="1D289881" w:rsidP="00CF6E67">
      <w:pPr>
        <w:pStyle w:val="Tekst"/>
        <w:contextualSpacing/>
        <w:mirrorIndents/>
        <w:rPr>
          <w:rFonts w:cs="Times New Roman"/>
        </w:rPr>
      </w:pPr>
      <w:r w:rsidRPr="00CF6E67">
        <w:rPr>
          <w:rFonts w:cs="Times New Roman"/>
        </w:rPr>
        <w:t>Määrus jõustub 1. jaanuaril 2025. a.</w:t>
      </w:r>
    </w:p>
    <w:p w14:paraId="13327E9E" w14:textId="694CDC80" w:rsidR="0DE7E16D" w:rsidRPr="00CF6E67" w:rsidRDefault="0DE7E16D" w:rsidP="00CF6E67">
      <w:pPr>
        <w:spacing w:after="0" w:line="240" w:lineRule="auto"/>
        <w:ind w:left="-20" w:right="-20"/>
        <w:contextualSpacing/>
        <w:mirrorIndents/>
        <w:jc w:val="both"/>
        <w:rPr>
          <w:rFonts w:ascii="Times New Roman" w:eastAsia="Arial" w:hAnsi="Times New Roman" w:cs="Times New Roman"/>
          <w:color w:val="202020"/>
          <w:sz w:val="24"/>
          <w:szCs w:val="24"/>
        </w:rPr>
      </w:pPr>
    </w:p>
    <w:p w14:paraId="3544230F"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eastAsia="Arial" w:hAnsi="Times New Roman" w:cs="Times New Roman"/>
          <w:b/>
          <w:bCs/>
          <w:color w:val="202020"/>
          <w:sz w:val="24"/>
          <w:szCs w:val="24"/>
        </w:rPr>
        <w:t xml:space="preserve">4) </w:t>
      </w:r>
      <w:r w:rsidRPr="00CF6E67">
        <w:rPr>
          <w:rFonts w:ascii="Times New Roman" w:hAnsi="Times New Roman" w:cs="Times New Roman"/>
          <w:b/>
          <w:bCs/>
          <w:sz w:val="24"/>
          <w:szCs w:val="24"/>
        </w:rPr>
        <w:t>Maa- ja Ruumiameti põhimäärus</w:t>
      </w:r>
    </w:p>
    <w:p w14:paraId="1201D157"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6AC8B6BE"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Määrus kehtestatakse Vabariigi Valitsuse seaduse </w:t>
      </w:r>
      <w:bookmarkStart w:id="2" w:name="_Hlk155958122"/>
      <w:r w:rsidRPr="00CF6E67">
        <w:rPr>
          <w:rFonts w:ascii="Times New Roman" w:hAnsi="Times New Roman" w:cs="Times New Roman"/>
          <w:sz w:val="24"/>
          <w:szCs w:val="24"/>
        </w:rPr>
        <w:t xml:space="preserve">§ 42 </w:t>
      </w:r>
      <w:bookmarkEnd w:id="2"/>
      <w:r w:rsidRPr="00CF6E67">
        <w:rPr>
          <w:rFonts w:ascii="Times New Roman" w:hAnsi="Times New Roman" w:cs="Times New Roman"/>
          <w:sz w:val="24"/>
          <w:szCs w:val="24"/>
        </w:rPr>
        <w:t>lõike 1 alusel.</w:t>
      </w:r>
    </w:p>
    <w:p w14:paraId="31178372"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6E1A7FF5"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1. peatükk</w:t>
      </w:r>
    </w:p>
    <w:p w14:paraId="09ABC827"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Üldsätted</w:t>
      </w:r>
      <w:bookmarkStart w:id="3" w:name="ptk1"/>
      <w:bookmarkEnd w:id="3"/>
    </w:p>
    <w:p w14:paraId="1E2A343F"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54231194"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 Maa- ja Ruumiamet</w:t>
      </w:r>
    </w:p>
    <w:p w14:paraId="34DD3036" w14:textId="77777777" w:rsidR="00CF6E67" w:rsidRDefault="00CF6E67" w:rsidP="00CF6E67">
      <w:pPr>
        <w:spacing w:after="0" w:line="240" w:lineRule="auto"/>
        <w:contextualSpacing/>
        <w:mirrorIndents/>
        <w:jc w:val="both"/>
        <w:rPr>
          <w:rFonts w:ascii="Times New Roman" w:hAnsi="Times New Roman" w:cs="Times New Roman"/>
          <w:sz w:val="24"/>
          <w:szCs w:val="24"/>
        </w:rPr>
      </w:pPr>
    </w:p>
    <w:p w14:paraId="6066398C" w14:textId="20BE054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(1) Maa- ja Ruumiamet (edaspidi </w:t>
      </w:r>
      <w:r w:rsidRPr="00CF6E67">
        <w:rPr>
          <w:rFonts w:ascii="Times New Roman" w:hAnsi="Times New Roman" w:cs="Times New Roman"/>
          <w:i/>
          <w:iCs/>
          <w:sz w:val="24"/>
          <w:szCs w:val="24"/>
        </w:rPr>
        <w:t>amet</w:t>
      </w:r>
      <w:r w:rsidRPr="00CF6E67">
        <w:rPr>
          <w:rFonts w:ascii="Times New Roman" w:hAnsi="Times New Roman" w:cs="Times New Roman"/>
          <w:sz w:val="24"/>
          <w:szCs w:val="24"/>
        </w:rPr>
        <w:t>) on Regionaal- ja Põllumajandusministeeriumi (edaspidi </w:t>
      </w:r>
      <w:r w:rsidRPr="00CF6E67">
        <w:rPr>
          <w:rFonts w:ascii="Times New Roman" w:hAnsi="Times New Roman" w:cs="Times New Roman"/>
          <w:i/>
          <w:iCs/>
          <w:sz w:val="24"/>
          <w:szCs w:val="24"/>
        </w:rPr>
        <w:t>ministeerium</w:t>
      </w:r>
      <w:r w:rsidRPr="00CF6E67">
        <w:rPr>
          <w:rFonts w:ascii="Times New Roman" w:hAnsi="Times New Roman" w:cs="Times New Roman"/>
          <w:sz w:val="24"/>
          <w:szCs w:val="24"/>
        </w:rPr>
        <w:t>) valitsemisalas asuv valitsusasutus.</w:t>
      </w:r>
    </w:p>
    <w:p w14:paraId="2BD6F476" w14:textId="77777777" w:rsidR="00CF6E67" w:rsidRDefault="00CF6E67" w:rsidP="00CF6E67">
      <w:pPr>
        <w:spacing w:after="0" w:line="240" w:lineRule="auto"/>
        <w:contextualSpacing/>
        <w:mirrorIndents/>
        <w:jc w:val="both"/>
        <w:rPr>
          <w:rFonts w:ascii="Times New Roman" w:hAnsi="Times New Roman" w:cs="Times New Roman"/>
          <w:sz w:val="24"/>
          <w:szCs w:val="24"/>
        </w:rPr>
      </w:pPr>
    </w:p>
    <w:p w14:paraId="4CBAA772" w14:textId="248F6308"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(2) Amet esindab ülesannete täitmisel riiki.</w:t>
      </w:r>
    </w:p>
    <w:p w14:paraId="2FB6965C"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0AB30803"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(3) Ameti ingliskeelne nimi on </w:t>
      </w:r>
      <w:r w:rsidRPr="00CF6E67">
        <w:rPr>
          <w:rFonts w:ascii="Times New Roman" w:hAnsi="Times New Roman" w:cs="Times New Roman"/>
          <w:i/>
          <w:iCs/>
          <w:sz w:val="24"/>
          <w:szCs w:val="24"/>
        </w:rPr>
        <w:t>Land and Spatial Development Board.</w:t>
      </w:r>
    </w:p>
    <w:p w14:paraId="11472499"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7153BC53"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2. Ameti pitsat ja sümbolid</w:t>
      </w:r>
    </w:p>
    <w:p w14:paraId="25CF1F25" w14:textId="77777777" w:rsidR="00CF6E67" w:rsidRDefault="00CF6E67" w:rsidP="00CF6E67">
      <w:pPr>
        <w:spacing w:after="0" w:line="240" w:lineRule="auto"/>
        <w:contextualSpacing/>
        <w:mirrorIndents/>
        <w:jc w:val="both"/>
        <w:rPr>
          <w:rFonts w:ascii="Times New Roman" w:hAnsi="Times New Roman" w:cs="Times New Roman"/>
          <w:sz w:val="24"/>
          <w:szCs w:val="24"/>
        </w:rPr>
      </w:pPr>
    </w:p>
    <w:p w14:paraId="346CA594" w14:textId="706D2270"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(1) Ametil on sõõrikujuline 35 mm läbimõõduga pitsat, mille keskel on väikese riigivapi kujutis ja millel on sõõri äärt mööda sõnad «Maa- ja Ruumiamet».</w:t>
      </w:r>
    </w:p>
    <w:p w14:paraId="4718E81F"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bookmarkStart w:id="4" w:name="para2lg2"/>
      <w:r w:rsidRPr="00CF6E67">
        <w:rPr>
          <w:rFonts w:ascii="Times New Roman" w:hAnsi="Times New Roman" w:cs="Times New Roman"/>
          <w:sz w:val="24"/>
          <w:szCs w:val="24"/>
        </w:rPr>
        <w:t>  </w:t>
      </w:r>
      <w:bookmarkEnd w:id="4"/>
    </w:p>
    <w:p w14:paraId="218DC06F"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lastRenderedPageBreak/>
        <w:t xml:space="preserve">(2) Ametil on oma sümboolikanimega dokumendiplangid, </w:t>
      </w:r>
      <w:r w:rsidRPr="00CF6E67">
        <w:rPr>
          <w:rFonts w:ascii="Times New Roman" w:hAnsi="Times New Roman" w:cs="Times New Roman"/>
          <w:color w:val="202020"/>
          <w:sz w:val="24"/>
          <w:szCs w:val="24"/>
          <w:shd w:val="clear" w:color="auto" w:fill="FFFFFF"/>
        </w:rPr>
        <w:t xml:space="preserve">mille kujundus- ja turvaelemendina kasutatakse väikese riigivapi kujutist. </w:t>
      </w:r>
      <w:r w:rsidRPr="00CF6E67">
        <w:rPr>
          <w:rFonts w:ascii="Times New Roman" w:hAnsi="Times New Roman" w:cs="Times New Roman"/>
          <w:sz w:val="24"/>
          <w:szCs w:val="24"/>
        </w:rPr>
        <w:t xml:space="preserve">Dokumendiplangi kasutamise kord määratakse kindlaks ameti teabehalduse korras. </w:t>
      </w:r>
    </w:p>
    <w:p w14:paraId="561C2DA0"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120F4206" w14:textId="77777777" w:rsidR="00CF6E67" w:rsidRPr="00CF6E67" w:rsidRDefault="00CF6E67" w:rsidP="00CF6E67">
      <w:pPr>
        <w:pStyle w:val="Heading3"/>
        <w:shd w:val="clear" w:color="auto" w:fill="FFFFFF"/>
        <w:spacing w:before="0" w:line="240" w:lineRule="auto"/>
        <w:contextualSpacing/>
        <w:mirrorIndents/>
        <w:jc w:val="both"/>
        <w:rPr>
          <w:rFonts w:ascii="Times New Roman" w:hAnsi="Times New Roman" w:cs="Times New Roman"/>
          <w:color w:val="000000"/>
        </w:rPr>
      </w:pPr>
      <w:r w:rsidRPr="00CF6E67">
        <w:rPr>
          <w:rFonts w:ascii="Times New Roman" w:hAnsi="Times New Roman" w:cs="Times New Roman"/>
          <w:b/>
          <w:bCs/>
        </w:rPr>
        <w:t xml:space="preserve">§ 3. </w:t>
      </w:r>
      <w:r w:rsidRPr="00CF6E67">
        <w:rPr>
          <w:rFonts w:ascii="Times New Roman" w:hAnsi="Times New Roman" w:cs="Times New Roman"/>
          <w:b/>
          <w:bCs/>
          <w:color w:val="000000"/>
        </w:rPr>
        <w:t>Aruandekohustus</w:t>
      </w:r>
    </w:p>
    <w:p w14:paraId="6497773A" w14:textId="77777777" w:rsidR="00CF6E67" w:rsidRDefault="00CF6E67" w:rsidP="00CF6E67">
      <w:pPr>
        <w:pStyle w:val="NormalWeb"/>
        <w:shd w:val="clear" w:color="auto" w:fill="FFFFFF"/>
        <w:spacing w:before="0" w:beforeAutospacing="0" w:after="0" w:afterAutospacing="0"/>
        <w:contextualSpacing/>
        <w:mirrorIndents/>
        <w:jc w:val="both"/>
        <w:rPr>
          <w:color w:val="202020"/>
        </w:rPr>
      </w:pPr>
    </w:p>
    <w:p w14:paraId="6E648D0F" w14:textId="15EA9D0B" w:rsidR="00CF6E67" w:rsidRPr="00CF6E67" w:rsidRDefault="00CF6E67" w:rsidP="00CF6E67">
      <w:pPr>
        <w:pStyle w:val="NormalWeb"/>
        <w:shd w:val="clear" w:color="auto" w:fill="FFFFFF"/>
        <w:spacing w:before="0" w:beforeAutospacing="0" w:after="0" w:afterAutospacing="0"/>
        <w:contextualSpacing/>
        <w:mirrorIndents/>
        <w:jc w:val="both"/>
        <w:rPr>
          <w:color w:val="202020"/>
        </w:rPr>
      </w:pPr>
      <w:r w:rsidRPr="00CF6E67">
        <w:rPr>
          <w:color w:val="202020"/>
        </w:rPr>
        <w:t>Amet on aruandekohustuslik valdkonna eest vastutava ministri (edaspidi </w:t>
      </w:r>
      <w:r w:rsidRPr="00CF6E67">
        <w:rPr>
          <w:i/>
          <w:iCs/>
          <w:color w:val="202020"/>
          <w:bdr w:val="none" w:sz="0" w:space="0" w:color="auto" w:frame="1"/>
        </w:rPr>
        <w:t>minister</w:t>
      </w:r>
      <w:r w:rsidRPr="00CF6E67">
        <w:rPr>
          <w:color w:val="202020"/>
        </w:rPr>
        <w:t>) ees, kes suunab ja koordineerib ameti tegevust ning teostab tema tegevuse üle teenistuslikku järelevalvet.</w:t>
      </w:r>
    </w:p>
    <w:p w14:paraId="22847116"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4DF31D8D"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4. Eelarve</w:t>
      </w:r>
    </w:p>
    <w:p w14:paraId="02C18BC9"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Ameti tegevust rahastatakse riigieelarvest, põhitegevusega seotud tasulistest teenustest saadud tulust, programmide ja projektide täitmiseks eraldatud vahenditest ja muudest laekumistest.</w:t>
      </w:r>
    </w:p>
    <w:p w14:paraId="561C3E2A"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1489A82E"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5. Asukoht</w:t>
      </w:r>
    </w:p>
    <w:p w14:paraId="0005ABCE"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Ameti asukoht on Tallinn. </w:t>
      </w:r>
    </w:p>
    <w:p w14:paraId="749CAF10"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39F4DF9E"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2. peatükk</w:t>
      </w:r>
    </w:p>
    <w:p w14:paraId="023379E8"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Ameti tegevusvaldkond ja ülesanded</w:t>
      </w:r>
      <w:bookmarkStart w:id="5" w:name="ptk2"/>
      <w:bookmarkEnd w:id="5"/>
    </w:p>
    <w:p w14:paraId="0BD87407"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09E7F39C"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6. Ameti tegevusvaldkond</w:t>
      </w:r>
    </w:p>
    <w:p w14:paraId="22796196"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bookmarkStart w:id="6" w:name="para3lg1"/>
      <w:r w:rsidRPr="00CF6E67">
        <w:rPr>
          <w:rFonts w:ascii="Times New Roman" w:hAnsi="Times New Roman" w:cs="Times New Roman"/>
          <w:sz w:val="24"/>
          <w:szCs w:val="24"/>
        </w:rPr>
        <w:t>(1) Ameti tegevusvaldkonnad on:</w:t>
      </w:r>
    </w:p>
    <w:p w14:paraId="25A16B5F"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strateegiline ruumiloome; </w:t>
      </w:r>
    </w:p>
    <w:p w14:paraId="3CA0F115"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maakatastri toimingud;</w:t>
      </w:r>
    </w:p>
    <w:p w14:paraId="054D76BE"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maa analüüs;</w:t>
      </w:r>
    </w:p>
    <w:p w14:paraId="07D10EC6"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maakorraldamine; </w:t>
      </w:r>
    </w:p>
    <w:p w14:paraId="7A307ACC"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riigimaade haldamine;</w:t>
      </w:r>
    </w:p>
    <w:p w14:paraId="30E3DF25"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maaparandus;</w:t>
      </w:r>
    </w:p>
    <w:p w14:paraId="30F44BCF"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ruumiandmete hõive, analüüsimine, avalikustamine, andmekogude haldamine ja arendamine ning andmepõhiste teenuste tagamine;  </w:t>
      </w:r>
    </w:p>
    <w:p w14:paraId="270D14F9" w14:textId="77777777" w:rsidR="00CF6E67" w:rsidRPr="00CF6E67" w:rsidRDefault="00CF6E67" w:rsidP="00CF6E67">
      <w:pPr>
        <w:pStyle w:val="ListParagraph"/>
        <w:numPr>
          <w:ilvl w:val="0"/>
          <w:numId w:val="1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heakskiidu andmine kohaliku omavalitsuse üksuse planeeringule.</w:t>
      </w:r>
    </w:p>
    <w:bookmarkEnd w:id="6"/>
    <w:p w14:paraId="3BEA66F4"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2A7C77F5"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7. Ameti ülesanded</w:t>
      </w:r>
    </w:p>
    <w:p w14:paraId="0412B944" w14:textId="77777777" w:rsidR="00CF6E67" w:rsidRPr="00CF6E67" w:rsidRDefault="00CF6E67" w:rsidP="00CF6E67">
      <w:pPr>
        <w:pStyle w:val="ListParagraph"/>
        <w:numPr>
          <w:ilvl w:val="0"/>
          <w:numId w:val="9"/>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Amet:</w:t>
      </w:r>
    </w:p>
    <w:p w14:paraId="30F98ED9"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CF6E67">
        <w:rPr>
          <w:rFonts w:ascii="Times New Roman" w:hAnsi="Times New Roman" w:cs="Times New Roman"/>
          <w:color w:val="202020"/>
          <w:sz w:val="24"/>
          <w:szCs w:val="24"/>
          <w:shd w:val="clear" w:color="auto" w:fill="FFFFFF"/>
        </w:rPr>
        <w:t>täidab tegevusvaldkonna õigusaktides sätestatud ülesandeid, korraldab ja teostab riiklikku ja haldusjärelevalvet (edaspidi koos </w:t>
      </w:r>
      <w:r w:rsidRPr="00CF6E67">
        <w:rPr>
          <w:rFonts w:ascii="Times New Roman" w:hAnsi="Times New Roman" w:cs="Times New Roman"/>
          <w:i/>
          <w:iCs/>
          <w:color w:val="202020"/>
          <w:sz w:val="24"/>
          <w:szCs w:val="24"/>
          <w:bdr w:val="none" w:sz="0" w:space="0" w:color="auto" w:frame="1"/>
          <w:shd w:val="clear" w:color="auto" w:fill="FFFFFF"/>
        </w:rPr>
        <w:t>järelevalve</w:t>
      </w:r>
      <w:r w:rsidRPr="00CF6E67">
        <w:rPr>
          <w:rFonts w:ascii="Times New Roman" w:hAnsi="Times New Roman" w:cs="Times New Roman"/>
          <w:color w:val="202020"/>
          <w:sz w:val="24"/>
          <w:szCs w:val="24"/>
          <w:shd w:val="clear" w:color="auto" w:fill="FFFFFF"/>
        </w:rPr>
        <w:t>), teeb majandustegevusteate, tegevusloa või muu loa menetlemise käigus nõuetekohasuse kontrolli ja viib läbi muud haldusmenetlust;</w:t>
      </w:r>
    </w:p>
    <w:p w14:paraId="3AA11753"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kohaldab riiklikku sundi seaduses ettenähtud alustel ja ulatuses ning menetleb väärtegusid;</w:t>
      </w:r>
    </w:p>
    <w:p w14:paraId="695F8934"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täidab oma tegevusvaldkonnas riikliku pädeva ja kontaktasutuse ülesandeid rahvusvaheliste organisatsioonide ja Euroopa Liidu koostöövõrgustikus;</w:t>
      </w:r>
      <w:bookmarkStart w:id="7" w:name="para6lg1p6"/>
    </w:p>
    <w:p w14:paraId="0860C9B4"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korraldab oma tegevusvaldkonna ühtsete infosüsteemide arendamist vastavalt ministeeriumi antud ülesannetele;</w:t>
      </w:r>
      <w:bookmarkEnd w:id="7"/>
    </w:p>
    <w:p w14:paraId="0EBE4130"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töötab välja ameti strateegilised arengudokumendid ning korraldab nende elluviimise ja tulemuste hindamise;</w:t>
      </w:r>
    </w:p>
    <w:p w14:paraId="4379919C"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analüüsib §-s 6 nimetatud tegevusvaldkondades olukorda riigis ning osaleb oma tegevusvaldkonnaga seotud poliitika, strateegia, rahvusvahelise arengudokumendi ja projekti väljatöötamisel ja elluviimisel;</w:t>
      </w:r>
    </w:p>
    <w:p w14:paraId="0B2DF254"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teeb ettepaneku õigusakti väljatöötamise või muutmise kohta ning annab arvamuse ameti tegevusvaldkonnaga seotud õigusakti eelnõu kohta;</w:t>
      </w:r>
    </w:p>
    <w:p w14:paraId="54D47EC8"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lastRenderedPageBreak/>
        <w:t>teeb oma pädevuse piires koostööd teise valitsusasutuse, valitsusasutuse hallatava riigiasutuse, kohaliku omavalitsuse üksuse, erialaliidu ja ühendusega ning välisriigi asjakohase ametiasutuse ja rahvusvahelise organisatsiooniga;</w:t>
      </w:r>
    </w:p>
    <w:p w14:paraId="4D8548D6"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osaleb oma tegevusvaldkonnas Euroopa Liidu otsustusprotsessis ja Euroopa Liidu asutuste töös, töötab välja Euroopa Liidu otsustusprotsessis osalemiseks vajaliku seisukoha projekti ning esitab asjakohase aruande ja teabe;</w:t>
      </w:r>
    </w:p>
    <w:p w14:paraId="0009CEAD"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täidab õigusakti, välislepingu või ametkondliku välislepinguga temale pandud ülesandeid;</w:t>
      </w:r>
    </w:p>
    <w:p w14:paraId="1433ACBC"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nõustab ja korraldab koolitust vastavalt oma tegevusvaldkonnale;</w:t>
      </w:r>
    </w:p>
    <w:p w14:paraId="4CF2B14B"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 xml:space="preserve">osutab teenuseid  </w:t>
      </w:r>
      <w:r w:rsidRPr="001D2C69">
        <w:rPr>
          <w:rFonts w:ascii="Times New Roman" w:hAnsi="Times New Roman" w:cs="Times New Roman"/>
          <w:sz w:val="24"/>
          <w:szCs w:val="24"/>
          <w:shd w:val="clear" w:color="auto" w:fill="FFFFFF"/>
        </w:rPr>
        <w:t xml:space="preserve">lähtudes asjaomaste tegevusvaldkondade arengusuundadest </w:t>
      </w:r>
      <w:r w:rsidRPr="001D2C69">
        <w:rPr>
          <w:rFonts w:ascii="Times New Roman" w:hAnsi="Times New Roman" w:cs="Times New Roman"/>
          <w:color w:val="202020"/>
          <w:sz w:val="24"/>
          <w:szCs w:val="24"/>
          <w:shd w:val="clear" w:color="auto" w:fill="FFFFFF"/>
        </w:rPr>
        <w:t>ja arendab nende kvaliteeti, sealhulgas töötleb isikuandmeid;</w:t>
      </w:r>
    </w:p>
    <w:p w14:paraId="4386A1D6"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täidab Euroopa Liidu ühise põllumajanduspoliitika abinõude rakendamiseks vajalikke ülesandeid;</w:t>
      </w:r>
    </w:p>
    <w:p w14:paraId="774DD04D" w14:textId="77777777" w:rsid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korraldab oma tegevusvaldkonnas ennetustegevust ja avalikkuse teavitamist ohtudest ning juurdepääsu ameti valduses olevale avalikule teabele;</w:t>
      </w:r>
    </w:p>
    <w:p w14:paraId="2A03F12E" w14:textId="20A1B948" w:rsidR="00CF6E67" w:rsidRPr="001D2C69" w:rsidRDefault="00CF6E67" w:rsidP="001D2C69">
      <w:pPr>
        <w:pStyle w:val="ListParagraph"/>
        <w:numPr>
          <w:ilvl w:val="0"/>
          <w:numId w:val="19"/>
        </w:numPr>
        <w:spacing w:after="0" w:line="240" w:lineRule="auto"/>
        <w:mirrorIndents/>
        <w:jc w:val="both"/>
        <w:rPr>
          <w:rFonts w:ascii="Times New Roman" w:hAnsi="Times New Roman" w:cs="Times New Roman"/>
          <w:color w:val="202020"/>
          <w:sz w:val="24"/>
          <w:szCs w:val="24"/>
          <w:shd w:val="clear" w:color="auto" w:fill="FFFFFF"/>
        </w:rPr>
      </w:pPr>
      <w:r w:rsidRPr="001D2C69">
        <w:rPr>
          <w:rFonts w:ascii="Times New Roman" w:hAnsi="Times New Roman" w:cs="Times New Roman"/>
          <w:color w:val="202020"/>
          <w:sz w:val="24"/>
          <w:szCs w:val="24"/>
          <w:shd w:val="clear" w:color="auto" w:fill="FFFFFF"/>
        </w:rPr>
        <w:t>täidab muid temale õigusaktiga pandud ülesandeid, samuti ministri või ministeeriumi kantsleri antud ülesandeid.</w:t>
      </w:r>
    </w:p>
    <w:p w14:paraId="744843C1" w14:textId="77777777" w:rsidR="00CF6E67" w:rsidRPr="00CF6E67" w:rsidRDefault="00CF6E67" w:rsidP="00CF6E67">
      <w:pPr>
        <w:pStyle w:val="ListParagraph"/>
        <w:spacing w:after="0" w:line="240" w:lineRule="auto"/>
        <w:ind w:left="0"/>
        <w:mirrorIndents/>
        <w:jc w:val="both"/>
        <w:rPr>
          <w:rFonts w:ascii="Times New Roman" w:hAnsi="Times New Roman" w:cs="Times New Roman"/>
          <w:sz w:val="24"/>
          <w:szCs w:val="24"/>
        </w:rPr>
      </w:pPr>
    </w:p>
    <w:p w14:paraId="211D28C9"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3. peatükk</w:t>
      </w:r>
    </w:p>
    <w:p w14:paraId="76B26595"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Ameti juhtimine</w:t>
      </w:r>
      <w:bookmarkStart w:id="8" w:name="ptk3"/>
      <w:bookmarkEnd w:id="8"/>
    </w:p>
    <w:p w14:paraId="34EFF8AB"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7523958E"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8. Ameti juht</w:t>
      </w:r>
    </w:p>
    <w:p w14:paraId="712D55D4" w14:textId="77777777" w:rsidR="00CF6E67" w:rsidRPr="00CF6E67" w:rsidRDefault="00CF6E67" w:rsidP="00CF6E67">
      <w:pPr>
        <w:spacing w:after="0" w:line="240" w:lineRule="auto"/>
        <w:contextualSpacing/>
        <w:mirrorIndents/>
        <w:jc w:val="both"/>
        <w:rPr>
          <w:rFonts w:ascii="Times New Roman" w:hAnsi="Times New Roman" w:cs="Times New Roman"/>
          <w:color w:val="202020"/>
          <w:sz w:val="24"/>
          <w:szCs w:val="24"/>
          <w:shd w:val="clear" w:color="auto" w:fill="FFFFFF"/>
        </w:rPr>
      </w:pPr>
      <w:r w:rsidRPr="00CF6E67">
        <w:rPr>
          <w:rFonts w:ascii="Times New Roman" w:hAnsi="Times New Roman" w:cs="Times New Roman"/>
          <w:color w:val="202020"/>
          <w:sz w:val="24"/>
          <w:szCs w:val="24"/>
          <w:shd w:val="clear" w:color="auto" w:fill="FFFFFF"/>
        </w:rPr>
        <w:t>Ametit juhib peadirektor, kelle nimetab ametisse ja vabastab ametist minister ministeeriumi kantsleri ettepanekul.</w:t>
      </w:r>
    </w:p>
    <w:p w14:paraId="73429FEC"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5DFE0EF4"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9. Peadirektor</w:t>
      </w:r>
    </w:p>
    <w:p w14:paraId="769087F8"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bookmarkStart w:id="9" w:name="para8lg2"/>
      <w:r w:rsidRPr="00CF6E67">
        <w:rPr>
          <w:rFonts w:ascii="Times New Roman" w:hAnsi="Times New Roman" w:cs="Times New Roman"/>
          <w:sz w:val="24"/>
          <w:szCs w:val="24"/>
        </w:rPr>
        <w:t>(1) Peadirektor:</w:t>
      </w:r>
    </w:p>
    <w:bookmarkEnd w:id="9"/>
    <w:p w14:paraId="21BD336D"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juhib ameti tööd ja korraldab ise või peadirektori asetäitja kaudu ameti tegevust ja tema pädevusse kuuluvate ülesannete täitmist;</w:t>
      </w:r>
    </w:p>
    <w:p w14:paraId="726A99A9"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koordineerib, suunab ja kontrollib temale vahetult alluva ametniku ja töötaja ning struktuuriüksuse tööd;</w:t>
      </w:r>
    </w:p>
    <w:p w14:paraId="7E95EA04"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esindab ametit ning annab üld- ja erivolituse ameti esindamiseks, määrab teenistuskoha, mida täitev ametnik või töötaja tegutseb haldusmenetluses haldusorgani nimel, ja ametikoha, mida täitev ametnik tegutseb väärteomenetluses kohtuvälise menetleja nimel;</w:t>
      </w:r>
    </w:p>
    <w:p w14:paraId="583FA4F2"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vastutab ameti tegevust korraldava õigusakti täpse ja otstarbeka täitmise eest ning annab aru ministrile;</w:t>
      </w:r>
    </w:p>
    <w:p w14:paraId="1CA7BDBE"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tagab ameti sisekontrollisüsteemi rakendamise ja vastutab selle tulemuslikkuse eest;</w:t>
      </w:r>
    </w:p>
    <w:p w14:paraId="6A26F617"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nimetab ametikohale ametniku ja vabastab ametikohalt ameti koosseisu kuuluva ametniku ning sõlmib töötajaga töölepingu ja lõpetab selle;</w:t>
      </w:r>
    </w:p>
    <w:p w14:paraId="73BBC8EA"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kinnitab ameti arengu- ja tegevuskava, struktuuriüksuse põhimääruse, ametikoha ametijuhendi, teabehalduse korra ning muu ameti töökorraldust reguleeriva dokumendi;</w:t>
      </w:r>
    </w:p>
    <w:p w14:paraId="06179CD1"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kehtestab hankekorra ja iga-aastase hankeplaani ning sõlmib oma pädevuse piires lepingu;</w:t>
      </w:r>
    </w:p>
    <w:p w14:paraId="52E7AF4D"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moodustab vajaduse korral nõuandva õigusega alalise või ajutise komisjoni, nõukogu ja töörühma ning määrab nende ülesanded ja töökorra;</w:t>
      </w:r>
    </w:p>
    <w:p w14:paraId="1D3D11B7"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korraldab ameti valdusesse antud riigivara heaperemeheliku kasutamise kooskõlas riigivaraseadusega;</w:t>
      </w:r>
    </w:p>
    <w:p w14:paraId="26D864F0"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esitab ministrile ettepaneku ameti tulude ja kulude eelarve kohta ning valvab eelarve täpse ja otstarbeka täitmise üle;</w:t>
      </w:r>
    </w:p>
    <w:p w14:paraId="56A50674"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t>esitab ministrile ettepaneku ameti tegevusvaldkonna ja teenuse otstarbekamaks korraldamiseks ning arvestab oma tegevuses ministri moodustatud ministrite nõukogu ja asekantsleri nõukoja kokkulepetega;</w:t>
      </w:r>
    </w:p>
    <w:p w14:paraId="13F583FC" w14:textId="77777777" w:rsidR="00CF6E67" w:rsidRPr="00CF6E67" w:rsidRDefault="00CF6E67" w:rsidP="00CF6E67">
      <w:pPr>
        <w:pStyle w:val="NormalWeb"/>
        <w:numPr>
          <w:ilvl w:val="0"/>
          <w:numId w:val="1"/>
        </w:numPr>
        <w:shd w:val="clear" w:color="auto" w:fill="FFFFFF"/>
        <w:spacing w:before="0" w:beforeAutospacing="0" w:after="0" w:afterAutospacing="0"/>
        <w:contextualSpacing/>
        <w:mirrorIndents/>
        <w:jc w:val="both"/>
      </w:pPr>
      <w:r w:rsidRPr="00CF6E67">
        <w:lastRenderedPageBreak/>
        <w:t>täidab temale seadusega, Vabariigi Valitsuse määruse või korraldusega, ministri määruse või käskkirjaga või kirjaliku või suulise korraldusega pandud muid ülesandeid.</w:t>
      </w:r>
    </w:p>
    <w:p w14:paraId="4CD506FB" w14:textId="77777777" w:rsidR="00CF6E67" w:rsidRPr="00CF6E67" w:rsidRDefault="00CF6E67" w:rsidP="00CF6E67">
      <w:pPr>
        <w:pStyle w:val="NormalWeb"/>
        <w:shd w:val="clear" w:color="auto" w:fill="FFFFFF"/>
        <w:spacing w:before="0" w:beforeAutospacing="0" w:after="0" w:afterAutospacing="0"/>
        <w:contextualSpacing/>
        <w:mirrorIndents/>
        <w:jc w:val="both"/>
      </w:pPr>
    </w:p>
    <w:p w14:paraId="23799A03" w14:textId="77777777" w:rsidR="00CF6E67" w:rsidRPr="00CF6E67" w:rsidRDefault="00CF6E67" w:rsidP="00CF6E67">
      <w:pPr>
        <w:pStyle w:val="NormalWeb"/>
        <w:shd w:val="clear" w:color="auto" w:fill="FFFFFF"/>
        <w:spacing w:before="0" w:beforeAutospacing="0" w:after="0" w:afterAutospacing="0"/>
        <w:contextualSpacing/>
        <w:mirrorIndents/>
        <w:jc w:val="both"/>
      </w:pPr>
      <w:r w:rsidRPr="00CF6E67">
        <w:t>(2) Peadirektoril on õigus anda seaduse, Vabariigi Valitsuse määruse või korralduse või ministri määruse või käskkirja alusel teenistusküsimuses käskkirju ning ameti asjaajamise korraldamiseks kirjalikke ja suulisi korraldusi.</w:t>
      </w:r>
    </w:p>
    <w:p w14:paraId="0B161BDE" w14:textId="77777777" w:rsidR="00CF6E67" w:rsidRPr="00CF6E67" w:rsidRDefault="00CF6E67" w:rsidP="00CF6E67">
      <w:pPr>
        <w:pStyle w:val="NormalWeb"/>
        <w:shd w:val="clear" w:color="auto" w:fill="FFFFFF"/>
        <w:spacing w:before="0" w:beforeAutospacing="0" w:after="0" w:afterAutospacing="0"/>
        <w:contextualSpacing/>
        <w:mirrorIndents/>
        <w:jc w:val="both"/>
        <w:rPr>
          <w:bdr w:val="none" w:sz="0" w:space="0" w:color="auto" w:frame="1"/>
        </w:rPr>
      </w:pPr>
    </w:p>
    <w:p w14:paraId="6A37BEA8" w14:textId="77777777" w:rsidR="00CF6E67" w:rsidRPr="00CF6E67" w:rsidRDefault="00CF6E67" w:rsidP="00CF6E67">
      <w:pPr>
        <w:pStyle w:val="NormalWeb"/>
        <w:shd w:val="clear" w:color="auto" w:fill="FFFFFF"/>
        <w:spacing w:before="0" w:beforeAutospacing="0" w:after="0" w:afterAutospacing="0"/>
        <w:contextualSpacing/>
        <w:mirrorIndents/>
        <w:jc w:val="both"/>
      </w:pPr>
      <w:r w:rsidRPr="00CF6E67">
        <w:t>(3) Peadirektor teeb õigusaktiga ettenähtud juhul ettekirjutuse ja otsuse.</w:t>
      </w:r>
    </w:p>
    <w:p w14:paraId="779A16E8" w14:textId="77777777" w:rsidR="00CF6E67" w:rsidRPr="00CF6E67" w:rsidRDefault="00CF6E67" w:rsidP="00CF6E67">
      <w:pPr>
        <w:pStyle w:val="NormalWeb"/>
        <w:shd w:val="clear" w:color="auto" w:fill="FFFFFF"/>
        <w:spacing w:before="0" w:beforeAutospacing="0" w:after="0" w:afterAutospacing="0"/>
        <w:contextualSpacing/>
        <w:mirrorIndents/>
        <w:jc w:val="both"/>
        <w:rPr>
          <w:bdr w:val="none" w:sz="0" w:space="0" w:color="auto" w:frame="1"/>
        </w:rPr>
      </w:pPr>
    </w:p>
    <w:p w14:paraId="6D6DC75A" w14:textId="77777777" w:rsidR="00CF6E67" w:rsidRPr="00CF6E67" w:rsidRDefault="00CF6E67" w:rsidP="00CF6E67">
      <w:pPr>
        <w:pStyle w:val="NormalWeb"/>
        <w:shd w:val="clear" w:color="auto" w:fill="FFFFFF"/>
        <w:spacing w:before="0" w:beforeAutospacing="0" w:after="0" w:afterAutospacing="0"/>
        <w:contextualSpacing/>
        <w:mirrorIndents/>
        <w:jc w:val="both"/>
      </w:pPr>
      <w:r w:rsidRPr="00CF6E67">
        <w:t>(4) Peadirektori avaliku võimu teostamise õiguse peatumise korral asendab teda peadirektori määratud asetäitja või selle äraolekul muu ametnik.</w:t>
      </w:r>
    </w:p>
    <w:p w14:paraId="4FFCAF33"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2BDA2513"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10. Peadirektori asetäitja</w:t>
      </w:r>
    </w:p>
    <w:p w14:paraId="6ACD12CE" w14:textId="77777777" w:rsidR="00CF6E67" w:rsidRPr="00CF6E67" w:rsidRDefault="00CF6E67" w:rsidP="00CF6E67">
      <w:pPr>
        <w:spacing w:after="0" w:line="240" w:lineRule="auto"/>
        <w:contextualSpacing/>
        <w:mirrorIndents/>
        <w:jc w:val="both"/>
        <w:rPr>
          <w:rFonts w:ascii="Times New Roman" w:hAnsi="Times New Roman" w:cs="Times New Roman"/>
          <w:color w:val="202020"/>
          <w:sz w:val="24"/>
          <w:szCs w:val="24"/>
          <w:shd w:val="clear" w:color="auto" w:fill="FFFFFF"/>
        </w:rPr>
      </w:pPr>
      <w:r w:rsidRPr="00CF6E67">
        <w:rPr>
          <w:rFonts w:ascii="Times New Roman" w:hAnsi="Times New Roman" w:cs="Times New Roman"/>
          <w:color w:val="202020"/>
          <w:sz w:val="24"/>
          <w:szCs w:val="24"/>
          <w:shd w:val="clear" w:color="auto" w:fill="FFFFFF"/>
        </w:rPr>
        <w:t>(1) Ameti koosseisus on peadirektori asetäitjate ametikohad.</w:t>
      </w:r>
    </w:p>
    <w:p w14:paraId="58575EEC"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2AE167C4"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(2) Peadirektori asetäitja:</w:t>
      </w:r>
    </w:p>
    <w:p w14:paraId="2456907D"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täidab temale ametijuhendiga pandud teenistuskoha ülesandeid;</w:t>
      </w:r>
    </w:p>
    <w:p w14:paraId="27F1CD6C"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juhib ja korraldab struktuuriüksuse juhi kaudu temale alluva struktuuriüksuse tööd;</w:t>
      </w:r>
    </w:p>
    <w:p w14:paraId="0262830D"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rPr>
        <w:t>koordineerib struktuuriüksuste koostööd oma vastutusvaldkonnas;</w:t>
      </w:r>
    </w:p>
    <w:p w14:paraId="184A42E5"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esindab ametit oma pädevuse ja peadirektorilt saadud volituste piires;</w:t>
      </w:r>
    </w:p>
    <w:p w14:paraId="73F5155F"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teeb peadirektorile ettepaneku ameti eelarve koostamise ja eelarvevahendite kasutamise kohta;</w:t>
      </w:r>
    </w:p>
    <w:p w14:paraId="1C41C79D"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osaleb ameti tegevusvaldkonnaga seotud poliitika strateegia, arengukava ja rahvusvahelise arengudokumendi väljatöötamisel ning vastutab nende elluviimise eest oma vastutusvaldkonnas;</w:t>
      </w:r>
    </w:p>
    <w:p w14:paraId="22938D4E"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osaleb ameti ülesannete täitmise nõuetekohaseks korraldamiseks vajaliku õigusakti ja haldusakti eelnõu väljatöötamisel;</w:t>
      </w:r>
      <w:bookmarkStart w:id="10" w:name="para9lg2p9"/>
    </w:p>
    <w:p w14:paraId="11A0B6D1" w14:textId="77777777" w:rsidR="00CF6E67" w:rsidRPr="00CF6E67" w:rsidRDefault="00CF6E67" w:rsidP="00CF6E67">
      <w:pPr>
        <w:pStyle w:val="ListParagraph"/>
        <w:numPr>
          <w:ilvl w:val="0"/>
          <w:numId w:val="2"/>
        </w:numPr>
        <w:spacing w:after="0" w:line="240" w:lineRule="auto"/>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rPr>
        <w:t>vastutab talle alluvate struktuuriüksuste töö korraldamise ja nende tegevust reguleerivate õigusaktide õiguspärase, täpse, õigeaegse ja otstarbeka täitmise eest;</w:t>
      </w:r>
    </w:p>
    <w:bookmarkEnd w:id="10"/>
    <w:p w14:paraId="5D921C5B"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shd w:val="clear" w:color="auto" w:fill="FFFFFF"/>
        </w:rPr>
      </w:pPr>
      <w:r w:rsidRPr="00CF6E67">
        <w:rPr>
          <w:rFonts w:ascii="Times New Roman" w:hAnsi="Times New Roman" w:cs="Times New Roman"/>
          <w:sz w:val="24"/>
          <w:szCs w:val="24"/>
          <w:shd w:val="clear" w:color="auto" w:fill="FFFFFF"/>
        </w:rPr>
        <w:t>9)  täidab peadirektori antud muid ülesandeid.</w:t>
      </w:r>
    </w:p>
    <w:p w14:paraId="4956C43F"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shd w:val="clear" w:color="auto" w:fill="FFFFFF"/>
        </w:rPr>
      </w:pPr>
    </w:p>
    <w:p w14:paraId="20B38206" w14:textId="77777777" w:rsidR="00CF6E67" w:rsidRPr="00CF6E67" w:rsidRDefault="00CF6E67" w:rsidP="00CF6E67">
      <w:pPr>
        <w:pStyle w:val="ListParagraph"/>
        <w:numPr>
          <w:ilvl w:val="0"/>
          <w:numId w:val="3"/>
        </w:numPr>
        <w:spacing w:after="0" w:line="240" w:lineRule="auto"/>
        <w:ind w:left="714" w:hanging="357"/>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Peadirektori asetäitja vastutusvaldkond, täpsemad teenistusülesanded, pädevus, õigused ja vastutus määratakse </w:t>
      </w:r>
      <w:r w:rsidRPr="00CF6E67">
        <w:rPr>
          <w:rFonts w:ascii="Times New Roman" w:hAnsi="Times New Roman" w:cs="Times New Roman"/>
          <w:color w:val="202020"/>
          <w:sz w:val="24"/>
          <w:szCs w:val="24"/>
          <w:shd w:val="clear" w:color="auto" w:fill="FFFFFF"/>
        </w:rPr>
        <w:t>peadirektori käskkirjaga kehtestatud</w:t>
      </w:r>
      <w:r w:rsidRPr="00CF6E67">
        <w:rPr>
          <w:rFonts w:ascii="Times New Roman" w:hAnsi="Times New Roman" w:cs="Times New Roman"/>
          <w:sz w:val="24"/>
          <w:szCs w:val="24"/>
        </w:rPr>
        <w:t xml:space="preserve"> ametijuhendis.</w:t>
      </w:r>
    </w:p>
    <w:p w14:paraId="218FF18E" w14:textId="77777777" w:rsidR="00CF6E67" w:rsidRPr="00CF6E67" w:rsidRDefault="00CF6E67" w:rsidP="00CF6E67">
      <w:pPr>
        <w:pStyle w:val="ListParagraph"/>
        <w:spacing w:after="0" w:line="240" w:lineRule="auto"/>
        <w:mirrorIndents/>
        <w:jc w:val="both"/>
        <w:rPr>
          <w:rFonts w:ascii="Times New Roman" w:hAnsi="Times New Roman" w:cs="Times New Roman"/>
          <w:sz w:val="24"/>
          <w:szCs w:val="24"/>
        </w:rPr>
      </w:pPr>
    </w:p>
    <w:p w14:paraId="711BCE27"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4. peatükk</w:t>
      </w:r>
    </w:p>
    <w:p w14:paraId="52C09EC9"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Ameti struktuur, struktuuriüksuste põhiülesanded</w:t>
      </w:r>
      <w:bookmarkStart w:id="11" w:name="ptk4"/>
      <w:bookmarkEnd w:id="11"/>
      <w:r w:rsidRPr="00CF6E67">
        <w:rPr>
          <w:rFonts w:ascii="Times New Roman" w:hAnsi="Times New Roman" w:cs="Times New Roman"/>
          <w:b/>
          <w:bCs/>
          <w:sz w:val="24"/>
          <w:szCs w:val="24"/>
        </w:rPr>
        <w:t xml:space="preserve"> ja struktuuriüksuste juhtimine</w:t>
      </w:r>
    </w:p>
    <w:p w14:paraId="42985F29"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6A876F13"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bookmarkStart w:id="12" w:name="_Hlk158213509"/>
      <w:r w:rsidRPr="00CF6E67">
        <w:rPr>
          <w:rFonts w:ascii="Times New Roman" w:hAnsi="Times New Roman" w:cs="Times New Roman"/>
          <w:b/>
          <w:bCs/>
          <w:sz w:val="24"/>
          <w:szCs w:val="24"/>
        </w:rPr>
        <w:t>§ 11. Ameti struktuur</w:t>
      </w:r>
    </w:p>
    <w:p w14:paraId="68BD1B2B"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bookmarkStart w:id="13" w:name="para8lg1"/>
      <w:r w:rsidRPr="00CF6E67">
        <w:rPr>
          <w:rFonts w:ascii="Times New Roman" w:hAnsi="Times New Roman" w:cs="Times New Roman"/>
          <w:sz w:val="24"/>
          <w:szCs w:val="24"/>
        </w:rPr>
        <w:t xml:space="preserve">(1) </w:t>
      </w:r>
      <w:bookmarkEnd w:id="13"/>
      <w:r w:rsidRPr="00CF6E67">
        <w:rPr>
          <w:rFonts w:ascii="Times New Roman" w:hAnsi="Times New Roman" w:cs="Times New Roman"/>
          <w:sz w:val="24"/>
          <w:szCs w:val="24"/>
        </w:rPr>
        <w:t xml:space="preserve">Teenistuskohtade koosseisu </w:t>
      </w:r>
      <w:r w:rsidRPr="00CF6E67">
        <w:rPr>
          <w:rFonts w:ascii="Times New Roman" w:hAnsi="Times New Roman" w:cs="Times New Roman"/>
          <w:color w:val="202020"/>
          <w:sz w:val="24"/>
          <w:szCs w:val="24"/>
        </w:rPr>
        <w:t xml:space="preserve">ja teenistuskohtade liigituse teenistusgruppideks </w:t>
      </w:r>
      <w:r w:rsidRPr="00CF6E67">
        <w:rPr>
          <w:rFonts w:ascii="Times New Roman" w:hAnsi="Times New Roman" w:cs="Times New Roman"/>
          <w:sz w:val="24"/>
          <w:szCs w:val="24"/>
        </w:rPr>
        <w:t>kehtestab minister või tema volitusel peadirektor.</w:t>
      </w:r>
    </w:p>
    <w:p w14:paraId="39C836B5"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50E7A1C8"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(2)</w:t>
      </w:r>
      <w:r w:rsidRPr="00CF6E67">
        <w:rPr>
          <w:rFonts w:ascii="Times New Roman" w:hAnsi="Times New Roman" w:cs="Times New Roman"/>
          <w:b/>
          <w:bCs/>
          <w:sz w:val="24"/>
          <w:szCs w:val="24"/>
        </w:rPr>
        <w:t xml:space="preserve"> </w:t>
      </w:r>
      <w:r w:rsidRPr="00CF6E67">
        <w:rPr>
          <w:rFonts w:ascii="Times New Roman" w:hAnsi="Times New Roman" w:cs="Times New Roman"/>
          <w:sz w:val="24"/>
          <w:szCs w:val="24"/>
        </w:rPr>
        <w:t xml:space="preserve">Ameti struktuuriüksus on osakond. Osakonna koosseisu võib kuuluda büroo. </w:t>
      </w:r>
    </w:p>
    <w:p w14:paraId="6136624D"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7E660C58" w14:textId="77777777" w:rsidR="00CF6E67" w:rsidRPr="00CF6E67" w:rsidRDefault="00CF6E67" w:rsidP="00CF6E67">
      <w:pPr>
        <w:pStyle w:val="NormalWeb"/>
        <w:shd w:val="clear" w:color="auto" w:fill="FFFFFF"/>
        <w:spacing w:before="0" w:beforeAutospacing="0" w:after="0" w:afterAutospacing="0"/>
        <w:contextualSpacing/>
        <w:mirrorIndents/>
        <w:jc w:val="both"/>
        <w:rPr>
          <w:color w:val="202020"/>
        </w:rPr>
      </w:pPr>
      <w:r w:rsidRPr="00CF6E67">
        <w:rPr>
          <w:color w:val="202020"/>
        </w:rPr>
        <w:t>(3) Osakonna ning büroo täpsem pädevus, ülesanded ja juhtimine määratakse struktuuriüksuse põhimäärusega, mille kinnitab peadirektor.</w:t>
      </w:r>
    </w:p>
    <w:p w14:paraId="2BF48D26"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bdr w:val="none" w:sz="0" w:space="0" w:color="auto" w:frame="1"/>
        </w:rPr>
      </w:pPr>
    </w:p>
    <w:p w14:paraId="5FD7A3F9"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color w:val="202020"/>
          <w:sz w:val="24"/>
          <w:szCs w:val="24"/>
        </w:rPr>
        <w:t>(4) Ameti- ja töökohtade ülesanded, õigused ning vastutus määratakse peadirektori käskkirjaga kehtestatud ametijuhendis.</w:t>
      </w:r>
    </w:p>
    <w:bookmarkEnd w:id="12"/>
    <w:p w14:paraId="6EBA77FF"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029A6B19"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bookmarkStart w:id="14" w:name="_Hlk157174405"/>
      <w:r w:rsidRPr="00CF6E67">
        <w:rPr>
          <w:rFonts w:ascii="Times New Roman" w:hAnsi="Times New Roman" w:cs="Times New Roman"/>
          <w:b/>
          <w:bCs/>
          <w:sz w:val="24"/>
          <w:szCs w:val="24"/>
        </w:rPr>
        <w:t xml:space="preserve">§ 12. </w:t>
      </w:r>
      <w:bookmarkEnd w:id="14"/>
      <w:r w:rsidRPr="00CF6E67">
        <w:rPr>
          <w:rFonts w:ascii="Times New Roman" w:hAnsi="Times New Roman" w:cs="Times New Roman"/>
          <w:b/>
          <w:bCs/>
          <w:sz w:val="24"/>
          <w:szCs w:val="24"/>
        </w:rPr>
        <w:t>Ameti struktuuriüksused</w:t>
      </w:r>
    </w:p>
    <w:p w14:paraId="790B627D"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bookmarkStart w:id="15" w:name="para10lg6"/>
      <w:r w:rsidRPr="00CF6E67">
        <w:rPr>
          <w:rFonts w:ascii="Times New Roman" w:hAnsi="Times New Roman" w:cs="Times New Roman"/>
          <w:sz w:val="24"/>
          <w:szCs w:val="24"/>
        </w:rPr>
        <w:lastRenderedPageBreak/>
        <w:t>Ameti struktuuriüksused on:</w:t>
      </w:r>
    </w:p>
    <w:p w14:paraId="44CE4F65"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strateegilise ruumiloome osakond;</w:t>
      </w:r>
    </w:p>
    <w:p w14:paraId="39C8BB85"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maakatastri osakond:</w:t>
      </w:r>
    </w:p>
    <w:p w14:paraId="64CEB162"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maa analüüsi ja korraldamise osakond;</w:t>
      </w:r>
    </w:p>
    <w:p w14:paraId="6877F529"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maaparanduse ja riigimaade hooldamise osakond;</w:t>
      </w:r>
    </w:p>
    <w:p w14:paraId="5D0509B3"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ruumiandmete hõive osakond;</w:t>
      </w:r>
    </w:p>
    <w:p w14:paraId="2551EFC5"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avalike digiteenuse ja andmekogude osakond;</w:t>
      </w:r>
    </w:p>
    <w:p w14:paraId="536826F1" w14:textId="77777777" w:rsidR="00CF6E67" w:rsidRPr="00CF6E67" w:rsidRDefault="00CF6E67" w:rsidP="00CF6E67">
      <w:pPr>
        <w:pStyle w:val="ListParagraph"/>
        <w:numPr>
          <w:ilvl w:val="0"/>
          <w:numId w:val="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kesksete teenuste osakond;</w:t>
      </w:r>
    </w:p>
    <w:p w14:paraId="5DAAC53D" w14:textId="7715BC0E" w:rsidR="00CF6E67" w:rsidRPr="00CF6E67" w:rsidRDefault="00CF6E67" w:rsidP="00CF6E67">
      <w:pPr>
        <w:spacing w:after="0" w:line="240" w:lineRule="auto"/>
        <w:mirrorIndents/>
        <w:jc w:val="both"/>
        <w:rPr>
          <w:rFonts w:ascii="Times New Roman" w:hAnsi="Times New Roman" w:cs="Times New Roman"/>
          <w:sz w:val="24"/>
          <w:szCs w:val="24"/>
        </w:rPr>
      </w:pPr>
      <w:r>
        <w:rPr>
          <w:rFonts w:ascii="Times New Roman" w:hAnsi="Times New Roman" w:cs="Times New Roman"/>
          <w:sz w:val="24"/>
          <w:szCs w:val="24"/>
        </w:rPr>
        <w:t xml:space="preserve">8) </w:t>
      </w:r>
      <w:r w:rsidRPr="00CF6E67">
        <w:rPr>
          <w:rFonts w:ascii="Times New Roman" w:hAnsi="Times New Roman" w:cs="Times New Roman"/>
          <w:sz w:val="24"/>
          <w:szCs w:val="24"/>
        </w:rPr>
        <w:t>kohalike omavalitsuste planeeringute heakskiitmise büroo.</w:t>
      </w:r>
    </w:p>
    <w:p w14:paraId="7B5D9F41"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51B3889B"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xml:space="preserve">§ 13. Strateegilise ruumiloome osakond </w:t>
      </w:r>
    </w:p>
    <w:p w14:paraId="6F8C9638"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Strateegilise ruumiloome osakonna põhiülesanded on:</w:t>
      </w:r>
    </w:p>
    <w:p w14:paraId="7F6BE278" w14:textId="77777777" w:rsidR="00CF6E67" w:rsidRPr="00CF6E67" w:rsidRDefault="00CF6E67" w:rsidP="00CF6E67">
      <w:pPr>
        <w:pStyle w:val="ListParagraph"/>
        <w:numPr>
          <w:ilvl w:val="0"/>
          <w:numId w:val="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osaleda riigi ruumilise arengu suunamises ning strateegiate elluviimises;</w:t>
      </w:r>
    </w:p>
    <w:p w14:paraId="68DC06CF" w14:textId="77777777" w:rsidR="00CF6E67" w:rsidRPr="00CF6E67" w:rsidRDefault="00CF6E67" w:rsidP="00CF6E67">
      <w:pPr>
        <w:pStyle w:val="ListParagraph"/>
        <w:numPr>
          <w:ilvl w:val="0"/>
          <w:numId w:val="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mõtestada riigi üldised huvid ruumis;</w:t>
      </w:r>
    </w:p>
    <w:p w14:paraId="5BFE1EB8" w14:textId="77777777" w:rsidR="00CF6E67" w:rsidRPr="00CF6E67" w:rsidRDefault="00CF6E67" w:rsidP="00CF6E67">
      <w:pPr>
        <w:pStyle w:val="ListParagraph"/>
        <w:numPr>
          <w:ilvl w:val="0"/>
          <w:numId w:val="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nõustada kohalikke omavalitsusi, riigiasutusi ja -ettevõtteid ühiskonna liikmete vajadusi ja huve arvestava demokraatliku, pikaajalise, tasakaalustatud ruumilise arengu, maakasutuse, kvaliteetse elu- ning ehitatud keskkonna kujundamisel, sh ruumilise visiooni loomisel, ruumianalüüside ja konsultatsioonilepingute lähteülesannete koostamisel ja GIS küsimustes;</w:t>
      </w:r>
    </w:p>
    <w:p w14:paraId="3EED6BC9" w14:textId="77777777" w:rsidR="00CF6E67" w:rsidRPr="00CF6E67" w:rsidRDefault="00CF6E67" w:rsidP="00CF6E67">
      <w:pPr>
        <w:pStyle w:val="ListParagraph"/>
        <w:numPr>
          <w:ilvl w:val="0"/>
          <w:numId w:val="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viia läbi või korraldada ruumipoliitika kujundamiseks  või rakendamiseks vajalikke uuringuid ja analüüse;</w:t>
      </w:r>
    </w:p>
    <w:p w14:paraId="354CC9EC" w14:textId="77777777" w:rsidR="00CF6E67" w:rsidRPr="00CF6E67" w:rsidRDefault="00CF6E67" w:rsidP="00CF6E67">
      <w:pPr>
        <w:pStyle w:val="ListParagraph"/>
        <w:numPr>
          <w:ilvl w:val="0"/>
          <w:numId w:val="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edendada riigiasutuste, esindusorganisatsioonide ja kohalike omavalitsuste horisontaalset koostööd ruumiloome valdkonnas;</w:t>
      </w:r>
    </w:p>
    <w:p w14:paraId="5DEB3CA6" w14:textId="77777777" w:rsidR="00CF6E67" w:rsidRPr="00CF6E67" w:rsidRDefault="00CF6E67" w:rsidP="00CF6E67">
      <w:pPr>
        <w:pStyle w:val="ListParagraph"/>
        <w:numPr>
          <w:ilvl w:val="0"/>
          <w:numId w:val="5"/>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edendada teadlikkust ruumivaldkonnas läbi nõustamise, koolituste korraldamise, kaasamise ja rahvusvahelise ruumialase teadmiste ja arengusuundade levitamise. </w:t>
      </w:r>
    </w:p>
    <w:p w14:paraId="248284F2" w14:textId="77777777" w:rsidR="00CF6E67" w:rsidRPr="00CF6E67" w:rsidRDefault="00CF6E67" w:rsidP="00CF6E67">
      <w:pPr>
        <w:pStyle w:val="ListParagraph"/>
        <w:spacing w:after="0" w:line="240" w:lineRule="auto"/>
        <w:ind w:left="360"/>
        <w:mirrorIndents/>
        <w:jc w:val="both"/>
        <w:rPr>
          <w:rFonts w:ascii="Times New Roman" w:hAnsi="Times New Roman" w:cs="Times New Roman"/>
          <w:sz w:val="24"/>
          <w:szCs w:val="24"/>
        </w:rPr>
      </w:pPr>
    </w:p>
    <w:p w14:paraId="3E330D2F"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bookmarkStart w:id="16" w:name="_Hlk158281524"/>
      <w:r w:rsidRPr="00CF6E67">
        <w:rPr>
          <w:rFonts w:ascii="Times New Roman" w:hAnsi="Times New Roman" w:cs="Times New Roman"/>
          <w:b/>
          <w:bCs/>
          <w:sz w:val="24"/>
          <w:szCs w:val="24"/>
        </w:rPr>
        <w:t>§ 14. Maakatastri osakond</w:t>
      </w:r>
    </w:p>
    <w:p w14:paraId="478D92AD"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Maakatastri osakonna põhiülesanded on:</w:t>
      </w:r>
    </w:p>
    <w:bookmarkEnd w:id="16"/>
    <w:p w14:paraId="1D40BF15" w14:textId="77777777" w:rsidR="00CF6E67" w:rsidRPr="00CF6E67" w:rsidRDefault="00CF6E67" w:rsidP="00CF6E67">
      <w:pPr>
        <w:pStyle w:val="ListParagraph"/>
        <w:numPr>
          <w:ilvl w:val="0"/>
          <w:numId w:val="16"/>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katastritoiminguid, sh omandi ulatuse ja omandi piirangute ning haldus- ja asustusjaotuse pidamist; </w:t>
      </w:r>
    </w:p>
    <w:p w14:paraId="57EF4000" w14:textId="77777777" w:rsidR="00CF6E67" w:rsidRPr="00CF6E67" w:rsidRDefault="00CF6E67" w:rsidP="00CF6E67">
      <w:pPr>
        <w:pStyle w:val="ListParagraph"/>
        <w:numPr>
          <w:ilvl w:val="0"/>
          <w:numId w:val="16"/>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tagada katastrikannete aluseks olevate dokumentide arhiveerimine;</w:t>
      </w:r>
    </w:p>
    <w:p w14:paraId="107722C2" w14:textId="77777777" w:rsidR="00CF6E67" w:rsidRPr="00CF6E67" w:rsidRDefault="00CF6E67" w:rsidP="00CF6E67">
      <w:pPr>
        <w:pStyle w:val="ListParagraph"/>
        <w:numPr>
          <w:ilvl w:val="0"/>
          <w:numId w:val="16"/>
        </w:numPr>
        <w:spacing w:after="0" w:line="240" w:lineRule="auto"/>
        <w:mirrorIndents/>
        <w:jc w:val="both"/>
        <w:rPr>
          <w:rFonts w:ascii="Times New Roman" w:hAnsi="Times New Roman" w:cs="Times New Roman"/>
          <w:sz w:val="24"/>
          <w:szCs w:val="24"/>
        </w:rPr>
      </w:pPr>
      <w:r w:rsidRPr="00CF6E67">
        <w:rPr>
          <w:rFonts w:ascii="Times New Roman" w:eastAsia="Arial" w:hAnsi="Times New Roman" w:cs="Times New Roman"/>
          <w:color w:val="202020"/>
          <w:sz w:val="24"/>
          <w:szCs w:val="24"/>
        </w:rPr>
        <w:t>korraldada katastriandmete töötlemist, avalikustamist ja kasutusse andmist;</w:t>
      </w:r>
    </w:p>
    <w:p w14:paraId="457D2F63" w14:textId="77777777" w:rsidR="00CF6E67" w:rsidRPr="00CF6E67" w:rsidRDefault="00CF6E67" w:rsidP="00CF6E67">
      <w:pPr>
        <w:pStyle w:val="ListParagraph"/>
        <w:numPr>
          <w:ilvl w:val="0"/>
          <w:numId w:val="16"/>
        </w:numPr>
        <w:spacing w:after="0" w:line="240" w:lineRule="auto"/>
        <w:mirrorIndents/>
        <w:jc w:val="both"/>
        <w:rPr>
          <w:rFonts w:ascii="Times New Roman" w:hAnsi="Times New Roman" w:cs="Times New Roman"/>
          <w:sz w:val="24"/>
          <w:szCs w:val="24"/>
        </w:rPr>
      </w:pPr>
      <w:r w:rsidRPr="00CF6E67">
        <w:rPr>
          <w:rFonts w:ascii="Times New Roman" w:eastAsia="Arial" w:hAnsi="Times New Roman" w:cs="Times New Roman"/>
          <w:color w:val="202020"/>
          <w:sz w:val="24"/>
          <w:szCs w:val="24"/>
        </w:rPr>
        <w:t xml:space="preserve">korraldada kontrollmõõdistamist ja kontrollida katastriüksuste algdokumentide vastavust piirimärkidele ja situatsioonile looduses, jagada oskusteavet katastrimõõdistamisest; </w:t>
      </w:r>
    </w:p>
    <w:p w14:paraId="6E8FCAAB" w14:textId="77777777" w:rsidR="00CF6E67" w:rsidRPr="00CF6E67" w:rsidRDefault="00CF6E67" w:rsidP="00CF6E67">
      <w:pPr>
        <w:pStyle w:val="ListParagraph"/>
        <w:numPr>
          <w:ilvl w:val="0"/>
          <w:numId w:val="16"/>
        </w:numPr>
        <w:spacing w:after="0" w:line="240" w:lineRule="auto"/>
        <w:ind w:left="357" w:hanging="357"/>
        <w:mirrorIndents/>
        <w:jc w:val="both"/>
        <w:rPr>
          <w:rFonts w:ascii="Times New Roman" w:hAnsi="Times New Roman" w:cs="Times New Roman"/>
          <w:sz w:val="24"/>
          <w:szCs w:val="24"/>
        </w:rPr>
      </w:pPr>
      <w:r w:rsidRPr="00CF6E67">
        <w:rPr>
          <w:rFonts w:ascii="Times New Roman" w:eastAsia="Arial" w:hAnsi="Times New Roman" w:cs="Times New Roman"/>
          <w:color w:val="202020"/>
          <w:sz w:val="24"/>
          <w:szCs w:val="24"/>
        </w:rPr>
        <w:t>väljastada maakorraldustööde tegevuslitsentse ja viia läbi kvaliteedikontrolli maakorraldustööde tegevuslitsentsi omavate isikute üle.</w:t>
      </w:r>
    </w:p>
    <w:p w14:paraId="1D5EFCEE" w14:textId="77777777" w:rsidR="00CF6E67" w:rsidRPr="00CF6E67" w:rsidRDefault="00CF6E67" w:rsidP="00CF6E67">
      <w:pPr>
        <w:pStyle w:val="ListParagraph"/>
        <w:spacing w:after="0" w:line="240" w:lineRule="auto"/>
        <w:ind w:left="357"/>
        <w:mirrorIndents/>
        <w:jc w:val="both"/>
        <w:rPr>
          <w:rFonts w:ascii="Times New Roman" w:hAnsi="Times New Roman" w:cs="Times New Roman"/>
          <w:sz w:val="24"/>
          <w:szCs w:val="24"/>
        </w:rPr>
      </w:pPr>
    </w:p>
    <w:p w14:paraId="601A0535"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15. Maa analüüsi ja korraldamise osakond</w:t>
      </w:r>
    </w:p>
    <w:p w14:paraId="6146BEC8"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Maa analüüsi ja korraldamise osakonna põhiülesanded on:</w:t>
      </w:r>
    </w:p>
    <w:p w14:paraId="7211FA83"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maa hindamisega seotud tegevusi; </w:t>
      </w:r>
    </w:p>
    <w:p w14:paraId="36C45718"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teostada järelevalvet maa hindamisega seotud tegevuse üle; </w:t>
      </w:r>
    </w:p>
    <w:p w14:paraId="254E15F4"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pidada tehingute andmebaasi, avalikustada kinnisvaraturu ülevaated;</w:t>
      </w:r>
    </w:p>
    <w:p w14:paraId="3FACEA23"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avalikes huvides maa omandamist, vahetamist ja sundvõõrandamist ning maakorraldust;</w:t>
      </w:r>
    </w:p>
    <w:p w14:paraId="679F18E7"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maareformi-alaste ülesannete täitmist;</w:t>
      </w:r>
    </w:p>
    <w:p w14:paraId="5D8B4E1A"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riigimaade enampakkumisel müümist, kasutusse andmist ja hoonestusõigusega koormamist;</w:t>
      </w:r>
    </w:p>
    <w:p w14:paraId="444022C6"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täita maareformi käigus seatud hüpoteekide korral hüpoteegipidaja ülesandeid ja teostada järelevalvet väljaostuvõla tasumise üle;  </w:t>
      </w:r>
    </w:p>
    <w:p w14:paraId="6B82CBE9"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teha riigimaadega seotud toiminguid ja tehinguid selleks antud volituste piires; </w:t>
      </w:r>
    </w:p>
    <w:p w14:paraId="13D59C83"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lastRenderedPageBreak/>
        <w:t>osaleda planeeringute ja insener-tehniliste projektide menetlustes selleks antud volituste piires ning koondada ja avalikustada ameti käsutuses olev planeeringuteave.</w:t>
      </w:r>
    </w:p>
    <w:p w14:paraId="04E2129A" w14:textId="77777777" w:rsidR="00CF6E67" w:rsidRPr="00CF6E67" w:rsidRDefault="00CF6E67" w:rsidP="00CF6E67">
      <w:pPr>
        <w:pStyle w:val="ListParagraph"/>
        <w:numPr>
          <w:ilvl w:val="0"/>
          <w:numId w:val="12"/>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hallata hoonestamata riigimaid, sh hallata riigimaade lepinguid, anda riigimaadel seisukohti ja nõusolekuid volituste piires;  </w:t>
      </w:r>
    </w:p>
    <w:p w14:paraId="6FF05C95" w14:textId="77777777" w:rsidR="00CF6E67" w:rsidRPr="00CF6E67" w:rsidRDefault="00CF6E67" w:rsidP="00CF6E67">
      <w:pPr>
        <w:pStyle w:val="ListParagraph"/>
        <w:numPr>
          <w:ilvl w:val="0"/>
          <w:numId w:val="12"/>
        </w:numPr>
        <w:spacing w:after="0" w:line="240" w:lineRule="auto"/>
        <w:ind w:left="357" w:hanging="357"/>
        <w:mirrorIndents/>
        <w:jc w:val="both"/>
        <w:rPr>
          <w:rFonts w:ascii="Times New Roman" w:hAnsi="Times New Roman" w:cs="Times New Roman"/>
          <w:sz w:val="24"/>
          <w:szCs w:val="24"/>
        </w:rPr>
      </w:pPr>
      <w:r w:rsidRPr="00CF6E67">
        <w:rPr>
          <w:rFonts w:ascii="Times New Roman" w:hAnsi="Times New Roman" w:cs="Times New Roman"/>
          <w:sz w:val="24"/>
          <w:szCs w:val="24"/>
        </w:rPr>
        <w:t>pidada arvestust Regionaal- ja Põllumajandusministeeriumi valitsemisalas olevate riigimaade üle, mille valitseja volitatud asutus amet on, sh teostada riigi reservmaade kohta analüüse ja esindada riiki maaparandusühistutes.</w:t>
      </w:r>
    </w:p>
    <w:p w14:paraId="731CBAA2"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3030D875"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bookmarkStart w:id="17" w:name="_Hlk158281862"/>
      <w:bookmarkStart w:id="18" w:name="_Hlk162016420"/>
      <w:r w:rsidRPr="00CF6E67">
        <w:rPr>
          <w:rFonts w:ascii="Times New Roman" w:hAnsi="Times New Roman" w:cs="Times New Roman"/>
          <w:b/>
          <w:bCs/>
          <w:sz w:val="24"/>
          <w:szCs w:val="24"/>
        </w:rPr>
        <w:t>§ 1</w:t>
      </w:r>
      <w:bookmarkEnd w:id="17"/>
      <w:r w:rsidRPr="00CF6E67">
        <w:rPr>
          <w:rFonts w:ascii="Times New Roman" w:hAnsi="Times New Roman" w:cs="Times New Roman"/>
          <w:b/>
          <w:bCs/>
          <w:sz w:val="24"/>
          <w:szCs w:val="24"/>
        </w:rPr>
        <w:t xml:space="preserve">6. </w:t>
      </w:r>
      <w:bookmarkEnd w:id="18"/>
      <w:r w:rsidRPr="00CF6E67">
        <w:rPr>
          <w:rFonts w:ascii="Times New Roman" w:hAnsi="Times New Roman" w:cs="Times New Roman"/>
          <w:b/>
          <w:bCs/>
          <w:sz w:val="24"/>
          <w:szCs w:val="24"/>
        </w:rPr>
        <w:t>Maaparanduse ja riigimaade hooldamise osakond</w:t>
      </w:r>
    </w:p>
    <w:p w14:paraId="5CECC0DE"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bookmarkStart w:id="19" w:name="_Hlk162820000"/>
      <w:r w:rsidRPr="00CF6E67">
        <w:rPr>
          <w:rFonts w:ascii="Times New Roman" w:hAnsi="Times New Roman" w:cs="Times New Roman"/>
          <w:sz w:val="24"/>
          <w:szCs w:val="24"/>
        </w:rPr>
        <w:t>Maaparanduse ja riigimaade haldamise osakonna põhiülesanded on</w:t>
      </w:r>
      <w:bookmarkEnd w:id="19"/>
      <w:r w:rsidRPr="00CF6E67">
        <w:rPr>
          <w:rFonts w:ascii="Times New Roman" w:hAnsi="Times New Roman" w:cs="Times New Roman"/>
          <w:sz w:val="24"/>
          <w:szCs w:val="24"/>
        </w:rPr>
        <w:t>:</w:t>
      </w:r>
    </w:p>
    <w:p w14:paraId="01AFDF9E"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bookmarkStart w:id="20" w:name="_Hlk164088887"/>
      <w:r w:rsidRPr="00CF6E67">
        <w:rPr>
          <w:rFonts w:ascii="Times New Roman" w:hAnsi="Times New Roman" w:cs="Times New Roman"/>
          <w:sz w:val="24"/>
          <w:szCs w:val="24"/>
        </w:rPr>
        <w:t>hooldada hoonestamata riigimaid;</w:t>
      </w:r>
    </w:p>
    <w:bookmarkEnd w:id="20"/>
    <w:p w14:paraId="53225124"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teostada maaparanduse järelevalvet;</w:t>
      </w:r>
    </w:p>
    <w:p w14:paraId="668FBA61"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riigi poolt korras hoitavate ühiseesvoolude maaparandushoiutöid;</w:t>
      </w:r>
    </w:p>
    <w:p w14:paraId="32EE0616"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maaparandushoiukava koostamist ja täitmist, sh rakendada oma tegevusvaldkonnas veemajanduskava ja üleujutuse ohjamiskava meetmeprogramme;</w:t>
      </w:r>
    </w:p>
    <w:p w14:paraId="706C5494"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maa kuivendusseisundi ja maaparanduse keskkonnamõju seiret;</w:t>
      </w:r>
    </w:p>
    <w:p w14:paraId="06F5A2C3"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ja kontrollida maaparandusalal tegutsevate ettevõtjate majandustegevuse teatamiskohustuse täitmist ja sellega seotud andmete haldust, sh anda heakskiit maaparanduse täiendkoolituste õppekavadele;</w:t>
      </w:r>
    </w:p>
    <w:p w14:paraId="1871C305"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korraldada maaparandussüsteemide andmete haldamist;</w:t>
      </w:r>
    </w:p>
    <w:p w14:paraId="5F5368C9"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teha maaparandussüsteemide ehitamise ja nende toimise tagamise otsuseid, anda lube, nõusolekuid ja kooskõlastusi ning esitada seisukohti;</w:t>
      </w:r>
    </w:p>
    <w:p w14:paraId="1DE7DC49" w14:textId="77777777" w:rsidR="00CF6E67" w:rsidRPr="00CF6E67" w:rsidRDefault="00CF6E67" w:rsidP="00CF6E67">
      <w:pPr>
        <w:pStyle w:val="ListParagraph"/>
        <w:numPr>
          <w:ilvl w:val="0"/>
          <w:numId w:val="10"/>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nõustada maaparandusteemadel, sh maaparandusühistuid.</w:t>
      </w:r>
    </w:p>
    <w:p w14:paraId="62FA9A42"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42FCC997"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17. Ruumiandmete hõive osakond</w:t>
      </w:r>
    </w:p>
    <w:p w14:paraId="76CE8A1B"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Ruumiandmete hõive osakonna põhiülesanded on:</w:t>
      </w:r>
    </w:p>
    <w:p w14:paraId="6C952F5B"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hallata geodeetilist süsteemi ja Eesti üleilmse positsioneerimise püsijaamade referentsvõrku;</w:t>
      </w:r>
    </w:p>
    <w:p w14:paraId="3246B883"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korraldada ja koordineerida riiklike geodeetiliste võrkude rekonstrueerimistöid;</w:t>
      </w:r>
    </w:p>
    <w:p w14:paraId="5E213635"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pidada geodeetiliste punktide andmekogu;</w:t>
      </w:r>
    </w:p>
    <w:p w14:paraId="3B296712"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 xml:space="preserve">kooskõlastada kohalike geodeetiliste võrkude rajamise ja rekonstrueerimisega seotud tööde ning geodeetiliste märkide teisaldamise või kõrvaldamise taotluseid; </w:t>
      </w:r>
    </w:p>
    <w:p w14:paraId="3E63F2E2"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korraldada geodeesia, kartograafia ja aeromõõdistamise alast tegevust ning kaugseirel põhinevate riiklike teenuste osutamiseks vajalikku andmekorjet, sealhulgas loodusressursside kasutamise jälgimiseks vajalikke töid;</w:t>
      </w:r>
    </w:p>
    <w:p w14:paraId="1B699DAC"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tagada aeromõõdistamise, kaugseire ja laserskaneerimise andmetöötlus;</w:t>
      </w:r>
    </w:p>
    <w:p w14:paraId="3DD29398"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tagada geodeetiliste, kaugseire ja aeromõõdistamise andmete arhiveerimine, levitamine ja kaitsmine;</w:t>
      </w:r>
    </w:p>
    <w:p w14:paraId="52750C54" w14:textId="77777777" w:rsidR="00CF6E67" w:rsidRPr="00CF6E67" w:rsidRDefault="00CF6E67" w:rsidP="00CF6E67">
      <w:pPr>
        <w:pStyle w:val="ListParagraph"/>
        <w:numPr>
          <w:ilvl w:val="0"/>
          <w:numId w:val="13"/>
        </w:numPr>
        <w:spacing w:after="0" w:line="240" w:lineRule="auto"/>
        <w:mirrorIndents/>
        <w:jc w:val="both"/>
        <w:rPr>
          <w:rFonts w:ascii="Times New Roman" w:eastAsia="Arial" w:hAnsi="Times New Roman" w:cs="Times New Roman"/>
          <w:color w:val="202020"/>
          <w:sz w:val="24"/>
          <w:szCs w:val="24"/>
        </w:rPr>
      </w:pPr>
      <w:r w:rsidRPr="00CF6E67">
        <w:rPr>
          <w:rFonts w:ascii="Times New Roman" w:eastAsia="Arial" w:hAnsi="Times New Roman" w:cs="Times New Roman"/>
          <w:color w:val="202020"/>
          <w:sz w:val="24"/>
          <w:szCs w:val="24"/>
        </w:rPr>
        <w:t>korraldada topograafiliste nähtuste andmete hõivet ja kaartide koostamist.</w:t>
      </w:r>
    </w:p>
    <w:p w14:paraId="6F66D1BF" w14:textId="77777777" w:rsidR="00CF6E67" w:rsidRPr="00CF6E67" w:rsidRDefault="00CF6E67" w:rsidP="00CF6E67">
      <w:pPr>
        <w:pStyle w:val="ListParagraph"/>
        <w:spacing w:after="0" w:line="240" w:lineRule="auto"/>
        <w:mirrorIndents/>
        <w:jc w:val="both"/>
        <w:rPr>
          <w:rFonts w:ascii="Times New Roman" w:eastAsia="Arial" w:hAnsi="Times New Roman" w:cs="Times New Roman"/>
          <w:color w:val="202020"/>
          <w:sz w:val="24"/>
          <w:szCs w:val="24"/>
        </w:rPr>
      </w:pPr>
    </w:p>
    <w:p w14:paraId="5689876B" w14:textId="77777777" w:rsidR="00CF6E67" w:rsidRPr="00CF6E67" w:rsidRDefault="00CF6E67" w:rsidP="00CF6E67">
      <w:pPr>
        <w:pStyle w:val="ListParagraph"/>
        <w:spacing w:after="0" w:line="240" w:lineRule="auto"/>
        <w:ind w:left="0"/>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§1</w:t>
      </w:r>
      <w:r w:rsidRPr="00CF6E67">
        <w:rPr>
          <w:rFonts w:ascii="Times New Roman" w:eastAsia="Arial" w:hAnsi="Times New Roman" w:cs="Times New Roman"/>
          <w:b/>
          <w:bCs/>
          <w:color w:val="202020"/>
          <w:sz w:val="24"/>
          <w:szCs w:val="24"/>
        </w:rPr>
        <w:t>8.</w:t>
      </w:r>
      <w:r w:rsidRPr="00CF6E67">
        <w:rPr>
          <w:rFonts w:ascii="Times New Roman" w:eastAsia="Arial" w:hAnsi="Times New Roman" w:cs="Times New Roman"/>
          <w:color w:val="202020"/>
          <w:sz w:val="24"/>
          <w:szCs w:val="24"/>
        </w:rPr>
        <w:t xml:space="preserve"> </w:t>
      </w:r>
      <w:bookmarkStart w:id="21" w:name="_Hlk162818255"/>
      <w:r w:rsidRPr="00CF6E67">
        <w:rPr>
          <w:rFonts w:ascii="Times New Roman" w:hAnsi="Times New Roman" w:cs="Times New Roman"/>
          <w:b/>
          <w:bCs/>
          <w:sz w:val="24"/>
          <w:szCs w:val="24"/>
        </w:rPr>
        <w:t>Avalike digiteenuse ja andmekogude osakond</w:t>
      </w:r>
    </w:p>
    <w:bookmarkEnd w:id="21"/>
    <w:p w14:paraId="73539FB7" w14:textId="7C7B6845" w:rsidR="00CF6E67" w:rsidRPr="001D2C69" w:rsidRDefault="00CF6E67" w:rsidP="001D2C69">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Avalike digiteenuste ja andmekogude osakonna põhiülesanded on:</w:t>
      </w:r>
    </w:p>
    <w:p w14:paraId="6D978DB3"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osutada ja arendada ehitamise ja ruumilise planeerimise menetluste läbiviimiseks vajalikke ja menetlusi toetavaid avalikke teenuseid;</w:t>
      </w:r>
    </w:p>
    <w:p w14:paraId="6A23FC31"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 xml:space="preserve">osutada ja arendada ehitatud keskkonna keskkonnajalajälje vähendamiseks suunatud teenuseid; </w:t>
      </w:r>
    </w:p>
    <w:p w14:paraId="018EE0DC"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osutada ja arendada avaliku ruumi planeerimise ning ehitus- ja kinnisvarasektori arengut toetavaid avalikke teenuseid;</w:t>
      </w:r>
    </w:p>
    <w:p w14:paraId="61551177"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osutada ja arendada läbimõeldud ruumiotsuseid ning kvaliteetset ja turvalist elukeskkonda toetavaid teenuseid;</w:t>
      </w:r>
    </w:p>
    <w:p w14:paraId="178BEF41"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lastRenderedPageBreak/>
        <w:t>hallata ja arendada ruumiandmete, sh aadressid, kohanimed jms infrastruktuuri ja ameti geoinfosüsteeme;</w:t>
      </w:r>
    </w:p>
    <w:p w14:paraId="6E665A91"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koondada ja avalikustada ameti ja teiste andmevaldajate andmekogudest pärit maa ja ruumi, sh ehitatud keskkonna, planeeringute, aadresside, kohanimede, geoloogia jm andmeid;</w:t>
      </w:r>
    </w:p>
    <w:p w14:paraId="67AD513A"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väärindada avalikkuse ja ameti tellimusel või proaktiivselt ameti ja teiste andmevaldajate andmekogudest pärit maa ja ruumi, sh ehitatud keskkonna, planeeringute, aadresside, kohanimede, geoloogia jm andmeid;</w:t>
      </w:r>
    </w:p>
    <w:p w14:paraId="7F121547"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hallata ja arendada ametis peetavaid andmekogusid ja nendega seotud teenuseid, sealhulgas parendada ja lihtsustada andmete kättesaadavust;</w:t>
      </w:r>
    </w:p>
    <w:p w14:paraId="73C7449E" w14:textId="77777777" w:rsidR="001D2C69" w:rsidRPr="001D2C69" w:rsidRDefault="001D2C69" w:rsidP="001D2C69">
      <w:pPr>
        <w:numPr>
          <w:ilvl w:val="0"/>
          <w:numId w:val="18"/>
        </w:numPr>
        <w:spacing w:after="0" w:line="240" w:lineRule="auto"/>
        <w:contextualSpacing/>
        <w:mirrorIndents/>
        <w:jc w:val="both"/>
        <w:rPr>
          <w:rFonts w:ascii="Times New Roman" w:eastAsia="Times New Roman" w:hAnsi="Times New Roman" w:cs="Times New Roman"/>
          <w:sz w:val="24"/>
          <w:szCs w:val="24"/>
        </w:rPr>
      </w:pPr>
      <w:r w:rsidRPr="001D2C69">
        <w:rPr>
          <w:rFonts w:ascii="Times New Roman" w:eastAsia="Times New Roman" w:hAnsi="Times New Roman" w:cs="Times New Roman"/>
          <w:sz w:val="24"/>
          <w:szCs w:val="24"/>
        </w:rPr>
        <w:t>tagada andmete koostalitus ja korraldada andmekvaliteedi tõstmine ametile antud õiguste raamistikus.</w:t>
      </w:r>
    </w:p>
    <w:p w14:paraId="52549D27" w14:textId="77777777" w:rsidR="00CF6E67" w:rsidRPr="00CF6E67" w:rsidRDefault="00CF6E67" w:rsidP="00CF6E67">
      <w:pPr>
        <w:pStyle w:val="ListParagraph"/>
        <w:spacing w:after="0" w:line="240" w:lineRule="auto"/>
        <w:ind w:left="360"/>
        <w:mirrorIndents/>
        <w:jc w:val="both"/>
        <w:rPr>
          <w:rFonts w:ascii="Times New Roman" w:eastAsia="Times New Roman" w:hAnsi="Times New Roman" w:cs="Times New Roman"/>
          <w:sz w:val="24"/>
          <w:szCs w:val="24"/>
        </w:rPr>
      </w:pPr>
    </w:p>
    <w:p w14:paraId="131DCC65"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19. Kesksete teenuste osakond</w:t>
      </w:r>
    </w:p>
    <w:bookmarkEnd w:id="15"/>
    <w:p w14:paraId="7936EF64"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 Kesksete teenuste osakonna põhiülesanded on:</w:t>
      </w:r>
    </w:p>
    <w:p w14:paraId="4B8AD214"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tagada ameti tegevuse,  sh õigus- ja haldusaktide õiguspärasus, osaleda õigusloomes ning esindada ametit õiguslikes vaidlustes; </w:t>
      </w:r>
    </w:p>
    <w:p w14:paraId="27AA21C2"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tagada teabehaldus;</w:t>
      </w:r>
    </w:p>
    <w:p w14:paraId="44DDD6CF"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korraldada arhiivitöö;</w:t>
      </w:r>
    </w:p>
    <w:p w14:paraId="0D869A0B"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korraldada ja koordineerida ameti strateegilise planeerimise protsessi;</w:t>
      </w:r>
    </w:p>
    <w:p w14:paraId="7FD05F79"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arendada ja koordineerida ameti teenuspõhist juhtimist; </w:t>
      </w:r>
    </w:p>
    <w:p w14:paraId="77EBB019"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korraldada finantsjuhtimine ja raamatupidamine;</w:t>
      </w:r>
    </w:p>
    <w:p w14:paraId="27CF94C3"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korraldada personali planeerimine, arendamine, töötajakogemuse ning töökeskkonna kujundamine;</w:t>
      </w:r>
    </w:p>
    <w:p w14:paraId="618AC30C"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korraldada haldustegevust;</w:t>
      </w:r>
    </w:p>
    <w:p w14:paraId="236984C5"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korraldab kommunikatsiooni ja välissuhtlust;</w:t>
      </w:r>
    </w:p>
    <w:p w14:paraId="22173224"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kirjeldada, analüüsida ja koordineerida ameti infotehnoloogilisi arendusvajadusi; </w:t>
      </w:r>
    </w:p>
    <w:p w14:paraId="6EEB47DF"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planeerida ja koordineerida andmekogude arendusi;</w:t>
      </w:r>
    </w:p>
    <w:p w14:paraId="53312A13" w14:textId="77777777" w:rsidR="00CF6E67" w:rsidRPr="00CF6E67" w:rsidRDefault="00CF6E67" w:rsidP="00CF6E67">
      <w:pPr>
        <w:numPr>
          <w:ilvl w:val="0"/>
          <w:numId w:val="11"/>
        </w:num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korraldada ameti valitsemisprotsesside-, riskijuhtimis- ja sisekontrollisüsteemi.</w:t>
      </w:r>
    </w:p>
    <w:p w14:paraId="202802AE"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39FB96A4"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20.  Kohalike omavalitsuste planeeringute heakskiitmise büroo</w:t>
      </w:r>
    </w:p>
    <w:p w14:paraId="03CEEBB9"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Kohalike omavalitsuste planeeringute heakskiitmise büroo kuulub kesksete teenuste osakonda ning selle põhiülesanded on:</w:t>
      </w:r>
    </w:p>
    <w:p w14:paraId="3435B907" w14:textId="77777777" w:rsidR="00CF6E67" w:rsidRPr="00CF6E67" w:rsidRDefault="00CF6E67" w:rsidP="00CF6E67">
      <w:pPr>
        <w:pStyle w:val="ListParagraph"/>
        <w:numPr>
          <w:ilvl w:val="0"/>
          <w:numId w:val="1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anda planeerimisseaduse alusel kohaliku omavalitsuse üksuse planeeringule heakskiit;</w:t>
      </w:r>
    </w:p>
    <w:p w14:paraId="0C080A74" w14:textId="77777777" w:rsidR="00CF6E67" w:rsidRPr="00CF6E67" w:rsidRDefault="00CF6E67" w:rsidP="00CF6E67">
      <w:pPr>
        <w:pStyle w:val="ListParagraph"/>
        <w:numPr>
          <w:ilvl w:val="0"/>
          <w:numId w:val="14"/>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nõustada kohaliku omavalitsuse üksuse planeeringu koostamise ja õigusaktile vastavuse küsimuses.</w:t>
      </w:r>
    </w:p>
    <w:p w14:paraId="2B85AD81"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p>
    <w:p w14:paraId="425DEB88"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bookmarkStart w:id="22" w:name="para27"/>
      <w:r w:rsidRPr="00CF6E67">
        <w:rPr>
          <w:rFonts w:ascii="Times New Roman" w:hAnsi="Times New Roman" w:cs="Times New Roman"/>
          <w:b/>
          <w:bCs/>
          <w:sz w:val="24"/>
          <w:szCs w:val="24"/>
        </w:rPr>
        <w:t>§ 21. </w:t>
      </w:r>
      <w:bookmarkEnd w:id="22"/>
      <w:r w:rsidRPr="00CF6E67">
        <w:rPr>
          <w:rFonts w:ascii="Times New Roman" w:hAnsi="Times New Roman" w:cs="Times New Roman"/>
          <w:b/>
          <w:bCs/>
          <w:sz w:val="24"/>
          <w:szCs w:val="24"/>
        </w:rPr>
        <w:t>Struktuuriüksuse (edaspidi üksus) juhtimine</w:t>
      </w:r>
    </w:p>
    <w:p w14:paraId="282186B1" w14:textId="77777777" w:rsidR="00CF6E67" w:rsidRPr="00CF6E67" w:rsidRDefault="00CF6E67" w:rsidP="00CF6E67">
      <w:pPr>
        <w:pStyle w:val="ListParagraph"/>
        <w:numPr>
          <w:ilvl w:val="0"/>
          <w:numId w:val="6"/>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Iga üksuse juht tagab tema juhitava üksuse ülesannete täitmise ning üksusele eraldatud ressursside sihipärase ja tõhusa kasutamise.</w:t>
      </w:r>
    </w:p>
    <w:p w14:paraId="2938F650" w14:textId="77777777" w:rsidR="00CF6E67" w:rsidRPr="00CF6E67" w:rsidRDefault="00CF6E67" w:rsidP="00CF6E67">
      <w:pPr>
        <w:pStyle w:val="ListParagraph"/>
        <w:numPr>
          <w:ilvl w:val="0"/>
          <w:numId w:val="6"/>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Lõikes 1 sätestatud ülesande täitmiseks üksuse juht:</w:t>
      </w:r>
    </w:p>
    <w:p w14:paraId="094E35E1" w14:textId="77777777" w:rsidR="00CF6E67" w:rsidRPr="00CF6E67" w:rsidRDefault="00CF6E67" w:rsidP="00CF6E67">
      <w:pPr>
        <w:pStyle w:val="ListParagraph"/>
        <w:numPr>
          <w:ilvl w:val="0"/>
          <w:numId w:val="7"/>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vastutab tema juhitavale üksusele pandud ülesannete nõuetekohase, õigeaegse ja asjatundliku täitmise eest ning kontrollib temale alluva ametniku või töötaja teenistus- või tööülesannete täitmist;</w:t>
      </w:r>
    </w:p>
    <w:p w14:paraId="1875B1E9" w14:textId="77777777" w:rsidR="00CF6E67" w:rsidRPr="00CF6E67" w:rsidRDefault="00CF6E67" w:rsidP="00CF6E67">
      <w:pPr>
        <w:pStyle w:val="ListParagraph"/>
        <w:numPr>
          <w:ilvl w:val="0"/>
          <w:numId w:val="7"/>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osaleb ameti organisatsioonipõhise arengukava väljatöötamisel ning elluviimisel;</w:t>
      </w:r>
    </w:p>
    <w:p w14:paraId="763701D2" w14:textId="77777777" w:rsidR="00CF6E67" w:rsidRPr="00CF6E67" w:rsidRDefault="00CF6E67" w:rsidP="00CF6E67">
      <w:pPr>
        <w:pStyle w:val="ListParagraph"/>
        <w:numPr>
          <w:ilvl w:val="0"/>
          <w:numId w:val="7"/>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tagab kontrollisüsteemi nõuetekohase ülesehituse ja toimimise, sealhulgas planeerimise ja aruandluse, töötajatele koolituse ja tööjuhiste olemasolu, töö tulemuslikkuse analüüsi ja hindamise;</w:t>
      </w:r>
    </w:p>
    <w:p w14:paraId="374DCEC0" w14:textId="77777777" w:rsidR="00CF6E67" w:rsidRPr="00CF6E67" w:rsidRDefault="00CF6E67" w:rsidP="00CF6E67">
      <w:pPr>
        <w:pStyle w:val="ListParagraph"/>
        <w:numPr>
          <w:ilvl w:val="0"/>
          <w:numId w:val="7"/>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täidab temale kõrgemalseisva juhi antud korralduse või teatab selle täitmise takistustest ning annab vahetule juhile aru osakonna tegevusest;</w:t>
      </w:r>
    </w:p>
    <w:p w14:paraId="3F016029" w14:textId="77777777" w:rsidR="00CF6E67" w:rsidRPr="00CF6E67" w:rsidRDefault="00CF6E67" w:rsidP="00CF6E67">
      <w:pPr>
        <w:pStyle w:val="ListParagraph"/>
        <w:numPr>
          <w:ilvl w:val="0"/>
          <w:numId w:val="7"/>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t>annab temale alluvale ametnikule ja töötajale korralduse üksuse ülesannete täitmiseks;</w:t>
      </w:r>
    </w:p>
    <w:p w14:paraId="32D2D884" w14:textId="77777777" w:rsidR="00CF6E67" w:rsidRPr="00CF6E67" w:rsidRDefault="00CF6E67" w:rsidP="00CF6E67">
      <w:pPr>
        <w:pStyle w:val="ListParagraph"/>
        <w:numPr>
          <w:ilvl w:val="0"/>
          <w:numId w:val="7"/>
        </w:numPr>
        <w:spacing w:after="0" w:line="240" w:lineRule="auto"/>
        <w:ind w:left="360"/>
        <w:mirrorIndents/>
        <w:jc w:val="both"/>
        <w:rPr>
          <w:rFonts w:ascii="Times New Roman" w:hAnsi="Times New Roman" w:cs="Times New Roman"/>
          <w:b/>
          <w:bCs/>
          <w:sz w:val="24"/>
          <w:szCs w:val="24"/>
        </w:rPr>
      </w:pPr>
      <w:r w:rsidRPr="00CF6E67">
        <w:rPr>
          <w:rFonts w:ascii="Times New Roman" w:hAnsi="Times New Roman" w:cs="Times New Roman"/>
          <w:sz w:val="24"/>
          <w:szCs w:val="24"/>
        </w:rPr>
        <w:lastRenderedPageBreak/>
        <w:t>annab üksuse nimel arvamuse ja kooskõlastuse;</w:t>
      </w:r>
    </w:p>
    <w:p w14:paraId="5DC90EB4" w14:textId="77777777" w:rsidR="00CF6E67" w:rsidRPr="00CF6E67" w:rsidRDefault="00CF6E67" w:rsidP="00CF6E67">
      <w:pPr>
        <w:pStyle w:val="ListParagraph"/>
        <w:numPr>
          <w:ilvl w:val="0"/>
          <w:numId w:val="7"/>
        </w:numPr>
        <w:spacing w:after="0" w:line="240" w:lineRule="auto"/>
        <w:mirrorIndents/>
        <w:jc w:val="both"/>
        <w:rPr>
          <w:rFonts w:ascii="Times New Roman" w:hAnsi="Times New Roman" w:cs="Times New Roman"/>
          <w:b/>
          <w:bCs/>
          <w:sz w:val="24"/>
          <w:szCs w:val="24"/>
        </w:rPr>
      </w:pPr>
      <w:r w:rsidRPr="00CF6E67">
        <w:rPr>
          <w:rFonts w:ascii="Times New Roman" w:hAnsi="Times New Roman" w:cs="Times New Roman"/>
          <w:sz w:val="24"/>
          <w:szCs w:val="24"/>
        </w:rPr>
        <w:t>teeb vahetule juhile ettepaneku muuta üksuse struktuuri ja töökorraldust ning teenistuskohtade koosseisu, määrata osakonna ametnikule palk või töötajale töötasu;</w:t>
      </w:r>
    </w:p>
    <w:p w14:paraId="0545E590" w14:textId="77777777" w:rsidR="00CF6E67" w:rsidRPr="00CF6E67" w:rsidRDefault="00CF6E67" w:rsidP="00CF6E67">
      <w:pPr>
        <w:pStyle w:val="ListParagraph"/>
        <w:numPr>
          <w:ilvl w:val="0"/>
          <w:numId w:val="7"/>
        </w:numPr>
        <w:spacing w:after="0" w:line="240" w:lineRule="auto"/>
        <w:mirrorIndents/>
        <w:jc w:val="both"/>
        <w:rPr>
          <w:rFonts w:ascii="Times New Roman" w:hAnsi="Times New Roman" w:cs="Times New Roman"/>
          <w:b/>
          <w:bCs/>
          <w:sz w:val="24"/>
          <w:szCs w:val="24"/>
        </w:rPr>
      </w:pPr>
      <w:r w:rsidRPr="00CF6E67">
        <w:rPr>
          <w:rFonts w:ascii="Times New Roman" w:hAnsi="Times New Roman" w:cs="Times New Roman"/>
          <w:sz w:val="24"/>
          <w:szCs w:val="24"/>
        </w:rPr>
        <w:t>taotleb üksuse ülesannete täitmiseks vajalikke vahendeid ning korraldab nende nõuetekohase hoidmise, hooldamise ja kasutamise;</w:t>
      </w:r>
    </w:p>
    <w:p w14:paraId="65847471" w14:textId="77777777" w:rsidR="00CF6E67" w:rsidRPr="00CF6E67" w:rsidRDefault="00CF6E67" w:rsidP="00CF6E67">
      <w:pPr>
        <w:pStyle w:val="ListParagraph"/>
        <w:numPr>
          <w:ilvl w:val="0"/>
          <w:numId w:val="7"/>
        </w:numPr>
        <w:spacing w:after="0" w:line="240" w:lineRule="auto"/>
        <w:mirrorIndents/>
        <w:jc w:val="both"/>
        <w:rPr>
          <w:rFonts w:ascii="Times New Roman" w:hAnsi="Times New Roman" w:cs="Times New Roman"/>
          <w:b/>
          <w:bCs/>
          <w:sz w:val="24"/>
          <w:szCs w:val="24"/>
        </w:rPr>
      </w:pPr>
      <w:r w:rsidRPr="00CF6E67">
        <w:rPr>
          <w:rFonts w:ascii="Times New Roman" w:hAnsi="Times New Roman" w:cs="Times New Roman"/>
          <w:sz w:val="24"/>
          <w:szCs w:val="24"/>
        </w:rPr>
        <w:t>taotleb ametnikule ja töötajale koolitust teenistuskoha ülesannete tulemuslikumaks täitmiseks;</w:t>
      </w:r>
    </w:p>
    <w:p w14:paraId="2573F68F" w14:textId="77777777" w:rsidR="00CF6E67" w:rsidRPr="00CF6E67" w:rsidRDefault="00CF6E67" w:rsidP="00CF6E67">
      <w:pPr>
        <w:pStyle w:val="ListParagraph"/>
        <w:numPr>
          <w:ilvl w:val="0"/>
          <w:numId w:val="7"/>
        </w:numPr>
        <w:spacing w:after="0" w:line="240" w:lineRule="auto"/>
        <w:mirrorIndents/>
        <w:jc w:val="both"/>
        <w:rPr>
          <w:rFonts w:ascii="Times New Roman" w:hAnsi="Times New Roman" w:cs="Times New Roman"/>
          <w:b/>
          <w:bCs/>
          <w:sz w:val="24"/>
          <w:szCs w:val="24"/>
        </w:rPr>
      </w:pPr>
      <w:r w:rsidRPr="00CF6E67">
        <w:rPr>
          <w:rFonts w:ascii="Times New Roman" w:hAnsi="Times New Roman" w:cs="Times New Roman"/>
          <w:sz w:val="24"/>
          <w:szCs w:val="24"/>
        </w:rPr>
        <w:t>sõlmib peadirektori antud volituse alusel ja hankekorra järgi iga-aastases hankeplaanis määratud piirsumma ulatuses lepinguid;</w:t>
      </w:r>
    </w:p>
    <w:p w14:paraId="6CC687D1" w14:textId="77777777" w:rsidR="00CF6E67" w:rsidRPr="00CF6E67" w:rsidRDefault="00CF6E67" w:rsidP="00CF6E67">
      <w:pPr>
        <w:pStyle w:val="ListParagraph"/>
        <w:numPr>
          <w:ilvl w:val="0"/>
          <w:numId w:val="7"/>
        </w:numPr>
        <w:spacing w:after="0" w:line="240" w:lineRule="auto"/>
        <w:mirrorIndents/>
        <w:jc w:val="both"/>
        <w:rPr>
          <w:rFonts w:ascii="Times New Roman" w:hAnsi="Times New Roman" w:cs="Times New Roman"/>
          <w:b/>
          <w:bCs/>
          <w:sz w:val="24"/>
          <w:szCs w:val="24"/>
        </w:rPr>
      </w:pPr>
      <w:r w:rsidRPr="00CF6E67">
        <w:rPr>
          <w:rFonts w:ascii="Times New Roman" w:hAnsi="Times New Roman" w:cs="Times New Roman"/>
          <w:sz w:val="24"/>
          <w:szCs w:val="24"/>
        </w:rPr>
        <w:t>osakonna juhataja allkirjastab osakonna või allüksuse koostatud kirja ja dokumendi, millega ei võeta rahalisi ega muid varalisi kohustusi, välja arvatud punktis 10 nimetatud lepingud, ning ei anta õigusi ega panda kohustusi ametivälisele isikule, kui õigusaktis ei ole sätestatud teisiti;</w:t>
      </w:r>
    </w:p>
    <w:p w14:paraId="17553BCA" w14:textId="77777777" w:rsidR="00CF6E67" w:rsidRPr="00CF6E67" w:rsidRDefault="00CF6E67" w:rsidP="00CF6E67">
      <w:pPr>
        <w:pStyle w:val="ListParagraph"/>
        <w:numPr>
          <w:ilvl w:val="0"/>
          <w:numId w:val="7"/>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teeb koostööd teise riigi ja kohaliku omavalitsuse üksuse asutusega.</w:t>
      </w:r>
    </w:p>
    <w:p w14:paraId="3BE3665C" w14:textId="77777777" w:rsidR="00CF6E67" w:rsidRPr="00CF6E67" w:rsidRDefault="00CF6E67" w:rsidP="00CF6E67">
      <w:pPr>
        <w:spacing w:after="0" w:line="240" w:lineRule="auto"/>
        <w:ind w:left="720"/>
        <w:contextualSpacing/>
        <w:mirrorIndents/>
        <w:jc w:val="both"/>
        <w:rPr>
          <w:rFonts w:ascii="Times New Roman" w:hAnsi="Times New Roman" w:cs="Times New Roman"/>
          <w:b/>
          <w:bCs/>
          <w:sz w:val="24"/>
          <w:szCs w:val="24"/>
        </w:rPr>
      </w:pPr>
    </w:p>
    <w:p w14:paraId="1DDAB72F" w14:textId="77777777" w:rsidR="00CF6E67" w:rsidRPr="00CF6E67" w:rsidRDefault="00CF6E67" w:rsidP="00CF6E67">
      <w:pPr>
        <w:pStyle w:val="ListParagraph"/>
        <w:spacing w:after="0" w:line="240" w:lineRule="auto"/>
        <w:ind w:left="0"/>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22. Väljaspool struktuuriüksust asuv teenistuskoht</w:t>
      </w:r>
    </w:p>
    <w:p w14:paraId="6AB23ECB" w14:textId="77777777" w:rsidR="00CF6E67" w:rsidRPr="00CF6E67" w:rsidRDefault="00CF6E67" w:rsidP="00CF6E67">
      <w:pPr>
        <w:pStyle w:val="ListParagraph"/>
        <w:spacing w:after="0" w:line="240" w:lineRule="auto"/>
        <w:ind w:left="0"/>
        <w:mirrorIndents/>
        <w:jc w:val="both"/>
        <w:rPr>
          <w:rFonts w:ascii="Times New Roman" w:hAnsi="Times New Roman" w:cs="Times New Roman"/>
          <w:sz w:val="24"/>
          <w:szCs w:val="24"/>
        </w:rPr>
      </w:pPr>
      <w:r w:rsidRPr="00CF6E67">
        <w:rPr>
          <w:rFonts w:ascii="Times New Roman" w:hAnsi="Times New Roman" w:cs="Times New Roman"/>
          <w:sz w:val="24"/>
          <w:szCs w:val="24"/>
        </w:rPr>
        <w:t>(1) Ameti struktuuri võib kuuluda väljaspool struktuuriüksust asuv teenistuskoht.</w:t>
      </w:r>
    </w:p>
    <w:p w14:paraId="531FDED7" w14:textId="77777777" w:rsidR="00CF6E67" w:rsidRPr="00CF6E67" w:rsidRDefault="00CF6E67" w:rsidP="00CF6E67">
      <w:pPr>
        <w:pStyle w:val="ListParagraph"/>
        <w:spacing w:after="0" w:line="240" w:lineRule="auto"/>
        <w:ind w:left="0"/>
        <w:mirrorIndents/>
        <w:jc w:val="both"/>
        <w:rPr>
          <w:rFonts w:ascii="Times New Roman" w:hAnsi="Times New Roman" w:cs="Times New Roman"/>
          <w:sz w:val="24"/>
          <w:szCs w:val="24"/>
        </w:rPr>
      </w:pPr>
      <w:r w:rsidRPr="00CF6E67">
        <w:rPr>
          <w:rFonts w:ascii="Times New Roman" w:hAnsi="Times New Roman" w:cs="Times New Roman"/>
          <w:sz w:val="24"/>
          <w:szCs w:val="24"/>
        </w:rPr>
        <w:t>(2) Väljaspool struktuuriüksust asuva teenistuskoha ülesanded, alluvus, õigused ja vastutus määratakse kindlaks ametijuhendis või töölepingus.</w:t>
      </w:r>
    </w:p>
    <w:p w14:paraId="08B4C9EE" w14:textId="77777777" w:rsidR="00CF6E67" w:rsidRPr="00CF6E67" w:rsidRDefault="00CF6E67" w:rsidP="00CF6E67">
      <w:pPr>
        <w:spacing w:after="0" w:line="240" w:lineRule="auto"/>
        <w:ind w:left="720"/>
        <w:contextualSpacing/>
        <w:mirrorIndents/>
        <w:jc w:val="both"/>
        <w:rPr>
          <w:rFonts w:ascii="Times New Roman" w:hAnsi="Times New Roman" w:cs="Times New Roman"/>
          <w:b/>
          <w:bCs/>
          <w:sz w:val="24"/>
          <w:szCs w:val="24"/>
        </w:rPr>
      </w:pPr>
    </w:p>
    <w:p w14:paraId="7117E9A3" w14:textId="77777777" w:rsidR="00CF6E67" w:rsidRPr="00CF6E67" w:rsidRDefault="00CF6E67" w:rsidP="00CF6E67">
      <w:pPr>
        <w:pStyle w:val="ListParagraph"/>
        <w:spacing w:after="0" w:line="240" w:lineRule="auto"/>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5. peatükk</w:t>
      </w:r>
    </w:p>
    <w:p w14:paraId="3D6B13FE" w14:textId="77777777" w:rsidR="00CF6E67" w:rsidRPr="00CF6E67" w:rsidRDefault="00CF6E67" w:rsidP="00CF6E67">
      <w:pPr>
        <w:pStyle w:val="ListParagraph"/>
        <w:spacing w:after="0" w:line="240" w:lineRule="auto"/>
        <w:ind w:left="708"/>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Komisjon, nõukogu, töörühm</w:t>
      </w:r>
    </w:p>
    <w:p w14:paraId="4FEAC1D4" w14:textId="77777777" w:rsidR="00CF6E67" w:rsidRPr="00CF6E67" w:rsidRDefault="00CF6E67" w:rsidP="00CF6E67">
      <w:pPr>
        <w:pStyle w:val="ListParagraph"/>
        <w:spacing w:after="0" w:line="240" w:lineRule="auto"/>
        <w:ind w:left="708"/>
        <w:mirrorIndents/>
        <w:jc w:val="both"/>
        <w:rPr>
          <w:rFonts w:ascii="Times New Roman" w:hAnsi="Times New Roman" w:cs="Times New Roman"/>
          <w:b/>
          <w:bCs/>
          <w:sz w:val="24"/>
          <w:szCs w:val="24"/>
        </w:rPr>
      </w:pPr>
    </w:p>
    <w:p w14:paraId="7C1AB196" w14:textId="77777777" w:rsidR="00CF6E67" w:rsidRPr="00CF6E67" w:rsidRDefault="00CF6E67" w:rsidP="00CF6E67">
      <w:pPr>
        <w:pStyle w:val="ListParagraph"/>
        <w:spacing w:after="0" w:line="240" w:lineRule="auto"/>
        <w:ind w:left="0"/>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23. Komisjon, nõukogu ja töörühm</w:t>
      </w:r>
    </w:p>
    <w:p w14:paraId="271BC3F3" w14:textId="77777777" w:rsidR="00CF6E67" w:rsidRPr="00CF6E67" w:rsidRDefault="00CF6E67" w:rsidP="00CF6E67">
      <w:pPr>
        <w:pStyle w:val="ListParagraph"/>
        <w:numPr>
          <w:ilvl w:val="0"/>
          <w:numId w:val="8"/>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Peadirektor võib ameti tegevusvaldkonnas moodustada nõuandva õigusega alalise või ajutise komisjoni, nõukogu või töörühma (edaspidi koos </w:t>
      </w:r>
      <w:r w:rsidRPr="00CF6E67">
        <w:rPr>
          <w:rFonts w:ascii="Times New Roman" w:hAnsi="Times New Roman" w:cs="Times New Roman"/>
          <w:i/>
          <w:iCs/>
          <w:sz w:val="24"/>
          <w:szCs w:val="24"/>
        </w:rPr>
        <w:t>komisjon</w:t>
      </w:r>
      <w:r w:rsidRPr="00CF6E67">
        <w:rPr>
          <w:rFonts w:ascii="Times New Roman" w:hAnsi="Times New Roman" w:cs="Times New Roman"/>
          <w:sz w:val="24"/>
          <w:szCs w:val="24"/>
        </w:rPr>
        <w:t>).</w:t>
      </w:r>
    </w:p>
    <w:p w14:paraId="6F390FE0" w14:textId="77777777" w:rsidR="00CF6E67" w:rsidRPr="00CF6E67" w:rsidRDefault="00CF6E67" w:rsidP="00CF6E67">
      <w:pPr>
        <w:pStyle w:val="ListParagraph"/>
        <w:numPr>
          <w:ilvl w:val="0"/>
          <w:numId w:val="8"/>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Komisjon moodustatakse peadirektori käskkirjaga, milles määratakse komisjoni liikmed, töökord, ülesanded ja nende täitmise tähtajad.</w:t>
      </w:r>
    </w:p>
    <w:p w14:paraId="7B22F2F7" w14:textId="77777777" w:rsidR="00CF6E67" w:rsidRPr="00CF6E67" w:rsidRDefault="00CF6E67" w:rsidP="00CF6E67">
      <w:pPr>
        <w:pStyle w:val="ListParagraph"/>
        <w:numPr>
          <w:ilvl w:val="0"/>
          <w:numId w:val="8"/>
        </w:numPr>
        <w:spacing w:after="0" w:line="240" w:lineRule="auto"/>
        <w:mirrorIndents/>
        <w:jc w:val="both"/>
        <w:rPr>
          <w:rFonts w:ascii="Times New Roman" w:hAnsi="Times New Roman" w:cs="Times New Roman"/>
          <w:sz w:val="24"/>
          <w:szCs w:val="24"/>
        </w:rPr>
      </w:pPr>
      <w:r w:rsidRPr="00CF6E67">
        <w:rPr>
          <w:rFonts w:ascii="Times New Roman" w:hAnsi="Times New Roman" w:cs="Times New Roman"/>
          <w:sz w:val="24"/>
          <w:szCs w:val="24"/>
        </w:rPr>
        <w:t xml:space="preserve">Komisjoni liikmeks võib määrata teise valitsusasutuse ametniku ja töötaja asjaomase valitsusasutuse juhi ettepanekul. Komisjoni töösse võib kaasata väljaspool riigiteenistust oleva isiku tema nõusolekul. </w:t>
      </w:r>
    </w:p>
    <w:p w14:paraId="06CFF1D5" w14:textId="77777777" w:rsidR="00CF6E67" w:rsidRPr="00CF6E67" w:rsidRDefault="00CF6E67" w:rsidP="00CF6E67">
      <w:pPr>
        <w:pStyle w:val="ListParagraph"/>
        <w:spacing w:after="0" w:line="240" w:lineRule="auto"/>
        <w:ind w:left="0"/>
        <w:mirrorIndents/>
        <w:jc w:val="both"/>
        <w:rPr>
          <w:rFonts w:ascii="Times New Roman" w:hAnsi="Times New Roman" w:cs="Times New Roman"/>
          <w:sz w:val="24"/>
          <w:szCs w:val="24"/>
        </w:rPr>
      </w:pPr>
    </w:p>
    <w:p w14:paraId="06F643A6" w14:textId="4BD818E0" w:rsidR="00CF6E67" w:rsidRPr="00CF6E67" w:rsidRDefault="001D2C69" w:rsidP="00CF6E67">
      <w:pPr>
        <w:pStyle w:val="ListParagraph"/>
        <w:spacing w:after="0" w:line="240" w:lineRule="auto"/>
        <w:ind w:left="0"/>
        <w:mirrorIndents/>
        <w:jc w:val="center"/>
        <w:rPr>
          <w:rFonts w:ascii="Times New Roman" w:hAnsi="Times New Roman" w:cs="Times New Roman"/>
          <w:b/>
          <w:bCs/>
          <w:sz w:val="24"/>
          <w:szCs w:val="24"/>
        </w:rPr>
      </w:pPr>
      <w:r>
        <w:rPr>
          <w:rFonts w:ascii="Times New Roman" w:hAnsi="Times New Roman" w:cs="Times New Roman"/>
          <w:b/>
          <w:bCs/>
          <w:sz w:val="24"/>
          <w:szCs w:val="24"/>
        </w:rPr>
        <w:t>6</w:t>
      </w:r>
      <w:r w:rsidR="00CF6E67" w:rsidRPr="00CF6E67">
        <w:rPr>
          <w:rFonts w:ascii="Times New Roman" w:hAnsi="Times New Roman" w:cs="Times New Roman"/>
          <w:b/>
          <w:bCs/>
          <w:sz w:val="24"/>
          <w:szCs w:val="24"/>
        </w:rPr>
        <w:t>. peatükk</w:t>
      </w:r>
    </w:p>
    <w:p w14:paraId="308DE743" w14:textId="77777777" w:rsidR="00CF6E67" w:rsidRPr="00CF6E67" w:rsidRDefault="00CF6E67" w:rsidP="00CF6E67">
      <w:pPr>
        <w:pStyle w:val="ListParagraph"/>
        <w:spacing w:after="0" w:line="240" w:lineRule="auto"/>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Ameti ümberkorraldamine ja tegevuse lõpetamine</w:t>
      </w:r>
    </w:p>
    <w:p w14:paraId="4EEDB268" w14:textId="77777777" w:rsidR="00CF6E67" w:rsidRPr="00CF6E67" w:rsidRDefault="00CF6E67" w:rsidP="00CF6E67">
      <w:pPr>
        <w:pStyle w:val="ListParagraph"/>
        <w:spacing w:after="0" w:line="240" w:lineRule="auto"/>
        <w:mirrorIndents/>
        <w:jc w:val="both"/>
        <w:rPr>
          <w:rFonts w:ascii="Times New Roman" w:hAnsi="Times New Roman" w:cs="Times New Roman"/>
          <w:b/>
          <w:bCs/>
          <w:sz w:val="24"/>
          <w:szCs w:val="24"/>
        </w:rPr>
      </w:pPr>
    </w:p>
    <w:p w14:paraId="0FE21B0C" w14:textId="77777777" w:rsidR="00CF6E67" w:rsidRPr="00CF6E67" w:rsidRDefault="00CF6E67" w:rsidP="00CF6E67">
      <w:pPr>
        <w:pStyle w:val="ListParagraph"/>
        <w:spacing w:after="0" w:line="240" w:lineRule="auto"/>
        <w:ind w:left="0"/>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25. Ameti ümberkorraldamine ja tegevuse lõpetamine</w:t>
      </w:r>
    </w:p>
    <w:p w14:paraId="703457F9" w14:textId="77777777" w:rsidR="00CF6E67" w:rsidRPr="00CF6E67" w:rsidRDefault="00CF6E67" w:rsidP="00CF6E67">
      <w:pPr>
        <w:pStyle w:val="ListParagraph"/>
        <w:spacing w:after="0" w:line="240" w:lineRule="auto"/>
        <w:ind w:left="0"/>
        <w:mirrorIndents/>
        <w:jc w:val="both"/>
        <w:rPr>
          <w:rFonts w:ascii="Times New Roman" w:hAnsi="Times New Roman" w:cs="Times New Roman"/>
          <w:sz w:val="24"/>
          <w:szCs w:val="24"/>
        </w:rPr>
      </w:pPr>
      <w:r w:rsidRPr="00CF6E67">
        <w:rPr>
          <w:rFonts w:ascii="Times New Roman" w:hAnsi="Times New Roman" w:cs="Times New Roman"/>
          <w:sz w:val="24"/>
          <w:szCs w:val="24"/>
        </w:rPr>
        <w:t>Amet korraldatakse ümber või tema tegevus lõpetatakse seaduses sätestatud korras.</w:t>
      </w:r>
    </w:p>
    <w:p w14:paraId="231FE9A3" w14:textId="77777777" w:rsidR="00CF6E67" w:rsidRPr="00CF6E67" w:rsidRDefault="00CF6E67" w:rsidP="00CF6E67">
      <w:pPr>
        <w:pStyle w:val="ListParagraph"/>
        <w:spacing w:after="0" w:line="240" w:lineRule="auto"/>
        <w:mirrorIndents/>
        <w:jc w:val="both"/>
        <w:rPr>
          <w:rFonts w:ascii="Times New Roman" w:hAnsi="Times New Roman" w:cs="Times New Roman"/>
          <w:sz w:val="24"/>
          <w:szCs w:val="24"/>
        </w:rPr>
      </w:pPr>
    </w:p>
    <w:p w14:paraId="4527686D" w14:textId="5EA3D63A" w:rsidR="00CF6E67" w:rsidRPr="00CF6E67" w:rsidRDefault="001D2C69" w:rsidP="00CF6E67">
      <w:pPr>
        <w:spacing w:after="0" w:line="240" w:lineRule="auto"/>
        <w:contextualSpacing/>
        <w:mirrorIndents/>
        <w:jc w:val="center"/>
        <w:rPr>
          <w:rFonts w:ascii="Times New Roman" w:hAnsi="Times New Roman" w:cs="Times New Roman"/>
          <w:b/>
          <w:bCs/>
          <w:sz w:val="24"/>
          <w:szCs w:val="24"/>
        </w:rPr>
      </w:pPr>
      <w:r>
        <w:rPr>
          <w:rFonts w:ascii="Times New Roman" w:hAnsi="Times New Roman" w:cs="Times New Roman"/>
          <w:b/>
          <w:bCs/>
          <w:sz w:val="24"/>
          <w:szCs w:val="24"/>
        </w:rPr>
        <w:t>7</w:t>
      </w:r>
      <w:r w:rsidR="00CF6E67" w:rsidRPr="00CF6E67">
        <w:rPr>
          <w:rFonts w:ascii="Times New Roman" w:hAnsi="Times New Roman" w:cs="Times New Roman"/>
          <w:b/>
          <w:bCs/>
          <w:sz w:val="24"/>
          <w:szCs w:val="24"/>
        </w:rPr>
        <w:t>. peatükk</w:t>
      </w:r>
    </w:p>
    <w:p w14:paraId="13DDFBC9" w14:textId="77777777" w:rsidR="00CF6E67" w:rsidRPr="00CF6E67" w:rsidRDefault="00CF6E67" w:rsidP="00CF6E67">
      <w:pPr>
        <w:spacing w:after="0" w:line="240" w:lineRule="auto"/>
        <w:contextualSpacing/>
        <w:mirrorIndents/>
        <w:jc w:val="center"/>
        <w:rPr>
          <w:rFonts w:ascii="Times New Roman" w:hAnsi="Times New Roman" w:cs="Times New Roman"/>
          <w:b/>
          <w:bCs/>
          <w:sz w:val="24"/>
          <w:szCs w:val="24"/>
        </w:rPr>
      </w:pPr>
      <w:r w:rsidRPr="00CF6E67">
        <w:rPr>
          <w:rFonts w:ascii="Times New Roman" w:hAnsi="Times New Roman" w:cs="Times New Roman"/>
          <w:b/>
          <w:bCs/>
          <w:sz w:val="24"/>
          <w:szCs w:val="24"/>
        </w:rPr>
        <w:t>Rakendussätted</w:t>
      </w:r>
    </w:p>
    <w:p w14:paraId="46110DDC"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174D8179"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bookmarkStart w:id="23" w:name="_Hlk158281990"/>
      <w:r w:rsidRPr="00CF6E67">
        <w:rPr>
          <w:rFonts w:ascii="Times New Roman" w:hAnsi="Times New Roman" w:cs="Times New Roman"/>
          <w:b/>
          <w:bCs/>
          <w:sz w:val="24"/>
          <w:szCs w:val="24"/>
        </w:rPr>
        <w:t>§ 26. Määruse kehtetuks tunnistamine</w:t>
      </w:r>
    </w:p>
    <w:bookmarkEnd w:id="23"/>
    <w:p w14:paraId="136CBC8D"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color w:val="202020"/>
          <w:sz w:val="24"/>
          <w:szCs w:val="24"/>
          <w:shd w:val="clear" w:color="auto" w:fill="FFFFFF"/>
        </w:rPr>
        <w:t>Tunnistan kehtetuks keskkonnaministri 2. mai 2016. a määruse nr 7 „Maa-ameti põhimäärus“.</w:t>
      </w:r>
    </w:p>
    <w:p w14:paraId="4D8A2C89"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p>
    <w:p w14:paraId="48DB7044" w14:textId="77777777" w:rsidR="00CF6E67" w:rsidRPr="00CF6E67" w:rsidRDefault="00CF6E67" w:rsidP="00CF6E67">
      <w:pPr>
        <w:spacing w:after="0" w:line="240" w:lineRule="auto"/>
        <w:contextualSpacing/>
        <w:mirrorIndents/>
        <w:jc w:val="both"/>
        <w:rPr>
          <w:rFonts w:ascii="Times New Roman" w:hAnsi="Times New Roman" w:cs="Times New Roman"/>
          <w:b/>
          <w:bCs/>
          <w:sz w:val="24"/>
          <w:szCs w:val="24"/>
        </w:rPr>
      </w:pPr>
      <w:r w:rsidRPr="00CF6E67">
        <w:rPr>
          <w:rFonts w:ascii="Times New Roman" w:hAnsi="Times New Roman" w:cs="Times New Roman"/>
          <w:b/>
          <w:bCs/>
          <w:sz w:val="24"/>
          <w:szCs w:val="24"/>
        </w:rPr>
        <w:t>§ 27. Määruse jõustumine</w:t>
      </w:r>
    </w:p>
    <w:p w14:paraId="256EBB25" w14:textId="77777777" w:rsidR="00CF6E67" w:rsidRPr="00CF6E67" w:rsidRDefault="00CF6E67" w:rsidP="00CF6E67">
      <w:pPr>
        <w:spacing w:after="0" w:line="240" w:lineRule="auto"/>
        <w:contextualSpacing/>
        <w:mirrorIndents/>
        <w:jc w:val="both"/>
        <w:rPr>
          <w:rFonts w:ascii="Times New Roman" w:hAnsi="Times New Roman" w:cs="Times New Roman"/>
          <w:sz w:val="24"/>
          <w:szCs w:val="24"/>
        </w:rPr>
      </w:pPr>
      <w:r w:rsidRPr="00CF6E67">
        <w:rPr>
          <w:rFonts w:ascii="Times New Roman" w:hAnsi="Times New Roman" w:cs="Times New Roman"/>
          <w:sz w:val="24"/>
          <w:szCs w:val="24"/>
        </w:rPr>
        <w:t>Määrus jõustub 2025. aasta 1. jaanuaril.</w:t>
      </w:r>
    </w:p>
    <w:p w14:paraId="07416F56" w14:textId="240E3723" w:rsidR="00CF6E67" w:rsidRPr="00CF6E67" w:rsidRDefault="00CF6E67" w:rsidP="00CF6E67">
      <w:pPr>
        <w:spacing w:after="0" w:line="240" w:lineRule="auto"/>
        <w:ind w:left="-20" w:right="-20"/>
        <w:contextualSpacing/>
        <w:mirrorIndents/>
        <w:jc w:val="both"/>
        <w:rPr>
          <w:rFonts w:ascii="Times New Roman" w:eastAsia="Arial" w:hAnsi="Times New Roman" w:cs="Times New Roman"/>
          <w:b/>
          <w:bCs/>
          <w:color w:val="202020"/>
          <w:sz w:val="24"/>
          <w:szCs w:val="24"/>
        </w:rPr>
      </w:pPr>
      <w:r w:rsidRPr="00CF6E67">
        <w:rPr>
          <w:rFonts w:ascii="Times New Roman" w:eastAsia="Arial" w:hAnsi="Times New Roman" w:cs="Times New Roman"/>
          <w:b/>
          <w:bCs/>
          <w:color w:val="202020"/>
          <w:sz w:val="24"/>
          <w:szCs w:val="24"/>
        </w:rPr>
        <w:t xml:space="preserve"> </w:t>
      </w:r>
    </w:p>
    <w:sectPr w:rsidR="00CF6E67" w:rsidRPr="00CF6E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A7B90"/>
    <w:multiLevelType w:val="hybridMultilevel"/>
    <w:tmpl w:val="1430B9F8"/>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F893667"/>
    <w:multiLevelType w:val="hybridMultilevel"/>
    <w:tmpl w:val="A810E9DC"/>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487DA71"/>
    <w:multiLevelType w:val="hybridMultilevel"/>
    <w:tmpl w:val="6BB21CFE"/>
    <w:lvl w:ilvl="0" w:tplc="B1080330">
      <w:start w:val="1"/>
      <w:numFmt w:val="decimal"/>
      <w:lvlText w:val="%1)"/>
      <w:lvlJc w:val="left"/>
      <w:pPr>
        <w:ind w:left="360" w:hanging="360"/>
      </w:pPr>
    </w:lvl>
    <w:lvl w:ilvl="1" w:tplc="93301E5E">
      <w:start w:val="1"/>
      <w:numFmt w:val="lowerLetter"/>
      <w:lvlText w:val="%2."/>
      <w:lvlJc w:val="left"/>
      <w:pPr>
        <w:ind w:left="1080" w:hanging="360"/>
      </w:pPr>
    </w:lvl>
    <w:lvl w:ilvl="2" w:tplc="63123334">
      <w:start w:val="1"/>
      <w:numFmt w:val="lowerRoman"/>
      <w:lvlText w:val="%3."/>
      <w:lvlJc w:val="right"/>
      <w:pPr>
        <w:ind w:left="1800" w:hanging="180"/>
      </w:pPr>
    </w:lvl>
    <w:lvl w:ilvl="3" w:tplc="9A46E540">
      <w:start w:val="1"/>
      <w:numFmt w:val="decimal"/>
      <w:lvlText w:val="%4."/>
      <w:lvlJc w:val="left"/>
      <w:pPr>
        <w:ind w:left="2520" w:hanging="360"/>
      </w:pPr>
    </w:lvl>
    <w:lvl w:ilvl="4" w:tplc="65F25FEC">
      <w:start w:val="1"/>
      <w:numFmt w:val="lowerLetter"/>
      <w:lvlText w:val="%5."/>
      <w:lvlJc w:val="left"/>
      <w:pPr>
        <w:ind w:left="3240" w:hanging="360"/>
      </w:pPr>
    </w:lvl>
    <w:lvl w:ilvl="5" w:tplc="3B489D7E">
      <w:start w:val="1"/>
      <w:numFmt w:val="lowerRoman"/>
      <w:lvlText w:val="%6."/>
      <w:lvlJc w:val="right"/>
      <w:pPr>
        <w:ind w:left="3960" w:hanging="180"/>
      </w:pPr>
    </w:lvl>
    <w:lvl w:ilvl="6" w:tplc="5502B086">
      <w:start w:val="1"/>
      <w:numFmt w:val="decimal"/>
      <w:lvlText w:val="%7."/>
      <w:lvlJc w:val="left"/>
      <w:pPr>
        <w:ind w:left="4680" w:hanging="360"/>
      </w:pPr>
    </w:lvl>
    <w:lvl w:ilvl="7" w:tplc="8356E106">
      <w:start w:val="1"/>
      <w:numFmt w:val="lowerLetter"/>
      <w:lvlText w:val="%8."/>
      <w:lvlJc w:val="left"/>
      <w:pPr>
        <w:ind w:left="5400" w:hanging="360"/>
      </w:pPr>
    </w:lvl>
    <w:lvl w:ilvl="8" w:tplc="520C03A6">
      <w:start w:val="1"/>
      <w:numFmt w:val="lowerRoman"/>
      <w:lvlText w:val="%9."/>
      <w:lvlJc w:val="right"/>
      <w:pPr>
        <w:ind w:left="6120" w:hanging="180"/>
      </w:pPr>
    </w:lvl>
  </w:abstractNum>
  <w:abstractNum w:abstractNumId="3" w15:restartNumberingAfterBreak="0">
    <w:nsid w:val="1D4F18F7"/>
    <w:multiLevelType w:val="hybridMultilevel"/>
    <w:tmpl w:val="E7460578"/>
    <w:lvl w:ilvl="0" w:tplc="2BD6217C">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F0D458D"/>
    <w:multiLevelType w:val="hybridMultilevel"/>
    <w:tmpl w:val="9DFC604E"/>
    <w:lvl w:ilvl="0" w:tplc="656A129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363850D7"/>
    <w:multiLevelType w:val="hybridMultilevel"/>
    <w:tmpl w:val="3D22A368"/>
    <w:lvl w:ilvl="0" w:tplc="3F5040A6">
      <w:start w:val="1"/>
      <w:numFmt w:val="decimal"/>
      <w:lvlText w:val="%1)"/>
      <w:lvlJc w:val="left"/>
      <w:pPr>
        <w:ind w:left="360" w:hanging="360"/>
      </w:pPr>
      <w:rPr>
        <w:rFonts w:hint="default"/>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37271932"/>
    <w:multiLevelType w:val="hybridMultilevel"/>
    <w:tmpl w:val="165AEBB8"/>
    <w:lvl w:ilvl="0" w:tplc="DBC011B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BD1771F"/>
    <w:multiLevelType w:val="hybridMultilevel"/>
    <w:tmpl w:val="7660A0FA"/>
    <w:lvl w:ilvl="0" w:tplc="04250011">
      <w:start w:val="1"/>
      <w:numFmt w:val="decimal"/>
      <w:lvlText w:val="%1)"/>
      <w:lvlJc w:val="left"/>
      <w:pPr>
        <w:ind w:left="36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8" w15:restartNumberingAfterBreak="0">
    <w:nsid w:val="3ECC6BDA"/>
    <w:multiLevelType w:val="hybridMultilevel"/>
    <w:tmpl w:val="A23C848A"/>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451616A3"/>
    <w:multiLevelType w:val="hybridMultilevel"/>
    <w:tmpl w:val="B9441C14"/>
    <w:lvl w:ilvl="0" w:tplc="66786838">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61D0F04"/>
    <w:multiLevelType w:val="hybridMultilevel"/>
    <w:tmpl w:val="77D8FF0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A0A2F91"/>
    <w:multiLevelType w:val="hybridMultilevel"/>
    <w:tmpl w:val="760873CE"/>
    <w:lvl w:ilvl="0" w:tplc="0E1E067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A9D25C3"/>
    <w:multiLevelType w:val="hybridMultilevel"/>
    <w:tmpl w:val="A9304756"/>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5ACC1D61"/>
    <w:multiLevelType w:val="hybridMultilevel"/>
    <w:tmpl w:val="3B0C91B6"/>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603C17FC"/>
    <w:multiLevelType w:val="hybridMultilevel"/>
    <w:tmpl w:val="A24A587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4305389"/>
    <w:multiLevelType w:val="hybridMultilevel"/>
    <w:tmpl w:val="7E644422"/>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5135284"/>
    <w:multiLevelType w:val="hybridMultilevel"/>
    <w:tmpl w:val="558402A4"/>
    <w:lvl w:ilvl="0" w:tplc="BEDEEA0C">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D0FAA76"/>
    <w:multiLevelType w:val="hybridMultilevel"/>
    <w:tmpl w:val="6F98A1E8"/>
    <w:lvl w:ilvl="0" w:tplc="AC16531A">
      <w:start w:val="1"/>
      <w:numFmt w:val="decimal"/>
      <w:lvlText w:val="%1)"/>
      <w:lvlJc w:val="left"/>
      <w:pPr>
        <w:ind w:left="360" w:hanging="360"/>
      </w:pPr>
      <w:rPr>
        <w:rFonts w:ascii="Times New Roman" w:eastAsiaTheme="minorHAnsi" w:hAnsi="Times New Roman" w:cs="Times New Roman"/>
      </w:rPr>
    </w:lvl>
    <w:lvl w:ilvl="1" w:tplc="AD0E9176">
      <w:start w:val="1"/>
      <w:numFmt w:val="lowerLetter"/>
      <w:lvlText w:val="%2."/>
      <w:lvlJc w:val="left"/>
      <w:pPr>
        <w:ind w:left="1080" w:hanging="360"/>
      </w:pPr>
    </w:lvl>
    <w:lvl w:ilvl="2" w:tplc="C35E63AA">
      <w:start w:val="1"/>
      <w:numFmt w:val="lowerRoman"/>
      <w:lvlText w:val="%3."/>
      <w:lvlJc w:val="right"/>
      <w:pPr>
        <w:ind w:left="1800" w:hanging="180"/>
      </w:pPr>
    </w:lvl>
    <w:lvl w:ilvl="3" w:tplc="EF620756">
      <w:start w:val="1"/>
      <w:numFmt w:val="decimal"/>
      <w:lvlText w:val="%4."/>
      <w:lvlJc w:val="left"/>
      <w:pPr>
        <w:ind w:left="2520" w:hanging="360"/>
      </w:pPr>
    </w:lvl>
    <w:lvl w:ilvl="4" w:tplc="C548F92C">
      <w:start w:val="1"/>
      <w:numFmt w:val="lowerLetter"/>
      <w:lvlText w:val="%5."/>
      <w:lvlJc w:val="left"/>
      <w:pPr>
        <w:ind w:left="3240" w:hanging="360"/>
      </w:pPr>
    </w:lvl>
    <w:lvl w:ilvl="5" w:tplc="8E302A64">
      <w:start w:val="1"/>
      <w:numFmt w:val="lowerRoman"/>
      <w:lvlText w:val="%6."/>
      <w:lvlJc w:val="right"/>
      <w:pPr>
        <w:ind w:left="3960" w:hanging="180"/>
      </w:pPr>
    </w:lvl>
    <w:lvl w:ilvl="6" w:tplc="B67E7DCC">
      <w:start w:val="1"/>
      <w:numFmt w:val="decimal"/>
      <w:lvlText w:val="%7."/>
      <w:lvlJc w:val="left"/>
      <w:pPr>
        <w:ind w:left="4680" w:hanging="360"/>
      </w:pPr>
    </w:lvl>
    <w:lvl w:ilvl="7" w:tplc="990AABB8">
      <w:start w:val="1"/>
      <w:numFmt w:val="lowerLetter"/>
      <w:lvlText w:val="%8."/>
      <w:lvlJc w:val="left"/>
      <w:pPr>
        <w:ind w:left="5400" w:hanging="360"/>
      </w:pPr>
    </w:lvl>
    <w:lvl w:ilvl="8" w:tplc="3AAC34A2">
      <w:start w:val="1"/>
      <w:numFmt w:val="lowerRoman"/>
      <w:lvlText w:val="%9."/>
      <w:lvlJc w:val="right"/>
      <w:pPr>
        <w:ind w:left="6120" w:hanging="180"/>
      </w:pPr>
    </w:lvl>
  </w:abstractNum>
  <w:abstractNum w:abstractNumId="18" w15:restartNumberingAfterBreak="0">
    <w:nsid w:val="756E45AB"/>
    <w:multiLevelType w:val="multilevel"/>
    <w:tmpl w:val="7660A0FA"/>
    <w:styleLink w:val="CurrentList1"/>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7B18F8EB"/>
    <w:multiLevelType w:val="hybridMultilevel"/>
    <w:tmpl w:val="4E9E91B2"/>
    <w:lvl w:ilvl="0" w:tplc="EE32886C">
      <w:start w:val="1"/>
      <w:numFmt w:val="decimal"/>
      <w:lvlText w:val="%1)"/>
      <w:lvlJc w:val="left"/>
      <w:pPr>
        <w:ind w:left="360" w:hanging="360"/>
      </w:pPr>
    </w:lvl>
    <w:lvl w:ilvl="1" w:tplc="418278D8">
      <w:start w:val="1"/>
      <w:numFmt w:val="lowerLetter"/>
      <w:lvlText w:val="%2."/>
      <w:lvlJc w:val="left"/>
      <w:pPr>
        <w:ind w:left="1080" w:hanging="360"/>
      </w:pPr>
    </w:lvl>
    <w:lvl w:ilvl="2" w:tplc="6E3EA806">
      <w:start w:val="1"/>
      <w:numFmt w:val="lowerRoman"/>
      <w:lvlText w:val="%3."/>
      <w:lvlJc w:val="right"/>
      <w:pPr>
        <w:ind w:left="1800" w:hanging="180"/>
      </w:pPr>
    </w:lvl>
    <w:lvl w:ilvl="3" w:tplc="86DAE000">
      <w:start w:val="1"/>
      <w:numFmt w:val="decimal"/>
      <w:lvlText w:val="%4."/>
      <w:lvlJc w:val="left"/>
      <w:pPr>
        <w:ind w:left="2520" w:hanging="360"/>
      </w:pPr>
    </w:lvl>
    <w:lvl w:ilvl="4" w:tplc="EF6ECDB0">
      <w:start w:val="1"/>
      <w:numFmt w:val="lowerLetter"/>
      <w:lvlText w:val="%5."/>
      <w:lvlJc w:val="left"/>
      <w:pPr>
        <w:ind w:left="3240" w:hanging="360"/>
      </w:pPr>
    </w:lvl>
    <w:lvl w:ilvl="5" w:tplc="57D612A4">
      <w:start w:val="1"/>
      <w:numFmt w:val="lowerRoman"/>
      <w:lvlText w:val="%6."/>
      <w:lvlJc w:val="right"/>
      <w:pPr>
        <w:ind w:left="3960" w:hanging="180"/>
      </w:pPr>
    </w:lvl>
    <w:lvl w:ilvl="6" w:tplc="8A64BD5A">
      <w:start w:val="1"/>
      <w:numFmt w:val="decimal"/>
      <w:lvlText w:val="%7."/>
      <w:lvlJc w:val="left"/>
      <w:pPr>
        <w:ind w:left="4680" w:hanging="360"/>
      </w:pPr>
    </w:lvl>
    <w:lvl w:ilvl="7" w:tplc="9D903E26">
      <w:start w:val="1"/>
      <w:numFmt w:val="lowerLetter"/>
      <w:lvlText w:val="%8."/>
      <w:lvlJc w:val="left"/>
      <w:pPr>
        <w:ind w:left="5400" w:hanging="360"/>
      </w:pPr>
    </w:lvl>
    <w:lvl w:ilvl="8" w:tplc="83A249BC">
      <w:start w:val="1"/>
      <w:numFmt w:val="lowerRoman"/>
      <w:lvlText w:val="%9."/>
      <w:lvlJc w:val="right"/>
      <w:pPr>
        <w:ind w:left="6120" w:hanging="180"/>
      </w:pPr>
    </w:lvl>
  </w:abstractNum>
  <w:num w:numId="1" w16cid:durableId="1348825606">
    <w:abstractNumId w:val="1"/>
  </w:num>
  <w:num w:numId="2" w16cid:durableId="279916168">
    <w:abstractNumId w:val="10"/>
  </w:num>
  <w:num w:numId="3" w16cid:durableId="1377003225">
    <w:abstractNumId w:val="3"/>
  </w:num>
  <w:num w:numId="4" w16cid:durableId="1536768169">
    <w:abstractNumId w:val="12"/>
  </w:num>
  <w:num w:numId="5" w16cid:durableId="1940335954">
    <w:abstractNumId w:val="5"/>
  </w:num>
  <w:num w:numId="6" w16cid:durableId="1492863886">
    <w:abstractNumId w:val="16"/>
  </w:num>
  <w:num w:numId="7" w16cid:durableId="1155219197">
    <w:abstractNumId w:val="9"/>
  </w:num>
  <w:num w:numId="8" w16cid:durableId="938291981">
    <w:abstractNumId w:val="4"/>
  </w:num>
  <w:num w:numId="9" w16cid:durableId="869995764">
    <w:abstractNumId w:val="6"/>
  </w:num>
  <w:num w:numId="10" w16cid:durableId="2110617171">
    <w:abstractNumId w:val="15"/>
  </w:num>
  <w:num w:numId="11" w16cid:durableId="561719648">
    <w:abstractNumId w:val="0"/>
  </w:num>
  <w:num w:numId="12" w16cid:durableId="245920251">
    <w:abstractNumId w:val="13"/>
  </w:num>
  <w:num w:numId="13" w16cid:durableId="188497394">
    <w:abstractNumId w:val="19"/>
  </w:num>
  <w:num w:numId="14" w16cid:durableId="1058821775">
    <w:abstractNumId w:val="8"/>
  </w:num>
  <w:num w:numId="15" w16cid:durableId="1922979873">
    <w:abstractNumId w:val="14"/>
  </w:num>
  <w:num w:numId="16" w16cid:durableId="939684939">
    <w:abstractNumId w:val="17"/>
  </w:num>
  <w:num w:numId="17" w16cid:durableId="557711630">
    <w:abstractNumId w:val="11"/>
  </w:num>
  <w:num w:numId="18" w16cid:durableId="1903825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29417290">
    <w:abstractNumId w:val="7"/>
  </w:num>
  <w:num w:numId="20" w16cid:durableId="197448046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CBE"/>
    <w:rsid w:val="001D2C69"/>
    <w:rsid w:val="003807CE"/>
    <w:rsid w:val="004143C0"/>
    <w:rsid w:val="005E6A10"/>
    <w:rsid w:val="00602C84"/>
    <w:rsid w:val="00653F7E"/>
    <w:rsid w:val="006745A2"/>
    <w:rsid w:val="006762A3"/>
    <w:rsid w:val="007247B7"/>
    <w:rsid w:val="00853295"/>
    <w:rsid w:val="008609FA"/>
    <w:rsid w:val="008669E3"/>
    <w:rsid w:val="00CD21EF"/>
    <w:rsid w:val="00CF6E67"/>
    <w:rsid w:val="00D236DF"/>
    <w:rsid w:val="00D25CBE"/>
    <w:rsid w:val="00E02038"/>
    <w:rsid w:val="00ED58D5"/>
    <w:rsid w:val="00F46FA2"/>
    <w:rsid w:val="014EBED0"/>
    <w:rsid w:val="01B13A48"/>
    <w:rsid w:val="01FBB6F2"/>
    <w:rsid w:val="04BD7A60"/>
    <w:rsid w:val="04F9ED4C"/>
    <w:rsid w:val="0513A4F9"/>
    <w:rsid w:val="065480BF"/>
    <w:rsid w:val="06B313EF"/>
    <w:rsid w:val="09F209C4"/>
    <w:rsid w:val="0DE7E16D"/>
    <w:rsid w:val="0F581F99"/>
    <w:rsid w:val="14644407"/>
    <w:rsid w:val="18E5D982"/>
    <w:rsid w:val="1AD9D38E"/>
    <w:rsid w:val="1D289881"/>
    <w:rsid w:val="21B662FA"/>
    <w:rsid w:val="2220B218"/>
    <w:rsid w:val="24DB6141"/>
    <w:rsid w:val="26219A4E"/>
    <w:rsid w:val="2AC3BA5B"/>
    <w:rsid w:val="2BE8798A"/>
    <w:rsid w:val="2FEE569B"/>
    <w:rsid w:val="32E38063"/>
    <w:rsid w:val="34126A44"/>
    <w:rsid w:val="369EA769"/>
    <w:rsid w:val="36A62B9E"/>
    <w:rsid w:val="37D56C35"/>
    <w:rsid w:val="3DD625E8"/>
    <w:rsid w:val="409D1550"/>
    <w:rsid w:val="44312F1F"/>
    <w:rsid w:val="44A4B727"/>
    <w:rsid w:val="4621FFB6"/>
    <w:rsid w:val="46408788"/>
    <w:rsid w:val="47DC57E9"/>
    <w:rsid w:val="4978284A"/>
    <w:rsid w:val="4A7F887C"/>
    <w:rsid w:val="4CD5562B"/>
    <w:rsid w:val="4D307CCA"/>
    <w:rsid w:val="4E7B0024"/>
    <w:rsid w:val="5060E623"/>
    <w:rsid w:val="51310021"/>
    <w:rsid w:val="51DE9497"/>
    <w:rsid w:val="554891DD"/>
    <w:rsid w:val="55BE3C35"/>
    <w:rsid w:val="5A619197"/>
    <w:rsid w:val="5A68E6AA"/>
    <w:rsid w:val="5BAF2841"/>
    <w:rsid w:val="5E83B34F"/>
    <w:rsid w:val="5F3502BA"/>
    <w:rsid w:val="60BAFB31"/>
    <w:rsid w:val="60C6408B"/>
    <w:rsid w:val="63069D41"/>
    <w:rsid w:val="637D25F8"/>
    <w:rsid w:val="66ADC782"/>
    <w:rsid w:val="6BFB5A7F"/>
    <w:rsid w:val="6E89F0B9"/>
    <w:rsid w:val="6E9A6B83"/>
    <w:rsid w:val="7025C11A"/>
    <w:rsid w:val="70F42FC5"/>
    <w:rsid w:val="71EA3AFF"/>
    <w:rsid w:val="734E22C1"/>
    <w:rsid w:val="73C1334B"/>
    <w:rsid w:val="741D5359"/>
    <w:rsid w:val="74F9323D"/>
    <w:rsid w:val="7A2C4626"/>
    <w:rsid w:val="7B243DB1"/>
    <w:rsid w:val="7F3140B6"/>
    <w:rsid w:val="7F5E3F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22032"/>
  <w15:chartTrackingRefBased/>
  <w15:docId w15:val="{83980AB5-6A51-4689-95F3-2B2675247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CBE"/>
  </w:style>
  <w:style w:type="paragraph" w:styleId="Heading3">
    <w:name w:val="heading 3"/>
    <w:basedOn w:val="Normal"/>
    <w:next w:val="Normal"/>
    <w:link w:val="Heading3Char"/>
    <w:uiPriority w:val="9"/>
    <w:unhideWhenUsed/>
    <w:qFormat/>
    <w:rsid w:val="00CF6E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alkiri1">
    <w:name w:val="Pealkiri1"/>
    <w:autoRedefine/>
    <w:qFormat/>
    <w:rsid w:val="00D25CBE"/>
    <w:pPr>
      <w:spacing w:after="560" w:line="240" w:lineRule="auto"/>
    </w:pPr>
    <w:rPr>
      <w:rFonts w:ascii="Times New Roman" w:eastAsia="SimSun" w:hAnsi="Times New Roman" w:cs="Times New Roman"/>
      <w:b/>
      <w:bCs/>
      <w:kern w:val="1"/>
      <w:sz w:val="24"/>
      <w:szCs w:val="24"/>
      <w:lang w:eastAsia="zh-CN" w:bidi="hi-IN"/>
      <w14:ligatures w14:val="none"/>
    </w:rPr>
  </w:style>
  <w:style w:type="paragraph" w:customStyle="1" w:styleId="Tekst">
    <w:name w:val="Tekst"/>
    <w:autoRedefine/>
    <w:qFormat/>
    <w:rsid w:val="00D25CBE"/>
    <w:pPr>
      <w:spacing w:after="0" w:line="240" w:lineRule="auto"/>
      <w:jc w:val="both"/>
    </w:pPr>
    <w:rPr>
      <w:rFonts w:ascii="Times New Roman" w:eastAsia="SimSun" w:hAnsi="Times New Roman" w:cs="Mangal"/>
      <w:iCs/>
      <w:kern w:val="1"/>
      <w:sz w:val="24"/>
      <w:szCs w:val="24"/>
      <w:lang w:eastAsia="zh-CN" w:bidi="hi-IN"/>
      <w14:ligatures w14:val="none"/>
    </w:rPr>
  </w:style>
  <w:style w:type="paragraph" w:customStyle="1" w:styleId="Paragrahv">
    <w:name w:val="Paragrahv"/>
    <w:basedOn w:val="Tekst"/>
    <w:qFormat/>
    <w:rsid w:val="00D25CBE"/>
    <w:rPr>
      <w:b/>
    </w:rPr>
  </w:style>
  <w:style w:type="paragraph" w:styleId="ListParagraph">
    <w:name w:val="List Paragraph"/>
    <w:basedOn w:val="Normal"/>
    <w:uiPriority w:val="34"/>
    <w:qFormat/>
    <w:rsid w:val="00ED58D5"/>
    <w:pPr>
      <w:ind w:left="720"/>
      <w:contextualSpacing/>
    </w:pPr>
  </w:style>
  <w:style w:type="character" w:customStyle="1" w:styleId="Heading3Char">
    <w:name w:val="Heading 3 Char"/>
    <w:basedOn w:val="DefaultParagraphFont"/>
    <w:link w:val="Heading3"/>
    <w:uiPriority w:val="9"/>
    <w:rsid w:val="00CF6E67"/>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CF6E67"/>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styleId="CommentReference">
    <w:name w:val="annotation reference"/>
    <w:basedOn w:val="DefaultParagraphFont"/>
    <w:uiPriority w:val="99"/>
    <w:semiHidden/>
    <w:unhideWhenUsed/>
    <w:rsid w:val="008609FA"/>
    <w:rPr>
      <w:sz w:val="16"/>
      <w:szCs w:val="16"/>
    </w:rPr>
  </w:style>
  <w:style w:type="paragraph" w:styleId="CommentText">
    <w:name w:val="annotation text"/>
    <w:basedOn w:val="Normal"/>
    <w:link w:val="CommentTextChar"/>
    <w:uiPriority w:val="99"/>
    <w:unhideWhenUsed/>
    <w:rsid w:val="008609FA"/>
    <w:pPr>
      <w:spacing w:line="240" w:lineRule="auto"/>
    </w:pPr>
    <w:rPr>
      <w:sz w:val="20"/>
      <w:szCs w:val="20"/>
    </w:rPr>
  </w:style>
  <w:style w:type="character" w:customStyle="1" w:styleId="CommentTextChar">
    <w:name w:val="Comment Text Char"/>
    <w:basedOn w:val="DefaultParagraphFont"/>
    <w:link w:val="CommentText"/>
    <w:uiPriority w:val="99"/>
    <w:rsid w:val="008609FA"/>
    <w:rPr>
      <w:sz w:val="20"/>
      <w:szCs w:val="20"/>
    </w:rPr>
  </w:style>
  <w:style w:type="paragraph" w:styleId="CommentSubject">
    <w:name w:val="annotation subject"/>
    <w:basedOn w:val="CommentText"/>
    <w:next w:val="CommentText"/>
    <w:link w:val="CommentSubjectChar"/>
    <w:uiPriority w:val="99"/>
    <w:semiHidden/>
    <w:unhideWhenUsed/>
    <w:rsid w:val="008609FA"/>
    <w:rPr>
      <w:b/>
      <w:bCs/>
    </w:rPr>
  </w:style>
  <w:style w:type="character" w:customStyle="1" w:styleId="CommentSubjectChar">
    <w:name w:val="Comment Subject Char"/>
    <w:basedOn w:val="CommentTextChar"/>
    <w:link w:val="CommentSubject"/>
    <w:uiPriority w:val="99"/>
    <w:semiHidden/>
    <w:rsid w:val="008609FA"/>
    <w:rPr>
      <w:b/>
      <w:bCs/>
      <w:sz w:val="20"/>
      <w:szCs w:val="20"/>
    </w:rPr>
  </w:style>
  <w:style w:type="numbering" w:customStyle="1" w:styleId="CurrentList1">
    <w:name w:val="Current List1"/>
    <w:uiPriority w:val="99"/>
    <w:rsid w:val="001D2C69"/>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07D57C43AD604387FA5746CC95A351" ma:contentTypeVersion="4" ma:contentTypeDescription="Create a new document." ma:contentTypeScope="" ma:versionID="1e72f6d36bd9b38fcf894213f72fc7f6">
  <xsd:schema xmlns:xsd="http://www.w3.org/2001/XMLSchema" xmlns:xs="http://www.w3.org/2001/XMLSchema" xmlns:p="http://schemas.microsoft.com/office/2006/metadata/properties" xmlns:ns2="31c8aa14-0b0e-4d3a-878c-0fa05ffd97c0" targetNamespace="http://schemas.microsoft.com/office/2006/metadata/properties" ma:root="true" ma:fieldsID="833f5af237568e40bfc798de040be2e1" ns2:_="">
    <xsd:import namespace="31c8aa14-0b0e-4d3a-878c-0fa05ffd97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c8aa14-0b0e-4d3a-878c-0fa05ffd97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64885D7-673F-4E6F-81A9-C5A236AAF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c8aa14-0b0e-4d3a-878c-0fa05ffd97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0BC5B5-0359-4865-99D2-1441A36EAD0A}">
  <ds:schemaRefs>
    <ds:schemaRef ds:uri="http://schemas.microsoft.com/sharepoint/v3/contenttype/forms"/>
  </ds:schemaRefs>
</ds:datastoreItem>
</file>

<file path=customXml/itemProps3.xml><?xml version="1.0" encoding="utf-8"?>
<ds:datastoreItem xmlns:ds="http://schemas.openxmlformats.org/officeDocument/2006/customXml" ds:itemID="{DD494F98-8021-454D-97E2-35C66A3CA4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10</Pages>
  <Words>3467</Words>
  <Characters>20110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Raidme</dc:creator>
  <cp:keywords/>
  <dc:description/>
  <cp:lastModifiedBy>Kristi Mikiver</cp:lastModifiedBy>
  <cp:revision>9</cp:revision>
  <dcterms:created xsi:type="dcterms:W3CDTF">2024-04-30T12:11:00Z</dcterms:created>
  <dcterms:modified xsi:type="dcterms:W3CDTF">2024-05-02T08:29:00Z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0x0101003907D57C43AD604387FA5746CC95A351</vt:lpwstr>
  </property>
</Properties>
</file>