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07E133AF" w14:textId="77777777" w:rsidTr="00094BF0">
        <w:trPr>
          <w:trHeight w:hRule="exact" w:val="2353"/>
        </w:trPr>
        <w:tc>
          <w:tcPr>
            <w:tcW w:w="5062" w:type="dxa"/>
          </w:tcPr>
          <w:p w14:paraId="07E133A5" w14:textId="77777777" w:rsidR="00EA42AE" w:rsidRPr="00B066FE" w:rsidRDefault="00202D28" w:rsidP="005D4837">
            <w:pPr>
              <w:jc w:val="both"/>
              <w:rPr>
                <w:sz w:val="20"/>
                <w:szCs w:val="20"/>
              </w:rPr>
            </w:pPr>
            <w:r w:rsidRPr="00B066FE">
              <w:rPr>
                <w:noProof/>
                <w:sz w:val="20"/>
                <w:szCs w:val="20"/>
                <w:lang w:eastAsia="et-EE"/>
              </w:rPr>
              <w:drawing>
                <wp:anchor distT="0" distB="0" distL="114300" distR="114300" simplePos="0" relativeHeight="251658240" behindDoc="0" locked="0" layoutInCell="1" allowOverlap="1" wp14:anchorId="07E133D1" wp14:editId="07E133D2">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07E133A6" w14:textId="77777777" w:rsidR="00EA42AE" w:rsidRPr="00B066FE" w:rsidRDefault="00EA42AE" w:rsidP="00B066FE">
            <w:pPr>
              <w:rPr>
                <w:sz w:val="20"/>
                <w:szCs w:val="20"/>
              </w:rPr>
            </w:pPr>
          </w:p>
          <w:p w14:paraId="07E133A7" w14:textId="77777777" w:rsidR="00D35360" w:rsidRPr="00B066FE" w:rsidRDefault="00D35360" w:rsidP="00B066FE">
            <w:pPr>
              <w:rPr>
                <w:sz w:val="20"/>
                <w:szCs w:val="20"/>
              </w:rPr>
            </w:pPr>
          </w:p>
          <w:p w14:paraId="07E133A8" w14:textId="77777777" w:rsidR="00D35360" w:rsidRPr="00B066FE" w:rsidRDefault="00D35360" w:rsidP="00B066FE">
            <w:pPr>
              <w:rPr>
                <w:sz w:val="20"/>
                <w:szCs w:val="20"/>
              </w:rPr>
            </w:pPr>
          </w:p>
          <w:p w14:paraId="07E133A9" w14:textId="77777777" w:rsidR="00D35360" w:rsidRPr="00B066FE" w:rsidRDefault="00D35360" w:rsidP="00B066FE">
            <w:pPr>
              <w:rPr>
                <w:sz w:val="20"/>
                <w:szCs w:val="20"/>
              </w:rPr>
            </w:pPr>
          </w:p>
          <w:p w14:paraId="07E133AA" w14:textId="77777777" w:rsidR="00D35360" w:rsidRPr="00B066FE" w:rsidRDefault="00D35360" w:rsidP="00B066FE">
            <w:pPr>
              <w:rPr>
                <w:sz w:val="20"/>
                <w:szCs w:val="20"/>
              </w:rPr>
            </w:pPr>
          </w:p>
          <w:p w14:paraId="07E133AB" w14:textId="77777777" w:rsidR="00D35360" w:rsidRPr="00B066FE" w:rsidRDefault="00D35360" w:rsidP="00B066FE">
            <w:pPr>
              <w:rPr>
                <w:sz w:val="20"/>
                <w:szCs w:val="20"/>
              </w:rPr>
            </w:pPr>
          </w:p>
          <w:p w14:paraId="07E133AC" w14:textId="77777777" w:rsidR="00D35360" w:rsidRPr="00B066FE" w:rsidRDefault="00D35360" w:rsidP="00B066FE">
            <w:pPr>
              <w:rPr>
                <w:sz w:val="20"/>
                <w:szCs w:val="20"/>
              </w:rPr>
            </w:pPr>
          </w:p>
          <w:p w14:paraId="07E133AD" w14:textId="77777777" w:rsidR="00D35360" w:rsidRPr="00B066FE" w:rsidRDefault="00D35360" w:rsidP="00B066FE">
            <w:pPr>
              <w:rPr>
                <w:sz w:val="20"/>
                <w:szCs w:val="20"/>
              </w:rPr>
            </w:pPr>
          </w:p>
          <w:p w14:paraId="07E133AE" w14:textId="77777777" w:rsidR="00D35360" w:rsidRPr="00B066FE" w:rsidRDefault="00D35360" w:rsidP="00B066FE">
            <w:pPr>
              <w:rPr>
                <w:sz w:val="20"/>
                <w:szCs w:val="20"/>
              </w:rPr>
            </w:pPr>
          </w:p>
        </w:tc>
      </w:tr>
      <w:tr w:rsidR="00EA42AE" w14:paraId="07E133B9" w14:textId="77777777" w:rsidTr="00094BF0">
        <w:trPr>
          <w:trHeight w:hRule="exact" w:val="1531"/>
        </w:trPr>
        <w:tc>
          <w:tcPr>
            <w:tcW w:w="5062" w:type="dxa"/>
          </w:tcPr>
          <w:p w14:paraId="07E133B0" w14:textId="77777777" w:rsidR="00EA42AE" w:rsidRDefault="00C16907" w:rsidP="00B066FE">
            <w:r>
              <w:t>MINISTRI MÄÄRUS</w:t>
            </w:r>
          </w:p>
        </w:tc>
        <w:tc>
          <w:tcPr>
            <w:tcW w:w="4010" w:type="dxa"/>
          </w:tcPr>
          <w:p w14:paraId="07E133B1" w14:textId="77777777" w:rsidR="00EA42AE" w:rsidRDefault="00EA42AE" w:rsidP="00B066FE"/>
          <w:p w14:paraId="07E133B2" w14:textId="77777777" w:rsidR="0009319A" w:rsidRDefault="0009319A" w:rsidP="00B066FE"/>
          <w:p w14:paraId="07E133B3"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07E133B6" w14:textId="77777777" w:rsidTr="000C6B61">
              <w:trPr>
                <w:trHeight w:val="281"/>
              </w:trPr>
              <w:tc>
                <w:tcPr>
                  <w:tcW w:w="1276" w:type="dxa"/>
                </w:tcPr>
                <w:p w14:paraId="07E133B4" w14:textId="2C5D043E" w:rsidR="00C16907" w:rsidRPr="00425DCB" w:rsidRDefault="00FE755F" w:rsidP="00C16907">
                  <w:pPr>
                    <w:ind w:left="-108" w:right="-108"/>
                    <w:rPr>
                      <w:rFonts w:eastAsia="Times New Roman" w:cs="Arial"/>
                    </w:rPr>
                  </w:pPr>
                  <w:r>
                    <w:rPr>
                      <w:rFonts w:eastAsia="Times New Roman" w:cs="Arial"/>
                    </w:rPr>
                    <w:fldChar w:fldCharType="begin"/>
                  </w:r>
                  <w:r w:rsidR="00C633D2">
                    <w:rPr>
                      <w:rFonts w:eastAsia="Times New Roman" w:cs="Arial"/>
                    </w:rPr>
                    <w:instrText xml:space="preserve"> delta_regDateTime  \* MERGEFORMAT</w:instrText>
                  </w:r>
                  <w:r>
                    <w:rPr>
                      <w:rFonts w:eastAsia="Times New Roman" w:cs="Arial"/>
                    </w:rPr>
                    <w:fldChar w:fldCharType="separate"/>
                  </w:r>
                  <w:r w:rsidR="00C633D2">
                    <w:rPr>
                      <w:rFonts w:eastAsia="Times New Roman" w:cs="Arial"/>
                    </w:rPr>
                    <w:t>01.09.2025</w:t>
                  </w:r>
                  <w:r>
                    <w:rPr>
                      <w:rFonts w:eastAsia="Times New Roman" w:cs="Arial"/>
                    </w:rPr>
                    <w:fldChar w:fldCharType="end"/>
                  </w:r>
                </w:p>
              </w:tc>
              <w:tc>
                <w:tcPr>
                  <w:tcW w:w="2689" w:type="dxa"/>
                </w:tcPr>
                <w:p w14:paraId="07E133B5" w14:textId="376EA57C"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C633D2">
                    <w:rPr>
                      <w:rFonts w:eastAsia="Times New Roman" w:cs="Arial"/>
                    </w:rPr>
                    <w:instrText xml:space="preserve"> delta_regNumber  \* MERGEFORMAT</w:instrText>
                  </w:r>
                  <w:r w:rsidR="00FE755F">
                    <w:rPr>
                      <w:rFonts w:eastAsia="Times New Roman" w:cs="Arial"/>
                    </w:rPr>
                    <w:fldChar w:fldCharType="separate"/>
                  </w:r>
                  <w:r w:rsidR="00C633D2">
                    <w:rPr>
                      <w:rFonts w:eastAsia="Times New Roman" w:cs="Arial"/>
                    </w:rPr>
                    <w:t>46</w:t>
                  </w:r>
                  <w:r w:rsidR="00FE755F">
                    <w:rPr>
                      <w:rFonts w:eastAsia="Times New Roman" w:cs="Arial"/>
                    </w:rPr>
                    <w:fldChar w:fldCharType="end"/>
                  </w:r>
                </w:p>
              </w:tc>
            </w:tr>
          </w:tbl>
          <w:p w14:paraId="07E133B7" w14:textId="77777777" w:rsidR="0009319A" w:rsidRDefault="0009319A" w:rsidP="00B066FE"/>
          <w:p w14:paraId="07E133B8" w14:textId="77777777" w:rsidR="0009319A" w:rsidRDefault="0009319A" w:rsidP="00B066FE"/>
        </w:tc>
      </w:tr>
      <w:tr w:rsidR="00EA42AE" w:rsidRPr="002534CF" w14:paraId="07E133BE" w14:textId="77777777" w:rsidTr="00094BF0">
        <w:trPr>
          <w:trHeight w:val="624"/>
        </w:trPr>
        <w:tc>
          <w:tcPr>
            <w:tcW w:w="5062" w:type="dxa"/>
          </w:tcPr>
          <w:p w14:paraId="07E133BA" w14:textId="707EBA8E" w:rsidR="00C21D9A" w:rsidRPr="005D4837" w:rsidRDefault="000950E6" w:rsidP="00B066FE">
            <w:pPr>
              <w:rPr>
                <w:b/>
                <w:bCs/>
              </w:rPr>
            </w:pPr>
            <w:r w:rsidRPr="005D4837">
              <w:rPr>
                <w:b/>
                <w:bCs/>
              </w:rPr>
              <w:fldChar w:fldCharType="begin"/>
            </w:r>
            <w:r w:rsidR="00C633D2">
              <w:rPr>
                <w:b/>
                <w:bCs/>
              </w:rPr>
              <w:instrText xml:space="preserve"> delta_docName  \* MERGEFORMAT</w:instrText>
            </w:r>
            <w:r w:rsidRPr="005D4837">
              <w:rPr>
                <w:b/>
                <w:bCs/>
              </w:rPr>
              <w:fldChar w:fldCharType="separate"/>
            </w:r>
            <w:r w:rsidR="00C633D2">
              <w:rPr>
                <w:b/>
                <w:bCs/>
              </w:rPr>
              <w:t>Sotsiaalministri 24. septembri 2019. a määruse nr 60 „Uuringueetika komitee moodustamine, selle töökord, liikmete arv ja määramise kord ning uuringu taotluse läbivaatamise tasumäärad“ muutmine</w:t>
            </w:r>
            <w:r w:rsidRPr="005D4837">
              <w:rPr>
                <w:b/>
                <w:bCs/>
              </w:rPr>
              <w:fldChar w:fldCharType="end"/>
            </w:r>
          </w:p>
          <w:p w14:paraId="07E133BB" w14:textId="77777777" w:rsidR="00FE4683" w:rsidRPr="002534CF" w:rsidRDefault="00FE4683" w:rsidP="00B066FE">
            <w:pPr>
              <w:rPr>
                <w:rFonts w:cs="Arial"/>
              </w:rPr>
            </w:pPr>
          </w:p>
          <w:p w14:paraId="07E133BC" w14:textId="77777777" w:rsidR="00FE4683" w:rsidRPr="002534CF" w:rsidRDefault="00FE4683" w:rsidP="00B066FE">
            <w:pPr>
              <w:rPr>
                <w:rFonts w:cs="Arial"/>
              </w:rPr>
            </w:pPr>
          </w:p>
        </w:tc>
        <w:tc>
          <w:tcPr>
            <w:tcW w:w="4010" w:type="dxa"/>
          </w:tcPr>
          <w:p w14:paraId="07E133BD" w14:textId="77777777" w:rsidR="00EA42AE" w:rsidRPr="002534CF" w:rsidRDefault="00EA42AE" w:rsidP="00B066FE"/>
        </w:tc>
      </w:tr>
    </w:tbl>
    <w:p w14:paraId="07E133BF" w14:textId="28A0875B" w:rsidR="00094BF0" w:rsidRDefault="00127050" w:rsidP="005D4837">
      <w:pPr>
        <w:jc w:val="both"/>
        <w:rPr>
          <w:rFonts w:cs="Arial"/>
        </w:rPr>
      </w:pPr>
      <w:r w:rsidRPr="00127050">
        <w:t>Määrus kehtestatakse inimgeeniuuringute seaduse § 29 lõike 5 ja tervishoiuteenuste korraldamise seaduse § 59</w:t>
      </w:r>
      <w:r w:rsidRPr="005B2F70">
        <w:rPr>
          <w:vertAlign w:val="superscript"/>
        </w:rPr>
        <w:t>4</w:t>
      </w:r>
      <w:r w:rsidRPr="00127050">
        <w:t xml:space="preserve"> lõike 6 alusel.</w:t>
      </w:r>
    </w:p>
    <w:p w14:paraId="07E133C0" w14:textId="77777777" w:rsidR="007352AA" w:rsidRDefault="007352AA" w:rsidP="005D4837">
      <w:pPr>
        <w:jc w:val="both"/>
        <w:rPr>
          <w:rFonts w:cs="Arial"/>
        </w:rPr>
      </w:pPr>
    </w:p>
    <w:p w14:paraId="3B678857" w14:textId="77777777" w:rsidR="00EF1CAD" w:rsidRDefault="00EF1CAD" w:rsidP="005D4837">
      <w:pPr>
        <w:jc w:val="both"/>
        <w:rPr>
          <w:rFonts w:cs="Arial"/>
        </w:rPr>
      </w:pPr>
    </w:p>
    <w:p w14:paraId="778DCDA8" w14:textId="2D7C6464" w:rsidR="00EF1CAD" w:rsidRDefault="00127050" w:rsidP="005D4837">
      <w:pPr>
        <w:jc w:val="both"/>
      </w:pPr>
      <w:r w:rsidRPr="00127050">
        <w:t>Sotsiaalministri 24. septembri 2019. a määruse</w:t>
      </w:r>
      <w:r w:rsidR="00EF1CAD">
        <w:t>s</w:t>
      </w:r>
      <w:r w:rsidRPr="00127050">
        <w:t xml:space="preserve"> nr 60 </w:t>
      </w:r>
      <w:r w:rsidRPr="005B2F70">
        <w:t>„Uuringueetika komitee moodustamine, selle töökord, liikmete arv ja määramise kord ning uuringu taotluse läbivaatamise tasumäärad“</w:t>
      </w:r>
      <w:r w:rsidRPr="00127050">
        <w:t xml:space="preserve"> </w:t>
      </w:r>
      <w:r w:rsidR="00EF1CAD">
        <w:t>tehakse järgmised muudatused:</w:t>
      </w:r>
    </w:p>
    <w:p w14:paraId="20ADC773" w14:textId="77777777" w:rsidR="00EF1CAD" w:rsidRDefault="00EF1CAD" w:rsidP="005D4837">
      <w:pPr>
        <w:jc w:val="both"/>
      </w:pPr>
    </w:p>
    <w:p w14:paraId="485C00A6" w14:textId="291A83B1" w:rsidR="001D53AE" w:rsidRDefault="00EF1CAD" w:rsidP="005D4837">
      <w:pPr>
        <w:jc w:val="both"/>
        <w:rPr>
          <w:rFonts w:cs="Arial"/>
        </w:rPr>
      </w:pPr>
      <w:r w:rsidRPr="00EF1CAD">
        <w:rPr>
          <w:rFonts w:cs="Arial"/>
          <w:b/>
          <w:bCs/>
        </w:rPr>
        <w:t>1)</w:t>
      </w:r>
      <w:r>
        <w:rPr>
          <w:rFonts w:cs="Arial"/>
        </w:rPr>
        <w:t xml:space="preserve"> määruse </w:t>
      </w:r>
      <w:r w:rsidR="00127050" w:rsidRPr="00127050">
        <w:rPr>
          <w:rFonts w:cs="Arial"/>
        </w:rPr>
        <w:t>preambul sõnastatakse järgmiselt:</w:t>
      </w:r>
    </w:p>
    <w:p w14:paraId="07E133C3" w14:textId="0B05E4EE" w:rsidR="00127050" w:rsidRDefault="00127050" w:rsidP="005D4837">
      <w:pPr>
        <w:jc w:val="both"/>
        <w:rPr>
          <w:rFonts w:cs="Arial"/>
        </w:rPr>
        <w:sectPr w:rsidR="00127050" w:rsidSect="00E52553">
          <w:headerReference w:type="default" r:id="rId7"/>
          <w:pgSz w:w="11907" w:h="16839" w:code="9"/>
          <w:pgMar w:top="907" w:right="1021" w:bottom="1418" w:left="1814" w:header="709" w:footer="709" w:gutter="0"/>
          <w:cols w:space="708"/>
          <w:formProt w:val="0"/>
          <w:titlePg/>
          <w:docGrid w:linePitch="360"/>
        </w:sectPr>
      </w:pPr>
    </w:p>
    <w:p w14:paraId="07E133C4" w14:textId="77777777" w:rsidR="00CC5B01" w:rsidRDefault="00CC5B01" w:rsidP="005D4837">
      <w:pPr>
        <w:jc w:val="both"/>
        <w:rPr>
          <w:rFonts w:cs="Arial"/>
        </w:rPr>
      </w:pPr>
    </w:p>
    <w:p w14:paraId="10627C3D" w14:textId="645366D4" w:rsidR="00127050" w:rsidRDefault="00127050" w:rsidP="005D4837">
      <w:pPr>
        <w:jc w:val="both"/>
        <w:rPr>
          <w:rFonts w:cs="Arial"/>
        </w:rPr>
      </w:pPr>
      <w:r w:rsidRPr="00127050">
        <w:rPr>
          <w:rFonts w:cs="Arial"/>
        </w:rPr>
        <w:t>„Määrus kehtestatakse inimgeeniuuringute seaduse § 29 lõike 5, narkootiliste ja psühhotroopsete ainete ning nende lähteainete seaduse § 11</w:t>
      </w:r>
      <w:r w:rsidRPr="005B2F70">
        <w:rPr>
          <w:rFonts w:cs="Arial"/>
          <w:vertAlign w:val="superscript"/>
        </w:rPr>
        <w:t>2</w:t>
      </w:r>
      <w:r w:rsidRPr="00127050">
        <w:rPr>
          <w:rFonts w:cs="Arial"/>
        </w:rPr>
        <w:t xml:space="preserve"> lõike 6, rahvatervishoiu seaduse § 30 lõike 6, surma põhjuse tuvastamise seaduse § 32</w:t>
      </w:r>
      <w:r w:rsidRPr="005B2F70">
        <w:rPr>
          <w:rFonts w:cs="Arial"/>
          <w:vertAlign w:val="superscript"/>
        </w:rPr>
        <w:t>1</w:t>
      </w:r>
      <w:r w:rsidRPr="00127050">
        <w:rPr>
          <w:rFonts w:cs="Arial"/>
        </w:rPr>
        <w:t xml:space="preserve"> lõike 6 ja tervishoiuteenuste korraldamise seaduse § 59</w:t>
      </w:r>
      <w:r w:rsidRPr="005B2F70">
        <w:rPr>
          <w:rFonts w:cs="Arial"/>
          <w:vertAlign w:val="superscript"/>
        </w:rPr>
        <w:t>4</w:t>
      </w:r>
      <w:r w:rsidRPr="00127050">
        <w:rPr>
          <w:rFonts w:cs="Arial"/>
        </w:rPr>
        <w:t xml:space="preserve"> lõike 6 alusel.”</w:t>
      </w:r>
      <w:r w:rsidR="00EF1CAD">
        <w:rPr>
          <w:rFonts w:cs="Arial"/>
        </w:rPr>
        <w:t>;</w:t>
      </w:r>
    </w:p>
    <w:p w14:paraId="0E7FFE20" w14:textId="77777777" w:rsidR="00EF1CAD" w:rsidRDefault="00EF1CAD" w:rsidP="005D4837">
      <w:pPr>
        <w:jc w:val="both"/>
        <w:rPr>
          <w:rFonts w:cs="Arial"/>
        </w:rPr>
      </w:pPr>
    </w:p>
    <w:p w14:paraId="51FBE1FE" w14:textId="5F1693B7" w:rsidR="00EF1CAD" w:rsidRDefault="00EF1CAD" w:rsidP="005D4837">
      <w:pPr>
        <w:jc w:val="both"/>
        <w:rPr>
          <w:rFonts w:cs="Arial"/>
        </w:rPr>
      </w:pPr>
      <w:r w:rsidRPr="00EF1CAD">
        <w:rPr>
          <w:rFonts w:cs="Arial"/>
          <w:b/>
          <w:bCs/>
        </w:rPr>
        <w:t>2)</w:t>
      </w:r>
      <w:r>
        <w:rPr>
          <w:rFonts w:cs="Arial"/>
        </w:rPr>
        <w:t xml:space="preserve"> paragrahvi</w:t>
      </w:r>
      <w:r w:rsidRPr="00EF1CAD">
        <w:rPr>
          <w:rFonts w:cs="Arial"/>
        </w:rPr>
        <w:t xml:space="preserve"> 1 l</w:t>
      </w:r>
      <w:r>
        <w:rPr>
          <w:rFonts w:cs="Arial"/>
        </w:rPr>
        <w:t>õige</w:t>
      </w:r>
      <w:r w:rsidRPr="00EF1CAD">
        <w:rPr>
          <w:rFonts w:cs="Arial"/>
        </w:rPr>
        <w:t xml:space="preserve"> 1</w:t>
      </w:r>
      <w:r>
        <w:rPr>
          <w:rFonts w:cs="Arial"/>
        </w:rPr>
        <w:t xml:space="preserve"> sõnastatakse järgmiselt</w:t>
      </w:r>
      <w:r w:rsidRPr="00EF1CAD">
        <w:rPr>
          <w:rFonts w:cs="Arial"/>
        </w:rPr>
        <w:t xml:space="preserve">: </w:t>
      </w:r>
    </w:p>
    <w:p w14:paraId="3E7791D8" w14:textId="77777777" w:rsidR="00EF1CAD" w:rsidRDefault="00EF1CAD" w:rsidP="005D4837">
      <w:pPr>
        <w:jc w:val="both"/>
        <w:rPr>
          <w:rFonts w:cs="Arial"/>
        </w:rPr>
      </w:pPr>
    </w:p>
    <w:p w14:paraId="6F1EA786" w14:textId="75FBD647" w:rsidR="00EF1CAD" w:rsidRPr="00EF1CAD" w:rsidRDefault="00EF1CAD" w:rsidP="005D4837">
      <w:pPr>
        <w:jc w:val="both"/>
        <w:rPr>
          <w:rFonts w:cs="Arial"/>
        </w:rPr>
      </w:pPr>
      <w:r w:rsidRPr="00EF1CAD">
        <w:rPr>
          <w:rFonts w:cs="Arial"/>
        </w:rPr>
        <w:t>„(1) Määrusega kehtestatakse inimgeeniuuringute seaduse, narkootiliste ja psühhotroopsete ainete ning nende lähteainete seaduse, rahvatervishoiu seaduse, surma põhjuse tuvastamise seaduse ja tervishoiuteenuste korraldamise seaduse alusel moodustatava uuringueetika komitee töökord, liikmete arv ja nende määramise kord ning uuringu taotluse läbivaatamise tasumäärad.“;</w:t>
      </w:r>
    </w:p>
    <w:p w14:paraId="5561CC63" w14:textId="77777777" w:rsidR="00EF1CAD" w:rsidRDefault="00EF1CAD" w:rsidP="005D4837">
      <w:pPr>
        <w:jc w:val="both"/>
        <w:rPr>
          <w:rFonts w:cs="Arial"/>
        </w:rPr>
      </w:pPr>
    </w:p>
    <w:p w14:paraId="79F7270A" w14:textId="500F3E18" w:rsidR="00EF1CAD" w:rsidRDefault="00EF1CAD" w:rsidP="005D4837">
      <w:pPr>
        <w:jc w:val="both"/>
        <w:rPr>
          <w:rFonts w:cs="Arial"/>
        </w:rPr>
      </w:pPr>
      <w:r w:rsidRPr="00EF1CAD">
        <w:rPr>
          <w:rFonts w:cs="Arial"/>
          <w:b/>
          <w:bCs/>
        </w:rPr>
        <w:t>3)</w:t>
      </w:r>
      <w:r>
        <w:rPr>
          <w:rFonts w:cs="Arial"/>
        </w:rPr>
        <w:t xml:space="preserve"> paragrahvi</w:t>
      </w:r>
      <w:r w:rsidRPr="00EF1CAD">
        <w:rPr>
          <w:rFonts w:cs="Arial"/>
        </w:rPr>
        <w:t xml:space="preserve"> 3 l</w:t>
      </w:r>
      <w:r>
        <w:rPr>
          <w:rFonts w:cs="Arial"/>
        </w:rPr>
        <w:t>õige</w:t>
      </w:r>
      <w:r w:rsidRPr="00EF1CAD">
        <w:rPr>
          <w:rFonts w:cs="Arial"/>
        </w:rPr>
        <w:t xml:space="preserve"> 3</w:t>
      </w:r>
      <w:r>
        <w:rPr>
          <w:rFonts w:cs="Arial"/>
        </w:rPr>
        <w:t xml:space="preserve"> sõnastatakse järgmiselt</w:t>
      </w:r>
      <w:r w:rsidRPr="00EF1CAD">
        <w:rPr>
          <w:rFonts w:cs="Arial"/>
        </w:rPr>
        <w:t xml:space="preserve">: </w:t>
      </w:r>
    </w:p>
    <w:p w14:paraId="68BF3586" w14:textId="77777777" w:rsidR="00EF1CAD" w:rsidRDefault="00EF1CAD" w:rsidP="005D4837">
      <w:pPr>
        <w:jc w:val="both"/>
        <w:rPr>
          <w:rFonts w:cs="Arial"/>
        </w:rPr>
      </w:pPr>
    </w:p>
    <w:p w14:paraId="04766E89" w14:textId="371CEF7F" w:rsidR="00EF1CAD" w:rsidRPr="00EF1CAD" w:rsidRDefault="00EF1CAD" w:rsidP="005D4837">
      <w:pPr>
        <w:jc w:val="both"/>
        <w:rPr>
          <w:rFonts w:cs="Arial"/>
        </w:rPr>
      </w:pPr>
      <w:r w:rsidRPr="00EF1CAD">
        <w:rPr>
          <w:rFonts w:cs="Arial"/>
        </w:rPr>
        <w:t>„(3) Nõukogu hindab tervise infosüsteemist, narkomaaniaravi andmekogust, vähiregistrist, vähi sõeluuringute registrist, raseduse infosüsteemist, müokardiinfarktiregistrist, tuberkuloosiregistrist ning surma põhjuste registrist teadusuuringu või statistika vajadusteks isikuandmete väljastamise vajalikkust ja põhjendatust.“.</w:t>
      </w:r>
    </w:p>
    <w:p w14:paraId="2D44F0AD" w14:textId="77777777" w:rsidR="00127050" w:rsidRPr="00127050" w:rsidRDefault="00127050" w:rsidP="00127050">
      <w:pPr>
        <w:rPr>
          <w:rFonts w:cs="Arial"/>
        </w:rPr>
      </w:pPr>
    </w:p>
    <w:p w14:paraId="07E133C6" w14:textId="77777777" w:rsidR="00CC5B01" w:rsidRDefault="00CC5B01" w:rsidP="00094BF0">
      <w:pPr>
        <w:rPr>
          <w:rFonts w:cs="Arial"/>
        </w:rPr>
      </w:pPr>
    </w:p>
    <w:p w14:paraId="61DA1C0F" w14:textId="77777777" w:rsidR="003B5EAB" w:rsidRDefault="003B5EAB" w:rsidP="00094BF0">
      <w:pPr>
        <w:rPr>
          <w:rFonts w:cs="Arial"/>
        </w:rPr>
      </w:pPr>
    </w:p>
    <w:p w14:paraId="6DD3E6EE" w14:textId="77777777" w:rsidR="003B5EAB" w:rsidRDefault="003B5EAB" w:rsidP="00094BF0">
      <w:pPr>
        <w:rPr>
          <w:rFonts w:cs="Arial"/>
        </w:rPr>
      </w:pPr>
    </w:p>
    <w:p w14:paraId="787A8351" w14:textId="77777777" w:rsidR="003B5EAB" w:rsidRDefault="003B5EAB" w:rsidP="00094BF0">
      <w:pPr>
        <w:rPr>
          <w:rFonts w:cs="Arial"/>
        </w:rPr>
      </w:pPr>
    </w:p>
    <w:p w14:paraId="07E133C7" w14:textId="77777777" w:rsidR="00CC5B01" w:rsidRDefault="00CC5B01" w:rsidP="00094BF0">
      <w:pPr>
        <w:rPr>
          <w:rFonts w:cs="Arial"/>
        </w:rPr>
      </w:pPr>
    </w:p>
    <w:p w14:paraId="07E133C8" w14:textId="77777777" w:rsidR="00E57228" w:rsidRDefault="007C0F7C" w:rsidP="00E57228">
      <w:pPr>
        <w:rPr>
          <w:rFonts w:cs="Arial"/>
        </w:rPr>
      </w:pPr>
      <w:r>
        <w:rPr>
          <w:rFonts w:cs="Arial"/>
        </w:rPr>
        <w:lastRenderedPageBreak/>
        <w:t>(allkirjastatud digitaalselt)</w:t>
      </w:r>
      <w:r w:rsidR="00E57228" w:rsidRPr="00E57228">
        <w:rPr>
          <w:rFonts w:cs="Arial"/>
        </w:rPr>
        <w:t xml:space="preserve"> </w:t>
      </w:r>
      <w:r w:rsidR="00E57228">
        <w:rPr>
          <w:rFonts w:cs="Arial"/>
        </w:rPr>
        <w:tab/>
      </w:r>
      <w:r w:rsidR="00E57228">
        <w:rPr>
          <w:rFonts w:cs="Arial"/>
        </w:rPr>
        <w:tab/>
      </w:r>
      <w:r w:rsidR="00E57228">
        <w:rPr>
          <w:rFonts w:cs="Arial"/>
        </w:rPr>
        <w:tab/>
      </w:r>
      <w:r w:rsidR="00E57228">
        <w:rPr>
          <w:rFonts w:cs="Arial"/>
        </w:rPr>
        <w:tab/>
      </w:r>
    </w:p>
    <w:p w14:paraId="07E133C9" w14:textId="36F500F4" w:rsidR="007B2940" w:rsidRDefault="00E57228" w:rsidP="00094BF0">
      <w:pPr>
        <w:rPr>
          <w:rFonts w:cs="Arial"/>
        </w:rPr>
      </w:pPr>
      <w:r>
        <w:rPr>
          <w:rFonts w:cs="Arial"/>
        </w:rPr>
        <w:fldChar w:fldCharType="begin"/>
      </w:r>
      <w:r w:rsidR="00C633D2">
        <w:rPr>
          <w:rFonts w:cs="Arial"/>
        </w:rPr>
        <w:instrText xml:space="preserve"> delta_signerName  \* MERGEFORMAT</w:instrText>
      </w:r>
      <w:r>
        <w:rPr>
          <w:rFonts w:cs="Arial"/>
        </w:rPr>
        <w:fldChar w:fldCharType="separate"/>
      </w:r>
      <w:r w:rsidR="00C633D2">
        <w:rPr>
          <w:rFonts w:cs="Arial"/>
        </w:rPr>
        <w:t>Karmen Joller</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p>
    <w:p w14:paraId="07E133CA" w14:textId="593461F7" w:rsidR="007C0F7C" w:rsidRDefault="00E57228" w:rsidP="00094BF0">
      <w:pPr>
        <w:rPr>
          <w:rFonts w:cs="Arial"/>
        </w:rPr>
      </w:pPr>
      <w:r>
        <w:rPr>
          <w:rFonts w:cs="Arial"/>
        </w:rPr>
        <w:fldChar w:fldCharType="begin"/>
      </w:r>
      <w:r w:rsidR="00C633D2">
        <w:rPr>
          <w:rFonts w:cs="Arial"/>
        </w:rPr>
        <w:instrText xml:space="preserve"> delta_signerJobTitle  \* MERGEFORMAT</w:instrText>
      </w:r>
      <w:r>
        <w:rPr>
          <w:rFonts w:cs="Arial"/>
        </w:rPr>
        <w:fldChar w:fldCharType="separate"/>
      </w:r>
      <w:r w:rsidR="00C633D2">
        <w:rPr>
          <w:rFonts w:cs="Arial"/>
        </w:rPr>
        <w:t>sotsiaalminister</w:t>
      </w:r>
      <w:r>
        <w:rPr>
          <w:rFonts w:cs="Arial"/>
        </w:rPr>
        <w:fldChar w:fldCharType="end"/>
      </w:r>
      <w:r>
        <w:rPr>
          <w:rFonts w:cs="Arial"/>
        </w:rPr>
        <w:tab/>
      </w:r>
      <w:r>
        <w:rPr>
          <w:rFonts w:cs="Arial"/>
        </w:rPr>
        <w:tab/>
      </w:r>
      <w:r>
        <w:rPr>
          <w:rFonts w:cs="Arial"/>
        </w:rPr>
        <w:tab/>
      </w:r>
      <w:r>
        <w:rPr>
          <w:rFonts w:cs="Arial"/>
        </w:rPr>
        <w:tab/>
      </w:r>
      <w:r>
        <w:rPr>
          <w:rFonts w:cs="Arial"/>
        </w:rPr>
        <w:tab/>
      </w:r>
    </w:p>
    <w:p w14:paraId="07E133CB" w14:textId="77777777" w:rsidR="007B2940" w:rsidRDefault="007B2940" w:rsidP="00B066FE">
      <w:pPr>
        <w:rPr>
          <w:rFonts w:cs="Arial"/>
        </w:rPr>
      </w:pPr>
    </w:p>
    <w:p w14:paraId="07E133CC" w14:textId="7C04A6E5" w:rsidR="00E52553" w:rsidRDefault="00100F1A" w:rsidP="00B066FE">
      <w:r>
        <w:rPr>
          <w:rFonts w:cs="Arial"/>
        </w:rPr>
        <w:br/>
      </w:r>
      <w:r w:rsidR="007B2940">
        <w:rPr>
          <w:rFonts w:cs="Arial"/>
        </w:rPr>
        <w:t>(allkirjastatud digitaalselt)</w:t>
      </w:r>
    </w:p>
    <w:p w14:paraId="07E133CD"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07E133CE" w14:textId="7BA2387A" w:rsidR="007B2940" w:rsidRDefault="008476E5" w:rsidP="007B2940">
      <w:pPr>
        <w:rPr>
          <w:rFonts w:cs="Arial"/>
        </w:rPr>
      </w:pPr>
      <w:r>
        <w:rPr>
          <w:rFonts w:cs="Arial"/>
        </w:rPr>
        <w:fldChar w:fldCharType="begin"/>
      </w:r>
      <w:r w:rsidR="00C633D2">
        <w:rPr>
          <w:rFonts w:cs="Arial"/>
        </w:rPr>
        <w:instrText xml:space="preserve"> delta_secondsignerName  \* MERGEFORMAT</w:instrText>
      </w:r>
      <w:r>
        <w:rPr>
          <w:rFonts w:cs="Arial"/>
        </w:rPr>
        <w:fldChar w:fldCharType="separate"/>
      </w:r>
      <w:r w:rsidR="00C633D2">
        <w:rPr>
          <w:rFonts w:cs="Arial"/>
        </w:rPr>
        <w:t>Maarjo Mändmaa</w:t>
      </w:r>
      <w:r>
        <w:rPr>
          <w:rFonts w:cs="Arial"/>
        </w:rPr>
        <w:fldChar w:fldCharType="end"/>
      </w:r>
    </w:p>
    <w:p w14:paraId="07E133CF" w14:textId="3953F5E0" w:rsidR="008476E5" w:rsidRDefault="008476E5" w:rsidP="007B2940">
      <w:pPr>
        <w:rPr>
          <w:rFonts w:cs="Arial"/>
        </w:rPr>
      </w:pPr>
      <w:r>
        <w:rPr>
          <w:rFonts w:cs="Arial"/>
        </w:rPr>
        <w:fldChar w:fldCharType="begin"/>
      </w:r>
      <w:r w:rsidR="00C633D2">
        <w:rPr>
          <w:rFonts w:cs="Arial"/>
        </w:rPr>
        <w:instrText xml:space="preserve"> delta_secondsignerJobTitle  \* MERGEFORMAT</w:instrText>
      </w:r>
      <w:r>
        <w:rPr>
          <w:rFonts w:cs="Arial"/>
        </w:rPr>
        <w:fldChar w:fldCharType="separate"/>
      </w:r>
      <w:r w:rsidR="00C633D2">
        <w:rPr>
          <w:rFonts w:cs="Arial"/>
        </w:rPr>
        <w:t>kantsler</w:t>
      </w:r>
      <w:r>
        <w:rPr>
          <w:rFonts w:cs="Arial"/>
        </w:rPr>
        <w:fldChar w:fldCharType="end"/>
      </w:r>
    </w:p>
    <w:p w14:paraId="07E133D0" w14:textId="77777777"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33D5" w14:textId="77777777" w:rsidR="00B45145" w:rsidRDefault="00B45145" w:rsidP="00E52553">
      <w:r>
        <w:separator/>
      </w:r>
    </w:p>
  </w:endnote>
  <w:endnote w:type="continuationSeparator" w:id="0">
    <w:p w14:paraId="07E133D6" w14:textId="77777777" w:rsidR="00B45145" w:rsidRDefault="00B4514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33D3" w14:textId="77777777" w:rsidR="00B45145" w:rsidRDefault="00B45145" w:rsidP="00E52553">
      <w:r>
        <w:separator/>
      </w:r>
    </w:p>
  </w:footnote>
  <w:footnote w:type="continuationSeparator" w:id="0">
    <w:p w14:paraId="07E133D4" w14:textId="77777777" w:rsidR="00B45145" w:rsidRDefault="00B4514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07E133D7"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C633D2">
          <w:rPr>
            <w:noProof/>
            <w:sz w:val="20"/>
            <w:szCs w:val="20"/>
          </w:rPr>
          <w:t>2</w:t>
        </w:r>
        <w:r w:rsidRPr="00E52553">
          <w:rPr>
            <w:sz w:val="20"/>
            <w:szCs w:val="20"/>
          </w:rPr>
          <w:fldChar w:fldCharType="end"/>
        </w:r>
      </w:p>
    </w:sdtContent>
  </w:sdt>
  <w:p w14:paraId="07E133D8" w14:textId="77777777" w:rsidR="00E52553" w:rsidRDefault="00E5255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5"/>
    <w:rsid w:val="00070153"/>
    <w:rsid w:val="000725E2"/>
    <w:rsid w:val="0009319A"/>
    <w:rsid w:val="00094BF0"/>
    <w:rsid w:val="000950E6"/>
    <w:rsid w:val="000C6B61"/>
    <w:rsid w:val="000D0B25"/>
    <w:rsid w:val="000D7732"/>
    <w:rsid w:val="000E125F"/>
    <w:rsid w:val="000E7648"/>
    <w:rsid w:val="00100F1A"/>
    <w:rsid w:val="00113F1F"/>
    <w:rsid w:val="001178E1"/>
    <w:rsid w:val="00127050"/>
    <w:rsid w:val="00144C39"/>
    <w:rsid w:val="0014649B"/>
    <w:rsid w:val="001604DB"/>
    <w:rsid w:val="001D53AE"/>
    <w:rsid w:val="00202961"/>
    <w:rsid w:val="00202D28"/>
    <w:rsid w:val="00222719"/>
    <w:rsid w:val="002534CF"/>
    <w:rsid w:val="00293ECF"/>
    <w:rsid w:val="00311234"/>
    <w:rsid w:val="003925B0"/>
    <w:rsid w:val="003B3CE2"/>
    <w:rsid w:val="003B5EAB"/>
    <w:rsid w:val="00433613"/>
    <w:rsid w:val="00436532"/>
    <w:rsid w:val="00437173"/>
    <w:rsid w:val="0048061D"/>
    <w:rsid w:val="00492545"/>
    <w:rsid w:val="00567685"/>
    <w:rsid w:val="00587F56"/>
    <w:rsid w:val="005B2F70"/>
    <w:rsid w:val="005B6FF3"/>
    <w:rsid w:val="005D4837"/>
    <w:rsid w:val="00604C04"/>
    <w:rsid w:val="00610A9F"/>
    <w:rsid w:val="006305F8"/>
    <w:rsid w:val="007127C0"/>
    <w:rsid w:val="007135C5"/>
    <w:rsid w:val="007325C5"/>
    <w:rsid w:val="007352AA"/>
    <w:rsid w:val="00752C0B"/>
    <w:rsid w:val="00763522"/>
    <w:rsid w:val="00790559"/>
    <w:rsid w:val="007B2940"/>
    <w:rsid w:val="007C0F7C"/>
    <w:rsid w:val="00805127"/>
    <w:rsid w:val="00805BB9"/>
    <w:rsid w:val="00812D03"/>
    <w:rsid w:val="008476E5"/>
    <w:rsid w:val="00890213"/>
    <w:rsid w:val="008B1F70"/>
    <w:rsid w:val="009835FB"/>
    <w:rsid w:val="00A07444"/>
    <w:rsid w:val="00A31525"/>
    <w:rsid w:val="00A42D4B"/>
    <w:rsid w:val="00A92036"/>
    <w:rsid w:val="00AA6C33"/>
    <w:rsid w:val="00B066FE"/>
    <w:rsid w:val="00B25BF0"/>
    <w:rsid w:val="00B45145"/>
    <w:rsid w:val="00B55121"/>
    <w:rsid w:val="00B81116"/>
    <w:rsid w:val="00BE049C"/>
    <w:rsid w:val="00C16907"/>
    <w:rsid w:val="00C21D9A"/>
    <w:rsid w:val="00C55F57"/>
    <w:rsid w:val="00C633D2"/>
    <w:rsid w:val="00C6556C"/>
    <w:rsid w:val="00CA5CEE"/>
    <w:rsid w:val="00CC5B01"/>
    <w:rsid w:val="00D321B8"/>
    <w:rsid w:val="00D35360"/>
    <w:rsid w:val="00D81140"/>
    <w:rsid w:val="00D85F55"/>
    <w:rsid w:val="00DA3FAA"/>
    <w:rsid w:val="00DB509C"/>
    <w:rsid w:val="00E52553"/>
    <w:rsid w:val="00E57228"/>
    <w:rsid w:val="00EA42AE"/>
    <w:rsid w:val="00EB023C"/>
    <w:rsid w:val="00EB07A4"/>
    <w:rsid w:val="00EC175B"/>
    <w:rsid w:val="00EF0205"/>
    <w:rsid w:val="00EF1CAD"/>
    <w:rsid w:val="00FA7C1C"/>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33A5"/>
  <w15:chartTrackingRefBased/>
  <w15:docId w15:val="{3F3062E7-077A-4BB9-8A9E-C1D3F508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character" w:styleId="Hperlink">
    <w:name w:val="Hyperlink"/>
    <w:basedOn w:val="Liguvaikefont"/>
    <w:uiPriority w:val="99"/>
    <w:unhideWhenUsed/>
    <w:rsid w:val="00202961"/>
    <w:rPr>
      <w:color w:val="0563C1" w:themeColor="hyperlink"/>
      <w:u w:val="single"/>
    </w:rPr>
  </w:style>
  <w:style w:type="character" w:customStyle="1" w:styleId="Lahendamatamainimine1">
    <w:name w:val="Lahendamata mainimine1"/>
    <w:basedOn w:val="Liguvaikefont"/>
    <w:uiPriority w:val="99"/>
    <w:semiHidden/>
    <w:unhideWhenUsed/>
    <w:rsid w:val="0020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1834</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Merle Järve - RAM</cp:lastModifiedBy>
  <cp:revision>2</cp:revision>
  <cp:lastPrinted>2016-11-25T14:21:00Z</cp:lastPrinted>
  <dcterms:created xsi:type="dcterms:W3CDTF">2025-09-02T06:13:00Z</dcterms:created>
  <dcterms:modified xsi:type="dcterms:W3CDTF">2025-09-02T06:13:00Z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MSIP_Label_defa4170-0d19-0005-0004-bc88714345d2_Enabled">
    <vt:lpwstr>true</vt:lpwstr>
  </property>
  <property fmtid="{D5CDD505-2E9C-101B-9397-08002B2CF9AE}" pid="10" name="MSIP_Label_defa4170-0d19-0005-0004-bc88714345d2_SetDate">
    <vt:lpwstr>2025-08-22T12:37:39Z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1dfbeb73-5bb8-43a3-9370-cafb898103b1</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