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670"/>
        <w:gridCol w:w="142"/>
        <w:gridCol w:w="3260"/>
      </w:tblGrid>
      <w:tr w:rsidR="00CF09C0" w:rsidRPr="00B853DD" w14:paraId="4C6C185B" w14:textId="77777777" w:rsidTr="00735743">
        <w:trPr>
          <w:trHeight w:hRule="exact" w:val="1562"/>
        </w:trPr>
        <w:tc>
          <w:tcPr>
            <w:tcW w:w="5812" w:type="dxa"/>
            <w:gridSpan w:val="2"/>
            <w:shd w:val="clear" w:color="auto" w:fill="auto"/>
          </w:tcPr>
          <w:p w14:paraId="44267BE5" w14:textId="7617FBE3" w:rsidR="00CF09C0" w:rsidRPr="00B853DD" w:rsidRDefault="006964C9" w:rsidP="00CF09C0">
            <w:pPr>
              <w:pStyle w:val="TableContents"/>
              <w:rPr>
                <w:rFonts w:ascii="Roboto" w:hAnsi="Roboto"/>
                <w:b/>
              </w:rPr>
            </w:pPr>
            <w:r>
              <w:rPr>
                <w:noProof/>
              </w:rPr>
              <w:drawing>
                <wp:anchor distT="0" distB="0" distL="114300" distR="114300" simplePos="0" relativeHeight="251657728" behindDoc="0" locked="0" layoutInCell="1" allowOverlap="1" wp14:anchorId="5A3E8BDF" wp14:editId="2B83B087">
                  <wp:simplePos x="0" y="0"/>
                  <wp:positionH relativeFrom="page">
                    <wp:posOffset>-866140</wp:posOffset>
                  </wp:positionH>
                  <wp:positionV relativeFrom="page">
                    <wp:posOffset>-147320</wp:posOffset>
                  </wp:positionV>
                  <wp:extent cx="2944495" cy="956945"/>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9569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shd w:val="clear" w:color="auto" w:fill="auto"/>
          </w:tcPr>
          <w:p w14:paraId="2B789801" w14:textId="77777777" w:rsidR="00CF09C0" w:rsidRPr="00B853DD" w:rsidRDefault="00CF09C0" w:rsidP="00CF09C0">
            <w:pPr>
              <w:jc w:val="right"/>
              <w:rPr>
                <w:rFonts w:ascii="Roboto" w:hAnsi="Roboto"/>
              </w:rPr>
            </w:pPr>
          </w:p>
        </w:tc>
      </w:tr>
      <w:tr w:rsidR="0076054B" w:rsidRPr="008167B3" w14:paraId="0EC59155" w14:textId="77777777" w:rsidTr="003356CD">
        <w:trPr>
          <w:trHeight w:val="1125"/>
        </w:trPr>
        <w:tc>
          <w:tcPr>
            <w:tcW w:w="5670" w:type="dxa"/>
            <w:shd w:val="clear" w:color="auto" w:fill="auto"/>
          </w:tcPr>
          <w:p w14:paraId="69EF4B86" w14:textId="77777777" w:rsidR="0076054B" w:rsidRPr="00735743" w:rsidRDefault="00D03D54" w:rsidP="005E7A93">
            <w:pPr>
              <w:pStyle w:val="Liik"/>
            </w:pPr>
            <w:r w:rsidRPr="00735743">
              <w:t>Protokoll</w:t>
            </w:r>
          </w:p>
          <w:p w14:paraId="1C31462C" w14:textId="77777777" w:rsidR="00735743" w:rsidRPr="00735743" w:rsidRDefault="00735743" w:rsidP="00735743">
            <w:pPr>
              <w:spacing w:before="360"/>
            </w:pPr>
            <w:r w:rsidRPr="00735743">
              <w:t>Tallinn</w:t>
            </w:r>
          </w:p>
        </w:tc>
        <w:tc>
          <w:tcPr>
            <w:tcW w:w="3402" w:type="dxa"/>
            <w:gridSpan w:val="2"/>
            <w:shd w:val="clear" w:color="auto" w:fill="auto"/>
          </w:tcPr>
          <w:p w14:paraId="295DCE71" w14:textId="628BF03E" w:rsidR="0076054B" w:rsidRPr="008167B3" w:rsidRDefault="007B6512" w:rsidP="00763E68">
            <w:pPr>
              <w:pStyle w:val="Kuupev1"/>
              <w:rPr>
                <w:i/>
                <w:iCs/>
              </w:rPr>
            </w:pPr>
            <w:r>
              <w:t>01.03</w:t>
            </w:r>
            <w:r w:rsidR="001913D8">
              <w:t>.2024</w:t>
            </w:r>
            <w:r w:rsidR="007357CD">
              <w:t xml:space="preserve">  </w:t>
            </w:r>
          </w:p>
        </w:tc>
      </w:tr>
    </w:tbl>
    <w:p w14:paraId="4C6519E8" w14:textId="50A18B24" w:rsidR="000C7FEE" w:rsidRPr="008167B3" w:rsidRDefault="007B6512" w:rsidP="009F3623">
      <w:pPr>
        <w:pStyle w:val="Title"/>
      </w:pPr>
      <w:r>
        <w:t>01.03.2024 kohtumine Elering AS-iga</w:t>
      </w:r>
    </w:p>
    <w:p w14:paraId="51D8273F" w14:textId="77777777" w:rsidR="007B6512" w:rsidRDefault="00735743" w:rsidP="007B6512">
      <w:pPr>
        <w:spacing w:before="120" w:after="120"/>
        <w:ind w:right="-1"/>
        <w:jc w:val="left"/>
      </w:pPr>
      <w:r>
        <w:t>Protokolli</w:t>
      </w:r>
      <w:r w:rsidR="007B6512">
        <w:t xml:space="preserve"> koostas: Piret Lohu </w:t>
      </w:r>
    </w:p>
    <w:p w14:paraId="635CC8F4" w14:textId="0F89C0C4" w:rsidR="007B6512" w:rsidRDefault="007B6512" w:rsidP="007B6512">
      <w:pPr>
        <w:spacing w:before="120" w:after="120"/>
        <w:ind w:right="-1"/>
        <w:jc w:val="left"/>
      </w:pPr>
      <w:r>
        <w:t>V</w:t>
      </w:r>
      <w:r w:rsidR="00291590">
        <w:t>õ</w:t>
      </w:r>
      <w:r>
        <w:t>tsid osa: Marie Kalmet (Elering AS), Kajali Kotsar (Elering AS), Margus Kasepalu (Konkurentsiamet), Piret Lohu (Konkurentsiamet)</w:t>
      </w:r>
    </w:p>
    <w:p w14:paraId="5522C15A" w14:textId="254FA3AB" w:rsidR="00735743" w:rsidRDefault="007B6512" w:rsidP="007B6512">
      <w:pPr>
        <w:spacing w:before="120" w:after="120"/>
        <w:ind w:right="-1"/>
        <w:jc w:val="left"/>
      </w:pPr>
      <w:r>
        <w:t>Kohtumise koht: Kadaka tee 42 Tallinn (Elering AS)</w:t>
      </w:r>
    </w:p>
    <w:p w14:paraId="769FD645" w14:textId="1A9810A7" w:rsidR="008D413A" w:rsidRDefault="008D413A" w:rsidP="00735743">
      <w:pPr>
        <w:spacing w:before="120" w:after="120"/>
        <w:ind w:right="-1"/>
        <w:jc w:val="left"/>
      </w:pPr>
      <w:r>
        <w:t>Ko</w:t>
      </w:r>
      <w:r w:rsidR="008E0913">
        <w:t>htumise</w:t>
      </w:r>
      <w:r>
        <w:t xml:space="preserve"> algus</w:t>
      </w:r>
      <w:r w:rsidR="00DC0A25">
        <w:t>:</w:t>
      </w:r>
      <w:r w:rsidR="008754A4">
        <w:t xml:space="preserve"> kell </w:t>
      </w:r>
      <w:r w:rsidR="007B6512">
        <w:t>13:00</w:t>
      </w:r>
    </w:p>
    <w:p w14:paraId="4CB66789" w14:textId="58204881" w:rsidR="008D413A" w:rsidRDefault="008D413A" w:rsidP="00735743">
      <w:pPr>
        <w:spacing w:before="120" w:after="120"/>
        <w:ind w:right="-1"/>
        <w:jc w:val="left"/>
      </w:pPr>
      <w:r>
        <w:t>Ko</w:t>
      </w:r>
      <w:r w:rsidR="008E0913">
        <w:t>htumise</w:t>
      </w:r>
      <w:r>
        <w:t xml:space="preserve"> lõpp</w:t>
      </w:r>
      <w:r w:rsidR="00DC0A25">
        <w:t>:</w:t>
      </w:r>
      <w:r w:rsidR="008754A4">
        <w:t xml:space="preserve"> kell </w:t>
      </w:r>
      <w:r>
        <w:t>1</w:t>
      </w:r>
      <w:r w:rsidR="007B6512">
        <w:t>3:</w:t>
      </w:r>
      <w:r w:rsidR="00805549">
        <w:t>15</w:t>
      </w:r>
    </w:p>
    <w:p w14:paraId="5DAA3004" w14:textId="21F88F11" w:rsidR="00735743" w:rsidRDefault="008E0913" w:rsidP="00735743">
      <w:pPr>
        <w:spacing w:before="600" w:after="240"/>
        <w:jc w:val="left"/>
      </w:pPr>
      <w:r>
        <w:t>KOHTUMISE EESMÄRK</w:t>
      </w:r>
    </w:p>
    <w:p w14:paraId="24F96BBE" w14:textId="77777777" w:rsidR="000040E5" w:rsidRDefault="000040E5" w:rsidP="000040E5">
      <w:pPr>
        <w:widowControl/>
        <w:suppressAutoHyphens w:val="0"/>
        <w:autoSpaceDE w:val="0"/>
        <w:autoSpaceDN w:val="0"/>
        <w:adjustRightInd w:val="0"/>
        <w:spacing w:line="240" w:lineRule="auto"/>
        <w:rPr>
          <w:rFonts w:eastAsia="Times New Roman"/>
          <w:color w:val="000000"/>
          <w:kern w:val="0"/>
          <w:lang w:eastAsia="et-EE" w:bidi="ar-SA"/>
        </w:rPr>
      </w:pPr>
      <w:r w:rsidRPr="000040E5">
        <w:rPr>
          <w:rFonts w:eastAsia="Times New Roman"/>
          <w:color w:val="000000"/>
          <w:kern w:val="0"/>
          <w:lang w:eastAsia="et-EE" w:bidi="ar-SA"/>
        </w:rPr>
        <w:t xml:space="preserve">Isik, kelle tarbimiskoha mõõtepunkti suhtes kehtib võrguleping, kuid kes pole sõlminud elektrienergia ostuks ühegi elektrimüüjaga elektrilepingut, saab elektrienergiat osta </w:t>
      </w:r>
      <w:proofErr w:type="spellStart"/>
      <w:r w:rsidRPr="000040E5">
        <w:rPr>
          <w:rFonts w:eastAsia="Times New Roman"/>
          <w:color w:val="000000"/>
          <w:kern w:val="0"/>
          <w:lang w:eastAsia="et-EE" w:bidi="ar-SA"/>
        </w:rPr>
        <w:t>üldteenuse</w:t>
      </w:r>
      <w:proofErr w:type="spellEnd"/>
      <w:r w:rsidRPr="000040E5">
        <w:rPr>
          <w:rFonts w:eastAsia="Times New Roman"/>
          <w:color w:val="000000"/>
          <w:kern w:val="0"/>
          <w:lang w:eastAsia="et-EE" w:bidi="ar-SA"/>
        </w:rPr>
        <w:t xml:space="preserve"> või avatud tarne katkemise teenuse korras (edaspidi lihtsustatult nimetatud </w:t>
      </w:r>
      <w:proofErr w:type="spellStart"/>
      <w:r w:rsidRPr="000040E5">
        <w:rPr>
          <w:rFonts w:eastAsia="Times New Roman"/>
          <w:color w:val="000000"/>
          <w:kern w:val="0"/>
          <w:lang w:eastAsia="et-EE" w:bidi="ar-SA"/>
        </w:rPr>
        <w:t>üldteenuse</w:t>
      </w:r>
      <w:proofErr w:type="spellEnd"/>
      <w:r w:rsidRPr="000040E5">
        <w:rPr>
          <w:rFonts w:eastAsia="Times New Roman"/>
          <w:color w:val="000000"/>
          <w:kern w:val="0"/>
          <w:lang w:eastAsia="et-EE" w:bidi="ar-SA"/>
        </w:rPr>
        <w:t xml:space="preserve">). Senini müüb </w:t>
      </w:r>
      <w:proofErr w:type="spellStart"/>
      <w:r w:rsidRPr="000040E5">
        <w:rPr>
          <w:rFonts w:eastAsia="Times New Roman"/>
          <w:color w:val="000000"/>
          <w:kern w:val="0"/>
          <w:lang w:eastAsia="et-EE" w:bidi="ar-SA"/>
        </w:rPr>
        <w:t>üldteenuse</w:t>
      </w:r>
      <w:proofErr w:type="spellEnd"/>
      <w:r w:rsidRPr="000040E5">
        <w:rPr>
          <w:rFonts w:eastAsia="Times New Roman"/>
          <w:color w:val="000000"/>
          <w:kern w:val="0"/>
          <w:lang w:eastAsia="et-EE" w:bidi="ar-SA"/>
        </w:rPr>
        <w:t xml:space="preserve"> korras Elektrilevi OÜ </w:t>
      </w:r>
      <w:r>
        <w:rPr>
          <w:rFonts w:eastAsia="Times New Roman"/>
          <w:color w:val="000000"/>
          <w:kern w:val="0"/>
          <w:lang w:eastAsia="et-EE" w:bidi="ar-SA"/>
        </w:rPr>
        <w:t xml:space="preserve">(edaspidi Elektrilevi) </w:t>
      </w:r>
      <w:r w:rsidRPr="000040E5">
        <w:rPr>
          <w:rFonts w:eastAsia="Times New Roman"/>
          <w:color w:val="000000"/>
          <w:kern w:val="0"/>
          <w:lang w:eastAsia="et-EE" w:bidi="ar-SA"/>
        </w:rPr>
        <w:t>võrgupiirkonnas elektrit Enefit AS</w:t>
      </w:r>
      <w:r>
        <w:rPr>
          <w:rFonts w:eastAsia="Times New Roman"/>
          <w:color w:val="000000"/>
          <w:kern w:val="0"/>
          <w:lang w:eastAsia="et-EE" w:bidi="ar-SA"/>
        </w:rPr>
        <w:t xml:space="preserve"> (edaspidi nimetatud Enefit)</w:t>
      </w:r>
      <w:r w:rsidRPr="000040E5">
        <w:rPr>
          <w:rFonts w:eastAsia="Times New Roman"/>
          <w:color w:val="000000"/>
          <w:kern w:val="0"/>
          <w:lang w:eastAsia="et-EE" w:bidi="ar-SA"/>
        </w:rPr>
        <w:t xml:space="preserve">. 2023. aasta lõpus leidis Elektrilevi OÜ </w:t>
      </w:r>
      <w:proofErr w:type="spellStart"/>
      <w:r w:rsidRPr="000040E5">
        <w:rPr>
          <w:rFonts w:eastAsia="Times New Roman"/>
          <w:color w:val="000000"/>
          <w:kern w:val="0"/>
          <w:lang w:eastAsia="et-EE" w:bidi="ar-SA"/>
        </w:rPr>
        <w:t>üldteenuse</w:t>
      </w:r>
      <w:proofErr w:type="spellEnd"/>
      <w:r w:rsidRPr="000040E5">
        <w:rPr>
          <w:rFonts w:eastAsia="Times New Roman"/>
          <w:color w:val="000000"/>
          <w:kern w:val="0"/>
          <w:lang w:eastAsia="et-EE" w:bidi="ar-SA"/>
        </w:rPr>
        <w:t xml:space="preserve"> uueks osutajaks </w:t>
      </w:r>
      <w:proofErr w:type="spellStart"/>
      <w:r>
        <w:rPr>
          <w:rFonts w:eastAsia="Times New Roman"/>
          <w:color w:val="000000"/>
          <w:kern w:val="0"/>
          <w:lang w:eastAsia="et-EE" w:bidi="ar-SA"/>
        </w:rPr>
        <w:t>Elektrum</w:t>
      </w:r>
      <w:proofErr w:type="spellEnd"/>
      <w:r>
        <w:rPr>
          <w:rFonts w:eastAsia="Times New Roman"/>
          <w:color w:val="000000"/>
          <w:kern w:val="0"/>
          <w:lang w:eastAsia="et-EE" w:bidi="ar-SA"/>
        </w:rPr>
        <w:t xml:space="preserve"> Eesti OÜ, kes peaks teenust osutama </w:t>
      </w:r>
      <w:r w:rsidRPr="000040E5">
        <w:rPr>
          <w:rFonts w:eastAsia="Times New Roman"/>
          <w:color w:val="000000"/>
          <w:kern w:val="0"/>
          <w:lang w:eastAsia="et-EE" w:bidi="ar-SA"/>
        </w:rPr>
        <w:t>alates 01.06.2024.a.</w:t>
      </w:r>
      <w:r>
        <w:rPr>
          <w:rFonts w:eastAsia="Times New Roman"/>
          <w:color w:val="000000"/>
          <w:kern w:val="0"/>
          <w:lang w:eastAsia="et-EE" w:bidi="ar-SA"/>
        </w:rPr>
        <w:t xml:space="preserve"> Elektrilevi selgitas Konkurentsiametile (edaspidi nimetatud amet), et nimetatud tähtaeg võib edasi lükkuda sõltuvalt sellest, millal valmivad Elering AS-i (edaspidi nimetatud Elering) hallatava andmevahetusplatvormi (edaspidi nimetatud AVP) uuendused.</w:t>
      </w:r>
    </w:p>
    <w:p w14:paraId="1A59522B" w14:textId="77777777" w:rsidR="000040E5" w:rsidRDefault="000040E5" w:rsidP="000040E5">
      <w:pPr>
        <w:widowControl/>
        <w:suppressAutoHyphens w:val="0"/>
        <w:autoSpaceDE w:val="0"/>
        <w:autoSpaceDN w:val="0"/>
        <w:adjustRightInd w:val="0"/>
        <w:spacing w:line="240" w:lineRule="auto"/>
        <w:rPr>
          <w:rFonts w:eastAsia="Times New Roman"/>
          <w:color w:val="000000"/>
          <w:kern w:val="0"/>
          <w:lang w:eastAsia="et-EE" w:bidi="ar-SA"/>
        </w:rPr>
      </w:pPr>
    </w:p>
    <w:p w14:paraId="0C05FE47" w14:textId="77777777" w:rsidR="000040E5" w:rsidRPr="00141385" w:rsidRDefault="000040E5" w:rsidP="000040E5">
      <w:pPr>
        <w:widowControl/>
        <w:suppressAutoHyphens w:val="0"/>
        <w:autoSpaceDE w:val="0"/>
        <w:autoSpaceDN w:val="0"/>
        <w:adjustRightInd w:val="0"/>
        <w:spacing w:line="240" w:lineRule="auto"/>
        <w:rPr>
          <w:u w:val="single"/>
        </w:rPr>
      </w:pPr>
      <w:r w:rsidRPr="00141385">
        <w:rPr>
          <w:rFonts w:eastAsia="Times New Roman"/>
          <w:color w:val="000000"/>
          <w:kern w:val="0"/>
          <w:u w:val="single"/>
          <w:lang w:eastAsia="et-EE" w:bidi="ar-SA"/>
        </w:rPr>
        <w:t>Kohtumisel andis Elering ametile ülevaate a</w:t>
      </w:r>
      <w:r w:rsidRPr="00141385">
        <w:rPr>
          <w:u w:val="single"/>
        </w:rPr>
        <w:t xml:space="preserve">ndmevahetusplatvormi (AVP) olemasolevatest funktsionaalsest võimekuses ning arendustöödega kaasnevatest muudatustest seoses </w:t>
      </w:r>
      <w:proofErr w:type="spellStart"/>
      <w:r w:rsidRPr="00141385">
        <w:rPr>
          <w:u w:val="single"/>
        </w:rPr>
        <w:t>üldteenuse</w:t>
      </w:r>
      <w:proofErr w:type="spellEnd"/>
      <w:r w:rsidRPr="00141385">
        <w:rPr>
          <w:u w:val="single"/>
        </w:rPr>
        <w:t xml:space="preserve"> klientidega.</w:t>
      </w:r>
    </w:p>
    <w:p w14:paraId="477CDFD6" w14:textId="77777777" w:rsidR="000040E5" w:rsidRDefault="000040E5" w:rsidP="000040E5">
      <w:pPr>
        <w:widowControl/>
        <w:suppressAutoHyphens w:val="0"/>
        <w:autoSpaceDE w:val="0"/>
        <w:autoSpaceDN w:val="0"/>
        <w:adjustRightInd w:val="0"/>
        <w:spacing w:line="240" w:lineRule="auto"/>
      </w:pPr>
    </w:p>
    <w:p w14:paraId="7114EDB5" w14:textId="3FAE8F91" w:rsidR="005B4E98" w:rsidRDefault="00141385" w:rsidP="000040E5">
      <w:pPr>
        <w:widowControl/>
        <w:suppressAutoHyphens w:val="0"/>
        <w:autoSpaceDE w:val="0"/>
        <w:autoSpaceDN w:val="0"/>
        <w:adjustRightInd w:val="0"/>
        <w:spacing w:line="240" w:lineRule="auto"/>
      </w:pPr>
      <w:r>
        <w:t>Elering selgitas, et o</w:t>
      </w:r>
      <w:r w:rsidR="005B4E98">
        <w:t xml:space="preserve">lemasoleva AVP kaudu on teada, et mingi mõõtekoht kasutab </w:t>
      </w:r>
      <w:proofErr w:type="spellStart"/>
      <w:r w:rsidR="005B4E98">
        <w:t>üldteenust</w:t>
      </w:r>
      <w:proofErr w:type="spellEnd"/>
      <w:r w:rsidR="005B4E98">
        <w:t xml:space="preserve"> ning on teada vastava mõõtekoha elektrikulu, kuid olemasoleva AVP kaudu pole võimalik edastada elektrimüüjale </w:t>
      </w:r>
      <w:proofErr w:type="spellStart"/>
      <w:r w:rsidR="005B4E98">
        <w:t>üldteenuse</w:t>
      </w:r>
      <w:proofErr w:type="spellEnd"/>
      <w:r w:rsidR="005B4E98">
        <w:t xml:space="preserve"> kliendi kohta arveldamiseks vajalike andmeid (näiteks kliendi aadressi, e-posti aadressi, kas klient on tellinud e-arve panka vms). Eleringile teadaolevalt on hetkel </w:t>
      </w:r>
      <w:proofErr w:type="spellStart"/>
      <w:r w:rsidR="005B4E98">
        <w:t>üldteenuse</w:t>
      </w:r>
      <w:proofErr w:type="spellEnd"/>
      <w:r w:rsidR="005B4E98">
        <w:t xml:space="preserve"> klientidega arveldamine võimalik, kuna Enefit ja Elektrilevi kuuluvad ühte kontserni ning arveldamiseks vajalik kliendiandmete käsitlemine toimub kontsernisiseselt. </w:t>
      </w:r>
    </w:p>
    <w:p w14:paraId="3F49DE74" w14:textId="6952A108" w:rsidR="005B4E98" w:rsidRDefault="005B4E98" w:rsidP="000040E5">
      <w:pPr>
        <w:widowControl/>
        <w:suppressAutoHyphens w:val="0"/>
        <w:autoSpaceDE w:val="0"/>
        <w:autoSpaceDN w:val="0"/>
        <w:adjustRightInd w:val="0"/>
        <w:spacing w:line="240" w:lineRule="auto"/>
      </w:pPr>
      <w:r>
        <w:t xml:space="preserve">Hetkel on arendamisel AVP uued funktsionaalsused, millest ühe kohaselt saab tulevikus olema </w:t>
      </w:r>
      <w:proofErr w:type="spellStart"/>
      <w:r>
        <w:t>üldteenuse</w:t>
      </w:r>
      <w:proofErr w:type="spellEnd"/>
      <w:r>
        <w:t xml:space="preserve"> klientidega arveldamiseks vajalike kliendiandmete edastamine</w:t>
      </w:r>
      <w:r w:rsidR="00141385">
        <w:t xml:space="preserve"> uuele</w:t>
      </w:r>
      <w:r>
        <w:t xml:space="preserve"> elektrimüüjale olema võimalik. </w:t>
      </w:r>
    </w:p>
    <w:p w14:paraId="5BBACEE2" w14:textId="786AB266" w:rsidR="00E845B8" w:rsidRDefault="005B4E98" w:rsidP="00E845B8">
      <w:pPr>
        <w:widowControl/>
        <w:suppressAutoHyphens w:val="0"/>
        <w:autoSpaceDE w:val="0"/>
        <w:autoSpaceDN w:val="0"/>
        <w:adjustRightInd w:val="0"/>
        <w:spacing w:line="240" w:lineRule="auto"/>
      </w:pPr>
      <w:r>
        <w:lastRenderedPageBreak/>
        <w:t>A</w:t>
      </w:r>
      <w:r w:rsidR="000040E5">
        <w:t xml:space="preserve">VP arendustööd on osutunud algselt kavandatust mahukamaks ning esialgse ajagraafikuga võrreldes valmivad uuendused hiljem. Peamised arendustööd on valmis ning 04.03.2024.a. hakatakse tehtud uuendusi testima. </w:t>
      </w:r>
      <w:r w:rsidR="00E845B8">
        <w:t xml:space="preserve">Eeldatavasti saab uuendatud AVP-d kasutada alates 17.06.2024.a tulenevalt turuosaliste soovist minna uuele </w:t>
      </w:r>
      <w:proofErr w:type="spellStart"/>
      <w:r w:rsidR="00E845B8">
        <w:t>AVP-le</w:t>
      </w:r>
      <w:proofErr w:type="spellEnd"/>
      <w:r w:rsidR="00E845B8">
        <w:t xml:space="preserve"> üle kuu keskel, kuna nii on neil lihtsam teostada arveldusi eelmise kalendrikuu eest. Süsteemile üleminekuks on vajalik, et kõik funktsionaalsused töötavad korrektselt ning kõik turuosalised on valmis üleminekuks. Seetõttu on veel endiselt üleval suur risk, et uus AVP ei saa minna </w:t>
      </w:r>
      <w:proofErr w:type="spellStart"/>
      <w:r w:rsidR="00E845B8">
        <w:t>LIVE</w:t>
      </w:r>
      <w:r w:rsidR="00170CEB">
        <w:t>-i</w:t>
      </w:r>
      <w:proofErr w:type="spellEnd"/>
      <w:r w:rsidR="00E845B8">
        <w:t xml:space="preserve"> enne 17.08</w:t>
      </w:r>
      <w:r w:rsidR="00E845B8">
        <w:t>.2024</w:t>
      </w:r>
      <w:r w:rsidR="00E845B8">
        <w:t xml:space="preserve"> perioodi. Juhul kui Elektrilevi ja </w:t>
      </w:r>
      <w:proofErr w:type="spellStart"/>
      <w:r w:rsidR="00E845B8">
        <w:t>Elektrum</w:t>
      </w:r>
      <w:proofErr w:type="spellEnd"/>
      <w:r w:rsidR="00E845B8">
        <w:t xml:space="preserve"> otsustavad </w:t>
      </w:r>
      <w:proofErr w:type="spellStart"/>
      <w:r w:rsidR="00E845B8">
        <w:t>üldteenuse</w:t>
      </w:r>
      <w:proofErr w:type="spellEnd"/>
      <w:r w:rsidR="00E845B8">
        <w:t xml:space="preserve"> rakendada alates 01.06</w:t>
      </w:r>
      <w:r w:rsidR="00E845B8">
        <w:t>.2024</w:t>
      </w:r>
      <w:r w:rsidR="00E845B8">
        <w:t xml:space="preserve"> ning kasutame vana süsteemi, saab Elering ajutise lahendusena kalendrikuu alguses väljastada </w:t>
      </w:r>
      <w:proofErr w:type="spellStart"/>
      <w:r w:rsidR="00E845B8">
        <w:t>Elektrumile</w:t>
      </w:r>
      <w:proofErr w:type="spellEnd"/>
      <w:r w:rsidR="00E845B8">
        <w:t xml:space="preserve"> kõikide </w:t>
      </w:r>
      <w:proofErr w:type="spellStart"/>
      <w:r w:rsidR="00E845B8">
        <w:t>üldteenuse</w:t>
      </w:r>
      <w:proofErr w:type="spellEnd"/>
      <w:r w:rsidR="00E845B8">
        <w:t xml:space="preserve"> mõõtepunktidega seotud andmed ning Elektrilevil tuleks AVP väliselt edastada müüjale kliendikontaktid arve edastuseks.</w:t>
      </w:r>
    </w:p>
    <w:p w14:paraId="099033FD" w14:textId="77777777" w:rsidR="00E845B8" w:rsidRDefault="00E845B8" w:rsidP="00E845B8">
      <w:pPr>
        <w:rPr>
          <w:highlight w:val="yellow"/>
        </w:rPr>
      </w:pPr>
    </w:p>
    <w:p w14:paraId="44AF048F" w14:textId="6C3E7BE3" w:rsidR="00E845B8" w:rsidRPr="00E845B8" w:rsidRDefault="00E845B8" w:rsidP="00E845B8">
      <w:r w:rsidRPr="00E845B8">
        <w:t>Protokoll on koostatud kahel (2) lehel.</w:t>
      </w:r>
    </w:p>
    <w:p w14:paraId="424E974B" w14:textId="77777777" w:rsidR="00E845B8" w:rsidRPr="00E845B8" w:rsidRDefault="00E845B8" w:rsidP="00E845B8"/>
    <w:p w14:paraId="0AAC4A5A" w14:textId="565C94BA" w:rsidR="00E845B8" w:rsidRPr="00DD6350" w:rsidRDefault="00E845B8" w:rsidP="00E845B8">
      <w:r w:rsidRPr="00E845B8">
        <w:t>Protokoll ei sisalda</w:t>
      </w:r>
      <w:r w:rsidRPr="00E845B8">
        <w:t xml:space="preserve"> Eleringi</w:t>
      </w:r>
      <w:r w:rsidRPr="00E845B8">
        <w:rPr>
          <w:i/>
        </w:rPr>
        <w:t xml:space="preserve"> </w:t>
      </w:r>
      <w:r w:rsidRPr="00E845B8">
        <w:t>ärisaladusi.</w:t>
      </w:r>
    </w:p>
    <w:p w14:paraId="6D56D2F1" w14:textId="31528290" w:rsidR="000767A2" w:rsidRPr="008167B3" w:rsidRDefault="000767A2" w:rsidP="00735743">
      <w:pPr>
        <w:spacing w:before="960"/>
        <w:jc w:val="left"/>
      </w:pPr>
      <w:r w:rsidRPr="008167B3">
        <w:t>(allkirjastatud digitaalselt)</w:t>
      </w:r>
    </w:p>
    <w:p w14:paraId="36E74DE7" w14:textId="0D77428E" w:rsidR="000767A2" w:rsidRPr="008167B3" w:rsidRDefault="00141385" w:rsidP="00735743">
      <w:pPr>
        <w:pStyle w:val="allikirjastajanimi"/>
      </w:pPr>
      <w:r>
        <w:t>Piret Lohu</w:t>
      </w:r>
    </w:p>
    <w:p w14:paraId="62A4758D" w14:textId="58DF80DE" w:rsidR="006B1BF0" w:rsidRDefault="00170CEB" w:rsidP="00735743">
      <w:pPr>
        <w:jc w:val="left"/>
        <w:rPr>
          <w:lang w:eastAsia="en-US" w:bidi="ar-SA"/>
        </w:rPr>
      </w:pPr>
      <w:r>
        <w:rPr>
          <w:lang w:eastAsia="en-US" w:bidi="ar-SA"/>
        </w:rPr>
        <w:t>P</w:t>
      </w:r>
      <w:r w:rsidR="000361FE">
        <w:rPr>
          <w:lang w:eastAsia="en-US" w:bidi="ar-SA"/>
        </w:rPr>
        <w:t>rotokollija</w:t>
      </w:r>
    </w:p>
    <w:p w14:paraId="4591263D" w14:textId="1A18EDCB" w:rsidR="00170CEB" w:rsidRPr="008167B3" w:rsidRDefault="00170CEB" w:rsidP="00735743">
      <w:pPr>
        <w:jc w:val="left"/>
        <w:rPr>
          <w:lang w:eastAsia="en-US" w:bidi="ar-SA"/>
        </w:rPr>
      </w:pPr>
      <w:r>
        <w:rPr>
          <w:lang w:eastAsia="en-US" w:bidi="ar-SA"/>
        </w:rPr>
        <w:t>Konkurentsiameti konkurentsi haldusmenetluse valdkonna jurist</w:t>
      </w:r>
    </w:p>
    <w:sectPr w:rsidR="00170CEB" w:rsidRPr="008167B3" w:rsidSect="00110BCA">
      <w:headerReference w:type="default" r:id="rId9"/>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8679" w14:textId="77777777" w:rsidR="006964C9" w:rsidRDefault="006964C9" w:rsidP="00DF44DF">
      <w:r>
        <w:separator/>
      </w:r>
    </w:p>
  </w:endnote>
  <w:endnote w:type="continuationSeparator" w:id="0">
    <w:p w14:paraId="7C6C1BB7" w14:textId="77777777" w:rsidR="006964C9" w:rsidRDefault="006964C9"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Roboto">
    <w:panose1 w:val="02000000000000000000"/>
    <w:charset w:val="BA"/>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50C5E" w14:textId="77777777" w:rsidR="006964C9" w:rsidRDefault="006964C9" w:rsidP="00DF44DF">
      <w:r>
        <w:separator/>
      </w:r>
    </w:p>
  </w:footnote>
  <w:footnote w:type="continuationSeparator" w:id="0">
    <w:p w14:paraId="71D38A9E" w14:textId="77777777" w:rsidR="006964C9" w:rsidRDefault="006964C9"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D7103" w14:textId="77777777" w:rsidR="00110BCA" w:rsidRDefault="0092618A" w:rsidP="00110BCA">
    <w:pPr>
      <w:pStyle w:val="Jalus1"/>
      <w:jc w:val="center"/>
    </w:pPr>
    <w:r>
      <w:fldChar w:fldCharType="begin"/>
    </w:r>
    <w:r>
      <w:instrText xml:space="preserve"> PAGE </w:instrText>
    </w:r>
    <w:r>
      <w:fldChar w:fldCharType="separate"/>
    </w:r>
    <w:r w:rsidR="008167B3">
      <w:rPr>
        <w:noProof/>
      </w:rPr>
      <w:t>2</w:t>
    </w:r>
    <w:r>
      <w:rPr>
        <w:noProof/>
      </w:rPr>
      <w:fldChar w:fldCharType="end"/>
    </w:r>
  </w:p>
  <w:p w14:paraId="2A654447"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B5E"/>
    <w:multiLevelType w:val="hybridMultilevel"/>
    <w:tmpl w:val="EEDE61D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9502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C9"/>
    <w:rsid w:val="000040E5"/>
    <w:rsid w:val="000361FE"/>
    <w:rsid w:val="00040AA6"/>
    <w:rsid w:val="0004665A"/>
    <w:rsid w:val="00060947"/>
    <w:rsid w:val="00073127"/>
    <w:rsid w:val="000767A2"/>
    <w:rsid w:val="000834C5"/>
    <w:rsid w:val="000836C3"/>
    <w:rsid w:val="000913FC"/>
    <w:rsid w:val="000B7485"/>
    <w:rsid w:val="000C6317"/>
    <w:rsid w:val="000C7FEE"/>
    <w:rsid w:val="000D65AE"/>
    <w:rsid w:val="000E4F8D"/>
    <w:rsid w:val="00110BCA"/>
    <w:rsid w:val="00124999"/>
    <w:rsid w:val="0013398E"/>
    <w:rsid w:val="001357B4"/>
    <w:rsid w:val="00141385"/>
    <w:rsid w:val="001539DD"/>
    <w:rsid w:val="0017031D"/>
    <w:rsid w:val="00170CEB"/>
    <w:rsid w:val="00180B1F"/>
    <w:rsid w:val="001913D8"/>
    <w:rsid w:val="001961E0"/>
    <w:rsid w:val="001A7D04"/>
    <w:rsid w:val="001B5FE8"/>
    <w:rsid w:val="001C0840"/>
    <w:rsid w:val="001D4CFB"/>
    <w:rsid w:val="001E1001"/>
    <w:rsid w:val="001F5D06"/>
    <w:rsid w:val="002008A2"/>
    <w:rsid w:val="0022269C"/>
    <w:rsid w:val="00245D66"/>
    <w:rsid w:val="0026456A"/>
    <w:rsid w:val="00271DAC"/>
    <w:rsid w:val="002835BB"/>
    <w:rsid w:val="0029138C"/>
    <w:rsid w:val="00291590"/>
    <w:rsid w:val="00293449"/>
    <w:rsid w:val="002937E6"/>
    <w:rsid w:val="002F1F07"/>
    <w:rsid w:val="002F254F"/>
    <w:rsid w:val="002F4925"/>
    <w:rsid w:val="003356CD"/>
    <w:rsid w:val="003423A7"/>
    <w:rsid w:val="00354059"/>
    <w:rsid w:val="00356228"/>
    <w:rsid w:val="00361A71"/>
    <w:rsid w:val="00377DB0"/>
    <w:rsid w:val="00394DCB"/>
    <w:rsid w:val="003B2A9C"/>
    <w:rsid w:val="003B7EDE"/>
    <w:rsid w:val="003F55D8"/>
    <w:rsid w:val="00412B0E"/>
    <w:rsid w:val="004261EE"/>
    <w:rsid w:val="00435A13"/>
    <w:rsid w:val="0044084D"/>
    <w:rsid w:val="00464AFC"/>
    <w:rsid w:val="00482912"/>
    <w:rsid w:val="004A3512"/>
    <w:rsid w:val="004C1391"/>
    <w:rsid w:val="004C32D5"/>
    <w:rsid w:val="004E015E"/>
    <w:rsid w:val="004E6F3B"/>
    <w:rsid w:val="004F039A"/>
    <w:rsid w:val="0050252A"/>
    <w:rsid w:val="00535C4A"/>
    <w:rsid w:val="00546204"/>
    <w:rsid w:val="00551E24"/>
    <w:rsid w:val="00555ED4"/>
    <w:rsid w:val="00557534"/>
    <w:rsid w:val="00560A92"/>
    <w:rsid w:val="0056160C"/>
    <w:rsid w:val="00564569"/>
    <w:rsid w:val="00566D45"/>
    <w:rsid w:val="005702CC"/>
    <w:rsid w:val="005B4E98"/>
    <w:rsid w:val="005B5CE1"/>
    <w:rsid w:val="005E3AED"/>
    <w:rsid w:val="005E45BB"/>
    <w:rsid w:val="005E66C9"/>
    <w:rsid w:val="005E7A93"/>
    <w:rsid w:val="00602834"/>
    <w:rsid w:val="00680609"/>
    <w:rsid w:val="006964C9"/>
    <w:rsid w:val="006B1BF0"/>
    <w:rsid w:val="006B5B0A"/>
    <w:rsid w:val="006E16BD"/>
    <w:rsid w:val="006F2DF9"/>
    <w:rsid w:val="006F3298"/>
    <w:rsid w:val="006F3BB9"/>
    <w:rsid w:val="006F72D7"/>
    <w:rsid w:val="007034AF"/>
    <w:rsid w:val="007056E1"/>
    <w:rsid w:val="00713327"/>
    <w:rsid w:val="007208BB"/>
    <w:rsid w:val="0072373C"/>
    <w:rsid w:val="00735743"/>
    <w:rsid w:val="007357CD"/>
    <w:rsid w:val="0075695A"/>
    <w:rsid w:val="0076054B"/>
    <w:rsid w:val="00763E68"/>
    <w:rsid w:val="00793A3C"/>
    <w:rsid w:val="007A1DE8"/>
    <w:rsid w:val="007A489A"/>
    <w:rsid w:val="007B1621"/>
    <w:rsid w:val="007B6512"/>
    <w:rsid w:val="007D0A94"/>
    <w:rsid w:val="007D54FC"/>
    <w:rsid w:val="007E3436"/>
    <w:rsid w:val="007F1E42"/>
    <w:rsid w:val="007F55B0"/>
    <w:rsid w:val="007F6610"/>
    <w:rsid w:val="007F79A3"/>
    <w:rsid w:val="0080178A"/>
    <w:rsid w:val="00805549"/>
    <w:rsid w:val="008167B3"/>
    <w:rsid w:val="00816877"/>
    <w:rsid w:val="00835858"/>
    <w:rsid w:val="00841768"/>
    <w:rsid w:val="00855182"/>
    <w:rsid w:val="00867D2D"/>
    <w:rsid w:val="00870FEF"/>
    <w:rsid w:val="008754A4"/>
    <w:rsid w:val="0088073C"/>
    <w:rsid w:val="008919F2"/>
    <w:rsid w:val="0089662F"/>
    <w:rsid w:val="008A1317"/>
    <w:rsid w:val="008B4C0F"/>
    <w:rsid w:val="008C7839"/>
    <w:rsid w:val="008D413A"/>
    <w:rsid w:val="008D4634"/>
    <w:rsid w:val="008D4F7C"/>
    <w:rsid w:val="008D56C7"/>
    <w:rsid w:val="008E0913"/>
    <w:rsid w:val="008F0B50"/>
    <w:rsid w:val="0091786B"/>
    <w:rsid w:val="0092618A"/>
    <w:rsid w:val="00932CDE"/>
    <w:rsid w:val="009370A4"/>
    <w:rsid w:val="00950831"/>
    <w:rsid w:val="00955F08"/>
    <w:rsid w:val="009636A8"/>
    <w:rsid w:val="009709A8"/>
    <w:rsid w:val="00976105"/>
    <w:rsid w:val="009B1C44"/>
    <w:rsid w:val="009E3CAC"/>
    <w:rsid w:val="009E7F4A"/>
    <w:rsid w:val="009F3623"/>
    <w:rsid w:val="00A10E66"/>
    <w:rsid w:val="00A1244E"/>
    <w:rsid w:val="00A17ACF"/>
    <w:rsid w:val="00A520C2"/>
    <w:rsid w:val="00AD2EA7"/>
    <w:rsid w:val="00B56EA4"/>
    <w:rsid w:val="00B75CF9"/>
    <w:rsid w:val="00B853DD"/>
    <w:rsid w:val="00BB0AAE"/>
    <w:rsid w:val="00BC1A62"/>
    <w:rsid w:val="00BD078E"/>
    <w:rsid w:val="00BD3CCF"/>
    <w:rsid w:val="00BE0620"/>
    <w:rsid w:val="00BF4D7C"/>
    <w:rsid w:val="00C05996"/>
    <w:rsid w:val="00C24F66"/>
    <w:rsid w:val="00C27B07"/>
    <w:rsid w:val="00C31AAE"/>
    <w:rsid w:val="00C36F22"/>
    <w:rsid w:val="00C41FC5"/>
    <w:rsid w:val="00C66556"/>
    <w:rsid w:val="00C83346"/>
    <w:rsid w:val="00C90E39"/>
    <w:rsid w:val="00C932CA"/>
    <w:rsid w:val="00CA583B"/>
    <w:rsid w:val="00CA5F0B"/>
    <w:rsid w:val="00CD2ACE"/>
    <w:rsid w:val="00CF09C0"/>
    <w:rsid w:val="00CF2B77"/>
    <w:rsid w:val="00CF4303"/>
    <w:rsid w:val="00D03D54"/>
    <w:rsid w:val="00D050D9"/>
    <w:rsid w:val="00D22511"/>
    <w:rsid w:val="00D37727"/>
    <w:rsid w:val="00D40650"/>
    <w:rsid w:val="00D42F83"/>
    <w:rsid w:val="00D559F8"/>
    <w:rsid w:val="00D64494"/>
    <w:rsid w:val="00D703E1"/>
    <w:rsid w:val="00D8202D"/>
    <w:rsid w:val="00D82747"/>
    <w:rsid w:val="00D83EF0"/>
    <w:rsid w:val="00DA152B"/>
    <w:rsid w:val="00DA4DE8"/>
    <w:rsid w:val="00DB4D64"/>
    <w:rsid w:val="00DC0A25"/>
    <w:rsid w:val="00DC0C6D"/>
    <w:rsid w:val="00DF44DF"/>
    <w:rsid w:val="00E023F6"/>
    <w:rsid w:val="00E03DBB"/>
    <w:rsid w:val="00E167BA"/>
    <w:rsid w:val="00E33E9D"/>
    <w:rsid w:val="00E55E1F"/>
    <w:rsid w:val="00E845B8"/>
    <w:rsid w:val="00EB7233"/>
    <w:rsid w:val="00F071CB"/>
    <w:rsid w:val="00F25A4E"/>
    <w:rsid w:val="00F57A2F"/>
    <w:rsid w:val="00F9645B"/>
    <w:rsid w:val="00FA23ED"/>
    <w:rsid w:val="00FB16FF"/>
    <w:rsid w:val="00FB1B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6E5A5E"/>
  <w15:chartTrackingRefBased/>
  <w15:docId w15:val="{F9D738BF-8B2C-416C-B4D6-F9F5BC98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1">
    <w:name w:val="heading 1"/>
    <w:basedOn w:val="sisu"/>
    <w:next w:val="Normal"/>
    <w:link w:val="Heading1Char"/>
    <w:uiPriority w:val="9"/>
    <w:qFormat/>
    <w:rsid w:val="00867D2D"/>
    <w:pPr>
      <w:outlineLvl w:val="0"/>
    </w:pPr>
    <w:rPr>
      <w:b/>
    </w:rPr>
  </w:style>
  <w:style w:type="paragraph" w:styleId="Heading3">
    <w:name w:val="heading 3"/>
    <w:basedOn w:val="Normal"/>
    <w:next w:val="Normal"/>
    <w:link w:val="Heading3Char"/>
    <w:uiPriority w:val="9"/>
    <w:semiHidden/>
    <w:unhideWhenUsed/>
    <w:qFormat/>
    <w:rsid w:val="0080178A"/>
    <w:pPr>
      <w:keepNext/>
      <w:keepLines/>
      <w:spacing w:before="200"/>
      <w:outlineLvl w:val="2"/>
    </w:pPr>
    <w:rPr>
      <w:rFonts w:ascii="Cambria" w:eastAsia="Times New Roman" w:hAnsi="Cambria" w:cs="Mangal"/>
      <w:b/>
      <w:bCs/>
      <w:color w:val="4F81BD"/>
      <w:szCs w:val="21"/>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link w:val="Heading4"/>
    <w:rsid w:val="00DF44DF"/>
    <w:rPr>
      <w:b/>
      <w:bCs/>
      <w:color w:val="000000"/>
      <w:sz w:val="28"/>
      <w:szCs w:val="28"/>
      <w:u w:color="000000"/>
    </w:rPr>
  </w:style>
  <w:style w:type="character" w:customStyle="1" w:styleId="Heading5Char">
    <w:name w:val="Heading 5 Char"/>
    <w:link w:val="Heading5"/>
    <w:rsid w:val="00DF44DF"/>
    <w:rPr>
      <w:b/>
      <w:bCs/>
      <w:i/>
      <w:iCs/>
      <w:color w:val="000000"/>
      <w:sz w:val="26"/>
      <w:szCs w:val="26"/>
      <w:u w:color="000000"/>
    </w:rPr>
  </w:style>
  <w:style w:type="character" w:customStyle="1" w:styleId="Heading6Char">
    <w:name w:val="Heading 6 Char"/>
    <w:link w:val="Heading6"/>
    <w:rsid w:val="00DF44DF"/>
    <w:rPr>
      <w:b/>
      <w:bCs/>
      <w:color w:val="000000"/>
      <w:sz w:val="22"/>
      <w:szCs w:val="22"/>
      <w:u w:color="000000"/>
    </w:rPr>
  </w:style>
  <w:style w:type="character" w:customStyle="1" w:styleId="Heading7Char">
    <w:name w:val="Heading 7 Char"/>
    <w:link w:val="Heading7"/>
    <w:rsid w:val="00DF44DF"/>
    <w:rPr>
      <w:color w:val="000000"/>
      <w:sz w:val="24"/>
      <w:szCs w:val="24"/>
      <w:u w:color="000000"/>
    </w:rPr>
  </w:style>
  <w:style w:type="character" w:customStyle="1" w:styleId="Heading8Char">
    <w:name w:val="Heading 8 Char"/>
    <w:link w:val="Heading8"/>
    <w:rsid w:val="00DF44DF"/>
    <w:rPr>
      <w:i/>
      <w:iCs/>
      <w:color w:val="000000"/>
      <w:sz w:val="24"/>
      <w:szCs w:val="24"/>
      <w:u w:color="000000"/>
    </w:rPr>
  </w:style>
  <w:style w:type="character" w:customStyle="1" w:styleId="Heading9Char">
    <w:name w:val="Heading 9 Char"/>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styleId="Title">
    <w:name w:val="Title"/>
    <w:autoRedefine/>
    <w:qFormat/>
    <w:rsid w:val="009F3623"/>
    <w:pPr>
      <w:spacing w:before="720" w:after="560"/>
    </w:pPr>
    <w:rPr>
      <w:rFonts w:eastAsia="SimSun"/>
      <w:b/>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763E68"/>
    <w:pPr>
      <w:spacing w:before="840"/>
      <w:ind w:right="141"/>
    </w:pPr>
    <w:rPr>
      <w:rFonts w:eastAsia="SimSun"/>
      <w:kern w:val="24"/>
      <w:sz w:val="24"/>
      <w:szCs w:val="24"/>
      <w:lang w:eastAsia="zh-CN" w:bidi="hi-IN"/>
    </w:rPr>
  </w:style>
  <w:style w:type="paragraph" w:customStyle="1" w:styleId="Liik">
    <w:name w:val="Liik"/>
    <w:autoRedefine/>
    <w:qFormat/>
    <w:rsid w:val="005E7A93"/>
    <w:pPr>
      <w:spacing w:before="360"/>
    </w:pPr>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link w:val="BalloonText"/>
    <w:uiPriority w:val="99"/>
    <w:semiHidden/>
    <w:rsid w:val="00C90E39"/>
    <w:rPr>
      <w:rFonts w:ascii="Tahoma" w:eastAsia="SimSun" w:hAnsi="Tahoma" w:cs="Mangal"/>
      <w:kern w:val="1"/>
      <w:sz w:val="16"/>
      <w:szCs w:val="14"/>
      <w:lang w:eastAsia="zh-CN" w:bidi="hi-IN"/>
    </w:rPr>
  </w:style>
  <w:style w:type="paragraph" w:customStyle="1" w:styleId="sisu">
    <w:name w:val="sisu"/>
    <w:basedOn w:val="Normal"/>
    <w:rsid w:val="000767A2"/>
    <w:pPr>
      <w:widowControl/>
      <w:suppressAutoHyphens w:val="0"/>
      <w:spacing w:after="240" w:line="240" w:lineRule="auto"/>
      <w:jc w:val="left"/>
    </w:pPr>
    <w:rPr>
      <w:rFonts w:eastAsia="Times New Roman"/>
      <w:kern w:val="0"/>
      <w:lang w:eastAsia="en-US" w:bidi="ar-SA"/>
    </w:rPr>
  </w:style>
  <w:style w:type="paragraph" w:customStyle="1" w:styleId="allikirjastajanimi">
    <w:name w:val="allikirjastaja:nimi"/>
    <w:basedOn w:val="Normal"/>
    <w:next w:val="Normal"/>
    <w:rsid w:val="000767A2"/>
    <w:pPr>
      <w:widowControl/>
      <w:suppressAutoHyphens w:val="0"/>
      <w:spacing w:line="240" w:lineRule="auto"/>
      <w:jc w:val="left"/>
    </w:pPr>
    <w:rPr>
      <w:rFonts w:eastAsia="Times New Roman"/>
      <w:kern w:val="0"/>
      <w:lang w:eastAsia="en-US" w:bidi="ar-SA"/>
    </w:rPr>
  </w:style>
  <w:style w:type="paragraph" w:customStyle="1" w:styleId="kirjapealkiri">
    <w:name w:val="kirjapealkiri"/>
    <w:basedOn w:val="Normal"/>
    <w:next w:val="Normal"/>
    <w:rsid w:val="00FB16FF"/>
    <w:pPr>
      <w:widowControl/>
      <w:suppressAutoHyphens w:val="0"/>
      <w:spacing w:before="960" w:after="240" w:line="240" w:lineRule="auto"/>
      <w:ind w:right="4253"/>
      <w:jc w:val="left"/>
    </w:pPr>
    <w:rPr>
      <w:rFonts w:eastAsia="Times New Roman"/>
      <w:kern w:val="0"/>
      <w:lang w:eastAsia="en-US" w:bidi="ar-SA"/>
    </w:rPr>
  </w:style>
  <w:style w:type="character" w:customStyle="1" w:styleId="Heading1Char">
    <w:name w:val="Heading 1 Char"/>
    <w:link w:val="Heading1"/>
    <w:uiPriority w:val="9"/>
    <w:rsid w:val="00867D2D"/>
    <w:rPr>
      <w:b/>
      <w:sz w:val="24"/>
      <w:szCs w:val="24"/>
      <w:lang w:eastAsia="en-US"/>
    </w:rPr>
  </w:style>
  <w:style w:type="paragraph" w:customStyle="1" w:styleId="pealkiri">
    <w:name w:val="pealkiri"/>
    <w:basedOn w:val="Normal"/>
    <w:next w:val="Normal"/>
    <w:rsid w:val="00735743"/>
    <w:pPr>
      <w:widowControl/>
      <w:suppressAutoHyphens w:val="0"/>
      <w:spacing w:before="720" w:after="240" w:line="240" w:lineRule="auto"/>
      <w:ind w:right="4253"/>
      <w:jc w:val="left"/>
    </w:pPr>
    <w:rPr>
      <w:rFonts w:eastAsia="Times New Roman"/>
      <w:kern w:val="0"/>
      <w:lang w:eastAsia="en-US" w:bidi="ar-SA"/>
    </w:rPr>
  </w:style>
  <w:style w:type="character" w:customStyle="1" w:styleId="Heading3Char">
    <w:name w:val="Heading 3 Char"/>
    <w:link w:val="Heading3"/>
    <w:uiPriority w:val="9"/>
    <w:semiHidden/>
    <w:rsid w:val="0080178A"/>
    <w:rPr>
      <w:rFonts w:ascii="Cambria" w:eastAsia="Times New Roman" w:hAnsi="Cambria" w:cs="Mangal"/>
      <w:b/>
      <w:bCs/>
      <w:color w:val="4F81BD"/>
      <w:kern w:val="1"/>
      <w:sz w:val="24"/>
      <w:szCs w:val="21"/>
      <w:lang w:eastAsia="zh-CN" w:bidi="hi-IN"/>
    </w:rPr>
  </w:style>
  <w:style w:type="paragraph" w:styleId="ListParagraph">
    <w:name w:val="List Paragraph"/>
    <w:basedOn w:val="Normal"/>
    <w:uiPriority w:val="34"/>
    <w:qFormat/>
    <w:rsid w:val="000836C3"/>
    <w:pPr>
      <w:ind w:left="720"/>
      <w:contextualSpacing/>
    </w:pPr>
    <w:rPr>
      <w:rFonts w:cs="Mangal"/>
      <w:szCs w:val="21"/>
    </w:rPr>
  </w:style>
  <w:style w:type="paragraph" w:styleId="Revision">
    <w:name w:val="Revision"/>
    <w:hidden/>
    <w:uiPriority w:val="99"/>
    <w:semiHidden/>
    <w:rsid w:val="008E0913"/>
    <w:rPr>
      <w:rFonts w:eastAsia="SimSun" w:cs="Mangal"/>
      <w:kern w:val="1"/>
      <w:sz w:val="24"/>
      <w:szCs w:val="21"/>
      <w:lang w:eastAsia="zh-CN" w:bidi="hi-IN"/>
    </w:rPr>
  </w:style>
  <w:style w:type="paragraph" w:styleId="FootnoteText">
    <w:name w:val="footnote text"/>
    <w:basedOn w:val="Normal"/>
    <w:link w:val="FootnoteTextChar"/>
    <w:uiPriority w:val="99"/>
    <w:semiHidden/>
    <w:unhideWhenUsed/>
    <w:rsid w:val="000040E5"/>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0040E5"/>
    <w:rPr>
      <w:rFonts w:eastAsia="SimSun" w:cs="Mangal"/>
      <w:kern w:val="1"/>
      <w:szCs w:val="18"/>
      <w:lang w:eastAsia="zh-CN" w:bidi="hi-IN"/>
    </w:rPr>
  </w:style>
  <w:style w:type="character" w:styleId="FootnoteReference">
    <w:name w:val="footnote reference"/>
    <w:basedOn w:val="DefaultParagraphFont"/>
    <w:uiPriority w:val="99"/>
    <w:semiHidden/>
    <w:unhideWhenUsed/>
    <w:rsid w:val="00004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groups\public\Blankett\Konkurentsiameti%20protokoll_Template.dot"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E4DC7DF-B39E-4016-9B58-C1B31213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Konkurentsiameti protokoll_Template</Template>
  <TotalTime>3</TotalTime>
  <Pages>2</Pages>
  <Words>480</Words>
  <Characters>2785</Characters>
  <Application>Microsoft Office Word</Application>
  <DocSecurity>0</DocSecurity>
  <Lines>23</Lines>
  <Paragraphs>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Konkurentsiameti protokoll</vt:lpstr>
      <vt:lpstr>Konkurentsiameti protokoll</vt:lpstr>
      <vt:lpstr/>
    </vt:vector>
  </TitlesOfParts>
  <Company>Konkurentsiamet</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Konkurentsiameti protokoll</dc:title>
  <dc:subject/>
  <dc:creator>Indrek Ahermaa</dc:creator>
  <cp:keywords>Protokoll</cp:keywords>
  <cp:lastModifiedBy>Piret Lohu</cp:lastModifiedBy>
  <cp:revision>2</cp:revision>
  <cp:lastPrinted>2014-04-22T05:47:00Z</cp:lastPrinted>
  <dcterms:created xsi:type="dcterms:W3CDTF">2024-03-20T11:03:00Z</dcterms:created>
  <dcterms:modified xsi:type="dcterms:W3CDTF">2024-03-20T11:03:00Z</dcterms:modified>
</cp:coreProperties>
</file>