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9389" w14:textId="77777777" w:rsidR="008D004E" w:rsidRPr="008900E3" w:rsidRDefault="008D004E" w:rsidP="008D004E">
      <w:pPr>
        <w:keepNext/>
        <w:suppressAutoHyphens/>
        <w:spacing w:after="0" w:line="240" w:lineRule="auto"/>
        <w:jc w:val="right"/>
        <w:outlineLvl w:val="1"/>
        <w:rPr>
          <w:noProof/>
          <w:szCs w:val="24"/>
          <w:lang w:eastAsia="et-EE"/>
        </w:rPr>
      </w:pPr>
    </w:p>
    <w:p w14:paraId="45EEC383" w14:textId="54F4102C" w:rsidR="00AC3A88" w:rsidRPr="008900E3" w:rsidRDefault="00EB040A" w:rsidP="008D7FD9">
      <w:pPr>
        <w:pStyle w:val="Default"/>
        <w:numPr>
          <w:ilvl w:val="0"/>
          <w:numId w:val="1"/>
        </w:numPr>
        <w:jc w:val="right"/>
      </w:pPr>
      <w:r w:rsidRPr="008900E3">
        <w:t xml:space="preserve">Lisa </w:t>
      </w:r>
      <w:r w:rsidR="00D23A6C" w:rsidRPr="008900E3">
        <w:t>1</w:t>
      </w:r>
    </w:p>
    <w:p w14:paraId="761B1ACA" w14:textId="13913C5E" w:rsidR="008D004E" w:rsidRPr="008900E3" w:rsidRDefault="008D004E" w:rsidP="008D004E">
      <w:pPr>
        <w:keepNext/>
        <w:numPr>
          <w:ilvl w:val="1"/>
          <w:numId w:val="1"/>
        </w:numPr>
        <w:tabs>
          <w:tab w:val="num" w:pos="567"/>
        </w:tabs>
        <w:suppressAutoHyphens/>
        <w:spacing w:after="0" w:line="240" w:lineRule="auto"/>
        <w:outlineLvl w:val="1"/>
        <w:rPr>
          <w:szCs w:val="24"/>
          <w:lang w:eastAsia="ar-SA"/>
        </w:rPr>
      </w:pPr>
      <w:r w:rsidRPr="008900E3">
        <w:rPr>
          <w:b/>
          <w:bCs/>
          <w:szCs w:val="24"/>
          <w:lang w:eastAsia="ar-SA"/>
        </w:rPr>
        <w:t>PROJEKTITOETUSE TAOTLUS</w:t>
      </w:r>
    </w:p>
    <w:p w14:paraId="08DFB8F0" w14:textId="77777777" w:rsidR="008D004E" w:rsidRPr="008900E3" w:rsidRDefault="008D004E" w:rsidP="008D004E">
      <w:pPr>
        <w:keepNext/>
        <w:numPr>
          <w:ilvl w:val="1"/>
          <w:numId w:val="1"/>
        </w:numPr>
        <w:tabs>
          <w:tab w:val="num" w:pos="567"/>
        </w:tabs>
        <w:suppressAutoHyphens/>
        <w:spacing w:after="0" w:line="240" w:lineRule="auto"/>
        <w:outlineLvl w:val="1"/>
        <w:rPr>
          <w:szCs w:val="24"/>
          <w:lang w:eastAsia="ar-SA"/>
        </w:rPr>
      </w:pPr>
      <w:r w:rsidRPr="008900E3">
        <w:rPr>
          <w:b/>
          <w:bCs/>
          <w:szCs w:val="24"/>
          <w:lang w:eastAsia="ar-SA"/>
        </w:rPr>
        <w:tab/>
      </w:r>
      <w:r w:rsidRPr="008900E3">
        <w:rPr>
          <w:b/>
          <w:bCs/>
          <w:szCs w:val="24"/>
          <w:lang w:eastAsia="ar-SA"/>
        </w:rPr>
        <w:tab/>
      </w:r>
      <w:r w:rsidRPr="008900E3">
        <w:rPr>
          <w:b/>
          <w:bCs/>
          <w:szCs w:val="24"/>
          <w:lang w:eastAsia="ar-SA"/>
        </w:rPr>
        <w:tab/>
      </w:r>
      <w:r w:rsidRPr="008900E3">
        <w:rPr>
          <w:szCs w:val="24"/>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2171"/>
        <w:gridCol w:w="68"/>
        <w:gridCol w:w="7400"/>
      </w:tblGrid>
      <w:tr w:rsidR="008D004E" w:rsidRPr="008900E3" w14:paraId="4C3F0F12" w14:textId="77777777" w:rsidTr="0EAF5F47">
        <w:tc>
          <w:tcPr>
            <w:tcW w:w="14034" w:type="dxa"/>
            <w:gridSpan w:val="4"/>
            <w:shd w:val="clear" w:color="auto" w:fill="BFBFBF" w:themeFill="background1" w:themeFillShade="BF"/>
            <w:vAlign w:val="center"/>
          </w:tcPr>
          <w:p w14:paraId="09C684EA" w14:textId="45880E97" w:rsidR="008D004E" w:rsidRPr="008900E3" w:rsidRDefault="008D004E" w:rsidP="00F9315D">
            <w:pPr>
              <w:keepNext/>
              <w:numPr>
                <w:ilvl w:val="0"/>
                <w:numId w:val="1"/>
              </w:numPr>
              <w:shd w:val="clear" w:color="auto" w:fill="BFBFBF"/>
              <w:suppressAutoHyphens/>
              <w:spacing w:before="40" w:after="40" w:line="240" w:lineRule="auto"/>
              <w:outlineLvl w:val="0"/>
              <w:rPr>
                <w:b/>
                <w:bCs/>
                <w:szCs w:val="24"/>
                <w:lang w:val="en-US" w:eastAsia="ar-SA"/>
              </w:rPr>
            </w:pPr>
            <w:r w:rsidRPr="008900E3">
              <w:rPr>
                <w:b/>
                <w:bCs/>
                <w:szCs w:val="24"/>
                <w:lang w:val="en-US" w:eastAsia="ar-SA"/>
              </w:rPr>
              <w:t>PÄÄSTEAMETI PROJEKTIKONKURSS MITTETULUNDUSÜH</w:t>
            </w:r>
            <w:r w:rsidR="004034ED" w:rsidRPr="008900E3">
              <w:rPr>
                <w:b/>
                <w:bCs/>
                <w:szCs w:val="24"/>
                <w:lang w:val="en-US" w:eastAsia="ar-SA"/>
              </w:rPr>
              <w:t>INGU</w:t>
            </w:r>
            <w:r w:rsidRPr="008900E3">
              <w:rPr>
                <w:b/>
                <w:bCs/>
                <w:szCs w:val="24"/>
                <w:lang w:val="en-US" w:eastAsia="ar-SA"/>
              </w:rPr>
              <w:t xml:space="preserve">TELE </w:t>
            </w:r>
          </w:p>
          <w:p w14:paraId="1FE5C18D" w14:textId="1F669C91" w:rsidR="008D004E" w:rsidRPr="008900E3" w:rsidRDefault="004034ED" w:rsidP="0EAF5F47">
            <w:pPr>
              <w:keepNext/>
              <w:numPr>
                <w:ilvl w:val="0"/>
                <w:numId w:val="1"/>
              </w:numPr>
              <w:shd w:val="clear" w:color="auto" w:fill="BFBFBF" w:themeFill="background1" w:themeFillShade="BF"/>
              <w:suppressAutoHyphens/>
              <w:spacing w:before="40" w:after="40" w:line="240" w:lineRule="auto"/>
              <w:outlineLvl w:val="0"/>
              <w:rPr>
                <w:b/>
                <w:bCs/>
                <w:szCs w:val="24"/>
                <w:lang w:val="en-US" w:eastAsia="ar-SA"/>
              </w:rPr>
            </w:pPr>
            <w:r w:rsidRPr="008900E3">
              <w:rPr>
                <w:b/>
                <w:bCs/>
                <w:szCs w:val="24"/>
                <w:lang w:val="en-US" w:eastAsia="ar-SA"/>
              </w:rPr>
              <w:t>“</w:t>
            </w:r>
            <w:r w:rsidR="00D23A6C" w:rsidRPr="008900E3">
              <w:rPr>
                <w:b/>
                <w:bCs/>
                <w:szCs w:val="24"/>
                <w:lang w:val="en-US" w:eastAsia="ar-SA"/>
              </w:rPr>
              <w:t>Veeõnnetuste ennetamine 202</w:t>
            </w:r>
            <w:r w:rsidR="7057357E" w:rsidRPr="008900E3">
              <w:rPr>
                <w:b/>
                <w:bCs/>
                <w:szCs w:val="24"/>
                <w:lang w:val="en-US" w:eastAsia="ar-SA"/>
              </w:rPr>
              <w:t>6</w:t>
            </w:r>
            <w:r w:rsidRPr="008900E3">
              <w:rPr>
                <w:b/>
                <w:bCs/>
                <w:szCs w:val="24"/>
                <w:lang w:val="en-US" w:eastAsia="ar-SA"/>
              </w:rPr>
              <w:t>”</w:t>
            </w:r>
          </w:p>
        </w:tc>
      </w:tr>
      <w:tr w:rsidR="008D004E" w:rsidRPr="008900E3" w14:paraId="279F9B95" w14:textId="77777777" w:rsidTr="00BB388B">
        <w:trPr>
          <w:trHeight w:val="432"/>
        </w:trPr>
        <w:tc>
          <w:tcPr>
            <w:tcW w:w="4395" w:type="dxa"/>
            <w:vAlign w:val="center"/>
          </w:tcPr>
          <w:p w14:paraId="2A31FF01" w14:textId="77777777" w:rsidR="008D004E" w:rsidRPr="008900E3" w:rsidRDefault="008D004E" w:rsidP="00B25CA3">
            <w:pPr>
              <w:suppressAutoHyphens/>
              <w:spacing w:before="40" w:after="40" w:line="240" w:lineRule="auto"/>
              <w:rPr>
                <w:noProof/>
                <w:color w:val="000000"/>
                <w:szCs w:val="24"/>
                <w:lang w:val="en-US" w:eastAsia="ar-SA"/>
              </w:rPr>
            </w:pPr>
            <w:r w:rsidRPr="008900E3">
              <w:rPr>
                <w:noProof/>
                <w:color w:val="000000"/>
                <w:szCs w:val="24"/>
                <w:lang w:val="en-US" w:eastAsia="ar-SA"/>
              </w:rPr>
              <w:t>Projekti nimetus</w:t>
            </w:r>
          </w:p>
        </w:tc>
        <w:tc>
          <w:tcPr>
            <w:tcW w:w="9639" w:type="dxa"/>
            <w:gridSpan w:val="3"/>
            <w:vAlign w:val="center"/>
          </w:tcPr>
          <w:p w14:paraId="5B109E8E" w14:textId="388229AD" w:rsidR="008D004E" w:rsidRPr="008900E3" w:rsidRDefault="009452F8" w:rsidP="00B25CA3">
            <w:pPr>
              <w:suppressAutoHyphens/>
              <w:spacing w:before="40" w:after="40" w:line="240" w:lineRule="auto"/>
              <w:rPr>
                <w:color w:val="000000"/>
                <w:szCs w:val="24"/>
                <w:lang w:val="en-US" w:eastAsia="ar-SA"/>
              </w:rPr>
            </w:pPr>
            <w:r w:rsidRPr="008900E3">
              <w:rPr>
                <w:color w:val="000000"/>
                <w:szCs w:val="24"/>
                <w:lang w:eastAsia="ar-SA"/>
              </w:rPr>
              <w:t>Veeõnnetuste ennetamiseks veeskamiskoha ja kaldakeskkonna korrastamine Loksa linna</w:t>
            </w:r>
            <w:r w:rsidR="00120486" w:rsidRPr="008900E3">
              <w:rPr>
                <w:color w:val="000000"/>
                <w:szCs w:val="24"/>
                <w:lang w:eastAsia="ar-SA"/>
              </w:rPr>
              <w:t>s</w:t>
            </w:r>
            <w:r w:rsidR="008D004E" w:rsidRPr="008900E3">
              <w:rPr>
                <w:color w:val="000000"/>
                <w:szCs w:val="24"/>
                <w:lang w:val="en-US" w:eastAsia="ar-SA"/>
              </w:rPr>
              <w:tab/>
            </w:r>
          </w:p>
        </w:tc>
      </w:tr>
      <w:tr w:rsidR="008D004E" w:rsidRPr="008900E3" w14:paraId="7C3107F1" w14:textId="77777777" w:rsidTr="00BB388B">
        <w:trPr>
          <w:trHeight w:val="326"/>
        </w:trPr>
        <w:tc>
          <w:tcPr>
            <w:tcW w:w="4395" w:type="dxa"/>
            <w:vAlign w:val="center"/>
          </w:tcPr>
          <w:p w14:paraId="44619F0B" w14:textId="6DDA0627" w:rsidR="008D004E" w:rsidRPr="008900E3" w:rsidRDefault="008D004E" w:rsidP="00B25CA3">
            <w:pPr>
              <w:suppressAutoHyphens/>
              <w:spacing w:before="40" w:after="40" w:line="240" w:lineRule="auto"/>
              <w:rPr>
                <w:noProof/>
                <w:color w:val="000000"/>
                <w:szCs w:val="24"/>
                <w:lang w:eastAsia="ar-SA"/>
              </w:rPr>
            </w:pPr>
            <w:r w:rsidRPr="008900E3">
              <w:rPr>
                <w:noProof/>
                <w:color w:val="000000"/>
                <w:szCs w:val="24"/>
                <w:lang w:eastAsia="ar-SA"/>
              </w:rPr>
              <w:t>Taotleja organisatsiooni juriidiline nimetus</w:t>
            </w:r>
          </w:p>
        </w:tc>
        <w:tc>
          <w:tcPr>
            <w:tcW w:w="9639" w:type="dxa"/>
            <w:gridSpan w:val="3"/>
            <w:vAlign w:val="center"/>
          </w:tcPr>
          <w:p w14:paraId="701F4F45" w14:textId="4E977E39" w:rsidR="008D004E" w:rsidRPr="008900E3" w:rsidRDefault="00091FD7" w:rsidP="00B25CA3">
            <w:pPr>
              <w:suppressAutoHyphens/>
              <w:spacing w:before="40" w:after="40" w:line="240" w:lineRule="auto"/>
              <w:rPr>
                <w:color w:val="000000"/>
                <w:szCs w:val="24"/>
                <w:lang w:val="en-US" w:eastAsia="ar-SA"/>
              </w:rPr>
            </w:pPr>
            <w:r w:rsidRPr="008900E3">
              <w:rPr>
                <w:color w:val="000000"/>
                <w:szCs w:val="24"/>
                <w:lang w:val="en-US" w:eastAsia="ar-SA"/>
              </w:rPr>
              <w:t>MTÜ Loksa kogukond</w:t>
            </w:r>
            <w:r w:rsidR="008D004E" w:rsidRPr="008900E3">
              <w:rPr>
                <w:color w:val="000000"/>
                <w:szCs w:val="24"/>
                <w:lang w:val="en-US" w:eastAsia="ar-SA"/>
              </w:rPr>
              <w:tab/>
            </w:r>
            <w:r w:rsidR="008D004E" w:rsidRPr="008900E3">
              <w:rPr>
                <w:color w:val="000000"/>
                <w:szCs w:val="24"/>
                <w:lang w:val="en-US" w:eastAsia="ar-SA"/>
              </w:rPr>
              <w:tab/>
            </w:r>
            <w:r w:rsidR="008D004E" w:rsidRPr="008900E3">
              <w:rPr>
                <w:color w:val="000000"/>
                <w:szCs w:val="24"/>
                <w:lang w:val="en-US" w:eastAsia="ar-SA"/>
              </w:rPr>
              <w:tab/>
            </w:r>
            <w:r w:rsidR="008D004E" w:rsidRPr="008900E3">
              <w:rPr>
                <w:color w:val="000000"/>
                <w:szCs w:val="24"/>
                <w:lang w:val="en-US" w:eastAsia="ar-SA"/>
              </w:rPr>
              <w:tab/>
            </w:r>
            <w:r w:rsidR="008D004E" w:rsidRPr="008900E3">
              <w:rPr>
                <w:color w:val="000000"/>
                <w:szCs w:val="24"/>
                <w:lang w:val="en-US" w:eastAsia="ar-SA"/>
              </w:rPr>
              <w:tab/>
            </w:r>
            <w:r w:rsidR="008D004E" w:rsidRPr="008900E3">
              <w:rPr>
                <w:color w:val="000000"/>
                <w:szCs w:val="24"/>
                <w:lang w:val="en-US" w:eastAsia="ar-SA"/>
              </w:rPr>
              <w:tab/>
            </w:r>
            <w:r w:rsidR="008D004E" w:rsidRPr="008900E3">
              <w:rPr>
                <w:color w:val="000000"/>
                <w:szCs w:val="24"/>
                <w:lang w:val="en-US" w:eastAsia="ar-SA"/>
              </w:rPr>
              <w:tab/>
            </w:r>
          </w:p>
        </w:tc>
      </w:tr>
      <w:tr w:rsidR="008D004E" w:rsidRPr="008900E3" w14:paraId="436BD71E" w14:textId="77777777" w:rsidTr="00BB388B">
        <w:trPr>
          <w:trHeight w:val="295"/>
        </w:trPr>
        <w:tc>
          <w:tcPr>
            <w:tcW w:w="4395" w:type="dxa"/>
            <w:vAlign w:val="center"/>
          </w:tcPr>
          <w:p w14:paraId="34DEBB84" w14:textId="2EA793B3" w:rsidR="008D004E" w:rsidRPr="008900E3" w:rsidRDefault="008D004E" w:rsidP="00B25CA3">
            <w:pPr>
              <w:suppressAutoHyphens/>
              <w:spacing w:before="40" w:after="40" w:line="240" w:lineRule="auto"/>
              <w:rPr>
                <w:noProof/>
                <w:color w:val="000000"/>
                <w:szCs w:val="24"/>
                <w:lang w:eastAsia="ar-SA"/>
              </w:rPr>
            </w:pPr>
            <w:r w:rsidRPr="008900E3">
              <w:rPr>
                <w:noProof/>
                <w:color w:val="000000"/>
                <w:szCs w:val="24"/>
                <w:lang w:eastAsia="ar-SA"/>
              </w:rPr>
              <w:t>Registrikood</w:t>
            </w:r>
          </w:p>
        </w:tc>
        <w:tc>
          <w:tcPr>
            <w:tcW w:w="9639" w:type="dxa"/>
            <w:gridSpan w:val="3"/>
            <w:vAlign w:val="center"/>
          </w:tcPr>
          <w:p w14:paraId="5FCC8088" w14:textId="388474A6" w:rsidR="008D004E" w:rsidRPr="008900E3" w:rsidRDefault="00091FD7" w:rsidP="00B25CA3">
            <w:pPr>
              <w:suppressAutoHyphens/>
              <w:spacing w:before="40" w:after="40" w:line="240" w:lineRule="auto"/>
              <w:rPr>
                <w:color w:val="000000"/>
                <w:szCs w:val="24"/>
                <w:lang w:val="en-US" w:eastAsia="ar-SA"/>
              </w:rPr>
            </w:pPr>
            <w:r w:rsidRPr="008900E3">
              <w:rPr>
                <w:color w:val="000000"/>
                <w:szCs w:val="24"/>
                <w:lang w:val="en-US" w:eastAsia="ar-SA"/>
              </w:rPr>
              <w:t>80607578</w:t>
            </w:r>
            <w:r w:rsidR="008D004E" w:rsidRPr="008900E3">
              <w:rPr>
                <w:color w:val="000000"/>
                <w:szCs w:val="24"/>
                <w:lang w:val="en-US" w:eastAsia="ar-SA"/>
              </w:rPr>
              <w:tab/>
            </w:r>
          </w:p>
        </w:tc>
      </w:tr>
      <w:tr w:rsidR="008D004E" w:rsidRPr="008900E3" w14:paraId="14B77B67" w14:textId="77777777" w:rsidTr="00BB388B">
        <w:trPr>
          <w:trHeight w:val="274"/>
        </w:trPr>
        <w:tc>
          <w:tcPr>
            <w:tcW w:w="4395" w:type="dxa"/>
            <w:vAlign w:val="center"/>
          </w:tcPr>
          <w:p w14:paraId="1B288174" w14:textId="70FAA5C9" w:rsidR="008D004E" w:rsidRPr="008900E3" w:rsidRDefault="008D004E" w:rsidP="00B25CA3">
            <w:pPr>
              <w:suppressAutoHyphens/>
              <w:spacing w:before="40" w:after="40" w:line="240" w:lineRule="auto"/>
              <w:rPr>
                <w:noProof/>
                <w:color w:val="000000"/>
                <w:szCs w:val="24"/>
                <w:lang w:eastAsia="ar-SA"/>
              </w:rPr>
            </w:pPr>
            <w:r w:rsidRPr="008900E3">
              <w:rPr>
                <w:noProof/>
                <w:color w:val="000000"/>
                <w:szCs w:val="24"/>
                <w:lang w:eastAsia="ar-SA"/>
              </w:rPr>
              <w:t>Käibemaksukohuslane</w:t>
            </w:r>
          </w:p>
        </w:tc>
        <w:tc>
          <w:tcPr>
            <w:tcW w:w="2239" w:type="dxa"/>
            <w:gridSpan w:val="2"/>
            <w:tcBorders>
              <w:right w:val="single" w:sz="4" w:space="0" w:color="auto"/>
            </w:tcBorders>
            <w:vAlign w:val="center"/>
          </w:tcPr>
          <w:p w14:paraId="7BFAF3A9" w14:textId="77777777" w:rsidR="008D004E" w:rsidRPr="008900E3" w:rsidRDefault="008D004E" w:rsidP="00B25CA3">
            <w:pPr>
              <w:suppressAutoHyphens/>
              <w:spacing w:before="40" w:after="40" w:line="240" w:lineRule="auto"/>
              <w:rPr>
                <w:noProof/>
                <w:color w:val="000000"/>
                <w:szCs w:val="24"/>
                <w:lang w:eastAsia="ar-SA"/>
              </w:rPr>
            </w:pPr>
            <w:r w:rsidRPr="008900E3">
              <w:rPr>
                <w:noProof/>
                <w:color w:val="000000"/>
                <w:szCs w:val="24"/>
                <w:lang w:eastAsia="ar-SA"/>
              </w:rPr>
              <w:t>Jah</w:t>
            </w:r>
          </w:p>
        </w:tc>
        <w:tc>
          <w:tcPr>
            <w:tcW w:w="7400" w:type="dxa"/>
            <w:tcBorders>
              <w:left w:val="single" w:sz="4" w:space="0" w:color="auto"/>
            </w:tcBorders>
            <w:vAlign w:val="center"/>
          </w:tcPr>
          <w:p w14:paraId="6562A742" w14:textId="44D57C55" w:rsidR="008D004E" w:rsidRPr="008900E3" w:rsidRDefault="008D004E" w:rsidP="00B25CA3">
            <w:pPr>
              <w:suppressAutoHyphens/>
              <w:spacing w:before="40" w:after="40" w:line="240" w:lineRule="auto"/>
              <w:rPr>
                <w:noProof/>
                <w:color w:val="000000"/>
                <w:szCs w:val="24"/>
                <w:lang w:eastAsia="ar-SA"/>
              </w:rPr>
            </w:pPr>
            <w:r w:rsidRPr="008900E3">
              <w:rPr>
                <w:noProof/>
                <w:color w:val="000000"/>
                <w:szCs w:val="24"/>
                <w:lang w:eastAsia="ar-SA"/>
              </w:rPr>
              <w:t>Ei</w:t>
            </w:r>
            <w:r w:rsidR="00091FD7" w:rsidRPr="008900E3">
              <w:rPr>
                <w:noProof/>
                <w:color w:val="000000"/>
                <w:szCs w:val="24"/>
                <w:lang w:eastAsia="ar-SA"/>
              </w:rPr>
              <w:t xml:space="preserve"> x</w:t>
            </w:r>
          </w:p>
        </w:tc>
      </w:tr>
      <w:tr w:rsidR="008D004E" w:rsidRPr="008900E3" w14:paraId="5BAD9BD6" w14:textId="77777777" w:rsidTr="00BB388B">
        <w:trPr>
          <w:trHeight w:val="278"/>
        </w:trPr>
        <w:tc>
          <w:tcPr>
            <w:tcW w:w="4395" w:type="dxa"/>
            <w:vAlign w:val="center"/>
          </w:tcPr>
          <w:p w14:paraId="1F5DBADC" w14:textId="602AF4FC" w:rsidR="008D004E" w:rsidRPr="008900E3" w:rsidRDefault="008D004E" w:rsidP="00B25CA3">
            <w:pPr>
              <w:suppressAutoHyphens/>
              <w:spacing w:before="40" w:after="40" w:line="240" w:lineRule="auto"/>
              <w:rPr>
                <w:noProof/>
                <w:color w:val="000000"/>
                <w:szCs w:val="24"/>
                <w:lang w:eastAsia="ar-SA"/>
              </w:rPr>
            </w:pPr>
            <w:r w:rsidRPr="008900E3">
              <w:rPr>
                <w:noProof/>
                <w:color w:val="000000"/>
                <w:szCs w:val="24"/>
                <w:lang w:eastAsia="ar-SA"/>
              </w:rPr>
              <w:t>Pangakonto number</w:t>
            </w:r>
          </w:p>
        </w:tc>
        <w:tc>
          <w:tcPr>
            <w:tcW w:w="9639" w:type="dxa"/>
            <w:gridSpan w:val="3"/>
            <w:vAlign w:val="center"/>
          </w:tcPr>
          <w:p w14:paraId="69D641F7" w14:textId="77777777" w:rsidR="008D004E" w:rsidRPr="008900E3" w:rsidRDefault="008D004E" w:rsidP="00B25CA3">
            <w:pPr>
              <w:suppressAutoHyphens/>
              <w:spacing w:before="40" w:after="40" w:line="240" w:lineRule="auto"/>
              <w:rPr>
                <w:color w:val="000000"/>
                <w:szCs w:val="24"/>
                <w:u w:val="single"/>
                <w:lang w:val="en-US" w:eastAsia="ar-SA"/>
              </w:rPr>
            </w:pPr>
          </w:p>
        </w:tc>
      </w:tr>
      <w:tr w:rsidR="008D004E" w:rsidRPr="008900E3" w14:paraId="3F03CA7B" w14:textId="77777777" w:rsidTr="00BB388B">
        <w:trPr>
          <w:trHeight w:val="424"/>
        </w:trPr>
        <w:tc>
          <w:tcPr>
            <w:tcW w:w="4395" w:type="dxa"/>
            <w:vAlign w:val="center"/>
          </w:tcPr>
          <w:p w14:paraId="2E404B4B" w14:textId="168FA660" w:rsidR="008D004E" w:rsidRPr="008900E3" w:rsidRDefault="00270B56" w:rsidP="00B25CA3">
            <w:pPr>
              <w:suppressAutoHyphens/>
              <w:spacing w:before="40" w:after="40" w:line="240" w:lineRule="auto"/>
              <w:rPr>
                <w:noProof/>
                <w:color w:val="000000"/>
                <w:szCs w:val="24"/>
                <w:lang w:eastAsia="ar-SA"/>
              </w:rPr>
            </w:pPr>
            <w:r w:rsidRPr="008900E3">
              <w:rPr>
                <w:noProof/>
                <w:color w:val="000000"/>
                <w:szCs w:val="24"/>
                <w:lang w:eastAsia="ar-SA"/>
              </w:rPr>
              <w:t>Taotleja</w:t>
            </w:r>
            <w:r w:rsidR="008D004E" w:rsidRPr="008900E3">
              <w:rPr>
                <w:noProof/>
                <w:color w:val="000000"/>
                <w:szCs w:val="24"/>
                <w:lang w:eastAsia="ar-SA"/>
              </w:rPr>
              <w:t xml:space="preserve"> juriidiline aadress</w:t>
            </w:r>
          </w:p>
        </w:tc>
        <w:tc>
          <w:tcPr>
            <w:tcW w:w="9639" w:type="dxa"/>
            <w:gridSpan w:val="3"/>
            <w:vAlign w:val="center"/>
          </w:tcPr>
          <w:p w14:paraId="73953AF5" w14:textId="736C8E04" w:rsidR="008D004E" w:rsidRPr="008900E3" w:rsidRDefault="00091FD7" w:rsidP="00B25CA3">
            <w:pPr>
              <w:suppressAutoHyphens/>
              <w:spacing w:before="40" w:after="40" w:line="240" w:lineRule="auto"/>
              <w:rPr>
                <w:color w:val="000000"/>
                <w:szCs w:val="24"/>
                <w:lang w:val="en-US" w:eastAsia="ar-SA"/>
              </w:rPr>
            </w:pPr>
            <w:r w:rsidRPr="008900E3">
              <w:rPr>
                <w:color w:val="000000"/>
                <w:szCs w:val="24"/>
                <w:lang w:val="en-US" w:eastAsia="ar-SA"/>
              </w:rPr>
              <w:t>Mere 19, Loksa, Harjumaa</w:t>
            </w:r>
            <w:r w:rsidR="008D004E" w:rsidRPr="008900E3">
              <w:rPr>
                <w:color w:val="000000"/>
                <w:szCs w:val="24"/>
                <w:lang w:val="en-US" w:eastAsia="ar-SA"/>
              </w:rPr>
              <w:tab/>
            </w:r>
            <w:r w:rsidR="008D004E" w:rsidRPr="008900E3">
              <w:rPr>
                <w:color w:val="000000"/>
                <w:szCs w:val="24"/>
                <w:lang w:val="en-US" w:eastAsia="ar-SA"/>
              </w:rPr>
              <w:tab/>
            </w:r>
            <w:r w:rsidR="008D004E" w:rsidRPr="008900E3">
              <w:rPr>
                <w:color w:val="000000"/>
                <w:szCs w:val="24"/>
                <w:lang w:val="en-US" w:eastAsia="ar-SA"/>
              </w:rPr>
              <w:tab/>
            </w:r>
            <w:r w:rsidR="008D004E" w:rsidRPr="008900E3">
              <w:rPr>
                <w:color w:val="000000"/>
                <w:szCs w:val="24"/>
                <w:lang w:val="en-US" w:eastAsia="ar-SA"/>
              </w:rPr>
              <w:tab/>
            </w:r>
            <w:r w:rsidR="008D004E" w:rsidRPr="008900E3">
              <w:rPr>
                <w:color w:val="000000"/>
                <w:szCs w:val="24"/>
                <w:lang w:val="en-US" w:eastAsia="ar-SA"/>
              </w:rPr>
              <w:tab/>
            </w:r>
            <w:r w:rsidR="008D004E" w:rsidRPr="008900E3">
              <w:rPr>
                <w:color w:val="000000"/>
                <w:szCs w:val="24"/>
                <w:lang w:val="en-US" w:eastAsia="ar-SA"/>
              </w:rPr>
              <w:tab/>
            </w:r>
            <w:r w:rsidR="008D004E" w:rsidRPr="008900E3">
              <w:rPr>
                <w:color w:val="000000"/>
                <w:szCs w:val="24"/>
                <w:lang w:val="en-US" w:eastAsia="ar-SA"/>
              </w:rPr>
              <w:tab/>
            </w:r>
            <w:r w:rsidR="008D004E" w:rsidRPr="008900E3">
              <w:rPr>
                <w:color w:val="000000"/>
                <w:szCs w:val="24"/>
                <w:lang w:val="en-US" w:eastAsia="ar-SA"/>
              </w:rPr>
              <w:tab/>
            </w:r>
          </w:p>
        </w:tc>
      </w:tr>
      <w:tr w:rsidR="008D004E" w:rsidRPr="008900E3" w14:paraId="422E333E" w14:textId="77777777" w:rsidTr="00BB388B">
        <w:trPr>
          <w:trHeight w:val="523"/>
        </w:trPr>
        <w:tc>
          <w:tcPr>
            <w:tcW w:w="4395" w:type="dxa"/>
            <w:vAlign w:val="center"/>
          </w:tcPr>
          <w:p w14:paraId="0F7BA5BB" w14:textId="5447426D" w:rsidR="008D004E" w:rsidRPr="008900E3" w:rsidRDefault="00270B56" w:rsidP="00B25CA3">
            <w:pPr>
              <w:suppressAutoHyphens/>
              <w:spacing w:before="40" w:after="40" w:line="240" w:lineRule="auto"/>
              <w:rPr>
                <w:noProof/>
                <w:color w:val="000000"/>
                <w:szCs w:val="24"/>
                <w:lang w:eastAsia="ar-SA"/>
              </w:rPr>
            </w:pPr>
            <w:r w:rsidRPr="008900E3">
              <w:rPr>
                <w:noProof/>
                <w:color w:val="000000"/>
                <w:szCs w:val="24"/>
                <w:lang w:eastAsia="ar-SA"/>
              </w:rPr>
              <w:t>Taotleja</w:t>
            </w:r>
            <w:r w:rsidR="008D004E" w:rsidRPr="008900E3">
              <w:rPr>
                <w:noProof/>
                <w:color w:val="000000"/>
                <w:szCs w:val="24"/>
                <w:lang w:eastAsia="ar-SA"/>
              </w:rPr>
              <w:t xml:space="preserve"> kontaktandmed</w:t>
            </w:r>
          </w:p>
        </w:tc>
        <w:tc>
          <w:tcPr>
            <w:tcW w:w="2171" w:type="dxa"/>
            <w:vAlign w:val="center"/>
          </w:tcPr>
          <w:p w14:paraId="1591B0A2" w14:textId="29E7582D" w:rsidR="008D004E" w:rsidRPr="008900E3" w:rsidRDefault="00091FD7" w:rsidP="00B25CA3">
            <w:pPr>
              <w:suppressAutoHyphens/>
              <w:spacing w:before="40" w:after="40" w:line="240" w:lineRule="auto"/>
              <w:rPr>
                <w:noProof/>
                <w:color w:val="000000"/>
                <w:szCs w:val="24"/>
                <w:lang w:val="en-US" w:eastAsia="ar-SA"/>
              </w:rPr>
            </w:pPr>
            <w:r w:rsidRPr="008900E3">
              <w:rPr>
                <w:color w:val="000000"/>
                <w:szCs w:val="24"/>
                <w:lang w:val="en-US" w:eastAsia="ar-SA"/>
              </w:rPr>
              <w:t>T</w:t>
            </w:r>
            <w:r w:rsidR="008D004E" w:rsidRPr="008900E3">
              <w:rPr>
                <w:color w:val="000000"/>
                <w:szCs w:val="24"/>
                <w:lang w:val="en-US" w:eastAsia="ar-SA"/>
              </w:rPr>
              <w:t>el</w:t>
            </w:r>
            <w:r w:rsidRPr="008900E3">
              <w:rPr>
                <w:color w:val="000000"/>
                <w:szCs w:val="24"/>
                <w:lang w:val="en-US" w:eastAsia="ar-SA"/>
              </w:rPr>
              <w:t xml:space="preserve"> </w:t>
            </w:r>
            <w:r w:rsidR="005C7B1A" w:rsidRPr="008900E3">
              <w:rPr>
                <w:color w:val="000000"/>
                <w:szCs w:val="24"/>
                <w:lang w:val="en-US" w:eastAsia="ar-SA"/>
              </w:rPr>
              <w:t>56875555</w:t>
            </w:r>
          </w:p>
        </w:tc>
        <w:tc>
          <w:tcPr>
            <w:tcW w:w="7468" w:type="dxa"/>
            <w:gridSpan w:val="2"/>
            <w:vAlign w:val="center"/>
          </w:tcPr>
          <w:p w14:paraId="1131E516" w14:textId="680701B9" w:rsidR="008D004E" w:rsidRPr="008900E3" w:rsidRDefault="008D004E" w:rsidP="00B25CA3">
            <w:pPr>
              <w:suppressAutoHyphens/>
              <w:spacing w:before="40" w:after="40" w:line="240" w:lineRule="auto"/>
              <w:rPr>
                <w:color w:val="000000"/>
                <w:szCs w:val="24"/>
                <w:lang w:val="en-US" w:eastAsia="ar-SA"/>
              </w:rPr>
            </w:pPr>
            <w:r w:rsidRPr="008900E3">
              <w:rPr>
                <w:color w:val="000000"/>
                <w:szCs w:val="24"/>
                <w:lang w:val="en-US" w:eastAsia="ar-SA"/>
              </w:rPr>
              <w:t>e-post</w:t>
            </w:r>
            <w:r w:rsidR="00091FD7" w:rsidRPr="008900E3">
              <w:rPr>
                <w:color w:val="000000"/>
                <w:szCs w:val="24"/>
                <w:lang w:val="en-US" w:eastAsia="ar-SA"/>
              </w:rPr>
              <w:t xml:space="preserve"> </w:t>
            </w:r>
            <w:hyperlink r:id="rId8" w:history="1">
              <w:r w:rsidR="00E4204C" w:rsidRPr="008900E3">
                <w:rPr>
                  <w:rStyle w:val="Hperlink"/>
                  <w:szCs w:val="24"/>
                  <w:lang w:val="en-US" w:eastAsia="ar-SA"/>
                </w:rPr>
                <w:t>karin.ilves@hotmail.com</w:t>
              </w:r>
            </w:hyperlink>
            <w:r w:rsidR="00E4204C" w:rsidRPr="008900E3">
              <w:rPr>
                <w:color w:val="000000"/>
                <w:szCs w:val="24"/>
                <w:lang w:val="en-US" w:eastAsia="ar-SA"/>
              </w:rPr>
              <w:t xml:space="preserve"> </w:t>
            </w:r>
          </w:p>
        </w:tc>
      </w:tr>
      <w:tr w:rsidR="008D004E" w:rsidRPr="008900E3" w14:paraId="3DC954C9" w14:textId="77777777" w:rsidTr="00BB388B">
        <w:trPr>
          <w:trHeight w:val="499"/>
        </w:trPr>
        <w:tc>
          <w:tcPr>
            <w:tcW w:w="4395" w:type="dxa"/>
            <w:vAlign w:val="center"/>
          </w:tcPr>
          <w:p w14:paraId="0170987C" w14:textId="77777777" w:rsidR="008D004E" w:rsidRPr="008900E3" w:rsidRDefault="008D004E" w:rsidP="00B25CA3">
            <w:pPr>
              <w:suppressAutoHyphens/>
              <w:spacing w:before="40" w:after="40" w:line="240" w:lineRule="auto"/>
              <w:rPr>
                <w:noProof/>
                <w:color w:val="000000"/>
                <w:szCs w:val="24"/>
                <w:lang w:eastAsia="ar-SA"/>
              </w:rPr>
            </w:pPr>
            <w:r w:rsidRPr="008900E3">
              <w:rPr>
                <w:noProof/>
                <w:color w:val="000000"/>
                <w:szCs w:val="24"/>
                <w:lang w:eastAsia="ar-SA"/>
              </w:rPr>
              <w:t>Projektijuhi nimi ja kontaktandmed</w:t>
            </w:r>
          </w:p>
        </w:tc>
        <w:tc>
          <w:tcPr>
            <w:tcW w:w="2171" w:type="dxa"/>
            <w:vAlign w:val="center"/>
          </w:tcPr>
          <w:p w14:paraId="5796810C" w14:textId="42E74656" w:rsidR="008D004E" w:rsidRPr="008900E3" w:rsidRDefault="00091FD7" w:rsidP="00B25CA3">
            <w:pPr>
              <w:suppressAutoHyphens/>
              <w:spacing w:before="40" w:after="40" w:line="240" w:lineRule="auto"/>
              <w:rPr>
                <w:noProof/>
                <w:color w:val="000000"/>
                <w:szCs w:val="24"/>
                <w:lang w:val="en-US" w:eastAsia="ar-SA"/>
              </w:rPr>
            </w:pPr>
            <w:r w:rsidRPr="008900E3">
              <w:rPr>
                <w:noProof/>
                <w:color w:val="000000"/>
                <w:szCs w:val="24"/>
                <w:lang w:val="en-US" w:eastAsia="ar-SA"/>
              </w:rPr>
              <w:t>Karin Ilves</w:t>
            </w:r>
          </w:p>
        </w:tc>
        <w:tc>
          <w:tcPr>
            <w:tcW w:w="7468" w:type="dxa"/>
            <w:gridSpan w:val="2"/>
            <w:vAlign w:val="center"/>
          </w:tcPr>
          <w:p w14:paraId="43E18573" w14:textId="7B36A20B" w:rsidR="008D004E" w:rsidRPr="008900E3" w:rsidRDefault="00E4204C" w:rsidP="00B25CA3">
            <w:pPr>
              <w:suppressAutoHyphens/>
              <w:spacing w:before="40" w:after="40" w:line="240" w:lineRule="auto"/>
              <w:rPr>
                <w:color w:val="000000"/>
                <w:szCs w:val="24"/>
                <w:lang w:val="en-US" w:eastAsia="ar-SA"/>
              </w:rPr>
            </w:pPr>
            <w:r w:rsidRPr="008900E3">
              <w:rPr>
                <w:color w:val="000000"/>
                <w:szCs w:val="24"/>
                <w:lang w:val="en-US" w:eastAsia="ar-SA"/>
              </w:rPr>
              <w:t xml:space="preserve">Tel 56875555 e-post </w:t>
            </w:r>
            <w:hyperlink r:id="rId9" w:history="1">
              <w:r w:rsidRPr="008900E3">
                <w:rPr>
                  <w:rStyle w:val="Hperlink"/>
                  <w:szCs w:val="24"/>
                  <w:lang w:val="en-US" w:eastAsia="ar-SA"/>
                </w:rPr>
                <w:t>karin.ilves@hotmail.com</w:t>
              </w:r>
            </w:hyperlink>
            <w:r w:rsidRPr="008900E3">
              <w:rPr>
                <w:color w:val="000000"/>
                <w:szCs w:val="24"/>
                <w:lang w:val="en-US" w:eastAsia="ar-SA"/>
              </w:rPr>
              <w:t xml:space="preserve"> </w:t>
            </w:r>
          </w:p>
        </w:tc>
      </w:tr>
    </w:tbl>
    <w:p w14:paraId="6FC66BD9" w14:textId="77777777" w:rsidR="008D004E" w:rsidRPr="008900E3" w:rsidRDefault="008D004E" w:rsidP="008D004E">
      <w:pPr>
        <w:suppressAutoHyphens/>
        <w:spacing w:after="0" w:line="240" w:lineRule="auto"/>
        <w:rPr>
          <w:szCs w:val="24"/>
          <w:lang w:eastAsia="ar-SA"/>
        </w:rPr>
      </w:pPr>
    </w:p>
    <w:p w14:paraId="2A2452F4" w14:textId="528ABB32" w:rsidR="008D004E" w:rsidRPr="008900E3" w:rsidRDefault="008D004E" w:rsidP="008D004E">
      <w:pPr>
        <w:keepNext/>
        <w:numPr>
          <w:ilvl w:val="3"/>
          <w:numId w:val="1"/>
        </w:numPr>
        <w:tabs>
          <w:tab w:val="num" w:pos="567"/>
        </w:tabs>
        <w:suppressAutoHyphens/>
        <w:spacing w:after="0" w:line="240" w:lineRule="auto"/>
        <w:outlineLvl w:val="3"/>
        <w:rPr>
          <w:b/>
          <w:bCs/>
          <w:color w:val="000000"/>
          <w:szCs w:val="24"/>
          <w:lang w:eastAsia="ar-SA"/>
        </w:rPr>
      </w:pPr>
      <w:r w:rsidRPr="008900E3">
        <w:rPr>
          <w:b/>
          <w:bCs/>
          <w:color w:val="000000"/>
          <w:szCs w:val="24"/>
          <w:lang w:eastAsia="ar-SA"/>
        </w:rPr>
        <w:lastRenderedPageBreak/>
        <w:t xml:space="preserve">PROJEKTI LÜHIKOKKUVÕTE </w:t>
      </w:r>
      <w:r w:rsidRPr="008900E3">
        <w:rPr>
          <w:bCs/>
          <w:color w:val="000000"/>
          <w:szCs w:val="24"/>
          <w:lang w:eastAsia="ar-SA"/>
        </w:rPr>
        <w:t xml:space="preserve">(eesmärk, </w:t>
      </w:r>
      <w:r w:rsidR="002D3520" w:rsidRPr="008900E3">
        <w:rPr>
          <w:bCs/>
          <w:color w:val="000000"/>
          <w:szCs w:val="24"/>
          <w:lang w:eastAsia="ar-SA"/>
        </w:rPr>
        <w:t>planeeritavad</w:t>
      </w:r>
      <w:r w:rsidRPr="008900E3">
        <w:rPr>
          <w:bCs/>
          <w:color w:val="000000"/>
          <w:szCs w:val="24"/>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452AA" w14:paraId="274AFF0F"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1DF5239F" w14:textId="6057DD75" w:rsidR="00235C2C" w:rsidRPr="008452AA" w:rsidRDefault="00235C2C" w:rsidP="00235C2C">
            <w:pPr>
              <w:suppressAutoHyphens/>
              <w:spacing w:after="0" w:line="240" w:lineRule="auto"/>
              <w:rPr>
                <w:color w:val="000000"/>
                <w:sz w:val="22"/>
                <w:lang w:eastAsia="ar-SA"/>
              </w:rPr>
            </w:pPr>
            <w:r w:rsidRPr="008452AA">
              <w:rPr>
                <w:color w:val="000000"/>
                <w:sz w:val="22"/>
                <w:lang w:eastAsia="ar-SA"/>
              </w:rPr>
              <w:t xml:space="preserve">Projekti eesmärk on vähendada veeõnnetuste riski Loksa linnas, korrastades olemasolev veeskamiskoht </w:t>
            </w:r>
            <w:r w:rsidR="009A0C48">
              <w:rPr>
                <w:color w:val="000000"/>
                <w:sz w:val="22"/>
                <w:lang w:eastAsia="ar-SA"/>
              </w:rPr>
              <w:t>(</w:t>
            </w:r>
            <w:r w:rsidR="00F80A2D" w:rsidRPr="00F80A2D">
              <w:rPr>
                <w:color w:val="000000"/>
                <w:sz w:val="22"/>
                <w:lang w:eastAsia="ar-SA"/>
              </w:rPr>
              <w:t>Mere tn 4a</w:t>
            </w:r>
            <w:r w:rsidR="00F80A2D">
              <w:rPr>
                <w:color w:val="000000"/>
                <w:sz w:val="22"/>
                <w:lang w:eastAsia="ar-SA"/>
              </w:rPr>
              <w:t xml:space="preserve">, </w:t>
            </w:r>
            <w:r w:rsidR="009A0C48" w:rsidRPr="009A0C48">
              <w:rPr>
                <w:color w:val="000000"/>
                <w:sz w:val="22"/>
                <w:lang w:eastAsia="ar-SA"/>
              </w:rPr>
              <w:t>42401:001:0072</w:t>
            </w:r>
            <w:r w:rsidR="009A0C48">
              <w:rPr>
                <w:color w:val="000000"/>
                <w:sz w:val="22"/>
                <w:lang w:eastAsia="ar-SA"/>
              </w:rPr>
              <w:t xml:space="preserve">) </w:t>
            </w:r>
            <w:r w:rsidRPr="008452AA">
              <w:rPr>
                <w:color w:val="000000"/>
                <w:sz w:val="22"/>
                <w:lang w:eastAsia="ar-SA"/>
              </w:rPr>
              <w:t>ja sellega seotud kaldakeskkond selliselt, et veekogu kasutamine oleks ohutum, ligipääs selgem ning ohuolukorras oleks võimalik kiiresti ja turvaliselt tegutseda.</w:t>
            </w:r>
          </w:p>
          <w:p w14:paraId="606455B0" w14:textId="77777777" w:rsidR="00235C2C" w:rsidRPr="008452AA" w:rsidRDefault="00235C2C" w:rsidP="00235C2C">
            <w:pPr>
              <w:suppressAutoHyphens/>
              <w:spacing w:after="0" w:line="240" w:lineRule="auto"/>
              <w:rPr>
                <w:color w:val="000000"/>
                <w:sz w:val="22"/>
                <w:lang w:eastAsia="ar-SA"/>
              </w:rPr>
            </w:pPr>
            <w:r w:rsidRPr="008452AA">
              <w:rPr>
                <w:color w:val="000000"/>
                <w:sz w:val="22"/>
                <w:lang w:eastAsia="ar-SA"/>
              </w:rPr>
              <w:t>Loksa linn on mereäärne piirkond, kus veekogu kasutatakse aktiivselt ujumiseks, kalapüügiks, väikelaevade veeskamiseks ja vaba aja veetmiseks. Suveperioodil suureneb veekogu ääres viibivate elanike ja külastajate arv ning koos sellega kasvab veeõnnetuste risk. Praegune veeskamiskoht vajab korrastamist, kuna ebatasane ja pehme kaldapind, ebaselge ligipääs ning korrastamata keskkond suurendavad ohtlike olukordade tekkimise tõenäosust nii tavakasutajatele kui ka päästjatele.</w:t>
            </w:r>
          </w:p>
          <w:p w14:paraId="0438335B" w14:textId="52B45521" w:rsidR="00235C2C" w:rsidRPr="008452AA" w:rsidRDefault="00235C2C" w:rsidP="00235C2C">
            <w:pPr>
              <w:suppressAutoHyphens/>
              <w:spacing w:after="0" w:line="240" w:lineRule="auto"/>
              <w:rPr>
                <w:color w:val="000000"/>
                <w:sz w:val="22"/>
                <w:lang w:eastAsia="ar-SA"/>
              </w:rPr>
            </w:pPr>
            <w:r w:rsidRPr="008452AA">
              <w:rPr>
                <w:color w:val="000000"/>
                <w:sz w:val="22"/>
                <w:lang w:eastAsia="ar-SA"/>
              </w:rPr>
              <w:t>Projekti kaudu muudetakse riskikoht füüsiliselt ohutumaks. Korrastatud veeskamiskoht aitab ennetada libisemisi, sõidukite kinnijäämist, kontrollimatut vette liikumist ja ohuolukordi, kus päästevahendite või päästepaadi kasutuselevõtt võib viibida. Lahendus parandab kodulähedase veekogu ohutust ning toetab elanike ja kogukonna valmisolekut veeõnnetusi ennetada.</w:t>
            </w:r>
            <w:r w:rsidR="0094005E" w:rsidRPr="008452AA">
              <w:rPr>
                <w:color w:val="000000"/>
                <w:sz w:val="22"/>
                <w:lang w:eastAsia="ar-SA"/>
              </w:rPr>
              <w:br/>
            </w:r>
          </w:p>
          <w:p w14:paraId="7B16EB8B" w14:textId="77777777" w:rsidR="00235C2C" w:rsidRPr="008452AA" w:rsidRDefault="00235C2C" w:rsidP="00235C2C">
            <w:pPr>
              <w:suppressAutoHyphens/>
              <w:spacing w:after="0" w:line="240" w:lineRule="auto"/>
              <w:rPr>
                <w:color w:val="000000"/>
                <w:sz w:val="22"/>
                <w:lang w:eastAsia="ar-SA"/>
              </w:rPr>
            </w:pPr>
            <w:r w:rsidRPr="008452AA">
              <w:rPr>
                <w:color w:val="000000"/>
                <w:sz w:val="22"/>
                <w:lang w:eastAsia="ar-SA"/>
              </w:rPr>
              <w:t>Projekti raames kavandatakse:</w:t>
            </w:r>
          </w:p>
          <w:p w14:paraId="39572A42" w14:textId="77777777" w:rsidR="00235C2C" w:rsidRPr="008452AA" w:rsidRDefault="00235C2C" w:rsidP="00235C2C">
            <w:pPr>
              <w:numPr>
                <w:ilvl w:val="0"/>
                <w:numId w:val="7"/>
              </w:numPr>
              <w:suppressAutoHyphens/>
              <w:spacing w:after="0" w:line="240" w:lineRule="auto"/>
              <w:rPr>
                <w:color w:val="000000"/>
                <w:sz w:val="22"/>
                <w:lang w:eastAsia="ar-SA"/>
              </w:rPr>
            </w:pPr>
            <w:r w:rsidRPr="008452AA">
              <w:rPr>
                <w:color w:val="000000"/>
                <w:sz w:val="22"/>
                <w:lang w:eastAsia="ar-SA"/>
              </w:rPr>
              <w:t>olemasoleva veeskamiskoha puhastamine ja korrastamine;</w:t>
            </w:r>
          </w:p>
          <w:p w14:paraId="5FFCFC11" w14:textId="77777777" w:rsidR="00235C2C" w:rsidRPr="008452AA" w:rsidRDefault="00235C2C" w:rsidP="00235C2C">
            <w:pPr>
              <w:numPr>
                <w:ilvl w:val="0"/>
                <w:numId w:val="7"/>
              </w:numPr>
              <w:suppressAutoHyphens/>
              <w:spacing w:after="0" w:line="240" w:lineRule="auto"/>
              <w:rPr>
                <w:color w:val="000000"/>
                <w:sz w:val="22"/>
                <w:lang w:eastAsia="ar-SA"/>
              </w:rPr>
            </w:pPr>
            <w:r w:rsidRPr="008452AA">
              <w:rPr>
                <w:color w:val="000000"/>
                <w:sz w:val="22"/>
                <w:lang w:eastAsia="ar-SA"/>
              </w:rPr>
              <w:t>ebatasase ja pehme kaldapinna tasandamine;</w:t>
            </w:r>
          </w:p>
          <w:p w14:paraId="075F0D11" w14:textId="77777777" w:rsidR="00235C2C" w:rsidRPr="008452AA" w:rsidRDefault="00235C2C" w:rsidP="00235C2C">
            <w:pPr>
              <w:numPr>
                <w:ilvl w:val="0"/>
                <w:numId w:val="7"/>
              </w:numPr>
              <w:suppressAutoHyphens/>
              <w:spacing w:after="0" w:line="240" w:lineRule="auto"/>
              <w:rPr>
                <w:color w:val="000000"/>
                <w:sz w:val="22"/>
                <w:lang w:eastAsia="ar-SA"/>
              </w:rPr>
            </w:pPr>
            <w:r w:rsidRPr="008452AA">
              <w:rPr>
                <w:color w:val="000000"/>
                <w:sz w:val="22"/>
                <w:lang w:eastAsia="ar-SA"/>
              </w:rPr>
              <w:t>kaldapinna tugevdamine kõva pinnase või muu sobiva katendilahendusega;</w:t>
            </w:r>
          </w:p>
          <w:p w14:paraId="64850670" w14:textId="77777777" w:rsidR="00235C2C" w:rsidRPr="008452AA" w:rsidRDefault="00235C2C" w:rsidP="00235C2C">
            <w:pPr>
              <w:numPr>
                <w:ilvl w:val="0"/>
                <w:numId w:val="7"/>
              </w:numPr>
              <w:suppressAutoHyphens/>
              <w:spacing w:after="0" w:line="240" w:lineRule="auto"/>
              <w:rPr>
                <w:color w:val="000000"/>
                <w:sz w:val="22"/>
                <w:lang w:eastAsia="ar-SA"/>
              </w:rPr>
            </w:pPr>
            <w:r w:rsidRPr="008452AA">
              <w:rPr>
                <w:color w:val="000000"/>
                <w:sz w:val="22"/>
                <w:lang w:eastAsia="ar-SA"/>
              </w:rPr>
              <w:t>ligipääsu parandamine päästesõidukitele ja veeskamiskoha kasutajatele;</w:t>
            </w:r>
          </w:p>
          <w:p w14:paraId="5E54D88B" w14:textId="77777777" w:rsidR="00235C2C" w:rsidRPr="008452AA" w:rsidRDefault="00235C2C" w:rsidP="00235C2C">
            <w:pPr>
              <w:numPr>
                <w:ilvl w:val="0"/>
                <w:numId w:val="7"/>
              </w:numPr>
              <w:suppressAutoHyphens/>
              <w:spacing w:after="0" w:line="240" w:lineRule="auto"/>
              <w:rPr>
                <w:color w:val="000000"/>
                <w:sz w:val="22"/>
                <w:lang w:eastAsia="ar-SA"/>
              </w:rPr>
            </w:pPr>
            <w:r w:rsidRPr="008452AA">
              <w:rPr>
                <w:color w:val="000000"/>
                <w:sz w:val="22"/>
                <w:lang w:eastAsia="ar-SA"/>
              </w:rPr>
              <w:t>nähtavuse ja üldise heakorra parandamine;</w:t>
            </w:r>
          </w:p>
          <w:p w14:paraId="78042EE0" w14:textId="4E454CF2" w:rsidR="00235C2C" w:rsidRPr="008452AA" w:rsidRDefault="00054AF7" w:rsidP="00235C2C">
            <w:pPr>
              <w:numPr>
                <w:ilvl w:val="0"/>
                <w:numId w:val="7"/>
              </w:numPr>
              <w:suppressAutoHyphens/>
              <w:spacing w:after="0" w:line="240" w:lineRule="auto"/>
              <w:rPr>
                <w:color w:val="000000"/>
                <w:sz w:val="22"/>
                <w:lang w:eastAsia="ar-SA"/>
              </w:rPr>
            </w:pPr>
            <w:r w:rsidRPr="008452AA">
              <w:rPr>
                <w:color w:val="000000"/>
                <w:sz w:val="22"/>
                <w:lang w:eastAsia="ar-SA"/>
              </w:rPr>
              <w:t xml:space="preserve">peale tööde teostamist </w:t>
            </w:r>
            <w:r w:rsidR="00FB6903" w:rsidRPr="008452AA">
              <w:rPr>
                <w:color w:val="000000"/>
                <w:sz w:val="22"/>
                <w:lang w:eastAsia="ar-SA"/>
              </w:rPr>
              <w:t xml:space="preserve">korraldada veeohutuse </w:t>
            </w:r>
            <w:r w:rsidR="008A6801" w:rsidRPr="008452AA">
              <w:rPr>
                <w:color w:val="000000"/>
                <w:sz w:val="22"/>
                <w:lang w:eastAsia="ar-SA"/>
              </w:rPr>
              <w:t>teavitus</w:t>
            </w:r>
            <w:r w:rsidR="00F361A0" w:rsidRPr="008452AA">
              <w:rPr>
                <w:color w:val="000000"/>
                <w:sz w:val="22"/>
                <w:lang w:eastAsia="ar-SA"/>
              </w:rPr>
              <w:t xml:space="preserve"> üritus, et</w:t>
            </w:r>
            <w:r w:rsidR="00FB6903" w:rsidRPr="008452AA">
              <w:rPr>
                <w:color w:val="000000"/>
                <w:sz w:val="22"/>
                <w:lang w:eastAsia="ar-SA"/>
              </w:rPr>
              <w:t xml:space="preserve"> suurendada elanikkonna ohuteadlikkust</w:t>
            </w:r>
            <w:r w:rsidR="00F361A0" w:rsidRPr="008452AA">
              <w:rPr>
                <w:color w:val="000000"/>
                <w:sz w:val="22"/>
                <w:lang w:eastAsia="ar-SA"/>
              </w:rPr>
              <w:t>.</w:t>
            </w:r>
            <w:r w:rsidR="0094005E" w:rsidRPr="008452AA">
              <w:rPr>
                <w:color w:val="000000"/>
                <w:sz w:val="22"/>
                <w:lang w:eastAsia="ar-SA"/>
              </w:rPr>
              <w:br/>
            </w:r>
          </w:p>
          <w:p w14:paraId="5387342C" w14:textId="6B32BA76" w:rsidR="00235C2C" w:rsidRPr="008452AA" w:rsidRDefault="00235C2C" w:rsidP="00235C2C">
            <w:pPr>
              <w:suppressAutoHyphens/>
              <w:spacing w:after="0" w:line="240" w:lineRule="auto"/>
              <w:rPr>
                <w:color w:val="000000"/>
                <w:sz w:val="22"/>
                <w:lang w:eastAsia="ar-SA"/>
              </w:rPr>
            </w:pPr>
            <w:r w:rsidRPr="008452AA">
              <w:rPr>
                <w:color w:val="000000"/>
                <w:sz w:val="22"/>
                <w:lang w:eastAsia="ar-SA"/>
              </w:rPr>
              <w:t>Projekti tulemusel tekib korrastatud ja ohutum veeskamiskoht, mis vähendab veeõnnetuste tekkimise riski, parandab veekoguäärse ala kasutusohutust ning võimaldab päästetegevuse vajaduse korral kiiremat ja turvalisemat tegutsemist. Projekti mõju ei piirdu üksnes päästetöödega, vaid seisneb eelkõige selles, et ohtlik kaldakoht muudetakse ennetavalt turvalisemaks ja kogukonnale arusaadavamalt kasutatavaks.</w:t>
            </w:r>
            <w:r w:rsidR="0094005E" w:rsidRPr="008452AA">
              <w:rPr>
                <w:color w:val="000000"/>
                <w:sz w:val="22"/>
                <w:lang w:eastAsia="ar-SA"/>
              </w:rPr>
              <w:br/>
            </w:r>
          </w:p>
          <w:p w14:paraId="04E94BF0" w14:textId="77777777" w:rsidR="00235C2C" w:rsidRPr="008452AA" w:rsidRDefault="00235C2C" w:rsidP="00235C2C">
            <w:pPr>
              <w:suppressAutoHyphens/>
              <w:spacing w:after="0" w:line="240" w:lineRule="auto"/>
              <w:rPr>
                <w:color w:val="000000"/>
                <w:sz w:val="22"/>
                <w:lang w:eastAsia="ar-SA"/>
              </w:rPr>
            </w:pPr>
            <w:r w:rsidRPr="008452AA">
              <w:rPr>
                <w:b/>
                <w:bCs/>
                <w:color w:val="000000"/>
                <w:sz w:val="22"/>
                <w:lang w:eastAsia="ar-SA"/>
              </w:rPr>
              <w:t>Sihtgrupp:</w:t>
            </w:r>
          </w:p>
          <w:p w14:paraId="0512E266" w14:textId="17F4B99F" w:rsidR="00235C2C" w:rsidRPr="0071172A" w:rsidRDefault="00235C2C" w:rsidP="0071172A">
            <w:pPr>
              <w:numPr>
                <w:ilvl w:val="0"/>
                <w:numId w:val="8"/>
              </w:numPr>
              <w:suppressAutoHyphens/>
              <w:spacing w:after="0" w:line="240" w:lineRule="auto"/>
              <w:rPr>
                <w:color w:val="000000"/>
                <w:sz w:val="22"/>
                <w:lang w:eastAsia="ar-SA"/>
              </w:rPr>
            </w:pPr>
            <w:r w:rsidRPr="008452AA">
              <w:rPr>
                <w:color w:val="000000"/>
                <w:sz w:val="22"/>
                <w:lang w:eastAsia="ar-SA"/>
              </w:rPr>
              <w:t>Loksa linna elanikud</w:t>
            </w:r>
            <w:r w:rsidR="0071172A">
              <w:rPr>
                <w:color w:val="000000"/>
                <w:sz w:val="22"/>
                <w:lang w:eastAsia="ar-SA"/>
              </w:rPr>
              <w:t xml:space="preserve">, s.h </w:t>
            </w:r>
            <w:r w:rsidR="0071172A" w:rsidRPr="008452AA">
              <w:rPr>
                <w:color w:val="000000"/>
                <w:sz w:val="22"/>
                <w:lang w:eastAsia="ar-SA"/>
              </w:rPr>
              <w:t>lastega pered ja eakad, kelle puhul on kaldakeskkonna ohutus eriti oluline;</w:t>
            </w:r>
          </w:p>
          <w:p w14:paraId="40841CF9" w14:textId="77777777" w:rsidR="00235C2C" w:rsidRPr="008452AA" w:rsidRDefault="00235C2C" w:rsidP="00235C2C">
            <w:pPr>
              <w:numPr>
                <w:ilvl w:val="0"/>
                <w:numId w:val="8"/>
              </w:numPr>
              <w:suppressAutoHyphens/>
              <w:spacing w:after="0" w:line="240" w:lineRule="auto"/>
              <w:rPr>
                <w:color w:val="000000"/>
                <w:sz w:val="22"/>
                <w:lang w:eastAsia="ar-SA"/>
              </w:rPr>
            </w:pPr>
            <w:r w:rsidRPr="008452AA">
              <w:rPr>
                <w:color w:val="000000"/>
                <w:sz w:val="22"/>
                <w:lang w:eastAsia="ar-SA"/>
              </w:rPr>
              <w:t>piirkonda külastavad inimesed, sh rannakülastajad ja turistid;</w:t>
            </w:r>
          </w:p>
          <w:p w14:paraId="275865F5" w14:textId="77777777" w:rsidR="00235C2C" w:rsidRPr="008452AA" w:rsidRDefault="00235C2C" w:rsidP="00235C2C">
            <w:pPr>
              <w:numPr>
                <w:ilvl w:val="0"/>
                <w:numId w:val="8"/>
              </w:numPr>
              <w:suppressAutoHyphens/>
              <w:spacing w:after="0" w:line="240" w:lineRule="auto"/>
              <w:rPr>
                <w:color w:val="000000"/>
                <w:sz w:val="22"/>
                <w:lang w:eastAsia="ar-SA"/>
              </w:rPr>
            </w:pPr>
            <w:r w:rsidRPr="008452AA">
              <w:rPr>
                <w:color w:val="000000"/>
                <w:sz w:val="22"/>
                <w:lang w:eastAsia="ar-SA"/>
              </w:rPr>
              <w:t>kalurid, väikelaevade kasutajad ja veespordiharrastajad;</w:t>
            </w:r>
          </w:p>
          <w:p w14:paraId="5816DDB1" w14:textId="14283B27" w:rsidR="00235C2C" w:rsidRPr="008452AA" w:rsidRDefault="00235C2C" w:rsidP="00235C2C">
            <w:pPr>
              <w:numPr>
                <w:ilvl w:val="0"/>
                <w:numId w:val="8"/>
              </w:numPr>
              <w:suppressAutoHyphens/>
              <w:spacing w:after="0" w:line="240" w:lineRule="auto"/>
              <w:rPr>
                <w:color w:val="000000"/>
                <w:sz w:val="22"/>
                <w:lang w:eastAsia="ar-SA"/>
              </w:rPr>
            </w:pPr>
            <w:r w:rsidRPr="008452AA">
              <w:rPr>
                <w:color w:val="000000"/>
                <w:sz w:val="22"/>
                <w:lang w:eastAsia="ar-SA"/>
              </w:rPr>
              <w:t>päästeasutused ja vabatahtlikud päästjad.</w:t>
            </w:r>
            <w:r w:rsidR="0094005E" w:rsidRPr="008452AA">
              <w:rPr>
                <w:color w:val="000000"/>
                <w:sz w:val="22"/>
                <w:lang w:eastAsia="ar-SA"/>
              </w:rPr>
              <w:br/>
            </w:r>
          </w:p>
          <w:p w14:paraId="0043C578" w14:textId="77777777" w:rsidR="00235C2C" w:rsidRPr="008452AA" w:rsidRDefault="00235C2C" w:rsidP="00235C2C">
            <w:pPr>
              <w:suppressAutoHyphens/>
              <w:spacing w:after="0" w:line="240" w:lineRule="auto"/>
              <w:rPr>
                <w:color w:val="000000"/>
                <w:sz w:val="22"/>
                <w:lang w:eastAsia="ar-SA"/>
              </w:rPr>
            </w:pPr>
            <w:r w:rsidRPr="008452AA">
              <w:rPr>
                <w:b/>
                <w:bCs/>
                <w:color w:val="000000"/>
                <w:sz w:val="22"/>
                <w:lang w:eastAsia="ar-SA"/>
              </w:rPr>
              <w:t>Oodatavad tulemused:</w:t>
            </w:r>
          </w:p>
          <w:p w14:paraId="42FB2ADD" w14:textId="77777777" w:rsidR="00235C2C" w:rsidRPr="008452AA" w:rsidRDefault="00235C2C" w:rsidP="00235C2C">
            <w:pPr>
              <w:numPr>
                <w:ilvl w:val="0"/>
                <w:numId w:val="9"/>
              </w:numPr>
              <w:suppressAutoHyphens/>
              <w:spacing w:after="0" w:line="240" w:lineRule="auto"/>
              <w:rPr>
                <w:color w:val="000000"/>
                <w:sz w:val="22"/>
                <w:lang w:eastAsia="ar-SA"/>
              </w:rPr>
            </w:pPr>
            <w:r w:rsidRPr="008452AA">
              <w:rPr>
                <w:color w:val="000000"/>
                <w:sz w:val="22"/>
                <w:lang w:eastAsia="ar-SA"/>
              </w:rPr>
              <w:t>korrastatud ja ohutum kodulähedane veekoguäärne ala;</w:t>
            </w:r>
          </w:p>
          <w:p w14:paraId="38A848D0" w14:textId="77777777" w:rsidR="00235C2C" w:rsidRPr="008452AA" w:rsidRDefault="00235C2C" w:rsidP="00235C2C">
            <w:pPr>
              <w:numPr>
                <w:ilvl w:val="0"/>
                <w:numId w:val="9"/>
              </w:numPr>
              <w:suppressAutoHyphens/>
              <w:spacing w:after="0" w:line="240" w:lineRule="auto"/>
              <w:rPr>
                <w:color w:val="000000"/>
                <w:sz w:val="22"/>
                <w:lang w:eastAsia="ar-SA"/>
              </w:rPr>
            </w:pPr>
            <w:r w:rsidRPr="008452AA">
              <w:rPr>
                <w:color w:val="000000"/>
                <w:sz w:val="22"/>
                <w:lang w:eastAsia="ar-SA"/>
              </w:rPr>
              <w:t>vähenenud risk libisemiseks, kinnijäämiseks ja ohtlikuks vette liikumiseks;</w:t>
            </w:r>
          </w:p>
          <w:p w14:paraId="2AFE2456" w14:textId="77777777" w:rsidR="00235C2C" w:rsidRPr="008452AA" w:rsidRDefault="00235C2C" w:rsidP="00235C2C">
            <w:pPr>
              <w:numPr>
                <w:ilvl w:val="0"/>
                <w:numId w:val="9"/>
              </w:numPr>
              <w:suppressAutoHyphens/>
              <w:spacing w:after="0" w:line="240" w:lineRule="auto"/>
              <w:rPr>
                <w:color w:val="000000"/>
                <w:sz w:val="22"/>
                <w:lang w:eastAsia="ar-SA"/>
              </w:rPr>
            </w:pPr>
            <w:r w:rsidRPr="008452AA">
              <w:rPr>
                <w:color w:val="000000"/>
                <w:sz w:val="22"/>
                <w:lang w:eastAsia="ar-SA"/>
              </w:rPr>
              <w:t>selgem ja turvalisem ligipääs veekogule;</w:t>
            </w:r>
          </w:p>
          <w:p w14:paraId="72C4C9BC" w14:textId="77777777" w:rsidR="00235C2C" w:rsidRPr="008452AA" w:rsidRDefault="00235C2C" w:rsidP="00235C2C">
            <w:pPr>
              <w:numPr>
                <w:ilvl w:val="0"/>
                <w:numId w:val="9"/>
              </w:numPr>
              <w:suppressAutoHyphens/>
              <w:spacing w:after="0" w:line="240" w:lineRule="auto"/>
              <w:rPr>
                <w:color w:val="000000"/>
                <w:sz w:val="22"/>
                <w:lang w:eastAsia="ar-SA"/>
              </w:rPr>
            </w:pPr>
            <w:r w:rsidRPr="008452AA">
              <w:rPr>
                <w:color w:val="000000"/>
                <w:sz w:val="22"/>
                <w:lang w:eastAsia="ar-SA"/>
              </w:rPr>
              <w:t>paranenud võimalus kasutada päästepaati või muid päästevahendeid ohuolukorras;</w:t>
            </w:r>
          </w:p>
          <w:p w14:paraId="027C30FB" w14:textId="77777777" w:rsidR="00235C2C" w:rsidRPr="008452AA" w:rsidRDefault="00235C2C" w:rsidP="00235C2C">
            <w:pPr>
              <w:numPr>
                <w:ilvl w:val="0"/>
                <w:numId w:val="9"/>
              </w:numPr>
              <w:suppressAutoHyphens/>
              <w:spacing w:after="0" w:line="240" w:lineRule="auto"/>
              <w:rPr>
                <w:color w:val="000000"/>
                <w:sz w:val="22"/>
                <w:lang w:eastAsia="ar-SA"/>
              </w:rPr>
            </w:pPr>
            <w:r w:rsidRPr="008452AA">
              <w:rPr>
                <w:color w:val="000000"/>
                <w:sz w:val="22"/>
                <w:lang w:eastAsia="ar-SA"/>
              </w:rPr>
              <w:t>suurenenud kogukondlik ohuteadlikkus ja parem valmisolek veeõnnetusi ennetada.</w:t>
            </w:r>
          </w:p>
          <w:p w14:paraId="45960502" w14:textId="77777777" w:rsidR="008D004E" w:rsidRPr="008452AA" w:rsidRDefault="008D004E" w:rsidP="008D004E">
            <w:pPr>
              <w:suppressAutoHyphens/>
              <w:spacing w:after="0" w:line="240" w:lineRule="auto"/>
              <w:rPr>
                <w:b/>
                <w:bCs/>
                <w:color w:val="000000"/>
                <w:sz w:val="22"/>
                <w:lang w:eastAsia="ar-SA"/>
              </w:rPr>
            </w:pPr>
          </w:p>
        </w:tc>
      </w:tr>
    </w:tbl>
    <w:p w14:paraId="0327BA6B" w14:textId="77777777" w:rsidR="008D004E" w:rsidRPr="008452AA" w:rsidRDefault="008D004E" w:rsidP="008D004E">
      <w:pPr>
        <w:suppressAutoHyphens/>
        <w:spacing w:after="0" w:line="240" w:lineRule="auto"/>
        <w:rPr>
          <w:b/>
          <w:bCs/>
          <w:color w:val="000000"/>
          <w:sz w:val="22"/>
          <w:lang w:eastAsia="ar-SA"/>
        </w:rPr>
      </w:pPr>
    </w:p>
    <w:tbl>
      <w:tblPr>
        <w:tblW w:w="14034" w:type="dxa"/>
        <w:tblInd w:w="-3" w:type="dxa"/>
        <w:tblLayout w:type="fixed"/>
        <w:tblLook w:val="0000" w:firstRow="0" w:lastRow="0" w:firstColumn="0" w:lastColumn="0" w:noHBand="0" w:noVBand="0"/>
      </w:tblPr>
      <w:tblGrid>
        <w:gridCol w:w="4253"/>
        <w:gridCol w:w="2379"/>
        <w:gridCol w:w="3858"/>
        <w:gridCol w:w="3544"/>
      </w:tblGrid>
      <w:tr w:rsidR="008D004E" w:rsidRPr="008452AA" w14:paraId="2C843D2F" w14:textId="77777777" w:rsidTr="0005117D">
        <w:trPr>
          <w:cantSplit/>
          <w:trHeight w:hRule="exact" w:val="424"/>
        </w:trPr>
        <w:tc>
          <w:tcPr>
            <w:tcW w:w="4253" w:type="dxa"/>
            <w:tcBorders>
              <w:top w:val="single" w:sz="2" w:space="0" w:color="000000"/>
              <w:left w:val="single" w:sz="2" w:space="0" w:color="000000"/>
              <w:bottom w:val="single" w:sz="2" w:space="0" w:color="000000"/>
              <w:right w:val="nil"/>
            </w:tcBorders>
            <w:shd w:val="clear" w:color="auto" w:fill="BFBFBF"/>
          </w:tcPr>
          <w:p w14:paraId="4E5FADB6" w14:textId="3450DD9E" w:rsidR="008D004E" w:rsidRPr="008452AA" w:rsidRDefault="008D004E" w:rsidP="008D004E">
            <w:pPr>
              <w:suppressAutoHyphens/>
              <w:spacing w:after="0" w:line="240" w:lineRule="auto"/>
              <w:rPr>
                <w:b/>
                <w:bCs/>
                <w:color w:val="000000"/>
                <w:sz w:val="22"/>
                <w:lang w:eastAsia="ar-SA"/>
              </w:rPr>
            </w:pPr>
            <w:r w:rsidRPr="008452AA">
              <w:rPr>
                <w:b/>
                <w:bCs/>
                <w:color w:val="000000"/>
                <w:sz w:val="22"/>
                <w:lang w:eastAsia="ar-SA"/>
              </w:rPr>
              <w:t>Projekti</w:t>
            </w:r>
            <w:r w:rsidR="0005117D">
              <w:rPr>
                <w:b/>
                <w:bCs/>
                <w:color w:val="000000"/>
                <w:sz w:val="22"/>
                <w:lang w:eastAsia="ar-SA"/>
              </w:rPr>
              <w:t xml:space="preserve"> </w:t>
            </w:r>
            <w:r w:rsidR="00441332" w:rsidRPr="008452AA">
              <w:rPr>
                <w:b/>
                <w:bCs/>
                <w:color w:val="000000"/>
                <w:sz w:val="22"/>
                <w:lang w:eastAsia="ar-SA"/>
              </w:rPr>
              <w:t>elluviimise</w:t>
            </w:r>
            <w:r w:rsidRPr="008452AA">
              <w:rPr>
                <w:b/>
                <w:bCs/>
                <w:color w:val="000000"/>
                <w:sz w:val="22"/>
                <w:lang w:eastAsia="ar-SA"/>
              </w:rPr>
              <w:t xml:space="preserve"> koht </w:t>
            </w:r>
          </w:p>
        </w:tc>
        <w:tc>
          <w:tcPr>
            <w:tcW w:w="9781" w:type="dxa"/>
            <w:gridSpan w:val="3"/>
            <w:tcBorders>
              <w:top w:val="single" w:sz="2" w:space="0" w:color="000000"/>
              <w:left w:val="single" w:sz="2" w:space="0" w:color="000000"/>
              <w:bottom w:val="single" w:sz="2" w:space="0" w:color="000000"/>
              <w:right w:val="single" w:sz="2" w:space="0" w:color="000000"/>
            </w:tcBorders>
          </w:tcPr>
          <w:p w14:paraId="4797FAFB" w14:textId="19E5C587" w:rsidR="008D004E" w:rsidRPr="008452AA" w:rsidRDefault="001C4C4F" w:rsidP="008D004E">
            <w:pPr>
              <w:suppressAutoHyphens/>
              <w:spacing w:after="0" w:line="240" w:lineRule="auto"/>
              <w:rPr>
                <w:color w:val="000000"/>
                <w:sz w:val="22"/>
                <w:lang w:eastAsia="ar-SA"/>
              </w:rPr>
            </w:pPr>
            <w:r w:rsidRPr="008452AA">
              <w:rPr>
                <w:color w:val="000000"/>
                <w:sz w:val="22"/>
                <w:lang w:eastAsia="ar-SA"/>
              </w:rPr>
              <w:t>Loksa linn, Harjumaa</w:t>
            </w:r>
          </w:p>
        </w:tc>
      </w:tr>
      <w:tr w:rsidR="008D004E" w:rsidRPr="008452AA" w14:paraId="32706C29" w14:textId="77777777" w:rsidTr="0005117D">
        <w:trPr>
          <w:cantSplit/>
          <w:trHeight w:hRule="exact" w:val="424"/>
        </w:trPr>
        <w:tc>
          <w:tcPr>
            <w:tcW w:w="4253" w:type="dxa"/>
            <w:tcBorders>
              <w:top w:val="single" w:sz="2" w:space="0" w:color="000000"/>
              <w:left w:val="single" w:sz="2" w:space="0" w:color="000000"/>
              <w:bottom w:val="single" w:sz="2" w:space="0" w:color="000000"/>
              <w:right w:val="nil"/>
            </w:tcBorders>
            <w:shd w:val="clear" w:color="auto" w:fill="BFBFBF"/>
          </w:tcPr>
          <w:p w14:paraId="682C1148" w14:textId="77777777" w:rsidR="008D004E" w:rsidRPr="008452AA" w:rsidRDefault="008D004E" w:rsidP="008D004E">
            <w:pPr>
              <w:suppressAutoHyphens/>
              <w:spacing w:after="0" w:line="240" w:lineRule="auto"/>
              <w:rPr>
                <w:b/>
                <w:bCs/>
                <w:color w:val="000000"/>
                <w:sz w:val="22"/>
                <w:lang w:eastAsia="ar-SA"/>
              </w:rPr>
            </w:pPr>
            <w:r w:rsidRPr="008452AA">
              <w:rPr>
                <w:b/>
                <w:bCs/>
                <w:color w:val="000000"/>
                <w:sz w:val="22"/>
                <w:lang w:eastAsia="ar-SA"/>
              </w:rPr>
              <w:t xml:space="preserve"> Projekti kogumaksumus (EUR)</w:t>
            </w:r>
          </w:p>
        </w:tc>
        <w:tc>
          <w:tcPr>
            <w:tcW w:w="2379" w:type="dxa"/>
            <w:tcBorders>
              <w:top w:val="single" w:sz="2" w:space="0" w:color="000000"/>
              <w:left w:val="single" w:sz="2" w:space="0" w:color="000000"/>
              <w:bottom w:val="single" w:sz="2" w:space="0" w:color="000000"/>
              <w:right w:val="nil"/>
            </w:tcBorders>
          </w:tcPr>
          <w:p w14:paraId="7D9FF5DB" w14:textId="3864C4EF" w:rsidR="008D004E" w:rsidRPr="008452AA" w:rsidRDefault="0001609D" w:rsidP="008D004E">
            <w:pPr>
              <w:suppressAutoHyphens/>
              <w:spacing w:after="0" w:line="240" w:lineRule="auto"/>
              <w:rPr>
                <w:color w:val="000000"/>
                <w:sz w:val="22"/>
                <w:lang w:eastAsia="ar-SA"/>
              </w:rPr>
            </w:pPr>
            <w:r w:rsidRPr="008452AA">
              <w:rPr>
                <w:color w:val="000000"/>
                <w:sz w:val="22"/>
                <w:lang w:eastAsia="ar-SA"/>
              </w:rPr>
              <w:t>6361</w:t>
            </w:r>
          </w:p>
        </w:tc>
        <w:tc>
          <w:tcPr>
            <w:tcW w:w="3858"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8452AA" w:rsidRDefault="008D004E" w:rsidP="008D004E">
            <w:pPr>
              <w:suppressAutoHyphens/>
              <w:spacing w:after="0" w:line="240" w:lineRule="auto"/>
              <w:rPr>
                <w:b/>
                <w:bCs/>
                <w:color w:val="000000"/>
                <w:sz w:val="22"/>
                <w:lang w:eastAsia="ar-SA"/>
              </w:rPr>
            </w:pPr>
            <w:r w:rsidRPr="008452AA">
              <w:rPr>
                <w:b/>
                <w:bCs/>
                <w:color w:val="000000"/>
                <w:sz w:val="22"/>
                <w:lang w:eastAsia="ar-SA"/>
              </w:rPr>
              <w:t>Päästeametilt taotletav summa (EUR)</w:t>
            </w:r>
          </w:p>
        </w:tc>
        <w:tc>
          <w:tcPr>
            <w:tcW w:w="3544" w:type="dxa"/>
            <w:tcBorders>
              <w:top w:val="single" w:sz="2" w:space="0" w:color="000000"/>
              <w:left w:val="single" w:sz="2" w:space="0" w:color="000000"/>
              <w:bottom w:val="single" w:sz="2" w:space="0" w:color="000000"/>
              <w:right w:val="single" w:sz="2" w:space="0" w:color="000000"/>
            </w:tcBorders>
          </w:tcPr>
          <w:p w14:paraId="4E306A72" w14:textId="652D26B5" w:rsidR="008D004E" w:rsidRPr="008452AA" w:rsidRDefault="001C4C4F" w:rsidP="008D004E">
            <w:pPr>
              <w:suppressAutoHyphens/>
              <w:spacing w:after="0" w:line="240" w:lineRule="auto"/>
              <w:rPr>
                <w:color w:val="000000"/>
                <w:sz w:val="22"/>
                <w:lang w:eastAsia="ar-SA"/>
              </w:rPr>
            </w:pPr>
            <w:r w:rsidRPr="008452AA">
              <w:rPr>
                <w:color w:val="000000"/>
                <w:sz w:val="22"/>
                <w:lang w:eastAsia="ar-SA"/>
              </w:rPr>
              <w:t>5500</w:t>
            </w:r>
          </w:p>
        </w:tc>
      </w:tr>
    </w:tbl>
    <w:p w14:paraId="1DF22515" w14:textId="08242A14" w:rsidR="008D004E" w:rsidRDefault="008D004E" w:rsidP="00882912">
      <w:pPr>
        <w:suppressAutoHyphens/>
        <w:spacing w:after="0" w:line="240" w:lineRule="auto"/>
        <w:rPr>
          <w:color w:val="000000"/>
          <w:szCs w:val="24"/>
          <w:lang w:eastAsia="ar-SA"/>
        </w:rPr>
      </w:pPr>
      <w:r w:rsidRPr="008900E3">
        <w:rPr>
          <w:b/>
          <w:bCs/>
          <w:color w:val="000000"/>
          <w:szCs w:val="24"/>
          <w:lang w:eastAsia="ar-SA"/>
        </w:rPr>
        <w:br w:type="page"/>
      </w:r>
      <w:r w:rsidRPr="008900E3">
        <w:rPr>
          <w:b/>
          <w:bCs/>
          <w:color w:val="000000"/>
          <w:szCs w:val="24"/>
          <w:lang w:eastAsia="ar-SA"/>
        </w:rPr>
        <w:lastRenderedPageBreak/>
        <w:t>I PROJEKTI SISULINE PÕHJENDUS</w:t>
      </w:r>
    </w:p>
    <w:p w14:paraId="32B862CC" w14:textId="77777777" w:rsidR="00637912" w:rsidRPr="008900E3" w:rsidRDefault="00637912" w:rsidP="00882912">
      <w:pPr>
        <w:suppressAutoHyphens/>
        <w:spacing w:after="0" w:line="240" w:lineRule="auto"/>
        <w:rPr>
          <w:color w:val="000000"/>
          <w:szCs w:val="24"/>
          <w:lang w:eastAsia="ar-SA"/>
        </w:rPr>
      </w:pPr>
    </w:p>
    <w:p w14:paraId="6D855557" w14:textId="1D4C136E" w:rsidR="008D004E" w:rsidRPr="008900E3" w:rsidRDefault="008D004E" w:rsidP="00B25CA3">
      <w:pPr>
        <w:suppressAutoHyphens/>
        <w:spacing w:after="0" w:line="240" w:lineRule="auto"/>
        <w:rPr>
          <w:color w:val="000000"/>
          <w:szCs w:val="24"/>
          <w:lang w:eastAsia="ar-SA"/>
        </w:rPr>
      </w:pPr>
      <w:r w:rsidRPr="008900E3">
        <w:rPr>
          <w:color w:val="000000"/>
          <w:szCs w:val="24"/>
          <w:lang w:eastAsia="ar-SA"/>
        </w:rPr>
        <w:t xml:space="preserve">a) </w:t>
      </w:r>
      <w:r w:rsidR="009A224E" w:rsidRPr="008900E3">
        <w:rPr>
          <w:color w:val="000000"/>
          <w:szCs w:val="24"/>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900E3"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5BC4C754" w14:textId="77777777" w:rsidR="00C750B4" w:rsidRPr="008900E3" w:rsidRDefault="00C750B4" w:rsidP="00C750B4">
            <w:pPr>
              <w:suppressAutoHyphens/>
              <w:spacing w:after="0" w:line="240" w:lineRule="auto"/>
              <w:rPr>
                <w:color w:val="000000"/>
                <w:szCs w:val="24"/>
                <w:lang w:eastAsia="ar-SA"/>
              </w:rPr>
            </w:pPr>
            <w:r w:rsidRPr="008900E3">
              <w:rPr>
                <w:color w:val="000000"/>
                <w:szCs w:val="24"/>
                <w:lang w:eastAsia="ar-SA"/>
              </w:rPr>
              <w:t>Projekti eesmärk on ennetada veeõnnetusi Loksa linnas, korrastades olemasolev veeskamiskoht ja kaldakeskkond selliselt, et väheneksid veekogu kasutamisega seotud riskid ning paraneks kodulähedase veekogu ohutus.</w:t>
            </w:r>
          </w:p>
          <w:p w14:paraId="271FB7E9" w14:textId="77777777" w:rsidR="00C750B4" w:rsidRPr="008900E3" w:rsidRDefault="00C750B4" w:rsidP="00C750B4">
            <w:pPr>
              <w:suppressAutoHyphens/>
              <w:spacing w:after="0" w:line="240" w:lineRule="auto"/>
              <w:rPr>
                <w:color w:val="000000"/>
                <w:szCs w:val="24"/>
                <w:lang w:eastAsia="ar-SA"/>
              </w:rPr>
            </w:pPr>
            <w:r w:rsidRPr="008900E3">
              <w:rPr>
                <w:color w:val="000000"/>
                <w:szCs w:val="24"/>
                <w:lang w:eastAsia="ar-SA"/>
              </w:rPr>
              <w:t>Projekt keskendub füüsilise keskkonna muutmisele: ohtlik või ebamugavalt kasutatav kaldakoht muudetakse selgemaks, tugevamaks ja ohutumaks. Korrastatud veeskamiskoht aitab vältida olukordi, kus inimesed liiguvad vette juhuslikust või ebaturvalisest kohast, sõidukid jäävad pehmesse pinnasesse kinni või päästevahendite kasutuselevõtt viibib kaldatingimuste tõttu.</w:t>
            </w:r>
          </w:p>
          <w:p w14:paraId="06DF29AF" w14:textId="1D38658A" w:rsidR="00C750B4" w:rsidRPr="008900E3" w:rsidRDefault="00C750B4" w:rsidP="00C750B4">
            <w:pPr>
              <w:suppressAutoHyphens/>
              <w:spacing w:after="0" w:line="240" w:lineRule="auto"/>
              <w:rPr>
                <w:color w:val="000000"/>
                <w:szCs w:val="24"/>
                <w:lang w:eastAsia="ar-SA"/>
              </w:rPr>
            </w:pPr>
            <w:r w:rsidRPr="008900E3">
              <w:rPr>
                <w:color w:val="000000"/>
                <w:szCs w:val="24"/>
                <w:lang w:eastAsia="ar-SA"/>
              </w:rPr>
              <w:t>Projekti tulemusena paraneb veekogu ääres liikumise ja tegutsemise ohutus nii igapäevastele kasutajatele kui ka ohuolukorras tegutsevatele päästjatele.</w:t>
            </w:r>
            <w:r w:rsidR="00D828E1" w:rsidRPr="008900E3">
              <w:rPr>
                <w:color w:val="000000"/>
                <w:szCs w:val="24"/>
                <w:lang w:eastAsia="ar-SA"/>
              </w:rPr>
              <w:t xml:space="preserve"> Tänu </w:t>
            </w:r>
            <w:r w:rsidR="00C32698" w:rsidRPr="008900E3">
              <w:rPr>
                <w:color w:val="000000"/>
                <w:szCs w:val="24"/>
                <w:lang w:eastAsia="ar-SA"/>
              </w:rPr>
              <w:t xml:space="preserve">veeohutusele suunatud </w:t>
            </w:r>
            <w:r w:rsidR="002328E8" w:rsidRPr="008900E3">
              <w:rPr>
                <w:color w:val="000000"/>
                <w:szCs w:val="24"/>
                <w:lang w:eastAsia="ar-SA"/>
              </w:rPr>
              <w:t>üritusele on suurenenud kogukondlik ohuteadlikkus ja parem valmisolek veeõnnetusi ennetada.</w:t>
            </w:r>
          </w:p>
          <w:p w14:paraId="2998B6AD" w14:textId="77777777" w:rsidR="008D004E" w:rsidRPr="008900E3" w:rsidRDefault="008D004E" w:rsidP="008D004E">
            <w:pPr>
              <w:suppressAutoHyphens/>
              <w:spacing w:after="0" w:line="240" w:lineRule="auto"/>
              <w:rPr>
                <w:color w:val="000000"/>
                <w:szCs w:val="24"/>
                <w:lang w:eastAsia="ar-SA"/>
              </w:rPr>
            </w:pPr>
          </w:p>
        </w:tc>
      </w:tr>
    </w:tbl>
    <w:p w14:paraId="6614DD17" w14:textId="77777777" w:rsidR="008D004E" w:rsidRPr="008900E3" w:rsidRDefault="008D004E" w:rsidP="008D004E">
      <w:pPr>
        <w:suppressAutoHyphens/>
        <w:spacing w:after="0" w:line="240" w:lineRule="auto"/>
        <w:ind w:left="567"/>
        <w:rPr>
          <w:szCs w:val="24"/>
          <w:lang w:eastAsia="ar-SA"/>
        </w:rPr>
      </w:pPr>
    </w:p>
    <w:p w14:paraId="497297F7" w14:textId="429CE81A" w:rsidR="008D004E" w:rsidRPr="008900E3" w:rsidRDefault="008D004E" w:rsidP="00B25CA3">
      <w:pPr>
        <w:suppressAutoHyphens/>
        <w:spacing w:after="0" w:line="240" w:lineRule="auto"/>
        <w:rPr>
          <w:color w:val="000000"/>
          <w:szCs w:val="24"/>
          <w:lang w:eastAsia="ar-SA"/>
        </w:rPr>
      </w:pPr>
      <w:r w:rsidRPr="008900E3">
        <w:rPr>
          <w:color w:val="000000"/>
          <w:szCs w:val="24"/>
          <w:lang w:eastAsia="ar-SA"/>
        </w:rPr>
        <w:t>b) Probleemi</w:t>
      </w:r>
      <w:r w:rsidR="009A224E" w:rsidRPr="008900E3">
        <w:rPr>
          <w:color w:val="000000"/>
          <w:szCs w:val="24"/>
          <w:lang w:eastAsia="ar-SA"/>
        </w:rPr>
        <w:t xml:space="preserve"> </w:t>
      </w:r>
      <w:r w:rsidRPr="008900E3">
        <w:rPr>
          <w:color w:val="000000"/>
          <w:szCs w:val="24"/>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900E3"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50E96109" w14:textId="77777777" w:rsidR="00487CAC" w:rsidRPr="008900E3" w:rsidRDefault="00487CAC" w:rsidP="00487CAC">
            <w:pPr>
              <w:suppressAutoHyphens/>
              <w:spacing w:after="0" w:line="240" w:lineRule="auto"/>
              <w:rPr>
                <w:color w:val="000000"/>
                <w:szCs w:val="24"/>
                <w:lang w:eastAsia="ar-SA"/>
              </w:rPr>
            </w:pPr>
            <w:r w:rsidRPr="008900E3">
              <w:rPr>
                <w:color w:val="000000"/>
                <w:szCs w:val="24"/>
                <w:lang w:eastAsia="ar-SA"/>
              </w:rPr>
              <w:t>Loksa linn paikneb mere ääres ning veekogu on kohalike elanike ja külastajate igapäevases kasutuses. Suveperioodil kasvab oluliselt inimeste liikumine ranna- ja kaldapiirkonnas, sh ujumine, kalastamine, väikelaevade kasutamine ja vaba aja veetmine. Sellistes tingimustes on oluline, et veekoguäärsed ligipääsud oleksid korrastatud, arusaadavad ja ohutud.</w:t>
            </w:r>
          </w:p>
          <w:p w14:paraId="10BF8AAF" w14:textId="77777777" w:rsidR="00487CAC" w:rsidRPr="008900E3" w:rsidRDefault="00487CAC" w:rsidP="00487CAC">
            <w:pPr>
              <w:suppressAutoHyphens/>
              <w:spacing w:after="0" w:line="240" w:lineRule="auto"/>
              <w:rPr>
                <w:color w:val="000000"/>
                <w:szCs w:val="24"/>
                <w:lang w:eastAsia="ar-SA"/>
              </w:rPr>
            </w:pPr>
          </w:p>
          <w:p w14:paraId="243C7EF2" w14:textId="77777777" w:rsidR="00487CAC" w:rsidRDefault="00487CAC" w:rsidP="00487CAC">
            <w:pPr>
              <w:suppressAutoHyphens/>
              <w:spacing w:after="0" w:line="240" w:lineRule="auto"/>
              <w:rPr>
                <w:color w:val="000000"/>
                <w:szCs w:val="24"/>
                <w:lang w:eastAsia="ar-SA"/>
              </w:rPr>
            </w:pPr>
            <w:r w:rsidRPr="008900E3">
              <w:rPr>
                <w:color w:val="000000"/>
                <w:szCs w:val="24"/>
                <w:lang w:eastAsia="ar-SA"/>
              </w:rPr>
              <w:t>Praegu vajab olemasolev veeskamiskoht korrastamist. Kaldapinna seisukord ja ligipääsu ebapiisavus võivad tekitada ohuolukordi: inimesed võivad kasutada veekogule ligipääsuks juhuslikke kohti, pehme või ebatasane pinnas võib põhjustada libisemist või sõiduki kinnijäämist ning päästepaadi kasutuselevõtt võib ohuolukorras viibida. Sellised asjaolud suurendavad veeõnnetuste riski ja võivad õnnetuse korral raskendada kiiret abi osutamist.</w:t>
            </w:r>
          </w:p>
          <w:p w14:paraId="55B715D4" w14:textId="77777777" w:rsidR="00521BD3" w:rsidRPr="008900E3" w:rsidRDefault="00521BD3" w:rsidP="00487CAC">
            <w:pPr>
              <w:suppressAutoHyphens/>
              <w:spacing w:after="0" w:line="240" w:lineRule="auto"/>
              <w:rPr>
                <w:color w:val="000000"/>
                <w:szCs w:val="24"/>
                <w:lang w:eastAsia="ar-SA"/>
              </w:rPr>
            </w:pPr>
          </w:p>
          <w:p w14:paraId="3FDEDA3D" w14:textId="77777777" w:rsidR="00487CAC" w:rsidRPr="008900E3" w:rsidRDefault="00487CAC" w:rsidP="00487CAC">
            <w:pPr>
              <w:suppressAutoHyphens/>
              <w:spacing w:after="0" w:line="240" w:lineRule="auto"/>
              <w:rPr>
                <w:color w:val="000000"/>
                <w:szCs w:val="24"/>
                <w:lang w:eastAsia="ar-SA"/>
              </w:rPr>
            </w:pPr>
            <w:r w:rsidRPr="008900E3">
              <w:rPr>
                <w:color w:val="000000"/>
                <w:szCs w:val="24"/>
                <w:lang w:eastAsia="ar-SA"/>
              </w:rPr>
              <w:t>Lähimad päästepaadile sobivad veeskamiskohad asuvad Viinistu sadamas ja Hara sadamas, mõlemad ligikaudu 11 km kaugusel Loksa päästekomandost. Korrastatav veeskamiskoht asub Loksa linnas ligikaudu 600 m kaugusel komandost. Seetõttu on kohalikult toimiv, korrastatud ja ohutu veeskamiskoht oluline ennetuslik lahendus: see vähendab ohuolukorra eskaleerumise riski ja loob paremad eeldused kiireks tegutsemiseks.</w:t>
            </w:r>
          </w:p>
          <w:p w14:paraId="47E4F205" w14:textId="77777777" w:rsidR="00487CAC" w:rsidRPr="008900E3" w:rsidRDefault="00487CAC" w:rsidP="00487CAC">
            <w:pPr>
              <w:suppressAutoHyphens/>
              <w:spacing w:after="0" w:line="240" w:lineRule="auto"/>
              <w:rPr>
                <w:color w:val="000000"/>
                <w:szCs w:val="24"/>
                <w:lang w:eastAsia="ar-SA"/>
              </w:rPr>
            </w:pPr>
          </w:p>
          <w:p w14:paraId="63672535" w14:textId="77777777" w:rsidR="00487CAC" w:rsidRPr="008900E3" w:rsidRDefault="00487CAC" w:rsidP="00487CAC">
            <w:pPr>
              <w:suppressAutoHyphens/>
              <w:spacing w:after="0" w:line="240" w:lineRule="auto"/>
              <w:rPr>
                <w:color w:val="000000"/>
                <w:szCs w:val="24"/>
                <w:lang w:eastAsia="ar-SA"/>
              </w:rPr>
            </w:pPr>
            <w:r w:rsidRPr="008900E3">
              <w:rPr>
                <w:color w:val="000000"/>
                <w:szCs w:val="24"/>
                <w:lang w:eastAsia="ar-SA"/>
              </w:rPr>
              <w:t>Projekt on vajalik, kuna see:</w:t>
            </w:r>
          </w:p>
          <w:p w14:paraId="070B544C" w14:textId="77777777" w:rsidR="00487CAC" w:rsidRPr="008900E3" w:rsidRDefault="00487CAC" w:rsidP="00487CAC">
            <w:pPr>
              <w:numPr>
                <w:ilvl w:val="0"/>
                <w:numId w:val="10"/>
              </w:numPr>
              <w:suppressAutoHyphens/>
              <w:spacing w:after="0" w:line="240" w:lineRule="auto"/>
              <w:rPr>
                <w:color w:val="000000"/>
                <w:szCs w:val="24"/>
                <w:lang w:eastAsia="ar-SA"/>
              </w:rPr>
            </w:pPr>
            <w:r w:rsidRPr="008900E3">
              <w:rPr>
                <w:color w:val="000000"/>
                <w:szCs w:val="24"/>
                <w:lang w:eastAsia="ar-SA"/>
              </w:rPr>
              <w:t>kõrvaldab või vähendab konkreetse veekoguäärse riskikoha ohutegureid;</w:t>
            </w:r>
          </w:p>
          <w:p w14:paraId="58ADAC9E" w14:textId="77777777" w:rsidR="00487CAC" w:rsidRPr="008900E3" w:rsidRDefault="00487CAC" w:rsidP="00487CAC">
            <w:pPr>
              <w:numPr>
                <w:ilvl w:val="0"/>
                <w:numId w:val="10"/>
              </w:numPr>
              <w:suppressAutoHyphens/>
              <w:spacing w:after="0" w:line="240" w:lineRule="auto"/>
              <w:rPr>
                <w:color w:val="000000"/>
                <w:szCs w:val="24"/>
                <w:lang w:eastAsia="ar-SA"/>
              </w:rPr>
            </w:pPr>
            <w:r w:rsidRPr="008900E3">
              <w:rPr>
                <w:color w:val="000000"/>
                <w:szCs w:val="24"/>
                <w:lang w:eastAsia="ar-SA"/>
              </w:rPr>
              <w:t>suunab veekogu kasutajaid kasutama ohutumat ja korrastatud ligipääsu;</w:t>
            </w:r>
          </w:p>
          <w:p w14:paraId="19C40E68" w14:textId="77777777" w:rsidR="00487CAC" w:rsidRPr="008900E3" w:rsidRDefault="00487CAC" w:rsidP="00487CAC">
            <w:pPr>
              <w:numPr>
                <w:ilvl w:val="0"/>
                <w:numId w:val="10"/>
              </w:numPr>
              <w:suppressAutoHyphens/>
              <w:spacing w:after="0" w:line="240" w:lineRule="auto"/>
              <w:rPr>
                <w:color w:val="000000"/>
                <w:szCs w:val="24"/>
                <w:lang w:eastAsia="ar-SA"/>
              </w:rPr>
            </w:pPr>
            <w:r w:rsidRPr="008900E3">
              <w:rPr>
                <w:color w:val="000000"/>
                <w:szCs w:val="24"/>
                <w:lang w:eastAsia="ar-SA"/>
              </w:rPr>
              <w:t>parandab päästevahendite ja päästepaadi kasutuselevõtu võimalust;</w:t>
            </w:r>
          </w:p>
          <w:p w14:paraId="11695991" w14:textId="77777777" w:rsidR="00487CAC" w:rsidRPr="008900E3" w:rsidRDefault="00487CAC" w:rsidP="00487CAC">
            <w:pPr>
              <w:numPr>
                <w:ilvl w:val="0"/>
                <w:numId w:val="10"/>
              </w:numPr>
              <w:suppressAutoHyphens/>
              <w:spacing w:after="0" w:line="240" w:lineRule="auto"/>
              <w:rPr>
                <w:color w:val="000000"/>
                <w:szCs w:val="24"/>
                <w:lang w:eastAsia="ar-SA"/>
              </w:rPr>
            </w:pPr>
            <w:r w:rsidRPr="008900E3">
              <w:rPr>
                <w:color w:val="000000"/>
                <w:szCs w:val="24"/>
                <w:lang w:eastAsia="ar-SA"/>
              </w:rPr>
              <w:t>tugevdab kogukonna valmisolekut veeõnnetusi ennetada;</w:t>
            </w:r>
          </w:p>
          <w:p w14:paraId="119DC27B" w14:textId="77777777" w:rsidR="00487CAC" w:rsidRPr="008900E3" w:rsidRDefault="00487CAC" w:rsidP="00487CAC">
            <w:pPr>
              <w:numPr>
                <w:ilvl w:val="0"/>
                <w:numId w:val="10"/>
              </w:numPr>
              <w:suppressAutoHyphens/>
              <w:spacing w:after="0" w:line="240" w:lineRule="auto"/>
              <w:rPr>
                <w:color w:val="000000"/>
                <w:szCs w:val="24"/>
                <w:lang w:eastAsia="ar-SA"/>
              </w:rPr>
            </w:pPr>
            <w:r w:rsidRPr="008900E3">
              <w:rPr>
                <w:color w:val="000000"/>
                <w:szCs w:val="24"/>
                <w:lang w:eastAsia="ar-SA"/>
              </w:rPr>
              <w:t>parandab kodulähedase veekogu ohutust pikaajaliselt.</w:t>
            </w:r>
          </w:p>
          <w:p w14:paraId="7AE53973" w14:textId="77777777" w:rsidR="00487CAC" w:rsidRPr="008900E3" w:rsidRDefault="00487CAC" w:rsidP="00487CAC">
            <w:pPr>
              <w:suppressAutoHyphens/>
              <w:spacing w:after="0" w:line="240" w:lineRule="auto"/>
              <w:ind w:left="720"/>
              <w:rPr>
                <w:color w:val="000000"/>
                <w:szCs w:val="24"/>
                <w:lang w:eastAsia="ar-SA"/>
              </w:rPr>
            </w:pPr>
          </w:p>
          <w:p w14:paraId="6C3AA200" w14:textId="77777777" w:rsidR="00487CAC" w:rsidRPr="008900E3" w:rsidRDefault="00487CAC" w:rsidP="00487CAC">
            <w:pPr>
              <w:suppressAutoHyphens/>
              <w:spacing w:after="0" w:line="240" w:lineRule="auto"/>
              <w:rPr>
                <w:color w:val="000000"/>
                <w:szCs w:val="24"/>
                <w:lang w:eastAsia="ar-SA"/>
              </w:rPr>
            </w:pPr>
            <w:r w:rsidRPr="008900E3">
              <w:rPr>
                <w:color w:val="000000"/>
                <w:szCs w:val="24"/>
                <w:lang w:eastAsia="ar-SA"/>
              </w:rPr>
              <w:t>Projekti ennetav mõju seisneb selles, et riskikoht muudetakse enne õnnetuse juhtumist ohutumaks. See vähendab ohtlike olukordade tekkimise tõenäosust ning loob paremad tingimused nii ohutuks veekogu kasutamiseks kui ka vajaduse korral kiireks päästetegevuseks.</w:t>
            </w:r>
          </w:p>
          <w:p w14:paraId="536CE916" w14:textId="77777777" w:rsidR="008D004E" w:rsidRPr="008900E3" w:rsidRDefault="008D004E" w:rsidP="008D004E">
            <w:pPr>
              <w:suppressAutoHyphens/>
              <w:spacing w:after="0" w:line="240" w:lineRule="auto"/>
              <w:ind w:left="567"/>
              <w:rPr>
                <w:color w:val="000000"/>
                <w:szCs w:val="24"/>
                <w:lang w:eastAsia="ar-SA"/>
              </w:rPr>
            </w:pPr>
          </w:p>
        </w:tc>
      </w:tr>
    </w:tbl>
    <w:p w14:paraId="15665B2D" w14:textId="77777777" w:rsidR="008D004E" w:rsidRPr="008900E3" w:rsidRDefault="008D004E" w:rsidP="008D004E">
      <w:pPr>
        <w:suppressAutoHyphens/>
        <w:spacing w:after="0" w:line="240" w:lineRule="auto"/>
        <w:ind w:left="567"/>
        <w:rPr>
          <w:szCs w:val="24"/>
          <w:lang w:eastAsia="ar-SA"/>
        </w:rPr>
      </w:pPr>
    </w:p>
    <w:p w14:paraId="12C477D6" w14:textId="77777777" w:rsidR="008D004E" w:rsidRPr="008900E3" w:rsidRDefault="008D004E" w:rsidP="00B25CA3">
      <w:pPr>
        <w:suppressAutoHyphens/>
        <w:spacing w:after="0" w:line="240" w:lineRule="auto"/>
        <w:rPr>
          <w:color w:val="000000"/>
          <w:szCs w:val="24"/>
          <w:lang w:eastAsia="ar-SA"/>
        </w:rPr>
      </w:pPr>
      <w:r w:rsidRPr="008900E3">
        <w:rPr>
          <w:color w:val="000000"/>
          <w:szCs w:val="24"/>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900E3" w14:paraId="3ECBFF64"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7D6DAE4F" w14:textId="77777777" w:rsidR="00BE386A" w:rsidRDefault="00BE386A" w:rsidP="00BE386A">
            <w:pPr>
              <w:suppressAutoHyphens/>
              <w:spacing w:after="0" w:line="240" w:lineRule="auto"/>
              <w:rPr>
                <w:color w:val="000000"/>
                <w:szCs w:val="24"/>
                <w:lang w:eastAsia="ar-SA"/>
              </w:rPr>
            </w:pPr>
            <w:r w:rsidRPr="008900E3">
              <w:rPr>
                <w:color w:val="000000"/>
                <w:szCs w:val="24"/>
                <w:lang w:eastAsia="ar-SA"/>
              </w:rPr>
              <w:t>Projekti sihtgrupiks on kõik Loksa linna ja lähipiirkonna inimesed, kes kasutavad mereäärset ala või võivad sattuda veekogu läheduses ohuolukorda.</w:t>
            </w:r>
          </w:p>
          <w:p w14:paraId="7D9905B4" w14:textId="77777777" w:rsidR="00637912" w:rsidRPr="008900E3" w:rsidRDefault="00637912" w:rsidP="00BE386A">
            <w:pPr>
              <w:suppressAutoHyphens/>
              <w:spacing w:after="0" w:line="240" w:lineRule="auto"/>
              <w:rPr>
                <w:color w:val="000000"/>
                <w:szCs w:val="24"/>
                <w:lang w:eastAsia="ar-SA"/>
              </w:rPr>
            </w:pPr>
          </w:p>
          <w:p w14:paraId="73C50242" w14:textId="77777777" w:rsidR="00BE386A" w:rsidRPr="008900E3" w:rsidRDefault="00BE386A" w:rsidP="00BE386A">
            <w:pPr>
              <w:suppressAutoHyphens/>
              <w:spacing w:after="0" w:line="240" w:lineRule="auto"/>
              <w:rPr>
                <w:color w:val="000000"/>
                <w:szCs w:val="24"/>
                <w:lang w:eastAsia="ar-SA"/>
              </w:rPr>
            </w:pPr>
            <w:r w:rsidRPr="008900E3">
              <w:rPr>
                <w:color w:val="000000"/>
                <w:szCs w:val="24"/>
                <w:lang w:eastAsia="ar-SA"/>
              </w:rPr>
              <w:t>Peamised sihtgrupid on:</w:t>
            </w:r>
          </w:p>
          <w:p w14:paraId="67F49E07" w14:textId="77777777" w:rsidR="00BE386A" w:rsidRPr="008900E3" w:rsidRDefault="00BE386A" w:rsidP="00BE386A">
            <w:pPr>
              <w:numPr>
                <w:ilvl w:val="0"/>
                <w:numId w:val="11"/>
              </w:numPr>
              <w:suppressAutoHyphens/>
              <w:spacing w:after="0" w:line="240" w:lineRule="auto"/>
              <w:rPr>
                <w:color w:val="000000"/>
                <w:szCs w:val="24"/>
                <w:lang w:eastAsia="ar-SA"/>
              </w:rPr>
            </w:pPr>
            <w:r w:rsidRPr="008900E3">
              <w:rPr>
                <w:color w:val="000000"/>
                <w:szCs w:val="24"/>
                <w:lang w:eastAsia="ar-SA"/>
              </w:rPr>
              <w:t>Loksa linna elanikud;</w:t>
            </w:r>
          </w:p>
          <w:p w14:paraId="2E5F5CB8" w14:textId="77777777" w:rsidR="00BE386A" w:rsidRPr="008900E3" w:rsidRDefault="00BE386A" w:rsidP="00BE386A">
            <w:pPr>
              <w:numPr>
                <w:ilvl w:val="0"/>
                <w:numId w:val="11"/>
              </w:numPr>
              <w:suppressAutoHyphens/>
              <w:spacing w:after="0" w:line="240" w:lineRule="auto"/>
              <w:rPr>
                <w:color w:val="000000"/>
                <w:szCs w:val="24"/>
                <w:lang w:eastAsia="ar-SA"/>
              </w:rPr>
            </w:pPr>
            <w:r w:rsidRPr="008900E3">
              <w:rPr>
                <w:color w:val="000000"/>
                <w:szCs w:val="24"/>
                <w:lang w:eastAsia="ar-SA"/>
              </w:rPr>
              <w:t>piirkonda külastavad inimesed, sh rannakülastajad ja turistid;</w:t>
            </w:r>
          </w:p>
          <w:p w14:paraId="1B74C115" w14:textId="77777777" w:rsidR="00BE386A" w:rsidRPr="008900E3" w:rsidRDefault="00BE386A" w:rsidP="00BE386A">
            <w:pPr>
              <w:numPr>
                <w:ilvl w:val="0"/>
                <w:numId w:val="11"/>
              </w:numPr>
              <w:suppressAutoHyphens/>
              <w:spacing w:after="0" w:line="240" w:lineRule="auto"/>
              <w:rPr>
                <w:color w:val="000000"/>
                <w:szCs w:val="24"/>
                <w:lang w:eastAsia="ar-SA"/>
              </w:rPr>
            </w:pPr>
            <w:r w:rsidRPr="008900E3">
              <w:rPr>
                <w:color w:val="000000"/>
                <w:szCs w:val="24"/>
                <w:lang w:eastAsia="ar-SA"/>
              </w:rPr>
              <w:t>kalurid, väikelaevade kasutajad ja veespordiharrastajad;</w:t>
            </w:r>
          </w:p>
          <w:p w14:paraId="69200BFB" w14:textId="77777777" w:rsidR="00BE386A" w:rsidRPr="008900E3" w:rsidRDefault="00BE386A" w:rsidP="00BE386A">
            <w:pPr>
              <w:numPr>
                <w:ilvl w:val="0"/>
                <w:numId w:val="11"/>
              </w:numPr>
              <w:suppressAutoHyphens/>
              <w:spacing w:after="0" w:line="240" w:lineRule="auto"/>
              <w:rPr>
                <w:color w:val="000000"/>
                <w:szCs w:val="24"/>
                <w:lang w:eastAsia="ar-SA"/>
              </w:rPr>
            </w:pPr>
            <w:r w:rsidRPr="008900E3">
              <w:rPr>
                <w:color w:val="000000"/>
                <w:szCs w:val="24"/>
                <w:lang w:eastAsia="ar-SA"/>
              </w:rPr>
              <w:t>lastega pered, noored ja eakad;</w:t>
            </w:r>
          </w:p>
          <w:p w14:paraId="0D7895B8" w14:textId="77777777" w:rsidR="00BE386A" w:rsidRPr="008900E3" w:rsidRDefault="00BE386A" w:rsidP="00BE386A">
            <w:pPr>
              <w:numPr>
                <w:ilvl w:val="0"/>
                <w:numId w:val="11"/>
              </w:numPr>
              <w:suppressAutoHyphens/>
              <w:spacing w:after="0" w:line="240" w:lineRule="auto"/>
              <w:rPr>
                <w:color w:val="000000"/>
                <w:szCs w:val="24"/>
                <w:lang w:eastAsia="ar-SA"/>
              </w:rPr>
            </w:pPr>
            <w:r w:rsidRPr="008900E3">
              <w:rPr>
                <w:color w:val="000000"/>
                <w:szCs w:val="24"/>
                <w:lang w:eastAsia="ar-SA"/>
              </w:rPr>
              <w:t>päästeasutused ja vabatahtlikud päästjad;</w:t>
            </w:r>
          </w:p>
          <w:p w14:paraId="66147F25" w14:textId="77777777" w:rsidR="00BE386A" w:rsidRDefault="00BE386A" w:rsidP="00BE386A">
            <w:pPr>
              <w:numPr>
                <w:ilvl w:val="0"/>
                <w:numId w:val="11"/>
              </w:numPr>
              <w:suppressAutoHyphens/>
              <w:spacing w:after="0" w:line="240" w:lineRule="auto"/>
              <w:rPr>
                <w:color w:val="000000"/>
                <w:szCs w:val="24"/>
                <w:lang w:eastAsia="ar-SA"/>
              </w:rPr>
            </w:pPr>
            <w:r w:rsidRPr="008900E3">
              <w:rPr>
                <w:color w:val="000000"/>
                <w:szCs w:val="24"/>
                <w:lang w:eastAsia="ar-SA"/>
              </w:rPr>
              <w:t>laiem kogukond, kelle turvatunnet ja valmisolekut projekt parandab.</w:t>
            </w:r>
          </w:p>
          <w:p w14:paraId="4986E978" w14:textId="77777777" w:rsidR="005B2F9F" w:rsidRPr="008900E3" w:rsidRDefault="005B2F9F" w:rsidP="005B2F9F">
            <w:pPr>
              <w:suppressAutoHyphens/>
              <w:spacing w:after="0" w:line="240" w:lineRule="auto"/>
              <w:ind w:left="720"/>
              <w:rPr>
                <w:color w:val="000000"/>
                <w:szCs w:val="24"/>
                <w:lang w:eastAsia="ar-SA"/>
              </w:rPr>
            </w:pPr>
          </w:p>
          <w:p w14:paraId="3B5E9D56" w14:textId="77777777" w:rsidR="00BE386A" w:rsidRPr="008900E3" w:rsidRDefault="00BE386A" w:rsidP="00BE386A">
            <w:pPr>
              <w:suppressAutoHyphens/>
              <w:spacing w:after="0" w:line="240" w:lineRule="auto"/>
              <w:rPr>
                <w:color w:val="000000"/>
                <w:szCs w:val="24"/>
                <w:lang w:eastAsia="ar-SA"/>
              </w:rPr>
            </w:pPr>
            <w:r w:rsidRPr="008900E3">
              <w:rPr>
                <w:color w:val="000000"/>
                <w:szCs w:val="24"/>
                <w:lang w:eastAsia="ar-SA"/>
              </w:rPr>
              <w:t>Sihtgrupi seisukohalt on oluline, et veekoguäärne ala oleks korrastatud, ligipääs oleks selge ja ohutu ning ohuolukorras oleks võimalik kiiresti tegutseda.</w:t>
            </w:r>
          </w:p>
          <w:p w14:paraId="30A4D6AA" w14:textId="77777777" w:rsidR="008D004E" w:rsidRPr="008900E3" w:rsidRDefault="008D004E" w:rsidP="008D004E">
            <w:pPr>
              <w:suppressAutoHyphens/>
              <w:spacing w:after="0" w:line="240" w:lineRule="auto"/>
              <w:ind w:left="567"/>
              <w:rPr>
                <w:color w:val="000000"/>
                <w:szCs w:val="24"/>
                <w:lang w:eastAsia="ar-SA"/>
              </w:rPr>
            </w:pPr>
          </w:p>
        </w:tc>
      </w:tr>
    </w:tbl>
    <w:p w14:paraId="3E5CCF92" w14:textId="1BF993B3" w:rsidR="008D004E" w:rsidRPr="008900E3" w:rsidRDefault="008D004E" w:rsidP="009A224E">
      <w:pPr>
        <w:suppressAutoHyphens/>
        <w:spacing w:after="0" w:line="240" w:lineRule="auto"/>
        <w:rPr>
          <w:color w:val="000000"/>
          <w:szCs w:val="24"/>
          <w:lang w:eastAsia="ar-SA"/>
        </w:rPr>
      </w:pPr>
    </w:p>
    <w:p w14:paraId="57D7AAA7" w14:textId="77777777" w:rsidR="008D004E" w:rsidRPr="008900E3" w:rsidRDefault="008D004E" w:rsidP="008D004E">
      <w:pPr>
        <w:suppressAutoHyphens/>
        <w:spacing w:after="0" w:line="240" w:lineRule="auto"/>
        <w:ind w:left="567"/>
        <w:rPr>
          <w:b/>
          <w:bCs/>
          <w:color w:val="000000"/>
          <w:szCs w:val="24"/>
          <w:lang w:eastAsia="ar-SA"/>
        </w:rPr>
      </w:pPr>
    </w:p>
    <w:p w14:paraId="07BAB1CC" w14:textId="77098D93" w:rsidR="008D004E" w:rsidRPr="008900E3" w:rsidRDefault="008D004E" w:rsidP="00B25CA3">
      <w:pPr>
        <w:suppressAutoHyphens/>
        <w:spacing w:after="0" w:line="240" w:lineRule="auto"/>
        <w:rPr>
          <w:b/>
          <w:bCs/>
          <w:color w:val="FF0000"/>
          <w:szCs w:val="24"/>
          <w:lang w:eastAsia="ar-SA"/>
        </w:rPr>
      </w:pPr>
      <w:r w:rsidRPr="008900E3">
        <w:rPr>
          <w:b/>
          <w:bCs/>
          <w:color w:val="000000"/>
          <w:szCs w:val="24"/>
          <w:lang w:eastAsia="ar-SA"/>
        </w:rPr>
        <w:t xml:space="preserve">II PROJEKTI TEGEVUSED </w:t>
      </w:r>
      <w:r w:rsidRPr="008900E3">
        <w:rPr>
          <w:b/>
          <w:bCs/>
          <w:szCs w:val="24"/>
          <w:lang w:eastAsia="ar-SA"/>
        </w:rPr>
        <w:t xml:space="preserve">JA AJAKAVA </w:t>
      </w:r>
      <w:r w:rsidR="002D3520" w:rsidRPr="008900E3">
        <w:rPr>
          <w:b/>
          <w:bCs/>
          <w:szCs w:val="24"/>
          <w:lang w:eastAsia="ar-SA"/>
        </w:rPr>
        <w:t>(sh algus ja lõpp kuupäev)</w:t>
      </w:r>
    </w:p>
    <w:tbl>
      <w:tblPr>
        <w:tblStyle w:val="Kontuurtabel"/>
        <w:tblW w:w="13966" w:type="dxa"/>
        <w:tblInd w:w="-5" w:type="dxa"/>
        <w:tblLook w:val="04A0" w:firstRow="1" w:lastRow="0" w:firstColumn="1" w:lastColumn="0" w:noHBand="0" w:noVBand="1"/>
      </w:tblPr>
      <w:tblGrid>
        <w:gridCol w:w="3703"/>
        <w:gridCol w:w="1476"/>
        <w:gridCol w:w="1477"/>
        <w:gridCol w:w="1476"/>
        <w:gridCol w:w="1477"/>
        <w:gridCol w:w="1477"/>
        <w:gridCol w:w="2880"/>
      </w:tblGrid>
      <w:tr w:rsidR="00135FA4" w:rsidRPr="008900E3" w14:paraId="75BDE180" w14:textId="77777777" w:rsidTr="757B824F">
        <w:trPr>
          <w:trHeight w:val="300"/>
        </w:trPr>
        <w:tc>
          <w:tcPr>
            <w:tcW w:w="3703" w:type="dxa"/>
            <w:vMerge w:val="restart"/>
            <w:shd w:val="clear" w:color="auto" w:fill="BFBFBF" w:themeFill="background1" w:themeFillShade="BF"/>
            <w:vAlign w:val="center"/>
          </w:tcPr>
          <w:p w14:paraId="20438C85" w14:textId="77777777" w:rsidR="008D004E" w:rsidRPr="008900E3" w:rsidRDefault="008D004E" w:rsidP="00B25CA3">
            <w:pPr>
              <w:suppressAutoHyphens/>
              <w:rPr>
                <w:rFonts w:ascii="Times New Roman" w:hAnsi="Times New Roman" w:cs="Times New Roman"/>
                <w:b/>
                <w:bCs/>
                <w:noProof/>
                <w:color w:val="FF0000"/>
                <w:sz w:val="24"/>
                <w:szCs w:val="24"/>
                <w:lang w:eastAsia="ar-SA"/>
              </w:rPr>
            </w:pPr>
            <w:r w:rsidRPr="008900E3">
              <w:rPr>
                <w:rFonts w:ascii="Times New Roman" w:hAnsi="Times New Roman" w:cs="Times New Roman"/>
                <w:b/>
                <w:noProof/>
                <w:sz w:val="24"/>
                <w:szCs w:val="24"/>
                <w:lang w:eastAsia="et-EE"/>
              </w:rPr>
              <w:t>Projekti tegevused kuude kaupa</w:t>
            </w:r>
          </w:p>
        </w:tc>
        <w:tc>
          <w:tcPr>
            <w:tcW w:w="10263" w:type="dxa"/>
            <w:gridSpan w:val="6"/>
            <w:shd w:val="clear" w:color="auto" w:fill="BFBFBF" w:themeFill="background1" w:themeFillShade="BF"/>
            <w:vAlign w:val="center"/>
          </w:tcPr>
          <w:p w14:paraId="1952DED7" w14:textId="77777777" w:rsidR="00F017E1" w:rsidRPr="008900E3" w:rsidRDefault="00F017E1">
            <w:pPr>
              <w:rPr>
                <w:rFonts w:ascii="Times New Roman" w:hAnsi="Times New Roman" w:cs="Times New Roman"/>
                <w:sz w:val="24"/>
                <w:szCs w:val="24"/>
              </w:rPr>
            </w:pPr>
          </w:p>
        </w:tc>
      </w:tr>
      <w:tr w:rsidR="00B25CA3" w:rsidRPr="008900E3" w14:paraId="1B7FEDDF" w14:textId="77777777" w:rsidTr="00F9315D">
        <w:trPr>
          <w:trHeight w:val="300"/>
        </w:trPr>
        <w:tc>
          <w:tcPr>
            <w:tcW w:w="3703" w:type="dxa"/>
            <w:vMerge/>
            <w:vAlign w:val="center"/>
          </w:tcPr>
          <w:p w14:paraId="1080E81C" w14:textId="77777777" w:rsidR="00B25CA3" w:rsidRPr="008900E3" w:rsidRDefault="00B25CA3" w:rsidP="008D004E">
            <w:pPr>
              <w:suppressAutoHyphens/>
              <w:rPr>
                <w:rFonts w:ascii="Times New Roman" w:hAnsi="Times New Roman" w:cs="Times New Roman"/>
                <w:b/>
                <w:bCs/>
                <w:noProof/>
                <w:color w:val="FF0000"/>
                <w:sz w:val="24"/>
                <w:szCs w:val="24"/>
                <w:lang w:eastAsia="ar-SA"/>
              </w:rPr>
            </w:pPr>
          </w:p>
        </w:tc>
        <w:tc>
          <w:tcPr>
            <w:tcW w:w="1476" w:type="dxa"/>
            <w:shd w:val="clear" w:color="auto" w:fill="BFBFBF" w:themeFill="background1" w:themeFillShade="BF"/>
            <w:vAlign w:val="center"/>
          </w:tcPr>
          <w:p w14:paraId="2D9AA682" w14:textId="4573DB27" w:rsidR="00B25CA3" w:rsidRPr="008900E3" w:rsidRDefault="00B25CA3" w:rsidP="757B824F">
            <w:pPr>
              <w:suppressAutoHyphens/>
              <w:rPr>
                <w:rFonts w:ascii="Times New Roman" w:hAnsi="Times New Roman" w:cs="Times New Roman"/>
                <w:b/>
                <w:bCs/>
                <w:noProof/>
                <w:sz w:val="24"/>
                <w:szCs w:val="24"/>
                <w:lang w:eastAsia="ar-SA"/>
              </w:rPr>
            </w:pPr>
            <w:r w:rsidRPr="008900E3">
              <w:rPr>
                <w:rFonts w:ascii="Times New Roman" w:hAnsi="Times New Roman" w:cs="Times New Roman"/>
                <w:b/>
                <w:bCs/>
                <w:noProof/>
                <w:sz w:val="24"/>
                <w:szCs w:val="24"/>
                <w:lang w:eastAsia="ar-SA"/>
              </w:rPr>
              <w:t>juuni</w:t>
            </w:r>
          </w:p>
        </w:tc>
        <w:tc>
          <w:tcPr>
            <w:tcW w:w="1477" w:type="dxa"/>
            <w:shd w:val="clear" w:color="auto" w:fill="BFBFBF" w:themeFill="background1" w:themeFillShade="BF"/>
            <w:vAlign w:val="center"/>
          </w:tcPr>
          <w:p w14:paraId="20F28865" w14:textId="6E462E22" w:rsidR="00B25CA3" w:rsidRPr="008900E3" w:rsidRDefault="00B25CA3" w:rsidP="008D004E">
            <w:pPr>
              <w:suppressAutoHyphens/>
              <w:rPr>
                <w:rFonts w:ascii="Times New Roman" w:hAnsi="Times New Roman" w:cs="Times New Roman"/>
                <w:b/>
                <w:bCs/>
                <w:noProof/>
                <w:sz w:val="24"/>
                <w:szCs w:val="24"/>
                <w:lang w:eastAsia="ar-SA"/>
              </w:rPr>
            </w:pPr>
            <w:r w:rsidRPr="008900E3">
              <w:rPr>
                <w:rFonts w:ascii="Times New Roman" w:hAnsi="Times New Roman" w:cs="Times New Roman"/>
                <w:b/>
                <w:bCs/>
                <w:noProof/>
                <w:sz w:val="24"/>
                <w:szCs w:val="24"/>
                <w:lang w:eastAsia="ar-SA"/>
              </w:rPr>
              <w:t>juuli</w:t>
            </w:r>
          </w:p>
        </w:tc>
        <w:tc>
          <w:tcPr>
            <w:tcW w:w="1476" w:type="dxa"/>
            <w:shd w:val="clear" w:color="auto" w:fill="BFBFBF" w:themeFill="background1" w:themeFillShade="BF"/>
            <w:vAlign w:val="center"/>
          </w:tcPr>
          <w:p w14:paraId="136742E4" w14:textId="4709C739" w:rsidR="00B25CA3" w:rsidRPr="008900E3" w:rsidRDefault="00B25CA3" w:rsidP="757B824F">
            <w:pPr>
              <w:suppressAutoHyphens/>
              <w:rPr>
                <w:rFonts w:ascii="Times New Roman" w:hAnsi="Times New Roman" w:cs="Times New Roman"/>
                <w:b/>
                <w:bCs/>
                <w:noProof/>
                <w:sz w:val="24"/>
                <w:szCs w:val="24"/>
                <w:lang w:eastAsia="ar-SA"/>
              </w:rPr>
            </w:pPr>
            <w:r w:rsidRPr="008900E3">
              <w:rPr>
                <w:rFonts w:ascii="Times New Roman" w:hAnsi="Times New Roman" w:cs="Times New Roman"/>
                <w:b/>
                <w:bCs/>
                <w:noProof/>
                <w:sz w:val="24"/>
                <w:szCs w:val="24"/>
                <w:lang w:eastAsia="ar-SA"/>
              </w:rPr>
              <w:t>august</w:t>
            </w:r>
          </w:p>
        </w:tc>
        <w:tc>
          <w:tcPr>
            <w:tcW w:w="1477" w:type="dxa"/>
            <w:shd w:val="clear" w:color="auto" w:fill="BFBFBF" w:themeFill="background1" w:themeFillShade="BF"/>
            <w:vAlign w:val="center"/>
          </w:tcPr>
          <w:p w14:paraId="7B7DE124" w14:textId="4B981E6E" w:rsidR="00B25CA3" w:rsidRPr="008900E3" w:rsidRDefault="00B25CA3" w:rsidP="008D004E">
            <w:pPr>
              <w:suppressAutoHyphens/>
              <w:rPr>
                <w:rFonts w:ascii="Times New Roman" w:hAnsi="Times New Roman" w:cs="Times New Roman"/>
                <w:b/>
                <w:bCs/>
                <w:noProof/>
                <w:sz w:val="24"/>
                <w:szCs w:val="24"/>
                <w:lang w:eastAsia="ar-SA"/>
              </w:rPr>
            </w:pPr>
            <w:r w:rsidRPr="008900E3">
              <w:rPr>
                <w:rFonts w:ascii="Times New Roman" w:hAnsi="Times New Roman" w:cs="Times New Roman"/>
                <w:b/>
                <w:bCs/>
                <w:noProof/>
                <w:sz w:val="24"/>
                <w:szCs w:val="24"/>
                <w:lang w:eastAsia="ar-SA"/>
              </w:rPr>
              <w:t>september</w:t>
            </w:r>
          </w:p>
        </w:tc>
        <w:tc>
          <w:tcPr>
            <w:tcW w:w="1477" w:type="dxa"/>
            <w:shd w:val="clear" w:color="auto" w:fill="BFBFBF" w:themeFill="background1" w:themeFillShade="BF"/>
            <w:vAlign w:val="center"/>
          </w:tcPr>
          <w:p w14:paraId="7AB07BEE" w14:textId="601090BE" w:rsidR="7329465E" w:rsidRPr="008900E3" w:rsidRDefault="7329465E" w:rsidP="757B824F">
            <w:pPr>
              <w:rPr>
                <w:rFonts w:ascii="Times New Roman" w:hAnsi="Times New Roman" w:cs="Times New Roman"/>
                <w:b/>
                <w:bCs/>
                <w:noProof/>
                <w:sz w:val="24"/>
                <w:szCs w:val="24"/>
                <w:lang w:eastAsia="ar-SA"/>
              </w:rPr>
            </w:pPr>
            <w:r w:rsidRPr="008900E3">
              <w:rPr>
                <w:rFonts w:ascii="Times New Roman" w:hAnsi="Times New Roman" w:cs="Times New Roman"/>
                <w:b/>
                <w:bCs/>
                <w:noProof/>
                <w:sz w:val="24"/>
                <w:szCs w:val="24"/>
                <w:lang w:eastAsia="ar-SA"/>
              </w:rPr>
              <w:t>oktoober</w:t>
            </w:r>
          </w:p>
        </w:tc>
        <w:tc>
          <w:tcPr>
            <w:tcW w:w="2880" w:type="dxa"/>
            <w:shd w:val="clear" w:color="auto" w:fill="BFBFBF" w:themeFill="background1" w:themeFillShade="BF"/>
            <w:vAlign w:val="center"/>
          </w:tcPr>
          <w:p w14:paraId="4DE313EB" w14:textId="77777777" w:rsidR="00B25CA3" w:rsidRPr="008900E3" w:rsidRDefault="00B25CA3" w:rsidP="008D004E">
            <w:pPr>
              <w:suppressAutoHyphens/>
              <w:rPr>
                <w:rFonts w:ascii="Times New Roman" w:hAnsi="Times New Roman" w:cs="Times New Roman"/>
                <w:b/>
                <w:bCs/>
                <w:noProof/>
                <w:sz w:val="24"/>
                <w:szCs w:val="24"/>
                <w:lang w:eastAsia="ar-SA"/>
              </w:rPr>
            </w:pPr>
            <w:r w:rsidRPr="008900E3">
              <w:rPr>
                <w:rFonts w:ascii="Times New Roman" w:hAnsi="Times New Roman" w:cs="Times New Roman"/>
                <w:b/>
                <w:bCs/>
                <w:noProof/>
                <w:sz w:val="24"/>
                <w:szCs w:val="24"/>
                <w:lang w:eastAsia="ar-SA"/>
              </w:rPr>
              <w:t>Vastutaja, läbiviija</w:t>
            </w:r>
          </w:p>
        </w:tc>
      </w:tr>
      <w:tr w:rsidR="002B7452" w:rsidRPr="008900E3" w14:paraId="6D27C07A" w14:textId="77777777" w:rsidTr="00F9315D">
        <w:trPr>
          <w:trHeight w:val="300"/>
        </w:trPr>
        <w:tc>
          <w:tcPr>
            <w:tcW w:w="3703" w:type="dxa"/>
            <w:vAlign w:val="center"/>
          </w:tcPr>
          <w:p w14:paraId="33E3385D" w14:textId="15B8F8A8" w:rsidR="002B7452" w:rsidRPr="008900E3" w:rsidRDefault="002B7452" w:rsidP="002B7452">
            <w:pPr>
              <w:suppressAutoHyphens/>
              <w:spacing w:before="40" w:after="40"/>
              <w:rPr>
                <w:rFonts w:ascii="Times New Roman" w:hAnsi="Times New Roman" w:cs="Times New Roman"/>
                <w:noProof/>
                <w:sz w:val="24"/>
                <w:szCs w:val="24"/>
                <w:lang w:eastAsia="et-EE"/>
              </w:rPr>
            </w:pPr>
            <w:r w:rsidRPr="008900E3">
              <w:rPr>
                <w:rFonts w:ascii="Times New Roman" w:hAnsi="Times New Roman" w:cs="Times New Roman"/>
                <w:noProof/>
                <w:sz w:val="24"/>
                <w:szCs w:val="24"/>
                <w:lang w:eastAsia="et-EE"/>
              </w:rPr>
              <w:t>veeskamiskoha ala puhastamine ja korrastamine</w:t>
            </w:r>
          </w:p>
        </w:tc>
        <w:tc>
          <w:tcPr>
            <w:tcW w:w="1476" w:type="dxa"/>
            <w:vAlign w:val="center"/>
          </w:tcPr>
          <w:p w14:paraId="6394FC72" w14:textId="77777777" w:rsidR="002B7452" w:rsidRPr="008900E3" w:rsidRDefault="002B7452" w:rsidP="002B7452">
            <w:pPr>
              <w:suppressAutoHyphens/>
              <w:rPr>
                <w:rFonts w:ascii="Times New Roman" w:hAnsi="Times New Roman" w:cs="Times New Roman"/>
                <w:b/>
                <w:bCs/>
                <w:noProof/>
                <w:sz w:val="24"/>
                <w:szCs w:val="24"/>
                <w:lang w:eastAsia="ar-SA"/>
              </w:rPr>
            </w:pPr>
          </w:p>
        </w:tc>
        <w:tc>
          <w:tcPr>
            <w:tcW w:w="1477" w:type="dxa"/>
            <w:vAlign w:val="center"/>
          </w:tcPr>
          <w:p w14:paraId="65A58E6F" w14:textId="2B684B01" w:rsidR="002B7452" w:rsidRPr="008900E3" w:rsidRDefault="002B7452" w:rsidP="002B7452">
            <w:pPr>
              <w:suppressAutoHyphens/>
              <w:rPr>
                <w:rFonts w:ascii="Times New Roman" w:hAnsi="Times New Roman" w:cs="Times New Roman"/>
                <w:noProof/>
                <w:sz w:val="24"/>
                <w:szCs w:val="24"/>
                <w:lang w:eastAsia="ar-SA"/>
              </w:rPr>
            </w:pPr>
            <w:r w:rsidRPr="008900E3">
              <w:rPr>
                <w:rFonts w:ascii="Times New Roman" w:hAnsi="Times New Roman" w:cs="Times New Roman"/>
                <w:noProof/>
                <w:sz w:val="24"/>
                <w:szCs w:val="24"/>
                <w:lang w:eastAsia="ar-SA"/>
              </w:rPr>
              <w:t>x</w:t>
            </w:r>
          </w:p>
        </w:tc>
        <w:tc>
          <w:tcPr>
            <w:tcW w:w="1476" w:type="dxa"/>
            <w:vAlign w:val="center"/>
          </w:tcPr>
          <w:p w14:paraId="1B561D2E" w14:textId="788511E0" w:rsidR="002B7452" w:rsidRPr="008900E3" w:rsidRDefault="002B7452" w:rsidP="002B7452">
            <w:pPr>
              <w:suppressAutoHyphens/>
              <w:rPr>
                <w:rFonts w:ascii="Times New Roman" w:hAnsi="Times New Roman" w:cs="Times New Roman"/>
                <w:b/>
                <w:bCs/>
                <w:noProof/>
                <w:sz w:val="24"/>
                <w:szCs w:val="24"/>
                <w:lang w:eastAsia="ar-SA"/>
              </w:rPr>
            </w:pPr>
            <w:r w:rsidRPr="008900E3">
              <w:rPr>
                <w:rFonts w:ascii="Times New Roman" w:hAnsi="Times New Roman" w:cs="Times New Roman"/>
                <w:noProof/>
                <w:sz w:val="24"/>
                <w:szCs w:val="24"/>
                <w:lang w:eastAsia="ar-SA"/>
              </w:rPr>
              <w:t>x</w:t>
            </w:r>
          </w:p>
        </w:tc>
        <w:tc>
          <w:tcPr>
            <w:tcW w:w="1477" w:type="dxa"/>
            <w:vAlign w:val="center"/>
          </w:tcPr>
          <w:p w14:paraId="51AA33EB" w14:textId="77777777" w:rsidR="002B7452" w:rsidRPr="008900E3" w:rsidRDefault="002B7452" w:rsidP="002B7452">
            <w:pPr>
              <w:suppressAutoHyphens/>
              <w:rPr>
                <w:rFonts w:ascii="Times New Roman" w:hAnsi="Times New Roman" w:cs="Times New Roman"/>
                <w:b/>
                <w:bCs/>
                <w:noProof/>
                <w:sz w:val="24"/>
                <w:szCs w:val="24"/>
                <w:lang w:eastAsia="ar-SA"/>
              </w:rPr>
            </w:pPr>
          </w:p>
        </w:tc>
        <w:tc>
          <w:tcPr>
            <w:tcW w:w="1477" w:type="dxa"/>
            <w:vAlign w:val="center"/>
          </w:tcPr>
          <w:p w14:paraId="66BAE501" w14:textId="5B3EE05D" w:rsidR="002B7452" w:rsidRPr="008900E3" w:rsidRDefault="002B7452" w:rsidP="002B7452">
            <w:pPr>
              <w:rPr>
                <w:rFonts w:ascii="Times New Roman" w:hAnsi="Times New Roman" w:cs="Times New Roman"/>
                <w:b/>
                <w:bCs/>
                <w:noProof/>
                <w:sz w:val="24"/>
                <w:szCs w:val="24"/>
                <w:lang w:eastAsia="ar-SA"/>
              </w:rPr>
            </w:pPr>
          </w:p>
        </w:tc>
        <w:tc>
          <w:tcPr>
            <w:tcW w:w="2880" w:type="dxa"/>
            <w:vAlign w:val="center"/>
          </w:tcPr>
          <w:p w14:paraId="5ABF04CB" w14:textId="0CD9D306" w:rsidR="002B7452" w:rsidRPr="008900E3" w:rsidRDefault="002B7452" w:rsidP="002B7452">
            <w:pPr>
              <w:suppressAutoHyphens/>
              <w:rPr>
                <w:rFonts w:ascii="Times New Roman" w:hAnsi="Times New Roman" w:cs="Times New Roman"/>
                <w:noProof/>
                <w:sz w:val="24"/>
                <w:szCs w:val="24"/>
                <w:lang w:eastAsia="ar-SA"/>
              </w:rPr>
            </w:pPr>
            <w:r w:rsidRPr="008900E3">
              <w:rPr>
                <w:rFonts w:ascii="Times New Roman" w:hAnsi="Times New Roman" w:cs="Times New Roman"/>
                <w:noProof/>
                <w:sz w:val="24"/>
                <w:szCs w:val="24"/>
                <w:lang w:eastAsia="ar-SA"/>
              </w:rPr>
              <w:t>Tellimustöö</w:t>
            </w:r>
          </w:p>
        </w:tc>
      </w:tr>
      <w:tr w:rsidR="002B7452" w:rsidRPr="008900E3" w14:paraId="4617C038" w14:textId="77777777" w:rsidTr="00F9315D">
        <w:trPr>
          <w:trHeight w:val="300"/>
        </w:trPr>
        <w:tc>
          <w:tcPr>
            <w:tcW w:w="3703" w:type="dxa"/>
            <w:vAlign w:val="center"/>
          </w:tcPr>
          <w:p w14:paraId="64410FBC" w14:textId="7CB86454" w:rsidR="002B7452" w:rsidRPr="008900E3" w:rsidRDefault="002B7452" w:rsidP="002B7452">
            <w:pPr>
              <w:suppressAutoHyphens/>
              <w:spacing w:before="40" w:after="40"/>
              <w:rPr>
                <w:rFonts w:ascii="Times New Roman" w:hAnsi="Times New Roman" w:cs="Times New Roman"/>
                <w:noProof/>
                <w:sz w:val="24"/>
                <w:szCs w:val="24"/>
                <w:lang w:eastAsia="et-EE"/>
              </w:rPr>
            </w:pPr>
            <w:r w:rsidRPr="008900E3">
              <w:rPr>
                <w:rFonts w:ascii="Times New Roman" w:hAnsi="Times New Roman" w:cs="Times New Roman"/>
                <w:noProof/>
                <w:sz w:val="24"/>
                <w:szCs w:val="24"/>
                <w:lang w:eastAsia="et-EE"/>
              </w:rPr>
              <w:t>pinnase tasandamine ja tugevdamine</w:t>
            </w:r>
          </w:p>
        </w:tc>
        <w:tc>
          <w:tcPr>
            <w:tcW w:w="1476" w:type="dxa"/>
            <w:vAlign w:val="center"/>
          </w:tcPr>
          <w:p w14:paraId="6BE65B72" w14:textId="77777777" w:rsidR="002B7452" w:rsidRPr="008900E3" w:rsidRDefault="002B7452" w:rsidP="002B7452">
            <w:pPr>
              <w:suppressAutoHyphens/>
              <w:rPr>
                <w:rFonts w:ascii="Times New Roman" w:hAnsi="Times New Roman" w:cs="Times New Roman"/>
                <w:b/>
                <w:bCs/>
                <w:noProof/>
                <w:sz w:val="24"/>
                <w:szCs w:val="24"/>
                <w:lang w:eastAsia="ar-SA"/>
              </w:rPr>
            </w:pPr>
          </w:p>
        </w:tc>
        <w:tc>
          <w:tcPr>
            <w:tcW w:w="1477" w:type="dxa"/>
            <w:vAlign w:val="center"/>
          </w:tcPr>
          <w:p w14:paraId="7F4F2177" w14:textId="5B1235FC" w:rsidR="002B7452" w:rsidRPr="008900E3" w:rsidRDefault="002B7452" w:rsidP="002B7452">
            <w:pPr>
              <w:suppressAutoHyphens/>
              <w:rPr>
                <w:rFonts w:ascii="Times New Roman" w:hAnsi="Times New Roman" w:cs="Times New Roman"/>
                <w:noProof/>
                <w:sz w:val="24"/>
                <w:szCs w:val="24"/>
                <w:lang w:eastAsia="ar-SA"/>
              </w:rPr>
            </w:pPr>
            <w:r w:rsidRPr="008900E3">
              <w:rPr>
                <w:rFonts w:ascii="Times New Roman" w:hAnsi="Times New Roman" w:cs="Times New Roman"/>
                <w:noProof/>
                <w:sz w:val="24"/>
                <w:szCs w:val="24"/>
                <w:lang w:eastAsia="ar-SA"/>
              </w:rPr>
              <w:t>x</w:t>
            </w:r>
          </w:p>
        </w:tc>
        <w:tc>
          <w:tcPr>
            <w:tcW w:w="1476" w:type="dxa"/>
            <w:vAlign w:val="center"/>
          </w:tcPr>
          <w:p w14:paraId="19C3D894" w14:textId="240BB31E" w:rsidR="002B7452" w:rsidRPr="008900E3" w:rsidRDefault="002B7452" w:rsidP="002B7452">
            <w:pPr>
              <w:suppressAutoHyphens/>
              <w:rPr>
                <w:rFonts w:ascii="Times New Roman" w:hAnsi="Times New Roman" w:cs="Times New Roman"/>
                <w:b/>
                <w:bCs/>
                <w:noProof/>
                <w:sz w:val="24"/>
                <w:szCs w:val="24"/>
                <w:lang w:eastAsia="ar-SA"/>
              </w:rPr>
            </w:pPr>
            <w:r w:rsidRPr="008900E3">
              <w:rPr>
                <w:rFonts w:ascii="Times New Roman" w:hAnsi="Times New Roman" w:cs="Times New Roman"/>
                <w:noProof/>
                <w:sz w:val="24"/>
                <w:szCs w:val="24"/>
                <w:lang w:eastAsia="ar-SA"/>
              </w:rPr>
              <w:t>x</w:t>
            </w:r>
          </w:p>
        </w:tc>
        <w:tc>
          <w:tcPr>
            <w:tcW w:w="1477" w:type="dxa"/>
            <w:vAlign w:val="center"/>
          </w:tcPr>
          <w:p w14:paraId="09587378" w14:textId="77777777" w:rsidR="002B7452" w:rsidRPr="008900E3" w:rsidRDefault="002B7452" w:rsidP="002B7452">
            <w:pPr>
              <w:suppressAutoHyphens/>
              <w:rPr>
                <w:rFonts w:ascii="Times New Roman" w:hAnsi="Times New Roman" w:cs="Times New Roman"/>
                <w:b/>
                <w:bCs/>
                <w:noProof/>
                <w:sz w:val="24"/>
                <w:szCs w:val="24"/>
                <w:lang w:eastAsia="ar-SA"/>
              </w:rPr>
            </w:pPr>
          </w:p>
        </w:tc>
        <w:tc>
          <w:tcPr>
            <w:tcW w:w="1477" w:type="dxa"/>
            <w:vAlign w:val="center"/>
          </w:tcPr>
          <w:p w14:paraId="48058A70" w14:textId="303898A6" w:rsidR="002B7452" w:rsidRPr="008900E3" w:rsidRDefault="002B7452" w:rsidP="002B7452">
            <w:pPr>
              <w:rPr>
                <w:rFonts w:ascii="Times New Roman" w:hAnsi="Times New Roman" w:cs="Times New Roman"/>
                <w:b/>
                <w:bCs/>
                <w:noProof/>
                <w:sz w:val="24"/>
                <w:szCs w:val="24"/>
                <w:lang w:eastAsia="ar-SA"/>
              </w:rPr>
            </w:pPr>
          </w:p>
        </w:tc>
        <w:tc>
          <w:tcPr>
            <w:tcW w:w="2880" w:type="dxa"/>
            <w:vAlign w:val="center"/>
          </w:tcPr>
          <w:p w14:paraId="47A95467" w14:textId="1217F7D8" w:rsidR="002B7452" w:rsidRPr="008900E3" w:rsidRDefault="002B7452" w:rsidP="002B7452">
            <w:pPr>
              <w:suppressAutoHyphens/>
              <w:rPr>
                <w:rFonts w:ascii="Times New Roman" w:hAnsi="Times New Roman" w:cs="Times New Roman"/>
                <w:noProof/>
                <w:sz w:val="24"/>
                <w:szCs w:val="24"/>
                <w:lang w:eastAsia="ar-SA"/>
              </w:rPr>
            </w:pPr>
            <w:r w:rsidRPr="008900E3">
              <w:rPr>
                <w:rFonts w:ascii="Times New Roman" w:hAnsi="Times New Roman" w:cs="Times New Roman"/>
                <w:noProof/>
                <w:sz w:val="24"/>
                <w:szCs w:val="24"/>
                <w:lang w:eastAsia="ar-SA"/>
              </w:rPr>
              <w:t xml:space="preserve">Tellimustöö </w:t>
            </w:r>
          </w:p>
        </w:tc>
      </w:tr>
      <w:tr w:rsidR="002B7452" w:rsidRPr="008900E3" w14:paraId="1C367E98" w14:textId="77777777" w:rsidTr="00F9315D">
        <w:trPr>
          <w:trHeight w:val="300"/>
        </w:trPr>
        <w:tc>
          <w:tcPr>
            <w:tcW w:w="3703" w:type="dxa"/>
            <w:vAlign w:val="center"/>
          </w:tcPr>
          <w:p w14:paraId="6B7076B7" w14:textId="00D5C63B" w:rsidR="002B7452" w:rsidRPr="008900E3" w:rsidRDefault="002B7452" w:rsidP="002B7452">
            <w:pPr>
              <w:suppressAutoHyphens/>
              <w:spacing w:before="40" w:after="40"/>
              <w:rPr>
                <w:rFonts w:ascii="Times New Roman" w:hAnsi="Times New Roman" w:cs="Times New Roman"/>
                <w:noProof/>
                <w:sz w:val="24"/>
                <w:szCs w:val="24"/>
                <w:lang w:eastAsia="et-EE"/>
              </w:rPr>
            </w:pPr>
            <w:r w:rsidRPr="008900E3">
              <w:rPr>
                <w:rFonts w:ascii="Times New Roman" w:hAnsi="Times New Roman" w:cs="Times New Roman"/>
                <w:noProof/>
                <w:sz w:val="24"/>
                <w:szCs w:val="24"/>
                <w:lang w:eastAsia="et-EE"/>
              </w:rPr>
              <w:t xml:space="preserve">kaldapinna katmine pinnasetäite materjaliga </w:t>
            </w:r>
          </w:p>
        </w:tc>
        <w:tc>
          <w:tcPr>
            <w:tcW w:w="1476" w:type="dxa"/>
            <w:vAlign w:val="center"/>
          </w:tcPr>
          <w:p w14:paraId="272C799B" w14:textId="77777777" w:rsidR="002B7452" w:rsidRPr="008900E3" w:rsidRDefault="002B7452" w:rsidP="002B7452">
            <w:pPr>
              <w:suppressAutoHyphens/>
              <w:rPr>
                <w:rFonts w:ascii="Times New Roman" w:hAnsi="Times New Roman" w:cs="Times New Roman"/>
                <w:b/>
                <w:bCs/>
                <w:noProof/>
                <w:sz w:val="24"/>
                <w:szCs w:val="24"/>
                <w:lang w:eastAsia="ar-SA"/>
              </w:rPr>
            </w:pPr>
          </w:p>
        </w:tc>
        <w:tc>
          <w:tcPr>
            <w:tcW w:w="1477" w:type="dxa"/>
            <w:vAlign w:val="center"/>
          </w:tcPr>
          <w:p w14:paraId="704208D8" w14:textId="64ADEF78" w:rsidR="002B7452" w:rsidRPr="008900E3" w:rsidRDefault="002B7452" w:rsidP="002B7452">
            <w:pPr>
              <w:suppressAutoHyphens/>
              <w:rPr>
                <w:rFonts w:ascii="Times New Roman" w:hAnsi="Times New Roman" w:cs="Times New Roman"/>
                <w:noProof/>
                <w:sz w:val="24"/>
                <w:szCs w:val="24"/>
                <w:lang w:eastAsia="ar-SA"/>
              </w:rPr>
            </w:pPr>
            <w:r w:rsidRPr="008900E3">
              <w:rPr>
                <w:rFonts w:ascii="Times New Roman" w:hAnsi="Times New Roman" w:cs="Times New Roman"/>
                <w:noProof/>
                <w:sz w:val="24"/>
                <w:szCs w:val="24"/>
                <w:lang w:eastAsia="ar-SA"/>
              </w:rPr>
              <w:t>x</w:t>
            </w:r>
          </w:p>
        </w:tc>
        <w:tc>
          <w:tcPr>
            <w:tcW w:w="1476" w:type="dxa"/>
            <w:vAlign w:val="center"/>
          </w:tcPr>
          <w:p w14:paraId="305A48FF" w14:textId="6FE3395F" w:rsidR="002B7452" w:rsidRPr="008900E3" w:rsidRDefault="002B7452" w:rsidP="002B7452">
            <w:pPr>
              <w:suppressAutoHyphens/>
              <w:rPr>
                <w:rFonts w:ascii="Times New Roman" w:hAnsi="Times New Roman" w:cs="Times New Roman"/>
                <w:b/>
                <w:bCs/>
                <w:noProof/>
                <w:sz w:val="24"/>
                <w:szCs w:val="24"/>
                <w:lang w:eastAsia="ar-SA"/>
              </w:rPr>
            </w:pPr>
            <w:r w:rsidRPr="008900E3">
              <w:rPr>
                <w:rFonts w:ascii="Times New Roman" w:hAnsi="Times New Roman" w:cs="Times New Roman"/>
                <w:noProof/>
                <w:sz w:val="24"/>
                <w:szCs w:val="24"/>
                <w:lang w:eastAsia="ar-SA"/>
              </w:rPr>
              <w:t>x</w:t>
            </w:r>
          </w:p>
        </w:tc>
        <w:tc>
          <w:tcPr>
            <w:tcW w:w="1477" w:type="dxa"/>
            <w:vAlign w:val="center"/>
          </w:tcPr>
          <w:p w14:paraId="12AF224D" w14:textId="77777777" w:rsidR="002B7452" w:rsidRPr="008900E3" w:rsidRDefault="002B7452" w:rsidP="002B7452">
            <w:pPr>
              <w:suppressAutoHyphens/>
              <w:rPr>
                <w:rFonts w:ascii="Times New Roman" w:hAnsi="Times New Roman" w:cs="Times New Roman"/>
                <w:b/>
                <w:bCs/>
                <w:noProof/>
                <w:sz w:val="24"/>
                <w:szCs w:val="24"/>
                <w:lang w:eastAsia="ar-SA"/>
              </w:rPr>
            </w:pPr>
          </w:p>
        </w:tc>
        <w:tc>
          <w:tcPr>
            <w:tcW w:w="1477" w:type="dxa"/>
            <w:vAlign w:val="center"/>
          </w:tcPr>
          <w:p w14:paraId="522AFFBF" w14:textId="700E183F" w:rsidR="002B7452" w:rsidRPr="008900E3" w:rsidRDefault="002B7452" w:rsidP="002B7452">
            <w:pPr>
              <w:rPr>
                <w:rFonts w:ascii="Times New Roman" w:hAnsi="Times New Roman" w:cs="Times New Roman"/>
                <w:b/>
                <w:bCs/>
                <w:noProof/>
                <w:sz w:val="24"/>
                <w:szCs w:val="24"/>
                <w:lang w:eastAsia="ar-SA"/>
              </w:rPr>
            </w:pPr>
          </w:p>
        </w:tc>
        <w:tc>
          <w:tcPr>
            <w:tcW w:w="2880" w:type="dxa"/>
            <w:vAlign w:val="center"/>
          </w:tcPr>
          <w:p w14:paraId="7DBB79A4" w14:textId="7C3F4AEA" w:rsidR="002B7452" w:rsidRPr="008900E3" w:rsidRDefault="002B7452" w:rsidP="002B7452">
            <w:pPr>
              <w:suppressAutoHyphens/>
              <w:rPr>
                <w:rFonts w:ascii="Times New Roman" w:hAnsi="Times New Roman" w:cs="Times New Roman"/>
                <w:noProof/>
                <w:sz w:val="24"/>
                <w:szCs w:val="24"/>
                <w:lang w:eastAsia="ar-SA"/>
              </w:rPr>
            </w:pPr>
            <w:r w:rsidRPr="008900E3">
              <w:rPr>
                <w:rFonts w:ascii="Times New Roman" w:hAnsi="Times New Roman" w:cs="Times New Roman"/>
                <w:noProof/>
                <w:sz w:val="24"/>
                <w:szCs w:val="24"/>
                <w:lang w:eastAsia="ar-SA"/>
              </w:rPr>
              <w:t xml:space="preserve">Tellimustöö </w:t>
            </w:r>
          </w:p>
        </w:tc>
      </w:tr>
      <w:tr w:rsidR="002B7452" w:rsidRPr="008900E3" w14:paraId="715C724A" w14:textId="77777777" w:rsidTr="00F9315D">
        <w:trPr>
          <w:trHeight w:val="300"/>
        </w:trPr>
        <w:tc>
          <w:tcPr>
            <w:tcW w:w="3703" w:type="dxa"/>
            <w:vAlign w:val="center"/>
          </w:tcPr>
          <w:p w14:paraId="1F7438A6" w14:textId="04D90C49" w:rsidR="002B7452" w:rsidRPr="008900E3" w:rsidRDefault="002B7452" w:rsidP="002B7452">
            <w:pPr>
              <w:suppressAutoHyphens/>
              <w:spacing w:before="40" w:after="40"/>
              <w:rPr>
                <w:rFonts w:ascii="Times New Roman" w:hAnsi="Times New Roman" w:cs="Times New Roman"/>
                <w:noProof/>
                <w:sz w:val="24"/>
                <w:szCs w:val="24"/>
                <w:lang w:eastAsia="et-EE"/>
              </w:rPr>
            </w:pPr>
            <w:r w:rsidRPr="008900E3">
              <w:rPr>
                <w:rFonts w:ascii="Times New Roman" w:hAnsi="Times New Roman" w:cs="Times New Roman"/>
                <w:noProof/>
                <w:sz w:val="24"/>
                <w:szCs w:val="24"/>
                <w:lang w:eastAsia="et-EE"/>
              </w:rPr>
              <w:t xml:space="preserve">ligipääsutee parandamine päästesõidukitele </w:t>
            </w:r>
          </w:p>
        </w:tc>
        <w:tc>
          <w:tcPr>
            <w:tcW w:w="1476" w:type="dxa"/>
            <w:vAlign w:val="center"/>
          </w:tcPr>
          <w:p w14:paraId="12A1AF2A" w14:textId="77777777" w:rsidR="002B7452" w:rsidRPr="008900E3" w:rsidRDefault="002B7452" w:rsidP="002B7452">
            <w:pPr>
              <w:suppressAutoHyphens/>
              <w:rPr>
                <w:rFonts w:ascii="Times New Roman" w:hAnsi="Times New Roman" w:cs="Times New Roman"/>
                <w:b/>
                <w:bCs/>
                <w:noProof/>
                <w:sz w:val="24"/>
                <w:szCs w:val="24"/>
                <w:lang w:eastAsia="ar-SA"/>
              </w:rPr>
            </w:pPr>
          </w:p>
        </w:tc>
        <w:tc>
          <w:tcPr>
            <w:tcW w:w="1477" w:type="dxa"/>
            <w:vAlign w:val="center"/>
          </w:tcPr>
          <w:p w14:paraId="5FC9A86F" w14:textId="75478B37" w:rsidR="002B7452" w:rsidRPr="008900E3" w:rsidRDefault="002B7452" w:rsidP="002B7452">
            <w:pPr>
              <w:suppressAutoHyphens/>
              <w:rPr>
                <w:rFonts w:ascii="Times New Roman" w:hAnsi="Times New Roman" w:cs="Times New Roman"/>
                <w:noProof/>
                <w:sz w:val="24"/>
                <w:szCs w:val="24"/>
                <w:lang w:eastAsia="ar-SA"/>
              </w:rPr>
            </w:pPr>
            <w:r w:rsidRPr="008900E3">
              <w:rPr>
                <w:rFonts w:ascii="Times New Roman" w:hAnsi="Times New Roman" w:cs="Times New Roman"/>
                <w:noProof/>
                <w:sz w:val="24"/>
                <w:szCs w:val="24"/>
                <w:lang w:eastAsia="ar-SA"/>
              </w:rPr>
              <w:t>x</w:t>
            </w:r>
          </w:p>
        </w:tc>
        <w:tc>
          <w:tcPr>
            <w:tcW w:w="1476" w:type="dxa"/>
            <w:vAlign w:val="center"/>
          </w:tcPr>
          <w:p w14:paraId="564FA3C8" w14:textId="7B1CE98B" w:rsidR="002B7452" w:rsidRPr="008900E3" w:rsidRDefault="002B7452" w:rsidP="002B7452">
            <w:pPr>
              <w:suppressAutoHyphens/>
              <w:rPr>
                <w:rFonts w:ascii="Times New Roman" w:hAnsi="Times New Roman" w:cs="Times New Roman"/>
                <w:b/>
                <w:bCs/>
                <w:noProof/>
                <w:sz w:val="24"/>
                <w:szCs w:val="24"/>
                <w:lang w:eastAsia="ar-SA"/>
              </w:rPr>
            </w:pPr>
            <w:r w:rsidRPr="008900E3">
              <w:rPr>
                <w:rFonts w:ascii="Times New Roman" w:hAnsi="Times New Roman" w:cs="Times New Roman"/>
                <w:noProof/>
                <w:sz w:val="24"/>
                <w:szCs w:val="24"/>
                <w:lang w:eastAsia="ar-SA"/>
              </w:rPr>
              <w:t>x</w:t>
            </w:r>
          </w:p>
        </w:tc>
        <w:tc>
          <w:tcPr>
            <w:tcW w:w="1477" w:type="dxa"/>
            <w:vAlign w:val="center"/>
          </w:tcPr>
          <w:p w14:paraId="484B1A5B" w14:textId="77777777" w:rsidR="002B7452" w:rsidRPr="008900E3" w:rsidRDefault="002B7452" w:rsidP="002B7452">
            <w:pPr>
              <w:suppressAutoHyphens/>
              <w:rPr>
                <w:rFonts w:ascii="Times New Roman" w:hAnsi="Times New Roman" w:cs="Times New Roman"/>
                <w:b/>
                <w:bCs/>
                <w:noProof/>
                <w:sz w:val="24"/>
                <w:szCs w:val="24"/>
                <w:lang w:eastAsia="ar-SA"/>
              </w:rPr>
            </w:pPr>
          </w:p>
        </w:tc>
        <w:tc>
          <w:tcPr>
            <w:tcW w:w="1477" w:type="dxa"/>
            <w:vAlign w:val="center"/>
          </w:tcPr>
          <w:p w14:paraId="7B46CCD5" w14:textId="5CA4F88C" w:rsidR="002B7452" w:rsidRPr="008900E3" w:rsidRDefault="002B7452" w:rsidP="002B7452">
            <w:pPr>
              <w:rPr>
                <w:rFonts w:ascii="Times New Roman" w:hAnsi="Times New Roman" w:cs="Times New Roman"/>
                <w:b/>
                <w:bCs/>
                <w:noProof/>
                <w:sz w:val="24"/>
                <w:szCs w:val="24"/>
                <w:lang w:eastAsia="ar-SA"/>
              </w:rPr>
            </w:pPr>
          </w:p>
        </w:tc>
        <w:tc>
          <w:tcPr>
            <w:tcW w:w="2880" w:type="dxa"/>
            <w:vAlign w:val="center"/>
          </w:tcPr>
          <w:p w14:paraId="3B02B166" w14:textId="0A46C4E7" w:rsidR="002B7452" w:rsidRPr="008900E3" w:rsidRDefault="002B7452" w:rsidP="002B7452">
            <w:pPr>
              <w:suppressAutoHyphens/>
              <w:rPr>
                <w:rFonts w:ascii="Times New Roman" w:hAnsi="Times New Roman" w:cs="Times New Roman"/>
                <w:noProof/>
                <w:sz w:val="24"/>
                <w:szCs w:val="24"/>
                <w:lang w:eastAsia="ar-SA"/>
              </w:rPr>
            </w:pPr>
            <w:r w:rsidRPr="008900E3">
              <w:rPr>
                <w:rFonts w:ascii="Times New Roman" w:hAnsi="Times New Roman" w:cs="Times New Roman"/>
                <w:noProof/>
                <w:sz w:val="24"/>
                <w:szCs w:val="24"/>
                <w:lang w:eastAsia="ar-SA"/>
              </w:rPr>
              <w:t xml:space="preserve">Tellimustöö </w:t>
            </w:r>
          </w:p>
        </w:tc>
      </w:tr>
      <w:tr w:rsidR="00637152" w:rsidRPr="008900E3" w14:paraId="1A4CF818" w14:textId="77777777" w:rsidTr="00F9315D">
        <w:trPr>
          <w:trHeight w:val="300"/>
        </w:trPr>
        <w:tc>
          <w:tcPr>
            <w:tcW w:w="3703" w:type="dxa"/>
            <w:vAlign w:val="center"/>
          </w:tcPr>
          <w:p w14:paraId="108B575D" w14:textId="4CFB8AB8" w:rsidR="00637152" w:rsidRPr="008900E3" w:rsidRDefault="00B73665" w:rsidP="002B7452">
            <w:pPr>
              <w:suppressAutoHyphens/>
              <w:spacing w:before="40" w:after="40"/>
              <w:rPr>
                <w:rFonts w:ascii="Times New Roman" w:hAnsi="Times New Roman" w:cs="Times New Roman"/>
                <w:noProof/>
                <w:sz w:val="24"/>
                <w:szCs w:val="24"/>
                <w:lang w:eastAsia="et-EE"/>
              </w:rPr>
            </w:pPr>
            <w:r w:rsidRPr="008900E3">
              <w:rPr>
                <w:rFonts w:ascii="Times New Roman" w:hAnsi="Times New Roman" w:cs="Times New Roman"/>
                <w:noProof/>
                <w:sz w:val="24"/>
                <w:szCs w:val="24"/>
                <w:lang w:eastAsia="et-EE"/>
              </w:rPr>
              <w:t>Veeohutuse üritus</w:t>
            </w:r>
          </w:p>
        </w:tc>
        <w:tc>
          <w:tcPr>
            <w:tcW w:w="1476" w:type="dxa"/>
            <w:vAlign w:val="center"/>
          </w:tcPr>
          <w:p w14:paraId="4CA33438" w14:textId="77777777" w:rsidR="00637152" w:rsidRPr="008900E3" w:rsidRDefault="00637152" w:rsidP="002B7452">
            <w:pPr>
              <w:suppressAutoHyphens/>
              <w:rPr>
                <w:rFonts w:ascii="Times New Roman" w:hAnsi="Times New Roman" w:cs="Times New Roman"/>
                <w:b/>
                <w:bCs/>
                <w:noProof/>
                <w:sz w:val="24"/>
                <w:szCs w:val="24"/>
                <w:lang w:eastAsia="ar-SA"/>
              </w:rPr>
            </w:pPr>
          </w:p>
        </w:tc>
        <w:tc>
          <w:tcPr>
            <w:tcW w:w="1477" w:type="dxa"/>
            <w:vAlign w:val="center"/>
          </w:tcPr>
          <w:p w14:paraId="2C173358" w14:textId="149CA1C8" w:rsidR="00637152" w:rsidRPr="008900E3" w:rsidRDefault="007559B7" w:rsidP="002B7452">
            <w:pPr>
              <w:suppressAutoHyphens/>
              <w:rPr>
                <w:rFonts w:ascii="Times New Roman" w:hAnsi="Times New Roman" w:cs="Times New Roman"/>
                <w:noProof/>
                <w:sz w:val="24"/>
                <w:szCs w:val="24"/>
                <w:lang w:eastAsia="ar-SA"/>
              </w:rPr>
            </w:pPr>
            <w:r w:rsidRPr="008900E3">
              <w:rPr>
                <w:rFonts w:ascii="Times New Roman" w:hAnsi="Times New Roman" w:cs="Times New Roman"/>
                <w:noProof/>
                <w:sz w:val="24"/>
                <w:szCs w:val="24"/>
                <w:lang w:eastAsia="ar-SA"/>
              </w:rPr>
              <w:t>x</w:t>
            </w:r>
          </w:p>
        </w:tc>
        <w:tc>
          <w:tcPr>
            <w:tcW w:w="1476" w:type="dxa"/>
            <w:vAlign w:val="center"/>
          </w:tcPr>
          <w:p w14:paraId="11197922" w14:textId="690591FA" w:rsidR="00637152" w:rsidRPr="008900E3" w:rsidRDefault="00B73665" w:rsidP="002B7452">
            <w:pPr>
              <w:suppressAutoHyphens/>
              <w:rPr>
                <w:rFonts w:ascii="Times New Roman" w:hAnsi="Times New Roman" w:cs="Times New Roman"/>
                <w:noProof/>
                <w:sz w:val="24"/>
                <w:szCs w:val="24"/>
                <w:lang w:eastAsia="ar-SA"/>
              </w:rPr>
            </w:pPr>
            <w:r w:rsidRPr="008900E3">
              <w:rPr>
                <w:rFonts w:ascii="Times New Roman" w:hAnsi="Times New Roman" w:cs="Times New Roman"/>
                <w:noProof/>
                <w:sz w:val="24"/>
                <w:szCs w:val="24"/>
                <w:lang w:eastAsia="ar-SA"/>
              </w:rPr>
              <w:t>x</w:t>
            </w:r>
          </w:p>
        </w:tc>
        <w:tc>
          <w:tcPr>
            <w:tcW w:w="1477" w:type="dxa"/>
            <w:vAlign w:val="center"/>
          </w:tcPr>
          <w:p w14:paraId="1948CFBE" w14:textId="77777777" w:rsidR="00637152" w:rsidRPr="008900E3" w:rsidRDefault="00637152" w:rsidP="002B7452">
            <w:pPr>
              <w:suppressAutoHyphens/>
              <w:rPr>
                <w:rFonts w:ascii="Times New Roman" w:hAnsi="Times New Roman" w:cs="Times New Roman"/>
                <w:b/>
                <w:bCs/>
                <w:noProof/>
                <w:sz w:val="24"/>
                <w:szCs w:val="24"/>
                <w:lang w:eastAsia="ar-SA"/>
              </w:rPr>
            </w:pPr>
          </w:p>
        </w:tc>
        <w:tc>
          <w:tcPr>
            <w:tcW w:w="1477" w:type="dxa"/>
            <w:vAlign w:val="center"/>
          </w:tcPr>
          <w:p w14:paraId="19565CF4" w14:textId="77777777" w:rsidR="00637152" w:rsidRPr="008900E3" w:rsidRDefault="00637152" w:rsidP="002B7452">
            <w:pPr>
              <w:rPr>
                <w:rFonts w:ascii="Times New Roman" w:hAnsi="Times New Roman" w:cs="Times New Roman"/>
                <w:b/>
                <w:bCs/>
                <w:noProof/>
                <w:sz w:val="24"/>
                <w:szCs w:val="24"/>
                <w:lang w:eastAsia="ar-SA"/>
              </w:rPr>
            </w:pPr>
          </w:p>
        </w:tc>
        <w:tc>
          <w:tcPr>
            <w:tcW w:w="2880" w:type="dxa"/>
            <w:vAlign w:val="center"/>
          </w:tcPr>
          <w:p w14:paraId="2138C792" w14:textId="69FD1857" w:rsidR="00637152" w:rsidRPr="008900E3" w:rsidRDefault="005B2F9F" w:rsidP="002B7452">
            <w:pPr>
              <w:suppressAutoHyphens/>
              <w:rPr>
                <w:rFonts w:ascii="Times New Roman" w:hAnsi="Times New Roman" w:cs="Times New Roman"/>
                <w:noProof/>
                <w:sz w:val="24"/>
                <w:szCs w:val="24"/>
                <w:lang w:eastAsia="ar-SA"/>
              </w:rPr>
            </w:pPr>
            <w:r>
              <w:rPr>
                <w:rFonts w:ascii="Times New Roman" w:hAnsi="Times New Roman" w:cs="Times New Roman"/>
                <w:noProof/>
                <w:sz w:val="24"/>
                <w:szCs w:val="24"/>
                <w:lang w:eastAsia="ar-SA"/>
              </w:rPr>
              <w:t xml:space="preserve">MTÜ Loksa kogukond, </w:t>
            </w:r>
            <w:r w:rsidR="00637152" w:rsidRPr="008900E3">
              <w:rPr>
                <w:rFonts w:ascii="Times New Roman" w:hAnsi="Times New Roman" w:cs="Times New Roman"/>
                <w:noProof/>
                <w:sz w:val="24"/>
                <w:szCs w:val="24"/>
                <w:lang w:eastAsia="ar-SA"/>
              </w:rPr>
              <w:t>Loksa Päästekomando ja ennetus osakond</w:t>
            </w:r>
          </w:p>
        </w:tc>
      </w:tr>
    </w:tbl>
    <w:p w14:paraId="2188DC4D" w14:textId="77777777" w:rsidR="00B648FD" w:rsidRDefault="00B648FD" w:rsidP="008D004E">
      <w:pPr>
        <w:spacing w:after="0" w:line="240" w:lineRule="auto"/>
        <w:rPr>
          <w:noProof/>
          <w:color w:val="000000"/>
          <w:szCs w:val="24"/>
          <w:lang w:eastAsia="ar-SA"/>
        </w:rPr>
      </w:pPr>
    </w:p>
    <w:p w14:paraId="3C65205E" w14:textId="77777777" w:rsidR="00C204B6" w:rsidRPr="008900E3" w:rsidRDefault="00C204B6" w:rsidP="008D004E">
      <w:pPr>
        <w:spacing w:after="0" w:line="240" w:lineRule="auto"/>
        <w:rPr>
          <w:noProof/>
          <w:color w:val="000000"/>
          <w:szCs w:val="24"/>
          <w:lang w:eastAsia="ar-SA"/>
        </w:rPr>
      </w:pPr>
    </w:p>
    <w:p w14:paraId="02997D31" w14:textId="206A1A8A" w:rsidR="008D004E" w:rsidRPr="008900E3" w:rsidRDefault="008D004E" w:rsidP="008D004E">
      <w:pPr>
        <w:spacing w:after="0" w:line="240" w:lineRule="auto"/>
        <w:rPr>
          <w:b/>
          <w:noProof/>
          <w:color w:val="000000"/>
          <w:szCs w:val="24"/>
          <w:lang w:eastAsia="ar-SA"/>
        </w:rPr>
      </w:pPr>
      <w:r w:rsidRPr="008900E3">
        <w:rPr>
          <w:noProof/>
          <w:color w:val="000000"/>
          <w:szCs w:val="24"/>
          <w:lang w:eastAsia="ar-SA"/>
        </w:rPr>
        <w:tab/>
      </w:r>
      <w:r w:rsidRPr="008900E3">
        <w:rPr>
          <w:noProof/>
          <w:color w:val="000000"/>
          <w:szCs w:val="24"/>
          <w:lang w:eastAsia="ar-SA"/>
        </w:rPr>
        <w:tab/>
      </w:r>
    </w:p>
    <w:p w14:paraId="55648177" w14:textId="77777777" w:rsidR="008D004E" w:rsidRPr="008900E3" w:rsidRDefault="008D004E" w:rsidP="00B25CA3">
      <w:pPr>
        <w:suppressAutoHyphens/>
        <w:spacing w:after="0" w:line="240" w:lineRule="auto"/>
        <w:rPr>
          <w:b/>
          <w:bCs/>
          <w:color w:val="000000"/>
          <w:szCs w:val="24"/>
          <w:lang w:eastAsia="ar-SA"/>
        </w:rPr>
      </w:pPr>
      <w:r w:rsidRPr="008900E3">
        <w:rPr>
          <w:b/>
          <w:bCs/>
          <w:color w:val="000000"/>
          <w:szCs w:val="24"/>
          <w:lang w:eastAsia="ar-SA"/>
        </w:rPr>
        <w:lastRenderedPageBreak/>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111"/>
        <w:gridCol w:w="4677"/>
        <w:gridCol w:w="3261"/>
      </w:tblGrid>
      <w:tr w:rsidR="008D004E" w:rsidRPr="008900E3" w14:paraId="3C8B7938" w14:textId="77777777" w:rsidTr="00687780">
        <w:trPr>
          <w:trHeight w:val="301"/>
        </w:trPr>
        <w:tc>
          <w:tcPr>
            <w:tcW w:w="1985" w:type="dxa"/>
            <w:shd w:val="clear" w:color="auto" w:fill="BFBFBF"/>
            <w:vAlign w:val="center"/>
          </w:tcPr>
          <w:p w14:paraId="0BC782B6" w14:textId="77777777" w:rsidR="008D004E" w:rsidRPr="008900E3" w:rsidRDefault="008D004E" w:rsidP="00B25CA3">
            <w:pPr>
              <w:suppressAutoHyphens/>
              <w:spacing w:before="40" w:after="40" w:line="240" w:lineRule="auto"/>
              <w:rPr>
                <w:b/>
                <w:noProof/>
                <w:szCs w:val="24"/>
                <w:lang w:eastAsia="et-EE"/>
              </w:rPr>
            </w:pPr>
            <w:r w:rsidRPr="008900E3">
              <w:rPr>
                <w:b/>
                <w:noProof/>
                <w:szCs w:val="24"/>
                <w:lang w:eastAsia="et-EE"/>
              </w:rPr>
              <w:t>Tegevus</w:t>
            </w:r>
          </w:p>
        </w:tc>
        <w:tc>
          <w:tcPr>
            <w:tcW w:w="4111" w:type="dxa"/>
            <w:shd w:val="clear" w:color="auto" w:fill="BFBFBF"/>
            <w:vAlign w:val="center"/>
          </w:tcPr>
          <w:p w14:paraId="6E6994F8" w14:textId="7A681A12" w:rsidR="008D004E" w:rsidRPr="008900E3" w:rsidRDefault="008D004E" w:rsidP="00B25CA3">
            <w:pPr>
              <w:suppressAutoHyphens/>
              <w:spacing w:before="40" w:after="40" w:line="240" w:lineRule="auto"/>
              <w:rPr>
                <w:b/>
                <w:noProof/>
                <w:szCs w:val="24"/>
                <w:lang w:eastAsia="et-EE"/>
              </w:rPr>
            </w:pPr>
            <w:r w:rsidRPr="008900E3">
              <w:rPr>
                <w:b/>
                <w:noProof/>
                <w:szCs w:val="24"/>
                <w:lang w:eastAsia="et-EE"/>
              </w:rPr>
              <w:t>Saavutatav tulemus</w:t>
            </w:r>
          </w:p>
        </w:tc>
        <w:tc>
          <w:tcPr>
            <w:tcW w:w="4677" w:type="dxa"/>
            <w:shd w:val="clear" w:color="auto" w:fill="BFBFBF"/>
            <w:vAlign w:val="center"/>
          </w:tcPr>
          <w:p w14:paraId="7AD6CC76" w14:textId="06BD2D23" w:rsidR="008D004E" w:rsidRPr="008900E3" w:rsidRDefault="008D004E" w:rsidP="00B25CA3">
            <w:pPr>
              <w:suppressAutoHyphens/>
              <w:spacing w:before="40" w:after="40" w:line="240" w:lineRule="auto"/>
              <w:rPr>
                <w:b/>
                <w:noProof/>
                <w:szCs w:val="24"/>
                <w:lang w:eastAsia="et-EE"/>
              </w:rPr>
            </w:pPr>
            <w:r w:rsidRPr="008900E3">
              <w:rPr>
                <w:b/>
                <w:noProof/>
                <w:szCs w:val="24"/>
                <w:lang w:eastAsia="et-EE"/>
              </w:rPr>
              <w:t xml:space="preserve"> Kuidas tulemusi mõõdetakse</w:t>
            </w:r>
          </w:p>
        </w:tc>
        <w:tc>
          <w:tcPr>
            <w:tcW w:w="3261" w:type="dxa"/>
            <w:shd w:val="clear" w:color="auto" w:fill="BFBFBF"/>
            <w:vAlign w:val="center"/>
          </w:tcPr>
          <w:p w14:paraId="1D6EBE69" w14:textId="77777777" w:rsidR="008D004E" w:rsidRPr="008900E3" w:rsidRDefault="008D004E" w:rsidP="00B25CA3">
            <w:pPr>
              <w:suppressAutoHyphens/>
              <w:spacing w:before="40" w:after="40" w:line="240" w:lineRule="auto"/>
              <w:rPr>
                <w:b/>
                <w:noProof/>
                <w:szCs w:val="24"/>
                <w:lang w:eastAsia="et-EE"/>
              </w:rPr>
            </w:pPr>
            <w:r w:rsidRPr="008900E3">
              <w:rPr>
                <w:b/>
                <w:noProof/>
                <w:szCs w:val="24"/>
                <w:lang w:eastAsia="et-EE"/>
              </w:rPr>
              <w:t>Väljundid (konkreetsed väljundid koos mõõdetava mahuga: nt osalejate arv, läbiviidud üritused ja nende kestus jmt)</w:t>
            </w:r>
          </w:p>
        </w:tc>
      </w:tr>
      <w:tr w:rsidR="008D004E" w:rsidRPr="008900E3" w14:paraId="391728CA" w14:textId="77777777" w:rsidTr="00687780">
        <w:trPr>
          <w:trHeight w:val="465"/>
        </w:trPr>
        <w:tc>
          <w:tcPr>
            <w:tcW w:w="1985" w:type="dxa"/>
            <w:vAlign w:val="center"/>
          </w:tcPr>
          <w:p w14:paraId="4DB6203A" w14:textId="458DA7B3" w:rsidR="008D004E" w:rsidRPr="000848CB" w:rsidRDefault="000848CB" w:rsidP="000848CB">
            <w:pPr>
              <w:suppressAutoHyphens/>
              <w:spacing w:before="40" w:after="40" w:line="240" w:lineRule="auto"/>
              <w:rPr>
                <w:bCs/>
                <w:noProof/>
                <w:color w:val="000000"/>
                <w:szCs w:val="24"/>
                <w:lang w:eastAsia="ar-SA"/>
              </w:rPr>
            </w:pPr>
            <w:r>
              <w:rPr>
                <w:bCs/>
                <w:noProof/>
                <w:color w:val="000000"/>
                <w:szCs w:val="24"/>
                <w:lang w:eastAsia="ar-SA"/>
              </w:rPr>
              <w:t xml:space="preserve">1. </w:t>
            </w:r>
            <w:r w:rsidR="00F41795" w:rsidRPr="000848CB">
              <w:rPr>
                <w:bCs/>
                <w:noProof/>
                <w:color w:val="000000"/>
                <w:szCs w:val="24"/>
                <w:lang w:eastAsia="ar-SA"/>
              </w:rPr>
              <w:t>Veeskamiskoha ja kaldakeskkonna korrastamine Loksa linnas</w:t>
            </w:r>
          </w:p>
        </w:tc>
        <w:tc>
          <w:tcPr>
            <w:tcW w:w="4111" w:type="dxa"/>
            <w:vAlign w:val="center"/>
          </w:tcPr>
          <w:p w14:paraId="5EFF2477" w14:textId="03D1841F" w:rsidR="008D004E" w:rsidRPr="008900E3" w:rsidRDefault="00B43841" w:rsidP="00B25CA3">
            <w:pPr>
              <w:suppressAutoHyphens/>
              <w:spacing w:before="40" w:after="40" w:line="240" w:lineRule="auto"/>
              <w:rPr>
                <w:noProof/>
                <w:color w:val="000000"/>
                <w:szCs w:val="24"/>
                <w:lang w:eastAsia="ar-SA"/>
              </w:rPr>
            </w:pPr>
            <w:r w:rsidRPr="008900E3">
              <w:rPr>
                <w:noProof/>
                <w:color w:val="000000"/>
                <w:szCs w:val="24"/>
                <w:lang w:eastAsia="ar-SA"/>
              </w:rPr>
              <w:t>Olemasolev veekoguäärne riskikoht on korrastatud ja muudetud ohutumaks. Veeskamiskoht on selgema ligipääsuga, stabiilsema kaldapinnaga ning kasutatav nii igapäevaste veekogu kasutajate kui ka ohuolukorras tegutsevate päästjate poolt. Väheneb libisemise, sõidukite kinnijäämise, juhuslikest kohtadest vette liikumise ning päästevahendite kasutuselevõtu viibimise risk.</w:t>
            </w:r>
          </w:p>
        </w:tc>
        <w:tc>
          <w:tcPr>
            <w:tcW w:w="4677" w:type="dxa"/>
            <w:vAlign w:val="center"/>
          </w:tcPr>
          <w:p w14:paraId="51548289" w14:textId="77777777" w:rsidR="00BA22E0" w:rsidRDefault="006316B6" w:rsidP="00AA6698">
            <w:pPr>
              <w:suppressAutoHyphens/>
              <w:spacing w:before="40" w:after="40" w:line="240" w:lineRule="auto"/>
              <w:rPr>
                <w:noProof/>
                <w:color w:val="000000"/>
                <w:szCs w:val="24"/>
                <w:lang w:eastAsia="ar-SA"/>
              </w:rPr>
            </w:pPr>
            <w:r w:rsidRPr="008900E3">
              <w:rPr>
                <w:noProof/>
                <w:color w:val="000000"/>
                <w:szCs w:val="24"/>
                <w:lang w:eastAsia="ar-SA"/>
              </w:rPr>
              <w:t>1) veeskamiskoht on füüsiliselt korrastatud ja kasutatav;</w:t>
            </w:r>
          </w:p>
          <w:p w14:paraId="7781973B" w14:textId="77777777" w:rsidR="00BA22E0" w:rsidRDefault="006316B6" w:rsidP="00AA6698">
            <w:pPr>
              <w:suppressAutoHyphens/>
              <w:spacing w:before="40" w:after="40" w:line="240" w:lineRule="auto"/>
              <w:rPr>
                <w:noProof/>
                <w:color w:val="000000"/>
                <w:szCs w:val="24"/>
                <w:lang w:eastAsia="ar-SA"/>
              </w:rPr>
            </w:pPr>
            <w:r w:rsidRPr="008900E3">
              <w:rPr>
                <w:noProof/>
                <w:color w:val="000000"/>
                <w:szCs w:val="24"/>
                <w:lang w:eastAsia="ar-SA"/>
              </w:rPr>
              <w:t>2) kaldapind on tasandatud ja tugevdatud;</w:t>
            </w:r>
          </w:p>
          <w:p w14:paraId="54A87D2D" w14:textId="77777777" w:rsidR="00BA22E0" w:rsidRDefault="006316B6" w:rsidP="00AA6698">
            <w:pPr>
              <w:suppressAutoHyphens/>
              <w:spacing w:before="40" w:after="40" w:line="240" w:lineRule="auto"/>
              <w:rPr>
                <w:noProof/>
                <w:color w:val="000000"/>
                <w:szCs w:val="24"/>
                <w:lang w:eastAsia="ar-SA"/>
              </w:rPr>
            </w:pPr>
            <w:r w:rsidRPr="008900E3">
              <w:rPr>
                <w:noProof/>
                <w:color w:val="000000"/>
                <w:szCs w:val="24"/>
                <w:lang w:eastAsia="ar-SA"/>
              </w:rPr>
              <w:t>3) ligipääs veekogule ja päästesõidukile on paranenud;</w:t>
            </w:r>
          </w:p>
          <w:p w14:paraId="322D1327" w14:textId="77777777" w:rsidR="00BA22E0" w:rsidRDefault="006316B6" w:rsidP="00AA6698">
            <w:pPr>
              <w:suppressAutoHyphens/>
              <w:spacing w:before="40" w:after="40" w:line="240" w:lineRule="auto"/>
              <w:rPr>
                <w:noProof/>
                <w:color w:val="000000"/>
                <w:szCs w:val="24"/>
                <w:lang w:eastAsia="ar-SA"/>
              </w:rPr>
            </w:pPr>
            <w:r w:rsidRPr="008900E3">
              <w:rPr>
                <w:noProof/>
                <w:color w:val="000000"/>
                <w:szCs w:val="24"/>
                <w:lang w:eastAsia="ar-SA"/>
              </w:rPr>
              <w:t>4) tööde teostamine on dokumenteeritud enne ja pärast fotodega;</w:t>
            </w:r>
          </w:p>
          <w:p w14:paraId="7D26C96F" w14:textId="7824ADD1" w:rsidR="008D004E" w:rsidRPr="008900E3" w:rsidRDefault="006316B6" w:rsidP="00AA6698">
            <w:pPr>
              <w:suppressAutoHyphens/>
              <w:spacing w:before="40" w:after="40" w:line="240" w:lineRule="auto"/>
              <w:rPr>
                <w:noProof/>
                <w:color w:val="000000"/>
                <w:szCs w:val="24"/>
                <w:lang w:eastAsia="ar-SA"/>
              </w:rPr>
            </w:pPr>
            <w:r w:rsidRPr="008900E3">
              <w:rPr>
                <w:noProof/>
                <w:color w:val="000000"/>
                <w:szCs w:val="24"/>
                <w:lang w:eastAsia="ar-SA"/>
              </w:rPr>
              <w:t>5) partneritega on kontrollitud, et lahendus toetab veeohutust ja ohuolukorras tegutsemist.</w:t>
            </w:r>
          </w:p>
        </w:tc>
        <w:tc>
          <w:tcPr>
            <w:tcW w:w="3261" w:type="dxa"/>
            <w:vAlign w:val="center"/>
          </w:tcPr>
          <w:p w14:paraId="540AB038" w14:textId="0E38E50A" w:rsidR="008D004E" w:rsidRPr="008900E3" w:rsidRDefault="00DF4477" w:rsidP="00B25CA3">
            <w:pPr>
              <w:suppressAutoHyphens/>
              <w:spacing w:before="40" w:after="40" w:line="240" w:lineRule="auto"/>
              <w:rPr>
                <w:noProof/>
                <w:color w:val="000000"/>
                <w:szCs w:val="24"/>
                <w:lang w:eastAsia="ar-SA"/>
              </w:rPr>
            </w:pPr>
            <w:r w:rsidRPr="008900E3">
              <w:rPr>
                <w:noProof/>
                <w:color w:val="000000"/>
                <w:szCs w:val="24"/>
                <w:lang w:eastAsia="ar-SA"/>
              </w:rPr>
              <w:t>Korrastatud on 1 veeskamiskoht Loksa linnas.</w:t>
            </w:r>
          </w:p>
        </w:tc>
      </w:tr>
      <w:tr w:rsidR="008D004E" w:rsidRPr="008900E3" w14:paraId="33EB6941" w14:textId="77777777" w:rsidTr="00687780">
        <w:trPr>
          <w:trHeight w:val="465"/>
        </w:trPr>
        <w:tc>
          <w:tcPr>
            <w:tcW w:w="1985" w:type="dxa"/>
            <w:vAlign w:val="center"/>
          </w:tcPr>
          <w:p w14:paraId="48849C0F" w14:textId="71CAAC94" w:rsidR="008D004E" w:rsidRPr="008900E3" w:rsidRDefault="008D004E" w:rsidP="00B25CA3">
            <w:pPr>
              <w:suppressAutoHyphens/>
              <w:spacing w:before="40" w:after="40" w:line="240" w:lineRule="auto"/>
              <w:rPr>
                <w:bCs/>
                <w:noProof/>
                <w:color w:val="000000"/>
                <w:szCs w:val="24"/>
                <w:lang w:eastAsia="ar-SA"/>
              </w:rPr>
            </w:pPr>
            <w:r w:rsidRPr="008900E3">
              <w:rPr>
                <w:bCs/>
                <w:noProof/>
                <w:color w:val="000000"/>
                <w:szCs w:val="24"/>
                <w:lang w:eastAsia="ar-SA"/>
              </w:rPr>
              <w:t>2.</w:t>
            </w:r>
            <w:r w:rsidR="00AB0BBE" w:rsidRPr="008900E3">
              <w:rPr>
                <w:noProof/>
                <w:szCs w:val="24"/>
                <w:lang w:eastAsia="et-EE"/>
              </w:rPr>
              <w:t xml:space="preserve"> </w:t>
            </w:r>
            <w:r w:rsidR="005206C3" w:rsidRPr="008900E3">
              <w:rPr>
                <w:noProof/>
                <w:szCs w:val="24"/>
                <w:lang w:eastAsia="et-EE"/>
              </w:rPr>
              <w:t>Veeohutuse teavitustegevus korrastatud veeskamiskoha kasutuselevõtul</w:t>
            </w:r>
          </w:p>
        </w:tc>
        <w:tc>
          <w:tcPr>
            <w:tcW w:w="4111" w:type="dxa"/>
            <w:vAlign w:val="center"/>
          </w:tcPr>
          <w:p w14:paraId="2263BAA7" w14:textId="7DD14799" w:rsidR="008D004E" w:rsidRPr="008900E3" w:rsidRDefault="007D70D4" w:rsidP="00B25CA3">
            <w:pPr>
              <w:suppressAutoHyphens/>
              <w:spacing w:before="40" w:after="40" w:line="240" w:lineRule="auto"/>
              <w:rPr>
                <w:noProof/>
                <w:color w:val="000000"/>
                <w:szCs w:val="24"/>
                <w:lang w:eastAsia="ar-SA"/>
              </w:rPr>
            </w:pPr>
            <w:r w:rsidRPr="008900E3">
              <w:rPr>
                <w:noProof/>
                <w:color w:val="000000"/>
                <w:szCs w:val="24"/>
                <w:lang w:eastAsia="ar-SA"/>
              </w:rPr>
              <w:t>Kogukonna ohuteadlikkus suureneb ning elanikele ja veekogu kasutajatele selgitatakse, miks on oluline kasutada korrastatud ja ohutumat ligipääsu veekogule. Teavitustegevus aitab suunata inimesi vältima juhuslikke ja ohtlikke kaldakohti ning toetab ohutumat käitumist vee ääres.</w:t>
            </w:r>
          </w:p>
        </w:tc>
        <w:tc>
          <w:tcPr>
            <w:tcW w:w="4677" w:type="dxa"/>
            <w:vAlign w:val="center"/>
          </w:tcPr>
          <w:p w14:paraId="66FC4BEB" w14:textId="0CC1F4AF" w:rsidR="008D004E" w:rsidRPr="008900E3" w:rsidRDefault="002C22DD" w:rsidP="00B25CA3">
            <w:pPr>
              <w:suppressAutoHyphens/>
              <w:spacing w:before="40" w:after="40" w:line="240" w:lineRule="auto"/>
              <w:rPr>
                <w:noProof/>
                <w:color w:val="000000"/>
                <w:szCs w:val="24"/>
                <w:lang w:eastAsia="ar-SA"/>
              </w:rPr>
            </w:pPr>
            <w:r w:rsidRPr="008900E3">
              <w:rPr>
                <w:noProof/>
                <w:color w:val="000000"/>
                <w:szCs w:val="24"/>
                <w:lang w:eastAsia="ar-SA"/>
              </w:rPr>
              <w:t>1) läbi on viidud vähemalt 1 veeohutuse teavitustegevus või kogukondlik infotegevus.</w:t>
            </w:r>
          </w:p>
        </w:tc>
        <w:tc>
          <w:tcPr>
            <w:tcW w:w="3261" w:type="dxa"/>
            <w:vAlign w:val="center"/>
          </w:tcPr>
          <w:p w14:paraId="77F95980" w14:textId="76319052" w:rsidR="008D004E" w:rsidRPr="008900E3" w:rsidRDefault="00D15C88" w:rsidP="00B25CA3">
            <w:pPr>
              <w:suppressAutoHyphens/>
              <w:spacing w:before="40" w:after="40" w:line="240" w:lineRule="auto"/>
              <w:rPr>
                <w:noProof/>
                <w:color w:val="000000"/>
                <w:szCs w:val="24"/>
                <w:lang w:eastAsia="ar-SA"/>
              </w:rPr>
            </w:pPr>
            <w:r w:rsidRPr="008900E3">
              <w:rPr>
                <w:noProof/>
                <w:color w:val="000000"/>
                <w:szCs w:val="24"/>
                <w:lang w:eastAsia="ar-SA"/>
              </w:rPr>
              <w:t>Läbi viiakse vähemalt 1 veeohutuse teavitustegevus.</w:t>
            </w:r>
          </w:p>
        </w:tc>
      </w:tr>
    </w:tbl>
    <w:p w14:paraId="4F194962" w14:textId="77777777" w:rsidR="008D004E" w:rsidRPr="008900E3" w:rsidRDefault="008D004E" w:rsidP="008D004E">
      <w:pPr>
        <w:suppressAutoHyphens/>
        <w:spacing w:after="0" w:line="240" w:lineRule="auto"/>
        <w:rPr>
          <w:noProof/>
          <w:color w:val="000000"/>
          <w:szCs w:val="24"/>
          <w:lang w:eastAsia="ar-SA"/>
        </w:rPr>
      </w:pPr>
    </w:p>
    <w:p w14:paraId="18210ED1" w14:textId="77777777" w:rsidR="008D004E" w:rsidRPr="008900E3" w:rsidRDefault="008D004E" w:rsidP="008D004E">
      <w:pPr>
        <w:suppressAutoHyphens/>
        <w:spacing w:after="0" w:line="240" w:lineRule="auto"/>
        <w:rPr>
          <w:noProof/>
          <w:color w:val="000000"/>
          <w:szCs w:val="24"/>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8900E3"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8900E3" w:rsidRDefault="008D004E" w:rsidP="00B25CA3">
            <w:pPr>
              <w:suppressAutoHyphens/>
              <w:spacing w:before="40" w:after="40" w:line="240" w:lineRule="auto"/>
              <w:rPr>
                <w:b/>
                <w:noProof/>
                <w:szCs w:val="24"/>
                <w:lang w:eastAsia="et-EE"/>
              </w:rPr>
            </w:pPr>
            <w:r w:rsidRPr="008900E3">
              <w:rPr>
                <w:b/>
                <w:noProof/>
                <w:szCs w:val="24"/>
                <w:lang w:eastAsia="et-EE"/>
              </w:rPr>
              <w:t>Projekti jätkusuutlikkus</w:t>
            </w:r>
          </w:p>
        </w:tc>
      </w:tr>
      <w:tr w:rsidR="008D004E" w:rsidRPr="008900E3"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05895F26" w14:textId="705C767A" w:rsidR="00621AE9" w:rsidRPr="008900E3" w:rsidRDefault="00621AE9" w:rsidP="00621AE9">
            <w:pPr>
              <w:suppressAutoHyphens/>
              <w:spacing w:before="40" w:after="40" w:line="240" w:lineRule="auto"/>
              <w:rPr>
                <w:noProof/>
                <w:color w:val="000000"/>
                <w:szCs w:val="24"/>
                <w:lang w:eastAsia="ar-SA"/>
              </w:rPr>
            </w:pPr>
            <w:r w:rsidRPr="008900E3">
              <w:rPr>
                <w:noProof/>
                <w:color w:val="000000"/>
                <w:szCs w:val="24"/>
                <w:lang w:eastAsia="ar-SA"/>
              </w:rPr>
              <w:t>Projekti tulemused on pikaajalised, kuna tegemist on füüsilise keskkonna korrastamisega. Tugevdatud ja korrastatud kaldapind ning paranenud ligipääs jäävad kasutusse ka pärast projekti lõppu ning ei sõltu edasisest projektipõhisest rahastusest.</w:t>
            </w:r>
            <w:r w:rsidR="00635A92">
              <w:rPr>
                <w:noProof/>
                <w:color w:val="000000"/>
                <w:szCs w:val="24"/>
                <w:lang w:eastAsia="ar-SA"/>
              </w:rPr>
              <w:t xml:space="preserve"> </w:t>
            </w:r>
            <w:r w:rsidRPr="008900E3">
              <w:rPr>
                <w:noProof/>
                <w:color w:val="000000"/>
                <w:szCs w:val="24"/>
                <w:lang w:eastAsia="ar-SA"/>
              </w:rPr>
              <w:t xml:space="preserve">Projekti jätkusuutlikkuse tagab koostöö MTÜ Loksa kogukonna, Loksa Linnavalitsuse ja Loksa päästekomando </w:t>
            </w:r>
            <w:r w:rsidR="00873D85" w:rsidRPr="008900E3">
              <w:rPr>
                <w:noProof/>
                <w:color w:val="000000"/>
                <w:szCs w:val="24"/>
                <w:lang w:eastAsia="ar-SA"/>
              </w:rPr>
              <w:t xml:space="preserve">ning kinnistu omaniku </w:t>
            </w:r>
            <w:r w:rsidRPr="008900E3">
              <w:rPr>
                <w:noProof/>
                <w:color w:val="000000"/>
                <w:szCs w:val="24"/>
                <w:lang w:eastAsia="ar-SA"/>
              </w:rPr>
              <w:t>vahel. Pärast projekti lõppu jälgitakse veeskamiskoha seisukorda tavapärase heakorra ja kogukondliku tähelepanu kaudu. Vajaduse korral antakse partneritele teada hooldusvajadusest või täiendavatest ohutusparendustest.</w:t>
            </w:r>
            <w:r w:rsidR="00635A92">
              <w:rPr>
                <w:noProof/>
                <w:color w:val="000000"/>
                <w:szCs w:val="24"/>
                <w:lang w:eastAsia="ar-SA"/>
              </w:rPr>
              <w:t xml:space="preserve"> </w:t>
            </w:r>
            <w:r w:rsidRPr="008900E3">
              <w:rPr>
                <w:noProof/>
                <w:color w:val="000000"/>
                <w:szCs w:val="24"/>
                <w:lang w:eastAsia="ar-SA"/>
              </w:rPr>
              <w:t>Projekt ei tekita olulist püsikulu. Rajatud lahendus on praktiline, kohapeal vajalik ja kasutatav nii igapäevases veekoguäärses liikumises kui ka ohuolukorras. Seetõttu on projekti mõju ennetuslik, pikaajaline ja kogukonna jaoks otseselt tajutav.</w:t>
            </w:r>
          </w:p>
          <w:p w14:paraId="665E9E26" w14:textId="77777777" w:rsidR="008D004E" w:rsidRPr="008900E3" w:rsidRDefault="008D004E" w:rsidP="00B25CA3">
            <w:pPr>
              <w:suppressAutoHyphens/>
              <w:spacing w:before="40" w:after="40" w:line="240" w:lineRule="auto"/>
              <w:rPr>
                <w:noProof/>
                <w:color w:val="000000"/>
                <w:szCs w:val="24"/>
                <w:lang w:eastAsia="ar-SA"/>
              </w:rPr>
            </w:pPr>
          </w:p>
        </w:tc>
      </w:tr>
    </w:tbl>
    <w:p w14:paraId="54471224" w14:textId="77777777" w:rsidR="00B25CA3" w:rsidRPr="008900E3" w:rsidRDefault="00B25CA3" w:rsidP="00B25CA3">
      <w:pPr>
        <w:suppressAutoHyphens/>
        <w:spacing w:after="0" w:line="240" w:lineRule="auto"/>
        <w:jc w:val="right"/>
        <w:rPr>
          <w:b/>
          <w:bCs/>
          <w:color w:val="000000"/>
          <w:szCs w:val="24"/>
          <w:lang w:eastAsia="ar-SA"/>
        </w:rPr>
      </w:pPr>
    </w:p>
    <w:p w14:paraId="2D1DAE7B" w14:textId="6CE2CFB4" w:rsidR="008D004E" w:rsidRPr="008900E3" w:rsidRDefault="009A224E" w:rsidP="00B25CA3">
      <w:pPr>
        <w:suppressAutoHyphens/>
        <w:spacing w:after="0" w:line="240" w:lineRule="auto"/>
        <w:rPr>
          <w:b/>
          <w:bCs/>
          <w:color w:val="000000"/>
          <w:szCs w:val="24"/>
          <w:lang w:eastAsia="ar-SA"/>
        </w:rPr>
      </w:pPr>
      <w:r w:rsidRPr="008900E3">
        <w:rPr>
          <w:b/>
          <w:bCs/>
          <w:color w:val="000000"/>
          <w:szCs w:val="24"/>
          <w:lang w:eastAsia="ar-SA"/>
        </w:rPr>
        <w:lastRenderedPageBreak/>
        <w:t>I</w:t>
      </w:r>
      <w:r w:rsidR="008D004E" w:rsidRPr="008900E3">
        <w:rPr>
          <w:b/>
          <w:bCs/>
          <w:color w:val="000000"/>
          <w:szCs w:val="24"/>
          <w:lang w:eastAsia="ar-SA"/>
        </w:rPr>
        <w:t>V PROJEKTI</w:t>
      </w:r>
      <w:r w:rsidRPr="008900E3">
        <w:rPr>
          <w:b/>
          <w:bCs/>
          <w:color w:val="000000"/>
          <w:szCs w:val="24"/>
          <w:lang w:eastAsia="ar-SA"/>
        </w:rPr>
        <w:t xml:space="preserve"> </w:t>
      </w:r>
      <w:r w:rsidR="008D004E" w:rsidRPr="008900E3">
        <w:rPr>
          <w:b/>
          <w:bCs/>
          <w:color w:val="000000"/>
          <w:szCs w:val="24"/>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8900E3" w14:paraId="40531345" w14:textId="77777777" w:rsidTr="00B25CA3">
        <w:trPr>
          <w:trHeight w:val="406"/>
          <w:jc w:val="center"/>
        </w:trPr>
        <w:tc>
          <w:tcPr>
            <w:tcW w:w="3124" w:type="dxa"/>
            <w:shd w:val="clear" w:color="auto" w:fill="BFBFBF"/>
            <w:vAlign w:val="center"/>
          </w:tcPr>
          <w:p w14:paraId="66BB783A" w14:textId="77777777" w:rsidR="008D004E" w:rsidRPr="008900E3" w:rsidRDefault="008D004E" w:rsidP="00B25CA3">
            <w:pPr>
              <w:suppressAutoHyphens/>
              <w:spacing w:before="40" w:after="40" w:line="240" w:lineRule="auto"/>
              <w:rPr>
                <w:b/>
                <w:noProof/>
                <w:szCs w:val="24"/>
                <w:lang w:eastAsia="et-EE"/>
              </w:rPr>
            </w:pPr>
            <w:r w:rsidRPr="008900E3">
              <w:rPr>
                <w:b/>
                <w:noProof/>
                <w:szCs w:val="24"/>
                <w:lang w:eastAsia="et-EE"/>
              </w:rPr>
              <w:t>Isiku või organisatsiooni nimi</w:t>
            </w:r>
          </w:p>
        </w:tc>
        <w:tc>
          <w:tcPr>
            <w:tcW w:w="10905" w:type="dxa"/>
            <w:shd w:val="clear" w:color="auto" w:fill="BFBFBF"/>
            <w:vAlign w:val="center"/>
          </w:tcPr>
          <w:p w14:paraId="41003737" w14:textId="77777777" w:rsidR="008D004E" w:rsidRPr="008900E3" w:rsidRDefault="008D004E" w:rsidP="00B25CA3">
            <w:pPr>
              <w:suppressAutoHyphens/>
              <w:spacing w:before="40" w:after="40" w:line="240" w:lineRule="auto"/>
              <w:rPr>
                <w:b/>
                <w:noProof/>
                <w:szCs w:val="24"/>
                <w:lang w:eastAsia="et-EE"/>
              </w:rPr>
            </w:pPr>
            <w:r w:rsidRPr="008900E3">
              <w:rPr>
                <w:b/>
                <w:noProof/>
                <w:szCs w:val="24"/>
                <w:lang w:eastAsia="et-EE"/>
              </w:rPr>
              <w:t>Roll projektis</w:t>
            </w:r>
          </w:p>
        </w:tc>
      </w:tr>
      <w:tr w:rsidR="008D004E" w:rsidRPr="008900E3" w14:paraId="6D608AEA" w14:textId="77777777" w:rsidTr="00B25CA3">
        <w:trPr>
          <w:trHeight w:val="406"/>
          <w:jc w:val="center"/>
        </w:trPr>
        <w:tc>
          <w:tcPr>
            <w:tcW w:w="3124" w:type="dxa"/>
            <w:shd w:val="clear" w:color="auto" w:fill="FFFFFF"/>
            <w:vAlign w:val="center"/>
          </w:tcPr>
          <w:p w14:paraId="4E17132F" w14:textId="409EAE76" w:rsidR="008D004E" w:rsidRPr="008900E3" w:rsidRDefault="001E49A8" w:rsidP="00B25CA3">
            <w:pPr>
              <w:tabs>
                <w:tab w:val="right" w:pos="8789"/>
              </w:tabs>
              <w:suppressAutoHyphens/>
              <w:spacing w:before="40" w:after="40" w:line="240" w:lineRule="auto"/>
              <w:jc w:val="both"/>
              <w:rPr>
                <w:noProof/>
                <w:color w:val="000000"/>
                <w:spacing w:val="-2"/>
                <w:szCs w:val="24"/>
                <w:lang w:eastAsia="ar-SA"/>
              </w:rPr>
            </w:pPr>
            <w:r w:rsidRPr="008900E3">
              <w:rPr>
                <w:noProof/>
                <w:color w:val="000000"/>
                <w:spacing w:val="-2"/>
                <w:szCs w:val="24"/>
                <w:lang w:eastAsia="ar-SA"/>
              </w:rPr>
              <w:t>Karin Ilves</w:t>
            </w:r>
          </w:p>
        </w:tc>
        <w:tc>
          <w:tcPr>
            <w:tcW w:w="10905" w:type="dxa"/>
            <w:shd w:val="clear" w:color="auto" w:fill="FFFFFF"/>
            <w:vAlign w:val="center"/>
          </w:tcPr>
          <w:p w14:paraId="6647D919" w14:textId="15BA63FC" w:rsidR="008D004E" w:rsidRPr="008900E3" w:rsidRDefault="001E49A8" w:rsidP="00B25CA3">
            <w:pPr>
              <w:tabs>
                <w:tab w:val="right" w:pos="8789"/>
              </w:tabs>
              <w:suppressAutoHyphens/>
              <w:spacing w:before="40" w:after="40" w:line="240" w:lineRule="auto"/>
              <w:jc w:val="both"/>
              <w:rPr>
                <w:noProof/>
                <w:color w:val="000000"/>
                <w:spacing w:val="-2"/>
                <w:szCs w:val="24"/>
                <w:vertAlign w:val="superscript"/>
                <w:lang w:val="en-US" w:eastAsia="ar-SA"/>
              </w:rPr>
            </w:pPr>
            <w:r w:rsidRPr="008900E3">
              <w:rPr>
                <w:noProof/>
                <w:color w:val="000000"/>
                <w:spacing w:val="-2"/>
                <w:szCs w:val="24"/>
                <w:vertAlign w:val="superscript"/>
                <w:lang w:val="en-US" w:eastAsia="ar-SA"/>
              </w:rPr>
              <w:t>projektijuht</w:t>
            </w:r>
          </w:p>
        </w:tc>
      </w:tr>
      <w:tr w:rsidR="008D004E" w:rsidRPr="008900E3" w14:paraId="74D3DF8C" w14:textId="77777777" w:rsidTr="00B25CA3">
        <w:trPr>
          <w:trHeight w:val="419"/>
          <w:jc w:val="center"/>
        </w:trPr>
        <w:tc>
          <w:tcPr>
            <w:tcW w:w="3124" w:type="dxa"/>
            <w:shd w:val="clear" w:color="auto" w:fill="FFFFFF"/>
            <w:vAlign w:val="center"/>
          </w:tcPr>
          <w:p w14:paraId="2BBE365C" w14:textId="6F2F0DE9" w:rsidR="008D004E" w:rsidRPr="008900E3" w:rsidRDefault="001E49A8" w:rsidP="00B25CA3">
            <w:pPr>
              <w:tabs>
                <w:tab w:val="right" w:pos="8789"/>
              </w:tabs>
              <w:suppressAutoHyphens/>
              <w:spacing w:before="40" w:after="40" w:line="240" w:lineRule="auto"/>
              <w:jc w:val="both"/>
              <w:rPr>
                <w:noProof/>
                <w:color w:val="000000"/>
                <w:spacing w:val="-2"/>
                <w:szCs w:val="24"/>
                <w:lang w:eastAsia="ar-SA"/>
              </w:rPr>
            </w:pPr>
            <w:r w:rsidRPr="008900E3">
              <w:rPr>
                <w:noProof/>
                <w:color w:val="000000"/>
                <w:spacing w:val="-2"/>
                <w:szCs w:val="24"/>
                <w:lang w:eastAsia="ar-SA"/>
              </w:rPr>
              <w:t>Loksa päästekomando</w:t>
            </w:r>
          </w:p>
        </w:tc>
        <w:tc>
          <w:tcPr>
            <w:tcW w:w="10905" w:type="dxa"/>
            <w:shd w:val="clear" w:color="auto" w:fill="FFFFFF"/>
            <w:vAlign w:val="center"/>
          </w:tcPr>
          <w:p w14:paraId="3B382AEF" w14:textId="007DDAAD" w:rsidR="008D004E" w:rsidRPr="008900E3" w:rsidRDefault="001E49A8" w:rsidP="00B25CA3">
            <w:pPr>
              <w:tabs>
                <w:tab w:val="right" w:pos="8789"/>
              </w:tabs>
              <w:suppressAutoHyphens/>
              <w:spacing w:before="40" w:after="40" w:line="240" w:lineRule="auto"/>
              <w:jc w:val="both"/>
              <w:rPr>
                <w:noProof/>
                <w:color w:val="000000"/>
                <w:spacing w:val="-2"/>
                <w:szCs w:val="24"/>
                <w:vertAlign w:val="superscript"/>
                <w:lang w:val="en-US" w:eastAsia="ar-SA"/>
              </w:rPr>
            </w:pPr>
            <w:r w:rsidRPr="008900E3">
              <w:rPr>
                <w:noProof/>
                <w:color w:val="000000"/>
                <w:spacing w:val="-2"/>
                <w:szCs w:val="24"/>
                <w:vertAlign w:val="superscript"/>
                <w:lang w:val="en-US" w:eastAsia="ar-SA"/>
              </w:rPr>
              <w:t>partner</w:t>
            </w:r>
          </w:p>
        </w:tc>
      </w:tr>
    </w:tbl>
    <w:p w14:paraId="7F33FE0F" w14:textId="1A784A58" w:rsidR="008D004E" w:rsidRPr="008900E3" w:rsidRDefault="008D004E" w:rsidP="008D004E">
      <w:pPr>
        <w:suppressAutoHyphens/>
        <w:spacing w:after="0" w:line="240" w:lineRule="auto"/>
        <w:rPr>
          <w:b/>
          <w:bCs/>
          <w:color w:val="000000"/>
          <w:szCs w:val="24"/>
          <w:lang w:eastAsia="ar-SA"/>
        </w:rPr>
      </w:pPr>
    </w:p>
    <w:p w14:paraId="13C8D9AE" w14:textId="77777777" w:rsidR="00B648FD" w:rsidRPr="008900E3" w:rsidRDefault="00B648FD" w:rsidP="008D004E">
      <w:pPr>
        <w:suppressAutoHyphens/>
        <w:spacing w:after="0" w:line="240" w:lineRule="auto"/>
        <w:rPr>
          <w:b/>
          <w:bCs/>
          <w:color w:val="000000"/>
          <w:szCs w:val="24"/>
          <w:lang w:eastAsia="ar-SA"/>
        </w:rPr>
      </w:pPr>
    </w:p>
    <w:p w14:paraId="74871DBE" w14:textId="1B53952C" w:rsidR="008D004E" w:rsidRPr="008900E3" w:rsidRDefault="008D004E" w:rsidP="008D004E">
      <w:pPr>
        <w:suppressAutoHyphens/>
        <w:spacing w:after="0" w:line="240" w:lineRule="auto"/>
        <w:rPr>
          <w:color w:val="000000"/>
          <w:szCs w:val="24"/>
          <w:lang w:eastAsia="ar-SA"/>
        </w:rPr>
      </w:pPr>
    </w:p>
    <w:p w14:paraId="7F545041" w14:textId="77777777" w:rsidR="00E969D2" w:rsidRPr="008900E3" w:rsidRDefault="00E969D2" w:rsidP="00E969D2">
      <w:pPr>
        <w:suppressAutoHyphens/>
        <w:spacing w:after="0" w:line="240" w:lineRule="auto"/>
        <w:rPr>
          <w:b/>
          <w:bCs/>
          <w:color w:val="000000"/>
          <w:szCs w:val="24"/>
          <w:lang w:eastAsia="ar-SA"/>
        </w:rPr>
      </w:pPr>
      <w:r w:rsidRPr="008900E3">
        <w:rPr>
          <w:b/>
          <w:bCs/>
          <w:color w:val="000000"/>
          <w:szCs w:val="24"/>
          <w:lang w:eastAsia="ar-SA"/>
        </w:rPr>
        <w:t>TAOTLEJA KINNITUS JA INFORMATSIOONI AVALIKUSTAMINE:</w:t>
      </w:r>
    </w:p>
    <w:p w14:paraId="6097B9BC" w14:textId="77777777" w:rsidR="00E969D2" w:rsidRPr="008900E3" w:rsidRDefault="00E969D2" w:rsidP="00E969D2">
      <w:pPr>
        <w:numPr>
          <w:ilvl w:val="0"/>
          <w:numId w:val="2"/>
        </w:numPr>
        <w:suppressAutoHyphens/>
        <w:spacing w:after="0" w:line="240" w:lineRule="auto"/>
        <w:rPr>
          <w:color w:val="000000"/>
          <w:szCs w:val="24"/>
          <w:lang w:eastAsia="ar-SA"/>
        </w:rPr>
      </w:pPr>
      <w:r w:rsidRPr="008900E3">
        <w:rPr>
          <w:color w:val="000000"/>
          <w:szCs w:val="24"/>
          <w:lang w:eastAsia="ar-SA"/>
        </w:rPr>
        <w:t>Kinnitan kõigi esitatud andmete ja dokumentide õigsust ning võimaldan neid kontrollida.</w:t>
      </w:r>
    </w:p>
    <w:p w14:paraId="37BD3F55" w14:textId="77777777" w:rsidR="00E969D2" w:rsidRPr="008900E3" w:rsidRDefault="00E969D2" w:rsidP="00E969D2">
      <w:pPr>
        <w:numPr>
          <w:ilvl w:val="0"/>
          <w:numId w:val="2"/>
        </w:numPr>
        <w:suppressAutoHyphens/>
        <w:spacing w:after="0" w:line="240" w:lineRule="auto"/>
        <w:rPr>
          <w:color w:val="000000" w:themeColor="text1"/>
          <w:szCs w:val="24"/>
          <w:lang w:eastAsia="ar-SA"/>
        </w:rPr>
      </w:pPr>
      <w:r w:rsidRPr="008900E3">
        <w:rPr>
          <w:color w:val="000000" w:themeColor="text1"/>
          <w:szCs w:val="24"/>
          <w:lang w:eastAsia="ar-SA"/>
        </w:rPr>
        <w:t xml:space="preserve">Kinnitan, et taotluse allkirjastaja omab esindusõigust. Kui taotleja esindusõiguslik isik tegutseb volituse alusel, lisame õigust tõendava volikirja.  </w:t>
      </w:r>
    </w:p>
    <w:p w14:paraId="72337824" w14:textId="77777777" w:rsidR="00E969D2" w:rsidRPr="008900E3" w:rsidRDefault="00E969D2" w:rsidP="00E969D2">
      <w:pPr>
        <w:numPr>
          <w:ilvl w:val="0"/>
          <w:numId w:val="2"/>
        </w:numPr>
        <w:suppressAutoHyphens/>
        <w:spacing w:after="0" w:line="240" w:lineRule="auto"/>
        <w:rPr>
          <w:color w:val="000000"/>
          <w:szCs w:val="24"/>
          <w:lang w:eastAsia="ar-SA"/>
        </w:rPr>
      </w:pPr>
      <w:r w:rsidRPr="008900E3">
        <w:rPr>
          <w:color w:val="000000"/>
          <w:szCs w:val="24"/>
          <w:lang w:eastAsia="ar-SA"/>
        </w:rPr>
        <w:t>Kinnitan, et garanteerin projektitoetuse andmiseks nõutava omafinantseeringu.</w:t>
      </w:r>
    </w:p>
    <w:p w14:paraId="6D5F6728" w14:textId="06A71298" w:rsidR="008D3046" w:rsidRPr="008900E3" w:rsidRDefault="008D3046" w:rsidP="00E969D2">
      <w:pPr>
        <w:numPr>
          <w:ilvl w:val="0"/>
          <w:numId w:val="2"/>
        </w:numPr>
        <w:suppressAutoHyphens/>
        <w:spacing w:after="0" w:line="240" w:lineRule="auto"/>
        <w:rPr>
          <w:color w:val="000000"/>
          <w:szCs w:val="24"/>
          <w:lang w:eastAsia="ar-SA"/>
        </w:rPr>
      </w:pPr>
      <w:r w:rsidRPr="008900E3">
        <w:rPr>
          <w:color w:val="000000"/>
          <w:szCs w:val="24"/>
          <w:lang w:eastAsia="ar-SA"/>
        </w:rPr>
        <w:t>Kinnitus, et taotlus on esitatud investeeringuobjekti omaniku teadmisel ja nõusolekul, kui taotleja ei ole investeeringuobjekti omanik</w:t>
      </w:r>
    </w:p>
    <w:p w14:paraId="2CC201F0" w14:textId="77777777" w:rsidR="008D004E" w:rsidRPr="008900E3" w:rsidRDefault="008D004E" w:rsidP="008D004E">
      <w:pPr>
        <w:suppressAutoHyphens/>
        <w:spacing w:after="0" w:line="240" w:lineRule="auto"/>
        <w:ind w:left="567"/>
        <w:rPr>
          <w:color w:val="000000"/>
          <w:szCs w:val="24"/>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8900E3" w14:paraId="5596A4B9" w14:textId="77777777" w:rsidTr="00B648FD">
        <w:trPr>
          <w:cantSplit/>
          <w:trHeight w:hRule="exact" w:val="567"/>
        </w:trPr>
        <w:tc>
          <w:tcPr>
            <w:tcW w:w="2948" w:type="dxa"/>
            <w:shd w:val="clear" w:color="auto" w:fill="BFBFBF"/>
            <w:vAlign w:val="center"/>
          </w:tcPr>
          <w:p w14:paraId="29D120C4" w14:textId="77777777" w:rsidR="008D004E" w:rsidRPr="008900E3" w:rsidRDefault="008D004E" w:rsidP="00B648FD">
            <w:pPr>
              <w:suppressAutoHyphens/>
              <w:spacing w:before="40" w:after="40" w:line="240" w:lineRule="auto"/>
              <w:rPr>
                <w:b/>
                <w:bCs/>
                <w:color w:val="000000"/>
                <w:szCs w:val="24"/>
                <w:lang w:eastAsia="ar-SA"/>
              </w:rPr>
            </w:pPr>
            <w:r w:rsidRPr="008900E3">
              <w:rPr>
                <w:b/>
                <w:bCs/>
                <w:color w:val="000000"/>
                <w:szCs w:val="24"/>
                <w:lang w:eastAsia="ar-SA"/>
              </w:rPr>
              <w:t xml:space="preserve"> Allkirjaõigusliku isiku nimi</w:t>
            </w:r>
          </w:p>
        </w:tc>
        <w:tc>
          <w:tcPr>
            <w:tcW w:w="11086" w:type="dxa"/>
            <w:vAlign w:val="center"/>
          </w:tcPr>
          <w:p w14:paraId="56E2CB1B" w14:textId="73EA9FE3" w:rsidR="008D004E" w:rsidRPr="008900E3" w:rsidRDefault="00450B25" w:rsidP="00B648FD">
            <w:pPr>
              <w:suppressAutoHyphens/>
              <w:spacing w:before="40" w:after="40" w:line="240" w:lineRule="auto"/>
              <w:rPr>
                <w:color w:val="000000"/>
                <w:szCs w:val="24"/>
                <w:u w:val="single"/>
                <w:lang w:eastAsia="ar-SA"/>
              </w:rPr>
            </w:pPr>
            <w:r w:rsidRPr="008900E3">
              <w:rPr>
                <w:color w:val="000000"/>
                <w:szCs w:val="24"/>
                <w:lang w:eastAsia="ar-SA"/>
              </w:rPr>
              <w:t>Karin Ilves</w:t>
            </w:r>
            <w:r w:rsidR="008D004E" w:rsidRPr="008900E3">
              <w:rPr>
                <w:color w:val="000000"/>
                <w:szCs w:val="24"/>
                <w:lang w:eastAsia="ar-SA"/>
              </w:rPr>
              <w:tab/>
            </w:r>
            <w:r w:rsidR="008D004E" w:rsidRPr="008900E3">
              <w:rPr>
                <w:color w:val="000000"/>
                <w:szCs w:val="24"/>
                <w:lang w:eastAsia="ar-SA"/>
              </w:rPr>
              <w:tab/>
            </w:r>
          </w:p>
        </w:tc>
      </w:tr>
      <w:tr w:rsidR="008D004E" w:rsidRPr="008900E3" w14:paraId="32DE730C" w14:textId="77777777" w:rsidTr="00B648FD">
        <w:trPr>
          <w:cantSplit/>
          <w:trHeight w:hRule="exact" w:val="567"/>
        </w:trPr>
        <w:tc>
          <w:tcPr>
            <w:tcW w:w="2948" w:type="dxa"/>
            <w:shd w:val="clear" w:color="auto" w:fill="BFBFBF"/>
            <w:vAlign w:val="center"/>
          </w:tcPr>
          <w:p w14:paraId="0F3A25DA" w14:textId="77777777" w:rsidR="008D004E" w:rsidRPr="008900E3" w:rsidRDefault="008D004E" w:rsidP="00B648FD">
            <w:pPr>
              <w:suppressAutoHyphens/>
              <w:spacing w:before="40" w:after="40" w:line="240" w:lineRule="auto"/>
              <w:rPr>
                <w:b/>
                <w:bCs/>
                <w:color w:val="000000"/>
                <w:szCs w:val="24"/>
                <w:lang w:eastAsia="ar-SA"/>
              </w:rPr>
            </w:pPr>
            <w:r w:rsidRPr="008900E3">
              <w:rPr>
                <w:b/>
                <w:bCs/>
                <w:color w:val="000000"/>
                <w:szCs w:val="24"/>
                <w:lang w:eastAsia="ar-SA"/>
              </w:rPr>
              <w:t>Ametikoht</w:t>
            </w:r>
          </w:p>
        </w:tc>
        <w:tc>
          <w:tcPr>
            <w:tcW w:w="11086" w:type="dxa"/>
            <w:vAlign w:val="center"/>
          </w:tcPr>
          <w:p w14:paraId="44CACB1A" w14:textId="54D3CAF2" w:rsidR="008D004E" w:rsidRPr="008900E3" w:rsidRDefault="00450B25" w:rsidP="00B648FD">
            <w:pPr>
              <w:suppressAutoHyphens/>
              <w:spacing w:before="40" w:after="40" w:line="240" w:lineRule="auto"/>
              <w:rPr>
                <w:color w:val="000000"/>
                <w:szCs w:val="24"/>
                <w:lang w:eastAsia="ar-SA"/>
              </w:rPr>
            </w:pPr>
            <w:r w:rsidRPr="008900E3">
              <w:rPr>
                <w:color w:val="000000"/>
                <w:szCs w:val="24"/>
                <w:lang w:eastAsia="ar-SA"/>
              </w:rPr>
              <w:t>Juhatuse liige</w:t>
            </w:r>
          </w:p>
        </w:tc>
      </w:tr>
      <w:tr w:rsidR="008D004E" w:rsidRPr="008900E3" w14:paraId="3AA2BC9D" w14:textId="77777777" w:rsidTr="00B648FD">
        <w:trPr>
          <w:cantSplit/>
          <w:trHeight w:hRule="exact" w:val="567"/>
        </w:trPr>
        <w:tc>
          <w:tcPr>
            <w:tcW w:w="2948" w:type="dxa"/>
            <w:shd w:val="clear" w:color="auto" w:fill="BFBFBF"/>
            <w:vAlign w:val="center"/>
          </w:tcPr>
          <w:p w14:paraId="1AF05B98" w14:textId="77777777" w:rsidR="008D004E" w:rsidRPr="008900E3" w:rsidRDefault="008D004E" w:rsidP="00B648FD">
            <w:pPr>
              <w:suppressAutoHyphens/>
              <w:spacing w:before="40" w:after="40" w:line="240" w:lineRule="auto"/>
              <w:rPr>
                <w:b/>
                <w:bCs/>
                <w:color w:val="000000"/>
                <w:szCs w:val="24"/>
                <w:lang w:eastAsia="ar-SA"/>
              </w:rPr>
            </w:pPr>
            <w:r w:rsidRPr="008900E3">
              <w:rPr>
                <w:b/>
                <w:bCs/>
                <w:color w:val="000000"/>
                <w:szCs w:val="24"/>
                <w:lang w:eastAsia="ar-SA"/>
              </w:rPr>
              <w:t>Kuupäev</w:t>
            </w:r>
          </w:p>
        </w:tc>
        <w:tc>
          <w:tcPr>
            <w:tcW w:w="11086" w:type="dxa"/>
            <w:vAlign w:val="center"/>
          </w:tcPr>
          <w:p w14:paraId="11F68D98" w14:textId="3E75D6E4" w:rsidR="008D004E" w:rsidRPr="008900E3" w:rsidRDefault="00450B25" w:rsidP="00B648FD">
            <w:pPr>
              <w:suppressAutoHyphens/>
              <w:spacing w:before="40" w:after="40" w:line="240" w:lineRule="auto"/>
              <w:rPr>
                <w:color w:val="000000"/>
                <w:szCs w:val="24"/>
                <w:lang w:eastAsia="ar-SA"/>
              </w:rPr>
            </w:pPr>
            <w:r w:rsidRPr="008900E3">
              <w:rPr>
                <w:color w:val="000000"/>
                <w:szCs w:val="24"/>
                <w:lang w:eastAsia="ar-SA"/>
              </w:rPr>
              <w:t>13.06.2026</w:t>
            </w:r>
          </w:p>
        </w:tc>
      </w:tr>
    </w:tbl>
    <w:p w14:paraId="102A95F3" w14:textId="77777777" w:rsidR="008D004E" w:rsidRPr="008900E3" w:rsidRDefault="008D004E" w:rsidP="008D004E">
      <w:pPr>
        <w:suppressAutoHyphens/>
        <w:spacing w:after="0" w:line="240" w:lineRule="auto"/>
        <w:ind w:firstLine="567"/>
        <w:rPr>
          <w:b/>
          <w:bCs/>
          <w:noProof/>
          <w:color w:val="000000"/>
          <w:szCs w:val="24"/>
          <w:lang w:eastAsia="ar-SA"/>
        </w:rPr>
      </w:pPr>
    </w:p>
    <w:p w14:paraId="1E72F5CA" w14:textId="77777777" w:rsidR="00125BC2" w:rsidRPr="008900E3" w:rsidRDefault="00125BC2" w:rsidP="00B648FD">
      <w:pPr>
        <w:suppressAutoHyphens/>
        <w:spacing w:after="0" w:line="240" w:lineRule="auto"/>
        <w:rPr>
          <w:b/>
          <w:bCs/>
          <w:noProof/>
          <w:color w:val="000000" w:themeColor="text1"/>
          <w:szCs w:val="24"/>
          <w:lang w:eastAsia="ar-SA"/>
        </w:rPr>
      </w:pPr>
    </w:p>
    <w:p w14:paraId="4CC7469F" w14:textId="3F28E200" w:rsidR="008D004E" w:rsidRPr="008900E3" w:rsidRDefault="008D004E" w:rsidP="00B648FD">
      <w:pPr>
        <w:suppressAutoHyphens/>
        <w:spacing w:after="0" w:line="240" w:lineRule="auto"/>
        <w:rPr>
          <w:b/>
          <w:bCs/>
          <w:noProof/>
          <w:color w:val="000000"/>
          <w:szCs w:val="24"/>
          <w:lang w:eastAsia="ar-SA"/>
        </w:rPr>
      </w:pPr>
      <w:r w:rsidRPr="008900E3">
        <w:rPr>
          <w:b/>
          <w:bCs/>
          <w:noProof/>
          <w:color w:val="000000" w:themeColor="text1"/>
          <w:szCs w:val="24"/>
          <w:lang w:eastAsia="ar-SA"/>
        </w:rPr>
        <w:t>TAOTLUSE KOHUSTUSLIKUD LISAD:</w:t>
      </w:r>
    </w:p>
    <w:p w14:paraId="2C83F992" w14:textId="77777777" w:rsidR="00E969D2" w:rsidRPr="008900E3" w:rsidRDefault="00E969D2" w:rsidP="00E969D2">
      <w:pPr>
        <w:suppressAutoHyphens/>
        <w:spacing w:after="0" w:line="240" w:lineRule="auto"/>
        <w:rPr>
          <w:noProof/>
          <w:color w:val="000000"/>
          <w:szCs w:val="24"/>
          <w:lang w:eastAsia="ar-SA"/>
        </w:rPr>
      </w:pPr>
      <w:r w:rsidRPr="008900E3">
        <w:rPr>
          <w:noProof/>
          <w:color w:val="000000"/>
          <w:szCs w:val="24"/>
          <w:lang w:eastAsia="ar-SA"/>
        </w:rPr>
        <w:t>Projekti eelarve (etteantud vormil).</w:t>
      </w:r>
    </w:p>
    <w:p w14:paraId="5E0A168D" w14:textId="77777777" w:rsidR="00E969D2" w:rsidRPr="008900E3" w:rsidRDefault="00E969D2" w:rsidP="00E969D2">
      <w:pPr>
        <w:suppressAutoHyphens/>
        <w:spacing w:after="0" w:line="240" w:lineRule="auto"/>
        <w:rPr>
          <w:noProof/>
          <w:color w:val="000000"/>
          <w:szCs w:val="24"/>
          <w:lang w:eastAsia="ar-SA"/>
        </w:rPr>
      </w:pPr>
      <w:r w:rsidRPr="008900E3">
        <w:rPr>
          <w:noProof/>
          <w:color w:val="000000"/>
          <w:szCs w:val="24"/>
          <w:lang w:eastAsia="ar-SA"/>
        </w:rPr>
        <w:t>Toetuse taotlejale esitatavate nõuete kinnitus (etteantud vormil).</w:t>
      </w:r>
    </w:p>
    <w:p w14:paraId="49790E76" w14:textId="77777777" w:rsidR="00E969D2" w:rsidRPr="008900E3" w:rsidRDefault="00E969D2" w:rsidP="00E969D2">
      <w:pPr>
        <w:suppressAutoHyphens/>
        <w:spacing w:after="0" w:line="240" w:lineRule="auto"/>
        <w:rPr>
          <w:color w:val="000000"/>
          <w:szCs w:val="24"/>
          <w:lang w:eastAsia="ar-SA"/>
        </w:rPr>
      </w:pPr>
      <w:r w:rsidRPr="008900E3">
        <w:rPr>
          <w:color w:val="000000"/>
          <w:szCs w:val="24"/>
          <w:lang w:eastAsia="ar-SA"/>
        </w:rPr>
        <w:t xml:space="preserve">Juhul kui taotleja esindusõiguslik isik tegutseb volituse alusel, lisada õigust tõendav volikiri.  </w:t>
      </w:r>
    </w:p>
    <w:p w14:paraId="7F30F64B" w14:textId="04D1DE08" w:rsidR="00F9315D" w:rsidRPr="008900E3" w:rsidRDefault="00E969D2" w:rsidP="00B648FD">
      <w:pPr>
        <w:suppressAutoHyphens/>
        <w:spacing w:after="0" w:line="240" w:lineRule="auto"/>
        <w:rPr>
          <w:noProof/>
          <w:color w:val="000000"/>
          <w:szCs w:val="24"/>
          <w:lang w:eastAsia="ar-SA"/>
        </w:rPr>
      </w:pPr>
      <w:r w:rsidRPr="008900E3">
        <w:rPr>
          <w:noProof/>
          <w:color w:val="000000"/>
          <w:szCs w:val="24"/>
          <w:lang w:eastAsia="ar-SA"/>
        </w:rPr>
        <w:t>Vajadusel lisada muud projekti täiendavad materjalid.</w:t>
      </w:r>
    </w:p>
    <w:sectPr w:rsidR="00F9315D" w:rsidRPr="008900E3" w:rsidSect="00BD5B55">
      <w:footerReference w:type="default" r:id="rId10"/>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1B54" w14:textId="77777777" w:rsidR="0054064E" w:rsidRDefault="0054064E">
      <w:pPr>
        <w:spacing w:after="0" w:line="240" w:lineRule="auto"/>
      </w:pPr>
      <w:r>
        <w:separator/>
      </w:r>
    </w:p>
  </w:endnote>
  <w:endnote w:type="continuationSeparator" w:id="0">
    <w:p w14:paraId="61BEE6AD" w14:textId="77777777" w:rsidR="0054064E" w:rsidRDefault="0054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02671"/>
      <w:docPartObj>
        <w:docPartGallery w:val="Page Numbers (Bottom of Page)"/>
        <w:docPartUnique/>
      </w:docPartObj>
    </w:sdtPr>
    <w:sdtEndPr/>
    <w:sdtContent>
      <w:p w14:paraId="05AEB6F6" w14:textId="3618A43E" w:rsidR="00B25CA3" w:rsidRDefault="00B25CA3">
        <w:pPr>
          <w:pStyle w:val="Jalus"/>
          <w:jc w:val="right"/>
        </w:pPr>
        <w:r>
          <w:fldChar w:fldCharType="begin"/>
        </w:r>
        <w:r>
          <w:instrText>PAGE   \* MERGEFORMAT</w:instrText>
        </w:r>
        <w:r>
          <w:fldChar w:fldCharType="separate"/>
        </w:r>
        <w:r>
          <w:t>2</w:t>
        </w:r>
        <w:r>
          <w:fldChar w:fldCharType="end"/>
        </w:r>
      </w:p>
    </w:sdtContent>
  </w:sdt>
  <w:p w14:paraId="7DD3EAB0" w14:textId="6ADB5A6A" w:rsidR="00F01BE9" w:rsidRDefault="00F01BE9">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463F" w14:textId="77777777" w:rsidR="0054064E" w:rsidRDefault="0054064E">
      <w:pPr>
        <w:spacing w:after="0" w:line="240" w:lineRule="auto"/>
      </w:pPr>
      <w:r>
        <w:separator/>
      </w:r>
    </w:p>
  </w:footnote>
  <w:footnote w:type="continuationSeparator" w:id="0">
    <w:p w14:paraId="769A63D3" w14:textId="77777777" w:rsidR="0054064E" w:rsidRDefault="00540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FD09BA"/>
    <w:multiLevelType w:val="multilevel"/>
    <w:tmpl w:val="B23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B59C3"/>
    <w:multiLevelType w:val="multilevel"/>
    <w:tmpl w:val="8FB2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B5211"/>
    <w:multiLevelType w:val="multilevel"/>
    <w:tmpl w:val="5FC0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F66834"/>
    <w:multiLevelType w:val="hybridMultilevel"/>
    <w:tmpl w:val="742C5028"/>
    <w:lvl w:ilvl="0" w:tplc="760E5A8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6D72FC7"/>
    <w:multiLevelType w:val="hybridMultilevel"/>
    <w:tmpl w:val="C32C1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8" w15:restartNumberingAfterBreak="0">
    <w:nsid w:val="419068FC"/>
    <w:multiLevelType w:val="multilevel"/>
    <w:tmpl w:val="D6F4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90DC8"/>
    <w:multiLevelType w:val="multilevel"/>
    <w:tmpl w:val="E73A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num w:numId="1" w16cid:durableId="247346534">
    <w:abstractNumId w:val="0"/>
  </w:num>
  <w:num w:numId="2" w16cid:durableId="148987375">
    <w:abstractNumId w:val="7"/>
  </w:num>
  <w:num w:numId="3" w16cid:durableId="2124376020">
    <w:abstractNumId w:val="10"/>
  </w:num>
  <w:num w:numId="4" w16cid:durableId="595597463">
    <w:abstractNumId w:val="4"/>
  </w:num>
  <w:num w:numId="5" w16cid:durableId="1370299365">
    <w:abstractNumId w:val="6"/>
  </w:num>
  <w:num w:numId="6" w16cid:durableId="504442900">
    <w:abstractNumId w:val="5"/>
  </w:num>
  <w:num w:numId="7" w16cid:durableId="1533692105">
    <w:abstractNumId w:val="1"/>
  </w:num>
  <w:num w:numId="8" w16cid:durableId="1775634290">
    <w:abstractNumId w:val="2"/>
  </w:num>
  <w:num w:numId="9" w16cid:durableId="424227845">
    <w:abstractNumId w:val="9"/>
  </w:num>
  <w:num w:numId="10" w16cid:durableId="931815300">
    <w:abstractNumId w:val="3"/>
  </w:num>
  <w:num w:numId="11" w16cid:durableId="1067340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13CF7"/>
    <w:rsid w:val="0001609D"/>
    <w:rsid w:val="0002477E"/>
    <w:rsid w:val="0005117D"/>
    <w:rsid w:val="00054AF7"/>
    <w:rsid w:val="0008424A"/>
    <w:rsid w:val="000848CB"/>
    <w:rsid w:val="00091FD7"/>
    <w:rsid w:val="0009463A"/>
    <w:rsid w:val="000A2912"/>
    <w:rsid w:val="000D7A85"/>
    <w:rsid w:val="00120486"/>
    <w:rsid w:val="00125BC2"/>
    <w:rsid w:val="00135FA4"/>
    <w:rsid w:val="001C3D49"/>
    <w:rsid w:val="001C4C4F"/>
    <w:rsid w:val="001D0988"/>
    <w:rsid w:val="001E49A8"/>
    <w:rsid w:val="001F0CA8"/>
    <w:rsid w:val="00216AA3"/>
    <w:rsid w:val="002264E1"/>
    <w:rsid w:val="002328E8"/>
    <w:rsid w:val="00235C2C"/>
    <w:rsid w:val="00250B1C"/>
    <w:rsid w:val="00270B56"/>
    <w:rsid w:val="00287EB0"/>
    <w:rsid w:val="00296EF1"/>
    <w:rsid w:val="002B7452"/>
    <w:rsid w:val="002C22DD"/>
    <w:rsid w:val="002D3520"/>
    <w:rsid w:val="002E19AD"/>
    <w:rsid w:val="0031714F"/>
    <w:rsid w:val="00317446"/>
    <w:rsid w:val="003F7948"/>
    <w:rsid w:val="004034ED"/>
    <w:rsid w:val="0043175F"/>
    <w:rsid w:val="00441332"/>
    <w:rsid w:val="00450B25"/>
    <w:rsid w:val="00465DE9"/>
    <w:rsid w:val="004867AF"/>
    <w:rsid w:val="00487CAC"/>
    <w:rsid w:val="004D02C3"/>
    <w:rsid w:val="004D335F"/>
    <w:rsid w:val="004E53AF"/>
    <w:rsid w:val="004F7D73"/>
    <w:rsid w:val="005143D3"/>
    <w:rsid w:val="005206C3"/>
    <w:rsid w:val="00521BD3"/>
    <w:rsid w:val="005223DD"/>
    <w:rsid w:val="0052440F"/>
    <w:rsid w:val="0054064E"/>
    <w:rsid w:val="00545A22"/>
    <w:rsid w:val="005B2F9F"/>
    <w:rsid w:val="005C7B1A"/>
    <w:rsid w:val="00621AE9"/>
    <w:rsid w:val="006316B6"/>
    <w:rsid w:val="00635A92"/>
    <w:rsid w:val="00636A86"/>
    <w:rsid w:val="00637152"/>
    <w:rsid w:val="00637912"/>
    <w:rsid w:val="00657E7F"/>
    <w:rsid w:val="00670DAE"/>
    <w:rsid w:val="006719B4"/>
    <w:rsid w:val="00687780"/>
    <w:rsid w:val="006C1D87"/>
    <w:rsid w:val="006E4BB2"/>
    <w:rsid w:val="006E5EA9"/>
    <w:rsid w:val="0071172A"/>
    <w:rsid w:val="007179B3"/>
    <w:rsid w:val="00733408"/>
    <w:rsid w:val="007559B7"/>
    <w:rsid w:val="007A70CA"/>
    <w:rsid w:val="007A7298"/>
    <w:rsid w:val="007B2E2E"/>
    <w:rsid w:val="007D70D4"/>
    <w:rsid w:val="007E7AE2"/>
    <w:rsid w:val="007F0DEE"/>
    <w:rsid w:val="007F6B4E"/>
    <w:rsid w:val="00820E78"/>
    <w:rsid w:val="0082279B"/>
    <w:rsid w:val="008452AA"/>
    <w:rsid w:val="008514EF"/>
    <w:rsid w:val="00873D85"/>
    <w:rsid w:val="00882912"/>
    <w:rsid w:val="008900E3"/>
    <w:rsid w:val="008A6801"/>
    <w:rsid w:val="008D004E"/>
    <w:rsid w:val="008D3046"/>
    <w:rsid w:val="008D7FD9"/>
    <w:rsid w:val="008F33FF"/>
    <w:rsid w:val="0090300D"/>
    <w:rsid w:val="0094005E"/>
    <w:rsid w:val="009452F8"/>
    <w:rsid w:val="00947428"/>
    <w:rsid w:val="009A0C48"/>
    <w:rsid w:val="009A224E"/>
    <w:rsid w:val="00A10191"/>
    <w:rsid w:val="00A11A0D"/>
    <w:rsid w:val="00A5399F"/>
    <w:rsid w:val="00AA55CB"/>
    <w:rsid w:val="00AA6698"/>
    <w:rsid w:val="00AB0BBE"/>
    <w:rsid w:val="00AC3A88"/>
    <w:rsid w:val="00AC7131"/>
    <w:rsid w:val="00B04DE2"/>
    <w:rsid w:val="00B17FC1"/>
    <w:rsid w:val="00B25CA3"/>
    <w:rsid w:val="00B43841"/>
    <w:rsid w:val="00B5068B"/>
    <w:rsid w:val="00B648FD"/>
    <w:rsid w:val="00B73665"/>
    <w:rsid w:val="00B80F3F"/>
    <w:rsid w:val="00BA1733"/>
    <w:rsid w:val="00BA22E0"/>
    <w:rsid w:val="00BA331C"/>
    <w:rsid w:val="00BB388B"/>
    <w:rsid w:val="00BD5B55"/>
    <w:rsid w:val="00BE386A"/>
    <w:rsid w:val="00BF2CCA"/>
    <w:rsid w:val="00C204B6"/>
    <w:rsid w:val="00C32698"/>
    <w:rsid w:val="00C667B2"/>
    <w:rsid w:val="00C750B4"/>
    <w:rsid w:val="00C91076"/>
    <w:rsid w:val="00CF0E3B"/>
    <w:rsid w:val="00CF562C"/>
    <w:rsid w:val="00D15C88"/>
    <w:rsid w:val="00D1675E"/>
    <w:rsid w:val="00D23A6C"/>
    <w:rsid w:val="00D477ED"/>
    <w:rsid w:val="00D828E1"/>
    <w:rsid w:val="00DE364D"/>
    <w:rsid w:val="00DE7CCB"/>
    <w:rsid w:val="00DF4477"/>
    <w:rsid w:val="00E4204C"/>
    <w:rsid w:val="00E64E25"/>
    <w:rsid w:val="00E9132E"/>
    <w:rsid w:val="00E969D2"/>
    <w:rsid w:val="00EB040A"/>
    <w:rsid w:val="00F017E1"/>
    <w:rsid w:val="00F01BE9"/>
    <w:rsid w:val="00F26848"/>
    <w:rsid w:val="00F321EA"/>
    <w:rsid w:val="00F361A0"/>
    <w:rsid w:val="00F41795"/>
    <w:rsid w:val="00F80A2D"/>
    <w:rsid w:val="00F92E05"/>
    <w:rsid w:val="00F9315D"/>
    <w:rsid w:val="00FB6903"/>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Cs w:val="22"/>
    </w:rPr>
  </w:style>
  <w:style w:type="paragraph" w:styleId="Pealkiri3">
    <w:name w:val="heading 3"/>
    <w:basedOn w:val="Normaallaad"/>
    <w:next w:val="Normaallaad"/>
    <w:link w:val="Pealkiri3Mrk"/>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8D004E"/>
    <w:pPr>
      <w:tabs>
        <w:tab w:val="center" w:pos="4536"/>
        <w:tab w:val="right" w:pos="9072"/>
      </w:tabs>
      <w:spacing w:after="0" w:line="240" w:lineRule="auto"/>
    </w:pPr>
  </w:style>
  <w:style w:type="character" w:customStyle="1" w:styleId="JalusMrk">
    <w:name w:val="Jalus Märk"/>
    <w:basedOn w:val="Liguvaikefont"/>
    <w:link w:val="Jalus"/>
    <w:uiPriority w:val="99"/>
    <w:locked/>
    <w:rsid w:val="008D004E"/>
    <w:rPr>
      <w:rFonts w:cs="Times New Roman"/>
      <w:sz w:val="22"/>
      <w:szCs w:val="22"/>
    </w:rPr>
  </w:style>
  <w:style w:type="character" w:styleId="Lehekljenumber">
    <w:name w:val="page number"/>
    <w:basedOn w:val="Liguvaikefont"/>
    <w:uiPriority w:val="99"/>
    <w:rsid w:val="008D004E"/>
    <w:rPr>
      <w:rFonts w:cs="Times New Roman"/>
    </w:rPr>
  </w:style>
  <w:style w:type="table" w:styleId="Kontuurtabel">
    <w:name w:val="Table Grid"/>
    <w:basedOn w:val="Normaaltabe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oendilik">
    <w:name w:val="List Paragraph"/>
    <w:basedOn w:val="Normaallaad"/>
    <w:uiPriority w:val="34"/>
    <w:qFormat/>
    <w:rsid w:val="00AC3A88"/>
    <w:pPr>
      <w:ind w:left="720"/>
      <w:contextualSpacing/>
    </w:pPr>
  </w:style>
  <w:style w:type="paragraph" w:styleId="Pis">
    <w:name w:val="header"/>
    <w:basedOn w:val="Normaallaad"/>
    <w:link w:val="PisMrk"/>
    <w:uiPriority w:val="99"/>
    <w:rsid w:val="00B25CA3"/>
    <w:pPr>
      <w:tabs>
        <w:tab w:val="center" w:pos="4536"/>
        <w:tab w:val="right" w:pos="9072"/>
      </w:tabs>
      <w:spacing w:after="0" w:line="240" w:lineRule="auto"/>
    </w:pPr>
  </w:style>
  <w:style w:type="character" w:customStyle="1" w:styleId="PisMrk">
    <w:name w:val="Päis Märk"/>
    <w:basedOn w:val="Liguvaikefont"/>
    <w:link w:val="Pis"/>
    <w:uiPriority w:val="99"/>
    <w:rsid w:val="00B25CA3"/>
    <w:rPr>
      <w:szCs w:val="22"/>
    </w:rPr>
  </w:style>
  <w:style w:type="paragraph" w:styleId="Kommentaaritekst">
    <w:name w:val="annotation text"/>
    <w:basedOn w:val="Normaallaad"/>
    <w:link w:val="KommentaaritekstMrk"/>
    <w:uiPriority w:val="99"/>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rPr>
      <w:sz w:val="16"/>
      <w:szCs w:val="16"/>
    </w:rPr>
  </w:style>
  <w:style w:type="character" w:customStyle="1" w:styleId="Pealkiri3Mrk">
    <w:name w:val="Pealkiri 3 Märk"/>
    <w:basedOn w:val="Liguvaikefont"/>
    <w:link w:val="Pealkiri3"/>
    <w:uiPriority w:val="9"/>
    <w:semiHidden/>
    <w:rsid w:val="004D02C3"/>
    <w:rPr>
      <w:rFonts w:ascii="Cambria" w:hAnsi="Cambria"/>
      <w:b/>
      <w:bCs/>
      <w:noProof/>
      <w:color w:val="4F81BD"/>
    </w:rPr>
  </w:style>
  <w:style w:type="character" w:styleId="Hperlink">
    <w:name w:val="Hyperlink"/>
    <w:basedOn w:val="Liguvaikefont"/>
    <w:uiPriority w:val="99"/>
    <w:rsid w:val="00E4204C"/>
    <w:rPr>
      <w:color w:val="0000FF" w:themeColor="hyperlink"/>
      <w:u w:val="single"/>
    </w:rPr>
  </w:style>
  <w:style w:type="character" w:styleId="Lahendamatamainimine">
    <w:name w:val="Unresolved Mention"/>
    <w:basedOn w:val="Liguvaikefont"/>
    <w:uiPriority w:val="99"/>
    <w:semiHidden/>
    <w:unhideWhenUsed/>
    <w:rsid w:val="00E42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ilves@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in.ilve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1584</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Karin Ilves</cp:lastModifiedBy>
  <cp:revision>70</cp:revision>
  <dcterms:created xsi:type="dcterms:W3CDTF">2026-06-13T11:29:00Z</dcterms:created>
  <dcterms:modified xsi:type="dcterms:W3CDTF">2026-06-13T14:18:00Z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be7764-b9ce-4c4d-95f5-9a7e7bcac646_Enabled">
    <vt:lpwstr>true</vt:lpwstr>
  </property>
  <property fmtid="{D5CDD505-2E9C-101B-9397-08002B2CF9AE}" pid="3" name="MSIP_Label_8cbe7764-b9ce-4c4d-95f5-9a7e7bcac646_SetDate">
    <vt:lpwstr>2026-06-13T11:29:48Z</vt:lpwstr>
  </property>
  <property fmtid="{D5CDD505-2E9C-101B-9397-08002B2CF9AE}" pid="4" name="MSIP_Label_8cbe7764-b9ce-4c4d-95f5-9a7e7bcac646_Method">
    <vt:lpwstr>Standard</vt:lpwstr>
  </property>
  <property fmtid="{D5CDD505-2E9C-101B-9397-08002B2CF9AE}" pid="5" name="MSIP_Label_8cbe7764-b9ce-4c4d-95f5-9a7e7bcac646_Name">
    <vt:lpwstr>SIM VA - sisemine kasutus</vt:lpwstr>
  </property>
  <property fmtid="{D5CDD505-2E9C-101B-9397-08002B2CF9AE}" pid="6" name="MSIP_Label_8cbe7764-b9ce-4c4d-95f5-9a7e7bcac646_SiteId">
    <vt:lpwstr>7bae085e-3093-4c05-8334-7a5421e0af07</vt:lpwstr>
  </property>
  <property fmtid="{D5CDD505-2E9C-101B-9397-08002B2CF9AE}" pid="7" name="MSIP_Label_8cbe7764-b9ce-4c4d-95f5-9a7e7bcac646_ActionId">
    <vt:lpwstr>5242ac3a-8427-45ee-9299-28a6a433efeb</vt:lpwstr>
  </property>
  <property fmtid="{D5CDD505-2E9C-101B-9397-08002B2CF9AE}" pid="8" name="MSIP_Label_8cbe7764-b9ce-4c4d-95f5-9a7e7bcac646_ContentBits">
    <vt:lpwstr>0</vt:lpwstr>
  </property>
  <property fmtid="{D5CDD505-2E9C-101B-9397-08002B2CF9AE}" pid="9" name="MSIP_Label_8cbe7764-b9ce-4c4d-95f5-9a7e7bcac646_Tag">
    <vt:lpwstr>10, 3, 0, 1</vt:lpwstr>
  </property>
</Properties>
</file>