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592D5205" w14:textId="77777777" w:rsidTr="00094BF0">
        <w:trPr>
          <w:trHeight w:hRule="exact" w:val="2353"/>
        </w:trPr>
        <w:tc>
          <w:tcPr>
            <w:tcW w:w="5062" w:type="dxa"/>
          </w:tcPr>
          <w:p w14:paraId="592D51FB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92D5227" wp14:editId="592D522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92D51FC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92D51F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1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1F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20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20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20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20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92D520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92D520F" w14:textId="77777777" w:rsidTr="00094BF0">
        <w:trPr>
          <w:trHeight w:hRule="exact" w:val="1531"/>
        </w:trPr>
        <w:tc>
          <w:tcPr>
            <w:tcW w:w="5062" w:type="dxa"/>
          </w:tcPr>
          <w:p w14:paraId="592D5206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592D5207" w14:textId="77777777" w:rsidR="00EA42AE" w:rsidRDefault="00EA42AE" w:rsidP="00B066FE"/>
          <w:p w14:paraId="592D5208" w14:textId="77777777" w:rsidR="0009319A" w:rsidRDefault="0009319A" w:rsidP="00B066FE"/>
          <w:p w14:paraId="592D5209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92D520C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92D520A" w14:textId="6808C5DD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FE7110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FE7110">
                    <w:rPr>
                      <w:rFonts w:eastAsia="Times New Roman" w:cs="Arial"/>
                    </w:rPr>
                    <w:t>24.08.2025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92D520B" w14:textId="758E6CC1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FE7110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FE7110">
                    <w:rPr>
                      <w:rFonts w:eastAsia="Times New Roman" w:cs="Arial"/>
                    </w:rPr>
                    <w:t>39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92D520D" w14:textId="77777777" w:rsidR="0009319A" w:rsidRDefault="0009319A" w:rsidP="00B066FE"/>
          <w:p w14:paraId="592D520E" w14:textId="77777777" w:rsidR="0009319A" w:rsidRDefault="0009319A" w:rsidP="00B066FE"/>
        </w:tc>
      </w:tr>
      <w:tr w:rsidR="00EA42AE" w:rsidRPr="002534CF" w14:paraId="592D5214" w14:textId="77777777" w:rsidTr="00094BF0">
        <w:trPr>
          <w:trHeight w:val="624"/>
        </w:trPr>
        <w:tc>
          <w:tcPr>
            <w:tcW w:w="5062" w:type="dxa"/>
          </w:tcPr>
          <w:p w14:paraId="592D5210" w14:textId="36219D3F" w:rsidR="00C21D9A" w:rsidRPr="002534CF" w:rsidRDefault="00FE7110" w:rsidP="00B066FE">
            <w:fldSimple w:instr=" delta_docName  \* MERGEFORMAT">
              <w:r>
                <w:rPr>
                  <w:b/>
                  <w:bCs/>
                </w:rPr>
                <w:t>Tervise- ja tööministri 17. detsembri 2015. a määruse nr 61 „Hea laboritava nõuetele vastavuse hindamise ja tõendamise nõuded ning kord“ muutmine</w:t>
              </w:r>
            </w:fldSimple>
          </w:p>
          <w:p w14:paraId="592D5211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592D5212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92D5213" w14:textId="77777777" w:rsidR="00EA42AE" w:rsidRPr="002534CF" w:rsidRDefault="00EA42AE" w:rsidP="00B066FE"/>
        </w:tc>
      </w:tr>
    </w:tbl>
    <w:p w14:paraId="112EC840" w14:textId="77777777" w:rsidR="00AA0E3D" w:rsidRPr="000655FE" w:rsidRDefault="00AA0E3D" w:rsidP="00AA0E3D">
      <w:r w:rsidRPr="000655FE">
        <w:t>Määrus kehtestatakse kemikaaliseaduse § 7 lõike 3 alusel.</w:t>
      </w:r>
    </w:p>
    <w:p w14:paraId="592D5216" w14:textId="77777777" w:rsidR="007352AA" w:rsidRDefault="007352AA" w:rsidP="00094BF0">
      <w:pPr>
        <w:rPr>
          <w:rFonts w:cs="Arial"/>
        </w:rPr>
      </w:pPr>
    </w:p>
    <w:p w14:paraId="552F029E" w14:textId="77777777" w:rsidR="00AA0E3D" w:rsidRPr="000661F5" w:rsidRDefault="00AA0E3D" w:rsidP="00AA0E3D">
      <w:pPr>
        <w:jc w:val="both"/>
        <w:rPr>
          <w:b/>
          <w:bCs/>
        </w:rPr>
      </w:pPr>
      <w:r w:rsidRPr="000661F5">
        <w:rPr>
          <w:b/>
          <w:bCs/>
        </w:rPr>
        <w:t>§ 1. Tervise- ja tööministri 17. detsembri 2015. a määruse nr 61 „Hea laboritava nõuetele vastavuse hindamise ja tõendamise nõuded ning kord“ muutmine</w:t>
      </w:r>
    </w:p>
    <w:p w14:paraId="078446DC" w14:textId="77777777" w:rsidR="00AA0E3D" w:rsidRPr="000661F5" w:rsidRDefault="00AA0E3D" w:rsidP="00AA0E3D">
      <w:pPr>
        <w:jc w:val="both"/>
      </w:pPr>
    </w:p>
    <w:p w14:paraId="789F2921" w14:textId="77777777" w:rsidR="00AA0E3D" w:rsidRPr="000661F5" w:rsidRDefault="00AA0E3D" w:rsidP="00AA0E3D">
      <w:pPr>
        <w:jc w:val="both"/>
      </w:pPr>
      <w:r w:rsidRPr="000661F5">
        <w:t>Tervise- ja tööministri 17. detsembri 2015. a määruses nr 61 „Hea laboritava nõuetele vastavuse hindamise ja tõendamise nõuded ning kord“ tehakse järgmised muudatused:</w:t>
      </w:r>
    </w:p>
    <w:p w14:paraId="0CF9D492" w14:textId="77777777" w:rsidR="00AA0E3D" w:rsidRPr="000661F5" w:rsidRDefault="00AA0E3D" w:rsidP="00AA0E3D">
      <w:pPr>
        <w:jc w:val="both"/>
      </w:pPr>
    </w:p>
    <w:p w14:paraId="675CA8FF" w14:textId="77777777" w:rsidR="00AA0E3D" w:rsidRPr="000661F5" w:rsidRDefault="00AA0E3D" w:rsidP="00AA0E3D">
      <w:pPr>
        <w:jc w:val="both"/>
      </w:pPr>
      <w:r w:rsidRPr="000661F5">
        <w:rPr>
          <w:b/>
          <w:bCs/>
        </w:rPr>
        <w:t>1)</w:t>
      </w:r>
      <w:r w:rsidRPr="000661F5">
        <w:t xml:space="preserve"> paragrahvi 5 lõikest 1 jäetakse välja sõnad „ja esitab Sotsiaalministeeriumile kemikaaliseaduse kohaselt“;</w:t>
      </w:r>
    </w:p>
    <w:p w14:paraId="68CC352C" w14:textId="77777777" w:rsidR="00AA0E3D" w:rsidRPr="000661F5" w:rsidRDefault="00AA0E3D" w:rsidP="00AA0E3D">
      <w:pPr>
        <w:jc w:val="both"/>
      </w:pPr>
    </w:p>
    <w:p w14:paraId="7D20C075" w14:textId="7570663B" w:rsidR="00AA0E3D" w:rsidRPr="000661F5" w:rsidRDefault="00AA0E3D" w:rsidP="00AA0E3D">
      <w:pPr>
        <w:jc w:val="both"/>
      </w:pPr>
      <w:r w:rsidRPr="000661F5">
        <w:rPr>
          <w:b/>
          <w:bCs/>
        </w:rPr>
        <w:t>2)</w:t>
      </w:r>
      <w:r w:rsidRPr="000661F5">
        <w:t xml:space="preserve"> paragrahvi 9 lõikest 1 jäetakse välja tekstiosa „</w:t>
      </w:r>
      <w:r>
        <w:t>,</w:t>
      </w:r>
      <w:r w:rsidRPr="000661F5">
        <w:t xml:space="preserve"> mille esitab Sotsiaalministeeriumile“</w:t>
      </w:r>
      <w:r>
        <w:t>.</w:t>
      </w:r>
    </w:p>
    <w:p w14:paraId="6C8442C9" w14:textId="77777777" w:rsidR="00AA0E3D" w:rsidRPr="000661F5" w:rsidRDefault="00AA0E3D" w:rsidP="00AA0E3D">
      <w:pPr>
        <w:jc w:val="both"/>
      </w:pPr>
    </w:p>
    <w:p w14:paraId="290303A5" w14:textId="77777777" w:rsidR="00AA0E3D" w:rsidRPr="000661F5" w:rsidRDefault="00AA0E3D" w:rsidP="00AA0E3D">
      <w:pPr>
        <w:jc w:val="both"/>
        <w:rPr>
          <w:b/>
          <w:bCs/>
        </w:rPr>
      </w:pPr>
      <w:r w:rsidRPr="000661F5">
        <w:rPr>
          <w:b/>
          <w:bCs/>
        </w:rPr>
        <w:t>§ 2. Määruse jõustumine</w:t>
      </w:r>
    </w:p>
    <w:p w14:paraId="73AF96B2" w14:textId="77777777" w:rsidR="00AA0E3D" w:rsidRPr="000661F5" w:rsidRDefault="00AA0E3D" w:rsidP="00AA0E3D">
      <w:pPr>
        <w:jc w:val="both"/>
      </w:pPr>
    </w:p>
    <w:p w14:paraId="592D5217" w14:textId="0FE285A5" w:rsidR="007352AA" w:rsidRPr="00AA0E3D" w:rsidRDefault="00AA0E3D" w:rsidP="00AA0E3D">
      <w:pPr>
        <w:jc w:val="both"/>
      </w:pPr>
      <w:r w:rsidRPr="000661F5">
        <w:t>Määrus jõustub 1. septembril 2025. a.</w:t>
      </w:r>
    </w:p>
    <w:p w14:paraId="592D5218" w14:textId="77777777" w:rsidR="00CC5B01" w:rsidRDefault="00CC5B01" w:rsidP="00094BF0">
      <w:pPr>
        <w:rPr>
          <w:rFonts w:cs="Arial"/>
        </w:rPr>
      </w:pPr>
    </w:p>
    <w:p w14:paraId="592D5219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92D521A" w14:textId="77777777" w:rsidR="00CC5B01" w:rsidRDefault="00CC5B01" w:rsidP="00094BF0">
      <w:pPr>
        <w:rPr>
          <w:rFonts w:cs="Arial"/>
        </w:rPr>
      </w:pPr>
    </w:p>
    <w:p w14:paraId="592D521B" w14:textId="77777777" w:rsidR="00CC5B01" w:rsidRDefault="00CC5B01" w:rsidP="00094BF0">
      <w:pPr>
        <w:rPr>
          <w:rFonts w:cs="Arial"/>
        </w:rPr>
      </w:pPr>
    </w:p>
    <w:p w14:paraId="592D521C" w14:textId="77777777" w:rsidR="00CC5B01" w:rsidRDefault="00CC5B01" w:rsidP="00094BF0">
      <w:pPr>
        <w:rPr>
          <w:rFonts w:cs="Arial"/>
        </w:rPr>
      </w:pPr>
    </w:p>
    <w:p w14:paraId="592D521D" w14:textId="77777777" w:rsidR="00CC5B01" w:rsidRDefault="00CC5B01" w:rsidP="00094BF0">
      <w:pPr>
        <w:rPr>
          <w:rFonts w:cs="Arial"/>
        </w:rPr>
      </w:pPr>
    </w:p>
    <w:p w14:paraId="592D521E" w14:textId="6783BCDB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592D521F" w14:textId="3476E4A9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FE7110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FE7110">
        <w:rPr>
          <w:rFonts w:cs="Arial"/>
        </w:rPr>
        <w:t xml:space="preserve">Karmen </w:t>
      </w:r>
      <w:proofErr w:type="spellStart"/>
      <w:r w:rsidR="00FE7110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592D5220" w14:textId="324A1AC5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FE7110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FE7110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20221C52" w14:textId="77777777" w:rsidR="00AA0E3D" w:rsidRDefault="00AA0E3D" w:rsidP="00B066FE">
      <w:pPr>
        <w:rPr>
          <w:rFonts w:cs="Arial"/>
        </w:rPr>
      </w:pPr>
    </w:p>
    <w:p w14:paraId="592D5222" w14:textId="626A3939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92D5223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92D5224" w14:textId="57CAF92E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FE7110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FE7110">
        <w:rPr>
          <w:rFonts w:cs="Arial"/>
        </w:rPr>
        <w:t>Maarjo</w:t>
      </w:r>
      <w:proofErr w:type="spellEnd"/>
      <w:r w:rsidR="00FE7110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92D5225" w14:textId="718E990B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FE7110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FE7110">
        <w:rPr>
          <w:rFonts w:cs="Arial"/>
        </w:rPr>
        <w:t>kantsler</w:t>
      </w:r>
      <w:r>
        <w:rPr>
          <w:rFonts w:cs="Arial"/>
        </w:rPr>
        <w:fldChar w:fldCharType="end"/>
      </w:r>
    </w:p>
    <w:p w14:paraId="592D5226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522B" w14:textId="77777777" w:rsidR="00B45145" w:rsidRDefault="00B45145" w:rsidP="00E52553">
      <w:r>
        <w:separator/>
      </w:r>
    </w:p>
  </w:endnote>
  <w:endnote w:type="continuationSeparator" w:id="0">
    <w:p w14:paraId="592D522C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5229" w14:textId="77777777" w:rsidR="00B45145" w:rsidRDefault="00B45145" w:rsidP="00E52553">
      <w:r>
        <w:separator/>
      </w:r>
    </w:p>
  </w:footnote>
  <w:footnote w:type="continuationSeparator" w:id="0">
    <w:p w14:paraId="592D522A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2D522D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92D522E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2E6F"/>
    <w:rsid w:val="000D7732"/>
    <w:rsid w:val="000E125F"/>
    <w:rsid w:val="000E7648"/>
    <w:rsid w:val="00100F1A"/>
    <w:rsid w:val="00113F1F"/>
    <w:rsid w:val="00124EBB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16F26"/>
    <w:rsid w:val="00567685"/>
    <w:rsid w:val="00587F56"/>
    <w:rsid w:val="005B6FF3"/>
    <w:rsid w:val="005F2F56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71B27"/>
    <w:rsid w:val="009835FB"/>
    <w:rsid w:val="00990AC7"/>
    <w:rsid w:val="00A07444"/>
    <w:rsid w:val="00A31525"/>
    <w:rsid w:val="00A42D4B"/>
    <w:rsid w:val="00A92036"/>
    <w:rsid w:val="00AA0E3D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110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1FB"/>
  <w15:chartTrackingRefBased/>
  <w15:docId w15:val="{B374F0C8-18BC-4047-A3F0-B2B00F9E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2025-08-25T12:12:00Z</dcterms:created>
  <dcterms:modified xsi:type="dcterms:W3CDTF">2025-08-25T12:12:00Z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2025-08-13T11:14:11Z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ca47276c-964b-48fd-9f05-52a0709e4446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