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-5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954" w:val="left" w:leader="none"/>
        </w:tabs>
        <w:rPr/>
      </w:pPr>
      <w:r>
        <w:rPr/>
        <w:t>Päästeamet Lõuna Päästekeskus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27.03.2026 nr 7-1/2637-9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Juurdepääsutee kavandamise kohta arvamuse küsimine</w:t>
      </w:r>
    </w:p>
    <w:p>
      <w:pPr>
        <w:rPr/>
      </w:pPr>
    </w:p>
    <w:p>
      <w:pPr>
        <w:rPr/>
      </w:pPr>
    </w:p>
    <w:p>
      <w:pPr>
        <w:rPr/>
      </w:pPr>
      <w:r>
        <w:rPr/>
        <w:t>Võru vallavalitsus on eelnevalt küsinud (12.09.2025 nr 7-1/2637-2) Päästeameti arvamust Roosisaare külas Tamulaääre (tunnus 91804:001:0244), Tammissaare (tunnus 91804:001:0370), Ala-Hoole (tunnus 91804:001:1041), Hooleniidu (tunnus 91801:001:0545) ja Lodumaa (tunnus 91804:001:0205) katastriüksustele juurdepääsu kavandamise kohta.</w:t>
      </w:r>
    </w:p>
    <w:p>
      <w:pPr>
        <w:rPr/>
      </w:pPr>
    </w:p>
    <w:p>
      <w:pPr>
        <w:rPr/>
      </w:pPr>
      <w:r>
        <w:rPr/>
        <w:t xml:space="preserve">Aktsepteerisite lahendust (01.10.2025 nr 7.2-3.2/5626-1), kus üle raudtee rajataks mitte avalikult kasutatav raudteeülesõidukoht päästetehnika varuteena. AS Eesti Raudtee sellise lahendusega ei nõustunud (vt kiri </w:t>
      </w:r>
      <w:r>
        <w:fldChar w:fldCharType="begin" w:fldLock="false" w:dirty="false"/>
      </w:r>
      <w:r>
        <w:rPr/>
        <w:instrText xml:space="preserve"> HYPERLINK "https://atp.amphora.ee/voruvv2017/index.aspx?itm=802689" </w:instrText>
      </w:r>
      <w:r>
        <w:fldChar w:fldCharType="separate"/>
      </w:r>
      <w:r>
        <w:rPr>
          <w:rStyle w:val="Hperlink"/>
        </w:rPr>
        <w:t>https://atp.amphora.ee/voruvv2017/index.aspx?itm=802689</w:t>
      </w:r>
      <w:r>
        <w:fldChar w:fldCharType="end"/>
      </w:r>
      <w:r>
        <w:rPr/>
        <w:t xml:space="preserve">) </w:t>
      </w:r>
      <w:r>
        <w:rPr/>
        <w:t>.</w:t>
      </w:r>
    </w:p>
    <w:p>
      <w:pPr>
        <w:rPr/>
      </w:pPr>
    </w:p>
    <w:p>
      <w:pPr>
        <w:rPr/>
      </w:pPr>
      <w:r>
        <w:rPr/>
        <w:t>Detailplaneeringu algatamisest huvitatud Comex Invest OÜ palus küsida arvamust muudetud eskiislahenduse (Lisas) kohta. Uues lahenduses on ainus transpordivahendiga juurdepääs kavandatud Roosipõllu maaüksuse (91804:001:0278) kaudu. Palume hinnangut, kas skeemil toodud lahendusega on võimalik kooskõlastuseni jõuda.</w:t>
      </w:r>
    </w:p>
    <w:p>
      <w:pPr>
        <w:rPr/>
      </w:pPr>
    </w:p>
    <w:p>
      <w:pPr>
        <w:rPr/>
      </w:pPr>
      <w:r>
        <w:rPr/>
        <w:t>Lugupidamisega</w:t>
      </w:r>
    </w:p>
    <w:p>
      <w:pPr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</w:t>
      </w:r>
    </w:p>
    <w:p>
      <w:pPr>
        <w:rPr/>
      </w:pPr>
      <w:r>
        <w:rPr/>
        <w:t>Lisa_Tamulaääre eskiis.pdf</w:t>
      </w:r>
    </w:p>
    <w:p>
      <w:pPr>
        <w:rPr/>
      </w:pPr>
    </w:p>
    <w:p>
      <w:pPr>
        <w:rPr/>
      </w:pPr>
    </w:p>
    <w:p>
      <w:pPr>
        <w:rPr/>
      </w:pPr>
      <w:r>
        <w:rPr/>
        <w:t>5696 5750 triinu.jurisaar@voruvald.ee</w:t>
      </w: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 77000393</w:t>
    </w:r>
    <w:r>
      <w:rPr>
        <w:rFonts w:ascii="Arial" w:eastAsia="Arial" w:hAnsi="Arial" w:cs="Arial"/>
        <w:sz w:val="20"/>
      </w:rPr>
      <w:tab/>
      <w:t>telefon 785 1242</w:t>
    </w:r>
    <w:r>
      <w:rPr>
        <w:rFonts w:ascii="Arial" w:eastAsia="Arial" w:hAnsi="Arial" w:cs="Arial"/>
        <w:sz w:val="20"/>
      </w:rPr>
      <w:tab/>
      <w:t xml:space="preserve">  </w:t>
    </w:r>
    <w:r>
      <w:rPr>
        <w:rFonts w:ascii="Arial" w:eastAsia="Arial" w:hAnsi="Arial" w:cs="Arial"/>
        <w:sz w:val="20"/>
      </w:rPr>
      <w:t>a/a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27.03.2026"/>
    <w:docVar w:name="CURDATE" w:val="27.03.2026"/>
    <w:docVar w:name="CURDATETIME" w:val="27.03.2026 11:57"/>
    <w:docVar w:name="CURTIME" w:val="11:57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&lt;span&gt;V&amp;otilde;ru vallavalitsus on eelnevalt k&amp;uuml;sinud (12.09.2025 nr 7-1/2637-2) P&amp;auml;&amp;auml;steameti arvamust Roosisaare k&amp;uuml;las Tamula&amp;auml;&amp;auml;re (tunnus 91804:001:0244), Tammissaare (tunnus 91804:001:0370), Ala-Hoole (tunnus 91804:001:1041), Hooleniidu (tunnus 91801:001:0545) ja Lodumaa (tunnus 91804:001:0205) katastri&amp;uuml;ksustele juurdep&amp;auml;&amp;auml;su kavandamise kohta. &lt;/span&gt;&lt;/p&gt;&#13;&#10;&lt;p&gt;&lt;span&gt;Aktsepteerisite lahendust (01.10.2025 nr 7.2-3.2/5626-1), kus &amp;uuml;le raudtee rajataks mitte avalikult kasutatav raudtee&amp;uuml;les&amp;otilde;idukoht p&amp;auml;&amp;auml;stetehnika varuteena. AS Eesti Raudtee sellise lahendusega ei n&amp;otilde;ustunud (vt kiri &lt;a href=&quot;https://atp.amphora.ee/voruvv2017/index.aspx?itm=802689&quot;&gt;https://atp.amphora.ee/voruvv2017/index.aspx?itm=802689&lt;/a&gt;). &lt;/span&gt;&lt;/p&gt;&#13;&#10;&lt;p&gt;&lt;span&gt;Detailplaneeringu algatamisest huvitatud Comex Invest O&amp;Uuml; palus k&amp;uuml;sida arvamust muudetud eskiislahenduse (Lisas) kohta. Uues lahenduses on ainus transpordivahendiga juurdep&amp;auml;&amp;auml;s kavandatud Roosip&amp;otilde;llu maa&amp;uuml;ksuse (91804:001:0278) kaudu. Palume hinnangut, kas skeemil toodud lahendusega on v&amp;otilde;imalik koosk&amp;otilde;lastuseni j&amp;otilde;uda.&lt;/span&gt;&lt;/p&gt;"/>
    <w:docVar w:name="KUUPAEV" w:val="27.03.2026"/>
    <w:docVar w:name="PEALKIRI" w:val="Juurdepääsutee kavandamise kohta arvamuse küsimine"/>
    <w:docVar w:name="VIIT" w:val="7-1/2637-9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Lahendamatamainimine" w:type="character" w:default="false" w:customStyle="false">
    <w:name w:val="Unresolved Mention"/>
    <w:basedOn w:val="Liguvaikefont"/>
    <w:uiPriority w:val="99"/>
    <w:pPr/>
    <w:rPr>
      <w:color w:val="605E5C"/>
      <w:shd w:fill="E1DFDD" w:color="auto" w:val="clear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