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5BAD161" w:rsidR="00E6441A" w:rsidRDefault="008B1B58">
      <w:pPr>
        <w:spacing w:after="120" w:line="240" w:lineRule="auto"/>
        <w:jc w:val="center"/>
        <w:rPr>
          <w:b/>
        </w:rPr>
      </w:pPr>
      <w:r>
        <w:rPr>
          <w:b/>
        </w:rPr>
        <w:t>TÖÖVÕTULEPING nr 1-18/2025/</w:t>
      </w:r>
      <w:r w:rsidR="00795255">
        <w:rPr>
          <w:b/>
        </w:rPr>
        <w:t>162</w:t>
      </w:r>
    </w:p>
    <w:p w14:paraId="00000002" w14:textId="77777777" w:rsidR="00E6441A" w:rsidRDefault="00E6441A">
      <w:pPr>
        <w:spacing w:after="120" w:line="240" w:lineRule="auto"/>
        <w:jc w:val="both"/>
      </w:pPr>
    </w:p>
    <w:p w14:paraId="00000003" w14:textId="77777777" w:rsidR="00E6441A" w:rsidRDefault="008B1B58">
      <w:pPr>
        <w:spacing w:after="120" w:line="240" w:lineRule="auto"/>
        <w:jc w:val="right"/>
      </w:pPr>
      <w:r>
        <w:t>(hiliseima digitaalallkirja kuupäev)</w:t>
      </w:r>
    </w:p>
    <w:p w14:paraId="00000004" w14:textId="77777777" w:rsidR="00E6441A" w:rsidRDefault="00E6441A">
      <w:pPr>
        <w:spacing w:after="120" w:line="240" w:lineRule="auto"/>
        <w:jc w:val="both"/>
      </w:pPr>
    </w:p>
    <w:p w14:paraId="00000005" w14:textId="46C1FE88" w:rsidR="00E6441A" w:rsidRDefault="008B1B58">
      <w:pPr>
        <w:spacing w:after="120" w:line="240" w:lineRule="auto"/>
        <w:jc w:val="both"/>
      </w:pPr>
      <w:r>
        <w:t xml:space="preserve">Riigimetsa Majandamise Keskus, edaspidi </w:t>
      </w:r>
      <w:r>
        <w:rPr>
          <w:b/>
        </w:rPr>
        <w:t xml:space="preserve">RMK, </w:t>
      </w:r>
      <w:r>
        <w:t xml:space="preserve">keda esindab Vabariigi Valitsuse 09.01.2007 määruse nr 4 „Riigimetsa Majandamise Keskuse põhimäärus“ alusel </w:t>
      </w:r>
      <w:r w:rsidR="00D7586D">
        <w:t xml:space="preserve">juhatuse liige Kristjan Tõnisson </w:t>
      </w:r>
      <w:r>
        <w:t xml:space="preserve">ja </w:t>
      </w:r>
    </w:p>
    <w:p w14:paraId="00000006" w14:textId="1C0D7AC7" w:rsidR="00E6441A" w:rsidRDefault="008B1B58">
      <w:pPr>
        <w:spacing w:after="120" w:line="240" w:lineRule="auto"/>
        <w:jc w:val="both"/>
      </w:pPr>
      <w:bookmarkStart w:id="0" w:name="_heading=h.8xz8cxfnh6kn" w:colFirst="0" w:colLast="0"/>
      <w:bookmarkEnd w:id="0"/>
      <w:r w:rsidRPr="00DC2E1C">
        <w:t xml:space="preserve">Eesti Kunstiakadeemia, edaspidi </w:t>
      </w:r>
      <w:r w:rsidRPr="00DC2E1C">
        <w:rPr>
          <w:b/>
        </w:rPr>
        <w:t>EKA</w:t>
      </w:r>
      <w:r w:rsidRPr="00DC2E1C">
        <w:t xml:space="preserve">, </w:t>
      </w:r>
      <w:r w:rsidRPr="00DC2E1C">
        <w:rPr>
          <w:i/>
        </w:rPr>
        <w:t xml:space="preserve"> </w:t>
      </w:r>
      <w:r w:rsidRPr="00DC2E1C">
        <w:t xml:space="preserve">keda </w:t>
      </w:r>
      <w:r w:rsidRPr="0089016F">
        <w:t xml:space="preserve">esindab </w:t>
      </w:r>
      <w:r w:rsidR="004D0A90" w:rsidRPr="004D0A90">
        <w:t xml:space="preserve">ametivolituse alusel teadusprorektor Linda Kaljundi  ja </w:t>
      </w:r>
      <w:r w:rsidRPr="0089016F">
        <w:t xml:space="preserve">alusel </w:t>
      </w:r>
      <w:r w:rsidR="0036220E" w:rsidRPr="0089016F">
        <w:t>arhitektuuriteaduskonna dekaan Sille Pihlak</w:t>
      </w:r>
      <w:r w:rsidRPr="0089016F">
        <w:rPr>
          <w:b/>
        </w:rPr>
        <w:t>,</w:t>
      </w:r>
    </w:p>
    <w:p w14:paraId="00000007" w14:textId="77777777" w:rsidR="00E6441A" w:rsidRDefault="008B1B58">
      <w:pPr>
        <w:spacing w:after="120" w:line="240" w:lineRule="auto"/>
        <w:jc w:val="both"/>
      </w:pPr>
      <w:r>
        <w:t xml:space="preserve">keda nimetatakse edaspidi </w:t>
      </w:r>
      <w:r>
        <w:rPr>
          <w:b/>
        </w:rPr>
        <w:t xml:space="preserve">pool </w:t>
      </w:r>
      <w:r>
        <w:t xml:space="preserve">või ühiselt </w:t>
      </w:r>
      <w:r>
        <w:rPr>
          <w:b/>
        </w:rPr>
        <w:t>pooled</w:t>
      </w:r>
      <w:r>
        <w:t xml:space="preserve">, </w:t>
      </w:r>
    </w:p>
    <w:p w14:paraId="00000008" w14:textId="77777777" w:rsidR="00E6441A" w:rsidRDefault="008B1B58">
      <w:r>
        <w:t xml:space="preserve">sõlmisid käesoleva töövõtulepingu, edaspidi </w:t>
      </w:r>
      <w:r>
        <w:rPr>
          <w:b/>
        </w:rPr>
        <w:t xml:space="preserve">leping, </w:t>
      </w:r>
      <w:r>
        <w:t>alljärgnevas:</w:t>
      </w:r>
    </w:p>
    <w:p w14:paraId="00000009" w14:textId="77777777" w:rsidR="00E6441A" w:rsidRDefault="008B1B58">
      <w:pPr>
        <w:spacing w:after="120" w:line="240" w:lineRule="auto"/>
        <w:jc w:val="both"/>
      </w:pPr>
      <w:r>
        <w:t xml:space="preserve">Lepingu objektiks on CPV-koodiga 73110000-6 ja 73120000-9 kaetud teadus- ja arendusteenus, millest tulenevalt ja lähtudes riigihangete seaduse § 11 lg 1 punktist 19 ei ole töövõtja kohustatud riigihankemenetlust läbi viima. </w:t>
      </w:r>
    </w:p>
    <w:p w14:paraId="0000000A" w14:textId="77777777" w:rsidR="00E6441A" w:rsidRDefault="008B1B58">
      <w:pPr>
        <w:numPr>
          <w:ilvl w:val="0"/>
          <w:numId w:val="1"/>
        </w:numPr>
        <w:pBdr>
          <w:top w:val="nil"/>
          <w:left w:val="nil"/>
          <w:bottom w:val="nil"/>
          <w:right w:val="nil"/>
          <w:between w:val="nil"/>
        </w:pBdr>
        <w:spacing w:after="0" w:line="240" w:lineRule="auto"/>
        <w:jc w:val="both"/>
        <w:rPr>
          <w:color w:val="000000"/>
        </w:rPr>
      </w:pPr>
      <w:r>
        <w:rPr>
          <w:b/>
          <w:color w:val="000000"/>
        </w:rPr>
        <w:t xml:space="preserve">Lepingu objekt </w:t>
      </w:r>
    </w:p>
    <w:p w14:paraId="0000000B" w14:textId="6AE21B7A" w:rsidR="00E6441A" w:rsidRPr="00A03EFD" w:rsidRDefault="008B1B58">
      <w:pPr>
        <w:numPr>
          <w:ilvl w:val="1"/>
          <w:numId w:val="2"/>
        </w:numPr>
        <w:pBdr>
          <w:top w:val="nil"/>
          <w:left w:val="nil"/>
          <w:bottom w:val="nil"/>
          <w:right w:val="nil"/>
          <w:between w:val="nil"/>
        </w:pBdr>
        <w:spacing w:after="0"/>
        <w:jc w:val="both"/>
        <w:rPr>
          <w:color w:val="000000"/>
        </w:rPr>
      </w:pPr>
      <w:r w:rsidRPr="00A03EFD">
        <w:rPr>
          <w:color w:val="000000"/>
        </w:rPr>
        <w:t>Lepingu eesmärk on selgitada välja</w:t>
      </w:r>
      <w:r w:rsidR="00FD21CA" w:rsidRPr="00A03EFD">
        <w:rPr>
          <w:color w:val="000000"/>
        </w:rPr>
        <w:t>,</w:t>
      </w:r>
      <w:r w:rsidRPr="00A03EFD">
        <w:rPr>
          <w:color w:val="000000"/>
        </w:rPr>
        <w:t xml:space="preserve"> kuidas suurendad</w:t>
      </w:r>
      <w:r w:rsidR="00975599" w:rsidRPr="00A03EFD">
        <w:rPr>
          <w:color w:val="000000"/>
        </w:rPr>
        <w:t>a</w:t>
      </w:r>
      <w:r w:rsidRPr="00A03EFD">
        <w:rPr>
          <w:color w:val="000000"/>
        </w:rPr>
        <w:t xml:space="preserve"> </w:t>
      </w:r>
      <w:r w:rsidR="00DC272C" w:rsidRPr="00A03EFD">
        <w:rPr>
          <w:color w:val="000000"/>
        </w:rPr>
        <w:t xml:space="preserve">RMK </w:t>
      </w:r>
      <w:r w:rsidRPr="00A03EFD">
        <w:rPr>
          <w:color w:val="000000"/>
        </w:rPr>
        <w:t>külastustaristu vastupidavust, parandad</w:t>
      </w:r>
      <w:r w:rsidR="00975599" w:rsidRPr="00A03EFD">
        <w:rPr>
          <w:color w:val="000000"/>
        </w:rPr>
        <w:t>a</w:t>
      </w:r>
      <w:r w:rsidRPr="00A03EFD">
        <w:rPr>
          <w:color w:val="000000"/>
        </w:rPr>
        <w:t xml:space="preserve"> selle funktsionaalsust</w:t>
      </w:r>
      <w:r w:rsidR="00F64D7D" w:rsidRPr="00A03EFD">
        <w:rPr>
          <w:color w:val="000000"/>
        </w:rPr>
        <w:t xml:space="preserve">, </w:t>
      </w:r>
      <w:r w:rsidR="00B06FB4" w:rsidRPr="00A03EFD">
        <w:rPr>
          <w:color w:val="000000"/>
        </w:rPr>
        <w:t>võimendad</w:t>
      </w:r>
      <w:r w:rsidR="00975599" w:rsidRPr="00A03EFD">
        <w:rPr>
          <w:color w:val="000000"/>
        </w:rPr>
        <w:t>a</w:t>
      </w:r>
      <w:r w:rsidR="00B06FB4" w:rsidRPr="00A03EFD">
        <w:rPr>
          <w:color w:val="000000"/>
        </w:rPr>
        <w:t xml:space="preserve"> ringmajandust</w:t>
      </w:r>
      <w:r w:rsidRPr="00A03EFD">
        <w:rPr>
          <w:color w:val="000000"/>
        </w:rPr>
        <w:t xml:space="preserve"> ning pikendad</w:t>
      </w:r>
      <w:r w:rsidR="003D6AC5" w:rsidRPr="00A03EFD">
        <w:rPr>
          <w:color w:val="000000"/>
        </w:rPr>
        <w:t>a</w:t>
      </w:r>
      <w:r w:rsidRPr="00A03EFD">
        <w:rPr>
          <w:color w:val="000000"/>
        </w:rPr>
        <w:t xml:space="preserve"> eluiga</w:t>
      </w:r>
      <w:r w:rsidR="00621635" w:rsidRPr="00A03EFD">
        <w:rPr>
          <w:color w:val="000000"/>
        </w:rPr>
        <w:t xml:space="preserve">, et </w:t>
      </w:r>
      <w:r w:rsidR="002A6234" w:rsidRPr="00A03EFD">
        <w:rPr>
          <w:color w:val="000000"/>
        </w:rPr>
        <w:t>selle</w:t>
      </w:r>
      <w:r w:rsidR="00B50E17" w:rsidRPr="00A03EFD">
        <w:rPr>
          <w:color w:val="000000"/>
        </w:rPr>
        <w:t xml:space="preserve"> tulemusel </w:t>
      </w:r>
      <w:r w:rsidR="00B231A8" w:rsidRPr="00A03EFD">
        <w:rPr>
          <w:color w:val="000000"/>
        </w:rPr>
        <w:t>vähen</w:t>
      </w:r>
      <w:r w:rsidR="00621635" w:rsidRPr="00A03EFD">
        <w:rPr>
          <w:color w:val="000000"/>
        </w:rPr>
        <w:t>eks</w:t>
      </w:r>
      <w:r w:rsidR="00B231A8" w:rsidRPr="00A03EFD">
        <w:rPr>
          <w:color w:val="000000"/>
        </w:rPr>
        <w:t xml:space="preserve"> külastustaristu rajamise ja haldamisega seotud keskkonnajalajälg</w:t>
      </w:r>
      <w:r w:rsidRPr="00A03EFD">
        <w:rPr>
          <w:color w:val="000000"/>
        </w:rPr>
        <w:t>.</w:t>
      </w:r>
      <w:r w:rsidR="00CA28CE" w:rsidRPr="00A03EFD">
        <w:rPr>
          <w:color w:val="000000"/>
        </w:rPr>
        <w:t xml:space="preserve"> </w:t>
      </w:r>
    </w:p>
    <w:p w14:paraId="0000000C" w14:textId="574123C0" w:rsidR="00E6441A" w:rsidRDefault="008B1B58">
      <w:pPr>
        <w:numPr>
          <w:ilvl w:val="1"/>
          <w:numId w:val="2"/>
        </w:numPr>
        <w:pBdr>
          <w:top w:val="nil"/>
          <w:left w:val="nil"/>
          <w:bottom w:val="nil"/>
          <w:right w:val="nil"/>
          <w:between w:val="nil"/>
        </w:pBdr>
        <w:spacing w:after="0"/>
        <w:jc w:val="both"/>
        <w:rPr>
          <w:color w:val="000000"/>
        </w:rPr>
      </w:pPr>
      <w:r>
        <w:rPr>
          <w:color w:val="000000"/>
        </w:rPr>
        <w:t xml:space="preserve">Lepingu objektiks on EKA poolt järgmiste tööde teostamine lepinguga kokkulepitud tingimustel ja korras: </w:t>
      </w:r>
      <w:r w:rsidRPr="00DC2E1C">
        <w:rPr>
          <w:color w:val="000000"/>
        </w:rPr>
        <w:t xml:space="preserve">viima perioodil </w:t>
      </w:r>
      <w:r w:rsidR="00CA0B51">
        <w:rPr>
          <w:color w:val="000000"/>
        </w:rPr>
        <w:t>18</w:t>
      </w:r>
      <w:r w:rsidR="003B0109" w:rsidRPr="00DC2E1C">
        <w:rPr>
          <w:color w:val="000000"/>
        </w:rPr>
        <w:t>.0</w:t>
      </w:r>
      <w:r w:rsidR="00AB3DBB">
        <w:rPr>
          <w:color w:val="000000"/>
        </w:rPr>
        <w:t>8</w:t>
      </w:r>
      <w:r w:rsidRPr="00DC2E1C">
        <w:rPr>
          <w:color w:val="000000"/>
        </w:rPr>
        <w:t xml:space="preserve">.2025 – </w:t>
      </w:r>
      <w:sdt>
        <w:sdtPr>
          <w:tag w:val="goog_rdk_0"/>
          <w:id w:val="-946694061"/>
        </w:sdtPr>
        <w:sdtEndPr>
          <w:rPr>
            <w:color w:val="000000"/>
          </w:rPr>
        </w:sdtEndPr>
        <w:sdtContent>
          <w:r w:rsidR="0073037E" w:rsidRPr="00DC2E1C">
            <w:t>31</w:t>
          </w:r>
        </w:sdtContent>
      </w:sdt>
      <w:r w:rsidRPr="00DC2E1C">
        <w:rPr>
          <w:color w:val="000000"/>
        </w:rPr>
        <w:t>.0</w:t>
      </w:r>
      <w:r w:rsidR="0073037E" w:rsidRPr="00DC2E1C">
        <w:rPr>
          <w:color w:val="000000"/>
        </w:rPr>
        <w:t>3</w:t>
      </w:r>
      <w:r w:rsidRPr="00DC2E1C">
        <w:rPr>
          <w:color w:val="000000"/>
        </w:rPr>
        <w:t>.202</w:t>
      </w:r>
      <w:r w:rsidR="003B0109" w:rsidRPr="00DC2E1C">
        <w:rPr>
          <w:color w:val="000000"/>
        </w:rPr>
        <w:t>6</w:t>
      </w:r>
      <w:r w:rsidRPr="00DC2E1C">
        <w:rPr>
          <w:color w:val="000000"/>
        </w:rPr>
        <w:t xml:space="preserve"> läbi punktis 1.3 nimetatud rakendusuuringu</w:t>
      </w:r>
      <w:sdt>
        <w:sdtPr>
          <w:tag w:val="goog_rdk_1"/>
          <w:id w:val="-469208704"/>
        </w:sdtPr>
        <w:sdtEndPr/>
        <w:sdtContent>
          <w:r w:rsidR="00BD540D" w:rsidRPr="00DC2E1C">
            <w:t xml:space="preserve"> „</w:t>
          </w:r>
        </w:sdtContent>
      </w:sdt>
      <w:r w:rsidRPr="00DC2E1C">
        <w:rPr>
          <w:color w:val="000000"/>
        </w:rPr>
        <w:t xml:space="preserve">Ringselt </w:t>
      </w:r>
      <w:r w:rsidR="006447D3" w:rsidRPr="00DC2E1C">
        <w:rPr>
          <w:color w:val="000000"/>
        </w:rPr>
        <w:t xml:space="preserve">ja modulaarselt </w:t>
      </w:r>
      <w:r w:rsidRPr="00DC2E1C">
        <w:rPr>
          <w:color w:val="000000"/>
        </w:rPr>
        <w:t>projekteerimise ja ehitamise</w:t>
      </w:r>
      <w:r w:rsidR="004423A3" w:rsidRPr="00DC2E1C">
        <w:rPr>
          <w:color w:val="000000"/>
        </w:rPr>
        <w:t xml:space="preserve"> meetodite uurimus ja arendus</w:t>
      </w:r>
      <w:r w:rsidR="00F41F36">
        <w:rPr>
          <w:color w:val="000000"/>
        </w:rPr>
        <w:t xml:space="preserve"> I</w:t>
      </w:r>
      <w:r>
        <w:rPr>
          <w:color w:val="000000"/>
        </w:rPr>
        <w:t xml:space="preserve">“ tegevused, edaspidi </w:t>
      </w:r>
      <w:r>
        <w:rPr>
          <w:b/>
          <w:color w:val="000000"/>
        </w:rPr>
        <w:t>töö</w:t>
      </w:r>
      <w:r>
        <w:rPr>
          <w:color w:val="000000"/>
        </w:rPr>
        <w:t>.</w:t>
      </w:r>
    </w:p>
    <w:p w14:paraId="0000000D" w14:textId="77777777" w:rsidR="00E6441A" w:rsidRDefault="008B1B58">
      <w:pPr>
        <w:numPr>
          <w:ilvl w:val="1"/>
          <w:numId w:val="2"/>
        </w:numPr>
        <w:pBdr>
          <w:top w:val="nil"/>
          <w:left w:val="nil"/>
          <w:bottom w:val="nil"/>
          <w:right w:val="nil"/>
          <w:between w:val="nil"/>
        </w:pBdr>
        <w:spacing w:after="0"/>
        <w:jc w:val="both"/>
        <w:rPr>
          <w:color w:val="000000"/>
        </w:rPr>
      </w:pPr>
      <w:r>
        <w:rPr>
          <w:color w:val="000000"/>
        </w:rPr>
        <w:t>EKA vastutab järgmiste tegevuste elluviimise eest:</w:t>
      </w:r>
    </w:p>
    <w:p w14:paraId="79D59FFD" w14:textId="72712152" w:rsidR="00DB4582" w:rsidRDefault="002C5F80">
      <w:pPr>
        <w:numPr>
          <w:ilvl w:val="2"/>
          <w:numId w:val="5"/>
        </w:numPr>
        <w:pBdr>
          <w:top w:val="nil"/>
          <w:left w:val="nil"/>
          <w:bottom w:val="nil"/>
          <w:right w:val="nil"/>
          <w:between w:val="nil"/>
        </w:pBdr>
        <w:spacing w:after="0"/>
        <w:ind w:hanging="720"/>
        <w:jc w:val="both"/>
        <w:rPr>
          <w:color w:val="000000"/>
        </w:rPr>
      </w:pPr>
      <w:r>
        <w:rPr>
          <w:color w:val="000000"/>
        </w:rPr>
        <w:t xml:space="preserve">Eeluurimus </w:t>
      </w:r>
      <w:r w:rsidR="00F638C0">
        <w:rPr>
          <w:color w:val="000000"/>
        </w:rPr>
        <w:t xml:space="preserve">olemasolevate </w:t>
      </w:r>
      <w:r w:rsidR="0069418E">
        <w:rPr>
          <w:color w:val="000000"/>
        </w:rPr>
        <w:t xml:space="preserve">külastustaristu </w:t>
      </w:r>
      <w:r w:rsidR="00F638C0">
        <w:rPr>
          <w:color w:val="000000"/>
        </w:rPr>
        <w:t xml:space="preserve">rajatiste </w:t>
      </w:r>
      <w:r w:rsidR="00317945">
        <w:rPr>
          <w:color w:val="000000"/>
        </w:rPr>
        <w:t xml:space="preserve">(S-skaala) </w:t>
      </w:r>
      <w:r w:rsidR="006D686F">
        <w:rPr>
          <w:color w:val="000000"/>
        </w:rPr>
        <w:t>ja väik</w:t>
      </w:r>
      <w:r w:rsidR="00361E91">
        <w:rPr>
          <w:color w:val="000000"/>
        </w:rPr>
        <w:t>ese</w:t>
      </w:r>
      <w:r w:rsidR="007D4CB3">
        <w:rPr>
          <w:color w:val="000000"/>
        </w:rPr>
        <w:t>skaalaliste hoonete</w:t>
      </w:r>
      <w:r w:rsidR="00317945">
        <w:rPr>
          <w:color w:val="000000"/>
        </w:rPr>
        <w:t xml:space="preserve"> (M-skaala)</w:t>
      </w:r>
      <w:r w:rsidR="007D4CB3">
        <w:rPr>
          <w:color w:val="000000"/>
        </w:rPr>
        <w:t xml:space="preserve"> </w:t>
      </w:r>
      <w:r w:rsidR="004B7BE5">
        <w:rPr>
          <w:color w:val="000000"/>
        </w:rPr>
        <w:t xml:space="preserve">materjalide kasutamisest, </w:t>
      </w:r>
      <w:r w:rsidR="00433591">
        <w:rPr>
          <w:color w:val="000000"/>
        </w:rPr>
        <w:t>nende ühendamisest ja välisruumis eksponeerimisest</w:t>
      </w:r>
      <w:r w:rsidR="002B4638">
        <w:rPr>
          <w:color w:val="000000"/>
        </w:rPr>
        <w:t>; e</w:t>
      </w:r>
      <w:r w:rsidR="0010425C">
        <w:rPr>
          <w:color w:val="000000"/>
        </w:rPr>
        <w:t xml:space="preserve">rinevate </w:t>
      </w:r>
      <w:r w:rsidR="0018532A">
        <w:rPr>
          <w:color w:val="000000"/>
        </w:rPr>
        <w:t>doonor</w:t>
      </w:r>
      <w:r w:rsidR="0088619A">
        <w:rPr>
          <w:color w:val="000000"/>
        </w:rPr>
        <w:t>hoonete</w:t>
      </w:r>
      <w:r w:rsidR="0018532A">
        <w:rPr>
          <w:color w:val="000000"/>
        </w:rPr>
        <w:t xml:space="preserve"> ja </w:t>
      </w:r>
      <w:r w:rsidR="0010425C">
        <w:rPr>
          <w:color w:val="000000"/>
        </w:rPr>
        <w:t>m</w:t>
      </w:r>
      <w:r w:rsidR="00565F1D">
        <w:rPr>
          <w:color w:val="000000"/>
        </w:rPr>
        <w:t>aterjalide kaar</w:t>
      </w:r>
      <w:r w:rsidR="00CD7DC8">
        <w:rPr>
          <w:color w:val="000000"/>
        </w:rPr>
        <w:t xml:space="preserve">distus </w:t>
      </w:r>
      <w:r w:rsidR="0088619A">
        <w:rPr>
          <w:color w:val="000000"/>
        </w:rPr>
        <w:t>ning</w:t>
      </w:r>
      <w:r w:rsidR="00411099">
        <w:rPr>
          <w:color w:val="000000"/>
        </w:rPr>
        <w:t xml:space="preserve"> </w:t>
      </w:r>
      <w:r w:rsidR="00CD7DC8">
        <w:rPr>
          <w:color w:val="000000"/>
        </w:rPr>
        <w:t>katalogiseerimisloogika ülesehitus</w:t>
      </w:r>
      <w:r w:rsidR="004127EE">
        <w:rPr>
          <w:color w:val="000000"/>
        </w:rPr>
        <w:t>;</w:t>
      </w:r>
    </w:p>
    <w:p w14:paraId="00000010" w14:textId="4C91AA25" w:rsidR="00E6441A" w:rsidRPr="002921C4" w:rsidRDefault="00E17585" w:rsidP="002921C4">
      <w:pPr>
        <w:numPr>
          <w:ilvl w:val="2"/>
          <w:numId w:val="5"/>
        </w:numPr>
        <w:pBdr>
          <w:top w:val="nil"/>
          <w:left w:val="nil"/>
          <w:bottom w:val="nil"/>
          <w:right w:val="nil"/>
          <w:between w:val="nil"/>
        </w:pBdr>
        <w:spacing w:after="0"/>
        <w:ind w:hanging="720"/>
        <w:jc w:val="both"/>
        <w:rPr>
          <w:color w:val="000000"/>
        </w:rPr>
      </w:pPr>
      <w:r>
        <w:rPr>
          <w:color w:val="000000"/>
        </w:rPr>
        <w:t>Ringse e</w:t>
      </w:r>
      <w:r w:rsidR="00DB4582">
        <w:rPr>
          <w:color w:val="000000"/>
        </w:rPr>
        <w:t xml:space="preserve">hitussüsteemi </w:t>
      </w:r>
      <w:r w:rsidR="005717CF">
        <w:rPr>
          <w:color w:val="000000"/>
        </w:rPr>
        <w:t>loogika</w:t>
      </w:r>
      <w:r w:rsidR="00DB4582">
        <w:rPr>
          <w:color w:val="000000"/>
        </w:rPr>
        <w:t xml:space="preserve"> väljatöötamine</w:t>
      </w:r>
      <w:r w:rsidR="00E83D00">
        <w:rPr>
          <w:color w:val="000000"/>
        </w:rPr>
        <w:t>,</w:t>
      </w:r>
      <w:r w:rsidR="004C2DC2">
        <w:rPr>
          <w:color w:val="000000"/>
        </w:rPr>
        <w:t xml:space="preserve"> puidust </w:t>
      </w:r>
      <w:r w:rsidR="00577766">
        <w:rPr>
          <w:color w:val="000000"/>
        </w:rPr>
        <w:t xml:space="preserve">paneelide, </w:t>
      </w:r>
      <w:r w:rsidR="004C2DC2">
        <w:rPr>
          <w:color w:val="000000"/>
        </w:rPr>
        <w:t>elementide ja moodulite</w:t>
      </w:r>
      <w:r w:rsidR="00344776">
        <w:rPr>
          <w:color w:val="000000"/>
        </w:rPr>
        <w:t xml:space="preserve"> </w:t>
      </w:r>
      <w:r w:rsidR="00AF4A22">
        <w:rPr>
          <w:color w:val="000000"/>
        </w:rPr>
        <w:t>baas</w:t>
      </w:r>
      <w:r>
        <w:rPr>
          <w:color w:val="000000"/>
        </w:rPr>
        <w:t xml:space="preserve">loogika </w:t>
      </w:r>
      <w:r w:rsidR="00AF4A22">
        <w:rPr>
          <w:color w:val="000000"/>
        </w:rPr>
        <w:t>disaini</w:t>
      </w:r>
      <w:r w:rsidR="00E83D00">
        <w:rPr>
          <w:color w:val="000000"/>
        </w:rPr>
        <w:t xml:space="preserve"> loomine</w:t>
      </w:r>
      <w:r w:rsidR="00591A7A">
        <w:rPr>
          <w:color w:val="000000"/>
        </w:rPr>
        <w:t>;</w:t>
      </w:r>
      <w:r w:rsidR="00920E53">
        <w:rPr>
          <w:color w:val="000000"/>
        </w:rPr>
        <w:t xml:space="preserve"> </w:t>
      </w:r>
      <w:r w:rsidR="008B1B58">
        <w:rPr>
          <w:color w:val="000000"/>
        </w:rPr>
        <w:t>S-</w:t>
      </w:r>
      <w:r w:rsidR="00B135F8">
        <w:rPr>
          <w:color w:val="000000"/>
        </w:rPr>
        <w:t xml:space="preserve"> ja M-</w:t>
      </w:r>
      <w:r w:rsidR="008B1B58">
        <w:rPr>
          <w:color w:val="000000"/>
        </w:rPr>
        <w:t xml:space="preserve">skaala </w:t>
      </w:r>
      <w:r w:rsidR="00CD140A">
        <w:rPr>
          <w:color w:val="000000"/>
        </w:rPr>
        <w:t xml:space="preserve">ehitiste </w:t>
      </w:r>
      <w:r w:rsidR="000C64AD">
        <w:rPr>
          <w:color w:val="000000"/>
        </w:rPr>
        <w:t>elementide liitmise võimalik</w:t>
      </w:r>
      <w:r w:rsidR="00916006">
        <w:rPr>
          <w:color w:val="000000"/>
        </w:rPr>
        <w:t>e</w:t>
      </w:r>
      <w:r w:rsidR="000C64AD">
        <w:rPr>
          <w:color w:val="000000"/>
        </w:rPr>
        <w:t xml:space="preserve"> lahend</w:t>
      </w:r>
      <w:r w:rsidR="00746D62">
        <w:rPr>
          <w:color w:val="000000"/>
        </w:rPr>
        <w:t>us</w:t>
      </w:r>
      <w:r w:rsidR="00927B8F">
        <w:rPr>
          <w:color w:val="000000"/>
        </w:rPr>
        <w:t>te loomine</w:t>
      </w:r>
      <w:r w:rsidR="00B20DCD">
        <w:rPr>
          <w:color w:val="000000"/>
        </w:rPr>
        <w:t xml:space="preserve"> ja eskiisid</w:t>
      </w:r>
      <w:r w:rsidR="008B1B58">
        <w:rPr>
          <w:color w:val="000000"/>
        </w:rPr>
        <w:t>e</w:t>
      </w:r>
      <w:r w:rsidR="00E34EDE">
        <w:rPr>
          <w:color w:val="000000"/>
        </w:rPr>
        <w:t xml:space="preserve"> staadiumis</w:t>
      </w:r>
      <w:r w:rsidR="008B1B58">
        <w:rPr>
          <w:color w:val="000000"/>
        </w:rPr>
        <w:t xml:space="preserve"> </w:t>
      </w:r>
      <w:r w:rsidR="00E43254">
        <w:rPr>
          <w:color w:val="000000"/>
        </w:rPr>
        <w:t xml:space="preserve">visandite </w:t>
      </w:r>
      <w:r w:rsidR="00D30E87">
        <w:rPr>
          <w:color w:val="000000"/>
        </w:rPr>
        <w:t>ning kontseptsiooni</w:t>
      </w:r>
      <w:r w:rsidR="00A06C27">
        <w:rPr>
          <w:color w:val="000000"/>
        </w:rPr>
        <w:t>de</w:t>
      </w:r>
      <w:r w:rsidR="00D30E87">
        <w:rPr>
          <w:color w:val="000000"/>
        </w:rPr>
        <w:t xml:space="preserve"> </w:t>
      </w:r>
      <w:r w:rsidR="00E43254">
        <w:rPr>
          <w:color w:val="000000"/>
        </w:rPr>
        <w:t>loomine</w:t>
      </w:r>
      <w:r w:rsidR="002921C4">
        <w:rPr>
          <w:color w:val="000000"/>
        </w:rPr>
        <w:t>.</w:t>
      </w:r>
    </w:p>
    <w:p w14:paraId="354A35B7" w14:textId="4BD0871B" w:rsidR="003D7CE1" w:rsidRDefault="00BE63A8" w:rsidP="003D7CE1">
      <w:pPr>
        <w:numPr>
          <w:ilvl w:val="1"/>
          <w:numId w:val="5"/>
        </w:numPr>
        <w:pBdr>
          <w:top w:val="nil"/>
          <w:left w:val="nil"/>
          <w:bottom w:val="nil"/>
          <w:right w:val="nil"/>
          <w:between w:val="nil"/>
        </w:pBdr>
        <w:spacing w:after="0"/>
        <w:jc w:val="both"/>
        <w:rPr>
          <w:color w:val="000000"/>
        </w:rPr>
      </w:pPr>
      <w:r>
        <w:rPr>
          <w:color w:val="000000"/>
        </w:rPr>
        <w:t>Leping</w:t>
      </w:r>
      <w:r w:rsidR="00125D2D">
        <w:rPr>
          <w:color w:val="000000"/>
        </w:rPr>
        <w:t>u</w:t>
      </w:r>
      <w:r w:rsidR="0048146B">
        <w:rPr>
          <w:color w:val="000000"/>
        </w:rPr>
        <w:t xml:space="preserve"> </w:t>
      </w:r>
      <w:r w:rsidR="00684A88">
        <w:rPr>
          <w:color w:val="000000"/>
        </w:rPr>
        <w:t xml:space="preserve">punktis 1.3 </w:t>
      </w:r>
      <w:r w:rsidR="008151AD">
        <w:rPr>
          <w:color w:val="000000"/>
        </w:rPr>
        <w:t xml:space="preserve">loetletud </w:t>
      </w:r>
      <w:r w:rsidR="0048146B">
        <w:rPr>
          <w:color w:val="000000"/>
        </w:rPr>
        <w:t>t</w:t>
      </w:r>
      <w:r w:rsidR="00E412B7">
        <w:rPr>
          <w:color w:val="000000"/>
        </w:rPr>
        <w:t>egevused</w:t>
      </w:r>
      <w:r w:rsidR="0048146B">
        <w:rPr>
          <w:color w:val="000000"/>
        </w:rPr>
        <w:t xml:space="preserve"> moodustavad </w:t>
      </w:r>
      <w:r w:rsidR="00F16FC7">
        <w:rPr>
          <w:color w:val="000000"/>
        </w:rPr>
        <w:t xml:space="preserve">esimese osa ringselt ja modulaarselt projekteerimise ja ehitamise </w:t>
      </w:r>
      <w:r w:rsidR="00F31A86">
        <w:rPr>
          <w:color w:val="000000"/>
        </w:rPr>
        <w:t xml:space="preserve">meetodite </w:t>
      </w:r>
      <w:r w:rsidR="00D64FB2">
        <w:rPr>
          <w:color w:val="000000"/>
        </w:rPr>
        <w:t>uurimuse ja arenduse</w:t>
      </w:r>
      <w:r w:rsidR="00E412B7">
        <w:rPr>
          <w:color w:val="000000"/>
        </w:rPr>
        <w:t xml:space="preserve"> töödest</w:t>
      </w:r>
      <w:r w:rsidR="00087F0A">
        <w:rPr>
          <w:color w:val="000000"/>
        </w:rPr>
        <w:t xml:space="preserve">.  </w:t>
      </w:r>
      <w:r w:rsidR="00D64FB2">
        <w:rPr>
          <w:color w:val="000000"/>
        </w:rPr>
        <w:t xml:space="preserve"> </w:t>
      </w:r>
    </w:p>
    <w:p w14:paraId="00000011" w14:textId="77777777" w:rsidR="00E6441A" w:rsidRDefault="008B1B58">
      <w:pPr>
        <w:numPr>
          <w:ilvl w:val="1"/>
          <w:numId w:val="5"/>
        </w:numPr>
        <w:pBdr>
          <w:top w:val="nil"/>
          <w:left w:val="nil"/>
          <w:bottom w:val="nil"/>
          <w:right w:val="nil"/>
          <w:between w:val="nil"/>
        </w:pBdr>
        <w:spacing w:after="0"/>
        <w:ind w:hanging="480"/>
        <w:jc w:val="both"/>
        <w:rPr>
          <w:color w:val="000000"/>
        </w:rPr>
      </w:pPr>
      <w:r>
        <w:rPr>
          <w:color w:val="000000"/>
        </w:rPr>
        <w:t xml:space="preserve">Lepingul on selle sõlmimise hetkel järgmised lisad: </w:t>
      </w:r>
    </w:p>
    <w:p w14:paraId="00000012" w14:textId="4B859E87" w:rsidR="00E6441A" w:rsidRDefault="008B1B58">
      <w:pPr>
        <w:numPr>
          <w:ilvl w:val="2"/>
          <w:numId w:val="5"/>
        </w:numPr>
        <w:pBdr>
          <w:top w:val="nil"/>
          <w:left w:val="nil"/>
          <w:bottom w:val="nil"/>
          <w:right w:val="nil"/>
          <w:between w:val="nil"/>
        </w:pBdr>
        <w:spacing w:after="0"/>
        <w:ind w:hanging="720"/>
        <w:jc w:val="both"/>
        <w:rPr>
          <w:color w:val="000000"/>
        </w:rPr>
      </w:pPr>
      <w:r>
        <w:rPr>
          <w:color w:val="000000"/>
        </w:rPr>
        <w:t xml:space="preserve">Lisa 1 </w:t>
      </w:r>
      <w:r w:rsidR="00160509">
        <w:rPr>
          <w:color w:val="000000"/>
        </w:rPr>
        <w:t xml:space="preserve">- </w:t>
      </w:r>
      <w:r>
        <w:rPr>
          <w:color w:val="000000"/>
        </w:rPr>
        <w:t>Tegevuste tööplaanid ja vastutajad</w:t>
      </w:r>
    </w:p>
    <w:p w14:paraId="00000013" w14:textId="30DFB71D" w:rsidR="00E6441A" w:rsidRDefault="008B1B58">
      <w:pPr>
        <w:numPr>
          <w:ilvl w:val="2"/>
          <w:numId w:val="5"/>
        </w:numPr>
        <w:pBdr>
          <w:top w:val="nil"/>
          <w:left w:val="nil"/>
          <w:bottom w:val="nil"/>
          <w:right w:val="nil"/>
          <w:between w:val="nil"/>
        </w:pBdr>
        <w:spacing w:after="0"/>
        <w:ind w:hanging="720"/>
        <w:jc w:val="both"/>
        <w:rPr>
          <w:color w:val="000000"/>
        </w:rPr>
      </w:pPr>
      <w:r>
        <w:rPr>
          <w:color w:val="000000"/>
        </w:rPr>
        <w:t xml:space="preserve">Lisa 2 </w:t>
      </w:r>
      <w:r w:rsidR="00160509">
        <w:rPr>
          <w:color w:val="000000"/>
        </w:rPr>
        <w:t>-</w:t>
      </w:r>
      <w:r>
        <w:rPr>
          <w:color w:val="000000"/>
        </w:rPr>
        <w:t xml:space="preserve"> Teavitus</w:t>
      </w:r>
    </w:p>
    <w:p w14:paraId="00000014" w14:textId="77777777" w:rsidR="00E6441A" w:rsidRDefault="00E6441A">
      <w:pPr>
        <w:pBdr>
          <w:top w:val="nil"/>
          <w:left w:val="nil"/>
          <w:bottom w:val="nil"/>
          <w:right w:val="nil"/>
          <w:between w:val="nil"/>
        </w:pBdr>
        <w:spacing w:after="0"/>
        <w:ind w:left="1512"/>
        <w:jc w:val="both"/>
        <w:rPr>
          <w:color w:val="000000"/>
        </w:rPr>
      </w:pPr>
    </w:p>
    <w:p w14:paraId="00000015" w14:textId="77777777" w:rsidR="00E6441A" w:rsidRDefault="008B1B58">
      <w:pPr>
        <w:numPr>
          <w:ilvl w:val="0"/>
          <w:numId w:val="2"/>
        </w:numPr>
        <w:pBdr>
          <w:top w:val="nil"/>
          <w:left w:val="nil"/>
          <w:bottom w:val="nil"/>
          <w:right w:val="nil"/>
          <w:between w:val="nil"/>
        </w:pBdr>
        <w:spacing w:after="0" w:line="240" w:lineRule="auto"/>
        <w:jc w:val="both"/>
        <w:rPr>
          <w:b/>
          <w:color w:val="000000"/>
        </w:rPr>
      </w:pPr>
      <w:r>
        <w:rPr>
          <w:b/>
          <w:color w:val="000000"/>
        </w:rPr>
        <w:t>Poolte õigused ja kohustused</w:t>
      </w:r>
    </w:p>
    <w:p w14:paraId="00000016" w14:textId="77777777" w:rsidR="00E6441A" w:rsidRDefault="008B1B58">
      <w:pPr>
        <w:numPr>
          <w:ilvl w:val="1"/>
          <w:numId w:val="2"/>
        </w:numPr>
        <w:pBdr>
          <w:top w:val="nil"/>
          <w:left w:val="nil"/>
          <w:bottom w:val="nil"/>
          <w:right w:val="nil"/>
          <w:between w:val="nil"/>
        </w:pBdr>
        <w:spacing w:after="0" w:line="240" w:lineRule="auto"/>
        <w:jc w:val="both"/>
        <w:rPr>
          <w:color w:val="000000"/>
        </w:rPr>
      </w:pPr>
      <w:r>
        <w:rPr>
          <w:color w:val="000000"/>
        </w:rPr>
        <w:t xml:space="preserve">Töö peab vastama punktis 1.2. nimetatud tingimustele. </w:t>
      </w:r>
    </w:p>
    <w:p w14:paraId="00000017" w14:textId="77777777" w:rsidR="00E6441A" w:rsidRDefault="008B1B58">
      <w:pPr>
        <w:numPr>
          <w:ilvl w:val="1"/>
          <w:numId w:val="2"/>
        </w:numPr>
        <w:pBdr>
          <w:top w:val="nil"/>
          <w:left w:val="nil"/>
          <w:bottom w:val="nil"/>
          <w:right w:val="nil"/>
          <w:between w:val="nil"/>
        </w:pBdr>
        <w:spacing w:after="0" w:line="240" w:lineRule="auto"/>
        <w:jc w:val="both"/>
        <w:rPr>
          <w:color w:val="000000"/>
        </w:rPr>
      </w:pPr>
      <w:r>
        <w:rPr>
          <w:color w:val="000000"/>
        </w:rPr>
        <w:t xml:space="preserve">RMK-l on õigus jooksvalt kontrollida töö tegemise käiku. EKA on kohustatud informeerima RMK-d töö tegemise käigus tekkinud probleemidest ning nõutama RMK juhiseid ja informatsiooni. </w:t>
      </w:r>
    </w:p>
    <w:p w14:paraId="00000018" w14:textId="3DC7CEE8" w:rsidR="00E6441A" w:rsidRDefault="008B1B58">
      <w:pPr>
        <w:numPr>
          <w:ilvl w:val="1"/>
          <w:numId w:val="2"/>
        </w:numPr>
        <w:pBdr>
          <w:top w:val="nil"/>
          <w:left w:val="nil"/>
          <w:bottom w:val="nil"/>
          <w:right w:val="nil"/>
          <w:between w:val="nil"/>
        </w:pBdr>
        <w:spacing w:after="0" w:line="240" w:lineRule="auto"/>
        <w:jc w:val="both"/>
        <w:rPr>
          <w:color w:val="000000"/>
        </w:rPr>
      </w:pPr>
      <w:r>
        <w:rPr>
          <w:color w:val="000000"/>
        </w:rPr>
        <w:lastRenderedPageBreak/>
        <w:t xml:space="preserve">RMK määrab oma esindaja EKA-le vajaliku informatsiooni andmisel, tööde kvaliteedi kontrollimisel ning töö üleandmise-vastuvõtmise akti allkirjastamisel. RMK esindajaks on külastuskorraldusosakonna innovatsiooniprojektide juht Ulvar Kaubi, telefon 513 7042, epost </w:t>
      </w:r>
      <w:hyperlink r:id="rId6">
        <w:r w:rsidR="00E6441A">
          <w:rPr>
            <w:color w:val="0563C1"/>
            <w:u w:val="single"/>
          </w:rPr>
          <w:t>ulvar.kaubi@rmk.ee</w:t>
        </w:r>
      </w:hyperlink>
      <w:r>
        <w:rPr>
          <w:color w:val="000000"/>
        </w:rPr>
        <w:t>.</w:t>
      </w:r>
    </w:p>
    <w:p w14:paraId="00000019" w14:textId="77777777" w:rsidR="00E6441A" w:rsidRDefault="008B1B58">
      <w:pPr>
        <w:numPr>
          <w:ilvl w:val="1"/>
          <w:numId w:val="2"/>
        </w:numPr>
        <w:pBdr>
          <w:top w:val="nil"/>
          <w:left w:val="nil"/>
          <w:bottom w:val="nil"/>
          <w:right w:val="nil"/>
          <w:between w:val="nil"/>
        </w:pBdr>
        <w:spacing w:after="0" w:line="240" w:lineRule="auto"/>
        <w:jc w:val="both"/>
        <w:rPr>
          <w:color w:val="000000"/>
        </w:rPr>
      </w:pPr>
      <w:r>
        <w:rPr>
          <w:color w:val="000000"/>
        </w:rPr>
        <w:t xml:space="preserve">EKA määrab oma esindaja tööde tegemisel, RMK-le informatsiooni andmisel ja töö üleandmise-vastuvõtmise akti allkirjastamisel. EKA esindajaks on puitarhitektuuri kompetentsikeskuse PAKK juhataja Anna Tommingas, telefon 5568 1924, e-post </w:t>
      </w:r>
      <w:hyperlink r:id="rId7">
        <w:r w:rsidR="00E6441A">
          <w:rPr>
            <w:color w:val="0563C1"/>
            <w:u w:val="single"/>
          </w:rPr>
          <w:t>anna.tommingas@artun.ee</w:t>
        </w:r>
      </w:hyperlink>
      <w:r>
        <w:rPr>
          <w:color w:val="000000"/>
        </w:rPr>
        <w:t xml:space="preserve">.  </w:t>
      </w:r>
    </w:p>
    <w:p w14:paraId="0000001A" w14:textId="5B7BCA7D" w:rsidR="00E6441A" w:rsidRDefault="00682AC8">
      <w:pPr>
        <w:numPr>
          <w:ilvl w:val="1"/>
          <w:numId w:val="2"/>
        </w:numPr>
        <w:pBdr>
          <w:top w:val="nil"/>
          <w:left w:val="nil"/>
          <w:bottom w:val="nil"/>
          <w:right w:val="nil"/>
          <w:between w:val="nil"/>
        </w:pBdr>
        <w:spacing w:after="0" w:line="240" w:lineRule="auto"/>
        <w:jc w:val="both"/>
        <w:rPr>
          <w:color w:val="000000"/>
        </w:rPr>
      </w:pPr>
      <w:sdt>
        <w:sdtPr>
          <w:tag w:val="goog_rdk_3"/>
          <w:id w:val="1936016251"/>
        </w:sdtPr>
        <w:sdtEndPr/>
        <w:sdtContent/>
      </w:sdt>
      <w:r w:rsidR="008B1B58">
        <w:rPr>
          <w:color w:val="000000"/>
        </w:rPr>
        <w:t>Rakendusuuringus osalevate kõikide täitjate ülesanded, vastutus konkreetsete tööde etappide eest</w:t>
      </w:r>
      <w:r w:rsidR="00530C74">
        <w:rPr>
          <w:color w:val="000000"/>
        </w:rPr>
        <w:t xml:space="preserve"> ning rahastamine</w:t>
      </w:r>
      <w:r w:rsidR="008B1B58">
        <w:rPr>
          <w:color w:val="000000"/>
        </w:rPr>
        <w:t xml:space="preserve"> on esitatud lepingu lisas 1.</w:t>
      </w:r>
    </w:p>
    <w:p w14:paraId="0000001B" w14:textId="77777777" w:rsidR="00E6441A" w:rsidRDefault="008B1B58">
      <w:pPr>
        <w:numPr>
          <w:ilvl w:val="1"/>
          <w:numId w:val="2"/>
        </w:numPr>
        <w:pBdr>
          <w:top w:val="nil"/>
          <w:left w:val="nil"/>
          <w:bottom w:val="nil"/>
          <w:right w:val="nil"/>
          <w:between w:val="nil"/>
        </w:pBdr>
        <w:spacing w:after="0" w:line="240" w:lineRule="auto"/>
        <w:jc w:val="both"/>
        <w:rPr>
          <w:color w:val="000000"/>
        </w:rPr>
      </w:pPr>
      <w:r>
        <w:rPr>
          <w:color w:val="000000"/>
        </w:rPr>
        <w:t xml:space="preserve">RMK annab külastustaristu objektidel kasutatavate väikevormide ja materjalide, samuti RMK hoonete kohta sellist teavet, mis võimaldab EKA-l lepingu punktis 1.3 loetletud tegevuste sihipärast elluviimist.  </w:t>
      </w:r>
    </w:p>
    <w:p w14:paraId="0000001C" w14:textId="06E5615D" w:rsidR="00E6441A" w:rsidRDefault="008B1B58">
      <w:pPr>
        <w:numPr>
          <w:ilvl w:val="1"/>
          <w:numId w:val="2"/>
        </w:numPr>
        <w:pBdr>
          <w:top w:val="nil"/>
          <w:left w:val="nil"/>
          <w:bottom w:val="nil"/>
          <w:right w:val="nil"/>
          <w:between w:val="nil"/>
        </w:pBdr>
        <w:spacing w:after="0" w:line="240" w:lineRule="auto"/>
        <w:jc w:val="both"/>
        <w:rPr>
          <w:color w:val="000000"/>
        </w:rPr>
      </w:pPr>
      <w:r>
        <w:rPr>
          <w:color w:val="000000"/>
        </w:rPr>
        <w:t xml:space="preserve">EKA annab rakendusuuringu elluviimise kohta RMK-le regulaarselt infot, et RMK saaks külastustaristu objektide uuendamisel õigeaegselt arvestada pilootala(de) valikul ja projektiga seotud arenguid tutvustada nii RMK siseselt kui ka väliselt. Infot tuleb </w:t>
      </w:r>
      <w:r w:rsidR="000E533A">
        <w:rPr>
          <w:color w:val="000000"/>
        </w:rPr>
        <w:t>esitada</w:t>
      </w:r>
      <w:r>
        <w:rPr>
          <w:color w:val="000000"/>
        </w:rPr>
        <w:t xml:space="preserve"> vähemalt iga etapi töö valmimisel ning selle fookus ja keelekasutus tuleb valida selline, et edastatav info oleks arusaadav ka teemat süvitsi mittevaldavale inimesele (populaarteaduslik käsitlus). Näited info esitamise kohta on lepingu lisas 2.</w:t>
      </w:r>
    </w:p>
    <w:p w14:paraId="7D64B9C0" w14:textId="5BD7C63C" w:rsidR="00BA44FC" w:rsidRPr="005A0DB7" w:rsidRDefault="00BA44FC" w:rsidP="00BA44FC">
      <w:pPr>
        <w:numPr>
          <w:ilvl w:val="1"/>
          <w:numId w:val="2"/>
        </w:numPr>
        <w:pBdr>
          <w:top w:val="nil"/>
          <w:left w:val="nil"/>
          <w:bottom w:val="nil"/>
          <w:right w:val="nil"/>
          <w:between w:val="nil"/>
        </w:pBdr>
        <w:spacing w:after="120" w:line="240" w:lineRule="auto"/>
        <w:jc w:val="both"/>
        <w:rPr>
          <w:color w:val="000000"/>
        </w:rPr>
      </w:pPr>
      <w:r>
        <w:t>Intellektuaalsest omandist tulenevad õigused</w:t>
      </w:r>
      <w:r w:rsidR="005A0DB7">
        <w:t>.</w:t>
      </w:r>
    </w:p>
    <w:p w14:paraId="1C36F7A8" w14:textId="6DE6B768" w:rsidR="00BA44FC" w:rsidRPr="005A0DB7" w:rsidRDefault="00BA44FC" w:rsidP="005A0DB7">
      <w:pPr>
        <w:numPr>
          <w:ilvl w:val="2"/>
          <w:numId w:val="2"/>
        </w:numPr>
        <w:pBdr>
          <w:top w:val="nil"/>
          <w:left w:val="nil"/>
          <w:bottom w:val="nil"/>
          <w:right w:val="nil"/>
          <w:between w:val="nil"/>
        </w:pBdr>
        <w:spacing w:after="120" w:line="240" w:lineRule="auto"/>
        <w:jc w:val="both"/>
        <w:rPr>
          <w:color w:val="000000"/>
        </w:rPr>
      </w:pPr>
      <w:r>
        <w:t xml:space="preserve">Töö tulemuse juures ja igakordsel esitlemisel kohustub </w:t>
      </w:r>
      <w:r w:rsidR="008151AD">
        <w:t>RMK</w:t>
      </w:r>
      <w:r>
        <w:t xml:space="preserve"> viitama selgelt, mõistlikul viisil EKA</w:t>
      </w:r>
      <w:r w:rsidR="00576FB2">
        <w:t>-</w:t>
      </w:r>
      <w:r>
        <w:t>le kui projekti koostööpartnerile.</w:t>
      </w:r>
    </w:p>
    <w:p w14:paraId="03C7BA15" w14:textId="321F6F54" w:rsidR="00BA44FC" w:rsidRDefault="00BA44FC" w:rsidP="00BA44FC">
      <w:pPr>
        <w:numPr>
          <w:ilvl w:val="2"/>
          <w:numId w:val="2"/>
        </w:numPr>
        <w:pBdr>
          <w:top w:val="nil"/>
          <w:left w:val="nil"/>
          <w:bottom w:val="nil"/>
          <w:right w:val="nil"/>
          <w:between w:val="nil"/>
        </w:pBdr>
        <w:spacing w:after="120" w:line="240" w:lineRule="auto"/>
        <w:jc w:val="both"/>
        <w:rPr>
          <w:color w:val="000000"/>
        </w:rPr>
      </w:pPr>
      <w:r>
        <w:t xml:space="preserve">Pooled on kokku leppinud, et töö tulemuseks on projektis osalenud isikute (autorite) poolt </w:t>
      </w:r>
      <w:r w:rsidR="006D3A01">
        <w:t xml:space="preserve">töö </w:t>
      </w:r>
      <w:r>
        <w:t>teosta</w:t>
      </w:r>
      <w:r w:rsidR="006D3A01">
        <w:t>mise</w:t>
      </w:r>
      <w:r>
        <w:t xml:space="preserve"> käigus </w:t>
      </w:r>
      <w:r w:rsidR="0088756E">
        <w:t xml:space="preserve">välja </w:t>
      </w:r>
      <w:r>
        <w:t>töötat</w:t>
      </w:r>
      <w:r w:rsidR="0088756E">
        <w:t>ud</w:t>
      </w:r>
      <w:r>
        <w:t xml:space="preserve"> konstruktiivne ja tehniline lahendus ehitussüsteemile, mille abil on lähteülesandele vastavaid väikevorme võimalik luua ja modulaarselt kohandada. Kontseptsiooni valideerimiseks luuakse eskiislahendused, mis süsteemi toimimist parimal viisil näitlikustavad. Eskiislahendus</w:t>
      </w:r>
      <w:r w:rsidR="009103EC">
        <w:t>t</w:t>
      </w:r>
      <w:r>
        <w:t xml:space="preserve">e varalised õigused lähevad üle </w:t>
      </w:r>
      <w:r w:rsidR="008B3FBC">
        <w:t>RMK-</w:t>
      </w:r>
      <w:r>
        <w:t>le ja kõik mittevõõrandatavad autoriõigused (autoriõiguse seaduses sätestatud autori isiklikud õigused) projekti käigus loodud teosele kuuluvad vastavalt EKA sisestele õigusaktidele nii EKA</w:t>
      </w:r>
      <w:r w:rsidR="009F2EA5">
        <w:t>-</w:t>
      </w:r>
      <w:r>
        <w:t>le kui teose autoritele.</w:t>
      </w:r>
      <w:r w:rsidR="009630AD" w:rsidRPr="005A0DB7">
        <w:rPr>
          <w:color w:val="000000"/>
        </w:rPr>
        <w:t xml:space="preserve"> Autori isiklike õiguste osas, mis on oma olemuselt üleantavad</w:t>
      </w:r>
      <w:r w:rsidR="001C0078" w:rsidRPr="005A0DB7">
        <w:rPr>
          <w:color w:val="000000"/>
        </w:rPr>
        <w:t>, a</w:t>
      </w:r>
      <w:r w:rsidR="009630AD" w:rsidRPr="005A0DB7">
        <w:rPr>
          <w:color w:val="000000"/>
        </w:rPr>
        <w:t xml:space="preserve">nnab EKA RMK-le tagasivõtmatu </w:t>
      </w:r>
      <w:r w:rsidR="00E54ED8">
        <w:rPr>
          <w:color w:val="000000"/>
        </w:rPr>
        <w:t>liht</w:t>
      </w:r>
      <w:r w:rsidR="009630AD" w:rsidRPr="005A0DB7">
        <w:rPr>
          <w:color w:val="000000"/>
        </w:rPr>
        <w:t xml:space="preserve">litsentsi, mis kehtib kogu autoriõiguste kehtivuse aja. EKA kohustub tagama, et tal on kõik õigused eelnimetatud varaliste õiguste loovutamiseks ja isiklike õiguste osas </w:t>
      </w:r>
      <w:r w:rsidR="001F6B23">
        <w:rPr>
          <w:color w:val="000000"/>
        </w:rPr>
        <w:t>liht</w:t>
      </w:r>
      <w:r w:rsidR="009630AD" w:rsidRPr="005A0DB7">
        <w:rPr>
          <w:color w:val="000000"/>
        </w:rPr>
        <w:t>litsentsi andmiseks</w:t>
      </w:r>
      <w:r w:rsidR="0040256E" w:rsidRPr="005A0DB7">
        <w:rPr>
          <w:color w:val="000000"/>
        </w:rPr>
        <w:t>.</w:t>
      </w:r>
    </w:p>
    <w:p w14:paraId="0000001E" w14:textId="5A2D6EE0" w:rsidR="00E6441A" w:rsidRPr="005A0DB7" w:rsidRDefault="00BA44FC" w:rsidP="00BA44FC">
      <w:pPr>
        <w:numPr>
          <w:ilvl w:val="2"/>
          <w:numId w:val="2"/>
        </w:numPr>
        <w:pBdr>
          <w:top w:val="nil"/>
          <w:left w:val="nil"/>
          <w:bottom w:val="nil"/>
          <w:right w:val="nil"/>
          <w:between w:val="nil"/>
        </w:pBdr>
        <w:spacing w:after="120" w:line="240" w:lineRule="auto"/>
        <w:jc w:val="both"/>
        <w:rPr>
          <w:color w:val="000000"/>
        </w:rPr>
      </w:pPr>
      <w:r>
        <w:t>EKA</w:t>
      </w:r>
      <w:r w:rsidR="005A0DB7">
        <w:t>-</w:t>
      </w:r>
      <w:r>
        <w:t xml:space="preserve">le jääb võimalus kasutada töö tegemise käigus saadud tulemusi, andmeid jm informatsiooni ning materjale (v.a konfidentsiaalset infot, mille kasutamiseks </w:t>
      </w:r>
      <w:r w:rsidR="00A25346">
        <w:t>RMK</w:t>
      </w:r>
      <w:r>
        <w:t xml:space="preserve"> luba ei anna) oma teadus-, arendus- ja õppetöös. Saadud tulemusi on lubatud publikatsioonina avaldada, kui niisugune avaldamine ei kahjusta kummagi poole huve.</w:t>
      </w:r>
    </w:p>
    <w:p w14:paraId="543088E3" w14:textId="77777777" w:rsidR="00BA44FC" w:rsidRDefault="00BA44FC">
      <w:pPr>
        <w:spacing w:after="120" w:line="240" w:lineRule="auto"/>
        <w:jc w:val="both"/>
        <w:rPr>
          <w:highlight w:val="yellow"/>
        </w:rPr>
      </w:pPr>
    </w:p>
    <w:p w14:paraId="0000001F" w14:textId="77777777" w:rsidR="00E6441A" w:rsidRDefault="008B1B58">
      <w:pPr>
        <w:numPr>
          <w:ilvl w:val="0"/>
          <w:numId w:val="2"/>
        </w:numPr>
        <w:pBdr>
          <w:top w:val="nil"/>
          <w:left w:val="nil"/>
          <w:bottom w:val="nil"/>
          <w:right w:val="nil"/>
          <w:between w:val="nil"/>
        </w:pBdr>
        <w:spacing w:after="0" w:line="240" w:lineRule="auto"/>
        <w:jc w:val="both"/>
        <w:rPr>
          <w:color w:val="000000"/>
        </w:rPr>
      </w:pPr>
      <w:r>
        <w:rPr>
          <w:b/>
          <w:color w:val="000000"/>
        </w:rPr>
        <w:t xml:space="preserve">Töö üleandmine ja vastuvõtmine </w:t>
      </w:r>
    </w:p>
    <w:p w14:paraId="00000020" w14:textId="38C718A6" w:rsidR="00E6441A" w:rsidRDefault="008B1B58">
      <w:pPr>
        <w:numPr>
          <w:ilvl w:val="1"/>
          <w:numId w:val="2"/>
        </w:numPr>
        <w:pBdr>
          <w:top w:val="nil"/>
          <w:left w:val="nil"/>
          <w:bottom w:val="nil"/>
          <w:right w:val="nil"/>
          <w:between w:val="nil"/>
        </w:pBdr>
        <w:spacing w:after="0" w:line="240" w:lineRule="auto"/>
        <w:jc w:val="both"/>
        <w:rPr>
          <w:color w:val="000000"/>
        </w:rPr>
      </w:pPr>
      <w:r>
        <w:rPr>
          <w:color w:val="000000"/>
        </w:rPr>
        <w:t xml:space="preserve">EKA annab RMK-le valmis töö üle hiljemalt </w:t>
      </w:r>
      <w:r w:rsidR="00272382">
        <w:rPr>
          <w:color w:val="000000"/>
        </w:rPr>
        <w:t>15.04</w:t>
      </w:r>
      <w:r>
        <w:rPr>
          <w:color w:val="000000"/>
        </w:rPr>
        <w:t>.202</w:t>
      </w:r>
      <w:r w:rsidR="00203135">
        <w:rPr>
          <w:color w:val="000000"/>
        </w:rPr>
        <w:t>6</w:t>
      </w:r>
      <w:r w:rsidR="00D24602">
        <w:rPr>
          <w:color w:val="000000"/>
        </w:rPr>
        <w:t>.</w:t>
      </w:r>
    </w:p>
    <w:p w14:paraId="00000021" w14:textId="77777777" w:rsidR="00E6441A" w:rsidRDefault="008B1B58">
      <w:pPr>
        <w:numPr>
          <w:ilvl w:val="1"/>
          <w:numId w:val="2"/>
        </w:numPr>
        <w:pBdr>
          <w:top w:val="nil"/>
          <w:left w:val="nil"/>
          <w:bottom w:val="nil"/>
          <w:right w:val="nil"/>
          <w:between w:val="nil"/>
        </w:pBdr>
        <w:spacing w:after="0" w:line="240" w:lineRule="auto"/>
        <w:jc w:val="both"/>
        <w:rPr>
          <w:color w:val="000000"/>
        </w:rPr>
      </w:pPr>
      <w:r>
        <w:rPr>
          <w:color w:val="000000"/>
        </w:rPr>
        <w:t>EKA kohustub esitama RMK-le vahearuanded ja lõpparuande järgmistel tähtaegadel:</w:t>
      </w:r>
    </w:p>
    <w:p w14:paraId="00000022" w14:textId="2B3787AC" w:rsidR="00E6441A" w:rsidRPr="006F613D" w:rsidRDefault="00682AC8">
      <w:pPr>
        <w:numPr>
          <w:ilvl w:val="2"/>
          <w:numId w:val="3"/>
        </w:numPr>
        <w:pBdr>
          <w:top w:val="nil"/>
          <w:left w:val="nil"/>
          <w:bottom w:val="nil"/>
          <w:right w:val="nil"/>
          <w:between w:val="nil"/>
        </w:pBdr>
        <w:spacing w:after="0" w:line="240" w:lineRule="auto"/>
        <w:jc w:val="both"/>
        <w:rPr>
          <w:color w:val="000000"/>
        </w:rPr>
      </w:pPr>
      <w:sdt>
        <w:sdtPr>
          <w:tag w:val="goog_rdk_8"/>
          <w:id w:val="1222798274"/>
        </w:sdtPr>
        <w:sdtEndPr/>
        <w:sdtContent/>
      </w:sdt>
      <w:r w:rsidR="008B1B58" w:rsidRPr="006F613D">
        <w:rPr>
          <w:color w:val="000000"/>
        </w:rPr>
        <w:t xml:space="preserve">lepingu perioodi 1. etapil </w:t>
      </w:r>
      <w:r w:rsidR="00A2260D">
        <w:rPr>
          <w:color w:val="000000"/>
        </w:rPr>
        <w:t>18</w:t>
      </w:r>
      <w:r w:rsidR="006328C7" w:rsidRPr="006F613D">
        <w:rPr>
          <w:color w:val="000000"/>
        </w:rPr>
        <w:t>.08</w:t>
      </w:r>
      <w:r w:rsidR="008B1B58" w:rsidRPr="006F613D">
        <w:rPr>
          <w:color w:val="000000"/>
        </w:rPr>
        <w:t>. – 31.</w:t>
      </w:r>
      <w:r w:rsidR="006328C7" w:rsidRPr="006F613D">
        <w:rPr>
          <w:color w:val="000000"/>
        </w:rPr>
        <w:t>12</w:t>
      </w:r>
      <w:r w:rsidR="008B1B58" w:rsidRPr="006F613D">
        <w:rPr>
          <w:color w:val="000000"/>
        </w:rPr>
        <w:t>.202</w:t>
      </w:r>
      <w:r w:rsidR="006328C7" w:rsidRPr="006F613D">
        <w:rPr>
          <w:color w:val="000000"/>
        </w:rPr>
        <w:t>5</w:t>
      </w:r>
      <w:r w:rsidR="008B1B58" w:rsidRPr="006F613D">
        <w:rPr>
          <w:color w:val="000000"/>
        </w:rPr>
        <w:t xml:space="preserve"> tehtud töö kohta hiljemalt </w:t>
      </w:r>
      <w:r w:rsidR="00D5130F">
        <w:rPr>
          <w:color w:val="000000"/>
        </w:rPr>
        <w:t>15.01</w:t>
      </w:r>
      <w:r w:rsidR="008B1B58" w:rsidRPr="006F613D">
        <w:rPr>
          <w:color w:val="000000"/>
        </w:rPr>
        <w:t>.202</w:t>
      </w:r>
      <w:r w:rsidR="00D5130F">
        <w:rPr>
          <w:color w:val="000000"/>
        </w:rPr>
        <w:t>6</w:t>
      </w:r>
      <w:r w:rsidR="008B1B58" w:rsidRPr="006F613D">
        <w:rPr>
          <w:color w:val="000000"/>
        </w:rPr>
        <w:t>;</w:t>
      </w:r>
    </w:p>
    <w:p w14:paraId="00000023" w14:textId="41F87C11" w:rsidR="00E6441A" w:rsidRPr="006F613D" w:rsidRDefault="008B1B58">
      <w:pPr>
        <w:numPr>
          <w:ilvl w:val="2"/>
          <w:numId w:val="3"/>
        </w:numPr>
        <w:pBdr>
          <w:top w:val="nil"/>
          <w:left w:val="nil"/>
          <w:bottom w:val="nil"/>
          <w:right w:val="nil"/>
          <w:between w:val="nil"/>
        </w:pBdr>
        <w:spacing w:after="0" w:line="240" w:lineRule="auto"/>
        <w:jc w:val="both"/>
        <w:rPr>
          <w:color w:val="000000"/>
        </w:rPr>
      </w:pPr>
      <w:r w:rsidRPr="006F613D">
        <w:rPr>
          <w:color w:val="000000"/>
        </w:rPr>
        <w:t>lepingu perioodi 2. etapil 01.0</w:t>
      </w:r>
      <w:r w:rsidR="00E7685A" w:rsidRPr="006F613D">
        <w:rPr>
          <w:color w:val="000000"/>
        </w:rPr>
        <w:t>1</w:t>
      </w:r>
      <w:r w:rsidRPr="006F613D">
        <w:rPr>
          <w:color w:val="000000"/>
        </w:rPr>
        <w:t>.2026 – 31.</w:t>
      </w:r>
      <w:r w:rsidR="00E7685A" w:rsidRPr="006F613D">
        <w:rPr>
          <w:color w:val="000000"/>
        </w:rPr>
        <w:t>03</w:t>
      </w:r>
      <w:r w:rsidRPr="006F613D">
        <w:rPr>
          <w:color w:val="000000"/>
        </w:rPr>
        <w:t xml:space="preserve">.2026 tehtud töö kohta hiljemalt </w:t>
      </w:r>
      <w:r w:rsidR="00D5130F">
        <w:rPr>
          <w:color w:val="000000"/>
        </w:rPr>
        <w:t>15.04</w:t>
      </w:r>
      <w:r w:rsidRPr="006F613D">
        <w:rPr>
          <w:color w:val="000000"/>
        </w:rPr>
        <w:t>.2026;</w:t>
      </w:r>
    </w:p>
    <w:p w14:paraId="00000024" w14:textId="31663A6B" w:rsidR="00E6441A" w:rsidRDefault="008B1B58">
      <w:pPr>
        <w:numPr>
          <w:ilvl w:val="2"/>
          <w:numId w:val="3"/>
        </w:numPr>
        <w:pBdr>
          <w:top w:val="nil"/>
          <w:left w:val="nil"/>
          <w:bottom w:val="nil"/>
          <w:right w:val="nil"/>
          <w:between w:val="nil"/>
        </w:pBdr>
        <w:spacing w:after="0" w:line="240" w:lineRule="auto"/>
        <w:jc w:val="both"/>
        <w:rPr>
          <w:color w:val="000000"/>
        </w:rPr>
      </w:pPr>
      <w:r>
        <w:rPr>
          <w:color w:val="000000"/>
        </w:rPr>
        <w:lastRenderedPageBreak/>
        <w:t xml:space="preserve">tehtud töö lõpparuande hiljemalt </w:t>
      </w:r>
      <w:r w:rsidR="00AF5E61">
        <w:rPr>
          <w:color w:val="000000"/>
        </w:rPr>
        <w:t>15</w:t>
      </w:r>
      <w:r w:rsidR="00543C07">
        <w:rPr>
          <w:color w:val="000000"/>
        </w:rPr>
        <w:t>.0</w:t>
      </w:r>
      <w:r w:rsidR="00AF5E61">
        <w:rPr>
          <w:color w:val="000000"/>
        </w:rPr>
        <w:t>4</w:t>
      </w:r>
      <w:r>
        <w:rPr>
          <w:color w:val="000000"/>
        </w:rPr>
        <w:t>.202</w:t>
      </w:r>
      <w:r w:rsidR="00996355">
        <w:rPr>
          <w:color w:val="000000"/>
        </w:rPr>
        <w:t>6</w:t>
      </w:r>
      <w:r w:rsidR="00543C07">
        <w:rPr>
          <w:color w:val="000000"/>
        </w:rPr>
        <w:t>.</w:t>
      </w:r>
    </w:p>
    <w:p w14:paraId="00000025" w14:textId="7E093908" w:rsidR="00E6441A" w:rsidRDefault="008B1B58">
      <w:pPr>
        <w:numPr>
          <w:ilvl w:val="1"/>
          <w:numId w:val="3"/>
        </w:numPr>
        <w:pBdr>
          <w:top w:val="nil"/>
          <w:left w:val="nil"/>
          <w:bottom w:val="nil"/>
          <w:right w:val="nil"/>
          <w:between w:val="nil"/>
        </w:pBdr>
        <w:spacing w:after="0" w:line="240" w:lineRule="auto"/>
        <w:jc w:val="both"/>
        <w:rPr>
          <w:color w:val="000000"/>
        </w:rPr>
      </w:pPr>
      <w:r>
        <w:rPr>
          <w:color w:val="000000"/>
        </w:rPr>
        <w:t xml:space="preserve">Töö </w:t>
      </w:r>
      <w:r w:rsidR="004B1F25">
        <w:rPr>
          <w:color w:val="000000"/>
        </w:rPr>
        <w:t>lõpp</w:t>
      </w:r>
      <w:r>
        <w:rPr>
          <w:color w:val="000000"/>
        </w:rPr>
        <w:t>aruande</w:t>
      </w:r>
      <w:r>
        <w:rPr>
          <w:i/>
          <w:color w:val="000000"/>
        </w:rPr>
        <w:t xml:space="preserve"> </w:t>
      </w:r>
      <w:r>
        <w:rPr>
          <w:color w:val="000000"/>
        </w:rPr>
        <w:t>vastuvõtmisel vormistavad pooled töö üleandmise-vastuvõtmise akti, millele kirjutavad alla poolte esindajad.</w:t>
      </w:r>
    </w:p>
    <w:p w14:paraId="00000026" w14:textId="77777777" w:rsidR="00E6441A" w:rsidRDefault="00E6441A">
      <w:pPr>
        <w:pBdr>
          <w:top w:val="nil"/>
          <w:left w:val="nil"/>
          <w:bottom w:val="nil"/>
          <w:right w:val="nil"/>
          <w:between w:val="nil"/>
        </w:pBdr>
        <w:spacing w:after="0" w:line="240" w:lineRule="auto"/>
        <w:ind w:left="876"/>
        <w:jc w:val="both"/>
        <w:rPr>
          <w:color w:val="000000"/>
        </w:rPr>
      </w:pPr>
    </w:p>
    <w:p w14:paraId="00000027" w14:textId="77777777" w:rsidR="00E6441A" w:rsidRDefault="008B1B58">
      <w:pPr>
        <w:numPr>
          <w:ilvl w:val="0"/>
          <w:numId w:val="2"/>
        </w:numPr>
        <w:pBdr>
          <w:top w:val="nil"/>
          <w:left w:val="nil"/>
          <w:bottom w:val="nil"/>
          <w:right w:val="nil"/>
          <w:between w:val="nil"/>
        </w:pBdr>
        <w:spacing w:after="0" w:line="240" w:lineRule="auto"/>
        <w:jc w:val="both"/>
        <w:rPr>
          <w:b/>
          <w:color w:val="000000"/>
        </w:rPr>
      </w:pPr>
      <w:r>
        <w:rPr>
          <w:b/>
          <w:color w:val="000000"/>
        </w:rPr>
        <w:t>Tasu</w:t>
      </w:r>
    </w:p>
    <w:p w14:paraId="00000028" w14:textId="02C2ADC6" w:rsidR="00E6441A" w:rsidRDefault="009965F9">
      <w:pPr>
        <w:numPr>
          <w:ilvl w:val="1"/>
          <w:numId w:val="4"/>
        </w:numPr>
        <w:pBdr>
          <w:top w:val="nil"/>
          <w:left w:val="nil"/>
          <w:bottom w:val="nil"/>
          <w:right w:val="nil"/>
          <w:between w:val="nil"/>
        </w:pBdr>
        <w:spacing w:after="0" w:line="240" w:lineRule="auto"/>
        <w:jc w:val="both"/>
        <w:rPr>
          <w:color w:val="000000"/>
        </w:rPr>
      </w:pPr>
      <w:r>
        <w:rPr>
          <w:color w:val="000000"/>
        </w:rPr>
        <w:t>RMK maksab EKA-le t</w:t>
      </w:r>
      <w:r w:rsidR="008B1B58">
        <w:rPr>
          <w:color w:val="000000"/>
        </w:rPr>
        <w:t xml:space="preserve">öö </w:t>
      </w:r>
      <w:r w:rsidR="000C6492">
        <w:rPr>
          <w:color w:val="000000"/>
        </w:rPr>
        <w:t>teostamise eest</w:t>
      </w:r>
      <w:r w:rsidR="002125C5">
        <w:rPr>
          <w:color w:val="000000"/>
        </w:rPr>
        <w:t xml:space="preserve"> tasu summas </w:t>
      </w:r>
      <w:r w:rsidR="002125C5" w:rsidRPr="002C38E6">
        <w:rPr>
          <w:b/>
          <w:bCs/>
          <w:color w:val="000000"/>
        </w:rPr>
        <w:t>51 500</w:t>
      </w:r>
      <w:r w:rsidR="002125C5">
        <w:rPr>
          <w:color w:val="000000"/>
        </w:rPr>
        <w:t xml:space="preserve"> (v</w:t>
      </w:r>
      <w:r w:rsidR="00C0663F">
        <w:rPr>
          <w:color w:val="000000"/>
        </w:rPr>
        <w:t>i</w:t>
      </w:r>
      <w:r w:rsidR="002125C5">
        <w:rPr>
          <w:color w:val="000000"/>
        </w:rPr>
        <w:t>iskümmend</w:t>
      </w:r>
      <w:r w:rsidR="00C0663F">
        <w:rPr>
          <w:color w:val="000000"/>
        </w:rPr>
        <w:t xml:space="preserve"> üks tuhat viissada)</w:t>
      </w:r>
      <w:r w:rsidR="002C38E6">
        <w:rPr>
          <w:color w:val="000000"/>
        </w:rPr>
        <w:t xml:space="preserve"> eurot, millele lisandub käibemaks</w:t>
      </w:r>
      <w:r w:rsidR="008B1B58">
        <w:rPr>
          <w:color w:val="000000"/>
        </w:rPr>
        <w:t>.</w:t>
      </w:r>
    </w:p>
    <w:p w14:paraId="00000029" w14:textId="1974960E" w:rsidR="00E6441A" w:rsidRDefault="00233A3E">
      <w:pPr>
        <w:numPr>
          <w:ilvl w:val="1"/>
          <w:numId w:val="4"/>
        </w:numPr>
        <w:pBdr>
          <w:top w:val="nil"/>
          <w:left w:val="nil"/>
          <w:bottom w:val="nil"/>
          <w:right w:val="nil"/>
          <w:between w:val="nil"/>
        </w:pBdr>
        <w:spacing w:after="0" w:line="240" w:lineRule="auto"/>
        <w:jc w:val="both"/>
        <w:rPr>
          <w:color w:val="000000"/>
        </w:rPr>
      </w:pPr>
      <w:r>
        <w:rPr>
          <w:color w:val="000000"/>
        </w:rPr>
        <w:t>RMK</w:t>
      </w:r>
      <w:r w:rsidR="008B1B58">
        <w:rPr>
          <w:color w:val="000000"/>
        </w:rPr>
        <w:t xml:space="preserve"> </w:t>
      </w:r>
      <w:r w:rsidR="001A578B" w:rsidRPr="001A578B">
        <w:rPr>
          <w:color w:val="000000"/>
        </w:rPr>
        <w:t xml:space="preserve">tasub tööde eest </w:t>
      </w:r>
      <w:r w:rsidR="00C64664">
        <w:rPr>
          <w:color w:val="000000"/>
        </w:rPr>
        <w:t xml:space="preserve">EKA </w:t>
      </w:r>
      <w:r w:rsidR="001A578B" w:rsidRPr="001A578B">
        <w:rPr>
          <w:color w:val="000000"/>
        </w:rPr>
        <w:t>poolt esitatud arvete alusel järgmiselt</w:t>
      </w:r>
      <w:r w:rsidR="008B1B58">
        <w:rPr>
          <w:color w:val="000000"/>
        </w:rPr>
        <w:t>:</w:t>
      </w:r>
    </w:p>
    <w:p w14:paraId="0000002A" w14:textId="23FC9D6C" w:rsidR="00E6441A" w:rsidRPr="00D52C3E" w:rsidRDefault="006A3314">
      <w:pPr>
        <w:numPr>
          <w:ilvl w:val="2"/>
          <w:numId w:val="4"/>
        </w:numPr>
        <w:pBdr>
          <w:top w:val="nil"/>
          <w:left w:val="nil"/>
          <w:bottom w:val="nil"/>
          <w:right w:val="nil"/>
          <w:between w:val="nil"/>
        </w:pBdr>
        <w:spacing w:after="0" w:line="240" w:lineRule="auto"/>
        <w:jc w:val="both"/>
        <w:rPr>
          <w:color w:val="000000"/>
        </w:rPr>
      </w:pPr>
      <w:r w:rsidRPr="00D52C3E">
        <w:rPr>
          <w:color w:val="000000"/>
        </w:rPr>
        <w:t>15 000 (viisteist tuhat)</w:t>
      </w:r>
      <w:r w:rsidR="00593A1E" w:rsidRPr="00D52C3E">
        <w:rPr>
          <w:color w:val="000000"/>
        </w:rPr>
        <w:t xml:space="preserve"> eurot 14 (neljateistkümne) päeva jooksul lepingu sõlmimisest</w:t>
      </w:r>
      <w:r w:rsidR="008B1B58" w:rsidRPr="00D52C3E">
        <w:rPr>
          <w:color w:val="000000"/>
        </w:rPr>
        <w:t>;</w:t>
      </w:r>
    </w:p>
    <w:p w14:paraId="3AD540E6" w14:textId="7D3C4150" w:rsidR="007A2029" w:rsidRPr="00D52C3E" w:rsidRDefault="00B41F96" w:rsidP="00A67ADD">
      <w:pPr>
        <w:numPr>
          <w:ilvl w:val="2"/>
          <w:numId w:val="4"/>
        </w:numPr>
        <w:pBdr>
          <w:top w:val="nil"/>
          <w:left w:val="nil"/>
          <w:bottom w:val="nil"/>
          <w:right w:val="nil"/>
          <w:between w:val="nil"/>
        </w:pBdr>
        <w:spacing w:after="0" w:line="240" w:lineRule="auto"/>
        <w:jc w:val="both"/>
        <w:rPr>
          <w:color w:val="000000"/>
        </w:rPr>
      </w:pPr>
      <w:r w:rsidRPr="00D52C3E">
        <w:rPr>
          <w:color w:val="000000"/>
        </w:rPr>
        <w:t>1</w:t>
      </w:r>
      <w:r w:rsidR="00991835" w:rsidRPr="00D52C3E">
        <w:rPr>
          <w:color w:val="000000"/>
        </w:rPr>
        <w:t>5 000 (viis</w:t>
      </w:r>
      <w:r w:rsidR="0041715F" w:rsidRPr="00D52C3E">
        <w:rPr>
          <w:color w:val="000000"/>
        </w:rPr>
        <w:t>teist</w:t>
      </w:r>
      <w:r w:rsidR="00991835" w:rsidRPr="00D52C3E">
        <w:rPr>
          <w:color w:val="000000"/>
        </w:rPr>
        <w:t xml:space="preserve"> tuhat)</w:t>
      </w:r>
      <w:r w:rsidR="00F5626C" w:rsidRPr="00D52C3E">
        <w:rPr>
          <w:color w:val="000000"/>
        </w:rPr>
        <w:t xml:space="preserve"> eurot 14 (neljateistkümne) päeva jooksul </w:t>
      </w:r>
      <w:r w:rsidR="000330F0" w:rsidRPr="00D52C3E">
        <w:rPr>
          <w:color w:val="000000"/>
        </w:rPr>
        <w:t xml:space="preserve">1. etapi </w:t>
      </w:r>
      <w:r w:rsidR="007A2029" w:rsidRPr="00D52C3E">
        <w:rPr>
          <w:color w:val="000000"/>
        </w:rPr>
        <w:t>vahearuande esitamisest;</w:t>
      </w:r>
    </w:p>
    <w:p w14:paraId="0000002C" w14:textId="66480D48" w:rsidR="00E6441A" w:rsidRPr="00D52C3E" w:rsidRDefault="00B41F96" w:rsidP="00A67ADD">
      <w:pPr>
        <w:numPr>
          <w:ilvl w:val="2"/>
          <w:numId w:val="4"/>
        </w:numPr>
        <w:pBdr>
          <w:top w:val="nil"/>
          <w:left w:val="nil"/>
          <w:bottom w:val="nil"/>
          <w:right w:val="nil"/>
          <w:between w:val="nil"/>
        </w:pBdr>
        <w:spacing w:after="0" w:line="240" w:lineRule="auto"/>
        <w:jc w:val="both"/>
        <w:rPr>
          <w:color w:val="000000"/>
        </w:rPr>
      </w:pPr>
      <w:r w:rsidRPr="00D52C3E">
        <w:rPr>
          <w:color w:val="000000"/>
        </w:rPr>
        <w:t>2</w:t>
      </w:r>
      <w:r w:rsidR="00190C0A" w:rsidRPr="00D52C3E">
        <w:rPr>
          <w:color w:val="000000"/>
        </w:rPr>
        <w:t>1 500 (</w:t>
      </w:r>
      <w:r w:rsidR="0041715F" w:rsidRPr="00D52C3E">
        <w:rPr>
          <w:color w:val="000000"/>
        </w:rPr>
        <w:t>kakskümmend üks tuhat viissada)</w:t>
      </w:r>
      <w:r w:rsidR="007A2029" w:rsidRPr="00D52C3E">
        <w:rPr>
          <w:color w:val="000000"/>
        </w:rPr>
        <w:t xml:space="preserve"> eurot 14 (neljateistkümne) päeva jooksul </w:t>
      </w:r>
      <w:r w:rsidR="00AF5E61" w:rsidRPr="00D52C3E">
        <w:rPr>
          <w:color w:val="000000"/>
        </w:rPr>
        <w:t>lõpp</w:t>
      </w:r>
      <w:r w:rsidR="007A2029" w:rsidRPr="00D52C3E">
        <w:rPr>
          <w:color w:val="000000"/>
        </w:rPr>
        <w:t>aruande e</w:t>
      </w:r>
      <w:r w:rsidR="000767A1" w:rsidRPr="00D52C3E">
        <w:rPr>
          <w:color w:val="000000"/>
        </w:rPr>
        <w:t>sitamisest</w:t>
      </w:r>
      <w:r w:rsidR="00A67ADD" w:rsidRPr="00D52C3E">
        <w:rPr>
          <w:color w:val="000000"/>
        </w:rPr>
        <w:t>.</w:t>
      </w:r>
    </w:p>
    <w:p w14:paraId="0000002D" w14:textId="1C666E97" w:rsidR="00E6441A" w:rsidRDefault="00682AC8">
      <w:pPr>
        <w:numPr>
          <w:ilvl w:val="1"/>
          <w:numId w:val="4"/>
        </w:numPr>
        <w:pBdr>
          <w:top w:val="nil"/>
          <w:left w:val="nil"/>
          <w:bottom w:val="nil"/>
          <w:right w:val="nil"/>
          <w:between w:val="nil"/>
        </w:pBdr>
        <w:spacing w:after="0" w:line="240" w:lineRule="auto"/>
        <w:jc w:val="both"/>
        <w:rPr>
          <w:color w:val="000000"/>
        </w:rPr>
      </w:pPr>
      <w:sdt>
        <w:sdtPr>
          <w:tag w:val="goog_rdk_14"/>
          <w:id w:val="459237705"/>
          <w:showingPlcHdr/>
        </w:sdtPr>
        <w:sdtEndPr/>
        <w:sdtContent>
          <w:r w:rsidR="00F918D3">
            <w:t xml:space="preserve">     </w:t>
          </w:r>
        </w:sdtContent>
      </w:sdt>
      <w:r w:rsidR="008B1B58">
        <w:rPr>
          <w:color w:val="000000"/>
        </w:rPr>
        <w:t xml:space="preserve">Juhul, kui RMK tellib ja EKA teostab lepingu punktis 1.3 loetletud töödele lisaks </w:t>
      </w:r>
      <w:r w:rsidR="008420EC">
        <w:rPr>
          <w:color w:val="000000"/>
        </w:rPr>
        <w:t>tegevuskava</w:t>
      </w:r>
      <w:r w:rsidR="0090730A">
        <w:rPr>
          <w:color w:val="000000"/>
        </w:rPr>
        <w:t xml:space="preserve"> </w:t>
      </w:r>
      <w:r w:rsidR="008420EC">
        <w:rPr>
          <w:color w:val="000000"/>
        </w:rPr>
        <w:t>väliseid</w:t>
      </w:r>
      <w:r w:rsidR="008B1B58">
        <w:rPr>
          <w:color w:val="000000"/>
        </w:rPr>
        <w:t xml:space="preserve"> töid, mi</w:t>
      </w:r>
      <w:r w:rsidR="006B6079">
        <w:rPr>
          <w:color w:val="000000"/>
        </w:rPr>
        <w:t>lle</w:t>
      </w:r>
      <w:r w:rsidR="008B1B58">
        <w:rPr>
          <w:color w:val="000000"/>
        </w:rPr>
        <w:t xml:space="preserve"> </w:t>
      </w:r>
      <w:r w:rsidR="00F142A8">
        <w:rPr>
          <w:color w:val="000000"/>
        </w:rPr>
        <w:t>rahastamiseks p</w:t>
      </w:r>
      <w:r w:rsidR="008B1B58">
        <w:rPr>
          <w:color w:val="000000"/>
        </w:rPr>
        <w:t xml:space="preserve">ole </w:t>
      </w:r>
      <w:r w:rsidR="00830079">
        <w:rPr>
          <w:color w:val="000000"/>
        </w:rPr>
        <w:t>kokku</w:t>
      </w:r>
      <w:r w:rsidR="006D5097">
        <w:rPr>
          <w:color w:val="000000"/>
        </w:rPr>
        <w:t xml:space="preserve"> lepitud</w:t>
      </w:r>
      <w:r w:rsidR="008B1B58">
        <w:rPr>
          <w:color w:val="000000"/>
        </w:rPr>
        <w:t xml:space="preserve">, </w:t>
      </w:r>
      <w:r w:rsidR="006D5097">
        <w:rPr>
          <w:color w:val="000000"/>
        </w:rPr>
        <w:t>lepivad pooled</w:t>
      </w:r>
      <w:r w:rsidR="008B1B58">
        <w:rPr>
          <w:color w:val="000000"/>
        </w:rPr>
        <w:t xml:space="preserve"> eelnevalt kokku täiendavate tööde sisu ja maksumuse.</w:t>
      </w:r>
    </w:p>
    <w:p w14:paraId="0000002E" w14:textId="4F07AE5B" w:rsidR="00E6441A" w:rsidRDefault="008B1B58">
      <w:pPr>
        <w:numPr>
          <w:ilvl w:val="1"/>
          <w:numId w:val="4"/>
        </w:numPr>
        <w:pBdr>
          <w:top w:val="nil"/>
          <w:left w:val="nil"/>
          <w:bottom w:val="nil"/>
          <w:right w:val="nil"/>
          <w:between w:val="nil"/>
        </w:pBdr>
        <w:spacing w:after="120" w:line="240" w:lineRule="auto"/>
        <w:jc w:val="both"/>
        <w:rPr>
          <w:color w:val="000000"/>
        </w:rPr>
      </w:pPr>
      <w:r>
        <w:rPr>
          <w:color w:val="000000"/>
        </w:rPr>
        <w:t>RMK tasub töö eest EKA poolt esitatud arve</w:t>
      </w:r>
      <w:r w:rsidR="00FC659A">
        <w:rPr>
          <w:color w:val="000000"/>
        </w:rPr>
        <w:t>(te)</w:t>
      </w:r>
      <w:r>
        <w:rPr>
          <w:color w:val="000000"/>
        </w:rPr>
        <w:t xml:space="preserve"> alusel</w:t>
      </w:r>
      <w:r w:rsidR="004F5D7C">
        <w:rPr>
          <w:color w:val="000000"/>
        </w:rPr>
        <w:t xml:space="preserve"> 14 (neljateistkümne) päeva jooksul</w:t>
      </w:r>
      <w:r>
        <w:rPr>
          <w:color w:val="000000"/>
        </w:rPr>
        <w:t>. EKA esitab arve</w:t>
      </w:r>
      <w:r w:rsidR="00FC659A">
        <w:rPr>
          <w:color w:val="000000"/>
        </w:rPr>
        <w:t>(d)</w:t>
      </w:r>
      <w:r>
        <w:rPr>
          <w:color w:val="000000"/>
        </w:rPr>
        <w:t xml:space="preserve"> vaid elektrooniliselt. Arve esitamiseks tuleb kasutada elektrooniliste arvete esitamiseks mõeldud raamatupidamistarkvara või raamatupidamistarkvara E-arveldaja, mis asub ettevõtjaportaalis </w:t>
      </w:r>
      <w:hyperlink r:id="rId8">
        <w:r w:rsidR="00E6441A">
          <w:rPr>
            <w:color w:val="0563C1"/>
            <w:u w:val="single"/>
          </w:rPr>
          <w:t>https://www.rik.ee/et/e-arveldaja</w:t>
        </w:r>
      </w:hyperlink>
      <w:r>
        <w:rPr>
          <w:color w:val="000000"/>
        </w:rPr>
        <w:t>.</w:t>
      </w:r>
    </w:p>
    <w:p w14:paraId="0000002F" w14:textId="77777777" w:rsidR="00E6441A" w:rsidRDefault="00E6441A">
      <w:pPr>
        <w:spacing w:after="120" w:line="240" w:lineRule="auto"/>
        <w:jc w:val="both"/>
      </w:pPr>
    </w:p>
    <w:p w14:paraId="00000030" w14:textId="77777777" w:rsidR="00E6441A" w:rsidRDefault="008B1B58">
      <w:pPr>
        <w:spacing w:after="120" w:line="240" w:lineRule="auto"/>
        <w:jc w:val="both"/>
      </w:pPr>
      <w:r>
        <w:rPr>
          <w:b/>
        </w:rPr>
        <w:t xml:space="preserve">5. Poolte vastutus </w:t>
      </w:r>
    </w:p>
    <w:p w14:paraId="00000031" w14:textId="7FC9E818" w:rsidR="00E6441A" w:rsidRDefault="008B1B58" w:rsidP="00425DA9">
      <w:pPr>
        <w:spacing w:after="120" w:line="240" w:lineRule="auto"/>
        <w:ind w:left="709" w:hanging="349"/>
        <w:jc w:val="both"/>
      </w:pPr>
      <w:r>
        <w:t>5.1. Pooled vastutavad oma lepingust tulenevate kohustuste rikkumise ees</w:t>
      </w:r>
      <w:r w:rsidR="008F7CB1">
        <w:t xml:space="preserve">t, </w:t>
      </w:r>
      <w:r w:rsidR="008F7CB1" w:rsidRPr="008F7CB1">
        <w:t>kui rikkumine</w:t>
      </w:r>
      <w:r w:rsidR="00570FF5">
        <w:t xml:space="preserve"> </w:t>
      </w:r>
      <w:r w:rsidR="008F7CB1" w:rsidRPr="008F7CB1">
        <w:t>on põhjustatud süüliselt.</w:t>
      </w:r>
    </w:p>
    <w:p w14:paraId="00000032" w14:textId="77777777" w:rsidR="00E6441A" w:rsidRDefault="008B1B58">
      <w:pPr>
        <w:spacing w:after="120" w:line="240" w:lineRule="auto"/>
        <w:ind w:left="709" w:hanging="349"/>
        <w:jc w:val="both"/>
      </w:pPr>
      <w:r>
        <w:t>5.2 Pooled vastutavad lepingus sätestatud kohustuste mittekohase täitmise või täitmata jätmise eest, välja arvatud kui rikkumine on vabandatav. Eeldatakse, et kohustuse rikkumine ei ole vabandatav. Kohustuse rikkumine on vabandatav, kui pool rikkus kohustust vääramatu jõu tõttu. Vääramatu jõud on asjaolu, mida pool ei saanud mõjutada ja mõistlikkuse põhimõttest lähtudes ei saanud temalt oodata, et ta lepingu sõlmimise ajal selle asjaoluga arvestaks või seda väldiks või takistava asjaolu või selle tagajärje ületaks.</w:t>
      </w:r>
    </w:p>
    <w:p w14:paraId="00000033" w14:textId="77777777" w:rsidR="00E6441A" w:rsidRDefault="00E6441A">
      <w:pPr>
        <w:spacing w:after="120" w:line="240" w:lineRule="auto"/>
        <w:jc w:val="both"/>
      </w:pPr>
    </w:p>
    <w:p w14:paraId="00000034" w14:textId="1221F6DD" w:rsidR="00E6441A" w:rsidRPr="00AB1EB7" w:rsidRDefault="008B1B58" w:rsidP="006D7FA3">
      <w:pPr>
        <w:pStyle w:val="Loendilik"/>
        <w:numPr>
          <w:ilvl w:val="0"/>
          <w:numId w:val="14"/>
        </w:numPr>
        <w:pBdr>
          <w:top w:val="nil"/>
          <w:left w:val="nil"/>
          <w:bottom w:val="nil"/>
          <w:right w:val="nil"/>
          <w:between w:val="nil"/>
        </w:pBdr>
        <w:spacing w:after="0" w:line="240" w:lineRule="auto"/>
        <w:jc w:val="both"/>
        <w:rPr>
          <w:color w:val="000000"/>
        </w:rPr>
      </w:pPr>
      <w:r w:rsidRPr="00AB1EB7">
        <w:rPr>
          <w:b/>
          <w:color w:val="000000"/>
        </w:rPr>
        <w:t xml:space="preserve">Lepingu lõppemine ja lõpetamine </w:t>
      </w:r>
    </w:p>
    <w:p w14:paraId="00000035" w14:textId="32F73C92" w:rsidR="00E6441A" w:rsidRDefault="008B1B58" w:rsidP="006D7FA3">
      <w:pPr>
        <w:numPr>
          <w:ilvl w:val="1"/>
          <w:numId w:val="14"/>
        </w:numPr>
        <w:pBdr>
          <w:top w:val="nil"/>
          <w:left w:val="nil"/>
          <w:bottom w:val="nil"/>
          <w:right w:val="nil"/>
          <w:between w:val="nil"/>
        </w:pBdr>
        <w:spacing w:after="0" w:line="240" w:lineRule="auto"/>
        <w:jc w:val="both"/>
        <w:rPr>
          <w:color w:val="000000"/>
        </w:rPr>
      </w:pPr>
      <w:r>
        <w:rPr>
          <w:color w:val="000000"/>
        </w:rPr>
        <w:t xml:space="preserve">Leping jõustub lepingu allkirjastamise hetkest Poolte poolt ning kehtib kuni </w:t>
      </w:r>
      <w:sdt>
        <w:sdtPr>
          <w:tag w:val="goog_rdk_15"/>
          <w:id w:val="-1160533856"/>
          <w:showingPlcHdr/>
        </w:sdtPr>
        <w:sdtEndPr/>
        <w:sdtContent>
          <w:r w:rsidR="006F613D">
            <w:t xml:space="preserve">     </w:t>
          </w:r>
        </w:sdtContent>
      </w:sdt>
      <w:sdt>
        <w:sdtPr>
          <w:tag w:val="goog_rdk_16"/>
          <w:id w:val="1499379049"/>
          <w:showingPlcHdr/>
        </w:sdtPr>
        <w:sdtEndPr/>
        <w:sdtContent>
          <w:r w:rsidR="006F613D">
            <w:t xml:space="preserve">     </w:t>
          </w:r>
        </w:sdtContent>
      </w:sdt>
      <w:r w:rsidR="006F613D" w:rsidRPr="006F613D">
        <w:rPr>
          <w:color w:val="000000"/>
        </w:rPr>
        <w:t>31</w:t>
      </w:r>
      <w:r w:rsidRPr="006F613D">
        <w:rPr>
          <w:color w:val="000000"/>
        </w:rPr>
        <w:t>.0</w:t>
      </w:r>
      <w:r w:rsidR="006F613D" w:rsidRPr="006F613D">
        <w:rPr>
          <w:color w:val="000000"/>
        </w:rPr>
        <w:t>3</w:t>
      </w:r>
      <w:r w:rsidRPr="006F613D">
        <w:rPr>
          <w:color w:val="000000"/>
        </w:rPr>
        <w:t>.202</w:t>
      </w:r>
      <w:r w:rsidR="006F613D" w:rsidRPr="006F613D">
        <w:rPr>
          <w:color w:val="000000"/>
        </w:rPr>
        <w:t>6</w:t>
      </w:r>
      <w:r>
        <w:rPr>
          <w:color w:val="000000"/>
        </w:rPr>
        <w:t xml:space="preserve"> või kuni kõik osapooled on oma kohustused nõuetekohaselt täitnud. </w:t>
      </w:r>
    </w:p>
    <w:p w14:paraId="3932949E" w14:textId="7365C018" w:rsidR="00721619" w:rsidRDefault="008B1B58" w:rsidP="006D7FA3">
      <w:pPr>
        <w:numPr>
          <w:ilvl w:val="1"/>
          <w:numId w:val="14"/>
        </w:numPr>
        <w:pBdr>
          <w:top w:val="nil"/>
          <w:left w:val="nil"/>
          <w:bottom w:val="nil"/>
          <w:right w:val="nil"/>
          <w:between w:val="nil"/>
        </w:pBdr>
        <w:spacing w:after="0" w:line="240" w:lineRule="auto"/>
        <w:jc w:val="both"/>
        <w:rPr>
          <w:color w:val="000000"/>
        </w:rPr>
      </w:pPr>
      <w:r>
        <w:rPr>
          <w:color w:val="000000"/>
        </w:rPr>
        <w:t xml:space="preserve">Pooltel on õigus </w:t>
      </w:r>
      <w:r w:rsidR="00721619">
        <w:rPr>
          <w:color w:val="000000"/>
        </w:rPr>
        <w:t>l</w:t>
      </w:r>
      <w:r>
        <w:rPr>
          <w:color w:val="000000"/>
        </w:rPr>
        <w:t xml:space="preserve">eping ennetähtaegselt üles öelda, teatades sellest kirjalikult teist poolt ette 30 kalendripäeva. </w:t>
      </w:r>
    </w:p>
    <w:p w14:paraId="00000036" w14:textId="17E29018" w:rsidR="00E6441A" w:rsidRDefault="00721619" w:rsidP="006D7FA3">
      <w:pPr>
        <w:numPr>
          <w:ilvl w:val="1"/>
          <w:numId w:val="14"/>
        </w:numPr>
        <w:pBdr>
          <w:top w:val="nil"/>
          <w:left w:val="nil"/>
          <w:bottom w:val="nil"/>
          <w:right w:val="nil"/>
          <w:between w:val="nil"/>
        </w:pBdr>
        <w:spacing w:after="0" w:line="240" w:lineRule="auto"/>
        <w:jc w:val="both"/>
        <w:rPr>
          <w:color w:val="000000"/>
        </w:rPr>
      </w:pPr>
      <w:r>
        <w:rPr>
          <w:color w:val="000000"/>
        </w:rPr>
        <w:t>RMK</w:t>
      </w:r>
      <w:r w:rsidR="00D60254" w:rsidRPr="00D60254">
        <w:rPr>
          <w:color w:val="000000"/>
        </w:rPr>
        <w:t xml:space="preserve"> võib lepingu igal ajal olenemata põhjusest etteteatamistähtajata üles öelda. Sellisel juhul on </w:t>
      </w:r>
      <w:r w:rsidR="00C31471">
        <w:rPr>
          <w:color w:val="000000"/>
        </w:rPr>
        <w:t>RMK</w:t>
      </w:r>
      <w:r w:rsidR="00D60254" w:rsidRPr="00D60254">
        <w:rPr>
          <w:color w:val="000000"/>
        </w:rPr>
        <w:t xml:space="preserve"> kohustatud tasuma </w:t>
      </w:r>
      <w:r w:rsidR="00C31471">
        <w:rPr>
          <w:color w:val="000000"/>
        </w:rPr>
        <w:t>EKA-</w:t>
      </w:r>
      <w:r w:rsidR="00D60254" w:rsidRPr="00D60254">
        <w:rPr>
          <w:color w:val="000000"/>
        </w:rPr>
        <w:t>le lepingu ülesütlemise momendiks faktiliselt tehtud töö eest.</w:t>
      </w:r>
    </w:p>
    <w:p w14:paraId="00000037" w14:textId="77777777" w:rsidR="00E6441A" w:rsidRDefault="00E6441A">
      <w:pPr>
        <w:pBdr>
          <w:top w:val="nil"/>
          <w:left w:val="nil"/>
          <w:bottom w:val="nil"/>
          <w:right w:val="nil"/>
          <w:between w:val="nil"/>
        </w:pBdr>
        <w:spacing w:after="120" w:line="240" w:lineRule="auto"/>
        <w:ind w:left="792"/>
        <w:jc w:val="both"/>
        <w:rPr>
          <w:color w:val="000000"/>
        </w:rPr>
      </w:pPr>
    </w:p>
    <w:p w14:paraId="00000038" w14:textId="77777777" w:rsidR="00E6441A" w:rsidRDefault="008B1B58">
      <w:pPr>
        <w:spacing w:after="120" w:line="240" w:lineRule="auto"/>
        <w:jc w:val="both"/>
      </w:pPr>
      <w:r>
        <w:rPr>
          <w:b/>
        </w:rPr>
        <w:t xml:space="preserve">7. Teadete edastamine </w:t>
      </w:r>
    </w:p>
    <w:p w14:paraId="00000039" w14:textId="77777777" w:rsidR="00E6441A" w:rsidRDefault="008B1B58">
      <w:pPr>
        <w:spacing w:after="120" w:line="240" w:lineRule="auto"/>
        <w:ind w:left="709" w:hanging="425"/>
        <w:jc w:val="both"/>
      </w:pPr>
      <w:r>
        <w:t>7.1. Lepinguga seotud teated edastatakse telefoni teel või e-kirjaga poole lepingus märgitud e-posti aadressile. Kontaktandmete muutusest on pool kohustatud koheselt informeerima teist poolt.</w:t>
      </w:r>
    </w:p>
    <w:p w14:paraId="0000003A" w14:textId="77777777" w:rsidR="00E6441A" w:rsidRDefault="008B1B58">
      <w:pPr>
        <w:spacing w:after="120" w:line="240" w:lineRule="auto"/>
        <w:ind w:left="709" w:hanging="425"/>
        <w:jc w:val="both"/>
      </w:pPr>
      <w:r>
        <w:lastRenderedPageBreak/>
        <w:t>7.2. E-kirja teel edastatud teated peetakse kätte saaduks alates teate edastamisele järgnevast tööpäevast.</w:t>
      </w:r>
    </w:p>
    <w:p w14:paraId="0000003B" w14:textId="77777777" w:rsidR="00E6441A" w:rsidRDefault="008B1B58">
      <w:pPr>
        <w:spacing w:after="120" w:line="240" w:lineRule="auto"/>
        <w:ind w:left="709" w:hanging="425"/>
        <w:jc w:val="both"/>
      </w:pPr>
      <w:r>
        <w:t>7.3. Lepingust taganemise või lepingu ülesütlemise avaldused ning lepingu rikkumisel teisele poolele esitatavad nõudekirjad peavad olema kirjalikus vormis. Kirjaliku vormiga on võrdsustatud digitaalselt allkirjastatud elektrooniline dokument. Viimane vorminõue on täidetud ka juhul, kui teade edastatakse e-kirjaga.</w:t>
      </w:r>
    </w:p>
    <w:p w14:paraId="0000003C" w14:textId="77777777" w:rsidR="00E6441A" w:rsidRDefault="00E6441A">
      <w:pPr>
        <w:spacing w:after="120" w:line="240" w:lineRule="auto"/>
        <w:jc w:val="both"/>
      </w:pPr>
    </w:p>
    <w:p w14:paraId="0000003D" w14:textId="77777777" w:rsidR="00E6441A" w:rsidRDefault="008B1B58">
      <w:pPr>
        <w:spacing w:after="120" w:line="240" w:lineRule="auto"/>
        <w:jc w:val="both"/>
      </w:pPr>
      <w:r>
        <w:rPr>
          <w:b/>
        </w:rPr>
        <w:t xml:space="preserve">8. Lõppsätted </w:t>
      </w:r>
    </w:p>
    <w:p w14:paraId="0000003E" w14:textId="77777777" w:rsidR="00E6441A" w:rsidRDefault="008B1B58">
      <w:pPr>
        <w:spacing w:after="120" w:line="240" w:lineRule="auto"/>
        <w:ind w:left="709" w:hanging="425"/>
        <w:jc w:val="both"/>
      </w:pPr>
      <w:r>
        <w:t xml:space="preserve">8.1. Kõik lepingu muudatused jõustuvad pärast nende allakirjutamist mõlema poole poolt allakirjutamise momendist või poolte poolt kirjalikult määratud tähtajal. </w:t>
      </w:r>
    </w:p>
    <w:p w14:paraId="0000003F" w14:textId="77777777" w:rsidR="00E6441A" w:rsidRDefault="008B1B58">
      <w:pPr>
        <w:spacing w:after="120" w:line="240" w:lineRule="auto"/>
        <w:ind w:left="709" w:hanging="425"/>
        <w:jc w:val="both"/>
      </w:pPr>
      <w:r>
        <w:t xml:space="preserve">8.2. Lepinguga seonduvaid eriarvamusi ja vaidlusi lahendavad pooled eelkõige läbirääkimiste teel. Kui lepingust tulenevaid vaidlusi ei õnnestu lahendada poolte läbirääkimistega, lahendatakse vaidlus kostja asukohajärgses kohtus. </w:t>
      </w:r>
    </w:p>
    <w:p w14:paraId="00000040" w14:textId="77777777" w:rsidR="00E6441A" w:rsidRDefault="008B1B58">
      <w:pPr>
        <w:spacing w:after="120" w:line="240" w:lineRule="auto"/>
        <w:ind w:left="709" w:hanging="425"/>
        <w:jc w:val="both"/>
      </w:pPr>
      <w:r>
        <w:t xml:space="preserve">8.4. Leping on allkirjastatud digitaalselt. </w:t>
      </w:r>
    </w:p>
    <w:p w14:paraId="00000041" w14:textId="77777777" w:rsidR="00E6441A" w:rsidRDefault="00E6441A">
      <w:pPr>
        <w:spacing w:after="120" w:line="240" w:lineRule="auto"/>
        <w:jc w:val="both"/>
        <w:rPr>
          <w:b/>
        </w:rPr>
      </w:pPr>
    </w:p>
    <w:p w14:paraId="00000042" w14:textId="77777777" w:rsidR="00E6441A" w:rsidRDefault="008B1B58">
      <w:pPr>
        <w:spacing w:after="120" w:line="240" w:lineRule="auto"/>
        <w:jc w:val="both"/>
        <w:rPr>
          <w:b/>
        </w:rPr>
      </w:pPr>
      <w:r>
        <w:rPr>
          <w:b/>
        </w:rPr>
        <w:t xml:space="preserve">Poolte andmed ja allkirjad: </w:t>
      </w:r>
    </w:p>
    <w:p w14:paraId="00000043" w14:textId="77777777" w:rsidR="00E6441A" w:rsidRDefault="00E6441A">
      <w:pPr>
        <w:spacing w:after="120" w:line="240" w:lineRule="auto"/>
        <w:jc w:val="both"/>
      </w:pPr>
    </w:p>
    <w:tbl>
      <w:tblPr>
        <w:tblStyle w:val="a"/>
        <w:tblW w:w="89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60"/>
        <w:gridCol w:w="4461"/>
      </w:tblGrid>
      <w:tr w:rsidR="00E6441A" w14:paraId="20691C8F" w14:textId="77777777">
        <w:tc>
          <w:tcPr>
            <w:tcW w:w="4460" w:type="dxa"/>
          </w:tcPr>
          <w:p w14:paraId="00000044" w14:textId="77777777" w:rsidR="00E6441A" w:rsidRDefault="008B1B58">
            <w:pPr>
              <w:spacing w:after="120"/>
              <w:jc w:val="both"/>
              <w:rPr>
                <w:b/>
              </w:rPr>
            </w:pPr>
            <w:r>
              <w:rPr>
                <w:b/>
              </w:rPr>
              <w:t>Riigimetsa Majandamise Keskus</w:t>
            </w:r>
          </w:p>
          <w:p w14:paraId="00000045" w14:textId="77777777" w:rsidR="00E6441A" w:rsidRDefault="008B1B58">
            <w:pPr>
              <w:spacing w:after="120"/>
              <w:jc w:val="both"/>
            </w:pPr>
            <w:r>
              <w:t>Registrikood 70004459</w:t>
            </w:r>
            <w:r>
              <w:tab/>
            </w:r>
          </w:p>
          <w:p w14:paraId="00000046" w14:textId="77777777" w:rsidR="00E6441A" w:rsidRDefault="008B1B58">
            <w:pPr>
              <w:spacing w:after="120"/>
              <w:jc w:val="both"/>
            </w:pPr>
            <w:r>
              <w:t>Mõisa/3, Sagadi küla, Haljala vald,</w:t>
            </w:r>
            <w:r>
              <w:tab/>
            </w:r>
          </w:p>
          <w:p w14:paraId="00000047" w14:textId="77777777" w:rsidR="00E6441A" w:rsidRDefault="008B1B58">
            <w:pPr>
              <w:spacing w:after="120"/>
              <w:jc w:val="both"/>
            </w:pPr>
            <w:r>
              <w:t>45403 Lääne-Viru maakond</w:t>
            </w:r>
          </w:p>
          <w:p w14:paraId="00000048" w14:textId="77777777" w:rsidR="00E6441A" w:rsidRDefault="008B1B58">
            <w:pPr>
              <w:spacing w:after="120"/>
              <w:jc w:val="both"/>
            </w:pPr>
            <w:r>
              <w:t>Tel 676 7500</w:t>
            </w:r>
          </w:p>
          <w:p w14:paraId="00000049" w14:textId="77777777" w:rsidR="00E6441A" w:rsidRDefault="008B1B58">
            <w:pPr>
              <w:spacing w:after="120"/>
              <w:jc w:val="both"/>
            </w:pPr>
            <w:r>
              <w:t>E-post rmk@rmk.ee</w:t>
            </w:r>
          </w:p>
          <w:p w14:paraId="0000004A" w14:textId="77777777" w:rsidR="00E6441A" w:rsidRDefault="00E6441A">
            <w:pPr>
              <w:spacing w:after="120"/>
              <w:jc w:val="both"/>
              <w:rPr>
                <w:b/>
              </w:rPr>
            </w:pPr>
          </w:p>
          <w:p w14:paraId="0000004B" w14:textId="77777777" w:rsidR="00E6441A" w:rsidRDefault="00E6441A">
            <w:pPr>
              <w:spacing w:after="120"/>
              <w:jc w:val="both"/>
              <w:rPr>
                <w:b/>
              </w:rPr>
            </w:pPr>
          </w:p>
        </w:tc>
        <w:tc>
          <w:tcPr>
            <w:tcW w:w="4461" w:type="dxa"/>
          </w:tcPr>
          <w:p w14:paraId="0000004C" w14:textId="77777777" w:rsidR="00E6441A" w:rsidRDefault="008B1B58">
            <w:pPr>
              <w:spacing w:after="120"/>
              <w:jc w:val="both"/>
              <w:rPr>
                <w:b/>
              </w:rPr>
            </w:pPr>
            <w:r>
              <w:rPr>
                <w:b/>
              </w:rPr>
              <w:t>Eesti Kunstiakadeemia</w:t>
            </w:r>
          </w:p>
          <w:p w14:paraId="0000004D" w14:textId="77777777" w:rsidR="00E6441A" w:rsidRDefault="008B1B58">
            <w:pPr>
              <w:spacing w:after="120"/>
              <w:jc w:val="both"/>
            </w:pPr>
            <w:r>
              <w:t>Registrikood 74000624</w:t>
            </w:r>
          </w:p>
          <w:p w14:paraId="0000004E" w14:textId="77777777" w:rsidR="00E6441A" w:rsidRDefault="008B1B58">
            <w:pPr>
              <w:spacing w:after="120"/>
              <w:jc w:val="both"/>
            </w:pPr>
            <w:r>
              <w:t>Põhja puiestee 7,</w:t>
            </w:r>
          </w:p>
          <w:p w14:paraId="0000004F" w14:textId="77777777" w:rsidR="00E6441A" w:rsidRDefault="008B1B58">
            <w:pPr>
              <w:spacing w:after="120"/>
              <w:jc w:val="both"/>
            </w:pPr>
            <w:r>
              <w:t>10412 Tallinn</w:t>
            </w:r>
          </w:p>
          <w:p w14:paraId="00000050" w14:textId="2DAC3C89" w:rsidR="00E6441A" w:rsidRDefault="008B1B58">
            <w:pPr>
              <w:spacing w:after="120"/>
              <w:jc w:val="both"/>
            </w:pPr>
            <w:r>
              <w:t xml:space="preserve">Tel </w:t>
            </w:r>
            <w:r w:rsidR="007969B7">
              <w:t>626 7301</w:t>
            </w:r>
          </w:p>
          <w:p w14:paraId="00000051" w14:textId="1DD3197A" w:rsidR="00E6441A" w:rsidRDefault="008B1B58">
            <w:pPr>
              <w:spacing w:after="120"/>
              <w:jc w:val="both"/>
            </w:pPr>
            <w:r>
              <w:t xml:space="preserve">E-post </w:t>
            </w:r>
            <w:hyperlink r:id="rId9" w:history="1">
              <w:r w:rsidR="004E7DE7" w:rsidRPr="00757174">
                <w:rPr>
                  <w:rStyle w:val="Hperlink"/>
                </w:rPr>
                <w:t>artun@artun.ee</w:t>
              </w:r>
            </w:hyperlink>
          </w:p>
        </w:tc>
      </w:tr>
    </w:tbl>
    <w:p w14:paraId="00000052" w14:textId="13843782" w:rsidR="003A63ED" w:rsidRDefault="003A63ED">
      <w:pPr>
        <w:spacing w:after="120" w:line="240" w:lineRule="auto"/>
        <w:jc w:val="both"/>
        <w:rPr>
          <w:b/>
        </w:rPr>
      </w:pPr>
    </w:p>
    <w:p w14:paraId="525227AE" w14:textId="77777777" w:rsidR="003A63ED" w:rsidRDefault="003A63ED">
      <w:pPr>
        <w:rPr>
          <w:b/>
        </w:rPr>
      </w:pPr>
      <w:r>
        <w:rPr>
          <w:b/>
        </w:rPr>
        <w:br w:type="page"/>
      </w:r>
    </w:p>
    <w:p w14:paraId="21B90FB1" w14:textId="1E20807C" w:rsidR="003A63ED" w:rsidRDefault="003A63ED" w:rsidP="003A63ED">
      <w:pPr>
        <w:ind w:left="5664"/>
        <w:jc w:val="both"/>
        <w:rPr>
          <w:sz w:val="18"/>
          <w:szCs w:val="18"/>
        </w:rPr>
      </w:pPr>
      <w:r>
        <w:rPr>
          <w:sz w:val="18"/>
          <w:szCs w:val="18"/>
        </w:rPr>
        <w:lastRenderedPageBreak/>
        <w:t>Lisa 1</w:t>
      </w:r>
    </w:p>
    <w:p w14:paraId="539BB22C" w14:textId="77777777" w:rsidR="003A63ED" w:rsidRDefault="003A63ED" w:rsidP="003A63ED">
      <w:pPr>
        <w:ind w:left="5664"/>
        <w:jc w:val="both"/>
        <w:rPr>
          <w:sz w:val="18"/>
          <w:szCs w:val="18"/>
        </w:rPr>
      </w:pPr>
      <w:r>
        <w:rPr>
          <w:sz w:val="18"/>
          <w:szCs w:val="18"/>
        </w:rPr>
        <w:t xml:space="preserve">RMK ja EKA vahelise töövõtulepingu </w:t>
      </w:r>
    </w:p>
    <w:p w14:paraId="00000054" w14:textId="1FA05DE0" w:rsidR="00E6441A" w:rsidRDefault="003A63ED" w:rsidP="00B93959">
      <w:pPr>
        <w:ind w:left="4944" w:firstLine="720"/>
        <w:jc w:val="both"/>
        <w:rPr>
          <w:b/>
        </w:rPr>
      </w:pPr>
      <w:r>
        <w:rPr>
          <w:sz w:val="18"/>
          <w:szCs w:val="18"/>
        </w:rPr>
        <w:t>Nr 1-18/2025/</w:t>
      </w:r>
      <w:r w:rsidR="00795255">
        <w:rPr>
          <w:sz w:val="18"/>
          <w:szCs w:val="18"/>
        </w:rPr>
        <w:t>162</w:t>
      </w:r>
      <w:r>
        <w:rPr>
          <w:sz w:val="18"/>
          <w:szCs w:val="18"/>
        </w:rPr>
        <w:t xml:space="preserve"> juurde</w:t>
      </w:r>
      <w:r w:rsidR="008B1B58">
        <w:rPr>
          <w:b/>
        </w:rPr>
        <w:tab/>
      </w:r>
      <w:r w:rsidR="008B1B58">
        <w:rPr>
          <w:b/>
        </w:rPr>
        <w:tab/>
      </w:r>
      <w:r w:rsidR="008B1B58">
        <w:rPr>
          <w:b/>
        </w:rPr>
        <w:tab/>
      </w:r>
    </w:p>
    <w:p w14:paraId="509E8B0D" w14:textId="349F8CEA" w:rsidR="001323A6" w:rsidRPr="001323A6" w:rsidRDefault="00652B3B" w:rsidP="001323A6">
      <w:pPr>
        <w:jc w:val="both"/>
        <w:rPr>
          <w:b/>
          <w:bCs/>
        </w:rPr>
      </w:pPr>
      <w:r>
        <w:rPr>
          <w:b/>
          <w:bCs/>
        </w:rPr>
        <w:t>Tegevuste tööplaanid ja vastutajad</w:t>
      </w:r>
    </w:p>
    <w:p w14:paraId="6D4963C3" w14:textId="0DBFFED8" w:rsidR="001323A6" w:rsidRDefault="001323A6" w:rsidP="001323A6">
      <w:pPr>
        <w:jc w:val="both"/>
      </w:pPr>
      <w:r>
        <w:t>Projekti</w:t>
      </w:r>
      <w:r w:rsidR="00E42296">
        <w:t>juht: Anna Tommingas</w:t>
      </w:r>
    </w:p>
    <w:p w14:paraId="7334F09D" w14:textId="7073E987" w:rsidR="004E7DE7" w:rsidRDefault="001323A6" w:rsidP="001323A6">
      <w:pPr>
        <w:jc w:val="both"/>
      </w:pPr>
      <w:r>
        <w:t>Põhitäitjad</w:t>
      </w:r>
      <w:r w:rsidR="005C6A5B">
        <w:t xml:space="preserve">: </w:t>
      </w:r>
      <w:r w:rsidR="00AF4093">
        <w:t xml:space="preserve">EKA </w:t>
      </w:r>
      <w:r w:rsidR="005C6A5B">
        <w:t xml:space="preserve">Puitarhitektuuri uurimiskeskuse PAKK </w:t>
      </w:r>
      <w:r w:rsidR="00600E37">
        <w:t xml:space="preserve">teadur Sille Pihlak, teadur Siim Tuksam, </w:t>
      </w:r>
      <w:r w:rsidR="00975028">
        <w:t>vanemteadur Renee Puusepp, nooremteadur Kaiko Kivi</w:t>
      </w:r>
    </w:p>
    <w:tbl>
      <w:tblPr>
        <w:tblW w:w="9155" w:type="dxa"/>
        <w:tblCellSpacing w:w="0" w:type="dxa"/>
        <w:tblCellMar>
          <w:left w:w="0" w:type="dxa"/>
          <w:right w:w="0" w:type="dxa"/>
        </w:tblCellMar>
        <w:tblLook w:val="04A0" w:firstRow="1" w:lastRow="0" w:firstColumn="1" w:lastColumn="0" w:noHBand="0" w:noVBand="1"/>
      </w:tblPr>
      <w:tblGrid>
        <w:gridCol w:w="854"/>
        <w:gridCol w:w="1106"/>
        <w:gridCol w:w="1559"/>
        <w:gridCol w:w="2398"/>
        <w:gridCol w:w="1585"/>
        <w:gridCol w:w="1185"/>
        <w:gridCol w:w="1039"/>
      </w:tblGrid>
      <w:tr w:rsidR="00A7779A" w:rsidRPr="001209DC" w14:paraId="4561E442" w14:textId="77777777" w:rsidTr="00A7779A">
        <w:trPr>
          <w:trHeight w:val="315"/>
          <w:tblCellSpacing w:w="0" w:type="dxa"/>
        </w:trPr>
        <w:tc>
          <w:tcPr>
            <w:tcW w:w="701" w:type="dxa"/>
            <w:tcBorders>
              <w:top w:val="single" w:sz="6" w:space="0" w:color="000000"/>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3B1015A7" w14:textId="07BD2F76" w:rsidR="001209DC" w:rsidRPr="001209DC" w:rsidRDefault="00503B48" w:rsidP="001209DC">
            <w:pPr>
              <w:jc w:val="both"/>
              <w:rPr>
                <w:b/>
                <w:bCs/>
              </w:rPr>
            </w:pPr>
            <w:r>
              <w:rPr>
                <w:b/>
                <w:bCs/>
              </w:rPr>
              <w:t>E</w:t>
            </w:r>
            <w:r w:rsidR="0093001C">
              <w:rPr>
                <w:b/>
                <w:bCs/>
              </w:rPr>
              <w:t>TAPI NR</w:t>
            </w:r>
          </w:p>
        </w:tc>
        <w:tc>
          <w:tcPr>
            <w:tcW w:w="0" w:type="auto"/>
            <w:tcBorders>
              <w:top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731B7178" w14:textId="77777777" w:rsidR="001209DC" w:rsidRPr="001209DC" w:rsidRDefault="001209DC" w:rsidP="001209DC">
            <w:pPr>
              <w:jc w:val="both"/>
              <w:rPr>
                <w:b/>
                <w:bCs/>
              </w:rPr>
            </w:pPr>
            <w:r w:rsidRPr="001209DC">
              <w:rPr>
                <w:b/>
                <w:bCs/>
              </w:rPr>
              <w:t>SKAALA</w:t>
            </w:r>
          </w:p>
        </w:tc>
        <w:tc>
          <w:tcPr>
            <w:tcW w:w="0" w:type="auto"/>
            <w:tcBorders>
              <w:top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7EDD0592" w14:textId="0CEA8C7D" w:rsidR="001209DC" w:rsidRPr="001209DC" w:rsidRDefault="001209DC" w:rsidP="001209DC">
            <w:pPr>
              <w:jc w:val="both"/>
              <w:rPr>
                <w:b/>
                <w:bCs/>
              </w:rPr>
            </w:pPr>
            <w:r w:rsidRPr="001209DC">
              <w:rPr>
                <w:b/>
                <w:bCs/>
              </w:rPr>
              <w:t>ETAP</w:t>
            </w:r>
            <w:r w:rsidR="006755AC">
              <w:rPr>
                <w:b/>
                <w:bCs/>
              </w:rPr>
              <w:t>I NIMI</w:t>
            </w:r>
          </w:p>
        </w:tc>
        <w:tc>
          <w:tcPr>
            <w:tcW w:w="0" w:type="auto"/>
            <w:tcBorders>
              <w:top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002BB159" w14:textId="77777777" w:rsidR="001209DC" w:rsidRPr="001209DC" w:rsidRDefault="001209DC" w:rsidP="001209DC">
            <w:pPr>
              <w:jc w:val="both"/>
              <w:rPr>
                <w:b/>
                <w:bCs/>
              </w:rPr>
            </w:pPr>
            <w:r w:rsidRPr="001209DC">
              <w:rPr>
                <w:b/>
                <w:bCs/>
              </w:rPr>
              <w:t>TEGEVUSED</w:t>
            </w:r>
          </w:p>
        </w:tc>
        <w:tc>
          <w:tcPr>
            <w:tcW w:w="0" w:type="auto"/>
            <w:tcBorders>
              <w:top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273F47D3" w14:textId="77777777" w:rsidR="001209DC" w:rsidRPr="001209DC" w:rsidRDefault="001209DC" w:rsidP="001209DC">
            <w:pPr>
              <w:jc w:val="both"/>
              <w:rPr>
                <w:b/>
                <w:bCs/>
              </w:rPr>
            </w:pPr>
            <w:r w:rsidRPr="001209DC">
              <w:rPr>
                <w:b/>
                <w:bCs/>
              </w:rPr>
              <w:t>VÄLJUND</w:t>
            </w:r>
          </w:p>
        </w:tc>
        <w:tc>
          <w:tcPr>
            <w:tcW w:w="0" w:type="auto"/>
            <w:tcBorders>
              <w:top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41B32EBD" w14:textId="77777777" w:rsidR="001209DC" w:rsidRPr="001209DC" w:rsidRDefault="001209DC" w:rsidP="001209DC">
            <w:pPr>
              <w:jc w:val="both"/>
              <w:rPr>
                <w:b/>
                <w:bCs/>
              </w:rPr>
            </w:pPr>
            <w:r w:rsidRPr="001209DC">
              <w:rPr>
                <w:b/>
                <w:bCs/>
              </w:rPr>
              <w:t>AEG</w:t>
            </w:r>
          </w:p>
        </w:tc>
        <w:tc>
          <w:tcPr>
            <w:tcW w:w="0" w:type="auto"/>
            <w:tcBorders>
              <w:top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1214DCA8" w14:textId="77777777" w:rsidR="001209DC" w:rsidRPr="001209DC" w:rsidRDefault="001209DC" w:rsidP="001209DC">
            <w:pPr>
              <w:jc w:val="both"/>
              <w:rPr>
                <w:b/>
                <w:bCs/>
              </w:rPr>
            </w:pPr>
            <w:r w:rsidRPr="001209DC">
              <w:rPr>
                <w:b/>
                <w:bCs/>
              </w:rPr>
              <w:t>SUMMA (eur)</w:t>
            </w:r>
          </w:p>
        </w:tc>
      </w:tr>
      <w:tr w:rsidR="00A7779A" w:rsidRPr="001209DC" w14:paraId="1754A019" w14:textId="77777777" w:rsidTr="0068210B">
        <w:trPr>
          <w:trHeight w:val="1482"/>
          <w:tblCellSpacing w:w="0" w:type="dxa"/>
        </w:trPr>
        <w:tc>
          <w:tcPr>
            <w:tcW w:w="701" w:type="dxa"/>
            <w:tcBorders>
              <w:left w:val="single" w:sz="6" w:space="0" w:color="000000"/>
              <w:bottom w:val="single" w:sz="6" w:space="0" w:color="000000"/>
              <w:right w:val="single" w:sz="6" w:space="0" w:color="000000"/>
            </w:tcBorders>
            <w:tcMar>
              <w:top w:w="0" w:type="dxa"/>
              <w:left w:w="45" w:type="dxa"/>
              <w:bottom w:w="0" w:type="dxa"/>
              <w:right w:w="45" w:type="dxa"/>
            </w:tcMar>
            <w:hideMark/>
          </w:tcPr>
          <w:p w14:paraId="577E9FE7" w14:textId="77777777" w:rsidR="001209DC" w:rsidRPr="001209DC" w:rsidRDefault="001209DC" w:rsidP="0068210B">
            <w:pPr>
              <w:jc w:val="center"/>
            </w:pPr>
            <w:r w:rsidRPr="001209DC">
              <w:t>1</w:t>
            </w:r>
          </w:p>
        </w:tc>
        <w:tc>
          <w:tcPr>
            <w:tcW w:w="0" w:type="auto"/>
            <w:tcBorders>
              <w:bottom w:val="single" w:sz="6" w:space="0" w:color="000000"/>
              <w:right w:val="single" w:sz="6" w:space="0" w:color="000000"/>
            </w:tcBorders>
            <w:tcMar>
              <w:top w:w="0" w:type="dxa"/>
              <w:left w:w="45" w:type="dxa"/>
              <w:bottom w:w="0" w:type="dxa"/>
              <w:right w:w="45" w:type="dxa"/>
            </w:tcMar>
            <w:hideMark/>
          </w:tcPr>
          <w:p w14:paraId="2FC93849" w14:textId="77777777" w:rsidR="001209DC" w:rsidRPr="001209DC" w:rsidRDefault="001209DC" w:rsidP="0068210B">
            <w:pPr>
              <w:jc w:val="center"/>
            </w:pPr>
            <w:r w:rsidRPr="001209DC">
              <w:t>S</w:t>
            </w:r>
          </w:p>
        </w:tc>
        <w:tc>
          <w:tcPr>
            <w:tcW w:w="0" w:type="auto"/>
            <w:tcBorders>
              <w:bottom w:val="single" w:sz="6" w:space="0" w:color="000000"/>
              <w:right w:val="single" w:sz="6" w:space="0" w:color="000000"/>
            </w:tcBorders>
            <w:tcMar>
              <w:top w:w="0" w:type="dxa"/>
              <w:left w:w="45" w:type="dxa"/>
              <w:bottom w:w="0" w:type="dxa"/>
              <w:right w:w="45" w:type="dxa"/>
            </w:tcMar>
            <w:hideMark/>
          </w:tcPr>
          <w:p w14:paraId="55811A6A" w14:textId="77777777" w:rsidR="001209DC" w:rsidRPr="001209DC" w:rsidRDefault="001209DC" w:rsidP="001209DC">
            <w:pPr>
              <w:jc w:val="both"/>
            </w:pPr>
            <w:r w:rsidRPr="001209DC">
              <w:t>Eeluurimus</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54DF42CD" w14:textId="77777777" w:rsidR="001209DC" w:rsidRPr="001209DC" w:rsidRDefault="001209DC" w:rsidP="001209DC">
            <w:pPr>
              <w:jc w:val="both"/>
            </w:pPr>
            <w:r w:rsidRPr="001209DC">
              <w:t>Kaardistus olemasolevatest rajatistest ja materjalide kasutusest</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14129AB3" w14:textId="77777777" w:rsidR="001209DC" w:rsidRPr="001209DC" w:rsidRDefault="001209DC" w:rsidP="001209DC">
            <w:pPr>
              <w:jc w:val="both"/>
            </w:pPr>
            <w:r w:rsidRPr="001209DC">
              <w:t>Raport I</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28C591E8" w14:textId="77777777" w:rsidR="001209DC" w:rsidRPr="001209DC" w:rsidRDefault="001209DC" w:rsidP="001209DC">
            <w:pPr>
              <w:jc w:val="both"/>
            </w:pPr>
            <w:r w:rsidRPr="001209DC">
              <w:t>18.08 - 31.12.2025</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3E7B32B2" w14:textId="77777777" w:rsidR="001209DC" w:rsidRPr="001209DC" w:rsidRDefault="001209DC" w:rsidP="0068210B">
            <w:pPr>
              <w:jc w:val="center"/>
            </w:pPr>
            <w:r w:rsidRPr="001209DC">
              <w:t>12000</w:t>
            </w:r>
          </w:p>
        </w:tc>
      </w:tr>
      <w:tr w:rsidR="00A7779A" w:rsidRPr="001209DC" w14:paraId="21E451AB" w14:textId="77777777" w:rsidTr="00A7779A">
        <w:trPr>
          <w:trHeight w:val="1695"/>
          <w:tblCellSpacing w:w="0" w:type="dxa"/>
        </w:trPr>
        <w:tc>
          <w:tcPr>
            <w:tcW w:w="701" w:type="dxa"/>
            <w:tcBorders>
              <w:left w:val="single" w:sz="6" w:space="0" w:color="000000"/>
              <w:bottom w:val="single" w:sz="6" w:space="0" w:color="000000"/>
              <w:right w:val="single" w:sz="6" w:space="0" w:color="000000"/>
            </w:tcBorders>
            <w:tcMar>
              <w:top w:w="0" w:type="dxa"/>
              <w:left w:w="45" w:type="dxa"/>
              <w:bottom w:w="0" w:type="dxa"/>
              <w:right w:w="45" w:type="dxa"/>
            </w:tcMar>
            <w:hideMark/>
          </w:tcPr>
          <w:p w14:paraId="248E92DC" w14:textId="6E9E01E2" w:rsidR="001209DC" w:rsidRPr="001209DC" w:rsidRDefault="006755AC" w:rsidP="0068210B">
            <w:pPr>
              <w:jc w:val="center"/>
            </w:pPr>
            <w:r>
              <w:t>1</w:t>
            </w:r>
          </w:p>
        </w:tc>
        <w:tc>
          <w:tcPr>
            <w:tcW w:w="0" w:type="auto"/>
            <w:tcBorders>
              <w:bottom w:val="single" w:sz="6" w:space="0" w:color="000000"/>
              <w:right w:val="single" w:sz="6" w:space="0" w:color="000000"/>
            </w:tcBorders>
            <w:tcMar>
              <w:top w:w="0" w:type="dxa"/>
              <w:left w:w="45" w:type="dxa"/>
              <w:bottom w:w="0" w:type="dxa"/>
              <w:right w:w="45" w:type="dxa"/>
            </w:tcMar>
            <w:hideMark/>
          </w:tcPr>
          <w:p w14:paraId="0CA4C91B" w14:textId="77777777" w:rsidR="001209DC" w:rsidRPr="001209DC" w:rsidRDefault="001209DC" w:rsidP="0068210B">
            <w:pPr>
              <w:jc w:val="center"/>
            </w:pPr>
            <w:r w:rsidRPr="001209DC">
              <w:t>M</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28C3D9B7" w14:textId="77777777" w:rsidR="001209DC" w:rsidRPr="001209DC" w:rsidRDefault="001209DC" w:rsidP="001209DC">
            <w:pPr>
              <w:jc w:val="both"/>
              <w:rPr>
                <w:i/>
                <w:iCs/>
              </w:rPr>
            </w:pPr>
            <w:r w:rsidRPr="001209DC">
              <w:rPr>
                <w:i/>
                <w:iCs/>
              </w:rPr>
              <w:t>State-of-the-art uuring</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7C841133" w14:textId="77777777" w:rsidR="001209DC" w:rsidRPr="001209DC" w:rsidRDefault="001209DC" w:rsidP="001209DC">
            <w:pPr>
              <w:jc w:val="both"/>
            </w:pPr>
            <w:r w:rsidRPr="001209DC">
              <w:t>Taustauuringud materjalide kasutamisest, nende ühendamisest ja välisruumis eksponeerimisest. Erinevate doonormajade ja materjalide kaardistus, katalogiseerimisloogika ülesehitus.</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7194DBEB" w14:textId="77777777" w:rsidR="001209DC" w:rsidRPr="001209DC" w:rsidRDefault="001209DC" w:rsidP="001209DC">
            <w:pPr>
              <w:jc w:val="both"/>
            </w:pPr>
            <w:r w:rsidRPr="001209DC">
              <w:t>Raport II</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76C5B317" w14:textId="77777777" w:rsidR="001209DC" w:rsidRPr="001209DC" w:rsidRDefault="001209DC" w:rsidP="001209DC">
            <w:pPr>
              <w:jc w:val="both"/>
            </w:pPr>
            <w:r w:rsidRPr="001209DC">
              <w:t>18.08 - 31.12.2025</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197468C7" w14:textId="77777777" w:rsidR="001209DC" w:rsidRPr="001209DC" w:rsidRDefault="001209DC" w:rsidP="0068210B">
            <w:pPr>
              <w:jc w:val="center"/>
            </w:pPr>
            <w:r w:rsidRPr="001209DC">
              <w:t>8000</w:t>
            </w:r>
          </w:p>
        </w:tc>
      </w:tr>
      <w:tr w:rsidR="00A7779A" w:rsidRPr="001209DC" w14:paraId="379C72AD" w14:textId="77777777" w:rsidTr="00A7779A">
        <w:trPr>
          <w:trHeight w:val="1560"/>
          <w:tblCellSpacing w:w="0" w:type="dxa"/>
        </w:trPr>
        <w:tc>
          <w:tcPr>
            <w:tcW w:w="701" w:type="dxa"/>
            <w:tcBorders>
              <w:left w:val="single" w:sz="6" w:space="0" w:color="000000"/>
              <w:bottom w:val="single" w:sz="6" w:space="0" w:color="000000"/>
              <w:right w:val="single" w:sz="6" w:space="0" w:color="000000"/>
            </w:tcBorders>
            <w:tcMar>
              <w:top w:w="0" w:type="dxa"/>
              <w:left w:w="45" w:type="dxa"/>
              <w:bottom w:w="0" w:type="dxa"/>
              <w:right w:w="45" w:type="dxa"/>
            </w:tcMar>
            <w:hideMark/>
          </w:tcPr>
          <w:p w14:paraId="4F1DC983" w14:textId="2C07DD50" w:rsidR="001209DC" w:rsidRPr="001209DC" w:rsidRDefault="006755AC" w:rsidP="0068210B">
            <w:pPr>
              <w:jc w:val="center"/>
            </w:pPr>
            <w:r>
              <w:t>2</w:t>
            </w:r>
          </w:p>
        </w:tc>
        <w:tc>
          <w:tcPr>
            <w:tcW w:w="0" w:type="auto"/>
            <w:tcBorders>
              <w:bottom w:val="single" w:sz="6" w:space="0" w:color="000000"/>
              <w:right w:val="single" w:sz="6" w:space="0" w:color="000000"/>
            </w:tcBorders>
            <w:tcMar>
              <w:top w:w="0" w:type="dxa"/>
              <w:left w:w="45" w:type="dxa"/>
              <w:bottom w:w="0" w:type="dxa"/>
              <w:right w:w="45" w:type="dxa"/>
            </w:tcMar>
            <w:hideMark/>
          </w:tcPr>
          <w:p w14:paraId="44C88FDD" w14:textId="77777777" w:rsidR="001209DC" w:rsidRPr="001209DC" w:rsidRDefault="001209DC" w:rsidP="0068210B">
            <w:pPr>
              <w:jc w:val="center"/>
            </w:pPr>
            <w:r w:rsidRPr="001209DC">
              <w:t>S</w:t>
            </w:r>
          </w:p>
        </w:tc>
        <w:tc>
          <w:tcPr>
            <w:tcW w:w="0" w:type="auto"/>
            <w:vMerge w:val="restart"/>
            <w:tcBorders>
              <w:bottom w:val="single" w:sz="6" w:space="0" w:color="000000"/>
              <w:right w:val="single" w:sz="6" w:space="0" w:color="000000"/>
            </w:tcBorders>
            <w:shd w:val="clear" w:color="auto" w:fill="FFFFFF"/>
            <w:tcMar>
              <w:top w:w="0" w:type="dxa"/>
              <w:left w:w="45" w:type="dxa"/>
              <w:bottom w:w="0" w:type="dxa"/>
              <w:right w:w="45" w:type="dxa"/>
            </w:tcMar>
            <w:hideMark/>
          </w:tcPr>
          <w:p w14:paraId="5D43F2FD" w14:textId="77777777" w:rsidR="001209DC" w:rsidRPr="001209DC" w:rsidRDefault="001209DC" w:rsidP="001209DC">
            <w:pPr>
              <w:jc w:val="both"/>
            </w:pPr>
            <w:r w:rsidRPr="001209DC">
              <w:t>Ehitussüsteemi loogika loomine</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12CDCEB9" w14:textId="77777777" w:rsidR="001209DC" w:rsidRPr="001209DC" w:rsidRDefault="001209DC" w:rsidP="001209DC">
            <w:pPr>
              <w:jc w:val="both"/>
            </w:pPr>
            <w:r w:rsidRPr="001209DC">
              <w:t>Ehitussüsteemi baasloogika disain materjali, elemendi või mooduli skaalas</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7C803784" w14:textId="77777777" w:rsidR="001209DC" w:rsidRPr="001209DC" w:rsidRDefault="001209DC" w:rsidP="001209DC">
            <w:pPr>
              <w:jc w:val="both"/>
            </w:pPr>
            <w:r w:rsidRPr="001209DC">
              <w:t>Juhendmaterjal lähteülesannete koostamiseks, raport III</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5DDEB884" w14:textId="77777777" w:rsidR="001209DC" w:rsidRPr="001209DC" w:rsidRDefault="001209DC" w:rsidP="001209DC">
            <w:pPr>
              <w:jc w:val="both"/>
            </w:pPr>
            <w:r w:rsidRPr="001209DC">
              <w:t>01.01 - 31.03.2026</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445979A4" w14:textId="77777777" w:rsidR="001209DC" w:rsidRPr="001209DC" w:rsidRDefault="001209DC" w:rsidP="0068210B">
            <w:pPr>
              <w:jc w:val="center"/>
            </w:pPr>
            <w:r w:rsidRPr="001209DC">
              <w:t>18000</w:t>
            </w:r>
          </w:p>
        </w:tc>
      </w:tr>
      <w:tr w:rsidR="00A7779A" w:rsidRPr="001209DC" w14:paraId="34019337" w14:textId="77777777" w:rsidTr="00A7779A">
        <w:trPr>
          <w:trHeight w:val="1815"/>
          <w:tblCellSpacing w:w="0" w:type="dxa"/>
        </w:trPr>
        <w:tc>
          <w:tcPr>
            <w:tcW w:w="701" w:type="dxa"/>
            <w:tcBorders>
              <w:left w:val="single" w:sz="6" w:space="0" w:color="000000"/>
              <w:bottom w:val="single" w:sz="6" w:space="0" w:color="000000"/>
              <w:right w:val="single" w:sz="6" w:space="0" w:color="000000"/>
            </w:tcBorders>
            <w:tcMar>
              <w:top w:w="0" w:type="dxa"/>
              <w:left w:w="45" w:type="dxa"/>
              <w:bottom w:w="0" w:type="dxa"/>
              <w:right w:w="45" w:type="dxa"/>
            </w:tcMar>
            <w:hideMark/>
          </w:tcPr>
          <w:p w14:paraId="07E8387C" w14:textId="65C798AB" w:rsidR="001209DC" w:rsidRPr="001209DC" w:rsidRDefault="006755AC" w:rsidP="0068210B">
            <w:pPr>
              <w:jc w:val="center"/>
            </w:pPr>
            <w:r>
              <w:t>2</w:t>
            </w:r>
          </w:p>
        </w:tc>
        <w:tc>
          <w:tcPr>
            <w:tcW w:w="0" w:type="auto"/>
            <w:tcBorders>
              <w:bottom w:val="single" w:sz="6" w:space="0" w:color="000000"/>
              <w:right w:val="single" w:sz="6" w:space="0" w:color="000000"/>
            </w:tcBorders>
            <w:tcMar>
              <w:top w:w="0" w:type="dxa"/>
              <w:left w:w="45" w:type="dxa"/>
              <w:bottom w:w="0" w:type="dxa"/>
              <w:right w:w="45" w:type="dxa"/>
            </w:tcMar>
            <w:hideMark/>
          </w:tcPr>
          <w:p w14:paraId="72CB9428" w14:textId="77777777" w:rsidR="001209DC" w:rsidRPr="001209DC" w:rsidRDefault="001209DC" w:rsidP="0068210B">
            <w:pPr>
              <w:jc w:val="center"/>
            </w:pPr>
            <w:r w:rsidRPr="001209DC">
              <w:t>M</w:t>
            </w:r>
          </w:p>
        </w:tc>
        <w:tc>
          <w:tcPr>
            <w:tcW w:w="0" w:type="auto"/>
            <w:vMerge/>
            <w:tcBorders>
              <w:bottom w:val="single" w:sz="6" w:space="0" w:color="000000"/>
              <w:right w:val="single" w:sz="6" w:space="0" w:color="000000"/>
            </w:tcBorders>
            <w:vAlign w:val="center"/>
            <w:hideMark/>
          </w:tcPr>
          <w:p w14:paraId="06FFBBB2" w14:textId="77777777" w:rsidR="001209DC" w:rsidRPr="001209DC" w:rsidRDefault="001209DC" w:rsidP="001209DC">
            <w:pPr>
              <w:jc w:val="both"/>
            </w:pP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1BD04434" w14:textId="77777777" w:rsidR="001209DC" w:rsidRPr="001209DC" w:rsidRDefault="001209DC" w:rsidP="001209DC">
            <w:pPr>
              <w:jc w:val="both"/>
            </w:pPr>
            <w:r w:rsidRPr="001209DC">
              <w:t>Eskiiside kataloog - võimalikud lahendused elementide liitmiseks. Visandite ja kontseptsioonide loomine eskiisi staadiumis.</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1FD53CA2" w14:textId="77777777" w:rsidR="001209DC" w:rsidRPr="001209DC" w:rsidRDefault="001209DC" w:rsidP="001209DC">
            <w:pPr>
              <w:jc w:val="both"/>
            </w:pPr>
            <w:r w:rsidRPr="001209DC">
              <w:t>Eskiiside kontseptsiooni raport III, eskiiside visandid</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5283E01A" w14:textId="77777777" w:rsidR="001209DC" w:rsidRPr="001209DC" w:rsidRDefault="001209DC" w:rsidP="001209DC">
            <w:pPr>
              <w:jc w:val="both"/>
            </w:pPr>
            <w:r w:rsidRPr="001209DC">
              <w:t>01.01 - 31.03.2026</w:t>
            </w:r>
          </w:p>
        </w:tc>
        <w:tc>
          <w:tcPr>
            <w:tcW w:w="0" w:type="auto"/>
            <w:tcBorders>
              <w:bottom w:val="single" w:sz="6" w:space="0" w:color="000000"/>
              <w:right w:val="single" w:sz="6" w:space="0" w:color="000000"/>
            </w:tcBorders>
            <w:shd w:val="clear" w:color="auto" w:fill="FFFFFF"/>
            <w:tcMar>
              <w:top w:w="0" w:type="dxa"/>
              <w:left w:w="45" w:type="dxa"/>
              <w:bottom w:w="0" w:type="dxa"/>
              <w:right w:w="45" w:type="dxa"/>
            </w:tcMar>
            <w:hideMark/>
          </w:tcPr>
          <w:p w14:paraId="283929B3" w14:textId="77777777" w:rsidR="001209DC" w:rsidRPr="001209DC" w:rsidRDefault="001209DC" w:rsidP="0068210B">
            <w:pPr>
              <w:jc w:val="center"/>
            </w:pPr>
            <w:r w:rsidRPr="001209DC">
              <w:t>13500</w:t>
            </w:r>
          </w:p>
        </w:tc>
      </w:tr>
    </w:tbl>
    <w:p w14:paraId="7C50BA79" w14:textId="77777777" w:rsidR="004E7DE7" w:rsidRDefault="004E7DE7" w:rsidP="001323A6">
      <w:pPr>
        <w:jc w:val="both"/>
      </w:pPr>
    </w:p>
    <w:p w14:paraId="00000056" w14:textId="77777777" w:rsidR="00E6441A" w:rsidRDefault="00E6441A" w:rsidP="00B93959">
      <w:pPr>
        <w:ind w:left="3540" w:firstLine="708"/>
      </w:pPr>
    </w:p>
    <w:p w14:paraId="00000057" w14:textId="77777777" w:rsidR="00E6441A" w:rsidRDefault="008B1B58">
      <w:pPr>
        <w:rPr>
          <w:b/>
        </w:rPr>
      </w:pPr>
      <w:r>
        <w:br w:type="page"/>
      </w:r>
    </w:p>
    <w:p w14:paraId="00000058" w14:textId="77777777" w:rsidR="00E6441A" w:rsidRDefault="00E6441A">
      <w:pPr>
        <w:jc w:val="both"/>
        <w:rPr>
          <w:b/>
        </w:rPr>
      </w:pPr>
    </w:p>
    <w:p w14:paraId="00000059" w14:textId="77777777" w:rsidR="00E6441A" w:rsidRDefault="008B1B58">
      <w:pPr>
        <w:ind w:left="5664"/>
        <w:jc w:val="both"/>
        <w:rPr>
          <w:sz w:val="18"/>
          <w:szCs w:val="18"/>
        </w:rPr>
      </w:pPr>
      <w:r>
        <w:rPr>
          <w:sz w:val="18"/>
          <w:szCs w:val="18"/>
        </w:rPr>
        <w:t>Lisa 2</w:t>
      </w:r>
    </w:p>
    <w:p w14:paraId="0000005A" w14:textId="77777777" w:rsidR="00E6441A" w:rsidRDefault="008B1B58">
      <w:pPr>
        <w:ind w:left="5664"/>
        <w:jc w:val="both"/>
        <w:rPr>
          <w:sz w:val="18"/>
          <w:szCs w:val="18"/>
        </w:rPr>
      </w:pPr>
      <w:r>
        <w:rPr>
          <w:sz w:val="18"/>
          <w:szCs w:val="18"/>
        </w:rPr>
        <w:t xml:space="preserve">RMK ja EKA vahelise töövõtulepingu </w:t>
      </w:r>
    </w:p>
    <w:p w14:paraId="0000005B" w14:textId="450134C0" w:rsidR="00E6441A" w:rsidRDefault="008B1B58">
      <w:pPr>
        <w:ind w:left="5664"/>
        <w:jc w:val="both"/>
        <w:rPr>
          <w:sz w:val="18"/>
          <w:szCs w:val="18"/>
        </w:rPr>
      </w:pPr>
      <w:r>
        <w:rPr>
          <w:sz w:val="18"/>
          <w:szCs w:val="18"/>
        </w:rPr>
        <w:t>Nr 1-18/2025/</w:t>
      </w:r>
      <w:r w:rsidR="00795255">
        <w:rPr>
          <w:sz w:val="18"/>
          <w:szCs w:val="18"/>
        </w:rPr>
        <w:t>162</w:t>
      </w:r>
      <w:r>
        <w:rPr>
          <w:sz w:val="18"/>
          <w:szCs w:val="18"/>
        </w:rPr>
        <w:t xml:space="preserve"> juurde</w:t>
      </w:r>
    </w:p>
    <w:p w14:paraId="0000005C" w14:textId="77777777" w:rsidR="00E6441A" w:rsidRDefault="00E6441A">
      <w:pPr>
        <w:jc w:val="both"/>
      </w:pPr>
    </w:p>
    <w:p w14:paraId="0000005D" w14:textId="77777777" w:rsidR="00E6441A" w:rsidRDefault="008B1B58">
      <w:pPr>
        <w:spacing w:after="120" w:line="240" w:lineRule="auto"/>
        <w:ind w:firstLine="1"/>
        <w:jc w:val="both"/>
        <w:rPr>
          <w:b/>
        </w:rPr>
      </w:pPr>
      <w:r>
        <w:rPr>
          <w:b/>
        </w:rPr>
        <w:t>Teavitus</w:t>
      </w:r>
    </w:p>
    <w:p w14:paraId="0000005E" w14:textId="77777777" w:rsidR="00E6441A" w:rsidRDefault="00E6441A">
      <w:pPr>
        <w:spacing w:after="120" w:line="240" w:lineRule="auto"/>
        <w:ind w:firstLine="1"/>
        <w:jc w:val="both"/>
        <w:rPr>
          <w:b/>
        </w:rPr>
      </w:pPr>
    </w:p>
    <w:p w14:paraId="0000005F" w14:textId="4B7561BD" w:rsidR="00E6441A" w:rsidRDefault="008B1B58">
      <w:pPr>
        <w:spacing w:after="120" w:line="240" w:lineRule="auto"/>
        <w:jc w:val="both"/>
      </w:pPr>
      <w:r>
        <w:t xml:space="preserve">Näiteid infomaterjalist, mida </w:t>
      </w:r>
      <w:r w:rsidR="0089016F">
        <w:t>rakendusuuringu</w:t>
      </w:r>
      <w:r>
        <w:t xml:space="preserve"> täitja lepingu punkti 2.7 alusel peab esitama:</w:t>
      </w:r>
    </w:p>
    <w:p w14:paraId="00000060" w14:textId="77777777" w:rsidR="00E6441A" w:rsidRDefault="008B1B58">
      <w:pPr>
        <w:numPr>
          <w:ilvl w:val="0"/>
          <w:numId w:val="6"/>
        </w:numPr>
        <w:pBdr>
          <w:top w:val="nil"/>
          <w:left w:val="nil"/>
          <w:bottom w:val="nil"/>
          <w:right w:val="nil"/>
          <w:between w:val="nil"/>
        </w:pBdr>
        <w:spacing w:after="0" w:line="240" w:lineRule="auto"/>
        <w:ind w:left="426" w:hanging="425"/>
        <w:jc w:val="both"/>
        <w:rPr>
          <w:color w:val="000000"/>
        </w:rPr>
      </w:pPr>
      <w:r>
        <w:rPr>
          <w:color w:val="000000"/>
        </w:rPr>
        <w:t>Projekti alguses lahendama hakatava probleemi või uuritava valdkonna seos igapäevaeluga – kuidas mõjutab Eesti loodust, inimest või majandust see, kui tõstatatud teema/probleem saab lahendatud või täpsemalt uuritud; miks uuritav aines on just praegu oluline; kas ja kuidas mõjutab seda iga inimese käitumine; kus ja mis olukordades võib seda probleemi kohata jne.</w:t>
      </w:r>
    </w:p>
    <w:p w14:paraId="00000061" w14:textId="77777777" w:rsidR="00E6441A" w:rsidRDefault="008B1B58">
      <w:pPr>
        <w:numPr>
          <w:ilvl w:val="0"/>
          <w:numId w:val="7"/>
        </w:numPr>
        <w:pBdr>
          <w:top w:val="nil"/>
          <w:left w:val="nil"/>
          <w:bottom w:val="nil"/>
          <w:right w:val="nil"/>
          <w:between w:val="nil"/>
        </w:pBdr>
        <w:spacing w:after="0" w:line="240" w:lineRule="auto"/>
        <w:ind w:left="426" w:hanging="425"/>
        <w:jc w:val="both"/>
        <w:rPr>
          <w:color w:val="000000"/>
        </w:rPr>
      </w:pPr>
      <w:r>
        <w:rPr>
          <w:color w:val="000000"/>
        </w:rPr>
        <w:t>Fotod või videod välitöödelt või laborist, mis näitavad projekti teostajaid läbi viimas mõnd visuaalselt atraktiivsemat töölõiku, tutvustavad uuritava valdkonna objekte vms (juures selgitus, millega on tegu).</w:t>
      </w:r>
    </w:p>
    <w:p w14:paraId="00000062" w14:textId="77777777" w:rsidR="00E6441A" w:rsidRDefault="008B1B58">
      <w:pPr>
        <w:numPr>
          <w:ilvl w:val="0"/>
          <w:numId w:val="8"/>
        </w:numPr>
        <w:pBdr>
          <w:top w:val="nil"/>
          <w:left w:val="nil"/>
          <w:bottom w:val="nil"/>
          <w:right w:val="nil"/>
          <w:between w:val="nil"/>
        </w:pBdr>
        <w:spacing w:after="0" w:line="240" w:lineRule="auto"/>
        <w:ind w:left="426" w:hanging="425"/>
        <w:jc w:val="both"/>
        <w:rPr>
          <w:color w:val="000000"/>
        </w:rPr>
      </w:pPr>
      <w:r>
        <w:rPr>
          <w:color w:val="000000"/>
        </w:rPr>
        <w:t>Tulemuste tutvustamine – jooksvad vahetulemused, selgelt sõnastatud lõpptulemused.</w:t>
      </w:r>
    </w:p>
    <w:p w14:paraId="00000063" w14:textId="77777777" w:rsidR="00E6441A" w:rsidRDefault="008B1B58">
      <w:pPr>
        <w:numPr>
          <w:ilvl w:val="0"/>
          <w:numId w:val="9"/>
        </w:numPr>
        <w:pBdr>
          <w:top w:val="nil"/>
          <w:left w:val="nil"/>
          <w:bottom w:val="nil"/>
          <w:right w:val="nil"/>
          <w:between w:val="nil"/>
        </w:pBdr>
        <w:spacing w:after="0" w:line="240" w:lineRule="auto"/>
        <w:ind w:left="426" w:hanging="425"/>
        <w:jc w:val="both"/>
        <w:rPr>
          <w:color w:val="000000"/>
        </w:rPr>
      </w:pPr>
      <w:r>
        <w:rPr>
          <w:color w:val="000000"/>
        </w:rPr>
        <w:t>Uuritavate teemade, meetodite tutvustamine – nt miks ringselt projekteerimine ja ehitamine on vajalik, mis on modulaarne ehitamine, kuidas hoonete nutikas kahandamine mõjutab keskkonda, elukvaliteeti jne.</w:t>
      </w:r>
    </w:p>
    <w:p w14:paraId="00000065" w14:textId="3D8CFEA3" w:rsidR="00E6441A" w:rsidRDefault="008B1B58">
      <w:pPr>
        <w:numPr>
          <w:ilvl w:val="0"/>
          <w:numId w:val="11"/>
        </w:numPr>
        <w:pBdr>
          <w:top w:val="nil"/>
          <w:left w:val="nil"/>
          <w:bottom w:val="nil"/>
          <w:right w:val="nil"/>
          <w:between w:val="nil"/>
        </w:pBdr>
        <w:spacing w:after="0" w:line="240" w:lineRule="auto"/>
        <w:ind w:left="426" w:hanging="425"/>
        <w:jc w:val="both"/>
        <w:rPr>
          <w:color w:val="000000"/>
        </w:rPr>
      </w:pPr>
      <w:r>
        <w:rPr>
          <w:color w:val="000000"/>
        </w:rPr>
        <w:t xml:space="preserve">RMK jätab endale õiguse tekste toimetada ja täpsustada, teksti lõppvariant kooskõlastatakse koostajaga. RMK võib kogutud materjali kasutada oma </w:t>
      </w:r>
      <w:r w:rsidR="00942AF4">
        <w:rPr>
          <w:color w:val="000000"/>
        </w:rPr>
        <w:t xml:space="preserve">siseveebis, </w:t>
      </w:r>
      <w:r>
        <w:rPr>
          <w:color w:val="000000"/>
        </w:rPr>
        <w:t>kodulehel, ajakirjas, blogis</w:t>
      </w:r>
      <w:r w:rsidR="002F6562">
        <w:rPr>
          <w:color w:val="000000"/>
        </w:rPr>
        <w:t>,</w:t>
      </w:r>
      <w:r>
        <w:rPr>
          <w:color w:val="000000"/>
        </w:rPr>
        <w:t xml:space="preserve"> sotsiaalmeediakanalites, pressiteadetes ja muus meediasuhtluses.</w:t>
      </w:r>
    </w:p>
    <w:p w14:paraId="00000066" w14:textId="77777777" w:rsidR="00E6441A" w:rsidRDefault="008B1B58">
      <w:pPr>
        <w:numPr>
          <w:ilvl w:val="0"/>
          <w:numId w:val="12"/>
        </w:numPr>
        <w:pBdr>
          <w:top w:val="nil"/>
          <w:left w:val="nil"/>
          <w:bottom w:val="nil"/>
          <w:right w:val="nil"/>
          <w:between w:val="nil"/>
        </w:pBdr>
        <w:spacing w:after="120" w:line="240" w:lineRule="auto"/>
        <w:ind w:left="426" w:hanging="425"/>
        <w:jc w:val="both"/>
        <w:rPr>
          <w:color w:val="000000"/>
        </w:rPr>
      </w:pPr>
      <w:r>
        <w:rPr>
          <w:color w:val="000000"/>
        </w:rPr>
        <w:t xml:space="preserve">Kajastuste eesmärk on populariseerida teadustegevust, tutvustada teadusprojekte laiemalt ning suurendada seeläbi ka teadusprojektide mõjukust ühiskonnas. </w:t>
      </w:r>
    </w:p>
    <w:sectPr w:rsidR="00E6441A">
      <w:pgSz w:w="11906" w:h="16838"/>
      <w:pgMar w:top="1417" w:right="1558"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D14F987-8D98-4C72-A2C0-1A34527A00E8}"/>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2" w:fontKey="{124FE613-7A59-40BE-88F0-E4B42DFE6764}"/>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3" w:fontKey="{DB1BE7A6-0536-4004-B229-E9304D994D64}"/>
    <w:embedItalic r:id="rId4" w:fontKey="{0C044859-70F5-41E7-BBAA-2E24C7D85306}"/>
  </w:font>
  <w:font w:name="Calibri Light">
    <w:panose1 w:val="020F0302020204030204"/>
    <w:charset w:val="BA"/>
    <w:family w:val="swiss"/>
    <w:pitch w:val="variable"/>
    <w:sig w:usb0="E4002EFF" w:usb1="C200247B" w:usb2="00000009" w:usb3="00000000" w:csb0="000001FF" w:csb1="00000000"/>
    <w:embedRegular r:id="rId5" w:fontKey="{B35C8D7B-664F-4669-8F31-B13756ED2EB4}"/>
  </w:font>
  <w:font w:name="Calibri">
    <w:panose1 w:val="020F0502020204030204"/>
    <w:charset w:val="BA"/>
    <w:family w:val="swiss"/>
    <w:pitch w:val="variable"/>
    <w:sig w:usb0="E4002EFF" w:usb1="C200247B" w:usb2="00000009" w:usb3="00000000" w:csb0="000001FF" w:csb1="00000000"/>
    <w:embedRegular r:id="rId6" w:fontKey="{DF8F57F6-7F14-4D5E-A66E-4706BE519A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37629"/>
    <w:multiLevelType w:val="multilevel"/>
    <w:tmpl w:val="9B3E2CB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1AEB52AC"/>
    <w:multiLevelType w:val="multilevel"/>
    <w:tmpl w:val="D5084E3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2680468A"/>
    <w:multiLevelType w:val="multilevel"/>
    <w:tmpl w:val="AAC4D474"/>
    <w:lvl w:ilvl="0">
      <w:start w:val="1"/>
      <w:numFmt w:val="decimal"/>
      <w:lvlText w:val="%1"/>
      <w:lvlJc w:val="left"/>
      <w:pPr>
        <w:ind w:left="480" w:hanging="480"/>
      </w:pPr>
    </w:lvl>
    <w:lvl w:ilvl="1">
      <w:start w:val="3"/>
      <w:numFmt w:val="decimal"/>
      <w:lvlText w:val="%1.%2"/>
      <w:lvlJc w:val="left"/>
      <w:pPr>
        <w:ind w:left="834" w:hanging="479"/>
      </w:pPr>
    </w:lvl>
    <w:lvl w:ilvl="2">
      <w:start w:val="1"/>
      <w:numFmt w:val="decimal"/>
      <w:lvlText w:val="%1.%2.%3"/>
      <w:lvlJc w:val="left"/>
      <w:pPr>
        <w:ind w:left="1428" w:hanging="719"/>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3" w15:restartNumberingAfterBreak="0">
    <w:nsid w:val="289176AC"/>
    <w:multiLevelType w:val="multilevel"/>
    <w:tmpl w:val="DACA3AE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640B3C"/>
    <w:multiLevelType w:val="multilevel"/>
    <w:tmpl w:val="4AE0DC9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15:restartNumberingAfterBreak="0">
    <w:nsid w:val="2F19133E"/>
    <w:multiLevelType w:val="multilevel"/>
    <w:tmpl w:val="DDFCA2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5613AB"/>
    <w:multiLevelType w:val="multilevel"/>
    <w:tmpl w:val="5B542B9E"/>
    <w:lvl w:ilvl="0">
      <w:start w:val="3"/>
      <w:numFmt w:val="decimal"/>
      <w:lvlText w:val="%1"/>
      <w:lvlJc w:val="left"/>
      <w:pPr>
        <w:ind w:left="480" w:hanging="480"/>
      </w:pPr>
    </w:lvl>
    <w:lvl w:ilvl="1">
      <w:start w:val="2"/>
      <w:numFmt w:val="decimal"/>
      <w:lvlText w:val="%1.%2"/>
      <w:lvlJc w:val="left"/>
      <w:pPr>
        <w:ind w:left="876" w:hanging="480"/>
      </w:pPr>
    </w:lvl>
    <w:lvl w:ilvl="2">
      <w:start w:val="1"/>
      <w:numFmt w:val="decimal"/>
      <w:lvlText w:val="%1.%2.%3"/>
      <w:lvlJc w:val="left"/>
      <w:pPr>
        <w:ind w:left="1512" w:hanging="720"/>
      </w:pPr>
    </w:lvl>
    <w:lvl w:ilvl="3">
      <w:start w:val="1"/>
      <w:numFmt w:val="decimal"/>
      <w:lvlText w:val="%1.%2.%3.%4"/>
      <w:lvlJc w:val="left"/>
      <w:pPr>
        <w:ind w:left="1908" w:hanging="720"/>
      </w:pPr>
    </w:lvl>
    <w:lvl w:ilvl="4">
      <w:start w:val="1"/>
      <w:numFmt w:val="decimal"/>
      <w:lvlText w:val="%1.%2.%3.%4.%5"/>
      <w:lvlJc w:val="left"/>
      <w:pPr>
        <w:ind w:left="2664" w:hanging="1080"/>
      </w:pPr>
    </w:lvl>
    <w:lvl w:ilvl="5">
      <w:start w:val="1"/>
      <w:numFmt w:val="decimal"/>
      <w:lvlText w:val="%1.%2.%3.%4.%5.%6"/>
      <w:lvlJc w:val="left"/>
      <w:pPr>
        <w:ind w:left="3060" w:hanging="1080"/>
      </w:pPr>
    </w:lvl>
    <w:lvl w:ilvl="6">
      <w:start w:val="1"/>
      <w:numFmt w:val="decimal"/>
      <w:lvlText w:val="%1.%2.%3.%4.%5.%6.%7"/>
      <w:lvlJc w:val="left"/>
      <w:pPr>
        <w:ind w:left="3816" w:hanging="1440"/>
      </w:pPr>
    </w:lvl>
    <w:lvl w:ilvl="7">
      <w:start w:val="1"/>
      <w:numFmt w:val="decimal"/>
      <w:lvlText w:val="%1.%2.%3.%4.%5.%6.%7.%8"/>
      <w:lvlJc w:val="left"/>
      <w:pPr>
        <w:ind w:left="4212" w:hanging="1440"/>
      </w:pPr>
    </w:lvl>
    <w:lvl w:ilvl="8">
      <w:start w:val="1"/>
      <w:numFmt w:val="decimal"/>
      <w:lvlText w:val="%1.%2.%3.%4.%5.%6.%7.%8.%9"/>
      <w:lvlJc w:val="left"/>
      <w:pPr>
        <w:ind w:left="4968" w:hanging="1800"/>
      </w:pPr>
    </w:lvl>
  </w:abstractNum>
  <w:abstractNum w:abstractNumId="7" w15:restartNumberingAfterBreak="0">
    <w:nsid w:val="4591066C"/>
    <w:multiLevelType w:val="multilevel"/>
    <w:tmpl w:val="10B0A29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8" w15:restartNumberingAfterBreak="0">
    <w:nsid w:val="46C422C4"/>
    <w:multiLevelType w:val="multilevel"/>
    <w:tmpl w:val="FA542BA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9" w15:restartNumberingAfterBreak="0">
    <w:nsid w:val="483D0D44"/>
    <w:multiLevelType w:val="multilevel"/>
    <w:tmpl w:val="2074812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53802AFD"/>
    <w:multiLevelType w:val="multilevel"/>
    <w:tmpl w:val="C80AD3E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1" w15:restartNumberingAfterBreak="0">
    <w:nsid w:val="55AD1101"/>
    <w:multiLevelType w:val="multilevel"/>
    <w:tmpl w:val="F7DA15F8"/>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653A399D"/>
    <w:multiLevelType w:val="multilevel"/>
    <w:tmpl w:val="271CD9B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3EA20EA"/>
    <w:multiLevelType w:val="multilevel"/>
    <w:tmpl w:val="BC6272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25695596">
    <w:abstractNumId w:val="5"/>
  </w:num>
  <w:num w:numId="2" w16cid:durableId="665282060">
    <w:abstractNumId w:val="13"/>
  </w:num>
  <w:num w:numId="3" w16cid:durableId="1615208547">
    <w:abstractNumId w:val="6"/>
  </w:num>
  <w:num w:numId="4" w16cid:durableId="1180779828">
    <w:abstractNumId w:val="11"/>
  </w:num>
  <w:num w:numId="5" w16cid:durableId="1486168473">
    <w:abstractNumId w:val="2"/>
  </w:num>
  <w:num w:numId="6" w16cid:durableId="2067416423">
    <w:abstractNumId w:val="0"/>
  </w:num>
  <w:num w:numId="7" w16cid:durableId="868953313">
    <w:abstractNumId w:val="9"/>
  </w:num>
  <w:num w:numId="8" w16cid:durableId="1537616334">
    <w:abstractNumId w:val="8"/>
  </w:num>
  <w:num w:numId="9" w16cid:durableId="746727245">
    <w:abstractNumId w:val="10"/>
  </w:num>
  <w:num w:numId="10" w16cid:durableId="1190724772">
    <w:abstractNumId w:val="1"/>
  </w:num>
  <w:num w:numId="11" w16cid:durableId="1962344652">
    <w:abstractNumId w:val="7"/>
  </w:num>
  <w:num w:numId="12" w16cid:durableId="1379234699">
    <w:abstractNumId w:val="4"/>
  </w:num>
  <w:num w:numId="13" w16cid:durableId="1823814234">
    <w:abstractNumId w:val="3"/>
  </w:num>
  <w:num w:numId="14" w16cid:durableId="585282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41A"/>
    <w:rsid w:val="000330F0"/>
    <w:rsid w:val="00064E2A"/>
    <w:rsid w:val="000767A1"/>
    <w:rsid w:val="00087F0A"/>
    <w:rsid w:val="0009020A"/>
    <w:rsid w:val="000C1A98"/>
    <w:rsid w:val="000C6492"/>
    <w:rsid w:val="000C64AD"/>
    <w:rsid w:val="000E533A"/>
    <w:rsid w:val="000F6C94"/>
    <w:rsid w:val="00100952"/>
    <w:rsid w:val="0010425C"/>
    <w:rsid w:val="001209DC"/>
    <w:rsid w:val="00125D2D"/>
    <w:rsid w:val="00131A6D"/>
    <w:rsid w:val="001323A6"/>
    <w:rsid w:val="00143297"/>
    <w:rsid w:val="0014588D"/>
    <w:rsid w:val="00160509"/>
    <w:rsid w:val="0018532A"/>
    <w:rsid w:val="00190C0A"/>
    <w:rsid w:val="001A578B"/>
    <w:rsid w:val="001C0078"/>
    <w:rsid w:val="001E2648"/>
    <w:rsid w:val="001F6B23"/>
    <w:rsid w:val="002021F0"/>
    <w:rsid w:val="00203135"/>
    <w:rsid w:val="002125C5"/>
    <w:rsid w:val="00220733"/>
    <w:rsid w:val="00227E41"/>
    <w:rsid w:val="00233073"/>
    <w:rsid w:val="00233A3E"/>
    <w:rsid w:val="00272382"/>
    <w:rsid w:val="00287313"/>
    <w:rsid w:val="002921C4"/>
    <w:rsid w:val="002A4B63"/>
    <w:rsid w:val="002A6234"/>
    <w:rsid w:val="002B4638"/>
    <w:rsid w:val="002C38E6"/>
    <w:rsid w:val="002C5F80"/>
    <w:rsid w:val="002E30F8"/>
    <w:rsid w:val="002E71BB"/>
    <w:rsid w:val="002F6562"/>
    <w:rsid w:val="00300569"/>
    <w:rsid w:val="00317945"/>
    <w:rsid w:val="00321401"/>
    <w:rsid w:val="00340056"/>
    <w:rsid w:val="00344776"/>
    <w:rsid w:val="00356EA0"/>
    <w:rsid w:val="00361E91"/>
    <w:rsid w:val="0036220E"/>
    <w:rsid w:val="003A63ED"/>
    <w:rsid w:val="003B0109"/>
    <w:rsid w:val="003B4CD4"/>
    <w:rsid w:val="003C46DA"/>
    <w:rsid w:val="003D4AC1"/>
    <w:rsid w:val="003D6AC5"/>
    <w:rsid w:val="003D7CE1"/>
    <w:rsid w:val="0040256E"/>
    <w:rsid w:val="00411099"/>
    <w:rsid w:val="004127EE"/>
    <w:rsid w:val="0041715F"/>
    <w:rsid w:val="00425DA9"/>
    <w:rsid w:val="00433591"/>
    <w:rsid w:val="004423A3"/>
    <w:rsid w:val="00454DAE"/>
    <w:rsid w:val="0048146B"/>
    <w:rsid w:val="0048582A"/>
    <w:rsid w:val="004B1F25"/>
    <w:rsid w:val="004B7BE5"/>
    <w:rsid w:val="004C2DC2"/>
    <w:rsid w:val="004D0A90"/>
    <w:rsid w:val="004E3E34"/>
    <w:rsid w:val="004E7BFD"/>
    <w:rsid w:val="004E7DE7"/>
    <w:rsid w:val="004F478C"/>
    <w:rsid w:val="004F5D7C"/>
    <w:rsid w:val="005013F2"/>
    <w:rsid w:val="00503B48"/>
    <w:rsid w:val="00530C74"/>
    <w:rsid w:val="00543C07"/>
    <w:rsid w:val="0054507B"/>
    <w:rsid w:val="00565F1D"/>
    <w:rsid w:val="005700E7"/>
    <w:rsid w:val="00570FF5"/>
    <w:rsid w:val="005717CF"/>
    <w:rsid w:val="005724CA"/>
    <w:rsid w:val="00576FB2"/>
    <w:rsid w:val="00577766"/>
    <w:rsid w:val="005803BF"/>
    <w:rsid w:val="00591A7A"/>
    <w:rsid w:val="00593A1E"/>
    <w:rsid w:val="005A078E"/>
    <w:rsid w:val="005A0DB7"/>
    <w:rsid w:val="005C6A5B"/>
    <w:rsid w:val="005D7F6A"/>
    <w:rsid w:val="005E74FC"/>
    <w:rsid w:val="005F5BF0"/>
    <w:rsid w:val="00600E37"/>
    <w:rsid w:val="006138EE"/>
    <w:rsid w:val="00621635"/>
    <w:rsid w:val="006328C7"/>
    <w:rsid w:val="00637B52"/>
    <w:rsid w:val="006447D3"/>
    <w:rsid w:val="00652B3B"/>
    <w:rsid w:val="006755AC"/>
    <w:rsid w:val="00675CE4"/>
    <w:rsid w:val="0068210B"/>
    <w:rsid w:val="00684A88"/>
    <w:rsid w:val="00684B44"/>
    <w:rsid w:val="0068589F"/>
    <w:rsid w:val="0069418E"/>
    <w:rsid w:val="006A3314"/>
    <w:rsid w:val="006B6079"/>
    <w:rsid w:val="006D3A01"/>
    <w:rsid w:val="006D5097"/>
    <w:rsid w:val="006D686F"/>
    <w:rsid w:val="006D7FA3"/>
    <w:rsid w:val="006F613D"/>
    <w:rsid w:val="00700520"/>
    <w:rsid w:val="00721619"/>
    <w:rsid w:val="0073037E"/>
    <w:rsid w:val="00745D6D"/>
    <w:rsid w:val="00746D62"/>
    <w:rsid w:val="00760D24"/>
    <w:rsid w:val="00795255"/>
    <w:rsid w:val="00795480"/>
    <w:rsid w:val="00795852"/>
    <w:rsid w:val="007969B7"/>
    <w:rsid w:val="007A2029"/>
    <w:rsid w:val="007C5008"/>
    <w:rsid w:val="007D4CB3"/>
    <w:rsid w:val="008151AD"/>
    <w:rsid w:val="0081639B"/>
    <w:rsid w:val="0082642A"/>
    <w:rsid w:val="00830079"/>
    <w:rsid w:val="008355E0"/>
    <w:rsid w:val="008420EC"/>
    <w:rsid w:val="0088619A"/>
    <w:rsid w:val="0088756E"/>
    <w:rsid w:val="0089016F"/>
    <w:rsid w:val="008B1B58"/>
    <w:rsid w:val="008B3FBC"/>
    <w:rsid w:val="008C584B"/>
    <w:rsid w:val="008E4ECA"/>
    <w:rsid w:val="008F7CB1"/>
    <w:rsid w:val="009021E7"/>
    <w:rsid w:val="0090730A"/>
    <w:rsid w:val="009103EC"/>
    <w:rsid w:val="00915689"/>
    <w:rsid w:val="00915E04"/>
    <w:rsid w:val="00916006"/>
    <w:rsid w:val="00920206"/>
    <w:rsid w:val="00920E53"/>
    <w:rsid w:val="00927B8F"/>
    <w:rsid w:val="0093001C"/>
    <w:rsid w:val="00942AF4"/>
    <w:rsid w:val="00950151"/>
    <w:rsid w:val="009630AD"/>
    <w:rsid w:val="00975028"/>
    <w:rsid w:val="00975599"/>
    <w:rsid w:val="00991835"/>
    <w:rsid w:val="00996355"/>
    <w:rsid w:val="009965F9"/>
    <w:rsid w:val="00996C48"/>
    <w:rsid w:val="009F2EA5"/>
    <w:rsid w:val="00A03EFD"/>
    <w:rsid w:val="00A048A3"/>
    <w:rsid w:val="00A06C27"/>
    <w:rsid w:val="00A2260D"/>
    <w:rsid w:val="00A25346"/>
    <w:rsid w:val="00A67ADD"/>
    <w:rsid w:val="00A7779A"/>
    <w:rsid w:val="00A90136"/>
    <w:rsid w:val="00AA691A"/>
    <w:rsid w:val="00AB1EB7"/>
    <w:rsid w:val="00AB3DBB"/>
    <w:rsid w:val="00AC1655"/>
    <w:rsid w:val="00AF34C7"/>
    <w:rsid w:val="00AF4093"/>
    <w:rsid w:val="00AF4A22"/>
    <w:rsid w:val="00AF5E61"/>
    <w:rsid w:val="00B06FB4"/>
    <w:rsid w:val="00B135F8"/>
    <w:rsid w:val="00B141B6"/>
    <w:rsid w:val="00B20DCD"/>
    <w:rsid w:val="00B231A8"/>
    <w:rsid w:val="00B41F96"/>
    <w:rsid w:val="00B50E17"/>
    <w:rsid w:val="00B57B6F"/>
    <w:rsid w:val="00B723DE"/>
    <w:rsid w:val="00B904C3"/>
    <w:rsid w:val="00B93959"/>
    <w:rsid w:val="00BA157B"/>
    <w:rsid w:val="00BA44FC"/>
    <w:rsid w:val="00BD2253"/>
    <w:rsid w:val="00BD540D"/>
    <w:rsid w:val="00BE63A8"/>
    <w:rsid w:val="00C04A69"/>
    <w:rsid w:val="00C0663F"/>
    <w:rsid w:val="00C2774E"/>
    <w:rsid w:val="00C31471"/>
    <w:rsid w:val="00C338E7"/>
    <w:rsid w:val="00C54297"/>
    <w:rsid w:val="00C64664"/>
    <w:rsid w:val="00C961D8"/>
    <w:rsid w:val="00CA0B51"/>
    <w:rsid w:val="00CA28CE"/>
    <w:rsid w:val="00CB2D13"/>
    <w:rsid w:val="00CD140A"/>
    <w:rsid w:val="00CD7886"/>
    <w:rsid w:val="00CD7DC8"/>
    <w:rsid w:val="00CE1E88"/>
    <w:rsid w:val="00D01A27"/>
    <w:rsid w:val="00D1496A"/>
    <w:rsid w:val="00D22F83"/>
    <w:rsid w:val="00D24602"/>
    <w:rsid w:val="00D30E87"/>
    <w:rsid w:val="00D5130F"/>
    <w:rsid w:val="00D52C3E"/>
    <w:rsid w:val="00D5498D"/>
    <w:rsid w:val="00D60254"/>
    <w:rsid w:val="00D64FB2"/>
    <w:rsid w:val="00D7586D"/>
    <w:rsid w:val="00DA611F"/>
    <w:rsid w:val="00DB4582"/>
    <w:rsid w:val="00DC272C"/>
    <w:rsid w:val="00DC2E1C"/>
    <w:rsid w:val="00DC733F"/>
    <w:rsid w:val="00DF2A13"/>
    <w:rsid w:val="00E133BC"/>
    <w:rsid w:val="00E17585"/>
    <w:rsid w:val="00E202BC"/>
    <w:rsid w:val="00E34EDE"/>
    <w:rsid w:val="00E34F36"/>
    <w:rsid w:val="00E412B7"/>
    <w:rsid w:val="00E42296"/>
    <w:rsid w:val="00E43254"/>
    <w:rsid w:val="00E54ED8"/>
    <w:rsid w:val="00E619E3"/>
    <w:rsid w:val="00E63786"/>
    <w:rsid w:val="00E6441A"/>
    <w:rsid w:val="00E7685A"/>
    <w:rsid w:val="00E83D00"/>
    <w:rsid w:val="00EA0F6E"/>
    <w:rsid w:val="00EE3CCC"/>
    <w:rsid w:val="00F142A8"/>
    <w:rsid w:val="00F16FC7"/>
    <w:rsid w:val="00F31A86"/>
    <w:rsid w:val="00F41F36"/>
    <w:rsid w:val="00F5626C"/>
    <w:rsid w:val="00F638C0"/>
    <w:rsid w:val="00F64D7D"/>
    <w:rsid w:val="00F918D3"/>
    <w:rsid w:val="00F94089"/>
    <w:rsid w:val="00F95702"/>
    <w:rsid w:val="00F97BB6"/>
    <w:rsid w:val="00FB5E47"/>
    <w:rsid w:val="00FC659A"/>
    <w:rsid w:val="00FD21C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47105"/>
  <w15:docId w15:val="{238CD80A-8CAB-402A-AA76-82307F3C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96554"/>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rPr>
  </w:style>
  <w:style w:type="paragraph" w:styleId="Pealkiri5">
    <w:name w:val="heading 5"/>
    <w:basedOn w:val="Normaallaad"/>
    <w:next w:val="Normaallaad"/>
    <w:uiPriority w:val="9"/>
    <w:semiHidden/>
    <w:unhideWhenUsed/>
    <w:qFormat/>
    <w:pPr>
      <w:keepNext/>
      <w:keepLines/>
      <w:spacing w:before="220" w:after="40"/>
      <w:outlineLvl w:val="4"/>
    </w:pPr>
    <w:rPr>
      <w:b/>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paragraph" w:styleId="Loendilik">
    <w:name w:val="List Paragraph"/>
    <w:basedOn w:val="Normaallaad"/>
    <w:uiPriority w:val="34"/>
    <w:qFormat/>
    <w:rsid w:val="005B2A41"/>
    <w:pPr>
      <w:ind w:left="720"/>
      <w:contextualSpacing/>
    </w:pPr>
  </w:style>
  <w:style w:type="paragraph" w:styleId="Pis">
    <w:name w:val="header"/>
    <w:basedOn w:val="Normaallaad"/>
    <w:link w:val="PisMrk"/>
    <w:uiPriority w:val="99"/>
    <w:unhideWhenUsed/>
    <w:rsid w:val="009B2699"/>
    <w:pPr>
      <w:tabs>
        <w:tab w:val="center" w:pos="4536"/>
        <w:tab w:val="right" w:pos="9072"/>
      </w:tabs>
      <w:spacing w:after="0" w:line="240" w:lineRule="auto"/>
    </w:pPr>
  </w:style>
  <w:style w:type="character" w:customStyle="1" w:styleId="PisMrk">
    <w:name w:val="Päis Märk"/>
    <w:basedOn w:val="Liguvaikefont"/>
    <w:link w:val="Pis"/>
    <w:uiPriority w:val="99"/>
    <w:rsid w:val="009B2699"/>
    <w:rPr>
      <w:rFonts w:ascii="Times New Roman" w:hAnsi="Times New Roman"/>
      <w:sz w:val="24"/>
    </w:rPr>
  </w:style>
  <w:style w:type="paragraph" w:styleId="Jalus">
    <w:name w:val="footer"/>
    <w:basedOn w:val="Normaallaad"/>
    <w:link w:val="JalusMrk"/>
    <w:uiPriority w:val="99"/>
    <w:unhideWhenUsed/>
    <w:rsid w:val="009B2699"/>
    <w:pPr>
      <w:tabs>
        <w:tab w:val="center" w:pos="4536"/>
        <w:tab w:val="right" w:pos="9072"/>
      </w:tabs>
      <w:spacing w:after="0" w:line="240" w:lineRule="auto"/>
    </w:pPr>
  </w:style>
  <w:style w:type="character" w:customStyle="1" w:styleId="JalusMrk">
    <w:name w:val="Jalus Märk"/>
    <w:basedOn w:val="Liguvaikefont"/>
    <w:link w:val="Jalus"/>
    <w:uiPriority w:val="99"/>
    <w:rsid w:val="009B2699"/>
    <w:rPr>
      <w:rFonts w:ascii="Times New Roman" w:hAnsi="Times New Roman"/>
      <w:sz w:val="24"/>
    </w:rPr>
  </w:style>
  <w:style w:type="character" w:styleId="Kommentaariviide">
    <w:name w:val="annotation reference"/>
    <w:basedOn w:val="Liguvaikefont"/>
    <w:uiPriority w:val="99"/>
    <w:semiHidden/>
    <w:unhideWhenUsed/>
    <w:rsid w:val="005D19F3"/>
    <w:rPr>
      <w:sz w:val="16"/>
      <w:szCs w:val="16"/>
    </w:rPr>
  </w:style>
  <w:style w:type="paragraph" w:styleId="Kommentaaritekst">
    <w:name w:val="annotation text"/>
    <w:basedOn w:val="Normaallaad"/>
    <w:link w:val="KommentaaritekstMrk"/>
    <w:uiPriority w:val="99"/>
    <w:unhideWhenUsed/>
    <w:rsid w:val="005D19F3"/>
    <w:pPr>
      <w:spacing w:line="240" w:lineRule="auto"/>
    </w:pPr>
    <w:rPr>
      <w:sz w:val="20"/>
      <w:szCs w:val="20"/>
    </w:rPr>
  </w:style>
  <w:style w:type="character" w:customStyle="1" w:styleId="KommentaaritekstMrk">
    <w:name w:val="Kommentaari tekst Märk"/>
    <w:basedOn w:val="Liguvaikefont"/>
    <w:link w:val="Kommentaaritekst"/>
    <w:uiPriority w:val="99"/>
    <w:rsid w:val="005D19F3"/>
    <w:rPr>
      <w:rFonts w:ascii="Times New Roman" w:hAnsi="Times New Roman"/>
      <w:sz w:val="20"/>
      <w:szCs w:val="20"/>
    </w:rPr>
  </w:style>
  <w:style w:type="paragraph" w:styleId="Kommentaariteema">
    <w:name w:val="annotation subject"/>
    <w:basedOn w:val="Kommentaaritekst"/>
    <w:next w:val="Kommentaaritekst"/>
    <w:link w:val="KommentaariteemaMrk"/>
    <w:uiPriority w:val="99"/>
    <w:semiHidden/>
    <w:unhideWhenUsed/>
    <w:rsid w:val="005D19F3"/>
    <w:rPr>
      <w:b/>
      <w:bCs/>
    </w:rPr>
  </w:style>
  <w:style w:type="character" w:customStyle="1" w:styleId="KommentaariteemaMrk">
    <w:name w:val="Kommentaari teema Märk"/>
    <w:basedOn w:val="KommentaaritekstMrk"/>
    <w:link w:val="Kommentaariteema"/>
    <w:uiPriority w:val="99"/>
    <w:semiHidden/>
    <w:rsid w:val="005D19F3"/>
    <w:rPr>
      <w:rFonts w:ascii="Times New Roman" w:hAnsi="Times New Roman"/>
      <w:b/>
      <w:bCs/>
      <w:sz w:val="20"/>
      <w:szCs w:val="20"/>
    </w:rPr>
  </w:style>
  <w:style w:type="paragraph" w:styleId="Jutumullitekst">
    <w:name w:val="Balloon Text"/>
    <w:basedOn w:val="Normaallaad"/>
    <w:link w:val="JutumullitekstMrk"/>
    <w:uiPriority w:val="99"/>
    <w:semiHidden/>
    <w:unhideWhenUsed/>
    <w:rsid w:val="005D19F3"/>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5D19F3"/>
    <w:rPr>
      <w:rFonts w:ascii="Segoe UI" w:hAnsi="Segoe UI" w:cs="Segoe UI"/>
      <w:sz w:val="18"/>
      <w:szCs w:val="18"/>
    </w:rPr>
  </w:style>
  <w:style w:type="paragraph" w:styleId="Vahedeta">
    <w:name w:val="No Spacing"/>
    <w:uiPriority w:val="1"/>
    <w:qFormat/>
    <w:rsid w:val="00BC67FA"/>
    <w:pPr>
      <w:spacing w:after="0" w:line="240" w:lineRule="auto"/>
    </w:pPr>
  </w:style>
  <w:style w:type="character" w:styleId="Hperlink">
    <w:name w:val="Hyperlink"/>
    <w:basedOn w:val="Liguvaikefont"/>
    <w:unhideWhenUsed/>
    <w:rsid w:val="006A2D92"/>
    <w:rPr>
      <w:color w:val="0563C1" w:themeColor="hyperlink"/>
      <w:u w:val="single"/>
    </w:rPr>
  </w:style>
  <w:style w:type="table" w:styleId="Kontuurtabel">
    <w:name w:val="Table Grid"/>
    <w:basedOn w:val="Normaaltabel"/>
    <w:uiPriority w:val="39"/>
    <w:rsid w:val="0057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daktsioon">
    <w:name w:val="Revision"/>
    <w:hidden/>
    <w:uiPriority w:val="99"/>
    <w:semiHidden/>
    <w:rsid w:val="000642F4"/>
    <w:pPr>
      <w:spacing w:after="0" w:line="240" w:lineRule="auto"/>
    </w:pPr>
  </w:style>
  <w:style w:type="character" w:styleId="Lahendamatamainimine">
    <w:name w:val="Unresolved Mention"/>
    <w:basedOn w:val="Liguvaikefont"/>
    <w:uiPriority w:val="99"/>
    <w:semiHidden/>
    <w:unhideWhenUsed/>
    <w:rsid w:val="007958FC"/>
    <w:rPr>
      <w:color w:val="605E5C"/>
      <w:shd w:val="clear" w:color="auto" w:fill="E1DFDD"/>
    </w:rPr>
  </w:style>
  <w:style w:type="paragraph" w:customStyle="1" w:styleId="Default">
    <w:name w:val="Default"/>
    <w:rsid w:val="009D54A9"/>
    <w:pPr>
      <w:autoSpaceDE w:val="0"/>
      <w:autoSpaceDN w:val="0"/>
      <w:adjustRightInd w:val="0"/>
      <w:spacing w:after="0" w:line="240" w:lineRule="auto"/>
    </w:pPr>
    <w:rPr>
      <w:rFonts w:ascii="Arial" w:hAnsi="Arial" w:cs="Arial"/>
      <w:color w:val="000000"/>
    </w:rPr>
  </w:style>
  <w:style w:type="character" w:styleId="Klastatudhperlink">
    <w:name w:val="FollowedHyperlink"/>
    <w:basedOn w:val="Liguvaikefont"/>
    <w:uiPriority w:val="99"/>
    <w:semiHidden/>
    <w:unhideWhenUsed/>
    <w:rsid w:val="00D75C5F"/>
    <w:rPr>
      <w:color w:val="954F72" w:themeColor="followedHyperlink"/>
      <w:u w:val="single"/>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36531">
      <w:bodyDiv w:val="1"/>
      <w:marLeft w:val="0"/>
      <w:marRight w:val="0"/>
      <w:marTop w:val="0"/>
      <w:marBottom w:val="0"/>
      <w:divBdr>
        <w:top w:val="none" w:sz="0" w:space="0" w:color="auto"/>
        <w:left w:val="none" w:sz="0" w:space="0" w:color="auto"/>
        <w:bottom w:val="none" w:sz="0" w:space="0" w:color="auto"/>
        <w:right w:val="none" w:sz="0" w:space="0" w:color="auto"/>
      </w:divBdr>
      <w:divsChild>
        <w:div w:id="15466780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ik.ee/et/e-arveldaja" TargetMode="External"/><Relationship Id="rId3" Type="http://schemas.openxmlformats.org/officeDocument/2006/relationships/styles" Target="styles.xml"/><Relationship Id="rId7" Type="http://schemas.openxmlformats.org/officeDocument/2006/relationships/hyperlink" Target="mailto:anna.tommingas@artun.e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ulvar.kaubi@rmk.ee"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rtun@artun.e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U303RABNVRxTwwWIdy/cSsUGgw==">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a133404-1e7a-47be-9395-e98e6125c6a2}" enabled="0" method="" siteId="{9a133404-1e7a-47be-9395-e98e6125c6a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1787</Words>
  <Characters>10370</Characters>
  <Application>Microsoft Office Word</Application>
  <DocSecurity>0</DocSecurity>
  <Lines>86</Lines>
  <Paragraphs>24</Paragraphs>
  <ScaleCrop>false</ScaleCrop>
  <Company/>
  <LinksUpToDate>false</LinksUpToDate>
  <CharactersWithSpaces>12133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Parro</dc:creator>
  <cp:lastModifiedBy>Ulvar Kaubi</cp:lastModifiedBy>
  <cp:revision>2</cp:revision>
  <dcterms:created xsi:type="dcterms:W3CDTF">2025-08-12T06:37:00Z</dcterms:created>
  <dcterms:modified xsi:type="dcterms:W3CDTF">2025-08-12T06:37:00Z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0x010100C816F74F75ECE64BBF558C21272E19A7</vt:lpwstr>
  </property>
  <property fmtid="{D5CDD505-2E9C-101B-9397-08002B2CF9AE}" pid="3" name="MediaServiceImageTags">
    <vt:lpwstr/>
  </property>
</Properties>
</file>