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F518B" w14:textId="7A0ACAAA" w:rsidR="009C4A94" w:rsidRPr="00CF6C98" w:rsidRDefault="00CF6C98" w:rsidP="00CF6C98">
      <w:pPr>
        <w:ind w:left="5040" w:hanging="5040"/>
        <w:jc w:val="both"/>
        <w:rPr>
          <w:b/>
          <w:bCs/>
        </w:rPr>
      </w:pPr>
      <w:r w:rsidRPr="00CF6C98">
        <w:rPr>
          <w:b/>
          <w:bCs/>
        </w:rPr>
        <w:t>Lõpparuande vorm „</w:t>
      </w:r>
      <w:r w:rsidR="00FA25BD" w:rsidRPr="00FA25BD">
        <w:rPr>
          <w:b/>
          <w:bCs/>
        </w:rPr>
        <w:t>Kortermajade keldrikorruste varjumiseks kohandami</w:t>
      </w:r>
      <w:r w:rsidR="00FA25BD">
        <w:rPr>
          <w:b/>
          <w:bCs/>
        </w:rPr>
        <w:t>n</w:t>
      </w:r>
      <w:r w:rsidR="00FA25BD" w:rsidRPr="00FA25BD">
        <w:rPr>
          <w:b/>
          <w:bCs/>
        </w:rPr>
        <w:t>e</w:t>
      </w:r>
      <w:r w:rsidRPr="00CF6C98">
        <w:rPr>
          <w:b/>
          <w:bCs/>
        </w:rPr>
        <w:t xml:space="preserve">“ </w:t>
      </w:r>
    </w:p>
    <w:p w14:paraId="15C83304" w14:textId="77777777" w:rsidR="009C4A94" w:rsidRDefault="009C4A94" w:rsidP="009C4A94">
      <w:pPr>
        <w:rPr>
          <w:b/>
          <w:bCs/>
        </w:rPr>
      </w:pPr>
    </w:p>
    <w:p w14:paraId="5E3536D8" w14:textId="47315C9D" w:rsidR="009C4A94" w:rsidRDefault="00AC56C1" w:rsidP="009C4A94">
      <w:pPr>
        <w:spacing w:line="360" w:lineRule="auto"/>
      </w:pPr>
      <w:r>
        <w:t>Riigieelarvelise toetuse l</w:t>
      </w:r>
      <w:r w:rsidR="009C4A94">
        <w:t xml:space="preserve">epingu nr : </w:t>
      </w:r>
      <w:r w:rsidR="00B676D4">
        <w:t>6.4-2.5/484ML</w:t>
      </w:r>
      <w:r w:rsidR="00CB12DF">
        <w:t xml:space="preserve"> 2</w:t>
      </w:r>
      <w:r w:rsidR="00D564FC">
        <w:t>2</w:t>
      </w:r>
      <w:bookmarkStart w:id="0" w:name="_GoBack"/>
      <w:bookmarkEnd w:id="0"/>
      <w:r w:rsidR="00CB12DF">
        <w:t>.12.2023</w:t>
      </w:r>
    </w:p>
    <w:p w14:paraId="47607477" w14:textId="211B10F6" w:rsidR="00CB12DF" w:rsidRDefault="00CB12DF" w:rsidP="009C4A94">
      <w:pPr>
        <w:spacing w:line="360" w:lineRule="auto"/>
      </w:pPr>
      <w:r>
        <w:t>Käskkiri: nr: 1.1-3.1/114 17.05.2023</w:t>
      </w:r>
    </w:p>
    <w:p w14:paraId="3A85F45B" w14:textId="5F873897" w:rsidR="009C4A94" w:rsidRDefault="009C4A94" w:rsidP="009C4A94">
      <w:pPr>
        <w:spacing w:line="360" w:lineRule="auto"/>
      </w:pPr>
      <w:r>
        <w:t xml:space="preserve">Aruande esitaja: </w:t>
      </w:r>
      <w:r w:rsidR="00B676D4">
        <w:t>Stella Zotova</w:t>
      </w:r>
    </w:p>
    <w:p w14:paraId="3FFC1283" w14:textId="54BFD387" w:rsidR="009C4A94" w:rsidRDefault="009C4A94" w:rsidP="009C4A94">
      <w:pPr>
        <w:spacing w:line="360" w:lineRule="auto"/>
      </w:pPr>
      <w:r>
        <w:t xml:space="preserve">Projekti läbiviimise aeg: </w:t>
      </w:r>
      <w:r w:rsidR="00B676D4">
        <w:t xml:space="preserve">2023.a detsember – 2024.a </w:t>
      </w:r>
      <w:r w:rsidR="006105C8">
        <w:t>oktoo</w:t>
      </w:r>
      <w:r w:rsidR="00B676D4">
        <w:t>ber</w:t>
      </w:r>
    </w:p>
    <w:p w14:paraId="0BDEC475" w14:textId="53E9178C" w:rsidR="009C4A94" w:rsidRPr="00192376" w:rsidRDefault="009C4A94" w:rsidP="009C4A94">
      <w:pPr>
        <w:spacing w:line="360" w:lineRule="auto"/>
      </w:pPr>
      <w:r>
        <w:t xml:space="preserve">Aruande koostamise kuupäev: </w:t>
      </w:r>
      <w:r w:rsidR="00E974A3" w:rsidRPr="00192376">
        <w:t>2</w:t>
      </w:r>
      <w:r w:rsidR="00372E55" w:rsidRPr="00192376">
        <w:t>0</w:t>
      </w:r>
      <w:r w:rsidR="005B682E" w:rsidRPr="00192376">
        <w:t>.</w:t>
      </w:r>
      <w:r w:rsidR="006105C8" w:rsidRPr="00192376">
        <w:t>oktoo</w:t>
      </w:r>
      <w:r w:rsidR="00D73C90" w:rsidRPr="00192376">
        <w:t>ber</w:t>
      </w:r>
      <w:r w:rsidR="00B676D4" w:rsidRPr="00192376">
        <w:t xml:space="preserve"> 2024.a</w:t>
      </w:r>
    </w:p>
    <w:tbl>
      <w:tblPr>
        <w:tblpPr w:leftFromText="141" w:rightFromText="141" w:vertAnchor="text" w:horzAnchor="margin" w:tblpXSpec="center" w:tblpY="27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320"/>
        <w:gridCol w:w="1843"/>
        <w:gridCol w:w="1486"/>
      </w:tblGrid>
      <w:tr w:rsidR="00A05FA5" w:rsidRPr="002E6A55" w14:paraId="561DE0FF" w14:textId="77777777" w:rsidTr="0065119B">
        <w:tc>
          <w:tcPr>
            <w:tcW w:w="6374" w:type="dxa"/>
            <w:shd w:val="clear" w:color="auto" w:fill="F4B083"/>
          </w:tcPr>
          <w:p w14:paraId="7C236928" w14:textId="586F58AD" w:rsidR="00A05FA5" w:rsidRPr="002E6A5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Projekti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eelarve </w:t>
            </w:r>
            <w:r w:rsidRPr="002E6A55">
              <w:rPr>
                <w:bCs/>
                <w:i/>
                <w:noProof/>
                <w:sz w:val="20"/>
                <w:szCs w:val="20"/>
                <w:lang w:eastAsia="en-US"/>
              </w:rPr>
              <w:t xml:space="preserve">(kulud tuleb </w:t>
            </w:r>
            <w:r w:rsidRPr="00D85D64">
              <w:rPr>
                <w:bCs/>
                <w:i/>
                <w:noProof/>
                <w:sz w:val="20"/>
                <w:szCs w:val="20"/>
                <w:shd w:val="clear" w:color="auto" w:fill="F4B083"/>
                <w:lang w:eastAsia="en-US"/>
              </w:rPr>
              <w:t>esitada liikide kaupa ning peavad olema põhjendatud, mõistlikud ja tegevuse elluviimiseks ning tulemuse saavutamiseks vajalikud)</w:t>
            </w:r>
          </w:p>
        </w:tc>
        <w:tc>
          <w:tcPr>
            <w:tcW w:w="1320" w:type="dxa"/>
            <w:shd w:val="clear" w:color="auto" w:fill="F4B083"/>
          </w:tcPr>
          <w:p w14:paraId="7C24A742" w14:textId="77777777" w:rsidR="00A05FA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4B083"/>
          </w:tcPr>
          <w:p w14:paraId="75862D9F" w14:textId="7B1BFF78" w:rsidR="00A05FA5" w:rsidRPr="002E6A5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379123F9" w14:textId="40668D68" w:rsidR="00A05FA5" w:rsidRPr="002E6A5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05FA5" w:rsidRPr="002E6A55" w14:paraId="54884CBD" w14:textId="77777777" w:rsidTr="0065119B">
        <w:trPr>
          <w:trHeight w:val="2411"/>
        </w:trPr>
        <w:tc>
          <w:tcPr>
            <w:tcW w:w="6374" w:type="dxa"/>
            <w:shd w:val="clear" w:color="auto" w:fill="auto"/>
          </w:tcPr>
          <w:p w14:paraId="0054B28F" w14:textId="5BDEDB02" w:rsidR="00A05FA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A2119">
              <w:rPr>
                <w:b/>
                <w:bCs/>
                <w:noProof/>
                <w:sz w:val="22"/>
                <w:szCs w:val="22"/>
                <w:lang w:eastAsia="en-US"/>
              </w:rPr>
              <w:t>Keldriosa renoveerimine VITA-EHITUS OÜ poolt</w:t>
            </w:r>
          </w:p>
          <w:p w14:paraId="0F84B7F7" w14:textId="664220DA" w:rsidR="00E44DE5" w:rsidRDefault="00C8096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Aiapingid</w:t>
            </w:r>
            <w:r w:rsidR="001B139A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ja toolid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istumiseks</w:t>
            </w:r>
            <w:r w:rsidR="00E76B02">
              <w:rPr>
                <w:b/>
                <w:bCs/>
                <w:noProof/>
                <w:sz w:val="22"/>
                <w:szCs w:val="22"/>
                <w:lang w:eastAsia="en-US"/>
              </w:rPr>
              <w:t>, kapp</w:t>
            </w:r>
          </w:p>
          <w:p w14:paraId="37753649" w14:textId="60B7F80D" w:rsidR="00C8096A" w:rsidRDefault="00C8096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Raadio</w:t>
            </w:r>
            <w:r w:rsidR="005A49E9">
              <w:rPr>
                <w:b/>
                <w:bCs/>
                <w:noProof/>
                <w:sz w:val="22"/>
                <w:szCs w:val="22"/>
                <w:lang w:eastAsia="en-US"/>
              </w:rPr>
              <w:t>, a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kupank</w:t>
            </w:r>
          </w:p>
          <w:p w14:paraId="0C9804F2" w14:textId="77CA59A9" w:rsidR="00C8096A" w:rsidRDefault="005A49E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Prügikotid,</w:t>
            </w:r>
            <w:r w:rsidR="00C8096A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F940EA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liivakotid, </w:t>
            </w:r>
            <w:r w:rsidR="00C8096A">
              <w:rPr>
                <w:b/>
                <w:bCs/>
                <w:noProof/>
                <w:sz w:val="22"/>
                <w:szCs w:val="22"/>
                <w:lang w:eastAsia="en-US"/>
              </w:rPr>
              <w:t>hoidikud, paber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erinev, </w:t>
            </w:r>
            <w:r w:rsidR="004166D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ühekordsed </w:t>
            </w:r>
            <w:r w:rsidR="00E76B02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nõud,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salvrätikud</w:t>
            </w:r>
            <w:r w:rsidR="0018104C">
              <w:rPr>
                <w:b/>
                <w:bCs/>
                <w:noProof/>
                <w:sz w:val="22"/>
                <w:szCs w:val="22"/>
                <w:lang w:eastAsia="en-US"/>
              </w:rPr>
              <w:t>d</w:t>
            </w:r>
          </w:p>
          <w:p w14:paraId="317B0DD6" w14:textId="193222BE" w:rsidR="00C8096A" w:rsidRDefault="005A49E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Koristusvahendid ja p</w:t>
            </w:r>
            <w:r w:rsidR="00C8096A">
              <w:rPr>
                <w:b/>
                <w:bCs/>
                <w:noProof/>
                <w:sz w:val="22"/>
                <w:szCs w:val="22"/>
                <w:lang w:eastAsia="en-US"/>
              </w:rPr>
              <w:t>uhastustarvikud</w:t>
            </w:r>
            <w:r w:rsidR="009C6DE9">
              <w:rPr>
                <w:b/>
                <w:bCs/>
                <w:noProof/>
                <w:sz w:val="22"/>
                <w:szCs w:val="22"/>
                <w:lang w:eastAsia="en-US"/>
              </w:rPr>
              <w:t>, desovahend</w:t>
            </w:r>
            <w:r w:rsidR="00C8096A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411BCDE4" w14:textId="0FE01063" w:rsidR="00C8096A" w:rsidRDefault="00C8096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Pulberkustuti, esmaabikomplekt, termotekid</w:t>
            </w:r>
          </w:p>
          <w:p w14:paraId="21E156AC" w14:textId="4B552675" w:rsidR="00C8096A" w:rsidRDefault="00C8096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Gaasipliit, elektripliit, gaasiballoon, taskulam</w:t>
            </w:r>
            <w:r w:rsidR="005A49E9">
              <w:rPr>
                <w:b/>
                <w:bCs/>
                <w:noProof/>
                <w:sz w:val="22"/>
                <w:szCs w:val="22"/>
                <w:lang w:eastAsia="en-US"/>
              </w:rPr>
              <w:t>bid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, patareid</w:t>
            </w:r>
          </w:p>
          <w:p w14:paraId="5D39E5FB" w14:textId="39D92D7D" w:rsidR="00A05FA5" w:rsidRPr="002E6A55" w:rsidRDefault="00F072A0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V</w:t>
            </w:r>
            <w:r w:rsidR="00801CFD">
              <w:rPr>
                <w:b/>
                <w:bCs/>
                <w:noProof/>
                <w:sz w:val="22"/>
                <w:szCs w:val="22"/>
                <w:lang w:eastAsia="en-US"/>
              </w:rPr>
              <w:t>esi</w:t>
            </w:r>
          </w:p>
        </w:tc>
        <w:tc>
          <w:tcPr>
            <w:tcW w:w="1320" w:type="dxa"/>
          </w:tcPr>
          <w:p w14:paraId="7B1A94C3" w14:textId="77777777" w:rsidR="00A05FA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86D3CAD" w14:textId="77777777" w:rsidR="00A05FA5" w:rsidRPr="002A5D69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17 142, 47</w:t>
            </w:r>
          </w:p>
          <w:p w14:paraId="7E572E15" w14:textId="2DDD252A" w:rsidR="001B139A" w:rsidRPr="002A5D69" w:rsidRDefault="00E93FDE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1582,00</w:t>
            </w:r>
          </w:p>
          <w:p w14:paraId="153A11E4" w14:textId="07045603" w:rsidR="001B139A" w:rsidRPr="002A5D69" w:rsidRDefault="005A49E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9</w:t>
            </w:r>
            <w:r w:rsidR="001B139A"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3,00</w:t>
            </w:r>
          </w:p>
          <w:p w14:paraId="215D6858" w14:textId="77777777" w:rsidR="0059465A" w:rsidRPr="002A5D69" w:rsidRDefault="0059465A" w:rsidP="005A49E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  <w:p w14:paraId="0140C73A" w14:textId="36E68085" w:rsidR="001B139A" w:rsidRPr="002A5D69" w:rsidRDefault="0059465A" w:rsidP="005A49E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149,</w:t>
            </w:r>
            <w:r w:rsidR="004166D6"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78</w:t>
            </w:r>
          </w:p>
          <w:p w14:paraId="67835426" w14:textId="17198463" w:rsidR="00A60E7A" w:rsidRPr="002A5D69" w:rsidRDefault="004166D6" w:rsidP="005A49E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195,60</w:t>
            </w:r>
          </w:p>
          <w:p w14:paraId="012F7DF2" w14:textId="29734E51" w:rsidR="00A60E7A" w:rsidRPr="002A5D69" w:rsidRDefault="004166D6" w:rsidP="005A49E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328,40</w:t>
            </w:r>
          </w:p>
          <w:p w14:paraId="740501CA" w14:textId="0FDFEBDA" w:rsidR="00DC48B7" w:rsidRPr="002A5D69" w:rsidRDefault="004166D6" w:rsidP="005A49E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938,38</w:t>
            </w:r>
          </w:p>
          <w:p w14:paraId="1138C147" w14:textId="4EAD939E" w:rsidR="00E76B02" w:rsidRPr="002E6A55" w:rsidRDefault="00801CFD" w:rsidP="005A49E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A5D69">
              <w:rPr>
                <w:b/>
                <w:bCs/>
                <w:noProof/>
                <w:sz w:val="22"/>
                <w:szCs w:val="22"/>
                <w:lang w:eastAsia="en-US"/>
              </w:rPr>
              <w:t>32,91</w:t>
            </w:r>
          </w:p>
        </w:tc>
        <w:tc>
          <w:tcPr>
            <w:tcW w:w="1486" w:type="dxa"/>
            <w:shd w:val="clear" w:color="auto" w:fill="auto"/>
          </w:tcPr>
          <w:p w14:paraId="495B7445" w14:textId="77777777" w:rsidR="00A05FA5" w:rsidRPr="002E6A5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05FA5" w:rsidRPr="002E6A55" w14:paraId="6537FFF2" w14:textId="77777777" w:rsidTr="0065119B">
        <w:tc>
          <w:tcPr>
            <w:tcW w:w="6374" w:type="dxa"/>
            <w:shd w:val="clear" w:color="auto" w:fill="F4B083"/>
          </w:tcPr>
          <w:p w14:paraId="2F097914" w14:textId="4A592ACF" w:rsidR="00A05FA5" w:rsidRPr="002E6A55" w:rsidRDefault="00A05FA5" w:rsidP="009937C7">
            <w:pPr>
              <w:tabs>
                <w:tab w:val="left" w:pos="7238"/>
              </w:tabs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t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oetuse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kaasnevad kulud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kululiik </w:t>
            </w:r>
            <w:r w:rsidR="009937C7">
              <w:rPr>
                <w:b/>
                <w:bCs/>
                <w:noProof/>
                <w:sz w:val="18"/>
                <w:szCs w:val="18"/>
                <w:lang w:eastAsia="en-US"/>
              </w:rPr>
              <w:t>sh selgitus kulude arvutusek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ohta)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ab/>
            </w:r>
          </w:p>
        </w:tc>
        <w:tc>
          <w:tcPr>
            <w:tcW w:w="1320" w:type="dxa"/>
            <w:shd w:val="clear" w:color="auto" w:fill="F4B083"/>
          </w:tcPr>
          <w:p w14:paraId="70E381FB" w14:textId="77777777" w:rsidR="00A05FA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4B083"/>
          </w:tcPr>
          <w:p w14:paraId="1976CD82" w14:textId="45C9FC5E" w:rsidR="00A05FA5" w:rsidRPr="002E6A5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7DB6B483" w14:textId="59DBA708" w:rsidR="00A05FA5" w:rsidRPr="00893504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Tegelikud kulud</w:t>
            </w:r>
            <w:r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05FA5" w:rsidRPr="002E6A55" w14:paraId="729067D9" w14:textId="77777777" w:rsidTr="0065119B">
        <w:tc>
          <w:tcPr>
            <w:tcW w:w="6374" w:type="dxa"/>
            <w:shd w:val="clear" w:color="auto" w:fill="auto"/>
          </w:tcPr>
          <w:p w14:paraId="3062D895" w14:textId="029FE8B2" w:rsidR="00A05FA5" w:rsidRPr="002E6A5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A2119">
              <w:rPr>
                <w:b/>
                <w:bCs/>
                <w:noProof/>
                <w:sz w:val="22"/>
                <w:szCs w:val="22"/>
                <w:lang w:eastAsia="en-US"/>
              </w:rPr>
              <w:t>Keldriosa renoveerimine VITA-EHITUS OÜ poolt</w:t>
            </w:r>
          </w:p>
        </w:tc>
        <w:tc>
          <w:tcPr>
            <w:tcW w:w="1320" w:type="dxa"/>
          </w:tcPr>
          <w:p w14:paraId="53BEC6EC" w14:textId="77777777" w:rsidR="00A05FA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B1B94A8" w14:textId="62FE603C" w:rsidR="00A05FA5" w:rsidRPr="00192376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17142,47</w:t>
            </w:r>
          </w:p>
        </w:tc>
        <w:tc>
          <w:tcPr>
            <w:tcW w:w="1486" w:type="dxa"/>
          </w:tcPr>
          <w:p w14:paraId="4C22EAA4" w14:textId="39DC8304" w:rsidR="00A05FA5" w:rsidRPr="00192376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17142,47</w:t>
            </w:r>
          </w:p>
        </w:tc>
      </w:tr>
      <w:tr w:rsidR="00E44DE5" w:rsidRPr="002E6A55" w14:paraId="474263D8" w14:textId="77777777" w:rsidTr="0065119B">
        <w:tc>
          <w:tcPr>
            <w:tcW w:w="6374" w:type="dxa"/>
            <w:shd w:val="clear" w:color="auto" w:fill="auto"/>
          </w:tcPr>
          <w:p w14:paraId="652B4F23" w14:textId="18EDC0B4" w:rsidR="00E44DE5" w:rsidRPr="001A2119" w:rsidRDefault="00E44DE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Paanikavastase valgustite paigaldus</w:t>
            </w:r>
          </w:p>
        </w:tc>
        <w:tc>
          <w:tcPr>
            <w:tcW w:w="1320" w:type="dxa"/>
          </w:tcPr>
          <w:p w14:paraId="4987E88D" w14:textId="77777777" w:rsidR="00E44DE5" w:rsidRDefault="00E44DE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DF14635" w14:textId="596E0AF1" w:rsidR="00E44DE5" w:rsidRPr="00192376" w:rsidRDefault="00E44DE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6" w:type="dxa"/>
          </w:tcPr>
          <w:p w14:paraId="2C1F490E" w14:textId="5E85CC39" w:rsidR="00E44DE5" w:rsidRPr="00192376" w:rsidRDefault="00E44DE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555,10</w:t>
            </w:r>
          </w:p>
        </w:tc>
      </w:tr>
      <w:tr w:rsidR="00A66F16" w:rsidRPr="002E6A55" w14:paraId="38F37F6C" w14:textId="77777777" w:rsidTr="0065119B">
        <w:tc>
          <w:tcPr>
            <w:tcW w:w="6374" w:type="dxa"/>
            <w:shd w:val="clear" w:color="auto" w:fill="auto"/>
          </w:tcPr>
          <w:p w14:paraId="24CCFFB1" w14:textId="5AF9C4B1" w:rsidR="00A66F16" w:rsidRDefault="00875CD9" w:rsidP="00875CD9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Remondijärgne s</w:t>
            </w:r>
            <w:r w:rsidR="00A66F16">
              <w:rPr>
                <w:b/>
                <w:bCs/>
                <w:noProof/>
                <w:sz w:val="22"/>
                <w:szCs w:val="22"/>
                <w:lang w:eastAsia="en-US"/>
              </w:rPr>
              <w:t>einavärvi parandus</w:t>
            </w:r>
            <w:r w:rsidR="00AB34CA">
              <w:rPr>
                <w:b/>
                <w:bCs/>
                <w:noProof/>
                <w:sz w:val="22"/>
                <w:szCs w:val="22"/>
                <w:lang w:eastAsia="en-US"/>
              </w:rPr>
              <w:t>tööd</w:t>
            </w:r>
          </w:p>
        </w:tc>
        <w:tc>
          <w:tcPr>
            <w:tcW w:w="1320" w:type="dxa"/>
          </w:tcPr>
          <w:p w14:paraId="6779EA9E" w14:textId="77777777" w:rsidR="00A66F16" w:rsidRDefault="00A66F16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B2AA017" w14:textId="1C1046E3" w:rsidR="00A66F16" w:rsidRPr="00192376" w:rsidRDefault="00A66F16" w:rsidP="001B139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6" w:type="dxa"/>
          </w:tcPr>
          <w:p w14:paraId="3D4C7363" w14:textId="76FD7F43" w:rsidR="00A66F16" w:rsidRPr="00192376" w:rsidRDefault="00A66F16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288,59</w:t>
            </w:r>
          </w:p>
        </w:tc>
      </w:tr>
      <w:tr w:rsidR="00AB34CA" w:rsidRPr="002E6A55" w14:paraId="5945C8A1" w14:textId="77777777" w:rsidTr="0065119B">
        <w:tc>
          <w:tcPr>
            <w:tcW w:w="6374" w:type="dxa"/>
            <w:shd w:val="clear" w:color="auto" w:fill="auto"/>
          </w:tcPr>
          <w:p w14:paraId="12C27A6F" w14:textId="22B1A51E" w:rsidR="00AB34CA" w:rsidRDefault="00AB34CA" w:rsidP="0093790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Mööbli montaaz</w:t>
            </w:r>
          </w:p>
        </w:tc>
        <w:tc>
          <w:tcPr>
            <w:tcW w:w="1320" w:type="dxa"/>
          </w:tcPr>
          <w:p w14:paraId="49DFB8CF" w14:textId="77777777" w:rsidR="00AB34CA" w:rsidRDefault="00AB34C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6C1B7CA" w14:textId="01CDD455" w:rsidR="00AB34CA" w:rsidRPr="00192376" w:rsidRDefault="00C45D10" w:rsidP="001B139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6" w:type="dxa"/>
          </w:tcPr>
          <w:p w14:paraId="70B48B02" w14:textId="21C1051E" w:rsidR="00AB34CA" w:rsidRPr="00192376" w:rsidRDefault="00AB34CA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165,92</w:t>
            </w:r>
          </w:p>
        </w:tc>
      </w:tr>
      <w:tr w:rsidR="00C45D10" w:rsidRPr="002E6A55" w14:paraId="7FC98F27" w14:textId="77777777" w:rsidTr="0065119B">
        <w:tc>
          <w:tcPr>
            <w:tcW w:w="6374" w:type="dxa"/>
            <w:shd w:val="clear" w:color="auto" w:fill="auto"/>
          </w:tcPr>
          <w:p w14:paraId="7DA7BC72" w14:textId="7CB57055" w:rsidR="00C45D10" w:rsidRDefault="00C45D10" w:rsidP="0093790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Valgustite kinnitamine</w:t>
            </w:r>
          </w:p>
        </w:tc>
        <w:tc>
          <w:tcPr>
            <w:tcW w:w="1320" w:type="dxa"/>
          </w:tcPr>
          <w:p w14:paraId="26F55E8C" w14:textId="77777777" w:rsidR="00C45D10" w:rsidRDefault="00C45D10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E38E186" w14:textId="5B6B98F4" w:rsidR="00C45D10" w:rsidRPr="00192376" w:rsidRDefault="00C45D10" w:rsidP="001B139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6" w:type="dxa"/>
          </w:tcPr>
          <w:p w14:paraId="5730A227" w14:textId="3A256FA3" w:rsidR="00C45D10" w:rsidRPr="00192376" w:rsidRDefault="00C45D10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46,36</w:t>
            </w:r>
          </w:p>
        </w:tc>
      </w:tr>
      <w:tr w:rsidR="00A05FA5" w:rsidRPr="002E6A55" w14:paraId="40C4C3AD" w14:textId="77777777" w:rsidTr="0065119B">
        <w:tc>
          <w:tcPr>
            <w:tcW w:w="6374" w:type="dxa"/>
            <w:shd w:val="clear" w:color="auto" w:fill="auto"/>
          </w:tcPr>
          <w:p w14:paraId="28ECDA9B" w14:textId="31015272" w:rsidR="00A05FA5" w:rsidRPr="002E6A55" w:rsidRDefault="001B139A" w:rsidP="0093790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Aiapingid ja toolid</w:t>
            </w:r>
            <w:r w:rsidR="0093790A">
              <w:rPr>
                <w:b/>
                <w:bCs/>
                <w:noProof/>
                <w:sz w:val="22"/>
                <w:szCs w:val="22"/>
                <w:lang w:eastAsia="en-US"/>
              </w:rPr>
              <w:t>, kapp</w:t>
            </w:r>
          </w:p>
        </w:tc>
        <w:tc>
          <w:tcPr>
            <w:tcW w:w="1320" w:type="dxa"/>
          </w:tcPr>
          <w:p w14:paraId="75DF748C" w14:textId="77777777" w:rsidR="00A05FA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18B4001" w14:textId="604545AE" w:rsidR="00A05FA5" w:rsidRPr="00192376" w:rsidRDefault="000C075C" w:rsidP="001B139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1582,00</w:t>
            </w:r>
          </w:p>
        </w:tc>
        <w:tc>
          <w:tcPr>
            <w:tcW w:w="1486" w:type="dxa"/>
          </w:tcPr>
          <w:p w14:paraId="76233C14" w14:textId="354CEF04" w:rsidR="00A05FA5" w:rsidRPr="00192376" w:rsidRDefault="00C049A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1390,25</w:t>
            </w:r>
          </w:p>
        </w:tc>
      </w:tr>
      <w:tr w:rsidR="00A05FA5" w:rsidRPr="002E6A55" w14:paraId="43F94845" w14:textId="77777777" w:rsidTr="0065119B">
        <w:tc>
          <w:tcPr>
            <w:tcW w:w="6374" w:type="dxa"/>
            <w:shd w:val="clear" w:color="auto" w:fill="auto"/>
          </w:tcPr>
          <w:p w14:paraId="520B6AC1" w14:textId="263E674B" w:rsidR="007A6172" w:rsidRPr="00D12441" w:rsidRDefault="00C8096A" w:rsidP="000C075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7E7EB9">
              <w:rPr>
                <w:b/>
                <w:bCs/>
                <w:noProof/>
                <w:sz w:val="22"/>
                <w:szCs w:val="22"/>
                <w:lang w:eastAsia="en-US"/>
              </w:rPr>
              <w:t>R</w:t>
            </w:r>
            <w:r w:rsidR="007E7EB9" w:rsidRPr="007E7EB9">
              <w:rPr>
                <w:b/>
                <w:bCs/>
                <w:noProof/>
                <w:sz w:val="22"/>
                <w:szCs w:val="22"/>
                <w:lang w:eastAsia="en-US"/>
              </w:rPr>
              <w:t>aadio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0C075C">
              <w:rPr>
                <w:b/>
                <w:bCs/>
                <w:noProof/>
                <w:sz w:val="22"/>
                <w:szCs w:val="22"/>
                <w:lang w:eastAsia="en-US"/>
              </w:rPr>
              <w:t>StaySafeTM, akupank</w:t>
            </w:r>
          </w:p>
        </w:tc>
        <w:tc>
          <w:tcPr>
            <w:tcW w:w="1320" w:type="dxa"/>
          </w:tcPr>
          <w:p w14:paraId="1B0B5598" w14:textId="77777777" w:rsidR="00A05FA5" w:rsidRDefault="00A05FA5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CDF55C7" w14:textId="45D531AC" w:rsidR="00A05FA5" w:rsidRPr="00192376" w:rsidRDefault="000C075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9</w:t>
            </w:r>
            <w:r w:rsidR="007E7EB9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1486" w:type="dxa"/>
          </w:tcPr>
          <w:p w14:paraId="3EEA778E" w14:textId="63FE42B0" w:rsidR="00A05FA5" w:rsidRPr="00192376" w:rsidRDefault="00F40A72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108,78</w:t>
            </w:r>
          </w:p>
        </w:tc>
      </w:tr>
      <w:tr w:rsidR="00006537" w:rsidRPr="002E6A55" w14:paraId="38151A47" w14:textId="77777777" w:rsidTr="0065119B">
        <w:tc>
          <w:tcPr>
            <w:tcW w:w="6374" w:type="dxa"/>
            <w:shd w:val="clear" w:color="auto" w:fill="auto"/>
          </w:tcPr>
          <w:p w14:paraId="10966AD8" w14:textId="2571A949" w:rsidR="00006537" w:rsidRPr="00D12441" w:rsidRDefault="000C075C" w:rsidP="00AB34C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Prügikotid, liivakotid, hoidikud, paber erinev, </w:t>
            </w:r>
            <w:r w:rsidR="00E60B3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ühekordsed </w:t>
            </w:r>
            <w:r w:rsidR="00AB34CA">
              <w:rPr>
                <w:b/>
                <w:bCs/>
                <w:noProof/>
                <w:sz w:val="22"/>
                <w:szCs w:val="22"/>
                <w:lang w:eastAsia="en-US"/>
              </w:rPr>
              <w:t>nõud, salvrätikud</w:t>
            </w:r>
          </w:p>
        </w:tc>
        <w:tc>
          <w:tcPr>
            <w:tcW w:w="1320" w:type="dxa"/>
          </w:tcPr>
          <w:p w14:paraId="758D97FD" w14:textId="77777777" w:rsidR="00006537" w:rsidRDefault="00006537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45DF5A" w14:textId="77777777" w:rsidR="00EF27FD" w:rsidRPr="00192376" w:rsidRDefault="00EF27FD" w:rsidP="00837493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  <w:p w14:paraId="540CB59A" w14:textId="46005190" w:rsidR="00006537" w:rsidRPr="00192376" w:rsidRDefault="0059465A" w:rsidP="00837493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149,</w:t>
            </w:r>
            <w:r w:rsidR="00837493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486" w:type="dxa"/>
          </w:tcPr>
          <w:p w14:paraId="00F99360" w14:textId="77777777" w:rsidR="00EF27FD" w:rsidRPr="00192376" w:rsidRDefault="00EF27FD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  <w:p w14:paraId="069FB5FB" w14:textId="34963199" w:rsidR="00006537" w:rsidRPr="00192376" w:rsidRDefault="00C34E5F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113,22</w:t>
            </w:r>
          </w:p>
        </w:tc>
      </w:tr>
      <w:tr w:rsidR="0059465A" w:rsidRPr="002E6A55" w14:paraId="3D3899DC" w14:textId="77777777" w:rsidTr="0065119B">
        <w:tc>
          <w:tcPr>
            <w:tcW w:w="6374" w:type="dxa"/>
            <w:shd w:val="clear" w:color="auto" w:fill="auto"/>
          </w:tcPr>
          <w:p w14:paraId="75B6BC91" w14:textId="033F57F4" w:rsidR="0059465A" w:rsidRPr="00D12441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Koristusvahendid ja puhastustarvikud, desovahend</w:t>
            </w:r>
          </w:p>
        </w:tc>
        <w:tc>
          <w:tcPr>
            <w:tcW w:w="1320" w:type="dxa"/>
          </w:tcPr>
          <w:p w14:paraId="7E6CFEC8" w14:textId="77777777" w:rsidR="0059465A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6774574" w14:textId="301DDA66" w:rsidR="0059465A" w:rsidRPr="00192376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195,60</w:t>
            </w:r>
          </w:p>
        </w:tc>
        <w:tc>
          <w:tcPr>
            <w:tcW w:w="1486" w:type="dxa"/>
          </w:tcPr>
          <w:p w14:paraId="18B0444A" w14:textId="1EF33722" w:rsidR="0059465A" w:rsidRPr="00192376" w:rsidRDefault="008834AC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166,93</w:t>
            </w:r>
          </w:p>
        </w:tc>
      </w:tr>
      <w:tr w:rsidR="0059465A" w:rsidRPr="002E6A55" w14:paraId="1FE8C96F" w14:textId="77777777" w:rsidTr="0065119B">
        <w:tc>
          <w:tcPr>
            <w:tcW w:w="6374" w:type="dxa"/>
            <w:shd w:val="clear" w:color="auto" w:fill="auto"/>
          </w:tcPr>
          <w:p w14:paraId="3DCBF3A4" w14:textId="409B42EC" w:rsidR="0059465A" w:rsidRPr="00E44DE5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Pulberkustuti, esmaabikomplekt, termotekid</w:t>
            </w:r>
          </w:p>
        </w:tc>
        <w:tc>
          <w:tcPr>
            <w:tcW w:w="1320" w:type="dxa"/>
          </w:tcPr>
          <w:p w14:paraId="544EA295" w14:textId="77777777" w:rsidR="0059465A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7C01D52" w14:textId="7986333D" w:rsidR="0059465A" w:rsidRPr="00192376" w:rsidRDefault="00837493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328,40</w:t>
            </w:r>
          </w:p>
        </w:tc>
        <w:tc>
          <w:tcPr>
            <w:tcW w:w="1486" w:type="dxa"/>
          </w:tcPr>
          <w:p w14:paraId="5031C1E8" w14:textId="70B69960" w:rsidR="0059465A" w:rsidRPr="00192376" w:rsidRDefault="00FE334D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275</w:t>
            </w:r>
            <w:r w:rsidR="006F1450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,00</w:t>
            </w:r>
          </w:p>
        </w:tc>
      </w:tr>
      <w:tr w:rsidR="0059465A" w:rsidRPr="002E6A55" w14:paraId="28102406" w14:textId="77777777" w:rsidTr="0065119B">
        <w:tc>
          <w:tcPr>
            <w:tcW w:w="6374" w:type="dxa"/>
            <w:shd w:val="clear" w:color="auto" w:fill="auto"/>
          </w:tcPr>
          <w:p w14:paraId="712839A2" w14:textId="24A1332A" w:rsidR="0059465A" w:rsidRPr="00D12441" w:rsidRDefault="00973FAC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Gaasipliit, elektripliit, gaasiballoon, taskulambid, patareid</w:t>
            </w:r>
          </w:p>
        </w:tc>
        <w:tc>
          <w:tcPr>
            <w:tcW w:w="1320" w:type="dxa"/>
          </w:tcPr>
          <w:p w14:paraId="2F37FAA2" w14:textId="77777777" w:rsidR="0059465A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196D938" w14:textId="03532422" w:rsidR="0059465A" w:rsidRPr="00192376" w:rsidRDefault="00837493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938,38</w:t>
            </w:r>
          </w:p>
        </w:tc>
        <w:tc>
          <w:tcPr>
            <w:tcW w:w="1486" w:type="dxa"/>
          </w:tcPr>
          <w:p w14:paraId="6317EDF1" w14:textId="7FA063E9" w:rsidR="00F072A0" w:rsidRPr="00192376" w:rsidRDefault="00FA1BD1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116,39</w:t>
            </w:r>
          </w:p>
        </w:tc>
      </w:tr>
      <w:tr w:rsidR="00FE334D" w:rsidRPr="002E6A55" w14:paraId="695DC3F6" w14:textId="77777777" w:rsidTr="0065119B">
        <w:tc>
          <w:tcPr>
            <w:tcW w:w="6374" w:type="dxa"/>
            <w:shd w:val="clear" w:color="auto" w:fill="auto"/>
          </w:tcPr>
          <w:p w14:paraId="04DE7AB4" w14:textId="69D699B7" w:rsidR="00FE334D" w:rsidRDefault="003F0F43" w:rsidP="00E60B36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L</w:t>
            </w:r>
            <w:r w:rsidR="00E60B36">
              <w:rPr>
                <w:b/>
                <w:bCs/>
                <w:noProof/>
                <w:sz w:val="22"/>
                <w:szCs w:val="22"/>
                <w:lang w:eastAsia="en-US"/>
              </w:rPr>
              <w:t>isavõti</w:t>
            </w:r>
            <w:r w:rsidR="00D9638B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võtmehoiukasti jaoks</w:t>
            </w:r>
            <w:r w:rsidR="00122C31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ukse hooldustööd</w:t>
            </w:r>
          </w:p>
        </w:tc>
        <w:tc>
          <w:tcPr>
            <w:tcW w:w="1320" w:type="dxa"/>
          </w:tcPr>
          <w:p w14:paraId="66160FE0" w14:textId="77777777" w:rsidR="00FE334D" w:rsidRPr="002E6A55" w:rsidRDefault="00FE334D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6BDEF6" w14:textId="2B98E8AB" w:rsidR="00FE334D" w:rsidRPr="00192376" w:rsidRDefault="00842784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</w:t>
            </w:r>
            <w:r w:rsidR="0018387E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,0</w:t>
            </w: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86" w:type="dxa"/>
          </w:tcPr>
          <w:p w14:paraId="0055745D" w14:textId="4550A15B" w:rsidR="00FE334D" w:rsidRPr="00192376" w:rsidRDefault="006146F4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97,00</w:t>
            </w:r>
          </w:p>
        </w:tc>
      </w:tr>
      <w:tr w:rsidR="00B32878" w:rsidRPr="002E6A55" w14:paraId="5E8A8AF1" w14:textId="77777777" w:rsidTr="0065119B">
        <w:tc>
          <w:tcPr>
            <w:tcW w:w="6374" w:type="dxa"/>
            <w:shd w:val="clear" w:color="auto" w:fill="auto"/>
          </w:tcPr>
          <w:p w14:paraId="01CD91AA" w14:textId="77777777" w:rsidR="00B32878" w:rsidRPr="002E6A55" w:rsidRDefault="00B32878" w:rsidP="00B32878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Vesi</w:t>
            </w:r>
          </w:p>
        </w:tc>
        <w:tc>
          <w:tcPr>
            <w:tcW w:w="1320" w:type="dxa"/>
          </w:tcPr>
          <w:p w14:paraId="4659E194" w14:textId="77777777" w:rsidR="00B32878" w:rsidRPr="002E6A55" w:rsidRDefault="00B32878" w:rsidP="00B32878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12FB4CD" w14:textId="77777777" w:rsidR="00B32878" w:rsidRPr="00192376" w:rsidRDefault="00B32878" w:rsidP="00B32878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32,91</w:t>
            </w:r>
          </w:p>
        </w:tc>
        <w:tc>
          <w:tcPr>
            <w:tcW w:w="1486" w:type="dxa"/>
          </w:tcPr>
          <w:p w14:paraId="1E37D246" w14:textId="36D3166A" w:rsidR="00B32878" w:rsidRPr="00192376" w:rsidRDefault="00B32878" w:rsidP="00B32878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</w:t>
            </w:r>
            <w:r w:rsidR="00457FFD">
              <w:rPr>
                <w:b/>
                <w:bCs/>
                <w:noProof/>
                <w:sz w:val="22"/>
                <w:szCs w:val="22"/>
                <w:lang w:eastAsia="en-US"/>
              </w:rPr>
              <w:t>,0</w:t>
            </w: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</w:t>
            </w:r>
          </w:p>
        </w:tc>
      </w:tr>
      <w:tr w:rsidR="004169CE" w:rsidRPr="002E6A55" w14:paraId="60BC1103" w14:textId="77777777" w:rsidTr="0065119B">
        <w:tc>
          <w:tcPr>
            <w:tcW w:w="6374" w:type="dxa"/>
            <w:shd w:val="clear" w:color="auto" w:fill="auto"/>
          </w:tcPr>
          <w:p w14:paraId="66611B7A" w14:textId="4B35A93D" w:rsidR="004169CE" w:rsidRPr="002E6A55" w:rsidRDefault="004169CE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Panga teenus</w:t>
            </w:r>
          </w:p>
        </w:tc>
        <w:tc>
          <w:tcPr>
            <w:tcW w:w="1320" w:type="dxa"/>
          </w:tcPr>
          <w:p w14:paraId="36681773" w14:textId="77777777" w:rsidR="004169CE" w:rsidRPr="002E6A55" w:rsidRDefault="004169CE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258617B" w14:textId="439951A2" w:rsidR="004169CE" w:rsidRPr="00192376" w:rsidRDefault="00E974A3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86" w:type="dxa"/>
          </w:tcPr>
          <w:p w14:paraId="23A08932" w14:textId="1499221D" w:rsidR="004169CE" w:rsidRPr="00192376" w:rsidRDefault="006146F4" w:rsidP="00B32878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3,53</w:t>
            </w:r>
          </w:p>
        </w:tc>
      </w:tr>
      <w:tr w:rsidR="0059465A" w:rsidRPr="002E6A55" w14:paraId="4DCCB6BC" w14:textId="77777777" w:rsidTr="0065119B">
        <w:tc>
          <w:tcPr>
            <w:tcW w:w="6374" w:type="dxa"/>
            <w:shd w:val="clear" w:color="auto" w:fill="auto"/>
          </w:tcPr>
          <w:p w14:paraId="399E1C33" w14:textId="2C93D8EA" w:rsidR="0059465A" w:rsidRPr="002E6A55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KULUD KOKKU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D85D64">
              <w:rPr>
                <w:b/>
                <w:bCs/>
                <w:noProof/>
                <w:sz w:val="18"/>
                <w:szCs w:val="18"/>
                <w:lang w:eastAsia="en-US"/>
              </w:rPr>
              <w:t>saadud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toetus):</w:t>
            </w:r>
          </w:p>
        </w:tc>
        <w:tc>
          <w:tcPr>
            <w:tcW w:w="1320" w:type="dxa"/>
          </w:tcPr>
          <w:p w14:paraId="2EDF86AD" w14:textId="77777777" w:rsidR="0059465A" w:rsidRPr="002E6A55" w:rsidRDefault="0059465A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1AC99E3" w14:textId="62B5D546" w:rsidR="0059465A" w:rsidRPr="00193A72" w:rsidRDefault="00B32878" w:rsidP="0059465A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3A72">
              <w:rPr>
                <w:b/>
                <w:bCs/>
                <w:noProof/>
                <w:sz w:val="22"/>
                <w:szCs w:val="22"/>
                <w:lang w:eastAsia="en-US"/>
              </w:rPr>
              <w:t>20 462,54</w:t>
            </w:r>
          </w:p>
        </w:tc>
        <w:tc>
          <w:tcPr>
            <w:tcW w:w="1486" w:type="dxa"/>
          </w:tcPr>
          <w:p w14:paraId="55984645" w14:textId="1EF84E14" w:rsidR="0059465A" w:rsidRPr="00193A72" w:rsidRDefault="00EA2ABB" w:rsidP="00B32878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193A72">
              <w:rPr>
                <w:b/>
                <w:bCs/>
                <w:noProof/>
                <w:sz w:val="22"/>
                <w:szCs w:val="22"/>
                <w:lang w:eastAsia="en-US"/>
              </w:rPr>
              <w:t>20469,54</w:t>
            </w:r>
          </w:p>
        </w:tc>
      </w:tr>
    </w:tbl>
    <w:p w14:paraId="418B29D5" w14:textId="77777777" w:rsidR="009C4A94" w:rsidRPr="008917E9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C4A94" w:rsidRPr="008B2415" w14:paraId="7416D450" w14:textId="77777777" w:rsidTr="00EC6B7C">
        <w:trPr>
          <w:trHeight w:val="336"/>
        </w:trPr>
        <w:tc>
          <w:tcPr>
            <w:tcW w:w="9952" w:type="dxa"/>
            <w:shd w:val="clear" w:color="auto" w:fill="F4B083"/>
            <w:hideMark/>
          </w:tcPr>
          <w:p w14:paraId="39A117B2" w14:textId="09BD3EDD" w:rsidR="009C4A94" w:rsidRPr="008B2415" w:rsidRDefault="009C4A94" w:rsidP="00A82E3C">
            <w:pPr>
              <w:autoSpaceDE/>
              <w:autoSpaceDN/>
              <w:spacing w:before="60" w:after="6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lastRenderedPageBreak/>
              <w:t xml:space="preserve">Projekti </w:t>
            </w:r>
            <w:r w:rsidR="00754225">
              <w:rPr>
                <w:b/>
                <w:bCs/>
                <w:noProof/>
                <w:sz w:val="22"/>
                <w:szCs w:val="22"/>
                <w:lang w:eastAsia="en-US"/>
              </w:rPr>
              <w:t>tulemused</w:t>
            </w: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893504">
              <w:rPr>
                <w:bCs/>
                <w:i/>
                <w:noProof/>
                <w:sz w:val="22"/>
                <w:szCs w:val="22"/>
                <w:lang w:eastAsia="en-US"/>
              </w:rPr>
              <w:t xml:space="preserve">(Kuidas projekt oma eesmärgi (d) täitis? Kas ja mil määral saavutasite taotluses püstitatud eesmärgid? Millised /tulemused saavutati? Kuidas tehtud investeering/soetus muutis </w:t>
            </w:r>
            <w:r w:rsidR="00AC56C1">
              <w:rPr>
                <w:bCs/>
                <w:i/>
                <w:noProof/>
                <w:sz w:val="22"/>
                <w:szCs w:val="22"/>
                <w:lang w:eastAsia="en-US"/>
              </w:rPr>
              <w:t>kohaliku omavalituse kriisivalmiduse taset</w:t>
            </w:r>
            <w:r w:rsidR="003E4E6E">
              <w:rPr>
                <w:bCs/>
                <w:i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541E0B8D" w14:textId="77777777" w:rsidTr="00EC6B7C">
        <w:trPr>
          <w:trHeight w:val="1116"/>
        </w:trPr>
        <w:tc>
          <w:tcPr>
            <w:tcW w:w="9952" w:type="dxa"/>
          </w:tcPr>
          <w:p w14:paraId="2ADBFA4C" w14:textId="11E82CB6" w:rsidR="0065119B" w:rsidRPr="008B2415" w:rsidRDefault="00DE3995" w:rsidP="00F60F84">
            <w:pPr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 xml:space="preserve">Projektis </w:t>
            </w:r>
            <w:r w:rsidRPr="00DE3995">
              <w:rPr>
                <w:bCs/>
                <w:noProof/>
                <w:sz w:val="22"/>
                <w:szCs w:val="22"/>
                <w:lang w:eastAsia="en-US"/>
              </w:rPr>
              <w:t>püstitatud otsesed eesmärgid saavutati</w:t>
            </w:r>
            <w:r>
              <w:rPr>
                <w:bCs/>
                <w:noProof/>
                <w:sz w:val="22"/>
                <w:szCs w:val="22"/>
                <w:lang w:eastAsia="en-US"/>
              </w:rPr>
              <w:t>. O</w:t>
            </w:r>
            <w:r w:rsidR="009937C7">
              <w:rPr>
                <w:bCs/>
                <w:noProof/>
                <w:sz w:val="22"/>
                <w:szCs w:val="22"/>
                <w:lang w:eastAsia="en-US"/>
              </w:rPr>
              <w:t xml:space="preserve">n </w:t>
            </w:r>
            <w:r w:rsidR="00F60F84">
              <w:rPr>
                <w:bCs/>
                <w:noProof/>
                <w:sz w:val="22"/>
                <w:szCs w:val="22"/>
                <w:lang w:eastAsia="en-US"/>
              </w:rPr>
              <w:t xml:space="preserve">lõplikult </w:t>
            </w:r>
            <w:r w:rsidR="009937C7">
              <w:rPr>
                <w:bCs/>
                <w:noProof/>
                <w:sz w:val="22"/>
                <w:szCs w:val="22"/>
                <w:lang w:eastAsia="en-US"/>
              </w:rPr>
              <w:t xml:space="preserve">korda tehtud keldrikorruse ruumid, mida saab nüüd vajadusel kasutada </w:t>
            </w:r>
            <w:r w:rsidR="00A05A6A">
              <w:rPr>
                <w:bCs/>
                <w:noProof/>
                <w:sz w:val="22"/>
                <w:szCs w:val="22"/>
                <w:lang w:eastAsia="en-US"/>
              </w:rPr>
              <w:t>majaelanike</w:t>
            </w:r>
            <w:r w:rsidR="009937C7">
              <w:rPr>
                <w:bCs/>
                <w:noProof/>
                <w:sz w:val="22"/>
                <w:szCs w:val="22"/>
                <w:lang w:eastAsia="en-US"/>
              </w:rPr>
              <w:t xml:space="preserve"> varjumiseks.</w:t>
            </w:r>
            <w:r w:rsidR="00B471B7">
              <w:rPr>
                <w:bCs/>
                <w:noProof/>
                <w:sz w:val="22"/>
                <w:szCs w:val="22"/>
                <w:lang w:eastAsia="en-US"/>
              </w:rPr>
              <w:t xml:space="preserve"> Inimesed saavad mugavalt </w:t>
            </w:r>
            <w:r w:rsidR="007A6172">
              <w:rPr>
                <w:bCs/>
                <w:noProof/>
                <w:sz w:val="22"/>
                <w:szCs w:val="22"/>
                <w:lang w:eastAsia="en-US"/>
              </w:rPr>
              <w:t>istuda</w:t>
            </w:r>
            <w:r w:rsidR="00B471B7">
              <w:rPr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A05A6A">
              <w:rPr>
                <w:bCs/>
                <w:noProof/>
                <w:sz w:val="22"/>
                <w:szCs w:val="22"/>
                <w:lang w:eastAsia="en-US"/>
              </w:rPr>
              <w:t>pinkidel</w:t>
            </w:r>
            <w:r w:rsidR="00B471B7">
              <w:rPr>
                <w:bCs/>
                <w:noProof/>
                <w:sz w:val="22"/>
                <w:szCs w:val="22"/>
                <w:lang w:eastAsia="en-US"/>
              </w:rPr>
              <w:t xml:space="preserve"> ja toolidel</w:t>
            </w:r>
            <w:r w:rsidR="00F63667">
              <w:rPr>
                <w:bCs/>
                <w:noProof/>
                <w:sz w:val="22"/>
                <w:szCs w:val="22"/>
                <w:lang w:eastAsia="en-US"/>
              </w:rPr>
              <w:t>, vajadusel süüa teha, kasutada WC-d.</w:t>
            </w:r>
            <w:r w:rsidR="00B471B7">
              <w:rPr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A05A6A">
              <w:rPr>
                <w:bCs/>
                <w:noProof/>
                <w:sz w:val="22"/>
                <w:szCs w:val="22"/>
                <w:lang w:eastAsia="en-US"/>
              </w:rPr>
              <w:t>Majarahvas saab kenasti keldriruumidesse sisse sarjavõtmega. Varjundisse pääse</w:t>
            </w:r>
            <w:r w:rsidR="00677004">
              <w:rPr>
                <w:bCs/>
                <w:noProof/>
                <w:sz w:val="22"/>
                <w:szCs w:val="22"/>
                <w:lang w:eastAsia="en-US"/>
              </w:rPr>
              <w:t>b avades koodiga võtmehoiu</w:t>
            </w:r>
            <w:r w:rsidR="00317AC4">
              <w:rPr>
                <w:bCs/>
                <w:noProof/>
                <w:sz w:val="22"/>
                <w:szCs w:val="22"/>
                <w:lang w:eastAsia="en-US"/>
              </w:rPr>
              <w:t>kasti, olemas kaks väljapääsu ma</w:t>
            </w:r>
            <w:r w:rsidR="00677004">
              <w:rPr>
                <w:bCs/>
                <w:noProof/>
                <w:sz w:val="22"/>
                <w:szCs w:val="22"/>
                <w:lang w:eastAsia="en-US"/>
              </w:rPr>
              <w:t xml:space="preserve">ja hoovi ja läbi trepikoja tänavale. </w:t>
            </w:r>
            <w:r w:rsidR="005C20A1">
              <w:rPr>
                <w:sz w:val="22"/>
                <w:szCs w:val="22"/>
              </w:rPr>
              <w:t xml:space="preserve">Projekti elluviimisega </w:t>
            </w:r>
            <w:r w:rsidR="00073D07">
              <w:rPr>
                <w:sz w:val="22"/>
                <w:szCs w:val="22"/>
              </w:rPr>
              <w:t>sai</w:t>
            </w:r>
            <w:r w:rsidR="00317AC4" w:rsidRPr="00317AC4">
              <w:rPr>
                <w:sz w:val="22"/>
                <w:szCs w:val="22"/>
              </w:rPr>
              <w:t xml:space="preserve"> võimalik</w:t>
            </w:r>
            <w:r w:rsidR="00073D07">
              <w:rPr>
                <w:sz w:val="22"/>
                <w:szCs w:val="22"/>
              </w:rPr>
              <w:t>uks</w:t>
            </w:r>
            <w:r w:rsidR="00317AC4" w:rsidRPr="00317AC4">
              <w:rPr>
                <w:sz w:val="22"/>
                <w:szCs w:val="22"/>
              </w:rPr>
              <w:t xml:space="preserve"> mahutada </w:t>
            </w:r>
            <w:r w:rsidR="002B4F4F">
              <w:rPr>
                <w:sz w:val="22"/>
                <w:szCs w:val="22"/>
              </w:rPr>
              <w:t>varjundi</w:t>
            </w:r>
            <w:r w:rsidR="00317AC4" w:rsidRPr="00317AC4">
              <w:rPr>
                <w:sz w:val="22"/>
                <w:szCs w:val="22"/>
              </w:rPr>
              <w:t>ruumi kõik, mi</w:t>
            </w:r>
            <w:r w:rsidR="00073D07">
              <w:rPr>
                <w:sz w:val="22"/>
                <w:szCs w:val="22"/>
              </w:rPr>
              <w:t>s</w:t>
            </w:r>
            <w:r w:rsidR="00317AC4" w:rsidRPr="00317AC4">
              <w:rPr>
                <w:sz w:val="22"/>
                <w:szCs w:val="22"/>
              </w:rPr>
              <w:t xml:space="preserve"> vaja</w:t>
            </w:r>
            <w:r w:rsidR="00073D07">
              <w:rPr>
                <w:sz w:val="22"/>
                <w:szCs w:val="22"/>
              </w:rPr>
              <w:t>lik</w:t>
            </w:r>
            <w:r w:rsidR="00317AC4" w:rsidRPr="00317AC4">
              <w:rPr>
                <w:sz w:val="22"/>
                <w:szCs w:val="22"/>
              </w:rPr>
              <w:t>, et seal kriisiolukorras korteriomanikud saaks toime tulla.</w:t>
            </w:r>
            <w:r w:rsidR="002B4F4F">
              <w:rPr>
                <w:sz w:val="22"/>
                <w:szCs w:val="22"/>
              </w:rPr>
              <w:t xml:space="preserve"> </w:t>
            </w:r>
            <w:r w:rsidR="00B471B7">
              <w:rPr>
                <w:bCs/>
                <w:noProof/>
                <w:sz w:val="22"/>
                <w:szCs w:val="22"/>
                <w:lang w:eastAsia="en-US"/>
              </w:rPr>
              <w:t xml:space="preserve">Naabermaja rahvas on tundnud </w:t>
            </w:r>
            <w:r w:rsidR="002B4F4F">
              <w:rPr>
                <w:bCs/>
                <w:noProof/>
                <w:sz w:val="22"/>
                <w:szCs w:val="22"/>
                <w:lang w:eastAsia="en-US"/>
              </w:rPr>
              <w:t xml:space="preserve">elavat </w:t>
            </w:r>
            <w:r w:rsidR="00B471B7">
              <w:rPr>
                <w:bCs/>
                <w:noProof/>
                <w:sz w:val="22"/>
                <w:szCs w:val="22"/>
                <w:lang w:eastAsia="en-US"/>
              </w:rPr>
              <w:t xml:space="preserve">huvi meie </w:t>
            </w:r>
            <w:r w:rsidR="002B4F4F">
              <w:rPr>
                <w:bCs/>
                <w:noProof/>
                <w:sz w:val="22"/>
                <w:szCs w:val="22"/>
                <w:lang w:eastAsia="en-US"/>
              </w:rPr>
              <w:t xml:space="preserve">renoveeritud </w:t>
            </w:r>
            <w:r w:rsidR="00B471B7">
              <w:rPr>
                <w:bCs/>
                <w:noProof/>
                <w:sz w:val="22"/>
                <w:szCs w:val="22"/>
                <w:lang w:eastAsia="en-US"/>
              </w:rPr>
              <w:t>keldriruumide kohta.</w:t>
            </w:r>
            <w:r w:rsidR="00317AC4">
              <w:rPr>
                <w:bCs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A94" w:rsidRPr="008B2415" w14:paraId="725612D9" w14:textId="77777777" w:rsidTr="00EC6B7C">
        <w:trPr>
          <w:trHeight w:val="284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AE072D" w14:textId="0DF46B88" w:rsidR="009C4A94" w:rsidRPr="008B2415" w:rsidRDefault="0075422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tegevuste v</w:t>
            </w:r>
            <w:r w:rsidR="009C4A94" w:rsidRPr="00893504">
              <w:rPr>
                <w:b/>
                <w:sz w:val="22"/>
                <w:szCs w:val="22"/>
                <w:lang w:eastAsia="en-US"/>
              </w:rPr>
              <w:t>äljundid</w:t>
            </w:r>
            <w:r w:rsidR="009C4A94" w:rsidRPr="0089350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Loetlege </w:t>
            </w:r>
            <w:r w:rsidR="00AC56C1">
              <w:rPr>
                <w:i/>
                <w:sz w:val="22"/>
                <w:szCs w:val="22"/>
                <w:lang w:eastAsia="en-US"/>
              </w:rPr>
              <w:t>läbiviidud tegevused ja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 soetatud varad. Kirjeldage nende kasutamine. Kuidas on tagatud investeeringute kasutus, kättesaadavus  ja töökorras hoidmine? Nimetage vastutaja ja säilitamise asukoht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7C4A7165" w14:textId="77777777" w:rsidTr="00EC6B7C">
        <w:trPr>
          <w:trHeight w:val="1134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E164D" w14:textId="6F22DD0F" w:rsidR="00A34478" w:rsidRPr="008B2415" w:rsidRDefault="00D73C90" w:rsidP="00E97A0A">
            <w:pPr>
              <w:autoSpaceDE/>
              <w:autoSpaceDN/>
              <w:spacing w:before="60" w:after="60"/>
              <w:rPr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  <w:color w:val="000000"/>
                <w:sz w:val="22"/>
                <w:szCs w:val="22"/>
                <w:lang w:eastAsia="en-US"/>
              </w:rPr>
              <w:t>Keldriruumis on tehtud remont</w:t>
            </w:r>
            <w:r w:rsidR="00677004">
              <w:rPr>
                <w:noProof/>
                <w:color w:val="000000"/>
                <w:sz w:val="22"/>
                <w:szCs w:val="22"/>
                <w:lang w:eastAsia="en-US"/>
              </w:rPr>
              <w:t xml:space="preserve"> (põrandal on plaadid, värskendatud seinavarv)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, paigaldatud paanikavastane valgustus, ostetud pingid ja toolid istumiseks. Olemas </w:t>
            </w:r>
            <w:r w:rsidR="008C63A1">
              <w:rPr>
                <w:noProof/>
                <w:color w:val="000000"/>
                <w:sz w:val="22"/>
                <w:szCs w:val="22"/>
                <w:lang w:eastAsia="en-US"/>
              </w:rPr>
              <w:t xml:space="preserve">koristusvahendid,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puhastustarvikud,</w:t>
            </w:r>
            <w:r w:rsidR="00677004">
              <w:rPr>
                <w:noProof/>
                <w:color w:val="000000"/>
                <w:sz w:val="22"/>
                <w:szCs w:val="22"/>
                <w:lang w:eastAsia="en-US"/>
              </w:rPr>
              <w:t xml:space="preserve"> desovahendid,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prügikotid,</w:t>
            </w:r>
            <w:r w:rsidR="0000756E">
              <w:rPr>
                <w:noProof/>
                <w:color w:val="000000"/>
                <w:sz w:val="22"/>
                <w:szCs w:val="22"/>
                <w:lang w:eastAsia="en-US"/>
              </w:rPr>
              <w:t>WC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paber ja </w:t>
            </w:r>
            <w:r w:rsidR="00121C5E">
              <w:rPr>
                <w:noProof/>
                <w:color w:val="000000"/>
                <w:sz w:val="22"/>
                <w:szCs w:val="22"/>
                <w:lang w:eastAsia="en-US"/>
              </w:rPr>
              <w:t xml:space="preserve">erinevad 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>hoidikud. Tulekahju korral kasutame pulberkustutit</w:t>
            </w:r>
            <w:r w:rsidR="009937C7">
              <w:rPr>
                <w:noProof/>
                <w:color w:val="000000"/>
                <w:sz w:val="22"/>
                <w:szCs w:val="22"/>
                <w:lang w:eastAsia="en-US"/>
              </w:rPr>
              <w:t>, olemas termotekid ja asutuse esmaabikomplekt.</w:t>
            </w:r>
            <w:r w:rsidR="0000756E"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21C5E">
              <w:rPr>
                <w:noProof/>
                <w:color w:val="000000"/>
                <w:sz w:val="22"/>
                <w:szCs w:val="22"/>
                <w:lang w:eastAsia="en-US"/>
              </w:rPr>
              <w:t>Vajadusel m</w:t>
            </w:r>
            <w:r w:rsidR="0000756E">
              <w:rPr>
                <w:noProof/>
                <w:color w:val="000000"/>
                <w:sz w:val="22"/>
                <w:szCs w:val="22"/>
                <w:lang w:eastAsia="en-US"/>
              </w:rPr>
              <w:t>editsiinilist abi saab anda ühe korteri omanik.</w:t>
            </w:r>
            <w:r w:rsidR="009937C7">
              <w:rPr>
                <w:noProof/>
                <w:color w:val="000000"/>
                <w:sz w:val="22"/>
                <w:szCs w:val="22"/>
                <w:lang w:eastAsia="en-US"/>
              </w:rPr>
              <w:t xml:space="preserve"> Söögi valmistamiseks</w:t>
            </w:r>
            <w:r w:rsidR="00C52FFA">
              <w:rPr>
                <w:noProof/>
                <w:color w:val="000000"/>
                <w:sz w:val="22"/>
                <w:szCs w:val="22"/>
                <w:lang w:eastAsia="en-US"/>
              </w:rPr>
              <w:t xml:space="preserve"> või soojendamiseks </w:t>
            </w:r>
            <w:r w:rsidR="00372E55">
              <w:rPr>
                <w:noProof/>
                <w:color w:val="000000"/>
                <w:sz w:val="22"/>
                <w:szCs w:val="22"/>
                <w:lang w:eastAsia="en-US"/>
              </w:rPr>
              <w:t xml:space="preserve"> muretsetud elektripliit ja</w:t>
            </w:r>
            <w:r w:rsidR="009937C7">
              <w:rPr>
                <w:noProof/>
                <w:color w:val="000000"/>
                <w:sz w:val="22"/>
                <w:szCs w:val="22"/>
                <w:lang w:eastAsia="en-US"/>
              </w:rPr>
              <w:t xml:space="preserve"> gaasipliit balloonidega</w:t>
            </w:r>
            <w:r w:rsidR="00677004">
              <w:rPr>
                <w:noProof/>
                <w:color w:val="000000"/>
                <w:sz w:val="22"/>
                <w:szCs w:val="22"/>
                <w:lang w:eastAsia="en-US"/>
              </w:rPr>
              <w:t>, ühekordsed nõud</w:t>
            </w:r>
            <w:r w:rsidR="00372E55">
              <w:rPr>
                <w:noProof/>
                <w:color w:val="000000"/>
                <w:sz w:val="22"/>
                <w:szCs w:val="22"/>
                <w:lang w:eastAsia="en-US"/>
              </w:rPr>
              <w:t>.</w:t>
            </w:r>
            <w:r w:rsidR="009937C7">
              <w:rPr>
                <w:noProof/>
                <w:color w:val="000000"/>
                <w:sz w:val="22"/>
                <w:szCs w:val="22"/>
                <w:lang w:eastAsia="en-US"/>
              </w:rPr>
              <w:t xml:space="preserve"> Akende kaitseks on liivakotid</w:t>
            </w:r>
            <w:r w:rsidR="00313B44">
              <w:rPr>
                <w:noProof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631FE" w:rsidRPr="009631FE">
              <w:rPr>
                <w:noProof/>
                <w:color w:val="000000"/>
                <w:sz w:val="22"/>
                <w:szCs w:val="22"/>
                <w:lang w:eastAsia="en-US"/>
              </w:rPr>
              <w:t>Pikemaajalise rünnaku korral peab kindlasti kuulama evakuatsiooni nõuandeid</w:t>
            </w:r>
            <w:r w:rsidR="009631FE">
              <w:rPr>
                <w:noProof/>
                <w:color w:val="000000"/>
                <w:sz w:val="22"/>
                <w:szCs w:val="22"/>
                <w:lang w:eastAsia="en-US"/>
              </w:rPr>
              <w:t>, selleks ostetud raadio</w:t>
            </w:r>
            <w:r w:rsidR="00E97A0A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StaySafeTM</w:t>
            </w:r>
            <w:r w:rsidR="009631FE">
              <w:rPr>
                <w:noProof/>
                <w:color w:val="000000"/>
                <w:sz w:val="22"/>
                <w:szCs w:val="22"/>
                <w:lang w:eastAsia="en-US"/>
              </w:rPr>
              <w:t>. Elektrikatke</w:t>
            </w:r>
            <w:r w:rsidR="00677004">
              <w:rPr>
                <w:noProof/>
                <w:color w:val="000000"/>
                <w:sz w:val="22"/>
                <w:szCs w:val="22"/>
                <w:lang w:eastAsia="en-US"/>
              </w:rPr>
              <w:t>stuse korral olemas taskulambid</w:t>
            </w:r>
            <w:r w:rsidR="00341D99"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77004">
              <w:rPr>
                <w:noProof/>
                <w:color w:val="000000"/>
                <w:sz w:val="22"/>
                <w:szCs w:val="22"/>
                <w:lang w:eastAsia="en-US"/>
              </w:rPr>
              <w:t>ja varutud patareid.</w:t>
            </w:r>
            <w:r w:rsidR="009631FE">
              <w:rPr>
                <w:noProof/>
                <w:color w:val="000000"/>
                <w:sz w:val="22"/>
                <w:szCs w:val="22"/>
                <w:lang w:eastAsia="en-US"/>
              </w:rPr>
              <w:t xml:space="preserve"> Mobiile saab laadida akupangast.</w:t>
            </w:r>
            <w:r w:rsidR="00A05A6A">
              <w:rPr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E51D9">
              <w:rPr>
                <w:noProof/>
                <w:color w:val="000000"/>
                <w:sz w:val="22"/>
                <w:szCs w:val="22"/>
                <w:lang w:eastAsia="en-US"/>
              </w:rPr>
              <w:t xml:space="preserve">Varude hoidmiseks </w:t>
            </w:r>
            <w:r w:rsidR="005D270E">
              <w:rPr>
                <w:noProof/>
                <w:color w:val="000000"/>
                <w:sz w:val="22"/>
                <w:szCs w:val="22"/>
                <w:lang w:eastAsia="en-US"/>
              </w:rPr>
              <w:t>ostetud kapp</w:t>
            </w:r>
            <w:r w:rsidR="008C4153">
              <w:rPr>
                <w:noProof/>
                <w:color w:val="000000"/>
                <w:sz w:val="22"/>
                <w:szCs w:val="22"/>
                <w:lang w:eastAsia="en-US"/>
              </w:rPr>
              <w:t xml:space="preserve"> ja kööginurk, mis on</w:t>
            </w:r>
            <w:r w:rsidR="005D270E">
              <w:rPr>
                <w:noProof/>
                <w:color w:val="000000"/>
                <w:sz w:val="22"/>
                <w:szCs w:val="22"/>
                <w:lang w:eastAsia="en-US"/>
              </w:rPr>
              <w:t xml:space="preserve"> käeulatuses. </w:t>
            </w:r>
            <w:r w:rsidR="0000756E">
              <w:rPr>
                <w:noProof/>
                <w:color w:val="000000"/>
                <w:sz w:val="22"/>
                <w:szCs w:val="22"/>
                <w:lang w:eastAsia="en-US"/>
              </w:rPr>
              <w:t xml:space="preserve">Ruumi pääsemiseks olemas võtmed, k a </w:t>
            </w:r>
            <w:r w:rsidR="0000756E">
              <w:rPr>
                <w:bCs/>
                <w:noProof/>
                <w:sz w:val="22"/>
                <w:szCs w:val="22"/>
                <w:lang w:eastAsia="en-US"/>
              </w:rPr>
              <w:t xml:space="preserve">koodiga </w:t>
            </w:r>
            <w:r w:rsidR="00121C5E">
              <w:rPr>
                <w:bCs/>
                <w:noProof/>
                <w:sz w:val="22"/>
                <w:szCs w:val="22"/>
                <w:lang w:eastAsia="en-US"/>
              </w:rPr>
              <w:t>võtme</w:t>
            </w:r>
            <w:r w:rsidR="0000756E">
              <w:rPr>
                <w:bCs/>
                <w:noProof/>
                <w:sz w:val="22"/>
                <w:szCs w:val="22"/>
                <w:lang w:eastAsia="en-US"/>
              </w:rPr>
              <w:t>hoiukasti</w:t>
            </w:r>
            <w:r w:rsidR="00121C5E">
              <w:rPr>
                <w:bCs/>
                <w:noProof/>
                <w:sz w:val="22"/>
                <w:szCs w:val="22"/>
                <w:lang w:eastAsia="en-US"/>
              </w:rPr>
              <w:t>de</w:t>
            </w:r>
            <w:r w:rsidR="0000756E">
              <w:rPr>
                <w:noProof/>
                <w:color w:val="000000"/>
                <w:sz w:val="22"/>
                <w:szCs w:val="22"/>
                <w:lang w:eastAsia="en-US"/>
              </w:rPr>
              <w:t>s</w:t>
            </w:r>
            <w:r w:rsidR="00121C5E">
              <w:rPr>
                <w:noProof/>
                <w:color w:val="000000"/>
                <w:sz w:val="22"/>
                <w:szCs w:val="22"/>
                <w:lang w:eastAsia="en-US"/>
              </w:rPr>
              <w:t xml:space="preserve"> keskmise trepikoja keldris</w:t>
            </w:r>
            <w:r w:rsidR="0000756E">
              <w:rPr>
                <w:noProof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5D270E">
              <w:rPr>
                <w:noProof/>
                <w:color w:val="000000"/>
                <w:sz w:val="22"/>
                <w:szCs w:val="22"/>
                <w:lang w:eastAsia="en-US"/>
              </w:rPr>
              <w:t>Vastutajaks on juhatuse esimees, juhatuse liikmed on t</w:t>
            </w:r>
            <w:r w:rsidR="00174761">
              <w:rPr>
                <w:noProof/>
                <w:color w:val="000000"/>
                <w:sz w:val="22"/>
                <w:szCs w:val="22"/>
                <w:lang w:eastAsia="en-US"/>
              </w:rPr>
              <w:t xml:space="preserve">eadlikud, kuidas </w:t>
            </w:r>
            <w:r w:rsidR="00923F3C">
              <w:rPr>
                <w:noProof/>
                <w:color w:val="000000"/>
                <w:sz w:val="22"/>
                <w:szCs w:val="22"/>
                <w:lang w:eastAsia="en-US"/>
              </w:rPr>
              <w:t xml:space="preserve">hädaolukorras </w:t>
            </w:r>
            <w:r w:rsidR="00174761">
              <w:rPr>
                <w:noProof/>
                <w:color w:val="000000"/>
                <w:sz w:val="22"/>
                <w:szCs w:val="22"/>
                <w:lang w:eastAsia="en-US"/>
              </w:rPr>
              <w:t>tuleb toimida.</w:t>
            </w:r>
          </w:p>
        </w:tc>
      </w:tr>
      <w:tr w:rsidR="009C4A94" w:rsidRPr="008B2415" w14:paraId="08176DF0" w14:textId="77777777" w:rsidTr="00EC6B7C">
        <w:tc>
          <w:tcPr>
            <w:tcW w:w="9952" w:type="dxa"/>
            <w:shd w:val="clear" w:color="auto" w:fill="F4B083"/>
          </w:tcPr>
          <w:p w14:paraId="7F0F46AE" w14:textId="77777777" w:rsidR="009C4A94" w:rsidRPr="008B2415" w:rsidRDefault="009C4A94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 xml:space="preserve">Hinnang projekti elluviimisele  </w:t>
            </w:r>
            <w:r w:rsidRPr="00C1132C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1B38FB">
              <w:rPr>
                <w:i/>
                <w:sz w:val="22"/>
                <w:szCs w:val="22"/>
              </w:rPr>
              <w:t xml:space="preserve">Kas tegevuste läbiviimisel/tulemustes oli erinevusi või kõrvalekaldeid võrreldes kavandatuga, millest tulenevalt?  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>Kuidas probleeme lahendati?</w:t>
            </w:r>
            <w:r w:rsidRPr="001B38FB">
              <w:rPr>
                <w:i/>
                <w:sz w:val="22"/>
                <w:szCs w:val="22"/>
              </w:rPr>
              <w:t>)</w:t>
            </w:r>
            <w:r w:rsidRPr="00C1132C">
              <w:rPr>
                <w:i/>
              </w:rPr>
              <w:t xml:space="preserve"> </w:t>
            </w:r>
          </w:p>
        </w:tc>
      </w:tr>
      <w:tr w:rsidR="009C4A94" w:rsidRPr="008B2415" w14:paraId="4AC83080" w14:textId="77777777" w:rsidTr="00EC6B7C">
        <w:tc>
          <w:tcPr>
            <w:tcW w:w="9952" w:type="dxa"/>
            <w:shd w:val="clear" w:color="auto" w:fill="FFFFFF"/>
          </w:tcPr>
          <w:p w14:paraId="7212C3D9" w14:textId="400A6FE3" w:rsidR="00C52FFA" w:rsidRDefault="00CC1FD4" w:rsidP="00AB34CA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Eel</w:t>
            </w:r>
            <w:r w:rsidR="00AB34CA">
              <w:rPr>
                <w:sz w:val="22"/>
                <w:szCs w:val="22"/>
                <w:lang w:eastAsia="en-US"/>
              </w:rPr>
              <w:t>tööna</w:t>
            </w:r>
            <w:r>
              <w:rPr>
                <w:sz w:val="22"/>
                <w:szCs w:val="22"/>
                <w:lang w:eastAsia="en-US"/>
              </w:rPr>
              <w:t xml:space="preserve"> keldriruumis </w:t>
            </w:r>
            <w:r w:rsidR="003F6CBD">
              <w:rPr>
                <w:sz w:val="22"/>
                <w:szCs w:val="22"/>
                <w:lang w:eastAsia="en-US"/>
              </w:rPr>
              <w:t>sai</w:t>
            </w:r>
            <w:r>
              <w:rPr>
                <w:sz w:val="22"/>
                <w:szCs w:val="22"/>
                <w:lang w:eastAsia="en-US"/>
              </w:rPr>
              <w:t xml:space="preserve"> tehtud remont.</w:t>
            </w:r>
            <w:r w:rsidR="003F6CBD">
              <w:rPr>
                <w:sz w:val="22"/>
                <w:szCs w:val="22"/>
                <w:lang w:eastAsia="en-US"/>
              </w:rPr>
              <w:t xml:space="preserve"> </w:t>
            </w:r>
            <w:r w:rsidR="007A6172" w:rsidRPr="00A05A6A">
              <w:rPr>
                <w:sz w:val="22"/>
                <w:szCs w:val="22"/>
                <w:lang w:eastAsia="en-US"/>
              </w:rPr>
              <w:t>P</w:t>
            </w:r>
            <w:r w:rsidR="003F6CBD">
              <w:rPr>
                <w:sz w:val="22"/>
                <w:szCs w:val="22"/>
                <w:lang w:eastAsia="en-US"/>
              </w:rPr>
              <w:t>rojekti p</w:t>
            </w:r>
            <w:r w:rsidR="007A6172" w:rsidRPr="00A05A6A">
              <w:rPr>
                <w:sz w:val="22"/>
                <w:szCs w:val="22"/>
                <w:lang w:eastAsia="en-US"/>
              </w:rPr>
              <w:t xml:space="preserve">laanipäraselt </w:t>
            </w:r>
            <w:r w:rsidR="00AB34CA">
              <w:rPr>
                <w:sz w:val="22"/>
                <w:szCs w:val="22"/>
                <w:lang w:eastAsia="en-US"/>
              </w:rPr>
              <w:t>tegime korda ruumipõrand</w:t>
            </w:r>
            <w:r w:rsidR="00582F72">
              <w:rPr>
                <w:sz w:val="22"/>
                <w:szCs w:val="22"/>
                <w:lang w:eastAsia="en-US"/>
              </w:rPr>
              <w:t>ad</w:t>
            </w:r>
            <w:r w:rsidR="00AB34CA">
              <w:rPr>
                <w:sz w:val="22"/>
                <w:szCs w:val="22"/>
                <w:lang w:eastAsia="en-US"/>
              </w:rPr>
              <w:t>.</w:t>
            </w:r>
            <w:r w:rsidR="007A6172" w:rsidRPr="00A05A6A">
              <w:rPr>
                <w:sz w:val="22"/>
                <w:szCs w:val="22"/>
                <w:lang w:eastAsia="en-US"/>
              </w:rPr>
              <w:t xml:space="preserve"> </w:t>
            </w:r>
            <w:r w:rsidR="00AB34CA">
              <w:rPr>
                <w:sz w:val="22"/>
                <w:szCs w:val="22"/>
                <w:lang w:eastAsia="en-US"/>
              </w:rPr>
              <w:t>Sooritatud ostud</w:t>
            </w:r>
            <w:r w:rsidR="007A6172" w:rsidRPr="00A05A6A">
              <w:rPr>
                <w:sz w:val="22"/>
                <w:szCs w:val="22"/>
                <w:lang w:eastAsia="en-US"/>
              </w:rPr>
              <w:t xml:space="preserve"> </w:t>
            </w:r>
            <w:r w:rsidR="00AB34CA">
              <w:rPr>
                <w:sz w:val="22"/>
                <w:szCs w:val="22"/>
                <w:lang w:eastAsia="en-US"/>
              </w:rPr>
              <w:t xml:space="preserve">tuli </w:t>
            </w:r>
            <w:r w:rsidR="007A6172" w:rsidRPr="00A05A6A">
              <w:rPr>
                <w:sz w:val="22"/>
                <w:szCs w:val="22"/>
                <w:lang w:eastAsia="en-US"/>
              </w:rPr>
              <w:t>võrreldes plaanituga</w:t>
            </w:r>
            <w:r w:rsidR="00AB34CA" w:rsidRPr="00A05A6A">
              <w:rPr>
                <w:sz w:val="22"/>
                <w:szCs w:val="22"/>
                <w:lang w:eastAsia="en-US"/>
              </w:rPr>
              <w:t xml:space="preserve"> korrigeerida</w:t>
            </w:r>
            <w:r w:rsidR="00AB34CA">
              <w:rPr>
                <w:sz w:val="22"/>
                <w:szCs w:val="22"/>
                <w:lang w:eastAsia="en-US"/>
              </w:rPr>
              <w:t>, sest</w:t>
            </w:r>
            <w:r w:rsidR="007A6172" w:rsidRPr="00A05A6A">
              <w:rPr>
                <w:sz w:val="22"/>
                <w:szCs w:val="22"/>
                <w:lang w:eastAsia="en-US"/>
              </w:rPr>
              <w:t xml:space="preserve"> hinnad </w:t>
            </w:r>
            <w:r w:rsidR="00582F72">
              <w:rPr>
                <w:sz w:val="22"/>
                <w:szCs w:val="22"/>
                <w:lang w:eastAsia="en-US"/>
              </w:rPr>
              <w:t>muutu</w:t>
            </w:r>
            <w:r w:rsidR="007A6172" w:rsidRPr="00A05A6A">
              <w:rPr>
                <w:sz w:val="22"/>
                <w:szCs w:val="22"/>
                <w:lang w:eastAsia="en-US"/>
              </w:rPr>
              <w:t>sid</w:t>
            </w:r>
            <w:r w:rsidR="00B70384">
              <w:rPr>
                <w:sz w:val="22"/>
                <w:szCs w:val="22"/>
                <w:lang w:eastAsia="en-US"/>
              </w:rPr>
              <w:t>.</w:t>
            </w:r>
          </w:p>
          <w:p w14:paraId="1FC3482A" w14:textId="77A96CED" w:rsidR="00C52FFA" w:rsidRDefault="00313B44" w:rsidP="00AB34CA">
            <w:pPr>
              <w:autoSpaceDE/>
              <w:autoSpaceDN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Võrreldes kavandatuna oli kõrvalekaldeid. </w:t>
            </w:r>
            <w:r w:rsidR="008633F4">
              <w:rPr>
                <w:sz w:val="22"/>
                <w:szCs w:val="22"/>
                <w:lang w:eastAsia="en-US"/>
              </w:rPr>
              <w:t>Eelarves</w:t>
            </w:r>
            <w:r w:rsidR="007A6172" w:rsidRPr="00A05A6A">
              <w:rPr>
                <w:sz w:val="22"/>
                <w:szCs w:val="22"/>
                <w:lang w:eastAsia="en-US"/>
              </w:rPr>
              <w:t xml:space="preserve"> ei olnud plaanitud paanikavastase valgustite paigaldus, </w:t>
            </w:r>
            <w:r w:rsidR="007C79FE">
              <w:rPr>
                <w:sz w:val="22"/>
                <w:szCs w:val="22"/>
                <w:lang w:eastAsia="en-US"/>
              </w:rPr>
              <w:t>mille vajadusest rääkisid vaatlejad päästeameti kontrollkäigus.</w:t>
            </w:r>
            <w:r w:rsidR="007A6172" w:rsidRPr="00A05A6A">
              <w:rPr>
                <w:sz w:val="22"/>
                <w:szCs w:val="22"/>
                <w:lang w:eastAsia="en-US"/>
              </w:rPr>
              <w:t xml:space="preserve"> </w:t>
            </w:r>
            <w:r w:rsidR="008633F4">
              <w:rPr>
                <w:sz w:val="22"/>
                <w:szCs w:val="22"/>
                <w:lang w:eastAsia="en-US"/>
              </w:rPr>
              <w:t>P</w:t>
            </w:r>
            <w:r w:rsidR="008633F4" w:rsidRPr="00A05A6A">
              <w:rPr>
                <w:sz w:val="22"/>
                <w:szCs w:val="22"/>
                <w:lang w:eastAsia="en-US"/>
              </w:rPr>
              <w:t xml:space="preserve">aanikavastase valgustite paigaldus </w:t>
            </w:r>
            <w:r w:rsidR="007A6172" w:rsidRPr="00A05A6A">
              <w:rPr>
                <w:sz w:val="22"/>
                <w:szCs w:val="22"/>
                <w:lang w:eastAsia="en-US"/>
              </w:rPr>
              <w:t xml:space="preserve">võttis ära eelarvest </w:t>
            </w:r>
            <w:r w:rsidR="007A6172" w:rsidRPr="00A05A6A">
              <w:rPr>
                <w:b/>
                <w:sz w:val="22"/>
                <w:szCs w:val="22"/>
                <w:lang w:eastAsia="en-US"/>
              </w:rPr>
              <w:t>555,10</w:t>
            </w:r>
            <w:r w:rsidR="0048297A">
              <w:rPr>
                <w:sz w:val="22"/>
                <w:szCs w:val="22"/>
                <w:lang w:eastAsia="en-US"/>
              </w:rPr>
              <w:t xml:space="preserve">, tegijaks </w:t>
            </w:r>
            <w:r w:rsidR="00A95EF6">
              <w:rPr>
                <w:sz w:val="22"/>
                <w:szCs w:val="22"/>
                <w:lang w:eastAsia="en-US"/>
              </w:rPr>
              <w:t xml:space="preserve">firma </w:t>
            </w:r>
            <w:r w:rsidR="00A95EF6" w:rsidRPr="00A95EF6">
              <w:rPr>
                <w:b/>
                <w:bCs/>
                <w:color w:val="000000"/>
                <w:sz w:val="22"/>
                <w:szCs w:val="22"/>
              </w:rPr>
              <w:t>GERADE OÜ</w:t>
            </w:r>
            <w:r w:rsidR="006A71B1" w:rsidRPr="006A71B1"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Cs/>
                <w:color w:val="000000"/>
                <w:sz w:val="22"/>
                <w:szCs w:val="22"/>
              </w:rPr>
              <w:t>Selgus, et p</w:t>
            </w:r>
            <w:r w:rsidR="006A71B1" w:rsidRPr="006A71B1">
              <w:rPr>
                <w:bCs/>
                <w:color w:val="000000"/>
                <w:sz w:val="22"/>
                <w:szCs w:val="22"/>
              </w:rPr>
              <w:t>eale nende</w:t>
            </w:r>
            <w:r w:rsidR="006A71B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A71B1" w:rsidRPr="006A71B1">
              <w:rPr>
                <w:bCs/>
                <w:color w:val="000000"/>
                <w:sz w:val="22"/>
                <w:szCs w:val="22"/>
              </w:rPr>
              <w:t xml:space="preserve">remonttööde tuli teha </w:t>
            </w:r>
            <w:r w:rsidR="00664FA7">
              <w:rPr>
                <w:bCs/>
                <w:color w:val="000000"/>
                <w:sz w:val="22"/>
                <w:szCs w:val="22"/>
              </w:rPr>
              <w:t xml:space="preserve">ehitusjärgne </w:t>
            </w:r>
            <w:r w:rsidR="006A71B1" w:rsidRPr="006A71B1">
              <w:rPr>
                <w:bCs/>
                <w:color w:val="000000"/>
                <w:sz w:val="22"/>
                <w:szCs w:val="22"/>
              </w:rPr>
              <w:t>seinte värviparan</w:t>
            </w:r>
            <w:r w:rsidR="006A71B1">
              <w:rPr>
                <w:bCs/>
                <w:color w:val="000000"/>
                <w:sz w:val="22"/>
                <w:szCs w:val="22"/>
              </w:rPr>
              <w:t xml:space="preserve">dus, </w:t>
            </w:r>
            <w:r w:rsidR="00C45D10">
              <w:rPr>
                <w:bCs/>
                <w:color w:val="000000"/>
                <w:sz w:val="22"/>
                <w:szCs w:val="22"/>
              </w:rPr>
              <w:t xml:space="preserve">valgustite kinnitamine, </w:t>
            </w:r>
            <w:r w:rsidR="006A71B1">
              <w:rPr>
                <w:bCs/>
                <w:color w:val="000000"/>
                <w:sz w:val="22"/>
                <w:szCs w:val="22"/>
              </w:rPr>
              <w:t>samuti kokku panna istumiseks mõeldud pingid –toolid,</w:t>
            </w:r>
            <w:r w:rsidR="003F6CB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64FA7">
              <w:rPr>
                <w:bCs/>
                <w:color w:val="000000"/>
                <w:sz w:val="22"/>
                <w:szCs w:val="22"/>
              </w:rPr>
              <w:t>kokku</w:t>
            </w:r>
            <w:r w:rsidR="00785DD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64FA7">
              <w:rPr>
                <w:bCs/>
                <w:color w:val="000000"/>
                <w:sz w:val="22"/>
                <w:szCs w:val="22"/>
              </w:rPr>
              <w:t xml:space="preserve">summas </w:t>
            </w:r>
            <w:r w:rsidR="00664FA7" w:rsidRPr="00664FA7">
              <w:rPr>
                <w:b/>
                <w:bCs/>
                <w:color w:val="000000"/>
                <w:sz w:val="22"/>
                <w:szCs w:val="22"/>
              </w:rPr>
              <w:t>500,87</w:t>
            </w:r>
            <w:r w:rsidR="00FA1BD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A71B1">
              <w:rPr>
                <w:bCs/>
                <w:color w:val="000000"/>
                <w:sz w:val="22"/>
                <w:szCs w:val="22"/>
              </w:rPr>
              <w:t xml:space="preserve">tegijaks </w:t>
            </w:r>
            <w:r w:rsidR="006A71B1" w:rsidRPr="00785DD6">
              <w:rPr>
                <w:b/>
                <w:bCs/>
                <w:color w:val="000000"/>
                <w:sz w:val="22"/>
                <w:szCs w:val="22"/>
              </w:rPr>
              <w:t>REMATE Grupp OÜ</w:t>
            </w:r>
            <w:r w:rsidR="006A71B1">
              <w:rPr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12E087D8" w14:textId="64A41554" w:rsidR="0065119B" w:rsidRPr="0048297A" w:rsidRDefault="00EA24DA" w:rsidP="00AB34CA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Lisakuluna </w:t>
            </w:r>
            <w:r w:rsidR="00664FA7">
              <w:rPr>
                <w:sz w:val="22"/>
                <w:szCs w:val="22"/>
                <w:lang w:eastAsia="en-US"/>
              </w:rPr>
              <w:t xml:space="preserve">tehti </w:t>
            </w:r>
            <w:r w:rsidR="0048297A">
              <w:rPr>
                <w:sz w:val="22"/>
                <w:szCs w:val="22"/>
                <w:lang w:eastAsia="en-US"/>
              </w:rPr>
              <w:t xml:space="preserve">veel üks </w:t>
            </w:r>
            <w:r w:rsidR="00664FA7">
              <w:rPr>
                <w:sz w:val="22"/>
                <w:szCs w:val="22"/>
                <w:lang w:eastAsia="en-US"/>
              </w:rPr>
              <w:t xml:space="preserve">varjundiruumi </w:t>
            </w:r>
            <w:r w:rsidR="0048297A">
              <w:rPr>
                <w:sz w:val="22"/>
                <w:szCs w:val="22"/>
                <w:lang w:eastAsia="en-US"/>
              </w:rPr>
              <w:t>ta</w:t>
            </w:r>
            <w:r w:rsidR="008633F4">
              <w:rPr>
                <w:sz w:val="22"/>
                <w:szCs w:val="22"/>
                <w:lang w:eastAsia="en-US"/>
              </w:rPr>
              <w:t xml:space="preserve">gavaravõti, mis paikneb koodiga </w:t>
            </w:r>
            <w:r w:rsidR="0048297A">
              <w:rPr>
                <w:sz w:val="22"/>
                <w:szCs w:val="22"/>
                <w:lang w:eastAsia="en-US"/>
              </w:rPr>
              <w:t xml:space="preserve">võtmehoiukastis keskmises trepikojas ning </w:t>
            </w:r>
            <w:r w:rsidR="008764E0">
              <w:rPr>
                <w:sz w:val="22"/>
                <w:szCs w:val="22"/>
                <w:lang w:eastAsia="en-US"/>
              </w:rPr>
              <w:t xml:space="preserve">sellega seotud </w:t>
            </w:r>
            <w:r w:rsidR="00EE4536">
              <w:rPr>
                <w:sz w:val="22"/>
                <w:szCs w:val="22"/>
                <w:lang w:eastAsia="en-US"/>
              </w:rPr>
              <w:t>varjundi uste lukkude hooldustööd</w:t>
            </w:r>
            <w:r w:rsidR="00AB34C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6D430E" w:rsidRPr="008B2415" w14:paraId="0AA9E659" w14:textId="77777777" w:rsidTr="00EC6B7C">
        <w:tc>
          <w:tcPr>
            <w:tcW w:w="9952" w:type="dxa"/>
            <w:shd w:val="clear" w:color="auto" w:fill="F4B083"/>
          </w:tcPr>
          <w:p w14:paraId="7CF97FD4" w14:textId="77777777" w:rsidR="006D430E" w:rsidRPr="008B2415" w:rsidRDefault="006D430E" w:rsidP="00A82E3C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Aruandele lisatud kuludokumentide koopiate loetelu</w:t>
            </w:r>
            <w:r w:rsidRPr="00C1132C">
              <w:rPr>
                <w:i/>
              </w:rPr>
              <w:t xml:space="preserve"> </w:t>
            </w:r>
          </w:p>
        </w:tc>
      </w:tr>
      <w:tr w:rsidR="006D430E" w:rsidRPr="008B2415" w14:paraId="755D0498" w14:textId="77777777" w:rsidTr="00EC6B7C">
        <w:tc>
          <w:tcPr>
            <w:tcW w:w="9952" w:type="dxa"/>
            <w:shd w:val="clear" w:color="auto" w:fill="FFFFFF"/>
          </w:tcPr>
          <w:p w14:paraId="32F6A166" w14:textId="4B77D9A0" w:rsidR="006D430E" w:rsidRPr="00192376" w:rsidRDefault="00FE286D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VITA-EHITUS OÜ keldriruumi renoveerimine arve 5447</w:t>
            </w:r>
          </w:p>
          <w:p w14:paraId="48A60E54" w14:textId="1503180D" w:rsidR="00FE286D" w:rsidRPr="00192376" w:rsidRDefault="00FE286D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GERADE OÜ Paanikavastase valgustite paigaldus arve 2773</w:t>
            </w:r>
          </w:p>
          <w:p w14:paraId="32BE6026" w14:textId="52243E23" w:rsidR="00587DB5" w:rsidRPr="00192376" w:rsidRDefault="00587DB5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Pakendikeskus AS arve-saateleht BB4189</w:t>
            </w:r>
          </w:p>
          <w:p w14:paraId="0BB8C561" w14:textId="01000A39" w:rsidR="00EC6B7C" w:rsidRPr="00192376" w:rsidRDefault="00FE286D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Kaup24 arve</w:t>
            </w:r>
            <w:r w:rsidR="00EC6B7C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3737171</w:t>
            </w:r>
            <w:r w:rsidR="00EC6B7C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; arve 3701337; arve 3701336; Katarata arve 040795 </w:t>
            </w:r>
          </w:p>
          <w:p w14:paraId="010EE44A" w14:textId="4CE56CB8" w:rsidR="00704FD2" w:rsidRPr="00192376" w:rsidRDefault="00704FD2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IDEAALPUHASTUS OÜ arve saateleht 100493</w:t>
            </w:r>
          </w:p>
          <w:p w14:paraId="67674FE8" w14:textId="54FB764F" w:rsidR="003B244D" w:rsidRPr="00192376" w:rsidRDefault="003B244D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>TAMREX</w:t>
            </w:r>
            <w:r w:rsidR="00692011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arve</w:t>
            </w:r>
            <w:r w:rsidR="00587DB5" w:rsidRPr="00192376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24025356</w:t>
            </w:r>
          </w:p>
          <w:p w14:paraId="26BFF566" w14:textId="02894A1F" w:rsidR="003B244D" w:rsidRPr="00192376" w:rsidRDefault="00587DB5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sz w:val="22"/>
                <w:szCs w:val="22"/>
                <w:lang w:eastAsia="en-US"/>
              </w:rPr>
              <w:t>K-RAUTA tellimus/ettemaksu arve 5060730395</w:t>
            </w:r>
          </w:p>
          <w:p w14:paraId="67ED2A2D" w14:textId="55FC4810" w:rsidR="00587DB5" w:rsidRPr="00192376" w:rsidRDefault="00966CF4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REMATE GRUPP OÜ arve 24018</w:t>
            </w:r>
          </w:p>
          <w:p w14:paraId="5F499E2B" w14:textId="6E105005" w:rsidR="00D95F3A" w:rsidRPr="00192376" w:rsidRDefault="00D95F3A" w:rsidP="00D95F3A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sz w:val="22"/>
                <w:szCs w:val="22"/>
                <w:lang w:eastAsia="en-US"/>
              </w:rPr>
              <w:t xml:space="preserve">REMATE GRUPP OÜ arve </w:t>
            </w:r>
            <w:r w:rsidR="00CC1FD4" w:rsidRPr="00192376">
              <w:rPr>
                <w:b/>
                <w:sz w:val="22"/>
                <w:szCs w:val="22"/>
                <w:lang w:eastAsia="en-US"/>
              </w:rPr>
              <w:t>240</w:t>
            </w:r>
            <w:r w:rsidR="00966CF4">
              <w:rPr>
                <w:b/>
                <w:sz w:val="22"/>
                <w:szCs w:val="22"/>
                <w:lang w:eastAsia="en-US"/>
              </w:rPr>
              <w:t>45</w:t>
            </w:r>
          </w:p>
          <w:p w14:paraId="25210CFA" w14:textId="6BCF07AA" w:rsidR="00122C31" w:rsidRPr="00192376" w:rsidRDefault="00122C31" w:rsidP="00D95F3A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sz w:val="22"/>
                <w:szCs w:val="22"/>
                <w:lang w:eastAsia="en-US"/>
              </w:rPr>
              <w:t>REMATE GRUPP OÜ arve 24092</w:t>
            </w:r>
          </w:p>
          <w:p w14:paraId="6A67286F" w14:textId="59A59EFA" w:rsidR="00587DB5" w:rsidRPr="00192376" w:rsidRDefault="00587DB5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sz w:val="22"/>
                <w:szCs w:val="22"/>
                <w:lang w:eastAsia="en-US"/>
              </w:rPr>
              <w:t>Arvutitark arve-saateleht 216714</w:t>
            </w:r>
          </w:p>
          <w:p w14:paraId="41D0CD70" w14:textId="6288E430" w:rsidR="00587DB5" w:rsidRPr="00192376" w:rsidRDefault="00587DB5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sz w:val="22"/>
                <w:szCs w:val="22"/>
                <w:lang w:eastAsia="en-US"/>
              </w:rPr>
              <w:t>MÖÖBEL1/EE arve EE1931351</w:t>
            </w:r>
          </w:p>
          <w:p w14:paraId="38A6DEFA" w14:textId="6D820806" w:rsidR="00587DB5" w:rsidRPr="00192376" w:rsidRDefault="00587DB5" w:rsidP="00FF528F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sz w:val="22"/>
                <w:szCs w:val="22"/>
                <w:lang w:eastAsia="en-US"/>
              </w:rPr>
              <w:t xml:space="preserve">Head </w:t>
            </w:r>
            <w:proofErr w:type="spellStart"/>
            <w:r w:rsidRPr="00192376">
              <w:rPr>
                <w:b/>
                <w:sz w:val="22"/>
                <w:szCs w:val="22"/>
                <w:lang w:eastAsia="en-US"/>
              </w:rPr>
              <w:t>Solutions</w:t>
            </w:r>
            <w:proofErr w:type="spellEnd"/>
            <w:r w:rsidRPr="00192376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2376">
              <w:rPr>
                <w:b/>
                <w:sz w:val="22"/>
                <w:szCs w:val="22"/>
                <w:lang w:eastAsia="en-US"/>
              </w:rPr>
              <w:t>Group</w:t>
            </w:r>
            <w:proofErr w:type="spellEnd"/>
            <w:r w:rsidRPr="00192376">
              <w:rPr>
                <w:b/>
                <w:sz w:val="22"/>
                <w:szCs w:val="22"/>
                <w:lang w:eastAsia="en-US"/>
              </w:rPr>
              <w:t xml:space="preserve"> OÜ arve 2422261</w:t>
            </w:r>
          </w:p>
          <w:p w14:paraId="592B8368" w14:textId="40D87FC4" w:rsidR="006D430E" w:rsidRPr="009416FC" w:rsidRDefault="000D7D52" w:rsidP="00A82E3C">
            <w:pPr>
              <w:pStyle w:val="Loendilik"/>
              <w:numPr>
                <w:ilvl w:val="0"/>
                <w:numId w:val="3"/>
              </w:num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 w:rsidRPr="00192376">
              <w:rPr>
                <w:b/>
                <w:sz w:val="22"/>
                <w:szCs w:val="22"/>
                <w:lang w:eastAsia="en-US"/>
              </w:rPr>
              <w:t>Pakendikeskus AS  arve-saateleht BB24158</w:t>
            </w:r>
          </w:p>
        </w:tc>
      </w:tr>
    </w:tbl>
    <w:p w14:paraId="0EB432A8" w14:textId="77777777" w:rsidR="00DE7393" w:rsidRDefault="00DE7393" w:rsidP="009C4A94"/>
    <w:p w14:paraId="675570F8" w14:textId="22BED9BF" w:rsidR="009C4A94" w:rsidRPr="00192376" w:rsidRDefault="009C4A94" w:rsidP="009C4A94">
      <w:r>
        <w:t xml:space="preserve">Aruande koostamise kuupäev: </w:t>
      </w:r>
      <w:r w:rsidR="00E974A3" w:rsidRPr="00192376">
        <w:rPr>
          <w:b/>
        </w:rPr>
        <w:t>2</w:t>
      </w:r>
      <w:r w:rsidR="006105C8" w:rsidRPr="00192376">
        <w:rPr>
          <w:b/>
        </w:rPr>
        <w:t>0.10</w:t>
      </w:r>
      <w:r w:rsidR="006A707B" w:rsidRPr="00192376">
        <w:rPr>
          <w:b/>
        </w:rPr>
        <w:t>.2024</w:t>
      </w:r>
    </w:p>
    <w:p w14:paraId="32B19A09" w14:textId="18C8CE16" w:rsidR="009C4A94" w:rsidRDefault="009C4A94" w:rsidP="009C4A94">
      <w:r>
        <w:t xml:space="preserve">Aruande koostanud: </w:t>
      </w:r>
      <w:r w:rsidR="00D73C90">
        <w:t>Stella Zotova</w:t>
      </w:r>
    </w:p>
    <w:sectPr w:rsidR="009C4A94" w:rsidSect="0089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E7359"/>
    <w:multiLevelType w:val="hybridMultilevel"/>
    <w:tmpl w:val="319EC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C1267"/>
    <w:multiLevelType w:val="hybridMultilevel"/>
    <w:tmpl w:val="319EC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D1681"/>
    <w:multiLevelType w:val="hybridMultilevel"/>
    <w:tmpl w:val="319EC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94"/>
    <w:rsid w:val="00006537"/>
    <w:rsid w:val="0000756E"/>
    <w:rsid w:val="0005579D"/>
    <w:rsid w:val="00073D07"/>
    <w:rsid w:val="000A4C80"/>
    <w:rsid w:val="000C075C"/>
    <w:rsid w:val="000D7D52"/>
    <w:rsid w:val="000F1D23"/>
    <w:rsid w:val="00121C5E"/>
    <w:rsid w:val="00122C31"/>
    <w:rsid w:val="001537F2"/>
    <w:rsid w:val="00174761"/>
    <w:rsid w:val="0018104C"/>
    <w:rsid w:val="0018387E"/>
    <w:rsid w:val="00192376"/>
    <w:rsid w:val="00193A72"/>
    <w:rsid w:val="001A2119"/>
    <w:rsid w:val="001B139A"/>
    <w:rsid w:val="001B38FB"/>
    <w:rsid w:val="001F0347"/>
    <w:rsid w:val="002A1B0B"/>
    <w:rsid w:val="002A5D69"/>
    <w:rsid w:val="002B4F4F"/>
    <w:rsid w:val="00313B44"/>
    <w:rsid w:val="00317AC4"/>
    <w:rsid w:val="00323381"/>
    <w:rsid w:val="00341D99"/>
    <w:rsid w:val="003666C6"/>
    <w:rsid w:val="00372E55"/>
    <w:rsid w:val="003B244D"/>
    <w:rsid w:val="003B36C5"/>
    <w:rsid w:val="003E4E6E"/>
    <w:rsid w:val="003F0F43"/>
    <w:rsid w:val="003F6CBD"/>
    <w:rsid w:val="004166D6"/>
    <w:rsid w:val="004169CE"/>
    <w:rsid w:val="004427B0"/>
    <w:rsid w:val="00457FFD"/>
    <w:rsid w:val="0048297A"/>
    <w:rsid w:val="004C751D"/>
    <w:rsid w:val="004D6FB6"/>
    <w:rsid w:val="00522E42"/>
    <w:rsid w:val="00582F72"/>
    <w:rsid w:val="00587DB5"/>
    <w:rsid w:val="0059465A"/>
    <w:rsid w:val="005973C6"/>
    <w:rsid w:val="005A49E9"/>
    <w:rsid w:val="005B682E"/>
    <w:rsid w:val="005C20A1"/>
    <w:rsid w:val="005D270E"/>
    <w:rsid w:val="005F4B3B"/>
    <w:rsid w:val="006105C8"/>
    <w:rsid w:val="006146F4"/>
    <w:rsid w:val="00617D8C"/>
    <w:rsid w:val="0065119B"/>
    <w:rsid w:val="00664FA7"/>
    <w:rsid w:val="00674E08"/>
    <w:rsid w:val="00677004"/>
    <w:rsid w:val="00692011"/>
    <w:rsid w:val="006A707B"/>
    <w:rsid w:val="006A71B1"/>
    <w:rsid w:val="006B675E"/>
    <w:rsid w:val="006B749E"/>
    <w:rsid w:val="006D430E"/>
    <w:rsid w:val="006E51D9"/>
    <w:rsid w:val="006F0931"/>
    <w:rsid w:val="006F1450"/>
    <w:rsid w:val="00704FD2"/>
    <w:rsid w:val="00711ACE"/>
    <w:rsid w:val="00747FCB"/>
    <w:rsid w:val="00754225"/>
    <w:rsid w:val="00785DD6"/>
    <w:rsid w:val="007A3B02"/>
    <w:rsid w:val="007A6172"/>
    <w:rsid w:val="007C1E1D"/>
    <w:rsid w:val="007C64CA"/>
    <w:rsid w:val="007C79FE"/>
    <w:rsid w:val="007E009B"/>
    <w:rsid w:val="007E7EB9"/>
    <w:rsid w:val="00801CFD"/>
    <w:rsid w:val="00815B95"/>
    <w:rsid w:val="00837493"/>
    <w:rsid w:val="00842784"/>
    <w:rsid w:val="00846064"/>
    <w:rsid w:val="00855DEA"/>
    <w:rsid w:val="008633F4"/>
    <w:rsid w:val="00875CD9"/>
    <w:rsid w:val="008764E0"/>
    <w:rsid w:val="008834AC"/>
    <w:rsid w:val="00893EA2"/>
    <w:rsid w:val="008C4153"/>
    <w:rsid w:val="008C63A1"/>
    <w:rsid w:val="008D1631"/>
    <w:rsid w:val="00923F3C"/>
    <w:rsid w:val="00935E04"/>
    <w:rsid w:val="0093790A"/>
    <w:rsid w:val="009416FC"/>
    <w:rsid w:val="009631FE"/>
    <w:rsid w:val="00966CF4"/>
    <w:rsid w:val="00973FAC"/>
    <w:rsid w:val="009824BB"/>
    <w:rsid w:val="009937C7"/>
    <w:rsid w:val="009C06D4"/>
    <w:rsid w:val="009C4A94"/>
    <w:rsid w:val="009C6DE9"/>
    <w:rsid w:val="00A05A6A"/>
    <w:rsid w:val="00A05FA5"/>
    <w:rsid w:val="00A23E58"/>
    <w:rsid w:val="00A34478"/>
    <w:rsid w:val="00A40204"/>
    <w:rsid w:val="00A60E7A"/>
    <w:rsid w:val="00A66F16"/>
    <w:rsid w:val="00A95EF6"/>
    <w:rsid w:val="00AB34CA"/>
    <w:rsid w:val="00AC0607"/>
    <w:rsid w:val="00AC56C1"/>
    <w:rsid w:val="00AD7A85"/>
    <w:rsid w:val="00AF6888"/>
    <w:rsid w:val="00B32878"/>
    <w:rsid w:val="00B4041B"/>
    <w:rsid w:val="00B471B7"/>
    <w:rsid w:val="00B676D4"/>
    <w:rsid w:val="00B70384"/>
    <w:rsid w:val="00C049AC"/>
    <w:rsid w:val="00C20CD3"/>
    <w:rsid w:val="00C34E5F"/>
    <w:rsid w:val="00C45D10"/>
    <w:rsid w:val="00C52FFA"/>
    <w:rsid w:val="00C60E29"/>
    <w:rsid w:val="00C8096A"/>
    <w:rsid w:val="00CB12DF"/>
    <w:rsid w:val="00CC1FD4"/>
    <w:rsid w:val="00CF258B"/>
    <w:rsid w:val="00CF6C98"/>
    <w:rsid w:val="00D12441"/>
    <w:rsid w:val="00D22D99"/>
    <w:rsid w:val="00D564FC"/>
    <w:rsid w:val="00D568D8"/>
    <w:rsid w:val="00D73C90"/>
    <w:rsid w:val="00D95F3A"/>
    <w:rsid w:val="00D9638B"/>
    <w:rsid w:val="00DA0F67"/>
    <w:rsid w:val="00DC4079"/>
    <w:rsid w:val="00DC48B7"/>
    <w:rsid w:val="00DE3995"/>
    <w:rsid w:val="00DE6672"/>
    <w:rsid w:val="00DE7393"/>
    <w:rsid w:val="00DE745B"/>
    <w:rsid w:val="00E3687A"/>
    <w:rsid w:val="00E44DE5"/>
    <w:rsid w:val="00E60B36"/>
    <w:rsid w:val="00E76B02"/>
    <w:rsid w:val="00E93FDE"/>
    <w:rsid w:val="00E974A3"/>
    <w:rsid w:val="00E97A0A"/>
    <w:rsid w:val="00EA24DA"/>
    <w:rsid w:val="00EA2ABB"/>
    <w:rsid w:val="00EC393A"/>
    <w:rsid w:val="00EC6B7C"/>
    <w:rsid w:val="00EE4536"/>
    <w:rsid w:val="00EF27FD"/>
    <w:rsid w:val="00F072A0"/>
    <w:rsid w:val="00F20D98"/>
    <w:rsid w:val="00F25235"/>
    <w:rsid w:val="00F40A72"/>
    <w:rsid w:val="00F536F5"/>
    <w:rsid w:val="00F60F84"/>
    <w:rsid w:val="00F63667"/>
    <w:rsid w:val="00F940EA"/>
    <w:rsid w:val="00F97169"/>
    <w:rsid w:val="00FA1BD1"/>
    <w:rsid w:val="00FA25BD"/>
    <w:rsid w:val="00FB05DF"/>
    <w:rsid w:val="00FC0665"/>
    <w:rsid w:val="00FC46A7"/>
    <w:rsid w:val="00FC6BAA"/>
    <w:rsid w:val="00FC718A"/>
    <w:rsid w:val="00FE1638"/>
    <w:rsid w:val="00FE286D"/>
    <w:rsid w:val="00FE334D"/>
    <w:rsid w:val="00FF0342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F7EF"/>
  <w15:chartTrackingRefBased/>
  <w15:docId w15:val="{07C38B2A-B00F-460F-916C-235F454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C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9C4A9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PisMrk">
    <w:name w:val="Päis Märk"/>
    <w:basedOn w:val="Liguvaikefont"/>
    <w:link w:val="Pis"/>
    <w:uiPriority w:val="99"/>
    <w:rsid w:val="009C4A94"/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paragraph" w:styleId="Loendilik">
    <w:name w:val="List Paragraph"/>
    <w:basedOn w:val="Normaallaad"/>
    <w:uiPriority w:val="34"/>
    <w:qFormat/>
    <w:rsid w:val="00FE286D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3EA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3EA2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282A-41F1-471D-8423-FCDB48F7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</dc:creator>
  <cp:keywords/>
  <dc:description/>
  <cp:lastModifiedBy>Stella Zotova</cp:lastModifiedBy>
  <cp:revision>141</cp:revision>
  <cp:lastPrinted>2024-09-24T10:54:00Z</cp:lastPrinted>
  <dcterms:created xsi:type="dcterms:W3CDTF">2023-05-12T09:40:00Z</dcterms:created>
  <dcterms:modified xsi:type="dcterms:W3CDTF">2024-10-17T08:18:00Z</dcterms:modified>
</cp:coreProperties>
</file>