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5B8" w14:textId="77777777" w:rsidR="004114C6" w:rsidRPr="00037873" w:rsidRDefault="004114C6" w:rsidP="004114C6">
      <w:pPr>
        <w:pStyle w:val="Kehatekst1"/>
        <w:shd w:val="clear" w:color="auto" w:fill="auto"/>
        <w:spacing w:after="160"/>
        <w:ind w:left="7300" w:firstLine="800"/>
        <w:jc w:val="right"/>
      </w:pPr>
      <w:r w:rsidRPr="00037873">
        <w:t>KINNITAN</w:t>
      </w:r>
    </w:p>
    <w:p w14:paraId="6D5D4BFE" w14:textId="77777777" w:rsidR="004114C6" w:rsidRPr="00037873" w:rsidRDefault="004114C6" w:rsidP="004114C6">
      <w:pPr>
        <w:pStyle w:val="Kehatekst1"/>
        <w:shd w:val="clear" w:color="auto" w:fill="auto"/>
        <w:spacing w:after="160"/>
        <w:ind w:left="6804" w:right="-36" w:hanging="425"/>
        <w:jc w:val="right"/>
      </w:pPr>
      <w:r w:rsidRPr="00037873">
        <w:rPr>
          <w:i/>
          <w:iCs/>
        </w:rPr>
        <w:t>/digitaalselt allkirjastatud/</w:t>
      </w:r>
    </w:p>
    <w:p w14:paraId="2F393BB2" w14:textId="4F69FA1A" w:rsidR="004114C6" w:rsidRPr="00037873" w:rsidRDefault="004114C6" w:rsidP="004114C6">
      <w:pPr>
        <w:pStyle w:val="Kehatekst1"/>
        <w:shd w:val="clear" w:color="auto" w:fill="auto"/>
        <w:spacing w:after="500"/>
        <w:ind w:left="7300" w:firstLine="800"/>
        <w:jc w:val="right"/>
      </w:pPr>
      <w:r w:rsidRPr="00037873">
        <w:t>Raul Kell</w:t>
      </w:r>
      <w:r w:rsidRPr="00037873">
        <w:br/>
        <w:t>juhatuse liige</w:t>
      </w:r>
      <w:r w:rsidRPr="00037873">
        <w:br/>
        <w:t>„</w:t>
      </w:r>
      <w:r>
        <w:t>0</w:t>
      </w:r>
      <w:r w:rsidR="00A53710">
        <w:t>5</w:t>
      </w:r>
      <w:r w:rsidRPr="00037873">
        <w:t xml:space="preserve">“ </w:t>
      </w:r>
      <w:r>
        <w:t>veebrua</w:t>
      </w:r>
      <w:r w:rsidRPr="00037873">
        <w:t>r 202</w:t>
      </w:r>
      <w:r>
        <w:t>4</w:t>
      </w:r>
      <w:r w:rsidRPr="00037873">
        <w:t>. a</w:t>
      </w:r>
    </w:p>
    <w:p w14:paraId="41B3EF36" w14:textId="77777777" w:rsidR="004114C6" w:rsidRPr="00037873" w:rsidRDefault="004114C6" w:rsidP="004114C6">
      <w:pPr>
        <w:pStyle w:val="Pealkiri10"/>
        <w:keepNext/>
        <w:keepLines/>
        <w:shd w:val="clear" w:color="auto" w:fill="auto"/>
        <w:spacing w:after="240"/>
      </w:pPr>
      <w:r>
        <w:t xml:space="preserve">Raul Kell Võrumaa Autokool </w:t>
      </w:r>
    </w:p>
    <w:p w14:paraId="4DAEC361" w14:textId="7BB0520A" w:rsidR="00782A86" w:rsidRDefault="00782A86">
      <w:pPr>
        <w:pStyle w:val="Pealkiri10"/>
        <w:keepNext/>
        <w:keepLines/>
        <w:shd w:val="clear" w:color="auto" w:fill="auto"/>
        <w:spacing w:after="240"/>
      </w:pPr>
      <w:r w:rsidRPr="00782A86">
        <w:t>Õppekava A1-kategooria õpe / Algaste</w:t>
      </w:r>
    </w:p>
    <w:p w14:paraId="1695B2C9" w14:textId="1EB7DC91" w:rsidR="00C92DB7" w:rsidRDefault="00FC3C96" w:rsidP="009F175A">
      <w:pPr>
        <w:pStyle w:val="Tabeliallkiri0"/>
        <w:numPr>
          <w:ilvl w:val="0"/>
          <w:numId w:val="1"/>
        </w:numPr>
        <w:shd w:val="clear" w:color="auto" w:fill="auto"/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Üldalused</w:t>
      </w:r>
      <w:proofErr w:type="spellEnd"/>
    </w:p>
    <w:p w14:paraId="77E53653" w14:textId="77777777" w:rsidR="0054120A" w:rsidRDefault="0054120A" w:rsidP="0054120A">
      <w:pPr>
        <w:pStyle w:val="Tabeliallkiri0"/>
        <w:shd w:val="clear" w:color="auto" w:fill="auto"/>
        <w:ind w:left="7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357"/>
      </w:tblGrid>
      <w:tr w:rsidR="00782A86" w:rsidRPr="00782A86" w14:paraId="474E1DF9" w14:textId="77777777" w:rsidTr="00C2166B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D01DE5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Õppekavarühm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7BA2D" w14:textId="70994B98" w:rsidR="00782A86" w:rsidRPr="00C2166B" w:rsidRDefault="00A53710" w:rsidP="00782A8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3710">
              <w:rPr>
                <w:rFonts w:ascii="Times New Roman" w:eastAsia="Times New Roman" w:hAnsi="Times New Roman" w:cs="Times New Roman"/>
              </w:rPr>
              <w:t>Transporditeenused</w:t>
            </w:r>
          </w:p>
        </w:tc>
      </w:tr>
      <w:tr w:rsidR="00782A86" w:rsidRPr="00782A86" w14:paraId="0B37A9B2" w14:textId="77777777" w:rsidTr="00C2166B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A31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Õpetamise korralduslikud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alused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3B062" w14:textId="421CA680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A1-kategooria mootorsõidukijuhi koolitus koosneb teooriast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loengute vormis ning praktikast õppesõitude vormis vastavuses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koolitaja õppeplaanile. Lisaks peab algastmes läbima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mooto</w:t>
            </w:r>
            <w:r w:rsidR="00D51C78" w:rsidRPr="00C2166B">
              <w:rPr>
                <w:rFonts w:ascii="Times New Roman" w:eastAsia="Times New Roman" w:hAnsi="Times New Roman" w:cs="Times New Roman"/>
              </w:rPr>
              <w:t>r</w:t>
            </w:r>
            <w:r w:rsidRPr="00C2166B">
              <w:rPr>
                <w:rFonts w:ascii="Times New Roman" w:eastAsia="Times New Roman" w:hAnsi="Times New Roman" w:cs="Times New Roman"/>
              </w:rPr>
              <w:t>sõidukijuhi esmaabikoolituse.</w:t>
            </w:r>
          </w:p>
          <w:p w14:paraId="37A27D7D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Teoorialoengud viiakse läbi auditoorse õppe vormis või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elektroonilise õppe vormis (edaspidi: e-õpe).</w:t>
            </w:r>
          </w:p>
          <w:p w14:paraId="6FB4EEBD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Õppesõidud toimuvad üldjuhul koolitaja sõidukiga.</w:t>
            </w:r>
          </w:p>
        </w:tc>
      </w:tr>
      <w:tr w:rsidR="00782A86" w:rsidRPr="00782A86" w14:paraId="1F9BE59C" w14:textId="77777777" w:rsidTr="00C2166B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CDD4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Õpingute alustamise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tingimused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638BF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Õpingute alustaja peab omama A-kategooria mootorsõiduki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tervisenõuetele vastavat kehtivat tervisetõendit ning olema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vähemalt 15,5-aastane.</w:t>
            </w:r>
          </w:p>
        </w:tc>
      </w:tr>
      <w:tr w:rsidR="00782A86" w:rsidRPr="00782A86" w14:paraId="5EDD496A" w14:textId="77777777" w:rsidTr="00872C6B">
        <w:trPr>
          <w:trHeight w:val="112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44C91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Õppe maht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A27AD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Teooriakursuse maht on vähemalt 27 tundi.</w:t>
            </w:r>
          </w:p>
          <w:p w14:paraId="5B90D8E2" w14:textId="5B976E59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Õppesõite tuleb läbida vähemalt 12 sõidutundi, millest igat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sõiduteemat vähemalt 1 sõidutund.</w:t>
            </w:r>
            <w:r w:rsidR="00872C6B">
              <w:rPr>
                <w:rFonts w:ascii="Times New Roman" w:eastAsia="Times New Roman" w:hAnsi="Times New Roman" w:cs="Times New Roman"/>
              </w:rPr>
              <w:t xml:space="preserve"> </w:t>
            </w:r>
            <w:r w:rsidR="00872C6B" w:rsidRPr="00872C6B">
              <w:rPr>
                <w:rFonts w:ascii="Times New Roman" w:eastAsia="Times New Roman" w:hAnsi="Times New Roman" w:cs="Times New Roman"/>
              </w:rPr>
              <w:t>Mootorsõidukijuhi esmaabikoolituse viib läbi Tugev Partner OÜ.</w:t>
            </w:r>
          </w:p>
        </w:tc>
      </w:tr>
      <w:tr w:rsidR="00782A86" w:rsidRPr="00782A86" w14:paraId="6D7072E8" w14:textId="77777777" w:rsidTr="00C2166B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5640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Õppekeskkonna kirjeldus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0E186" w14:textId="77777777" w:rsidR="00C2166B" w:rsidRPr="00C2166B" w:rsidRDefault="00C2166B" w:rsidP="00782A86">
            <w:pPr>
              <w:jc w:val="both"/>
              <w:rPr>
                <w:rFonts w:ascii="Times New Roman" w:eastAsia="Times New Roman" w:hAnsi="Times New Roman" w:cs="Times New Roman"/>
                <w:color w:val="202020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 xml:space="preserve">Teoreetiline osa viiakse läbi koolituse läbiviimiseks sobivas õpperuumis, Google </w:t>
            </w:r>
            <w:proofErr w:type="spellStart"/>
            <w:r w:rsidRPr="00C2166B">
              <w:rPr>
                <w:rFonts w:ascii="Times New Roman" w:eastAsia="Times New Roman" w:hAnsi="Times New Roman" w:cs="Times New Roman"/>
                <w:color w:val="202020"/>
              </w:rPr>
              <w:t>Meet</w:t>
            </w:r>
            <w:proofErr w:type="spellEnd"/>
            <w:r w:rsidRPr="00C2166B">
              <w:rPr>
                <w:rFonts w:ascii="Times New Roman" w:eastAsia="Times New Roman" w:hAnsi="Times New Roman" w:cs="Times New Roman"/>
                <w:color w:val="202020"/>
              </w:rPr>
              <w:t xml:space="preserve"> veebikeskkonnas, õppeplatsil või kombineeritult OÜ Autosõit e-õppe keskkonnas koos kohustuslikke kontakttundidega õppeklassis.</w:t>
            </w:r>
          </w:p>
          <w:p w14:paraId="2EF0F840" w14:textId="5ABD60A1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Sõiduõpe viiakse läbi õppesõidukitega õppesõiduväljakul ja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tänavaliikluses.</w:t>
            </w:r>
          </w:p>
        </w:tc>
      </w:tr>
      <w:tr w:rsidR="00782A86" w:rsidRPr="00782A86" w14:paraId="2637E4C6" w14:textId="77777777" w:rsidTr="00C2166B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2F50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Õppematerjalide loend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4BB73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Liiklusseadus ja liiklustestid. Õppijal tuleb iseseisvalt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täiendavalt läbi töötada liiklusreeglid, lahendada liiklusteste,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lugeda temaatikaga seotud liiklusohutuse alast kirjandust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(paberkandjal või elektroonilise õppe materjalidena).</w:t>
            </w:r>
          </w:p>
        </w:tc>
      </w:tr>
      <w:tr w:rsidR="00782A86" w:rsidRPr="00782A86" w14:paraId="0FA619DF" w14:textId="77777777" w:rsidTr="00C2166B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04A09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Lõpetamise tingimused ja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väljastatavad dokumendid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50766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Lõpetamise tingimused ja väljastatavad dokumendid on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määratud autokooli poolt kehtestatud dokumendis: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„Õppekorralduse ja kvaliteedi tagamise alused“.</w:t>
            </w:r>
          </w:p>
          <w:p w14:paraId="15699C83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color w:val="202020"/>
              </w:rPr>
              <w:t>Teooriaeksam loetakse sooritatuks, kui eksamineeritav vastab</w:t>
            </w:r>
            <w:r w:rsidRPr="00C2166B">
              <w:rPr>
                <w:rFonts w:ascii="Times New Roman" w:eastAsia="Times New Roman" w:hAnsi="Times New Roman" w:cs="Times New Roman"/>
                <w:color w:val="202020"/>
              </w:rPr>
              <w:br/>
              <w:t>õigesti vähemalt 90 protsenti küsimustest.</w:t>
            </w:r>
          </w:p>
        </w:tc>
      </w:tr>
      <w:tr w:rsidR="00782A86" w:rsidRPr="00782A86" w14:paraId="45EF3C0C" w14:textId="77777777" w:rsidTr="00C2166B">
        <w:trPr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3B300A" w14:textId="77777777" w:rsidR="00782A86" w:rsidRPr="00C2166B" w:rsidRDefault="00782A86" w:rsidP="00782A8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t>Koolituse läbiviimiseks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vajalik kvalifikatsioon, õpi-</w:t>
            </w:r>
            <w:r w:rsidRPr="00C2166B">
              <w:rPr>
                <w:rFonts w:ascii="Times New Roman" w:eastAsia="Times New Roman" w:hAnsi="Times New Roman" w:cs="Times New Roman"/>
                <w:b/>
                <w:bCs/>
              </w:rPr>
              <w:br/>
              <w:t>või töökogemus.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DA07" w14:textId="77777777" w:rsidR="00782A86" w:rsidRPr="00C2166B" w:rsidRDefault="00782A86" w:rsidP="00782A8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2166B">
              <w:rPr>
                <w:rFonts w:ascii="Times New Roman" w:eastAsia="Times New Roman" w:hAnsi="Times New Roman" w:cs="Times New Roman"/>
              </w:rPr>
              <w:t>Koolitust viivad läbi mootorsõidukijuhi õpetaja</w:t>
            </w:r>
            <w:r w:rsidRPr="00C2166B">
              <w:rPr>
                <w:rFonts w:ascii="Times New Roman" w:eastAsia="Times New Roman" w:hAnsi="Times New Roman" w:cs="Times New Roman"/>
              </w:rPr>
              <w:br/>
              <w:t>kvalifikatsiooniga lektorid ja sõiduõpetajad.</w:t>
            </w:r>
          </w:p>
        </w:tc>
      </w:tr>
    </w:tbl>
    <w:p w14:paraId="5CD2B2DA" w14:textId="77777777" w:rsidR="00C92DB7" w:rsidRDefault="00FC3C96">
      <w:pPr>
        <w:spacing w:line="1" w:lineRule="exact"/>
        <w:rPr>
          <w:sz w:val="2"/>
          <w:szCs w:val="2"/>
        </w:rPr>
      </w:pPr>
      <w:r>
        <w:br w:type="page"/>
      </w:r>
    </w:p>
    <w:p w14:paraId="675645A6" w14:textId="77777777" w:rsidR="00C92DB7" w:rsidRDefault="00C92DB7">
      <w:pPr>
        <w:sectPr w:rsidR="00C92DB7" w:rsidSect="0008474D">
          <w:headerReference w:type="default" r:id="rId7"/>
          <w:footerReference w:type="default" r:id="rId8"/>
          <w:pgSz w:w="11909" w:h="16840"/>
          <w:pgMar w:top="426" w:right="1075" w:bottom="993" w:left="1372" w:header="851" w:footer="687" w:gutter="0"/>
          <w:pgNumType w:start="1"/>
          <w:cols w:space="720"/>
          <w:noEndnote/>
          <w:docGrid w:linePitch="360"/>
        </w:sectPr>
      </w:pPr>
    </w:p>
    <w:p w14:paraId="0FFC3857" w14:textId="767748F6" w:rsidR="00A161EF" w:rsidRPr="00A161EF" w:rsidRDefault="00A161EF" w:rsidP="00A161EF">
      <w:pPr>
        <w:spacing w:line="1" w:lineRule="exact"/>
      </w:pPr>
    </w:p>
    <w:p w14:paraId="3EB1AEAC" w14:textId="1B02AA7F" w:rsidR="00C711D6" w:rsidRDefault="00C711D6" w:rsidP="00C711D6">
      <w:pPr>
        <w:pStyle w:val="Tabeliallkiri0"/>
        <w:numPr>
          <w:ilvl w:val="0"/>
          <w:numId w:val="1"/>
        </w:numPr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Õppeteemade mahud</w:t>
      </w:r>
    </w:p>
    <w:p w14:paraId="5667C779" w14:textId="77777777" w:rsidR="00A27B6C" w:rsidRPr="00C711D6" w:rsidRDefault="00A27B6C" w:rsidP="00A27B6C">
      <w:pPr>
        <w:pStyle w:val="Tabeliallkiri0"/>
        <w:shd w:val="clear" w:color="auto" w:fill="auto"/>
        <w:ind w:left="72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582"/>
        <w:gridCol w:w="837"/>
        <w:gridCol w:w="1032"/>
        <w:gridCol w:w="5245"/>
        <w:gridCol w:w="847"/>
      </w:tblGrid>
      <w:tr w:rsidR="00A27B6C" w14:paraId="1CCA7F50" w14:textId="77777777" w:rsidTr="00A27B6C">
        <w:trPr>
          <w:trHeight w:hRule="exact" w:val="281"/>
        </w:trPr>
        <w:tc>
          <w:tcPr>
            <w:tcW w:w="74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6E83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Teooriaõpe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677A4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Praktika</w:t>
            </w:r>
          </w:p>
        </w:tc>
      </w:tr>
      <w:tr w:rsidR="00A27B6C" w14:paraId="0AB4442B" w14:textId="77777777" w:rsidTr="00A27B6C">
        <w:trPr>
          <w:trHeight w:hRule="exact" w:val="5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2D62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D0A9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Õppeteema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7E791" w14:textId="77777777" w:rsidR="00A27B6C" w:rsidRDefault="00A27B6C" w:rsidP="00A27B6C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Õppe-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B8F6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Teema</w:t>
            </w:r>
            <w:r>
              <w:rPr>
                <w:b/>
                <w:bCs/>
                <w:sz w:val="22"/>
                <w:szCs w:val="22"/>
              </w:rPr>
              <w:br/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2136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Sõiduteema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BD056" w14:textId="77777777" w:rsidR="00A27B6C" w:rsidRDefault="00A27B6C" w:rsidP="00A27B6C">
            <w:pPr>
              <w:pStyle w:val="Muu0"/>
              <w:shd w:val="clear" w:color="auto" w:fill="auto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Sõidu-</w:t>
            </w:r>
            <w:r>
              <w:rPr>
                <w:b/>
                <w:bCs/>
                <w:sz w:val="22"/>
                <w:szCs w:val="22"/>
              </w:rPr>
              <w:br/>
              <w:t>tunde</w:t>
            </w:r>
          </w:p>
        </w:tc>
      </w:tr>
      <w:tr w:rsidR="00A27B6C" w14:paraId="20315575" w14:textId="77777777" w:rsidTr="00A27B6C">
        <w:trPr>
          <w:trHeight w:hRule="exact" w:val="53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7DFB1" w14:textId="39A561C1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T1/A01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D5A61" w14:textId="22C0C308" w:rsidR="00A27B6C" w:rsidRDefault="00A27B6C" w:rsidP="00A27B6C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Ülevaade õppetöö korralduses ja eesmärkidest;</w:t>
            </w:r>
            <w:r>
              <w:rPr>
                <w:sz w:val="22"/>
                <w:szCs w:val="22"/>
              </w:rPr>
              <w:br/>
              <w:t>iseseisvaks õppimiseks juhendamine</w:t>
            </w:r>
            <w:r w:rsidRPr="00A27B6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0DCE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692E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FBA9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Juhi tööasend ja turvavarustus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C55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6DBA60D6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826B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T12/1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24A0C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Sõidukite kategooriad; mõisted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F62B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B9EDD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A5296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1736" w14:textId="77777777" w:rsidR="00A27B6C" w:rsidRDefault="00A27B6C" w:rsidP="00A27B6C"/>
        </w:tc>
      </w:tr>
      <w:tr w:rsidR="00A27B6C" w14:paraId="20C4CEE7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1D30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8782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618C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1755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0604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686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5A539A31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23B5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BCF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0131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93E82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FE34E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1EA0" w14:textId="77777777" w:rsidR="00A27B6C" w:rsidRDefault="00A27B6C" w:rsidP="00A27B6C"/>
        </w:tc>
      </w:tr>
      <w:tr w:rsidR="00A27B6C" w14:paraId="51C10003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F413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6892A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8FF7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CCDE5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3B258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A007" w14:textId="77777777" w:rsidR="00A27B6C" w:rsidRDefault="00A27B6C" w:rsidP="00A27B6C"/>
        </w:tc>
      </w:tr>
      <w:tr w:rsidR="00A27B6C" w14:paraId="731671D6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A5A4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T13/4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5C11E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Liiklus kui süsteem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E4A4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4705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69ED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3A6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28C9E1CF" w14:textId="77777777" w:rsidTr="00A27B6C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A23D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T14/1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CD32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Ohutu liiklemise põhimõtted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E65C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34382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19F54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2FD5" w14:textId="77777777" w:rsidR="00A27B6C" w:rsidRDefault="00A27B6C" w:rsidP="00A27B6C"/>
        </w:tc>
      </w:tr>
      <w:tr w:rsidR="00A27B6C" w14:paraId="180EA829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89D7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T14/2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D9AD8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Ohutu liiklemise põhimõtted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A4EA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80BA6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33B4E0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B97D" w14:textId="77777777" w:rsidR="00A27B6C" w:rsidRDefault="00A27B6C" w:rsidP="00A27B6C"/>
        </w:tc>
      </w:tr>
      <w:tr w:rsidR="00A27B6C" w14:paraId="5AB42CA4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5E5C5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C64DF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Teiste liiklejatega arvestamine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6A29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8640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A2/2/3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347D4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käsitsemine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423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4D67ADFE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188A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4A99E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BCD4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F873F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43D00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FCEC" w14:textId="77777777" w:rsidR="00A27B6C" w:rsidRDefault="00A27B6C" w:rsidP="00A27B6C"/>
        </w:tc>
      </w:tr>
      <w:tr w:rsidR="00A27B6C" w14:paraId="1BAB0B9D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8AD55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681C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DAB1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8D471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AB30B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651E" w14:textId="77777777" w:rsidR="00A27B6C" w:rsidRDefault="00A27B6C" w:rsidP="00A27B6C"/>
        </w:tc>
      </w:tr>
      <w:tr w:rsidR="00A27B6C" w14:paraId="5F040FDB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9461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3128A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AE95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7553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4DA3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84FA5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7742730C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1372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A03/4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C960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turvalisus ja käsitsemine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538E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C3E681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EC9BE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E40A3" w14:textId="77777777" w:rsidR="00A27B6C" w:rsidRDefault="00A27B6C" w:rsidP="00A27B6C"/>
        </w:tc>
      </w:tr>
      <w:tr w:rsidR="00A27B6C" w14:paraId="6E1F7C11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4784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T17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77C23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Inimene sõidukijuhina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2089B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0FD7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CD2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006B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4243DDAD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7783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C6A8A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alustamine ja mootorratta asukoht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01AA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C6A71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6C33BD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A676" w14:textId="77777777" w:rsidR="00A27B6C" w:rsidRDefault="00A27B6C" w:rsidP="00A27B6C"/>
        </w:tc>
      </w:tr>
      <w:tr w:rsidR="00A27B6C" w14:paraId="54F4771A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C036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T22/1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B39D2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Sõidujärjekord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5F7FE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A8C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A4/1/3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2F4DF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vähese liiklusega teedel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DE4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0E2CAB0A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9FF74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T22/2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9EB44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Sõidujärjekord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37FA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24C505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70FC2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4F23" w14:textId="77777777" w:rsidR="00A27B6C" w:rsidRDefault="00A27B6C" w:rsidP="00A27B6C"/>
        </w:tc>
      </w:tr>
      <w:tr w:rsidR="00A27B6C" w14:paraId="0920F352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A5062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T22/3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AB0D2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Sõidujärjekord sõites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E2D5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F817D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74226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65F3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18D054CA" w14:textId="77777777" w:rsidTr="00A27B6C">
        <w:trPr>
          <w:trHeight w:hRule="exact" w:val="329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54A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A07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43A0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eripära asulavälisel teel, kiirteel ja tunnelis;</w:t>
            </w:r>
            <w:r>
              <w:rPr>
                <w:sz w:val="22"/>
                <w:szCs w:val="22"/>
              </w:rPr>
              <w:br/>
              <w:t>mootorratta peatumine ja sõidu lõpetamine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3F05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74D56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AEA405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5479" w14:textId="77777777" w:rsidR="00A27B6C" w:rsidRDefault="00A27B6C" w:rsidP="00A27B6C"/>
        </w:tc>
      </w:tr>
      <w:tr w:rsidR="00A27B6C" w14:paraId="7F54E346" w14:textId="77777777" w:rsidTr="00A27B6C">
        <w:trPr>
          <w:trHeight w:hRule="exact" w:val="201"/>
        </w:trPr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519105" w14:textId="77777777" w:rsidR="00A27B6C" w:rsidRDefault="00A27B6C" w:rsidP="00A27B6C"/>
        </w:tc>
        <w:tc>
          <w:tcPr>
            <w:tcW w:w="55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3512CE" w14:textId="77777777" w:rsidR="00A27B6C" w:rsidRDefault="00A27B6C" w:rsidP="00A27B6C"/>
        </w:tc>
        <w:tc>
          <w:tcPr>
            <w:tcW w:w="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1F4633" w14:textId="77777777" w:rsidR="00A27B6C" w:rsidRDefault="00A27B6C" w:rsidP="00A27B6C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4D27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A1091" w14:textId="77777777" w:rsidR="00A27B6C" w:rsidRDefault="00A27B6C" w:rsidP="00A27B6C">
            <w:pPr>
              <w:pStyle w:val="Muu0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6A8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4F3C160D" w14:textId="77777777" w:rsidTr="00A27B6C">
        <w:trPr>
          <w:trHeight w:hRule="exact" w:val="26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003EA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A09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3223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47BB6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0AC5F6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596E32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495C" w14:textId="77777777" w:rsidR="00A27B6C" w:rsidRDefault="00A27B6C" w:rsidP="00A27B6C"/>
        </w:tc>
      </w:tr>
      <w:tr w:rsidR="00A27B6C" w14:paraId="06EB0397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6E37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01D0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Sõidu planeerimine riski vältimise eesmärgil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73BA4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7B3BC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A4/2/3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6ECC5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erinevates</w:t>
            </w:r>
            <w:r>
              <w:rPr>
                <w:sz w:val="22"/>
                <w:szCs w:val="22"/>
              </w:rPr>
              <w:br/>
              <w:t>liiklussituatsioonides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014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6DA06869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57DB1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3ADDD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Keskkonda säästev sõiduki kasutamine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1EAD4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A8967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A60BB6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C100C" w14:textId="77777777" w:rsidR="00A27B6C" w:rsidRDefault="00A27B6C" w:rsidP="00A27B6C"/>
        </w:tc>
      </w:tr>
      <w:tr w:rsidR="00A27B6C" w14:paraId="3E9BD8A0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26BF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T34/1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5E62F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Käitumine liiklusõnnetuse korral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C7D07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5B38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A6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5FD6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Möödasõit, möödumine ja ümberpõige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958B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64EC534B" w14:textId="77777777" w:rsidTr="00A27B6C">
        <w:trPr>
          <w:trHeight w:hRule="exact" w:val="27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257E0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T34/2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21FD7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Käitumine liiklusõnnetuse korral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C517F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9F5F89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20E1EA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8B00" w14:textId="77777777" w:rsidR="00A27B6C" w:rsidRDefault="00A27B6C" w:rsidP="00A27B6C"/>
        </w:tc>
      </w:tr>
      <w:tr w:rsidR="00A27B6C" w14:paraId="52984327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446259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DE512" w14:textId="77777777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rasketes tee- ja ilmastikuoludes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C9BD3B" w14:textId="77777777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D442B" w14:textId="77777777" w:rsidR="00A27B6C" w:rsidRDefault="00A27B6C" w:rsidP="00A27B6C"/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0740" w14:textId="77777777" w:rsidR="00A27B6C" w:rsidRDefault="00A27B6C" w:rsidP="00A27B6C"/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617" w14:textId="77777777" w:rsidR="00A27B6C" w:rsidRDefault="00A27B6C" w:rsidP="00A27B6C"/>
        </w:tc>
      </w:tr>
      <w:tr w:rsidR="00A27B6C" w14:paraId="50D1054B" w14:textId="77777777" w:rsidTr="00A27B6C">
        <w:trPr>
          <w:trHeight w:hRule="exact" w:val="28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53748" w14:textId="2209F171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369E05" w14:textId="72804BFF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Grupis sõit ja pukseerimine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90FFD" w14:textId="3EF06E92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E232" w14:textId="4395BAAF" w:rsidR="00A27B6C" w:rsidRP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97EE4" w14:textId="24BCD3CC" w:rsidR="00A27B6C" w:rsidRP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Mootorratta juhtimine planeeritud teekonnal;</w:t>
            </w:r>
            <w:r>
              <w:rPr>
                <w:sz w:val="22"/>
                <w:szCs w:val="22"/>
              </w:rPr>
              <w:br/>
              <w:t>sõiduoskuste hindamine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C616" w14:textId="7B15F174" w:rsidR="00A27B6C" w:rsidRP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7B6C" w14:paraId="0257BE68" w14:textId="77777777" w:rsidTr="00A27B6C">
        <w:trPr>
          <w:trHeight w:hRule="exact" w:val="50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5552B" w14:textId="28CEB779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AM15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11383" w14:textId="1D616E08" w:rsidR="00A27B6C" w:rsidRDefault="00A27B6C" w:rsidP="00A27B6C">
            <w:pPr>
              <w:pStyle w:val="Muu0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Läbitud teemade kokkuvõte ja tagasiside kursuse kohta;</w:t>
            </w:r>
            <w:r>
              <w:rPr>
                <w:sz w:val="22"/>
                <w:szCs w:val="22"/>
              </w:rPr>
              <w:br/>
              <w:t>teooriaeksam õppeklassis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6479B" w14:textId="3DC6F0EA" w:rsidR="00A27B6C" w:rsidRDefault="00A27B6C" w:rsidP="00A27B6C">
            <w:pPr>
              <w:pStyle w:val="Muu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C453" w14:textId="77777777" w:rsidR="00A27B6C" w:rsidRDefault="00A27B6C" w:rsidP="00A27B6C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D82DD" w14:textId="77777777" w:rsidR="00A27B6C" w:rsidRDefault="00A27B6C" w:rsidP="00A27B6C"/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EF29" w14:textId="3A57371A" w:rsidR="00A27B6C" w:rsidRDefault="00A27B6C" w:rsidP="00A27B6C"/>
        </w:tc>
      </w:tr>
      <w:tr w:rsidR="00A27B6C" w14:paraId="74FF3862" w14:textId="77777777" w:rsidTr="00A27B6C">
        <w:trPr>
          <w:trHeight w:hRule="exact" w:val="506"/>
        </w:trPr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CE1A6" w14:textId="55673D2B" w:rsidR="00A27B6C" w:rsidRPr="00A27B6C" w:rsidRDefault="00A27B6C" w:rsidP="00A27B6C">
            <w:pPr>
              <w:pStyle w:val="Muu0"/>
              <w:shd w:val="clear" w:color="auto" w:fill="auto"/>
              <w:rPr>
                <w:b/>
                <w:bCs/>
              </w:rPr>
            </w:pPr>
            <w:r w:rsidRPr="00A27B6C">
              <w:rPr>
                <w:b/>
                <w:bCs/>
              </w:rPr>
              <w:t>Teooriat kokku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99305" w14:textId="2BAFF113" w:rsidR="00A27B6C" w:rsidRPr="00A27B6C" w:rsidRDefault="00A27B6C" w:rsidP="00A27B6C">
            <w:pPr>
              <w:pStyle w:val="Muu0"/>
              <w:shd w:val="clear" w:color="auto" w:fill="auto"/>
              <w:jc w:val="center"/>
              <w:rPr>
                <w:b/>
                <w:bCs/>
              </w:rPr>
            </w:pPr>
            <w:r w:rsidRPr="00A27B6C">
              <w:rPr>
                <w:b/>
                <w:bCs/>
              </w:rPr>
              <w:t>27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D4CA7" w14:textId="77777777" w:rsidR="00A27B6C" w:rsidRDefault="00A27B6C" w:rsidP="00A27B6C">
            <w:pPr>
              <w:rPr>
                <w:rFonts w:ascii="Times New Roman" w:hAnsi="Times New Roman" w:cs="Times New Roman"/>
                <w:b/>
                <w:bCs/>
              </w:rPr>
            </w:pPr>
            <w:r w:rsidRPr="00A27B6C">
              <w:rPr>
                <w:rFonts w:ascii="Times New Roman" w:hAnsi="Times New Roman" w:cs="Times New Roman"/>
                <w:b/>
                <w:bCs/>
              </w:rPr>
              <w:t>Praktikat kokku</w:t>
            </w:r>
          </w:p>
          <w:p w14:paraId="21741FE2" w14:textId="77777777" w:rsidR="00A27B6C" w:rsidRPr="00A27B6C" w:rsidRDefault="00A27B6C" w:rsidP="00A27B6C">
            <w:pPr>
              <w:rPr>
                <w:rFonts w:ascii="Times New Roman" w:hAnsi="Times New Roman" w:cs="Times New Roman"/>
              </w:rPr>
            </w:pPr>
          </w:p>
          <w:p w14:paraId="092C4F32" w14:textId="77777777" w:rsidR="00A27B6C" w:rsidRPr="00A27B6C" w:rsidRDefault="00A27B6C" w:rsidP="00A27B6C">
            <w:pPr>
              <w:rPr>
                <w:rFonts w:ascii="Times New Roman" w:hAnsi="Times New Roman" w:cs="Times New Roman"/>
              </w:rPr>
            </w:pPr>
          </w:p>
          <w:p w14:paraId="3E164941" w14:textId="0E59901C" w:rsidR="00A27B6C" w:rsidRPr="00A27B6C" w:rsidRDefault="00A27B6C" w:rsidP="00A27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50E36" w14:textId="1CFA38B9" w:rsidR="00A27B6C" w:rsidRPr="00A27B6C" w:rsidRDefault="00A27B6C" w:rsidP="00A27B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7B6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</w:tbl>
    <w:p w14:paraId="55ABCD56" w14:textId="77777777" w:rsidR="00A27B6C" w:rsidRDefault="00A27B6C" w:rsidP="00A161EF">
      <w:pPr>
        <w:pStyle w:val="Tabeliallkiri0"/>
        <w:shd w:val="clear" w:color="auto" w:fill="auto"/>
        <w:rPr>
          <w:sz w:val="22"/>
          <w:szCs w:val="22"/>
          <w:vertAlign w:val="superscript"/>
        </w:rPr>
      </w:pPr>
    </w:p>
    <w:p w14:paraId="314FEF32" w14:textId="24D68B54" w:rsidR="00A161EF" w:rsidRDefault="00A161EF" w:rsidP="00A161EF">
      <w:pPr>
        <w:pStyle w:val="Tabeliallkiri0"/>
        <w:shd w:val="clear" w:color="auto" w:fill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E-õppes õppijatele kohustuslik auditoorne õpe</w:t>
      </w:r>
    </w:p>
    <w:p w14:paraId="4B17CC9D" w14:textId="77777777" w:rsidR="00A161EF" w:rsidRDefault="00A161EF">
      <w:pPr>
        <w:pStyle w:val="Tabeliallkiri0"/>
        <w:shd w:val="clear" w:color="auto" w:fill="auto"/>
        <w:rPr>
          <w:sz w:val="22"/>
          <w:szCs w:val="22"/>
        </w:rPr>
        <w:sectPr w:rsidR="00A161EF" w:rsidSect="0008474D">
          <w:headerReference w:type="default" r:id="rId9"/>
          <w:footerReference w:type="default" r:id="rId10"/>
          <w:pgSz w:w="16840" w:h="11909" w:orient="landscape"/>
          <w:pgMar w:top="426" w:right="1118" w:bottom="709" w:left="1087" w:header="0" w:footer="3" w:gutter="0"/>
          <w:cols w:space="720"/>
          <w:noEndnote/>
          <w:docGrid w:linePitch="360"/>
        </w:sectPr>
      </w:pPr>
    </w:p>
    <w:p w14:paraId="6B118C02" w14:textId="4615243F" w:rsidR="00C92DB7" w:rsidRDefault="00C92DB7">
      <w:pPr>
        <w:spacing w:line="1" w:lineRule="exact"/>
      </w:pPr>
    </w:p>
    <w:p w14:paraId="1B3514ED" w14:textId="77777777" w:rsidR="00C92DB7" w:rsidRDefault="00FC3C96">
      <w:pPr>
        <w:pStyle w:val="Kehatekst1"/>
        <w:shd w:val="clear" w:color="auto" w:fill="auto"/>
        <w:rPr>
          <w:b/>
          <w:bCs/>
        </w:rPr>
      </w:pPr>
      <w:r>
        <w:rPr>
          <w:b/>
          <w:bCs/>
        </w:rPr>
        <w:t>3. Õpiväljundid teemade lõikes</w:t>
      </w:r>
    </w:p>
    <w:p w14:paraId="021AE706" w14:textId="77777777" w:rsidR="00A27B6C" w:rsidRPr="00A27B6C" w:rsidRDefault="00A27B6C" w:rsidP="00A27B6C">
      <w:pPr>
        <w:pStyle w:val="Tabeliallkiri0"/>
        <w:shd w:val="clear" w:color="auto" w:fill="auto"/>
        <w:rPr>
          <w:b/>
          <w:bCs/>
          <w:sz w:val="28"/>
          <w:szCs w:val="28"/>
        </w:rPr>
      </w:pPr>
      <w:r w:rsidRPr="00A27B6C">
        <w:rPr>
          <w:b/>
          <w:bCs/>
          <w:sz w:val="28"/>
          <w:szCs w:val="28"/>
        </w:rPr>
        <w:t>3.1. Teooria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805"/>
      </w:tblGrid>
      <w:tr w:rsidR="00C2166B" w14:paraId="62EEAC3F" w14:textId="77777777" w:rsidTr="00C2166B">
        <w:trPr>
          <w:trHeight w:val="2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B94FE" w14:textId="77777777" w:rsidR="00C2166B" w:rsidRDefault="00C2166B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T1/A01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F4173" w14:textId="328D889D" w:rsidR="00C2166B" w:rsidRDefault="00C2166B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Ülevaade õppetöö korralduses ja eesmärkidest; iseseisvaks õppimiseks juhendamine</w:t>
            </w:r>
          </w:p>
        </w:tc>
      </w:tr>
      <w:tr w:rsidR="00C2166B" w14:paraId="569C5C6E" w14:textId="77777777" w:rsidTr="00C2166B">
        <w:trPr>
          <w:trHeight w:hRule="exact" w:val="1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34EB9" w14:textId="77777777" w:rsidR="00C2166B" w:rsidRDefault="00C2166B" w:rsidP="00C2166B">
            <w:pPr>
              <w:pStyle w:val="Muu0"/>
              <w:shd w:val="clear" w:color="auto" w:fill="auto"/>
              <w:rPr>
                <w:b/>
                <w:bCs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381EE" w14:textId="30F5985F" w:rsidR="00C2166B" w:rsidRDefault="00C2166B" w:rsidP="00C2166B">
            <w:pPr>
              <w:pStyle w:val="Muu0"/>
              <w:shd w:val="clear" w:color="auto" w:fill="auto"/>
              <w:rPr>
                <w:b/>
                <w:bCs/>
              </w:rPr>
            </w:pPr>
          </w:p>
        </w:tc>
      </w:tr>
      <w:tr w:rsidR="00A27B6C" w14:paraId="336CEB25" w14:textId="77777777" w:rsidTr="00C2166B">
        <w:trPr>
          <w:trHeight w:hRule="exact" w:val="3031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2D40F" w14:textId="77777777" w:rsidR="00A27B6C" w:rsidRDefault="00A27B6C" w:rsidP="00C2166B">
            <w:pPr>
              <w:pStyle w:val="Muu0"/>
              <w:shd w:val="clear" w:color="auto" w:fill="auto"/>
              <w:spacing w:before="240"/>
            </w:pPr>
            <w:r>
              <w:t>Õpiväljundid</w:t>
            </w:r>
          </w:p>
        </w:tc>
        <w:tc>
          <w:tcPr>
            <w:tcW w:w="7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58773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E6A3167" w14:textId="77777777" w:rsidR="00A27B6C" w:rsidRDefault="00A27B6C" w:rsidP="00C2166B">
            <w:pPr>
              <w:pStyle w:val="Muu0"/>
              <w:shd w:val="clear" w:color="auto" w:fill="auto"/>
              <w:ind w:firstLine="640"/>
            </w:pPr>
            <w:r>
              <w:t>* teab juhiloa saamise tingimusi ja korda;</w:t>
            </w:r>
          </w:p>
          <w:p w14:paraId="3AF6021A" w14:textId="77777777" w:rsidR="00A27B6C" w:rsidRDefault="00A27B6C" w:rsidP="00C2166B">
            <w:pPr>
              <w:pStyle w:val="Muu0"/>
              <w:shd w:val="clear" w:color="auto" w:fill="auto"/>
              <w:ind w:firstLine="640"/>
            </w:pPr>
            <w:r>
              <w:t>* teab õppetöö korraldust;</w:t>
            </w:r>
          </w:p>
          <w:p w14:paraId="0ABB7671" w14:textId="77777777" w:rsidR="00A27B6C" w:rsidRDefault="00A27B6C" w:rsidP="00C2166B">
            <w:pPr>
              <w:pStyle w:val="Muu0"/>
              <w:shd w:val="clear" w:color="auto" w:fill="auto"/>
              <w:ind w:firstLine="640"/>
            </w:pPr>
            <w:r>
              <w:t>* teab õppetööd reguleerivaid õigusakte ja dokumente;</w:t>
            </w:r>
          </w:p>
          <w:p w14:paraId="54BB7C1B" w14:textId="77777777" w:rsidR="00A27B6C" w:rsidRDefault="00A27B6C" w:rsidP="00C2166B">
            <w:pPr>
              <w:pStyle w:val="Muu0"/>
              <w:shd w:val="clear" w:color="auto" w:fill="auto"/>
              <w:ind w:left="800" w:hanging="140"/>
            </w:pPr>
            <w:r>
              <w:t>* on omaks võtnud juhi ettevalmistamise määruses seatud juhi</w:t>
            </w:r>
            <w:r>
              <w:br/>
              <w:t>koolituse eesmärgid;</w:t>
            </w:r>
          </w:p>
          <w:p w14:paraId="3794F459" w14:textId="77777777" w:rsidR="00A27B6C" w:rsidRDefault="00A27B6C" w:rsidP="00C2166B">
            <w:pPr>
              <w:pStyle w:val="Muu0"/>
              <w:shd w:val="clear" w:color="auto" w:fill="auto"/>
              <w:ind w:left="800" w:hanging="140"/>
            </w:pPr>
            <w:r>
              <w:t>* on valmis vastutama oma õppimise eest;</w:t>
            </w:r>
          </w:p>
          <w:p w14:paraId="686EBA52" w14:textId="77777777" w:rsidR="00A27B6C" w:rsidRDefault="00A27B6C" w:rsidP="00C2166B">
            <w:pPr>
              <w:pStyle w:val="Muu0"/>
              <w:shd w:val="clear" w:color="auto" w:fill="auto"/>
              <w:ind w:left="800" w:hanging="140"/>
            </w:pPr>
            <w:r>
              <w:t>* on koostanud individuaalse õppeplaani;</w:t>
            </w:r>
          </w:p>
          <w:p w14:paraId="7AEEBA45" w14:textId="77777777" w:rsidR="00A27B6C" w:rsidRDefault="00A27B6C" w:rsidP="00C2166B">
            <w:pPr>
              <w:pStyle w:val="Muu0"/>
              <w:shd w:val="clear" w:color="auto" w:fill="auto"/>
              <w:ind w:left="800" w:hanging="140"/>
            </w:pPr>
            <w:r>
              <w:t>* teab, kuidas autokool iseseisvat õppimist toetab ja kellelt vajadusel</w:t>
            </w:r>
            <w:r>
              <w:br/>
              <w:t>abi saab.</w:t>
            </w:r>
          </w:p>
        </w:tc>
      </w:tr>
    </w:tbl>
    <w:p w14:paraId="7485AA81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56F44AFF" w14:textId="77777777" w:rsidTr="00D16D3E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AFC51" w14:textId="77777777" w:rsidR="00A27B6C" w:rsidRPr="00C2166B" w:rsidRDefault="00A27B6C" w:rsidP="00D16D3E">
            <w:pPr>
              <w:pStyle w:val="Muu0"/>
              <w:shd w:val="clear" w:color="auto" w:fill="auto"/>
            </w:pPr>
            <w:r w:rsidRPr="00C2166B">
              <w:rPr>
                <w:b/>
                <w:bCs/>
              </w:rPr>
              <w:t>T12/1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E872B" w14:textId="77777777" w:rsidR="00A27B6C" w:rsidRPr="00C2166B" w:rsidRDefault="00A27B6C" w:rsidP="00D16D3E">
            <w:pPr>
              <w:pStyle w:val="Muu0"/>
              <w:shd w:val="clear" w:color="auto" w:fill="auto"/>
            </w:pPr>
            <w:r w:rsidRPr="00C2166B">
              <w:rPr>
                <w:b/>
                <w:bCs/>
              </w:rPr>
              <w:t>Sõidukite kategooriad; mõisted</w:t>
            </w:r>
          </w:p>
        </w:tc>
      </w:tr>
      <w:tr w:rsidR="00A27B6C" w14:paraId="1037A795" w14:textId="77777777" w:rsidTr="00D16D3E">
        <w:trPr>
          <w:trHeight w:hRule="exact" w:val="5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DF253" w14:textId="77777777" w:rsidR="00A27B6C" w:rsidRPr="00C2166B" w:rsidRDefault="00A27B6C" w:rsidP="00D16D3E">
            <w:pPr>
              <w:pStyle w:val="Muu0"/>
              <w:shd w:val="clear" w:color="auto" w:fill="auto"/>
            </w:pPr>
            <w:r w:rsidRPr="00C2166B"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64440" w14:textId="77777777" w:rsidR="00A27B6C" w:rsidRPr="00C2166B" w:rsidRDefault="00A27B6C" w:rsidP="00D16D3E">
            <w:pPr>
              <w:pStyle w:val="Muu0"/>
              <w:shd w:val="clear" w:color="auto" w:fill="auto"/>
            </w:pPr>
            <w:r w:rsidRPr="00C2166B">
              <w:rPr>
                <w:b/>
                <w:bCs/>
              </w:rPr>
              <w:t>Pärast koolitust õpilane:</w:t>
            </w:r>
          </w:p>
          <w:p w14:paraId="3F252CE2" w14:textId="77777777" w:rsidR="00A27B6C" w:rsidRPr="00C2166B" w:rsidRDefault="00A27B6C" w:rsidP="00D16D3E">
            <w:pPr>
              <w:pStyle w:val="Muu0"/>
              <w:shd w:val="clear" w:color="auto" w:fill="auto"/>
              <w:ind w:firstLine="460"/>
            </w:pPr>
            <w:r w:rsidRPr="00C2166B">
              <w:t>* teab liiklussüsteemi eri osadega seotud termineid.</w:t>
            </w:r>
          </w:p>
        </w:tc>
      </w:tr>
    </w:tbl>
    <w:p w14:paraId="4224AB90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1DF7678F" w14:textId="77777777" w:rsidTr="00C2166B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68224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T13/1, T13/2,</w:t>
            </w:r>
          </w:p>
          <w:p w14:paraId="274B55DA" w14:textId="77777777" w:rsidR="00A27B6C" w:rsidRDefault="00A27B6C" w:rsidP="00D16D3E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T13/3, T13/4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95D92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Liiklus kui süsteem</w:t>
            </w:r>
          </w:p>
        </w:tc>
      </w:tr>
      <w:tr w:rsidR="00A27B6C" w14:paraId="4766FED5" w14:textId="77777777" w:rsidTr="00C2166B">
        <w:trPr>
          <w:trHeight w:hRule="exact" w:val="172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C914C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EDADE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ACF2A5A" w14:textId="77777777" w:rsidR="00A27B6C" w:rsidRDefault="00A27B6C" w:rsidP="00C2166B">
            <w:pPr>
              <w:pStyle w:val="Muu0"/>
              <w:shd w:val="clear" w:color="auto" w:fill="auto"/>
              <w:ind w:left="640" w:hanging="180"/>
            </w:pPr>
            <w:r>
              <w:t>* teab liikluskorraldusega seotud põhimõtteid, liikluskorraldusvahendite ja</w:t>
            </w:r>
            <w:r>
              <w:br/>
            </w:r>
            <w:proofErr w:type="spellStart"/>
            <w:r>
              <w:t>reguleerija</w:t>
            </w:r>
            <w:proofErr w:type="spellEnd"/>
            <w:r>
              <w:t xml:space="preserve"> märguannete tähendusi;</w:t>
            </w:r>
          </w:p>
          <w:p w14:paraId="68987EE8" w14:textId="77777777" w:rsidR="00A27B6C" w:rsidRDefault="00A27B6C" w:rsidP="00C2166B">
            <w:pPr>
              <w:pStyle w:val="Muu0"/>
              <w:shd w:val="clear" w:color="auto" w:fill="auto"/>
              <w:ind w:firstLine="460"/>
            </w:pPr>
            <w:r>
              <w:t>* mõistab liiklust kui süsteemi ja enda rolli selle süsteemi osana;</w:t>
            </w:r>
          </w:p>
          <w:p w14:paraId="3D497DAC" w14:textId="77777777" w:rsidR="00A27B6C" w:rsidRDefault="00A27B6C" w:rsidP="00C2166B">
            <w:pPr>
              <w:pStyle w:val="Muu0"/>
              <w:shd w:val="clear" w:color="auto" w:fill="auto"/>
              <w:ind w:left="640" w:hanging="180"/>
            </w:pPr>
            <w:r>
              <w:t>* teab liikluse positiivset ja negatiivset mõju inimese elule ja</w:t>
            </w:r>
            <w:r>
              <w:br/>
              <w:t>tervisele.</w:t>
            </w:r>
          </w:p>
        </w:tc>
      </w:tr>
    </w:tbl>
    <w:p w14:paraId="554B18EE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5C1D88CC" w14:textId="77777777" w:rsidTr="00C2166B">
        <w:trPr>
          <w:trHeight w:hRule="exact" w:val="2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83D59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T14/1, T14/2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665D7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Ohutu liiklemise põhimõtted</w:t>
            </w:r>
          </w:p>
        </w:tc>
      </w:tr>
      <w:tr w:rsidR="00A27B6C" w14:paraId="642B2583" w14:textId="77777777" w:rsidTr="00C2166B">
        <w:trPr>
          <w:trHeight w:hRule="exact" w:val="399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5F3F1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5A1E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B59E439" w14:textId="77777777" w:rsidR="00A27B6C" w:rsidRDefault="00A27B6C" w:rsidP="00C2166B">
            <w:pPr>
              <w:pStyle w:val="Muu0"/>
              <w:shd w:val="clear" w:color="auto" w:fill="auto"/>
              <w:ind w:left="640" w:hanging="180"/>
            </w:pPr>
            <w:r>
              <w:t xml:space="preserve">* teab jalakäija, jalgratturi, </w:t>
            </w:r>
            <w:proofErr w:type="spellStart"/>
            <w:r>
              <w:t>kergliikurijuhi</w:t>
            </w:r>
            <w:proofErr w:type="spellEnd"/>
            <w:r>
              <w:t xml:space="preserve"> reegleid ning mõistab</w:t>
            </w:r>
            <w:r>
              <w:br/>
              <w:t>nende reeglite tundmise vajadust sõidukijuhi poolt;</w:t>
            </w:r>
          </w:p>
          <w:p w14:paraId="729548CD" w14:textId="77777777" w:rsidR="00A27B6C" w:rsidRDefault="00A27B6C" w:rsidP="00C2166B">
            <w:pPr>
              <w:pStyle w:val="Muu0"/>
              <w:shd w:val="clear" w:color="auto" w:fill="auto"/>
              <w:ind w:left="640" w:hanging="180"/>
            </w:pPr>
            <w:r>
              <w:t>* mõistab helkuri kasutamise vajadust nii jalakäija kui sõidukijuhi</w:t>
            </w:r>
            <w:r>
              <w:br/>
              <w:t>vaatenurgast;</w:t>
            </w:r>
          </w:p>
          <w:p w14:paraId="6416E877" w14:textId="77777777" w:rsidR="00A27B6C" w:rsidRDefault="00A27B6C" w:rsidP="00C2166B">
            <w:pPr>
              <w:pStyle w:val="Muu0"/>
              <w:shd w:val="clear" w:color="auto" w:fill="auto"/>
              <w:ind w:left="640" w:hanging="180"/>
            </w:pPr>
            <w:r>
              <w:t>* mõistab, et peamised ohutu liiklemise põhimõtted on õigete</w:t>
            </w:r>
            <w:r>
              <w:br/>
              <w:t>tähelepanekute tegemine, oludele vastava sõidukiiruse valik,</w:t>
            </w:r>
            <w:r>
              <w:br/>
              <w:t>õigeaegsed ja piisavad märguanded, ohutu piki- ja külgvahe</w:t>
            </w:r>
            <w:r>
              <w:br/>
              <w:t>hoidmine, sõiduki tulede õige kasutamine, liiklusreeglitest</w:t>
            </w:r>
            <w:r>
              <w:br/>
              <w:t>kinnipidamine ja teiste liiklejatega arvestamine;</w:t>
            </w:r>
          </w:p>
          <w:p w14:paraId="5DE11125" w14:textId="77777777" w:rsidR="00A27B6C" w:rsidRDefault="00A27B6C" w:rsidP="00C2166B">
            <w:pPr>
              <w:pStyle w:val="Muu0"/>
              <w:shd w:val="clear" w:color="auto" w:fill="auto"/>
              <w:ind w:firstLine="460"/>
            </w:pPr>
            <w:r>
              <w:t>* teab piki- ja külgvahe ning sõidukiiruse valikuga seotud reegleid;</w:t>
            </w:r>
          </w:p>
          <w:p w14:paraId="1E5B9235" w14:textId="77777777" w:rsidR="00A27B6C" w:rsidRDefault="00A27B6C" w:rsidP="00C2166B">
            <w:pPr>
              <w:pStyle w:val="Muu0"/>
              <w:shd w:val="clear" w:color="auto" w:fill="auto"/>
              <w:ind w:firstLine="460"/>
            </w:pPr>
            <w:r>
              <w:t>* on välja töötanud isiklikud ohutu liiklemise põhimõtted;</w:t>
            </w:r>
          </w:p>
          <w:p w14:paraId="3A04C5F5" w14:textId="77777777" w:rsidR="00A27B6C" w:rsidRDefault="00A27B6C" w:rsidP="00C2166B">
            <w:pPr>
              <w:pStyle w:val="Muu0"/>
              <w:shd w:val="clear" w:color="auto" w:fill="auto"/>
              <w:ind w:firstLine="460"/>
            </w:pPr>
            <w:r>
              <w:t>* teab sõiduki tulede kasutamise üldreegleid.</w:t>
            </w:r>
          </w:p>
        </w:tc>
      </w:tr>
    </w:tbl>
    <w:p w14:paraId="664B06CD" w14:textId="77777777" w:rsidR="00A27B6C" w:rsidRDefault="00A27B6C" w:rsidP="00A27B6C">
      <w:pPr>
        <w:sectPr w:rsidR="00A27B6C" w:rsidSect="0008474D">
          <w:headerReference w:type="default" r:id="rId11"/>
          <w:footerReference w:type="default" r:id="rId12"/>
          <w:pgSz w:w="11909" w:h="16840"/>
          <w:pgMar w:top="1276" w:right="1115" w:bottom="1784" w:left="1368" w:header="0" w:footer="3" w:gutter="0"/>
          <w:pgNumType w:start="4"/>
          <w:cols w:space="720"/>
          <w:noEndnote/>
          <w:docGrid w:linePitch="360"/>
        </w:sectPr>
      </w:pPr>
    </w:p>
    <w:p w14:paraId="6750DC1C" w14:textId="5257B776" w:rsidR="00A27B6C" w:rsidRDefault="00A27B6C" w:rsidP="00A27B6C">
      <w:pPr>
        <w:jc w:val="center"/>
        <w:rPr>
          <w:sz w:val="2"/>
          <w:szCs w:val="2"/>
        </w:rPr>
      </w:pPr>
    </w:p>
    <w:p w14:paraId="2418FEC2" w14:textId="77777777" w:rsidR="00A27B6C" w:rsidRDefault="00A27B6C" w:rsidP="00A27B6C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43B99DFC" w14:textId="77777777" w:rsidTr="00C2166B">
        <w:trPr>
          <w:trHeight w:hRule="exact" w:val="59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2111F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7B863" w14:textId="0E3BA612" w:rsidR="00A27B6C" w:rsidRDefault="00A27B6C" w:rsidP="00C2166B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Teiste liiklejatega arvestamine</w:t>
            </w:r>
          </w:p>
        </w:tc>
      </w:tr>
      <w:tr w:rsidR="00A27B6C" w14:paraId="21D015FE" w14:textId="77777777" w:rsidTr="00C2166B">
        <w:trPr>
          <w:trHeight w:hRule="exact" w:val="384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E954D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2931F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032F888" w14:textId="77777777" w:rsidR="00A27B6C" w:rsidRDefault="00A27B6C" w:rsidP="00C2166B">
            <w:pPr>
              <w:pStyle w:val="Muu0"/>
              <w:shd w:val="clear" w:color="auto" w:fill="auto"/>
              <w:ind w:firstLine="460"/>
            </w:pPr>
            <w:r>
              <w:t>* teab, et liikluses osaleb erinevaid liiklejate rühmi;</w:t>
            </w:r>
          </w:p>
          <w:p w14:paraId="6E75654D" w14:textId="77777777" w:rsidR="00A27B6C" w:rsidRDefault="00A27B6C" w:rsidP="00C2166B">
            <w:pPr>
              <w:pStyle w:val="Muu0"/>
              <w:shd w:val="clear" w:color="auto" w:fill="auto"/>
              <w:spacing w:line="233" w:lineRule="auto"/>
              <w:ind w:firstLine="460"/>
            </w:pPr>
            <w:r>
              <w:t>* teab erinevate liiklejate rühmade käitumise eripärasid;</w:t>
            </w:r>
          </w:p>
          <w:p w14:paraId="28BC2A65" w14:textId="77777777" w:rsidR="00A27B6C" w:rsidRDefault="00A27B6C" w:rsidP="00C2166B">
            <w:pPr>
              <w:pStyle w:val="Muu0"/>
              <w:shd w:val="clear" w:color="auto" w:fill="auto"/>
              <w:spacing w:line="233" w:lineRule="auto"/>
              <w:ind w:left="700" w:hanging="240"/>
            </w:pPr>
            <w:r>
              <w:t>* teab erinevate liiklejarühmade ja sõidukiliikidega (nt vähekaitstud</w:t>
            </w:r>
            <w:r>
              <w:br/>
              <w:t>liiklejate, suurte sõidukite, eritalituse sõidukite jt) seotud tegureid, mis</w:t>
            </w:r>
            <w:r>
              <w:br/>
              <w:t>võivad suurendada liiklusohtu;</w:t>
            </w:r>
          </w:p>
          <w:p w14:paraId="55B31C10" w14:textId="77777777" w:rsidR="00A27B6C" w:rsidRDefault="00A27B6C" w:rsidP="00C2166B">
            <w:pPr>
              <w:pStyle w:val="Muu0"/>
              <w:shd w:val="clear" w:color="auto" w:fill="auto"/>
              <w:ind w:firstLine="460"/>
            </w:pPr>
            <w:r>
              <w:t>* teab märguandeid ja nende kasutamisega seotud reegleid;</w:t>
            </w:r>
          </w:p>
          <w:p w14:paraId="53487491" w14:textId="77777777" w:rsidR="00A27B6C" w:rsidRDefault="00A27B6C" w:rsidP="00C2166B">
            <w:pPr>
              <w:pStyle w:val="Muu0"/>
              <w:shd w:val="clear" w:color="auto" w:fill="auto"/>
              <w:ind w:left="700" w:hanging="240"/>
            </w:pPr>
            <w:r>
              <w:t>* omab valmidust liikluses ohutuse tagamiseks arvestada eripäradega, mis</w:t>
            </w:r>
            <w:r>
              <w:br/>
              <w:t>on seotud eri liiklejarühmade ja sõidukiliikidega, sh ühissõidukid ja</w:t>
            </w:r>
            <w:r>
              <w:br/>
              <w:t>alarmsõidukid;</w:t>
            </w:r>
          </w:p>
          <w:p w14:paraId="1DACC7F4" w14:textId="77777777" w:rsidR="00A27B6C" w:rsidRDefault="00A27B6C" w:rsidP="00C2166B">
            <w:pPr>
              <w:pStyle w:val="Muu0"/>
              <w:shd w:val="clear" w:color="auto" w:fill="auto"/>
              <w:ind w:firstLine="460"/>
            </w:pPr>
            <w:r>
              <w:t>* mõistab teiste liiklejatega ja sõitjatega arvestamise tähtsust;</w:t>
            </w:r>
          </w:p>
          <w:p w14:paraId="087F96FD" w14:textId="77777777" w:rsidR="00A27B6C" w:rsidRDefault="00A27B6C" w:rsidP="00C2166B">
            <w:pPr>
              <w:pStyle w:val="Muu0"/>
              <w:shd w:val="clear" w:color="auto" w:fill="auto"/>
              <w:ind w:left="700" w:hanging="240"/>
            </w:pPr>
            <w:r>
              <w:t>* on motiveeritud arvestama teiste liiklejate ja sõitjatega, eelkõige</w:t>
            </w:r>
            <w:r>
              <w:br/>
              <w:t>vähekaitstud liiklejatega ja tagama oma käitumisega kõigi nende</w:t>
            </w:r>
            <w:r>
              <w:br/>
              <w:t>ohutuse.</w:t>
            </w:r>
          </w:p>
        </w:tc>
      </w:tr>
    </w:tbl>
    <w:p w14:paraId="46E87FF3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69"/>
      </w:tblGrid>
      <w:tr w:rsidR="00A27B6C" w14:paraId="62A93264" w14:textId="77777777" w:rsidTr="00D16D3E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15C7A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A03/1, A03/2,</w:t>
            </w:r>
          </w:p>
          <w:p w14:paraId="5DC58DEF" w14:textId="77777777" w:rsidR="00A27B6C" w:rsidRDefault="00A27B6C" w:rsidP="00D16D3E">
            <w:pPr>
              <w:pStyle w:val="Muu0"/>
              <w:shd w:val="clear" w:color="auto" w:fill="auto"/>
              <w:spacing w:line="230" w:lineRule="auto"/>
            </w:pPr>
            <w:r>
              <w:rPr>
                <w:b/>
                <w:bCs/>
              </w:rPr>
              <w:t>A03/3, A03/4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2ECF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turvalisus ja käsitsemine</w:t>
            </w:r>
          </w:p>
        </w:tc>
      </w:tr>
      <w:tr w:rsidR="00A27B6C" w14:paraId="510C5FDC" w14:textId="77777777" w:rsidTr="00D16D3E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F19F2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316C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DDEB806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mõistab mootorratta kasutusjuhendiga tutvumise olulisust;</w:t>
            </w:r>
          </w:p>
          <w:p w14:paraId="74469A30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tüüpe ja nende erinevusi ning iga tüübi kohta</w:t>
            </w:r>
            <w:r>
              <w:br/>
              <w:t>tegureid, mis suurendavad riske;</w:t>
            </w:r>
          </w:p>
          <w:p w14:paraId="539625BD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teab sõitjate- ja veoseveo ning turvavarustuse kasutamise nõudeid;</w:t>
            </w:r>
          </w:p>
          <w:p w14:paraId="423298B4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turvavarustuse vale kasutamisega või mittekasutamisega seotud</w:t>
            </w:r>
            <w:r>
              <w:br/>
              <w:t>ohte ja on motiveeritud turvavarustust kasutama;</w:t>
            </w:r>
          </w:p>
          <w:p w14:paraId="2A19117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 xml:space="preserve">* teab mootorrattale istumise ja sellelt </w:t>
            </w:r>
            <w:proofErr w:type="spellStart"/>
            <w:r>
              <w:t>mahatulekuga</w:t>
            </w:r>
            <w:proofErr w:type="spellEnd"/>
            <w:r>
              <w:t xml:space="preserve"> seotud</w:t>
            </w:r>
            <w:r>
              <w:br/>
              <w:t>ettevaatusabinõusid;</w:t>
            </w:r>
          </w:p>
          <w:p w14:paraId="1EBF3D60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teab mootorratta eri mehhanismide tööpõhimõtteid;</w:t>
            </w:r>
          </w:p>
          <w:p w14:paraId="29A24220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 xml:space="preserve">* teab kasutatavale mootorrattale ajakohaseid </w:t>
            </w:r>
            <w:proofErr w:type="spellStart"/>
            <w:r>
              <w:t>tehnoseisundi</w:t>
            </w:r>
            <w:proofErr w:type="spellEnd"/>
            <w:r>
              <w:t xml:space="preserve"> nõudeid;</w:t>
            </w:r>
          </w:p>
          <w:p w14:paraId="50CF8C95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teab keskkonnanõudeid mootorratta kasutamisel;</w:t>
            </w:r>
          </w:p>
          <w:p w14:paraId="45510A7E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kasutatava lisa- ja mugavusseadmete mõju liiklusohutusele ja</w:t>
            </w:r>
            <w:r>
              <w:br/>
              <w:t>mootorratta juhitavusele.</w:t>
            </w:r>
          </w:p>
        </w:tc>
      </w:tr>
    </w:tbl>
    <w:p w14:paraId="62C65DD3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46102418" w14:textId="77777777" w:rsidTr="00D16D3E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A5EDC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T17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61DB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Inimene sõidukijuhina</w:t>
            </w:r>
          </w:p>
        </w:tc>
      </w:tr>
      <w:tr w:rsidR="00A27B6C" w14:paraId="71DB47FD" w14:textId="77777777" w:rsidTr="00D16D3E">
        <w:trPr>
          <w:trHeight w:hRule="exact" w:val="391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5825C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6F4DD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50C9C6E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inimeste erineva liikluskäitumise põhjuseid;</w:t>
            </w:r>
          </w:p>
          <w:p w14:paraId="4FD9C8C7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teab kuidas sõidu motiivid, sõiduteekonna ja aja planeerimine,</w:t>
            </w:r>
            <w:r>
              <w:br/>
              <w:t>sotsiaalne surve, juhi seisund ja teadlikus enda juhtimisvõimest</w:t>
            </w:r>
            <w:r>
              <w:br/>
              <w:t>(sealhulgas liigne enesekindlus, oma võimekuse tõestamise soov)</w:t>
            </w:r>
            <w:r>
              <w:br/>
              <w:t>mõjutavad juhi käitumist;</w:t>
            </w:r>
          </w:p>
          <w:p w14:paraId="70F8698F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teab enda isiksuseomadustest, hoiakutest ja elustiilist tulenevaid</w:t>
            </w:r>
            <w:r>
              <w:br/>
              <w:t>võimalikke riske liikluskäitumisele;</w:t>
            </w:r>
          </w:p>
          <w:p w14:paraId="04F6890A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on enda jaoks välja töötanud strateegiad isiksusega ja tervisliku</w:t>
            </w:r>
            <w:r>
              <w:br/>
              <w:t>seisundiga seotud liikluskäitumist mõjutavatest asjaoludest tulenevate</w:t>
            </w:r>
            <w:r>
              <w:br/>
              <w:t>kahjulike mõjude vältimiseks;</w:t>
            </w:r>
          </w:p>
          <w:p w14:paraId="00F4024E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on motiveeritud väärtustama ohutust ja keskkonna säästlikkust, elu</w:t>
            </w:r>
            <w:r>
              <w:br/>
              <w:t>üldistes eesmärkides ja käitumises;</w:t>
            </w:r>
          </w:p>
          <w:p w14:paraId="2C090A42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kõrvaliste tegevuste mõju juhile ning sellest tulenevaid ohte.</w:t>
            </w:r>
          </w:p>
        </w:tc>
      </w:tr>
    </w:tbl>
    <w:p w14:paraId="04659B3B" w14:textId="77777777" w:rsidR="00A27B6C" w:rsidRDefault="00A27B6C" w:rsidP="00A27B6C">
      <w:pPr>
        <w:sectPr w:rsidR="00A27B6C" w:rsidSect="0008474D">
          <w:headerReference w:type="default" r:id="rId13"/>
          <w:footerReference w:type="default" r:id="rId14"/>
          <w:pgSz w:w="11909" w:h="16840"/>
          <w:pgMar w:top="810" w:right="1142" w:bottom="951" w:left="14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0834640F" w14:textId="77777777" w:rsidTr="00C2166B">
        <w:trPr>
          <w:trHeight w:hRule="exact" w:val="41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C7ED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A05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2B05B" w14:textId="215EBCB5" w:rsidR="00A27B6C" w:rsidRDefault="00A27B6C" w:rsidP="00C2166B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Sõidu alustamine ja mootorratta asukoht sõites</w:t>
            </w:r>
          </w:p>
        </w:tc>
      </w:tr>
      <w:tr w:rsidR="00A27B6C" w14:paraId="51E7AB1C" w14:textId="77777777" w:rsidTr="00C2166B">
        <w:trPr>
          <w:trHeight w:hRule="exact" w:val="1947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F547C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0C5C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8AC142A" w14:textId="77777777" w:rsidR="00A27B6C" w:rsidRDefault="00A27B6C" w:rsidP="00C2166B">
            <w:pPr>
              <w:pStyle w:val="Muu0"/>
              <w:shd w:val="clear" w:color="auto" w:fill="auto"/>
              <w:ind w:firstLine="700"/>
            </w:pPr>
            <w:r>
              <w:t>* teab, kuidas mootorrattaga ohutult sõitu alustada;</w:t>
            </w:r>
          </w:p>
          <w:p w14:paraId="7C8E7AED" w14:textId="77777777" w:rsidR="00A27B6C" w:rsidRDefault="00A27B6C" w:rsidP="00C2166B">
            <w:pPr>
              <w:pStyle w:val="Muu0"/>
              <w:shd w:val="clear" w:color="auto" w:fill="auto"/>
              <w:ind w:firstLine="700"/>
            </w:pPr>
            <w:r>
              <w:t>* teab mootorratta asukoha valikuga seotud reegleid;</w:t>
            </w:r>
          </w:p>
          <w:p w14:paraId="010ED70E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teab, kuidas valida asukohta teel riski vältimise ja keskkonna</w:t>
            </w:r>
            <w:r>
              <w:br/>
              <w:t>säästmise eesmärgil;</w:t>
            </w:r>
          </w:p>
          <w:p w14:paraId="315CD86D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on motiveeritud oma sõitu riski vältimise ja keskkonna säästmise</w:t>
            </w:r>
            <w:r>
              <w:br/>
              <w:t>eesmärgil planeerima.</w:t>
            </w:r>
          </w:p>
        </w:tc>
      </w:tr>
    </w:tbl>
    <w:p w14:paraId="3F9C2A86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2492515A" w14:textId="77777777" w:rsidTr="00D16D3E">
        <w:trPr>
          <w:trHeight w:hRule="exact" w:val="53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834A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T22/1, T22/2,</w:t>
            </w:r>
          </w:p>
          <w:p w14:paraId="6CA848DF" w14:textId="77777777" w:rsidR="00A27B6C" w:rsidRDefault="00A27B6C" w:rsidP="00D16D3E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T22/3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0964A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Sõidujärjekord sõites</w:t>
            </w:r>
          </w:p>
        </w:tc>
      </w:tr>
      <w:tr w:rsidR="00A27B6C" w14:paraId="179D8FBA" w14:textId="77777777" w:rsidTr="00D16D3E">
        <w:trPr>
          <w:trHeight w:hRule="exact" w:val="279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7B394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0EBF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52A1DBA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oskab rakendada probleemülesannete lahendamisel teede</w:t>
            </w:r>
            <w:r>
              <w:br/>
              <w:t>lõikumisaladel, teega külgnevatel aladel, õuealal ning</w:t>
            </w:r>
            <w:r>
              <w:br/>
              <w:t>raudteeülesõidukohtadel sõidujärjekorra määramisega seotud</w:t>
            </w:r>
            <w:r>
              <w:br/>
              <w:t>liiklusreegleid;</w:t>
            </w:r>
          </w:p>
          <w:p w14:paraId="4BC35A16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ajutise liikluskorraldusega seotud reegleid;</w:t>
            </w:r>
          </w:p>
          <w:p w14:paraId="2063DEF4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omab ülevaadet teede lõikumisalade ning raudteeülesõidukoha</w:t>
            </w:r>
            <w:r>
              <w:br/>
              <w:t>ületamisega seotud riskidest ja nende vältimise võimalustest;</w:t>
            </w:r>
          </w:p>
          <w:p w14:paraId="326CEBC4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on motiveeritud teede lõikumisalade, teega külgnevate alade ning</w:t>
            </w:r>
            <w:r>
              <w:br/>
              <w:t>raudteeülesõidukoha ületamisega seotud võimalikke ohte vältima.</w:t>
            </w:r>
          </w:p>
        </w:tc>
      </w:tr>
    </w:tbl>
    <w:p w14:paraId="129F9E07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7F4C7AB7" w14:textId="77777777" w:rsidTr="00D16D3E">
        <w:trPr>
          <w:trHeight w:hRule="exact" w:val="54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22A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A07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4054F" w14:textId="77777777" w:rsidR="00A27B6C" w:rsidRDefault="00A27B6C" w:rsidP="00D16D3E">
            <w:pPr>
              <w:pStyle w:val="Muu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Sõidu eripära asulavälisel teel, kiirteel ja tunnelis; mootorratta peatumine</w:t>
            </w:r>
            <w:r>
              <w:rPr>
                <w:b/>
                <w:bCs/>
              </w:rPr>
              <w:br/>
              <w:t>ja sõidu lõpetamine</w:t>
            </w:r>
          </w:p>
        </w:tc>
      </w:tr>
      <w:tr w:rsidR="00A27B6C" w14:paraId="41BF82B8" w14:textId="77777777" w:rsidTr="00D16D3E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CC893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7803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287FF0B7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juhtimise eripära asulavälisel teel ja kiirteel</w:t>
            </w:r>
            <w:r>
              <w:br/>
              <w:t>võrreldes mootorratta juhtimisega asulas;</w:t>
            </w:r>
          </w:p>
          <w:p w14:paraId="4F4271AC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omab ülevaadet asulavälisel teel, kiirteel ja tunnelis mootorratta</w:t>
            </w:r>
            <w:r>
              <w:br/>
              <w:t>juhtimisega seotud riskidest ja nende vältimise võimalustest;</w:t>
            </w:r>
          </w:p>
          <w:p w14:paraId="430FC17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on motiveeritud järgima asulavälisel teel ja kiirteel mootorratast</w:t>
            </w:r>
            <w:r>
              <w:br/>
              <w:t>juhtides sõidukiirusele kehtestatud piiranguid ning hoidma ohutut</w:t>
            </w:r>
            <w:r>
              <w:br/>
              <w:t>piki- ja külgvahet.</w:t>
            </w:r>
          </w:p>
          <w:p w14:paraId="4E7E5809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peatamise ja sõidu lõpetamisega seotud erinevusi;</w:t>
            </w:r>
          </w:p>
          <w:p w14:paraId="60042EA1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mootorratta peatamise ja sõidu lõpetamise reegleid</w:t>
            </w:r>
            <w:r>
              <w:br/>
              <w:t>probleemülesande lahendamisel rakendada;</w:t>
            </w:r>
          </w:p>
          <w:p w14:paraId="1B7DBCC5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 peatamise ja sõidu lõpetamisega seotud ohtu</w:t>
            </w:r>
            <w:r>
              <w:br/>
              <w:t>suurendavaid tegureid (pehme ja ebatasane pinnas, teekatte eripärast</w:t>
            </w:r>
            <w:r>
              <w:br/>
              <w:t>lähtuvad ohud, kallak ja tõus jms).</w:t>
            </w:r>
          </w:p>
        </w:tc>
      </w:tr>
    </w:tbl>
    <w:p w14:paraId="6B06ACAD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3DA3050E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B4EE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A09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EB6A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A27B6C" w14:paraId="594BD386" w14:textId="77777777" w:rsidTr="00D16D3E">
        <w:trPr>
          <w:trHeight w:hRule="exact" w:val="195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5CDBE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B2BBD4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ADC8AA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mootorrattaga möödasõidu, möödumise ja ümberpõikega</w:t>
            </w:r>
            <w:r>
              <w:br/>
              <w:t>seotud erisusi (grupis sõites, mootorratta tüübist tulenev jms);</w:t>
            </w:r>
          </w:p>
          <w:p w14:paraId="19BF41C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mõistab, et teel, kus pärisuunas on kaks või enam</w:t>
            </w:r>
            <w:r>
              <w:br/>
              <w:t>teekattemärgistega tähistatud sõidurada, on tiheda liikluse korral</w:t>
            </w:r>
            <w:r>
              <w:br/>
              <w:t>ohtlik mööduda eessõitvatest sõidukitest, kui kõik rajad on ühtlaselt</w:t>
            </w:r>
            <w:r>
              <w:br/>
              <w:t>koormatud.</w:t>
            </w:r>
          </w:p>
        </w:tc>
      </w:tr>
    </w:tbl>
    <w:p w14:paraId="4CFEA028" w14:textId="77777777" w:rsidR="00A27B6C" w:rsidRDefault="00A27B6C" w:rsidP="00A27B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08E98BFF" w14:textId="77777777" w:rsidTr="00C2166B">
        <w:trPr>
          <w:trHeight w:hRule="exact" w:val="418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0E9F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T32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4DFC7" w14:textId="4A7A401F" w:rsidR="00A27B6C" w:rsidRDefault="00A27B6C" w:rsidP="00C2166B">
            <w:pPr>
              <w:pStyle w:val="Muu0"/>
              <w:shd w:val="clear" w:color="auto" w:fill="auto"/>
              <w:spacing w:line="264" w:lineRule="auto"/>
            </w:pPr>
            <w:r>
              <w:rPr>
                <w:b/>
                <w:bCs/>
              </w:rPr>
              <w:t>Sõidu planeerimine riski vältimise eesmärgil</w:t>
            </w:r>
          </w:p>
        </w:tc>
      </w:tr>
      <w:tr w:rsidR="00A27B6C" w14:paraId="143CB446" w14:textId="77777777" w:rsidTr="00C2166B">
        <w:trPr>
          <w:trHeight w:hRule="exact" w:val="253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C59AE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29DA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79C7482A" w14:textId="77777777" w:rsidR="00A27B6C" w:rsidRDefault="00A27B6C" w:rsidP="00C2166B">
            <w:pPr>
              <w:pStyle w:val="Muu0"/>
              <w:shd w:val="clear" w:color="auto" w:fill="auto"/>
              <w:ind w:left="700" w:hanging="240"/>
            </w:pPr>
            <w:r>
              <w:t>* teab, milliseid ettevalmistusi tuleks enne pikemat või lühemat sõitu</w:t>
            </w:r>
            <w:r>
              <w:br/>
              <w:t>teha;</w:t>
            </w:r>
          </w:p>
          <w:p w14:paraId="6D287E66" w14:textId="77777777" w:rsidR="00A27B6C" w:rsidRDefault="00A27B6C" w:rsidP="00C2166B">
            <w:pPr>
              <w:pStyle w:val="Muu0"/>
              <w:shd w:val="clear" w:color="auto" w:fill="auto"/>
              <w:ind w:left="700" w:hanging="240"/>
            </w:pPr>
            <w:r>
              <w:t>* mõistab, et sõitu planeerides on võimalik mõjutada sõidu ohutust ja</w:t>
            </w:r>
            <w:r>
              <w:br/>
              <w:t>säästlikkust;</w:t>
            </w:r>
          </w:p>
          <w:p w14:paraId="4585F4BB" w14:textId="77777777" w:rsidR="00A27B6C" w:rsidRDefault="00A27B6C" w:rsidP="00C2166B">
            <w:pPr>
              <w:pStyle w:val="Muu0"/>
              <w:shd w:val="clear" w:color="auto" w:fill="auto"/>
              <w:ind w:left="700" w:hanging="240"/>
            </w:pPr>
            <w:r>
              <w:t>* on motiveeritud sõiduga seonduvat planeerima;</w:t>
            </w:r>
          </w:p>
          <w:p w14:paraId="3F0A9681" w14:textId="77777777" w:rsidR="00A27B6C" w:rsidRDefault="00A27B6C" w:rsidP="00C2166B">
            <w:pPr>
              <w:pStyle w:val="Muu0"/>
              <w:shd w:val="clear" w:color="auto" w:fill="auto"/>
              <w:ind w:left="700" w:hanging="240"/>
            </w:pPr>
            <w:r>
              <w:t>* teab, et sõitu kavandades tuleb hinnata ja arvesse võtta tegureid, mis</w:t>
            </w:r>
            <w:r>
              <w:br/>
              <w:t>võivad avaldada mõju tema käitumisele juhina (nt elustiil, sõidu</w:t>
            </w:r>
            <w:r>
              <w:br/>
              <w:t>motiivid, sotsiaalne pinge, joove, väsimus, halb nägemine jms).</w:t>
            </w:r>
          </w:p>
        </w:tc>
      </w:tr>
    </w:tbl>
    <w:p w14:paraId="77DC99FF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7D5471A8" w14:textId="77777777" w:rsidTr="00D16D3E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CD128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T33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0DFB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Keskkonda säästev sõiduki kasutamine</w:t>
            </w:r>
          </w:p>
        </w:tc>
      </w:tr>
      <w:tr w:rsidR="00A27B6C" w14:paraId="011F7AE4" w14:textId="77777777" w:rsidTr="00D16D3E">
        <w:trPr>
          <w:trHeight w:hRule="exact" w:val="230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940FB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E95E8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4A9AC04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keskkonnaga seonduvaid nõudeid sõiduki kasutamisel;</w:t>
            </w:r>
          </w:p>
          <w:p w14:paraId="4C38DAE9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teab, kuidas sõiduki kasutamine keskkonnale mõjub ja kuidas seda</w:t>
            </w:r>
            <w:r>
              <w:br/>
              <w:t>kahjulikku mõju saab vähendada;</w:t>
            </w:r>
          </w:p>
          <w:p w14:paraId="3C330518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oskab leida sõiduki kasutaja juhendist teavet keskkonna säästmise kohta;</w:t>
            </w:r>
          </w:p>
          <w:p w14:paraId="0C574B81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teab, kuidas jälgida kütusekulu;</w:t>
            </w:r>
          </w:p>
          <w:p w14:paraId="0BF848EB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on motiveeritud sõidukit kasutades keskkonda säästma;</w:t>
            </w:r>
          </w:p>
          <w:p w14:paraId="4F120390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mõistab, et säästlik sõiduviis on ka ohutu sõiduviis.</w:t>
            </w:r>
          </w:p>
        </w:tc>
      </w:tr>
    </w:tbl>
    <w:p w14:paraId="2FBA2C8F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7776"/>
      </w:tblGrid>
      <w:tr w:rsidR="00A27B6C" w14:paraId="0FA8AF23" w14:textId="77777777" w:rsidTr="00D16D3E">
        <w:trPr>
          <w:trHeight w:hRule="exact" w:val="28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C387A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T34/1, T34/2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F6D1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Käitumine liiklusõnnetuse korral</w:t>
            </w:r>
          </w:p>
        </w:tc>
      </w:tr>
      <w:tr w:rsidR="00A27B6C" w14:paraId="530E9558" w14:textId="77777777" w:rsidTr="00D16D3E">
        <w:trPr>
          <w:trHeight w:hRule="exact" w:val="1145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38E1B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8B16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15078657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kuidas liiklusõnnetuse korral õigesti käituda;</w:t>
            </w:r>
          </w:p>
          <w:p w14:paraId="5CB965B0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liiklusõnnetuse korral vale käitumise tagajärgi;</w:t>
            </w:r>
          </w:p>
          <w:p w14:paraId="4F7EEB1D" w14:textId="77777777" w:rsidR="00A27B6C" w:rsidRDefault="00A27B6C" w:rsidP="00D16D3E">
            <w:pPr>
              <w:pStyle w:val="Muu0"/>
              <w:shd w:val="clear" w:color="auto" w:fill="auto"/>
              <w:ind w:firstLine="460"/>
            </w:pPr>
            <w:r>
              <w:t>* teab kohustusliku liikluskindlustuse ja kaskokindlustusega seonduvat.</w:t>
            </w:r>
          </w:p>
        </w:tc>
      </w:tr>
    </w:tbl>
    <w:p w14:paraId="71843AB1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0708F473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C7D73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A11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5AD5F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rasketes tee- ja ilmastikuoludes</w:t>
            </w:r>
          </w:p>
        </w:tc>
      </w:tr>
      <w:tr w:rsidR="00A27B6C" w14:paraId="436DB41B" w14:textId="77777777" w:rsidTr="00D16D3E">
        <w:trPr>
          <w:trHeight w:hRule="exact" w:val="414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69892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80D1B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3CB8638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mootorrattale mõjuvate jõudude olemust ja oskab neid oma</w:t>
            </w:r>
            <w:r>
              <w:br/>
              <w:t>sõidus arvestada;</w:t>
            </w:r>
          </w:p>
          <w:p w14:paraId="41E9022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rasketes tee- ja ilmastikuoludes mootorratta juhtimisega seotud</w:t>
            </w:r>
            <w:r>
              <w:br/>
              <w:t>ohte ja kuidas neid ohte on oma käitumisega võimalik vältida;</w:t>
            </w:r>
          </w:p>
          <w:p w14:paraId="2303D2DB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teab, kuidas tulesid nähtavuse parandamiseks õigesti kasutada</w:t>
            </w:r>
            <w:r>
              <w:br/>
              <w:t>vastutuleva sõidukiga kohtudes, eesolevale sõidukile järele jõudes</w:t>
            </w:r>
            <w:r>
              <w:br/>
              <w:t>ja/või mööda sõites, peatudes ja parkides ning hädapeatuse korral;</w:t>
            </w:r>
          </w:p>
          <w:p w14:paraId="64BCE2BD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mõistab, et pimeda ajal on nähtavus palju halvem kui valge ajal</w:t>
            </w:r>
            <w:r>
              <w:br/>
              <w:t>vaatamata tulede õigele kasutamisele, ning teab, et seda puudujääki</w:t>
            </w:r>
            <w:r>
              <w:br/>
              <w:t>saab kompenseerida sõidukiiruse vähendamisega;</w:t>
            </w:r>
          </w:p>
          <w:p w14:paraId="3D535BEE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omab motivatsiooni sõita oludele vastava sõidukiirusega ning õige</w:t>
            </w:r>
            <w:r>
              <w:br/>
              <w:t>piki- ja külgvahega;</w:t>
            </w:r>
          </w:p>
          <w:p w14:paraId="41FA892F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 xml:space="preserve">* saab aru pimeda ajal esinevatest, eriti </w:t>
            </w:r>
            <w:proofErr w:type="spellStart"/>
            <w:r>
              <w:t>kergliiklust</w:t>
            </w:r>
            <w:proofErr w:type="spellEnd"/>
            <w:r>
              <w:t xml:space="preserve"> puudutavatest</w:t>
            </w:r>
            <w:r>
              <w:br/>
              <w:t>ohtudest.</w:t>
            </w:r>
          </w:p>
        </w:tc>
      </w:tr>
    </w:tbl>
    <w:p w14:paraId="62A33617" w14:textId="77777777" w:rsidR="00A27B6C" w:rsidRDefault="00A27B6C" w:rsidP="00A27B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73EB96EB" w14:textId="77777777" w:rsidTr="00C2166B">
        <w:trPr>
          <w:trHeight w:hRule="exact" w:val="56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EF8BB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A13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8F8C0" w14:textId="4EFAD355" w:rsidR="00A27B6C" w:rsidRDefault="00A27B6C" w:rsidP="00C2166B">
            <w:pPr>
              <w:pStyle w:val="Muu0"/>
              <w:shd w:val="clear" w:color="auto" w:fill="auto"/>
              <w:spacing w:line="271" w:lineRule="auto"/>
            </w:pPr>
            <w:r>
              <w:rPr>
                <w:b/>
                <w:bCs/>
              </w:rPr>
              <w:t>Grupis sõit ja pukseerimine</w:t>
            </w:r>
          </w:p>
        </w:tc>
      </w:tr>
      <w:tr w:rsidR="00A27B6C" w14:paraId="058958CB" w14:textId="77777777" w:rsidTr="00C2166B">
        <w:trPr>
          <w:trHeight w:hRule="exact" w:val="332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09A5EA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D540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8B7F0E3" w14:textId="77777777" w:rsidR="00A27B6C" w:rsidRDefault="00A27B6C" w:rsidP="00C2166B">
            <w:pPr>
              <w:pStyle w:val="Muu0"/>
              <w:shd w:val="clear" w:color="auto" w:fill="auto"/>
              <w:ind w:firstLine="700"/>
            </w:pPr>
            <w:r>
              <w:t>* teab grupis sõitmisel erinevaid võimalusi grupi üles ehitamiseks</w:t>
            </w:r>
          </w:p>
          <w:p w14:paraId="13A0F907" w14:textId="77777777" w:rsidR="00A27B6C" w:rsidRDefault="00A27B6C" w:rsidP="00C2166B">
            <w:pPr>
              <w:pStyle w:val="Muu0"/>
              <w:shd w:val="clear" w:color="auto" w:fill="auto"/>
              <w:ind w:left="860" w:firstLine="20"/>
            </w:pPr>
            <w:r>
              <w:t>(grupis olevate mootorrataste asukoht teel) lähtuvalt grupi suurusest,</w:t>
            </w:r>
            <w:r>
              <w:br/>
              <w:t>tee iseärasustest, sõidu eesmärgist, mootorratta iseärasustest, juhi</w:t>
            </w:r>
            <w:r>
              <w:br/>
              <w:t>kogemusest jms;</w:t>
            </w:r>
          </w:p>
          <w:p w14:paraId="217E3CBD" w14:textId="77777777" w:rsidR="00A27B6C" w:rsidRDefault="00A27B6C" w:rsidP="00C2166B">
            <w:pPr>
              <w:pStyle w:val="Muu0"/>
              <w:shd w:val="clear" w:color="auto" w:fill="auto"/>
              <w:ind w:firstLine="700"/>
            </w:pPr>
            <w:r>
              <w:t>* mõistab, et grupi ülesehitusest sõltub sõidu ohutus;</w:t>
            </w:r>
          </w:p>
          <w:p w14:paraId="02ECE52C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teab grupis sõitmisel erinevaid võimalusi teabe vahetamiseks</w:t>
            </w:r>
            <w:r>
              <w:br/>
              <w:t>(käeviiped, raadiojaamade kasutamine, navigatsiooniseadmete</w:t>
            </w:r>
            <w:r>
              <w:br/>
              <w:t>kasutamine);</w:t>
            </w:r>
          </w:p>
          <w:p w14:paraId="55207989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mõistab grupis sõitmisel ohutuse tagamiseks vajaliku teabe</w:t>
            </w:r>
            <w:r>
              <w:br/>
              <w:t>vahetamise viiside kokkuleppimise tähtsust;</w:t>
            </w:r>
          </w:p>
          <w:p w14:paraId="59E37195" w14:textId="77777777" w:rsidR="00A27B6C" w:rsidRDefault="00A27B6C" w:rsidP="00C2166B">
            <w:pPr>
              <w:pStyle w:val="Muu0"/>
              <w:shd w:val="clear" w:color="auto" w:fill="auto"/>
              <w:ind w:firstLine="700"/>
            </w:pPr>
            <w:r>
              <w:t>* teab mootorratta pukseerimise reegleid.</w:t>
            </w:r>
          </w:p>
        </w:tc>
      </w:tr>
    </w:tbl>
    <w:p w14:paraId="01201A4C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5261B7E" w14:textId="77777777" w:rsidTr="00D16D3E">
        <w:trPr>
          <w:trHeight w:hRule="exact" w:val="55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9214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AM15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9D326" w14:textId="5C7478C4" w:rsidR="00A27B6C" w:rsidRDefault="00A27B6C" w:rsidP="00D16D3E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Läbitud teemade kokkuvõte ja tagasiside kursuse kohta; teooriaeksam</w:t>
            </w:r>
            <w:r w:rsidR="00C2166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õppeklassis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  <w:tr w:rsidR="00A27B6C" w14:paraId="505111D1" w14:textId="77777777" w:rsidTr="00D16D3E">
        <w:trPr>
          <w:trHeight w:hRule="exact" w:val="85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97D93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36837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09D1CA78" w14:textId="77777777" w:rsidR="00A27B6C" w:rsidRDefault="00A27B6C" w:rsidP="00D16D3E">
            <w:pPr>
              <w:pStyle w:val="Muu0"/>
              <w:shd w:val="clear" w:color="auto" w:fill="auto"/>
              <w:ind w:left="700" w:hanging="240"/>
            </w:pPr>
            <w:r>
              <w:t>* tunneb ennast kindlalt mootorsõidukijuhi kvalifikatsiooni teoreetilistes</w:t>
            </w:r>
            <w:r>
              <w:br/>
              <w:t>teadmistes.</w:t>
            </w:r>
          </w:p>
        </w:tc>
      </w:tr>
    </w:tbl>
    <w:p w14:paraId="51256FEB" w14:textId="77777777" w:rsidR="00A27B6C" w:rsidRDefault="00A27B6C" w:rsidP="00A27B6C">
      <w:pPr>
        <w:spacing w:after="199" w:line="1" w:lineRule="exact"/>
      </w:pPr>
    </w:p>
    <w:p w14:paraId="244360EA" w14:textId="77777777" w:rsidR="00A27B6C" w:rsidRPr="00A27B6C" w:rsidRDefault="00A27B6C" w:rsidP="00A27B6C">
      <w:pPr>
        <w:pStyle w:val="Tabeliallkiri0"/>
        <w:shd w:val="clear" w:color="auto" w:fill="auto"/>
        <w:rPr>
          <w:b/>
          <w:bCs/>
          <w:sz w:val="28"/>
          <w:szCs w:val="28"/>
        </w:rPr>
      </w:pPr>
      <w:r w:rsidRPr="00A27B6C">
        <w:rPr>
          <w:b/>
          <w:bCs/>
          <w:sz w:val="28"/>
          <w:szCs w:val="28"/>
        </w:rPr>
        <w:t>3.2. Praktika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12C97BC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9C2FB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A2/1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9E615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Juhi tööasend ja turvavarustus</w:t>
            </w:r>
          </w:p>
        </w:tc>
      </w:tr>
      <w:tr w:rsidR="00A27B6C" w14:paraId="0EF3659B" w14:textId="77777777" w:rsidTr="00D16D3E">
        <w:trPr>
          <w:trHeight w:hRule="exact" w:val="331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5D48C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7E31D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6850AAB9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teha mootorratta sõidueelset kontrolli, vajaduse korral</w:t>
            </w:r>
            <w:r>
              <w:br/>
              <w:t>kasutades mootorratta käsiraamatut;</w:t>
            </w:r>
          </w:p>
          <w:p w14:paraId="79B25737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reguleerida tööasendi ja tahavaatepeeglid juhile sobivaks;</w:t>
            </w:r>
          </w:p>
          <w:p w14:paraId="49C8DB48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kasutada mootorratta turvavarustust ja aidata kaassõitjatel</w:t>
            </w:r>
            <w:r>
              <w:br/>
              <w:t>turvavarustust kinnitada, samuti selgitada turvavarustuse kasutamise</w:t>
            </w:r>
            <w:r>
              <w:br/>
              <w:t>vajalikkust;</w:t>
            </w:r>
          </w:p>
          <w:p w14:paraId="39912E33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oskab kasutada mootorrattale paigaldatud lisa- ja mugavusseadmeid;</w:t>
            </w:r>
          </w:p>
          <w:p w14:paraId="11A63A97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teab juhi valest tööasendist ja turvavarustuse valest kasutamisest</w:t>
            </w:r>
            <w:r>
              <w:br/>
              <w:t>tulenevaid ohte;</w:t>
            </w:r>
          </w:p>
          <w:p w14:paraId="31226116" w14:textId="77777777" w:rsidR="00A27B6C" w:rsidRDefault="00A27B6C" w:rsidP="00D16D3E">
            <w:pPr>
              <w:pStyle w:val="Muu0"/>
              <w:shd w:val="clear" w:color="auto" w:fill="auto"/>
              <w:ind w:left="860" w:hanging="160"/>
            </w:pPr>
            <w:r>
              <w:t>* on motiveeritud kasutama turvavarustust ja nõudma turvavarustuse</w:t>
            </w:r>
            <w:r>
              <w:br/>
              <w:t>kasutamist sõitjatelt.</w:t>
            </w:r>
          </w:p>
        </w:tc>
      </w:tr>
    </w:tbl>
    <w:p w14:paraId="2A8DB244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29D08BBC" w14:textId="77777777" w:rsidTr="00C2166B">
        <w:trPr>
          <w:trHeight w:hRule="exact" w:val="56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B2944" w14:textId="5BD0EE8D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A2/2/1,</w:t>
            </w:r>
            <w:r w:rsidR="00C2166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A2/2/2, A2/2/3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AD23E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käsitsemine</w:t>
            </w:r>
          </w:p>
        </w:tc>
      </w:tr>
      <w:tr w:rsidR="00A27B6C" w14:paraId="40299C7A" w14:textId="77777777" w:rsidTr="00C2166B">
        <w:trPr>
          <w:trHeight w:hRule="exact" w:val="304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D84D6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E1E8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B4044CB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oskab käsitseda mootorratast ohutult ja keskkonda säästvalt tasemel,</w:t>
            </w:r>
            <w:r>
              <w:br/>
              <w:t>et jätkata sõidu õppimist vähese liiklusega teel;</w:t>
            </w:r>
          </w:p>
          <w:p w14:paraId="7B9BEC78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teab mootorratta vale käsitsemisega seonduvaid ohte ja mõju</w:t>
            </w:r>
            <w:r>
              <w:br/>
              <w:t>keskkonnale ning oskab sooritada erimanöövreid;</w:t>
            </w:r>
          </w:p>
          <w:p w14:paraId="27CBB7CC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omab realistlikku arusaama mootorratta käsitsemisega seotud</w:t>
            </w:r>
            <w:r>
              <w:br/>
              <w:t>isiklikest tugevatest ja nõrkadest külgedest;</w:t>
            </w:r>
          </w:p>
          <w:p w14:paraId="4D56DEDB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tajub ja teab oma nõrku külgi, mis on seotud mootorratta</w:t>
            </w:r>
            <w:r>
              <w:br/>
              <w:t>käsitsemisega, ning oskab käitumises nendega arvestada;</w:t>
            </w:r>
          </w:p>
          <w:p w14:paraId="18B057EB" w14:textId="77777777" w:rsidR="00A27B6C" w:rsidRDefault="00A27B6C" w:rsidP="00C2166B">
            <w:pPr>
              <w:pStyle w:val="Muu0"/>
              <w:shd w:val="clear" w:color="auto" w:fill="auto"/>
              <w:ind w:left="860" w:hanging="160"/>
            </w:pPr>
            <w:r>
              <w:t>* on motiveeritud mootorratast käsitsema ohutult ja keskkonda</w:t>
            </w:r>
            <w:r>
              <w:br/>
              <w:t>säästvalt.</w:t>
            </w:r>
          </w:p>
        </w:tc>
      </w:tr>
    </w:tbl>
    <w:p w14:paraId="1764C073" w14:textId="77777777" w:rsidR="00A27B6C" w:rsidRDefault="00A27B6C" w:rsidP="00A27B6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3D3928A5" w14:textId="77777777" w:rsidTr="00C2166B">
        <w:trPr>
          <w:trHeight w:hRule="exact" w:val="679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FFE12" w14:textId="0549ABAC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lastRenderedPageBreak/>
              <w:t>A4/1/1,</w:t>
            </w:r>
            <w:r w:rsidR="00C2166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A4/1/2, A4/1/3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2F54C" w14:textId="795C88E3" w:rsidR="00A27B6C" w:rsidRDefault="00A27B6C" w:rsidP="00C2166B">
            <w:pPr>
              <w:pStyle w:val="Muu0"/>
              <w:shd w:val="clear" w:color="auto" w:fill="auto"/>
              <w:spacing w:line="276" w:lineRule="auto"/>
            </w:pPr>
            <w:r>
              <w:rPr>
                <w:b/>
                <w:bCs/>
              </w:rPr>
              <w:t>Mootorratta juhtimine vähese liiklusega teedel</w:t>
            </w:r>
          </w:p>
        </w:tc>
      </w:tr>
      <w:tr w:rsidR="00A27B6C" w14:paraId="133C0BCB" w14:textId="77777777" w:rsidTr="00C2166B">
        <w:trPr>
          <w:trHeight w:hRule="exact" w:val="3874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91915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1DFC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E1F20D7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oskab käsitseda mootorratast ohutult ja keskkonda säästval viisil, et</w:t>
            </w:r>
            <w:r>
              <w:br/>
              <w:t>alustada sõidu õppimist eri liiklussituatsioonides;</w:t>
            </w:r>
          </w:p>
          <w:p w14:paraId="6B3BBF34" w14:textId="77777777" w:rsidR="00A27B6C" w:rsidRDefault="00A27B6C" w:rsidP="00C2166B">
            <w:pPr>
              <w:pStyle w:val="Muu0"/>
              <w:shd w:val="clear" w:color="auto" w:fill="auto"/>
              <w:ind w:firstLine="700"/>
            </w:pPr>
            <w:r>
              <w:t>* omab vajalikke oskusi vähese liiklusega teel liiklemiseks;</w:t>
            </w:r>
          </w:p>
          <w:p w14:paraId="6E232BB1" w14:textId="77777777" w:rsidR="00A27B6C" w:rsidRDefault="00A27B6C" w:rsidP="00C2166B">
            <w:pPr>
              <w:pStyle w:val="Muu0"/>
              <w:shd w:val="clear" w:color="auto" w:fill="auto"/>
              <w:ind w:firstLine="700"/>
            </w:pPr>
            <w:r>
              <w:t>* oskab peatuda ja parkida teel;</w:t>
            </w:r>
          </w:p>
          <w:p w14:paraId="5650249A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teab vähese liiklusega teel sõiduga seotud ohte ja oskab neid ohte</w:t>
            </w:r>
            <w:r>
              <w:br/>
              <w:t>oma käitumisega vältida;</w:t>
            </w:r>
          </w:p>
          <w:p w14:paraId="5B991929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 tuleb võtta vastutus</w:t>
            </w:r>
            <w:r>
              <w:br/>
              <w:t>enda ja teiste elu ning tervise eest;</w:t>
            </w:r>
          </w:p>
          <w:p w14:paraId="1B672558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omab realistlikku arusaama vähese liiklusega teel sõitmisega seotud</w:t>
            </w:r>
            <w:r>
              <w:br/>
              <w:t>isiklikest tugevatest ja nõrkadest külgedest;</w:t>
            </w:r>
          </w:p>
          <w:p w14:paraId="5F106693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tajub ja teab isiklikke nõrku külgi, mis on seotud mootorratta</w:t>
            </w:r>
            <w:r>
              <w:br/>
              <w:t>juhtimisega vähese liiklusega teel, ning oskab oma käitumises</w:t>
            </w:r>
            <w:r>
              <w:br/>
              <w:t>nendega arvestada.</w:t>
            </w:r>
          </w:p>
        </w:tc>
      </w:tr>
    </w:tbl>
    <w:p w14:paraId="019D1DED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B989AEB" w14:textId="77777777" w:rsidTr="00C2166B">
        <w:trPr>
          <w:trHeight w:hRule="exact" w:val="542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B512" w14:textId="4C1873F9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A4/2/1,</w:t>
            </w:r>
            <w:r w:rsidR="00C2166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A4/2/2, A4/2/3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52567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Mootorratta juhtimine erinevates liiklussituatsioonides</w:t>
            </w:r>
          </w:p>
        </w:tc>
      </w:tr>
      <w:tr w:rsidR="00A27B6C" w14:paraId="30D1090B" w14:textId="77777777" w:rsidTr="00C2166B">
        <w:trPr>
          <w:trHeight w:hRule="exact" w:val="52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C05C2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BBE5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636008E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oskab keerulisema ja tihedama liiklusega teel käsitseda mootorratast</w:t>
            </w:r>
            <w:r>
              <w:br/>
              <w:t>ohutult ja keskkonda säästvalt;</w:t>
            </w:r>
          </w:p>
          <w:p w14:paraId="70C0228C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oskab teel eri liiklusolukordades kasutada asjakohaseid</w:t>
            </w:r>
            <w:r>
              <w:br/>
              <w:t>toimetulekuoskusi;</w:t>
            </w:r>
          </w:p>
          <w:p w14:paraId="15FA4255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teab eri liiklussagedusega teel sõitmisega seotud ohte ja oskab neid</w:t>
            </w:r>
            <w:r>
              <w:br/>
              <w:t>oma käitumisega vältida;</w:t>
            </w:r>
          </w:p>
          <w:p w14:paraId="3CCF78E4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mõistab, et juhil kui suurema ohuallika valdajal, tuleb võtta vastutus</w:t>
            </w:r>
            <w:r>
              <w:br/>
              <w:t>enda ja teiste elu ning tervise eest;</w:t>
            </w:r>
          </w:p>
          <w:p w14:paraId="7E5D9DA3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omab realistlikku arusaama eri liiklussagedusega teedel sõitmisega</w:t>
            </w:r>
            <w:r>
              <w:br/>
              <w:t>seotud isiklikest tugevatest ja nõrkadest külgedest;</w:t>
            </w:r>
          </w:p>
          <w:p w14:paraId="68757C1C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tajub ja teab oma nõrku külgi, mis on seotud mootorratta juhtimisega</w:t>
            </w:r>
            <w:r>
              <w:br/>
              <w:t>eri liiklussagedusega teedel, ning oskab liikluskäitumises nendega</w:t>
            </w:r>
            <w:r>
              <w:br/>
              <w:t>arvestada;</w:t>
            </w:r>
          </w:p>
          <w:p w14:paraId="7E272EC9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on võimeline kohanema liikluses toimuvate muutustega;</w:t>
            </w:r>
          </w:p>
          <w:p w14:paraId="403AD572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on võimeline hindama võimaliku liiklusohtliku olukorra tõsidust ja</w:t>
            </w:r>
            <w:r>
              <w:br/>
              <w:t>reageerima kohaselt;</w:t>
            </w:r>
          </w:p>
          <w:p w14:paraId="2C1B5D24" w14:textId="77777777" w:rsidR="00A27B6C" w:rsidRDefault="00A27B6C" w:rsidP="00C2166B">
            <w:pPr>
              <w:pStyle w:val="Muu0"/>
              <w:shd w:val="clear" w:color="auto" w:fill="auto"/>
              <w:ind w:left="880" w:hanging="160"/>
            </w:pPr>
            <w:r>
              <w:t>* on võimeline liiklusoludega arvestades mootorratast juhtima kindlal</w:t>
            </w:r>
            <w:r>
              <w:br/>
              <w:t>teelõigul lubatud suurima sõidukiirusega.</w:t>
            </w:r>
          </w:p>
        </w:tc>
      </w:tr>
    </w:tbl>
    <w:p w14:paraId="5E54B21A" w14:textId="77777777" w:rsidR="00A27B6C" w:rsidRDefault="00A27B6C" w:rsidP="00A27B6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7377F129" w14:textId="77777777" w:rsidTr="00D16D3E">
        <w:trPr>
          <w:trHeight w:hRule="exact" w:val="28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177BE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A6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BAE3B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Möödasõit, möödumine ja ümberpõige</w:t>
            </w:r>
          </w:p>
        </w:tc>
      </w:tr>
      <w:tr w:rsidR="00A27B6C" w14:paraId="1EFC4513" w14:textId="77777777" w:rsidTr="00D16D3E">
        <w:trPr>
          <w:trHeight w:hRule="exact" w:val="203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BA907" w14:textId="77777777" w:rsidR="00A27B6C" w:rsidRDefault="00A27B6C" w:rsidP="00D16D3E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06A8D" w14:textId="77777777" w:rsidR="00A27B6C" w:rsidRDefault="00A27B6C" w:rsidP="00D16D3E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5E448A79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hinnata ohutuks möödasõiduks vajalike eelduste olemasolu;</w:t>
            </w:r>
          </w:p>
          <w:p w14:paraId="06812957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mõistab, et möödasõit ei ole kohustuslik manööver;</w:t>
            </w:r>
          </w:p>
          <w:p w14:paraId="241B98DE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ohutult mööda sõita nii päri- kui ka vastassuunavööndi kaudu;</w:t>
            </w:r>
          </w:p>
          <w:p w14:paraId="51C44135" w14:textId="77777777" w:rsidR="00A27B6C" w:rsidRDefault="00A27B6C" w:rsidP="00D16D3E">
            <w:pPr>
              <w:pStyle w:val="Muu0"/>
              <w:shd w:val="clear" w:color="auto" w:fill="auto"/>
              <w:ind w:firstLine="700"/>
            </w:pPr>
            <w:r>
              <w:t>* oskab käituda möödasõidetava rollis;</w:t>
            </w:r>
          </w:p>
          <w:p w14:paraId="71066FCF" w14:textId="77777777" w:rsidR="00A27B6C" w:rsidRDefault="00A27B6C" w:rsidP="00D16D3E">
            <w:pPr>
              <w:pStyle w:val="Muu0"/>
              <w:shd w:val="clear" w:color="auto" w:fill="auto"/>
              <w:ind w:left="880" w:hanging="160"/>
            </w:pPr>
            <w:r>
              <w:t>* omab realistlikku arusaama isiklikest tugevatest ja nõrkadest</w:t>
            </w:r>
            <w:r>
              <w:br/>
              <w:t>külgedest, mis on seotud möödasõidu, möödumise ja ümberpõikega.</w:t>
            </w:r>
          </w:p>
        </w:tc>
      </w:tr>
    </w:tbl>
    <w:p w14:paraId="4EF29A88" w14:textId="77777777" w:rsidR="00A27B6C" w:rsidRDefault="00A27B6C" w:rsidP="00A27B6C">
      <w:pPr>
        <w:sectPr w:rsidR="00A27B6C" w:rsidSect="0008474D">
          <w:pgSz w:w="11909" w:h="16840"/>
          <w:pgMar w:top="1784" w:right="1124" w:bottom="1276" w:left="1387" w:header="0" w:footer="3" w:gutter="0"/>
          <w:cols w:space="720"/>
          <w:noEndnote/>
          <w:docGrid w:linePitch="360"/>
        </w:sectPr>
      </w:pPr>
    </w:p>
    <w:p w14:paraId="4C1F28D3" w14:textId="38543A9F" w:rsidR="00A27B6C" w:rsidRDefault="00A27B6C" w:rsidP="00A27B6C">
      <w:pPr>
        <w:jc w:val="center"/>
        <w:rPr>
          <w:sz w:val="2"/>
          <w:szCs w:val="2"/>
        </w:rPr>
      </w:pPr>
    </w:p>
    <w:p w14:paraId="626E0330" w14:textId="77777777" w:rsidR="00A27B6C" w:rsidRDefault="00A27B6C" w:rsidP="00A27B6C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7776"/>
      </w:tblGrid>
      <w:tr w:rsidR="00A27B6C" w14:paraId="4BB3B0D9" w14:textId="77777777" w:rsidTr="00C2166B">
        <w:trPr>
          <w:trHeight w:hRule="exact" w:val="31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2ECA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A8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AF55C" w14:textId="77777777" w:rsidR="00A27B6C" w:rsidRDefault="00A27B6C" w:rsidP="00C2166B">
            <w:pPr>
              <w:pStyle w:val="Muu0"/>
              <w:shd w:val="clear" w:color="auto" w:fill="auto"/>
              <w:spacing w:line="226" w:lineRule="auto"/>
            </w:pPr>
            <w:r>
              <w:rPr>
                <w:b/>
                <w:bCs/>
              </w:rPr>
              <w:t>Mootorratta juhtimine planeeritud teekonnal; sõiduoskuste hindamine</w:t>
            </w:r>
          </w:p>
        </w:tc>
      </w:tr>
      <w:tr w:rsidR="00A27B6C" w14:paraId="1CEF1586" w14:textId="77777777" w:rsidTr="00C2166B">
        <w:trPr>
          <w:trHeight w:hRule="exact" w:val="2853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45A5C" w14:textId="77777777" w:rsidR="00A27B6C" w:rsidRDefault="00A27B6C" w:rsidP="00C2166B">
            <w:pPr>
              <w:pStyle w:val="Muu0"/>
              <w:shd w:val="clear" w:color="auto" w:fill="auto"/>
            </w:pPr>
            <w:r>
              <w:t>Õpiväljundid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59FC" w14:textId="77777777" w:rsidR="00A27B6C" w:rsidRDefault="00A27B6C" w:rsidP="00C2166B">
            <w:pPr>
              <w:pStyle w:val="Muu0"/>
              <w:shd w:val="clear" w:color="auto" w:fill="auto"/>
            </w:pPr>
            <w:r>
              <w:rPr>
                <w:b/>
                <w:bCs/>
              </w:rPr>
              <w:t>Pärast koolitust õpilane:</w:t>
            </w:r>
          </w:p>
          <w:p w14:paraId="4897D4DD" w14:textId="77777777" w:rsidR="00A27B6C" w:rsidRDefault="00A27B6C" w:rsidP="00C2166B">
            <w:pPr>
              <w:pStyle w:val="Muu0"/>
              <w:shd w:val="clear" w:color="auto" w:fill="auto"/>
              <w:ind w:left="940" w:hanging="200"/>
            </w:pPr>
            <w:r>
              <w:t>* oskab nii asulas kui ka väljaspool asulat sõitu plaanida ja koostatud</w:t>
            </w:r>
            <w:r>
              <w:br/>
              <w:t>plaani järgi sõita</w:t>
            </w:r>
          </w:p>
          <w:p w14:paraId="03CE0498" w14:textId="77777777" w:rsidR="00A27B6C" w:rsidRDefault="00A27B6C" w:rsidP="00C2166B">
            <w:pPr>
              <w:pStyle w:val="Muu0"/>
              <w:shd w:val="clear" w:color="auto" w:fill="auto"/>
              <w:ind w:left="940" w:hanging="200"/>
            </w:pPr>
            <w:r>
              <w:t>* mõistab, et sõidu plaanimisega on võimalik mõjutada sõidu ohutust ja</w:t>
            </w:r>
            <w:r>
              <w:br/>
              <w:t>säästlikkust;</w:t>
            </w:r>
          </w:p>
          <w:p w14:paraId="1192FAB0" w14:textId="77777777" w:rsidR="00A27B6C" w:rsidRDefault="00A27B6C" w:rsidP="00C2166B">
            <w:pPr>
              <w:pStyle w:val="Muu0"/>
              <w:shd w:val="clear" w:color="auto" w:fill="auto"/>
              <w:ind w:left="940" w:hanging="200"/>
            </w:pPr>
            <w:r>
              <w:t>* on motiveeritud sõitu plaanima, et vältida riske ja säästa keskkonda;</w:t>
            </w:r>
          </w:p>
          <w:p w14:paraId="4EA7DFA5" w14:textId="77777777" w:rsidR="00A27B6C" w:rsidRDefault="00A27B6C" w:rsidP="00C2166B">
            <w:pPr>
              <w:pStyle w:val="Muu0"/>
              <w:shd w:val="clear" w:color="auto" w:fill="auto"/>
              <w:ind w:left="940" w:hanging="200"/>
            </w:pPr>
            <w:r>
              <w:t>* sõiduteekonda kavandades hindab ja võtab arvesse tegureid, mis</w:t>
            </w:r>
            <w:r>
              <w:br/>
              <w:t>võivad mõjutada tema kui juhi käitumist, näiteks elustiil, sõidu</w:t>
            </w:r>
            <w:r>
              <w:br/>
              <w:t>motiivid, sotsiaalne pinge, joove, uimastid, väsimus ja halb nägemine;</w:t>
            </w:r>
          </w:p>
          <w:p w14:paraId="193B8F24" w14:textId="77777777" w:rsidR="00A27B6C" w:rsidRDefault="00A27B6C" w:rsidP="00C2166B">
            <w:pPr>
              <w:pStyle w:val="Muu0"/>
              <w:shd w:val="clear" w:color="auto" w:fill="auto"/>
              <w:ind w:firstLine="740"/>
            </w:pPr>
            <w:r>
              <w:t>* on saavutanud mootorsõidukijuhi kvalifikatsiooninõuete taseme.</w:t>
            </w:r>
          </w:p>
        </w:tc>
      </w:tr>
    </w:tbl>
    <w:p w14:paraId="2331419C" w14:textId="77777777" w:rsidR="00A27B6C" w:rsidRDefault="00A27B6C">
      <w:pPr>
        <w:pStyle w:val="Kehatekst1"/>
        <w:shd w:val="clear" w:color="auto" w:fill="auto"/>
      </w:pPr>
    </w:p>
    <w:sectPr w:rsidR="00A27B6C" w:rsidSect="0008474D">
      <w:pgSz w:w="11909" w:h="16840"/>
      <w:pgMar w:top="1703" w:right="1138" w:bottom="993" w:left="1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122C" w14:textId="77777777" w:rsidR="0008474D" w:rsidRDefault="0008474D">
      <w:r>
        <w:separator/>
      </w:r>
    </w:p>
  </w:endnote>
  <w:endnote w:type="continuationSeparator" w:id="0">
    <w:p w14:paraId="2F0BFC7F" w14:textId="77777777" w:rsidR="0008474D" w:rsidRDefault="0008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551" w14:textId="67341883" w:rsidR="00C92DB7" w:rsidRDefault="00C92DB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B96A" w14:textId="0DFF4DC1" w:rsidR="00C92DB7" w:rsidRDefault="00C92DB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D335" w14:textId="77777777" w:rsidR="00A27B6C" w:rsidRDefault="00A27B6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40ED13" wp14:editId="44D3BE1B">
              <wp:simplePos x="0" y="0"/>
              <wp:positionH relativeFrom="page">
                <wp:posOffset>3831590</wp:posOffset>
              </wp:positionH>
              <wp:positionV relativeFrom="page">
                <wp:posOffset>10085070</wp:posOffset>
              </wp:positionV>
              <wp:extent cx="76200" cy="14351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23BD7" w14:textId="77777777" w:rsidR="00A27B6C" w:rsidRDefault="00A27B6C">
                          <w:pPr>
                            <w:pStyle w:val="Pisvijalus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0ED13" id="_x0000_t202" coordsize="21600,21600" o:spt="202" path="m,l,21600r21600,l21600,xe">
              <v:stroke joinstyle="miter"/>
              <v:path gradientshapeok="t" o:connecttype="rect"/>
            </v:shapetype>
            <v:shape id="Shape 16" o:spid="_x0000_s1027" type="#_x0000_t202" style="position:absolute;margin-left:301.7pt;margin-top:794.1pt;width:6pt;height:11.3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GggwEAAAUDAAAOAAAAZHJzL2Uyb0RvYy54bWysUttOwzAMfUfiH6K8s24DBqrWIdA0hIQA&#10;CfiALE3WSE0cxdna/T1O2E3whnhxHTs95/g407vetmyjAhpwFR8NhpwpJ6E2blXxz4/FxS1nGIWr&#10;RQtOVXyrkN/Nzs+mnS/VGBpoaxUYgTgsO1/xJkZfFgXKRlmBA/DKUVNDsCLSMayKOoiO0G1bjIfD&#10;SdFBqH0AqRCpOv9u8lnG11rJ+Ko1qsjaipO2mGPIcZliMZuKchWEb4zcyRB/UGGFcUR6gJqLKNg6&#10;mF9Q1sgACDoOJNgCtDZS5RlomtHwxzTvjfAqz0LmoD/YhP8HK1827/4tsNg/QE8LTIZ0HkukYpqn&#10;18GmLyll1CcLtwfbVB+ZpOLNhDbBmaTO6OryepRdLY7/+oDxUYFlKal4oKVkr8TmGSPx0dX9lUTl&#10;YGHaNtWPQlIW+2XPTH0icgn1lrR3tL6KO3pfnLVPjtxJm94nYZ8sd0niQH+/jsST6RP4N9SOk7zO&#10;qnbvIi3z9JxvHV/v7AsAAP//AwBQSwMEFAAGAAgAAAAhACg7ZUHeAAAADQEAAA8AAABkcnMvZG93&#10;bnJldi54bWxMj81OwzAQhO9IvIO1SNyonUKDlcapUCUu3CgIiZsbb+Oo/oliN03enuUEx535NDtT&#10;72bv2IRj6mNQUKwEMAxtNH3oFHx+vD5IYCnrYLSLARUsmGDX3N7UujLxGt5xOuSOUUhIlVZgcx4q&#10;zlNr0eu0igMG8k5x9DrTOXbcjPpK4d7xtRAl97oP9MHqAfcW2/Ph4hU8z18Rh4R7/D5N7Wj7Rbq3&#10;Ran7u/llCyzjnP9g+K1P1aGhTsd4CSYxp6AUj0+EkrGRcg2MkLLYkHQkqSyEBN7U/P+K5gcAAP//&#10;AwBQSwECLQAUAAYACAAAACEAtoM4kv4AAADhAQAAEwAAAAAAAAAAAAAAAAAAAAAAW0NvbnRlbnRf&#10;VHlwZXNdLnhtbFBLAQItABQABgAIAAAAIQA4/SH/1gAAAJQBAAALAAAAAAAAAAAAAAAAAC8BAABf&#10;cmVscy8ucmVsc1BLAQItABQABgAIAAAAIQDGxuGggwEAAAUDAAAOAAAAAAAAAAAAAAAAAC4CAABk&#10;cnMvZTJvRG9jLnhtbFBLAQItABQABgAIAAAAIQAoO2VB3gAAAA0BAAAPAAAAAAAAAAAAAAAAAN0D&#10;AABkcnMvZG93bnJldi54bWxQSwUGAAAAAAQABADzAAAA6AQAAAAA&#10;" filled="f" stroked="f">
              <v:textbox style="mso-fit-shape-to-text:t" inset="0,0,0,0">
                <w:txbxContent>
                  <w:p w14:paraId="30C23BD7" w14:textId="77777777" w:rsidR="00A27B6C" w:rsidRDefault="00A27B6C">
                    <w:pPr>
                      <w:pStyle w:val="Pisvijalus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B3B2" w14:textId="7ABBDA32" w:rsidR="00A27B6C" w:rsidRDefault="00A27B6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D57E" w14:textId="77777777" w:rsidR="0008474D" w:rsidRDefault="0008474D"/>
  </w:footnote>
  <w:footnote w:type="continuationSeparator" w:id="0">
    <w:p w14:paraId="05B3580E" w14:textId="77777777" w:rsidR="0008474D" w:rsidRDefault="00084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3EC8" w14:textId="0C53F48C" w:rsidR="00C92DB7" w:rsidRDefault="00C92DB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43E" w14:textId="03E2F057" w:rsidR="00C92DB7" w:rsidRDefault="00FC3C9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9EAC216" wp14:editId="342AFA45">
              <wp:simplePos x="0" y="0"/>
              <wp:positionH relativeFrom="page">
                <wp:posOffset>8276590</wp:posOffset>
              </wp:positionH>
              <wp:positionV relativeFrom="page">
                <wp:posOffset>528320</wp:posOffset>
              </wp:positionV>
              <wp:extent cx="524510" cy="521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E7574C" w14:textId="311B0128" w:rsidR="00C92DB7" w:rsidRDefault="00C92DB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9EAC216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651.7pt;margin-top:41.6pt;width:41.3pt;height:41.05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xubQEAANkCAAAOAAAAZHJzL2Uyb0RvYy54bWysUl1LwzAUfRf8DyHvrh+zImXtQMZEEBWm&#10;PyBNk7XQ5IYkrt2/96ZrN9E38eX25N7k3HPP7Wo9qI4chHUt6IImi5gSoTnUrd4X9ON9e3NPifNM&#10;16wDLQp6FI6uy+urVW9ykUIDXS0sQRLt8t4UtPHe5FHkeCMUcwswQmNRglXM49Huo9qyHtlVF6Vx&#10;fBf1YGtjgQvnMLs5FWk58kspuH+V0glPuoKiNj9GO8YqxKhcsXxvmWlaPslgf1ChWKux6Zlqwzwj&#10;n7b9RaVabsGB9AsOKgIpWy7GGXCaJP4xza5hRoyzoDnOnG1y/0fLXw4782aJHx5gwAUGQ3rjcofJ&#10;MM8grQpfVEqwjhYez7aJwROOySy9zRKscCxlabJcZoElujw21vlHAYoEUFCLWxnNYodn509X5yuh&#10;l4Zt23Uhf1ESkB+qYZJXQX1E1d2TRi/CXmdgZ1BNYKZB/0ZN067Dgr6fx2aXP7L8AgAA//8DAFBL&#10;AwQUAAYACAAAACEANIg1ceAAAAAMAQAADwAAAGRycy9kb3ducmV2LnhtbEyPPU/DMBCGdyT+g3VI&#10;bNRuA1FI41QVggkJkYaB0YndxGp8DrHbhn/PdSrbvbpH70exmd3ATmYK1qOE5UIAM9h6bbGT8FW/&#10;PWTAQlSo1eDRSPg1ATbl7U2hcu3PWJnTLnaMTDDkSkIf45hzHtreOBUWfjRIv72fnIokp47rSZ3J&#10;3A18JUTKnbJICb0azUtv2sPu6CRsv7F6tT8fzWe1r2xdPwt8Tw9S3t/N2zWwaOZ4heFSn6pDSZ0a&#10;f0Qd2EA6EckjsRKyZAXsQiRZSvMautKnBHhZ8P8jyj8AAAD//wMAUEsBAi0AFAAGAAgAAAAhALaD&#10;OJL+AAAA4QEAABMAAAAAAAAAAAAAAAAAAAAAAFtDb250ZW50X1R5cGVzXS54bWxQSwECLQAUAAYA&#10;CAAAACEAOP0h/9YAAACUAQAACwAAAAAAAAAAAAAAAAAvAQAAX3JlbHMvLnJlbHNQSwECLQAUAAYA&#10;CAAAACEAO1Ncbm0BAADZAgAADgAAAAAAAAAAAAAAAAAuAgAAZHJzL2Uyb0RvYy54bWxQSwECLQAU&#10;AAYACAAAACEANIg1ceAAAAAMAQAADwAAAAAAAAAAAAAAAADHAwAAZHJzL2Rvd25yZXYueG1sUEsF&#10;BgAAAAAEAAQA8wAAANQEAAAAAA==&#10;" filled="f" stroked="f">
              <v:textbox inset="0,0,0,0">
                <w:txbxContent>
                  <w:p w14:paraId="73E7574C" w14:textId="311B0128" w:rsidR="00C92DB7" w:rsidRDefault="00C92DB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95AE" w14:textId="12B55A59" w:rsidR="00A27B6C" w:rsidRDefault="00A27B6C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974B" w14:textId="40EE5811" w:rsidR="00A27B6C" w:rsidRDefault="00A27B6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5FD"/>
    <w:multiLevelType w:val="hybridMultilevel"/>
    <w:tmpl w:val="6B7E5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07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B7"/>
    <w:rsid w:val="0008474D"/>
    <w:rsid w:val="000A6E4F"/>
    <w:rsid w:val="004114C6"/>
    <w:rsid w:val="0054120A"/>
    <w:rsid w:val="00605140"/>
    <w:rsid w:val="00620C4A"/>
    <w:rsid w:val="006F400E"/>
    <w:rsid w:val="006F7981"/>
    <w:rsid w:val="00782A86"/>
    <w:rsid w:val="00782D5D"/>
    <w:rsid w:val="00872C6B"/>
    <w:rsid w:val="009D0E7E"/>
    <w:rsid w:val="009F175A"/>
    <w:rsid w:val="00A161EF"/>
    <w:rsid w:val="00A27B6C"/>
    <w:rsid w:val="00A53710"/>
    <w:rsid w:val="00A771B1"/>
    <w:rsid w:val="00B852E4"/>
    <w:rsid w:val="00C2166B"/>
    <w:rsid w:val="00C665DA"/>
    <w:rsid w:val="00C711D6"/>
    <w:rsid w:val="00C92DB7"/>
    <w:rsid w:val="00D51C78"/>
    <w:rsid w:val="00DC0CB2"/>
    <w:rsid w:val="00EF46C1"/>
    <w:rsid w:val="00F75559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A1FB5"/>
  <w15:docId w15:val="{8CB833EA-11E5-4D2B-82DB-1C36F0F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E4F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Kehatekst2">
    <w:name w:val="Kehatekst (2)_"/>
    <w:basedOn w:val="Liguvaikefont"/>
    <w:link w:val="Kehateks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svijalus2">
    <w:name w:val="Päis või jalus (2)_"/>
    <w:basedOn w:val="Liguvaikefont"/>
    <w:link w:val="Pisvijalu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Kehatekst">
    <w:name w:val="Kehatekst_"/>
    <w:basedOn w:val="Liguvaikefont"/>
    <w:link w:val="Kehateks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ealkiri1">
    <w:name w:val="Pealkiri #1_"/>
    <w:basedOn w:val="Liguvaikefont"/>
    <w:link w:val="Pealkiri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eliallkiri">
    <w:name w:val="Tabeli allkiri_"/>
    <w:basedOn w:val="Liguvaikefont"/>
    <w:link w:val="Tabeliallkir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uu">
    <w:name w:val="Muu_"/>
    <w:basedOn w:val="Liguvaikefont"/>
    <w:link w:val="Mu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Kehatekst20">
    <w:name w:val="Kehatekst (2)"/>
    <w:basedOn w:val="Normaallaad"/>
    <w:link w:val="Kehatekst2"/>
    <w:pPr>
      <w:shd w:val="clear" w:color="auto" w:fill="FFFFFF"/>
      <w:spacing w:after="410"/>
      <w:ind w:left="3650"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svijalus20">
    <w:name w:val="Päis või jalus (2)"/>
    <w:basedOn w:val="Normaallaad"/>
    <w:link w:val="Pisvijalu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hatekst1">
    <w:name w:val="Kehatekst1"/>
    <w:basedOn w:val="Normaallaad"/>
    <w:link w:val="Kehateks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ealkiri10">
    <w:name w:val="Pealkiri #1"/>
    <w:basedOn w:val="Normaallaad"/>
    <w:link w:val="Pealkiri1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eliallkiri0">
    <w:name w:val="Tabeli allkiri"/>
    <w:basedOn w:val="Normaallaad"/>
    <w:link w:val="Tabeliallkir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uu0">
    <w:name w:val="Muu"/>
    <w:basedOn w:val="Normaallaad"/>
    <w:link w:val="Mu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Pis">
    <w:name w:val="header"/>
    <w:basedOn w:val="Normaallaad"/>
    <w:link w:val="Pi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120A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54120A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12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2591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</dc:creator>
  <cp:lastModifiedBy>Raul Kell</cp:lastModifiedBy>
  <cp:revision>3</cp:revision>
  <cp:lastPrinted>2023-10-26T13:14:00Z</cp:lastPrinted>
  <dcterms:created xsi:type="dcterms:W3CDTF">2024-02-05T12:20:00Z</dcterms:created>
  <dcterms:modified xsi:type="dcterms:W3CDTF">2024-02-05T12:36:00Z</dcterms:modified>
</cp:coreProperties>
</file>