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523" w14:textId="66BD5197" w:rsidR="00F26AD2" w:rsidRDefault="00AE00CA" w:rsidP="00070013">
      <w:pPr>
        <w:pStyle w:val="Pealkiri1"/>
        <w:spacing w:before="0"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Kadrina valla </w:t>
      </w:r>
      <w:r w:rsidR="00693CD9" w:rsidRPr="00070013">
        <w:rPr>
          <w:rFonts w:ascii="Times New Roman" w:hAnsi="Times New Roman"/>
        </w:rPr>
        <w:t xml:space="preserve"> </w:t>
      </w:r>
      <w:r w:rsidR="00F26AD2" w:rsidRPr="00070013">
        <w:rPr>
          <w:rFonts w:ascii="Times New Roman" w:hAnsi="Times New Roman"/>
        </w:rPr>
        <w:t>kri</w:t>
      </w:r>
      <w:r w:rsidR="00AD1CDB" w:rsidRPr="00070013">
        <w:rPr>
          <w:rFonts w:ascii="Times New Roman" w:hAnsi="Times New Roman"/>
        </w:rPr>
        <w:t xml:space="preserve">isikomisjoni </w:t>
      </w:r>
      <w:r w:rsidR="00C83422" w:rsidRPr="00070013">
        <w:rPr>
          <w:rFonts w:ascii="Times New Roman" w:hAnsi="Times New Roman"/>
        </w:rPr>
        <w:t>tööplaan</w:t>
      </w:r>
      <w:r w:rsidR="00070013">
        <w:rPr>
          <w:rFonts w:ascii="Times New Roman" w:hAnsi="Times New Roman"/>
        </w:rPr>
        <w:t xml:space="preserve"> </w:t>
      </w:r>
      <w:r w:rsidR="002956BF">
        <w:rPr>
          <w:rFonts w:ascii="Times New Roman" w:hAnsi="Times New Roman"/>
        </w:rPr>
        <w:t>202</w:t>
      </w:r>
      <w:r w:rsidR="0030261C">
        <w:rPr>
          <w:rFonts w:ascii="Times New Roman" w:hAnsi="Times New Roman"/>
        </w:rPr>
        <w:t>6</w:t>
      </w:r>
    </w:p>
    <w:p w14:paraId="113C97D4" w14:textId="41E5F3C4" w:rsidR="00070013" w:rsidRPr="00070013" w:rsidRDefault="00C242E6" w:rsidP="00070013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Kinnitatud </w:t>
      </w:r>
      <w:r w:rsidR="00070013" w:rsidRPr="00070013">
        <w:rPr>
          <w:rFonts w:ascii="Times New Roman" w:hAnsi="Times New Roman"/>
          <w:sz w:val="24"/>
          <w:szCs w:val="24"/>
        </w:rPr>
        <w:t xml:space="preserve"> </w:t>
      </w:r>
      <w:r w:rsidR="00C43BB7" w:rsidRPr="00C43BB7">
        <w:rPr>
          <w:rFonts w:ascii="Times New Roman" w:hAnsi="Times New Roman"/>
          <w:sz w:val="24"/>
          <w:szCs w:val="24"/>
        </w:rPr>
        <w:t>20</w:t>
      </w:r>
      <w:r w:rsidR="00D86D22" w:rsidRPr="00C43BB7">
        <w:rPr>
          <w:rFonts w:ascii="Times New Roman" w:hAnsi="Times New Roman"/>
          <w:sz w:val="24"/>
          <w:szCs w:val="24"/>
        </w:rPr>
        <w:t>.</w:t>
      </w:r>
      <w:r w:rsidR="00C43BB7" w:rsidRPr="00C43BB7">
        <w:rPr>
          <w:rFonts w:ascii="Times New Roman" w:hAnsi="Times New Roman"/>
          <w:sz w:val="24"/>
          <w:szCs w:val="24"/>
        </w:rPr>
        <w:t>nov</w:t>
      </w:r>
      <w:r w:rsidR="007C0C2A" w:rsidRPr="00C43BB7">
        <w:rPr>
          <w:rFonts w:ascii="Times New Roman" w:hAnsi="Times New Roman"/>
          <w:sz w:val="24"/>
          <w:szCs w:val="24"/>
        </w:rPr>
        <w:t xml:space="preserve"> </w:t>
      </w:r>
      <w:r w:rsidR="009723CC" w:rsidRPr="00C43BB7">
        <w:rPr>
          <w:rFonts w:ascii="Times New Roman" w:hAnsi="Times New Roman"/>
          <w:sz w:val="24"/>
          <w:szCs w:val="24"/>
        </w:rPr>
        <w:t>20</w:t>
      </w:r>
      <w:r w:rsidR="002956BF" w:rsidRPr="00C43BB7">
        <w:rPr>
          <w:rFonts w:ascii="Times New Roman" w:hAnsi="Times New Roman"/>
          <w:sz w:val="24"/>
          <w:szCs w:val="24"/>
        </w:rPr>
        <w:t>2</w:t>
      </w:r>
      <w:r w:rsidR="0030261C" w:rsidRPr="00C43BB7">
        <w:rPr>
          <w:rFonts w:ascii="Times New Roman" w:hAnsi="Times New Roman"/>
          <w:sz w:val="24"/>
          <w:szCs w:val="24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352"/>
        <w:gridCol w:w="3070"/>
        <w:gridCol w:w="1843"/>
        <w:gridCol w:w="1276"/>
        <w:gridCol w:w="2553"/>
        <w:gridCol w:w="2514"/>
      </w:tblGrid>
      <w:tr w:rsidR="005823BC" w14:paraId="17F1057E" w14:textId="77777777" w:rsidTr="00E2736D">
        <w:tc>
          <w:tcPr>
            <w:tcW w:w="10060" w:type="dxa"/>
            <w:gridSpan w:val="5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36664F9D" w14:textId="20E66B7E" w:rsidR="005823BC" w:rsidRDefault="005823BC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Planeerimine</w:t>
            </w:r>
          </w:p>
        </w:tc>
        <w:tc>
          <w:tcPr>
            <w:tcW w:w="5067" w:type="dxa"/>
            <w:gridSpan w:val="2"/>
            <w:tcBorders>
              <w:left w:val="single" w:sz="18" w:space="0" w:color="auto"/>
            </w:tcBorders>
            <w:shd w:val="clear" w:color="auto" w:fill="FDE9D9"/>
            <w:vAlign w:val="center"/>
          </w:tcPr>
          <w:p w14:paraId="0A3E6D3A" w14:textId="5B46DE55" w:rsidR="005823BC" w:rsidRDefault="005823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Aruandlus</w:t>
            </w:r>
          </w:p>
        </w:tc>
      </w:tr>
      <w:tr w:rsidR="007A2D0C" w14:paraId="1A25EB38" w14:textId="783C9FB5" w:rsidTr="00E2736D">
        <w:tc>
          <w:tcPr>
            <w:tcW w:w="519" w:type="dxa"/>
            <w:shd w:val="clear" w:color="auto" w:fill="EAF1DD"/>
            <w:vAlign w:val="center"/>
          </w:tcPr>
          <w:p w14:paraId="497BDEE8" w14:textId="77777777" w:rsidR="007A2D0C" w:rsidRDefault="007A2D0C" w:rsidP="00B677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Jrk</w:t>
            </w:r>
            <w:r>
              <w:rPr>
                <w:rFonts w:ascii="Times New Roman" w:hAnsi="Times New Roman"/>
                <w:b/>
              </w:rPr>
              <w:br/>
              <w:t>nr</w:t>
            </w:r>
          </w:p>
        </w:tc>
        <w:tc>
          <w:tcPr>
            <w:tcW w:w="3352" w:type="dxa"/>
            <w:shd w:val="clear" w:color="auto" w:fill="EAF1DD"/>
            <w:vAlign w:val="center"/>
          </w:tcPr>
          <w:p w14:paraId="30234A0A" w14:textId="65D37887" w:rsidR="007A2D0C" w:rsidRDefault="007A2D0C" w:rsidP="00B677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Teema</w:t>
            </w:r>
          </w:p>
        </w:tc>
        <w:tc>
          <w:tcPr>
            <w:tcW w:w="3070" w:type="dxa"/>
            <w:shd w:val="clear" w:color="auto" w:fill="EAF1DD" w:themeFill="accent3" w:themeFillTint="33"/>
            <w:vAlign w:val="center"/>
          </w:tcPr>
          <w:p w14:paraId="20B35DAB" w14:textId="1AFC2E0F" w:rsidR="007A2D0C" w:rsidRDefault="007A2D0C" w:rsidP="00B677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Selgitus</w:t>
            </w:r>
          </w:p>
        </w:tc>
        <w:tc>
          <w:tcPr>
            <w:tcW w:w="1843" w:type="dxa"/>
            <w:shd w:val="clear" w:color="auto" w:fill="EAF1DD"/>
            <w:vAlign w:val="center"/>
          </w:tcPr>
          <w:p w14:paraId="20AB9994" w14:textId="788BA7DA" w:rsidR="007A2D0C" w:rsidRDefault="007A2D0C" w:rsidP="00B677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Vastutav/ ettekandja/</w:t>
            </w:r>
            <w:r>
              <w:rPr>
                <w:rFonts w:ascii="Times New Roman" w:hAnsi="Times New Roman"/>
                <w:b/>
              </w:rPr>
              <w:br/>
              <w:t>töögrupi juht/ kaasatud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EAF1DD"/>
            <w:vAlign w:val="center"/>
          </w:tcPr>
          <w:p w14:paraId="722F8839" w14:textId="77777777" w:rsidR="007A2D0C" w:rsidRDefault="007A2D0C" w:rsidP="00B677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Aeg / periood</w:t>
            </w:r>
          </w:p>
        </w:tc>
        <w:tc>
          <w:tcPr>
            <w:tcW w:w="2553" w:type="dxa"/>
            <w:tcBorders>
              <w:left w:val="single" w:sz="18" w:space="0" w:color="auto"/>
            </w:tcBorders>
            <w:shd w:val="clear" w:color="auto" w:fill="FDE9D9"/>
            <w:vAlign w:val="center"/>
          </w:tcPr>
          <w:p w14:paraId="57A96F76" w14:textId="50693F27" w:rsidR="007A2D0C" w:rsidRDefault="007A2D0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D3599">
              <w:rPr>
                <w:rFonts w:ascii="Times New Roman" w:hAnsi="Times New Roman"/>
                <w:b/>
              </w:rPr>
              <w:t>Teostatud tegevused</w:t>
            </w:r>
          </w:p>
        </w:tc>
        <w:tc>
          <w:tcPr>
            <w:tcW w:w="2514" w:type="dxa"/>
            <w:shd w:val="clear" w:color="auto" w:fill="FDE9D9" w:themeFill="accent6" w:themeFillTint="33"/>
            <w:vAlign w:val="center"/>
          </w:tcPr>
          <w:p w14:paraId="771843F7" w14:textId="77777777" w:rsidR="007A2D0C" w:rsidRDefault="007A2D0C" w:rsidP="001D1E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Seotud dokumendid</w:t>
            </w:r>
          </w:p>
          <w:p w14:paraId="48C7E162" w14:textId="77777777" w:rsidR="007A2D0C" w:rsidRDefault="007A2D0C" w:rsidP="001D1E2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</w:tr>
      <w:tr w:rsidR="007A2D0C" w14:paraId="41E61942" w14:textId="0E9D51E9" w:rsidTr="00D108AD">
        <w:tc>
          <w:tcPr>
            <w:tcW w:w="519" w:type="dxa"/>
            <w:vAlign w:val="center"/>
          </w:tcPr>
          <w:p w14:paraId="033852CE" w14:textId="33E7A193" w:rsidR="007A2D0C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52" w:type="dxa"/>
          </w:tcPr>
          <w:p w14:paraId="22CD586B" w14:textId="36B8E9B1" w:rsidR="007A2D0C" w:rsidRPr="000A5A22" w:rsidRDefault="000E171C" w:rsidP="00B67751">
            <w:pPr>
              <w:spacing w:line="240" w:lineRule="auto"/>
              <w:rPr>
                <w:rFonts w:ascii="Times New Roman" w:hAnsi="Times New Roman"/>
              </w:rPr>
            </w:pPr>
            <w:r w:rsidRPr="000A5A22">
              <w:rPr>
                <w:rFonts w:ascii="Times New Roman" w:hAnsi="Times New Roman"/>
              </w:rPr>
              <w:t>Nelja kriisikomisjoni korraldamine</w:t>
            </w:r>
          </w:p>
        </w:tc>
        <w:tc>
          <w:tcPr>
            <w:tcW w:w="3070" w:type="dxa"/>
          </w:tcPr>
          <w:p w14:paraId="0D327CC4" w14:textId="35965FAA" w:rsidR="007A2D0C" w:rsidRDefault="000E171C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Vähemalt üks KK kvartalis</w:t>
            </w:r>
          </w:p>
        </w:tc>
        <w:tc>
          <w:tcPr>
            <w:tcW w:w="1843" w:type="dxa"/>
          </w:tcPr>
          <w:p w14:paraId="3AC5C176" w14:textId="5329FF43" w:rsidR="007A2D0C" w:rsidRPr="000A5A22" w:rsidRDefault="007A2D0C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  <w:r w:rsidRPr="000A5A22">
              <w:rPr>
                <w:rFonts w:ascii="Times New Roman" w:hAnsi="Times New Roman"/>
              </w:rPr>
              <w:t>vallavanem, Pamela Talzi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65886E6" w14:textId="3D19B056" w:rsidR="007A2D0C" w:rsidRPr="000A5A22" w:rsidRDefault="000A5A22" w:rsidP="00B677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proofErr w:type="spellStart"/>
            <w:r w:rsidRPr="000A5A22">
              <w:rPr>
                <w:rFonts w:ascii="Times New Roman" w:hAnsi="Times New Roman"/>
              </w:rPr>
              <w:t>v</w:t>
            </w:r>
            <w:r w:rsidR="00221096" w:rsidRPr="000A5A22">
              <w:rPr>
                <w:rFonts w:ascii="Times New Roman" w:hAnsi="Times New Roman"/>
              </w:rPr>
              <w:t>eb</w:t>
            </w:r>
            <w:proofErr w:type="spellEnd"/>
          </w:p>
          <w:p w14:paraId="217F169D" w14:textId="25F606F5" w:rsidR="000A5A22" w:rsidRPr="000A5A22" w:rsidRDefault="000A5A22" w:rsidP="00B677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A5A22">
              <w:rPr>
                <w:rFonts w:ascii="Times New Roman" w:hAnsi="Times New Roman"/>
              </w:rPr>
              <w:t>mai</w:t>
            </w:r>
          </w:p>
          <w:p w14:paraId="38444E0A" w14:textId="0301DA6D" w:rsidR="000A5A22" w:rsidRPr="000A5A22" w:rsidRDefault="000A5A22" w:rsidP="00B677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A5A22">
              <w:rPr>
                <w:rFonts w:ascii="Times New Roman" w:hAnsi="Times New Roman"/>
              </w:rPr>
              <w:t>aug</w:t>
            </w:r>
          </w:p>
          <w:p w14:paraId="4F9BAC60" w14:textId="6FAD80F0" w:rsidR="000A5A22" w:rsidRPr="000A5A22" w:rsidRDefault="000A5A22" w:rsidP="00B677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A5A22">
              <w:rPr>
                <w:rFonts w:ascii="Times New Roman" w:hAnsi="Times New Roman"/>
              </w:rPr>
              <w:t>nov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2230B6EB" w14:textId="4EA2C854" w:rsidR="007A2D0C" w:rsidRPr="00D50417" w:rsidRDefault="007A2D0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445C2160" w14:textId="77777777" w:rsidR="007A2D0C" w:rsidRDefault="007A2D0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943510" w14:paraId="3C48A306" w14:textId="77777777" w:rsidTr="00D108AD">
        <w:tc>
          <w:tcPr>
            <w:tcW w:w="519" w:type="dxa"/>
            <w:vAlign w:val="center"/>
          </w:tcPr>
          <w:p w14:paraId="3A821A32" w14:textId="057AC6DB" w:rsidR="00943510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52" w:type="dxa"/>
          </w:tcPr>
          <w:p w14:paraId="2C33D219" w14:textId="0FC0FBE8" w:rsidR="00943510" w:rsidRPr="000A5A22" w:rsidRDefault="002C45FA" w:rsidP="00B67751">
            <w:pPr>
              <w:spacing w:line="240" w:lineRule="auto"/>
              <w:rPr>
                <w:rFonts w:ascii="Times New Roman" w:hAnsi="Times New Roman"/>
              </w:rPr>
            </w:pPr>
            <w:r w:rsidRPr="002C45FA">
              <w:rPr>
                <w:rFonts w:ascii="Times New Roman" w:hAnsi="Times New Roman"/>
                <w:bCs/>
              </w:rPr>
              <w:t>Kadrina valla elutähtsa teenuse osutajate väljaselgitamine ja elutähtsa teenuse osutajaks määramine</w:t>
            </w:r>
          </w:p>
        </w:tc>
        <w:tc>
          <w:tcPr>
            <w:tcW w:w="3070" w:type="dxa"/>
          </w:tcPr>
          <w:p w14:paraId="5B0FCC11" w14:textId="5262C905" w:rsidR="00943510" w:rsidRDefault="002C45FA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Seadusest tulenev ülesanne</w:t>
            </w:r>
          </w:p>
        </w:tc>
        <w:tc>
          <w:tcPr>
            <w:tcW w:w="1843" w:type="dxa"/>
          </w:tcPr>
          <w:p w14:paraId="081490DB" w14:textId="1D14A2D6" w:rsidR="00943510" w:rsidRPr="000A5A22" w:rsidRDefault="00616F7B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vallavanem, </w:t>
            </w:r>
            <w:r w:rsidR="002C45FA">
              <w:rPr>
                <w:rFonts w:ascii="Times New Roman" w:hAnsi="Times New Roman"/>
              </w:rPr>
              <w:t>Pamela Talzi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1805CB85" w14:textId="3D67CE64" w:rsidR="00943510" w:rsidRPr="000A5A22" w:rsidRDefault="00943510" w:rsidP="00B677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hiljemalt 28.veb 2026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315D7C5E" w14:textId="77777777" w:rsidR="00943510" w:rsidRPr="00D50417" w:rsidRDefault="0094351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6A78EDD3" w14:textId="77777777" w:rsidR="00943510" w:rsidRDefault="0094351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B366E1" w14:paraId="343D6D32" w14:textId="77777777" w:rsidTr="00D108AD">
        <w:tc>
          <w:tcPr>
            <w:tcW w:w="519" w:type="dxa"/>
            <w:vAlign w:val="center"/>
          </w:tcPr>
          <w:p w14:paraId="333C97AB" w14:textId="77777777" w:rsidR="00B366E1" w:rsidRDefault="00B366E1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2" w:type="dxa"/>
          </w:tcPr>
          <w:p w14:paraId="36934BE5" w14:textId="219DC267" w:rsidR="00B366E1" w:rsidRPr="002C45FA" w:rsidRDefault="00B366E1" w:rsidP="00B67751">
            <w:pPr>
              <w:spacing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B366E1">
              <w:rPr>
                <w:rFonts w:ascii="Times New Roman" w:hAnsi="Times New Roman"/>
                <w:bCs/>
              </w:rPr>
              <w:t>ETO-ks</w:t>
            </w:r>
            <w:proofErr w:type="spellEnd"/>
            <w:r w:rsidRPr="00B366E1">
              <w:rPr>
                <w:rFonts w:ascii="Times New Roman" w:hAnsi="Times New Roman"/>
                <w:bCs/>
              </w:rPr>
              <w:t xml:space="preserve"> määramise haldusakti edastamine </w:t>
            </w:r>
            <w:proofErr w:type="spellStart"/>
            <w:r w:rsidRPr="00B366E1">
              <w:rPr>
                <w:rFonts w:ascii="Times New Roman" w:hAnsi="Times New Roman"/>
                <w:bCs/>
              </w:rPr>
              <w:t>RIA-le</w:t>
            </w:r>
            <w:proofErr w:type="spellEnd"/>
            <w:r w:rsidRPr="00B366E1">
              <w:rPr>
                <w:rFonts w:ascii="Times New Roman" w:hAnsi="Times New Roman"/>
                <w:bCs/>
              </w:rPr>
              <w:t xml:space="preserve"> (§ 38, lg 1⁷)</w:t>
            </w:r>
          </w:p>
        </w:tc>
        <w:tc>
          <w:tcPr>
            <w:tcW w:w="3070" w:type="dxa"/>
          </w:tcPr>
          <w:p w14:paraId="4BD362B0" w14:textId="2591DF27" w:rsidR="00B366E1" w:rsidRDefault="00B366E1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Seadusest tulenev ülesanne</w:t>
            </w:r>
          </w:p>
        </w:tc>
        <w:tc>
          <w:tcPr>
            <w:tcW w:w="1843" w:type="dxa"/>
          </w:tcPr>
          <w:p w14:paraId="077DD341" w14:textId="26E3612E" w:rsidR="00B366E1" w:rsidRDefault="00B366E1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Pamela Talzi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011E2BE0" w14:textId="63FB65AD" w:rsidR="00B366E1" w:rsidRPr="00B366E1" w:rsidRDefault="00C43BB7" w:rsidP="00B677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päeva peale ETO määramist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7D85D9E2" w14:textId="77777777" w:rsidR="00B366E1" w:rsidRPr="00D50417" w:rsidRDefault="00B366E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1304A512" w14:textId="77777777" w:rsidR="00B366E1" w:rsidRDefault="00B366E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8B0602" w14:paraId="50CD8CBA" w14:textId="77777777" w:rsidTr="00D108AD">
        <w:tc>
          <w:tcPr>
            <w:tcW w:w="519" w:type="dxa"/>
            <w:vAlign w:val="center"/>
          </w:tcPr>
          <w:p w14:paraId="68466B48" w14:textId="67143B82" w:rsidR="008B0602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52" w:type="dxa"/>
          </w:tcPr>
          <w:p w14:paraId="708E91C1" w14:textId="15CF9CC7" w:rsidR="008B0602" w:rsidRPr="002C45FA" w:rsidRDefault="008B0602" w:rsidP="00B677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8B0602">
              <w:rPr>
                <w:rFonts w:ascii="Times New Roman" w:hAnsi="Times New Roman"/>
                <w:bCs/>
              </w:rPr>
              <w:t>Kadrina valla ETO-de andmete esitamine tsiviiltoetuse registris</w:t>
            </w:r>
          </w:p>
        </w:tc>
        <w:tc>
          <w:tcPr>
            <w:tcW w:w="3070" w:type="dxa"/>
          </w:tcPr>
          <w:p w14:paraId="287A88D5" w14:textId="2EF14373" w:rsidR="008B0602" w:rsidRDefault="008B0602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Seadusest tulenev ülesanne</w:t>
            </w:r>
          </w:p>
        </w:tc>
        <w:tc>
          <w:tcPr>
            <w:tcW w:w="1843" w:type="dxa"/>
          </w:tcPr>
          <w:p w14:paraId="7FE0269F" w14:textId="7C41402B" w:rsidR="008B0602" w:rsidRDefault="00616F7B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  <w:r w:rsidRPr="00DD1A65">
              <w:rPr>
                <w:rFonts w:ascii="Times New Roman" w:hAnsi="Times New Roman"/>
              </w:rPr>
              <w:t>Pamela Talzi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55369A65" w14:textId="7834528F" w:rsidR="008B0602" w:rsidRDefault="008B0602" w:rsidP="00B677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märts 2026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2ACDFF9E" w14:textId="77777777" w:rsidR="008B0602" w:rsidRPr="00D50417" w:rsidRDefault="008B060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BD40B98" w14:textId="77777777" w:rsidR="008B0602" w:rsidRDefault="008B060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7A2D0C" w14:paraId="4555D1C3" w14:textId="06BFB76E" w:rsidTr="00D108AD">
        <w:tc>
          <w:tcPr>
            <w:tcW w:w="519" w:type="dxa"/>
            <w:vAlign w:val="center"/>
          </w:tcPr>
          <w:p w14:paraId="3DF968B8" w14:textId="2B4153C6" w:rsidR="007A2D0C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52" w:type="dxa"/>
          </w:tcPr>
          <w:p w14:paraId="24331DFB" w14:textId="2AEA88E2" w:rsidR="007A2D0C" w:rsidRPr="00D50417" w:rsidRDefault="007A2D0C" w:rsidP="00B6775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Osalemine kriisiõppusel </w:t>
            </w:r>
            <w:r w:rsidR="00607775">
              <w:rPr>
                <w:rFonts w:ascii="Times New Roman" w:hAnsi="Times New Roman"/>
              </w:rPr>
              <w:t>ILVES</w:t>
            </w:r>
            <w:r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3070" w:type="dxa"/>
          </w:tcPr>
          <w:p w14:paraId="6E633CF6" w14:textId="77777777" w:rsidR="007A2D0C" w:rsidRPr="00DD1A65" w:rsidRDefault="007A2D0C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811F66E" w14:textId="5A404350" w:rsidR="007A2D0C" w:rsidRPr="00DD1A65" w:rsidRDefault="007A2D0C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  <w:r w:rsidRPr="00DD1A65">
              <w:rPr>
                <w:rFonts w:ascii="Times New Roman" w:hAnsi="Times New Roman"/>
              </w:rPr>
              <w:t>vallavanem, Pamela Talzi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427C868" w14:textId="01BC7F9C" w:rsidR="007A2D0C" w:rsidRPr="00DD1A65" w:rsidRDefault="00886660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8.-12. juuni</w:t>
            </w:r>
            <w:r w:rsidR="007A2D0C" w:rsidRPr="00DD1A65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45400D94" w14:textId="1E842597" w:rsidR="007A2D0C" w:rsidRDefault="007A2D0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03ECB89A" w14:textId="77777777" w:rsidR="007A2D0C" w:rsidRDefault="007A2D0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7A2D0C" w14:paraId="6E23588B" w14:textId="789B461B" w:rsidTr="00D108AD">
        <w:tc>
          <w:tcPr>
            <w:tcW w:w="519" w:type="dxa"/>
            <w:vAlign w:val="center"/>
          </w:tcPr>
          <w:p w14:paraId="39B5AD5F" w14:textId="639EB942" w:rsidR="007A2D0C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52" w:type="dxa"/>
          </w:tcPr>
          <w:p w14:paraId="09C8EF81" w14:textId="2366BC6D" w:rsidR="007A2D0C" w:rsidRPr="00D50417" w:rsidRDefault="00943510" w:rsidP="00B67751">
            <w:pPr>
              <w:spacing w:line="240" w:lineRule="auto"/>
              <w:rPr>
                <w:rFonts w:ascii="Times New Roman" w:hAnsi="Times New Roman"/>
              </w:rPr>
            </w:pPr>
            <w:r w:rsidRPr="00943510">
              <w:rPr>
                <w:rFonts w:ascii="Times New Roman" w:hAnsi="Times New Roman"/>
                <w:bCs/>
              </w:rPr>
              <w:t>Kadrina valla hädaolukorra lahendamise plaani (HOLP) koostami</w:t>
            </w:r>
            <w:r w:rsidR="005823BC">
              <w:rPr>
                <w:rFonts w:ascii="Times New Roman" w:hAnsi="Times New Roman"/>
                <w:bCs/>
              </w:rPr>
              <w:t>se arutelu</w:t>
            </w:r>
          </w:p>
        </w:tc>
        <w:tc>
          <w:tcPr>
            <w:tcW w:w="3070" w:type="dxa"/>
          </w:tcPr>
          <w:p w14:paraId="21B71C38" w14:textId="3832D352" w:rsidR="007A2D0C" w:rsidRDefault="007A2D0C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000C053" w14:textId="3A4C71D0" w:rsidR="007A2D0C" w:rsidRPr="00D50417" w:rsidRDefault="007A2D0C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vallavanem, Pamela Talzi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07DED8D8" w14:textId="11C58007" w:rsidR="007A2D0C" w:rsidRPr="00DD1A65" w:rsidRDefault="00943510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KK raames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04669308" w14:textId="7E83BA04" w:rsidR="007A2D0C" w:rsidRPr="00D50417" w:rsidRDefault="007A2D0C" w:rsidP="00D504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77DD84DF" w14:textId="77777777" w:rsidR="007A2D0C" w:rsidRDefault="007A2D0C" w:rsidP="00D5041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E2736D" w14:paraId="09137852" w14:textId="478842EE" w:rsidTr="00D108AD">
        <w:tc>
          <w:tcPr>
            <w:tcW w:w="519" w:type="dxa"/>
            <w:vAlign w:val="center"/>
          </w:tcPr>
          <w:p w14:paraId="2B89CD98" w14:textId="42F867D6" w:rsidR="00E2736D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52" w:type="dxa"/>
          </w:tcPr>
          <w:p w14:paraId="60A105D3" w14:textId="2C312CDC" w:rsidR="00E2736D" w:rsidRPr="00D50417" w:rsidRDefault="00E2736D" w:rsidP="00B67751">
            <w:pPr>
              <w:spacing w:line="240" w:lineRule="auto"/>
              <w:rPr>
                <w:rFonts w:ascii="Times New Roman" w:hAnsi="Times New Roman"/>
              </w:rPr>
            </w:pPr>
            <w:r w:rsidRPr="00D50417">
              <w:rPr>
                <w:rFonts w:ascii="Times New Roman" w:hAnsi="Times New Roman"/>
              </w:rPr>
              <w:t>Osalemine üleriigilisel õppusel DELA25</w:t>
            </w:r>
          </w:p>
        </w:tc>
        <w:tc>
          <w:tcPr>
            <w:tcW w:w="3070" w:type="dxa"/>
          </w:tcPr>
          <w:p w14:paraId="5BDFFB20" w14:textId="77777777" w:rsidR="00E2736D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C69660B" w14:textId="2DCF4E2E" w:rsidR="00E2736D" w:rsidRPr="00D50417" w:rsidRDefault="00886660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vallavanem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127C672D" w14:textId="2431F05C" w:rsidR="00E2736D" w:rsidRPr="00D50417" w:rsidRDefault="00886660" w:rsidP="00B67751">
            <w:pPr>
              <w:spacing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</w:t>
            </w:r>
            <w:r w:rsidR="00E2736D" w:rsidRPr="00D50417">
              <w:rPr>
                <w:rFonts w:ascii="Times New Roman" w:hAnsi="Times New Roman"/>
              </w:rPr>
              <w:t xml:space="preserve"> 202</w:t>
            </w:r>
            <w:r w:rsidR="00E2736D">
              <w:rPr>
                <w:rFonts w:ascii="Times New Roman" w:hAnsi="Times New Roman"/>
              </w:rPr>
              <w:t>6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498EDF25" w14:textId="01F8761F" w:rsidR="00E2736D" w:rsidRPr="00D50417" w:rsidRDefault="00E2736D" w:rsidP="00E273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517C868B" w14:textId="77777777" w:rsidR="00E2736D" w:rsidRPr="00D50417" w:rsidRDefault="00E2736D" w:rsidP="00E273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E2736D" w14:paraId="26491249" w14:textId="77777777" w:rsidTr="00D108AD">
        <w:tc>
          <w:tcPr>
            <w:tcW w:w="519" w:type="dxa"/>
            <w:vAlign w:val="center"/>
          </w:tcPr>
          <w:p w14:paraId="25ADBEF2" w14:textId="564C27B9" w:rsidR="00E2736D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52" w:type="dxa"/>
          </w:tcPr>
          <w:p w14:paraId="158302CA" w14:textId="0890B818" w:rsidR="00E2736D" w:rsidRPr="00D50417" w:rsidRDefault="00E2736D" w:rsidP="00B67751">
            <w:pPr>
              <w:spacing w:line="240" w:lineRule="auto"/>
              <w:rPr>
                <w:rFonts w:ascii="Times New Roman" w:hAnsi="Times New Roman"/>
              </w:rPr>
            </w:pPr>
            <w:r w:rsidRPr="005E2BA2">
              <w:rPr>
                <w:rFonts w:ascii="Times New Roman" w:hAnsi="Times New Roman"/>
                <w:bCs/>
              </w:rPr>
              <w:t>Elanikkonnakaitse teemade täiendamine ja kaasajastamine valla kodulehel</w:t>
            </w:r>
          </w:p>
        </w:tc>
        <w:tc>
          <w:tcPr>
            <w:tcW w:w="3070" w:type="dxa"/>
          </w:tcPr>
          <w:p w14:paraId="5E0EADB0" w14:textId="77777777" w:rsidR="00E2736D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42A1C84" w14:textId="6CE6FB97" w:rsidR="00E2736D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Pamela Talzi, Marje Kirsipuu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0E94DD28" w14:textId="7C1151E5" w:rsidR="00E2736D" w:rsidRPr="00D50417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pidev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7FF4FBE7" w14:textId="77777777" w:rsidR="00E2736D" w:rsidRPr="00D50417" w:rsidRDefault="00E2736D" w:rsidP="00E273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7470CBD8" w14:textId="77777777" w:rsidR="00E2736D" w:rsidRDefault="00E2736D" w:rsidP="00E273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E2736D" w14:paraId="31525492" w14:textId="77777777" w:rsidTr="00D108AD">
        <w:tc>
          <w:tcPr>
            <w:tcW w:w="519" w:type="dxa"/>
            <w:vAlign w:val="center"/>
          </w:tcPr>
          <w:p w14:paraId="73051E31" w14:textId="11536E1F" w:rsidR="00E2736D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3352" w:type="dxa"/>
          </w:tcPr>
          <w:p w14:paraId="266444AC" w14:textId="52FE8030" w:rsidR="00E2736D" w:rsidRPr="005E2BA2" w:rsidRDefault="00E2736D" w:rsidP="00B677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B47AC9">
              <w:rPr>
                <w:rFonts w:ascii="Times New Roman" w:hAnsi="Times New Roman"/>
                <w:bCs/>
              </w:rPr>
              <w:t>Kriisikomisjoni ja kriisimeeskonna liikmete koolitamine või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47AC9">
              <w:rPr>
                <w:rFonts w:ascii="Times New Roman" w:hAnsi="Times New Roman"/>
                <w:bCs/>
              </w:rPr>
              <w:t>koolitustele suunamine</w:t>
            </w:r>
          </w:p>
        </w:tc>
        <w:tc>
          <w:tcPr>
            <w:tcW w:w="3070" w:type="dxa"/>
          </w:tcPr>
          <w:p w14:paraId="6FAB5286" w14:textId="77777777" w:rsidR="00E2736D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A89C8EE" w14:textId="3EA6CD04" w:rsidR="00E2736D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vallavanem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32EE1BD1" w14:textId="50209F14" w:rsidR="00E2736D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pidev, vastavalt vajadusele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73ADF418" w14:textId="77777777" w:rsidR="00E2736D" w:rsidRPr="00D50417" w:rsidRDefault="00E2736D" w:rsidP="00E273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737A2E62" w14:textId="77777777" w:rsidR="00E2736D" w:rsidRDefault="00E2736D" w:rsidP="00E273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E2736D" w14:paraId="090494C9" w14:textId="4A3F09AF" w:rsidTr="00D108AD">
        <w:tc>
          <w:tcPr>
            <w:tcW w:w="519" w:type="dxa"/>
            <w:vAlign w:val="center"/>
          </w:tcPr>
          <w:p w14:paraId="250C6E38" w14:textId="4A59E205" w:rsidR="00E2736D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352" w:type="dxa"/>
          </w:tcPr>
          <w:p w14:paraId="68ED268B" w14:textId="4B5CF3C4" w:rsidR="00E2736D" w:rsidRPr="00D50417" w:rsidRDefault="00E2736D" w:rsidP="00B67751">
            <w:pPr>
              <w:spacing w:line="240" w:lineRule="auto"/>
              <w:rPr>
                <w:rFonts w:ascii="Times New Roman" w:hAnsi="Times New Roman"/>
              </w:rPr>
            </w:pPr>
            <w:r w:rsidRPr="00790C8D">
              <w:rPr>
                <w:rFonts w:ascii="Times New Roman" w:hAnsi="Times New Roman"/>
                <w:bCs/>
              </w:rPr>
              <w:t>ETO</w:t>
            </w:r>
            <w:r>
              <w:rPr>
                <w:rFonts w:ascii="Times New Roman" w:hAnsi="Times New Roman"/>
                <w:bCs/>
              </w:rPr>
              <w:t>-de</w:t>
            </w:r>
            <w:r w:rsidRPr="00790C8D">
              <w:rPr>
                <w:rFonts w:ascii="Times New Roman" w:hAnsi="Times New Roman"/>
                <w:bCs/>
              </w:rPr>
              <w:t xml:space="preserve"> toimepidevuse riskianalüüs ja </w:t>
            </w:r>
            <w:r>
              <w:rPr>
                <w:rFonts w:ascii="Times New Roman" w:hAnsi="Times New Roman"/>
                <w:bCs/>
              </w:rPr>
              <w:t>riski</w:t>
            </w:r>
            <w:r w:rsidRPr="00790C8D">
              <w:rPr>
                <w:rFonts w:ascii="Times New Roman" w:hAnsi="Times New Roman"/>
                <w:bCs/>
              </w:rPr>
              <w:t xml:space="preserve">plaan </w:t>
            </w:r>
          </w:p>
        </w:tc>
        <w:tc>
          <w:tcPr>
            <w:tcW w:w="3070" w:type="dxa"/>
          </w:tcPr>
          <w:p w14:paraId="668FA923" w14:textId="52B984BE" w:rsidR="00E2736D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 w:rsidRPr="00D108AD">
              <w:rPr>
                <w:rFonts w:ascii="Times New Roman" w:hAnsi="Times New Roman"/>
                <w:bCs/>
              </w:rPr>
              <w:t xml:space="preserve">Riskianalüüs peab olema koostatud </w:t>
            </w:r>
            <w:r>
              <w:rPr>
                <w:rFonts w:ascii="Times New Roman" w:hAnsi="Times New Roman"/>
                <w:bCs/>
              </w:rPr>
              <w:t>9</w:t>
            </w:r>
            <w:r w:rsidRPr="00D108AD">
              <w:rPr>
                <w:rFonts w:ascii="Times New Roman" w:hAnsi="Times New Roman"/>
                <w:bCs/>
              </w:rPr>
              <w:t xml:space="preserve"> kuu ja toimepidevuse plaan </w:t>
            </w:r>
            <w:r>
              <w:rPr>
                <w:rFonts w:ascii="Times New Roman" w:hAnsi="Times New Roman"/>
                <w:bCs/>
              </w:rPr>
              <w:t>10</w:t>
            </w:r>
            <w:r w:rsidRPr="00D108AD">
              <w:rPr>
                <w:rFonts w:ascii="Times New Roman" w:hAnsi="Times New Roman"/>
                <w:bCs/>
              </w:rPr>
              <w:t xml:space="preserve"> kuu jooksul </w:t>
            </w:r>
            <w:proofErr w:type="spellStart"/>
            <w:r>
              <w:rPr>
                <w:rFonts w:ascii="Times New Roman" w:hAnsi="Times New Roman"/>
                <w:bCs/>
              </w:rPr>
              <w:t>ETO-ks</w:t>
            </w:r>
            <w:proofErr w:type="spellEnd"/>
            <w:r w:rsidRPr="00D108AD">
              <w:rPr>
                <w:rFonts w:ascii="Times New Roman" w:hAnsi="Times New Roman"/>
                <w:bCs/>
              </w:rPr>
              <w:t xml:space="preserve"> määramisest arvates</w:t>
            </w:r>
            <w:r w:rsidRPr="00E2736D">
              <w:rPr>
                <w:rFonts w:ascii="Times New Roman" w:hAnsi="Times New Roman"/>
                <w:b/>
              </w:rPr>
              <w:t>. ETO riskianalüüsi kooskõlastamine Kaitseressursside Ametiga</w:t>
            </w:r>
          </w:p>
        </w:tc>
        <w:tc>
          <w:tcPr>
            <w:tcW w:w="1843" w:type="dxa"/>
          </w:tcPr>
          <w:p w14:paraId="06238952" w14:textId="77777777" w:rsidR="00E2736D" w:rsidRDefault="00E2736D" w:rsidP="00B677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ETO-de juhid</w:t>
            </w:r>
            <w:r w:rsidR="00DC328B">
              <w:rPr>
                <w:rFonts w:ascii="Times New Roman" w:hAnsi="Times New Roman"/>
              </w:rPr>
              <w:t>,</w:t>
            </w:r>
          </w:p>
          <w:p w14:paraId="6CEC9848" w14:textId="451A24F0" w:rsidR="00DC328B" w:rsidRDefault="00DC328B" w:rsidP="00B677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Pamela Talzi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4B9AF0AD" w14:textId="335EDEE1" w:rsidR="00E2736D" w:rsidRPr="00D50417" w:rsidRDefault="00F70017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~</w:t>
            </w:r>
            <w:r w:rsidR="00E2736D">
              <w:rPr>
                <w:rFonts w:ascii="Times New Roman" w:hAnsi="Times New Roman"/>
              </w:rPr>
              <w:t>nov ja dets 2026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120FF3B1" w14:textId="77777777" w:rsidR="00E2736D" w:rsidRDefault="00E2736D" w:rsidP="00E273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6F634814" w14:textId="77777777" w:rsidR="00E2736D" w:rsidRDefault="00E2736D" w:rsidP="00E273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E2736D" w14:paraId="79516AB8" w14:textId="28927978" w:rsidTr="00D108AD">
        <w:tc>
          <w:tcPr>
            <w:tcW w:w="519" w:type="dxa"/>
            <w:vAlign w:val="center"/>
          </w:tcPr>
          <w:p w14:paraId="167E24EE" w14:textId="5374CB5E" w:rsidR="00E2736D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352" w:type="dxa"/>
          </w:tcPr>
          <w:p w14:paraId="005B8AAB" w14:textId="5D9222B6" w:rsidR="00E2736D" w:rsidRPr="00D50417" w:rsidRDefault="00E2736D" w:rsidP="00B67751">
            <w:pPr>
              <w:spacing w:line="240" w:lineRule="auto"/>
              <w:rPr>
                <w:rFonts w:ascii="Times New Roman" w:hAnsi="Times New Roman"/>
              </w:rPr>
            </w:pPr>
            <w:r w:rsidRPr="00B870EB">
              <w:rPr>
                <w:rFonts w:ascii="Times New Roman" w:hAnsi="Times New Roman"/>
                <w:bCs/>
              </w:rPr>
              <w:t>Esitab Päästeametile kokkuvõtva aruande ETO planeerimata katkestustest, ETO teenuse toimepidevust oluliselt häirivast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01D38">
              <w:rPr>
                <w:rFonts w:ascii="Times New Roman" w:hAnsi="Times New Roman"/>
                <w:bCs/>
              </w:rPr>
              <w:t>sündmusest, hädaolukorrast või selle ohust</w:t>
            </w:r>
          </w:p>
        </w:tc>
        <w:tc>
          <w:tcPr>
            <w:tcW w:w="3070" w:type="dxa"/>
          </w:tcPr>
          <w:p w14:paraId="336548C2" w14:textId="4A3B8BE1" w:rsidR="00E2736D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Esitavad ETO juhid kriisikoordinaatorile</w:t>
            </w:r>
          </w:p>
        </w:tc>
        <w:tc>
          <w:tcPr>
            <w:tcW w:w="1843" w:type="dxa"/>
          </w:tcPr>
          <w:p w14:paraId="52E36B2E" w14:textId="3A8B86EC" w:rsidR="00E2736D" w:rsidRPr="00D50417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Pamela Talzi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7993B23A" w14:textId="483408A7" w:rsidR="00E2736D" w:rsidRPr="00D50417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hiljemalt   1.dets</w:t>
            </w:r>
            <w:r w:rsidRPr="00D50417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32296697" w14:textId="20F6F2D4" w:rsidR="00E2736D" w:rsidRPr="00D50417" w:rsidRDefault="00E2736D" w:rsidP="00E2736D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164ABCCC" w14:textId="77777777" w:rsidR="00E2736D" w:rsidRPr="00D50417" w:rsidRDefault="00E2736D" w:rsidP="00E2736D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</w:tr>
      <w:tr w:rsidR="00E2736D" w14:paraId="26EAC467" w14:textId="77777777" w:rsidTr="00D108AD">
        <w:tc>
          <w:tcPr>
            <w:tcW w:w="519" w:type="dxa"/>
            <w:vAlign w:val="center"/>
          </w:tcPr>
          <w:p w14:paraId="03612CE4" w14:textId="3809F374" w:rsidR="00E2736D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352" w:type="dxa"/>
          </w:tcPr>
          <w:p w14:paraId="4203CB18" w14:textId="60A2BFD9" w:rsidR="00E2736D" w:rsidRPr="00D50417" w:rsidRDefault="00E2736D" w:rsidP="00B67751">
            <w:pPr>
              <w:spacing w:line="240" w:lineRule="auto"/>
              <w:rPr>
                <w:rFonts w:ascii="Times New Roman" w:hAnsi="Times New Roman"/>
              </w:rPr>
            </w:pPr>
            <w:r w:rsidRPr="00592A8E">
              <w:rPr>
                <w:rFonts w:ascii="Times New Roman" w:hAnsi="Times New Roman"/>
                <w:bCs/>
              </w:rPr>
              <w:t>2026 tööplaani täitmise aruande</w:t>
            </w:r>
            <w:r>
              <w:rPr>
                <w:rFonts w:ascii="Times New Roman" w:hAnsi="Times New Roman"/>
                <w:bCs/>
              </w:rPr>
              <w:t xml:space="preserve"> ja kriisikomisjoni 2027 tööplaani </w:t>
            </w:r>
            <w:r w:rsidRPr="00592A8E">
              <w:rPr>
                <w:rFonts w:ascii="Times New Roman" w:hAnsi="Times New Roman"/>
                <w:bCs/>
              </w:rPr>
              <w:t>esitamine Päästeametile</w:t>
            </w:r>
          </w:p>
        </w:tc>
        <w:tc>
          <w:tcPr>
            <w:tcW w:w="3070" w:type="dxa"/>
          </w:tcPr>
          <w:p w14:paraId="26932E43" w14:textId="0E45E718" w:rsidR="00E2736D" w:rsidRDefault="00886660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 w:rsidRPr="00886660">
              <w:rPr>
                <w:rFonts w:ascii="Times New Roman" w:hAnsi="Times New Roman"/>
              </w:rPr>
              <w:t>Seadusest tulenev ülesanne</w:t>
            </w:r>
          </w:p>
        </w:tc>
        <w:tc>
          <w:tcPr>
            <w:tcW w:w="1843" w:type="dxa"/>
          </w:tcPr>
          <w:p w14:paraId="7762924F" w14:textId="166630B1" w:rsidR="00E2736D" w:rsidRDefault="00886660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07775">
              <w:rPr>
                <w:rFonts w:ascii="Times New Roman" w:hAnsi="Times New Roman"/>
              </w:rPr>
              <w:t>allavanem, Pamela Talzi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1B93D5F7" w14:textId="48766B3D" w:rsidR="00E2736D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hiljemalt 1.dets 2026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1184228D" w14:textId="77777777" w:rsidR="00E2736D" w:rsidRPr="00D50417" w:rsidRDefault="00E2736D" w:rsidP="00E2736D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152E2915" w14:textId="77777777" w:rsidR="00E2736D" w:rsidRPr="00D50417" w:rsidRDefault="00E2736D" w:rsidP="00E2736D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</w:tr>
      <w:tr w:rsidR="00E2736D" w14:paraId="4F69988A" w14:textId="77777777" w:rsidTr="00D108AD">
        <w:tc>
          <w:tcPr>
            <w:tcW w:w="519" w:type="dxa"/>
            <w:vAlign w:val="center"/>
          </w:tcPr>
          <w:p w14:paraId="73620FA7" w14:textId="7A425AA8" w:rsidR="00E2736D" w:rsidRDefault="00E2736D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352" w:type="dxa"/>
          </w:tcPr>
          <w:p w14:paraId="13FF60FF" w14:textId="4209C418" w:rsidR="00E2736D" w:rsidRPr="00592A8E" w:rsidRDefault="00E2736D" w:rsidP="00B677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943510">
              <w:rPr>
                <w:rFonts w:ascii="Times New Roman" w:hAnsi="Times New Roman"/>
                <w:bCs/>
              </w:rPr>
              <w:t>Kadrina valla hädaolukorra lahendamise plaani (HOLP) koostami</w:t>
            </w:r>
            <w:r>
              <w:rPr>
                <w:rFonts w:ascii="Times New Roman" w:hAnsi="Times New Roman"/>
                <w:bCs/>
              </w:rPr>
              <w:t>ne ja vastuvõtmine</w:t>
            </w:r>
          </w:p>
        </w:tc>
        <w:tc>
          <w:tcPr>
            <w:tcW w:w="3070" w:type="dxa"/>
          </w:tcPr>
          <w:p w14:paraId="4738DCB2" w14:textId="497AFCED" w:rsidR="00E2736D" w:rsidRDefault="00886660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 w:rsidRPr="00886660">
              <w:rPr>
                <w:rFonts w:ascii="Times New Roman" w:hAnsi="Times New Roman"/>
              </w:rPr>
              <w:t>Seadusest tulenev ülesanne</w:t>
            </w:r>
          </w:p>
        </w:tc>
        <w:tc>
          <w:tcPr>
            <w:tcW w:w="1843" w:type="dxa"/>
          </w:tcPr>
          <w:p w14:paraId="6B776C22" w14:textId="1F147F82" w:rsidR="00E2736D" w:rsidRDefault="00607775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Pamela Talzi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5F7C3B87" w14:textId="5A613592" w:rsidR="00E2736D" w:rsidRDefault="00E2736D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hiljemalt 31.dets 2026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3C048887" w14:textId="77777777" w:rsidR="00E2736D" w:rsidRPr="00D50417" w:rsidRDefault="00E2736D" w:rsidP="00E2736D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14F67EC2" w14:textId="77777777" w:rsidR="00E2736D" w:rsidRPr="00D50417" w:rsidRDefault="00E2736D" w:rsidP="00E2736D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</w:tr>
      <w:tr w:rsidR="00886660" w14:paraId="50ED943A" w14:textId="77777777" w:rsidTr="00D108AD">
        <w:tc>
          <w:tcPr>
            <w:tcW w:w="519" w:type="dxa"/>
            <w:vAlign w:val="center"/>
          </w:tcPr>
          <w:p w14:paraId="38FC6C6B" w14:textId="62DC11F2" w:rsidR="00886660" w:rsidRDefault="00886660" w:rsidP="00B6775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352" w:type="dxa"/>
          </w:tcPr>
          <w:p w14:paraId="46D81FD5" w14:textId="30C6CA78" w:rsidR="00886660" w:rsidRPr="00943510" w:rsidRDefault="00886660" w:rsidP="00B6775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886660">
              <w:rPr>
                <w:rFonts w:ascii="Times New Roman" w:hAnsi="Times New Roman"/>
                <w:bCs/>
              </w:rPr>
              <w:t>üle 1200 m</w:t>
            </w:r>
            <w:r w:rsidRPr="002D2171">
              <w:rPr>
                <w:rFonts w:ascii="Times New Roman" w:hAnsi="Times New Roman"/>
                <w:bCs/>
                <w:vertAlign w:val="superscript"/>
              </w:rPr>
              <w:t xml:space="preserve">2 </w:t>
            </w:r>
            <w:r w:rsidRPr="00886660">
              <w:rPr>
                <w:rFonts w:ascii="Times New Roman" w:hAnsi="Times New Roman"/>
                <w:bCs/>
              </w:rPr>
              <w:t>hoonetele koostada varjumisplaan.</w:t>
            </w:r>
          </w:p>
        </w:tc>
        <w:tc>
          <w:tcPr>
            <w:tcW w:w="3070" w:type="dxa"/>
          </w:tcPr>
          <w:p w14:paraId="6C4A1BD9" w14:textId="300A702C" w:rsidR="00886660" w:rsidRDefault="00886660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 w:rsidRPr="00886660">
              <w:rPr>
                <w:rFonts w:ascii="Times New Roman" w:hAnsi="Times New Roman"/>
              </w:rPr>
              <w:t>Seadusest tulenev ülesanne</w:t>
            </w:r>
          </w:p>
        </w:tc>
        <w:tc>
          <w:tcPr>
            <w:tcW w:w="1843" w:type="dxa"/>
          </w:tcPr>
          <w:p w14:paraId="5331F447" w14:textId="77777777" w:rsidR="00886660" w:rsidRDefault="00886660" w:rsidP="00B677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Pamela Talzi</w:t>
            </w:r>
          </w:p>
          <w:p w14:paraId="721B3C21" w14:textId="10E1A020" w:rsidR="00886660" w:rsidRDefault="00886660" w:rsidP="00B677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asutuste juhid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19DEB833" w14:textId="0AE2684A" w:rsidR="00886660" w:rsidRDefault="00886660" w:rsidP="00B67751">
            <w:pPr>
              <w:spacing w:line="240" w:lineRule="auto"/>
              <w:ind w:left="-57" w:right="-57"/>
              <w:rPr>
                <w:rFonts w:ascii="Times New Roman" w:hAnsi="Times New Roman"/>
              </w:rPr>
            </w:pPr>
            <w:r w:rsidRPr="00886660">
              <w:rPr>
                <w:rFonts w:ascii="Times New Roman" w:hAnsi="Times New Roman"/>
              </w:rPr>
              <w:t>hiljemalt 01.07.2027</w:t>
            </w:r>
          </w:p>
        </w:tc>
        <w:tc>
          <w:tcPr>
            <w:tcW w:w="2553" w:type="dxa"/>
            <w:tcBorders>
              <w:left w:val="single" w:sz="18" w:space="0" w:color="auto"/>
            </w:tcBorders>
          </w:tcPr>
          <w:p w14:paraId="104D39E6" w14:textId="77777777" w:rsidR="00886660" w:rsidRPr="00D50417" w:rsidRDefault="00886660" w:rsidP="00E2736D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7DB2D6F6" w14:textId="77777777" w:rsidR="00886660" w:rsidRPr="00D50417" w:rsidRDefault="00886660" w:rsidP="00E2736D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</w:tr>
    </w:tbl>
    <w:p w14:paraId="3FFB7F00" w14:textId="77777777" w:rsidR="00395ACC" w:rsidRDefault="00395ACC" w:rsidP="001010E6">
      <w:pPr>
        <w:rPr>
          <w:rFonts w:ascii="Times New Roman" w:hAnsi="Times New Roman"/>
        </w:rPr>
      </w:pPr>
    </w:p>
    <w:sectPr w:rsidR="00395ACC" w:rsidSect="00070013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3549"/>
    <w:multiLevelType w:val="hybridMultilevel"/>
    <w:tmpl w:val="FFFFFFFF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1A80"/>
    <w:multiLevelType w:val="hybridMultilevel"/>
    <w:tmpl w:val="FFFFFFFF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15FF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57059A2"/>
    <w:multiLevelType w:val="hybridMultilevel"/>
    <w:tmpl w:val="FFFFFFFF"/>
    <w:lvl w:ilvl="0" w:tplc="D8F02E0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2134E0"/>
    <w:multiLevelType w:val="hybridMultilevel"/>
    <w:tmpl w:val="1E8A11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37FDC"/>
    <w:multiLevelType w:val="hybridMultilevel"/>
    <w:tmpl w:val="0F243FBC"/>
    <w:lvl w:ilvl="0" w:tplc="042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37576">
    <w:abstractNumId w:val="2"/>
  </w:num>
  <w:num w:numId="2" w16cid:durableId="159976067">
    <w:abstractNumId w:val="3"/>
  </w:num>
  <w:num w:numId="3" w16cid:durableId="2004237269">
    <w:abstractNumId w:val="0"/>
  </w:num>
  <w:num w:numId="4" w16cid:durableId="654721753">
    <w:abstractNumId w:val="1"/>
  </w:num>
  <w:num w:numId="5" w16cid:durableId="121929276">
    <w:abstractNumId w:val="5"/>
  </w:num>
  <w:num w:numId="6" w16cid:durableId="207187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D2"/>
    <w:rsid w:val="0000007C"/>
    <w:rsid w:val="00006D1E"/>
    <w:rsid w:val="00007953"/>
    <w:rsid w:val="000140B0"/>
    <w:rsid w:val="00014A75"/>
    <w:rsid w:val="00026974"/>
    <w:rsid w:val="000270B6"/>
    <w:rsid w:val="00032727"/>
    <w:rsid w:val="00042E57"/>
    <w:rsid w:val="00050C96"/>
    <w:rsid w:val="0005505B"/>
    <w:rsid w:val="0005613C"/>
    <w:rsid w:val="00065853"/>
    <w:rsid w:val="00070013"/>
    <w:rsid w:val="00080B99"/>
    <w:rsid w:val="000A2829"/>
    <w:rsid w:val="000A3610"/>
    <w:rsid w:val="000A5A22"/>
    <w:rsid w:val="000B369B"/>
    <w:rsid w:val="000C0539"/>
    <w:rsid w:val="000C25C0"/>
    <w:rsid w:val="000D1143"/>
    <w:rsid w:val="000D7211"/>
    <w:rsid w:val="000E171C"/>
    <w:rsid w:val="000E4E9B"/>
    <w:rsid w:val="000F0F13"/>
    <w:rsid w:val="000F2FCF"/>
    <w:rsid w:val="000F32AD"/>
    <w:rsid w:val="001010E6"/>
    <w:rsid w:val="0010186F"/>
    <w:rsid w:val="00122502"/>
    <w:rsid w:val="001269E9"/>
    <w:rsid w:val="00144BDA"/>
    <w:rsid w:val="0015372F"/>
    <w:rsid w:val="00167BF3"/>
    <w:rsid w:val="00184E25"/>
    <w:rsid w:val="00186C0B"/>
    <w:rsid w:val="00195D1C"/>
    <w:rsid w:val="001962AE"/>
    <w:rsid w:val="001A4BD4"/>
    <w:rsid w:val="001A732B"/>
    <w:rsid w:val="001A7E14"/>
    <w:rsid w:val="001B2B1D"/>
    <w:rsid w:val="001C3489"/>
    <w:rsid w:val="001C7C58"/>
    <w:rsid w:val="001D1E25"/>
    <w:rsid w:val="001D4249"/>
    <w:rsid w:val="001D652E"/>
    <w:rsid w:val="001E7119"/>
    <w:rsid w:val="001F1940"/>
    <w:rsid w:val="00215D8E"/>
    <w:rsid w:val="002177F8"/>
    <w:rsid w:val="00221096"/>
    <w:rsid w:val="00221A96"/>
    <w:rsid w:val="00227C15"/>
    <w:rsid w:val="00234471"/>
    <w:rsid w:val="002532AD"/>
    <w:rsid w:val="00256C8B"/>
    <w:rsid w:val="00262939"/>
    <w:rsid w:val="00266939"/>
    <w:rsid w:val="0026705B"/>
    <w:rsid w:val="00280188"/>
    <w:rsid w:val="0028070B"/>
    <w:rsid w:val="002956BF"/>
    <w:rsid w:val="002A40AE"/>
    <w:rsid w:val="002B6171"/>
    <w:rsid w:val="002C45FA"/>
    <w:rsid w:val="002D2171"/>
    <w:rsid w:val="002E040D"/>
    <w:rsid w:val="002E12FD"/>
    <w:rsid w:val="002E1F88"/>
    <w:rsid w:val="002F1CCF"/>
    <w:rsid w:val="003003DE"/>
    <w:rsid w:val="0030261C"/>
    <w:rsid w:val="00305FEE"/>
    <w:rsid w:val="003068FF"/>
    <w:rsid w:val="00306A00"/>
    <w:rsid w:val="00310BD7"/>
    <w:rsid w:val="003113E0"/>
    <w:rsid w:val="0031213B"/>
    <w:rsid w:val="00312A33"/>
    <w:rsid w:val="00320972"/>
    <w:rsid w:val="0032142E"/>
    <w:rsid w:val="00330AEC"/>
    <w:rsid w:val="00332401"/>
    <w:rsid w:val="00340463"/>
    <w:rsid w:val="003422FB"/>
    <w:rsid w:val="00345384"/>
    <w:rsid w:val="00346CF1"/>
    <w:rsid w:val="003553CD"/>
    <w:rsid w:val="003607C9"/>
    <w:rsid w:val="00362968"/>
    <w:rsid w:val="0036297B"/>
    <w:rsid w:val="003663F5"/>
    <w:rsid w:val="003728AC"/>
    <w:rsid w:val="00383DC9"/>
    <w:rsid w:val="00386275"/>
    <w:rsid w:val="00391458"/>
    <w:rsid w:val="00395ACC"/>
    <w:rsid w:val="003A0075"/>
    <w:rsid w:val="003A07E0"/>
    <w:rsid w:val="003A0E76"/>
    <w:rsid w:val="003A22A6"/>
    <w:rsid w:val="003B6B0E"/>
    <w:rsid w:val="003C4861"/>
    <w:rsid w:val="003C493D"/>
    <w:rsid w:val="003C58AC"/>
    <w:rsid w:val="003E0AF5"/>
    <w:rsid w:val="003F5F10"/>
    <w:rsid w:val="00413EC3"/>
    <w:rsid w:val="00416E2E"/>
    <w:rsid w:val="00420CC4"/>
    <w:rsid w:val="004230B6"/>
    <w:rsid w:val="004236B8"/>
    <w:rsid w:val="00430EEB"/>
    <w:rsid w:val="00432639"/>
    <w:rsid w:val="004434DB"/>
    <w:rsid w:val="004453C2"/>
    <w:rsid w:val="00452A08"/>
    <w:rsid w:val="00463317"/>
    <w:rsid w:val="00465212"/>
    <w:rsid w:val="00482EB9"/>
    <w:rsid w:val="00482F99"/>
    <w:rsid w:val="00483135"/>
    <w:rsid w:val="00491110"/>
    <w:rsid w:val="004A4BB2"/>
    <w:rsid w:val="004A556D"/>
    <w:rsid w:val="004A7169"/>
    <w:rsid w:val="004B2A3D"/>
    <w:rsid w:val="004B6E04"/>
    <w:rsid w:val="004C16BF"/>
    <w:rsid w:val="004E1D13"/>
    <w:rsid w:val="004F0C79"/>
    <w:rsid w:val="004F3A12"/>
    <w:rsid w:val="004F4A20"/>
    <w:rsid w:val="00501D38"/>
    <w:rsid w:val="00502C02"/>
    <w:rsid w:val="005110A0"/>
    <w:rsid w:val="00514631"/>
    <w:rsid w:val="0053475C"/>
    <w:rsid w:val="00535B32"/>
    <w:rsid w:val="005373FB"/>
    <w:rsid w:val="00542829"/>
    <w:rsid w:val="005522E1"/>
    <w:rsid w:val="005523C0"/>
    <w:rsid w:val="00556256"/>
    <w:rsid w:val="005653DD"/>
    <w:rsid w:val="005667E0"/>
    <w:rsid w:val="005710FC"/>
    <w:rsid w:val="0057264C"/>
    <w:rsid w:val="00574827"/>
    <w:rsid w:val="005757CE"/>
    <w:rsid w:val="005823BC"/>
    <w:rsid w:val="00592A8E"/>
    <w:rsid w:val="005939A6"/>
    <w:rsid w:val="005A0F2F"/>
    <w:rsid w:val="005A7F27"/>
    <w:rsid w:val="005A7FDE"/>
    <w:rsid w:val="005B5AE1"/>
    <w:rsid w:val="005D3599"/>
    <w:rsid w:val="005E2BA2"/>
    <w:rsid w:val="005E364C"/>
    <w:rsid w:val="005E3FD7"/>
    <w:rsid w:val="005F012A"/>
    <w:rsid w:val="005F2DD9"/>
    <w:rsid w:val="005F6D4E"/>
    <w:rsid w:val="00607775"/>
    <w:rsid w:val="00611257"/>
    <w:rsid w:val="00616F7B"/>
    <w:rsid w:val="00620219"/>
    <w:rsid w:val="006204BF"/>
    <w:rsid w:val="00621DF6"/>
    <w:rsid w:val="00623A3C"/>
    <w:rsid w:val="00632EF1"/>
    <w:rsid w:val="006333B9"/>
    <w:rsid w:val="00633B06"/>
    <w:rsid w:val="00635BDF"/>
    <w:rsid w:val="0063667E"/>
    <w:rsid w:val="00637EF5"/>
    <w:rsid w:val="00650E30"/>
    <w:rsid w:val="00653FDC"/>
    <w:rsid w:val="00655EED"/>
    <w:rsid w:val="00665D39"/>
    <w:rsid w:val="00666148"/>
    <w:rsid w:val="00674163"/>
    <w:rsid w:val="00675FE6"/>
    <w:rsid w:val="00676347"/>
    <w:rsid w:val="0068458D"/>
    <w:rsid w:val="00693CD9"/>
    <w:rsid w:val="006A0FEE"/>
    <w:rsid w:val="006A445E"/>
    <w:rsid w:val="006D07E1"/>
    <w:rsid w:val="006E04B2"/>
    <w:rsid w:val="006E086D"/>
    <w:rsid w:val="006F08A4"/>
    <w:rsid w:val="006F0FBC"/>
    <w:rsid w:val="006F4DF8"/>
    <w:rsid w:val="00705C90"/>
    <w:rsid w:val="00716787"/>
    <w:rsid w:val="00725B58"/>
    <w:rsid w:val="007352FA"/>
    <w:rsid w:val="00740274"/>
    <w:rsid w:val="00742660"/>
    <w:rsid w:val="00742FED"/>
    <w:rsid w:val="00754FE8"/>
    <w:rsid w:val="0076660D"/>
    <w:rsid w:val="00767489"/>
    <w:rsid w:val="007705E2"/>
    <w:rsid w:val="00777609"/>
    <w:rsid w:val="00782133"/>
    <w:rsid w:val="007830D7"/>
    <w:rsid w:val="00790C8D"/>
    <w:rsid w:val="00790ED8"/>
    <w:rsid w:val="0079124B"/>
    <w:rsid w:val="00795639"/>
    <w:rsid w:val="0079619B"/>
    <w:rsid w:val="007A2D0C"/>
    <w:rsid w:val="007A50C7"/>
    <w:rsid w:val="007A5CF0"/>
    <w:rsid w:val="007C0C2A"/>
    <w:rsid w:val="007D05CE"/>
    <w:rsid w:val="007D123B"/>
    <w:rsid w:val="007D58DC"/>
    <w:rsid w:val="007E28DE"/>
    <w:rsid w:val="007E4EA2"/>
    <w:rsid w:val="00800887"/>
    <w:rsid w:val="00802203"/>
    <w:rsid w:val="00807E51"/>
    <w:rsid w:val="00810A87"/>
    <w:rsid w:val="008112EB"/>
    <w:rsid w:val="00815AED"/>
    <w:rsid w:val="00821C41"/>
    <w:rsid w:val="0082345D"/>
    <w:rsid w:val="00823FC5"/>
    <w:rsid w:val="00824109"/>
    <w:rsid w:val="008278DA"/>
    <w:rsid w:val="00832A90"/>
    <w:rsid w:val="0083728C"/>
    <w:rsid w:val="00837C28"/>
    <w:rsid w:val="00842367"/>
    <w:rsid w:val="00842737"/>
    <w:rsid w:val="00847B87"/>
    <w:rsid w:val="00853A48"/>
    <w:rsid w:val="0086360A"/>
    <w:rsid w:val="008668BB"/>
    <w:rsid w:val="0087563D"/>
    <w:rsid w:val="00877841"/>
    <w:rsid w:val="00880098"/>
    <w:rsid w:val="00881C1D"/>
    <w:rsid w:val="00886660"/>
    <w:rsid w:val="00891ED9"/>
    <w:rsid w:val="00893F4A"/>
    <w:rsid w:val="008A4003"/>
    <w:rsid w:val="008B0602"/>
    <w:rsid w:val="008D0CE9"/>
    <w:rsid w:val="008E0913"/>
    <w:rsid w:val="008E3F23"/>
    <w:rsid w:val="008F621E"/>
    <w:rsid w:val="008F76A4"/>
    <w:rsid w:val="008F7BAC"/>
    <w:rsid w:val="00900DA3"/>
    <w:rsid w:val="00930F62"/>
    <w:rsid w:val="00930FF5"/>
    <w:rsid w:val="009328FF"/>
    <w:rsid w:val="00932DF2"/>
    <w:rsid w:val="00943510"/>
    <w:rsid w:val="00944DFD"/>
    <w:rsid w:val="00945FCA"/>
    <w:rsid w:val="009605CC"/>
    <w:rsid w:val="009607D1"/>
    <w:rsid w:val="00965A92"/>
    <w:rsid w:val="009723CC"/>
    <w:rsid w:val="00982A04"/>
    <w:rsid w:val="00987D3B"/>
    <w:rsid w:val="009B3295"/>
    <w:rsid w:val="009E1357"/>
    <w:rsid w:val="009E2461"/>
    <w:rsid w:val="009F569C"/>
    <w:rsid w:val="009F778B"/>
    <w:rsid w:val="00A023E5"/>
    <w:rsid w:val="00A11739"/>
    <w:rsid w:val="00A15971"/>
    <w:rsid w:val="00A164A1"/>
    <w:rsid w:val="00A264CF"/>
    <w:rsid w:val="00A26A62"/>
    <w:rsid w:val="00A316A0"/>
    <w:rsid w:val="00A34164"/>
    <w:rsid w:val="00A40639"/>
    <w:rsid w:val="00A4422A"/>
    <w:rsid w:val="00A4620B"/>
    <w:rsid w:val="00A57153"/>
    <w:rsid w:val="00A610B3"/>
    <w:rsid w:val="00A612CA"/>
    <w:rsid w:val="00A634FE"/>
    <w:rsid w:val="00A80F2B"/>
    <w:rsid w:val="00A81D60"/>
    <w:rsid w:val="00A849F8"/>
    <w:rsid w:val="00A85114"/>
    <w:rsid w:val="00A8647F"/>
    <w:rsid w:val="00A8717D"/>
    <w:rsid w:val="00A87D05"/>
    <w:rsid w:val="00A9525F"/>
    <w:rsid w:val="00AB0C04"/>
    <w:rsid w:val="00AB2D01"/>
    <w:rsid w:val="00AC09DB"/>
    <w:rsid w:val="00AC734B"/>
    <w:rsid w:val="00AD1CDB"/>
    <w:rsid w:val="00AE00CA"/>
    <w:rsid w:val="00AE5F73"/>
    <w:rsid w:val="00AE6721"/>
    <w:rsid w:val="00AF44A4"/>
    <w:rsid w:val="00B01A51"/>
    <w:rsid w:val="00B025FB"/>
    <w:rsid w:val="00B06E51"/>
    <w:rsid w:val="00B20F8F"/>
    <w:rsid w:val="00B22D35"/>
    <w:rsid w:val="00B31636"/>
    <w:rsid w:val="00B366E1"/>
    <w:rsid w:val="00B40BBF"/>
    <w:rsid w:val="00B47AC9"/>
    <w:rsid w:val="00B5112E"/>
    <w:rsid w:val="00B67751"/>
    <w:rsid w:val="00B7025F"/>
    <w:rsid w:val="00B722DE"/>
    <w:rsid w:val="00B870EB"/>
    <w:rsid w:val="00BA0957"/>
    <w:rsid w:val="00BA09D3"/>
    <w:rsid w:val="00BA3231"/>
    <w:rsid w:val="00BB5CE1"/>
    <w:rsid w:val="00BC13F0"/>
    <w:rsid w:val="00BD3DFE"/>
    <w:rsid w:val="00BE484A"/>
    <w:rsid w:val="00BE6250"/>
    <w:rsid w:val="00BF5002"/>
    <w:rsid w:val="00BF7CD0"/>
    <w:rsid w:val="00C00C5B"/>
    <w:rsid w:val="00C04BBE"/>
    <w:rsid w:val="00C128CF"/>
    <w:rsid w:val="00C12F9C"/>
    <w:rsid w:val="00C212B4"/>
    <w:rsid w:val="00C242E6"/>
    <w:rsid w:val="00C258B1"/>
    <w:rsid w:val="00C43BB7"/>
    <w:rsid w:val="00C6129A"/>
    <w:rsid w:val="00C7045A"/>
    <w:rsid w:val="00C81E8A"/>
    <w:rsid w:val="00C820C5"/>
    <w:rsid w:val="00C83422"/>
    <w:rsid w:val="00C8531E"/>
    <w:rsid w:val="00C92921"/>
    <w:rsid w:val="00C96A1B"/>
    <w:rsid w:val="00C96B96"/>
    <w:rsid w:val="00CA1FA9"/>
    <w:rsid w:val="00CB4614"/>
    <w:rsid w:val="00CC4BB6"/>
    <w:rsid w:val="00CC6778"/>
    <w:rsid w:val="00CF5829"/>
    <w:rsid w:val="00D103B0"/>
    <w:rsid w:val="00D108AD"/>
    <w:rsid w:val="00D16B5B"/>
    <w:rsid w:val="00D25B88"/>
    <w:rsid w:val="00D31D9D"/>
    <w:rsid w:val="00D33F59"/>
    <w:rsid w:val="00D340F5"/>
    <w:rsid w:val="00D37E99"/>
    <w:rsid w:val="00D44990"/>
    <w:rsid w:val="00D4706C"/>
    <w:rsid w:val="00D50417"/>
    <w:rsid w:val="00D54FDF"/>
    <w:rsid w:val="00D550E9"/>
    <w:rsid w:val="00D742A8"/>
    <w:rsid w:val="00D761F4"/>
    <w:rsid w:val="00D769A5"/>
    <w:rsid w:val="00D806CE"/>
    <w:rsid w:val="00D85612"/>
    <w:rsid w:val="00D86D22"/>
    <w:rsid w:val="00D87469"/>
    <w:rsid w:val="00D927F6"/>
    <w:rsid w:val="00D9552F"/>
    <w:rsid w:val="00D9738A"/>
    <w:rsid w:val="00DA3EA5"/>
    <w:rsid w:val="00DA7BCA"/>
    <w:rsid w:val="00DB5E72"/>
    <w:rsid w:val="00DC2062"/>
    <w:rsid w:val="00DC2848"/>
    <w:rsid w:val="00DC328B"/>
    <w:rsid w:val="00DD1A65"/>
    <w:rsid w:val="00DD36DE"/>
    <w:rsid w:val="00DE0413"/>
    <w:rsid w:val="00DE4E32"/>
    <w:rsid w:val="00DF46E4"/>
    <w:rsid w:val="00DF79D9"/>
    <w:rsid w:val="00E02B07"/>
    <w:rsid w:val="00E06FEF"/>
    <w:rsid w:val="00E10814"/>
    <w:rsid w:val="00E16946"/>
    <w:rsid w:val="00E17D6B"/>
    <w:rsid w:val="00E2736D"/>
    <w:rsid w:val="00E3558C"/>
    <w:rsid w:val="00E429F0"/>
    <w:rsid w:val="00E4424D"/>
    <w:rsid w:val="00E45D12"/>
    <w:rsid w:val="00E47177"/>
    <w:rsid w:val="00E55AE9"/>
    <w:rsid w:val="00E63858"/>
    <w:rsid w:val="00E706D7"/>
    <w:rsid w:val="00E71526"/>
    <w:rsid w:val="00E71B73"/>
    <w:rsid w:val="00E7211B"/>
    <w:rsid w:val="00E75939"/>
    <w:rsid w:val="00E95DE5"/>
    <w:rsid w:val="00EA2F18"/>
    <w:rsid w:val="00EA6410"/>
    <w:rsid w:val="00EB1A00"/>
    <w:rsid w:val="00EB491F"/>
    <w:rsid w:val="00EB7FFD"/>
    <w:rsid w:val="00EC3AD1"/>
    <w:rsid w:val="00EC4014"/>
    <w:rsid w:val="00EC4C98"/>
    <w:rsid w:val="00ED42ED"/>
    <w:rsid w:val="00EE049D"/>
    <w:rsid w:val="00EE69A2"/>
    <w:rsid w:val="00EE73C6"/>
    <w:rsid w:val="00EF4A3E"/>
    <w:rsid w:val="00EF50EB"/>
    <w:rsid w:val="00EF7FC7"/>
    <w:rsid w:val="00F0692E"/>
    <w:rsid w:val="00F26AD2"/>
    <w:rsid w:val="00F361D5"/>
    <w:rsid w:val="00F501E1"/>
    <w:rsid w:val="00F62913"/>
    <w:rsid w:val="00F6587C"/>
    <w:rsid w:val="00F70017"/>
    <w:rsid w:val="00F821F3"/>
    <w:rsid w:val="00F8388D"/>
    <w:rsid w:val="00F87208"/>
    <w:rsid w:val="00F919B8"/>
    <w:rsid w:val="00F93AD8"/>
    <w:rsid w:val="00F962AA"/>
    <w:rsid w:val="00FA3F26"/>
    <w:rsid w:val="00FA5237"/>
    <w:rsid w:val="00FA7D58"/>
    <w:rsid w:val="00FB01AE"/>
    <w:rsid w:val="00FC232B"/>
    <w:rsid w:val="00FC3CA9"/>
    <w:rsid w:val="00FC3E13"/>
    <w:rsid w:val="00FD22E9"/>
    <w:rsid w:val="00FD68F1"/>
    <w:rsid w:val="00FE55E6"/>
    <w:rsid w:val="00FF1DB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2BC58"/>
  <w14:defaultImageDpi w14:val="0"/>
  <w15:docId w15:val="{1B483115-2FF0-43AE-B81C-1EBD36D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0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26AD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locked/>
    <w:rsid w:val="009607D1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F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Kommentaariviide">
    <w:name w:val="annotation reference"/>
    <w:uiPriority w:val="99"/>
    <w:rsid w:val="002E1F88"/>
    <w:rPr>
      <w:rFonts w:cs="Times New Roman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6F0FBC"/>
    <w:rPr>
      <w:rFonts w:ascii="Tahoma" w:hAnsi="Tahoma" w:cs="Tahoma"/>
      <w:sz w:val="16"/>
      <w:szCs w:val="16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rsid w:val="002E1F8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2E1F88"/>
    <w:rPr>
      <w:b/>
      <w:bCs/>
    </w:rPr>
  </w:style>
  <w:style w:type="character" w:customStyle="1" w:styleId="KommentaaritekstMrk">
    <w:name w:val="Kommentaari tekst Märk"/>
    <w:link w:val="Kommentaaritekst"/>
    <w:uiPriority w:val="99"/>
    <w:locked/>
    <w:rsid w:val="002E1F88"/>
    <w:rPr>
      <w:rFonts w:cs="Times New Roman"/>
      <w:lang w:val="x-none" w:eastAsia="en-US"/>
    </w:rPr>
  </w:style>
  <w:style w:type="character" w:customStyle="1" w:styleId="KommentaariteemaMrk">
    <w:name w:val="Kommentaari teema Märk"/>
    <w:link w:val="Kommentaariteema"/>
    <w:uiPriority w:val="99"/>
    <w:locked/>
    <w:rsid w:val="002E1F88"/>
    <w:rPr>
      <w:rFonts w:cs="Times New Roman"/>
      <w:b/>
      <w:bCs/>
      <w:lang w:val="x-none" w:eastAsia="en-US"/>
    </w:rPr>
  </w:style>
  <w:style w:type="paragraph" w:styleId="Loendilik">
    <w:name w:val="List Paragraph"/>
    <w:basedOn w:val="Normaallaad"/>
    <w:uiPriority w:val="34"/>
    <w:qFormat/>
    <w:rsid w:val="0072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CD1B-FDE4-4337-8652-614A8D2E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Viitmaa</dc:creator>
  <cp:keywords/>
  <dc:description/>
  <cp:lastModifiedBy>Krista Kirsimäe</cp:lastModifiedBy>
  <cp:revision>2</cp:revision>
  <dcterms:created xsi:type="dcterms:W3CDTF">2025-11-21T06:11:00Z</dcterms:created>
  <dcterms:modified xsi:type="dcterms:W3CDTF">2025-11-21T06:11:00Z</dcterms:modified>
</cp:coreProperties>
</file>