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B48A2" w14:textId="77777777" w:rsidR="00892FA1" w:rsidRDefault="00BF41AD">
      <w:pPr>
        <w:spacing w:after="0" w:line="259" w:lineRule="auto"/>
        <w:ind w:right="-12"/>
        <w:jc w:val="right"/>
      </w:pPr>
      <w:r>
        <w:t xml:space="preserve">EELNÕU </w:t>
      </w:r>
    </w:p>
    <w:p w14:paraId="1798F0DC" w14:textId="761CA794" w:rsidR="00892FA1" w:rsidRDefault="00892FA1">
      <w:pPr>
        <w:spacing w:after="55" w:line="259" w:lineRule="auto"/>
        <w:ind w:left="12" w:right="0" w:firstLine="0"/>
        <w:jc w:val="left"/>
      </w:pPr>
    </w:p>
    <w:p w14:paraId="615CF22D" w14:textId="77777777" w:rsidR="00892FA1" w:rsidRDefault="00BF41AD">
      <w:pPr>
        <w:pStyle w:val="Pealkiri1"/>
      </w:pPr>
      <w:r>
        <w:t xml:space="preserve">Kodakondsuse seaduse muutmise seaduse ja sellega seonduvalt teiste seaduste muutmise seadus </w:t>
      </w:r>
    </w:p>
    <w:p w14:paraId="45C38269" w14:textId="38A1FDDE" w:rsidR="00892FA1" w:rsidRDefault="00892FA1">
      <w:pPr>
        <w:spacing w:after="0" w:line="259" w:lineRule="auto"/>
        <w:ind w:left="12" w:right="0" w:firstLine="0"/>
        <w:jc w:val="left"/>
      </w:pPr>
    </w:p>
    <w:p w14:paraId="786EDCB8" w14:textId="21E5CF73" w:rsidR="00892FA1" w:rsidRDefault="00BF41AD">
      <w:pPr>
        <w:pStyle w:val="Pealkiri2"/>
        <w:ind w:left="7"/>
      </w:pPr>
      <w:r>
        <w:t>§ 1. Kodakondsuse seaduse muutmine</w:t>
      </w:r>
    </w:p>
    <w:p w14:paraId="5016723C" w14:textId="08543524" w:rsidR="00892FA1" w:rsidRDefault="00892FA1">
      <w:pPr>
        <w:spacing w:after="0" w:line="259" w:lineRule="auto"/>
        <w:ind w:left="12" w:right="0" w:firstLine="0"/>
        <w:jc w:val="left"/>
      </w:pPr>
    </w:p>
    <w:p w14:paraId="08293726" w14:textId="218748B2" w:rsidR="00892FA1" w:rsidRDefault="00BF41AD">
      <w:pPr>
        <w:ind w:left="7" w:right="0"/>
      </w:pPr>
      <w:r>
        <w:t>Kodakondsuse seaduses tehakse järgmised muudatused:</w:t>
      </w:r>
    </w:p>
    <w:p w14:paraId="30356DFE" w14:textId="5DFCAB5B" w:rsidR="00892FA1" w:rsidRDefault="00892FA1">
      <w:pPr>
        <w:spacing w:after="0" w:line="259" w:lineRule="auto"/>
        <w:ind w:left="12" w:right="0" w:firstLine="0"/>
        <w:jc w:val="left"/>
      </w:pPr>
    </w:p>
    <w:p w14:paraId="0CC9842A" w14:textId="4146A1F8" w:rsidR="00892FA1" w:rsidRDefault="005716B9" w:rsidP="00A00E09">
      <w:pPr>
        <w:ind w:right="0"/>
      </w:pPr>
      <w:r w:rsidRPr="00A00E09">
        <w:rPr>
          <w:b/>
          <w:bCs/>
        </w:rPr>
        <w:t>1)</w:t>
      </w:r>
      <w:r>
        <w:t xml:space="preserve"> </w:t>
      </w:r>
      <w:r w:rsidR="00BF41AD">
        <w:t>paragrahvi 2</w:t>
      </w:r>
      <w:r w:rsidR="00BF41AD" w:rsidRPr="005716B9">
        <w:rPr>
          <w:vertAlign w:val="superscript"/>
        </w:rPr>
        <w:t>1</w:t>
      </w:r>
      <w:r w:rsidR="00BF41AD">
        <w:t xml:space="preserve"> lõige 1 muudetakse ja sõnastatakse järgmiselt:</w:t>
      </w:r>
    </w:p>
    <w:p w14:paraId="29DFFF66" w14:textId="4DC06DC0" w:rsidR="00892FA1" w:rsidRDefault="00892FA1" w:rsidP="00A00E09">
      <w:pPr>
        <w:spacing w:after="0" w:line="259" w:lineRule="auto"/>
        <w:ind w:left="72" w:right="0" w:firstLine="0"/>
        <w:jc w:val="left"/>
      </w:pPr>
    </w:p>
    <w:p w14:paraId="1155B21E" w14:textId="6A3F439A" w:rsidR="00892FA1" w:rsidRDefault="00BF41AD" w:rsidP="00A00E09">
      <w:pPr>
        <w:ind w:right="0"/>
      </w:pPr>
      <w:r>
        <w:t xml:space="preserve">„(1) Eesti kodakondsuse saanud, taastanud või kaotanud isikute andmekogu (edaspidi </w:t>
      </w:r>
      <w:r w:rsidRPr="005716B9">
        <w:rPr>
          <w:iCs/>
        </w:rPr>
        <w:t>käesolevas paragrahvis</w:t>
      </w:r>
      <w:r w:rsidRPr="005716B9">
        <w:rPr>
          <w:i/>
        </w:rPr>
        <w:t xml:space="preserve"> andmekogu</w:t>
      </w:r>
      <w:r>
        <w:t>) on riigi infosüsteemi kuuluv andmekogu, mille põhimääruse kehtestab valdkonna eest vastutav minister määrusega.“;</w:t>
      </w:r>
    </w:p>
    <w:p w14:paraId="1F9ED602" w14:textId="18115785" w:rsidR="00892FA1" w:rsidRDefault="00892FA1" w:rsidP="00A00E09">
      <w:pPr>
        <w:spacing w:after="0" w:line="259" w:lineRule="auto"/>
        <w:ind w:left="72" w:right="0" w:firstLine="0"/>
        <w:jc w:val="left"/>
      </w:pPr>
    </w:p>
    <w:p w14:paraId="2B84CB8B" w14:textId="6C57445C" w:rsidR="00892FA1" w:rsidRDefault="005716B9" w:rsidP="00A00E09">
      <w:pPr>
        <w:ind w:right="0"/>
      </w:pPr>
      <w:r w:rsidRPr="00A00E09">
        <w:rPr>
          <w:b/>
          <w:bCs/>
        </w:rPr>
        <w:t>2)</w:t>
      </w:r>
      <w:r>
        <w:t xml:space="preserve"> </w:t>
      </w:r>
      <w:r w:rsidR="00BF41AD">
        <w:t>paragrahv 4 tunnistatakse kehtetuks;</w:t>
      </w:r>
    </w:p>
    <w:p w14:paraId="20814B8B" w14:textId="6AE65C5B" w:rsidR="00892FA1" w:rsidRDefault="00892FA1" w:rsidP="00A00E09">
      <w:pPr>
        <w:spacing w:after="6" w:line="259" w:lineRule="auto"/>
        <w:ind w:right="0"/>
        <w:jc w:val="left"/>
      </w:pPr>
    </w:p>
    <w:p w14:paraId="1B3BE83E" w14:textId="2271EE4B" w:rsidR="00892FA1" w:rsidRDefault="005716B9" w:rsidP="00A00E09">
      <w:pPr>
        <w:ind w:right="0"/>
      </w:pPr>
      <w:r w:rsidRPr="00A00E09">
        <w:rPr>
          <w:b/>
          <w:bCs/>
        </w:rPr>
        <w:t>3)</w:t>
      </w:r>
      <w:r>
        <w:t xml:space="preserve"> </w:t>
      </w:r>
      <w:r w:rsidR="00BF41AD">
        <w:t>paragrahvi 6 punkti 2</w:t>
      </w:r>
      <w:r w:rsidR="00BF41AD">
        <w:rPr>
          <w:vertAlign w:val="superscript"/>
        </w:rPr>
        <w:t>1</w:t>
      </w:r>
      <w:r w:rsidR="00BF41AD">
        <w:t xml:space="preserve"> täiendatakse pärast sõna „millest“ sõnaga „viimased“;</w:t>
      </w:r>
    </w:p>
    <w:p w14:paraId="644956B5" w14:textId="07CF87FE" w:rsidR="00892FA1" w:rsidRDefault="00892FA1" w:rsidP="00A00E09">
      <w:pPr>
        <w:spacing w:after="0" w:line="259" w:lineRule="auto"/>
        <w:ind w:left="72" w:right="0" w:firstLine="0"/>
        <w:jc w:val="left"/>
      </w:pPr>
    </w:p>
    <w:p w14:paraId="6C9042D4" w14:textId="3FA0DF75" w:rsidR="00892FA1" w:rsidRDefault="005716B9" w:rsidP="00A00E09">
      <w:pPr>
        <w:ind w:right="0"/>
      </w:pPr>
      <w:r w:rsidRPr="00A00E09">
        <w:rPr>
          <w:b/>
          <w:bCs/>
        </w:rPr>
        <w:t>4)</w:t>
      </w:r>
      <w:r>
        <w:t xml:space="preserve"> </w:t>
      </w:r>
      <w:r w:rsidR="00BF41AD">
        <w:t>paragrahvi 6 tekst loetakse lõikeks 1 ja paragrahvi täiendatakse lõikega 2 järgmises sõnastuses:</w:t>
      </w:r>
    </w:p>
    <w:p w14:paraId="7560C07D" w14:textId="19A97096" w:rsidR="00892FA1" w:rsidRDefault="00892FA1" w:rsidP="00A00E09">
      <w:pPr>
        <w:spacing w:after="0" w:line="259" w:lineRule="auto"/>
        <w:ind w:left="72" w:right="0" w:firstLine="0"/>
        <w:jc w:val="left"/>
      </w:pPr>
    </w:p>
    <w:p w14:paraId="016C1010" w14:textId="7D912290" w:rsidR="00892FA1" w:rsidRDefault="00BF41AD" w:rsidP="00A00E09">
      <w:pPr>
        <w:ind w:right="0"/>
      </w:pPr>
      <w:r>
        <w:t>„(2) Püsivalt Eestis elamine käesoleva seaduse tähenduses on välismaalase Eestis viibimine Eesti elamisloa või elamisõiguse alusel, kui tema peamine elukoht on Eestis.“;</w:t>
      </w:r>
    </w:p>
    <w:p w14:paraId="29B0EB03" w14:textId="43E7F4BC" w:rsidR="00892FA1" w:rsidRDefault="00892FA1" w:rsidP="00A00E09">
      <w:pPr>
        <w:spacing w:after="0" w:line="259" w:lineRule="auto"/>
        <w:ind w:left="72" w:right="0" w:firstLine="0"/>
        <w:jc w:val="left"/>
      </w:pPr>
    </w:p>
    <w:p w14:paraId="0334AA96" w14:textId="34A4A50B" w:rsidR="00892FA1" w:rsidRDefault="005716B9" w:rsidP="00A00E09">
      <w:pPr>
        <w:ind w:right="0"/>
      </w:pPr>
      <w:r w:rsidRPr="00A00E09">
        <w:rPr>
          <w:b/>
          <w:bCs/>
        </w:rPr>
        <w:t>5)</w:t>
      </w:r>
      <w:r>
        <w:t xml:space="preserve"> </w:t>
      </w:r>
      <w:r w:rsidR="00BF41AD">
        <w:t>paragrahvi 8 lõige 4 ja § 9 lõige 3 tunnistatakse kehtetuks;</w:t>
      </w:r>
    </w:p>
    <w:p w14:paraId="1680E8F7" w14:textId="2B5C5B2F" w:rsidR="00892FA1" w:rsidRDefault="00892FA1" w:rsidP="00A00E09">
      <w:pPr>
        <w:spacing w:after="0" w:line="259" w:lineRule="auto"/>
        <w:ind w:left="72" w:right="0" w:firstLine="0"/>
        <w:jc w:val="left"/>
      </w:pPr>
    </w:p>
    <w:p w14:paraId="6A760ADC" w14:textId="1122D8CB" w:rsidR="00892FA1" w:rsidRDefault="005716B9" w:rsidP="00A00E09">
      <w:pPr>
        <w:ind w:right="0"/>
      </w:pPr>
      <w:r w:rsidRPr="00A00E09">
        <w:rPr>
          <w:b/>
          <w:bCs/>
        </w:rPr>
        <w:t>6)</w:t>
      </w:r>
      <w:r>
        <w:t xml:space="preserve"> </w:t>
      </w:r>
      <w:r w:rsidR="00BF41AD">
        <w:t>paragrahvi 8 lõikest 6 ja § 9 lõikest 4 jäetakse välja sõna „eksperdikomisjoni“;</w:t>
      </w:r>
    </w:p>
    <w:p w14:paraId="4D8B78D1" w14:textId="00E39880" w:rsidR="00892FA1" w:rsidRDefault="00892FA1" w:rsidP="00A00E09">
      <w:pPr>
        <w:spacing w:after="5" w:line="259" w:lineRule="auto"/>
        <w:ind w:left="72" w:right="0" w:firstLine="0"/>
        <w:jc w:val="left"/>
      </w:pPr>
    </w:p>
    <w:p w14:paraId="7AA6D8D1" w14:textId="365E152E" w:rsidR="00892FA1" w:rsidRDefault="005716B9" w:rsidP="00A00E09">
      <w:pPr>
        <w:ind w:left="0" w:right="0" w:firstLine="0"/>
      </w:pPr>
      <w:r w:rsidRPr="00A00E09">
        <w:rPr>
          <w:b/>
          <w:bCs/>
        </w:rPr>
        <w:t>7)</w:t>
      </w:r>
      <w:r>
        <w:t xml:space="preserve"> </w:t>
      </w:r>
      <w:r w:rsidR="00BF41AD">
        <w:t>paragrahvi 8</w:t>
      </w:r>
      <w:r w:rsidR="00BF41AD">
        <w:rPr>
          <w:vertAlign w:val="superscript"/>
        </w:rPr>
        <w:t>3</w:t>
      </w:r>
      <w:r w:rsidR="00BF41AD">
        <w:t xml:space="preserve"> lõiget 6, § 10 lõiget 1, § 33, § 35 lõikeid 1–3, lõike 3</w:t>
      </w:r>
      <w:r w:rsidR="00BF41AD">
        <w:rPr>
          <w:vertAlign w:val="superscript"/>
        </w:rPr>
        <w:t>1</w:t>
      </w:r>
      <w:r w:rsidR="00BF41AD">
        <w:t xml:space="preserve"> sissejuhatavat lauseosa ja lõiget 6 täiendatakse pärast tekstiosa „käesoleva seaduse § 6“ tekstiosaga „lõike 1“;</w:t>
      </w:r>
    </w:p>
    <w:p w14:paraId="6DD8C388" w14:textId="525F65C5" w:rsidR="00892FA1" w:rsidRDefault="00892FA1" w:rsidP="00A00E09">
      <w:pPr>
        <w:spacing w:after="0" w:line="259" w:lineRule="auto"/>
        <w:ind w:left="72" w:right="0" w:firstLine="0"/>
        <w:jc w:val="left"/>
      </w:pPr>
    </w:p>
    <w:p w14:paraId="2FD2311E" w14:textId="30D016A0" w:rsidR="00892FA1" w:rsidRDefault="005716B9" w:rsidP="00A00E09">
      <w:pPr>
        <w:ind w:right="0"/>
      </w:pPr>
      <w:r w:rsidRPr="00A00E09">
        <w:rPr>
          <w:b/>
          <w:bCs/>
        </w:rPr>
        <w:t>8)</w:t>
      </w:r>
      <w:r>
        <w:t xml:space="preserve"> </w:t>
      </w:r>
      <w:r w:rsidR="00BF41AD">
        <w:t>paragrahvi 13 lõige 4 muudetakse ja sõnastatakse järgmiselt:</w:t>
      </w:r>
    </w:p>
    <w:p w14:paraId="2DB3175A" w14:textId="3A00CCB8" w:rsidR="00892FA1" w:rsidRDefault="00892FA1" w:rsidP="00A00E09">
      <w:pPr>
        <w:spacing w:after="0" w:line="259" w:lineRule="auto"/>
        <w:ind w:left="72" w:right="0" w:firstLine="0"/>
        <w:jc w:val="left"/>
      </w:pPr>
    </w:p>
    <w:p w14:paraId="4A93AE2A" w14:textId="4BBA8B74" w:rsidR="00892FA1" w:rsidRDefault="00BF41AD" w:rsidP="00A00E09">
      <w:pPr>
        <w:ind w:right="0"/>
      </w:pPr>
      <w:r>
        <w:t>„(4) Alaealine, kes on sündinud Eestis või asunud kohe pärast sündi koos vanema või vanematega püsivalt Eestisse elama, saab Eesti kodakondsuse naturalisatsiooni korras sünni hetkest arvates, kui lapse sünni hetkeks on:</w:t>
      </w:r>
    </w:p>
    <w:p w14:paraId="1E8D4C43" w14:textId="57F15F3B" w:rsidR="00892FA1" w:rsidRDefault="005716B9" w:rsidP="00A00E09">
      <w:pPr>
        <w:ind w:right="0"/>
      </w:pPr>
      <w:r>
        <w:t xml:space="preserve">1) </w:t>
      </w:r>
      <w:r w:rsidR="00BF41AD">
        <w:t>tema üks vanem elanud Eestis seaduslikult vähemalt viis aastat ja teine vanem elab Eestis elamisloa alusel ning ükski riik ei pea tema vanemaid kehtivate seaduste alusel oma kodanikuks;</w:t>
      </w:r>
    </w:p>
    <w:p w14:paraId="2DB3795D" w14:textId="4B3B6F39" w:rsidR="00892FA1" w:rsidRDefault="005716B9" w:rsidP="00A00E09">
      <w:pPr>
        <w:ind w:right="0"/>
      </w:pPr>
      <w:r>
        <w:t xml:space="preserve">2) </w:t>
      </w:r>
      <w:r w:rsidR="00BF41AD">
        <w:t>teda üksi kasvatav vanem elanud Eestis seaduslikult vähemalt viis aastat ja ükski riik ei pea tema vanemat kehtivate seaduste alusel oma kodanikuks.“;</w:t>
      </w:r>
    </w:p>
    <w:p w14:paraId="5943A226" w14:textId="4226AE8E" w:rsidR="00892FA1" w:rsidRDefault="00892FA1" w:rsidP="00A00E09">
      <w:pPr>
        <w:spacing w:after="5" w:line="259" w:lineRule="auto"/>
        <w:ind w:left="72" w:right="0" w:firstLine="0"/>
        <w:jc w:val="left"/>
      </w:pPr>
    </w:p>
    <w:p w14:paraId="12B082F2" w14:textId="6103570C" w:rsidR="00892FA1" w:rsidRDefault="00BF41AD" w:rsidP="00A00E09">
      <w:pPr>
        <w:ind w:right="0"/>
      </w:pPr>
      <w:r w:rsidRPr="005716B9">
        <w:rPr>
          <w:b/>
        </w:rPr>
        <w:t>9)</w:t>
      </w:r>
      <w:r>
        <w:t xml:space="preserve"> paragrahvi 13 täiendatakse lõikega 4</w:t>
      </w:r>
      <w:r w:rsidRPr="005716B9">
        <w:rPr>
          <w:vertAlign w:val="superscript"/>
        </w:rPr>
        <w:t>3</w:t>
      </w:r>
      <w:r>
        <w:t xml:space="preserve"> järgmises sõnastuses:</w:t>
      </w:r>
    </w:p>
    <w:p w14:paraId="189C2A0D" w14:textId="582F62EA" w:rsidR="00892FA1" w:rsidRDefault="00892FA1" w:rsidP="00A00E09">
      <w:pPr>
        <w:spacing w:after="3" w:line="259" w:lineRule="auto"/>
        <w:ind w:left="72" w:right="0" w:firstLine="0"/>
        <w:jc w:val="left"/>
      </w:pPr>
    </w:p>
    <w:p w14:paraId="3A05E7AD" w14:textId="2CF29901" w:rsidR="00892FA1" w:rsidRDefault="00BF41AD" w:rsidP="00A00E09">
      <w:pPr>
        <w:ind w:right="0"/>
      </w:pPr>
      <w:r w:rsidRPr="005716B9">
        <w:rPr>
          <w:color w:val="202020"/>
        </w:rPr>
        <w:lastRenderedPageBreak/>
        <w:t>„(4</w:t>
      </w:r>
      <w:r w:rsidRPr="005716B9">
        <w:rPr>
          <w:color w:val="202020"/>
          <w:vertAlign w:val="superscript"/>
        </w:rPr>
        <w:t>3</w:t>
      </w:r>
      <w:r w:rsidRPr="005716B9">
        <w:rPr>
          <w:color w:val="202020"/>
        </w:rPr>
        <w:t xml:space="preserve">) </w:t>
      </w:r>
      <w:r>
        <w:t>Alla 15-aastane alaealine, kes on sündinud Eestis või asunud kohe pärast sündi koos vanema või vanematega püsivalt Eestisse elama ja elab püsivalt Eestis, saab Eesti kodakondsuse naturalisatsiooni korras, kui seda:</w:t>
      </w:r>
    </w:p>
    <w:p w14:paraId="0F959F1C" w14:textId="71E487B6" w:rsidR="00892FA1" w:rsidRDefault="005716B9" w:rsidP="00A00E09">
      <w:pPr>
        <w:ind w:right="0"/>
      </w:pPr>
      <w:r>
        <w:t xml:space="preserve">1) </w:t>
      </w:r>
      <w:r w:rsidR="00BF41AD">
        <w:t>taotlevad temale vanemad, kes taotluse esitamise hetkeks on elanud Eestis seaduslikult vähemalt viis aastat ja keda ükski riik ei pea kehtivate seaduste alusel oma kodanikuks;</w:t>
      </w:r>
    </w:p>
    <w:p w14:paraId="7A059EAE" w14:textId="673754D7" w:rsidR="00892FA1" w:rsidRDefault="005716B9" w:rsidP="00A00E09">
      <w:pPr>
        <w:ind w:right="0"/>
      </w:pPr>
      <w:r>
        <w:t xml:space="preserve">2) </w:t>
      </w:r>
      <w:r w:rsidR="00BF41AD">
        <w:t>taotleb temale teda üksi kasvatav vanem või lapsendaja, kes taotluse esitamise hetkeks on elanud Eestis seaduslikult vähemalt viis aastat ja keda ükski riik ei pea kehtivate seaduste alusel oma kodanikuks.“;</w:t>
      </w:r>
    </w:p>
    <w:p w14:paraId="1B13DD34" w14:textId="77777777" w:rsidR="005716B9" w:rsidRDefault="005716B9" w:rsidP="005716B9">
      <w:pPr>
        <w:spacing w:after="0" w:line="259" w:lineRule="auto"/>
        <w:ind w:left="12" w:right="0" w:firstLine="0"/>
        <w:jc w:val="left"/>
      </w:pPr>
    </w:p>
    <w:p w14:paraId="381BE201" w14:textId="7B857CE7" w:rsidR="005716B9" w:rsidRDefault="005716B9">
      <w:pPr>
        <w:spacing w:after="0" w:line="259" w:lineRule="auto"/>
        <w:ind w:left="12" w:right="0" w:firstLine="0"/>
        <w:jc w:val="left"/>
        <w:rPr>
          <w:rFonts w:eastAsia="Calibri"/>
          <w:color w:val="auto"/>
          <w:lang w:eastAsia="en-US"/>
        </w:rPr>
      </w:pPr>
      <w:r w:rsidRPr="005716B9">
        <w:rPr>
          <w:rFonts w:eastAsia="Calibri"/>
          <w:b/>
          <w:bCs/>
          <w:color w:val="auto"/>
          <w:lang w:eastAsia="en-US"/>
        </w:rPr>
        <w:t>10)</w:t>
      </w:r>
      <w:r w:rsidRPr="005716B9">
        <w:rPr>
          <w:rFonts w:eastAsia="Calibri"/>
          <w:color w:val="auto"/>
          <w:lang w:eastAsia="en-US"/>
        </w:rPr>
        <w:t xml:space="preserve"> paragrahvi 13 lõiget 5 täiendatakse pärast sõna „saamist“ sõnadega „, kui vanem tõendab, et laps on saanud muu riigi kodakondsuse“;</w:t>
      </w:r>
    </w:p>
    <w:p w14:paraId="76C5CC1D" w14:textId="77777777" w:rsidR="005716B9" w:rsidRDefault="005716B9">
      <w:pPr>
        <w:spacing w:after="0" w:line="259" w:lineRule="auto"/>
        <w:ind w:left="12" w:right="0" w:firstLine="0"/>
        <w:jc w:val="left"/>
      </w:pPr>
    </w:p>
    <w:p w14:paraId="190D81D4" w14:textId="09F15F8E" w:rsidR="00892FA1" w:rsidRDefault="005716B9" w:rsidP="00625A53">
      <w:pPr>
        <w:ind w:left="0" w:right="0" w:firstLine="0"/>
      </w:pPr>
      <w:r w:rsidRPr="00625A53">
        <w:rPr>
          <w:b/>
          <w:bCs/>
        </w:rPr>
        <w:t>11)</w:t>
      </w:r>
      <w:r>
        <w:t xml:space="preserve"> </w:t>
      </w:r>
      <w:r w:rsidR="00BF41AD">
        <w:t xml:space="preserve">paragrahvi </w:t>
      </w:r>
      <w:r w:rsidRPr="005716B9">
        <w:rPr>
          <w:rFonts w:eastAsia="Calibri"/>
          <w:color w:val="auto"/>
          <w:lang w:eastAsia="en-US"/>
        </w:rPr>
        <w:t>13 lõige 5</w:t>
      </w:r>
      <w:r w:rsidRPr="005716B9">
        <w:rPr>
          <w:rFonts w:eastAsia="Calibri"/>
          <w:color w:val="auto"/>
          <w:vertAlign w:val="superscript"/>
          <w:lang w:eastAsia="en-US"/>
        </w:rPr>
        <w:t>1</w:t>
      </w:r>
      <w:r w:rsidRPr="005716B9">
        <w:rPr>
          <w:rFonts w:eastAsia="Calibri"/>
          <w:color w:val="auto"/>
          <w:lang w:eastAsia="en-US"/>
        </w:rPr>
        <w:t xml:space="preserve"> ja §</w:t>
      </w:r>
      <w:r>
        <w:rPr>
          <w:rFonts w:eastAsia="Calibri"/>
          <w:color w:val="auto"/>
          <w:lang w:eastAsia="en-US"/>
        </w:rPr>
        <w:t xml:space="preserve"> </w:t>
      </w:r>
      <w:r w:rsidR="00BF41AD">
        <w:t>20 lõige 3 tunnistatakse kehtetuks;</w:t>
      </w:r>
    </w:p>
    <w:p w14:paraId="363A6BBF" w14:textId="0BEB90CC" w:rsidR="00892FA1" w:rsidRDefault="00892FA1">
      <w:pPr>
        <w:spacing w:after="0" w:line="259" w:lineRule="auto"/>
        <w:ind w:left="12" w:right="0" w:firstLine="0"/>
        <w:jc w:val="left"/>
      </w:pPr>
    </w:p>
    <w:p w14:paraId="6111D542" w14:textId="5762B8F6" w:rsidR="005716B9" w:rsidRDefault="005716B9">
      <w:pPr>
        <w:spacing w:after="0" w:line="259" w:lineRule="auto"/>
        <w:ind w:left="12" w:right="0" w:firstLine="0"/>
        <w:jc w:val="left"/>
        <w:rPr>
          <w:rFonts w:eastAsia="Calibri"/>
          <w:color w:val="auto"/>
        </w:rPr>
      </w:pPr>
      <w:r w:rsidRPr="005D5B51">
        <w:rPr>
          <w:rFonts w:eastAsia="Calibri"/>
          <w:b/>
          <w:bCs/>
          <w:color w:val="auto"/>
        </w:rPr>
        <w:t>1</w:t>
      </w:r>
      <w:r>
        <w:rPr>
          <w:rFonts w:eastAsia="Calibri"/>
          <w:b/>
          <w:bCs/>
          <w:color w:val="auto"/>
        </w:rPr>
        <w:t>2</w:t>
      </w:r>
      <w:r w:rsidRPr="005D5B51">
        <w:rPr>
          <w:rFonts w:eastAsia="Calibri"/>
          <w:b/>
          <w:bCs/>
          <w:color w:val="auto"/>
        </w:rPr>
        <w:t>)</w:t>
      </w:r>
      <w:r>
        <w:rPr>
          <w:rFonts w:eastAsia="Calibri"/>
          <w:color w:val="auto"/>
        </w:rPr>
        <w:t xml:space="preserve"> paragrahvi 13 lõikes 6 asendatakse tekstiosa „</w:t>
      </w:r>
      <w:r w:rsidRPr="006A3D91">
        <w:rPr>
          <w:rFonts w:eastAsia="Calibri"/>
          <w:color w:val="auto"/>
        </w:rPr>
        <w:t>4., 4</w:t>
      </w:r>
      <w:r w:rsidRPr="005D5B51">
        <w:rPr>
          <w:rFonts w:eastAsia="Calibri"/>
          <w:color w:val="auto"/>
          <w:vertAlign w:val="superscript"/>
        </w:rPr>
        <w:t>1</w:t>
      </w:r>
      <w:r w:rsidRPr="006A3D91">
        <w:rPr>
          <w:rFonts w:eastAsia="Calibri"/>
          <w:color w:val="auto"/>
        </w:rPr>
        <w:t>. ja 5</w:t>
      </w:r>
      <w:r w:rsidRPr="005D5B51">
        <w:rPr>
          <w:rFonts w:eastAsia="Calibri"/>
          <w:color w:val="auto"/>
          <w:vertAlign w:val="superscript"/>
        </w:rPr>
        <w:t>1</w:t>
      </w:r>
      <w:r w:rsidRPr="006A3D91">
        <w:rPr>
          <w:rFonts w:eastAsia="Calibri"/>
          <w:color w:val="auto"/>
        </w:rPr>
        <w:t>.</w:t>
      </w:r>
      <w:r>
        <w:rPr>
          <w:rFonts w:eastAsia="Calibri"/>
          <w:color w:val="auto"/>
        </w:rPr>
        <w:t>“ tekstiosaga „</w:t>
      </w:r>
      <w:r w:rsidRPr="006A3D91">
        <w:rPr>
          <w:rFonts w:eastAsia="Calibri"/>
          <w:color w:val="auto"/>
        </w:rPr>
        <w:t>4.</w:t>
      </w:r>
      <w:r>
        <w:rPr>
          <w:rFonts w:eastAsia="Calibri"/>
          <w:color w:val="auto"/>
        </w:rPr>
        <w:t xml:space="preserve"> ja</w:t>
      </w:r>
      <w:r w:rsidRPr="006A3D91">
        <w:rPr>
          <w:rFonts w:eastAsia="Calibri"/>
          <w:color w:val="auto"/>
        </w:rPr>
        <w:t xml:space="preserve"> 4</w:t>
      </w:r>
      <w:r w:rsidRPr="005D5B51">
        <w:rPr>
          <w:rFonts w:eastAsia="Calibri"/>
          <w:color w:val="auto"/>
          <w:vertAlign w:val="superscript"/>
        </w:rPr>
        <w:t>1</w:t>
      </w:r>
      <w:r w:rsidRPr="006A3D91">
        <w:rPr>
          <w:rFonts w:eastAsia="Calibri"/>
          <w:color w:val="auto"/>
        </w:rPr>
        <w:t>.</w:t>
      </w:r>
      <w:r>
        <w:rPr>
          <w:rFonts w:eastAsia="Calibri"/>
          <w:color w:val="auto"/>
        </w:rPr>
        <w:t>“;</w:t>
      </w:r>
    </w:p>
    <w:p w14:paraId="2DAE978D" w14:textId="77777777" w:rsidR="005716B9" w:rsidRDefault="005716B9">
      <w:pPr>
        <w:spacing w:after="0" w:line="259" w:lineRule="auto"/>
        <w:ind w:left="12" w:right="0" w:firstLine="0"/>
        <w:jc w:val="left"/>
      </w:pPr>
    </w:p>
    <w:p w14:paraId="7A444E08" w14:textId="1C7FC01B" w:rsidR="00892FA1" w:rsidRPr="00625A53" w:rsidRDefault="005716B9" w:rsidP="00625A53">
      <w:pPr>
        <w:spacing w:after="0" w:line="259" w:lineRule="auto"/>
        <w:ind w:left="12" w:right="0" w:firstLine="0"/>
        <w:rPr>
          <w:b/>
          <w:bCs/>
        </w:rPr>
      </w:pPr>
      <w:r w:rsidRPr="00625A53">
        <w:rPr>
          <w:b/>
          <w:bCs/>
        </w:rPr>
        <w:t>13)</w:t>
      </w:r>
      <w:r w:rsidRPr="005716B9">
        <w:t xml:space="preserve"> </w:t>
      </w:r>
      <w:r w:rsidR="00BF41AD" w:rsidRPr="005716B9">
        <w:t>paragrahvi 20 täiendatakse lõikega 4 järgmises sõnastuses:</w:t>
      </w:r>
    </w:p>
    <w:p w14:paraId="29728C55" w14:textId="6BF9849A" w:rsidR="00892FA1" w:rsidRDefault="00892FA1">
      <w:pPr>
        <w:spacing w:after="0" w:line="259" w:lineRule="auto"/>
        <w:ind w:left="12" w:right="0" w:firstLine="0"/>
        <w:jc w:val="left"/>
      </w:pPr>
    </w:p>
    <w:p w14:paraId="2A7E636F" w14:textId="415D19FE" w:rsidR="00892FA1" w:rsidRDefault="00BF41AD">
      <w:pPr>
        <w:ind w:left="7" w:right="0"/>
      </w:pPr>
      <w:r>
        <w:t>„(4) Kui õigusnormid või faktilised asjaolud muutuvad kodakondsuse taotluse menetluse ajal, kohaldatakse kodakondsuse taotluse esitamise ajal kehtinud õigusnorme. Kui kodakondsuse taotluse esitanud alaealine saab kodakondsuse taotluse menetluse ajal 18-aastaseks, loetakse, et ta on kodakondsuse saanud alaealisena.“;</w:t>
      </w:r>
    </w:p>
    <w:p w14:paraId="4DB968E6" w14:textId="2BBAF692" w:rsidR="00892FA1" w:rsidRDefault="00892FA1">
      <w:pPr>
        <w:spacing w:after="0" w:line="259" w:lineRule="auto"/>
        <w:ind w:left="12" w:right="0" w:firstLine="0"/>
        <w:jc w:val="left"/>
      </w:pPr>
    </w:p>
    <w:p w14:paraId="5CFA15A5" w14:textId="3E921BF3" w:rsidR="00892FA1" w:rsidRDefault="005716B9" w:rsidP="00625A53">
      <w:pPr>
        <w:ind w:left="0" w:right="0" w:firstLine="0"/>
      </w:pPr>
      <w:r w:rsidRPr="00625A53">
        <w:rPr>
          <w:b/>
          <w:bCs/>
        </w:rPr>
        <w:t>14)</w:t>
      </w:r>
      <w:r>
        <w:t xml:space="preserve"> </w:t>
      </w:r>
      <w:r w:rsidR="00BF41AD">
        <w:t>paragrahvi 24 lõikest 1 jäetakse välja sõnad „või Eesti välisesindusele, kui isik elab püsivalt välisriigis“;</w:t>
      </w:r>
    </w:p>
    <w:p w14:paraId="011D4FD5" w14:textId="06471C1D" w:rsidR="00892FA1" w:rsidRDefault="00892FA1">
      <w:pPr>
        <w:spacing w:after="0" w:line="259" w:lineRule="auto"/>
        <w:ind w:left="12" w:right="0" w:firstLine="0"/>
        <w:jc w:val="left"/>
      </w:pPr>
    </w:p>
    <w:p w14:paraId="5C8C5FA4" w14:textId="710E280C" w:rsidR="00892FA1" w:rsidRDefault="005716B9" w:rsidP="00625A53">
      <w:pPr>
        <w:ind w:left="0" w:right="0" w:firstLine="0"/>
      </w:pPr>
      <w:r w:rsidRPr="00625A53">
        <w:rPr>
          <w:b/>
          <w:bCs/>
        </w:rPr>
        <w:t>15)</w:t>
      </w:r>
      <w:r>
        <w:t xml:space="preserve"> </w:t>
      </w:r>
      <w:r w:rsidR="00BF41AD">
        <w:t>paragrahvi 28 lõike 1 punkt 5 ja lõige 4 tunnistatakse kehtetuks;</w:t>
      </w:r>
    </w:p>
    <w:p w14:paraId="103DF870" w14:textId="4723584F" w:rsidR="00892FA1" w:rsidRDefault="00892FA1">
      <w:pPr>
        <w:spacing w:after="0" w:line="259" w:lineRule="auto"/>
        <w:ind w:left="12" w:right="0" w:firstLine="0"/>
        <w:jc w:val="left"/>
      </w:pPr>
    </w:p>
    <w:p w14:paraId="3470A82C" w14:textId="31FFA398" w:rsidR="00892FA1" w:rsidRDefault="005716B9" w:rsidP="00625A53">
      <w:pPr>
        <w:ind w:left="0" w:right="0" w:firstLine="0"/>
      </w:pPr>
      <w:r w:rsidRPr="00625A53">
        <w:rPr>
          <w:b/>
          <w:bCs/>
        </w:rPr>
        <w:t>16)</w:t>
      </w:r>
      <w:r>
        <w:t xml:space="preserve"> </w:t>
      </w:r>
      <w:r w:rsidR="00BF41AD">
        <w:t>paragrahvi 29 lõiget 1 täiendatakse pärast sõna „kasuks“ sõnadega „või kui isik on mõne muu riigi kodakondsuses, kuid ei ole vabastatud Eesti kodakondsusest“;</w:t>
      </w:r>
    </w:p>
    <w:p w14:paraId="60F05E66" w14:textId="3733D057" w:rsidR="00892FA1" w:rsidRDefault="00892FA1">
      <w:pPr>
        <w:spacing w:after="0" w:line="259" w:lineRule="auto"/>
        <w:ind w:left="12" w:right="0" w:firstLine="0"/>
        <w:jc w:val="left"/>
      </w:pPr>
    </w:p>
    <w:p w14:paraId="006254A9" w14:textId="59CC7671" w:rsidR="00892FA1" w:rsidRDefault="00A00E09" w:rsidP="00625A53">
      <w:pPr>
        <w:ind w:left="0" w:right="0" w:firstLine="0"/>
      </w:pPr>
      <w:r w:rsidRPr="00625A53">
        <w:rPr>
          <w:b/>
          <w:bCs/>
        </w:rPr>
        <w:t>17)</w:t>
      </w:r>
      <w:r>
        <w:t xml:space="preserve"> </w:t>
      </w:r>
      <w:r w:rsidR="00BF41AD">
        <w:t>paragrahvi 29 täiendatakse lõikega 3 järgmises sõnastuses:</w:t>
      </w:r>
    </w:p>
    <w:p w14:paraId="5756968F" w14:textId="13E8A8EA" w:rsidR="00892FA1" w:rsidRDefault="00892FA1">
      <w:pPr>
        <w:spacing w:after="0" w:line="259" w:lineRule="auto"/>
        <w:ind w:left="12" w:right="0" w:firstLine="0"/>
        <w:jc w:val="left"/>
      </w:pPr>
    </w:p>
    <w:p w14:paraId="2FDACA83" w14:textId="5FA4E702" w:rsidR="00892FA1" w:rsidRDefault="00BF41AD">
      <w:pPr>
        <w:ind w:left="7" w:right="0"/>
      </w:pPr>
      <w:r>
        <w:t>„(3) Käesoleva paragrahvi lõiget 1 ei kohaldata, kui Eesti kodakondsuse kaotanuks lugemise menetluse käigus selgub, et isik ei ole sünniga omandatud muu riigi kodakondsust vormistanud. Kui isik vormistab sünniga omandatud muu riigi kodakondsuse hiljem, loetakse ta käesoleva paragrahvi lõike 1 alusel Eesti kodakondsuse kaotanuks.“;</w:t>
      </w:r>
    </w:p>
    <w:p w14:paraId="7797CE4A" w14:textId="33F75C95" w:rsidR="00892FA1" w:rsidRDefault="00892FA1">
      <w:pPr>
        <w:spacing w:after="0" w:line="259" w:lineRule="auto"/>
        <w:ind w:left="12" w:right="0" w:firstLine="0"/>
        <w:jc w:val="left"/>
      </w:pPr>
    </w:p>
    <w:p w14:paraId="15D1F0C2" w14:textId="543F14F0" w:rsidR="00892FA1" w:rsidRDefault="00A00E09" w:rsidP="00625A53">
      <w:pPr>
        <w:ind w:left="0" w:right="0" w:firstLine="0"/>
      </w:pPr>
      <w:r w:rsidRPr="00625A53">
        <w:rPr>
          <w:b/>
          <w:bCs/>
        </w:rPr>
        <w:t>18)</w:t>
      </w:r>
      <w:r>
        <w:t xml:space="preserve"> </w:t>
      </w:r>
      <w:r w:rsidR="00BF41AD">
        <w:t xml:space="preserve">paragrahvi 35 lõikes 6, 7 ja 9 asendatakse sõna „eksperdikomisjon“ sõnadega „Haridus- ja </w:t>
      </w:r>
      <w:proofErr w:type="spellStart"/>
      <w:r w:rsidR="00BF41AD">
        <w:t>Noorteamet</w:t>
      </w:r>
      <w:proofErr w:type="spellEnd"/>
      <w:r w:rsidR="00BF41AD">
        <w:t>“ vastavas käändes;</w:t>
      </w:r>
    </w:p>
    <w:p w14:paraId="320E1054" w14:textId="13131388" w:rsidR="00892FA1" w:rsidRDefault="00892FA1">
      <w:pPr>
        <w:spacing w:after="0" w:line="259" w:lineRule="auto"/>
        <w:ind w:left="12" w:right="0" w:firstLine="0"/>
        <w:jc w:val="left"/>
      </w:pPr>
    </w:p>
    <w:p w14:paraId="609535CA" w14:textId="5DE101CD" w:rsidR="00892FA1" w:rsidRDefault="00A00E09" w:rsidP="00625A53">
      <w:pPr>
        <w:ind w:right="0"/>
      </w:pPr>
      <w:r w:rsidRPr="00625A53">
        <w:rPr>
          <w:b/>
          <w:bCs/>
        </w:rPr>
        <w:t>19)</w:t>
      </w:r>
      <w:r>
        <w:t xml:space="preserve"> </w:t>
      </w:r>
      <w:r w:rsidR="00BF41AD">
        <w:t>paragrahvi 35 lõige 8 muudetakse ja sõnastatakse järgmiselt:</w:t>
      </w:r>
    </w:p>
    <w:p w14:paraId="573D66F7" w14:textId="1C0EF48F" w:rsidR="00892FA1" w:rsidRDefault="00892FA1">
      <w:pPr>
        <w:spacing w:after="0" w:line="259" w:lineRule="auto"/>
        <w:ind w:left="12" w:right="0" w:firstLine="0"/>
        <w:jc w:val="left"/>
      </w:pPr>
    </w:p>
    <w:p w14:paraId="69A3F0BD" w14:textId="04C8D8AF" w:rsidR="00892FA1" w:rsidRDefault="00BF41AD">
      <w:pPr>
        <w:ind w:left="7" w:right="0"/>
      </w:pPr>
      <w:r>
        <w:t xml:space="preserve">„(8) Käesoleva paragrahvi 2. ja 3. lõikes nimetatud isik esitab Haridus- ja </w:t>
      </w:r>
      <w:proofErr w:type="spellStart"/>
      <w:r>
        <w:t>Noorteametile</w:t>
      </w:r>
      <w:proofErr w:type="spellEnd"/>
      <w:r>
        <w:t xml:space="preserve"> raviarsti teatise, mis kirjeldab isiku võimetust terviseseisundi tõttu täita kas täielikult või osaliselt käesoleva seaduse § 6 lõike 1 punktides 3 ja 4 sätestatud nõudeid.“;</w:t>
      </w:r>
    </w:p>
    <w:p w14:paraId="515768C9" w14:textId="282D7709" w:rsidR="00892FA1" w:rsidRDefault="00892FA1">
      <w:pPr>
        <w:spacing w:after="0" w:line="259" w:lineRule="auto"/>
        <w:ind w:left="12" w:right="0" w:firstLine="0"/>
        <w:jc w:val="left"/>
      </w:pPr>
    </w:p>
    <w:p w14:paraId="215BD6F7" w14:textId="733C565A" w:rsidR="00892FA1" w:rsidRDefault="00A00E09" w:rsidP="00625A53">
      <w:pPr>
        <w:spacing w:after="12"/>
        <w:ind w:left="0" w:right="0" w:firstLine="0"/>
      </w:pPr>
      <w:r w:rsidRPr="00625A53">
        <w:rPr>
          <w:b/>
          <w:bCs/>
          <w:color w:val="202020"/>
        </w:rPr>
        <w:t>20)</w:t>
      </w:r>
      <w:r>
        <w:rPr>
          <w:color w:val="202020"/>
        </w:rPr>
        <w:t xml:space="preserve"> </w:t>
      </w:r>
      <w:r w:rsidR="00BF41AD">
        <w:rPr>
          <w:color w:val="202020"/>
        </w:rPr>
        <w:t>paragrahvi 35 lõige 10</w:t>
      </w:r>
      <w:r w:rsidR="00BF41AD">
        <w:rPr>
          <w:color w:val="202020"/>
          <w:vertAlign w:val="superscript"/>
        </w:rPr>
        <w:t>1</w:t>
      </w:r>
      <w:r w:rsidR="00BF41AD">
        <w:rPr>
          <w:color w:val="202020"/>
        </w:rPr>
        <w:t xml:space="preserve"> muudetakse ja sõnastatakse järgmiselt:</w:t>
      </w:r>
    </w:p>
    <w:p w14:paraId="5B528371" w14:textId="6CC9C2D6" w:rsidR="00892FA1" w:rsidRDefault="00892FA1">
      <w:pPr>
        <w:spacing w:after="5" w:line="259" w:lineRule="auto"/>
        <w:ind w:left="12" w:right="0" w:firstLine="0"/>
        <w:jc w:val="left"/>
      </w:pPr>
    </w:p>
    <w:p w14:paraId="07896B5C" w14:textId="13448D99" w:rsidR="00892FA1" w:rsidRDefault="00BF41AD">
      <w:pPr>
        <w:spacing w:after="12"/>
        <w:ind w:left="7" w:right="0"/>
      </w:pPr>
      <w:r>
        <w:rPr>
          <w:color w:val="202020"/>
        </w:rPr>
        <w:t>„(10</w:t>
      </w:r>
      <w:r>
        <w:rPr>
          <w:color w:val="202020"/>
          <w:vertAlign w:val="superscript"/>
        </w:rPr>
        <w:t>1</w:t>
      </w:r>
      <w:r>
        <w:rPr>
          <w:color w:val="202020"/>
        </w:rPr>
        <w:t xml:space="preserve">) Haridus- ja </w:t>
      </w:r>
      <w:proofErr w:type="spellStart"/>
      <w:r>
        <w:rPr>
          <w:color w:val="202020"/>
        </w:rPr>
        <w:t>Noorteamet</w:t>
      </w:r>
      <w:proofErr w:type="spellEnd"/>
      <w:r>
        <w:rPr>
          <w:color w:val="202020"/>
        </w:rPr>
        <w:t xml:space="preserve"> kaasab käesoleva paragrahvi lõigetes 6 ja 7 nimetatud otsuste tegemisse </w:t>
      </w:r>
      <w:r w:rsidR="00C6057B">
        <w:rPr>
          <w:color w:val="202020"/>
        </w:rPr>
        <w:t xml:space="preserve">eksperdid, et hinnata </w:t>
      </w:r>
      <w:r>
        <w:rPr>
          <w:color w:val="202020"/>
        </w:rPr>
        <w:t xml:space="preserve">lõigete 2 ja 3 </w:t>
      </w:r>
      <w:r w:rsidR="003516A3">
        <w:rPr>
          <w:color w:val="202020"/>
        </w:rPr>
        <w:t>alusel</w:t>
      </w:r>
      <w:r w:rsidR="00BA2CAC">
        <w:rPr>
          <w:color w:val="202020"/>
        </w:rPr>
        <w:t xml:space="preserve"> </w:t>
      </w:r>
      <w:r>
        <w:rPr>
          <w:color w:val="202020"/>
        </w:rPr>
        <w:t>terviseseisundi</w:t>
      </w:r>
      <w:r w:rsidR="00AD2600">
        <w:rPr>
          <w:color w:val="202020"/>
        </w:rPr>
        <w:t xml:space="preserve"> tõttu</w:t>
      </w:r>
      <w:r>
        <w:rPr>
          <w:color w:val="202020"/>
        </w:rPr>
        <w:t xml:space="preserve"> eksamist vabastamis</w:t>
      </w:r>
      <w:r w:rsidR="006972DD">
        <w:rPr>
          <w:color w:val="202020"/>
        </w:rPr>
        <w:t>t</w:t>
      </w:r>
      <w:r>
        <w:rPr>
          <w:color w:val="202020"/>
        </w:rPr>
        <w:t xml:space="preserve"> või eksami sooritamise ulatus</w:t>
      </w:r>
      <w:r w:rsidR="00C6057B">
        <w:rPr>
          <w:color w:val="202020"/>
        </w:rPr>
        <w:t>t</w:t>
      </w:r>
      <w:r>
        <w:rPr>
          <w:color w:val="202020"/>
        </w:rPr>
        <w:t xml:space="preserve"> ja viisi.“;</w:t>
      </w:r>
    </w:p>
    <w:p w14:paraId="3DE84BB7" w14:textId="47F8D1D1" w:rsidR="00892FA1" w:rsidRDefault="00892FA1">
      <w:pPr>
        <w:spacing w:after="0" w:line="259" w:lineRule="auto"/>
        <w:ind w:left="12" w:right="0" w:firstLine="0"/>
        <w:jc w:val="left"/>
      </w:pPr>
    </w:p>
    <w:p w14:paraId="13AD742A" w14:textId="2F961159" w:rsidR="00892FA1" w:rsidRDefault="00A00E09" w:rsidP="00625A53">
      <w:pPr>
        <w:spacing w:after="12"/>
        <w:ind w:left="0" w:right="0" w:firstLine="0"/>
      </w:pPr>
      <w:r w:rsidRPr="00625A53">
        <w:rPr>
          <w:b/>
          <w:bCs/>
          <w:color w:val="202020"/>
        </w:rPr>
        <w:t>21)</w:t>
      </w:r>
      <w:r>
        <w:rPr>
          <w:color w:val="202020"/>
        </w:rPr>
        <w:t xml:space="preserve"> </w:t>
      </w:r>
      <w:r w:rsidR="00BF41AD">
        <w:rPr>
          <w:color w:val="202020"/>
        </w:rPr>
        <w:t>paragrahvi 35 lõige 11 tunnistatakse kehtetuks;</w:t>
      </w:r>
    </w:p>
    <w:p w14:paraId="004E2A15" w14:textId="2B2455AE" w:rsidR="00892FA1" w:rsidRDefault="00892FA1">
      <w:pPr>
        <w:spacing w:after="3" w:line="259" w:lineRule="auto"/>
        <w:ind w:left="12" w:right="0" w:firstLine="0"/>
        <w:jc w:val="left"/>
      </w:pPr>
    </w:p>
    <w:p w14:paraId="51B10B4B" w14:textId="2BF7BF97" w:rsidR="00892FA1" w:rsidRDefault="00A00E09" w:rsidP="00625A53">
      <w:pPr>
        <w:ind w:left="0" w:right="0" w:firstLine="0"/>
      </w:pPr>
      <w:r w:rsidRPr="00625A53">
        <w:rPr>
          <w:b/>
          <w:bCs/>
        </w:rPr>
        <w:t>22)</w:t>
      </w:r>
      <w:r>
        <w:t xml:space="preserve"> </w:t>
      </w:r>
      <w:r w:rsidR="00BF41AD">
        <w:t>seadust täiendatakse §-ga 36</w:t>
      </w:r>
      <w:r w:rsidR="00BF41AD">
        <w:rPr>
          <w:vertAlign w:val="superscript"/>
        </w:rPr>
        <w:t>6</w:t>
      </w:r>
      <w:r w:rsidR="00BF41AD">
        <w:t xml:space="preserve"> järgmises sõnastuses:</w:t>
      </w:r>
    </w:p>
    <w:p w14:paraId="100B27C6" w14:textId="5A7DD35A" w:rsidR="00892FA1" w:rsidRDefault="00892FA1">
      <w:pPr>
        <w:spacing w:after="0" w:line="259" w:lineRule="auto"/>
        <w:ind w:left="12" w:right="0" w:firstLine="0"/>
        <w:jc w:val="left"/>
      </w:pPr>
    </w:p>
    <w:p w14:paraId="17018B88" w14:textId="61DBEDCC" w:rsidR="00892FA1" w:rsidRDefault="00BF41AD">
      <w:pPr>
        <w:pStyle w:val="Pealkiri2"/>
        <w:ind w:left="7"/>
      </w:pPr>
      <w:r>
        <w:rPr>
          <w:b w:val="0"/>
        </w:rPr>
        <w:t>„</w:t>
      </w:r>
      <w:r>
        <w:t>§ 36</w:t>
      </w:r>
      <w:r>
        <w:rPr>
          <w:vertAlign w:val="superscript"/>
        </w:rPr>
        <w:t>6</w:t>
      </w:r>
      <w:r>
        <w:t>.</w:t>
      </w:r>
      <w:r>
        <w:rPr>
          <w:b w:val="0"/>
        </w:rPr>
        <w:t xml:space="preserve"> </w:t>
      </w:r>
      <w:r>
        <w:t>Enne 2027. aasta 1. jaanuari sündinud alaealise Eesti kodakondsuse saamine</w:t>
      </w:r>
      <w:r w:rsidR="007F39E7">
        <w:t xml:space="preserve"> </w:t>
      </w:r>
    </w:p>
    <w:p w14:paraId="3152A784" w14:textId="77777777" w:rsidR="00892FA1" w:rsidRDefault="00BF41AD">
      <w:pPr>
        <w:spacing w:after="0" w:line="259" w:lineRule="auto"/>
        <w:ind w:left="12" w:right="0" w:firstLine="0"/>
        <w:jc w:val="left"/>
      </w:pPr>
      <w:r>
        <w:t xml:space="preserve"> </w:t>
      </w:r>
    </w:p>
    <w:p w14:paraId="4AF134E4" w14:textId="2822192F" w:rsidR="00892FA1" w:rsidRDefault="00BF41AD">
      <w:pPr>
        <w:ind w:left="7" w:right="0"/>
      </w:pPr>
      <w:r>
        <w:t>(1) Enne 2027. aasta 1. jaanuari sündinud alla 15-aastane alaealine, kes on sündinud Eestis või kes asus kohe pärast sündi koos vanema või vanematega püsivalt Eestisse elama, saab Eesti kodakondsuse naturalisatsiooni korras 2027. aasta 1. jaanuarist arvates, kui:</w:t>
      </w:r>
    </w:p>
    <w:p w14:paraId="4CDF134E" w14:textId="3F2CF2B8" w:rsidR="008240D9" w:rsidRDefault="00BF41AD">
      <w:pPr>
        <w:ind w:left="7" w:right="0"/>
      </w:pPr>
      <w:r>
        <w:t>1) vähemalt üks tema vanematest või last üksi kasvatav vanem, keda ükski riik ei pea kehtivate seaduste alusel oma kodanikuks, on elanud Eestis seaduslikult vähemalt viis aastat;</w:t>
      </w:r>
    </w:p>
    <w:p w14:paraId="2286E2AD" w14:textId="3A686418" w:rsidR="00892FA1" w:rsidRDefault="00BF41AD">
      <w:pPr>
        <w:ind w:left="7" w:right="0"/>
      </w:pPr>
      <w:r>
        <w:t>2) alla 15-aastane alaealine elab püsivalt Eestis.</w:t>
      </w:r>
    </w:p>
    <w:p w14:paraId="2BB2C424" w14:textId="51D4D219" w:rsidR="00892FA1" w:rsidRDefault="00892FA1">
      <w:pPr>
        <w:spacing w:after="0" w:line="259" w:lineRule="auto"/>
        <w:ind w:left="12" w:right="0" w:firstLine="0"/>
        <w:jc w:val="left"/>
      </w:pPr>
    </w:p>
    <w:p w14:paraId="041B62E3" w14:textId="6C8CD9B4" w:rsidR="00892FA1" w:rsidRPr="00625A53" w:rsidRDefault="00EA0A89" w:rsidP="00776B19">
      <w:pPr>
        <w:ind w:left="0" w:right="0" w:firstLine="0"/>
        <w:rPr>
          <w:color w:val="auto"/>
        </w:rPr>
      </w:pPr>
      <w:r>
        <w:t>(</w:t>
      </w:r>
      <w:r w:rsidR="00674C4E">
        <w:t>2</w:t>
      </w:r>
      <w:r>
        <w:t xml:space="preserve">) </w:t>
      </w:r>
      <w:r w:rsidR="00BF41AD">
        <w:t xml:space="preserve">Käesoleva paragrahvi lõikes 1 nimetatud alaealine ei saa Eesti kodakondsust käesoleva paragrahvi lõikes 1 sätestatud tingimuste täitmise korral, kui tema vanemad või last üksi kasvatav vanem esitab Vabariigi Valitsuse volitatud valitsusasutusele taotluse lapse Eesti kodakondsusest loobumiseks enne 2028. aasta 1. </w:t>
      </w:r>
      <w:r w:rsidR="00BF41AD" w:rsidRPr="00625A53">
        <w:rPr>
          <w:color w:val="auto"/>
        </w:rPr>
        <w:t>jaanuari</w:t>
      </w:r>
      <w:r w:rsidR="00A00E09" w:rsidRPr="00625A53">
        <w:rPr>
          <w:color w:val="auto"/>
        </w:rPr>
        <w:t xml:space="preserve"> </w:t>
      </w:r>
      <w:r w:rsidR="00A00E09" w:rsidRPr="00625A53">
        <w:rPr>
          <w:color w:val="auto"/>
          <w:kern w:val="0"/>
          <w14:ligatures w14:val="none"/>
        </w:rPr>
        <w:t>ja tõendab, et laps on saanud muu riigi kodakondsuse</w:t>
      </w:r>
      <w:r w:rsidR="00BF41AD" w:rsidRPr="00625A53">
        <w:rPr>
          <w:color w:val="auto"/>
        </w:rPr>
        <w:t>.</w:t>
      </w:r>
    </w:p>
    <w:p w14:paraId="29AD4EB8" w14:textId="10E553B2" w:rsidR="00892FA1" w:rsidRDefault="00892FA1">
      <w:pPr>
        <w:spacing w:after="0" w:line="259" w:lineRule="auto"/>
        <w:ind w:left="12" w:right="0" w:firstLine="0"/>
        <w:jc w:val="left"/>
      </w:pPr>
    </w:p>
    <w:p w14:paraId="78B1C1C8" w14:textId="48C89394" w:rsidR="00892FA1" w:rsidRDefault="00206BED" w:rsidP="00776B19">
      <w:pPr>
        <w:ind w:right="0" w:firstLine="0"/>
      </w:pPr>
      <w:r>
        <w:t xml:space="preserve">(3) </w:t>
      </w:r>
      <w:r w:rsidR="00BF41AD">
        <w:t>Käesoleva paragrahvi lõike 1 punktis 1 sätestatud määratlus isikutest, keda ükski riik ei pea kehtivate seaduste alusel oma kodanikuks, hõlmab ka isikuid, kes olid enne 1991. aasta 20. augustit NSV Liidu kodanikud ja keda ükski muu riik ei ole pidanud kehtivate seaduste alusel oma kodanikuks.“.</w:t>
      </w:r>
    </w:p>
    <w:p w14:paraId="566406CC" w14:textId="77777777" w:rsidR="00892FA1" w:rsidRDefault="00BF41AD">
      <w:pPr>
        <w:spacing w:after="0" w:line="259" w:lineRule="auto"/>
        <w:ind w:left="12" w:right="0" w:firstLine="0"/>
        <w:jc w:val="left"/>
      </w:pPr>
      <w:r>
        <w:t xml:space="preserve"> </w:t>
      </w:r>
    </w:p>
    <w:p w14:paraId="5665A4BD" w14:textId="77777777" w:rsidR="00892FA1" w:rsidRDefault="00BF41AD">
      <w:pPr>
        <w:pStyle w:val="Pealkiri2"/>
        <w:ind w:left="7"/>
      </w:pPr>
      <w:r>
        <w:t xml:space="preserve">§ 2. Euroopa Liidu kodaniku seaduse muutmine </w:t>
      </w:r>
    </w:p>
    <w:p w14:paraId="146DBE54" w14:textId="77777777" w:rsidR="00892FA1" w:rsidRDefault="00BF41AD">
      <w:pPr>
        <w:spacing w:after="0" w:line="259" w:lineRule="auto"/>
        <w:ind w:left="12" w:right="0" w:firstLine="0"/>
        <w:jc w:val="left"/>
      </w:pPr>
      <w:r>
        <w:t xml:space="preserve"> </w:t>
      </w:r>
    </w:p>
    <w:p w14:paraId="512B63EC" w14:textId="51D26C48" w:rsidR="00892FA1" w:rsidRDefault="00BF41AD">
      <w:pPr>
        <w:ind w:left="7" w:right="0"/>
      </w:pPr>
      <w:r>
        <w:t>Euroopa Liidu kodaniku seaduses tehakse järgmised muudatused:</w:t>
      </w:r>
    </w:p>
    <w:p w14:paraId="08A5328C" w14:textId="1090E5FE" w:rsidR="00892FA1" w:rsidRDefault="00892FA1">
      <w:pPr>
        <w:spacing w:after="0" w:line="259" w:lineRule="auto"/>
        <w:ind w:left="12" w:right="0" w:firstLine="0"/>
        <w:jc w:val="left"/>
      </w:pPr>
    </w:p>
    <w:p w14:paraId="4490E838" w14:textId="21D400F7" w:rsidR="00892FA1" w:rsidRDefault="00A00E09" w:rsidP="00A00E09">
      <w:pPr>
        <w:ind w:right="0"/>
      </w:pPr>
      <w:r w:rsidRPr="00A00E09">
        <w:rPr>
          <w:b/>
          <w:bCs/>
        </w:rPr>
        <w:t>1)</w:t>
      </w:r>
      <w:r>
        <w:t xml:space="preserve"> </w:t>
      </w:r>
      <w:r w:rsidR="00BF41AD">
        <w:t>paragrahvi 19 lõige 1 muudetakse ja sõnastatakse järgmiselt:</w:t>
      </w:r>
    </w:p>
    <w:p w14:paraId="06299180" w14:textId="5D35C657" w:rsidR="00892FA1" w:rsidRDefault="00892FA1">
      <w:pPr>
        <w:spacing w:after="0" w:line="259" w:lineRule="auto"/>
        <w:ind w:left="12" w:right="0" w:firstLine="0"/>
        <w:jc w:val="left"/>
      </w:pPr>
    </w:p>
    <w:p w14:paraId="03BF9739" w14:textId="7306E3CD" w:rsidR="00892FA1" w:rsidRDefault="00BF41AD">
      <w:pPr>
        <w:ind w:left="7" w:right="0"/>
      </w:pPr>
      <w:r>
        <w:t>„(1) Perekonnaliikmele antakse tähtajaline elamisõigus viieks aastaks.“;</w:t>
      </w:r>
    </w:p>
    <w:p w14:paraId="68191044" w14:textId="6A5E1466" w:rsidR="00892FA1" w:rsidRDefault="00892FA1">
      <w:pPr>
        <w:spacing w:after="0" w:line="259" w:lineRule="auto"/>
        <w:ind w:left="12" w:right="0" w:firstLine="0"/>
        <w:jc w:val="left"/>
      </w:pPr>
    </w:p>
    <w:p w14:paraId="2491E123" w14:textId="364180AC" w:rsidR="00892FA1" w:rsidRDefault="00A00E09" w:rsidP="00A00E09">
      <w:pPr>
        <w:ind w:left="0" w:right="0" w:firstLine="0"/>
      </w:pPr>
      <w:r w:rsidRPr="00A00E09">
        <w:rPr>
          <w:b/>
          <w:bCs/>
        </w:rPr>
        <w:t>2)</w:t>
      </w:r>
      <w:r>
        <w:t xml:space="preserve"> </w:t>
      </w:r>
      <w:r w:rsidR="00BF41AD">
        <w:t>paragrahvi 45 lõige 1 muudetakse ja sõnastatakse järgmiselt:</w:t>
      </w:r>
    </w:p>
    <w:p w14:paraId="0B76CCCA" w14:textId="09F20461" w:rsidR="00892FA1" w:rsidRDefault="00892FA1">
      <w:pPr>
        <w:spacing w:after="0" w:line="259" w:lineRule="auto"/>
        <w:ind w:left="12" w:right="0" w:firstLine="0"/>
        <w:jc w:val="left"/>
      </w:pPr>
    </w:p>
    <w:p w14:paraId="679B2963" w14:textId="249EB211" w:rsidR="00892FA1" w:rsidRDefault="00BF41AD">
      <w:pPr>
        <w:ind w:left="7" w:right="0"/>
      </w:pPr>
      <w:r>
        <w:t>„(1) Perekonnaliikmel, kes on perekonnaliikme viibimisõiguse, viisa või tähtajalise elamisõiguse alusel Eestis elanud vähemalt viis aastat järjest, on õigus alalisele elamisõigusele.“.</w:t>
      </w:r>
    </w:p>
    <w:p w14:paraId="468FAA29" w14:textId="7721EBD2" w:rsidR="00892FA1" w:rsidRDefault="00892FA1">
      <w:pPr>
        <w:spacing w:after="0" w:line="259" w:lineRule="auto"/>
        <w:ind w:left="12" w:right="0" w:firstLine="0"/>
        <w:jc w:val="left"/>
      </w:pPr>
    </w:p>
    <w:p w14:paraId="107FAFA7" w14:textId="6B60D996" w:rsidR="00892FA1" w:rsidRDefault="00BF41AD">
      <w:pPr>
        <w:pStyle w:val="Pealkiri2"/>
        <w:ind w:left="7"/>
      </w:pPr>
      <w:r>
        <w:lastRenderedPageBreak/>
        <w:t>§ 3. Riigilõivuseaduse muutmine</w:t>
      </w:r>
    </w:p>
    <w:p w14:paraId="0D825B75" w14:textId="7D884AE5" w:rsidR="00892FA1" w:rsidRDefault="00892FA1">
      <w:pPr>
        <w:spacing w:after="0" w:line="259" w:lineRule="auto"/>
        <w:ind w:left="12" w:right="0" w:firstLine="0"/>
        <w:jc w:val="left"/>
      </w:pPr>
    </w:p>
    <w:p w14:paraId="5CFB5D69" w14:textId="70AE39AF" w:rsidR="00892FA1" w:rsidRDefault="00BF41AD">
      <w:pPr>
        <w:ind w:left="7" w:right="0"/>
      </w:pPr>
      <w:r>
        <w:t>Riigilõivuseaduses tehakse järgmised muudatused:</w:t>
      </w:r>
    </w:p>
    <w:p w14:paraId="552866A3" w14:textId="66E7F093" w:rsidR="00A00E09" w:rsidRDefault="00A00E09" w:rsidP="00A00E09">
      <w:pPr>
        <w:spacing w:after="0" w:line="259" w:lineRule="auto"/>
        <w:ind w:left="12" w:right="0" w:firstLine="0"/>
        <w:jc w:val="left"/>
      </w:pPr>
    </w:p>
    <w:p w14:paraId="2D6C7C0D" w14:textId="6B0516EF" w:rsidR="00892FA1" w:rsidRDefault="00A00E09" w:rsidP="00A00E09">
      <w:pPr>
        <w:ind w:left="0" w:right="0" w:firstLine="0"/>
      </w:pPr>
      <w:r w:rsidRPr="00A00E09">
        <w:rPr>
          <w:b/>
          <w:bCs/>
        </w:rPr>
        <w:t>1)</w:t>
      </w:r>
      <w:r>
        <w:t xml:space="preserve"> </w:t>
      </w:r>
      <w:r w:rsidR="00BF41AD">
        <w:t>paragrahvi 35 lõikest 2 jäetakse välja sõnad „ning konsulaarametnikul“;</w:t>
      </w:r>
    </w:p>
    <w:p w14:paraId="35DFDC62" w14:textId="3D4DBF5E" w:rsidR="00892FA1" w:rsidRDefault="00892FA1">
      <w:pPr>
        <w:spacing w:after="0" w:line="259" w:lineRule="auto"/>
        <w:ind w:left="12" w:right="0" w:firstLine="0"/>
        <w:jc w:val="left"/>
      </w:pPr>
    </w:p>
    <w:p w14:paraId="68167763" w14:textId="6AB34C64" w:rsidR="00892FA1" w:rsidRDefault="00A00E09" w:rsidP="00A00E09">
      <w:pPr>
        <w:ind w:left="0" w:right="0" w:firstLine="0"/>
      </w:pPr>
      <w:r w:rsidRPr="00A00E09">
        <w:rPr>
          <w:b/>
          <w:bCs/>
        </w:rPr>
        <w:t>2)</w:t>
      </w:r>
      <w:r>
        <w:t xml:space="preserve"> </w:t>
      </w:r>
      <w:r w:rsidR="00BF41AD">
        <w:t>paragrahvi 270 lõikest 2 jäetakse välja tekstiosa „ja välisesinduses 180 eurot“;</w:t>
      </w:r>
    </w:p>
    <w:p w14:paraId="40EEFE5C" w14:textId="7B8690F6" w:rsidR="00892FA1" w:rsidRDefault="00892FA1">
      <w:pPr>
        <w:spacing w:after="0" w:line="259" w:lineRule="auto"/>
        <w:ind w:left="12" w:right="0" w:firstLine="0"/>
        <w:jc w:val="left"/>
      </w:pPr>
    </w:p>
    <w:p w14:paraId="2BA0F0C1" w14:textId="74741823" w:rsidR="00892FA1" w:rsidRDefault="00A00E09" w:rsidP="00A00E09">
      <w:pPr>
        <w:ind w:left="0" w:right="0" w:firstLine="0"/>
      </w:pPr>
      <w:r w:rsidRPr="00A00E09">
        <w:rPr>
          <w:b/>
          <w:bCs/>
        </w:rPr>
        <w:t>3)</w:t>
      </w:r>
      <w:r>
        <w:t xml:space="preserve"> </w:t>
      </w:r>
      <w:r w:rsidR="00BF41AD">
        <w:t>paragrahvi 271 lõigetes 2 ja 3 asendatakse arv „115“ arvuga „45“;</w:t>
      </w:r>
    </w:p>
    <w:p w14:paraId="5840F414" w14:textId="24CEF0C6" w:rsidR="00892FA1" w:rsidRDefault="00892FA1">
      <w:pPr>
        <w:spacing w:after="0" w:line="259" w:lineRule="auto"/>
        <w:ind w:left="12" w:right="0" w:firstLine="0"/>
        <w:jc w:val="left"/>
      </w:pPr>
    </w:p>
    <w:p w14:paraId="4EE0868C" w14:textId="31F7B1B9" w:rsidR="00892FA1" w:rsidRDefault="00A00E09" w:rsidP="00A00E09">
      <w:pPr>
        <w:ind w:left="0" w:right="0" w:firstLine="0"/>
      </w:pPr>
      <w:r w:rsidRPr="00A00E09">
        <w:rPr>
          <w:b/>
          <w:bCs/>
        </w:rPr>
        <w:t>4)</w:t>
      </w:r>
      <w:r>
        <w:t xml:space="preserve"> </w:t>
      </w:r>
      <w:r w:rsidR="00BF41AD">
        <w:t>paragrahvi 271 lõikes 2 asendatakse arv „145“ arvuga „75“.</w:t>
      </w:r>
    </w:p>
    <w:p w14:paraId="16967630" w14:textId="0669DF3A" w:rsidR="00892FA1" w:rsidRDefault="00892FA1">
      <w:pPr>
        <w:spacing w:after="0" w:line="259" w:lineRule="auto"/>
        <w:ind w:left="12" w:right="0" w:firstLine="0"/>
        <w:jc w:val="left"/>
      </w:pPr>
    </w:p>
    <w:p w14:paraId="2540D44C" w14:textId="26A55F75" w:rsidR="00892FA1" w:rsidRDefault="00BF41AD">
      <w:pPr>
        <w:pStyle w:val="Pealkiri2"/>
        <w:spacing w:after="0"/>
        <w:ind w:left="7"/>
      </w:pPr>
      <w:r>
        <w:t>§ 4.</w:t>
      </w:r>
      <w:r>
        <w:rPr>
          <w:b w:val="0"/>
        </w:rPr>
        <w:t xml:space="preserve"> </w:t>
      </w:r>
      <w:r>
        <w:rPr>
          <w:color w:val="202020"/>
        </w:rPr>
        <w:t>Välismaalaste seaduse muutmine</w:t>
      </w:r>
    </w:p>
    <w:p w14:paraId="431D3EAD" w14:textId="314BC580" w:rsidR="00892FA1" w:rsidRDefault="00892FA1">
      <w:pPr>
        <w:spacing w:after="0" w:line="259" w:lineRule="auto"/>
        <w:ind w:left="12" w:right="0" w:firstLine="0"/>
        <w:jc w:val="left"/>
      </w:pPr>
    </w:p>
    <w:p w14:paraId="53FA4F3C" w14:textId="42E4899B" w:rsidR="00892FA1" w:rsidRDefault="00BF41AD">
      <w:pPr>
        <w:spacing w:after="12"/>
        <w:ind w:left="7" w:right="0"/>
      </w:pPr>
      <w:r>
        <w:rPr>
          <w:color w:val="202020"/>
        </w:rPr>
        <w:t>Välismaalaste seaduses tehakse järgmised muudatused:</w:t>
      </w:r>
    </w:p>
    <w:p w14:paraId="44BE8936" w14:textId="547FCB6F" w:rsidR="00892FA1" w:rsidRDefault="00892FA1">
      <w:pPr>
        <w:spacing w:after="0" w:line="259" w:lineRule="auto"/>
        <w:ind w:left="12" w:right="0" w:firstLine="0"/>
        <w:jc w:val="left"/>
      </w:pPr>
    </w:p>
    <w:p w14:paraId="5CA2C358" w14:textId="45AC5025" w:rsidR="00892FA1" w:rsidRDefault="00A00E09" w:rsidP="00A00E09">
      <w:pPr>
        <w:spacing w:after="12"/>
        <w:ind w:right="0"/>
      </w:pPr>
      <w:r w:rsidRPr="00A00E09">
        <w:rPr>
          <w:b/>
          <w:bCs/>
          <w:color w:val="202020"/>
        </w:rPr>
        <w:t>1)</w:t>
      </w:r>
      <w:r>
        <w:rPr>
          <w:color w:val="202020"/>
        </w:rPr>
        <w:t xml:space="preserve"> </w:t>
      </w:r>
      <w:r w:rsidR="00BF41AD" w:rsidRPr="00A00E09">
        <w:rPr>
          <w:color w:val="202020"/>
        </w:rPr>
        <w:t>paragrahvi 210</w:t>
      </w:r>
      <w:r w:rsidR="00BF41AD" w:rsidRPr="00A00E09">
        <w:rPr>
          <w:color w:val="202020"/>
          <w:vertAlign w:val="superscript"/>
        </w:rPr>
        <w:t>5</w:t>
      </w:r>
      <w:r w:rsidR="00BF41AD" w:rsidRPr="00A00E09">
        <w:rPr>
          <w:color w:val="202020"/>
        </w:rPr>
        <w:t xml:space="preserve"> lõige 3 muudetakse ja sõnastatakse järgmiselt:</w:t>
      </w:r>
    </w:p>
    <w:p w14:paraId="6B2CE1EE" w14:textId="7E8B67B7" w:rsidR="00892FA1" w:rsidRDefault="00892FA1">
      <w:pPr>
        <w:spacing w:after="0" w:line="259" w:lineRule="auto"/>
        <w:ind w:left="12" w:right="0" w:firstLine="0"/>
        <w:jc w:val="left"/>
      </w:pPr>
    </w:p>
    <w:p w14:paraId="33E454EF" w14:textId="4516D43C" w:rsidR="00892FA1" w:rsidRDefault="00BF41AD">
      <w:pPr>
        <w:spacing w:after="12"/>
        <w:ind w:left="7" w:right="0"/>
      </w:pPr>
      <w:r>
        <w:rPr>
          <w:color w:val="202020"/>
        </w:rPr>
        <w:t xml:space="preserve">„(3) Käesoleva paragrahvi lõigetes 1 ja 2 nimetatud juhul otsustab välismaalase osalise või täieliku vabastamise eesti keele tasemeeksamist Haridus- ja </w:t>
      </w:r>
      <w:proofErr w:type="spellStart"/>
      <w:r>
        <w:rPr>
          <w:color w:val="202020"/>
        </w:rPr>
        <w:t>Noorteamet</w:t>
      </w:r>
      <w:proofErr w:type="spellEnd"/>
      <w:r>
        <w:rPr>
          <w:color w:val="202020"/>
        </w:rPr>
        <w:t xml:space="preserve"> käesoleva seaduse §250 lõike 1 punkti 3 alusel kehtestatud korras. Haridus- ja </w:t>
      </w:r>
      <w:proofErr w:type="spellStart"/>
      <w:r>
        <w:rPr>
          <w:color w:val="202020"/>
        </w:rPr>
        <w:t>Noorteamet</w:t>
      </w:r>
      <w:proofErr w:type="spellEnd"/>
      <w:r>
        <w:rPr>
          <w:color w:val="202020"/>
        </w:rPr>
        <w:t xml:space="preserve"> kaasab otsuse tegemisse </w:t>
      </w:r>
      <w:r w:rsidR="006A4BDA">
        <w:rPr>
          <w:color w:val="202020"/>
        </w:rPr>
        <w:t xml:space="preserve">eksperdid, </w:t>
      </w:r>
      <w:r w:rsidR="00431648">
        <w:rPr>
          <w:color w:val="202020"/>
        </w:rPr>
        <w:t xml:space="preserve">et hinnata </w:t>
      </w:r>
      <w:r>
        <w:rPr>
          <w:color w:val="202020"/>
        </w:rPr>
        <w:t xml:space="preserve">käesoleva paragrahvi lõigete 1 ja 2 </w:t>
      </w:r>
      <w:r w:rsidR="00431648">
        <w:rPr>
          <w:color w:val="202020"/>
        </w:rPr>
        <w:t xml:space="preserve">alusel </w:t>
      </w:r>
      <w:r>
        <w:rPr>
          <w:color w:val="202020"/>
        </w:rPr>
        <w:t xml:space="preserve">terviseseisundi </w:t>
      </w:r>
      <w:r w:rsidR="00431648">
        <w:rPr>
          <w:color w:val="202020"/>
        </w:rPr>
        <w:t>tõttu</w:t>
      </w:r>
      <w:r>
        <w:rPr>
          <w:color w:val="202020"/>
        </w:rPr>
        <w:t xml:space="preserve"> eksamist vabastamis</w:t>
      </w:r>
      <w:r w:rsidR="00431648">
        <w:rPr>
          <w:color w:val="202020"/>
        </w:rPr>
        <w:t>t</w:t>
      </w:r>
      <w:r>
        <w:rPr>
          <w:color w:val="202020"/>
        </w:rPr>
        <w:t xml:space="preserve"> või eksami sooritamise ulatus</w:t>
      </w:r>
      <w:r w:rsidR="00431648">
        <w:rPr>
          <w:color w:val="202020"/>
        </w:rPr>
        <w:t>t</w:t>
      </w:r>
      <w:r>
        <w:rPr>
          <w:color w:val="202020"/>
        </w:rPr>
        <w:t xml:space="preserve"> ja viisi.“;</w:t>
      </w:r>
    </w:p>
    <w:p w14:paraId="0751E9DA" w14:textId="17D8EC46" w:rsidR="00A00E09" w:rsidRPr="00A00E09" w:rsidRDefault="00A00E09" w:rsidP="00A00E09">
      <w:pPr>
        <w:spacing w:after="0" w:line="259" w:lineRule="auto"/>
        <w:ind w:left="12" w:right="0" w:firstLine="0"/>
        <w:jc w:val="left"/>
        <w:rPr>
          <w:color w:val="202020"/>
        </w:rPr>
      </w:pPr>
    </w:p>
    <w:p w14:paraId="2DC7EA8F" w14:textId="77ECF12C" w:rsidR="00892FA1" w:rsidRDefault="00A00E09" w:rsidP="00A00E09">
      <w:pPr>
        <w:spacing w:after="12"/>
        <w:ind w:left="0" w:right="0" w:firstLine="0"/>
      </w:pPr>
      <w:r w:rsidRPr="00A00E09">
        <w:rPr>
          <w:b/>
          <w:bCs/>
          <w:color w:val="202020"/>
        </w:rPr>
        <w:t>2)</w:t>
      </w:r>
      <w:r>
        <w:rPr>
          <w:color w:val="202020"/>
        </w:rPr>
        <w:t xml:space="preserve"> </w:t>
      </w:r>
      <w:r w:rsidR="00BF41AD">
        <w:rPr>
          <w:color w:val="202020"/>
        </w:rPr>
        <w:t>paragrahv 210</w:t>
      </w:r>
      <w:r w:rsidR="00BF41AD">
        <w:rPr>
          <w:color w:val="202020"/>
          <w:vertAlign w:val="superscript"/>
        </w:rPr>
        <w:t xml:space="preserve">6 </w:t>
      </w:r>
      <w:r w:rsidR="00BF41AD">
        <w:rPr>
          <w:color w:val="202020"/>
        </w:rPr>
        <w:t>muudetakse ja sõnastatakse järgmiselt:</w:t>
      </w:r>
    </w:p>
    <w:p w14:paraId="697E291E" w14:textId="57ED2A95" w:rsidR="00892FA1" w:rsidRDefault="00892FA1">
      <w:pPr>
        <w:spacing w:after="0" w:line="259" w:lineRule="auto"/>
        <w:ind w:left="12" w:right="0" w:firstLine="0"/>
        <w:jc w:val="left"/>
      </w:pPr>
    </w:p>
    <w:p w14:paraId="27FC5471" w14:textId="40876AE0" w:rsidR="00892FA1" w:rsidRDefault="00BF41AD">
      <w:pPr>
        <w:pStyle w:val="Pealkiri2"/>
        <w:spacing w:after="0"/>
        <w:ind w:left="7"/>
      </w:pPr>
      <w:r>
        <w:rPr>
          <w:b w:val="0"/>
          <w:color w:val="202020"/>
        </w:rPr>
        <w:t>„</w:t>
      </w:r>
      <w:r>
        <w:rPr>
          <w:color w:val="202020"/>
        </w:rPr>
        <w:t>§ 210</w:t>
      </w:r>
      <w:r>
        <w:rPr>
          <w:color w:val="202020"/>
          <w:vertAlign w:val="superscript"/>
        </w:rPr>
        <w:t>6</w:t>
      </w:r>
      <w:r>
        <w:rPr>
          <w:color w:val="202020"/>
        </w:rPr>
        <w:t xml:space="preserve">. Haridus- ja </w:t>
      </w:r>
      <w:proofErr w:type="spellStart"/>
      <w:r>
        <w:rPr>
          <w:color w:val="202020"/>
        </w:rPr>
        <w:t>Noorteameti</w:t>
      </w:r>
      <w:proofErr w:type="spellEnd"/>
      <w:r>
        <w:rPr>
          <w:color w:val="202020"/>
        </w:rPr>
        <w:t xml:space="preserve"> otsuse vaidlustamine</w:t>
      </w:r>
    </w:p>
    <w:p w14:paraId="16404626" w14:textId="261BD790" w:rsidR="00892FA1" w:rsidRDefault="00892FA1">
      <w:pPr>
        <w:spacing w:after="0" w:line="259" w:lineRule="auto"/>
        <w:ind w:left="12" w:right="0" w:firstLine="0"/>
        <w:jc w:val="left"/>
      </w:pPr>
    </w:p>
    <w:p w14:paraId="3ACFE424" w14:textId="15296E08" w:rsidR="00892FA1" w:rsidRDefault="00BF41AD">
      <w:pPr>
        <w:spacing w:after="12"/>
        <w:ind w:left="7" w:right="0"/>
      </w:pPr>
      <w:r>
        <w:rPr>
          <w:color w:val="202020"/>
        </w:rPr>
        <w:t xml:space="preserve">Haridus- ja </w:t>
      </w:r>
      <w:proofErr w:type="spellStart"/>
      <w:r>
        <w:rPr>
          <w:color w:val="202020"/>
        </w:rPr>
        <w:t>Noorteameti</w:t>
      </w:r>
      <w:proofErr w:type="spellEnd"/>
      <w:r>
        <w:rPr>
          <w:color w:val="202020"/>
        </w:rPr>
        <w:t xml:space="preserve"> otsuse peale võib 30 päeva jooksul otsuse kättesaamise päevast arvates esitada kaebuse halduskohtule.“;</w:t>
      </w:r>
    </w:p>
    <w:p w14:paraId="547005BB" w14:textId="716EDDA7" w:rsidR="00892FA1" w:rsidRDefault="00892FA1">
      <w:pPr>
        <w:spacing w:after="0" w:line="259" w:lineRule="auto"/>
        <w:ind w:left="12" w:right="0" w:firstLine="0"/>
        <w:jc w:val="left"/>
      </w:pPr>
    </w:p>
    <w:p w14:paraId="6898A9CD" w14:textId="453A4B13" w:rsidR="00892FA1" w:rsidRDefault="00A00E09" w:rsidP="00A00E09">
      <w:pPr>
        <w:spacing w:after="12"/>
        <w:ind w:left="0" w:right="0" w:firstLine="0"/>
      </w:pPr>
      <w:r w:rsidRPr="00A00E09">
        <w:rPr>
          <w:b/>
          <w:bCs/>
          <w:color w:val="202020"/>
        </w:rPr>
        <w:t>3)</w:t>
      </w:r>
      <w:r>
        <w:rPr>
          <w:color w:val="202020"/>
        </w:rPr>
        <w:t xml:space="preserve"> </w:t>
      </w:r>
      <w:r w:rsidR="00BF41AD">
        <w:rPr>
          <w:color w:val="202020"/>
        </w:rPr>
        <w:t>paragrahvi 235 lõige 3 muudetakse ja sõnastatakse järgmiselt:</w:t>
      </w:r>
    </w:p>
    <w:p w14:paraId="43B719A1" w14:textId="685EF809" w:rsidR="00892FA1" w:rsidRDefault="00892FA1">
      <w:pPr>
        <w:spacing w:after="0" w:line="259" w:lineRule="auto"/>
        <w:ind w:left="12" w:right="0" w:firstLine="0"/>
        <w:jc w:val="left"/>
      </w:pPr>
    </w:p>
    <w:p w14:paraId="625F0E80" w14:textId="1E5E4CD6" w:rsidR="00892FA1" w:rsidRDefault="00BF41AD">
      <w:pPr>
        <w:spacing w:after="12"/>
        <w:ind w:left="7" w:right="0"/>
      </w:pPr>
      <w:r>
        <w:rPr>
          <w:color w:val="202020"/>
        </w:rPr>
        <w:t xml:space="preserve">„(3) Käesoleva paragrahvi lõigetes 1 ja 2 nimetatud juhul otsustab välismaalase osalise või täieliku vabastamise eesti keele tasemeeksamist Haridus- ja </w:t>
      </w:r>
      <w:proofErr w:type="spellStart"/>
      <w:r>
        <w:rPr>
          <w:color w:val="202020"/>
        </w:rPr>
        <w:t>Noorteamet</w:t>
      </w:r>
      <w:proofErr w:type="spellEnd"/>
      <w:r>
        <w:rPr>
          <w:color w:val="202020"/>
        </w:rPr>
        <w:t xml:space="preserve"> käesoleva seaduse §</w:t>
      </w:r>
      <w:r w:rsidR="00297B26">
        <w:rPr>
          <w:color w:val="202020"/>
        </w:rPr>
        <w:t> </w:t>
      </w:r>
      <w:r>
        <w:rPr>
          <w:color w:val="202020"/>
        </w:rPr>
        <w:t xml:space="preserve">250 lõike 1 punkti 3 alusel kehtestatud korras. Haridus- ja </w:t>
      </w:r>
      <w:proofErr w:type="spellStart"/>
      <w:r>
        <w:rPr>
          <w:color w:val="202020"/>
        </w:rPr>
        <w:t>Noorteamet</w:t>
      </w:r>
      <w:proofErr w:type="spellEnd"/>
      <w:r>
        <w:rPr>
          <w:color w:val="202020"/>
        </w:rPr>
        <w:t xml:space="preserve"> kaasab otsuse tegemisse </w:t>
      </w:r>
      <w:r w:rsidR="005A5CE7">
        <w:rPr>
          <w:color w:val="202020"/>
        </w:rPr>
        <w:t>eksperdid</w:t>
      </w:r>
      <w:r w:rsidR="00C57C29">
        <w:rPr>
          <w:color w:val="202020"/>
        </w:rPr>
        <w:t xml:space="preserve">, et hinnata </w:t>
      </w:r>
      <w:r>
        <w:rPr>
          <w:color w:val="202020"/>
        </w:rPr>
        <w:t xml:space="preserve">käesoleva paragrahvi lõigete 1 ja 2 </w:t>
      </w:r>
      <w:r w:rsidR="001B73D4">
        <w:rPr>
          <w:color w:val="202020"/>
        </w:rPr>
        <w:t xml:space="preserve">alusel </w:t>
      </w:r>
      <w:r>
        <w:rPr>
          <w:color w:val="202020"/>
        </w:rPr>
        <w:t xml:space="preserve">terviseseisundi </w:t>
      </w:r>
      <w:r w:rsidR="005544F0">
        <w:rPr>
          <w:color w:val="202020"/>
        </w:rPr>
        <w:t>tõttu</w:t>
      </w:r>
      <w:r>
        <w:rPr>
          <w:color w:val="202020"/>
        </w:rPr>
        <w:t xml:space="preserve"> eksamist vabastamis</w:t>
      </w:r>
      <w:r w:rsidR="005544F0">
        <w:rPr>
          <w:color w:val="202020"/>
        </w:rPr>
        <w:t>t</w:t>
      </w:r>
      <w:r>
        <w:rPr>
          <w:color w:val="202020"/>
        </w:rPr>
        <w:t xml:space="preserve"> või eksami sooritamise ulatus</w:t>
      </w:r>
      <w:r w:rsidR="005544F0">
        <w:rPr>
          <w:color w:val="202020"/>
        </w:rPr>
        <w:t>t</w:t>
      </w:r>
      <w:r>
        <w:rPr>
          <w:color w:val="202020"/>
        </w:rPr>
        <w:t xml:space="preserve"> ja viisi.“;</w:t>
      </w:r>
    </w:p>
    <w:p w14:paraId="64B89D62" w14:textId="22B65FDF" w:rsidR="00A00E09" w:rsidRDefault="00A00E09" w:rsidP="00A00E09">
      <w:pPr>
        <w:spacing w:after="0" w:line="259" w:lineRule="auto"/>
        <w:ind w:left="12" w:right="0" w:firstLine="0"/>
        <w:jc w:val="left"/>
      </w:pPr>
    </w:p>
    <w:p w14:paraId="176E0D08" w14:textId="4988B558" w:rsidR="00892FA1" w:rsidRDefault="00A00E09" w:rsidP="00A00E09">
      <w:pPr>
        <w:spacing w:after="12"/>
        <w:ind w:left="0" w:right="0" w:firstLine="0"/>
      </w:pPr>
      <w:r w:rsidRPr="00A00E09">
        <w:rPr>
          <w:b/>
          <w:bCs/>
          <w:color w:val="202020"/>
        </w:rPr>
        <w:t>4)</w:t>
      </w:r>
      <w:r>
        <w:rPr>
          <w:color w:val="202020"/>
        </w:rPr>
        <w:t xml:space="preserve"> </w:t>
      </w:r>
      <w:r w:rsidR="00BF41AD">
        <w:rPr>
          <w:color w:val="202020"/>
        </w:rPr>
        <w:t>paragrahv 236 muudetakse ja sõnastatakse järgmiselt:</w:t>
      </w:r>
    </w:p>
    <w:p w14:paraId="73F6B628" w14:textId="1CA1C7D0" w:rsidR="00892FA1" w:rsidRDefault="00892FA1">
      <w:pPr>
        <w:spacing w:after="0" w:line="259" w:lineRule="auto"/>
        <w:ind w:left="12" w:right="0" w:firstLine="0"/>
        <w:jc w:val="left"/>
      </w:pPr>
    </w:p>
    <w:p w14:paraId="5AB71CF5" w14:textId="057B3E0C" w:rsidR="00892FA1" w:rsidRDefault="00BF41AD">
      <w:pPr>
        <w:pStyle w:val="Pealkiri2"/>
        <w:spacing w:after="0"/>
        <w:ind w:left="7"/>
      </w:pPr>
      <w:r>
        <w:rPr>
          <w:b w:val="0"/>
          <w:color w:val="202020"/>
        </w:rPr>
        <w:t>„</w:t>
      </w:r>
      <w:r>
        <w:rPr>
          <w:color w:val="202020"/>
        </w:rPr>
        <w:t xml:space="preserve">§ 236. Haridus- ja </w:t>
      </w:r>
      <w:proofErr w:type="spellStart"/>
      <w:r>
        <w:rPr>
          <w:color w:val="202020"/>
        </w:rPr>
        <w:t>Noorteameti</w:t>
      </w:r>
      <w:proofErr w:type="spellEnd"/>
      <w:r>
        <w:rPr>
          <w:color w:val="202020"/>
        </w:rPr>
        <w:t xml:space="preserve"> otsuse vaidlustamine</w:t>
      </w:r>
    </w:p>
    <w:p w14:paraId="3DDEC9BB" w14:textId="640810C6" w:rsidR="00892FA1" w:rsidRDefault="00892FA1">
      <w:pPr>
        <w:spacing w:after="0" w:line="259" w:lineRule="auto"/>
        <w:ind w:left="12" w:right="0" w:firstLine="0"/>
        <w:jc w:val="left"/>
      </w:pPr>
    </w:p>
    <w:p w14:paraId="26EDE5E6" w14:textId="24786189" w:rsidR="00892FA1" w:rsidRDefault="00BF41AD">
      <w:pPr>
        <w:spacing w:after="12"/>
        <w:ind w:left="7" w:right="0"/>
      </w:pPr>
      <w:r>
        <w:rPr>
          <w:color w:val="202020"/>
        </w:rPr>
        <w:t xml:space="preserve">Haridus- ja </w:t>
      </w:r>
      <w:proofErr w:type="spellStart"/>
      <w:r>
        <w:rPr>
          <w:color w:val="202020"/>
        </w:rPr>
        <w:t>Noorteameti</w:t>
      </w:r>
      <w:proofErr w:type="spellEnd"/>
      <w:r>
        <w:rPr>
          <w:color w:val="202020"/>
        </w:rPr>
        <w:t xml:space="preserve"> otsuse peale võib 30 päeva jooksul otsuse kättesaamise päevast arvates esitada kaebuse halduskohtule.“;</w:t>
      </w:r>
    </w:p>
    <w:p w14:paraId="0F996FAA" w14:textId="394283EF" w:rsidR="00892FA1" w:rsidRDefault="00892FA1">
      <w:pPr>
        <w:spacing w:after="0" w:line="259" w:lineRule="auto"/>
        <w:ind w:left="12" w:right="0" w:firstLine="0"/>
        <w:jc w:val="left"/>
      </w:pPr>
    </w:p>
    <w:p w14:paraId="0C5D8EB3" w14:textId="47CC4662" w:rsidR="00892FA1" w:rsidRDefault="00A00E09" w:rsidP="00A00E09">
      <w:pPr>
        <w:spacing w:after="12"/>
        <w:ind w:left="0" w:right="0" w:firstLine="0"/>
      </w:pPr>
      <w:r w:rsidRPr="00A00E09">
        <w:rPr>
          <w:b/>
          <w:bCs/>
          <w:color w:val="202020"/>
        </w:rPr>
        <w:lastRenderedPageBreak/>
        <w:t>5)</w:t>
      </w:r>
      <w:r>
        <w:rPr>
          <w:color w:val="202020"/>
        </w:rPr>
        <w:t xml:space="preserve"> </w:t>
      </w:r>
      <w:r w:rsidR="00BF41AD">
        <w:rPr>
          <w:color w:val="202020"/>
        </w:rPr>
        <w:t>paragrahvi 250 lõike 1 punkt 3 muudetakse ja sõnastatakse järgmiselt:</w:t>
      </w:r>
    </w:p>
    <w:p w14:paraId="7C381681" w14:textId="02B50049" w:rsidR="00892FA1" w:rsidRDefault="00892FA1">
      <w:pPr>
        <w:spacing w:after="0" w:line="259" w:lineRule="auto"/>
        <w:ind w:left="12" w:right="0" w:firstLine="0"/>
        <w:jc w:val="left"/>
      </w:pPr>
    </w:p>
    <w:p w14:paraId="0EC45CE2" w14:textId="74D8AC76" w:rsidR="00892FA1" w:rsidRDefault="00BF41AD">
      <w:pPr>
        <w:spacing w:after="12"/>
        <w:ind w:left="7" w:right="0"/>
      </w:pPr>
      <w:r>
        <w:rPr>
          <w:color w:val="202020"/>
        </w:rPr>
        <w:t>„3) pikaajalise elaniku</w:t>
      </w:r>
      <w:r>
        <w:rPr>
          <w:b/>
          <w:color w:val="202020"/>
        </w:rPr>
        <w:t xml:space="preserve"> </w:t>
      </w:r>
      <w:r>
        <w:rPr>
          <w:color w:val="202020"/>
        </w:rPr>
        <w:t>elamisloa ja püsivalt Eestisse elama asumiseks antava tähtajalise elamisloa saamiseks nõutava eesti keele tasemeeksami osalise sooritamise ulatuse ja viisi või nimetatud eksami sooritamisest vabastamise tingimused ja korra;“</w:t>
      </w:r>
    </w:p>
    <w:p w14:paraId="1E2C140F" w14:textId="375D10B3" w:rsidR="00892FA1" w:rsidRDefault="00892FA1">
      <w:pPr>
        <w:spacing w:after="0" w:line="259" w:lineRule="auto"/>
        <w:ind w:left="12" w:right="0" w:firstLine="0"/>
        <w:jc w:val="left"/>
      </w:pPr>
    </w:p>
    <w:p w14:paraId="1C0A41A4" w14:textId="085667BE" w:rsidR="00892FA1" w:rsidRDefault="00A00E09" w:rsidP="00A00E09">
      <w:pPr>
        <w:spacing w:after="12"/>
        <w:ind w:left="0" w:right="0" w:firstLine="0"/>
      </w:pPr>
      <w:r w:rsidRPr="00A00E09">
        <w:rPr>
          <w:b/>
          <w:bCs/>
          <w:color w:val="202020"/>
        </w:rPr>
        <w:t>6)</w:t>
      </w:r>
      <w:r>
        <w:rPr>
          <w:color w:val="202020"/>
        </w:rPr>
        <w:t xml:space="preserve"> </w:t>
      </w:r>
      <w:r w:rsidR="00BF41AD">
        <w:rPr>
          <w:color w:val="202020"/>
        </w:rPr>
        <w:t>paragrahvi 250 lõige 3 tunnistatakse kehtetuks.</w:t>
      </w:r>
    </w:p>
    <w:p w14:paraId="50850146" w14:textId="75D686CA" w:rsidR="00892FA1" w:rsidRDefault="00892FA1">
      <w:pPr>
        <w:spacing w:after="0" w:line="259" w:lineRule="auto"/>
        <w:ind w:left="12" w:right="0" w:firstLine="0"/>
        <w:jc w:val="left"/>
      </w:pPr>
    </w:p>
    <w:p w14:paraId="198ECC53" w14:textId="41FDD803" w:rsidR="00892FA1" w:rsidRDefault="00BF41AD">
      <w:pPr>
        <w:pStyle w:val="Pealkiri3"/>
        <w:ind w:left="7"/>
      </w:pPr>
      <w:r>
        <w:t>§ 5. Seaduse jõustumine</w:t>
      </w:r>
    </w:p>
    <w:p w14:paraId="1641433A" w14:textId="4254C2D5" w:rsidR="00892FA1" w:rsidRDefault="00892FA1">
      <w:pPr>
        <w:spacing w:after="0" w:line="259" w:lineRule="auto"/>
        <w:ind w:left="12" w:right="0" w:firstLine="0"/>
        <w:jc w:val="left"/>
      </w:pPr>
    </w:p>
    <w:p w14:paraId="60BCCEF3" w14:textId="48C333C1" w:rsidR="00892FA1" w:rsidRDefault="00BF41AD">
      <w:pPr>
        <w:ind w:left="7" w:right="0"/>
      </w:pPr>
      <w:r>
        <w:t>Käesolev seadus jõustub 2027. aasta 1. jaanuaril.</w:t>
      </w:r>
    </w:p>
    <w:p w14:paraId="465C3A09" w14:textId="03A54CCE" w:rsidR="00892FA1" w:rsidRDefault="00892FA1">
      <w:pPr>
        <w:spacing w:after="0" w:line="259" w:lineRule="auto"/>
        <w:ind w:left="12" w:right="0" w:firstLine="0"/>
        <w:jc w:val="left"/>
      </w:pPr>
    </w:p>
    <w:p w14:paraId="5B2B4B7A" w14:textId="77803E91" w:rsidR="00892FA1" w:rsidRDefault="00892FA1" w:rsidP="00A00E09">
      <w:pPr>
        <w:spacing w:after="0" w:line="259" w:lineRule="auto"/>
        <w:ind w:right="0"/>
        <w:jc w:val="left"/>
      </w:pPr>
    </w:p>
    <w:p w14:paraId="26FB69DA" w14:textId="0DED48AD" w:rsidR="00892FA1" w:rsidRDefault="00892FA1">
      <w:pPr>
        <w:spacing w:after="0" w:line="259" w:lineRule="auto"/>
        <w:ind w:left="12" w:right="0" w:firstLine="0"/>
        <w:jc w:val="left"/>
      </w:pPr>
    </w:p>
    <w:p w14:paraId="6456C5F5" w14:textId="77777777" w:rsidR="00FC22D0" w:rsidRPr="00FC22D0" w:rsidRDefault="00FC22D0" w:rsidP="00FC22D0">
      <w:pPr>
        <w:suppressAutoHyphens/>
        <w:spacing w:after="0" w:line="240" w:lineRule="auto"/>
        <w:ind w:left="0" w:right="0" w:hanging="11"/>
        <w:rPr>
          <w:kern w:val="0"/>
          <w14:ligatures w14:val="none"/>
        </w:rPr>
      </w:pPr>
      <w:bookmarkStart w:id="0" w:name="_Hlk66788165"/>
      <w:r w:rsidRPr="00FC22D0">
        <w:rPr>
          <w:kern w:val="0"/>
          <w14:ligatures w14:val="none"/>
        </w:rPr>
        <w:t xml:space="preserve">Lauri </w:t>
      </w:r>
      <w:proofErr w:type="spellStart"/>
      <w:r w:rsidRPr="00FC22D0">
        <w:rPr>
          <w:kern w:val="0"/>
          <w14:ligatures w14:val="none"/>
        </w:rPr>
        <w:t>Hussar</w:t>
      </w:r>
      <w:proofErr w:type="spellEnd"/>
    </w:p>
    <w:p w14:paraId="6FF53AF1" w14:textId="77777777" w:rsidR="00FC22D0" w:rsidRPr="00FC22D0" w:rsidRDefault="00FC22D0" w:rsidP="00FC22D0">
      <w:pPr>
        <w:widowControl w:val="0"/>
        <w:suppressAutoHyphens/>
        <w:autoSpaceDN w:val="0"/>
        <w:spacing w:after="0" w:line="240" w:lineRule="auto"/>
        <w:ind w:left="0" w:right="0" w:firstLine="0"/>
        <w:textAlignment w:val="baseline"/>
        <w:rPr>
          <w:rFonts w:eastAsia="Arial Unicode MS"/>
          <w:color w:val="auto"/>
          <w:kern w:val="3"/>
          <w14:ligatures w14:val="none"/>
        </w:rPr>
      </w:pPr>
      <w:r w:rsidRPr="00FC22D0">
        <w:rPr>
          <w:rFonts w:eastAsia="Arial Unicode MS"/>
          <w:color w:val="auto"/>
          <w:kern w:val="3"/>
          <w14:ligatures w14:val="none"/>
        </w:rPr>
        <w:t>Riigikogu esimees</w:t>
      </w:r>
    </w:p>
    <w:p w14:paraId="2DE321D1" w14:textId="77777777" w:rsidR="00FC22D0" w:rsidRPr="00FC22D0" w:rsidRDefault="00FC22D0" w:rsidP="00FC22D0">
      <w:pPr>
        <w:widowControl w:val="0"/>
        <w:tabs>
          <w:tab w:val="left" w:pos="0"/>
        </w:tabs>
        <w:suppressAutoHyphens/>
        <w:autoSpaceDN w:val="0"/>
        <w:spacing w:after="0" w:line="240" w:lineRule="auto"/>
        <w:ind w:left="0" w:right="0" w:firstLine="0"/>
        <w:textAlignment w:val="baseline"/>
        <w:rPr>
          <w:rFonts w:eastAsia="Arial Unicode MS"/>
          <w:color w:val="auto"/>
          <w:kern w:val="3"/>
          <w14:ligatures w14:val="none"/>
        </w:rPr>
      </w:pPr>
    </w:p>
    <w:p w14:paraId="7D9528E9" w14:textId="77777777" w:rsidR="00FC22D0" w:rsidRPr="00FC22D0" w:rsidRDefault="00FC22D0" w:rsidP="00FC22D0">
      <w:pPr>
        <w:widowControl w:val="0"/>
        <w:tabs>
          <w:tab w:val="left" w:pos="0"/>
        </w:tabs>
        <w:suppressAutoHyphens/>
        <w:autoSpaceDN w:val="0"/>
        <w:spacing w:after="0" w:line="240" w:lineRule="auto"/>
        <w:ind w:left="0" w:right="0" w:firstLine="0"/>
        <w:textAlignment w:val="baseline"/>
        <w:rPr>
          <w:rFonts w:eastAsia="Arial Unicode MS"/>
          <w:color w:val="auto"/>
          <w:kern w:val="3"/>
          <w14:ligatures w14:val="none"/>
        </w:rPr>
      </w:pPr>
    </w:p>
    <w:p w14:paraId="5E4F789D" w14:textId="77777777" w:rsidR="00FC22D0" w:rsidRPr="00FC22D0" w:rsidRDefault="00FC22D0" w:rsidP="00FC22D0">
      <w:pPr>
        <w:widowControl w:val="0"/>
        <w:pBdr>
          <w:bottom w:val="single" w:sz="12" w:space="11" w:color="auto"/>
        </w:pBdr>
        <w:suppressAutoHyphens/>
        <w:autoSpaceDN w:val="0"/>
        <w:spacing w:after="0" w:line="240" w:lineRule="auto"/>
        <w:ind w:left="0" w:right="0" w:firstLine="0"/>
        <w:textAlignment w:val="baseline"/>
        <w:rPr>
          <w:rFonts w:eastAsia="Arial Unicode MS"/>
          <w:color w:val="auto"/>
          <w:kern w:val="3"/>
          <w14:ligatures w14:val="none"/>
        </w:rPr>
      </w:pPr>
      <w:r w:rsidRPr="00FC22D0">
        <w:rPr>
          <w:rFonts w:eastAsia="Arial Unicode MS"/>
          <w:color w:val="auto"/>
          <w:kern w:val="3"/>
          <w14:ligatures w14:val="none"/>
        </w:rPr>
        <w:t>Tallinn,</w:t>
      </w:r>
      <w:r w:rsidRPr="00FC22D0">
        <w:rPr>
          <w:rFonts w:eastAsia="Arial Unicode MS"/>
          <w:color w:val="auto"/>
          <w:kern w:val="3"/>
          <w14:ligatures w14:val="none"/>
        </w:rPr>
        <w:tab/>
      </w:r>
      <w:r w:rsidRPr="00FC22D0">
        <w:rPr>
          <w:rFonts w:eastAsia="Arial Unicode MS"/>
          <w:color w:val="auto"/>
          <w:kern w:val="3"/>
          <w14:ligatures w14:val="none"/>
        </w:rPr>
        <w:tab/>
        <w:t>2026</w:t>
      </w:r>
    </w:p>
    <w:p w14:paraId="29D3168C" w14:textId="2ED4B33A" w:rsidR="00FC22D0" w:rsidRPr="00FC22D0" w:rsidRDefault="00FC22D0" w:rsidP="00FC22D0">
      <w:pPr>
        <w:widowControl w:val="0"/>
        <w:suppressAutoHyphens/>
        <w:autoSpaceDN w:val="0"/>
        <w:spacing w:after="0" w:line="240" w:lineRule="auto"/>
        <w:ind w:left="0" w:right="0" w:firstLine="0"/>
        <w:textAlignment w:val="baseline"/>
        <w:rPr>
          <w:rFonts w:eastAsia="Arial Unicode MS"/>
          <w:color w:val="auto"/>
          <w:kern w:val="3"/>
          <w14:ligatures w14:val="none"/>
        </w:rPr>
      </w:pPr>
      <w:r w:rsidRPr="00FC22D0">
        <w:rPr>
          <w:rFonts w:eastAsia="Arial Unicode MS"/>
          <w:color w:val="auto"/>
          <w:kern w:val="3"/>
          <w14:ligatures w14:val="none"/>
        </w:rPr>
        <w:t xml:space="preserve">Algatab Vabariigi Valitsus  </w:t>
      </w:r>
      <w:r w:rsidR="007540CF">
        <w:rPr>
          <w:rFonts w:eastAsia="Arial Unicode MS"/>
          <w:color w:val="auto"/>
          <w:kern w:val="3"/>
          <w14:ligatures w14:val="none"/>
        </w:rPr>
        <w:t>1</w:t>
      </w:r>
      <w:r w:rsidRPr="00FC22D0">
        <w:rPr>
          <w:rFonts w:eastAsia="Arial Unicode MS"/>
          <w:color w:val="auto"/>
          <w:kern w:val="3"/>
          <w14:ligatures w14:val="none"/>
        </w:rPr>
        <w:t>. juunil 2026. a nr</w:t>
      </w:r>
      <w:r w:rsidR="007540CF">
        <w:rPr>
          <w:rFonts w:eastAsia="Arial Unicode MS"/>
          <w:color w:val="auto"/>
          <w:kern w:val="3"/>
          <w14:ligatures w14:val="none"/>
        </w:rPr>
        <w:t xml:space="preserve"> 2-6/26-01103</w:t>
      </w:r>
      <w:r w:rsidRPr="00FC22D0">
        <w:rPr>
          <w:rFonts w:eastAsia="Arial Unicode MS"/>
          <w:color w:val="auto"/>
          <w:kern w:val="3"/>
          <w14:ligatures w14:val="none"/>
        </w:rPr>
        <w:t xml:space="preserve"> </w:t>
      </w:r>
    </w:p>
    <w:p w14:paraId="2214C7D6" w14:textId="77777777" w:rsidR="00FC22D0" w:rsidRPr="00FC22D0" w:rsidRDefault="00FC22D0" w:rsidP="00FC22D0">
      <w:pPr>
        <w:widowControl w:val="0"/>
        <w:suppressAutoHyphens/>
        <w:autoSpaceDN w:val="0"/>
        <w:spacing w:after="0" w:line="240" w:lineRule="auto"/>
        <w:ind w:left="0" w:right="0" w:firstLine="0"/>
        <w:textAlignment w:val="baseline"/>
        <w:rPr>
          <w:rFonts w:eastAsia="Arial Unicode MS"/>
          <w:color w:val="auto"/>
          <w:kern w:val="3"/>
          <w14:ligatures w14:val="none"/>
        </w:rPr>
      </w:pPr>
    </w:p>
    <w:p w14:paraId="12432174" w14:textId="77777777" w:rsidR="00FC22D0" w:rsidRPr="00FC22D0" w:rsidRDefault="00FC22D0" w:rsidP="00FC22D0">
      <w:pPr>
        <w:widowControl w:val="0"/>
        <w:suppressAutoHyphens/>
        <w:autoSpaceDN w:val="0"/>
        <w:spacing w:after="0" w:line="240" w:lineRule="auto"/>
        <w:ind w:left="0" w:right="0" w:firstLine="0"/>
        <w:textAlignment w:val="baseline"/>
        <w:rPr>
          <w:rFonts w:eastAsia="Arial Unicode MS"/>
          <w:color w:val="auto"/>
          <w:kern w:val="3"/>
          <w14:ligatures w14:val="none"/>
        </w:rPr>
      </w:pPr>
      <w:r w:rsidRPr="00FC22D0">
        <w:rPr>
          <w:rFonts w:eastAsia="Arial Unicode MS"/>
          <w:color w:val="auto"/>
          <w:kern w:val="3"/>
          <w14:ligatures w14:val="none"/>
        </w:rPr>
        <w:t>Vabariigi Valitsuse nimel</w:t>
      </w:r>
    </w:p>
    <w:p w14:paraId="34672846" w14:textId="77777777" w:rsidR="00FC22D0" w:rsidRPr="00FC22D0" w:rsidRDefault="00FC22D0" w:rsidP="00FC22D0">
      <w:pPr>
        <w:widowControl w:val="0"/>
        <w:suppressAutoHyphens/>
        <w:autoSpaceDN w:val="0"/>
        <w:spacing w:after="0" w:line="240" w:lineRule="auto"/>
        <w:ind w:left="0" w:right="0" w:firstLine="0"/>
        <w:textAlignment w:val="baseline"/>
        <w:rPr>
          <w:rFonts w:eastAsia="Arial Unicode MS"/>
          <w:color w:val="auto"/>
          <w:kern w:val="3"/>
          <w14:ligatures w14:val="none"/>
        </w:rPr>
      </w:pPr>
    </w:p>
    <w:p w14:paraId="7480C3B1" w14:textId="77777777" w:rsidR="00FC22D0" w:rsidRPr="00FC22D0" w:rsidRDefault="00FC22D0" w:rsidP="00FC22D0">
      <w:pPr>
        <w:widowControl w:val="0"/>
        <w:suppressAutoHyphens/>
        <w:autoSpaceDN w:val="0"/>
        <w:spacing w:after="0" w:line="240" w:lineRule="auto"/>
        <w:ind w:left="0" w:right="0" w:firstLine="0"/>
        <w:textAlignment w:val="baseline"/>
        <w:rPr>
          <w:rFonts w:eastAsia="Arial Unicode MS"/>
          <w:color w:val="auto"/>
          <w:kern w:val="3"/>
          <w14:ligatures w14:val="none"/>
        </w:rPr>
      </w:pPr>
      <w:r w:rsidRPr="00FC22D0">
        <w:rPr>
          <w:rFonts w:eastAsia="Arial Unicode MS"/>
          <w:color w:val="auto"/>
          <w:kern w:val="3"/>
          <w14:ligatures w14:val="none"/>
        </w:rPr>
        <w:t>(allkirjastatud digitaalselt)</w:t>
      </w:r>
    </w:p>
    <w:p w14:paraId="0AE05B55" w14:textId="77777777" w:rsidR="00FC22D0" w:rsidRPr="00FC22D0" w:rsidRDefault="00FC22D0" w:rsidP="00FC22D0">
      <w:pPr>
        <w:widowControl w:val="0"/>
        <w:suppressAutoHyphens/>
        <w:autoSpaceDN w:val="0"/>
        <w:spacing w:after="0" w:line="240" w:lineRule="auto"/>
        <w:ind w:left="0" w:right="0" w:firstLine="0"/>
        <w:textAlignment w:val="baseline"/>
        <w:rPr>
          <w:rFonts w:eastAsia="Arial Unicode MS"/>
          <w:color w:val="auto"/>
          <w:kern w:val="3"/>
          <w14:ligatures w14:val="none"/>
        </w:rPr>
      </w:pPr>
      <w:r w:rsidRPr="00FC22D0">
        <w:rPr>
          <w:rFonts w:eastAsia="Arial Unicode MS"/>
          <w:color w:val="auto"/>
          <w:kern w:val="3"/>
          <w14:ligatures w14:val="none"/>
        </w:rPr>
        <w:t>Heili Tõnisson</w:t>
      </w:r>
    </w:p>
    <w:p w14:paraId="5C1C936F" w14:textId="77777777" w:rsidR="00FC22D0" w:rsidRPr="00FC22D0" w:rsidRDefault="00FC22D0" w:rsidP="00FC22D0">
      <w:pPr>
        <w:widowControl w:val="0"/>
        <w:suppressAutoHyphens/>
        <w:autoSpaceDN w:val="0"/>
        <w:spacing w:after="0" w:line="240" w:lineRule="auto"/>
        <w:ind w:left="0" w:right="0" w:firstLine="0"/>
        <w:textAlignment w:val="baseline"/>
        <w:rPr>
          <w:rFonts w:eastAsia="Arial Unicode MS"/>
          <w:kern w:val="3"/>
          <w14:ligatures w14:val="none"/>
        </w:rPr>
      </w:pPr>
      <w:r w:rsidRPr="00FC22D0">
        <w:rPr>
          <w:rFonts w:eastAsia="Arial Unicode MS"/>
          <w:color w:val="auto"/>
          <w:kern w:val="3"/>
          <w14:ligatures w14:val="none"/>
        </w:rPr>
        <w:t>Valitsuse nõunik</w:t>
      </w:r>
    </w:p>
    <w:bookmarkEnd w:id="0"/>
    <w:p w14:paraId="2507C70A" w14:textId="31B0BD31" w:rsidR="00892FA1" w:rsidRDefault="00892FA1" w:rsidP="00FC22D0">
      <w:pPr>
        <w:ind w:left="7" w:right="0"/>
      </w:pPr>
    </w:p>
    <w:sectPr w:rsidR="00892FA1">
      <w:footerReference w:type="even" r:id="rId10"/>
      <w:footerReference w:type="default" r:id="rId11"/>
      <w:footerReference w:type="first" r:id="rId12"/>
      <w:pgSz w:w="11906" w:h="16838"/>
      <w:pgMar w:top="1468" w:right="1416" w:bottom="1626" w:left="1404" w:header="708" w:footer="71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24A89" w14:textId="77777777" w:rsidR="00C403A8" w:rsidRDefault="00C403A8">
      <w:pPr>
        <w:spacing w:after="0" w:line="240" w:lineRule="auto"/>
      </w:pPr>
      <w:r>
        <w:separator/>
      </w:r>
    </w:p>
  </w:endnote>
  <w:endnote w:type="continuationSeparator" w:id="0">
    <w:p w14:paraId="0548343A" w14:textId="77777777" w:rsidR="00C403A8" w:rsidRDefault="00C40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4341D" w14:textId="77777777" w:rsidR="00892FA1" w:rsidRDefault="00BF41AD">
    <w:pPr>
      <w:spacing w:after="0" w:line="259" w:lineRule="auto"/>
      <w:ind w:left="11" w:right="0" w:firstLine="0"/>
      <w:jc w:val="center"/>
    </w:pPr>
    <w:r>
      <w:fldChar w:fldCharType="begin"/>
    </w:r>
    <w:r>
      <w:instrText xml:space="preserve"> PAGE   \* MERGEFORMAT </w:instrText>
    </w:r>
    <w:r>
      <w:fldChar w:fldCharType="separate"/>
    </w:r>
    <w:r>
      <w:rPr>
        <w:color w:val="202020"/>
      </w:rPr>
      <w:t>1</w:t>
    </w:r>
    <w:r>
      <w:rPr>
        <w:color w:val="202020"/>
      </w:rPr>
      <w:fldChar w:fldCharType="end"/>
    </w:r>
    <w:r>
      <w:rPr>
        <w:color w:val="202020"/>
      </w:rPr>
      <w:t xml:space="preserve"> </w:t>
    </w:r>
  </w:p>
  <w:p w14:paraId="4A601A92" w14:textId="77777777" w:rsidR="00892FA1" w:rsidRDefault="00BF41AD">
    <w:pPr>
      <w:spacing w:after="0" w:line="259" w:lineRule="auto"/>
      <w:ind w:left="12" w:right="0" w:firstLine="0"/>
      <w:jc w:val="left"/>
    </w:pPr>
    <w:r>
      <w:rPr>
        <w:color w:val="2020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22820" w14:textId="77777777" w:rsidR="00892FA1" w:rsidRDefault="00BF41AD">
    <w:pPr>
      <w:spacing w:after="0" w:line="259" w:lineRule="auto"/>
      <w:ind w:left="11" w:right="0" w:firstLine="0"/>
      <w:jc w:val="center"/>
    </w:pPr>
    <w:r>
      <w:fldChar w:fldCharType="begin"/>
    </w:r>
    <w:r>
      <w:instrText xml:space="preserve"> PAGE   \* MERGEFORMAT </w:instrText>
    </w:r>
    <w:r>
      <w:fldChar w:fldCharType="separate"/>
    </w:r>
    <w:r>
      <w:rPr>
        <w:color w:val="202020"/>
      </w:rPr>
      <w:t>1</w:t>
    </w:r>
    <w:r>
      <w:rPr>
        <w:color w:val="202020"/>
      </w:rPr>
      <w:fldChar w:fldCharType="end"/>
    </w:r>
    <w:r>
      <w:rPr>
        <w:color w:val="202020"/>
      </w:rPr>
      <w:t xml:space="preserve"> </w:t>
    </w:r>
  </w:p>
  <w:p w14:paraId="055A36D5" w14:textId="77777777" w:rsidR="00892FA1" w:rsidRDefault="00BF41AD">
    <w:pPr>
      <w:spacing w:after="0" w:line="259" w:lineRule="auto"/>
      <w:ind w:left="12" w:right="0" w:firstLine="0"/>
      <w:jc w:val="left"/>
    </w:pPr>
    <w:r>
      <w:rPr>
        <w:color w:val="2020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DCEA4" w14:textId="77777777" w:rsidR="00892FA1" w:rsidRDefault="00BF41AD">
    <w:pPr>
      <w:spacing w:after="0" w:line="259" w:lineRule="auto"/>
      <w:ind w:left="11" w:right="0" w:firstLine="0"/>
      <w:jc w:val="center"/>
    </w:pPr>
    <w:r>
      <w:fldChar w:fldCharType="begin"/>
    </w:r>
    <w:r>
      <w:instrText xml:space="preserve"> PAGE   \* MERGEFORMAT </w:instrText>
    </w:r>
    <w:r>
      <w:fldChar w:fldCharType="separate"/>
    </w:r>
    <w:r>
      <w:rPr>
        <w:color w:val="202020"/>
      </w:rPr>
      <w:t>1</w:t>
    </w:r>
    <w:r>
      <w:rPr>
        <w:color w:val="202020"/>
      </w:rPr>
      <w:fldChar w:fldCharType="end"/>
    </w:r>
    <w:r>
      <w:rPr>
        <w:color w:val="202020"/>
      </w:rPr>
      <w:t xml:space="preserve"> </w:t>
    </w:r>
  </w:p>
  <w:p w14:paraId="0DCD406C" w14:textId="77777777" w:rsidR="00892FA1" w:rsidRDefault="00BF41AD">
    <w:pPr>
      <w:spacing w:after="0" w:line="259" w:lineRule="auto"/>
      <w:ind w:left="12" w:right="0" w:firstLine="0"/>
      <w:jc w:val="left"/>
    </w:pPr>
    <w:r>
      <w:rPr>
        <w:color w:val="2020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65C7A" w14:textId="77777777" w:rsidR="00C403A8" w:rsidRDefault="00C403A8">
      <w:pPr>
        <w:spacing w:after="0" w:line="240" w:lineRule="auto"/>
      </w:pPr>
      <w:r>
        <w:separator/>
      </w:r>
    </w:p>
  </w:footnote>
  <w:footnote w:type="continuationSeparator" w:id="0">
    <w:p w14:paraId="616E250C" w14:textId="77777777" w:rsidR="00C403A8" w:rsidRDefault="00C403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6FF7"/>
    <w:multiLevelType w:val="hybridMultilevel"/>
    <w:tmpl w:val="93824496"/>
    <w:lvl w:ilvl="0" w:tplc="0425000F">
      <w:start w:val="1"/>
      <w:numFmt w:val="decimal"/>
      <w:lvlText w:val="%1."/>
      <w:lvlJc w:val="left"/>
      <w:pPr>
        <w:ind w:left="720" w:hanging="360"/>
      </w:pPr>
    </w:lvl>
    <w:lvl w:ilvl="1" w:tplc="B6E853B2">
      <w:start w:val="1"/>
      <w:numFmt w:val="decimal"/>
      <w:lvlText w:val="%2)"/>
      <w:lvlJc w:val="left"/>
      <w:pPr>
        <w:ind w:left="1440" w:hanging="360"/>
      </w:pPr>
      <w:rPr>
        <w:rFonts w:hint="default"/>
      </w:r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7352FD4"/>
    <w:multiLevelType w:val="hybridMultilevel"/>
    <w:tmpl w:val="05CE30DE"/>
    <w:lvl w:ilvl="0" w:tplc="23B094D6">
      <w:start w:val="1"/>
      <w:numFmt w:val="decimal"/>
      <w:lvlText w:val="%1)"/>
      <w:lvlJc w:val="left"/>
      <w:pPr>
        <w:ind w:left="259"/>
      </w:pPr>
      <w:rPr>
        <w:rFonts w:ascii="Times New Roman" w:eastAsia="Times New Roman" w:hAnsi="Times New Roman" w:cs="Times New Roman"/>
        <w:b/>
        <w:bCs/>
        <w:i w:val="0"/>
        <w:strike w:val="0"/>
        <w:dstrike w:val="0"/>
        <w:color w:val="202020"/>
        <w:sz w:val="24"/>
        <w:szCs w:val="24"/>
        <w:u w:val="none" w:color="000000"/>
        <w:bdr w:val="none" w:sz="0" w:space="0" w:color="auto"/>
        <w:shd w:val="clear" w:color="auto" w:fill="auto"/>
        <w:vertAlign w:val="baseline"/>
      </w:rPr>
    </w:lvl>
    <w:lvl w:ilvl="1" w:tplc="47F84712">
      <w:start w:val="1"/>
      <w:numFmt w:val="lowerLetter"/>
      <w:lvlText w:val="%2"/>
      <w:lvlJc w:val="left"/>
      <w:pPr>
        <w:ind w:left="1086"/>
      </w:pPr>
      <w:rPr>
        <w:rFonts w:ascii="Times New Roman" w:eastAsia="Times New Roman" w:hAnsi="Times New Roman" w:cs="Times New Roman"/>
        <w:b/>
        <w:bCs/>
        <w:i w:val="0"/>
        <w:strike w:val="0"/>
        <w:dstrike w:val="0"/>
        <w:color w:val="202020"/>
        <w:sz w:val="24"/>
        <w:szCs w:val="24"/>
        <w:u w:val="none" w:color="000000"/>
        <w:bdr w:val="none" w:sz="0" w:space="0" w:color="auto"/>
        <w:shd w:val="clear" w:color="auto" w:fill="auto"/>
        <w:vertAlign w:val="baseline"/>
      </w:rPr>
    </w:lvl>
    <w:lvl w:ilvl="2" w:tplc="CE8C72D6">
      <w:start w:val="1"/>
      <w:numFmt w:val="lowerRoman"/>
      <w:lvlText w:val="%3"/>
      <w:lvlJc w:val="left"/>
      <w:pPr>
        <w:ind w:left="1806"/>
      </w:pPr>
      <w:rPr>
        <w:rFonts w:ascii="Times New Roman" w:eastAsia="Times New Roman" w:hAnsi="Times New Roman" w:cs="Times New Roman"/>
        <w:b/>
        <w:bCs/>
        <w:i w:val="0"/>
        <w:strike w:val="0"/>
        <w:dstrike w:val="0"/>
        <w:color w:val="202020"/>
        <w:sz w:val="24"/>
        <w:szCs w:val="24"/>
        <w:u w:val="none" w:color="000000"/>
        <w:bdr w:val="none" w:sz="0" w:space="0" w:color="auto"/>
        <w:shd w:val="clear" w:color="auto" w:fill="auto"/>
        <w:vertAlign w:val="baseline"/>
      </w:rPr>
    </w:lvl>
    <w:lvl w:ilvl="3" w:tplc="10748A16">
      <w:start w:val="1"/>
      <w:numFmt w:val="decimal"/>
      <w:lvlText w:val="%4"/>
      <w:lvlJc w:val="left"/>
      <w:pPr>
        <w:ind w:left="2526"/>
      </w:pPr>
      <w:rPr>
        <w:rFonts w:ascii="Times New Roman" w:eastAsia="Times New Roman" w:hAnsi="Times New Roman" w:cs="Times New Roman"/>
        <w:b/>
        <w:bCs/>
        <w:i w:val="0"/>
        <w:strike w:val="0"/>
        <w:dstrike w:val="0"/>
        <w:color w:val="202020"/>
        <w:sz w:val="24"/>
        <w:szCs w:val="24"/>
        <w:u w:val="none" w:color="000000"/>
        <w:bdr w:val="none" w:sz="0" w:space="0" w:color="auto"/>
        <w:shd w:val="clear" w:color="auto" w:fill="auto"/>
        <w:vertAlign w:val="baseline"/>
      </w:rPr>
    </w:lvl>
    <w:lvl w:ilvl="4" w:tplc="FE16543A">
      <w:start w:val="1"/>
      <w:numFmt w:val="lowerLetter"/>
      <w:lvlText w:val="%5"/>
      <w:lvlJc w:val="left"/>
      <w:pPr>
        <w:ind w:left="3246"/>
      </w:pPr>
      <w:rPr>
        <w:rFonts w:ascii="Times New Roman" w:eastAsia="Times New Roman" w:hAnsi="Times New Roman" w:cs="Times New Roman"/>
        <w:b/>
        <w:bCs/>
        <w:i w:val="0"/>
        <w:strike w:val="0"/>
        <w:dstrike w:val="0"/>
        <w:color w:val="202020"/>
        <w:sz w:val="24"/>
        <w:szCs w:val="24"/>
        <w:u w:val="none" w:color="000000"/>
        <w:bdr w:val="none" w:sz="0" w:space="0" w:color="auto"/>
        <w:shd w:val="clear" w:color="auto" w:fill="auto"/>
        <w:vertAlign w:val="baseline"/>
      </w:rPr>
    </w:lvl>
    <w:lvl w:ilvl="5" w:tplc="98D83890">
      <w:start w:val="1"/>
      <w:numFmt w:val="lowerRoman"/>
      <w:lvlText w:val="%6"/>
      <w:lvlJc w:val="left"/>
      <w:pPr>
        <w:ind w:left="3966"/>
      </w:pPr>
      <w:rPr>
        <w:rFonts w:ascii="Times New Roman" w:eastAsia="Times New Roman" w:hAnsi="Times New Roman" w:cs="Times New Roman"/>
        <w:b/>
        <w:bCs/>
        <w:i w:val="0"/>
        <w:strike w:val="0"/>
        <w:dstrike w:val="0"/>
        <w:color w:val="202020"/>
        <w:sz w:val="24"/>
        <w:szCs w:val="24"/>
        <w:u w:val="none" w:color="000000"/>
        <w:bdr w:val="none" w:sz="0" w:space="0" w:color="auto"/>
        <w:shd w:val="clear" w:color="auto" w:fill="auto"/>
        <w:vertAlign w:val="baseline"/>
      </w:rPr>
    </w:lvl>
    <w:lvl w:ilvl="6" w:tplc="49EAEC04">
      <w:start w:val="1"/>
      <w:numFmt w:val="decimal"/>
      <w:lvlText w:val="%7"/>
      <w:lvlJc w:val="left"/>
      <w:pPr>
        <w:ind w:left="4686"/>
      </w:pPr>
      <w:rPr>
        <w:rFonts w:ascii="Times New Roman" w:eastAsia="Times New Roman" w:hAnsi="Times New Roman" w:cs="Times New Roman"/>
        <w:b/>
        <w:bCs/>
        <w:i w:val="0"/>
        <w:strike w:val="0"/>
        <w:dstrike w:val="0"/>
        <w:color w:val="202020"/>
        <w:sz w:val="24"/>
        <w:szCs w:val="24"/>
        <w:u w:val="none" w:color="000000"/>
        <w:bdr w:val="none" w:sz="0" w:space="0" w:color="auto"/>
        <w:shd w:val="clear" w:color="auto" w:fill="auto"/>
        <w:vertAlign w:val="baseline"/>
      </w:rPr>
    </w:lvl>
    <w:lvl w:ilvl="7" w:tplc="FF98330A">
      <w:start w:val="1"/>
      <w:numFmt w:val="lowerLetter"/>
      <w:lvlText w:val="%8"/>
      <w:lvlJc w:val="left"/>
      <w:pPr>
        <w:ind w:left="5406"/>
      </w:pPr>
      <w:rPr>
        <w:rFonts w:ascii="Times New Roman" w:eastAsia="Times New Roman" w:hAnsi="Times New Roman" w:cs="Times New Roman"/>
        <w:b/>
        <w:bCs/>
        <w:i w:val="0"/>
        <w:strike w:val="0"/>
        <w:dstrike w:val="0"/>
        <w:color w:val="202020"/>
        <w:sz w:val="24"/>
        <w:szCs w:val="24"/>
        <w:u w:val="none" w:color="000000"/>
        <w:bdr w:val="none" w:sz="0" w:space="0" w:color="auto"/>
        <w:shd w:val="clear" w:color="auto" w:fill="auto"/>
        <w:vertAlign w:val="baseline"/>
      </w:rPr>
    </w:lvl>
    <w:lvl w:ilvl="8" w:tplc="9170F9B2">
      <w:start w:val="1"/>
      <w:numFmt w:val="lowerRoman"/>
      <w:lvlText w:val="%9"/>
      <w:lvlJc w:val="left"/>
      <w:pPr>
        <w:ind w:left="6126"/>
      </w:pPr>
      <w:rPr>
        <w:rFonts w:ascii="Times New Roman" w:eastAsia="Times New Roman" w:hAnsi="Times New Roman" w:cs="Times New Roman"/>
        <w:b/>
        <w:bCs/>
        <w:i w:val="0"/>
        <w:strike w:val="0"/>
        <w:dstrike w:val="0"/>
        <w:color w:val="202020"/>
        <w:sz w:val="24"/>
        <w:szCs w:val="24"/>
        <w:u w:val="none" w:color="000000"/>
        <w:bdr w:val="none" w:sz="0" w:space="0" w:color="auto"/>
        <w:shd w:val="clear" w:color="auto" w:fill="auto"/>
        <w:vertAlign w:val="baseline"/>
      </w:rPr>
    </w:lvl>
  </w:abstractNum>
  <w:abstractNum w:abstractNumId="2" w15:restartNumberingAfterBreak="0">
    <w:nsid w:val="0CE604E6"/>
    <w:multiLevelType w:val="hybridMultilevel"/>
    <w:tmpl w:val="55086668"/>
    <w:lvl w:ilvl="0" w:tplc="4CCA3B1E">
      <w:start w:val="13"/>
      <w:numFmt w:val="decimal"/>
      <w:lvlText w:val="%1"/>
      <w:lvlJc w:val="left"/>
      <w:pPr>
        <w:ind w:left="739" w:hanging="360"/>
      </w:pPr>
      <w:rPr>
        <w:rFonts w:hint="default"/>
      </w:rPr>
    </w:lvl>
    <w:lvl w:ilvl="1" w:tplc="04250019" w:tentative="1">
      <w:start w:val="1"/>
      <w:numFmt w:val="lowerLetter"/>
      <w:lvlText w:val="%2."/>
      <w:lvlJc w:val="left"/>
      <w:pPr>
        <w:ind w:left="1459" w:hanging="360"/>
      </w:pPr>
    </w:lvl>
    <w:lvl w:ilvl="2" w:tplc="0425001B" w:tentative="1">
      <w:start w:val="1"/>
      <w:numFmt w:val="lowerRoman"/>
      <w:lvlText w:val="%3."/>
      <w:lvlJc w:val="right"/>
      <w:pPr>
        <w:ind w:left="2179" w:hanging="180"/>
      </w:pPr>
    </w:lvl>
    <w:lvl w:ilvl="3" w:tplc="0425000F" w:tentative="1">
      <w:start w:val="1"/>
      <w:numFmt w:val="decimal"/>
      <w:lvlText w:val="%4."/>
      <w:lvlJc w:val="left"/>
      <w:pPr>
        <w:ind w:left="2899" w:hanging="360"/>
      </w:pPr>
    </w:lvl>
    <w:lvl w:ilvl="4" w:tplc="04250019" w:tentative="1">
      <w:start w:val="1"/>
      <w:numFmt w:val="lowerLetter"/>
      <w:lvlText w:val="%5."/>
      <w:lvlJc w:val="left"/>
      <w:pPr>
        <w:ind w:left="3619" w:hanging="360"/>
      </w:pPr>
    </w:lvl>
    <w:lvl w:ilvl="5" w:tplc="0425001B" w:tentative="1">
      <w:start w:val="1"/>
      <w:numFmt w:val="lowerRoman"/>
      <w:lvlText w:val="%6."/>
      <w:lvlJc w:val="right"/>
      <w:pPr>
        <w:ind w:left="4339" w:hanging="180"/>
      </w:pPr>
    </w:lvl>
    <w:lvl w:ilvl="6" w:tplc="0425000F" w:tentative="1">
      <w:start w:val="1"/>
      <w:numFmt w:val="decimal"/>
      <w:lvlText w:val="%7."/>
      <w:lvlJc w:val="left"/>
      <w:pPr>
        <w:ind w:left="5059" w:hanging="360"/>
      </w:pPr>
    </w:lvl>
    <w:lvl w:ilvl="7" w:tplc="04250019" w:tentative="1">
      <w:start w:val="1"/>
      <w:numFmt w:val="lowerLetter"/>
      <w:lvlText w:val="%8."/>
      <w:lvlJc w:val="left"/>
      <w:pPr>
        <w:ind w:left="5779" w:hanging="360"/>
      </w:pPr>
    </w:lvl>
    <w:lvl w:ilvl="8" w:tplc="0425001B" w:tentative="1">
      <w:start w:val="1"/>
      <w:numFmt w:val="lowerRoman"/>
      <w:lvlText w:val="%9."/>
      <w:lvlJc w:val="right"/>
      <w:pPr>
        <w:ind w:left="6499" w:hanging="180"/>
      </w:pPr>
    </w:lvl>
  </w:abstractNum>
  <w:abstractNum w:abstractNumId="3" w15:restartNumberingAfterBreak="0">
    <w:nsid w:val="215438E1"/>
    <w:multiLevelType w:val="hybridMultilevel"/>
    <w:tmpl w:val="A5542C2C"/>
    <w:lvl w:ilvl="0" w:tplc="19ECBC9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76BA6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86D8C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32BCA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9852D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CEE5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6A4F8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98070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7A12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96B22B2"/>
    <w:multiLevelType w:val="hybridMultilevel"/>
    <w:tmpl w:val="9AF2E128"/>
    <w:lvl w:ilvl="0" w:tplc="3E9687C0">
      <w:start w:val="5"/>
      <w:numFmt w:val="decimal"/>
      <w:lvlText w:val="%1)"/>
      <w:lvlJc w:val="left"/>
      <w:pPr>
        <w:ind w:left="259"/>
      </w:pPr>
      <w:rPr>
        <w:rFonts w:ascii="Times New Roman" w:eastAsia="Times New Roman" w:hAnsi="Times New Roman" w:cs="Times New Roman"/>
        <w:b/>
        <w:bCs/>
        <w:i w:val="0"/>
        <w:strike w:val="0"/>
        <w:dstrike w:val="0"/>
        <w:color w:val="202020"/>
        <w:sz w:val="24"/>
        <w:szCs w:val="24"/>
        <w:u w:val="none" w:color="000000"/>
        <w:bdr w:val="none" w:sz="0" w:space="0" w:color="auto"/>
        <w:shd w:val="clear" w:color="auto" w:fill="auto"/>
        <w:vertAlign w:val="baseline"/>
      </w:rPr>
    </w:lvl>
    <w:lvl w:ilvl="1" w:tplc="5BE00180">
      <w:start w:val="1"/>
      <w:numFmt w:val="lowerLetter"/>
      <w:lvlText w:val="%2"/>
      <w:lvlJc w:val="left"/>
      <w:pPr>
        <w:ind w:left="1092"/>
      </w:pPr>
      <w:rPr>
        <w:rFonts w:ascii="Times New Roman" w:eastAsia="Times New Roman" w:hAnsi="Times New Roman" w:cs="Times New Roman"/>
        <w:b/>
        <w:bCs/>
        <w:i w:val="0"/>
        <w:strike w:val="0"/>
        <w:dstrike w:val="0"/>
        <w:color w:val="202020"/>
        <w:sz w:val="24"/>
        <w:szCs w:val="24"/>
        <w:u w:val="none" w:color="000000"/>
        <w:bdr w:val="none" w:sz="0" w:space="0" w:color="auto"/>
        <w:shd w:val="clear" w:color="auto" w:fill="auto"/>
        <w:vertAlign w:val="baseline"/>
      </w:rPr>
    </w:lvl>
    <w:lvl w:ilvl="2" w:tplc="FC20000A">
      <w:start w:val="1"/>
      <w:numFmt w:val="lowerRoman"/>
      <w:lvlText w:val="%3"/>
      <w:lvlJc w:val="left"/>
      <w:pPr>
        <w:ind w:left="1812"/>
      </w:pPr>
      <w:rPr>
        <w:rFonts w:ascii="Times New Roman" w:eastAsia="Times New Roman" w:hAnsi="Times New Roman" w:cs="Times New Roman"/>
        <w:b/>
        <w:bCs/>
        <w:i w:val="0"/>
        <w:strike w:val="0"/>
        <w:dstrike w:val="0"/>
        <w:color w:val="202020"/>
        <w:sz w:val="24"/>
        <w:szCs w:val="24"/>
        <w:u w:val="none" w:color="000000"/>
        <w:bdr w:val="none" w:sz="0" w:space="0" w:color="auto"/>
        <w:shd w:val="clear" w:color="auto" w:fill="auto"/>
        <w:vertAlign w:val="baseline"/>
      </w:rPr>
    </w:lvl>
    <w:lvl w:ilvl="3" w:tplc="DAF8E34A">
      <w:start w:val="1"/>
      <w:numFmt w:val="decimal"/>
      <w:lvlText w:val="%4"/>
      <w:lvlJc w:val="left"/>
      <w:pPr>
        <w:ind w:left="2532"/>
      </w:pPr>
      <w:rPr>
        <w:rFonts w:ascii="Times New Roman" w:eastAsia="Times New Roman" w:hAnsi="Times New Roman" w:cs="Times New Roman"/>
        <w:b/>
        <w:bCs/>
        <w:i w:val="0"/>
        <w:strike w:val="0"/>
        <w:dstrike w:val="0"/>
        <w:color w:val="202020"/>
        <w:sz w:val="24"/>
        <w:szCs w:val="24"/>
        <w:u w:val="none" w:color="000000"/>
        <w:bdr w:val="none" w:sz="0" w:space="0" w:color="auto"/>
        <w:shd w:val="clear" w:color="auto" w:fill="auto"/>
        <w:vertAlign w:val="baseline"/>
      </w:rPr>
    </w:lvl>
    <w:lvl w:ilvl="4" w:tplc="0C7AE090">
      <w:start w:val="1"/>
      <w:numFmt w:val="lowerLetter"/>
      <w:lvlText w:val="%5"/>
      <w:lvlJc w:val="left"/>
      <w:pPr>
        <w:ind w:left="3252"/>
      </w:pPr>
      <w:rPr>
        <w:rFonts w:ascii="Times New Roman" w:eastAsia="Times New Roman" w:hAnsi="Times New Roman" w:cs="Times New Roman"/>
        <w:b/>
        <w:bCs/>
        <w:i w:val="0"/>
        <w:strike w:val="0"/>
        <w:dstrike w:val="0"/>
        <w:color w:val="202020"/>
        <w:sz w:val="24"/>
        <w:szCs w:val="24"/>
        <w:u w:val="none" w:color="000000"/>
        <w:bdr w:val="none" w:sz="0" w:space="0" w:color="auto"/>
        <w:shd w:val="clear" w:color="auto" w:fill="auto"/>
        <w:vertAlign w:val="baseline"/>
      </w:rPr>
    </w:lvl>
    <w:lvl w:ilvl="5" w:tplc="ADEE1B24">
      <w:start w:val="1"/>
      <w:numFmt w:val="lowerRoman"/>
      <w:lvlText w:val="%6"/>
      <w:lvlJc w:val="left"/>
      <w:pPr>
        <w:ind w:left="3972"/>
      </w:pPr>
      <w:rPr>
        <w:rFonts w:ascii="Times New Roman" w:eastAsia="Times New Roman" w:hAnsi="Times New Roman" w:cs="Times New Roman"/>
        <w:b/>
        <w:bCs/>
        <w:i w:val="0"/>
        <w:strike w:val="0"/>
        <w:dstrike w:val="0"/>
        <w:color w:val="202020"/>
        <w:sz w:val="24"/>
        <w:szCs w:val="24"/>
        <w:u w:val="none" w:color="000000"/>
        <w:bdr w:val="none" w:sz="0" w:space="0" w:color="auto"/>
        <w:shd w:val="clear" w:color="auto" w:fill="auto"/>
        <w:vertAlign w:val="baseline"/>
      </w:rPr>
    </w:lvl>
    <w:lvl w:ilvl="6" w:tplc="AE44082E">
      <w:start w:val="1"/>
      <w:numFmt w:val="decimal"/>
      <w:lvlText w:val="%7"/>
      <w:lvlJc w:val="left"/>
      <w:pPr>
        <w:ind w:left="4692"/>
      </w:pPr>
      <w:rPr>
        <w:rFonts w:ascii="Times New Roman" w:eastAsia="Times New Roman" w:hAnsi="Times New Roman" w:cs="Times New Roman"/>
        <w:b/>
        <w:bCs/>
        <w:i w:val="0"/>
        <w:strike w:val="0"/>
        <w:dstrike w:val="0"/>
        <w:color w:val="202020"/>
        <w:sz w:val="24"/>
        <w:szCs w:val="24"/>
        <w:u w:val="none" w:color="000000"/>
        <w:bdr w:val="none" w:sz="0" w:space="0" w:color="auto"/>
        <w:shd w:val="clear" w:color="auto" w:fill="auto"/>
        <w:vertAlign w:val="baseline"/>
      </w:rPr>
    </w:lvl>
    <w:lvl w:ilvl="7" w:tplc="3E20D084">
      <w:start w:val="1"/>
      <w:numFmt w:val="lowerLetter"/>
      <w:lvlText w:val="%8"/>
      <w:lvlJc w:val="left"/>
      <w:pPr>
        <w:ind w:left="5412"/>
      </w:pPr>
      <w:rPr>
        <w:rFonts w:ascii="Times New Roman" w:eastAsia="Times New Roman" w:hAnsi="Times New Roman" w:cs="Times New Roman"/>
        <w:b/>
        <w:bCs/>
        <w:i w:val="0"/>
        <w:strike w:val="0"/>
        <w:dstrike w:val="0"/>
        <w:color w:val="202020"/>
        <w:sz w:val="24"/>
        <w:szCs w:val="24"/>
        <w:u w:val="none" w:color="000000"/>
        <w:bdr w:val="none" w:sz="0" w:space="0" w:color="auto"/>
        <w:shd w:val="clear" w:color="auto" w:fill="auto"/>
        <w:vertAlign w:val="baseline"/>
      </w:rPr>
    </w:lvl>
    <w:lvl w:ilvl="8" w:tplc="08561592">
      <w:start w:val="1"/>
      <w:numFmt w:val="lowerRoman"/>
      <w:lvlText w:val="%9"/>
      <w:lvlJc w:val="left"/>
      <w:pPr>
        <w:ind w:left="6132"/>
      </w:pPr>
      <w:rPr>
        <w:rFonts w:ascii="Times New Roman" w:eastAsia="Times New Roman" w:hAnsi="Times New Roman" w:cs="Times New Roman"/>
        <w:b/>
        <w:bCs/>
        <w:i w:val="0"/>
        <w:strike w:val="0"/>
        <w:dstrike w:val="0"/>
        <w:color w:val="202020"/>
        <w:sz w:val="24"/>
        <w:szCs w:val="24"/>
        <w:u w:val="none" w:color="000000"/>
        <w:bdr w:val="none" w:sz="0" w:space="0" w:color="auto"/>
        <w:shd w:val="clear" w:color="auto" w:fill="auto"/>
        <w:vertAlign w:val="baseline"/>
      </w:rPr>
    </w:lvl>
  </w:abstractNum>
  <w:abstractNum w:abstractNumId="5" w15:restartNumberingAfterBreak="0">
    <w:nsid w:val="2C27088D"/>
    <w:multiLevelType w:val="hybridMultilevel"/>
    <w:tmpl w:val="F738A63E"/>
    <w:lvl w:ilvl="0" w:tplc="15F4A726">
      <w:start w:val="1"/>
      <w:numFmt w:val="decimal"/>
      <w:lvlText w:val="%1)"/>
      <w:lvlJc w:val="left"/>
      <w:pPr>
        <w:ind w:left="720" w:hanging="360"/>
      </w:pPr>
      <w:rPr>
        <w:rFonts w:hint="default"/>
        <w:color w:val="20202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EA36B84"/>
    <w:multiLevelType w:val="hybridMultilevel"/>
    <w:tmpl w:val="E9B0A61C"/>
    <w:lvl w:ilvl="0" w:tplc="030C490A">
      <w:start w:val="3"/>
      <w:numFmt w:val="decimal"/>
      <w:lvlText w:val="%1)"/>
      <w:lvlJc w:val="left"/>
      <w:pPr>
        <w:ind w:left="259"/>
      </w:pPr>
      <w:rPr>
        <w:rFonts w:ascii="Times New Roman" w:eastAsia="Times New Roman" w:hAnsi="Times New Roman" w:cs="Times New Roman"/>
        <w:b/>
        <w:bCs/>
        <w:i w:val="0"/>
        <w:strike w:val="0"/>
        <w:dstrike w:val="0"/>
        <w:color w:val="202020"/>
        <w:sz w:val="24"/>
        <w:szCs w:val="24"/>
        <w:u w:val="none" w:color="000000"/>
        <w:bdr w:val="none" w:sz="0" w:space="0" w:color="auto"/>
        <w:shd w:val="clear" w:color="auto" w:fill="auto"/>
        <w:vertAlign w:val="baseline"/>
      </w:rPr>
    </w:lvl>
    <w:lvl w:ilvl="1" w:tplc="95C2ACFC">
      <w:start w:val="1"/>
      <w:numFmt w:val="lowerLetter"/>
      <w:lvlText w:val="%2"/>
      <w:lvlJc w:val="left"/>
      <w:pPr>
        <w:ind w:left="1092"/>
      </w:pPr>
      <w:rPr>
        <w:rFonts w:ascii="Times New Roman" w:eastAsia="Times New Roman" w:hAnsi="Times New Roman" w:cs="Times New Roman"/>
        <w:b/>
        <w:bCs/>
        <w:i w:val="0"/>
        <w:strike w:val="0"/>
        <w:dstrike w:val="0"/>
        <w:color w:val="202020"/>
        <w:sz w:val="24"/>
        <w:szCs w:val="24"/>
        <w:u w:val="none" w:color="000000"/>
        <w:bdr w:val="none" w:sz="0" w:space="0" w:color="auto"/>
        <w:shd w:val="clear" w:color="auto" w:fill="auto"/>
        <w:vertAlign w:val="baseline"/>
      </w:rPr>
    </w:lvl>
    <w:lvl w:ilvl="2" w:tplc="DAE8836E">
      <w:start w:val="1"/>
      <w:numFmt w:val="lowerRoman"/>
      <w:lvlText w:val="%3"/>
      <w:lvlJc w:val="left"/>
      <w:pPr>
        <w:ind w:left="1812"/>
      </w:pPr>
      <w:rPr>
        <w:rFonts w:ascii="Times New Roman" w:eastAsia="Times New Roman" w:hAnsi="Times New Roman" w:cs="Times New Roman"/>
        <w:b/>
        <w:bCs/>
        <w:i w:val="0"/>
        <w:strike w:val="0"/>
        <w:dstrike w:val="0"/>
        <w:color w:val="202020"/>
        <w:sz w:val="24"/>
        <w:szCs w:val="24"/>
        <w:u w:val="none" w:color="000000"/>
        <w:bdr w:val="none" w:sz="0" w:space="0" w:color="auto"/>
        <w:shd w:val="clear" w:color="auto" w:fill="auto"/>
        <w:vertAlign w:val="baseline"/>
      </w:rPr>
    </w:lvl>
    <w:lvl w:ilvl="3" w:tplc="A19EA044">
      <w:start w:val="1"/>
      <w:numFmt w:val="decimal"/>
      <w:lvlText w:val="%4"/>
      <w:lvlJc w:val="left"/>
      <w:pPr>
        <w:ind w:left="2532"/>
      </w:pPr>
      <w:rPr>
        <w:rFonts w:ascii="Times New Roman" w:eastAsia="Times New Roman" w:hAnsi="Times New Roman" w:cs="Times New Roman"/>
        <w:b/>
        <w:bCs/>
        <w:i w:val="0"/>
        <w:strike w:val="0"/>
        <w:dstrike w:val="0"/>
        <w:color w:val="202020"/>
        <w:sz w:val="24"/>
        <w:szCs w:val="24"/>
        <w:u w:val="none" w:color="000000"/>
        <w:bdr w:val="none" w:sz="0" w:space="0" w:color="auto"/>
        <w:shd w:val="clear" w:color="auto" w:fill="auto"/>
        <w:vertAlign w:val="baseline"/>
      </w:rPr>
    </w:lvl>
    <w:lvl w:ilvl="4" w:tplc="C1FC69B6">
      <w:start w:val="1"/>
      <w:numFmt w:val="lowerLetter"/>
      <w:lvlText w:val="%5"/>
      <w:lvlJc w:val="left"/>
      <w:pPr>
        <w:ind w:left="3252"/>
      </w:pPr>
      <w:rPr>
        <w:rFonts w:ascii="Times New Roman" w:eastAsia="Times New Roman" w:hAnsi="Times New Roman" w:cs="Times New Roman"/>
        <w:b/>
        <w:bCs/>
        <w:i w:val="0"/>
        <w:strike w:val="0"/>
        <w:dstrike w:val="0"/>
        <w:color w:val="202020"/>
        <w:sz w:val="24"/>
        <w:szCs w:val="24"/>
        <w:u w:val="none" w:color="000000"/>
        <w:bdr w:val="none" w:sz="0" w:space="0" w:color="auto"/>
        <w:shd w:val="clear" w:color="auto" w:fill="auto"/>
        <w:vertAlign w:val="baseline"/>
      </w:rPr>
    </w:lvl>
    <w:lvl w:ilvl="5" w:tplc="E0DE4FA6">
      <w:start w:val="1"/>
      <w:numFmt w:val="lowerRoman"/>
      <w:lvlText w:val="%6"/>
      <w:lvlJc w:val="left"/>
      <w:pPr>
        <w:ind w:left="3972"/>
      </w:pPr>
      <w:rPr>
        <w:rFonts w:ascii="Times New Roman" w:eastAsia="Times New Roman" w:hAnsi="Times New Roman" w:cs="Times New Roman"/>
        <w:b/>
        <w:bCs/>
        <w:i w:val="0"/>
        <w:strike w:val="0"/>
        <w:dstrike w:val="0"/>
        <w:color w:val="202020"/>
        <w:sz w:val="24"/>
        <w:szCs w:val="24"/>
        <w:u w:val="none" w:color="000000"/>
        <w:bdr w:val="none" w:sz="0" w:space="0" w:color="auto"/>
        <w:shd w:val="clear" w:color="auto" w:fill="auto"/>
        <w:vertAlign w:val="baseline"/>
      </w:rPr>
    </w:lvl>
    <w:lvl w:ilvl="6" w:tplc="F38A9C2A">
      <w:start w:val="1"/>
      <w:numFmt w:val="decimal"/>
      <w:lvlText w:val="%7"/>
      <w:lvlJc w:val="left"/>
      <w:pPr>
        <w:ind w:left="4692"/>
      </w:pPr>
      <w:rPr>
        <w:rFonts w:ascii="Times New Roman" w:eastAsia="Times New Roman" w:hAnsi="Times New Roman" w:cs="Times New Roman"/>
        <w:b/>
        <w:bCs/>
        <w:i w:val="0"/>
        <w:strike w:val="0"/>
        <w:dstrike w:val="0"/>
        <w:color w:val="202020"/>
        <w:sz w:val="24"/>
        <w:szCs w:val="24"/>
        <w:u w:val="none" w:color="000000"/>
        <w:bdr w:val="none" w:sz="0" w:space="0" w:color="auto"/>
        <w:shd w:val="clear" w:color="auto" w:fill="auto"/>
        <w:vertAlign w:val="baseline"/>
      </w:rPr>
    </w:lvl>
    <w:lvl w:ilvl="7" w:tplc="692C2376">
      <w:start w:val="1"/>
      <w:numFmt w:val="lowerLetter"/>
      <w:lvlText w:val="%8"/>
      <w:lvlJc w:val="left"/>
      <w:pPr>
        <w:ind w:left="5412"/>
      </w:pPr>
      <w:rPr>
        <w:rFonts w:ascii="Times New Roman" w:eastAsia="Times New Roman" w:hAnsi="Times New Roman" w:cs="Times New Roman"/>
        <w:b/>
        <w:bCs/>
        <w:i w:val="0"/>
        <w:strike w:val="0"/>
        <w:dstrike w:val="0"/>
        <w:color w:val="202020"/>
        <w:sz w:val="24"/>
        <w:szCs w:val="24"/>
        <w:u w:val="none" w:color="000000"/>
        <w:bdr w:val="none" w:sz="0" w:space="0" w:color="auto"/>
        <w:shd w:val="clear" w:color="auto" w:fill="auto"/>
        <w:vertAlign w:val="baseline"/>
      </w:rPr>
    </w:lvl>
    <w:lvl w:ilvl="8" w:tplc="D9AE6A00">
      <w:start w:val="1"/>
      <w:numFmt w:val="lowerRoman"/>
      <w:lvlText w:val="%9"/>
      <w:lvlJc w:val="left"/>
      <w:pPr>
        <w:ind w:left="6132"/>
      </w:pPr>
      <w:rPr>
        <w:rFonts w:ascii="Times New Roman" w:eastAsia="Times New Roman" w:hAnsi="Times New Roman" w:cs="Times New Roman"/>
        <w:b/>
        <w:bCs/>
        <w:i w:val="0"/>
        <w:strike w:val="0"/>
        <w:dstrike w:val="0"/>
        <w:color w:val="202020"/>
        <w:sz w:val="24"/>
        <w:szCs w:val="24"/>
        <w:u w:val="none" w:color="000000"/>
        <w:bdr w:val="none" w:sz="0" w:space="0" w:color="auto"/>
        <w:shd w:val="clear" w:color="auto" w:fill="auto"/>
        <w:vertAlign w:val="baseline"/>
      </w:rPr>
    </w:lvl>
  </w:abstractNum>
  <w:abstractNum w:abstractNumId="7" w15:restartNumberingAfterBreak="0">
    <w:nsid w:val="3DEC5031"/>
    <w:multiLevelType w:val="hybridMultilevel"/>
    <w:tmpl w:val="74C2B2CA"/>
    <w:lvl w:ilvl="0" w:tplc="5FC80A7A">
      <w:start w:val="1"/>
      <w:numFmt w:val="decimal"/>
      <w:lvlText w:val="%1)"/>
      <w:lvlJc w:val="left"/>
      <w:pPr>
        <w:ind w:left="2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9300DB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1C239F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4A887D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B46677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E58EED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EE079D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F1CC97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F38B95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6975F6F"/>
    <w:multiLevelType w:val="hybridMultilevel"/>
    <w:tmpl w:val="92C0438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4BB9338B"/>
    <w:multiLevelType w:val="hybridMultilevel"/>
    <w:tmpl w:val="49907A18"/>
    <w:lvl w:ilvl="0" w:tplc="82687398">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109C6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8AEAB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5C44F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E67E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5C0E1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887F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C40C4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726B9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3BC189E"/>
    <w:multiLevelType w:val="hybridMultilevel"/>
    <w:tmpl w:val="128E1898"/>
    <w:lvl w:ilvl="0" w:tplc="BD9C95E2">
      <w:start w:val="10"/>
      <w:numFmt w:val="decimal"/>
      <w:lvlText w:val="%1)"/>
      <w:lvlJc w:val="left"/>
      <w:pPr>
        <w:ind w:left="3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040BFA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6BE97E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FE8111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220A95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360715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758A0A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048AEB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65A8B6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31E4C78"/>
    <w:multiLevelType w:val="hybridMultilevel"/>
    <w:tmpl w:val="C7E2E5CA"/>
    <w:lvl w:ilvl="0" w:tplc="C9E286D2">
      <w:start w:val="19"/>
      <w:numFmt w:val="decimal"/>
      <w:lvlText w:val="%1)"/>
      <w:lvlJc w:val="left"/>
      <w:pPr>
        <w:ind w:left="739" w:hanging="360"/>
      </w:pPr>
      <w:rPr>
        <w:rFonts w:hint="default"/>
      </w:rPr>
    </w:lvl>
    <w:lvl w:ilvl="1" w:tplc="04250019" w:tentative="1">
      <w:start w:val="1"/>
      <w:numFmt w:val="lowerLetter"/>
      <w:lvlText w:val="%2."/>
      <w:lvlJc w:val="left"/>
      <w:pPr>
        <w:ind w:left="1459" w:hanging="360"/>
      </w:pPr>
    </w:lvl>
    <w:lvl w:ilvl="2" w:tplc="0425001B" w:tentative="1">
      <w:start w:val="1"/>
      <w:numFmt w:val="lowerRoman"/>
      <w:lvlText w:val="%3."/>
      <w:lvlJc w:val="right"/>
      <w:pPr>
        <w:ind w:left="2179" w:hanging="180"/>
      </w:pPr>
    </w:lvl>
    <w:lvl w:ilvl="3" w:tplc="0425000F" w:tentative="1">
      <w:start w:val="1"/>
      <w:numFmt w:val="decimal"/>
      <w:lvlText w:val="%4."/>
      <w:lvlJc w:val="left"/>
      <w:pPr>
        <w:ind w:left="2899" w:hanging="360"/>
      </w:pPr>
    </w:lvl>
    <w:lvl w:ilvl="4" w:tplc="04250019" w:tentative="1">
      <w:start w:val="1"/>
      <w:numFmt w:val="lowerLetter"/>
      <w:lvlText w:val="%5."/>
      <w:lvlJc w:val="left"/>
      <w:pPr>
        <w:ind w:left="3619" w:hanging="360"/>
      </w:pPr>
    </w:lvl>
    <w:lvl w:ilvl="5" w:tplc="0425001B" w:tentative="1">
      <w:start w:val="1"/>
      <w:numFmt w:val="lowerRoman"/>
      <w:lvlText w:val="%6."/>
      <w:lvlJc w:val="right"/>
      <w:pPr>
        <w:ind w:left="4339" w:hanging="180"/>
      </w:pPr>
    </w:lvl>
    <w:lvl w:ilvl="6" w:tplc="0425000F" w:tentative="1">
      <w:start w:val="1"/>
      <w:numFmt w:val="decimal"/>
      <w:lvlText w:val="%7."/>
      <w:lvlJc w:val="left"/>
      <w:pPr>
        <w:ind w:left="5059" w:hanging="360"/>
      </w:pPr>
    </w:lvl>
    <w:lvl w:ilvl="7" w:tplc="04250019" w:tentative="1">
      <w:start w:val="1"/>
      <w:numFmt w:val="lowerLetter"/>
      <w:lvlText w:val="%8."/>
      <w:lvlJc w:val="left"/>
      <w:pPr>
        <w:ind w:left="5779" w:hanging="360"/>
      </w:pPr>
    </w:lvl>
    <w:lvl w:ilvl="8" w:tplc="0425001B" w:tentative="1">
      <w:start w:val="1"/>
      <w:numFmt w:val="lowerRoman"/>
      <w:lvlText w:val="%9."/>
      <w:lvlJc w:val="right"/>
      <w:pPr>
        <w:ind w:left="6499" w:hanging="180"/>
      </w:pPr>
    </w:lvl>
  </w:abstractNum>
  <w:abstractNum w:abstractNumId="12" w15:restartNumberingAfterBreak="0">
    <w:nsid w:val="699D028A"/>
    <w:multiLevelType w:val="hybridMultilevel"/>
    <w:tmpl w:val="30243D00"/>
    <w:lvl w:ilvl="0" w:tplc="79949700">
      <w:start w:val="1"/>
      <w:numFmt w:val="decimal"/>
      <w:lvlText w:val="%1)"/>
      <w:lvlJc w:val="left"/>
      <w:pPr>
        <w:ind w:left="2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95EBFA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D7A0E3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9CC010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FEA182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924E36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6B69B1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2F43B5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AF29D3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B630452"/>
    <w:multiLevelType w:val="hybridMultilevel"/>
    <w:tmpl w:val="CFC40A34"/>
    <w:lvl w:ilvl="0" w:tplc="E214C622">
      <w:start w:val="1"/>
      <w:numFmt w:val="decimal"/>
      <w:lvlText w:val="%1)"/>
      <w:lvlJc w:val="left"/>
      <w:pPr>
        <w:ind w:left="2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83610E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78E407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31EE88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972250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A38804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DDA348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B767F2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BEAEA5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CB03A95"/>
    <w:multiLevelType w:val="hybridMultilevel"/>
    <w:tmpl w:val="317493DA"/>
    <w:lvl w:ilvl="0" w:tplc="82F20AB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C6724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FE5C7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18109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5C75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24147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74E57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58F1C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F682F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419252302">
    <w:abstractNumId w:val="13"/>
  </w:num>
  <w:num w:numId="2" w16cid:durableId="772284257">
    <w:abstractNumId w:val="3"/>
  </w:num>
  <w:num w:numId="3" w16cid:durableId="1196040766">
    <w:abstractNumId w:val="14"/>
  </w:num>
  <w:num w:numId="4" w16cid:durableId="1756511126">
    <w:abstractNumId w:val="10"/>
  </w:num>
  <w:num w:numId="5" w16cid:durableId="348721985">
    <w:abstractNumId w:val="9"/>
  </w:num>
  <w:num w:numId="6" w16cid:durableId="957494421">
    <w:abstractNumId w:val="7"/>
  </w:num>
  <w:num w:numId="7" w16cid:durableId="236019628">
    <w:abstractNumId w:val="12"/>
  </w:num>
  <w:num w:numId="8" w16cid:durableId="129440850">
    <w:abstractNumId w:val="1"/>
  </w:num>
  <w:num w:numId="9" w16cid:durableId="1139957134">
    <w:abstractNumId w:val="6"/>
  </w:num>
  <w:num w:numId="10" w16cid:durableId="251279473">
    <w:abstractNumId w:val="4"/>
  </w:num>
  <w:num w:numId="11" w16cid:durableId="574899849">
    <w:abstractNumId w:val="2"/>
  </w:num>
  <w:num w:numId="12" w16cid:durableId="933515632">
    <w:abstractNumId w:val="0"/>
  </w:num>
  <w:num w:numId="13" w16cid:durableId="1412462161">
    <w:abstractNumId w:val="8"/>
  </w:num>
  <w:num w:numId="14" w16cid:durableId="191381917">
    <w:abstractNumId w:val="11"/>
  </w:num>
  <w:num w:numId="15" w16cid:durableId="15746558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FA1"/>
    <w:rsid w:val="00061B91"/>
    <w:rsid w:val="000C136D"/>
    <w:rsid w:val="000C361F"/>
    <w:rsid w:val="001013E2"/>
    <w:rsid w:val="00102E93"/>
    <w:rsid w:val="00104D52"/>
    <w:rsid w:val="00133739"/>
    <w:rsid w:val="00176512"/>
    <w:rsid w:val="00187933"/>
    <w:rsid w:val="001B73D4"/>
    <w:rsid w:val="00206BED"/>
    <w:rsid w:val="00226C48"/>
    <w:rsid w:val="00252892"/>
    <w:rsid w:val="00261981"/>
    <w:rsid w:val="002847C3"/>
    <w:rsid w:val="00297B26"/>
    <w:rsid w:val="00305B81"/>
    <w:rsid w:val="0030645F"/>
    <w:rsid w:val="003516A3"/>
    <w:rsid w:val="003814EA"/>
    <w:rsid w:val="003A08EC"/>
    <w:rsid w:val="003D6AB4"/>
    <w:rsid w:val="003F0EB2"/>
    <w:rsid w:val="00431648"/>
    <w:rsid w:val="00437E7B"/>
    <w:rsid w:val="004673E9"/>
    <w:rsid w:val="00483F9F"/>
    <w:rsid w:val="004A5DD9"/>
    <w:rsid w:val="00500FE8"/>
    <w:rsid w:val="0053723B"/>
    <w:rsid w:val="005511D5"/>
    <w:rsid w:val="005544F0"/>
    <w:rsid w:val="005566D3"/>
    <w:rsid w:val="005716B9"/>
    <w:rsid w:val="0058765A"/>
    <w:rsid w:val="005A2F4E"/>
    <w:rsid w:val="005A5CE7"/>
    <w:rsid w:val="005C550F"/>
    <w:rsid w:val="005C7A1B"/>
    <w:rsid w:val="005D4043"/>
    <w:rsid w:val="005F7BC1"/>
    <w:rsid w:val="0060412D"/>
    <w:rsid w:val="00625A53"/>
    <w:rsid w:val="00665C68"/>
    <w:rsid w:val="00673E40"/>
    <w:rsid w:val="00674C4E"/>
    <w:rsid w:val="006972DD"/>
    <w:rsid w:val="006A4BDA"/>
    <w:rsid w:val="006A5A57"/>
    <w:rsid w:val="00742B09"/>
    <w:rsid w:val="007470B4"/>
    <w:rsid w:val="007540CF"/>
    <w:rsid w:val="00776B19"/>
    <w:rsid w:val="00793886"/>
    <w:rsid w:val="00795444"/>
    <w:rsid w:val="00796E64"/>
    <w:rsid w:val="007A0361"/>
    <w:rsid w:val="007A21DE"/>
    <w:rsid w:val="007B1619"/>
    <w:rsid w:val="007D1B6A"/>
    <w:rsid w:val="007F39E7"/>
    <w:rsid w:val="008064FE"/>
    <w:rsid w:val="00814C61"/>
    <w:rsid w:val="008240D9"/>
    <w:rsid w:val="00832E87"/>
    <w:rsid w:val="00851B6E"/>
    <w:rsid w:val="00864C2C"/>
    <w:rsid w:val="008906C1"/>
    <w:rsid w:val="00892FA1"/>
    <w:rsid w:val="008B6EAF"/>
    <w:rsid w:val="008D047B"/>
    <w:rsid w:val="00922C90"/>
    <w:rsid w:val="00956668"/>
    <w:rsid w:val="00962225"/>
    <w:rsid w:val="00990C3E"/>
    <w:rsid w:val="00991821"/>
    <w:rsid w:val="009A014A"/>
    <w:rsid w:val="009B0C0E"/>
    <w:rsid w:val="009D6110"/>
    <w:rsid w:val="009E2C2E"/>
    <w:rsid w:val="009E7840"/>
    <w:rsid w:val="00A00E09"/>
    <w:rsid w:val="00A42815"/>
    <w:rsid w:val="00A71042"/>
    <w:rsid w:val="00AB77F4"/>
    <w:rsid w:val="00AD2600"/>
    <w:rsid w:val="00AD5C5A"/>
    <w:rsid w:val="00AF7D60"/>
    <w:rsid w:val="00B05278"/>
    <w:rsid w:val="00B205F0"/>
    <w:rsid w:val="00B2724C"/>
    <w:rsid w:val="00B42605"/>
    <w:rsid w:val="00B56A7C"/>
    <w:rsid w:val="00BA2CAC"/>
    <w:rsid w:val="00BA7EE2"/>
    <w:rsid w:val="00BD4FFF"/>
    <w:rsid w:val="00BF41AD"/>
    <w:rsid w:val="00BF6E8A"/>
    <w:rsid w:val="00C042A1"/>
    <w:rsid w:val="00C403A8"/>
    <w:rsid w:val="00C57C29"/>
    <w:rsid w:val="00C6057B"/>
    <w:rsid w:val="00C610F1"/>
    <w:rsid w:val="00CD0758"/>
    <w:rsid w:val="00CD20AE"/>
    <w:rsid w:val="00CD6647"/>
    <w:rsid w:val="00CD6C76"/>
    <w:rsid w:val="00D00387"/>
    <w:rsid w:val="00D27CA1"/>
    <w:rsid w:val="00D8418B"/>
    <w:rsid w:val="00D87A4E"/>
    <w:rsid w:val="00DC2AF5"/>
    <w:rsid w:val="00DD172E"/>
    <w:rsid w:val="00DD6319"/>
    <w:rsid w:val="00E10652"/>
    <w:rsid w:val="00E16991"/>
    <w:rsid w:val="00E33F4B"/>
    <w:rsid w:val="00E415D9"/>
    <w:rsid w:val="00E5158B"/>
    <w:rsid w:val="00E67419"/>
    <w:rsid w:val="00E72260"/>
    <w:rsid w:val="00E74E39"/>
    <w:rsid w:val="00EA0A89"/>
    <w:rsid w:val="00ED56E3"/>
    <w:rsid w:val="00EE1F2F"/>
    <w:rsid w:val="00EE1F87"/>
    <w:rsid w:val="00EF2FCD"/>
    <w:rsid w:val="00EF643E"/>
    <w:rsid w:val="00F03123"/>
    <w:rsid w:val="00F053D3"/>
    <w:rsid w:val="00F54A2B"/>
    <w:rsid w:val="00F71363"/>
    <w:rsid w:val="00F71DD5"/>
    <w:rsid w:val="00F91C47"/>
    <w:rsid w:val="00FC22D0"/>
    <w:rsid w:val="00FC405D"/>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6BF4C"/>
  <w15:docId w15:val="{587CE68E-2376-4F52-8454-4E68EA01A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10" w:line="249" w:lineRule="auto"/>
      <w:ind w:left="10" w:right="3" w:hanging="10"/>
      <w:jc w:val="both"/>
    </w:pPr>
    <w:rPr>
      <w:rFonts w:ascii="Times New Roman" w:eastAsia="Times New Roman" w:hAnsi="Times New Roman" w:cs="Times New Roman"/>
      <w:color w:val="000000"/>
    </w:rPr>
  </w:style>
  <w:style w:type="paragraph" w:styleId="Pealkiri1">
    <w:name w:val="heading 1"/>
    <w:next w:val="Normaallaad"/>
    <w:link w:val="Pealkiri1Mrk"/>
    <w:uiPriority w:val="9"/>
    <w:qFormat/>
    <w:pPr>
      <w:keepNext/>
      <w:keepLines/>
      <w:spacing w:after="0" w:line="240" w:lineRule="auto"/>
      <w:jc w:val="center"/>
      <w:outlineLvl w:val="0"/>
    </w:pPr>
    <w:rPr>
      <w:rFonts w:ascii="Times New Roman" w:eastAsia="Times New Roman" w:hAnsi="Times New Roman" w:cs="Times New Roman"/>
      <w:b/>
      <w:color w:val="000000"/>
      <w:sz w:val="32"/>
    </w:rPr>
  </w:style>
  <w:style w:type="paragraph" w:styleId="Pealkiri2">
    <w:name w:val="heading 2"/>
    <w:next w:val="Normaallaad"/>
    <w:link w:val="Pealkiri2Mrk"/>
    <w:uiPriority w:val="9"/>
    <w:unhideWhenUsed/>
    <w:qFormat/>
    <w:pPr>
      <w:keepNext/>
      <w:keepLines/>
      <w:spacing w:after="1" w:line="259" w:lineRule="auto"/>
      <w:ind w:left="22" w:hanging="10"/>
      <w:outlineLvl w:val="1"/>
    </w:pPr>
    <w:rPr>
      <w:rFonts w:ascii="Times New Roman" w:eastAsia="Times New Roman" w:hAnsi="Times New Roman" w:cs="Times New Roman"/>
      <w:b/>
      <w:color w:val="000000"/>
    </w:rPr>
  </w:style>
  <w:style w:type="paragraph" w:styleId="Pealkiri3">
    <w:name w:val="heading 3"/>
    <w:next w:val="Normaallaad"/>
    <w:link w:val="Pealkiri3Mrk"/>
    <w:uiPriority w:val="9"/>
    <w:unhideWhenUsed/>
    <w:qFormat/>
    <w:pPr>
      <w:keepNext/>
      <w:keepLines/>
      <w:spacing w:after="1" w:line="259" w:lineRule="auto"/>
      <w:ind w:left="22" w:hanging="10"/>
      <w:outlineLvl w:val="2"/>
    </w:pPr>
    <w:rPr>
      <w:rFonts w:ascii="Times New Roman" w:eastAsia="Times New Roman" w:hAnsi="Times New Roman" w:cs="Times New Roman"/>
      <w:b/>
      <w:color w:val="00000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rPr>
      <w:rFonts w:ascii="Times New Roman" w:eastAsia="Times New Roman" w:hAnsi="Times New Roman" w:cs="Times New Roman"/>
      <w:b/>
      <w:color w:val="000000"/>
      <w:sz w:val="32"/>
    </w:rPr>
  </w:style>
  <w:style w:type="character" w:customStyle="1" w:styleId="Pealkiri2Mrk">
    <w:name w:val="Pealkiri 2 Märk"/>
    <w:link w:val="Pealkiri2"/>
    <w:rPr>
      <w:rFonts w:ascii="Times New Roman" w:eastAsia="Times New Roman" w:hAnsi="Times New Roman" w:cs="Times New Roman"/>
      <w:b/>
      <w:color w:val="000000"/>
      <w:sz w:val="24"/>
    </w:rPr>
  </w:style>
  <w:style w:type="character" w:customStyle="1" w:styleId="Pealkiri3Mrk">
    <w:name w:val="Pealkiri 3 Märk"/>
    <w:link w:val="Pealkiri3"/>
    <w:rPr>
      <w:rFonts w:ascii="Times New Roman" w:eastAsia="Times New Roman" w:hAnsi="Times New Roman" w:cs="Times New Roman"/>
      <w:b/>
      <w:color w:val="000000"/>
      <w:sz w:val="24"/>
    </w:rPr>
  </w:style>
  <w:style w:type="paragraph" w:styleId="Redaktsioon">
    <w:name w:val="Revision"/>
    <w:hidden/>
    <w:uiPriority w:val="99"/>
    <w:semiHidden/>
    <w:rsid w:val="00FC405D"/>
    <w:pPr>
      <w:spacing w:after="0" w:line="240" w:lineRule="auto"/>
    </w:pPr>
    <w:rPr>
      <w:rFonts w:ascii="Times New Roman" w:eastAsia="Times New Roman" w:hAnsi="Times New Roman" w:cs="Times New Roman"/>
      <w:color w:val="000000"/>
    </w:rPr>
  </w:style>
  <w:style w:type="character" w:styleId="Kommentaariviide">
    <w:name w:val="annotation reference"/>
    <w:basedOn w:val="Liguvaikefont"/>
    <w:uiPriority w:val="99"/>
    <w:semiHidden/>
    <w:unhideWhenUsed/>
    <w:rsid w:val="00D87A4E"/>
    <w:rPr>
      <w:sz w:val="16"/>
      <w:szCs w:val="16"/>
    </w:rPr>
  </w:style>
  <w:style w:type="paragraph" w:styleId="Kommentaaritekst">
    <w:name w:val="annotation text"/>
    <w:basedOn w:val="Normaallaad"/>
    <w:link w:val="KommentaaritekstMrk"/>
    <w:uiPriority w:val="99"/>
    <w:unhideWhenUsed/>
    <w:rsid w:val="00D87A4E"/>
    <w:pPr>
      <w:spacing w:line="240" w:lineRule="auto"/>
    </w:pPr>
    <w:rPr>
      <w:sz w:val="20"/>
      <w:szCs w:val="20"/>
    </w:rPr>
  </w:style>
  <w:style w:type="character" w:customStyle="1" w:styleId="KommentaaritekstMrk">
    <w:name w:val="Kommentaari tekst Märk"/>
    <w:basedOn w:val="Liguvaikefont"/>
    <w:link w:val="Kommentaaritekst"/>
    <w:uiPriority w:val="99"/>
    <w:rsid w:val="00D87A4E"/>
    <w:rPr>
      <w:rFonts w:ascii="Times New Roman" w:eastAsia="Times New Roman" w:hAnsi="Times New Roman" w:cs="Times New Roman"/>
      <w:color w:val="000000"/>
      <w:sz w:val="20"/>
      <w:szCs w:val="20"/>
    </w:rPr>
  </w:style>
  <w:style w:type="paragraph" w:styleId="Kommentaariteema">
    <w:name w:val="annotation subject"/>
    <w:basedOn w:val="Kommentaaritekst"/>
    <w:next w:val="Kommentaaritekst"/>
    <w:link w:val="KommentaariteemaMrk"/>
    <w:uiPriority w:val="99"/>
    <w:semiHidden/>
    <w:unhideWhenUsed/>
    <w:rsid w:val="00D87A4E"/>
    <w:rPr>
      <w:b/>
      <w:bCs/>
    </w:rPr>
  </w:style>
  <w:style w:type="character" w:customStyle="1" w:styleId="KommentaariteemaMrk">
    <w:name w:val="Kommentaari teema Märk"/>
    <w:basedOn w:val="KommentaaritekstMrk"/>
    <w:link w:val="Kommentaariteema"/>
    <w:uiPriority w:val="99"/>
    <w:semiHidden/>
    <w:rsid w:val="00D87A4E"/>
    <w:rPr>
      <w:rFonts w:ascii="Times New Roman" w:eastAsia="Times New Roman" w:hAnsi="Times New Roman" w:cs="Times New Roman"/>
      <w:b/>
      <w:bCs/>
      <w:color w:val="000000"/>
      <w:sz w:val="20"/>
      <w:szCs w:val="20"/>
    </w:rPr>
  </w:style>
  <w:style w:type="paragraph" w:styleId="Pis">
    <w:name w:val="header"/>
    <w:basedOn w:val="Normaallaad"/>
    <w:link w:val="PisMrk"/>
    <w:uiPriority w:val="99"/>
    <w:semiHidden/>
    <w:unhideWhenUsed/>
    <w:rsid w:val="0030645F"/>
    <w:pPr>
      <w:tabs>
        <w:tab w:val="center" w:pos="4536"/>
        <w:tab w:val="right" w:pos="9072"/>
      </w:tabs>
      <w:spacing w:after="0" w:line="240" w:lineRule="auto"/>
    </w:pPr>
  </w:style>
  <w:style w:type="character" w:customStyle="1" w:styleId="PisMrk">
    <w:name w:val="Päis Märk"/>
    <w:basedOn w:val="Liguvaikefont"/>
    <w:link w:val="Pis"/>
    <w:uiPriority w:val="99"/>
    <w:semiHidden/>
    <w:rsid w:val="0030645F"/>
    <w:rPr>
      <w:rFonts w:ascii="Times New Roman" w:eastAsia="Times New Roman" w:hAnsi="Times New Roman" w:cs="Times New Roman"/>
      <w:color w:val="000000"/>
    </w:rPr>
  </w:style>
  <w:style w:type="paragraph" w:styleId="Jalus">
    <w:name w:val="footer"/>
    <w:basedOn w:val="Normaallaad"/>
    <w:link w:val="JalusMrk"/>
    <w:uiPriority w:val="99"/>
    <w:semiHidden/>
    <w:unhideWhenUsed/>
    <w:rsid w:val="0030645F"/>
    <w:pPr>
      <w:tabs>
        <w:tab w:val="center" w:pos="4536"/>
        <w:tab w:val="right" w:pos="9072"/>
      </w:tabs>
      <w:spacing w:after="0" w:line="240" w:lineRule="auto"/>
    </w:pPr>
  </w:style>
  <w:style w:type="character" w:customStyle="1" w:styleId="JalusMrk">
    <w:name w:val="Jalus Märk"/>
    <w:basedOn w:val="Liguvaikefont"/>
    <w:link w:val="Jalus"/>
    <w:uiPriority w:val="99"/>
    <w:semiHidden/>
    <w:rsid w:val="0030645F"/>
    <w:rPr>
      <w:rFonts w:ascii="Times New Roman" w:eastAsia="Times New Roman" w:hAnsi="Times New Roman" w:cs="Times New Roman"/>
      <w:color w:val="000000"/>
    </w:rPr>
  </w:style>
  <w:style w:type="paragraph" w:styleId="Loendilik">
    <w:name w:val="List Paragraph"/>
    <w:basedOn w:val="Normaallaad"/>
    <w:uiPriority w:val="34"/>
    <w:qFormat/>
    <w:rsid w:val="005716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d7fb3fa-7f75-4382-a1fe-43b99e0a9782" xsi:nil="true"/>
    <lcf76f155ced4ddcb4097134ff3c332f xmlns="c337fe66-7b5b-47f1-b652-4788c4af071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7021D8-9404-4BBA-92B2-4C16E522BF49}">
  <ds:schemaRefs>
    <ds:schemaRef ds:uri="http://schemas.microsoft.com/office/2006/metadata/properties"/>
    <ds:schemaRef ds:uri="http://schemas.microsoft.com/office/infopath/2007/PartnerControls"/>
    <ds:schemaRef ds:uri="3d7fb3fa-7f75-4382-a1fe-43b99e0a9782"/>
    <ds:schemaRef ds:uri="c337fe66-7b5b-47f1-b652-4788c4af0719"/>
  </ds:schemaRefs>
</ds:datastoreItem>
</file>

<file path=customXml/itemProps2.xml><?xml version="1.0" encoding="utf-8"?>
<ds:datastoreItem xmlns:ds="http://schemas.openxmlformats.org/officeDocument/2006/customXml" ds:itemID="{B58461A0-97DC-4755-9674-47CC122E4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376F32-40A9-4A92-B315-6DE5CB1FD7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1351</Words>
  <Characters>7836</Characters>
  <Application>Microsoft Office Word</Application>
  <DocSecurity>0</DocSecurity>
  <Lines>65</Lines>
  <Paragraphs>18</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Maret Saanküll</dc:creator>
  <cp:keywords/>
  <cp:lastModifiedBy>Heili Tõnisson - RK</cp:lastModifiedBy>
  <cp:revision>3</cp:revision>
  <dcterms:created xsi:type="dcterms:W3CDTF">2026-05-27T13:45:00Z</dcterms:created>
  <dcterms:modified xsi:type="dcterms:W3CDTF">2026-05-28T06:49:00Z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2026-03-30T13:13:07Z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3ffe3a05-c5ea-4eb2-adf9-829d1479c13c</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0x01010077DF00E875A9A44F8E1F60D2B4D03DF5</vt:lpwstr>
  </property>
  <property fmtid="{D5CDD505-2E9C-101B-9397-08002B2CF9AE}" pid="11" name="MediaServiceImageTags">
    <vt:lpwstr/>
  </property>
</Properties>
</file>