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DE5F2B" w:rsidRPr="00561B54" w14:paraId="0E78EFD0" w14:textId="77777777" w:rsidTr="004A635F">
        <w:tc>
          <w:tcPr>
            <w:tcW w:w="4662" w:type="dxa"/>
          </w:tcPr>
          <w:p w14:paraId="3D94E2A3" w14:textId="77777777" w:rsidR="00DE5F2B" w:rsidRPr="00561B54" w:rsidRDefault="00DE5F2B" w:rsidP="004A635F">
            <w:pPr>
              <w:rPr>
                <w:rFonts w:asciiTheme="minorBidi" w:hAnsiTheme="minorBidi" w:cstheme="minorBidi"/>
                <w:sz w:val="22"/>
                <w:szCs w:val="22"/>
              </w:rPr>
            </w:pPr>
            <w:r w:rsidRPr="00561B54">
              <w:rPr>
                <w:rFonts w:asciiTheme="minorBidi" w:hAnsiTheme="minorBidi"/>
                <w:noProof/>
              </w:rPr>
              <w:drawing>
                <wp:inline distT="0" distB="0" distL="0" distR="0" wp14:anchorId="7E230A60" wp14:editId="21520E39">
                  <wp:extent cx="1733550" cy="914400"/>
                  <wp:effectExtent l="0" t="0" r="0" b="0"/>
                  <wp:docPr id="2059" name="Pilt 2">
                    <a:extLst xmlns:a="http://schemas.openxmlformats.org/drawingml/2006/main">
                      <a:ext uri="{FF2B5EF4-FFF2-40B4-BE49-F238E27FC236}">
                        <a16:creationId xmlns:a16="http://schemas.microsoft.com/office/drawing/2014/main" id="{32465D50-EC7B-9246-B0A8-E59EAB8E3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lt 2">
                            <a:extLst>
                              <a:ext uri="{FF2B5EF4-FFF2-40B4-BE49-F238E27FC236}">
                                <a16:creationId xmlns:a16="http://schemas.microsoft.com/office/drawing/2014/main" id="{32465D50-EC7B-9246-B0A8-E59EAB8E3B5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09" w:type="dxa"/>
          </w:tcPr>
          <w:p w14:paraId="13C75A17" w14:textId="77777777" w:rsidR="00DE5F2B" w:rsidRPr="00561B54" w:rsidRDefault="00DE5F2B" w:rsidP="004A635F">
            <w:pPr>
              <w:jc w:val="right"/>
              <w:rPr>
                <w:rFonts w:asciiTheme="minorBidi" w:hAnsiTheme="minorBidi" w:cstheme="minorBidi"/>
                <w:b/>
                <w:sz w:val="22"/>
                <w:szCs w:val="22"/>
              </w:rPr>
            </w:pPr>
            <w:r w:rsidRPr="00561B54">
              <w:rPr>
                <w:rFonts w:asciiTheme="minorBidi" w:hAnsiTheme="minorBidi" w:cstheme="minorBidi"/>
                <w:b/>
                <w:sz w:val="22"/>
                <w:szCs w:val="22"/>
              </w:rPr>
              <w:t>KINNITATUD</w:t>
            </w:r>
          </w:p>
          <w:p w14:paraId="61D7D3C9" w14:textId="77777777" w:rsidR="00DE5F2B" w:rsidRPr="00561B54" w:rsidRDefault="00DE5F2B" w:rsidP="004A635F">
            <w:pPr>
              <w:jc w:val="right"/>
              <w:rPr>
                <w:rFonts w:asciiTheme="minorBidi" w:hAnsiTheme="minorBidi" w:cstheme="minorBidi"/>
                <w:sz w:val="22"/>
                <w:szCs w:val="22"/>
              </w:rPr>
            </w:pPr>
            <w:proofErr w:type="spellStart"/>
            <w:r w:rsidRPr="00561B54">
              <w:rPr>
                <w:rFonts w:asciiTheme="minorBidi" w:hAnsiTheme="minorBidi" w:cstheme="minorBidi"/>
                <w:sz w:val="22"/>
                <w:szCs w:val="22"/>
              </w:rPr>
              <w:t>Välisvahendite</w:t>
            </w:r>
            <w:proofErr w:type="spellEnd"/>
            <w:r w:rsidRPr="00561B54">
              <w:rPr>
                <w:rFonts w:asciiTheme="minorBidi" w:hAnsiTheme="minorBidi" w:cstheme="minorBidi"/>
                <w:sz w:val="22"/>
                <w:szCs w:val="22"/>
              </w:rPr>
              <w:t xml:space="preserve"> osakonna juhataja 13.09.2023 otsusega nr 1-24/136</w:t>
            </w:r>
          </w:p>
          <w:p w14:paraId="2FE49F09" w14:textId="77777777" w:rsidR="00DE5F2B" w:rsidRPr="00561B54" w:rsidRDefault="00DE5F2B" w:rsidP="004A635F">
            <w:pPr>
              <w:jc w:val="right"/>
              <w:rPr>
                <w:rFonts w:asciiTheme="minorBidi" w:hAnsiTheme="minorBidi" w:cstheme="minorBidi"/>
                <w:sz w:val="22"/>
                <w:szCs w:val="22"/>
              </w:rPr>
            </w:pPr>
            <w:r w:rsidRPr="00561B54">
              <w:rPr>
                <w:rFonts w:asciiTheme="minorBidi" w:hAnsiTheme="minorBidi" w:cstheme="minorBidi"/>
                <w:sz w:val="22"/>
                <w:szCs w:val="22"/>
              </w:rPr>
              <w:t>„Perioodi 2021–2027 Euroopa Sotsiaalfondi meetme „Kodanikuühiskonna mõju suurendamine ja arengu toetamine“ vormide kinnitamine“</w:t>
            </w:r>
          </w:p>
          <w:p w14:paraId="70B5EE03" w14:textId="77777777" w:rsidR="00DE5F2B" w:rsidRPr="00561B54" w:rsidRDefault="00DE5F2B" w:rsidP="004A635F">
            <w:pPr>
              <w:jc w:val="right"/>
              <w:rPr>
                <w:rFonts w:asciiTheme="minorBidi" w:hAnsiTheme="minorBidi" w:cstheme="minorBidi"/>
                <w:sz w:val="22"/>
                <w:szCs w:val="22"/>
              </w:rPr>
            </w:pPr>
            <w:r w:rsidRPr="00561B54">
              <w:rPr>
                <w:rFonts w:asciiTheme="minorBidi" w:hAnsiTheme="minorBidi" w:cstheme="minorBidi"/>
                <w:sz w:val="22"/>
                <w:szCs w:val="22"/>
              </w:rPr>
              <w:t>LISA 1</w:t>
            </w:r>
          </w:p>
        </w:tc>
      </w:tr>
      <w:tr w:rsidR="00310AA6" w:rsidRPr="00561B54" w14:paraId="1E45FDB7" w14:textId="77777777" w:rsidTr="004A635F">
        <w:tblPrEx>
          <w:tblCellMar>
            <w:left w:w="108" w:type="dxa"/>
            <w:right w:w="108" w:type="dxa"/>
          </w:tblCellMar>
        </w:tblPrEx>
        <w:tc>
          <w:tcPr>
            <w:tcW w:w="4662" w:type="dxa"/>
          </w:tcPr>
          <w:p w14:paraId="5094C8D1" w14:textId="77777777" w:rsidR="00DE5F2B" w:rsidRPr="00561B54" w:rsidRDefault="00DE5F2B" w:rsidP="004A635F">
            <w:pPr>
              <w:rPr>
                <w:rFonts w:asciiTheme="minorBidi" w:hAnsiTheme="minorBidi" w:cstheme="minorBidi"/>
                <w:b/>
                <w:sz w:val="22"/>
                <w:szCs w:val="22"/>
              </w:rPr>
            </w:pPr>
          </w:p>
          <w:p w14:paraId="76E8D3FD" w14:textId="77777777" w:rsidR="00DE5F2B" w:rsidRPr="00561B54" w:rsidRDefault="00DE5F2B" w:rsidP="004A635F">
            <w:pPr>
              <w:rPr>
                <w:rFonts w:asciiTheme="minorBidi" w:hAnsiTheme="minorBidi" w:cstheme="minorBidi"/>
                <w:b/>
                <w:sz w:val="22"/>
                <w:szCs w:val="22"/>
              </w:rPr>
            </w:pPr>
          </w:p>
          <w:p w14:paraId="3509C383" w14:textId="138CE1DB" w:rsidR="00DE5F2B" w:rsidRPr="00561B54" w:rsidRDefault="003E78FD" w:rsidP="004A635F">
            <w:pPr>
              <w:spacing w:before="240"/>
              <w:rPr>
                <w:rFonts w:asciiTheme="minorBidi" w:hAnsiTheme="minorBidi" w:cstheme="minorBidi"/>
                <w:b/>
                <w:sz w:val="22"/>
                <w:szCs w:val="22"/>
              </w:rPr>
            </w:pPr>
            <w:r w:rsidRPr="00561B54">
              <w:rPr>
                <w:rFonts w:asciiTheme="minorBidi" w:hAnsiTheme="minorBidi" w:cstheme="minorBidi"/>
                <w:b/>
                <w:sz w:val="22"/>
                <w:szCs w:val="22"/>
              </w:rPr>
              <w:t>Seletuskiri t</w:t>
            </w:r>
            <w:r w:rsidR="00DE5F2B" w:rsidRPr="00561B54">
              <w:rPr>
                <w:rFonts w:asciiTheme="minorBidi" w:hAnsiTheme="minorBidi" w:cstheme="minorBidi"/>
                <w:b/>
                <w:sz w:val="22"/>
                <w:szCs w:val="22"/>
              </w:rPr>
              <w:t xml:space="preserve">oetatavate tegevuste </w:t>
            </w:r>
            <w:r w:rsidRPr="00561B54">
              <w:rPr>
                <w:rFonts w:asciiTheme="minorBidi" w:hAnsiTheme="minorBidi" w:cstheme="minorBidi"/>
                <w:b/>
                <w:sz w:val="22"/>
                <w:szCs w:val="22"/>
              </w:rPr>
              <w:t>eelarvele</w:t>
            </w:r>
            <w:r w:rsidR="00DE5F2B" w:rsidRPr="00561B54">
              <w:rPr>
                <w:rFonts w:asciiTheme="minorBidi" w:hAnsiTheme="minorBidi" w:cstheme="minorBidi"/>
                <w:b/>
                <w:sz w:val="22"/>
                <w:szCs w:val="22"/>
              </w:rPr>
              <w:t xml:space="preserve"> perioodil </w:t>
            </w:r>
            <w:r w:rsidRPr="00561B54">
              <w:rPr>
                <w:rFonts w:asciiTheme="minorBidi" w:hAnsiTheme="minorBidi" w:cstheme="minorBidi"/>
                <w:b/>
                <w:sz w:val="22"/>
                <w:szCs w:val="22"/>
              </w:rPr>
              <w:t>01.0</w:t>
            </w:r>
            <w:r w:rsidR="00EB744D" w:rsidRPr="00561B54">
              <w:rPr>
                <w:rFonts w:asciiTheme="minorBidi" w:hAnsiTheme="minorBidi" w:cstheme="minorBidi"/>
                <w:b/>
                <w:sz w:val="22"/>
                <w:szCs w:val="22"/>
              </w:rPr>
              <w:t>1.</w:t>
            </w:r>
            <w:r w:rsidRPr="00561B54">
              <w:rPr>
                <w:rFonts w:asciiTheme="minorBidi" w:hAnsiTheme="minorBidi" w:cstheme="minorBidi"/>
                <w:b/>
                <w:sz w:val="22"/>
                <w:szCs w:val="22"/>
              </w:rPr>
              <w:t>-31.12.202</w:t>
            </w:r>
            <w:r w:rsidR="00956F2C">
              <w:rPr>
                <w:rFonts w:asciiTheme="minorBidi" w:hAnsiTheme="minorBidi" w:cstheme="minorBidi"/>
                <w:b/>
                <w:sz w:val="22"/>
                <w:szCs w:val="22"/>
              </w:rPr>
              <w:t>5</w:t>
            </w:r>
          </w:p>
        </w:tc>
        <w:tc>
          <w:tcPr>
            <w:tcW w:w="4409" w:type="dxa"/>
          </w:tcPr>
          <w:p w14:paraId="529E4EE8" w14:textId="77777777" w:rsidR="00DE5F2B" w:rsidRPr="00561B54" w:rsidRDefault="00DE5F2B" w:rsidP="004A635F">
            <w:pPr>
              <w:jc w:val="right"/>
              <w:rPr>
                <w:rFonts w:asciiTheme="minorBidi" w:hAnsiTheme="minorBidi" w:cstheme="minorBidi"/>
                <w:b/>
                <w:sz w:val="22"/>
                <w:szCs w:val="22"/>
              </w:rPr>
            </w:pPr>
          </w:p>
        </w:tc>
      </w:tr>
    </w:tbl>
    <w:p w14:paraId="61130572" w14:textId="77777777" w:rsidR="009C4EA9" w:rsidRPr="00561B54" w:rsidRDefault="009C4EA9">
      <w:pPr>
        <w:rPr>
          <w:rFonts w:asciiTheme="minorBidi" w:hAnsiTheme="minorBidi"/>
          <w:lang w:val="et-EE"/>
        </w:rPr>
      </w:pPr>
    </w:p>
    <w:p w14:paraId="5AA7777A" w14:textId="77777777" w:rsidR="00DE5F2B" w:rsidRPr="00561B54" w:rsidRDefault="00DE5F2B" w:rsidP="00DE5F2B">
      <w:pPr>
        <w:pStyle w:val="ListParagraph"/>
        <w:numPr>
          <w:ilvl w:val="1"/>
          <w:numId w:val="1"/>
        </w:numPr>
        <w:rPr>
          <w:rFonts w:asciiTheme="minorBidi" w:hAnsiTheme="minorBidi"/>
          <w:b/>
          <w:bCs/>
          <w:lang w:val="et-EE"/>
        </w:rPr>
      </w:pPr>
      <w:r w:rsidRPr="00561B54">
        <w:rPr>
          <w:rFonts w:asciiTheme="minorBidi" w:hAnsiTheme="minorBidi"/>
          <w:b/>
          <w:bCs/>
          <w:lang w:val="et-EE"/>
        </w:rPr>
        <w:t xml:space="preserve">Toetatav tegevus: 2.1. Süsteemse kogukonnapõhise laste ja noorte kaasamismudeli arendamine </w:t>
      </w:r>
    </w:p>
    <w:p w14:paraId="63B8FC36" w14:textId="1A8F7376" w:rsidR="00DE5F2B" w:rsidRPr="00561B54" w:rsidRDefault="00DE5F2B" w:rsidP="00DE5F2B">
      <w:pPr>
        <w:rPr>
          <w:rFonts w:asciiTheme="minorBidi" w:hAnsiTheme="minorBidi"/>
          <w:lang w:val="et-EE"/>
        </w:rPr>
      </w:pPr>
      <w:r w:rsidRPr="00561B54">
        <w:rPr>
          <w:rFonts w:asciiTheme="minorBidi" w:hAnsiTheme="minorBidi"/>
          <w:b/>
          <w:bCs/>
          <w:lang w:val="et-EE"/>
        </w:rPr>
        <w:t>1.1.1. Arenguprogrammi välja töötamise kulu</w:t>
      </w:r>
      <w:r w:rsidRPr="00561B54">
        <w:rPr>
          <w:rFonts w:asciiTheme="minorBidi" w:hAnsiTheme="minorBidi"/>
          <w:lang w:val="et-EE"/>
        </w:rPr>
        <w:t xml:space="preserve"> (eelarve tabeli rida nr 1.1.1)</w:t>
      </w:r>
    </w:p>
    <w:p w14:paraId="71C368BA" w14:textId="32E0BC9E" w:rsidR="005B70C3" w:rsidRPr="00561B54" w:rsidRDefault="032CD9E4" w:rsidP="737366E7">
      <w:pPr>
        <w:rPr>
          <w:rFonts w:asciiTheme="minorBidi" w:hAnsiTheme="minorBidi"/>
          <w:lang w:val="et-EE"/>
        </w:rPr>
      </w:pPr>
      <w:r w:rsidRPr="2EE8E7C4">
        <w:rPr>
          <w:rFonts w:asciiTheme="minorBidi" w:hAnsiTheme="minorBidi"/>
          <w:lang w:val="et-EE"/>
        </w:rPr>
        <w:t>202</w:t>
      </w:r>
      <w:r w:rsidR="340709C8" w:rsidRPr="2EE8E7C4">
        <w:rPr>
          <w:rFonts w:asciiTheme="minorBidi" w:hAnsiTheme="minorBidi"/>
          <w:lang w:val="et-EE"/>
        </w:rPr>
        <w:t>5</w:t>
      </w:r>
      <w:r w:rsidRPr="2EE8E7C4">
        <w:rPr>
          <w:rFonts w:asciiTheme="minorBidi" w:hAnsiTheme="minorBidi"/>
          <w:lang w:val="et-EE"/>
        </w:rPr>
        <w:t xml:space="preserve">. aastal on arenguprogrammi välja töötamise </w:t>
      </w:r>
      <w:r w:rsidR="56EB0C45" w:rsidRPr="2EE8E7C4">
        <w:rPr>
          <w:rFonts w:asciiTheme="minorBidi" w:hAnsiTheme="minorBidi"/>
          <w:lang w:val="et-EE"/>
        </w:rPr>
        <w:t xml:space="preserve">(sh ajakohastamise) </w:t>
      </w:r>
      <w:r w:rsidRPr="2EE8E7C4">
        <w:rPr>
          <w:rFonts w:asciiTheme="minorBidi" w:hAnsiTheme="minorBidi"/>
          <w:lang w:val="et-EE"/>
        </w:rPr>
        <w:t>kulu</w:t>
      </w:r>
      <w:r w:rsidR="64F9E765" w:rsidRPr="2EE8E7C4">
        <w:rPr>
          <w:rFonts w:asciiTheme="minorBidi" w:hAnsiTheme="minorBidi"/>
          <w:lang w:val="et-EE"/>
        </w:rPr>
        <w:t xml:space="preserve"> kokku</w:t>
      </w:r>
      <w:r w:rsidRPr="2EE8E7C4">
        <w:rPr>
          <w:rFonts w:asciiTheme="minorBidi" w:hAnsiTheme="minorBidi"/>
          <w:lang w:val="et-EE"/>
        </w:rPr>
        <w:t xml:space="preserve"> </w:t>
      </w:r>
      <w:r w:rsidR="42719F71" w:rsidRPr="004C075C">
        <w:rPr>
          <w:rFonts w:asciiTheme="minorBidi" w:hAnsiTheme="minorBidi"/>
          <w:b/>
          <w:bCs/>
          <w:lang w:val="et-EE"/>
        </w:rPr>
        <w:t>74</w:t>
      </w:r>
      <w:r w:rsidR="6E5DDE68" w:rsidRPr="004C075C">
        <w:rPr>
          <w:rFonts w:asciiTheme="minorBidi" w:hAnsiTheme="minorBidi"/>
          <w:b/>
          <w:bCs/>
          <w:lang w:val="et-EE"/>
        </w:rPr>
        <w:t xml:space="preserve"> </w:t>
      </w:r>
      <w:r w:rsidR="42719F71" w:rsidRPr="004C075C">
        <w:rPr>
          <w:rFonts w:asciiTheme="minorBidi" w:hAnsiTheme="minorBidi"/>
          <w:b/>
          <w:bCs/>
          <w:lang w:val="et-EE"/>
        </w:rPr>
        <w:t xml:space="preserve">728 </w:t>
      </w:r>
      <w:r w:rsidRPr="004C075C">
        <w:rPr>
          <w:rFonts w:asciiTheme="minorBidi" w:hAnsiTheme="minorBidi"/>
          <w:b/>
          <w:bCs/>
          <w:lang w:val="et-EE"/>
        </w:rPr>
        <w:t>eurot</w:t>
      </w:r>
      <w:r w:rsidR="64F9E765" w:rsidRPr="2EE8E7C4">
        <w:rPr>
          <w:rFonts w:asciiTheme="minorBidi" w:hAnsiTheme="minorBidi"/>
          <w:lang w:val="et-EE"/>
        </w:rPr>
        <w:t>, mis jaguneb</w:t>
      </w:r>
      <w:r w:rsidR="6FD2795D" w:rsidRPr="2EE8E7C4">
        <w:rPr>
          <w:rFonts w:asciiTheme="minorBidi" w:hAnsiTheme="minorBidi"/>
          <w:lang w:val="et-EE"/>
        </w:rPr>
        <w:t xml:space="preserve"> j</w:t>
      </w:r>
      <w:r w:rsidR="64F9E765" w:rsidRPr="2EE8E7C4">
        <w:rPr>
          <w:rFonts w:asciiTheme="minorBidi" w:hAnsiTheme="minorBidi"/>
          <w:lang w:val="et-EE"/>
        </w:rPr>
        <w:t>ärgmiselt:</w:t>
      </w:r>
    </w:p>
    <w:p w14:paraId="27D9664B" w14:textId="7B4823C9" w:rsidR="00430124" w:rsidRDefault="630CF792" w:rsidP="737366E7">
      <w:pPr>
        <w:rPr>
          <w:rFonts w:asciiTheme="minorBidi" w:hAnsiTheme="minorBidi"/>
          <w:lang w:val="et-EE"/>
        </w:rPr>
      </w:pPr>
      <w:r w:rsidRPr="57E1F32F">
        <w:rPr>
          <w:rFonts w:asciiTheme="minorBidi" w:hAnsiTheme="minorBidi"/>
          <w:lang w:val="et-EE"/>
        </w:rPr>
        <w:t>A</w:t>
      </w:r>
      <w:r w:rsidR="6464C24C" w:rsidRPr="57E1F32F">
        <w:rPr>
          <w:rFonts w:asciiTheme="minorBidi" w:hAnsiTheme="minorBidi"/>
          <w:lang w:val="et-EE"/>
        </w:rPr>
        <w:t xml:space="preserve">renguprogrammi </w:t>
      </w:r>
      <w:r w:rsidR="42719F71" w:rsidRPr="57E1F32F">
        <w:rPr>
          <w:rFonts w:asciiTheme="minorBidi" w:hAnsiTheme="minorBidi"/>
          <w:lang w:val="et-EE"/>
        </w:rPr>
        <w:t xml:space="preserve">täiendamiseks </w:t>
      </w:r>
      <w:r w:rsidR="6464C24C" w:rsidRPr="57E1F32F">
        <w:rPr>
          <w:rFonts w:asciiTheme="minorBidi" w:hAnsiTheme="minorBidi"/>
          <w:lang w:val="et-EE"/>
        </w:rPr>
        <w:t>mõeldud sisendi kogumiseks</w:t>
      </w:r>
      <w:r w:rsidR="42719F71" w:rsidRPr="57E1F32F">
        <w:rPr>
          <w:rFonts w:asciiTheme="minorBidi" w:hAnsiTheme="minorBidi"/>
          <w:lang w:val="et-EE"/>
        </w:rPr>
        <w:t>, analüüsiks ja uue hanke lähteülesande koostamiseks</w:t>
      </w:r>
      <w:r w:rsidR="032CD9E4" w:rsidRPr="57E1F32F">
        <w:rPr>
          <w:rFonts w:asciiTheme="minorBidi" w:hAnsiTheme="minorBidi"/>
          <w:lang w:val="et-EE"/>
        </w:rPr>
        <w:t xml:space="preserve"> on </w:t>
      </w:r>
      <w:r w:rsidR="6464C24C" w:rsidRPr="57E1F32F">
        <w:rPr>
          <w:rFonts w:asciiTheme="minorBidi" w:hAnsiTheme="minorBidi"/>
          <w:lang w:val="et-EE"/>
        </w:rPr>
        <w:t xml:space="preserve">planeeritud </w:t>
      </w:r>
      <w:r w:rsidR="6E5DDE68" w:rsidRPr="57E1F32F">
        <w:rPr>
          <w:rFonts w:asciiTheme="minorBidi" w:hAnsiTheme="minorBidi"/>
          <w:b/>
          <w:bCs/>
          <w:lang w:val="et-EE"/>
        </w:rPr>
        <w:t>10 028</w:t>
      </w:r>
      <w:r w:rsidR="42719F71" w:rsidRPr="57E1F32F">
        <w:rPr>
          <w:rFonts w:asciiTheme="minorBidi" w:hAnsiTheme="minorBidi"/>
          <w:b/>
          <w:bCs/>
          <w:lang w:val="et-EE"/>
        </w:rPr>
        <w:t xml:space="preserve"> </w:t>
      </w:r>
      <w:r w:rsidR="6464C24C" w:rsidRPr="57E1F32F">
        <w:rPr>
          <w:rFonts w:asciiTheme="minorBidi" w:hAnsiTheme="minorBidi"/>
          <w:b/>
          <w:bCs/>
          <w:lang w:val="et-EE"/>
        </w:rPr>
        <w:t>eurot</w:t>
      </w:r>
      <w:r w:rsidR="6464C24C" w:rsidRPr="57E1F32F">
        <w:rPr>
          <w:rFonts w:asciiTheme="minorBidi" w:hAnsiTheme="minorBidi"/>
          <w:lang w:val="et-EE"/>
        </w:rPr>
        <w:t xml:space="preserve">. </w:t>
      </w:r>
      <w:r w:rsidR="60C70356" w:rsidRPr="57E1F32F">
        <w:rPr>
          <w:rFonts w:asciiTheme="minorBidi" w:hAnsiTheme="minorBidi"/>
          <w:lang w:val="et-EE"/>
        </w:rPr>
        <w:t xml:space="preserve">Arenguprogrammi </w:t>
      </w:r>
      <w:r w:rsidR="42719F71" w:rsidRPr="57E1F32F">
        <w:rPr>
          <w:rFonts w:asciiTheme="minorBidi" w:hAnsiTheme="minorBidi"/>
          <w:lang w:val="et-EE"/>
        </w:rPr>
        <w:t xml:space="preserve">täiendamisega </w:t>
      </w:r>
      <w:r w:rsidR="6464C24C" w:rsidRPr="57E1F32F">
        <w:rPr>
          <w:rFonts w:asciiTheme="minorBidi" w:hAnsiTheme="minorBidi"/>
          <w:lang w:val="et-EE"/>
        </w:rPr>
        <w:t xml:space="preserve">seotud kuludeks on </w:t>
      </w:r>
      <w:r w:rsidR="42719F71" w:rsidRPr="57E1F32F">
        <w:rPr>
          <w:rFonts w:asciiTheme="minorBidi" w:hAnsiTheme="minorBidi"/>
          <w:lang w:val="et-EE"/>
        </w:rPr>
        <w:t xml:space="preserve"> 2024</w:t>
      </w:r>
      <w:r w:rsidR="39D9A910" w:rsidRPr="57E1F32F">
        <w:rPr>
          <w:rFonts w:asciiTheme="minorBidi" w:hAnsiTheme="minorBidi"/>
          <w:lang w:val="et-EE"/>
        </w:rPr>
        <w:t>.</w:t>
      </w:r>
      <w:r w:rsidR="42719F71" w:rsidRPr="57E1F32F">
        <w:rPr>
          <w:rFonts w:asciiTheme="minorBidi" w:hAnsiTheme="minorBidi"/>
          <w:lang w:val="et-EE"/>
        </w:rPr>
        <w:t xml:space="preserve"> aastal moodustatud </w:t>
      </w:r>
      <w:r w:rsidR="6464C24C" w:rsidRPr="57E1F32F">
        <w:rPr>
          <w:rFonts w:asciiTheme="minorBidi" w:hAnsiTheme="minorBidi"/>
          <w:lang w:val="et-EE"/>
        </w:rPr>
        <w:t>töögrupi</w:t>
      </w:r>
      <w:r w:rsidR="537B7403" w:rsidRPr="57E1F32F">
        <w:rPr>
          <w:rFonts w:asciiTheme="minorBidi" w:hAnsiTheme="minorBidi"/>
          <w:lang w:val="et-EE"/>
        </w:rPr>
        <w:t xml:space="preserve"> (edaspidi AP töögrupp)</w:t>
      </w:r>
      <w:r w:rsidR="6464C24C" w:rsidRPr="57E1F32F">
        <w:rPr>
          <w:rFonts w:asciiTheme="minorBidi" w:hAnsiTheme="minorBidi"/>
          <w:lang w:val="et-EE"/>
        </w:rPr>
        <w:t xml:space="preserve"> kaasamisega seotud kulud </w:t>
      </w:r>
      <w:r w:rsidR="37504BA8" w:rsidRPr="57E1F32F">
        <w:rPr>
          <w:rFonts w:asciiTheme="minorBidi" w:hAnsiTheme="minorBidi"/>
          <w:lang w:val="et-EE"/>
        </w:rPr>
        <w:t>(</w:t>
      </w:r>
      <w:r w:rsidR="6464C24C" w:rsidRPr="57E1F32F">
        <w:rPr>
          <w:rFonts w:asciiTheme="minorBidi" w:hAnsiTheme="minorBidi"/>
          <w:lang w:val="et-EE"/>
        </w:rPr>
        <w:t>n</w:t>
      </w:r>
      <w:r w:rsidR="37D23DD8" w:rsidRPr="57E1F32F">
        <w:rPr>
          <w:rFonts w:asciiTheme="minorBidi" w:hAnsiTheme="minorBidi"/>
          <w:lang w:val="et-EE"/>
        </w:rPr>
        <w:t>äiteks</w:t>
      </w:r>
      <w:r w:rsidR="3065CEB2" w:rsidRPr="57E1F32F">
        <w:rPr>
          <w:rFonts w:asciiTheme="minorBidi" w:hAnsiTheme="minorBidi"/>
          <w:lang w:val="et-EE"/>
        </w:rPr>
        <w:t xml:space="preserve"> </w:t>
      </w:r>
      <w:r w:rsidR="72B9D7A3" w:rsidRPr="57E1F32F">
        <w:rPr>
          <w:rFonts w:asciiTheme="minorBidi" w:hAnsiTheme="minorBidi"/>
          <w:lang w:val="et-EE"/>
        </w:rPr>
        <w:t>transpordi</w:t>
      </w:r>
      <w:r w:rsidR="2303C5A9" w:rsidRPr="57E1F32F">
        <w:rPr>
          <w:rFonts w:asciiTheme="minorBidi" w:hAnsiTheme="minorBidi"/>
          <w:lang w:val="et-EE"/>
        </w:rPr>
        <w:t>-</w:t>
      </w:r>
      <w:r w:rsidR="72B9D7A3" w:rsidRPr="57E1F32F">
        <w:rPr>
          <w:rFonts w:asciiTheme="minorBidi" w:hAnsiTheme="minorBidi"/>
          <w:lang w:val="et-EE"/>
        </w:rPr>
        <w:t xml:space="preserve">, </w:t>
      </w:r>
      <w:r w:rsidR="5020099E" w:rsidRPr="57E1F32F">
        <w:rPr>
          <w:rFonts w:asciiTheme="minorBidi" w:hAnsiTheme="minorBidi"/>
          <w:lang w:val="et-EE"/>
        </w:rPr>
        <w:t>majutus</w:t>
      </w:r>
      <w:r w:rsidR="3065CEB2" w:rsidRPr="57E1F32F">
        <w:rPr>
          <w:rFonts w:asciiTheme="minorBidi" w:hAnsiTheme="minorBidi"/>
          <w:lang w:val="et-EE"/>
        </w:rPr>
        <w:t>-</w:t>
      </w:r>
      <w:r w:rsidR="5020099E" w:rsidRPr="57E1F32F">
        <w:rPr>
          <w:rFonts w:asciiTheme="minorBidi" w:hAnsiTheme="minorBidi"/>
          <w:lang w:val="et-EE"/>
        </w:rPr>
        <w:t>, toitlustus</w:t>
      </w:r>
      <w:r w:rsidR="3065CEB2" w:rsidRPr="57E1F32F">
        <w:rPr>
          <w:rFonts w:asciiTheme="minorBidi" w:hAnsiTheme="minorBidi"/>
          <w:lang w:val="et-EE"/>
        </w:rPr>
        <w:t>- ja</w:t>
      </w:r>
      <w:r w:rsidR="5020099E" w:rsidRPr="57E1F32F">
        <w:rPr>
          <w:rFonts w:asciiTheme="minorBidi" w:hAnsiTheme="minorBidi"/>
          <w:lang w:val="et-EE"/>
        </w:rPr>
        <w:t xml:space="preserve"> seminariruumide ren</w:t>
      </w:r>
      <w:r w:rsidR="3065CEB2" w:rsidRPr="57E1F32F">
        <w:rPr>
          <w:rFonts w:asciiTheme="minorBidi" w:hAnsiTheme="minorBidi"/>
          <w:lang w:val="et-EE"/>
        </w:rPr>
        <w:t>di</w:t>
      </w:r>
      <w:r w:rsidR="6B52EAEF" w:rsidRPr="57E1F32F">
        <w:rPr>
          <w:rFonts w:asciiTheme="minorBidi" w:hAnsiTheme="minorBidi"/>
          <w:lang w:val="et-EE"/>
        </w:rPr>
        <w:t xml:space="preserve"> jms</w:t>
      </w:r>
      <w:r w:rsidR="3065CEB2" w:rsidRPr="57E1F32F">
        <w:rPr>
          <w:rFonts w:asciiTheme="minorBidi" w:hAnsiTheme="minorBidi"/>
          <w:lang w:val="et-EE"/>
        </w:rPr>
        <w:t xml:space="preserve"> kulud</w:t>
      </w:r>
      <w:r w:rsidR="0A7B1529" w:rsidRPr="57E1F32F">
        <w:rPr>
          <w:rFonts w:asciiTheme="minorBidi" w:hAnsiTheme="minorBidi"/>
          <w:lang w:val="et-EE"/>
        </w:rPr>
        <w:t>)</w:t>
      </w:r>
      <w:r w:rsidR="4F7096DE" w:rsidRPr="57E1F32F">
        <w:rPr>
          <w:rFonts w:asciiTheme="minorBidi" w:hAnsiTheme="minorBidi"/>
          <w:lang w:val="et-EE"/>
        </w:rPr>
        <w:t xml:space="preserve"> ning AP töögrupi liikmete </w:t>
      </w:r>
      <w:r w:rsidR="4442BC0A" w:rsidRPr="57E1F32F">
        <w:rPr>
          <w:rFonts w:asciiTheme="minorBidi" w:hAnsiTheme="minorBidi"/>
          <w:lang w:val="et-EE"/>
        </w:rPr>
        <w:t>tööjõukulud</w:t>
      </w:r>
      <w:r w:rsidR="42719F71" w:rsidRPr="57E1F32F">
        <w:rPr>
          <w:rFonts w:asciiTheme="minorBidi" w:hAnsiTheme="minorBidi"/>
          <w:lang w:val="et-EE"/>
        </w:rPr>
        <w:t xml:space="preserve">. </w:t>
      </w:r>
      <w:r w:rsidR="537B7403" w:rsidRPr="57E1F32F">
        <w:rPr>
          <w:rFonts w:asciiTheme="minorBidi" w:hAnsiTheme="minorBidi"/>
          <w:lang w:val="et-EE"/>
        </w:rPr>
        <w:t>AP t</w:t>
      </w:r>
      <w:r w:rsidR="42719F71" w:rsidRPr="57E1F32F">
        <w:rPr>
          <w:rFonts w:asciiTheme="minorBidi" w:hAnsiTheme="minorBidi"/>
          <w:lang w:val="et-EE"/>
        </w:rPr>
        <w:t xml:space="preserve">öögrupis osalemine võtab ajaressurssi, selle kompenseerimiseks on </w:t>
      </w:r>
      <w:r w:rsidR="537B7403" w:rsidRPr="57E1F32F">
        <w:rPr>
          <w:rFonts w:asciiTheme="minorBidi" w:hAnsiTheme="minorBidi"/>
          <w:lang w:val="et-EE"/>
        </w:rPr>
        <w:t xml:space="preserve">AP </w:t>
      </w:r>
      <w:r w:rsidR="42719F71" w:rsidRPr="57E1F32F">
        <w:rPr>
          <w:rFonts w:asciiTheme="minorBidi" w:hAnsiTheme="minorBidi"/>
          <w:lang w:val="et-EE"/>
        </w:rPr>
        <w:t xml:space="preserve">töögrupi liikmetele planeeritud käsunduslepingu alusel tasu 200€ bruto, mis teeb tunnitasuks 13.3 € (bruto). Ajaliselt on planeeritud </w:t>
      </w:r>
      <w:r w:rsidR="537B7403" w:rsidRPr="57E1F32F">
        <w:rPr>
          <w:rFonts w:asciiTheme="minorBidi" w:hAnsiTheme="minorBidi"/>
          <w:lang w:val="et-EE"/>
        </w:rPr>
        <w:t xml:space="preserve">AP </w:t>
      </w:r>
      <w:r w:rsidR="42719F71" w:rsidRPr="57E1F32F">
        <w:rPr>
          <w:rFonts w:asciiTheme="minorBidi" w:hAnsiTheme="minorBidi"/>
          <w:lang w:val="et-EE"/>
        </w:rPr>
        <w:t>töögrupi liikme töömahuks 15 tundi kuus, käsunduslepingud sõlmitakse 2025. aasta veebruarist novembrini (k.a.).</w:t>
      </w:r>
      <w:r w:rsidR="6D37F11E" w:rsidRPr="57E1F32F">
        <w:rPr>
          <w:rFonts w:asciiTheme="minorBidi" w:hAnsiTheme="minorBidi"/>
          <w:lang w:val="et-EE"/>
        </w:rPr>
        <w:t xml:space="preserve"> </w:t>
      </w:r>
      <w:bookmarkStart w:id="0" w:name="_Hlk150260537"/>
      <w:r w:rsidR="3C539881" w:rsidRPr="57E1F32F">
        <w:rPr>
          <w:rFonts w:asciiTheme="minorBidi" w:hAnsiTheme="minorBidi"/>
          <w:lang w:val="et-EE"/>
        </w:rPr>
        <w:t xml:space="preserve"> </w:t>
      </w:r>
      <w:r w:rsidR="537B7403" w:rsidRPr="57E1F32F">
        <w:rPr>
          <w:rFonts w:asciiTheme="minorBidi" w:hAnsiTheme="minorBidi"/>
          <w:lang w:val="et-EE"/>
        </w:rPr>
        <w:t>AP t</w:t>
      </w:r>
      <w:r w:rsidR="3C539881" w:rsidRPr="57E1F32F">
        <w:rPr>
          <w:rFonts w:asciiTheme="minorBidi" w:hAnsiTheme="minorBidi"/>
          <w:lang w:val="et-EE"/>
        </w:rPr>
        <w:t>öögrupi suuruseks on kuus inimest</w:t>
      </w:r>
      <w:r w:rsidR="52999798" w:rsidRPr="57E1F32F">
        <w:rPr>
          <w:rFonts w:asciiTheme="minorBidi" w:hAnsiTheme="minorBidi"/>
          <w:lang w:val="et-EE"/>
        </w:rPr>
        <w:t xml:space="preserve"> (viis liiget ja üks kaardistusekspert)</w:t>
      </w:r>
      <w:r w:rsidR="3C539881" w:rsidRPr="57E1F32F">
        <w:rPr>
          <w:rFonts w:asciiTheme="minorBidi" w:hAnsiTheme="minorBidi"/>
          <w:lang w:val="et-EE"/>
        </w:rPr>
        <w:t xml:space="preserve">, </w:t>
      </w:r>
      <w:r w:rsidR="41942C5D" w:rsidRPr="57E1F32F">
        <w:rPr>
          <w:rFonts w:asciiTheme="minorBidi" w:hAnsiTheme="minorBidi"/>
          <w:lang w:val="et-EE"/>
        </w:rPr>
        <w:t xml:space="preserve">neist </w:t>
      </w:r>
      <w:r w:rsidR="3C539881" w:rsidRPr="57E1F32F">
        <w:rPr>
          <w:rFonts w:asciiTheme="minorBidi" w:hAnsiTheme="minorBidi"/>
          <w:lang w:val="et-EE"/>
        </w:rPr>
        <w:t>kolme</w:t>
      </w:r>
      <w:r w:rsidR="52999798" w:rsidRPr="57E1F32F">
        <w:rPr>
          <w:rFonts w:asciiTheme="minorBidi" w:hAnsiTheme="minorBidi"/>
          <w:lang w:val="et-EE"/>
        </w:rPr>
        <w:t xml:space="preserve"> liikmega</w:t>
      </w:r>
      <w:r w:rsidR="3C539881" w:rsidRPr="57E1F32F">
        <w:rPr>
          <w:rFonts w:asciiTheme="minorBidi" w:hAnsiTheme="minorBidi"/>
          <w:lang w:val="et-EE"/>
        </w:rPr>
        <w:t xml:space="preserve"> sõlmitakse käsunduslepingud. Kaks </w:t>
      </w:r>
      <w:r w:rsidR="537B7403" w:rsidRPr="57E1F32F">
        <w:rPr>
          <w:rFonts w:asciiTheme="minorBidi" w:hAnsiTheme="minorBidi"/>
          <w:lang w:val="et-EE"/>
        </w:rPr>
        <w:t xml:space="preserve">AP </w:t>
      </w:r>
      <w:r w:rsidR="3C539881" w:rsidRPr="57E1F32F">
        <w:rPr>
          <w:rFonts w:asciiTheme="minorBidi" w:hAnsiTheme="minorBidi"/>
          <w:lang w:val="et-EE"/>
        </w:rPr>
        <w:t>töögrupi liiget on käesoleva projekti projektijuht ja -spetsialist, kellele on kõnealuse töögrupi töös osalemine töölepinguliselt</w:t>
      </w:r>
      <w:r w:rsidR="52999798" w:rsidRPr="57E1F32F">
        <w:rPr>
          <w:rFonts w:asciiTheme="minorBidi" w:hAnsiTheme="minorBidi"/>
          <w:lang w:val="et-EE"/>
        </w:rPr>
        <w:t xml:space="preserve"> projektis</w:t>
      </w:r>
      <w:r w:rsidR="3C539881" w:rsidRPr="57E1F32F">
        <w:rPr>
          <w:rFonts w:asciiTheme="minorBidi" w:hAnsiTheme="minorBidi"/>
          <w:lang w:val="et-EE"/>
        </w:rPr>
        <w:t xml:space="preserve"> kokku lepitud.</w:t>
      </w:r>
      <w:r w:rsidR="23C2FCF7" w:rsidRPr="57E1F32F">
        <w:rPr>
          <w:rFonts w:asciiTheme="minorBidi" w:hAnsiTheme="minorBidi"/>
          <w:lang w:val="et-EE"/>
        </w:rPr>
        <w:t xml:space="preserve"> </w:t>
      </w:r>
      <w:r w:rsidR="3C539881" w:rsidRPr="57E1F32F">
        <w:rPr>
          <w:rFonts w:asciiTheme="minorBidi" w:hAnsiTheme="minorBidi"/>
          <w:lang w:val="et-EE"/>
        </w:rPr>
        <w:t xml:space="preserve"> </w:t>
      </w:r>
    </w:p>
    <w:p w14:paraId="6D2A83CF" w14:textId="0A357F23" w:rsidR="00DE5F2B" w:rsidRPr="00561B54" w:rsidRDefault="537B7403" w:rsidP="737366E7">
      <w:pPr>
        <w:rPr>
          <w:rFonts w:asciiTheme="minorBidi" w:hAnsiTheme="minorBidi"/>
          <w:lang w:val="et-EE"/>
        </w:rPr>
      </w:pPr>
      <w:r w:rsidRPr="57E1F32F">
        <w:rPr>
          <w:rFonts w:asciiTheme="minorBidi" w:hAnsiTheme="minorBidi"/>
          <w:lang w:val="et-EE"/>
        </w:rPr>
        <w:t>AP t</w:t>
      </w:r>
      <w:r w:rsidR="3C539881" w:rsidRPr="57E1F32F">
        <w:rPr>
          <w:rFonts w:asciiTheme="minorBidi" w:hAnsiTheme="minorBidi"/>
          <w:lang w:val="et-EE"/>
        </w:rPr>
        <w:t xml:space="preserve">öögruppi juhib kaardistusekspert, kes vormistab arenguprogrammi varasema verisooni, erinevate osapoolte sisendi ja </w:t>
      </w:r>
      <w:r w:rsidRPr="57E1F32F">
        <w:rPr>
          <w:rFonts w:asciiTheme="minorBidi" w:hAnsiTheme="minorBidi"/>
          <w:lang w:val="et-EE"/>
        </w:rPr>
        <w:t xml:space="preserve">AP </w:t>
      </w:r>
      <w:r w:rsidR="3C539881" w:rsidRPr="57E1F32F">
        <w:rPr>
          <w:rFonts w:asciiTheme="minorBidi" w:hAnsiTheme="minorBidi"/>
          <w:lang w:val="et-EE"/>
        </w:rPr>
        <w:t xml:space="preserve">töögrupi töö toel aasta lõpuks arenguprogrammi täiendatud versiooni, mida kasutatakse järgmise arenguprogrammi teenusepakkuja leidmiseks. Arenguprogrammi täiendatud versiooni esitamise eest ja </w:t>
      </w:r>
      <w:r w:rsidRPr="57E1F32F">
        <w:rPr>
          <w:rFonts w:asciiTheme="minorBidi" w:hAnsiTheme="minorBidi"/>
          <w:lang w:val="et-EE"/>
        </w:rPr>
        <w:t xml:space="preserve">AP </w:t>
      </w:r>
      <w:r w:rsidR="3C539881" w:rsidRPr="57E1F32F">
        <w:rPr>
          <w:rFonts w:asciiTheme="minorBidi" w:hAnsiTheme="minorBidi"/>
          <w:lang w:val="et-EE"/>
        </w:rPr>
        <w:t xml:space="preserve">töögrupi töös osalemise kohta sõlmitakse töövõtuleping ja kaardistusekspert esitab kirjeldatud tegevuse eest arve suuruses </w:t>
      </w:r>
      <w:r w:rsidR="3C539881" w:rsidRPr="57E1F32F">
        <w:rPr>
          <w:rFonts w:asciiTheme="minorBidi" w:hAnsiTheme="minorBidi"/>
          <w:b/>
          <w:bCs/>
          <w:lang w:val="et-EE"/>
        </w:rPr>
        <w:t>3000</w:t>
      </w:r>
      <w:r w:rsidR="6E5DDE68" w:rsidRPr="57E1F32F">
        <w:rPr>
          <w:rFonts w:asciiTheme="minorBidi" w:hAnsiTheme="minorBidi"/>
          <w:b/>
          <w:bCs/>
          <w:lang w:val="et-EE"/>
        </w:rPr>
        <w:t xml:space="preserve"> </w:t>
      </w:r>
      <w:r w:rsidR="3C539881" w:rsidRPr="57E1F32F">
        <w:rPr>
          <w:rFonts w:asciiTheme="minorBidi" w:hAnsiTheme="minorBidi"/>
          <w:b/>
          <w:bCs/>
          <w:lang w:val="et-EE"/>
        </w:rPr>
        <w:t>€</w:t>
      </w:r>
      <w:r w:rsidR="3C539881" w:rsidRPr="57E1F32F">
        <w:rPr>
          <w:rFonts w:asciiTheme="minorBidi" w:hAnsiTheme="minorBidi"/>
          <w:lang w:val="et-EE"/>
        </w:rPr>
        <w:t xml:space="preserve">. </w:t>
      </w:r>
    </w:p>
    <w:bookmarkEnd w:id="0"/>
    <w:p w14:paraId="20271506" w14:textId="7A8D8E97" w:rsidR="008E75EF" w:rsidRPr="00561B54" w:rsidRDefault="630CF792" w:rsidP="2EE8E7C4">
      <w:pPr>
        <w:rPr>
          <w:rFonts w:asciiTheme="minorBidi" w:hAnsiTheme="minorBidi"/>
          <w:lang w:val="et-EE"/>
        </w:rPr>
      </w:pPr>
      <w:r w:rsidRPr="2EE8E7C4">
        <w:rPr>
          <w:rFonts w:asciiTheme="minorBidi" w:hAnsiTheme="minorBidi"/>
          <w:lang w:val="et-EE"/>
        </w:rPr>
        <w:t>Maakondlike kodanikuühiskonna konsultantidele ja maakond</w:t>
      </w:r>
      <w:r w:rsidR="391CC21C" w:rsidRPr="2EE8E7C4">
        <w:rPr>
          <w:rFonts w:asciiTheme="minorBidi" w:hAnsiTheme="minorBidi"/>
          <w:lang w:val="et-EE"/>
        </w:rPr>
        <w:t>like vabaühenduste</w:t>
      </w:r>
      <w:r w:rsidRPr="2EE8E7C4">
        <w:rPr>
          <w:rFonts w:asciiTheme="minorBidi" w:hAnsiTheme="minorBidi"/>
          <w:lang w:val="et-EE"/>
        </w:rPr>
        <w:t xml:space="preserve"> nõustamisteenusega seotud isikutele</w:t>
      </w:r>
      <w:r w:rsidR="6E5DDE68" w:rsidRPr="2EE8E7C4">
        <w:rPr>
          <w:rFonts w:asciiTheme="minorBidi" w:hAnsiTheme="minorBidi"/>
          <w:lang w:val="et-EE"/>
        </w:rPr>
        <w:t xml:space="preserve"> ja </w:t>
      </w:r>
      <w:proofErr w:type="spellStart"/>
      <w:r w:rsidR="6E5DDE68" w:rsidRPr="2EE8E7C4">
        <w:rPr>
          <w:rFonts w:asciiTheme="minorBidi" w:hAnsiTheme="minorBidi"/>
          <w:lang w:val="et-EE"/>
        </w:rPr>
        <w:t>KÜSKi</w:t>
      </w:r>
      <w:proofErr w:type="spellEnd"/>
      <w:r w:rsidR="6E5DDE68" w:rsidRPr="2EE8E7C4">
        <w:rPr>
          <w:rFonts w:asciiTheme="minorBidi" w:hAnsiTheme="minorBidi"/>
          <w:lang w:val="et-EE"/>
        </w:rPr>
        <w:t xml:space="preserve"> teenistuja</w:t>
      </w:r>
      <w:r w:rsidR="1500CFA5" w:rsidRPr="2EE8E7C4">
        <w:rPr>
          <w:rFonts w:asciiTheme="minorBidi" w:hAnsiTheme="minorBidi"/>
          <w:lang w:val="et-EE"/>
        </w:rPr>
        <w:t>tele</w:t>
      </w:r>
      <w:r w:rsidR="6E5DDE68" w:rsidRPr="2EE8E7C4">
        <w:rPr>
          <w:rFonts w:asciiTheme="minorBidi" w:hAnsiTheme="minorBidi"/>
          <w:lang w:val="et-EE"/>
        </w:rPr>
        <w:t>, kes projekti tegevusi ellu viivad.</w:t>
      </w:r>
      <w:r w:rsidRPr="2EE8E7C4">
        <w:rPr>
          <w:rFonts w:asciiTheme="minorBidi" w:hAnsiTheme="minorBidi"/>
          <w:lang w:val="et-EE"/>
        </w:rPr>
        <w:t xml:space="preserve"> </w:t>
      </w:r>
      <w:r w:rsidR="6E5DDE68" w:rsidRPr="2EE8E7C4">
        <w:rPr>
          <w:rFonts w:asciiTheme="minorBidi" w:hAnsiTheme="minorBidi"/>
          <w:lang w:val="et-EE"/>
        </w:rPr>
        <w:t>Õ</w:t>
      </w:r>
      <w:r w:rsidR="391CC21C" w:rsidRPr="2EE8E7C4">
        <w:rPr>
          <w:rFonts w:asciiTheme="minorBidi" w:hAnsiTheme="minorBidi"/>
          <w:lang w:val="et-EE"/>
        </w:rPr>
        <w:t>ppereisi Portugali</w:t>
      </w:r>
      <w:r w:rsidRPr="2EE8E7C4">
        <w:rPr>
          <w:rFonts w:asciiTheme="minorBidi" w:hAnsiTheme="minorBidi"/>
          <w:lang w:val="et-EE"/>
        </w:rPr>
        <w:t xml:space="preserve"> korraldamiseks ja ellu viimiseks on planeeritud </w:t>
      </w:r>
      <w:r w:rsidR="391CC21C" w:rsidRPr="2EE8E7C4">
        <w:rPr>
          <w:rFonts w:asciiTheme="minorBidi" w:hAnsiTheme="minorBidi"/>
          <w:b/>
          <w:bCs/>
          <w:lang w:val="et-EE"/>
        </w:rPr>
        <w:t>59</w:t>
      </w:r>
      <w:r w:rsidRPr="2EE8E7C4">
        <w:rPr>
          <w:rFonts w:asciiTheme="minorBidi" w:hAnsiTheme="minorBidi"/>
          <w:b/>
          <w:bCs/>
          <w:lang w:val="et-EE"/>
        </w:rPr>
        <w:t xml:space="preserve"> 000 eurot</w:t>
      </w:r>
      <w:r w:rsidR="6E5DDE68" w:rsidRPr="2EE8E7C4">
        <w:rPr>
          <w:rFonts w:asciiTheme="minorBidi" w:hAnsiTheme="minorBidi"/>
          <w:lang w:val="et-EE"/>
        </w:rPr>
        <w:t>. Õppereisi kuludeks on</w:t>
      </w:r>
      <w:r w:rsidR="19D445C1" w:rsidRPr="2EE8E7C4">
        <w:rPr>
          <w:rFonts w:asciiTheme="minorBidi" w:hAnsiTheme="minorBidi"/>
          <w:lang w:val="et-EE"/>
        </w:rPr>
        <w:t xml:space="preserve"> </w:t>
      </w:r>
      <w:r w:rsidR="6E5DDE68" w:rsidRPr="2EE8E7C4">
        <w:rPr>
          <w:rFonts w:asciiTheme="minorBidi" w:hAnsiTheme="minorBidi"/>
          <w:lang w:val="et-EE"/>
        </w:rPr>
        <w:t xml:space="preserve"> transpordi, majutus-, toitlustus- ja seminariruumide rendi kulud</w:t>
      </w:r>
      <w:r w:rsidR="71DF3AD8" w:rsidRPr="2EE8E7C4">
        <w:rPr>
          <w:rFonts w:asciiTheme="minorBidi" w:hAnsiTheme="minorBidi"/>
          <w:lang w:val="et-EE"/>
        </w:rPr>
        <w:t>,</w:t>
      </w:r>
      <w:r w:rsidR="6E5DDE68" w:rsidRPr="2EE8E7C4">
        <w:rPr>
          <w:rFonts w:asciiTheme="minorBidi" w:hAnsiTheme="minorBidi"/>
          <w:lang w:val="et-EE"/>
        </w:rPr>
        <w:t xml:space="preserve"> koolituskulu</w:t>
      </w:r>
      <w:r w:rsidR="6C7C0EFA" w:rsidRPr="2EE8E7C4">
        <w:rPr>
          <w:rFonts w:asciiTheme="minorBidi" w:hAnsiTheme="minorBidi"/>
          <w:lang w:val="et-EE"/>
        </w:rPr>
        <w:t>d jms</w:t>
      </w:r>
      <w:r w:rsidR="6E5DDE68" w:rsidRPr="2EE8E7C4">
        <w:rPr>
          <w:rFonts w:asciiTheme="minorBidi" w:hAnsiTheme="minorBidi"/>
          <w:lang w:val="et-EE"/>
        </w:rPr>
        <w:t xml:space="preserve">. </w:t>
      </w:r>
      <w:r w:rsidR="10611D54" w:rsidRPr="2EE8E7C4">
        <w:rPr>
          <w:rFonts w:asciiTheme="minorBidi" w:hAnsiTheme="minorBidi"/>
          <w:lang w:val="et-EE"/>
        </w:rPr>
        <w:t xml:space="preserve"> Õppereisil osaleb umbes 30 inimest ja organiseemiseks järgitakse riigihanke seadust.</w:t>
      </w:r>
    </w:p>
    <w:p w14:paraId="229157CC" w14:textId="6A486084" w:rsidR="008E75EF" w:rsidRPr="00561B54" w:rsidRDefault="008E75EF" w:rsidP="2EE8E7C4">
      <w:pPr>
        <w:rPr>
          <w:rFonts w:asciiTheme="minorBidi" w:hAnsiTheme="minorBidi"/>
          <w:lang w:val="et-EE"/>
        </w:rPr>
      </w:pPr>
    </w:p>
    <w:p w14:paraId="0F225019" w14:textId="5AD2F53C" w:rsidR="008E75EF" w:rsidRPr="00561B54" w:rsidRDefault="6E5DDE68" w:rsidP="2EE8E7C4">
      <w:pPr>
        <w:rPr>
          <w:rFonts w:asciiTheme="minorBidi" w:hAnsiTheme="minorBidi"/>
          <w:lang w:val="et-EE"/>
        </w:rPr>
      </w:pPr>
      <w:r w:rsidRPr="500C9028">
        <w:rPr>
          <w:rFonts w:asciiTheme="minorBidi" w:hAnsiTheme="minorBidi"/>
          <w:lang w:val="et-EE"/>
        </w:rPr>
        <w:lastRenderedPageBreak/>
        <w:t>Õppereisi</w:t>
      </w:r>
      <w:r w:rsidR="36B53A72" w:rsidRPr="500C9028">
        <w:rPr>
          <w:rFonts w:asciiTheme="minorBidi" w:hAnsiTheme="minorBidi"/>
          <w:lang w:val="et-EE"/>
        </w:rPr>
        <w:t xml:space="preserve">ga </w:t>
      </w:r>
      <w:r w:rsidR="157C4889" w:rsidRPr="500C9028">
        <w:rPr>
          <w:rFonts w:asciiTheme="minorBidi" w:hAnsiTheme="minorBidi"/>
          <w:lang w:val="et-EE"/>
        </w:rPr>
        <w:t>seonduvateks</w:t>
      </w:r>
      <w:r w:rsidR="36B53A72" w:rsidRPr="500C9028">
        <w:rPr>
          <w:rFonts w:asciiTheme="minorBidi" w:hAnsiTheme="minorBidi"/>
          <w:lang w:val="et-EE"/>
        </w:rPr>
        <w:t xml:space="preserve"> kulud</w:t>
      </w:r>
      <w:r w:rsidR="29085E76" w:rsidRPr="500C9028">
        <w:rPr>
          <w:rFonts w:asciiTheme="minorBidi" w:hAnsiTheme="minorBidi"/>
          <w:lang w:val="et-EE"/>
        </w:rPr>
        <w:t>eks</w:t>
      </w:r>
      <w:r w:rsidR="36B53A72" w:rsidRPr="500C9028">
        <w:rPr>
          <w:rFonts w:asciiTheme="minorBidi" w:hAnsiTheme="minorBidi"/>
          <w:lang w:val="et-EE"/>
        </w:rPr>
        <w:t xml:space="preserve"> on</w:t>
      </w:r>
      <w:r w:rsidR="17B311E5" w:rsidRPr="500C9028">
        <w:rPr>
          <w:rFonts w:asciiTheme="minorBidi" w:hAnsiTheme="minorBidi"/>
          <w:lang w:val="et-EE"/>
        </w:rPr>
        <w:t xml:space="preserve"> </w:t>
      </w:r>
      <w:r w:rsidR="2548A967" w:rsidRPr="500C9028">
        <w:rPr>
          <w:rFonts w:asciiTheme="minorBidi" w:hAnsiTheme="minorBidi"/>
          <w:lang w:val="et-EE"/>
        </w:rPr>
        <w:t xml:space="preserve">planeeritud </w:t>
      </w:r>
      <w:r w:rsidR="17B311E5" w:rsidRPr="500C9028">
        <w:rPr>
          <w:rFonts w:asciiTheme="minorBidi" w:hAnsiTheme="minorBidi"/>
          <w:lang w:val="et-EE"/>
        </w:rPr>
        <w:t xml:space="preserve">veel </w:t>
      </w:r>
      <w:r w:rsidR="17B311E5" w:rsidRPr="500C9028">
        <w:rPr>
          <w:rFonts w:asciiTheme="minorBidi" w:hAnsiTheme="minorBidi"/>
          <w:b/>
          <w:bCs/>
          <w:lang w:val="et-EE"/>
        </w:rPr>
        <w:t>2700 eurot</w:t>
      </w:r>
      <w:r w:rsidR="6365F20E" w:rsidRPr="500C9028">
        <w:rPr>
          <w:rFonts w:asciiTheme="minorBidi" w:hAnsiTheme="minorBidi"/>
          <w:b/>
          <w:bCs/>
          <w:lang w:val="et-EE"/>
        </w:rPr>
        <w:t>.</w:t>
      </w:r>
      <w:r w:rsidR="36B53A72" w:rsidRPr="500C9028">
        <w:rPr>
          <w:rFonts w:asciiTheme="minorBidi" w:hAnsiTheme="minorBidi"/>
          <w:lang w:val="et-EE"/>
        </w:rPr>
        <w:t xml:space="preserve"> </w:t>
      </w:r>
      <w:r w:rsidR="2896612C" w:rsidRPr="500C9028">
        <w:rPr>
          <w:rFonts w:asciiTheme="minorBidi" w:hAnsiTheme="minorBidi"/>
          <w:lang w:val="et-EE"/>
        </w:rPr>
        <w:t xml:space="preserve"> Õppere</w:t>
      </w:r>
      <w:r w:rsidR="49BEC1E8" w:rsidRPr="500C9028">
        <w:rPr>
          <w:rFonts w:asciiTheme="minorBidi" w:hAnsiTheme="minorBidi"/>
          <w:lang w:val="et-EE"/>
        </w:rPr>
        <w:t>isiga seonduvateks kuludeks on</w:t>
      </w:r>
      <w:r w:rsidR="1BBB5E5A" w:rsidRPr="500C9028">
        <w:rPr>
          <w:rFonts w:asciiTheme="minorBidi" w:hAnsiTheme="minorBidi"/>
          <w:lang w:val="et-EE"/>
        </w:rPr>
        <w:t xml:space="preserve"> </w:t>
      </w:r>
      <w:r w:rsidR="717EBEB8" w:rsidRPr="500C9028">
        <w:rPr>
          <w:rFonts w:asciiTheme="minorBidi" w:hAnsiTheme="minorBidi"/>
          <w:lang w:val="et-EE"/>
        </w:rPr>
        <w:t>projektimeeskonda mitte</w:t>
      </w:r>
      <w:r w:rsidR="12E61482" w:rsidRPr="500C9028">
        <w:rPr>
          <w:rFonts w:asciiTheme="minorBidi" w:hAnsiTheme="minorBidi"/>
          <w:lang w:val="et-EE"/>
        </w:rPr>
        <w:t xml:space="preserve"> </w:t>
      </w:r>
      <w:r w:rsidR="717EBEB8" w:rsidRPr="500C9028">
        <w:rPr>
          <w:rFonts w:asciiTheme="minorBidi" w:hAnsiTheme="minorBidi"/>
          <w:lang w:val="et-EE"/>
        </w:rPr>
        <w:t>kuuluva</w:t>
      </w:r>
      <w:r w:rsidR="69DCB112" w:rsidRPr="500C9028">
        <w:rPr>
          <w:rFonts w:asciiTheme="minorBidi" w:hAnsiTheme="minorBidi"/>
          <w:lang w:val="et-EE"/>
        </w:rPr>
        <w:t>te</w:t>
      </w:r>
      <w:r w:rsidR="717EBEB8" w:rsidRPr="500C9028">
        <w:rPr>
          <w:rFonts w:asciiTheme="minorBidi" w:hAnsiTheme="minorBidi"/>
          <w:lang w:val="et-EE"/>
        </w:rPr>
        <w:t xml:space="preserve">, kuid vabaühenduste nõustamisega seotud </w:t>
      </w:r>
      <w:proofErr w:type="spellStart"/>
      <w:r w:rsidRPr="500C9028">
        <w:rPr>
          <w:rFonts w:asciiTheme="minorBidi" w:hAnsiTheme="minorBidi"/>
          <w:lang w:val="et-EE"/>
        </w:rPr>
        <w:t>KÜSKi</w:t>
      </w:r>
      <w:proofErr w:type="spellEnd"/>
      <w:r w:rsidRPr="500C9028">
        <w:rPr>
          <w:rFonts w:asciiTheme="minorBidi" w:hAnsiTheme="minorBidi"/>
          <w:lang w:val="et-EE"/>
        </w:rPr>
        <w:t xml:space="preserve"> teenistujate päevarahad </w:t>
      </w:r>
      <w:r w:rsidR="3298506D" w:rsidRPr="500C9028">
        <w:rPr>
          <w:rFonts w:asciiTheme="minorBidi" w:hAnsiTheme="minorBidi"/>
          <w:lang w:val="et-EE"/>
        </w:rPr>
        <w:t>ning</w:t>
      </w:r>
      <w:r w:rsidR="466C2537" w:rsidRPr="500C9028">
        <w:rPr>
          <w:rFonts w:asciiTheme="minorBidi" w:hAnsiTheme="minorBidi"/>
          <w:lang w:val="et-EE"/>
        </w:rPr>
        <w:t xml:space="preserve"> </w:t>
      </w:r>
      <w:r w:rsidRPr="500C9028">
        <w:rPr>
          <w:rFonts w:asciiTheme="minorBidi" w:hAnsiTheme="minorBidi"/>
          <w:lang w:val="et-EE"/>
        </w:rPr>
        <w:t>MAK konsultantide Eesti sisene transpordikulu lennujaama ja tagasi.</w:t>
      </w:r>
    </w:p>
    <w:p w14:paraId="6E0CBA37" w14:textId="77777777" w:rsidR="002C553B" w:rsidRPr="00561B54" w:rsidRDefault="00EE6E8F" w:rsidP="004D10AB">
      <w:pPr>
        <w:rPr>
          <w:rFonts w:asciiTheme="minorBidi" w:hAnsiTheme="minorBidi"/>
          <w:lang w:val="et-EE"/>
        </w:rPr>
      </w:pPr>
      <w:r w:rsidRPr="00561B54">
        <w:rPr>
          <w:rFonts w:asciiTheme="minorBidi" w:hAnsiTheme="minorBidi"/>
          <w:b/>
          <w:bCs/>
          <w:lang w:val="et-EE"/>
        </w:rPr>
        <w:t>1.1.2</w:t>
      </w:r>
      <w:r w:rsidR="00825CF0" w:rsidRPr="00561B54">
        <w:rPr>
          <w:rFonts w:asciiTheme="minorBidi" w:hAnsiTheme="minorBidi"/>
          <w:b/>
          <w:bCs/>
          <w:lang w:val="et-EE"/>
        </w:rPr>
        <w:t xml:space="preserve"> Arenguprogrammi </w:t>
      </w:r>
      <w:r w:rsidR="00F26201" w:rsidRPr="00561B54">
        <w:rPr>
          <w:rFonts w:asciiTheme="minorBidi" w:hAnsiTheme="minorBidi"/>
          <w:b/>
          <w:bCs/>
          <w:lang w:val="et-EE"/>
        </w:rPr>
        <w:t>läbi</w:t>
      </w:r>
      <w:r w:rsidRPr="00561B54">
        <w:rPr>
          <w:rFonts w:asciiTheme="minorBidi" w:hAnsiTheme="minorBidi"/>
          <w:b/>
          <w:bCs/>
          <w:lang w:val="et-EE"/>
        </w:rPr>
        <w:t xml:space="preserve"> viimise</w:t>
      </w:r>
      <w:r w:rsidR="00825CF0" w:rsidRPr="00561B54">
        <w:rPr>
          <w:rFonts w:asciiTheme="minorBidi" w:hAnsiTheme="minorBidi"/>
          <w:b/>
          <w:bCs/>
          <w:lang w:val="et-EE"/>
        </w:rPr>
        <w:t xml:space="preserve"> kulu</w:t>
      </w:r>
      <w:r w:rsidR="00825CF0" w:rsidRPr="00561B54">
        <w:rPr>
          <w:rFonts w:asciiTheme="minorBidi" w:hAnsiTheme="minorBidi"/>
          <w:lang w:val="et-EE"/>
        </w:rPr>
        <w:t xml:space="preserve"> (eelarve tabeli rida nr 1.1.2)</w:t>
      </w:r>
      <w:r w:rsidRPr="00561B54">
        <w:rPr>
          <w:rFonts w:asciiTheme="minorBidi" w:hAnsiTheme="minorBidi"/>
          <w:lang w:val="et-EE"/>
        </w:rPr>
        <w:t xml:space="preserve">. </w:t>
      </w:r>
    </w:p>
    <w:p w14:paraId="5E285AB0" w14:textId="5C4039B6" w:rsidR="005B70C3" w:rsidRDefault="2E62F293" w:rsidP="2EE8E7C4">
      <w:pPr>
        <w:spacing w:line="276" w:lineRule="auto"/>
        <w:rPr>
          <w:rFonts w:asciiTheme="minorBidi" w:hAnsiTheme="minorBidi"/>
          <w:lang w:val="et-EE"/>
        </w:rPr>
      </w:pPr>
      <w:r w:rsidRPr="2EE8E7C4">
        <w:rPr>
          <w:rFonts w:asciiTheme="minorBidi" w:hAnsiTheme="minorBidi"/>
          <w:lang w:val="et-EE"/>
        </w:rPr>
        <w:t xml:space="preserve">Arenguprogrammi läbiviimiseks ja osalemiseks on planeeritud </w:t>
      </w:r>
      <w:r w:rsidRPr="2EE8E7C4">
        <w:rPr>
          <w:rFonts w:asciiTheme="minorBidi" w:hAnsiTheme="minorBidi"/>
          <w:b/>
          <w:bCs/>
          <w:lang w:val="et-EE"/>
        </w:rPr>
        <w:t>50 200 eurot</w:t>
      </w:r>
      <w:r w:rsidR="5456AF70" w:rsidRPr="2EE8E7C4">
        <w:rPr>
          <w:rFonts w:asciiTheme="minorBidi" w:hAnsiTheme="minorBidi"/>
          <w:b/>
          <w:bCs/>
          <w:lang w:val="et-EE"/>
        </w:rPr>
        <w:t>,</w:t>
      </w:r>
      <w:r w:rsidR="5456AF70" w:rsidRPr="2EE8E7C4">
        <w:rPr>
          <w:rFonts w:asciiTheme="minorBidi" w:hAnsiTheme="minorBidi"/>
          <w:lang w:val="et-EE"/>
        </w:rPr>
        <w:t xml:space="preserve"> mis jaguneb järgmiselt:</w:t>
      </w:r>
    </w:p>
    <w:p w14:paraId="04E4C115" w14:textId="38177E4E" w:rsidR="005B70C3" w:rsidRDefault="630CF792" w:rsidP="737366E7">
      <w:pPr>
        <w:spacing w:line="276" w:lineRule="auto"/>
        <w:rPr>
          <w:rFonts w:asciiTheme="minorBidi" w:hAnsiTheme="minorBidi"/>
          <w:lang w:val="et-EE"/>
        </w:rPr>
      </w:pPr>
      <w:r w:rsidRPr="2EE8E7C4">
        <w:rPr>
          <w:rFonts w:asciiTheme="minorBidi" w:hAnsiTheme="minorBidi"/>
          <w:lang w:val="et-EE"/>
        </w:rPr>
        <w:t>A</w:t>
      </w:r>
      <w:r w:rsidR="72B35779" w:rsidRPr="2EE8E7C4">
        <w:rPr>
          <w:rFonts w:asciiTheme="minorBidi" w:hAnsiTheme="minorBidi"/>
          <w:lang w:val="et-EE"/>
        </w:rPr>
        <w:t>renguprogrammi läbiviimise kuluks</w:t>
      </w:r>
      <w:r w:rsidR="60C70356" w:rsidRPr="2EE8E7C4">
        <w:rPr>
          <w:rFonts w:asciiTheme="minorBidi" w:hAnsiTheme="minorBidi"/>
          <w:lang w:val="et-EE"/>
        </w:rPr>
        <w:t xml:space="preserve"> on</w:t>
      </w:r>
      <w:r w:rsidR="2540EB5D" w:rsidRPr="2EE8E7C4">
        <w:rPr>
          <w:rFonts w:asciiTheme="minorBidi" w:hAnsiTheme="minorBidi"/>
          <w:lang w:val="et-EE"/>
        </w:rPr>
        <w:t xml:space="preserve"> sellest</w:t>
      </w:r>
      <w:r w:rsidR="60C70356" w:rsidRPr="2EE8E7C4">
        <w:rPr>
          <w:rFonts w:asciiTheme="minorBidi" w:hAnsiTheme="minorBidi"/>
          <w:lang w:val="et-EE"/>
        </w:rPr>
        <w:t xml:space="preserve"> </w:t>
      </w:r>
      <w:r w:rsidR="72B35779" w:rsidRPr="2EE8E7C4">
        <w:rPr>
          <w:rFonts w:asciiTheme="minorBidi" w:hAnsiTheme="minorBidi"/>
          <w:lang w:val="et-EE"/>
        </w:rPr>
        <w:t xml:space="preserve">planeeritud </w:t>
      </w:r>
      <w:r w:rsidR="391CC21C" w:rsidRPr="2EE8E7C4">
        <w:rPr>
          <w:rFonts w:asciiTheme="minorBidi" w:hAnsiTheme="minorBidi"/>
          <w:b/>
          <w:bCs/>
          <w:lang w:val="et-EE"/>
        </w:rPr>
        <w:t xml:space="preserve">42 700 </w:t>
      </w:r>
      <w:r w:rsidR="72B35779" w:rsidRPr="2EE8E7C4">
        <w:rPr>
          <w:rFonts w:asciiTheme="minorBidi" w:hAnsiTheme="minorBidi"/>
          <w:b/>
          <w:bCs/>
          <w:lang w:val="et-EE"/>
        </w:rPr>
        <w:t>eurot</w:t>
      </w:r>
      <w:r w:rsidR="289C25CC" w:rsidRPr="2EE8E7C4">
        <w:rPr>
          <w:rFonts w:asciiTheme="minorBidi" w:hAnsiTheme="minorBidi"/>
          <w:lang w:val="et-EE"/>
        </w:rPr>
        <w:t xml:space="preserve">. </w:t>
      </w:r>
      <w:r w:rsidR="1D09E1D1" w:rsidRPr="2EE8E7C4">
        <w:rPr>
          <w:rFonts w:asciiTheme="minorBidi" w:hAnsiTheme="minorBidi"/>
          <w:lang w:val="et-EE"/>
        </w:rPr>
        <w:t xml:space="preserve">Arenguprogrammi läbiviija on Teaduse ja Kultuuri SA </w:t>
      </w:r>
      <w:proofErr w:type="spellStart"/>
      <w:r w:rsidR="1D09E1D1" w:rsidRPr="2EE8E7C4">
        <w:rPr>
          <w:rFonts w:asciiTheme="minorBidi" w:hAnsiTheme="minorBidi"/>
          <w:lang w:val="et-EE"/>
        </w:rPr>
        <w:t>Domus</w:t>
      </w:r>
      <w:proofErr w:type="spellEnd"/>
      <w:r w:rsidR="1D09E1D1" w:rsidRPr="2EE8E7C4">
        <w:rPr>
          <w:rFonts w:asciiTheme="minorBidi" w:hAnsiTheme="minorBidi"/>
          <w:lang w:val="et-EE"/>
        </w:rPr>
        <w:t xml:space="preserve"> </w:t>
      </w:r>
      <w:proofErr w:type="spellStart"/>
      <w:r w:rsidR="1D09E1D1" w:rsidRPr="2EE8E7C4">
        <w:rPr>
          <w:rFonts w:asciiTheme="minorBidi" w:hAnsiTheme="minorBidi"/>
          <w:lang w:val="et-EE"/>
        </w:rPr>
        <w:t>Dorpatensis</w:t>
      </w:r>
      <w:proofErr w:type="spellEnd"/>
      <w:r w:rsidR="2E62F293" w:rsidRPr="2EE8E7C4">
        <w:rPr>
          <w:rFonts w:asciiTheme="minorBidi" w:hAnsiTheme="minorBidi"/>
          <w:lang w:val="et-EE"/>
        </w:rPr>
        <w:t>, kellega sõlmitakse töövõtuleping.</w:t>
      </w:r>
      <w:r w:rsidR="5A26425A" w:rsidRPr="2EE8E7C4">
        <w:rPr>
          <w:rFonts w:asciiTheme="minorBidi" w:hAnsiTheme="minorBidi"/>
          <w:lang w:val="et-EE"/>
        </w:rPr>
        <w:t xml:space="preserve"> Teenusepakkuja valiti 2024. </w:t>
      </w:r>
      <w:r w:rsidR="0D2E632B" w:rsidRPr="2EE8E7C4">
        <w:rPr>
          <w:rFonts w:asciiTheme="minorBidi" w:hAnsiTheme="minorBidi"/>
          <w:lang w:val="et-EE"/>
        </w:rPr>
        <w:t>a</w:t>
      </w:r>
      <w:r w:rsidR="5A26425A" w:rsidRPr="2EE8E7C4">
        <w:rPr>
          <w:rFonts w:asciiTheme="minorBidi" w:hAnsiTheme="minorBidi"/>
          <w:lang w:val="et-EE"/>
        </w:rPr>
        <w:t>asta</w:t>
      </w:r>
      <w:r w:rsidR="3A8E16E5" w:rsidRPr="2EE8E7C4">
        <w:rPr>
          <w:rFonts w:asciiTheme="minorBidi" w:hAnsiTheme="minorBidi"/>
          <w:lang w:val="et-EE"/>
        </w:rPr>
        <w:t>l</w:t>
      </w:r>
      <w:r w:rsidR="2E62F293" w:rsidRPr="2EE8E7C4">
        <w:rPr>
          <w:rFonts w:asciiTheme="minorBidi" w:hAnsiTheme="minorBidi"/>
          <w:lang w:val="et-EE"/>
        </w:rPr>
        <w:t xml:space="preserve"> </w:t>
      </w:r>
      <w:r w:rsidR="0F113F8C" w:rsidRPr="2EE8E7C4">
        <w:rPr>
          <w:rFonts w:asciiTheme="minorBidi" w:hAnsiTheme="minorBidi"/>
          <w:lang w:val="et-EE"/>
        </w:rPr>
        <w:t xml:space="preserve">läbiviidud riigihanke </w:t>
      </w:r>
      <w:r w:rsidR="1DC07A10" w:rsidRPr="2EE8E7C4">
        <w:rPr>
          <w:rFonts w:asciiTheme="minorBidi" w:hAnsiTheme="minorBidi"/>
          <w:lang w:val="et-EE"/>
        </w:rPr>
        <w:t xml:space="preserve">“Maakondlike arenduskeskuste kodanikuühiskonna konsultantide arenguprogrammi läbiviimine Kodanikuühiskonna Sihtkapitali </w:t>
      </w:r>
      <w:proofErr w:type="spellStart"/>
      <w:r w:rsidR="1DC07A10" w:rsidRPr="2EE8E7C4">
        <w:rPr>
          <w:rFonts w:asciiTheme="minorBidi" w:hAnsiTheme="minorBidi"/>
          <w:lang w:val="et-EE"/>
        </w:rPr>
        <w:t>SA-le</w:t>
      </w:r>
      <w:proofErr w:type="spellEnd"/>
      <w:r w:rsidR="1DC07A10" w:rsidRPr="2EE8E7C4">
        <w:rPr>
          <w:rFonts w:asciiTheme="minorBidi" w:hAnsiTheme="minorBidi"/>
          <w:lang w:val="et-EE"/>
        </w:rPr>
        <w:t>"</w:t>
      </w:r>
      <w:r w:rsidR="0F113F8C" w:rsidRPr="2EE8E7C4">
        <w:rPr>
          <w:rFonts w:asciiTheme="minorBidi" w:hAnsiTheme="minorBidi"/>
          <w:lang w:val="et-EE"/>
        </w:rPr>
        <w:t xml:space="preserve"> tulemusena. Hanke viitenumber on 281858. </w:t>
      </w:r>
      <w:r w:rsidR="2E62F293" w:rsidRPr="2EE8E7C4">
        <w:rPr>
          <w:rFonts w:asciiTheme="minorBidi" w:hAnsiTheme="minorBidi"/>
          <w:lang w:val="et-EE"/>
        </w:rPr>
        <w:t>Teenusepakkuja esitab arve</w:t>
      </w:r>
      <w:r w:rsidR="7DFDE17F" w:rsidRPr="2EE8E7C4">
        <w:rPr>
          <w:rFonts w:asciiTheme="minorBidi" w:hAnsiTheme="minorBidi"/>
          <w:lang w:val="et-EE"/>
        </w:rPr>
        <w:t>d</w:t>
      </w:r>
      <w:r w:rsidR="3FE9BCF9" w:rsidRPr="2EE8E7C4">
        <w:rPr>
          <w:rFonts w:asciiTheme="minorBidi" w:hAnsiTheme="minorBidi"/>
          <w:lang w:val="et-EE"/>
        </w:rPr>
        <w:t xml:space="preserve"> kahes osas</w:t>
      </w:r>
      <w:r w:rsidR="328845CD" w:rsidRPr="2EE8E7C4">
        <w:rPr>
          <w:rFonts w:asciiTheme="minorBidi" w:hAnsiTheme="minorBidi"/>
          <w:lang w:val="et-EE"/>
        </w:rPr>
        <w:t>. Esimene osa</w:t>
      </w:r>
      <w:r w:rsidR="4817C037" w:rsidRPr="2EE8E7C4">
        <w:rPr>
          <w:rFonts w:asciiTheme="minorBidi" w:hAnsiTheme="minorBidi"/>
          <w:lang w:val="et-EE"/>
        </w:rPr>
        <w:t xml:space="preserve"> (50%)</w:t>
      </w:r>
      <w:r w:rsidR="328845CD" w:rsidRPr="2EE8E7C4">
        <w:rPr>
          <w:rFonts w:asciiTheme="minorBidi" w:hAnsiTheme="minorBidi"/>
          <w:lang w:val="et-EE"/>
        </w:rPr>
        <w:t xml:space="preserve"> makstakse välja peale täpse kava esitlemist ja esimese koolituspäeva läbiviimist</w:t>
      </w:r>
      <w:r w:rsidR="622891F1" w:rsidRPr="2EE8E7C4">
        <w:rPr>
          <w:rFonts w:asciiTheme="minorBidi" w:hAnsiTheme="minorBidi"/>
          <w:lang w:val="et-EE"/>
        </w:rPr>
        <w:t xml:space="preserve"> tei</w:t>
      </w:r>
      <w:r w:rsidR="454AE9EB" w:rsidRPr="2EE8E7C4">
        <w:rPr>
          <w:rFonts w:asciiTheme="minorBidi" w:hAnsiTheme="minorBidi"/>
          <w:lang w:val="et-EE"/>
        </w:rPr>
        <w:t>n</w:t>
      </w:r>
      <w:r w:rsidR="1AFBFFAA" w:rsidRPr="2EE8E7C4">
        <w:rPr>
          <w:rFonts w:asciiTheme="minorBidi" w:hAnsiTheme="minorBidi"/>
          <w:lang w:val="et-EE"/>
        </w:rPr>
        <w:t xml:space="preserve">e osa (50%) makstakse välja peale lepingu elluviimist. </w:t>
      </w:r>
      <w:r w:rsidR="76340922" w:rsidRPr="2EE8E7C4">
        <w:rPr>
          <w:rFonts w:asciiTheme="minorBidi" w:hAnsiTheme="minorBidi"/>
          <w:lang w:val="et-EE"/>
        </w:rPr>
        <w:t>S</w:t>
      </w:r>
      <w:r w:rsidR="2E62F293" w:rsidRPr="2EE8E7C4">
        <w:rPr>
          <w:rFonts w:asciiTheme="minorBidi" w:hAnsiTheme="minorBidi"/>
          <w:lang w:val="et-EE"/>
        </w:rPr>
        <w:t>umm</w:t>
      </w:r>
      <w:r w:rsidR="7AA6FA5F" w:rsidRPr="2EE8E7C4">
        <w:rPr>
          <w:rFonts w:asciiTheme="minorBidi" w:hAnsiTheme="minorBidi"/>
          <w:lang w:val="et-EE"/>
        </w:rPr>
        <w:t>adele</w:t>
      </w:r>
      <w:r w:rsidR="2E62F293" w:rsidRPr="2EE8E7C4">
        <w:rPr>
          <w:rFonts w:asciiTheme="minorBidi" w:hAnsiTheme="minorBidi"/>
          <w:lang w:val="et-EE"/>
        </w:rPr>
        <w:t xml:space="preserve"> ei lisandu käibemaksu</w:t>
      </w:r>
      <w:r w:rsidR="1D09E1D1" w:rsidRPr="2EE8E7C4">
        <w:rPr>
          <w:rFonts w:asciiTheme="minorBidi" w:hAnsiTheme="minorBidi"/>
          <w:lang w:val="et-EE"/>
        </w:rPr>
        <w:t>.</w:t>
      </w:r>
    </w:p>
    <w:p w14:paraId="38AA87A0" w14:textId="5BA1C6AA" w:rsidR="0029657D" w:rsidRPr="00005832" w:rsidRDefault="71A4C1CE" w:rsidP="50190402">
      <w:pPr>
        <w:spacing w:line="276" w:lineRule="auto"/>
        <w:rPr>
          <w:rFonts w:asciiTheme="minorBidi" w:hAnsiTheme="minorBidi"/>
          <w:lang w:val="et-EE"/>
        </w:rPr>
      </w:pPr>
      <w:r w:rsidRPr="00005832">
        <w:rPr>
          <w:rFonts w:asciiTheme="minorBidi" w:hAnsiTheme="minorBidi"/>
          <w:lang w:val="et-EE"/>
        </w:rPr>
        <w:t>Arenguprogrammi</w:t>
      </w:r>
      <w:r w:rsidR="48A84BA4" w:rsidRPr="00005832">
        <w:rPr>
          <w:rFonts w:asciiTheme="minorBidi" w:hAnsiTheme="minorBidi"/>
          <w:lang w:val="et-EE"/>
        </w:rPr>
        <w:t xml:space="preserve"> sisu valmis 2024. aasta II kvartaliks </w:t>
      </w:r>
      <w:r w:rsidR="537B7403" w:rsidRPr="00005832">
        <w:rPr>
          <w:rFonts w:asciiTheme="minorBidi" w:hAnsiTheme="minorBidi"/>
          <w:lang w:val="et-EE"/>
        </w:rPr>
        <w:t xml:space="preserve">AP </w:t>
      </w:r>
      <w:r w:rsidR="48A84BA4" w:rsidRPr="00005832">
        <w:rPr>
          <w:rFonts w:asciiTheme="minorBidi" w:hAnsiTheme="minorBidi"/>
          <w:lang w:val="et-EE"/>
        </w:rPr>
        <w:t>töö</w:t>
      </w:r>
      <w:r w:rsidR="537B7403" w:rsidRPr="00005832">
        <w:rPr>
          <w:rFonts w:asciiTheme="minorBidi" w:hAnsiTheme="minorBidi"/>
          <w:lang w:val="et-EE"/>
        </w:rPr>
        <w:t>grupi</w:t>
      </w:r>
      <w:r w:rsidR="48A84BA4" w:rsidRPr="00005832">
        <w:rPr>
          <w:rFonts w:asciiTheme="minorBidi" w:hAnsiTheme="minorBidi"/>
          <w:lang w:val="et-EE"/>
        </w:rPr>
        <w:t xml:space="preserve"> töö tulemusena. Kujundatud arenguprogrammi elluviija lähtub oma teenuse läbiviimisel kooskõlastatud programmist, mis kätkeb endas 3</w:t>
      </w:r>
      <w:r w:rsidR="4FED4CAE" w:rsidRPr="00005832">
        <w:rPr>
          <w:rFonts w:asciiTheme="minorBidi" w:hAnsiTheme="minorBidi"/>
          <w:lang w:val="et-EE"/>
        </w:rPr>
        <w:t xml:space="preserve"> </w:t>
      </w:r>
      <w:r w:rsidR="48A84BA4" w:rsidRPr="00005832">
        <w:rPr>
          <w:rFonts w:asciiTheme="minorBidi" w:hAnsiTheme="minorBidi"/>
          <w:lang w:val="et-EE"/>
        </w:rPr>
        <w:t>kahepäevast koolitusmoodulit</w:t>
      </w:r>
      <w:r w:rsidR="3D4C6C1F" w:rsidRPr="00005832">
        <w:rPr>
          <w:rFonts w:asciiTheme="minorBidi" w:hAnsiTheme="minorBidi"/>
          <w:lang w:val="et-EE"/>
        </w:rPr>
        <w:t xml:space="preserve"> kontaktõppe vormis</w:t>
      </w:r>
      <w:r w:rsidR="48A84BA4" w:rsidRPr="00005832">
        <w:rPr>
          <w:rFonts w:asciiTheme="minorBidi" w:hAnsiTheme="minorBidi"/>
          <w:lang w:val="et-EE"/>
        </w:rPr>
        <w:t>, mille tegevused on kokku lepitud.  Arenguprogramm läbitakse 2025. aasta II kvartali lõpuks, millele järgneb jätkukohtumine kõikide osapooltega III kvartalis</w:t>
      </w:r>
      <w:r w:rsidR="64F9E765" w:rsidRPr="00005832">
        <w:rPr>
          <w:rFonts w:asciiTheme="minorBidi" w:hAnsiTheme="minorBidi"/>
          <w:lang w:val="et-EE"/>
        </w:rPr>
        <w:t xml:space="preserve">. </w:t>
      </w:r>
      <w:r w:rsidR="1A9B4EA3" w:rsidRPr="00005832">
        <w:rPr>
          <w:rFonts w:asciiTheme="minorBidi" w:hAnsiTheme="minorBidi"/>
          <w:lang w:val="et-EE"/>
        </w:rPr>
        <w:t>Arenguprogramm</w:t>
      </w:r>
      <w:r w:rsidR="23B069CE" w:rsidRPr="00005832">
        <w:rPr>
          <w:rFonts w:asciiTheme="minorBidi" w:hAnsiTheme="minorBidi"/>
          <w:lang w:val="et-EE"/>
        </w:rPr>
        <w:t xml:space="preserve">i </w:t>
      </w:r>
      <w:r w:rsidR="2E62F293" w:rsidRPr="00005832">
        <w:rPr>
          <w:rFonts w:asciiTheme="minorBidi" w:hAnsiTheme="minorBidi"/>
          <w:lang w:val="et-EE"/>
        </w:rPr>
        <w:t xml:space="preserve">koolituspäevade </w:t>
      </w:r>
      <w:r w:rsidR="4C8233C3" w:rsidRPr="00005832">
        <w:rPr>
          <w:rFonts w:asciiTheme="minorBidi" w:hAnsiTheme="minorBidi"/>
          <w:lang w:val="et-EE"/>
        </w:rPr>
        <w:t>käigus</w:t>
      </w:r>
      <w:r w:rsidR="584344D0" w:rsidRPr="00005832">
        <w:rPr>
          <w:rFonts w:asciiTheme="minorBidi" w:hAnsiTheme="minorBidi"/>
          <w:lang w:val="et-EE"/>
        </w:rPr>
        <w:t xml:space="preserve"> toimuvateks </w:t>
      </w:r>
      <w:r w:rsidR="1A9B4EA3" w:rsidRPr="00005832">
        <w:rPr>
          <w:rFonts w:asciiTheme="minorBidi" w:hAnsiTheme="minorBidi"/>
          <w:lang w:val="et-EE"/>
        </w:rPr>
        <w:t>tegevustek</w:t>
      </w:r>
      <w:r w:rsidR="23B069CE" w:rsidRPr="00005832">
        <w:rPr>
          <w:rFonts w:asciiTheme="minorBidi" w:hAnsiTheme="minorBidi"/>
          <w:lang w:val="et-EE"/>
        </w:rPr>
        <w:t xml:space="preserve">s on </w:t>
      </w:r>
      <w:r w:rsidR="08268683" w:rsidRPr="00005832">
        <w:rPr>
          <w:rFonts w:asciiTheme="minorBidi" w:hAnsiTheme="minorBidi"/>
          <w:lang w:val="et-EE"/>
        </w:rPr>
        <w:t xml:space="preserve">näiteks </w:t>
      </w:r>
      <w:r w:rsidR="23B069CE" w:rsidRPr="00005832">
        <w:rPr>
          <w:rFonts w:asciiTheme="minorBidi" w:hAnsiTheme="minorBidi"/>
          <w:lang w:val="et-EE"/>
        </w:rPr>
        <w:t>koolitused, seminarid, võrgustikutööd edendavad kohtumised</w:t>
      </w:r>
      <w:r w:rsidR="528C9B3F" w:rsidRPr="00005832">
        <w:rPr>
          <w:rFonts w:asciiTheme="minorBidi" w:hAnsiTheme="minorBidi"/>
          <w:lang w:val="et-EE"/>
        </w:rPr>
        <w:t xml:space="preserve"> </w:t>
      </w:r>
      <w:r w:rsidR="37A1BC72" w:rsidRPr="00005832">
        <w:rPr>
          <w:rFonts w:asciiTheme="minorBidi" w:hAnsiTheme="minorBidi"/>
          <w:lang w:val="et-EE"/>
        </w:rPr>
        <w:t>v</w:t>
      </w:r>
      <w:r w:rsidR="528C9B3F" w:rsidRPr="00005832">
        <w:rPr>
          <w:rFonts w:asciiTheme="minorBidi" w:hAnsiTheme="minorBidi"/>
          <w:lang w:val="et-EE"/>
        </w:rPr>
        <w:t>ms</w:t>
      </w:r>
      <w:r w:rsidR="20573FA0" w:rsidRPr="00005832">
        <w:rPr>
          <w:rFonts w:asciiTheme="minorBidi" w:hAnsiTheme="minorBidi"/>
          <w:lang w:val="et-EE"/>
        </w:rPr>
        <w:t xml:space="preserve">. </w:t>
      </w:r>
      <w:r w:rsidR="23B069CE" w:rsidRPr="00005832">
        <w:rPr>
          <w:rFonts w:asciiTheme="minorBidi" w:hAnsiTheme="minorBidi"/>
          <w:lang w:val="et-EE"/>
        </w:rPr>
        <w:t xml:space="preserve"> </w:t>
      </w:r>
    </w:p>
    <w:p w14:paraId="20DE4AEC" w14:textId="774274A5" w:rsidR="00325C07" w:rsidRDefault="2E62F293" w:rsidP="737366E7">
      <w:pPr>
        <w:spacing w:line="276" w:lineRule="auto"/>
        <w:rPr>
          <w:rFonts w:asciiTheme="minorBidi" w:hAnsiTheme="minorBidi"/>
          <w:lang w:val="et-EE"/>
        </w:rPr>
      </w:pPr>
      <w:r w:rsidRPr="2EE8E7C4">
        <w:rPr>
          <w:rFonts w:asciiTheme="minorBidi" w:hAnsiTheme="minorBidi"/>
          <w:lang w:val="et-EE"/>
        </w:rPr>
        <w:t xml:space="preserve">Arenguprogrammi koolituspäevadel osalemiseks on planeeritud osalejate transpordikuluks </w:t>
      </w:r>
      <w:r w:rsidRPr="2EE8E7C4">
        <w:rPr>
          <w:rFonts w:asciiTheme="minorBidi" w:hAnsiTheme="minorBidi"/>
          <w:b/>
          <w:bCs/>
          <w:lang w:val="et-EE"/>
        </w:rPr>
        <w:t>7500</w:t>
      </w:r>
      <w:r w:rsidRPr="2EE8E7C4">
        <w:rPr>
          <w:rFonts w:asciiTheme="minorBidi" w:hAnsiTheme="minorBidi"/>
          <w:lang w:val="et-EE"/>
        </w:rPr>
        <w:t xml:space="preserve"> eurot. Osaleb 20 inimest ja planeeritud on viie sõidukorra kulu (kõik koolituskorrad on füüsilised).</w:t>
      </w:r>
      <w:r w:rsidR="7CFD74D2" w:rsidRPr="2EE8E7C4">
        <w:rPr>
          <w:rFonts w:asciiTheme="minorBidi" w:hAnsiTheme="minorBidi"/>
          <w:lang w:val="et-EE"/>
        </w:rPr>
        <w:t xml:space="preserve"> Antud kalkulatsioon on tehtud 2024. </w:t>
      </w:r>
      <w:r w:rsidR="61DA84F9" w:rsidRPr="2EE8E7C4">
        <w:rPr>
          <w:rFonts w:asciiTheme="minorBidi" w:hAnsiTheme="minorBidi"/>
          <w:lang w:val="et-EE"/>
        </w:rPr>
        <w:t>a</w:t>
      </w:r>
      <w:r w:rsidR="7CFD74D2" w:rsidRPr="2EE8E7C4">
        <w:rPr>
          <w:rFonts w:asciiTheme="minorBidi" w:hAnsiTheme="minorBidi"/>
          <w:lang w:val="et-EE"/>
        </w:rPr>
        <w:t>asta kogemuse pealt, kui oli vaja sarnaselt kompenseerida üle</w:t>
      </w:r>
      <w:r w:rsidR="612362C4" w:rsidRPr="2EE8E7C4">
        <w:rPr>
          <w:rFonts w:asciiTheme="minorBidi" w:hAnsiTheme="minorBidi"/>
          <w:lang w:val="et-EE"/>
        </w:rPr>
        <w:t>-</w:t>
      </w:r>
      <w:r w:rsidR="7CFD74D2" w:rsidRPr="2EE8E7C4">
        <w:rPr>
          <w:rFonts w:asciiTheme="minorBidi" w:hAnsiTheme="minorBidi"/>
          <w:lang w:val="et-EE"/>
        </w:rPr>
        <w:t>eestilise MAK võrgustiku transport alategevustes.</w:t>
      </w:r>
    </w:p>
    <w:p w14:paraId="344FF11F" w14:textId="0F677608" w:rsidR="2EE8E7C4" w:rsidRDefault="2EE8E7C4" w:rsidP="2EE8E7C4">
      <w:pPr>
        <w:spacing w:line="276" w:lineRule="auto"/>
        <w:rPr>
          <w:rFonts w:asciiTheme="minorBidi" w:hAnsiTheme="minorBidi"/>
          <w:lang w:val="et-EE"/>
        </w:rPr>
      </w:pPr>
    </w:p>
    <w:p w14:paraId="45BA0FE6" w14:textId="6F3DC2CF" w:rsidR="008E75EF" w:rsidRPr="00561B54" w:rsidRDefault="00EE6E8F" w:rsidP="00EE6E8F">
      <w:pPr>
        <w:rPr>
          <w:rFonts w:asciiTheme="minorBidi" w:hAnsiTheme="minorBidi"/>
          <w:lang w:val="et-EE"/>
        </w:rPr>
      </w:pPr>
      <w:r w:rsidRPr="00561B54">
        <w:rPr>
          <w:rFonts w:asciiTheme="minorBidi" w:hAnsiTheme="minorBidi"/>
          <w:b/>
          <w:bCs/>
          <w:lang w:val="et-EE"/>
        </w:rPr>
        <w:t>1.1.3 Arenguprogrammi hindamise kulu</w:t>
      </w:r>
      <w:r w:rsidRPr="00561B54">
        <w:rPr>
          <w:rFonts w:asciiTheme="minorBidi" w:hAnsiTheme="minorBidi"/>
          <w:lang w:val="et-EE"/>
        </w:rPr>
        <w:t xml:space="preserve"> (eelarve tabeli rida nr 1.1.</w:t>
      </w:r>
      <w:r w:rsidR="00F92210" w:rsidRPr="00561B54">
        <w:rPr>
          <w:rFonts w:asciiTheme="minorBidi" w:hAnsiTheme="minorBidi"/>
          <w:lang w:val="et-EE"/>
        </w:rPr>
        <w:t>3</w:t>
      </w:r>
      <w:r w:rsidRPr="00561B54">
        <w:rPr>
          <w:rFonts w:asciiTheme="minorBidi" w:hAnsiTheme="minorBidi"/>
          <w:lang w:val="et-EE"/>
        </w:rPr>
        <w:t xml:space="preserve">). </w:t>
      </w:r>
    </w:p>
    <w:p w14:paraId="463516B8" w14:textId="1EFC6894" w:rsidR="005B70C3" w:rsidRDefault="64F9E765" w:rsidP="737366E7">
      <w:pPr>
        <w:rPr>
          <w:rFonts w:asciiTheme="minorBidi" w:hAnsiTheme="minorBidi"/>
          <w:lang w:val="et-EE"/>
        </w:rPr>
      </w:pPr>
      <w:r w:rsidRPr="2EE8E7C4">
        <w:rPr>
          <w:rFonts w:asciiTheme="minorBidi" w:hAnsiTheme="minorBidi"/>
          <w:lang w:val="et-EE"/>
        </w:rPr>
        <w:t>Arenguprogrammi hindamiseks on eelarvesse planeeritud</w:t>
      </w:r>
      <w:r w:rsidRPr="004C075C">
        <w:rPr>
          <w:rFonts w:asciiTheme="minorBidi" w:hAnsiTheme="minorBidi"/>
          <w:b/>
          <w:bCs/>
          <w:lang w:val="et-EE"/>
        </w:rPr>
        <w:t xml:space="preserve"> 1 </w:t>
      </w:r>
      <w:r w:rsidR="537B7403" w:rsidRPr="004C075C">
        <w:rPr>
          <w:rFonts w:asciiTheme="minorBidi" w:hAnsiTheme="minorBidi"/>
          <w:b/>
          <w:bCs/>
          <w:lang w:val="et-EE"/>
        </w:rPr>
        <w:t>5</w:t>
      </w:r>
      <w:r w:rsidRPr="004C075C">
        <w:rPr>
          <w:rFonts w:asciiTheme="minorBidi" w:hAnsiTheme="minorBidi"/>
          <w:b/>
          <w:bCs/>
          <w:lang w:val="et-EE"/>
        </w:rPr>
        <w:t xml:space="preserve">00 </w:t>
      </w:r>
      <w:r w:rsidR="2514C25A" w:rsidRPr="004C075C">
        <w:rPr>
          <w:rFonts w:asciiTheme="minorBidi" w:hAnsiTheme="minorBidi"/>
          <w:b/>
          <w:bCs/>
          <w:lang w:val="et-EE"/>
        </w:rPr>
        <w:t>e</w:t>
      </w:r>
      <w:r w:rsidRPr="004C075C">
        <w:rPr>
          <w:rFonts w:asciiTheme="minorBidi" w:hAnsiTheme="minorBidi"/>
          <w:b/>
          <w:bCs/>
          <w:lang w:val="et-EE"/>
        </w:rPr>
        <w:t>urot</w:t>
      </w:r>
      <w:r w:rsidR="2514C25A" w:rsidRPr="004C075C">
        <w:rPr>
          <w:rFonts w:asciiTheme="minorBidi" w:hAnsiTheme="minorBidi"/>
          <w:b/>
          <w:bCs/>
          <w:lang w:val="et-EE"/>
        </w:rPr>
        <w:t>,</w:t>
      </w:r>
      <w:r w:rsidR="2514C25A" w:rsidRPr="2EE8E7C4">
        <w:rPr>
          <w:rFonts w:asciiTheme="minorBidi" w:hAnsiTheme="minorBidi"/>
          <w:lang w:val="et-EE"/>
        </w:rPr>
        <w:t xml:space="preserve"> mida makstakse AP töögrupi kaardistuseksperdile töövõtulepingus kokkulepitud tingimustel, arve alusel. Töövõtulepin</w:t>
      </w:r>
      <w:r w:rsidR="35CBACDF" w:rsidRPr="2EE8E7C4">
        <w:rPr>
          <w:rFonts w:asciiTheme="minorBidi" w:hAnsiTheme="minorBidi"/>
          <w:lang w:val="et-EE"/>
        </w:rPr>
        <w:t>g</w:t>
      </w:r>
      <w:r w:rsidR="2514C25A" w:rsidRPr="2EE8E7C4">
        <w:rPr>
          <w:rFonts w:asciiTheme="minorBidi" w:hAnsiTheme="minorBidi"/>
          <w:lang w:val="et-EE"/>
        </w:rPr>
        <w:t>us kajastub, et hindamismetoodika vormistab AP töögrupi kaardistusekspert, kelle töö tulemusena vormistatakse arenguprogrammi hindamismetoodika dokument ja viiakse läbi hindamine.</w:t>
      </w:r>
    </w:p>
    <w:p w14:paraId="02EED068" w14:textId="3618BE7F" w:rsidR="00825CF0" w:rsidRPr="00561B54" w:rsidRDefault="48A84BA4" w:rsidP="737366E7">
      <w:pPr>
        <w:rPr>
          <w:rFonts w:asciiTheme="minorBidi" w:hAnsiTheme="minorBidi"/>
          <w:lang w:val="et-EE"/>
        </w:rPr>
      </w:pPr>
      <w:r w:rsidRPr="2EE8E7C4">
        <w:rPr>
          <w:rFonts w:asciiTheme="minorBidi" w:hAnsiTheme="minorBidi"/>
          <w:lang w:val="et-EE"/>
        </w:rPr>
        <w:t>Arenguprogrammi</w:t>
      </w:r>
      <w:r w:rsidR="2514C25A" w:rsidRPr="2EE8E7C4">
        <w:rPr>
          <w:rFonts w:asciiTheme="minorBidi" w:hAnsiTheme="minorBidi"/>
          <w:lang w:val="et-EE"/>
        </w:rPr>
        <w:t xml:space="preserve"> hindamismetoodika välja töötamiseks ja</w:t>
      </w:r>
      <w:r w:rsidRPr="2EE8E7C4">
        <w:rPr>
          <w:rFonts w:asciiTheme="minorBidi" w:hAnsiTheme="minorBidi"/>
          <w:lang w:val="et-EE"/>
        </w:rPr>
        <w:t xml:space="preserve"> hindamiseks </w:t>
      </w:r>
      <w:r w:rsidR="537B7403" w:rsidRPr="2EE8E7C4">
        <w:rPr>
          <w:rFonts w:asciiTheme="minorBidi" w:hAnsiTheme="minorBidi"/>
          <w:lang w:val="et-EE"/>
        </w:rPr>
        <w:t xml:space="preserve"> kasutatakse AP töögruppi,</w:t>
      </w:r>
      <w:r w:rsidRPr="2EE8E7C4">
        <w:rPr>
          <w:rFonts w:asciiTheme="minorBidi" w:hAnsiTheme="minorBidi"/>
          <w:lang w:val="et-EE"/>
        </w:rPr>
        <w:t xml:space="preserve"> kes 2026. aasta lähteülesande vormistamisele eelnevalt hindab 2025. aastal läbiviidud arenguprogrammi kokkulepitud hindamismetoodika alusel</w:t>
      </w:r>
      <w:r w:rsidR="0DFEEF41" w:rsidRPr="2EE8E7C4">
        <w:rPr>
          <w:rFonts w:asciiTheme="minorBidi" w:hAnsiTheme="minorBidi"/>
          <w:lang w:val="et-EE"/>
        </w:rPr>
        <w:t xml:space="preserve">. </w:t>
      </w:r>
      <w:r w:rsidRPr="2EE8E7C4">
        <w:rPr>
          <w:rFonts w:asciiTheme="minorBidi" w:hAnsiTheme="minorBidi"/>
          <w:lang w:val="et-EE"/>
        </w:rPr>
        <w:t>Hindamismetoodikat kasutatakse arenguprogrammi eesmärgipärasuse ja tulemuslikkuse hindamiseks.</w:t>
      </w:r>
      <w:r w:rsidR="2514C25A" w:rsidRPr="2EE8E7C4">
        <w:rPr>
          <w:rFonts w:asciiTheme="minorBidi" w:hAnsiTheme="minorBidi"/>
          <w:lang w:val="et-EE"/>
        </w:rPr>
        <w:t xml:space="preserve"> Hindamismetoodika välja töötamine ja hindamine on osa arenguprogrammi täiendatud versiooni välja töötamisest. </w:t>
      </w:r>
      <w:r w:rsidRPr="2EE8E7C4">
        <w:rPr>
          <w:rFonts w:asciiTheme="minorBidi" w:hAnsiTheme="minorBidi"/>
          <w:lang w:val="et-EE"/>
        </w:rPr>
        <w:t>Kokkulepitud metoodika järgi hinnatakse ka järgnevaid arenguprogrammi versioone</w:t>
      </w:r>
      <w:r w:rsidR="2514C25A" w:rsidRPr="2EE8E7C4">
        <w:rPr>
          <w:rFonts w:asciiTheme="minorBidi" w:hAnsiTheme="minorBidi"/>
          <w:lang w:val="et-EE"/>
        </w:rPr>
        <w:t xml:space="preserve"> (aastal 2026 lõp</w:t>
      </w:r>
      <w:r w:rsidR="5F289FD4" w:rsidRPr="2EE8E7C4">
        <w:rPr>
          <w:rFonts w:asciiTheme="minorBidi" w:hAnsiTheme="minorBidi"/>
          <w:lang w:val="et-EE"/>
        </w:rPr>
        <w:t>us</w:t>
      </w:r>
      <w:r w:rsidR="2514C25A" w:rsidRPr="2EE8E7C4">
        <w:rPr>
          <w:rFonts w:asciiTheme="minorBidi" w:hAnsiTheme="minorBidi"/>
          <w:lang w:val="et-EE"/>
        </w:rPr>
        <w:t xml:space="preserve"> ja 2028 algus</w:t>
      </w:r>
      <w:r w:rsidR="6282CAF5" w:rsidRPr="2EE8E7C4">
        <w:rPr>
          <w:rFonts w:asciiTheme="minorBidi" w:hAnsiTheme="minorBidi"/>
          <w:lang w:val="et-EE"/>
        </w:rPr>
        <w:t>es</w:t>
      </w:r>
      <w:r w:rsidR="2514C25A" w:rsidRPr="2EE8E7C4">
        <w:rPr>
          <w:rFonts w:asciiTheme="minorBidi" w:hAnsiTheme="minorBidi"/>
          <w:lang w:val="et-EE"/>
        </w:rPr>
        <w:t>)</w:t>
      </w:r>
      <w:r w:rsidRPr="2EE8E7C4">
        <w:rPr>
          <w:rFonts w:asciiTheme="minorBidi" w:hAnsiTheme="minorBidi"/>
          <w:lang w:val="et-EE"/>
        </w:rPr>
        <w:t xml:space="preserve">. Lisaks </w:t>
      </w:r>
      <w:r w:rsidR="2514C25A" w:rsidRPr="2EE8E7C4">
        <w:rPr>
          <w:rFonts w:asciiTheme="minorBidi" w:hAnsiTheme="minorBidi"/>
          <w:lang w:val="et-EE"/>
        </w:rPr>
        <w:t xml:space="preserve">AP </w:t>
      </w:r>
      <w:r w:rsidRPr="2EE8E7C4">
        <w:rPr>
          <w:rFonts w:asciiTheme="minorBidi" w:hAnsiTheme="minorBidi"/>
          <w:lang w:val="et-EE"/>
        </w:rPr>
        <w:t xml:space="preserve">töögrupile hindavad arenguprogrammi </w:t>
      </w:r>
      <w:r w:rsidRPr="2EE8E7C4">
        <w:rPr>
          <w:rFonts w:asciiTheme="minorBidi" w:hAnsiTheme="minorBidi"/>
          <w:lang w:val="et-EE"/>
        </w:rPr>
        <w:lastRenderedPageBreak/>
        <w:t xml:space="preserve">kõnealuse hindamismetoodika abil arenguprogrammi teenusepakkuja ja arenguprogrammi läbijad. Eelkirjeldatud kolme osapoole hindamisest tehakse </w:t>
      </w:r>
      <w:r w:rsidR="2514C25A" w:rsidRPr="2EE8E7C4">
        <w:rPr>
          <w:rFonts w:asciiTheme="minorBidi" w:hAnsiTheme="minorBidi"/>
          <w:lang w:val="et-EE"/>
        </w:rPr>
        <w:t xml:space="preserve">AP </w:t>
      </w:r>
      <w:r w:rsidRPr="2EE8E7C4">
        <w:rPr>
          <w:rFonts w:asciiTheme="minorBidi" w:hAnsiTheme="minorBidi"/>
          <w:lang w:val="et-EE"/>
        </w:rPr>
        <w:t>töögrupi kaardistuseksperdi poolt kokkuvõte. Kokkuvõte valmib 2025. aasta IV kvartali lõpuks.</w:t>
      </w:r>
      <w:r w:rsidR="2514C25A" w:rsidRPr="2EE8E7C4">
        <w:rPr>
          <w:rFonts w:asciiTheme="minorBidi" w:hAnsiTheme="minorBidi"/>
          <w:lang w:val="et-EE"/>
        </w:rPr>
        <w:t xml:space="preserve"> </w:t>
      </w:r>
      <w:r w:rsidR="0013019A">
        <w:tab/>
      </w:r>
    </w:p>
    <w:p w14:paraId="19305B64" w14:textId="5E37C153" w:rsidR="737366E7" w:rsidRDefault="737366E7" w:rsidP="737366E7">
      <w:pPr>
        <w:rPr>
          <w:rFonts w:asciiTheme="minorBidi" w:hAnsiTheme="minorBidi"/>
          <w:lang w:val="et-EE"/>
        </w:rPr>
      </w:pPr>
    </w:p>
    <w:p w14:paraId="62E107B7" w14:textId="1CB99487" w:rsidR="00F92210" w:rsidRPr="00561B54" w:rsidRDefault="00EE6E8F" w:rsidP="00EE6E8F">
      <w:pPr>
        <w:pStyle w:val="ListParagraph"/>
        <w:numPr>
          <w:ilvl w:val="1"/>
          <w:numId w:val="1"/>
        </w:numPr>
        <w:rPr>
          <w:rFonts w:asciiTheme="minorBidi" w:hAnsiTheme="minorBidi"/>
          <w:b/>
          <w:bCs/>
          <w:lang w:val="et-EE"/>
        </w:rPr>
      </w:pPr>
      <w:r w:rsidRPr="00561B54">
        <w:rPr>
          <w:rFonts w:asciiTheme="minorBidi" w:hAnsiTheme="minorBidi"/>
          <w:b/>
          <w:bCs/>
          <w:lang w:val="et-EE"/>
        </w:rPr>
        <w:t xml:space="preserve">Toetatav tegevus: 2.2 </w:t>
      </w:r>
      <w:r w:rsidR="00F92210" w:rsidRPr="00561B54">
        <w:rPr>
          <w:rFonts w:asciiTheme="minorBidi" w:hAnsiTheme="minorBidi"/>
          <w:b/>
          <w:bCs/>
          <w:lang w:val="et-EE"/>
        </w:rPr>
        <w:t xml:space="preserve">Laste ja noortega tegelevate vabaühenduste kaasamis- ja osalemisoskuste tõstmine </w:t>
      </w:r>
    </w:p>
    <w:p w14:paraId="6B5231CD" w14:textId="4DB55DA0" w:rsidR="00EE6E8F" w:rsidRPr="00561B54" w:rsidRDefault="00F92210" w:rsidP="00F92210">
      <w:pPr>
        <w:rPr>
          <w:rFonts w:asciiTheme="minorBidi" w:hAnsiTheme="minorBidi"/>
          <w:b/>
          <w:bCs/>
          <w:lang w:val="et-EE"/>
        </w:rPr>
      </w:pPr>
      <w:r w:rsidRPr="00561B54">
        <w:rPr>
          <w:rFonts w:asciiTheme="minorBidi" w:hAnsiTheme="minorBidi"/>
          <w:b/>
          <w:bCs/>
          <w:lang w:val="et-EE"/>
        </w:rPr>
        <w:t xml:space="preserve">1.2.1 </w:t>
      </w:r>
      <w:r w:rsidR="00EE6E8F" w:rsidRPr="00561B54">
        <w:rPr>
          <w:rFonts w:asciiTheme="minorBidi" w:hAnsiTheme="minorBidi"/>
          <w:b/>
          <w:bCs/>
          <w:lang w:val="et-EE"/>
        </w:rPr>
        <w:t>Maakondlike koolitus- ja arendustegevuste korraldamine ja läbi viimine</w:t>
      </w:r>
    </w:p>
    <w:p w14:paraId="7128B819" w14:textId="15610A7F" w:rsidR="0035163E" w:rsidRPr="00561B54" w:rsidRDefault="00EE6E8F" w:rsidP="00F26201">
      <w:pPr>
        <w:rPr>
          <w:rFonts w:asciiTheme="minorBidi" w:hAnsiTheme="minorBidi"/>
          <w:lang w:val="et-EE"/>
        </w:rPr>
      </w:pPr>
      <w:r w:rsidRPr="00561B54">
        <w:rPr>
          <w:rFonts w:asciiTheme="minorBidi" w:hAnsiTheme="minorBidi"/>
          <w:b/>
          <w:bCs/>
          <w:lang w:val="et-EE"/>
        </w:rPr>
        <w:t>1.2.</w:t>
      </w:r>
      <w:r w:rsidR="00F92210" w:rsidRPr="00561B54">
        <w:rPr>
          <w:rFonts w:asciiTheme="minorBidi" w:hAnsiTheme="minorBidi"/>
          <w:b/>
          <w:bCs/>
          <w:lang w:val="et-EE"/>
        </w:rPr>
        <w:t>1</w:t>
      </w:r>
      <w:r w:rsidRPr="00561B54">
        <w:rPr>
          <w:rFonts w:asciiTheme="minorBidi" w:hAnsiTheme="minorBidi"/>
          <w:b/>
          <w:bCs/>
          <w:lang w:val="et-EE"/>
        </w:rPr>
        <w:t>.</w:t>
      </w:r>
      <w:r w:rsidR="00F92210" w:rsidRPr="00561B54">
        <w:rPr>
          <w:rFonts w:asciiTheme="minorBidi" w:hAnsiTheme="minorBidi"/>
          <w:b/>
          <w:bCs/>
          <w:lang w:val="et-EE"/>
        </w:rPr>
        <w:t>1</w:t>
      </w:r>
      <w:r w:rsidRPr="00561B54">
        <w:rPr>
          <w:rFonts w:asciiTheme="minorBidi" w:hAnsiTheme="minorBidi"/>
          <w:b/>
          <w:bCs/>
          <w:lang w:val="et-EE"/>
        </w:rPr>
        <w:t xml:space="preserve"> </w:t>
      </w:r>
      <w:r w:rsidR="004E6261" w:rsidRPr="00561B54">
        <w:rPr>
          <w:rFonts w:asciiTheme="minorBidi" w:hAnsiTheme="minorBidi"/>
          <w:b/>
          <w:bCs/>
          <w:lang w:val="et-EE"/>
        </w:rPr>
        <w:t>Maakondlike k</w:t>
      </w:r>
      <w:r w:rsidRPr="00561B54">
        <w:rPr>
          <w:rFonts w:asciiTheme="minorBidi" w:hAnsiTheme="minorBidi"/>
          <w:b/>
          <w:bCs/>
          <w:lang w:val="et-EE"/>
        </w:rPr>
        <w:t xml:space="preserve">oolitus- ja arendustegevuste </w:t>
      </w:r>
      <w:r w:rsidR="008E2184" w:rsidRPr="00561B54">
        <w:rPr>
          <w:rFonts w:asciiTheme="minorBidi" w:hAnsiTheme="minorBidi"/>
          <w:b/>
          <w:bCs/>
          <w:lang w:val="et-EE"/>
        </w:rPr>
        <w:t>ette valmistami</w:t>
      </w:r>
      <w:r w:rsidR="007A4D54">
        <w:rPr>
          <w:rFonts w:asciiTheme="minorBidi" w:hAnsiTheme="minorBidi"/>
          <w:b/>
          <w:bCs/>
          <w:lang w:val="et-EE"/>
        </w:rPr>
        <w:t>s</w:t>
      </w:r>
      <w:r w:rsidR="008E2184" w:rsidRPr="00561B54">
        <w:rPr>
          <w:rFonts w:asciiTheme="minorBidi" w:hAnsiTheme="minorBidi"/>
          <w:b/>
          <w:bCs/>
          <w:lang w:val="et-EE"/>
        </w:rPr>
        <w:t>e ja välja töötami</w:t>
      </w:r>
      <w:r w:rsidR="00831B95" w:rsidRPr="00561B54">
        <w:rPr>
          <w:rFonts w:asciiTheme="minorBidi" w:hAnsiTheme="minorBidi"/>
          <w:b/>
          <w:bCs/>
          <w:lang w:val="et-EE"/>
        </w:rPr>
        <w:t>s</w:t>
      </w:r>
      <w:r w:rsidR="008E2184" w:rsidRPr="00561B54">
        <w:rPr>
          <w:rFonts w:asciiTheme="minorBidi" w:hAnsiTheme="minorBidi"/>
          <w:b/>
          <w:bCs/>
          <w:lang w:val="et-EE"/>
        </w:rPr>
        <w:t xml:space="preserve">e </w:t>
      </w:r>
      <w:r w:rsidRPr="00561B54">
        <w:rPr>
          <w:rFonts w:asciiTheme="minorBidi" w:hAnsiTheme="minorBidi"/>
          <w:b/>
          <w:bCs/>
          <w:lang w:val="et-EE"/>
        </w:rPr>
        <w:t>kulu</w:t>
      </w:r>
      <w:r w:rsidRPr="00561B54">
        <w:rPr>
          <w:rFonts w:asciiTheme="minorBidi" w:hAnsiTheme="minorBidi"/>
          <w:lang w:val="et-EE"/>
        </w:rPr>
        <w:t xml:space="preserve"> (eelarve tabeli rida nr 2.1.1)</w:t>
      </w:r>
      <w:r w:rsidR="00310AA6" w:rsidRPr="00561B54">
        <w:rPr>
          <w:rFonts w:asciiTheme="minorBidi" w:hAnsiTheme="minorBidi"/>
          <w:lang w:val="et-EE"/>
        </w:rPr>
        <w:t xml:space="preserve">. </w:t>
      </w:r>
    </w:p>
    <w:p w14:paraId="1C273994" w14:textId="361D567D" w:rsidR="005B70C3" w:rsidRPr="00561B54" w:rsidRDefault="259946EE" w:rsidP="737366E7">
      <w:pPr>
        <w:rPr>
          <w:rFonts w:asciiTheme="minorBidi" w:hAnsiTheme="minorBidi"/>
          <w:lang w:val="et-EE"/>
        </w:rPr>
      </w:pPr>
      <w:r w:rsidRPr="2EE8E7C4">
        <w:rPr>
          <w:rFonts w:asciiTheme="minorBidi" w:hAnsiTheme="minorBidi"/>
          <w:lang w:val="et-EE"/>
        </w:rPr>
        <w:t>Maakondlike koolitus- ja arendustegevuste ette valmistamise ja välja töötamise kulu on planeeritud</w:t>
      </w:r>
      <w:r w:rsidRPr="004C075C">
        <w:rPr>
          <w:rFonts w:asciiTheme="minorBidi" w:hAnsiTheme="minorBidi"/>
          <w:b/>
          <w:bCs/>
          <w:lang w:val="et-EE"/>
        </w:rPr>
        <w:t xml:space="preserve"> </w:t>
      </w:r>
      <w:r w:rsidR="422B31E5" w:rsidRPr="004C075C">
        <w:rPr>
          <w:rFonts w:asciiTheme="minorBidi" w:hAnsiTheme="minorBidi"/>
          <w:b/>
          <w:bCs/>
          <w:lang w:val="et-EE"/>
        </w:rPr>
        <w:t>33 704</w:t>
      </w:r>
      <w:r w:rsidR="26853E3E" w:rsidRPr="004C075C">
        <w:rPr>
          <w:rFonts w:asciiTheme="minorBidi" w:hAnsiTheme="minorBidi"/>
          <w:b/>
          <w:bCs/>
          <w:lang w:val="et-EE"/>
        </w:rPr>
        <w:t xml:space="preserve"> </w:t>
      </w:r>
      <w:r w:rsidRPr="004C075C">
        <w:rPr>
          <w:rFonts w:asciiTheme="minorBidi" w:hAnsiTheme="minorBidi"/>
          <w:b/>
          <w:bCs/>
          <w:lang w:val="et-EE"/>
        </w:rPr>
        <w:t>eurot</w:t>
      </w:r>
      <w:r w:rsidR="64F9E765" w:rsidRPr="2EE8E7C4">
        <w:rPr>
          <w:rFonts w:asciiTheme="minorBidi" w:hAnsiTheme="minorBidi"/>
          <w:lang w:val="et-EE"/>
        </w:rPr>
        <w:t>, mis jaguneb järgmiselt:</w:t>
      </w:r>
    </w:p>
    <w:p w14:paraId="36B2E6F2" w14:textId="6B19339D" w:rsidR="00625BAA" w:rsidRDefault="422B31E5" w:rsidP="4EAB6176">
      <w:pPr>
        <w:spacing w:line="276" w:lineRule="auto"/>
        <w:rPr>
          <w:rFonts w:asciiTheme="minorBidi" w:hAnsiTheme="minorBidi"/>
          <w:lang w:val="et-EE"/>
        </w:rPr>
      </w:pPr>
      <w:r w:rsidRPr="2EE8E7C4">
        <w:rPr>
          <w:rFonts w:asciiTheme="minorBidi" w:hAnsiTheme="minorBidi"/>
          <w:lang w:val="et-EE"/>
        </w:rPr>
        <w:t>2024. aastal moodustati töögrupp (edaspidi MK töögrupp), vabaühenduste kaasamisoskuste arendamise eesmärgil. Töö</w:t>
      </w:r>
      <w:r w:rsidR="1283468A" w:rsidRPr="2EE8E7C4">
        <w:rPr>
          <w:rFonts w:asciiTheme="minorBidi" w:hAnsiTheme="minorBidi"/>
          <w:lang w:val="et-EE"/>
        </w:rPr>
        <w:t>grupp</w:t>
      </w:r>
      <w:r w:rsidRPr="2EE8E7C4">
        <w:rPr>
          <w:rFonts w:asciiTheme="minorBidi" w:hAnsiTheme="minorBidi"/>
          <w:lang w:val="et-EE"/>
        </w:rPr>
        <w:t xml:space="preserve"> koosta</w:t>
      </w:r>
      <w:r w:rsidR="0CFA3271" w:rsidRPr="2EE8E7C4">
        <w:rPr>
          <w:rFonts w:asciiTheme="minorBidi" w:hAnsiTheme="minorBidi"/>
          <w:lang w:val="et-EE"/>
        </w:rPr>
        <w:t>s</w:t>
      </w:r>
      <w:r w:rsidRPr="2EE8E7C4">
        <w:rPr>
          <w:rFonts w:asciiTheme="minorBidi" w:hAnsiTheme="minorBidi"/>
          <w:lang w:val="et-EE"/>
        </w:rPr>
        <w:t xml:space="preserve"> hanke lähteülesan</w:t>
      </w:r>
      <w:r w:rsidR="074BD26E" w:rsidRPr="2EE8E7C4">
        <w:rPr>
          <w:rFonts w:asciiTheme="minorBidi" w:hAnsiTheme="minorBidi"/>
          <w:lang w:val="et-EE"/>
        </w:rPr>
        <w:t>d</w:t>
      </w:r>
      <w:r w:rsidRPr="2EE8E7C4">
        <w:rPr>
          <w:rFonts w:asciiTheme="minorBidi" w:hAnsiTheme="minorBidi"/>
          <w:lang w:val="et-EE"/>
        </w:rPr>
        <w:t xml:space="preserve">e, mille eesmärgiks oli leida teenusepakkuja, kes koostaks kogutud andmete põhjal kontseptsiooni vabaühenduste kaasamisoskuste tõstmiseks. Vabaühenduste laste ja noorte kaasamisoskuste tõstmise kontseptsiooni koostab 2025. aasta II kvartali lõpuks teenusepakkuja SA Mõttekoda </w:t>
      </w:r>
      <w:proofErr w:type="spellStart"/>
      <w:r w:rsidRPr="2EE8E7C4">
        <w:rPr>
          <w:rFonts w:asciiTheme="minorBidi" w:hAnsiTheme="minorBidi"/>
          <w:lang w:val="et-EE"/>
        </w:rPr>
        <w:t>Praxis</w:t>
      </w:r>
      <w:proofErr w:type="spellEnd"/>
      <w:r w:rsidR="726FC23E" w:rsidRPr="2EE8E7C4">
        <w:rPr>
          <w:rFonts w:asciiTheme="minorBidi" w:hAnsiTheme="minorBidi"/>
          <w:lang w:val="et-EE"/>
        </w:rPr>
        <w:t>.</w:t>
      </w:r>
    </w:p>
    <w:p w14:paraId="0BD4848D" w14:textId="027C4AC4" w:rsidR="00625BAA" w:rsidRPr="00DD56F2" w:rsidRDefault="52165984" w:rsidP="737366E7">
      <w:pPr>
        <w:rPr>
          <w:rFonts w:asciiTheme="minorBidi" w:hAnsiTheme="minorBidi"/>
          <w:lang w:val="et-EE"/>
        </w:rPr>
      </w:pPr>
      <w:r w:rsidRPr="00005832">
        <w:rPr>
          <w:rFonts w:asciiTheme="minorBidi" w:hAnsiTheme="minorBidi"/>
          <w:lang w:val="et-EE"/>
        </w:rPr>
        <w:t>Koostatud kontseptsiooni alusel töötab MK töögrupp välja süsteemi/tööriistakasti</w:t>
      </w:r>
      <w:r w:rsidR="420C57D5" w:rsidRPr="00005832">
        <w:rPr>
          <w:rFonts w:asciiTheme="minorBidi" w:hAnsiTheme="minorBidi"/>
          <w:lang w:val="et-EE"/>
        </w:rPr>
        <w:t xml:space="preserve"> vms</w:t>
      </w:r>
      <w:r w:rsidR="52999798" w:rsidRPr="00005832">
        <w:rPr>
          <w:rFonts w:asciiTheme="minorBidi" w:hAnsiTheme="minorBidi"/>
          <w:lang w:val="et-EE"/>
        </w:rPr>
        <w:t xml:space="preserve"> kavandi</w:t>
      </w:r>
      <w:r w:rsidRPr="00005832">
        <w:rPr>
          <w:rFonts w:asciiTheme="minorBidi" w:hAnsiTheme="minorBidi"/>
          <w:lang w:val="et-EE"/>
        </w:rPr>
        <w:t xml:space="preserve">, mille kaudu vabaühenduste laste ja noorte kaasamisoskusi arendada. </w:t>
      </w:r>
      <w:r w:rsidR="3BB61E0B" w:rsidRPr="00005832">
        <w:rPr>
          <w:rFonts w:asciiTheme="minorBidi" w:hAnsiTheme="minorBidi"/>
          <w:lang w:val="et-EE"/>
        </w:rPr>
        <w:t>E</w:t>
      </w:r>
      <w:r w:rsidRPr="00005832">
        <w:rPr>
          <w:rFonts w:asciiTheme="minorBidi" w:hAnsiTheme="minorBidi"/>
          <w:lang w:val="et-EE"/>
        </w:rPr>
        <w:t>elarves</w:t>
      </w:r>
      <w:r w:rsidR="0D646AB5" w:rsidRPr="00005832">
        <w:rPr>
          <w:rFonts w:asciiTheme="minorBidi" w:hAnsiTheme="minorBidi"/>
          <w:lang w:val="et-EE"/>
        </w:rPr>
        <w:t xml:space="preserve"> on planeeritud</w:t>
      </w:r>
      <w:r w:rsidRPr="00005832">
        <w:rPr>
          <w:rFonts w:asciiTheme="minorBidi" w:hAnsiTheme="minorBidi"/>
          <w:lang w:val="et-EE"/>
        </w:rPr>
        <w:t xml:space="preserve"> MK töögrupi süsteemi/tööriistakasti</w:t>
      </w:r>
      <w:r w:rsidR="52999798" w:rsidRPr="00005832">
        <w:rPr>
          <w:rFonts w:asciiTheme="minorBidi" w:hAnsiTheme="minorBidi"/>
          <w:lang w:val="et-EE"/>
        </w:rPr>
        <w:t xml:space="preserve"> kavandi</w:t>
      </w:r>
      <w:r w:rsidRPr="00005832">
        <w:rPr>
          <w:lang w:val="et-EE"/>
        </w:rPr>
        <w:t xml:space="preserve"> </w:t>
      </w:r>
      <w:r w:rsidRPr="00005832">
        <w:rPr>
          <w:rFonts w:asciiTheme="minorBidi" w:hAnsiTheme="minorBidi"/>
          <w:lang w:val="et-EE"/>
        </w:rPr>
        <w:t xml:space="preserve">välja töötamise kuluks </w:t>
      </w:r>
      <w:r w:rsidRPr="00005832">
        <w:rPr>
          <w:rFonts w:asciiTheme="minorBidi" w:hAnsiTheme="minorBidi"/>
          <w:b/>
          <w:bCs/>
          <w:lang w:val="et-EE"/>
        </w:rPr>
        <w:t>1</w:t>
      </w:r>
      <w:r w:rsidR="2442B2AF" w:rsidRPr="00005832">
        <w:rPr>
          <w:rFonts w:asciiTheme="minorBidi" w:hAnsiTheme="minorBidi"/>
          <w:b/>
          <w:bCs/>
          <w:lang w:val="et-EE"/>
        </w:rPr>
        <w:t>2</w:t>
      </w:r>
      <w:r w:rsidRPr="00005832">
        <w:rPr>
          <w:rFonts w:asciiTheme="minorBidi" w:hAnsiTheme="minorBidi"/>
          <w:b/>
          <w:bCs/>
          <w:lang w:val="et-EE"/>
        </w:rPr>
        <w:t xml:space="preserve"> 704 eurot</w:t>
      </w:r>
      <w:r w:rsidR="14EA4A15" w:rsidRPr="00005832">
        <w:rPr>
          <w:rFonts w:asciiTheme="minorBidi" w:hAnsiTheme="minorBidi"/>
          <w:b/>
          <w:bCs/>
          <w:lang w:val="et-EE"/>
        </w:rPr>
        <w:t>.</w:t>
      </w:r>
      <w:r w:rsidR="14EA4A15" w:rsidRPr="00005832">
        <w:rPr>
          <w:rFonts w:asciiTheme="minorBidi" w:hAnsiTheme="minorBidi"/>
          <w:lang w:val="et-EE"/>
        </w:rPr>
        <w:t xml:space="preserve"> </w:t>
      </w:r>
      <w:r w:rsidR="609BCB2C" w:rsidRPr="00005832">
        <w:rPr>
          <w:rFonts w:asciiTheme="minorBidi" w:hAnsiTheme="minorBidi"/>
          <w:lang w:val="et-EE"/>
        </w:rPr>
        <w:t xml:space="preserve">Selles sisalduvad </w:t>
      </w:r>
      <w:r w:rsidRPr="00005832">
        <w:rPr>
          <w:rFonts w:asciiTheme="minorBidi" w:hAnsiTheme="minorBidi"/>
          <w:lang w:val="et-EE"/>
        </w:rPr>
        <w:t xml:space="preserve"> </w:t>
      </w:r>
      <w:r w:rsidR="780B5C5B" w:rsidRPr="00005832">
        <w:rPr>
          <w:rFonts w:asciiTheme="minorBidi" w:hAnsiTheme="minorBidi"/>
          <w:lang w:val="et-EE"/>
        </w:rPr>
        <w:t xml:space="preserve">näiteks </w:t>
      </w:r>
      <w:r w:rsidRPr="00005832">
        <w:rPr>
          <w:rFonts w:asciiTheme="minorBidi" w:hAnsiTheme="minorBidi"/>
          <w:lang w:val="et-EE"/>
        </w:rPr>
        <w:t xml:space="preserve">MK töögrupi </w:t>
      </w:r>
      <w:r w:rsidR="35BCE80C" w:rsidRPr="00005832">
        <w:rPr>
          <w:rFonts w:asciiTheme="minorBidi" w:hAnsiTheme="minorBidi"/>
          <w:lang w:val="et-EE"/>
        </w:rPr>
        <w:t xml:space="preserve">liikmete ja nn vabakuulajate </w:t>
      </w:r>
      <w:r w:rsidRPr="00005832">
        <w:rPr>
          <w:rFonts w:asciiTheme="minorBidi" w:hAnsiTheme="minorBidi"/>
          <w:lang w:val="et-EE"/>
        </w:rPr>
        <w:t>kaasamisega seotud kulud</w:t>
      </w:r>
      <w:r w:rsidR="36903A69" w:rsidRPr="00005832">
        <w:rPr>
          <w:rFonts w:asciiTheme="minorBidi" w:hAnsiTheme="minorBidi"/>
          <w:lang w:val="et-EE"/>
        </w:rPr>
        <w:t>,</w:t>
      </w:r>
      <w:r w:rsidRPr="00005832">
        <w:rPr>
          <w:rFonts w:asciiTheme="minorBidi" w:hAnsiTheme="minorBidi"/>
          <w:lang w:val="et-EE"/>
        </w:rPr>
        <w:t xml:space="preserve"> </w:t>
      </w:r>
      <w:r w:rsidR="3EE9C269" w:rsidRPr="00005832">
        <w:rPr>
          <w:rFonts w:asciiTheme="minorBidi" w:hAnsiTheme="minorBidi"/>
          <w:lang w:val="et-EE"/>
        </w:rPr>
        <w:t>sh</w:t>
      </w:r>
      <w:r w:rsidRPr="00005832">
        <w:rPr>
          <w:rFonts w:asciiTheme="minorBidi" w:hAnsiTheme="minorBidi"/>
          <w:lang w:val="et-EE"/>
        </w:rPr>
        <w:t xml:space="preserve"> transpordi-, majutus-, toitlustus- ja seminariruumide rendi kulud</w:t>
      </w:r>
      <w:r w:rsidR="4CADF9B1" w:rsidRPr="00005832">
        <w:rPr>
          <w:rFonts w:asciiTheme="minorBidi" w:hAnsiTheme="minorBidi"/>
          <w:lang w:val="et-EE"/>
        </w:rPr>
        <w:t xml:space="preserve"> </w:t>
      </w:r>
      <w:r w:rsidRPr="00005832">
        <w:rPr>
          <w:rFonts w:asciiTheme="minorBidi" w:hAnsiTheme="minorBidi"/>
          <w:lang w:val="et-EE"/>
        </w:rPr>
        <w:t xml:space="preserve">. </w:t>
      </w:r>
      <w:r w:rsidR="1CE1CFB4" w:rsidRPr="00005832">
        <w:rPr>
          <w:rFonts w:asciiTheme="minorBidi" w:hAnsiTheme="minorBidi"/>
          <w:lang w:val="et-EE"/>
        </w:rPr>
        <w:t xml:space="preserve"> </w:t>
      </w:r>
      <w:r w:rsidRPr="00005832">
        <w:rPr>
          <w:rFonts w:asciiTheme="minorBidi" w:hAnsiTheme="minorBidi"/>
          <w:lang w:val="et-EE"/>
        </w:rPr>
        <w:t>MK töögrupi</w:t>
      </w:r>
      <w:r w:rsidR="502A4BB6" w:rsidRPr="00005832">
        <w:rPr>
          <w:rFonts w:asciiTheme="minorBidi" w:hAnsiTheme="minorBidi"/>
          <w:lang w:val="et-EE"/>
        </w:rPr>
        <w:t xml:space="preserve"> liikmete</w:t>
      </w:r>
      <w:r w:rsidR="4BBB06C4" w:rsidRPr="00005832">
        <w:rPr>
          <w:rFonts w:asciiTheme="minorBidi" w:hAnsiTheme="minorBidi"/>
          <w:lang w:val="et-EE"/>
        </w:rPr>
        <w:t xml:space="preserve">ga </w:t>
      </w:r>
      <w:r w:rsidR="6D26BD80" w:rsidRPr="00005832">
        <w:rPr>
          <w:rFonts w:asciiTheme="minorBidi" w:hAnsiTheme="minorBidi"/>
          <w:lang w:val="et-EE"/>
        </w:rPr>
        <w:t xml:space="preserve">on planeeritud </w:t>
      </w:r>
      <w:r w:rsidR="40ED8373" w:rsidRPr="00005832">
        <w:rPr>
          <w:rFonts w:asciiTheme="minorBidi" w:hAnsiTheme="minorBidi"/>
          <w:lang w:val="et-EE"/>
        </w:rPr>
        <w:t>sõlmi</w:t>
      </w:r>
      <w:r w:rsidR="03E8A563" w:rsidRPr="00005832">
        <w:rPr>
          <w:rFonts w:asciiTheme="minorBidi" w:hAnsiTheme="minorBidi"/>
          <w:lang w:val="et-EE"/>
        </w:rPr>
        <w:t>da</w:t>
      </w:r>
      <w:r w:rsidR="40ED8373" w:rsidRPr="00005832">
        <w:rPr>
          <w:rFonts w:asciiTheme="minorBidi" w:hAnsiTheme="minorBidi"/>
          <w:lang w:val="et-EE"/>
        </w:rPr>
        <w:t xml:space="preserve"> </w:t>
      </w:r>
      <w:r w:rsidR="4BBB06C4" w:rsidRPr="00005832">
        <w:rPr>
          <w:rFonts w:asciiTheme="minorBidi" w:hAnsiTheme="minorBidi"/>
          <w:lang w:val="et-EE"/>
        </w:rPr>
        <w:t>käsunduslepingud</w:t>
      </w:r>
      <w:r w:rsidRPr="00005832">
        <w:rPr>
          <w:rFonts w:asciiTheme="minorBidi" w:hAnsiTheme="minorBidi"/>
          <w:lang w:val="et-EE"/>
        </w:rPr>
        <w:t>. Ajaliselt on planeeritud MK töögrupi liikme töömahuks 15 tundi kuus</w:t>
      </w:r>
      <w:r w:rsidR="1410EE4D" w:rsidRPr="00005832">
        <w:rPr>
          <w:rFonts w:asciiTheme="minorBidi" w:hAnsiTheme="minorBidi"/>
          <w:lang w:val="et-EE"/>
        </w:rPr>
        <w:t xml:space="preserve"> vahemikus</w:t>
      </w:r>
      <w:r w:rsidRPr="00005832">
        <w:rPr>
          <w:rFonts w:asciiTheme="minorBidi" w:hAnsiTheme="minorBidi"/>
          <w:lang w:val="et-EE"/>
        </w:rPr>
        <w:t xml:space="preserve"> 2025. aasta märtsist detsembrini (k.a.).</w:t>
      </w:r>
      <w:r w:rsidR="52999798" w:rsidRPr="00005832">
        <w:rPr>
          <w:rFonts w:asciiTheme="minorBidi" w:hAnsiTheme="minorBidi"/>
          <w:lang w:val="et-EE"/>
        </w:rPr>
        <w:t xml:space="preserve">  MK töögrupi suuruseks on seitse inimest (kuus liiget ja kaardistusekspert), nelja liikmega sõlmitakse käsunduslepingud. </w:t>
      </w:r>
      <w:r w:rsidR="52999798" w:rsidRPr="00DD56F2">
        <w:rPr>
          <w:rFonts w:asciiTheme="minorBidi" w:hAnsiTheme="minorBidi"/>
          <w:lang w:val="et-EE"/>
        </w:rPr>
        <w:t xml:space="preserve">Kaks MK töögrupi liiget on käesoleva projekti projektijuht ja -spetsialist, kellele on kõnealuse töögrupi töös osalemine töölepinguliselt projektis kokku lepitud. </w:t>
      </w:r>
    </w:p>
    <w:p w14:paraId="72EDC58C" w14:textId="24C295DF" w:rsidR="00625BAA" w:rsidRPr="00561B54" w:rsidRDefault="52999798" w:rsidP="737366E7">
      <w:pPr>
        <w:rPr>
          <w:rFonts w:asciiTheme="minorBidi" w:hAnsiTheme="minorBidi"/>
          <w:lang w:val="et-EE"/>
        </w:rPr>
      </w:pPr>
      <w:r w:rsidRPr="2EE8E7C4">
        <w:rPr>
          <w:rFonts w:asciiTheme="minorBidi" w:hAnsiTheme="minorBidi"/>
          <w:lang w:val="et-EE"/>
        </w:rPr>
        <w:t>MK töögruppi juhib kaardistusekspert, kes vormistab MK töögrupi töö tulemusena vabaühenduste kaasamisoskuste tõstmiseks süsteemi/töör</w:t>
      </w:r>
      <w:r w:rsidR="34EA2B5F" w:rsidRPr="2EE8E7C4">
        <w:rPr>
          <w:rFonts w:asciiTheme="minorBidi" w:hAnsiTheme="minorBidi"/>
          <w:lang w:val="et-EE"/>
        </w:rPr>
        <w:t>i</w:t>
      </w:r>
      <w:r w:rsidRPr="2EE8E7C4">
        <w:rPr>
          <w:rFonts w:asciiTheme="minorBidi" w:hAnsiTheme="minorBidi"/>
          <w:lang w:val="et-EE"/>
        </w:rPr>
        <w:t>istakasti esialgse kavandi ja hanke lähteülesande</w:t>
      </w:r>
      <w:r w:rsidR="14EA4A15" w:rsidRPr="2EE8E7C4">
        <w:rPr>
          <w:rFonts w:asciiTheme="minorBidi" w:hAnsiTheme="minorBidi"/>
          <w:lang w:val="et-EE"/>
        </w:rPr>
        <w:t>, leidmaks teenusepakkuja, kes kavandit testiks aastal 2026</w:t>
      </w:r>
      <w:r w:rsidRPr="2EE8E7C4">
        <w:rPr>
          <w:rFonts w:asciiTheme="minorBidi" w:hAnsiTheme="minorBidi"/>
          <w:lang w:val="et-EE"/>
        </w:rPr>
        <w:t xml:space="preserve">. Kavandi esitamise eest ja </w:t>
      </w:r>
      <w:r w:rsidR="14EA4A15" w:rsidRPr="2EE8E7C4">
        <w:rPr>
          <w:rFonts w:asciiTheme="minorBidi" w:hAnsiTheme="minorBidi"/>
          <w:lang w:val="et-EE"/>
        </w:rPr>
        <w:t>MK</w:t>
      </w:r>
      <w:r w:rsidRPr="2EE8E7C4">
        <w:rPr>
          <w:rFonts w:asciiTheme="minorBidi" w:hAnsiTheme="minorBidi"/>
          <w:lang w:val="et-EE"/>
        </w:rPr>
        <w:t xml:space="preserve"> töögrupi töös osalemise kohta sõlmitakse </w:t>
      </w:r>
      <w:r w:rsidR="14EA4A15" w:rsidRPr="2EE8E7C4">
        <w:rPr>
          <w:rFonts w:asciiTheme="minorBidi" w:hAnsiTheme="minorBidi"/>
          <w:lang w:val="et-EE"/>
        </w:rPr>
        <w:t xml:space="preserve">MK kaardistuseksperdiga </w:t>
      </w:r>
      <w:r w:rsidRPr="2EE8E7C4">
        <w:rPr>
          <w:rFonts w:asciiTheme="minorBidi" w:hAnsiTheme="minorBidi"/>
          <w:lang w:val="et-EE"/>
        </w:rPr>
        <w:t>töövõtuleping ja kaardistusekspert esitab kirjeldatud tegevuse eest arve suuruses</w:t>
      </w:r>
      <w:r w:rsidRPr="004C075C">
        <w:rPr>
          <w:rFonts w:asciiTheme="minorBidi" w:hAnsiTheme="minorBidi"/>
          <w:b/>
          <w:bCs/>
          <w:lang w:val="et-EE"/>
        </w:rPr>
        <w:t xml:space="preserve"> 3000 €</w:t>
      </w:r>
      <w:r w:rsidRPr="2EE8E7C4">
        <w:rPr>
          <w:rFonts w:asciiTheme="minorBidi" w:hAnsiTheme="minorBidi"/>
          <w:lang w:val="et-EE"/>
        </w:rPr>
        <w:t xml:space="preserve">. </w:t>
      </w:r>
    </w:p>
    <w:p w14:paraId="0A04AA37" w14:textId="77777777" w:rsidR="00625BAA" w:rsidRDefault="00625BAA" w:rsidP="737366E7">
      <w:pPr>
        <w:rPr>
          <w:rFonts w:asciiTheme="minorBidi" w:hAnsiTheme="minorBidi"/>
          <w:lang w:val="et-EE"/>
        </w:rPr>
      </w:pPr>
    </w:p>
    <w:p w14:paraId="7E4E4346" w14:textId="52D01B8A" w:rsidR="005B70C3" w:rsidRDefault="6C50BA19" w:rsidP="737366E7">
      <w:pPr>
        <w:rPr>
          <w:rFonts w:asciiTheme="minorBidi" w:hAnsiTheme="minorBidi"/>
          <w:lang w:val="et-EE"/>
        </w:rPr>
      </w:pPr>
      <w:r w:rsidRPr="2EE8E7C4">
        <w:rPr>
          <w:rFonts w:asciiTheme="minorBidi" w:hAnsiTheme="minorBidi"/>
          <w:lang w:val="et-EE"/>
        </w:rPr>
        <w:t xml:space="preserve">Kogukonnapraktika on projektis elluviija poolt välja pakutud vabaühenduste kaasamisoskuste arendamiseks rakendatav tööriist, mille projektis kasutamise asjakohasus selgitatakse välja läbi </w:t>
      </w:r>
      <w:r w:rsidR="2D9C9CDB" w:rsidRPr="2EE8E7C4">
        <w:rPr>
          <w:rFonts w:asciiTheme="minorBidi" w:hAnsiTheme="minorBidi"/>
          <w:lang w:val="et-EE"/>
        </w:rPr>
        <w:t>üle-eestiliste testimiste</w:t>
      </w:r>
      <w:r w:rsidRPr="2EE8E7C4">
        <w:rPr>
          <w:rFonts w:asciiTheme="minorBidi" w:hAnsiTheme="minorBidi"/>
          <w:lang w:val="et-EE"/>
        </w:rPr>
        <w:t>. Antud tegevuseks</w:t>
      </w:r>
      <w:r w:rsidR="08EEB496" w:rsidRPr="2EE8E7C4">
        <w:rPr>
          <w:rFonts w:asciiTheme="minorBidi" w:hAnsiTheme="minorBidi"/>
          <w:lang w:val="et-EE"/>
        </w:rPr>
        <w:t xml:space="preserve"> </w:t>
      </w:r>
      <w:r w:rsidR="719769F4" w:rsidRPr="2EE8E7C4">
        <w:rPr>
          <w:rFonts w:asciiTheme="minorBidi" w:hAnsiTheme="minorBidi"/>
          <w:lang w:val="et-EE"/>
        </w:rPr>
        <w:t xml:space="preserve">on eelarves planeeritud </w:t>
      </w:r>
      <w:r w:rsidR="719769F4" w:rsidRPr="2EE8E7C4">
        <w:rPr>
          <w:rFonts w:asciiTheme="minorBidi" w:hAnsiTheme="minorBidi"/>
          <w:b/>
          <w:bCs/>
          <w:lang w:val="et-EE"/>
        </w:rPr>
        <w:t>18</w:t>
      </w:r>
      <w:r w:rsidR="4DF45567" w:rsidRPr="2EE8E7C4">
        <w:rPr>
          <w:rFonts w:asciiTheme="minorBidi" w:hAnsiTheme="minorBidi"/>
          <w:b/>
          <w:bCs/>
          <w:lang w:val="et-EE"/>
        </w:rPr>
        <w:t> </w:t>
      </w:r>
      <w:r w:rsidR="719769F4" w:rsidRPr="2EE8E7C4">
        <w:rPr>
          <w:rFonts w:asciiTheme="minorBidi" w:hAnsiTheme="minorBidi"/>
          <w:b/>
          <w:bCs/>
          <w:lang w:val="et-EE"/>
        </w:rPr>
        <w:t>000</w:t>
      </w:r>
      <w:r w:rsidR="5364E9D2" w:rsidRPr="2EE8E7C4">
        <w:rPr>
          <w:rFonts w:asciiTheme="minorBidi" w:hAnsiTheme="minorBidi"/>
          <w:b/>
          <w:bCs/>
          <w:lang w:val="et-EE"/>
        </w:rPr>
        <w:t xml:space="preserve"> </w:t>
      </w:r>
      <w:r w:rsidR="408E7BAF" w:rsidRPr="2EE8E7C4">
        <w:rPr>
          <w:rFonts w:asciiTheme="minorBidi" w:hAnsiTheme="minorBidi"/>
          <w:b/>
          <w:bCs/>
          <w:lang w:val="et-EE"/>
        </w:rPr>
        <w:t>eurot</w:t>
      </w:r>
      <w:r w:rsidR="719769F4" w:rsidRPr="2EE8E7C4">
        <w:rPr>
          <w:rFonts w:asciiTheme="minorBidi" w:hAnsiTheme="minorBidi"/>
          <w:lang w:val="et-EE"/>
        </w:rPr>
        <w:t>.</w:t>
      </w:r>
      <w:r w:rsidR="719769F4" w:rsidRPr="2EE8E7C4">
        <w:rPr>
          <w:lang w:val="et-EE"/>
        </w:rPr>
        <w:t xml:space="preserve"> </w:t>
      </w:r>
      <w:r w:rsidR="719769F4" w:rsidRPr="2EE8E7C4">
        <w:rPr>
          <w:rFonts w:asciiTheme="minorBidi" w:hAnsiTheme="minorBidi"/>
          <w:lang w:val="et-EE"/>
        </w:rPr>
        <w:t>II-III kvartal</w:t>
      </w:r>
      <w:r w:rsidR="3D29E2D2" w:rsidRPr="2EE8E7C4">
        <w:rPr>
          <w:rFonts w:asciiTheme="minorBidi" w:hAnsiTheme="minorBidi"/>
          <w:lang w:val="et-EE"/>
        </w:rPr>
        <w:t>is</w:t>
      </w:r>
      <w:r w:rsidR="719769F4" w:rsidRPr="2EE8E7C4">
        <w:rPr>
          <w:rFonts w:asciiTheme="minorBidi" w:hAnsiTheme="minorBidi"/>
          <w:lang w:val="et-EE"/>
        </w:rPr>
        <w:t xml:space="preserve"> toimub kogukonnapraktika üle</w:t>
      </w:r>
      <w:r w:rsidR="2A0D5689" w:rsidRPr="2EE8E7C4">
        <w:rPr>
          <w:rFonts w:asciiTheme="minorBidi" w:hAnsiTheme="minorBidi"/>
          <w:lang w:val="et-EE"/>
        </w:rPr>
        <w:t>-</w:t>
      </w:r>
      <w:r w:rsidR="719769F4" w:rsidRPr="2EE8E7C4">
        <w:rPr>
          <w:rFonts w:asciiTheme="minorBidi" w:hAnsiTheme="minorBidi"/>
          <w:lang w:val="et-EE"/>
        </w:rPr>
        <w:t>eestili</w:t>
      </w:r>
      <w:r w:rsidRPr="2EE8E7C4">
        <w:rPr>
          <w:rFonts w:asciiTheme="minorBidi" w:hAnsiTheme="minorBidi"/>
          <w:lang w:val="et-EE"/>
        </w:rPr>
        <w:t>ne testimine</w:t>
      </w:r>
      <w:r w:rsidR="719769F4" w:rsidRPr="2EE8E7C4">
        <w:rPr>
          <w:rFonts w:asciiTheme="minorBidi" w:hAnsiTheme="minorBidi"/>
          <w:lang w:val="et-EE"/>
        </w:rPr>
        <w:t>. IV kvartal</w:t>
      </w:r>
      <w:r w:rsidR="4DF45567" w:rsidRPr="2EE8E7C4">
        <w:rPr>
          <w:rFonts w:asciiTheme="minorBidi" w:hAnsiTheme="minorBidi"/>
          <w:lang w:val="et-EE"/>
        </w:rPr>
        <w:t>is</w:t>
      </w:r>
      <w:r w:rsidR="719769F4" w:rsidRPr="2EE8E7C4">
        <w:rPr>
          <w:rFonts w:asciiTheme="minorBidi" w:hAnsiTheme="minorBidi"/>
          <w:lang w:val="et-EE"/>
        </w:rPr>
        <w:t xml:space="preserve"> tehakse analüüs kogukonnapraktika mudeli kasutamisest vabaühenduste laste ja noorte kaasamise kompetentsi  kasvatamisel ja lepitakse kokku edasised eesmärgid aastaks 2026. </w:t>
      </w:r>
      <w:r w:rsidRPr="2EE8E7C4">
        <w:rPr>
          <w:rFonts w:asciiTheme="minorBidi" w:hAnsiTheme="minorBidi"/>
          <w:lang w:val="et-EE"/>
        </w:rPr>
        <w:t xml:space="preserve">Kogukonnapraktika läbiviimiseks leitakse teenusepakkuja </w:t>
      </w:r>
      <w:r w:rsidR="047D35FC" w:rsidRPr="2EE8E7C4">
        <w:rPr>
          <w:rFonts w:asciiTheme="minorBidi" w:hAnsiTheme="minorBidi"/>
          <w:lang w:val="et-EE"/>
        </w:rPr>
        <w:t>hinnapäringu alusel vähemalt kolmele pakkujale.</w:t>
      </w:r>
      <w:r w:rsidRPr="2EE8E7C4">
        <w:rPr>
          <w:rFonts w:asciiTheme="minorBidi" w:hAnsiTheme="minorBidi"/>
          <w:lang w:val="et-EE"/>
        </w:rPr>
        <w:t xml:space="preserve"> </w:t>
      </w:r>
    </w:p>
    <w:p w14:paraId="5D9E2E2F" w14:textId="77777777" w:rsidR="005B70C3" w:rsidRDefault="005B70C3" w:rsidP="00EE6E8F">
      <w:pPr>
        <w:rPr>
          <w:rFonts w:asciiTheme="minorBidi" w:hAnsiTheme="minorBidi"/>
          <w:lang w:val="et-EE"/>
        </w:rPr>
      </w:pPr>
    </w:p>
    <w:p w14:paraId="721F9751" w14:textId="1B77CA72" w:rsidR="0035163E" w:rsidRPr="00561B54" w:rsidRDefault="00EE6E8F" w:rsidP="00EE6E8F">
      <w:pPr>
        <w:rPr>
          <w:rFonts w:asciiTheme="minorBidi" w:hAnsiTheme="minorBidi"/>
          <w:lang w:val="et-EE"/>
        </w:rPr>
      </w:pPr>
      <w:r w:rsidRPr="00561B54">
        <w:rPr>
          <w:rFonts w:asciiTheme="minorBidi" w:hAnsiTheme="minorBidi"/>
          <w:b/>
          <w:bCs/>
          <w:lang w:val="et-EE"/>
        </w:rPr>
        <w:lastRenderedPageBreak/>
        <w:t>1.2.</w:t>
      </w:r>
      <w:r w:rsidR="00F92210" w:rsidRPr="00561B54">
        <w:rPr>
          <w:rFonts w:asciiTheme="minorBidi" w:hAnsiTheme="minorBidi"/>
          <w:b/>
          <w:bCs/>
          <w:lang w:val="et-EE"/>
        </w:rPr>
        <w:t>1.2</w:t>
      </w:r>
      <w:r w:rsidRPr="00561B54">
        <w:rPr>
          <w:rFonts w:asciiTheme="minorBidi" w:hAnsiTheme="minorBidi"/>
          <w:lang w:val="et-EE"/>
        </w:rPr>
        <w:t xml:space="preserve"> </w:t>
      </w:r>
      <w:r w:rsidR="004E6261" w:rsidRPr="00561B54">
        <w:rPr>
          <w:rFonts w:asciiTheme="minorBidi" w:hAnsiTheme="minorBidi"/>
          <w:b/>
          <w:bCs/>
          <w:lang w:val="et-EE"/>
        </w:rPr>
        <w:t>Maakondlike k</w:t>
      </w:r>
      <w:r w:rsidRPr="00561B54">
        <w:rPr>
          <w:rFonts w:asciiTheme="minorBidi" w:hAnsiTheme="minorBidi"/>
          <w:b/>
          <w:bCs/>
          <w:lang w:val="et-EE"/>
        </w:rPr>
        <w:t>oolitus- ja arendustegevuste läbi viimise kulu</w:t>
      </w:r>
      <w:r w:rsidRPr="00561B54">
        <w:rPr>
          <w:rFonts w:asciiTheme="minorBidi" w:hAnsiTheme="minorBidi"/>
          <w:lang w:val="et-EE"/>
        </w:rPr>
        <w:t xml:space="preserve"> (eelarve tabeli rida nr 2.1.2). </w:t>
      </w:r>
    </w:p>
    <w:p w14:paraId="3186E59F" w14:textId="44F56ED8" w:rsidR="0007739A" w:rsidRPr="00561B54" w:rsidRDefault="47D41090" w:rsidP="2EE8E7C4">
      <w:pPr>
        <w:rPr>
          <w:rFonts w:asciiTheme="minorBidi" w:hAnsiTheme="minorBidi"/>
          <w:lang w:val="et-EE"/>
        </w:rPr>
      </w:pPr>
      <w:r w:rsidRPr="2EE8E7C4">
        <w:rPr>
          <w:rFonts w:asciiTheme="minorBidi" w:hAnsiTheme="minorBidi"/>
          <w:lang w:val="et-EE"/>
        </w:rPr>
        <w:t>K</w:t>
      </w:r>
      <w:r w:rsidR="47B61FD7" w:rsidRPr="2EE8E7C4">
        <w:rPr>
          <w:rFonts w:asciiTheme="minorBidi" w:hAnsiTheme="minorBidi"/>
          <w:lang w:val="et-EE"/>
        </w:rPr>
        <w:t xml:space="preserve">oolitus- ja arendustegevuste läbiviimise </w:t>
      </w:r>
      <w:r w:rsidR="04BBE49A" w:rsidRPr="2EE8E7C4">
        <w:rPr>
          <w:rFonts w:asciiTheme="minorBidi" w:hAnsiTheme="minorBidi"/>
          <w:lang w:val="et-EE"/>
        </w:rPr>
        <w:t xml:space="preserve">kulusid </w:t>
      </w:r>
      <w:r w:rsidR="7EF2C8C2" w:rsidRPr="2EE8E7C4">
        <w:rPr>
          <w:rFonts w:asciiTheme="minorBidi" w:hAnsiTheme="minorBidi"/>
          <w:lang w:val="et-EE"/>
        </w:rPr>
        <w:t>on planeeritud</w:t>
      </w:r>
      <w:r w:rsidR="7EF2C8C2" w:rsidRPr="2EE8E7C4">
        <w:rPr>
          <w:rFonts w:asciiTheme="minorBidi" w:hAnsiTheme="minorBidi"/>
          <w:b/>
          <w:bCs/>
          <w:lang w:val="et-EE"/>
        </w:rPr>
        <w:t xml:space="preserve"> </w:t>
      </w:r>
      <w:r w:rsidR="130228A9" w:rsidRPr="2EE8E7C4">
        <w:rPr>
          <w:rFonts w:asciiTheme="minorBidi" w:hAnsiTheme="minorBidi"/>
          <w:b/>
          <w:bCs/>
          <w:lang w:val="et-EE"/>
        </w:rPr>
        <w:t xml:space="preserve">43 310 </w:t>
      </w:r>
      <w:r w:rsidR="7EF2C8C2" w:rsidRPr="2EE8E7C4">
        <w:rPr>
          <w:rFonts w:asciiTheme="minorBidi" w:hAnsiTheme="minorBidi"/>
          <w:b/>
          <w:bCs/>
          <w:lang w:val="et-EE"/>
        </w:rPr>
        <w:t>eurot</w:t>
      </w:r>
      <w:r w:rsidR="1B993750" w:rsidRPr="2EE8E7C4">
        <w:rPr>
          <w:rFonts w:asciiTheme="minorBidi" w:hAnsiTheme="minorBidi"/>
          <w:lang w:val="et-EE"/>
        </w:rPr>
        <w:t xml:space="preserve">, mis </w:t>
      </w:r>
      <w:r w:rsidR="470BCF67" w:rsidRPr="2EE8E7C4">
        <w:rPr>
          <w:rFonts w:asciiTheme="minorBidi" w:hAnsiTheme="minorBidi"/>
          <w:lang w:val="et-EE"/>
        </w:rPr>
        <w:t xml:space="preserve">on teenusepakkuja </w:t>
      </w:r>
      <w:r w:rsidR="2BB0311C" w:rsidRPr="2EE8E7C4">
        <w:rPr>
          <w:rFonts w:asciiTheme="minorBidi" w:hAnsiTheme="minorBidi"/>
          <w:lang w:val="et-EE"/>
        </w:rPr>
        <w:t xml:space="preserve">SA Mõttekoda Praksis töövõtulepingu </w:t>
      </w:r>
      <w:r w:rsidR="470BCF67" w:rsidRPr="2EE8E7C4">
        <w:rPr>
          <w:rFonts w:asciiTheme="minorBidi" w:hAnsiTheme="minorBidi"/>
          <w:lang w:val="et-EE"/>
        </w:rPr>
        <w:t>kulu, viimaks läbi maakondlike koolitus</w:t>
      </w:r>
      <w:r w:rsidR="154CD187" w:rsidRPr="2EE8E7C4">
        <w:rPr>
          <w:rFonts w:asciiTheme="minorBidi" w:hAnsiTheme="minorBidi"/>
          <w:lang w:val="et-EE"/>
        </w:rPr>
        <w:t>-</w:t>
      </w:r>
      <w:r w:rsidR="470BCF67" w:rsidRPr="2EE8E7C4">
        <w:rPr>
          <w:rFonts w:asciiTheme="minorBidi" w:hAnsiTheme="minorBidi"/>
          <w:lang w:val="et-EE"/>
        </w:rPr>
        <w:t xml:space="preserve"> ja arendustegevusi.</w:t>
      </w:r>
      <w:r w:rsidR="283C373F" w:rsidRPr="2EE8E7C4">
        <w:rPr>
          <w:rFonts w:asciiTheme="minorBidi" w:hAnsiTheme="minorBidi"/>
          <w:lang w:val="et-EE"/>
        </w:rPr>
        <w:t xml:space="preserve"> Teenusepakkuja valiti 2024. aastal läbiviidud riigihanke “Maakondlike vabaühenduste laste ja noorte kaasamisoskuste tõstmise kontseptsiooni koostamine Kodanikuühiskonna Sihtkapitalile " tulemusena. Hanke viitenumber on 282345. Teenusepakkuja esitab arved kolmes osas</w:t>
      </w:r>
      <w:r w:rsidR="5A88F06F" w:rsidRPr="2EE8E7C4">
        <w:rPr>
          <w:rFonts w:asciiTheme="minorBidi" w:hAnsiTheme="minorBidi"/>
          <w:lang w:val="et-EE"/>
        </w:rPr>
        <w:t>:</w:t>
      </w:r>
      <w:r w:rsidR="283C373F" w:rsidRPr="2EE8E7C4">
        <w:rPr>
          <w:rFonts w:asciiTheme="minorBidi" w:hAnsiTheme="minorBidi"/>
          <w:lang w:val="et-EE"/>
        </w:rPr>
        <w:t xml:space="preserve"> I etapi teostamise järgselt 30% lepingu hinnast; II etapi kontseptsiooni vastuvõtmise järgselt 60% lepingu hinnast; III etapi kontseptsiooni ja tegevuskava esitlemise järgselt 10% lepingu hinnast. </w:t>
      </w:r>
      <w:r w:rsidR="69DB82A4" w:rsidRPr="2EE8E7C4">
        <w:rPr>
          <w:rFonts w:asciiTheme="minorBidi" w:hAnsiTheme="minorBidi"/>
          <w:lang w:val="et-EE"/>
        </w:rPr>
        <w:t>Kohtumis</w:t>
      </w:r>
      <w:r w:rsidR="5E19AC3D" w:rsidRPr="2EE8E7C4">
        <w:rPr>
          <w:rFonts w:asciiTheme="minorBidi" w:hAnsiTheme="minorBidi"/>
          <w:lang w:val="et-EE"/>
        </w:rPr>
        <w:t>i</w:t>
      </w:r>
      <w:r w:rsidR="69DB82A4" w:rsidRPr="2EE8E7C4">
        <w:rPr>
          <w:rFonts w:asciiTheme="minorBidi" w:hAnsiTheme="minorBidi"/>
          <w:lang w:val="et-EE"/>
        </w:rPr>
        <w:t xml:space="preserve"> ja</w:t>
      </w:r>
      <w:r w:rsidR="5E19AC3D" w:rsidRPr="2EE8E7C4">
        <w:rPr>
          <w:rFonts w:asciiTheme="minorBidi" w:hAnsiTheme="minorBidi"/>
          <w:lang w:val="et-EE"/>
        </w:rPr>
        <w:t>/või</w:t>
      </w:r>
      <w:r w:rsidR="69DB82A4" w:rsidRPr="2EE8E7C4">
        <w:rPr>
          <w:rFonts w:asciiTheme="minorBidi" w:hAnsiTheme="minorBidi"/>
          <w:lang w:val="et-EE"/>
        </w:rPr>
        <w:t xml:space="preserve"> koolitus</w:t>
      </w:r>
      <w:r w:rsidR="5E19AC3D" w:rsidRPr="2EE8E7C4">
        <w:rPr>
          <w:rFonts w:asciiTheme="minorBidi" w:hAnsiTheme="minorBidi"/>
          <w:lang w:val="et-EE"/>
        </w:rPr>
        <w:t>i plaanitakse</w:t>
      </w:r>
      <w:r w:rsidR="69DB82A4" w:rsidRPr="2EE8E7C4">
        <w:rPr>
          <w:rFonts w:asciiTheme="minorBidi" w:hAnsiTheme="minorBidi"/>
          <w:lang w:val="et-EE"/>
        </w:rPr>
        <w:t xml:space="preserve"> </w:t>
      </w:r>
      <w:r w:rsidR="60C70356" w:rsidRPr="2EE8E7C4">
        <w:rPr>
          <w:rFonts w:asciiTheme="minorBidi" w:hAnsiTheme="minorBidi"/>
          <w:lang w:val="et-EE"/>
        </w:rPr>
        <w:t xml:space="preserve">viia läbi igas maakonnas </w:t>
      </w:r>
      <w:bookmarkStart w:id="1" w:name="_Hlk150260583"/>
      <w:r w:rsidR="60C70356" w:rsidRPr="2EE8E7C4">
        <w:rPr>
          <w:rFonts w:asciiTheme="minorBidi" w:hAnsiTheme="minorBidi"/>
          <w:lang w:val="et-EE"/>
        </w:rPr>
        <w:t xml:space="preserve">vabaühenduste arenguvajaduste </w:t>
      </w:r>
      <w:bookmarkEnd w:id="1"/>
      <w:r w:rsidR="60C70356" w:rsidRPr="2EE8E7C4">
        <w:rPr>
          <w:rFonts w:asciiTheme="minorBidi" w:hAnsiTheme="minorBidi"/>
          <w:lang w:val="et-EE"/>
        </w:rPr>
        <w:t>kohta info kogumiseks.</w:t>
      </w:r>
      <w:r w:rsidR="6C50BA19" w:rsidRPr="2EE8E7C4">
        <w:rPr>
          <w:rFonts w:asciiTheme="minorBidi" w:hAnsiTheme="minorBidi"/>
          <w:lang w:val="et-EE"/>
        </w:rPr>
        <w:t xml:space="preserve"> </w:t>
      </w:r>
      <w:r w:rsidR="719769F4" w:rsidRPr="2EE8E7C4">
        <w:rPr>
          <w:rFonts w:asciiTheme="minorBidi" w:hAnsiTheme="minorBidi"/>
          <w:lang w:val="et-EE"/>
        </w:rPr>
        <w:t>Kohtumiste ja analüüsi tulemusena koostab teenusepakkuja</w:t>
      </w:r>
      <w:r w:rsidR="728ECD8E" w:rsidRPr="2EE8E7C4">
        <w:rPr>
          <w:rFonts w:asciiTheme="minorBidi" w:hAnsiTheme="minorBidi"/>
          <w:lang w:val="et-EE"/>
        </w:rPr>
        <w:t xml:space="preserve"> </w:t>
      </w:r>
      <w:r w:rsidR="719769F4" w:rsidRPr="2EE8E7C4">
        <w:rPr>
          <w:rFonts w:asciiTheme="minorBidi" w:hAnsiTheme="minorBidi"/>
          <w:lang w:val="et-EE"/>
        </w:rPr>
        <w:t xml:space="preserve">SA Mõttekoda </w:t>
      </w:r>
      <w:proofErr w:type="spellStart"/>
      <w:r w:rsidR="719769F4" w:rsidRPr="2EE8E7C4">
        <w:rPr>
          <w:rFonts w:asciiTheme="minorBidi" w:hAnsiTheme="minorBidi"/>
          <w:lang w:val="et-EE"/>
        </w:rPr>
        <w:t>Praxis</w:t>
      </w:r>
      <w:proofErr w:type="spellEnd"/>
      <w:r w:rsidR="719769F4" w:rsidRPr="2EE8E7C4">
        <w:rPr>
          <w:rFonts w:asciiTheme="minorBidi" w:hAnsiTheme="minorBidi"/>
          <w:lang w:val="et-EE"/>
        </w:rPr>
        <w:t xml:space="preserve"> </w:t>
      </w:r>
      <w:r w:rsidR="1A392D37" w:rsidRPr="2EE8E7C4">
        <w:rPr>
          <w:rFonts w:asciiTheme="minorBidi" w:hAnsiTheme="minorBidi"/>
          <w:lang w:val="et-EE"/>
        </w:rPr>
        <w:t xml:space="preserve">II kvartali lõpuks </w:t>
      </w:r>
      <w:r w:rsidR="719769F4" w:rsidRPr="2EE8E7C4">
        <w:rPr>
          <w:rFonts w:asciiTheme="minorBidi" w:hAnsiTheme="minorBidi"/>
          <w:lang w:val="et-EE"/>
        </w:rPr>
        <w:t>kontseptsiooni</w:t>
      </w:r>
      <w:r w:rsidR="343CCEAE" w:rsidRPr="2EE8E7C4">
        <w:rPr>
          <w:rFonts w:asciiTheme="minorBidi" w:hAnsiTheme="minorBidi"/>
          <w:lang w:val="et-EE"/>
        </w:rPr>
        <w:t>,</w:t>
      </w:r>
      <w:r w:rsidR="719769F4" w:rsidRPr="2EE8E7C4">
        <w:rPr>
          <w:rFonts w:asciiTheme="minorBidi" w:hAnsiTheme="minorBidi"/>
          <w:lang w:val="et-EE"/>
        </w:rPr>
        <w:t xml:space="preserve"> kuidas tõsta maakondlike vabaühenduste kompetentsi laste ja noorte kaasamises. Kontseptsiooni abil loob </w:t>
      </w:r>
      <w:r w:rsidR="1A392D37" w:rsidRPr="2EE8E7C4">
        <w:rPr>
          <w:rFonts w:asciiTheme="minorBidi" w:hAnsiTheme="minorBidi"/>
          <w:lang w:val="et-EE"/>
        </w:rPr>
        <w:t xml:space="preserve">elluviija moodustatud ekspertide </w:t>
      </w:r>
      <w:r w:rsidR="6C50BA19" w:rsidRPr="2EE8E7C4">
        <w:rPr>
          <w:rFonts w:asciiTheme="minorBidi" w:hAnsiTheme="minorBidi"/>
          <w:lang w:val="et-EE"/>
        </w:rPr>
        <w:t xml:space="preserve">MK </w:t>
      </w:r>
      <w:r w:rsidR="719769F4" w:rsidRPr="2EE8E7C4">
        <w:rPr>
          <w:rFonts w:asciiTheme="minorBidi" w:hAnsiTheme="minorBidi"/>
          <w:lang w:val="et-EE"/>
        </w:rPr>
        <w:t>töö</w:t>
      </w:r>
      <w:r w:rsidR="6C50BA19" w:rsidRPr="2EE8E7C4">
        <w:rPr>
          <w:rFonts w:asciiTheme="minorBidi" w:hAnsiTheme="minorBidi"/>
          <w:lang w:val="et-EE"/>
        </w:rPr>
        <w:t>grupp</w:t>
      </w:r>
      <w:r w:rsidR="719769F4" w:rsidRPr="2EE8E7C4">
        <w:rPr>
          <w:rFonts w:asciiTheme="minorBidi" w:hAnsiTheme="minorBidi"/>
          <w:lang w:val="et-EE"/>
        </w:rPr>
        <w:t xml:space="preserve"> aasta lõpuks </w:t>
      </w:r>
      <w:r w:rsidR="6C50BA19" w:rsidRPr="2EE8E7C4">
        <w:rPr>
          <w:rFonts w:asciiTheme="minorBidi" w:hAnsiTheme="minorBidi"/>
          <w:lang w:val="et-EE"/>
        </w:rPr>
        <w:t>süsteemi/tööriistakasti</w:t>
      </w:r>
      <w:r w:rsidR="4DC13C94" w:rsidRPr="2EE8E7C4">
        <w:rPr>
          <w:rFonts w:asciiTheme="minorBidi" w:hAnsiTheme="minorBidi"/>
          <w:lang w:val="et-EE"/>
        </w:rPr>
        <w:t xml:space="preserve"> vms</w:t>
      </w:r>
      <w:r w:rsidR="6C50BA19" w:rsidRPr="2EE8E7C4">
        <w:rPr>
          <w:rFonts w:asciiTheme="minorBidi" w:hAnsiTheme="minorBidi"/>
          <w:lang w:val="et-EE"/>
        </w:rPr>
        <w:t xml:space="preserve"> kavandi, mille kaudu vabaühenduste kaasamisoskusi tõsta. </w:t>
      </w:r>
      <w:r w:rsidR="719769F4" w:rsidRPr="2EE8E7C4">
        <w:rPr>
          <w:rFonts w:asciiTheme="minorBidi" w:hAnsiTheme="minorBidi"/>
          <w:lang w:val="et-EE"/>
        </w:rPr>
        <w:t>2026. aastal</w:t>
      </w:r>
      <w:r w:rsidR="6C50BA19" w:rsidRPr="2EE8E7C4">
        <w:rPr>
          <w:rFonts w:asciiTheme="minorBidi" w:hAnsiTheme="minorBidi"/>
          <w:lang w:val="et-EE"/>
        </w:rPr>
        <w:t xml:space="preserve"> leitakse</w:t>
      </w:r>
      <w:r w:rsidR="719769F4" w:rsidRPr="2EE8E7C4">
        <w:rPr>
          <w:rFonts w:asciiTheme="minorBidi" w:hAnsiTheme="minorBidi"/>
          <w:lang w:val="et-EE"/>
        </w:rPr>
        <w:t xml:space="preserve"> teenusepakkuja, kes esmakordselt  </w:t>
      </w:r>
      <w:r w:rsidR="6C50BA19" w:rsidRPr="2EE8E7C4">
        <w:rPr>
          <w:rFonts w:asciiTheme="minorBidi" w:hAnsiTheme="minorBidi"/>
          <w:lang w:val="et-EE"/>
        </w:rPr>
        <w:t xml:space="preserve">eelpool kirjeldatud kavandit </w:t>
      </w:r>
      <w:r w:rsidR="719769F4" w:rsidRPr="2EE8E7C4">
        <w:rPr>
          <w:rFonts w:asciiTheme="minorBidi" w:hAnsiTheme="minorBidi"/>
          <w:lang w:val="et-EE"/>
        </w:rPr>
        <w:t>katsetaks sihtrühmas.</w:t>
      </w:r>
    </w:p>
    <w:p w14:paraId="79FEB601" w14:textId="77777777" w:rsidR="003A6125" w:rsidRPr="00561B54" w:rsidRDefault="00EE6E8F" w:rsidP="00EE6E8F">
      <w:pPr>
        <w:rPr>
          <w:rFonts w:asciiTheme="minorBidi" w:hAnsiTheme="minorBidi"/>
          <w:lang w:val="et-EE"/>
        </w:rPr>
      </w:pPr>
      <w:r w:rsidRPr="00561B54">
        <w:rPr>
          <w:rFonts w:asciiTheme="minorBidi" w:hAnsiTheme="minorBidi"/>
          <w:b/>
          <w:bCs/>
          <w:lang w:val="et-EE"/>
        </w:rPr>
        <w:t>1.</w:t>
      </w:r>
      <w:r w:rsidR="00F92210" w:rsidRPr="00561B54">
        <w:rPr>
          <w:rFonts w:asciiTheme="minorBidi" w:hAnsiTheme="minorBidi"/>
          <w:b/>
          <w:bCs/>
          <w:lang w:val="et-EE"/>
        </w:rPr>
        <w:t>2.</w:t>
      </w:r>
      <w:r w:rsidRPr="00561B54">
        <w:rPr>
          <w:rFonts w:asciiTheme="minorBidi" w:hAnsiTheme="minorBidi"/>
          <w:b/>
          <w:bCs/>
          <w:lang w:val="et-EE"/>
        </w:rPr>
        <w:t xml:space="preserve">1.3 </w:t>
      </w:r>
      <w:r w:rsidR="004E6261" w:rsidRPr="00561B54">
        <w:rPr>
          <w:rFonts w:asciiTheme="minorBidi" w:hAnsiTheme="minorBidi"/>
          <w:b/>
          <w:bCs/>
          <w:lang w:val="et-EE"/>
        </w:rPr>
        <w:t>Maakondlike k</w:t>
      </w:r>
      <w:r w:rsidRPr="00561B54">
        <w:rPr>
          <w:rFonts w:asciiTheme="minorBidi" w:hAnsiTheme="minorBidi"/>
          <w:b/>
          <w:bCs/>
          <w:lang w:val="et-EE"/>
        </w:rPr>
        <w:t>oolitus- ja arendustegevuste hindamise kulu</w:t>
      </w:r>
      <w:r w:rsidRPr="00561B54">
        <w:rPr>
          <w:rFonts w:asciiTheme="minorBidi" w:hAnsiTheme="minorBidi"/>
          <w:lang w:val="et-EE"/>
        </w:rPr>
        <w:t xml:space="preserve"> (eelarve tabeli rida nr 2.1.3). </w:t>
      </w:r>
    </w:p>
    <w:p w14:paraId="74A64640" w14:textId="3D78D31E" w:rsidR="00825CF0" w:rsidRPr="00561B54" w:rsidRDefault="00EE6E8F" w:rsidP="00EE6E8F">
      <w:pPr>
        <w:rPr>
          <w:rFonts w:asciiTheme="minorBidi" w:hAnsiTheme="minorBidi"/>
          <w:lang w:val="et-EE"/>
        </w:rPr>
      </w:pPr>
      <w:r w:rsidRPr="00561B54">
        <w:rPr>
          <w:rFonts w:asciiTheme="minorBidi" w:hAnsiTheme="minorBidi"/>
          <w:lang w:val="et-EE"/>
        </w:rPr>
        <w:t>202</w:t>
      </w:r>
      <w:r w:rsidR="0007739A">
        <w:rPr>
          <w:rFonts w:asciiTheme="minorBidi" w:hAnsiTheme="minorBidi"/>
          <w:lang w:val="et-EE"/>
        </w:rPr>
        <w:t>5</w:t>
      </w:r>
      <w:r w:rsidRPr="00561B54">
        <w:rPr>
          <w:rFonts w:asciiTheme="minorBidi" w:hAnsiTheme="minorBidi"/>
          <w:lang w:val="et-EE"/>
        </w:rPr>
        <w:t xml:space="preserve">. aastaks </w:t>
      </w:r>
      <w:r w:rsidR="00831B95" w:rsidRPr="00561B54">
        <w:rPr>
          <w:rFonts w:asciiTheme="minorBidi" w:hAnsiTheme="minorBidi"/>
          <w:lang w:val="et-EE"/>
        </w:rPr>
        <w:t xml:space="preserve">koolitus- ja arendustegevuste hindamise </w:t>
      </w:r>
      <w:r w:rsidRPr="00561B54">
        <w:rPr>
          <w:rFonts w:asciiTheme="minorBidi" w:hAnsiTheme="minorBidi"/>
          <w:lang w:val="et-EE"/>
        </w:rPr>
        <w:t>kulusid ei ole planeeritud.</w:t>
      </w:r>
    </w:p>
    <w:p w14:paraId="3E0806BC" w14:textId="77777777" w:rsidR="0002064A" w:rsidRDefault="0002064A" w:rsidP="00EE6E8F">
      <w:pPr>
        <w:rPr>
          <w:rFonts w:asciiTheme="minorBidi" w:hAnsiTheme="minorBidi"/>
          <w:b/>
          <w:bCs/>
          <w:lang w:val="et-EE"/>
        </w:rPr>
      </w:pPr>
    </w:p>
    <w:p w14:paraId="438FE161" w14:textId="32DF5D38" w:rsidR="00F92210" w:rsidRPr="00561B54" w:rsidRDefault="00F92210" w:rsidP="00EE6E8F">
      <w:pPr>
        <w:rPr>
          <w:rFonts w:asciiTheme="minorBidi" w:hAnsiTheme="minorBidi"/>
          <w:b/>
          <w:bCs/>
          <w:lang w:val="et-EE"/>
        </w:rPr>
      </w:pPr>
      <w:r w:rsidRPr="00561B54">
        <w:rPr>
          <w:rFonts w:asciiTheme="minorBidi" w:hAnsiTheme="minorBidi"/>
          <w:b/>
          <w:bCs/>
          <w:lang w:val="et-EE"/>
        </w:rPr>
        <w:t>1.2.2 Noortele suunatud teadlikkust tõstvate kohtumiste ja sündmuste korraldamine</w:t>
      </w:r>
    </w:p>
    <w:p w14:paraId="454250A4" w14:textId="77777777" w:rsidR="0035163E" w:rsidRPr="00561B54" w:rsidRDefault="0035163E" w:rsidP="0035163E">
      <w:pPr>
        <w:rPr>
          <w:rFonts w:asciiTheme="minorBidi" w:hAnsiTheme="minorBidi"/>
          <w:lang w:val="et-EE"/>
        </w:rPr>
      </w:pPr>
      <w:r w:rsidRPr="00561B54">
        <w:rPr>
          <w:rFonts w:asciiTheme="minorBidi" w:hAnsiTheme="minorBidi"/>
          <w:b/>
          <w:bCs/>
          <w:lang w:val="et-EE"/>
        </w:rPr>
        <w:t xml:space="preserve">1.2.2.1 </w:t>
      </w:r>
      <w:r w:rsidRPr="00561B54">
        <w:rPr>
          <w:rFonts w:asciiTheme="minorBidi" w:eastAsia="Times New Roman" w:hAnsiTheme="minorBidi"/>
          <w:b/>
          <w:bCs/>
          <w:kern w:val="0"/>
          <w:lang w:val="et-EE" w:eastAsia="en-GB"/>
          <w14:ligatures w14:val="none"/>
        </w:rPr>
        <w:t>Kohtumiste ja sündmuste ning teavitustegevuste ette valmistamine</w:t>
      </w:r>
      <w:r w:rsidRPr="00561B54">
        <w:rPr>
          <w:rFonts w:asciiTheme="minorBidi" w:eastAsia="Times New Roman" w:hAnsiTheme="minorBidi"/>
          <w:kern w:val="0"/>
          <w:lang w:val="et-EE" w:eastAsia="en-GB"/>
          <w14:ligatures w14:val="none"/>
        </w:rPr>
        <w:t xml:space="preserve"> (eelarve tabeli rida 3.1.1).</w:t>
      </w:r>
      <w:r w:rsidRPr="00561B54">
        <w:rPr>
          <w:rFonts w:asciiTheme="minorBidi" w:hAnsiTheme="minorBidi"/>
          <w:lang w:val="et-EE"/>
        </w:rPr>
        <w:t xml:space="preserve"> </w:t>
      </w:r>
    </w:p>
    <w:p w14:paraId="1C1C76FA" w14:textId="7F0DA536" w:rsidR="0035163E" w:rsidRPr="00561B54" w:rsidRDefault="47D41090" w:rsidP="2EE8E7C4">
      <w:pPr>
        <w:rPr>
          <w:rFonts w:asciiTheme="minorBidi" w:hAnsiTheme="minorBidi"/>
          <w:b/>
          <w:bCs/>
          <w:lang w:val="et-EE"/>
        </w:rPr>
      </w:pPr>
      <w:r w:rsidRPr="2EE8E7C4">
        <w:rPr>
          <w:rFonts w:asciiTheme="minorBidi" w:hAnsiTheme="minorBidi"/>
          <w:lang w:val="et-EE"/>
        </w:rPr>
        <w:t>K</w:t>
      </w:r>
      <w:r w:rsidR="7EF2C8C2" w:rsidRPr="2EE8E7C4">
        <w:rPr>
          <w:rFonts w:asciiTheme="minorBidi" w:hAnsiTheme="minorBidi"/>
          <w:lang w:val="et-EE"/>
        </w:rPr>
        <w:t xml:space="preserve">ohtumiste ja sündmuste ning teavitustegevuste </w:t>
      </w:r>
      <w:r w:rsidRPr="2EE8E7C4">
        <w:rPr>
          <w:rFonts w:asciiTheme="minorBidi" w:hAnsiTheme="minorBidi"/>
          <w:lang w:val="et-EE"/>
        </w:rPr>
        <w:t>ettevalmistamiseks</w:t>
      </w:r>
      <w:r w:rsidR="38D79600" w:rsidRPr="2EE8E7C4">
        <w:rPr>
          <w:rFonts w:asciiTheme="minorBidi" w:hAnsiTheme="minorBidi"/>
          <w:lang w:val="et-EE"/>
        </w:rPr>
        <w:t xml:space="preserve"> (näiteks sündmuse infovoldikute koostamine, tõlketeenus,</w:t>
      </w:r>
      <w:r w:rsidR="34C4C4AC" w:rsidRPr="2EE8E7C4">
        <w:rPr>
          <w:rFonts w:asciiTheme="minorBidi" w:hAnsiTheme="minorBidi"/>
          <w:lang w:val="et-EE"/>
        </w:rPr>
        <w:t xml:space="preserve"> kujundamine, toimetamine vms)</w:t>
      </w:r>
      <w:r w:rsidR="18FADCEA" w:rsidRPr="2EE8E7C4">
        <w:rPr>
          <w:rFonts w:asciiTheme="minorBidi" w:hAnsiTheme="minorBidi"/>
          <w:lang w:val="et-EE"/>
        </w:rPr>
        <w:t xml:space="preserve"> </w:t>
      </w:r>
      <w:r w:rsidRPr="2EE8E7C4">
        <w:rPr>
          <w:rFonts w:asciiTheme="minorBidi" w:hAnsiTheme="minorBidi"/>
          <w:lang w:val="et-EE"/>
        </w:rPr>
        <w:t xml:space="preserve">on </w:t>
      </w:r>
      <w:r w:rsidR="7EF2C8C2" w:rsidRPr="2EE8E7C4">
        <w:rPr>
          <w:rFonts w:asciiTheme="minorBidi" w:hAnsiTheme="minorBidi"/>
          <w:lang w:val="et-EE"/>
        </w:rPr>
        <w:t>planeeritud</w:t>
      </w:r>
      <w:r w:rsidR="7EF2C8C2" w:rsidRPr="2EE8E7C4">
        <w:rPr>
          <w:rFonts w:asciiTheme="minorBidi" w:hAnsiTheme="minorBidi"/>
          <w:b/>
          <w:bCs/>
          <w:lang w:val="et-EE"/>
        </w:rPr>
        <w:t xml:space="preserve"> 5</w:t>
      </w:r>
      <w:r w:rsidR="130228A9" w:rsidRPr="2EE8E7C4">
        <w:rPr>
          <w:rFonts w:asciiTheme="minorBidi" w:hAnsiTheme="minorBidi"/>
          <w:b/>
          <w:bCs/>
          <w:lang w:val="et-EE"/>
        </w:rPr>
        <w:t>8</w:t>
      </w:r>
      <w:r w:rsidR="7EF2C8C2" w:rsidRPr="2EE8E7C4">
        <w:rPr>
          <w:rFonts w:asciiTheme="minorBidi" w:hAnsiTheme="minorBidi"/>
          <w:b/>
          <w:bCs/>
          <w:lang w:val="et-EE"/>
        </w:rPr>
        <w:t>00 eurot</w:t>
      </w:r>
      <w:r w:rsidRPr="2EE8E7C4">
        <w:rPr>
          <w:rFonts w:asciiTheme="minorBidi" w:hAnsiTheme="minorBidi"/>
          <w:b/>
          <w:bCs/>
          <w:lang w:val="et-EE"/>
        </w:rPr>
        <w:t>.</w:t>
      </w:r>
    </w:p>
    <w:p w14:paraId="0B0D0EAB" w14:textId="1E72F7B5" w:rsidR="0035163E" w:rsidRPr="00561B54" w:rsidRDefault="0035163E" w:rsidP="0035163E">
      <w:pPr>
        <w:rPr>
          <w:rFonts w:asciiTheme="minorBidi" w:eastAsia="Times New Roman" w:hAnsiTheme="minorBidi"/>
          <w:kern w:val="0"/>
          <w:lang w:val="et-EE" w:eastAsia="en-GB"/>
          <w14:ligatures w14:val="none"/>
        </w:rPr>
      </w:pPr>
      <w:r w:rsidRPr="00561B54">
        <w:rPr>
          <w:rFonts w:asciiTheme="minorBidi" w:eastAsia="Times New Roman" w:hAnsiTheme="minorBidi"/>
          <w:b/>
          <w:bCs/>
          <w:kern w:val="0"/>
          <w:lang w:val="et-EE" w:eastAsia="en-GB"/>
          <w14:ligatures w14:val="none"/>
        </w:rPr>
        <w:t>1.2.2.2 Kohtumiste ja sündmuste ning teavitustegevuste läbi viimine ja korraldamine</w:t>
      </w:r>
      <w:r w:rsidRPr="00561B54">
        <w:rPr>
          <w:rFonts w:asciiTheme="minorBidi" w:eastAsia="Times New Roman" w:hAnsiTheme="minorBidi"/>
          <w:kern w:val="0"/>
          <w:lang w:val="et-EE" w:eastAsia="en-GB"/>
          <w14:ligatures w14:val="none"/>
        </w:rPr>
        <w:t xml:space="preserve"> (eelarve tabeli rida 3.1.2). </w:t>
      </w:r>
    </w:p>
    <w:p w14:paraId="0EF8724B" w14:textId="21910928" w:rsidR="0035163E" w:rsidRPr="00561B54" w:rsidRDefault="7EF2C8C2" w:rsidP="2EE8E7C4">
      <w:pPr>
        <w:rPr>
          <w:rFonts w:asciiTheme="minorBidi" w:eastAsia="Times New Roman" w:hAnsiTheme="minorBidi"/>
          <w:kern w:val="0"/>
          <w:lang w:val="et-EE" w:eastAsia="en-GB"/>
          <w14:ligatures w14:val="none"/>
        </w:rPr>
      </w:pPr>
      <w:r w:rsidRPr="2EE8E7C4">
        <w:rPr>
          <w:rFonts w:asciiTheme="minorBidi" w:hAnsiTheme="minorBidi"/>
          <w:lang w:val="et-EE"/>
        </w:rPr>
        <w:t>202</w:t>
      </w:r>
      <w:r w:rsidR="130228A9" w:rsidRPr="2EE8E7C4">
        <w:rPr>
          <w:rFonts w:asciiTheme="minorBidi" w:hAnsiTheme="minorBidi"/>
          <w:lang w:val="et-EE"/>
        </w:rPr>
        <w:t>5</w:t>
      </w:r>
      <w:r w:rsidRPr="2EE8E7C4">
        <w:rPr>
          <w:rFonts w:asciiTheme="minorBidi" w:hAnsiTheme="minorBidi"/>
          <w:lang w:val="et-EE"/>
        </w:rPr>
        <w:t xml:space="preserve">. aastaks on planeeritud </w:t>
      </w:r>
      <w:r w:rsidR="130228A9" w:rsidRPr="2EE8E7C4">
        <w:rPr>
          <w:rFonts w:asciiTheme="minorBidi" w:hAnsiTheme="minorBidi"/>
          <w:lang w:val="et-EE"/>
        </w:rPr>
        <w:t>20</w:t>
      </w:r>
      <w:r w:rsidRPr="2EE8E7C4">
        <w:rPr>
          <w:rFonts w:asciiTheme="minorBidi" w:hAnsiTheme="minorBidi"/>
          <w:lang w:val="et-EE"/>
        </w:rPr>
        <w:t xml:space="preserve"> noortele suunatud kohtumist </w:t>
      </w:r>
      <w:r w:rsidR="18FADCEA" w:rsidRPr="2EE8E7C4">
        <w:rPr>
          <w:rFonts w:asciiTheme="minorBidi" w:hAnsiTheme="minorBidi"/>
          <w:lang w:val="et-EE"/>
        </w:rPr>
        <w:t>või</w:t>
      </w:r>
      <w:r w:rsidRPr="2EE8E7C4">
        <w:rPr>
          <w:rFonts w:asciiTheme="minorBidi" w:hAnsiTheme="minorBidi"/>
          <w:lang w:val="et-EE"/>
        </w:rPr>
        <w:t xml:space="preserve"> </w:t>
      </w:r>
      <w:r w:rsidRPr="2EE8E7C4">
        <w:rPr>
          <w:rFonts w:asciiTheme="minorBidi" w:eastAsia="Times New Roman" w:hAnsiTheme="minorBidi"/>
          <w:kern w:val="0"/>
          <w:lang w:val="et-EE" w:eastAsia="en-GB"/>
          <w14:ligatures w14:val="none"/>
        </w:rPr>
        <w:t xml:space="preserve">sündmust kogumaksumusega </w:t>
      </w:r>
      <w:r w:rsidR="130228A9" w:rsidRPr="004C075C">
        <w:rPr>
          <w:rFonts w:asciiTheme="minorBidi" w:eastAsia="Times New Roman" w:hAnsiTheme="minorBidi"/>
          <w:b/>
          <w:bCs/>
          <w:kern w:val="0"/>
          <w:lang w:val="et-EE" w:eastAsia="en-GB"/>
          <w14:ligatures w14:val="none"/>
        </w:rPr>
        <w:t>80 0</w:t>
      </w:r>
      <w:r w:rsidR="52FB587C" w:rsidRPr="004C075C">
        <w:rPr>
          <w:rFonts w:asciiTheme="minorBidi" w:eastAsia="Times New Roman" w:hAnsiTheme="minorBidi"/>
          <w:b/>
          <w:bCs/>
          <w:kern w:val="0"/>
          <w:lang w:val="et-EE" w:eastAsia="en-GB"/>
          <w14:ligatures w14:val="none"/>
        </w:rPr>
        <w:t>00</w:t>
      </w:r>
      <w:r w:rsidRPr="004C075C">
        <w:rPr>
          <w:rFonts w:asciiTheme="minorBidi" w:eastAsia="Times New Roman" w:hAnsiTheme="minorBidi"/>
          <w:b/>
          <w:bCs/>
          <w:kern w:val="0"/>
          <w:lang w:val="et-EE" w:eastAsia="en-GB"/>
          <w14:ligatures w14:val="none"/>
        </w:rPr>
        <w:t xml:space="preserve"> eurot</w:t>
      </w:r>
      <w:r w:rsidRPr="2EE8E7C4">
        <w:rPr>
          <w:rFonts w:asciiTheme="minorBidi" w:eastAsia="Times New Roman" w:hAnsiTheme="minorBidi"/>
          <w:kern w:val="0"/>
          <w:lang w:val="et-EE" w:eastAsia="en-GB"/>
          <w14:ligatures w14:val="none"/>
        </w:rPr>
        <w:t xml:space="preserve">. </w:t>
      </w:r>
      <w:r w:rsidR="54AA1A9A" w:rsidRPr="2EE8E7C4">
        <w:rPr>
          <w:rFonts w:asciiTheme="minorBidi" w:eastAsia="Times New Roman" w:hAnsiTheme="minorBidi"/>
          <w:kern w:val="0"/>
          <w:lang w:val="et-EE" w:eastAsia="en-GB"/>
          <w14:ligatures w14:val="none"/>
        </w:rPr>
        <w:t>Tegevuse sisu selgub 202</w:t>
      </w:r>
      <w:r w:rsidR="130228A9" w:rsidRPr="2EE8E7C4">
        <w:rPr>
          <w:rFonts w:asciiTheme="minorBidi" w:eastAsia="Times New Roman" w:hAnsiTheme="minorBidi"/>
          <w:kern w:val="0"/>
          <w:lang w:val="et-EE" w:eastAsia="en-GB"/>
          <w14:ligatures w14:val="none"/>
        </w:rPr>
        <w:t>5</w:t>
      </w:r>
      <w:r w:rsidR="54AA1A9A" w:rsidRPr="2EE8E7C4">
        <w:rPr>
          <w:rFonts w:asciiTheme="minorBidi" w:eastAsia="Times New Roman" w:hAnsiTheme="minorBidi"/>
          <w:kern w:val="0"/>
          <w:lang w:val="et-EE" w:eastAsia="en-GB"/>
          <w14:ligatures w14:val="none"/>
        </w:rPr>
        <w:t>. aasta I pooles</w:t>
      </w:r>
      <w:r w:rsidR="4645F5D3" w:rsidRPr="2EE8E7C4">
        <w:rPr>
          <w:rFonts w:asciiTheme="minorBidi" w:eastAsia="Times New Roman" w:hAnsiTheme="minorBidi"/>
          <w:kern w:val="0"/>
          <w:lang w:val="et-EE" w:eastAsia="en-GB"/>
          <w14:ligatures w14:val="none"/>
        </w:rPr>
        <w:t>.</w:t>
      </w:r>
    </w:p>
    <w:p w14:paraId="4CA15EBC" w14:textId="78AF6FF5" w:rsidR="0035163E" w:rsidRPr="00561B54" w:rsidRDefault="032CD9E4" w:rsidP="2EE8E7C4">
      <w:pPr>
        <w:spacing w:after="0"/>
        <w:jc w:val="both"/>
        <w:rPr>
          <w:rFonts w:asciiTheme="minorBidi" w:hAnsiTheme="minorBidi"/>
          <w:lang w:val="et-EE"/>
        </w:rPr>
      </w:pPr>
      <w:r w:rsidRPr="2EE8E7C4">
        <w:rPr>
          <w:rFonts w:asciiTheme="minorBidi" w:hAnsiTheme="minorBidi"/>
          <w:lang w:val="et-EE"/>
        </w:rPr>
        <w:t>Kohtumiste ja sündmus</w:t>
      </w:r>
      <w:r w:rsidR="664AB494" w:rsidRPr="2EE8E7C4">
        <w:rPr>
          <w:rFonts w:asciiTheme="minorBidi" w:hAnsiTheme="minorBidi"/>
          <w:lang w:val="et-EE"/>
        </w:rPr>
        <w:t>te läbi viimise kuludeks on</w:t>
      </w:r>
      <w:r w:rsidR="44B2B93B" w:rsidRPr="2EE8E7C4">
        <w:rPr>
          <w:rFonts w:asciiTheme="minorBidi" w:hAnsiTheme="minorBidi"/>
          <w:lang w:val="et-EE"/>
        </w:rPr>
        <w:t xml:space="preserve"> </w:t>
      </w:r>
      <w:r w:rsidR="6233E10D" w:rsidRPr="2EE8E7C4">
        <w:rPr>
          <w:rFonts w:asciiTheme="minorBidi" w:hAnsiTheme="minorBidi"/>
          <w:lang w:val="et-EE"/>
        </w:rPr>
        <w:t xml:space="preserve">näiteks </w:t>
      </w:r>
      <w:proofErr w:type="spellStart"/>
      <w:r w:rsidR="44B2B93B" w:rsidRPr="2EE8E7C4">
        <w:rPr>
          <w:rFonts w:asciiTheme="minorBidi" w:hAnsiTheme="minorBidi"/>
          <w:lang w:val="et-EE"/>
        </w:rPr>
        <w:t>moderaatorite</w:t>
      </w:r>
      <w:r w:rsidR="3AE56835" w:rsidRPr="2EE8E7C4">
        <w:rPr>
          <w:rFonts w:asciiTheme="minorBidi" w:hAnsiTheme="minorBidi"/>
          <w:lang w:val="et-EE"/>
        </w:rPr>
        <w:t>,</w:t>
      </w:r>
      <w:r w:rsidR="44B2B93B" w:rsidRPr="2EE8E7C4">
        <w:rPr>
          <w:rFonts w:asciiTheme="minorBidi" w:hAnsiTheme="minorBidi"/>
          <w:lang w:val="et-EE"/>
        </w:rPr>
        <w:t>esinejate</w:t>
      </w:r>
      <w:proofErr w:type="spellEnd"/>
      <w:r w:rsidR="6C13AA71" w:rsidRPr="2EE8E7C4">
        <w:rPr>
          <w:rFonts w:asciiTheme="minorBidi" w:hAnsiTheme="minorBidi"/>
          <w:lang w:val="et-EE"/>
        </w:rPr>
        <w:t xml:space="preserve"> ja</w:t>
      </w:r>
      <w:r w:rsidR="68BF099D" w:rsidRPr="2EE8E7C4">
        <w:rPr>
          <w:rFonts w:asciiTheme="minorBidi" w:hAnsiTheme="minorBidi"/>
          <w:lang w:val="et-EE"/>
        </w:rPr>
        <w:t xml:space="preserve"> </w:t>
      </w:r>
      <w:r w:rsidR="4A5B66BE" w:rsidRPr="2EE8E7C4">
        <w:rPr>
          <w:rFonts w:asciiTheme="minorBidi" w:hAnsiTheme="minorBidi"/>
          <w:lang w:val="et-EE"/>
        </w:rPr>
        <w:t xml:space="preserve">noori toetavate </w:t>
      </w:r>
      <w:r w:rsidR="6C005D5B" w:rsidRPr="2EE8E7C4">
        <w:rPr>
          <w:rFonts w:asciiTheme="minorBidi" w:hAnsiTheme="minorBidi"/>
          <w:lang w:val="et-EE"/>
        </w:rPr>
        <w:t>mentorite vms</w:t>
      </w:r>
      <w:r w:rsidR="44B2B93B" w:rsidRPr="2EE8E7C4">
        <w:rPr>
          <w:rFonts w:asciiTheme="minorBidi" w:hAnsiTheme="minorBidi"/>
          <w:lang w:val="et-EE"/>
        </w:rPr>
        <w:t xml:space="preserve"> kulu</w:t>
      </w:r>
      <w:r w:rsidR="62D84FDE" w:rsidRPr="2EE8E7C4">
        <w:rPr>
          <w:rFonts w:asciiTheme="minorBidi" w:hAnsiTheme="minorBidi"/>
          <w:lang w:val="et-EE"/>
        </w:rPr>
        <w:t>;</w:t>
      </w:r>
      <w:r w:rsidR="7914F4EE" w:rsidRPr="2EE8E7C4">
        <w:rPr>
          <w:rFonts w:asciiTheme="minorBidi" w:hAnsiTheme="minorBidi"/>
          <w:lang w:val="et-EE"/>
        </w:rPr>
        <w:t xml:space="preserve"> </w:t>
      </w:r>
      <w:r w:rsidR="664AB494" w:rsidRPr="2EE8E7C4">
        <w:rPr>
          <w:rFonts w:asciiTheme="minorBidi" w:hAnsiTheme="minorBidi"/>
          <w:lang w:val="et-EE"/>
        </w:rPr>
        <w:t>transpordi</w:t>
      </w:r>
      <w:r w:rsidR="7484E6B3" w:rsidRPr="2EE8E7C4">
        <w:rPr>
          <w:rFonts w:asciiTheme="minorBidi" w:hAnsiTheme="minorBidi"/>
          <w:lang w:val="et-EE"/>
        </w:rPr>
        <w:t>-</w:t>
      </w:r>
      <w:r w:rsidR="664AB494" w:rsidRPr="2EE8E7C4">
        <w:rPr>
          <w:rFonts w:asciiTheme="minorBidi" w:hAnsiTheme="minorBidi"/>
          <w:lang w:val="et-EE"/>
        </w:rPr>
        <w:t>, toitlustus- ja seminariruumide</w:t>
      </w:r>
      <w:r w:rsidR="340709C8" w:rsidRPr="2EE8E7C4">
        <w:rPr>
          <w:rFonts w:asciiTheme="minorBidi" w:hAnsiTheme="minorBidi"/>
          <w:lang w:val="et-EE"/>
        </w:rPr>
        <w:t xml:space="preserve"> </w:t>
      </w:r>
      <w:r w:rsidR="3D29E2D2" w:rsidRPr="2EE8E7C4">
        <w:rPr>
          <w:rFonts w:asciiTheme="minorBidi" w:hAnsiTheme="minorBidi"/>
          <w:lang w:val="et-EE"/>
        </w:rPr>
        <w:t>rendi kulu</w:t>
      </w:r>
      <w:r w:rsidR="58D072A9" w:rsidRPr="2EE8E7C4">
        <w:rPr>
          <w:rFonts w:asciiTheme="minorBidi" w:hAnsiTheme="minorBidi"/>
          <w:lang w:val="et-EE"/>
        </w:rPr>
        <w:t>;</w:t>
      </w:r>
      <w:r w:rsidR="3D29E2D2" w:rsidRPr="2EE8E7C4">
        <w:rPr>
          <w:rFonts w:asciiTheme="minorBidi" w:hAnsiTheme="minorBidi"/>
          <w:lang w:val="et-EE"/>
        </w:rPr>
        <w:t xml:space="preserve"> </w:t>
      </w:r>
      <w:r w:rsidR="24453AEA" w:rsidRPr="2EE8E7C4">
        <w:rPr>
          <w:rFonts w:asciiTheme="minorBidi" w:hAnsiTheme="minorBidi"/>
          <w:lang w:val="et-EE"/>
        </w:rPr>
        <w:t>s</w:t>
      </w:r>
      <w:r w:rsidR="340709C8" w:rsidRPr="2EE8E7C4">
        <w:rPr>
          <w:rFonts w:asciiTheme="minorBidi" w:hAnsiTheme="minorBidi"/>
          <w:lang w:val="et-EE"/>
        </w:rPr>
        <w:t>ündmus</w:t>
      </w:r>
      <w:r w:rsidR="30685D39" w:rsidRPr="2EE8E7C4">
        <w:rPr>
          <w:rFonts w:asciiTheme="minorBidi" w:hAnsiTheme="minorBidi"/>
          <w:lang w:val="et-EE"/>
        </w:rPr>
        <w:t>t</w:t>
      </w:r>
      <w:r w:rsidR="340709C8" w:rsidRPr="2EE8E7C4">
        <w:rPr>
          <w:rFonts w:asciiTheme="minorBidi" w:hAnsiTheme="minorBidi"/>
          <w:lang w:val="et-EE"/>
        </w:rPr>
        <w:t xml:space="preserve">e korralduseks tarvilike </w:t>
      </w:r>
      <w:r w:rsidR="57E9B5E1" w:rsidRPr="2EE8E7C4">
        <w:rPr>
          <w:rFonts w:asciiTheme="minorBidi" w:hAnsiTheme="minorBidi"/>
          <w:lang w:val="et-EE"/>
        </w:rPr>
        <w:t xml:space="preserve">vahendite ja </w:t>
      </w:r>
      <w:r w:rsidR="340709C8" w:rsidRPr="2EE8E7C4">
        <w:rPr>
          <w:rFonts w:asciiTheme="minorBidi" w:hAnsiTheme="minorBidi"/>
          <w:lang w:val="et-EE"/>
        </w:rPr>
        <w:t>lahenduste</w:t>
      </w:r>
      <w:r w:rsidR="06458F03" w:rsidRPr="2EE8E7C4">
        <w:rPr>
          <w:rFonts w:asciiTheme="minorBidi" w:hAnsiTheme="minorBidi"/>
          <w:lang w:val="et-EE"/>
        </w:rPr>
        <w:t xml:space="preserve"> </w:t>
      </w:r>
      <w:r w:rsidR="085DC696" w:rsidRPr="2EE8E7C4">
        <w:rPr>
          <w:rFonts w:asciiTheme="minorBidi" w:hAnsiTheme="minorBidi"/>
          <w:lang w:val="et-EE"/>
        </w:rPr>
        <w:t>(</w:t>
      </w:r>
      <w:r w:rsidR="3CAE6561" w:rsidRPr="2EE8E7C4">
        <w:rPr>
          <w:rFonts w:asciiTheme="minorBidi" w:hAnsiTheme="minorBidi"/>
          <w:lang w:val="et-EE"/>
        </w:rPr>
        <w:t xml:space="preserve">näiteks </w:t>
      </w:r>
      <w:r w:rsidR="085DC696" w:rsidRPr="2EE8E7C4">
        <w:rPr>
          <w:rFonts w:asciiTheme="minorBidi" w:hAnsiTheme="minorBidi"/>
          <w:lang w:val="et-EE"/>
        </w:rPr>
        <w:t>heli</w:t>
      </w:r>
      <w:r w:rsidR="43A71A0B" w:rsidRPr="2EE8E7C4">
        <w:rPr>
          <w:rFonts w:asciiTheme="minorBidi" w:hAnsiTheme="minorBidi"/>
          <w:lang w:val="et-EE"/>
        </w:rPr>
        <w:t>-</w:t>
      </w:r>
      <w:r w:rsidR="566654AC" w:rsidRPr="2EE8E7C4">
        <w:rPr>
          <w:rFonts w:asciiTheme="minorBidi" w:hAnsiTheme="minorBidi"/>
          <w:lang w:val="et-EE"/>
        </w:rPr>
        <w:t>,</w:t>
      </w:r>
      <w:r w:rsidR="6631E70E" w:rsidRPr="2EE8E7C4">
        <w:rPr>
          <w:rFonts w:asciiTheme="minorBidi" w:hAnsiTheme="minorBidi"/>
          <w:lang w:val="et-EE"/>
        </w:rPr>
        <w:t xml:space="preserve"> </w:t>
      </w:r>
      <w:r w:rsidR="60480969" w:rsidRPr="2EE8E7C4">
        <w:rPr>
          <w:rFonts w:asciiTheme="minorBidi" w:hAnsiTheme="minorBidi"/>
          <w:lang w:val="et-EE"/>
        </w:rPr>
        <w:t>valgustus</w:t>
      </w:r>
      <w:r w:rsidR="00C6493B" w:rsidRPr="2EE8E7C4">
        <w:rPr>
          <w:rFonts w:asciiTheme="minorBidi" w:hAnsiTheme="minorBidi"/>
          <w:lang w:val="et-EE"/>
        </w:rPr>
        <w:t>-</w:t>
      </w:r>
      <w:r w:rsidR="2803901C" w:rsidRPr="2EE8E7C4">
        <w:rPr>
          <w:rFonts w:asciiTheme="minorBidi" w:hAnsiTheme="minorBidi"/>
          <w:lang w:val="et-EE"/>
        </w:rPr>
        <w:t xml:space="preserve"> </w:t>
      </w:r>
      <w:r w:rsidR="00C6493B" w:rsidRPr="2EE8E7C4">
        <w:rPr>
          <w:rFonts w:asciiTheme="minorBidi" w:hAnsiTheme="minorBidi"/>
          <w:lang w:val="et-EE"/>
        </w:rPr>
        <w:t>j</w:t>
      </w:r>
      <w:r w:rsidR="3950D13A" w:rsidRPr="2EE8E7C4">
        <w:rPr>
          <w:rFonts w:asciiTheme="minorBidi" w:hAnsiTheme="minorBidi"/>
          <w:lang w:val="et-EE"/>
        </w:rPr>
        <w:t>a</w:t>
      </w:r>
      <w:r w:rsidR="03AC37BE" w:rsidRPr="2EE8E7C4">
        <w:rPr>
          <w:rFonts w:asciiTheme="minorBidi" w:hAnsiTheme="minorBidi"/>
          <w:lang w:val="et-EE"/>
        </w:rPr>
        <w:t xml:space="preserve"> esitlustehnika, sh tehniku teenus vms)</w:t>
      </w:r>
      <w:r w:rsidR="60480969" w:rsidRPr="2EE8E7C4">
        <w:rPr>
          <w:rFonts w:asciiTheme="minorBidi" w:hAnsiTheme="minorBidi"/>
          <w:lang w:val="et-EE"/>
        </w:rPr>
        <w:t xml:space="preserve"> </w:t>
      </w:r>
      <w:r w:rsidR="664AB494" w:rsidRPr="2EE8E7C4">
        <w:rPr>
          <w:rFonts w:asciiTheme="minorBidi" w:hAnsiTheme="minorBidi"/>
          <w:lang w:val="et-EE"/>
        </w:rPr>
        <w:t xml:space="preserve"> kulud ning</w:t>
      </w:r>
      <w:r w:rsidR="71B53B61" w:rsidRPr="2EE8E7C4">
        <w:rPr>
          <w:rFonts w:asciiTheme="minorBidi" w:hAnsiTheme="minorBidi"/>
          <w:lang w:val="et-EE"/>
        </w:rPr>
        <w:t xml:space="preserve"> </w:t>
      </w:r>
      <w:r w:rsidR="664AB494" w:rsidRPr="2EE8E7C4">
        <w:rPr>
          <w:rFonts w:asciiTheme="minorBidi" w:hAnsiTheme="minorBidi"/>
          <w:lang w:val="et-EE"/>
        </w:rPr>
        <w:t>teavituskulu</w:t>
      </w:r>
      <w:r w:rsidR="04BDDD1B" w:rsidRPr="2EE8E7C4">
        <w:rPr>
          <w:rFonts w:asciiTheme="minorBidi" w:hAnsiTheme="minorBidi"/>
          <w:lang w:val="et-EE"/>
        </w:rPr>
        <w:t xml:space="preserve"> (näiteks plakati</w:t>
      </w:r>
      <w:r w:rsidR="08162F58" w:rsidRPr="2EE8E7C4">
        <w:rPr>
          <w:rFonts w:asciiTheme="minorBidi" w:hAnsiTheme="minorBidi"/>
          <w:lang w:val="et-EE"/>
        </w:rPr>
        <w:t>te</w:t>
      </w:r>
      <w:r w:rsidR="04BDDD1B" w:rsidRPr="2EE8E7C4">
        <w:rPr>
          <w:rFonts w:asciiTheme="minorBidi" w:hAnsiTheme="minorBidi"/>
          <w:lang w:val="et-EE"/>
        </w:rPr>
        <w:t>, flaieri</w:t>
      </w:r>
      <w:r w:rsidR="6CE58F18" w:rsidRPr="2EE8E7C4">
        <w:rPr>
          <w:rFonts w:asciiTheme="minorBidi" w:hAnsiTheme="minorBidi"/>
          <w:lang w:val="et-EE"/>
        </w:rPr>
        <w:t xml:space="preserve">te vms kujundamise ja </w:t>
      </w:r>
      <w:r w:rsidR="4BC9070D" w:rsidRPr="2EE8E7C4">
        <w:rPr>
          <w:rFonts w:asciiTheme="minorBidi" w:hAnsiTheme="minorBidi"/>
          <w:lang w:val="et-EE"/>
        </w:rPr>
        <w:t>trükkimise kulu, reklaam</w:t>
      </w:r>
      <w:r w:rsidR="619C1C44" w:rsidRPr="2EE8E7C4">
        <w:rPr>
          <w:rFonts w:asciiTheme="minorBidi" w:hAnsiTheme="minorBidi"/>
          <w:lang w:val="et-EE"/>
        </w:rPr>
        <w:t xml:space="preserve"> kulu</w:t>
      </w:r>
      <w:r w:rsidR="4BC9070D" w:rsidRPr="2EE8E7C4">
        <w:rPr>
          <w:rFonts w:asciiTheme="minorBidi" w:hAnsiTheme="minorBidi"/>
          <w:lang w:val="et-EE"/>
        </w:rPr>
        <w:t xml:space="preserve"> (meediakanalites</w:t>
      </w:r>
      <w:r w:rsidR="296EE98F" w:rsidRPr="2EE8E7C4">
        <w:rPr>
          <w:rFonts w:asciiTheme="minorBidi" w:hAnsiTheme="minorBidi"/>
          <w:lang w:val="et-EE"/>
        </w:rPr>
        <w:t xml:space="preserve">  )</w:t>
      </w:r>
      <w:r w:rsidR="0082D0D6" w:rsidRPr="2EE8E7C4">
        <w:rPr>
          <w:rFonts w:asciiTheme="minorBidi" w:hAnsiTheme="minorBidi"/>
          <w:lang w:val="et-EE"/>
        </w:rPr>
        <w:t>.</w:t>
      </w:r>
    </w:p>
    <w:p w14:paraId="6C455540" w14:textId="36C796E5" w:rsidR="0035163E" w:rsidRPr="00561B54" w:rsidRDefault="0035163E" w:rsidP="737366E7">
      <w:pPr>
        <w:rPr>
          <w:rFonts w:asciiTheme="minorBidi" w:hAnsiTheme="minorBidi"/>
          <w:lang w:val="et-EE"/>
        </w:rPr>
      </w:pPr>
    </w:p>
    <w:p w14:paraId="3AE46652" w14:textId="61DF1CDA" w:rsidR="0035163E" w:rsidRPr="00561B54" w:rsidRDefault="0035163E" w:rsidP="0035163E">
      <w:pPr>
        <w:rPr>
          <w:rFonts w:asciiTheme="minorBidi" w:hAnsiTheme="minorBidi"/>
          <w:lang w:val="et-EE"/>
        </w:rPr>
      </w:pPr>
      <w:r w:rsidRPr="00561B54">
        <w:rPr>
          <w:rFonts w:asciiTheme="minorBidi" w:eastAsia="Times New Roman" w:hAnsiTheme="minorBidi"/>
          <w:b/>
          <w:bCs/>
          <w:kern w:val="0"/>
          <w:lang w:val="et-EE" w:eastAsia="en-GB"/>
          <w14:ligatures w14:val="none"/>
        </w:rPr>
        <w:t>1.2.2.3 Kohtumiste ja sündmuste ning teavitustegevuste hindamine</w:t>
      </w:r>
      <w:r w:rsidRPr="00561B54">
        <w:rPr>
          <w:rFonts w:asciiTheme="minorBidi" w:eastAsia="Times New Roman" w:hAnsiTheme="minorBidi"/>
          <w:kern w:val="0"/>
          <w:lang w:val="et-EE" w:eastAsia="en-GB"/>
          <w14:ligatures w14:val="none"/>
        </w:rPr>
        <w:t xml:space="preserve"> (eelarve tabeli rida 3.1.3). </w:t>
      </w:r>
      <w:r w:rsidRPr="00561B54">
        <w:rPr>
          <w:rFonts w:asciiTheme="minorBidi" w:hAnsiTheme="minorBidi"/>
          <w:lang w:val="et-EE"/>
        </w:rPr>
        <w:t>202</w:t>
      </w:r>
      <w:r w:rsidR="00956F2C">
        <w:rPr>
          <w:rFonts w:asciiTheme="minorBidi" w:hAnsiTheme="minorBidi"/>
          <w:lang w:val="et-EE"/>
        </w:rPr>
        <w:t>5</w:t>
      </w:r>
      <w:r w:rsidRPr="00561B54">
        <w:rPr>
          <w:rFonts w:asciiTheme="minorBidi" w:hAnsiTheme="minorBidi"/>
          <w:lang w:val="et-EE"/>
        </w:rPr>
        <w:t>. aastaks kohtumiste ja</w:t>
      </w:r>
      <w:r w:rsidRPr="00561B54">
        <w:rPr>
          <w:rFonts w:asciiTheme="minorBidi" w:eastAsia="Times New Roman" w:hAnsiTheme="minorBidi"/>
          <w:kern w:val="0"/>
          <w:lang w:val="et-EE" w:eastAsia="en-GB"/>
          <w14:ligatures w14:val="none"/>
        </w:rPr>
        <w:t xml:space="preserve"> sündmuste ning teavitustegevuste hindamise </w:t>
      </w:r>
      <w:r w:rsidRPr="00561B54">
        <w:rPr>
          <w:rFonts w:asciiTheme="minorBidi" w:hAnsiTheme="minorBidi"/>
          <w:lang w:val="et-EE"/>
        </w:rPr>
        <w:t>kulusid ei ole planeeritud.</w:t>
      </w:r>
    </w:p>
    <w:p w14:paraId="722CE5F7" w14:textId="1AAE895A" w:rsidR="2EE8E7C4" w:rsidRDefault="2EE8E7C4" w:rsidP="2EE8E7C4">
      <w:pPr>
        <w:rPr>
          <w:rFonts w:asciiTheme="minorBidi" w:hAnsiTheme="minorBidi"/>
          <w:lang w:val="et-EE"/>
        </w:rPr>
      </w:pPr>
    </w:p>
    <w:p w14:paraId="08F3DC22" w14:textId="77777777" w:rsidR="00B26F0F" w:rsidRPr="00561B54" w:rsidRDefault="00B26F0F" w:rsidP="00B26F0F">
      <w:pPr>
        <w:rPr>
          <w:rFonts w:asciiTheme="minorBidi" w:eastAsia="Times New Roman" w:hAnsiTheme="minorBidi"/>
          <w:kern w:val="0"/>
          <w:lang w:val="et-EE" w:eastAsia="en-GB"/>
          <w14:ligatures w14:val="none"/>
        </w:rPr>
      </w:pPr>
      <w:r w:rsidRPr="00561B54">
        <w:rPr>
          <w:rFonts w:asciiTheme="minorBidi" w:hAnsiTheme="minorBidi"/>
          <w:b/>
          <w:bCs/>
          <w:lang w:val="et-EE"/>
        </w:rPr>
        <w:t xml:space="preserve">1.3 </w:t>
      </w:r>
      <w:r w:rsidRPr="00561B54">
        <w:rPr>
          <w:rFonts w:asciiTheme="minorBidi" w:eastAsia="Times New Roman" w:hAnsiTheme="minorBidi"/>
          <w:b/>
          <w:bCs/>
          <w:kern w:val="0"/>
          <w:lang w:val="et-EE" w:eastAsia="en-GB"/>
          <w14:ligatures w14:val="none"/>
        </w:rPr>
        <w:t xml:space="preserve">Tegevuste otsese personalikulu horisontaalne kulukoht </w:t>
      </w:r>
      <w:r w:rsidRPr="00561B54">
        <w:rPr>
          <w:rFonts w:asciiTheme="minorBidi" w:eastAsia="Times New Roman" w:hAnsiTheme="minorBidi"/>
          <w:kern w:val="0"/>
          <w:lang w:val="et-EE" w:eastAsia="en-GB"/>
          <w14:ligatures w14:val="none"/>
        </w:rPr>
        <w:t>(eelarve tabeli rida 4.1)</w:t>
      </w:r>
    </w:p>
    <w:p w14:paraId="056EA3F3" w14:textId="74F8CC1A" w:rsidR="00B26F0F" w:rsidRPr="00561B54" w:rsidRDefault="3B64812B" w:rsidP="737366E7">
      <w:pPr>
        <w:rPr>
          <w:rFonts w:asciiTheme="minorBidi" w:eastAsia="Times New Roman" w:hAnsiTheme="minorBidi"/>
          <w:kern w:val="0"/>
          <w:lang w:val="et-EE" w:eastAsia="en-GB"/>
          <w14:ligatures w14:val="none"/>
        </w:rPr>
      </w:pPr>
      <w:r w:rsidRPr="737366E7">
        <w:rPr>
          <w:rFonts w:asciiTheme="minorBidi" w:eastAsia="Times New Roman" w:hAnsiTheme="minorBidi"/>
          <w:kern w:val="0"/>
          <w:lang w:val="et-EE" w:eastAsia="en-GB"/>
          <w14:ligatures w14:val="none"/>
        </w:rPr>
        <w:t xml:space="preserve">Personali palgakuludeks </w:t>
      </w:r>
      <w:r w:rsidR="30685D39" w:rsidRPr="737366E7">
        <w:rPr>
          <w:rFonts w:asciiTheme="minorBidi" w:eastAsia="Times New Roman" w:hAnsiTheme="minorBidi"/>
          <w:lang w:val="et-EE" w:eastAsia="en-GB"/>
        </w:rPr>
        <w:t xml:space="preserve">2025. aastal on planeeritud </w:t>
      </w:r>
      <w:r w:rsidR="11119B91" w:rsidRPr="2EE8E7C4">
        <w:rPr>
          <w:rFonts w:asciiTheme="minorBidi" w:eastAsia="Times New Roman" w:hAnsiTheme="minorBidi"/>
          <w:b/>
          <w:bCs/>
          <w:kern w:val="0"/>
          <w:lang w:val="et-EE" w:eastAsia="en-GB"/>
          <w14:ligatures w14:val="none"/>
        </w:rPr>
        <w:t>62 45</w:t>
      </w:r>
      <w:r w:rsidR="14C8AA55" w:rsidRPr="2EE8E7C4">
        <w:rPr>
          <w:rFonts w:asciiTheme="minorBidi" w:eastAsia="Times New Roman" w:hAnsiTheme="minorBidi"/>
          <w:b/>
          <w:bCs/>
          <w:lang w:val="et-EE" w:eastAsia="en-GB"/>
        </w:rPr>
        <w:t>8</w:t>
      </w:r>
      <w:r w:rsidR="3DCB991F" w:rsidRPr="2EE8E7C4">
        <w:rPr>
          <w:rFonts w:asciiTheme="minorBidi" w:eastAsia="Times New Roman" w:hAnsiTheme="minorBidi"/>
          <w:b/>
          <w:bCs/>
          <w:kern w:val="0"/>
          <w:lang w:val="et-EE" w:eastAsia="en-GB"/>
          <w14:ligatures w14:val="none"/>
        </w:rPr>
        <w:t xml:space="preserve"> </w:t>
      </w:r>
      <w:r w:rsidRPr="2EE8E7C4">
        <w:rPr>
          <w:rFonts w:asciiTheme="minorBidi" w:eastAsia="Times New Roman" w:hAnsiTheme="minorBidi"/>
          <w:b/>
          <w:bCs/>
          <w:kern w:val="0"/>
          <w:lang w:val="et-EE" w:eastAsia="en-GB"/>
          <w14:ligatures w14:val="none"/>
        </w:rPr>
        <w:t>eurot</w:t>
      </w:r>
      <w:r w:rsidRPr="737366E7">
        <w:rPr>
          <w:rFonts w:asciiTheme="minorBidi" w:eastAsia="Times New Roman" w:hAnsiTheme="minorBidi"/>
          <w:kern w:val="0"/>
          <w:lang w:val="et-EE" w:eastAsia="en-GB"/>
          <w14:ligatures w14:val="none"/>
        </w:rPr>
        <w:t>. Personali palgakulud sisaldavad projektijuhi</w:t>
      </w:r>
      <w:r w:rsidR="340709C8" w:rsidRPr="737366E7">
        <w:rPr>
          <w:rFonts w:asciiTheme="minorBidi" w:eastAsia="Times New Roman" w:hAnsiTheme="minorBidi"/>
          <w:kern w:val="0"/>
          <w:lang w:val="et-EE" w:eastAsia="en-GB"/>
          <w14:ligatures w14:val="none"/>
        </w:rPr>
        <w:t xml:space="preserve"> ja projektispetsialisti</w:t>
      </w:r>
      <w:r w:rsidRPr="737366E7">
        <w:rPr>
          <w:rFonts w:asciiTheme="minorBidi" w:eastAsia="Times New Roman" w:hAnsiTheme="minorBidi"/>
          <w:kern w:val="0"/>
          <w:lang w:val="et-EE" w:eastAsia="en-GB"/>
          <w14:ligatures w14:val="none"/>
        </w:rPr>
        <w:t xml:space="preserve"> </w:t>
      </w:r>
      <w:r w:rsidR="68EC7982" w:rsidRPr="4EAB6176">
        <w:rPr>
          <w:rFonts w:asciiTheme="minorBidi" w:eastAsia="Times New Roman" w:hAnsiTheme="minorBidi"/>
          <w:lang w:val="et-EE" w:eastAsia="en-GB"/>
        </w:rPr>
        <w:t>tööjõukulu.</w:t>
      </w:r>
      <w:r w:rsidR="004C075C">
        <w:rPr>
          <w:rFonts w:asciiTheme="minorBidi" w:eastAsia="Times New Roman" w:hAnsiTheme="minorBidi"/>
          <w:lang w:val="et-EE" w:eastAsia="en-GB"/>
        </w:rPr>
        <w:t xml:space="preserve"> </w:t>
      </w:r>
      <w:r w:rsidR="00B26F0F" w:rsidRPr="2EE8E7C4">
        <w:rPr>
          <w:rFonts w:asciiTheme="minorBidi" w:eastAsia="Times New Roman" w:hAnsiTheme="minorBidi"/>
          <w:lang w:val="et-EE" w:eastAsia="en-GB"/>
        </w:rPr>
        <w:t>Projektijuhi</w:t>
      </w:r>
      <w:r w:rsidR="68EC7982" w:rsidRPr="4EAB6176">
        <w:rPr>
          <w:rFonts w:asciiTheme="minorBidi" w:eastAsia="Times New Roman" w:hAnsiTheme="minorBidi"/>
          <w:lang w:val="et-EE" w:eastAsia="en-GB"/>
        </w:rPr>
        <w:t xml:space="preserve"> ja projektispetsialisti</w:t>
      </w:r>
      <w:r w:rsidRPr="737366E7">
        <w:rPr>
          <w:rFonts w:asciiTheme="minorBidi" w:eastAsia="Times New Roman" w:hAnsiTheme="minorBidi"/>
          <w:kern w:val="0"/>
          <w:lang w:val="et-EE" w:eastAsia="en-GB"/>
          <w14:ligatures w14:val="none"/>
        </w:rPr>
        <w:t xml:space="preserve"> lähetus- ja transpordikuludeks on planeeritud  </w:t>
      </w:r>
      <w:r w:rsidR="340709C8" w:rsidRPr="2EE8E7C4">
        <w:rPr>
          <w:rFonts w:asciiTheme="minorBidi" w:eastAsia="Times New Roman" w:hAnsiTheme="minorBidi"/>
          <w:b/>
          <w:bCs/>
          <w:kern w:val="0"/>
          <w:lang w:val="et-EE" w:eastAsia="en-GB"/>
          <w14:ligatures w14:val="none"/>
        </w:rPr>
        <w:t>5</w:t>
      </w:r>
      <w:r w:rsidR="70C6578E" w:rsidRPr="2EE8E7C4">
        <w:rPr>
          <w:rFonts w:asciiTheme="minorBidi" w:eastAsia="Times New Roman" w:hAnsiTheme="minorBidi"/>
          <w:b/>
          <w:bCs/>
          <w:kern w:val="0"/>
          <w:lang w:val="et-EE" w:eastAsia="en-GB"/>
          <w14:ligatures w14:val="none"/>
        </w:rPr>
        <w:t xml:space="preserve"> </w:t>
      </w:r>
      <w:r w:rsidR="340709C8" w:rsidRPr="2EE8E7C4">
        <w:rPr>
          <w:rFonts w:asciiTheme="minorBidi" w:eastAsia="Times New Roman" w:hAnsiTheme="minorBidi"/>
          <w:b/>
          <w:bCs/>
          <w:kern w:val="0"/>
          <w:lang w:val="et-EE" w:eastAsia="en-GB"/>
          <w14:ligatures w14:val="none"/>
        </w:rPr>
        <w:t>6</w:t>
      </w:r>
      <w:r w:rsidRPr="2EE8E7C4">
        <w:rPr>
          <w:rFonts w:asciiTheme="minorBidi" w:eastAsia="Times New Roman" w:hAnsiTheme="minorBidi"/>
          <w:b/>
          <w:bCs/>
          <w:kern w:val="0"/>
          <w:lang w:val="et-EE" w:eastAsia="en-GB"/>
          <w14:ligatures w14:val="none"/>
        </w:rPr>
        <w:t>00 eurot</w:t>
      </w:r>
      <w:r w:rsidRPr="737366E7">
        <w:rPr>
          <w:rFonts w:asciiTheme="minorBidi" w:eastAsia="Times New Roman" w:hAnsiTheme="minorBidi"/>
          <w:kern w:val="0"/>
          <w:lang w:val="et-EE" w:eastAsia="en-GB"/>
          <w14:ligatures w14:val="none"/>
        </w:rPr>
        <w:t>.</w:t>
      </w:r>
    </w:p>
    <w:p w14:paraId="00944FF6" w14:textId="568FE733" w:rsidR="00B26F0F" w:rsidRPr="00164BB5" w:rsidRDefault="2F7BE3A0" w:rsidP="2EE8E7C4">
      <w:pPr>
        <w:rPr>
          <w:rFonts w:asciiTheme="minorBidi" w:eastAsia="Times New Roman" w:hAnsiTheme="minorBidi"/>
          <w:kern w:val="0"/>
          <w:lang w:val="et-EE" w:eastAsia="en-GB"/>
          <w14:ligatures w14:val="none"/>
        </w:rPr>
      </w:pPr>
      <w:r w:rsidRPr="2EE8E7C4">
        <w:rPr>
          <w:rFonts w:asciiTheme="minorBidi" w:eastAsia="Times New Roman" w:hAnsiTheme="minorBidi"/>
          <w:kern w:val="0"/>
          <w:lang w:val="et-EE" w:eastAsia="en-GB"/>
          <w14:ligatures w14:val="none"/>
        </w:rPr>
        <w:t>Muud elluviimisega seotud otsesed kulu</w:t>
      </w:r>
      <w:r w:rsidR="2C5D608F" w:rsidRPr="2EE8E7C4">
        <w:rPr>
          <w:rFonts w:asciiTheme="minorBidi" w:eastAsia="Times New Roman" w:hAnsiTheme="minorBidi"/>
          <w:lang w:val="et-EE" w:eastAsia="en-GB"/>
        </w:rPr>
        <w:t>d on</w:t>
      </w:r>
      <w:r w:rsidRPr="2EE8E7C4">
        <w:rPr>
          <w:rFonts w:asciiTheme="minorBidi" w:eastAsia="Times New Roman" w:hAnsiTheme="minorBidi"/>
          <w:kern w:val="0"/>
          <w:lang w:val="et-EE" w:eastAsia="en-GB"/>
          <w14:ligatures w14:val="none"/>
        </w:rPr>
        <w:t xml:space="preserve"> </w:t>
      </w:r>
      <w:r w:rsidRPr="004C075C">
        <w:rPr>
          <w:rFonts w:asciiTheme="minorBidi" w:eastAsia="Times New Roman" w:hAnsiTheme="minorBidi"/>
          <w:b/>
          <w:bCs/>
          <w:kern w:val="0"/>
          <w:lang w:val="et-EE" w:eastAsia="en-GB"/>
          <w14:ligatures w14:val="none"/>
        </w:rPr>
        <w:t>2 000 eurot</w:t>
      </w:r>
      <w:r w:rsidRPr="2EE8E7C4">
        <w:rPr>
          <w:rFonts w:asciiTheme="minorBidi" w:eastAsia="Times New Roman" w:hAnsiTheme="minorBidi"/>
          <w:kern w:val="0"/>
          <w:lang w:val="et-EE" w:eastAsia="en-GB"/>
          <w14:ligatures w14:val="none"/>
        </w:rPr>
        <w:t xml:space="preserve">, </w:t>
      </w:r>
      <w:r w:rsidR="68C08A26" w:rsidRPr="2EE8E7C4">
        <w:rPr>
          <w:rFonts w:asciiTheme="minorBidi" w:eastAsia="Times New Roman" w:hAnsiTheme="minorBidi"/>
          <w:kern w:val="0"/>
          <w:lang w:val="et-EE" w:eastAsia="en-GB"/>
          <w14:ligatures w14:val="none"/>
        </w:rPr>
        <w:t xml:space="preserve">mis on mõeldud </w:t>
      </w:r>
      <w:r w:rsidRPr="2EE8E7C4">
        <w:rPr>
          <w:rFonts w:asciiTheme="minorBidi" w:eastAsia="Times New Roman" w:hAnsiTheme="minorBidi"/>
          <w:kern w:val="0"/>
          <w:lang w:val="et-EE" w:eastAsia="en-GB"/>
          <w14:ligatures w14:val="none"/>
        </w:rPr>
        <w:t>ettenägematu</w:t>
      </w:r>
      <w:r w:rsidR="68C08A26" w:rsidRPr="2EE8E7C4">
        <w:rPr>
          <w:rFonts w:asciiTheme="minorBidi" w:eastAsia="Times New Roman" w:hAnsiTheme="minorBidi"/>
          <w:kern w:val="0"/>
          <w:lang w:val="et-EE" w:eastAsia="en-GB"/>
          <w14:ligatures w14:val="none"/>
        </w:rPr>
        <w:t>teks</w:t>
      </w:r>
      <w:r w:rsidRPr="2EE8E7C4">
        <w:rPr>
          <w:rFonts w:asciiTheme="minorBidi" w:eastAsia="Times New Roman" w:hAnsiTheme="minorBidi"/>
          <w:kern w:val="0"/>
          <w:lang w:val="et-EE" w:eastAsia="en-GB"/>
          <w14:ligatures w14:val="none"/>
        </w:rPr>
        <w:t xml:space="preserve"> kulud</w:t>
      </w:r>
      <w:r w:rsidR="68C08A26" w:rsidRPr="2EE8E7C4">
        <w:rPr>
          <w:rFonts w:asciiTheme="minorBidi" w:eastAsia="Times New Roman" w:hAnsiTheme="minorBidi"/>
          <w:kern w:val="0"/>
          <w:lang w:val="et-EE" w:eastAsia="en-GB"/>
          <w14:ligatures w14:val="none"/>
        </w:rPr>
        <w:t>eks</w:t>
      </w:r>
      <w:r w:rsidRPr="2EE8E7C4">
        <w:rPr>
          <w:rFonts w:asciiTheme="minorBidi" w:eastAsia="Times New Roman" w:hAnsiTheme="minorBidi"/>
          <w:kern w:val="0"/>
          <w:lang w:val="et-EE" w:eastAsia="en-GB"/>
          <w14:ligatures w14:val="none"/>
        </w:rPr>
        <w:t>, mis on projektiga seotud ja tegevuste elluviimiseks vajalik</w:t>
      </w:r>
      <w:r w:rsidR="68C08A26" w:rsidRPr="2EE8E7C4">
        <w:rPr>
          <w:rFonts w:asciiTheme="minorBidi" w:eastAsia="Times New Roman" w:hAnsiTheme="minorBidi"/>
          <w:kern w:val="0"/>
          <w:lang w:val="et-EE" w:eastAsia="en-GB"/>
          <w14:ligatures w14:val="none"/>
        </w:rPr>
        <w:t>ud</w:t>
      </w:r>
      <w:r w:rsidRPr="2EE8E7C4">
        <w:rPr>
          <w:rFonts w:asciiTheme="minorBidi" w:eastAsia="Times New Roman" w:hAnsiTheme="minorBidi"/>
          <w:kern w:val="0"/>
          <w:lang w:val="et-EE" w:eastAsia="en-GB"/>
          <w14:ligatures w14:val="none"/>
        </w:rPr>
        <w:t>.</w:t>
      </w:r>
    </w:p>
    <w:p w14:paraId="54CC4A10" w14:textId="753A3C24" w:rsidR="00B26F0F" w:rsidRPr="00164BB5" w:rsidRDefault="3B64812B" w:rsidP="737366E7">
      <w:pPr>
        <w:rPr>
          <w:rFonts w:asciiTheme="minorBidi" w:eastAsia="Times New Roman" w:hAnsiTheme="minorBidi"/>
          <w:kern w:val="0"/>
          <w:lang w:val="et-EE" w:eastAsia="en-GB"/>
          <w14:ligatures w14:val="none"/>
        </w:rPr>
      </w:pPr>
      <w:r w:rsidRPr="737366E7">
        <w:rPr>
          <w:rFonts w:asciiTheme="minorBidi" w:eastAsia="Times New Roman" w:hAnsiTheme="minorBidi"/>
          <w:kern w:val="0"/>
          <w:lang w:val="et-EE" w:eastAsia="en-GB"/>
          <w14:ligatures w14:val="none"/>
        </w:rPr>
        <w:t>Kaudsed kulud</w:t>
      </w:r>
      <w:r w:rsidR="44D8976B" w:rsidRPr="737366E7">
        <w:rPr>
          <w:rFonts w:asciiTheme="minorBidi" w:eastAsia="Times New Roman" w:hAnsiTheme="minorBidi"/>
          <w:kern w:val="0"/>
          <w:lang w:val="et-EE" w:eastAsia="en-GB"/>
          <w14:ligatures w14:val="none"/>
        </w:rPr>
        <w:t xml:space="preserve"> </w:t>
      </w:r>
      <w:r w:rsidR="10DAED10" w:rsidRPr="2EE8E7C4">
        <w:rPr>
          <w:rFonts w:asciiTheme="minorBidi" w:eastAsia="Times New Roman" w:hAnsiTheme="minorBidi"/>
          <w:b/>
          <w:bCs/>
          <w:lang w:val="et-EE" w:eastAsia="en-GB"/>
        </w:rPr>
        <w:t xml:space="preserve">25 151 </w:t>
      </w:r>
      <w:r w:rsidR="784AAACE" w:rsidRPr="2EE8E7C4">
        <w:rPr>
          <w:rFonts w:asciiTheme="minorBidi" w:eastAsia="Times New Roman" w:hAnsiTheme="minorBidi"/>
          <w:b/>
          <w:bCs/>
          <w:kern w:val="0"/>
          <w:lang w:val="et-EE" w:eastAsia="en-GB"/>
          <w14:ligatures w14:val="none"/>
        </w:rPr>
        <w:t>eurot</w:t>
      </w:r>
      <w:r w:rsidR="44D8976B" w:rsidRPr="737366E7" w:rsidDel="00D71201">
        <w:rPr>
          <w:rFonts w:asciiTheme="minorBidi" w:eastAsia="Times New Roman" w:hAnsiTheme="minorBidi"/>
          <w:kern w:val="0"/>
          <w:lang w:val="et-EE" w:eastAsia="en-GB"/>
          <w14:ligatures w14:val="none"/>
        </w:rPr>
        <w:t xml:space="preserve"> </w:t>
      </w:r>
      <w:r w:rsidRPr="737366E7">
        <w:rPr>
          <w:rFonts w:asciiTheme="minorBidi" w:eastAsia="Times New Roman" w:hAnsiTheme="minorBidi"/>
          <w:kern w:val="0"/>
          <w:lang w:val="et-EE" w:eastAsia="en-GB"/>
          <w14:ligatures w14:val="none"/>
        </w:rPr>
        <w:t xml:space="preserve">(7% </w:t>
      </w:r>
      <w:proofErr w:type="spellStart"/>
      <w:r w:rsidR="3DDC1E08" w:rsidRPr="737366E7">
        <w:rPr>
          <w:rFonts w:asciiTheme="minorBidi" w:hAnsiTheme="minorBidi"/>
          <w:lang w:eastAsia="en-GB"/>
          <w14:ligatures w14:val="none"/>
        </w:rPr>
        <w:t>otsestest</w:t>
      </w:r>
      <w:proofErr w:type="spellEnd"/>
      <w:r w:rsidR="3DDC1E08" w:rsidRPr="737366E7">
        <w:rPr>
          <w:rFonts w:asciiTheme="minorBidi" w:hAnsiTheme="minorBidi"/>
          <w:lang w:eastAsia="en-GB"/>
          <w14:ligatures w14:val="none"/>
        </w:rPr>
        <w:t xml:space="preserve"> </w:t>
      </w:r>
      <w:proofErr w:type="spellStart"/>
      <w:r w:rsidR="3DDC1E08" w:rsidRPr="737366E7">
        <w:rPr>
          <w:rFonts w:asciiTheme="minorBidi" w:hAnsiTheme="minorBidi"/>
          <w:lang w:eastAsia="en-GB"/>
          <w14:ligatures w14:val="none"/>
        </w:rPr>
        <w:t>kuludest</w:t>
      </w:r>
      <w:proofErr w:type="spellEnd"/>
      <w:r w:rsidRPr="737366E7">
        <w:rPr>
          <w:rFonts w:asciiTheme="minorBidi" w:eastAsia="Times New Roman" w:hAnsiTheme="minorBidi"/>
          <w:kern w:val="0"/>
          <w:lang w:val="et-EE" w:eastAsia="en-GB"/>
          <w14:ligatures w14:val="none"/>
        </w:rPr>
        <w:t>) (eelarve rida 5.1).</w:t>
      </w:r>
    </w:p>
    <w:p w14:paraId="3C421C69" w14:textId="0015E8D2" w:rsidR="00B26F0F" w:rsidRPr="002B3579" w:rsidRDefault="3B64812B" w:rsidP="002B3579">
      <w:pPr>
        <w:rPr>
          <w:rFonts w:ascii="Arial" w:eastAsia="Times New Roman" w:hAnsi="Arial" w:cs="Arial"/>
          <w:kern w:val="0"/>
          <w14:ligatures w14:val="none"/>
        </w:rPr>
      </w:pPr>
      <w:r w:rsidRPr="737366E7">
        <w:rPr>
          <w:rFonts w:asciiTheme="minorBidi" w:hAnsiTheme="minorBidi"/>
          <w:b/>
          <w:bCs/>
          <w:lang w:val="et-EE"/>
        </w:rPr>
        <w:t>Tegevuste elluviimiseks 202</w:t>
      </w:r>
      <w:r w:rsidR="340709C8" w:rsidRPr="737366E7">
        <w:rPr>
          <w:rFonts w:asciiTheme="minorBidi" w:hAnsiTheme="minorBidi"/>
          <w:b/>
          <w:bCs/>
          <w:lang w:val="et-EE"/>
        </w:rPr>
        <w:t>5</w:t>
      </w:r>
      <w:r w:rsidRPr="737366E7">
        <w:rPr>
          <w:rFonts w:asciiTheme="minorBidi" w:hAnsiTheme="minorBidi"/>
          <w:b/>
          <w:bCs/>
          <w:lang w:val="et-EE"/>
        </w:rPr>
        <w:t xml:space="preserve">. aastal kulub </w:t>
      </w:r>
      <w:r w:rsidR="1470ED2D" w:rsidRPr="4EAB6176">
        <w:rPr>
          <w:rFonts w:asciiTheme="minorBidi" w:hAnsiTheme="minorBidi"/>
          <w:b/>
          <w:bCs/>
          <w:lang w:val="et-EE"/>
        </w:rPr>
        <w:t>384 451</w:t>
      </w:r>
      <w:r w:rsidRPr="737366E7">
        <w:rPr>
          <w:rFonts w:asciiTheme="minorBidi" w:hAnsiTheme="minorBidi"/>
          <w:lang w:val="et-EE"/>
        </w:rPr>
        <w:t xml:space="preserve">millest </w:t>
      </w:r>
      <w:r w:rsidR="271BD5EE" w:rsidRPr="2EE8E7C4">
        <w:rPr>
          <w:rFonts w:ascii="Arial" w:eastAsia="Times New Roman" w:hAnsi="Arial" w:cs="Arial"/>
          <w:b/>
          <w:bCs/>
          <w:kern w:val="0"/>
          <w14:ligatures w14:val="none"/>
        </w:rPr>
        <w:t xml:space="preserve">25 151 </w:t>
      </w:r>
      <w:r w:rsidR="44D8976B" w:rsidRPr="2EE8E7C4">
        <w:rPr>
          <w:rFonts w:asciiTheme="minorBidi" w:eastAsia="Times New Roman" w:hAnsiTheme="minorBidi"/>
          <w:b/>
          <w:bCs/>
          <w:kern w:val="0"/>
          <w:lang w:val="et-EE" w:eastAsia="en-GB"/>
          <w14:ligatures w14:val="none"/>
        </w:rPr>
        <w:t xml:space="preserve"> </w:t>
      </w:r>
      <w:r w:rsidRPr="2EE8E7C4">
        <w:rPr>
          <w:rFonts w:asciiTheme="minorBidi" w:hAnsiTheme="minorBidi"/>
          <w:b/>
          <w:bCs/>
          <w:lang w:val="et-EE"/>
        </w:rPr>
        <w:t>eurot</w:t>
      </w:r>
      <w:r w:rsidRPr="737366E7">
        <w:rPr>
          <w:rFonts w:asciiTheme="minorBidi" w:hAnsiTheme="minorBidi"/>
          <w:lang w:val="et-EE"/>
        </w:rPr>
        <w:t xml:space="preserve"> on kaudsed kulud (</w:t>
      </w:r>
      <w:r w:rsidRPr="737366E7">
        <w:rPr>
          <w:rFonts w:asciiTheme="minorBidi" w:eastAsia="Times New Roman" w:hAnsiTheme="minorBidi"/>
          <w:kern w:val="0"/>
          <w:lang w:val="et-EE" w:eastAsia="en-GB"/>
          <w14:ligatures w14:val="none"/>
        </w:rPr>
        <w:t xml:space="preserve">7% </w:t>
      </w:r>
      <w:proofErr w:type="spellStart"/>
      <w:r w:rsidR="6F9FAB96" w:rsidRPr="737366E7">
        <w:rPr>
          <w:rFonts w:asciiTheme="minorBidi" w:hAnsiTheme="minorBidi"/>
          <w:lang w:eastAsia="en-GB"/>
          <w14:ligatures w14:val="none"/>
        </w:rPr>
        <w:t>otsestest</w:t>
      </w:r>
      <w:proofErr w:type="spellEnd"/>
      <w:r w:rsidR="6F9FAB96" w:rsidRPr="737366E7">
        <w:rPr>
          <w:rFonts w:asciiTheme="minorBidi" w:hAnsiTheme="minorBidi"/>
          <w:lang w:eastAsia="en-GB"/>
          <w14:ligatures w14:val="none"/>
        </w:rPr>
        <w:t xml:space="preserve"> </w:t>
      </w:r>
      <w:proofErr w:type="spellStart"/>
      <w:r w:rsidR="6F9FAB96" w:rsidRPr="737366E7">
        <w:rPr>
          <w:rFonts w:asciiTheme="minorBidi" w:hAnsiTheme="minorBidi"/>
          <w:lang w:eastAsia="en-GB"/>
          <w14:ligatures w14:val="none"/>
        </w:rPr>
        <w:t>kuludest</w:t>
      </w:r>
      <w:proofErr w:type="spellEnd"/>
      <w:r w:rsidRPr="737366E7">
        <w:rPr>
          <w:rFonts w:asciiTheme="minorBidi" w:hAnsiTheme="minorBidi"/>
          <w:lang w:val="et-EE"/>
        </w:rPr>
        <w:t>).</w:t>
      </w:r>
    </w:p>
    <w:p w14:paraId="1C6E2E7D" w14:textId="77777777" w:rsidR="00823B2D" w:rsidRPr="00561B54" w:rsidRDefault="00823B2D">
      <w:pPr>
        <w:rPr>
          <w:rFonts w:asciiTheme="minorBidi" w:eastAsia="Times New Roman" w:hAnsiTheme="minorBidi"/>
          <w:color w:val="FF0000"/>
          <w:kern w:val="0"/>
          <w:lang w:val="et-EE" w:eastAsia="en-GB"/>
          <w14:ligatures w14:val="none"/>
        </w:rPr>
      </w:pPr>
    </w:p>
    <w:sectPr w:rsidR="00823B2D" w:rsidRPr="00561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B1F5" w14:textId="77777777" w:rsidR="00831C99" w:rsidRDefault="00831C99" w:rsidP="00DE5F2B">
      <w:pPr>
        <w:spacing w:after="0" w:line="240" w:lineRule="auto"/>
      </w:pPr>
      <w:r>
        <w:separator/>
      </w:r>
    </w:p>
  </w:endnote>
  <w:endnote w:type="continuationSeparator" w:id="0">
    <w:p w14:paraId="6CE7307D" w14:textId="77777777" w:rsidR="00831C99" w:rsidRDefault="00831C99" w:rsidP="00D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CE99" w14:textId="77777777" w:rsidR="00831C99" w:rsidRDefault="00831C99" w:rsidP="00DE5F2B">
      <w:pPr>
        <w:spacing w:after="0" w:line="240" w:lineRule="auto"/>
      </w:pPr>
      <w:r>
        <w:separator/>
      </w:r>
    </w:p>
  </w:footnote>
  <w:footnote w:type="continuationSeparator" w:id="0">
    <w:p w14:paraId="59C407D6" w14:textId="77777777" w:rsidR="00831C99" w:rsidRDefault="00831C99" w:rsidP="00DE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55A0"/>
    <w:multiLevelType w:val="hybridMultilevel"/>
    <w:tmpl w:val="0A24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EE2"/>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1FEA04C7"/>
    <w:multiLevelType w:val="multilevel"/>
    <w:tmpl w:val="DF7C2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570100"/>
    <w:multiLevelType w:val="multilevel"/>
    <w:tmpl w:val="F8206B3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1D4B90"/>
    <w:multiLevelType w:val="multilevel"/>
    <w:tmpl w:val="27C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F4829"/>
    <w:multiLevelType w:val="hybridMultilevel"/>
    <w:tmpl w:val="0B32D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131670">
    <w:abstractNumId w:val="2"/>
  </w:num>
  <w:num w:numId="2" w16cid:durableId="1558932203">
    <w:abstractNumId w:val="4"/>
  </w:num>
  <w:num w:numId="3" w16cid:durableId="369572318">
    <w:abstractNumId w:val="1"/>
  </w:num>
  <w:num w:numId="4" w16cid:durableId="268128297">
    <w:abstractNumId w:val="0"/>
  </w:num>
  <w:num w:numId="5" w16cid:durableId="370300429">
    <w:abstractNumId w:val="5"/>
  </w:num>
  <w:num w:numId="6" w16cid:durableId="153835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9"/>
    <w:rsid w:val="00005832"/>
    <w:rsid w:val="00010F2A"/>
    <w:rsid w:val="00011213"/>
    <w:rsid w:val="00011FC6"/>
    <w:rsid w:val="0002064A"/>
    <w:rsid w:val="00020775"/>
    <w:rsid w:val="00037597"/>
    <w:rsid w:val="0004130B"/>
    <w:rsid w:val="000427A0"/>
    <w:rsid w:val="00060F8F"/>
    <w:rsid w:val="00070357"/>
    <w:rsid w:val="0007739A"/>
    <w:rsid w:val="00094181"/>
    <w:rsid w:val="00094DB6"/>
    <w:rsid w:val="000A020C"/>
    <w:rsid w:val="000A1AB0"/>
    <w:rsid w:val="000B7430"/>
    <w:rsid w:val="000C4FE6"/>
    <w:rsid w:val="000E4E2F"/>
    <w:rsid w:val="0013019A"/>
    <w:rsid w:val="0013120D"/>
    <w:rsid w:val="00131264"/>
    <w:rsid w:val="00145E32"/>
    <w:rsid w:val="00164BB5"/>
    <w:rsid w:val="00174A5A"/>
    <w:rsid w:val="001858B6"/>
    <w:rsid w:val="00187818"/>
    <w:rsid w:val="00190EB6"/>
    <w:rsid w:val="001969B0"/>
    <w:rsid w:val="001A0DE0"/>
    <w:rsid w:val="001B367C"/>
    <w:rsid w:val="001B58C7"/>
    <w:rsid w:val="001C3BF8"/>
    <w:rsid w:val="001C4D4B"/>
    <w:rsid w:val="001C703B"/>
    <w:rsid w:val="001F64F8"/>
    <w:rsid w:val="001F7D62"/>
    <w:rsid w:val="0021269B"/>
    <w:rsid w:val="0027025C"/>
    <w:rsid w:val="00277A50"/>
    <w:rsid w:val="0029657D"/>
    <w:rsid w:val="002B3579"/>
    <w:rsid w:val="002C553B"/>
    <w:rsid w:val="002E2C07"/>
    <w:rsid w:val="00310AA6"/>
    <w:rsid w:val="00322F67"/>
    <w:rsid w:val="00325BC8"/>
    <w:rsid w:val="00325C07"/>
    <w:rsid w:val="00347A52"/>
    <w:rsid w:val="0035163E"/>
    <w:rsid w:val="003527BE"/>
    <w:rsid w:val="00360939"/>
    <w:rsid w:val="003760EB"/>
    <w:rsid w:val="00384D12"/>
    <w:rsid w:val="003A6125"/>
    <w:rsid w:val="003E3A6A"/>
    <w:rsid w:val="003E78FD"/>
    <w:rsid w:val="003F5157"/>
    <w:rsid w:val="00402235"/>
    <w:rsid w:val="004131BD"/>
    <w:rsid w:val="00430124"/>
    <w:rsid w:val="00440D35"/>
    <w:rsid w:val="00447768"/>
    <w:rsid w:val="00462672"/>
    <w:rsid w:val="00465F7F"/>
    <w:rsid w:val="00485F73"/>
    <w:rsid w:val="00495D4E"/>
    <w:rsid w:val="004A6E15"/>
    <w:rsid w:val="004C075C"/>
    <w:rsid w:val="004C30CB"/>
    <w:rsid w:val="004D10AB"/>
    <w:rsid w:val="004E6261"/>
    <w:rsid w:val="00513448"/>
    <w:rsid w:val="005356A7"/>
    <w:rsid w:val="00535770"/>
    <w:rsid w:val="005434EF"/>
    <w:rsid w:val="00551409"/>
    <w:rsid w:val="00561B54"/>
    <w:rsid w:val="00572E38"/>
    <w:rsid w:val="00575763"/>
    <w:rsid w:val="005B3436"/>
    <w:rsid w:val="005B70C3"/>
    <w:rsid w:val="005C1EF1"/>
    <w:rsid w:val="005E6DCD"/>
    <w:rsid w:val="005E70E8"/>
    <w:rsid w:val="005F0CD7"/>
    <w:rsid w:val="005F27CF"/>
    <w:rsid w:val="00611AF5"/>
    <w:rsid w:val="0061305A"/>
    <w:rsid w:val="00614AD0"/>
    <w:rsid w:val="00625BAA"/>
    <w:rsid w:val="0064698E"/>
    <w:rsid w:val="00647A2E"/>
    <w:rsid w:val="006533C8"/>
    <w:rsid w:val="00666054"/>
    <w:rsid w:val="0067055B"/>
    <w:rsid w:val="00673815"/>
    <w:rsid w:val="006A1A88"/>
    <w:rsid w:val="006B18AB"/>
    <w:rsid w:val="006B4788"/>
    <w:rsid w:val="006C436F"/>
    <w:rsid w:val="006C6E77"/>
    <w:rsid w:val="006F917E"/>
    <w:rsid w:val="00725CED"/>
    <w:rsid w:val="0073044D"/>
    <w:rsid w:val="00740377"/>
    <w:rsid w:val="00742601"/>
    <w:rsid w:val="007479A9"/>
    <w:rsid w:val="007623DC"/>
    <w:rsid w:val="00774322"/>
    <w:rsid w:val="007904B1"/>
    <w:rsid w:val="007920C7"/>
    <w:rsid w:val="007A216E"/>
    <w:rsid w:val="007A4D54"/>
    <w:rsid w:val="007C66BE"/>
    <w:rsid w:val="007E0FB7"/>
    <w:rsid w:val="007F6F45"/>
    <w:rsid w:val="00800D07"/>
    <w:rsid w:val="0080492B"/>
    <w:rsid w:val="008234AD"/>
    <w:rsid w:val="00823B2D"/>
    <w:rsid w:val="00825CF0"/>
    <w:rsid w:val="0082D0D6"/>
    <w:rsid w:val="00831B95"/>
    <w:rsid w:val="00831C99"/>
    <w:rsid w:val="00832A0E"/>
    <w:rsid w:val="008457C2"/>
    <w:rsid w:val="0088318C"/>
    <w:rsid w:val="00883EDA"/>
    <w:rsid w:val="008A24FD"/>
    <w:rsid w:val="008A4B03"/>
    <w:rsid w:val="008A7D8E"/>
    <w:rsid w:val="008B1C0E"/>
    <w:rsid w:val="008C12A1"/>
    <w:rsid w:val="008C3993"/>
    <w:rsid w:val="008C474F"/>
    <w:rsid w:val="008D486B"/>
    <w:rsid w:val="008E0B88"/>
    <w:rsid w:val="008E2184"/>
    <w:rsid w:val="008E75EF"/>
    <w:rsid w:val="00904116"/>
    <w:rsid w:val="0091473C"/>
    <w:rsid w:val="00917618"/>
    <w:rsid w:val="0091A292"/>
    <w:rsid w:val="00943990"/>
    <w:rsid w:val="00956F2C"/>
    <w:rsid w:val="00987F2C"/>
    <w:rsid w:val="009B3CBC"/>
    <w:rsid w:val="009B4480"/>
    <w:rsid w:val="009C085E"/>
    <w:rsid w:val="009C49D1"/>
    <w:rsid w:val="009C4EA9"/>
    <w:rsid w:val="00A13454"/>
    <w:rsid w:val="00A173FA"/>
    <w:rsid w:val="00A24839"/>
    <w:rsid w:val="00A67D63"/>
    <w:rsid w:val="00A86D57"/>
    <w:rsid w:val="00AF346A"/>
    <w:rsid w:val="00B02309"/>
    <w:rsid w:val="00B0324D"/>
    <w:rsid w:val="00B13417"/>
    <w:rsid w:val="00B26F0F"/>
    <w:rsid w:val="00B377E9"/>
    <w:rsid w:val="00B454D7"/>
    <w:rsid w:val="00B549DB"/>
    <w:rsid w:val="00B57EA9"/>
    <w:rsid w:val="00B67C1D"/>
    <w:rsid w:val="00B720FA"/>
    <w:rsid w:val="00B8BAB5"/>
    <w:rsid w:val="00BA6702"/>
    <w:rsid w:val="00BA6F3F"/>
    <w:rsid w:val="00BC45B5"/>
    <w:rsid w:val="00BF4540"/>
    <w:rsid w:val="00C12A98"/>
    <w:rsid w:val="00C242E3"/>
    <w:rsid w:val="00C268C6"/>
    <w:rsid w:val="00C34D29"/>
    <w:rsid w:val="00C45CD4"/>
    <w:rsid w:val="00C52B3D"/>
    <w:rsid w:val="00C6493B"/>
    <w:rsid w:val="00C92FBF"/>
    <w:rsid w:val="00C946C8"/>
    <w:rsid w:val="00C96B14"/>
    <w:rsid w:val="00CA04E5"/>
    <w:rsid w:val="00CA1D78"/>
    <w:rsid w:val="00CB4709"/>
    <w:rsid w:val="00CB4A99"/>
    <w:rsid w:val="00CB5C57"/>
    <w:rsid w:val="00CB6D94"/>
    <w:rsid w:val="00CC7574"/>
    <w:rsid w:val="00CD6F75"/>
    <w:rsid w:val="00CF1F69"/>
    <w:rsid w:val="00D01CF0"/>
    <w:rsid w:val="00D108B0"/>
    <w:rsid w:val="00D11AE6"/>
    <w:rsid w:val="00D1515A"/>
    <w:rsid w:val="00D55004"/>
    <w:rsid w:val="00D561FC"/>
    <w:rsid w:val="00D71201"/>
    <w:rsid w:val="00D92214"/>
    <w:rsid w:val="00D92A3D"/>
    <w:rsid w:val="00DD56F2"/>
    <w:rsid w:val="00DE5F2B"/>
    <w:rsid w:val="00E01484"/>
    <w:rsid w:val="00E17687"/>
    <w:rsid w:val="00E24991"/>
    <w:rsid w:val="00E56FA4"/>
    <w:rsid w:val="00E77D01"/>
    <w:rsid w:val="00E823B6"/>
    <w:rsid w:val="00E85024"/>
    <w:rsid w:val="00E911B4"/>
    <w:rsid w:val="00E92F0F"/>
    <w:rsid w:val="00EA23B9"/>
    <w:rsid w:val="00EB744D"/>
    <w:rsid w:val="00ED367C"/>
    <w:rsid w:val="00EE375A"/>
    <w:rsid w:val="00EE6E8F"/>
    <w:rsid w:val="00EF18AF"/>
    <w:rsid w:val="00EF6878"/>
    <w:rsid w:val="00F26201"/>
    <w:rsid w:val="00F469DB"/>
    <w:rsid w:val="00F56F2C"/>
    <w:rsid w:val="00F75CE0"/>
    <w:rsid w:val="00F90555"/>
    <w:rsid w:val="00F92210"/>
    <w:rsid w:val="00F936C1"/>
    <w:rsid w:val="00FB56EA"/>
    <w:rsid w:val="00FD07EE"/>
    <w:rsid w:val="00FD5E46"/>
    <w:rsid w:val="00FF27E2"/>
    <w:rsid w:val="00FF36EE"/>
    <w:rsid w:val="015F5C64"/>
    <w:rsid w:val="0193DEA5"/>
    <w:rsid w:val="019818CF"/>
    <w:rsid w:val="01D3A4CE"/>
    <w:rsid w:val="01E1C40C"/>
    <w:rsid w:val="0259E263"/>
    <w:rsid w:val="028E6379"/>
    <w:rsid w:val="02A73150"/>
    <w:rsid w:val="02AB77EA"/>
    <w:rsid w:val="02EAED29"/>
    <w:rsid w:val="0324E69A"/>
    <w:rsid w:val="032CD9E4"/>
    <w:rsid w:val="03540632"/>
    <w:rsid w:val="039AA0DF"/>
    <w:rsid w:val="03AC37BE"/>
    <w:rsid w:val="03C39686"/>
    <w:rsid w:val="03E8A563"/>
    <w:rsid w:val="03FEE338"/>
    <w:rsid w:val="04281A9A"/>
    <w:rsid w:val="045BA240"/>
    <w:rsid w:val="047D35FC"/>
    <w:rsid w:val="04BBE49A"/>
    <w:rsid w:val="04BDDD1B"/>
    <w:rsid w:val="0523DCAB"/>
    <w:rsid w:val="0533A350"/>
    <w:rsid w:val="06458F03"/>
    <w:rsid w:val="0677E37C"/>
    <w:rsid w:val="068FBA4A"/>
    <w:rsid w:val="06930E6B"/>
    <w:rsid w:val="06964BDF"/>
    <w:rsid w:val="06A5337C"/>
    <w:rsid w:val="06E860DE"/>
    <w:rsid w:val="0743330D"/>
    <w:rsid w:val="074BD26E"/>
    <w:rsid w:val="0770C39E"/>
    <w:rsid w:val="07B2D314"/>
    <w:rsid w:val="07F57949"/>
    <w:rsid w:val="08162F58"/>
    <w:rsid w:val="08195102"/>
    <w:rsid w:val="08268683"/>
    <w:rsid w:val="085DC696"/>
    <w:rsid w:val="085FD9DE"/>
    <w:rsid w:val="0869526C"/>
    <w:rsid w:val="0890E261"/>
    <w:rsid w:val="08EEB496"/>
    <w:rsid w:val="09012776"/>
    <w:rsid w:val="094EDD38"/>
    <w:rsid w:val="0952DC73"/>
    <w:rsid w:val="0997E348"/>
    <w:rsid w:val="09BB57E7"/>
    <w:rsid w:val="0A0B537D"/>
    <w:rsid w:val="0A7B1529"/>
    <w:rsid w:val="0AE8E841"/>
    <w:rsid w:val="0AEE5035"/>
    <w:rsid w:val="0B510D09"/>
    <w:rsid w:val="0BFA94B3"/>
    <w:rsid w:val="0CD40C17"/>
    <w:rsid w:val="0CFA3271"/>
    <w:rsid w:val="0D2E632B"/>
    <w:rsid w:val="0D45C524"/>
    <w:rsid w:val="0D56E525"/>
    <w:rsid w:val="0D646AB5"/>
    <w:rsid w:val="0DB41C10"/>
    <w:rsid w:val="0DCE9356"/>
    <w:rsid w:val="0DFEEF41"/>
    <w:rsid w:val="0E64E9D3"/>
    <w:rsid w:val="0E984FB4"/>
    <w:rsid w:val="0EE0CEE2"/>
    <w:rsid w:val="0F113F8C"/>
    <w:rsid w:val="0F35A463"/>
    <w:rsid w:val="0F7DD4A1"/>
    <w:rsid w:val="0FDD4348"/>
    <w:rsid w:val="10611D54"/>
    <w:rsid w:val="109A2DC9"/>
    <w:rsid w:val="10D12697"/>
    <w:rsid w:val="10DAED10"/>
    <w:rsid w:val="11119B91"/>
    <w:rsid w:val="11370568"/>
    <w:rsid w:val="114AA22A"/>
    <w:rsid w:val="1152C6E5"/>
    <w:rsid w:val="116E33EE"/>
    <w:rsid w:val="11F8FD7E"/>
    <w:rsid w:val="1229F42B"/>
    <w:rsid w:val="1283468A"/>
    <w:rsid w:val="12E61482"/>
    <w:rsid w:val="130228A9"/>
    <w:rsid w:val="1327EF23"/>
    <w:rsid w:val="13E73AE6"/>
    <w:rsid w:val="1410EE4D"/>
    <w:rsid w:val="1463A692"/>
    <w:rsid w:val="1470ED2D"/>
    <w:rsid w:val="14C8AA55"/>
    <w:rsid w:val="14EA4A15"/>
    <w:rsid w:val="14F76C84"/>
    <w:rsid w:val="14FFFFB9"/>
    <w:rsid w:val="1500CFA5"/>
    <w:rsid w:val="154CD187"/>
    <w:rsid w:val="157C4889"/>
    <w:rsid w:val="1591A7C3"/>
    <w:rsid w:val="15C90823"/>
    <w:rsid w:val="16176D3F"/>
    <w:rsid w:val="1637B3C8"/>
    <w:rsid w:val="164CF153"/>
    <w:rsid w:val="1682A94C"/>
    <w:rsid w:val="16E22D5E"/>
    <w:rsid w:val="172F4760"/>
    <w:rsid w:val="1759050C"/>
    <w:rsid w:val="17615603"/>
    <w:rsid w:val="17B311E5"/>
    <w:rsid w:val="17E88874"/>
    <w:rsid w:val="17EBF3A0"/>
    <w:rsid w:val="180A1B84"/>
    <w:rsid w:val="1844C1FE"/>
    <w:rsid w:val="186BF80C"/>
    <w:rsid w:val="18F41012"/>
    <w:rsid w:val="18FADCEA"/>
    <w:rsid w:val="193E7A0B"/>
    <w:rsid w:val="19621CAC"/>
    <w:rsid w:val="199951D2"/>
    <w:rsid w:val="19A95FE4"/>
    <w:rsid w:val="19AB7A3D"/>
    <w:rsid w:val="19AF1E40"/>
    <w:rsid w:val="19D445C1"/>
    <w:rsid w:val="19E88FBD"/>
    <w:rsid w:val="1A392D37"/>
    <w:rsid w:val="1A4E3DF2"/>
    <w:rsid w:val="1A633700"/>
    <w:rsid w:val="1A9B4EA3"/>
    <w:rsid w:val="1AD16D29"/>
    <w:rsid w:val="1AFBFFAA"/>
    <w:rsid w:val="1B47962A"/>
    <w:rsid w:val="1B567562"/>
    <w:rsid w:val="1B993750"/>
    <w:rsid w:val="1BAF11F4"/>
    <w:rsid w:val="1BBB5E5A"/>
    <w:rsid w:val="1BF2F92F"/>
    <w:rsid w:val="1C0AB1DE"/>
    <w:rsid w:val="1C0CDD4D"/>
    <w:rsid w:val="1C119095"/>
    <w:rsid w:val="1CE1CFB4"/>
    <w:rsid w:val="1D09E1D1"/>
    <w:rsid w:val="1DC07A10"/>
    <w:rsid w:val="1E2CA805"/>
    <w:rsid w:val="1E654EA8"/>
    <w:rsid w:val="1F3E9A77"/>
    <w:rsid w:val="1F655AC7"/>
    <w:rsid w:val="20257D03"/>
    <w:rsid w:val="20573FA0"/>
    <w:rsid w:val="20D2390F"/>
    <w:rsid w:val="20F621FD"/>
    <w:rsid w:val="21523B86"/>
    <w:rsid w:val="2168019B"/>
    <w:rsid w:val="22C94B7D"/>
    <w:rsid w:val="22FE4DE3"/>
    <w:rsid w:val="2303C5A9"/>
    <w:rsid w:val="23841837"/>
    <w:rsid w:val="2391F407"/>
    <w:rsid w:val="23B069CE"/>
    <w:rsid w:val="23C2FCF7"/>
    <w:rsid w:val="23F2297F"/>
    <w:rsid w:val="2442B2AF"/>
    <w:rsid w:val="24453AEA"/>
    <w:rsid w:val="24F4B068"/>
    <w:rsid w:val="2500FE90"/>
    <w:rsid w:val="2504B00F"/>
    <w:rsid w:val="25096544"/>
    <w:rsid w:val="2514C25A"/>
    <w:rsid w:val="2540EB5D"/>
    <w:rsid w:val="2548A967"/>
    <w:rsid w:val="256A9F69"/>
    <w:rsid w:val="256ACB17"/>
    <w:rsid w:val="25741060"/>
    <w:rsid w:val="259946EE"/>
    <w:rsid w:val="25C7A3A3"/>
    <w:rsid w:val="25CEAECF"/>
    <w:rsid w:val="262CBBF1"/>
    <w:rsid w:val="2674F403"/>
    <w:rsid w:val="26853E3E"/>
    <w:rsid w:val="26EABFC7"/>
    <w:rsid w:val="26F53DC0"/>
    <w:rsid w:val="271BD5EE"/>
    <w:rsid w:val="275B8A89"/>
    <w:rsid w:val="27E9C33D"/>
    <w:rsid w:val="2803901C"/>
    <w:rsid w:val="280CC49F"/>
    <w:rsid w:val="2839CD4B"/>
    <w:rsid w:val="283C373F"/>
    <w:rsid w:val="2889C2B5"/>
    <w:rsid w:val="2896612C"/>
    <w:rsid w:val="289C25CC"/>
    <w:rsid w:val="28E40C79"/>
    <w:rsid w:val="29085E76"/>
    <w:rsid w:val="2922244B"/>
    <w:rsid w:val="296EE98F"/>
    <w:rsid w:val="298DC258"/>
    <w:rsid w:val="29C2889E"/>
    <w:rsid w:val="2A0D5689"/>
    <w:rsid w:val="2A39144E"/>
    <w:rsid w:val="2A43B21D"/>
    <w:rsid w:val="2AA4E936"/>
    <w:rsid w:val="2AB2F066"/>
    <w:rsid w:val="2BB0311C"/>
    <w:rsid w:val="2C5D608F"/>
    <w:rsid w:val="2CD55EE4"/>
    <w:rsid w:val="2CE67E3A"/>
    <w:rsid w:val="2D023C78"/>
    <w:rsid w:val="2D6BA57D"/>
    <w:rsid w:val="2D9C9CDB"/>
    <w:rsid w:val="2E172CFB"/>
    <w:rsid w:val="2E62F293"/>
    <w:rsid w:val="2EC8BAC8"/>
    <w:rsid w:val="2EE8E7C4"/>
    <w:rsid w:val="2EEE6A50"/>
    <w:rsid w:val="2EF18042"/>
    <w:rsid w:val="2F1369BA"/>
    <w:rsid w:val="2F4AC8C7"/>
    <w:rsid w:val="2F5D72F0"/>
    <w:rsid w:val="2F7BE3A0"/>
    <w:rsid w:val="2F8E0443"/>
    <w:rsid w:val="2F9241F5"/>
    <w:rsid w:val="2FA1EA25"/>
    <w:rsid w:val="2FBA2BD0"/>
    <w:rsid w:val="2FF951F3"/>
    <w:rsid w:val="3065CEB2"/>
    <w:rsid w:val="30685D39"/>
    <w:rsid w:val="307FD29A"/>
    <w:rsid w:val="30D44141"/>
    <w:rsid w:val="31095B19"/>
    <w:rsid w:val="310E7119"/>
    <w:rsid w:val="31484AC6"/>
    <w:rsid w:val="320F3206"/>
    <w:rsid w:val="3261D60E"/>
    <w:rsid w:val="328845CD"/>
    <w:rsid w:val="328B0BA5"/>
    <w:rsid w:val="3298506D"/>
    <w:rsid w:val="32AF149E"/>
    <w:rsid w:val="32BD3126"/>
    <w:rsid w:val="32D2BA2D"/>
    <w:rsid w:val="32D40F44"/>
    <w:rsid w:val="337EF029"/>
    <w:rsid w:val="3405DA4B"/>
    <w:rsid w:val="340709C8"/>
    <w:rsid w:val="341614BC"/>
    <w:rsid w:val="343CCEAE"/>
    <w:rsid w:val="34685996"/>
    <w:rsid w:val="348043F7"/>
    <w:rsid w:val="34B10EA5"/>
    <w:rsid w:val="34C4C4AC"/>
    <w:rsid w:val="34C5231F"/>
    <w:rsid w:val="34EA2B5F"/>
    <w:rsid w:val="35365E8B"/>
    <w:rsid w:val="35AB12AC"/>
    <w:rsid w:val="35BCE80C"/>
    <w:rsid w:val="35CBACDF"/>
    <w:rsid w:val="36903A69"/>
    <w:rsid w:val="36B53A72"/>
    <w:rsid w:val="36DCE6AD"/>
    <w:rsid w:val="372F522A"/>
    <w:rsid w:val="37439F16"/>
    <w:rsid w:val="37504BA8"/>
    <w:rsid w:val="3761DE68"/>
    <w:rsid w:val="37A1BC72"/>
    <w:rsid w:val="37CEE205"/>
    <w:rsid w:val="37D23DD8"/>
    <w:rsid w:val="382B88B3"/>
    <w:rsid w:val="38D79600"/>
    <w:rsid w:val="38D9AD1D"/>
    <w:rsid w:val="38F5C636"/>
    <w:rsid w:val="391CC21C"/>
    <w:rsid w:val="3950D13A"/>
    <w:rsid w:val="39B1162F"/>
    <w:rsid w:val="39D9A910"/>
    <w:rsid w:val="3A46E9EE"/>
    <w:rsid w:val="3A4E0748"/>
    <w:rsid w:val="3A8E16E5"/>
    <w:rsid w:val="3A8FED37"/>
    <w:rsid w:val="3AA692AA"/>
    <w:rsid w:val="3AE2E941"/>
    <w:rsid w:val="3AE56835"/>
    <w:rsid w:val="3B64812B"/>
    <w:rsid w:val="3B6E1204"/>
    <w:rsid w:val="3BB61E0B"/>
    <w:rsid w:val="3BC0643C"/>
    <w:rsid w:val="3BF908D9"/>
    <w:rsid w:val="3C2779D6"/>
    <w:rsid w:val="3C444B5D"/>
    <w:rsid w:val="3C539881"/>
    <w:rsid w:val="3C56A8DB"/>
    <w:rsid w:val="3C984A8E"/>
    <w:rsid w:val="3CAE6561"/>
    <w:rsid w:val="3CD72CF8"/>
    <w:rsid w:val="3D23F763"/>
    <w:rsid w:val="3D29E2D2"/>
    <w:rsid w:val="3D4C6C1F"/>
    <w:rsid w:val="3D4DA428"/>
    <w:rsid w:val="3DCB991F"/>
    <w:rsid w:val="3DDC1E08"/>
    <w:rsid w:val="3E823C57"/>
    <w:rsid w:val="3EE9C269"/>
    <w:rsid w:val="3F6442D7"/>
    <w:rsid w:val="3F6F1156"/>
    <w:rsid w:val="3F814A1A"/>
    <w:rsid w:val="3FCE999F"/>
    <w:rsid w:val="3FE9BCF9"/>
    <w:rsid w:val="4003E3E7"/>
    <w:rsid w:val="4011E42F"/>
    <w:rsid w:val="401FB1B5"/>
    <w:rsid w:val="40767853"/>
    <w:rsid w:val="408842E2"/>
    <w:rsid w:val="408E7BAF"/>
    <w:rsid w:val="40A54659"/>
    <w:rsid w:val="40E092F4"/>
    <w:rsid w:val="40ED8373"/>
    <w:rsid w:val="413BD63B"/>
    <w:rsid w:val="416340DE"/>
    <w:rsid w:val="41942C5D"/>
    <w:rsid w:val="420C57D5"/>
    <w:rsid w:val="422B31E5"/>
    <w:rsid w:val="423165E8"/>
    <w:rsid w:val="42719F71"/>
    <w:rsid w:val="427E711F"/>
    <w:rsid w:val="42F9D273"/>
    <w:rsid w:val="43393144"/>
    <w:rsid w:val="436E7EA2"/>
    <w:rsid w:val="43A71A0B"/>
    <w:rsid w:val="43B8F48D"/>
    <w:rsid w:val="43F5EE24"/>
    <w:rsid w:val="43FE4E04"/>
    <w:rsid w:val="4442BC0A"/>
    <w:rsid w:val="4465A425"/>
    <w:rsid w:val="44B2B93B"/>
    <w:rsid w:val="44D8976B"/>
    <w:rsid w:val="44DCEE58"/>
    <w:rsid w:val="454AE9EB"/>
    <w:rsid w:val="4558C3F7"/>
    <w:rsid w:val="455BEF92"/>
    <w:rsid w:val="456EC4CF"/>
    <w:rsid w:val="45C04E8B"/>
    <w:rsid w:val="4645F5D3"/>
    <w:rsid w:val="465AFE9D"/>
    <w:rsid w:val="46632ECA"/>
    <w:rsid w:val="466C2537"/>
    <w:rsid w:val="46924E5E"/>
    <w:rsid w:val="46CDD610"/>
    <w:rsid w:val="4707C4CF"/>
    <w:rsid w:val="470BCF67"/>
    <w:rsid w:val="475F4CB7"/>
    <w:rsid w:val="47B1AB76"/>
    <w:rsid w:val="47B61FD7"/>
    <w:rsid w:val="47D41090"/>
    <w:rsid w:val="4817C037"/>
    <w:rsid w:val="4839CEE0"/>
    <w:rsid w:val="48A84BA4"/>
    <w:rsid w:val="493EAF0E"/>
    <w:rsid w:val="49642668"/>
    <w:rsid w:val="496BC207"/>
    <w:rsid w:val="49985A76"/>
    <w:rsid w:val="49BD4C65"/>
    <w:rsid w:val="49BE0598"/>
    <w:rsid w:val="49BEC1E8"/>
    <w:rsid w:val="49E81041"/>
    <w:rsid w:val="4A03AF57"/>
    <w:rsid w:val="4A5B66BE"/>
    <w:rsid w:val="4AD0A214"/>
    <w:rsid w:val="4B167F85"/>
    <w:rsid w:val="4BBB06C4"/>
    <w:rsid w:val="4BC9070D"/>
    <w:rsid w:val="4C0563FA"/>
    <w:rsid w:val="4C4B2944"/>
    <w:rsid w:val="4C5BAA53"/>
    <w:rsid w:val="4C7A4F7E"/>
    <w:rsid w:val="4C8233C3"/>
    <w:rsid w:val="4C98223C"/>
    <w:rsid w:val="4C995629"/>
    <w:rsid w:val="4CADF9B1"/>
    <w:rsid w:val="4CDB38D1"/>
    <w:rsid w:val="4D54574E"/>
    <w:rsid w:val="4D8FC1EF"/>
    <w:rsid w:val="4DC13C94"/>
    <w:rsid w:val="4DC66135"/>
    <w:rsid w:val="4DF45567"/>
    <w:rsid w:val="4E1C6621"/>
    <w:rsid w:val="4E3EB45C"/>
    <w:rsid w:val="4E5A654A"/>
    <w:rsid w:val="4E734381"/>
    <w:rsid w:val="4E879788"/>
    <w:rsid w:val="4EAB6176"/>
    <w:rsid w:val="4EDBDD13"/>
    <w:rsid w:val="4EEA307F"/>
    <w:rsid w:val="4F1A892F"/>
    <w:rsid w:val="4F440A85"/>
    <w:rsid w:val="4F7096DE"/>
    <w:rsid w:val="4F75F905"/>
    <w:rsid w:val="4FED4CAE"/>
    <w:rsid w:val="4FFD4E96"/>
    <w:rsid w:val="500C9028"/>
    <w:rsid w:val="50190402"/>
    <w:rsid w:val="5020099E"/>
    <w:rsid w:val="502A4BB6"/>
    <w:rsid w:val="507C6E97"/>
    <w:rsid w:val="51003CF9"/>
    <w:rsid w:val="5108FCDF"/>
    <w:rsid w:val="51CED39D"/>
    <w:rsid w:val="51EA1A42"/>
    <w:rsid w:val="52165984"/>
    <w:rsid w:val="522FD28B"/>
    <w:rsid w:val="5265439A"/>
    <w:rsid w:val="528C9B3F"/>
    <w:rsid w:val="52954998"/>
    <w:rsid w:val="529874B9"/>
    <w:rsid w:val="52999798"/>
    <w:rsid w:val="529EB318"/>
    <w:rsid w:val="52EF97D1"/>
    <w:rsid w:val="52FB587C"/>
    <w:rsid w:val="534CBBE1"/>
    <w:rsid w:val="5364E9D2"/>
    <w:rsid w:val="537B7403"/>
    <w:rsid w:val="53D8DB55"/>
    <w:rsid w:val="53FA8F47"/>
    <w:rsid w:val="5456AF70"/>
    <w:rsid w:val="545E4B94"/>
    <w:rsid w:val="546EC196"/>
    <w:rsid w:val="54AA1A9A"/>
    <w:rsid w:val="550F06CB"/>
    <w:rsid w:val="5520027A"/>
    <w:rsid w:val="5631304B"/>
    <w:rsid w:val="566654AC"/>
    <w:rsid w:val="56AEFE8F"/>
    <w:rsid w:val="56C091A2"/>
    <w:rsid w:val="56EB0C45"/>
    <w:rsid w:val="57032D2A"/>
    <w:rsid w:val="577D5A74"/>
    <w:rsid w:val="57A552AD"/>
    <w:rsid w:val="57E1F32F"/>
    <w:rsid w:val="57E22F77"/>
    <w:rsid w:val="57E9B5E1"/>
    <w:rsid w:val="5833D621"/>
    <w:rsid w:val="584344D0"/>
    <w:rsid w:val="588F174B"/>
    <w:rsid w:val="58924AA9"/>
    <w:rsid w:val="58B09211"/>
    <w:rsid w:val="58D07129"/>
    <w:rsid w:val="58D072A9"/>
    <w:rsid w:val="597F1B0F"/>
    <w:rsid w:val="59C97D94"/>
    <w:rsid w:val="5A26425A"/>
    <w:rsid w:val="5A88F06F"/>
    <w:rsid w:val="5ADDE5FD"/>
    <w:rsid w:val="5B9A5DBD"/>
    <w:rsid w:val="5BB3CF1F"/>
    <w:rsid w:val="5BB9E875"/>
    <w:rsid w:val="5C171A83"/>
    <w:rsid w:val="5C5126AB"/>
    <w:rsid w:val="5C530327"/>
    <w:rsid w:val="5CBD6092"/>
    <w:rsid w:val="5D6E5B05"/>
    <w:rsid w:val="5D7627ED"/>
    <w:rsid w:val="5D845945"/>
    <w:rsid w:val="5E043363"/>
    <w:rsid w:val="5E19AC3D"/>
    <w:rsid w:val="5E991F7C"/>
    <w:rsid w:val="5F0406F2"/>
    <w:rsid w:val="5F289FD4"/>
    <w:rsid w:val="5F51C9F2"/>
    <w:rsid w:val="5FA5D024"/>
    <w:rsid w:val="60152840"/>
    <w:rsid w:val="60357577"/>
    <w:rsid w:val="60480969"/>
    <w:rsid w:val="605B4690"/>
    <w:rsid w:val="609BCB2C"/>
    <w:rsid w:val="60A38127"/>
    <w:rsid w:val="60BF4D55"/>
    <w:rsid w:val="60C70356"/>
    <w:rsid w:val="60EB7383"/>
    <w:rsid w:val="60EB826A"/>
    <w:rsid w:val="612362C4"/>
    <w:rsid w:val="6148247C"/>
    <w:rsid w:val="6164A6A3"/>
    <w:rsid w:val="619C1C44"/>
    <w:rsid w:val="61BA319E"/>
    <w:rsid w:val="61BC9674"/>
    <w:rsid w:val="61DA84F9"/>
    <w:rsid w:val="6215C313"/>
    <w:rsid w:val="622891F1"/>
    <w:rsid w:val="6233E10D"/>
    <w:rsid w:val="6282CAF5"/>
    <w:rsid w:val="62A6811E"/>
    <w:rsid w:val="62D84FDE"/>
    <w:rsid w:val="62ED1D68"/>
    <w:rsid w:val="62F84266"/>
    <w:rsid w:val="630CF792"/>
    <w:rsid w:val="6357D006"/>
    <w:rsid w:val="6365F20E"/>
    <w:rsid w:val="639D2A63"/>
    <w:rsid w:val="63BC8745"/>
    <w:rsid w:val="63CC841E"/>
    <w:rsid w:val="63E4E5E8"/>
    <w:rsid w:val="63E7B641"/>
    <w:rsid w:val="63E86E44"/>
    <w:rsid w:val="6464C24C"/>
    <w:rsid w:val="646A8981"/>
    <w:rsid w:val="64DA7CD0"/>
    <w:rsid w:val="64F9E765"/>
    <w:rsid w:val="6512B69C"/>
    <w:rsid w:val="656F364D"/>
    <w:rsid w:val="6611621B"/>
    <w:rsid w:val="6631E70E"/>
    <w:rsid w:val="664AB494"/>
    <w:rsid w:val="6675B684"/>
    <w:rsid w:val="67B9282D"/>
    <w:rsid w:val="682D8CCE"/>
    <w:rsid w:val="683C6544"/>
    <w:rsid w:val="68BF099D"/>
    <w:rsid w:val="68C08A26"/>
    <w:rsid w:val="68EC7982"/>
    <w:rsid w:val="69556A47"/>
    <w:rsid w:val="69DB82A4"/>
    <w:rsid w:val="69DCB112"/>
    <w:rsid w:val="6A2BE347"/>
    <w:rsid w:val="6AA12071"/>
    <w:rsid w:val="6ADAF732"/>
    <w:rsid w:val="6ADDAC8F"/>
    <w:rsid w:val="6AFB209B"/>
    <w:rsid w:val="6B09F43C"/>
    <w:rsid w:val="6B4FC19C"/>
    <w:rsid w:val="6B52EAEF"/>
    <w:rsid w:val="6C005D5B"/>
    <w:rsid w:val="6C13AA71"/>
    <w:rsid w:val="6C41663E"/>
    <w:rsid w:val="6C450C27"/>
    <w:rsid w:val="6C4F8D1F"/>
    <w:rsid w:val="6C50BA19"/>
    <w:rsid w:val="6C7C0EFA"/>
    <w:rsid w:val="6CC5C512"/>
    <w:rsid w:val="6CE58F18"/>
    <w:rsid w:val="6D014E3A"/>
    <w:rsid w:val="6D26BD80"/>
    <w:rsid w:val="6D31AF09"/>
    <w:rsid w:val="6D37F11E"/>
    <w:rsid w:val="6D7463B7"/>
    <w:rsid w:val="6DA196DE"/>
    <w:rsid w:val="6DE10D24"/>
    <w:rsid w:val="6E125F66"/>
    <w:rsid w:val="6E5DDE68"/>
    <w:rsid w:val="6EBA0252"/>
    <w:rsid w:val="6EBAC4EA"/>
    <w:rsid w:val="6ED8A794"/>
    <w:rsid w:val="6F36B4C1"/>
    <w:rsid w:val="6F3A0FE9"/>
    <w:rsid w:val="6F7C38EA"/>
    <w:rsid w:val="6F93B798"/>
    <w:rsid w:val="6F9FAB96"/>
    <w:rsid w:val="6FD2795D"/>
    <w:rsid w:val="6FD9C4DD"/>
    <w:rsid w:val="701D7CE7"/>
    <w:rsid w:val="701DCACA"/>
    <w:rsid w:val="705E9F19"/>
    <w:rsid w:val="70AE2AE8"/>
    <w:rsid w:val="70B1EF32"/>
    <w:rsid w:val="70C6578E"/>
    <w:rsid w:val="70F5A548"/>
    <w:rsid w:val="712FF494"/>
    <w:rsid w:val="715498A3"/>
    <w:rsid w:val="7155913E"/>
    <w:rsid w:val="717EBEB8"/>
    <w:rsid w:val="719769F4"/>
    <w:rsid w:val="71A4C1CE"/>
    <w:rsid w:val="71B53B61"/>
    <w:rsid w:val="71DF3AD8"/>
    <w:rsid w:val="71FD0416"/>
    <w:rsid w:val="7251D023"/>
    <w:rsid w:val="726FC23E"/>
    <w:rsid w:val="728288F3"/>
    <w:rsid w:val="728ECD8E"/>
    <w:rsid w:val="72928489"/>
    <w:rsid w:val="72B35779"/>
    <w:rsid w:val="72B9D7A3"/>
    <w:rsid w:val="72D6E58A"/>
    <w:rsid w:val="73357C33"/>
    <w:rsid w:val="737366E7"/>
    <w:rsid w:val="7419BF03"/>
    <w:rsid w:val="74682F44"/>
    <w:rsid w:val="747ABDA5"/>
    <w:rsid w:val="7484E6B3"/>
    <w:rsid w:val="7525541C"/>
    <w:rsid w:val="753CDCCD"/>
    <w:rsid w:val="75E7470A"/>
    <w:rsid w:val="76340922"/>
    <w:rsid w:val="768FFAC4"/>
    <w:rsid w:val="7720244E"/>
    <w:rsid w:val="7720BE50"/>
    <w:rsid w:val="780B5C5B"/>
    <w:rsid w:val="784AAACE"/>
    <w:rsid w:val="7914F4EE"/>
    <w:rsid w:val="79189D1C"/>
    <w:rsid w:val="7A25F831"/>
    <w:rsid w:val="7A30FB3F"/>
    <w:rsid w:val="7A39D9A4"/>
    <w:rsid w:val="7A3D45F3"/>
    <w:rsid w:val="7AA6FA5F"/>
    <w:rsid w:val="7AFECD28"/>
    <w:rsid w:val="7B12A32C"/>
    <w:rsid w:val="7BDF2DF6"/>
    <w:rsid w:val="7C1B55D6"/>
    <w:rsid w:val="7C49033E"/>
    <w:rsid w:val="7C4BC54C"/>
    <w:rsid w:val="7C5D1BBE"/>
    <w:rsid w:val="7C76DDFE"/>
    <w:rsid w:val="7C8518E6"/>
    <w:rsid w:val="7CA780D6"/>
    <w:rsid w:val="7CE2559E"/>
    <w:rsid w:val="7CFD74D2"/>
    <w:rsid w:val="7DDF5905"/>
    <w:rsid w:val="7DF96695"/>
    <w:rsid w:val="7DFDE17F"/>
    <w:rsid w:val="7DFE5473"/>
    <w:rsid w:val="7E329208"/>
    <w:rsid w:val="7E55F1AE"/>
    <w:rsid w:val="7E5D4140"/>
    <w:rsid w:val="7E80F841"/>
    <w:rsid w:val="7EF2C8C2"/>
    <w:rsid w:val="7F6E1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F86"/>
  <w15:chartTrackingRefBased/>
  <w15:docId w15:val="{F51F1051-400E-4DA1-9602-8D1D32F6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57D"/>
    <w:pPr>
      <w:keepNext/>
      <w:keepLines/>
      <w:widowControl w:val="0"/>
      <w:suppressAutoHyphens/>
      <w:spacing w:before="240" w:after="0" w:line="238" w:lineRule="exact"/>
      <w:jc w:val="both"/>
      <w:outlineLvl w:val="0"/>
    </w:pPr>
    <w:rPr>
      <w:rFonts w:asciiTheme="majorHAnsi" w:eastAsiaTheme="majorEastAsia" w:hAnsiTheme="majorHAnsi" w:cs="Mangal"/>
      <w:color w:val="2F5496" w:themeColor="accent1" w:themeShade="BF"/>
      <w:kern w:val="1"/>
      <w:sz w:val="32"/>
      <w:szCs w:val="29"/>
      <w:lang w:val="et-EE" w:eastAsia="zh-CN" w:bidi="hi-IN"/>
      <w14:ligatures w14:val="none"/>
    </w:rPr>
  </w:style>
  <w:style w:type="paragraph" w:styleId="Heading2">
    <w:name w:val="heading 2"/>
    <w:basedOn w:val="Normal"/>
    <w:next w:val="Normal"/>
    <w:link w:val="Heading2Char"/>
    <w:uiPriority w:val="9"/>
    <w:unhideWhenUsed/>
    <w:qFormat/>
    <w:rsid w:val="0029657D"/>
    <w:pPr>
      <w:keepNext/>
      <w:keepLines/>
      <w:widowControl w:val="0"/>
      <w:suppressAutoHyphens/>
      <w:spacing w:before="40" w:after="0" w:line="238" w:lineRule="exact"/>
      <w:jc w:val="both"/>
      <w:outlineLvl w:val="1"/>
    </w:pPr>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2B"/>
    <w:pPr>
      <w:ind w:left="720"/>
      <w:contextualSpacing/>
    </w:pPr>
  </w:style>
  <w:style w:type="table" w:styleId="TableGrid">
    <w:name w:val="Table Grid"/>
    <w:basedOn w:val="TableNormal"/>
    <w:uiPriority w:val="59"/>
    <w:rsid w:val="00DE5F2B"/>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DE5F2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DE5F2B"/>
    <w:rPr>
      <w:rFonts w:ascii="Times New Roman" w:eastAsia="Times New Roman" w:hAnsi="Times New Roman" w:cs="Times New Roman"/>
      <w:kern w:val="0"/>
      <w:sz w:val="20"/>
      <w:szCs w:val="20"/>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DE5F2B"/>
    <w:rPr>
      <w:rFonts w:cs="Times New Roman"/>
      <w:vertAlign w:val="superscript"/>
    </w:rPr>
  </w:style>
  <w:style w:type="character" w:styleId="CommentReference">
    <w:name w:val="annotation reference"/>
    <w:basedOn w:val="DefaultParagraphFont"/>
    <w:uiPriority w:val="99"/>
    <w:semiHidden/>
    <w:unhideWhenUsed/>
    <w:rsid w:val="00EE6E8F"/>
    <w:rPr>
      <w:sz w:val="16"/>
      <w:szCs w:val="16"/>
    </w:rPr>
  </w:style>
  <w:style w:type="paragraph" w:styleId="CommentText">
    <w:name w:val="annotation text"/>
    <w:basedOn w:val="Normal"/>
    <w:link w:val="CommentTextChar"/>
    <w:uiPriority w:val="99"/>
    <w:unhideWhenUsed/>
    <w:rsid w:val="00EE6E8F"/>
    <w:pPr>
      <w:spacing w:line="240" w:lineRule="auto"/>
    </w:pPr>
    <w:rPr>
      <w:sz w:val="20"/>
      <w:szCs w:val="20"/>
    </w:rPr>
  </w:style>
  <w:style w:type="character" w:customStyle="1" w:styleId="CommentTextChar">
    <w:name w:val="Comment Text Char"/>
    <w:basedOn w:val="DefaultParagraphFont"/>
    <w:link w:val="CommentText"/>
    <w:uiPriority w:val="99"/>
    <w:rsid w:val="00EE6E8F"/>
    <w:rPr>
      <w:sz w:val="20"/>
      <w:szCs w:val="20"/>
    </w:rPr>
  </w:style>
  <w:style w:type="paragraph" w:styleId="CommentSubject">
    <w:name w:val="annotation subject"/>
    <w:basedOn w:val="CommentText"/>
    <w:next w:val="CommentText"/>
    <w:link w:val="CommentSubjectChar"/>
    <w:uiPriority w:val="99"/>
    <w:semiHidden/>
    <w:unhideWhenUsed/>
    <w:rsid w:val="00EE6E8F"/>
    <w:rPr>
      <w:b/>
      <w:bCs/>
    </w:rPr>
  </w:style>
  <w:style w:type="character" w:customStyle="1" w:styleId="CommentSubjectChar">
    <w:name w:val="Comment Subject Char"/>
    <w:basedOn w:val="CommentTextChar"/>
    <w:link w:val="CommentSubject"/>
    <w:uiPriority w:val="99"/>
    <w:semiHidden/>
    <w:rsid w:val="00EE6E8F"/>
    <w:rPr>
      <w:b/>
      <w:bCs/>
      <w:sz w:val="20"/>
      <w:szCs w:val="20"/>
    </w:rPr>
  </w:style>
  <w:style w:type="paragraph" w:customStyle="1" w:styleId="Default">
    <w:name w:val="Default"/>
    <w:rsid w:val="00310AA6"/>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Revision">
    <w:name w:val="Revision"/>
    <w:hidden/>
    <w:uiPriority w:val="99"/>
    <w:semiHidden/>
    <w:rsid w:val="00831B95"/>
    <w:pPr>
      <w:spacing w:after="0" w:line="240" w:lineRule="auto"/>
    </w:pPr>
  </w:style>
  <w:style w:type="paragraph" w:customStyle="1" w:styleId="project-nr">
    <w:name w:val="project-nr"/>
    <w:basedOn w:val="Normal"/>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company">
    <w:name w:val="company"/>
    <w:basedOn w:val="Normal"/>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customStyle="1" w:styleId="Heading1Char">
    <w:name w:val="Heading 1 Char"/>
    <w:basedOn w:val="DefaultParagraphFont"/>
    <w:link w:val="Heading1"/>
    <w:uiPriority w:val="9"/>
    <w:rsid w:val="0029657D"/>
    <w:rPr>
      <w:rFonts w:asciiTheme="majorHAnsi" w:eastAsiaTheme="majorEastAsia" w:hAnsiTheme="majorHAnsi" w:cs="Mangal"/>
      <w:color w:val="2F5496" w:themeColor="accent1" w:themeShade="BF"/>
      <w:kern w:val="1"/>
      <w:sz w:val="32"/>
      <w:szCs w:val="29"/>
      <w:lang w:val="et-EE" w:eastAsia="zh-CN" w:bidi="hi-IN"/>
      <w14:ligatures w14:val="none"/>
    </w:rPr>
  </w:style>
  <w:style w:type="character" w:customStyle="1" w:styleId="Heading2Char">
    <w:name w:val="Heading 2 Char"/>
    <w:basedOn w:val="DefaultParagraphFont"/>
    <w:link w:val="Heading2"/>
    <w:uiPriority w:val="9"/>
    <w:rsid w:val="0029657D"/>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customStyle="1" w:styleId="cf01">
    <w:name w:val="cf01"/>
    <w:basedOn w:val="DefaultParagraphFont"/>
    <w:rsid w:val="006469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0265">
      <w:bodyDiv w:val="1"/>
      <w:marLeft w:val="0"/>
      <w:marRight w:val="0"/>
      <w:marTop w:val="0"/>
      <w:marBottom w:val="0"/>
      <w:divBdr>
        <w:top w:val="none" w:sz="0" w:space="0" w:color="auto"/>
        <w:left w:val="none" w:sz="0" w:space="0" w:color="auto"/>
        <w:bottom w:val="none" w:sz="0" w:space="0" w:color="auto"/>
        <w:right w:val="none" w:sz="0" w:space="0" w:color="auto"/>
      </w:divBdr>
    </w:div>
    <w:div w:id="484668433">
      <w:bodyDiv w:val="1"/>
      <w:marLeft w:val="0"/>
      <w:marRight w:val="0"/>
      <w:marTop w:val="0"/>
      <w:marBottom w:val="0"/>
      <w:divBdr>
        <w:top w:val="none" w:sz="0" w:space="0" w:color="auto"/>
        <w:left w:val="none" w:sz="0" w:space="0" w:color="auto"/>
        <w:bottom w:val="none" w:sz="0" w:space="0" w:color="auto"/>
        <w:right w:val="none" w:sz="0" w:space="0" w:color="auto"/>
      </w:divBdr>
    </w:div>
    <w:div w:id="572666534">
      <w:bodyDiv w:val="1"/>
      <w:marLeft w:val="0"/>
      <w:marRight w:val="0"/>
      <w:marTop w:val="0"/>
      <w:marBottom w:val="0"/>
      <w:divBdr>
        <w:top w:val="none" w:sz="0" w:space="0" w:color="auto"/>
        <w:left w:val="none" w:sz="0" w:space="0" w:color="auto"/>
        <w:bottom w:val="none" w:sz="0" w:space="0" w:color="auto"/>
        <w:right w:val="none" w:sz="0" w:space="0" w:color="auto"/>
      </w:divBdr>
    </w:div>
    <w:div w:id="668599240">
      <w:bodyDiv w:val="1"/>
      <w:marLeft w:val="0"/>
      <w:marRight w:val="0"/>
      <w:marTop w:val="0"/>
      <w:marBottom w:val="0"/>
      <w:divBdr>
        <w:top w:val="none" w:sz="0" w:space="0" w:color="auto"/>
        <w:left w:val="none" w:sz="0" w:space="0" w:color="auto"/>
        <w:bottom w:val="none" w:sz="0" w:space="0" w:color="auto"/>
        <w:right w:val="none" w:sz="0" w:space="0" w:color="auto"/>
      </w:divBdr>
    </w:div>
    <w:div w:id="1059942839">
      <w:bodyDiv w:val="1"/>
      <w:marLeft w:val="0"/>
      <w:marRight w:val="0"/>
      <w:marTop w:val="0"/>
      <w:marBottom w:val="0"/>
      <w:divBdr>
        <w:top w:val="none" w:sz="0" w:space="0" w:color="auto"/>
        <w:left w:val="none" w:sz="0" w:space="0" w:color="auto"/>
        <w:bottom w:val="none" w:sz="0" w:space="0" w:color="auto"/>
        <w:right w:val="none" w:sz="0" w:space="0" w:color="auto"/>
      </w:divBdr>
    </w:div>
    <w:div w:id="1102261950">
      <w:bodyDiv w:val="1"/>
      <w:marLeft w:val="0"/>
      <w:marRight w:val="0"/>
      <w:marTop w:val="0"/>
      <w:marBottom w:val="0"/>
      <w:divBdr>
        <w:top w:val="none" w:sz="0" w:space="0" w:color="auto"/>
        <w:left w:val="none" w:sz="0" w:space="0" w:color="auto"/>
        <w:bottom w:val="none" w:sz="0" w:space="0" w:color="auto"/>
        <w:right w:val="none" w:sz="0" w:space="0" w:color="auto"/>
      </w:divBdr>
    </w:div>
    <w:div w:id="1662002998">
      <w:bodyDiv w:val="1"/>
      <w:marLeft w:val="0"/>
      <w:marRight w:val="0"/>
      <w:marTop w:val="0"/>
      <w:marBottom w:val="0"/>
      <w:divBdr>
        <w:top w:val="none" w:sz="0" w:space="0" w:color="auto"/>
        <w:left w:val="none" w:sz="0" w:space="0" w:color="auto"/>
        <w:bottom w:val="none" w:sz="0" w:space="0" w:color="auto"/>
        <w:right w:val="none" w:sz="0" w:space="0" w:color="auto"/>
      </w:divBdr>
    </w:div>
    <w:div w:id="20558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A35BE5CA0F42910A4EFEA253D3AE" ma:contentTypeVersion="13" ma:contentTypeDescription="Create a new document." ma:contentTypeScope="" ma:versionID="cae97cc5d093097744af52bd8e41b88b">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75942383fc857c41f51f118eccd133d4"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F129C-B20B-4670-99A3-07F8EBF8D4E5}"/>
</file>

<file path=customXml/itemProps2.xml><?xml version="1.0" encoding="utf-8"?>
<ds:datastoreItem xmlns:ds="http://schemas.openxmlformats.org/officeDocument/2006/customXml" ds:itemID="{3D89E6DC-2F73-4631-9EFC-AFA1109F4266}">
  <ds:schemaRefs>
    <ds:schemaRef ds:uri="http://schemas.openxmlformats.org/officeDocument/2006/bibliography"/>
  </ds:schemaRefs>
</ds:datastoreItem>
</file>

<file path=customXml/itemProps3.xml><?xml version="1.0" encoding="utf-8"?>
<ds:datastoreItem xmlns:ds="http://schemas.openxmlformats.org/officeDocument/2006/customXml" ds:itemID="{A8CB4AE1-9489-42EA-B26F-9672E7210817}">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customXml/itemProps4.xml><?xml version="1.0" encoding="utf-8"?>
<ds:datastoreItem xmlns:ds="http://schemas.openxmlformats.org/officeDocument/2006/customXml" ds:itemID="{98840FB8-2FDA-4D40-B40A-6B571D027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Leana Liivson </cp:lastModifiedBy>
  <cp:revision>23</cp:revision>
  <dcterms:created xsi:type="dcterms:W3CDTF">2024-11-11T12:37:00Z</dcterms:created>
  <dcterms:modified xsi:type="dcterms:W3CDTF">2024-12-17T11:05:00Z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0x0101000214A35BE5CA0F42910A4EFEA253D3AE</vt:lpwstr>
  </property>
  <property fmtid="{D5CDD505-2E9C-101B-9397-08002B2CF9AE}" pid="3" name="MediaServiceImageTags">
    <vt:lpwstr/>
  </property>
</Properties>
</file>