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D77B3" w14:textId="77777777" w:rsidR="009C1E88" w:rsidRPr="00104995" w:rsidRDefault="009C1E88" w:rsidP="001A18EE">
      <w:pPr>
        <w:jc w:val="center"/>
        <w:rPr>
          <w:rFonts w:cs="Times New Roman"/>
          <w:b/>
          <w:sz w:val="32"/>
          <w:szCs w:val="32"/>
        </w:rPr>
      </w:pPr>
      <w:r w:rsidRPr="00104995">
        <w:rPr>
          <w:rFonts w:cs="Times New Roman"/>
          <w:b/>
          <w:sz w:val="32"/>
          <w:szCs w:val="32"/>
        </w:rPr>
        <w:t>Seletuskiri</w:t>
      </w:r>
    </w:p>
    <w:p w14:paraId="1225E0E7" w14:textId="77777777" w:rsidR="009C1E88" w:rsidRPr="00104995" w:rsidRDefault="009C1E88" w:rsidP="001A18EE">
      <w:pPr>
        <w:jc w:val="center"/>
        <w:rPr>
          <w:rFonts w:cs="Times New Roman"/>
          <w:b/>
          <w:sz w:val="32"/>
          <w:szCs w:val="32"/>
        </w:rPr>
      </w:pPr>
      <w:r w:rsidRPr="00104995">
        <w:rPr>
          <w:rFonts w:cs="Times New Roman"/>
          <w:b/>
          <w:sz w:val="32"/>
          <w:szCs w:val="32"/>
        </w:rPr>
        <w:t>ravimiseaduse ja tervishoiuteenuste korraldamise seaduse muutmise seaduse eelnõu</w:t>
      </w:r>
    </w:p>
    <w:p w14:paraId="5231AD59" w14:textId="77777777" w:rsidR="009C1E88" w:rsidRPr="00104995" w:rsidRDefault="009C1E88" w:rsidP="001A18EE">
      <w:pPr>
        <w:jc w:val="left"/>
        <w:rPr>
          <w:rFonts w:cs="Times New Roman"/>
          <w:bCs/>
        </w:rPr>
      </w:pPr>
    </w:p>
    <w:p w14:paraId="56D40859" w14:textId="77777777" w:rsidR="009C1E88" w:rsidRPr="00104995" w:rsidRDefault="009C1E88" w:rsidP="00AA27D7">
      <w:pPr>
        <w:keepNext/>
        <w:keepLines/>
        <w:rPr>
          <w:rFonts w:cs="Times New Roman"/>
          <w:b/>
        </w:rPr>
      </w:pPr>
      <w:r w:rsidRPr="00104995">
        <w:rPr>
          <w:rFonts w:cs="Times New Roman"/>
          <w:b/>
        </w:rPr>
        <w:t>1. Sissejuhatus</w:t>
      </w:r>
    </w:p>
    <w:p w14:paraId="1F511015" w14:textId="77777777" w:rsidR="009C1E88" w:rsidRPr="00104995" w:rsidRDefault="009C1E88" w:rsidP="00AA27D7">
      <w:pPr>
        <w:keepNext/>
        <w:keepLines/>
        <w:rPr>
          <w:rFonts w:cs="Times New Roman"/>
          <w:lang w:eastAsia="et-EE"/>
        </w:rPr>
      </w:pPr>
    </w:p>
    <w:p w14:paraId="03E2AFA1" w14:textId="77777777" w:rsidR="009C1E88" w:rsidRPr="00104995" w:rsidRDefault="009C1E88" w:rsidP="00AA27D7">
      <w:pPr>
        <w:keepNext/>
        <w:keepLines/>
        <w:rPr>
          <w:rFonts w:cs="Times New Roman"/>
          <w:b/>
          <w:bCs/>
        </w:rPr>
      </w:pPr>
      <w:r w:rsidRPr="00104995">
        <w:rPr>
          <w:rFonts w:cs="Times New Roman"/>
          <w:b/>
          <w:bCs/>
        </w:rPr>
        <w:t>1.1. Sisukokkuvõte</w:t>
      </w:r>
    </w:p>
    <w:p w14:paraId="2A78573B" w14:textId="37E7FBF8" w:rsidR="009C1E88" w:rsidRPr="00104995" w:rsidRDefault="009C1E88" w:rsidP="00AA27D7">
      <w:pPr>
        <w:rPr>
          <w:rFonts w:cs="Times New Roman"/>
          <w:lang w:eastAsia="et-EE"/>
        </w:rPr>
      </w:pPr>
      <w:r w:rsidRPr="00104995">
        <w:rPr>
          <w:rFonts w:cs="Times New Roman"/>
          <w:spacing w:val="-2"/>
          <w:lang w:eastAsia="et-EE"/>
        </w:rPr>
        <w:t xml:space="preserve">Riigi tegevusvarusse kuuluva tervishoiuvaldkonna vajadusteks moodustatud varu (edaspidi </w:t>
      </w:r>
      <w:r w:rsidRPr="00104995">
        <w:rPr>
          <w:rFonts w:cs="Times New Roman"/>
          <w:i/>
          <w:iCs/>
          <w:spacing w:val="-2"/>
          <w:lang w:eastAsia="et-EE"/>
        </w:rPr>
        <w:t>riigi</w:t>
      </w:r>
      <w:r w:rsidRPr="00104995">
        <w:rPr>
          <w:rFonts w:cs="Times New Roman"/>
          <w:i/>
          <w:iCs/>
          <w:lang w:eastAsia="et-EE"/>
        </w:rPr>
        <w:t xml:space="preserve"> tervishoiuvaru</w:t>
      </w:r>
      <w:r w:rsidRPr="00104995">
        <w:rPr>
          <w:rFonts w:cs="Times New Roman"/>
          <w:lang w:eastAsia="et-EE"/>
        </w:rPr>
        <w:t xml:space="preserve">) aitab tagada ravimite ja meditsiiniseadmete olemasolu tervishoiu toimepidevust ohustavas olukorras, hädaolukorras, eriolukorras, erakorralises seisukorras, kõrgendatud kaitsevalmiduse olukorras </w:t>
      </w:r>
      <w:r w:rsidR="003A04A9">
        <w:rPr>
          <w:rFonts w:cs="Times New Roman"/>
          <w:lang w:eastAsia="et-EE"/>
        </w:rPr>
        <w:t>ja</w:t>
      </w:r>
      <w:r w:rsidRPr="00104995">
        <w:rPr>
          <w:rFonts w:cs="Times New Roman"/>
          <w:lang w:eastAsia="et-EE"/>
        </w:rPr>
        <w:t xml:space="preserve"> sõjaseisukorras, kui haiglate ja kiirabibrigaadi pidajate tegevusvarud on ammendunud. Kavandatavate muudatuste eesmärk on viia riigi tervishoiuvaru moodustamine, haldamine, uuendamine ja kasutuselevõtmine Terviseametilt üle riikliku osalusega piirkondlikele haiglatele. Riigi tervishoiuvaru hoidmise korraldamine piirkondlike haiglate juures võimaldab varude paiknemist hajutada ning ravimite ja seadmete roteerimisel vähendada või vältida nende aegumisest tekkivaid kulusid. Varude paiknemine piirkondlike haiglate juures lihtsustab nende kasutuselevõtmist, kuna kriisiolukorras on eelduslikult ka ravikoormus suurim neis haiglates, kes kavandatavate muudatuste kohaselt varusid hoidma hakkavad. Piirkondlikud haiglad sobivad varude haldamiseks, sest nende koosseisus on </w:t>
      </w:r>
      <w:r w:rsidR="003A04A9">
        <w:rPr>
          <w:rFonts w:cs="Times New Roman"/>
          <w:lang w:eastAsia="et-EE"/>
        </w:rPr>
        <w:t>vajaliku</w:t>
      </w:r>
      <w:r w:rsidR="003A04A9" w:rsidRPr="00104995">
        <w:rPr>
          <w:rFonts w:cs="Times New Roman"/>
          <w:lang w:eastAsia="et-EE"/>
        </w:rPr>
        <w:t xml:space="preserve"> </w:t>
      </w:r>
      <w:r w:rsidRPr="00104995">
        <w:rPr>
          <w:rFonts w:cs="Times New Roman"/>
          <w:lang w:eastAsia="et-EE"/>
        </w:rPr>
        <w:t>kogemusega spetsialistid.</w:t>
      </w:r>
    </w:p>
    <w:p w14:paraId="65B73E8F" w14:textId="77777777" w:rsidR="009C1E88" w:rsidRPr="00104995" w:rsidRDefault="009C1E88" w:rsidP="00AA27D7">
      <w:pPr>
        <w:rPr>
          <w:rFonts w:cs="Times New Roman"/>
          <w:lang w:eastAsia="et-EE"/>
        </w:rPr>
      </w:pPr>
    </w:p>
    <w:p w14:paraId="41E7E2C5" w14:textId="04398F56" w:rsidR="009C1E88" w:rsidRPr="00104995" w:rsidRDefault="009C1E88" w:rsidP="00AA27D7">
      <w:pPr>
        <w:rPr>
          <w:rFonts w:cs="Times New Roman"/>
          <w:lang w:eastAsia="et-EE"/>
        </w:rPr>
      </w:pPr>
      <w:r w:rsidRPr="00104995">
        <w:rPr>
          <w:rFonts w:cs="Times New Roman"/>
          <w:lang w:eastAsia="et-EE"/>
        </w:rPr>
        <w:t>Varude hoidmisega seotud kulud kata</w:t>
      </w:r>
      <w:r w:rsidR="004E372D">
        <w:rPr>
          <w:rFonts w:cs="Times New Roman"/>
          <w:lang w:eastAsia="et-EE"/>
        </w:rPr>
        <w:t>b</w:t>
      </w:r>
      <w:r w:rsidRPr="00104995">
        <w:rPr>
          <w:rFonts w:cs="Times New Roman"/>
          <w:lang w:eastAsia="et-EE"/>
        </w:rPr>
        <w:t xml:space="preserve"> varu haldaja </w:t>
      </w:r>
      <w:r w:rsidR="004E372D">
        <w:rPr>
          <w:rFonts w:cs="Times New Roman"/>
          <w:lang w:eastAsia="et-EE"/>
        </w:rPr>
        <w:t>nii</w:t>
      </w:r>
      <w:r w:rsidRPr="00104995">
        <w:rPr>
          <w:rFonts w:cs="Times New Roman"/>
          <w:lang w:eastAsia="et-EE"/>
        </w:rPr>
        <w:t>, et tavapärases ravitöös kasuta</w:t>
      </w:r>
      <w:r w:rsidR="004E372D">
        <w:rPr>
          <w:rFonts w:cs="Times New Roman"/>
          <w:lang w:eastAsia="et-EE"/>
        </w:rPr>
        <w:t>b</w:t>
      </w:r>
      <w:r w:rsidRPr="00104995">
        <w:rPr>
          <w:rFonts w:cs="Times New Roman"/>
          <w:lang w:eastAsia="et-EE"/>
        </w:rPr>
        <w:t xml:space="preserve"> varus olevad aeguvad vahendid</w:t>
      </w:r>
      <w:r w:rsidR="004E372D">
        <w:rPr>
          <w:rFonts w:cs="Times New Roman"/>
          <w:lang w:eastAsia="et-EE"/>
        </w:rPr>
        <w:t xml:space="preserve"> ja</w:t>
      </w:r>
      <w:r w:rsidRPr="00104995">
        <w:rPr>
          <w:rFonts w:cs="Times New Roman"/>
          <w:lang w:eastAsia="et-EE"/>
        </w:rPr>
        <w:t xml:space="preserve"> </w:t>
      </w:r>
      <w:r w:rsidR="004E372D">
        <w:rPr>
          <w:rFonts w:cs="Times New Roman"/>
          <w:lang w:eastAsia="et-EE"/>
        </w:rPr>
        <w:t>asenda</w:t>
      </w:r>
      <w:r w:rsidR="00001FD7">
        <w:rPr>
          <w:rFonts w:cs="Times New Roman"/>
          <w:lang w:eastAsia="et-EE"/>
        </w:rPr>
        <w:t xml:space="preserve">b </w:t>
      </w:r>
      <w:r w:rsidR="004E372D">
        <w:rPr>
          <w:rFonts w:cs="Times New Roman"/>
          <w:lang w:eastAsia="et-EE"/>
        </w:rPr>
        <w:t>need</w:t>
      </w:r>
      <w:r w:rsidRPr="00104995">
        <w:rPr>
          <w:rFonts w:cs="Times New Roman"/>
          <w:lang w:eastAsia="et-EE"/>
        </w:rPr>
        <w:t xml:space="preserve"> uutega. Täiendavalt kaetakse </w:t>
      </w:r>
      <w:r w:rsidR="004E372D" w:rsidRPr="00104995">
        <w:rPr>
          <w:rFonts w:cs="Times New Roman"/>
          <w:lang w:eastAsia="et-EE"/>
        </w:rPr>
        <w:t xml:space="preserve">kulud </w:t>
      </w:r>
      <w:r w:rsidRPr="00104995">
        <w:rPr>
          <w:rFonts w:cs="Times New Roman"/>
          <w:lang w:eastAsia="et-EE"/>
        </w:rPr>
        <w:t xml:space="preserve">müügist saadud tuludest juhul, kui vahendeid pole võimalik ära kasutada enda töös </w:t>
      </w:r>
      <w:r w:rsidR="004E372D">
        <w:rPr>
          <w:rFonts w:cs="Times New Roman"/>
          <w:lang w:eastAsia="et-EE"/>
        </w:rPr>
        <w:t>ja</w:t>
      </w:r>
      <w:r w:rsidRPr="00104995">
        <w:rPr>
          <w:rFonts w:cs="Times New Roman"/>
          <w:lang w:eastAsia="et-EE"/>
        </w:rPr>
        <w:t xml:space="preserve"> varu on võimalik müüa teisele haiglaapteegile. Juhul kui tegemist on haruldaselt kasutatava vahendiga, mida pole võimalik ära kasutada ega müüa, kantakse see maha ning uue soetamist </w:t>
      </w:r>
      <w:r w:rsidRPr="00104995">
        <w:rPr>
          <w:rFonts w:cs="Times New Roman"/>
          <w:spacing w:val="-2"/>
          <w:lang w:eastAsia="et-EE"/>
        </w:rPr>
        <w:t>rahastatakse riigieelarvest. Varu moodustamise metoodika otsusta</w:t>
      </w:r>
      <w:r w:rsidR="004E372D">
        <w:rPr>
          <w:rFonts w:cs="Times New Roman"/>
          <w:spacing w:val="-2"/>
          <w:lang w:eastAsia="et-EE"/>
        </w:rPr>
        <w:t>b</w:t>
      </w:r>
      <w:r w:rsidRPr="00104995">
        <w:rPr>
          <w:rFonts w:cs="Times New Roman"/>
          <w:spacing w:val="-2"/>
          <w:lang w:eastAsia="et-EE"/>
        </w:rPr>
        <w:t xml:space="preserve"> valdkonna eest vastutav</w:t>
      </w:r>
      <w:r w:rsidRPr="00104995">
        <w:rPr>
          <w:rFonts w:cs="Times New Roman"/>
          <w:lang w:eastAsia="et-EE"/>
        </w:rPr>
        <w:t xml:space="preserve"> minist</w:t>
      </w:r>
      <w:r w:rsidR="004E372D">
        <w:rPr>
          <w:rFonts w:cs="Times New Roman"/>
          <w:lang w:eastAsia="et-EE"/>
        </w:rPr>
        <w:t>er</w:t>
      </w:r>
      <w:r w:rsidRPr="00104995">
        <w:rPr>
          <w:rFonts w:cs="Times New Roman"/>
          <w:lang w:eastAsia="et-EE"/>
        </w:rPr>
        <w:t xml:space="preserve"> lähtuvalt ohuhinnangutest, eelarve võimalustest ja muust olulisest teabest. Varu uuendamise kulud kaetakse suuremas osas aeguvate ravimite ja vahendite ärakasutamisel tavapärase ravitöö käigus ning uutega asendamisel varu haldaja kulul.</w:t>
      </w:r>
    </w:p>
    <w:p w14:paraId="77F36BD7" w14:textId="77777777" w:rsidR="009C1E88" w:rsidRPr="00104995" w:rsidRDefault="009C1E88" w:rsidP="00AA27D7">
      <w:pPr>
        <w:rPr>
          <w:rFonts w:cs="Times New Roman"/>
          <w:lang w:eastAsia="et-EE"/>
        </w:rPr>
      </w:pPr>
    </w:p>
    <w:p w14:paraId="507D13DC" w14:textId="77777777" w:rsidR="009C1E88" w:rsidRPr="00104995" w:rsidRDefault="009C1E88" w:rsidP="00AA27D7">
      <w:pPr>
        <w:keepNext/>
        <w:keepLines/>
        <w:rPr>
          <w:rFonts w:cs="Times New Roman"/>
          <w:b/>
          <w:bCs/>
        </w:rPr>
      </w:pPr>
      <w:r w:rsidRPr="00104995">
        <w:rPr>
          <w:rFonts w:cs="Times New Roman"/>
          <w:b/>
          <w:bCs/>
        </w:rPr>
        <w:t>Eelnõu ettevalmistaja</w:t>
      </w:r>
      <w:permStart w:id="1304982640" w:edGrp="everyone"/>
      <w:permEnd w:id="1304982640"/>
    </w:p>
    <w:p w14:paraId="696FC965" w14:textId="2A7C3178" w:rsidR="009C1E88" w:rsidRPr="00104995" w:rsidRDefault="009C1E88" w:rsidP="00AA27D7">
      <w:pPr>
        <w:rPr>
          <w:rFonts w:cs="Times New Roman"/>
          <w:bCs/>
        </w:rPr>
      </w:pPr>
      <w:r w:rsidRPr="00104995">
        <w:rPr>
          <w:rFonts w:cs="Times New Roman"/>
          <w:bCs/>
        </w:rPr>
        <w:t>Eelnõu ja seletuskirja on ette</w:t>
      </w:r>
      <w:r w:rsidR="004E372D">
        <w:rPr>
          <w:rFonts w:cs="Times New Roman"/>
          <w:bCs/>
        </w:rPr>
        <w:t xml:space="preserve"> </w:t>
      </w:r>
      <w:r w:rsidRPr="00104995">
        <w:rPr>
          <w:rFonts w:cs="Times New Roman"/>
          <w:bCs/>
        </w:rPr>
        <w:t xml:space="preserve">valmistanud Riigikogu sotsiaalkomisjon (komisjoni esimees Õnne Pillak </w:t>
      </w:r>
      <w:hyperlink r:id="rId8" w:history="1">
        <w:r w:rsidRPr="00104995">
          <w:rPr>
            <w:rStyle w:val="Hperlink"/>
            <w:rFonts w:cs="Times New Roman"/>
            <w:bCs/>
            <w:color w:val="auto"/>
          </w:rPr>
          <w:t>onne.pillak@riigikogu.ee</w:t>
        </w:r>
      </w:hyperlink>
      <w:r w:rsidRPr="00104995">
        <w:rPr>
          <w:rFonts w:cs="Times New Roman"/>
          <w:bCs/>
        </w:rPr>
        <w:t>) koostöös Sotsiaalministeeriumi ja Terviseametiga.</w:t>
      </w:r>
    </w:p>
    <w:p w14:paraId="008E05CE" w14:textId="77777777" w:rsidR="009C1E88" w:rsidRPr="00104995" w:rsidRDefault="009C1E88" w:rsidP="00AA27D7">
      <w:pPr>
        <w:rPr>
          <w:rFonts w:cs="Times New Roman"/>
          <w:bCs/>
        </w:rPr>
      </w:pPr>
    </w:p>
    <w:p w14:paraId="638168B4" w14:textId="77777777" w:rsidR="009C1E88" w:rsidRPr="00104995" w:rsidRDefault="009C1E88" w:rsidP="00AA27D7">
      <w:pPr>
        <w:keepNext/>
        <w:keepLines/>
        <w:rPr>
          <w:rFonts w:cs="Times New Roman"/>
          <w:b/>
          <w:bCs/>
        </w:rPr>
      </w:pPr>
      <w:r w:rsidRPr="00104995">
        <w:rPr>
          <w:rFonts w:cs="Times New Roman"/>
          <w:b/>
          <w:bCs/>
        </w:rPr>
        <w:t>1.2. Märkused</w:t>
      </w:r>
    </w:p>
    <w:p w14:paraId="769ABC6C" w14:textId="77777777" w:rsidR="009C1E88" w:rsidRPr="00104995" w:rsidRDefault="009C1E88" w:rsidP="00AA27D7">
      <w:pPr>
        <w:rPr>
          <w:rFonts w:cs="Times New Roman"/>
          <w:lang w:eastAsia="et-EE"/>
        </w:rPr>
      </w:pPr>
      <w:r w:rsidRPr="00104995">
        <w:rPr>
          <w:rFonts w:cs="Times New Roman"/>
          <w:lang w:eastAsia="et-EE"/>
        </w:rPr>
        <w:t>Eelnõu ei ole seotud teiste menetluses olevate eelnõudega.</w:t>
      </w:r>
    </w:p>
    <w:p w14:paraId="293B6A48" w14:textId="77777777" w:rsidR="009C1E88" w:rsidRPr="00104995" w:rsidRDefault="009C1E88" w:rsidP="00AA27D7">
      <w:pPr>
        <w:rPr>
          <w:rFonts w:cs="Times New Roman"/>
          <w:lang w:eastAsia="et-EE"/>
        </w:rPr>
      </w:pPr>
    </w:p>
    <w:p w14:paraId="6769071F" w14:textId="77777777" w:rsidR="009C1E88" w:rsidRPr="00104995" w:rsidRDefault="009C1E88" w:rsidP="00AA27D7">
      <w:pPr>
        <w:rPr>
          <w:rFonts w:cs="Times New Roman"/>
          <w:lang w:eastAsia="et-EE"/>
        </w:rPr>
      </w:pPr>
      <w:r w:rsidRPr="00104995">
        <w:rPr>
          <w:rFonts w:cs="Times New Roman"/>
          <w:lang w:eastAsia="et-EE"/>
        </w:rPr>
        <w:t xml:space="preserve">Eelnõu sisu toetab Vabariigi Valitsuse tegevusprogrammis sisalduva tegevuse 9.3.6. analüüs ja ettepanekud tervishoiu tegevusvarude süsteemi kohta (edaspidi </w:t>
      </w:r>
      <w:r w:rsidRPr="00104995">
        <w:rPr>
          <w:rFonts w:cs="Times New Roman"/>
          <w:i/>
          <w:iCs/>
          <w:lang w:eastAsia="et-EE"/>
        </w:rPr>
        <w:t>varude kontseptsioon</w:t>
      </w:r>
      <w:r w:rsidRPr="00104995">
        <w:rPr>
          <w:rFonts w:cs="Times New Roman"/>
          <w:lang w:eastAsia="et-EE"/>
        </w:rPr>
        <w:t xml:space="preserve">) ellu </w:t>
      </w:r>
      <w:r w:rsidRPr="00104995">
        <w:rPr>
          <w:rFonts w:cs="Times New Roman"/>
          <w:spacing w:val="-2"/>
          <w:lang w:eastAsia="et-EE"/>
        </w:rPr>
        <w:t xml:space="preserve">viimist. Eelnõu sisu aitab lahendada varude kontseptsiooni loomise käigus ilmnenud võimelünka: </w:t>
      </w:r>
      <w:r w:rsidRPr="00104995">
        <w:rPr>
          <w:rFonts w:cs="Times New Roman"/>
          <w:lang w:eastAsia="et-EE"/>
        </w:rPr>
        <w:t>tänasel päeval hoitakse riigi tervishoiuvaru ainult ühes kohas, mis ei ole julgeoleku tagamiseks mõistlik.</w:t>
      </w:r>
    </w:p>
    <w:p w14:paraId="43432E97" w14:textId="77777777" w:rsidR="009C1E88" w:rsidRPr="00104995" w:rsidRDefault="009C1E88" w:rsidP="00AA27D7">
      <w:pPr>
        <w:rPr>
          <w:rFonts w:cs="Times New Roman"/>
        </w:rPr>
      </w:pPr>
    </w:p>
    <w:p w14:paraId="035F3A24" w14:textId="77777777" w:rsidR="009C1E88" w:rsidRPr="00104995" w:rsidRDefault="009C1E88" w:rsidP="00AA27D7">
      <w:pPr>
        <w:keepNext/>
        <w:keepLines/>
        <w:rPr>
          <w:rFonts w:cs="Times New Roman"/>
        </w:rPr>
      </w:pPr>
      <w:r w:rsidRPr="00104995">
        <w:rPr>
          <w:rFonts w:cs="Times New Roman"/>
        </w:rPr>
        <w:t>Eelnõu näeb ette ravimiseaduse (</w:t>
      </w:r>
      <w:proofErr w:type="spellStart"/>
      <w:r w:rsidRPr="00104995">
        <w:rPr>
          <w:rFonts w:cs="Times New Roman"/>
        </w:rPr>
        <w:t>RavS</w:t>
      </w:r>
      <w:proofErr w:type="spellEnd"/>
      <w:r w:rsidRPr="00104995">
        <w:rPr>
          <w:rFonts w:cs="Times New Roman"/>
        </w:rPr>
        <w:t>) ja tervishoiuteenuste korraldamise seaduse (TTKS) järgmiste redaktsioonide muutmise:</w:t>
      </w:r>
    </w:p>
    <w:p w14:paraId="77461E0A" w14:textId="77777777" w:rsidR="009C1E88" w:rsidRPr="00104995" w:rsidRDefault="009C1E88" w:rsidP="00AA27D7">
      <w:pPr>
        <w:pStyle w:val="Loendilik"/>
        <w:numPr>
          <w:ilvl w:val="0"/>
          <w:numId w:val="8"/>
        </w:numPr>
        <w:rPr>
          <w:rFonts w:ascii="Times New Roman" w:hAnsi="Times New Roman"/>
          <w:sz w:val="24"/>
        </w:rPr>
      </w:pPr>
      <w:proofErr w:type="spellStart"/>
      <w:r w:rsidRPr="00104995">
        <w:rPr>
          <w:rFonts w:ascii="Times New Roman" w:hAnsi="Times New Roman"/>
          <w:sz w:val="24"/>
        </w:rPr>
        <w:t>RavS</w:t>
      </w:r>
      <w:proofErr w:type="spellEnd"/>
      <w:r w:rsidRPr="00104995">
        <w:rPr>
          <w:rFonts w:ascii="Times New Roman" w:hAnsi="Times New Roman"/>
          <w:sz w:val="24"/>
        </w:rPr>
        <w:t xml:space="preserve"> (RT I, 15.12.2023, 10)</w:t>
      </w:r>
    </w:p>
    <w:p w14:paraId="57FB50DB" w14:textId="6F30B2B7" w:rsidR="009C1E88" w:rsidRPr="00104995" w:rsidRDefault="009C1E88" w:rsidP="00AA27D7">
      <w:pPr>
        <w:pStyle w:val="Loendilik"/>
        <w:numPr>
          <w:ilvl w:val="0"/>
          <w:numId w:val="8"/>
        </w:numPr>
        <w:rPr>
          <w:rFonts w:ascii="Times New Roman" w:hAnsi="Times New Roman"/>
          <w:sz w:val="24"/>
        </w:rPr>
      </w:pPr>
      <w:r w:rsidRPr="00104995">
        <w:rPr>
          <w:rFonts w:ascii="Times New Roman" w:hAnsi="Times New Roman"/>
          <w:sz w:val="24"/>
        </w:rPr>
        <w:t>TTKS (RT I, 20.03.2024, 6)</w:t>
      </w:r>
      <w:r w:rsidR="00A1029F">
        <w:rPr>
          <w:rFonts w:ascii="Times New Roman" w:hAnsi="Times New Roman"/>
          <w:sz w:val="24"/>
        </w:rPr>
        <w:t>.</w:t>
      </w:r>
    </w:p>
    <w:p w14:paraId="5F59B8B3" w14:textId="77777777" w:rsidR="009C1E88" w:rsidRPr="00104995" w:rsidRDefault="009C1E88" w:rsidP="00AA27D7">
      <w:pPr>
        <w:rPr>
          <w:rFonts w:cs="Times New Roman"/>
        </w:rPr>
      </w:pPr>
    </w:p>
    <w:p w14:paraId="100F8E63" w14:textId="77777777" w:rsidR="009C1E88" w:rsidRPr="00104995" w:rsidRDefault="009C1E88" w:rsidP="00AA27D7">
      <w:pPr>
        <w:rPr>
          <w:rFonts w:cs="Times New Roman"/>
        </w:rPr>
      </w:pPr>
      <w:r w:rsidRPr="00104995">
        <w:rPr>
          <w:rFonts w:cs="Times New Roman"/>
        </w:rPr>
        <w:t>Muudatuse vastuvõtmiseks on vajalik Riigikogu poolthäälteenamus.</w:t>
      </w:r>
    </w:p>
    <w:p w14:paraId="3FD619E5" w14:textId="77777777" w:rsidR="009C1E88" w:rsidRPr="00104995" w:rsidRDefault="009C1E88" w:rsidP="00AA27D7">
      <w:pPr>
        <w:rPr>
          <w:rFonts w:cs="Times New Roman"/>
        </w:rPr>
      </w:pPr>
    </w:p>
    <w:p w14:paraId="13AC4D4C" w14:textId="77777777" w:rsidR="009C1E88" w:rsidRPr="00104995" w:rsidRDefault="009C1E88" w:rsidP="00AA27D7">
      <w:pPr>
        <w:keepNext/>
        <w:keepLines/>
        <w:rPr>
          <w:rFonts w:cs="Times New Roman"/>
          <w:b/>
        </w:rPr>
      </w:pPr>
      <w:r w:rsidRPr="00104995">
        <w:rPr>
          <w:rFonts w:cs="Times New Roman"/>
          <w:b/>
        </w:rPr>
        <w:lastRenderedPageBreak/>
        <w:t>2. Seaduse eesmärk</w:t>
      </w:r>
    </w:p>
    <w:p w14:paraId="363DCF42" w14:textId="77777777" w:rsidR="00A3143C" w:rsidRPr="00104995" w:rsidRDefault="00A3143C" w:rsidP="00AA27D7">
      <w:pPr>
        <w:keepNext/>
        <w:keepLines/>
        <w:rPr>
          <w:rFonts w:cs="Times New Roman"/>
          <w:lang w:eastAsia="et-EE"/>
        </w:rPr>
      </w:pPr>
    </w:p>
    <w:p w14:paraId="541E0DB0" w14:textId="0075D74B" w:rsidR="009C1E88" w:rsidRPr="00104995" w:rsidRDefault="009C1E88" w:rsidP="00AA27D7">
      <w:pPr>
        <w:rPr>
          <w:rFonts w:cs="Times New Roman"/>
          <w:lang w:eastAsia="et-EE"/>
        </w:rPr>
      </w:pPr>
      <w:r w:rsidRPr="00104995">
        <w:rPr>
          <w:rFonts w:cs="Times New Roman"/>
          <w:lang w:eastAsia="et-EE"/>
        </w:rPr>
        <w:t>Riigi tervishoiuvaru hoi</w:t>
      </w:r>
      <w:r w:rsidR="00D051DD">
        <w:rPr>
          <w:rFonts w:cs="Times New Roman"/>
          <w:lang w:eastAsia="et-EE"/>
        </w:rPr>
        <w:t>dis</w:t>
      </w:r>
      <w:r w:rsidRPr="00104995">
        <w:rPr>
          <w:rFonts w:cs="Times New Roman"/>
          <w:lang w:eastAsia="et-EE"/>
        </w:rPr>
        <w:t xml:space="preserve"> seni Tartu Ülikooli Kliinikum lepingu alusel. Selleks sai haigla </w:t>
      </w:r>
      <w:r w:rsidRPr="00104995">
        <w:rPr>
          <w:rFonts w:cs="Times New Roman"/>
          <w:spacing w:val="-3"/>
          <w:lang w:eastAsia="et-EE"/>
        </w:rPr>
        <w:t>ravimite hulgimüüja tegevusloa, kuid Riigikontroll näeb selles praktikas vastuolu õigusruumiga –</w:t>
      </w:r>
      <w:r w:rsidRPr="00104995">
        <w:rPr>
          <w:rFonts w:cs="Times New Roman"/>
          <w:lang w:eastAsia="et-EE"/>
        </w:rPr>
        <w:t xml:space="preserve"> nimelt on kehtiva TTKS § 22 lõikes 3 öeldud</w:t>
      </w:r>
      <w:r w:rsidR="00D051DD">
        <w:rPr>
          <w:rFonts w:cs="Times New Roman"/>
          <w:lang w:eastAsia="et-EE"/>
        </w:rPr>
        <w:t>:</w:t>
      </w:r>
      <w:r w:rsidRPr="00104995">
        <w:rPr>
          <w:rFonts w:cs="Times New Roman"/>
          <w:lang w:eastAsia="et-EE"/>
        </w:rPr>
        <w:t xml:space="preserve"> „Haiglat pidaval aktsiaseltsil ja sihtasutusel ei või olla muud tegevusala peale eriarstiabi, kiirabi ning iseseisva füsioteraapia, </w:t>
      </w:r>
      <w:proofErr w:type="spellStart"/>
      <w:r w:rsidRPr="00104995">
        <w:rPr>
          <w:rFonts w:cs="Times New Roman"/>
          <w:lang w:eastAsia="et-EE"/>
        </w:rPr>
        <w:t>logopeedilise</w:t>
      </w:r>
      <w:proofErr w:type="spellEnd"/>
      <w:r w:rsidRPr="00104995">
        <w:rPr>
          <w:rFonts w:cs="Times New Roman"/>
          <w:lang w:eastAsia="et-EE"/>
        </w:rPr>
        <w:t xml:space="preserve"> ravi, psühholoogilise ravi, </w:t>
      </w:r>
      <w:proofErr w:type="spellStart"/>
      <w:r w:rsidRPr="00104995">
        <w:rPr>
          <w:rFonts w:cs="Times New Roman"/>
          <w:lang w:eastAsia="et-EE"/>
        </w:rPr>
        <w:t>õendusabi</w:t>
      </w:r>
      <w:proofErr w:type="spellEnd"/>
      <w:r w:rsidRPr="00104995">
        <w:rPr>
          <w:rFonts w:cs="Times New Roman"/>
          <w:lang w:eastAsia="et-EE"/>
        </w:rPr>
        <w:t xml:space="preserve"> ja </w:t>
      </w:r>
      <w:proofErr w:type="spellStart"/>
      <w:r w:rsidRPr="00104995">
        <w:rPr>
          <w:rFonts w:cs="Times New Roman"/>
          <w:lang w:eastAsia="et-EE"/>
        </w:rPr>
        <w:t>ämmaemandusabi</w:t>
      </w:r>
      <w:proofErr w:type="spellEnd"/>
      <w:r w:rsidRPr="00104995">
        <w:rPr>
          <w:rFonts w:cs="Times New Roman"/>
          <w:lang w:eastAsia="et-EE"/>
        </w:rPr>
        <w:t xml:space="preserve"> ning sotsiaalteenuste osutamise, tervishoiualase õppe- ja teadustöö, haiglaapteegi pidamise, täisvere ja verekomponentide tootmise, rakkude, kudede ja elundite hankimise ja käitlemise ning kinnisasja kasutusse andmise.</w:t>
      </w:r>
      <w:r w:rsidR="00D051DD" w:rsidRPr="00104995">
        <w:rPr>
          <w:rFonts w:cs="Times New Roman"/>
          <w:lang w:eastAsia="et-EE"/>
        </w:rPr>
        <w:t>“</w:t>
      </w:r>
      <w:r w:rsidRPr="00104995">
        <w:rPr>
          <w:rFonts w:cs="Times New Roman"/>
          <w:lang w:eastAsia="et-EE"/>
        </w:rPr>
        <w:t xml:space="preserve"> Tulenevalt avastatud õigusruumi kitsaskohast ei ole Terviseameti ja Tartu Ülikooli Kliinikumi vahel sõlmitud lepingu pikendamine enam võimalik.</w:t>
      </w:r>
    </w:p>
    <w:p w14:paraId="1FFFF1CE" w14:textId="77777777" w:rsidR="009C1E88" w:rsidRPr="00104995" w:rsidRDefault="009C1E88" w:rsidP="00AA27D7">
      <w:pPr>
        <w:rPr>
          <w:rFonts w:cs="Times New Roman"/>
          <w:lang w:eastAsia="et-EE"/>
        </w:rPr>
      </w:pPr>
    </w:p>
    <w:p w14:paraId="38EC2FA6" w14:textId="3B2E373E" w:rsidR="009C1E88" w:rsidRPr="00104995" w:rsidRDefault="009C1E88" w:rsidP="00AA27D7">
      <w:pPr>
        <w:rPr>
          <w:rFonts w:cs="Times New Roman"/>
          <w:lang w:eastAsia="et-EE"/>
        </w:rPr>
      </w:pPr>
      <w:r w:rsidRPr="00104995">
        <w:rPr>
          <w:rFonts w:cs="Times New Roman"/>
          <w:lang w:eastAsia="et-EE"/>
        </w:rPr>
        <w:t>Terviseamet on tuvasta</w:t>
      </w:r>
      <w:r w:rsidR="00D051DD">
        <w:rPr>
          <w:rFonts w:cs="Times New Roman"/>
          <w:lang w:eastAsia="et-EE"/>
        </w:rPr>
        <w:t>n</w:t>
      </w:r>
      <w:r w:rsidRPr="00104995">
        <w:rPr>
          <w:rFonts w:cs="Times New Roman"/>
          <w:lang w:eastAsia="et-EE"/>
        </w:rPr>
        <w:t>ud oluli</w:t>
      </w:r>
      <w:r w:rsidR="00D051DD">
        <w:rPr>
          <w:rFonts w:cs="Times New Roman"/>
          <w:lang w:eastAsia="et-EE"/>
        </w:rPr>
        <w:t>s</w:t>
      </w:r>
      <w:r w:rsidRPr="00104995">
        <w:rPr>
          <w:rFonts w:cs="Times New Roman"/>
          <w:lang w:eastAsia="et-EE"/>
        </w:rPr>
        <w:t>e kitsaskoh</w:t>
      </w:r>
      <w:r w:rsidR="00D051DD">
        <w:rPr>
          <w:rFonts w:cs="Times New Roman"/>
          <w:lang w:eastAsia="et-EE"/>
        </w:rPr>
        <w:t>a</w:t>
      </w:r>
      <w:r w:rsidRPr="00104995">
        <w:rPr>
          <w:rFonts w:cs="Times New Roman"/>
          <w:lang w:eastAsia="et-EE"/>
        </w:rPr>
        <w:t xml:space="preserve"> varu senises korraldamises – varu hoi</w:t>
      </w:r>
      <w:r w:rsidR="00D051DD">
        <w:rPr>
          <w:rFonts w:cs="Times New Roman"/>
          <w:lang w:eastAsia="et-EE"/>
        </w:rPr>
        <w:t>ab</w:t>
      </w:r>
      <w:r w:rsidRPr="00104995">
        <w:rPr>
          <w:rFonts w:cs="Times New Roman"/>
          <w:lang w:eastAsia="et-EE"/>
        </w:rPr>
        <w:t xml:space="preserve"> ainult ü</w:t>
      </w:r>
      <w:r w:rsidR="00D051DD">
        <w:rPr>
          <w:rFonts w:cs="Times New Roman"/>
          <w:lang w:eastAsia="et-EE"/>
        </w:rPr>
        <w:t>ks</w:t>
      </w:r>
      <w:r w:rsidRPr="00104995">
        <w:rPr>
          <w:rFonts w:cs="Times New Roman"/>
          <w:lang w:eastAsia="et-EE"/>
        </w:rPr>
        <w:t xml:space="preserve"> asutus. Seaduse eesmärk on võimaldada edaspidi tervishoiuvaru hoidmist optimaalsel viisil.</w:t>
      </w:r>
    </w:p>
    <w:p w14:paraId="57ECB58A" w14:textId="77777777" w:rsidR="009C1E88" w:rsidRPr="00104995" w:rsidRDefault="009C1E88" w:rsidP="00AA27D7">
      <w:pPr>
        <w:rPr>
          <w:rFonts w:cs="Times New Roman"/>
          <w:lang w:eastAsia="et-EE"/>
        </w:rPr>
      </w:pPr>
    </w:p>
    <w:p w14:paraId="2EFD5EDA" w14:textId="77777777" w:rsidR="009C1E88" w:rsidRPr="00104995" w:rsidRDefault="009C1E88" w:rsidP="00AA27D7">
      <w:pPr>
        <w:keepNext/>
        <w:keepLines/>
        <w:rPr>
          <w:rFonts w:cs="Times New Roman"/>
          <w:b/>
        </w:rPr>
      </w:pPr>
      <w:r w:rsidRPr="00104995">
        <w:rPr>
          <w:rFonts w:cs="Times New Roman"/>
          <w:b/>
        </w:rPr>
        <w:t>3. Eelnõu sisu ja võrdlev analüüs</w:t>
      </w:r>
    </w:p>
    <w:p w14:paraId="492CA45E" w14:textId="77777777" w:rsidR="009C1E88" w:rsidRPr="00104995" w:rsidRDefault="009C1E88" w:rsidP="00AA27D7">
      <w:pPr>
        <w:keepNext/>
        <w:keepLines/>
        <w:rPr>
          <w:rFonts w:cs="Times New Roman"/>
        </w:rPr>
      </w:pPr>
    </w:p>
    <w:p w14:paraId="50AA7573" w14:textId="77777777" w:rsidR="009C1E88" w:rsidRPr="00104995" w:rsidRDefault="009C1E88" w:rsidP="00AA27D7">
      <w:pPr>
        <w:keepNext/>
        <w:keepLines/>
        <w:rPr>
          <w:rFonts w:cs="Times New Roman"/>
          <w:b/>
          <w:bCs/>
        </w:rPr>
      </w:pPr>
      <w:r w:rsidRPr="00104995">
        <w:rPr>
          <w:rFonts w:cs="Times New Roman"/>
          <w:b/>
          <w:bCs/>
        </w:rPr>
        <w:t>§ 1. Ravimiseaduse muudatused</w:t>
      </w:r>
    </w:p>
    <w:p w14:paraId="3668ABAC" w14:textId="77777777" w:rsidR="009C1E88" w:rsidRPr="00104995" w:rsidRDefault="009C1E88" w:rsidP="00AA27D7">
      <w:pPr>
        <w:keepNext/>
        <w:keepLines/>
        <w:rPr>
          <w:rFonts w:cs="Times New Roman"/>
        </w:rPr>
      </w:pPr>
    </w:p>
    <w:p w14:paraId="688EB8BA" w14:textId="275F5E3E" w:rsidR="009C1E88" w:rsidRPr="00104995" w:rsidRDefault="009C1E88" w:rsidP="00AA27D7">
      <w:pPr>
        <w:rPr>
          <w:rFonts w:cs="Times New Roman"/>
        </w:rPr>
      </w:pPr>
      <w:r w:rsidRPr="00B501B4">
        <w:rPr>
          <w:rFonts w:cs="Times New Roman"/>
          <w:b/>
        </w:rPr>
        <w:t>Paragrahvi 1</w:t>
      </w:r>
      <w:r w:rsidRPr="00104995">
        <w:rPr>
          <w:rFonts w:cs="Times New Roman"/>
        </w:rPr>
        <w:t xml:space="preserve"> kohaselt </w:t>
      </w:r>
      <w:r w:rsidR="00DB3F35">
        <w:rPr>
          <w:rFonts w:cs="Times New Roman"/>
        </w:rPr>
        <w:t xml:space="preserve">lisatakse </w:t>
      </w:r>
      <w:r w:rsidRPr="00104995">
        <w:rPr>
          <w:rFonts w:cs="Times New Roman"/>
        </w:rPr>
        <w:t>seaduses</w:t>
      </w:r>
      <w:r w:rsidR="00DB3F35">
        <w:rPr>
          <w:rFonts w:cs="Times New Roman"/>
        </w:rPr>
        <w:t>se</w:t>
      </w:r>
      <w:r w:rsidRPr="00104995">
        <w:rPr>
          <w:rFonts w:cs="Times New Roman"/>
        </w:rPr>
        <w:t xml:space="preserve">, et </w:t>
      </w:r>
      <w:proofErr w:type="spellStart"/>
      <w:r w:rsidRPr="00104995">
        <w:rPr>
          <w:rFonts w:cs="Times New Roman"/>
        </w:rPr>
        <w:t>RavS</w:t>
      </w:r>
      <w:proofErr w:type="spellEnd"/>
      <w:r w:rsidRPr="00104995">
        <w:rPr>
          <w:rFonts w:cs="Times New Roman"/>
        </w:rPr>
        <w:t xml:space="preserve"> või selle alusel kehtestatud õigusaktides sisalduvaid ravimite hulgimüüki reguleerivaid sätteid kohaldatakse riigi tegevusvarus</w:t>
      </w:r>
      <w:r w:rsidRPr="00104995">
        <w:rPr>
          <w:rFonts w:cs="Times New Roman"/>
          <w:spacing w:val="-2"/>
        </w:rPr>
        <w:t xml:space="preserve"> hädaolukorra seaduse </w:t>
      </w:r>
      <w:r w:rsidR="00D051DD">
        <w:rPr>
          <w:rFonts w:cs="Times New Roman"/>
          <w:spacing w:val="-2"/>
        </w:rPr>
        <w:t xml:space="preserve">(HOS) </w:t>
      </w:r>
      <w:r w:rsidRPr="00104995">
        <w:rPr>
          <w:rFonts w:cs="Times New Roman"/>
          <w:spacing w:val="-2"/>
        </w:rPr>
        <w:t>tähenduses olevate ravimite käitlemisele. Tervishoiuvaldkonna vajadusteks moodustatud riigi tegevusvarus TTKS-i tähenduses olevate ravimite käitlemisele kohaldatakse kavandatava</w:t>
      </w:r>
      <w:r w:rsidRPr="00104995">
        <w:rPr>
          <w:rFonts w:cs="Times New Roman"/>
        </w:rPr>
        <w:t xml:space="preserve"> muudatuse alusel haiglaapteegi tegevust reguleerivaid sätteid </w:t>
      </w:r>
      <w:proofErr w:type="spellStart"/>
      <w:r w:rsidRPr="00104995">
        <w:rPr>
          <w:rFonts w:cs="Times New Roman"/>
        </w:rPr>
        <w:t>RavS</w:t>
      </w:r>
      <w:r w:rsidR="007A6C1A">
        <w:rPr>
          <w:rFonts w:cs="Times New Roman"/>
        </w:rPr>
        <w:t>-</w:t>
      </w:r>
      <w:r w:rsidRPr="00104995">
        <w:rPr>
          <w:rFonts w:cs="Times New Roman"/>
        </w:rPr>
        <w:t>is</w:t>
      </w:r>
      <w:proofErr w:type="spellEnd"/>
      <w:r w:rsidRPr="00104995">
        <w:rPr>
          <w:rFonts w:cs="Times New Roman"/>
        </w:rPr>
        <w:t xml:space="preserve"> või selle alusel kehtestatud õigusaktides. Mõlemal juhul kohaldatakse sätteid niivõrd, kuivõrd riigi tegevusvaru käsitlevate õigusaktidega ei ole reguleeritud teisiti.</w:t>
      </w:r>
    </w:p>
    <w:p w14:paraId="4651B034" w14:textId="77777777" w:rsidR="009C1E88" w:rsidRPr="00104995" w:rsidRDefault="009C1E88" w:rsidP="00AA27D7">
      <w:pPr>
        <w:rPr>
          <w:rFonts w:cs="Times New Roman"/>
        </w:rPr>
      </w:pPr>
    </w:p>
    <w:p w14:paraId="46E1A5AA" w14:textId="1E6A4662" w:rsidR="009C1E88" w:rsidRPr="00104995" w:rsidRDefault="009C1E88" w:rsidP="00AA27D7">
      <w:pPr>
        <w:rPr>
          <w:rFonts w:cs="Times New Roman"/>
        </w:rPr>
      </w:pPr>
      <w:r w:rsidRPr="00104995">
        <w:rPr>
          <w:rFonts w:cs="Times New Roman"/>
        </w:rPr>
        <w:t>Riigi tegevusvarusse kuuluvad kaks ravimivaru</w:t>
      </w:r>
      <w:r w:rsidR="007A6C1A">
        <w:rPr>
          <w:rFonts w:cs="Times New Roman"/>
        </w:rPr>
        <w:t>:</w:t>
      </w:r>
      <w:r w:rsidRPr="00104995">
        <w:rPr>
          <w:rFonts w:cs="Times New Roman"/>
        </w:rPr>
        <w:t xml:space="preserve"> </w:t>
      </w:r>
      <w:r w:rsidR="007A6C1A">
        <w:rPr>
          <w:rFonts w:cs="Times New Roman"/>
        </w:rPr>
        <w:t>HOS</w:t>
      </w:r>
      <w:r w:rsidRPr="00104995">
        <w:rPr>
          <w:rFonts w:cs="Times New Roman"/>
        </w:rPr>
        <w:t xml:space="preserve"> alusel loodud riigi tegevusvaru (elanikkonna vajadusteks) ning TTKS-i alusel loodud riigi tegevusvaru (tervishoiuvaldkonna vajadusteks), mille moodustamise, haldamise, uuendamise ja kasutuselevõtmise põhimõtted on kavandatava muudatuse alusel erinevad. Elanikkonna vajadusteks on ravimivaru loodud HOS alusel AS-i Eesti Varude Keskus otsusega (HOS § 181 lg 3 p 1) ning delegeeritud varu põhimõttel hoiavad varusid ravimite hulgimüügi tegevusloa omajad. Kavandatava muudatuse kohaselt antakse tervishoiuvaldkonna vajadusteks loodud varu moodustamise, haldamise, uuendamise ja kasutuselevõtmise korraldamise ülesanne riigi osalusel asutatud piirkondlikele haiglatele. Haiglat varustab ravimite ning teiste meditsiiniotstarbeliste toodetega </w:t>
      </w:r>
      <w:proofErr w:type="spellStart"/>
      <w:r w:rsidRPr="00104995">
        <w:rPr>
          <w:rFonts w:cs="Times New Roman"/>
        </w:rPr>
        <w:t>RavS</w:t>
      </w:r>
      <w:proofErr w:type="spellEnd"/>
      <w:r w:rsidRPr="00104995">
        <w:rPr>
          <w:rFonts w:cs="Times New Roman"/>
        </w:rPr>
        <w:t xml:space="preserve"> § 30 lõike 4 alusel haiglaapteek ning sama paragrahvi lõike 5 alusel kontrollib haiglaapteek tema moodustanud haiglapidaja haiglates ravimite säilitamise ja arvestuse vastavust nõuetele. Sarnaselt teistele haigla vajadusteks hangitud ravimitele järgitakse kavandatava muudatuse alusel ka riigi tegevusvarusse kuuluvate ravimite käitlemisel haiglaapteegile kohalduvaid nõudeid.</w:t>
      </w:r>
    </w:p>
    <w:p w14:paraId="599D3E60" w14:textId="77777777" w:rsidR="009C1E88" w:rsidRPr="00104995" w:rsidRDefault="009C1E88" w:rsidP="00AA27D7">
      <w:pPr>
        <w:rPr>
          <w:rFonts w:cs="Times New Roman"/>
        </w:rPr>
      </w:pPr>
    </w:p>
    <w:p w14:paraId="006EDDFE" w14:textId="77777777" w:rsidR="009C1E88" w:rsidRPr="00104995" w:rsidRDefault="009C1E88" w:rsidP="00AA27D7">
      <w:pPr>
        <w:keepNext/>
        <w:keepLines/>
        <w:rPr>
          <w:rFonts w:cs="Times New Roman"/>
          <w:b/>
          <w:bCs/>
        </w:rPr>
      </w:pPr>
      <w:r w:rsidRPr="00104995">
        <w:rPr>
          <w:rFonts w:cs="Times New Roman"/>
          <w:b/>
          <w:bCs/>
        </w:rPr>
        <w:t>§ 2. Tervishoiuteenuste korraldamise seaduse muudatused</w:t>
      </w:r>
    </w:p>
    <w:p w14:paraId="38470914" w14:textId="77777777" w:rsidR="009C1E88" w:rsidRPr="00104995" w:rsidRDefault="009C1E88" w:rsidP="00AA27D7">
      <w:pPr>
        <w:keepNext/>
        <w:keepLines/>
        <w:rPr>
          <w:rFonts w:cs="Times New Roman"/>
        </w:rPr>
      </w:pPr>
    </w:p>
    <w:p w14:paraId="183419C3" w14:textId="3A0B58ED" w:rsidR="009C1E88" w:rsidRPr="00104995" w:rsidRDefault="009C1E88" w:rsidP="00AA27D7">
      <w:pPr>
        <w:rPr>
          <w:rFonts w:cs="Times New Roman"/>
        </w:rPr>
      </w:pPr>
      <w:r w:rsidRPr="00104995">
        <w:rPr>
          <w:rFonts w:cs="Times New Roman"/>
          <w:b/>
          <w:bCs/>
        </w:rPr>
        <w:t>Punkti 1</w:t>
      </w:r>
      <w:r w:rsidRPr="00104995">
        <w:rPr>
          <w:rFonts w:cs="Times New Roman"/>
        </w:rPr>
        <w:t xml:space="preserve"> kohaselt võimaldatakse haiglat pidaval aktsiaseltsil ja sihtasutusel tegeleda riigi tervishoiuvaru käitlemisega. Muudatus on seotud Riigikontrolli märkusega, kus ta näeb hetkel vastuolu õigusruumiga – nimelt kehtiva TTKS § 22 lõikes 3 on öeldud</w:t>
      </w:r>
      <w:r w:rsidR="007A6C1A">
        <w:rPr>
          <w:rFonts w:cs="Times New Roman"/>
        </w:rPr>
        <w:t>:</w:t>
      </w:r>
      <w:r w:rsidRPr="00104995">
        <w:rPr>
          <w:rFonts w:cs="Times New Roman"/>
        </w:rPr>
        <w:t xml:space="preserve"> „Haiglat pidaval aktsiaseltsil ja sihtasutusel ei või olla muud tegevusala peale eriarstiabi, kiirabi ning iseseisva füsioteraapia, </w:t>
      </w:r>
      <w:proofErr w:type="spellStart"/>
      <w:r w:rsidRPr="00104995">
        <w:rPr>
          <w:rFonts w:cs="Times New Roman"/>
        </w:rPr>
        <w:t>logopeedilise</w:t>
      </w:r>
      <w:proofErr w:type="spellEnd"/>
      <w:r w:rsidRPr="00104995">
        <w:rPr>
          <w:rFonts w:cs="Times New Roman"/>
        </w:rPr>
        <w:t xml:space="preserve"> ravi, psühholoogilise ravi, </w:t>
      </w:r>
      <w:proofErr w:type="spellStart"/>
      <w:r w:rsidRPr="00104995">
        <w:rPr>
          <w:rFonts w:cs="Times New Roman"/>
        </w:rPr>
        <w:t>õendusabi</w:t>
      </w:r>
      <w:proofErr w:type="spellEnd"/>
      <w:r w:rsidRPr="00104995">
        <w:rPr>
          <w:rFonts w:cs="Times New Roman"/>
        </w:rPr>
        <w:t xml:space="preserve"> ja </w:t>
      </w:r>
      <w:proofErr w:type="spellStart"/>
      <w:r w:rsidRPr="00104995">
        <w:rPr>
          <w:rFonts w:cs="Times New Roman"/>
        </w:rPr>
        <w:t>ämmaemandusabi</w:t>
      </w:r>
      <w:proofErr w:type="spellEnd"/>
      <w:r w:rsidRPr="00104995">
        <w:rPr>
          <w:rFonts w:cs="Times New Roman"/>
        </w:rPr>
        <w:t xml:space="preserve"> ning sotsiaalteenuste osutamise, tervishoiualase õppe- ja teadustöö, haiglaapteegi pidamise, täisvere ja verekomponentide tootmise, rakkude, kudede ja elundite hankimise ja käitlemise ning </w:t>
      </w:r>
      <w:r w:rsidRPr="00104995">
        <w:rPr>
          <w:rFonts w:cs="Times New Roman"/>
        </w:rPr>
        <w:lastRenderedPageBreak/>
        <w:t>kinnisasja kasutusse andmise</w:t>
      </w:r>
      <w:r w:rsidR="007A6C1A">
        <w:rPr>
          <w:rFonts w:cs="Times New Roman"/>
        </w:rPr>
        <w:t>.</w:t>
      </w:r>
      <w:r w:rsidRPr="00104995">
        <w:rPr>
          <w:rFonts w:cs="Times New Roman"/>
        </w:rPr>
        <w:t xml:space="preserve">“ </w:t>
      </w:r>
      <w:r w:rsidR="007A6C1A">
        <w:rPr>
          <w:rFonts w:cs="Times New Roman"/>
        </w:rPr>
        <w:t>R</w:t>
      </w:r>
      <w:r w:rsidRPr="00104995">
        <w:rPr>
          <w:rFonts w:cs="Times New Roman"/>
        </w:rPr>
        <w:t>avimite käitlemiseks tegevusvaru haldamisel</w:t>
      </w:r>
      <w:r w:rsidR="007A6C1A" w:rsidRPr="007A6C1A">
        <w:rPr>
          <w:rFonts w:cs="Times New Roman"/>
        </w:rPr>
        <w:t xml:space="preserve"> </w:t>
      </w:r>
      <w:r w:rsidR="007A6C1A" w:rsidRPr="00104995">
        <w:rPr>
          <w:rFonts w:cs="Times New Roman"/>
        </w:rPr>
        <w:t xml:space="preserve">on </w:t>
      </w:r>
      <w:r w:rsidR="007A6C1A">
        <w:rPr>
          <w:rFonts w:cs="Times New Roman"/>
        </w:rPr>
        <w:t xml:space="preserve">aga </w:t>
      </w:r>
      <w:r w:rsidR="007A6C1A" w:rsidRPr="00104995">
        <w:rPr>
          <w:rFonts w:cs="Times New Roman"/>
        </w:rPr>
        <w:t>vajalik</w:t>
      </w:r>
      <w:r w:rsidR="007A6C1A" w:rsidRPr="007A6C1A">
        <w:rPr>
          <w:rFonts w:cs="Times New Roman"/>
        </w:rPr>
        <w:t xml:space="preserve"> </w:t>
      </w:r>
      <w:r w:rsidR="007A6C1A" w:rsidRPr="00104995">
        <w:rPr>
          <w:rFonts w:cs="Times New Roman"/>
        </w:rPr>
        <w:t>tegevusluba</w:t>
      </w:r>
      <w:r w:rsidRPr="00104995">
        <w:rPr>
          <w:rFonts w:cs="Times New Roman"/>
        </w:rPr>
        <w:t>.</w:t>
      </w:r>
    </w:p>
    <w:p w14:paraId="21CD1673" w14:textId="77777777" w:rsidR="009C1E88" w:rsidRPr="00104995" w:rsidRDefault="009C1E88" w:rsidP="00AA27D7">
      <w:pPr>
        <w:rPr>
          <w:rFonts w:cs="Times New Roman"/>
        </w:rPr>
      </w:pPr>
    </w:p>
    <w:p w14:paraId="53E2EDA0" w14:textId="01782DD5" w:rsidR="009C1E88" w:rsidRPr="00104995" w:rsidRDefault="009C1E88" w:rsidP="00AA27D7">
      <w:pPr>
        <w:rPr>
          <w:rFonts w:cs="Times New Roman"/>
        </w:rPr>
      </w:pPr>
      <w:r w:rsidRPr="00104995">
        <w:rPr>
          <w:rFonts w:cs="Times New Roman"/>
          <w:b/>
          <w:bCs/>
          <w:spacing w:val="-2"/>
        </w:rPr>
        <w:t>Punktis 2</w:t>
      </w:r>
      <w:r w:rsidRPr="00104995">
        <w:rPr>
          <w:rFonts w:cs="Times New Roman"/>
          <w:spacing w:val="-2"/>
        </w:rPr>
        <w:t xml:space="preserve"> sisalduv TTKS § 52 </w:t>
      </w:r>
      <w:r w:rsidR="00654159">
        <w:rPr>
          <w:rFonts w:cs="Times New Roman"/>
          <w:spacing w:val="-2"/>
        </w:rPr>
        <w:t>lõike</w:t>
      </w:r>
      <w:r w:rsidR="00654159" w:rsidRPr="00104995">
        <w:rPr>
          <w:rFonts w:cs="Times New Roman"/>
          <w:spacing w:val="-2"/>
        </w:rPr>
        <w:t xml:space="preserve"> </w:t>
      </w:r>
      <w:r w:rsidRPr="00104995">
        <w:rPr>
          <w:rFonts w:cs="Times New Roman"/>
          <w:spacing w:val="-2"/>
        </w:rPr>
        <w:t xml:space="preserve">1 punkti 2 sõnastuse muudatus on tehtud õigusselguse tagamise </w:t>
      </w:r>
      <w:r w:rsidRPr="00104995">
        <w:rPr>
          <w:rFonts w:cs="Times New Roman"/>
        </w:rPr>
        <w:t xml:space="preserve">eesmärgil. </w:t>
      </w:r>
      <w:r w:rsidR="00654159">
        <w:rPr>
          <w:rFonts w:cs="Times New Roman"/>
        </w:rPr>
        <w:t>Riigikaitseseaduse (</w:t>
      </w:r>
      <w:proofErr w:type="spellStart"/>
      <w:r w:rsidRPr="00104995">
        <w:rPr>
          <w:rFonts w:cs="Times New Roman"/>
        </w:rPr>
        <w:t>RiKS</w:t>
      </w:r>
      <w:proofErr w:type="spellEnd"/>
      <w:r w:rsidR="00654159">
        <w:rPr>
          <w:rFonts w:cs="Times New Roman"/>
        </w:rPr>
        <w:t>)</w:t>
      </w:r>
      <w:r w:rsidRPr="00104995">
        <w:rPr>
          <w:rFonts w:cs="Times New Roman"/>
        </w:rPr>
        <w:t xml:space="preserve"> § 5 lõige 4  on tunnistatud kehtetuks ja seega on viide </w:t>
      </w:r>
      <w:proofErr w:type="spellStart"/>
      <w:r w:rsidRPr="00104995">
        <w:rPr>
          <w:rFonts w:cs="Times New Roman"/>
        </w:rPr>
        <w:t>RiKS-i</w:t>
      </w:r>
      <w:proofErr w:type="spellEnd"/>
      <w:r w:rsidRPr="00104995">
        <w:rPr>
          <w:rFonts w:cs="Times New Roman"/>
        </w:rPr>
        <w:t xml:space="preserve"> nimetatud sättele vananenud. </w:t>
      </w:r>
      <w:r w:rsidR="00654159">
        <w:rPr>
          <w:rFonts w:cs="Times New Roman"/>
        </w:rPr>
        <w:t>Riigi t</w:t>
      </w:r>
      <w:r w:rsidRPr="00104995">
        <w:rPr>
          <w:rFonts w:cs="Times New Roman"/>
        </w:rPr>
        <w:t xml:space="preserve">ervishoiuvaru moodustamise, haldamise, uuendamise ja kasutuselevõtmise kord ei ole reguleeritud </w:t>
      </w:r>
      <w:proofErr w:type="spellStart"/>
      <w:r w:rsidRPr="00104995">
        <w:rPr>
          <w:rFonts w:cs="Times New Roman"/>
        </w:rPr>
        <w:t>HOS-iga</w:t>
      </w:r>
      <w:proofErr w:type="spellEnd"/>
      <w:r w:rsidRPr="00104995">
        <w:rPr>
          <w:rFonts w:cs="Times New Roman"/>
        </w:rPr>
        <w:t xml:space="preserve"> ja seega ka viide sellele seadusele ei ole asjakohane. HOS § 18</w:t>
      </w:r>
      <w:r w:rsidRPr="00104995">
        <w:rPr>
          <w:rFonts w:cs="Times New Roman"/>
          <w:vertAlign w:val="superscript"/>
        </w:rPr>
        <w:t>1</w:t>
      </w:r>
      <w:r w:rsidRPr="00104995">
        <w:rPr>
          <w:rFonts w:cs="Times New Roman"/>
        </w:rPr>
        <w:t xml:space="preserve"> lõike 6 kohaselt reguleerib varusse kuuluva tervishoiuvaldkonna varu moodustamist, haldamist ja kasutuselevõtmist TTKS.</w:t>
      </w:r>
    </w:p>
    <w:p w14:paraId="43C307A3" w14:textId="77777777" w:rsidR="009C1E88" w:rsidRPr="00104995" w:rsidRDefault="009C1E88" w:rsidP="00AA27D7">
      <w:pPr>
        <w:rPr>
          <w:rFonts w:cs="Times New Roman"/>
        </w:rPr>
      </w:pPr>
    </w:p>
    <w:p w14:paraId="2C08E35D" w14:textId="7F93BE2B" w:rsidR="009C1E88" w:rsidRPr="00104995" w:rsidRDefault="009C1E88" w:rsidP="00AA27D7">
      <w:pPr>
        <w:rPr>
          <w:rFonts w:cs="Times New Roman"/>
        </w:rPr>
      </w:pPr>
      <w:r w:rsidRPr="00104995">
        <w:rPr>
          <w:rFonts w:cs="Times New Roman"/>
          <w:b/>
          <w:bCs/>
        </w:rPr>
        <w:t>Punkti 3</w:t>
      </w:r>
      <w:r w:rsidRPr="00104995">
        <w:rPr>
          <w:rFonts w:cs="Times New Roman"/>
        </w:rPr>
        <w:t xml:space="preserve"> kohaselt tunnistatakse § 56 </w:t>
      </w:r>
      <w:r w:rsidR="00654159">
        <w:rPr>
          <w:rFonts w:cs="Times New Roman"/>
        </w:rPr>
        <w:t>lõike</w:t>
      </w:r>
      <w:r w:rsidRPr="00104995">
        <w:rPr>
          <w:rFonts w:cs="Times New Roman"/>
        </w:rPr>
        <w:t xml:space="preserve"> 1 punkt 11 kehtetuks ja edaspidi sisaldub riigi tervishoiuvaru puudutav regulatsioon TTKS §-s 57</w:t>
      </w:r>
      <w:r w:rsidRPr="00104995">
        <w:rPr>
          <w:rFonts w:cs="Times New Roman"/>
          <w:vertAlign w:val="superscript"/>
        </w:rPr>
        <w:t>6</w:t>
      </w:r>
      <w:r w:rsidRPr="00104995">
        <w:rPr>
          <w:rFonts w:cs="Times New Roman"/>
        </w:rPr>
        <w:t>.</w:t>
      </w:r>
    </w:p>
    <w:p w14:paraId="6C0736E2" w14:textId="77777777" w:rsidR="009C1E88" w:rsidRPr="00104995" w:rsidRDefault="009C1E88" w:rsidP="00AA27D7">
      <w:pPr>
        <w:rPr>
          <w:rFonts w:cs="Times New Roman"/>
        </w:rPr>
      </w:pPr>
    </w:p>
    <w:p w14:paraId="6BD15C9B" w14:textId="77777777" w:rsidR="009C1E88" w:rsidRPr="00104995" w:rsidRDefault="009C1E88" w:rsidP="00AA27D7">
      <w:pPr>
        <w:rPr>
          <w:rFonts w:cs="Times New Roman"/>
        </w:rPr>
      </w:pPr>
      <w:r w:rsidRPr="00104995">
        <w:rPr>
          <w:rFonts w:cs="Times New Roman"/>
          <w:b/>
          <w:bCs/>
        </w:rPr>
        <w:t>Punkti 4</w:t>
      </w:r>
      <w:r w:rsidRPr="00104995">
        <w:rPr>
          <w:rFonts w:cs="Times New Roman"/>
        </w:rPr>
        <w:t xml:space="preserve"> muudatused:</w:t>
      </w:r>
    </w:p>
    <w:p w14:paraId="59DAA4B6" w14:textId="77777777" w:rsidR="009C1E88" w:rsidRPr="00104995" w:rsidRDefault="009C1E88" w:rsidP="00AA27D7">
      <w:pPr>
        <w:rPr>
          <w:rFonts w:cs="Times New Roman"/>
        </w:rPr>
      </w:pPr>
    </w:p>
    <w:p w14:paraId="33EDC471" w14:textId="791C99FB" w:rsidR="009C1E88" w:rsidRPr="00104995" w:rsidRDefault="009C1E88" w:rsidP="00AA27D7">
      <w:pPr>
        <w:rPr>
          <w:rFonts w:cs="Times New Roman"/>
        </w:rPr>
      </w:pPr>
      <w:r w:rsidRPr="00104995">
        <w:rPr>
          <w:rFonts w:cs="Times New Roman"/>
          <w:b/>
          <w:bCs/>
        </w:rPr>
        <w:t>Lõigetes 1 ja 2</w:t>
      </w:r>
      <w:r w:rsidRPr="00104995">
        <w:rPr>
          <w:rFonts w:cs="Times New Roman"/>
        </w:rPr>
        <w:t xml:space="preserve"> sätestatakse riigi tervishoiuvaldkonna tegevusvaru termin ning olemus. Riigi </w:t>
      </w:r>
      <w:r w:rsidRPr="00104995">
        <w:rPr>
          <w:rFonts w:cs="Times New Roman"/>
          <w:spacing w:val="-3"/>
        </w:rPr>
        <w:t>tervishoiuvaru on tervishoiuvaldkonna toimepidevuse tagamiseks</w:t>
      </w:r>
      <w:r w:rsidR="00654159">
        <w:rPr>
          <w:rFonts w:cs="Times New Roman"/>
          <w:spacing w:val="-3"/>
        </w:rPr>
        <w:t xml:space="preserve"> ning</w:t>
      </w:r>
      <w:r w:rsidRPr="00104995">
        <w:rPr>
          <w:rFonts w:cs="Times New Roman"/>
          <w:spacing w:val="-3"/>
        </w:rPr>
        <w:t xml:space="preserve"> hädaolukorraks, eriolukorraks,</w:t>
      </w:r>
      <w:r w:rsidRPr="00104995">
        <w:rPr>
          <w:rFonts w:cs="Times New Roman"/>
        </w:rPr>
        <w:t xml:space="preserve"> </w:t>
      </w:r>
      <w:r w:rsidRPr="00104995">
        <w:rPr>
          <w:rFonts w:cs="Times New Roman"/>
          <w:spacing w:val="-2"/>
        </w:rPr>
        <w:t xml:space="preserve">erakorraliseks seisukorraks, kõrgendatud kaitsevalmiduseks </w:t>
      </w:r>
      <w:r w:rsidR="00654159">
        <w:rPr>
          <w:rFonts w:cs="Times New Roman"/>
          <w:spacing w:val="-2"/>
        </w:rPr>
        <w:t>ja</w:t>
      </w:r>
      <w:r w:rsidRPr="00104995">
        <w:rPr>
          <w:rFonts w:cs="Times New Roman"/>
          <w:spacing w:val="-2"/>
        </w:rPr>
        <w:t xml:space="preserve"> sõjaseisukorraks valmistumiseks</w:t>
      </w:r>
      <w:r w:rsidRPr="00104995">
        <w:rPr>
          <w:rFonts w:cs="Times New Roman"/>
        </w:rPr>
        <w:t xml:space="preserve"> </w:t>
      </w:r>
      <w:r w:rsidR="00654159">
        <w:rPr>
          <w:rFonts w:cs="Times New Roman"/>
          <w:spacing w:val="-2"/>
        </w:rPr>
        <w:t>ning olukorra</w:t>
      </w:r>
      <w:r w:rsidRPr="00104995">
        <w:rPr>
          <w:rFonts w:cs="Times New Roman"/>
          <w:spacing w:val="-2"/>
        </w:rPr>
        <w:t xml:space="preserve"> lahendamiseks vajaminevad ravimid, meditsiiniseadmed ja muud tervishoius kriitiliselt</w:t>
      </w:r>
      <w:r w:rsidRPr="00104995">
        <w:rPr>
          <w:rFonts w:cs="Times New Roman"/>
        </w:rPr>
        <w:t xml:space="preserve"> vajalikud vahendid</w:t>
      </w:r>
      <w:r w:rsidR="00654159">
        <w:rPr>
          <w:rFonts w:cs="Times New Roman"/>
        </w:rPr>
        <w:t>. Riigi tervishoiuvaru</w:t>
      </w:r>
      <w:r w:rsidRPr="00104995">
        <w:rPr>
          <w:rFonts w:cs="Times New Roman"/>
        </w:rPr>
        <w:t xml:space="preserve"> moodustab, </w:t>
      </w:r>
      <w:r w:rsidR="00654159">
        <w:rPr>
          <w:rFonts w:cs="Times New Roman"/>
        </w:rPr>
        <w:t xml:space="preserve">seda </w:t>
      </w:r>
      <w:r w:rsidRPr="00104995">
        <w:rPr>
          <w:rFonts w:cs="Times New Roman"/>
        </w:rPr>
        <w:t>haldab</w:t>
      </w:r>
      <w:r w:rsidR="00654159">
        <w:rPr>
          <w:rFonts w:cs="Times New Roman"/>
        </w:rPr>
        <w:t xml:space="preserve"> ja</w:t>
      </w:r>
      <w:r w:rsidRPr="00104995">
        <w:rPr>
          <w:rFonts w:cs="Times New Roman"/>
        </w:rPr>
        <w:t xml:space="preserve"> uuendab </w:t>
      </w:r>
      <w:r w:rsidR="00654159">
        <w:rPr>
          <w:rFonts w:cs="Times New Roman"/>
        </w:rPr>
        <w:t>ning selle</w:t>
      </w:r>
      <w:r w:rsidRPr="00104995">
        <w:rPr>
          <w:rFonts w:cs="Times New Roman"/>
        </w:rPr>
        <w:t xml:space="preserve"> kasutuselevõtmise korraldab riigi osalusel asutatud piirkondlik haigla (edaspidi </w:t>
      </w:r>
      <w:r w:rsidRPr="00104995">
        <w:rPr>
          <w:rFonts w:cs="Times New Roman"/>
          <w:i/>
          <w:iCs/>
        </w:rPr>
        <w:t>varu haldaja</w:t>
      </w:r>
      <w:r w:rsidRPr="00104995">
        <w:rPr>
          <w:rFonts w:cs="Times New Roman"/>
        </w:rPr>
        <w:t xml:space="preserve">). Riigi tervishoiuvaru on varu haldaja omandis. Termin </w:t>
      </w:r>
      <w:r w:rsidR="00CF5247">
        <w:rPr>
          <w:rFonts w:cs="Times New Roman"/>
        </w:rPr>
        <w:t>„</w:t>
      </w:r>
      <w:r w:rsidRPr="00104995">
        <w:rPr>
          <w:rFonts w:cs="Times New Roman"/>
        </w:rPr>
        <w:t>piirkondlik haigla</w:t>
      </w:r>
      <w:r w:rsidR="00CF5247">
        <w:rPr>
          <w:rFonts w:cs="Times New Roman"/>
        </w:rPr>
        <w:t>“</w:t>
      </w:r>
      <w:r w:rsidRPr="00104995">
        <w:rPr>
          <w:rFonts w:cs="Times New Roman"/>
        </w:rPr>
        <w:t xml:space="preserve"> on kasutusel TTKS-</w:t>
      </w:r>
      <w:proofErr w:type="spellStart"/>
      <w:r w:rsidRPr="00104995">
        <w:rPr>
          <w:rFonts w:cs="Times New Roman"/>
        </w:rPr>
        <w:t>is</w:t>
      </w:r>
      <w:proofErr w:type="spellEnd"/>
      <w:r w:rsidRPr="00104995">
        <w:rPr>
          <w:rFonts w:cs="Times New Roman"/>
        </w:rPr>
        <w:t xml:space="preserve"> ning piirkondlike haiglate loetelu on toodud Vabariigi Valitsuse 02.04.2003 määruses nr 105 „Haiglavõrgu arengukava“ </w:t>
      </w:r>
      <w:r w:rsidRPr="00104995">
        <w:rPr>
          <w:rFonts w:cs="Times New Roman"/>
          <w:spacing w:val="-2"/>
        </w:rPr>
        <w:t>(</w:t>
      </w:r>
      <w:hyperlink r:id="rId9" w:history="1">
        <w:r w:rsidRPr="00104995">
          <w:rPr>
            <w:rStyle w:val="Hperlink"/>
            <w:rFonts w:cs="Times New Roman"/>
            <w:color w:val="auto"/>
            <w:spacing w:val="-2"/>
          </w:rPr>
          <w:t>https://www.riigiteataja.ee/akt/105042023014</w:t>
        </w:r>
      </w:hyperlink>
      <w:r w:rsidRPr="00104995">
        <w:rPr>
          <w:rFonts w:cs="Times New Roman"/>
          <w:spacing w:val="-2"/>
        </w:rPr>
        <w:t>). Vastavalt TTKS § 22 lõikele 4</w:t>
      </w:r>
      <w:r w:rsidRPr="00104995">
        <w:rPr>
          <w:rFonts w:cs="Times New Roman"/>
          <w:spacing w:val="-2"/>
          <w:vertAlign w:val="superscript"/>
        </w:rPr>
        <w:t>1</w:t>
      </w:r>
      <w:r w:rsidRPr="00104995">
        <w:rPr>
          <w:rFonts w:cs="Times New Roman"/>
        </w:rPr>
        <w:t xml:space="preserve"> on haiglavõrgu haiglad HOS § 36 lõikes 2 nimetatud elutähtsa teenuse osutajad.</w:t>
      </w:r>
    </w:p>
    <w:p w14:paraId="4395F339" w14:textId="77777777" w:rsidR="009C1E88" w:rsidRPr="00104995" w:rsidRDefault="009C1E88" w:rsidP="00AA27D7">
      <w:pPr>
        <w:rPr>
          <w:rFonts w:cs="Times New Roman"/>
        </w:rPr>
      </w:pPr>
    </w:p>
    <w:p w14:paraId="6AA0B92E" w14:textId="2777B6E3" w:rsidR="009C1E88" w:rsidRPr="00104995" w:rsidRDefault="009C1E88" w:rsidP="00AA27D7">
      <w:pPr>
        <w:rPr>
          <w:rFonts w:cs="Times New Roman"/>
        </w:rPr>
      </w:pPr>
      <w:r w:rsidRPr="00104995">
        <w:rPr>
          <w:rFonts w:cs="Times New Roman"/>
          <w:spacing w:val="-2"/>
        </w:rPr>
        <w:t>Määruse nr 105 kohaselt kuuluvad piirkondlike haiglate loetellu SA Põhja-Eesti Regionaalhaigla,</w:t>
      </w:r>
      <w:r w:rsidRPr="00104995">
        <w:rPr>
          <w:rFonts w:cs="Times New Roman"/>
        </w:rPr>
        <w:t xml:space="preserve"> SA Tartu Ülikooli Kliinikum ning SA Tallinna Lastehaigla. Riigi osalusel on nendest asutatud SA Põhja-Eesti Regionaalhaigla ja SA Tartu Ülikooli Kliinikum. Seega ongi </w:t>
      </w:r>
      <w:r w:rsidRPr="00104995">
        <w:rPr>
          <w:rFonts w:cs="Times New Roman"/>
          <w:spacing w:val="-2"/>
        </w:rPr>
        <w:t>kahel viimasel riigi tervishoiuvaru moodustamise, haldamise, uuendamise ja kasutuselevõtmise</w:t>
      </w:r>
      <w:r w:rsidRPr="00104995">
        <w:rPr>
          <w:rFonts w:cs="Times New Roman"/>
        </w:rPr>
        <w:t xml:space="preserve"> korraldamise kohustus.</w:t>
      </w:r>
    </w:p>
    <w:p w14:paraId="32ED13FF" w14:textId="77777777" w:rsidR="009C1E88" w:rsidRPr="00104995" w:rsidRDefault="009C1E88" w:rsidP="00AA27D7">
      <w:pPr>
        <w:rPr>
          <w:rFonts w:cs="Times New Roman"/>
        </w:rPr>
      </w:pPr>
    </w:p>
    <w:p w14:paraId="4C24E1E5" w14:textId="668AB4C5" w:rsidR="009C1E88" w:rsidRPr="00104995" w:rsidRDefault="00654159" w:rsidP="00AA27D7">
      <w:pPr>
        <w:rPr>
          <w:rFonts w:cs="Times New Roman"/>
        </w:rPr>
      </w:pPr>
      <w:r>
        <w:rPr>
          <w:rFonts w:cs="Times New Roman"/>
        </w:rPr>
        <w:t>Praegu</w:t>
      </w:r>
      <w:r w:rsidRPr="00104995">
        <w:rPr>
          <w:rFonts w:cs="Times New Roman"/>
        </w:rPr>
        <w:t xml:space="preserve"> </w:t>
      </w:r>
      <w:r w:rsidR="009C1E88" w:rsidRPr="00104995">
        <w:rPr>
          <w:rFonts w:cs="Times New Roman"/>
        </w:rPr>
        <w:t>on riigi tegevusvarusse kuuluva tervishoiuvaldkonna varu korraldamise ülesanne</w:t>
      </w:r>
      <w:r w:rsidRPr="00654159">
        <w:rPr>
          <w:rFonts w:cs="Times New Roman"/>
        </w:rPr>
        <w:t xml:space="preserve"> </w:t>
      </w:r>
      <w:r w:rsidRPr="00104995">
        <w:rPr>
          <w:rFonts w:cs="Times New Roman"/>
        </w:rPr>
        <w:t>antud Terviseametile</w:t>
      </w:r>
      <w:r w:rsidR="009C1E88" w:rsidRPr="00104995">
        <w:rPr>
          <w:rFonts w:cs="Times New Roman"/>
        </w:rPr>
        <w:t xml:space="preserve">, kuid Terviseametil puudub ravimite ja meditsiiniseadmete hankimise pädevus. Võrreldes piirkondlike haiglatega, kes tegelevad igapäevaselt ravimite hoidmise, hankimise ja realiseerimisega, on Terviseameti võimekus varu kuluefektiivselt hankida madal. Terviseamet ei tegele ravitööga ega hulgimüügiga ning seega </w:t>
      </w:r>
      <w:r w:rsidRPr="00104995">
        <w:rPr>
          <w:rFonts w:cs="Times New Roman"/>
        </w:rPr>
        <w:t xml:space="preserve">puuduvad </w:t>
      </w:r>
      <w:r w:rsidR="009C1E88" w:rsidRPr="00104995">
        <w:rPr>
          <w:rFonts w:cs="Times New Roman"/>
        </w:rPr>
        <w:t>Terviseametil kanalid aeguva varu realiseerimiseks</w:t>
      </w:r>
      <w:r w:rsidR="0078253C">
        <w:rPr>
          <w:rFonts w:cs="Times New Roman"/>
        </w:rPr>
        <w:t>,</w:t>
      </w:r>
      <w:r w:rsidR="009C1E88" w:rsidRPr="00104995">
        <w:rPr>
          <w:rFonts w:cs="Times New Roman"/>
        </w:rPr>
        <w:t xml:space="preserve"> </w:t>
      </w:r>
      <w:r w:rsidR="0078253C">
        <w:rPr>
          <w:rFonts w:cs="Times New Roman"/>
        </w:rPr>
        <w:t xml:space="preserve">samuti </w:t>
      </w:r>
      <w:r w:rsidR="009C1E88" w:rsidRPr="00104995">
        <w:rPr>
          <w:rFonts w:cs="Times New Roman"/>
        </w:rPr>
        <w:t xml:space="preserve">puuduvad võimalused varu kuluefektiivseks haldamiseks. Võimekus on piirkondlikel haiglatel, kes oma igapäevases töös sellega sisuliselt tegelevad. Varu on samas oluline vältimatu abi osutajate toimepidevuseks, kellest suurimad on </w:t>
      </w:r>
      <w:r w:rsidR="009C1E88" w:rsidRPr="00104995">
        <w:rPr>
          <w:rFonts w:cs="Times New Roman"/>
          <w:spacing w:val="-2"/>
        </w:rPr>
        <w:t xml:space="preserve">piirkondlikud haiglad. Seega tagaks piirkondlikele haiglatele kohustuse seadmine varu olemasolu </w:t>
      </w:r>
      <w:r w:rsidR="009C1E88" w:rsidRPr="00104995">
        <w:rPr>
          <w:rFonts w:cs="Times New Roman"/>
        </w:rPr>
        <w:t>sihtrühma vahetus läheduses.</w:t>
      </w:r>
    </w:p>
    <w:p w14:paraId="3DFAFA3D" w14:textId="77777777" w:rsidR="009C1E88" w:rsidRPr="00104995" w:rsidRDefault="009C1E88" w:rsidP="00AA27D7">
      <w:pPr>
        <w:rPr>
          <w:rFonts w:cs="Times New Roman"/>
        </w:rPr>
      </w:pPr>
    </w:p>
    <w:p w14:paraId="605ECD26" w14:textId="2FF9DE0D" w:rsidR="009C1E88" w:rsidRPr="00104995" w:rsidRDefault="009C1E88" w:rsidP="00AA27D7">
      <w:pPr>
        <w:rPr>
          <w:rFonts w:cs="Times New Roman"/>
        </w:rPr>
      </w:pPr>
      <w:r w:rsidRPr="00104995">
        <w:rPr>
          <w:rFonts w:cs="Times New Roman"/>
        </w:rPr>
        <w:t xml:space="preserve">Riigi osalusel asutatud sihtasutuse puhul on tagatud, et täidetakse avalikest huvidest tulenevaid ülesandeid. Sihtasutuse üle on tagatud kontroll ka selle kaudu, et </w:t>
      </w:r>
      <w:r w:rsidR="00654159">
        <w:rPr>
          <w:rFonts w:cs="Times New Roman"/>
        </w:rPr>
        <w:t>asutuse</w:t>
      </w:r>
      <w:r w:rsidR="00654159" w:rsidRPr="00104995">
        <w:rPr>
          <w:rFonts w:cs="Times New Roman"/>
        </w:rPr>
        <w:t xml:space="preserve"> </w:t>
      </w:r>
      <w:r w:rsidRPr="00104995">
        <w:rPr>
          <w:rFonts w:cs="Times New Roman"/>
        </w:rPr>
        <w:t xml:space="preserve">nõukogu liikmed nimetatakse ametisse asutajaõiguseid teostava ministeeriumi ministri osalusel. Piirkondlike haiglate </w:t>
      </w:r>
      <w:r w:rsidR="00A8347C">
        <w:rPr>
          <w:rFonts w:cs="Times New Roman"/>
        </w:rPr>
        <w:t>puhul on</w:t>
      </w:r>
      <w:r w:rsidRPr="00104995">
        <w:rPr>
          <w:rFonts w:cs="Times New Roman"/>
        </w:rPr>
        <w:t xml:space="preserve"> riigi osaluse nõue vajalik riigi jaoks olulise tegevusvaru haldamiseks</w:t>
      </w:r>
      <w:r w:rsidR="00654159">
        <w:rPr>
          <w:rFonts w:cs="Times New Roman"/>
        </w:rPr>
        <w:t xml:space="preserve"> ja</w:t>
      </w:r>
      <w:r w:rsidRPr="00104995">
        <w:rPr>
          <w:rFonts w:cs="Times New Roman"/>
        </w:rPr>
        <w:t xml:space="preserve"> kiiret reageerimist vajavate tegevuste korraldamiseks ning </w:t>
      </w:r>
      <w:r w:rsidR="00654159">
        <w:rPr>
          <w:rFonts w:cs="Times New Roman"/>
        </w:rPr>
        <w:t xml:space="preserve">see </w:t>
      </w:r>
      <w:r w:rsidRPr="00104995">
        <w:rPr>
          <w:rFonts w:cs="Times New Roman"/>
        </w:rPr>
        <w:t>võimaldab läbipaistvat koostööd riigiasutuste ja tervishoiuteenuse osutajate</w:t>
      </w:r>
      <w:r w:rsidR="00DB3F35">
        <w:rPr>
          <w:rFonts w:cs="Times New Roman"/>
        </w:rPr>
        <w:t xml:space="preserve"> vahel</w:t>
      </w:r>
      <w:r w:rsidRPr="00104995">
        <w:rPr>
          <w:rFonts w:cs="Times New Roman"/>
        </w:rPr>
        <w:t>.</w:t>
      </w:r>
    </w:p>
    <w:p w14:paraId="2FF12696" w14:textId="77777777" w:rsidR="009C1E88" w:rsidRPr="00104995" w:rsidRDefault="009C1E88" w:rsidP="00AA27D7">
      <w:pPr>
        <w:rPr>
          <w:rFonts w:cs="Times New Roman"/>
        </w:rPr>
      </w:pPr>
    </w:p>
    <w:p w14:paraId="51622507" w14:textId="7C1BFB73" w:rsidR="009C1E88" w:rsidRPr="00104995" w:rsidRDefault="009C1E88" w:rsidP="00AA27D7">
      <w:pPr>
        <w:keepNext/>
        <w:keepLines/>
        <w:spacing w:after="60"/>
        <w:rPr>
          <w:rFonts w:cs="Times New Roman"/>
        </w:rPr>
      </w:pPr>
      <w:r w:rsidRPr="00104995">
        <w:rPr>
          <w:rFonts w:cs="Times New Roman"/>
        </w:rPr>
        <w:t xml:space="preserve">Täpsemad põhjendused, miks on loobutud Terviseameti rollist </w:t>
      </w:r>
      <w:r w:rsidR="009521A2">
        <w:rPr>
          <w:rFonts w:cs="Times New Roman"/>
        </w:rPr>
        <w:t xml:space="preserve">riigi </w:t>
      </w:r>
      <w:r w:rsidRPr="00104995">
        <w:rPr>
          <w:rFonts w:cs="Times New Roman"/>
        </w:rPr>
        <w:t xml:space="preserve">tervishoiuvaru korraldada ning see ülesanne </w:t>
      </w:r>
      <w:r w:rsidR="009521A2">
        <w:rPr>
          <w:rFonts w:cs="Times New Roman"/>
        </w:rPr>
        <w:t>antakse</w:t>
      </w:r>
      <w:r w:rsidR="009521A2" w:rsidRPr="00104995">
        <w:rPr>
          <w:rFonts w:cs="Times New Roman"/>
        </w:rPr>
        <w:t xml:space="preserve"> </w:t>
      </w:r>
      <w:r w:rsidRPr="00104995">
        <w:rPr>
          <w:rFonts w:cs="Times New Roman"/>
        </w:rPr>
        <w:t>riigi osalusel asutatud piirkondlikele haiglatele</w:t>
      </w:r>
      <w:r w:rsidR="009521A2">
        <w:rPr>
          <w:rFonts w:cs="Times New Roman"/>
        </w:rPr>
        <w:t>, on järgmised.</w:t>
      </w:r>
    </w:p>
    <w:p w14:paraId="3D3363E5" w14:textId="103332EA" w:rsidR="009C1E88" w:rsidRPr="00104995" w:rsidRDefault="009C1E88" w:rsidP="00AA27D7">
      <w:pPr>
        <w:spacing w:after="60"/>
        <w:ind w:left="232" w:hanging="232"/>
        <w:rPr>
          <w:rFonts w:cs="Times New Roman"/>
        </w:rPr>
      </w:pPr>
      <w:r w:rsidRPr="00104995">
        <w:rPr>
          <w:rFonts w:cs="Times New Roman"/>
        </w:rPr>
        <w:t>1.</w:t>
      </w:r>
      <w:r w:rsidR="00582502" w:rsidRPr="00104995">
        <w:rPr>
          <w:rFonts w:cs="Times New Roman"/>
        </w:rPr>
        <w:t> </w:t>
      </w:r>
      <w:r w:rsidRPr="00104995">
        <w:rPr>
          <w:rFonts w:cs="Times New Roman"/>
        </w:rPr>
        <w:t>Piirkondlikel haiglatel on võimekus varu roteerida ehk tagada selle kuluefektiivne hankimine ja uuendamine oluliselt suurem kui varu senisel haldajal Terviseametil.</w:t>
      </w:r>
    </w:p>
    <w:p w14:paraId="778C26AC" w14:textId="677C7C63" w:rsidR="009C1E88" w:rsidRPr="00104995" w:rsidRDefault="009C1E88" w:rsidP="00AA27D7">
      <w:pPr>
        <w:spacing w:after="60"/>
        <w:ind w:left="232" w:hanging="232"/>
        <w:rPr>
          <w:rFonts w:cs="Times New Roman"/>
        </w:rPr>
      </w:pPr>
      <w:r w:rsidRPr="00104995">
        <w:rPr>
          <w:rFonts w:cs="Times New Roman"/>
        </w:rPr>
        <w:t>2.</w:t>
      </w:r>
      <w:r w:rsidR="00582502" w:rsidRPr="00104995">
        <w:rPr>
          <w:rFonts w:cs="Times New Roman"/>
        </w:rPr>
        <w:t> </w:t>
      </w:r>
      <w:r w:rsidRPr="00104995">
        <w:rPr>
          <w:rFonts w:cs="Times New Roman"/>
        </w:rPr>
        <w:t>Piirkondlikud haiglad tegelevad ravimite ja meditsiiniseadmete hankimise ja käitlemisega igapäevaselt osana nende põhitegevusest, omades seega pikaajalist ja laialdast pädevust nendes toimingutes.</w:t>
      </w:r>
    </w:p>
    <w:p w14:paraId="56B4968F" w14:textId="2F0A461F" w:rsidR="009C1E88" w:rsidRPr="00104995" w:rsidRDefault="009C1E88" w:rsidP="00AA27D7">
      <w:pPr>
        <w:spacing w:after="60"/>
        <w:ind w:left="232" w:hanging="232"/>
        <w:rPr>
          <w:rFonts w:cs="Times New Roman"/>
        </w:rPr>
      </w:pPr>
      <w:r w:rsidRPr="00104995">
        <w:rPr>
          <w:rFonts w:cs="Times New Roman"/>
        </w:rPr>
        <w:t>3.</w:t>
      </w:r>
      <w:r w:rsidR="00582502" w:rsidRPr="00104995">
        <w:rPr>
          <w:rFonts w:cs="Times New Roman"/>
        </w:rPr>
        <w:t> </w:t>
      </w:r>
      <w:r w:rsidRPr="00104995">
        <w:rPr>
          <w:rFonts w:cs="Times New Roman"/>
        </w:rPr>
        <w:t xml:space="preserve">Varu haldamine vahetult piirkondliku haigla poolt tagab varu olemasolu peamise lõpptarbija läheduses ja vajadusel </w:t>
      </w:r>
      <w:r w:rsidR="009521A2">
        <w:rPr>
          <w:rFonts w:cs="Times New Roman"/>
        </w:rPr>
        <w:t xml:space="preserve">selle </w:t>
      </w:r>
      <w:r w:rsidRPr="00104995">
        <w:rPr>
          <w:rFonts w:cs="Times New Roman"/>
        </w:rPr>
        <w:t>operatiivse kasutuselevõtmise.</w:t>
      </w:r>
    </w:p>
    <w:p w14:paraId="6900D260" w14:textId="36B14C24" w:rsidR="009C1E88" w:rsidRPr="00104995" w:rsidRDefault="009C1E88" w:rsidP="00AA27D7">
      <w:pPr>
        <w:spacing w:after="60"/>
        <w:ind w:left="232" w:hanging="232"/>
        <w:rPr>
          <w:rFonts w:cs="Times New Roman"/>
        </w:rPr>
      </w:pPr>
      <w:r w:rsidRPr="00104995">
        <w:rPr>
          <w:rFonts w:cs="Times New Roman"/>
        </w:rPr>
        <w:t>4.</w:t>
      </w:r>
      <w:r w:rsidR="00582502" w:rsidRPr="00104995">
        <w:rPr>
          <w:rFonts w:cs="Times New Roman"/>
        </w:rPr>
        <w:t> </w:t>
      </w:r>
      <w:r w:rsidRPr="00104995">
        <w:rPr>
          <w:rFonts w:cs="Times New Roman"/>
        </w:rPr>
        <w:t>Varu hajutamine mitmes asukohas vähendab varu täieliku hävimise tõenäosust mistahes välise ohu, sealhul</w:t>
      </w:r>
      <w:r w:rsidR="009521A2">
        <w:rPr>
          <w:rFonts w:cs="Times New Roman"/>
        </w:rPr>
        <w:t>g</w:t>
      </w:r>
      <w:r w:rsidRPr="00104995">
        <w:rPr>
          <w:rFonts w:cs="Times New Roman"/>
        </w:rPr>
        <w:t>as ulatusliku elektrikatkestuse, tulekahju, hübriidrünnaku korral.</w:t>
      </w:r>
    </w:p>
    <w:p w14:paraId="5F939254" w14:textId="44086E9F" w:rsidR="009C1E88" w:rsidRPr="00104995" w:rsidRDefault="009C1E88" w:rsidP="00AA27D7">
      <w:pPr>
        <w:spacing w:after="60"/>
        <w:ind w:left="232" w:hanging="232"/>
        <w:rPr>
          <w:rFonts w:cs="Times New Roman"/>
        </w:rPr>
      </w:pPr>
      <w:r w:rsidRPr="00104995">
        <w:rPr>
          <w:rFonts w:cs="Times New Roman"/>
        </w:rPr>
        <w:t>5.</w:t>
      </w:r>
      <w:r w:rsidR="00582502" w:rsidRPr="00104995">
        <w:rPr>
          <w:rFonts w:cs="Times New Roman"/>
        </w:rPr>
        <w:t> </w:t>
      </w:r>
      <w:r w:rsidRPr="00104995">
        <w:rPr>
          <w:rFonts w:cs="Times New Roman"/>
        </w:rPr>
        <w:t xml:space="preserve">Piirkondlikud haiglad on nii tavapärases tervishoius kui ka kriiside ajal peamised haiglavõimekuse </w:t>
      </w:r>
      <w:proofErr w:type="spellStart"/>
      <w:r w:rsidRPr="00104995">
        <w:rPr>
          <w:rFonts w:cs="Times New Roman"/>
        </w:rPr>
        <w:t>tagajad</w:t>
      </w:r>
      <w:proofErr w:type="spellEnd"/>
      <w:r w:rsidRPr="00104995">
        <w:rPr>
          <w:rFonts w:cs="Times New Roman"/>
        </w:rPr>
        <w:t xml:space="preserve"> nii oma võimekuselt ja pädevuselt, koordineerides vajadusel ümberkaudsete tervishoiuteenuse osutajate tegevusi. Sellest tulenevalt on asjakohane, et </w:t>
      </w:r>
      <w:r w:rsidR="009521A2">
        <w:rPr>
          <w:rFonts w:cs="Times New Roman"/>
        </w:rPr>
        <w:t xml:space="preserve">riigi </w:t>
      </w:r>
      <w:r w:rsidRPr="00104995">
        <w:rPr>
          <w:rFonts w:cs="Times New Roman"/>
        </w:rPr>
        <w:t xml:space="preserve">tervishoiuvaru peamine võime on loodud </w:t>
      </w:r>
      <w:r w:rsidR="009521A2">
        <w:rPr>
          <w:rFonts w:cs="Times New Roman"/>
        </w:rPr>
        <w:t>nende</w:t>
      </w:r>
      <w:r w:rsidRPr="00104995">
        <w:rPr>
          <w:rFonts w:cs="Times New Roman"/>
        </w:rPr>
        <w:t xml:space="preserve"> haiglate juurde.</w:t>
      </w:r>
    </w:p>
    <w:p w14:paraId="3B61781B" w14:textId="35C3C3BA" w:rsidR="009C1E88" w:rsidRPr="00104995" w:rsidRDefault="009C1E88" w:rsidP="00AA27D7">
      <w:pPr>
        <w:spacing w:after="60"/>
        <w:ind w:left="232" w:hanging="232"/>
        <w:rPr>
          <w:rFonts w:cs="Times New Roman"/>
        </w:rPr>
      </w:pPr>
      <w:r w:rsidRPr="00104995">
        <w:rPr>
          <w:rFonts w:cs="Times New Roman"/>
        </w:rPr>
        <w:t>6.</w:t>
      </w:r>
      <w:r w:rsidR="00582502" w:rsidRPr="00104995">
        <w:rPr>
          <w:rFonts w:cs="Times New Roman"/>
        </w:rPr>
        <w:t> </w:t>
      </w:r>
      <w:r w:rsidRPr="00104995">
        <w:rPr>
          <w:rFonts w:cs="Times New Roman"/>
        </w:rPr>
        <w:t>Piirkondlikud haiglad on riigis kõrgeima etapiga ja suurima ravimahuga haiglad, kellel on kõrgeim varu hoidmise, haldamise ja uuendamise võimekus.</w:t>
      </w:r>
    </w:p>
    <w:p w14:paraId="25498A9D" w14:textId="38AD6B65" w:rsidR="009C1E88" w:rsidRPr="00104995" w:rsidRDefault="009C1E88" w:rsidP="00AA27D7">
      <w:pPr>
        <w:spacing w:after="60"/>
        <w:ind w:left="232" w:hanging="232"/>
        <w:rPr>
          <w:rFonts w:cs="Times New Roman"/>
        </w:rPr>
      </w:pPr>
      <w:r w:rsidRPr="00104995">
        <w:rPr>
          <w:rFonts w:cs="Times New Roman"/>
        </w:rPr>
        <w:t>7.</w:t>
      </w:r>
      <w:r w:rsidR="00582502" w:rsidRPr="00104995">
        <w:rPr>
          <w:rFonts w:cs="Times New Roman"/>
        </w:rPr>
        <w:t> </w:t>
      </w:r>
      <w:r w:rsidRPr="00104995">
        <w:rPr>
          <w:rFonts w:cs="Times New Roman"/>
          <w:spacing w:val="-2"/>
        </w:rPr>
        <w:t>Lisaks vastavad riigi osalusel asutatud piirkondlikud haiglad NATO meditsiinilise võimekuse</w:t>
      </w:r>
      <w:r w:rsidRPr="00104995">
        <w:rPr>
          <w:rFonts w:cs="Times New Roman"/>
        </w:rPr>
        <w:t xml:space="preserve"> tasemele ROLE 4 ehk nad on kõrgeima ravietapi haiglad.</w:t>
      </w:r>
    </w:p>
    <w:p w14:paraId="1157649B" w14:textId="2306A887" w:rsidR="009C1E88" w:rsidRPr="00104995" w:rsidRDefault="009C1E88" w:rsidP="00AA27D7">
      <w:pPr>
        <w:ind w:left="232" w:hanging="232"/>
        <w:rPr>
          <w:rFonts w:cs="Times New Roman"/>
        </w:rPr>
      </w:pPr>
      <w:r w:rsidRPr="00104995">
        <w:rPr>
          <w:rFonts w:cs="Times New Roman"/>
        </w:rPr>
        <w:t>8.</w:t>
      </w:r>
      <w:r w:rsidR="00582502" w:rsidRPr="00104995">
        <w:rPr>
          <w:rFonts w:cs="Times New Roman"/>
        </w:rPr>
        <w:t> </w:t>
      </w:r>
      <w:r w:rsidRPr="00104995">
        <w:rPr>
          <w:rFonts w:cs="Times New Roman"/>
        </w:rPr>
        <w:t>Riigi osalusega sihtasutustes on esikohal avalikud huvid ning rii</w:t>
      </w:r>
      <w:r w:rsidR="009521A2">
        <w:rPr>
          <w:rFonts w:cs="Times New Roman"/>
        </w:rPr>
        <w:t>gil</w:t>
      </w:r>
      <w:r w:rsidRPr="00104995">
        <w:rPr>
          <w:rFonts w:cs="Times New Roman"/>
        </w:rPr>
        <w:t xml:space="preserve"> </w:t>
      </w:r>
      <w:r w:rsidR="009521A2">
        <w:rPr>
          <w:rFonts w:cs="Times New Roman"/>
        </w:rPr>
        <w:t>on</w:t>
      </w:r>
      <w:r w:rsidRPr="00104995">
        <w:rPr>
          <w:rFonts w:cs="Times New Roman"/>
        </w:rPr>
        <w:t xml:space="preserve"> nende juhtimisel otsustusõigus.</w:t>
      </w:r>
    </w:p>
    <w:p w14:paraId="60BB514B" w14:textId="77777777" w:rsidR="009C1E88" w:rsidRPr="00104995" w:rsidRDefault="009C1E88" w:rsidP="00AA27D7">
      <w:pPr>
        <w:rPr>
          <w:rFonts w:cs="Times New Roman"/>
        </w:rPr>
      </w:pPr>
    </w:p>
    <w:p w14:paraId="0D2A92ED" w14:textId="1619A212" w:rsidR="009C1E88" w:rsidRPr="00104995" w:rsidRDefault="009C1E88" w:rsidP="00AA27D7">
      <w:pPr>
        <w:rPr>
          <w:rFonts w:cs="Times New Roman"/>
        </w:rPr>
      </w:pPr>
      <w:r w:rsidRPr="00104995">
        <w:rPr>
          <w:rFonts w:cs="Times New Roman"/>
        </w:rPr>
        <w:t>Vastavalt riigihangete seadusele (RHS) on piirkondlikud haiglad, kellele riigi tervishoiuvaru moodustamise, haldamise, uuendamise ja kasutuselevõtmise kohustus pannakse, hankekohuslased (RHS § 5 lg 2 p 4 ja 5)</w:t>
      </w:r>
      <w:r w:rsidR="009521A2">
        <w:rPr>
          <w:rFonts w:cs="Times New Roman"/>
        </w:rPr>
        <w:t>,</w:t>
      </w:r>
      <w:r w:rsidRPr="00104995">
        <w:rPr>
          <w:rFonts w:cs="Times New Roman"/>
        </w:rPr>
        <w:t xml:space="preserve"> st varu moodustamiseks on neil kohustus läbi viia hankemenetlus vastavalt RHS-</w:t>
      </w:r>
      <w:proofErr w:type="spellStart"/>
      <w:r w:rsidRPr="00104995">
        <w:rPr>
          <w:rFonts w:cs="Times New Roman"/>
        </w:rPr>
        <w:t>ile</w:t>
      </w:r>
      <w:proofErr w:type="spellEnd"/>
      <w:r w:rsidRPr="00104995">
        <w:rPr>
          <w:rFonts w:cs="Times New Roman"/>
        </w:rPr>
        <w:t>.</w:t>
      </w:r>
    </w:p>
    <w:p w14:paraId="3553380F" w14:textId="77777777" w:rsidR="009C1E88" w:rsidRPr="00104995" w:rsidRDefault="009C1E88" w:rsidP="00AA27D7">
      <w:pPr>
        <w:rPr>
          <w:rFonts w:cs="Times New Roman"/>
        </w:rPr>
      </w:pPr>
    </w:p>
    <w:p w14:paraId="549A667F" w14:textId="77777777" w:rsidR="009C1E88" w:rsidRPr="00104995" w:rsidRDefault="009C1E88" w:rsidP="00AA27D7">
      <w:pPr>
        <w:rPr>
          <w:rFonts w:cs="Times New Roman"/>
        </w:rPr>
      </w:pPr>
      <w:r w:rsidRPr="00104995">
        <w:rPr>
          <w:rFonts w:cs="Times New Roman"/>
        </w:rPr>
        <w:t>Vastavalt TTKS §-le 60 teostab tervishoiuteenuse osutajatele kehtestatud nõuete täitmise üle riiklikku järelevalvet Terviseamet. Seega on olemas ka tõhus mehhanism tervishoiuvaru kontrollimisel.</w:t>
      </w:r>
    </w:p>
    <w:p w14:paraId="425B082E" w14:textId="77777777" w:rsidR="009C1E88" w:rsidRPr="00104995" w:rsidRDefault="009C1E88" w:rsidP="00AA27D7">
      <w:pPr>
        <w:rPr>
          <w:rFonts w:cs="Times New Roman"/>
        </w:rPr>
      </w:pPr>
    </w:p>
    <w:p w14:paraId="395591B8" w14:textId="2C93080A" w:rsidR="009C1E88" w:rsidRPr="00104995" w:rsidRDefault="009C1E88" w:rsidP="00AA27D7">
      <w:pPr>
        <w:rPr>
          <w:rFonts w:cs="Times New Roman"/>
        </w:rPr>
      </w:pPr>
      <w:r w:rsidRPr="00104995">
        <w:rPr>
          <w:rFonts w:cs="Times New Roman"/>
          <w:b/>
        </w:rPr>
        <w:t>Lõikes 3</w:t>
      </w:r>
      <w:r w:rsidRPr="00104995">
        <w:rPr>
          <w:rFonts w:cs="Times New Roman"/>
        </w:rPr>
        <w:t xml:space="preserve"> sätestatakse, et riigi tervishoiuvaru moodustamise metoodika otsustab valdkonna eest vastutav minister, võttes arvesse üleriigilist riskianalüüsi (</w:t>
      </w:r>
      <w:hyperlink r:id="rId10" w:history="1">
        <w:r w:rsidRPr="00104995">
          <w:rPr>
            <w:rStyle w:val="Hperlink"/>
            <w:rFonts w:cs="Times New Roman"/>
            <w:color w:val="auto"/>
          </w:rPr>
          <w:t>https://www.riigikantselei.ee/el-poliitika-julgeolek-ja-riigikaitse/julgeoleku-ja-riigikaitse-koordineerimine/riigi-riskipilt</w:t>
        </w:r>
      </w:hyperlink>
      <w:r w:rsidRPr="00104995">
        <w:rPr>
          <w:rFonts w:cs="Times New Roman"/>
        </w:rPr>
        <w:t xml:space="preserve">), varu haldajate </w:t>
      </w:r>
      <w:r w:rsidR="009521A2">
        <w:rPr>
          <w:rFonts w:cs="Times New Roman"/>
        </w:rPr>
        <w:t xml:space="preserve">varu </w:t>
      </w:r>
      <w:r w:rsidRPr="00104995">
        <w:rPr>
          <w:rFonts w:cs="Times New Roman"/>
        </w:rPr>
        <w:t xml:space="preserve">hoidmise ja uuendamise võimekust ning muud olulist teavet. Riigi tervishoiuvaru moodustamisel on koosseisu ja koguste määramisel olulised koostööpartnerid Kaitsevägi, Ravimiamet, Tervisekassa ja AS Eesti Varude Keskus. </w:t>
      </w:r>
      <w:bookmarkStart w:id="0" w:name="_Hlk167280543"/>
      <w:r w:rsidRPr="00104995">
        <w:rPr>
          <w:rFonts w:cs="Times New Roman"/>
        </w:rPr>
        <w:t xml:space="preserve">Varu moodustamisel juhindutakse </w:t>
      </w:r>
      <w:proofErr w:type="spellStart"/>
      <w:r w:rsidRPr="00104995">
        <w:rPr>
          <w:rFonts w:cs="Times New Roman"/>
        </w:rPr>
        <w:t>HOS-i</w:t>
      </w:r>
      <w:proofErr w:type="spellEnd"/>
      <w:r w:rsidRPr="00104995">
        <w:rPr>
          <w:rFonts w:cs="Times New Roman"/>
        </w:rPr>
        <w:t xml:space="preserve"> alusel koostatud hädaolukorra riskianalüüsidest, </w:t>
      </w:r>
      <w:proofErr w:type="spellStart"/>
      <w:r w:rsidR="004E2859">
        <w:rPr>
          <w:rFonts w:cs="Times New Roman"/>
        </w:rPr>
        <w:t>RiKS-i</w:t>
      </w:r>
      <w:proofErr w:type="spellEnd"/>
      <w:r w:rsidR="004E2859" w:rsidRPr="00104995">
        <w:rPr>
          <w:rFonts w:cs="Times New Roman"/>
        </w:rPr>
        <w:t xml:space="preserve"> </w:t>
      </w:r>
      <w:r w:rsidRPr="00104995">
        <w:rPr>
          <w:rFonts w:cs="Times New Roman"/>
        </w:rPr>
        <w:t xml:space="preserve">alusel koostatud riigikaitse strateegilistest dokumentidest ja teistest asjassepuutuvatest materjalidest. </w:t>
      </w:r>
      <w:bookmarkEnd w:id="0"/>
      <w:r w:rsidRPr="00104995">
        <w:rPr>
          <w:rFonts w:cs="Times New Roman"/>
        </w:rPr>
        <w:t>Varu moodustamisel arvestatakse tervishoiuvaldkonna ekspertide ja AS-i Eesti Varude Keskus moodustatud tervisevaldkonna nõuandva koja hinnangute ja ettepanekutega, õppuste ja kriiside õpituvastustega ning eelarveliste vahendite võimalustega.</w:t>
      </w:r>
    </w:p>
    <w:p w14:paraId="22C424D9" w14:textId="77777777" w:rsidR="009C1E88" w:rsidRPr="00104995" w:rsidRDefault="009C1E88" w:rsidP="00AA27D7">
      <w:pPr>
        <w:rPr>
          <w:rFonts w:cs="Times New Roman"/>
        </w:rPr>
      </w:pPr>
    </w:p>
    <w:p w14:paraId="59C66CFA" w14:textId="67F1C732" w:rsidR="009C1E88" w:rsidRPr="00104995" w:rsidRDefault="009C1E88" w:rsidP="00AA27D7">
      <w:pPr>
        <w:rPr>
          <w:rFonts w:cs="Times New Roman"/>
        </w:rPr>
      </w:pPr>
      <w:r w:rsidRPr="00104995">
        <w:rPr>
          <w:rFonts w:cs="Times New Roman"/>
          <w:spacing w:val="-2"/>
        </w:rPr>
        <w:t>Metoodika all mõis</w:t>
      </w:r>
      <w:r w:rsidR="009521A2">
        <w:rPr>
          <w:rFonts w:cs="Times New Roman"/>
          <w:spacing w:val="-2"/>
        </w:rPr>
        <w:t>te</w:t>
      </w:r>
      <w:r w:rsidRPr="00104995">
        <w:rPr>
          <w:rFonts w:cs="Times New Roman"/>
          <w:spacing w:val="-2"/>
        </w:rPr>
        <w:t>takse, et valdkonna eest vastutav minister määrab haldusaktiga,</w:t>
      </w:r>
      <w:r w:rsidRPr="00104995">
        <w:rPr>
          <w:rFonts w:cs="Times New Roman"/>
        </w:rPr>
        <w:t xml:space="preserve"> millisest ohustsenaariumist lähtuvalt tuleb moodustada varu. Tegemist on </w:t>
      </w:r>
      <w:r w:rsidR="009521A2" w:rsidRPr="00104995">
        <w:rPr>
          <w:rFonts w:cs="Times New Roman"/>
        </w:rPr>
        <w:t xml:space="preserve">julgeoleku aspektist </w:t>
      </w:r>
      <w:r w:rsidRPr="00104995">
        <w:rPr>
          <w:rFonts w:cs="Times New Roman"/>
        </w:rPr>
        <w:t xml:space="preserve">tundliku teabega, mida peab käsitlema asutusesisese teabena vastavalt avaliku teabe seaduse § 35 </w:t>
      </w:r>
      <w:r w:rsidR="009521A2">
        <w:rPr>
          <w:rFonts w:cs="Times New Roman"/>
        </w:rPr>
        <w:t>lõike</w:t>
      </w:r>
      <w:r w:rsidR="006C47E6">
        <w:rPr>
          <w:rFonts w:cs="Times New Roman"/>
        </w:rPr>
        <w:t> </w:t>
      </w:r>
      <w:r w:rsidRPr="00104995">
        <w:rPr>
          <w:rFonts w:cs="Times New Roman"/>
        </w:rPr>
        <w:t>1 punktidele 6</w:t>
      </w:r>
      <w:r w:rsidRPr="00104995">
        <w:rPr>
          <w:rFonts w:cs="Times New Roman"/>
          <w:vertAlign w:val="superscript"/>
        </w:rPr>
        <w:t>2</w:t>
      </w:r>
      <w:r w:rsidRPr="00104995">
        <w:rPr>
          <w:rFonts w:cs="Times New Roman"/>
        </w:rPr>
        <w:t xml:space="preserve"> ja 18</w:t>
      </w:r>
      <w:r w:rsidRPr="00104995">
        <w:rPr>
          <w:rFonts w:cs="Times New Roman"/>
          <w:vertAlign w:val="superscript"/>
        </w:rPr>
        <w:t>1</w:t>
      </w:r>
      <w:r w:rsidRPr="00104995">
        <w:rPr>
          <w:rFonts w:cs="Times New Roman"/>
        </w:rPr>
        <w:t>.</w:t>
      </w:r>
    </w:p>
    <w:p w14:paraId="2C4F8BFD" w14:textId="77777777" w:rsidR="009C1E88" w:rsidRPr="00104995" w:rsidRDefault="009C1E88" w:rsidP="00AA27D7">
      <w:pPr>
        <w:rPr>
          <w:rFonts w:cs="Times New Roman"/>
        </w:rPr>
      </w:pPr>
    </w:p>
    <w:p w14:paraId="02BA223C" w14:textId="7AA34052" w:rsidR="009C1E88" w:rsidRPr="00104995" w:rsidRDefault="009C1E88" w:rsidP="00AA27D7">
      <w:pPr>
        <w:rPr>
          <w:rFonts w:cs="Times New Roman"/>
        </w:rPr>
      </w:pPr>
      <w:r w:rsidRPr="00104995">
        <w:rPr>
          <w:rFonts w:cs="Times New Roman"/>
          <w:b/>
          <w:bCs/>
        </w:rPr>
        <w:t>Lõikes 4</w:t>
      </w:r>
      <w:r w:rsidRPr="00104995">
        <w:rPr>
          <w:rFonts w:cs="Times New Roman"/>
        </w:rPr>
        <w:t xml:space="preserve"> sätestatakse, et riigi tervishoiuvaru moodustamise aluseks on Terviseameti otsus. Valdkonna eest vastutav minister otsustab varu moodustamise metoodika, kuid Terviseamet otsustab iga haldaja puhul, kui suurt osa </w:t>
      </w:r>
      <w:r w:rsidR="009521A2">
        <w:rPr>
          <w:rFonts w:cs="Times New Roman"/>
        </w:rPr>
        <w:t>varust</w:t>
      </w:r>
      <w:r w:rsidR="009521A2" w:rsidRPr="00104995">
        <w:rPr>
          <w:rFonts w:cs="Times New Roman"/>
        </w:rPr>
        <w:t xml:space="preserve"> </w:t>
      </w:r>
      <w:r w:rsidRPr="00104995">
        <w:rPr>
          <w:rFonts w:cs="Times New Roman"/>
        </w:rPr>
        <w:t>ta peab hoidma.</w:t>
      </w:r>
    </w:p>
    <w:p w14:paraId="39C0098D" w14:textId="77777777" w:rsidR="009C1E88" w:rsidRPr="00104995" w:rsidRDefault="009C1E88" w:rsidP="00AA27D7">
      <w:pPr>
        <w:rPr>
          <w:rFonts w:cs="Times New Roman"/>
        </w:rPr>
      </w:pPr>
    </w:p>
    <w:p w14:paraId="173B3115" w14:textId="03517020" w:rsidR="009C1E88" w:rsidRPr="00104995" w:rsidRDefault="009C1E88" w:rsidP="00AA27D7">
      <w:pPr>
        <w:rPr>
          <w:rFonts w:cs="Times New Roman"/>
        </w:rPr>
      </w:pPr>
      <w:r w:rsidRPr="00104995">
        <w:rPr>
          <w:rFonts w:cs="Times New Roman"/>
          <w:b/>
          <w:bCs/>
          <w:spacing w:val="-2"/>
        </w:rPr>
        <w:t>Lõikes 5</w:t>
      </w:r>
      <w:r w:rsidRPr="00104995">
        <w:rPr>
          <w:rFonts w:cs="Times New Roman"/>
          <w:spacing w:val="-2"/>
        </w:rPr>
        <w:t xml:space="preserve"> sätestatakse, et riigi tervishoiuvaru moodustamise, haldamise, uuendamise ja kasutusele</w:t>
      </w:r>
      <w:r w:rsidRPr="00104995">
        <w:rPr>
          <w:rFonts w:cs="Times New Roman"/>
        </w:rPr>
        <w:t xml:space="preserve">võtmise kulud kaetakse riigieelarve vahenditest või haiglaapteegile varu müügist </w:t>
      </w:r>
      <w:r w:rsidR="003D0517">
        <w:rPr>
          <w:rFonts w:cs="Times New Roman"/>
        </w:rPr>
        <w:t>laekunud</w:t>
      </w:r>
      <w:r w:rsidR="003D0517" w:rsidRPr="00104995">
        <w:rPr>
          <w:rFonts w:cs="Times New Roman"/>
        </w:rPr>
        <w:t xml:space="preserve"> </w:t>
      </w:r>
      <w:r w:rsidRPr="00104995">
        <w:rPr>
          <w:rFonts w:cs="Times New Roman"/>
        </w:rPr>
        <w:t>vahendite arvelt. Sisuliselt tähendab</w:t>
      </w:r>
      <w:r w:rsidR="006C47E6" w:rsidRPr="006C47E6">
        <w:rPr>
          <w:rFonts w:cs="Times New Roman"/>
        </w:rPr>
        <w:t xml:space="preserve"> </w:t>
      </w:r>
      <w:r w:rsidR="006C47E6" w:rsidRPr="00104995">
        <w:rPr>
          <w:rFonts w:cs="Times New Roman"/>
        </w:rPr>
        <w:t>see</w:t>
      </w:r>
      <w:r w:rsidRPr="00104995">
        <w:rPr>
          <w:rFonts w:cs="Times New Roman"/>
        </w:rPr>
        <w:t>, et varu moodustamist rahastatakse riigi eelarvest, kuid selle uuendamisega seotud kulud jäävad valdavalt varu haldaja kanda.</w:t>
      </w:r>
    </w:p>
    <w:p w14:paraId="54D6A85A" w14:textId="77777777" w:rsidR="009C1E88" w:rsidRPr="00104995" w:rsidRDefault="009C1E88" w:rsidP="00AA27D7">
      <w:pPr>
        <w:rPr>
          <w:rFonts w:cs="Times New Roman"/>
        </w:rPr>
      </w:pPr>
    </w:p>
    <w:p w14:paraId="4A05679A" w14:textId="1C9B1C04" w:rsidR="009C1E88" w:rsidRPr="00104995" w:rsidRDefault="009C1E88" w:rsidP="00AA27D7">
      <w:pPr>
        <w:rPr>
          <w:rFonts w:cs="Times New Roman"/>
        </w:rPr>
      </w:pPr>
      <w:r w:rsidRPr="00104995">
        <w:rPr>
          <w:rFonts w:cs="Times New Roman"/>
        </w:rPr>
        <w:t>Varu moodustamisel, kui see on otsustatud välja osta, kaasneb ühekordne suurem kulu. Halduskulud on iga-aastased ja varu kasutuselevõtmise kulud olenevad kriiside iseloomust. Varu moodustamiseks, haldamiseks ja kasutuselevõtmiseks riigieelarveliste vahendite taotluse esitab varu haldamise eest vastutav minister.</w:t>
      </w:r>
    </w:p>
    <w:p w14:paraId="4C644FCB" w14:textId="77777777" w:rsidR="009C1E88" w:rsidRPr="00104995" w:rsidRDefault="009C1E88" w:rsidP="00AA27D7">
      <w:pPr>
        <w:rPr>
          <w:rFonts w:cs="Times New Roman"/>
        </w:rPr>
      </w:pPr>
    </w:p>
    <w:p w14:paraId="3F55F836" w14:textId="3F36D655" w:rsidR="009C1E88" w:rsidRPr="00104995" w:rsidRDefault="009C1E88" w:rsidP="00AA27D7">
      <w:pPr>
        <w:rPr>
          <w:rFonts w:cs="Times New Roman"/>
        </w:rPr>
      </w:pPr>
      <w:r w:rsidRPr="00104995">
        <w:rPr>
          <w:rFonts w:cs="Times New Roman"/>
          <w:spacing w:val="-2"/>
        </w:rPr>
        <w:t>Varu uuendamine toimub üldjuhul nii, et varu haldaja kasutab aeguvad vahendid enda tavapäraste tervishoiuteenuste osutamise käigus ning seejärel asendab need uute ja samaväärsetega – sellega</w:t>
      </w:r>
      <w:r w:rsidRPr="00104995">
        <w:rPr>
          <w:rFonts w:cs="Times New Roman"/>
        </w:rPr>
        <w:t xml:space="preserve"> kaasnevad kulud on haldaja kanda. Seetõttu näeb eelnõu ette, et võimalusel varutakse vahendid, mis on varu haldaja tavapärases kasut</w:t>
      </w:r>
      <w:r w:rsidR="003D0517">
        <w:rPr>
          <w:rFonts w:cs="Times New Roman"/>
        </w:rPr>
        <w:t>u</w:t>
      </w:r>
      <w:r w:rsidRPr="00104995">
        <w:rPr>
          <w:rFonts w:cs="Times New Roman"/>
        </w:rPr>
        <w:t>ses olevatega sarnased. Juhul kui varu haldaja ei saa vahendeid tavapärase töö käigus ära kasutada (näiteks, kui vahendid on liiga spetsiifilised ja neid ei kasutata igapäevaselt), müüb varu haldaja need teisele haiglaapteegile, kus vahendid ära kasutatakse. Varud müüakse üksnes haiglaapteekide vahel eesmärgiga vähendada varu hoidmisega seotud kulusid.</w:t>
      </w:r>
    </w:p>
    <w:p w14:paraId="602004CF" w14:textId="77777777" w:rsidR="009C1E88" w:rsidRPr="00104995" w:rsidRDefault="009C1E88" w:rsidP="00AA27D7">
      <w:pPr>
        <w:rPr>
          <w:rFonts w:cs="Times New Roman"/>
        </w:rPr>
      </w:pPr>
    </w:p>
    <w:p w14:paraId="47656732" w14:textId="1E59CD75" w:rsidR="009C1E88" w:rsidRPr="00104995" w:rsidRDefault="009C1E88" w:rsidP="00AA27D7">
      <w:pPr>
        <w:rPr>
          <w:rFonts w:cs="Times New Roman"/>
        </w:rPr>
      </w:pPr>
      <w:r w:rsidRPr="00104995">
        <w:rPr>
          <w:rFonts w:cs="Times New Roman"/>
          <w:b/>
          <w:bCs/>
        </w:rPr>
        <w:t>Lõikes 6</w:t>
      </w:r>
      <w:r w:rsidRPr="00104995">
        <w:rPr>
          <w:rFonts w:cs="Times New Roman"/>
        </w:rPr>
        <w:t xml:space="preserve"> sätestatakse, et riigi tervishoiuvaru kasutuselevõtmise otsustab Terviseamet, kuna Terviseametil </w:t>
      </w:r>
      <w:r w:rsidR="003D0517">
        <w:rPr>
          <w:rFonts w:cs="Times New Roman"/>
        </w:rPr>
        <w:t xml:space="preserve">on </w:t>
      </w:r>
      <w:r w:rsidRPr="00104995">
        <w:rPr>
          <w:rFonts w:cs="Times New Roman"/>
        </w:rPr>
        <w:t>elutähtsat teenust korraldava juhtasutusena kriisiolukorrast parim ülevaade, mis võimaldab vahetut aegkriitilist tegutsemist ning seeläbi paindlikku ja operatiivset olukorra lahendamist. Terviseamet peab teavitama varu kasutuselevõtmisest valdkonna eest vastutavat ministrit</w:t>
      </w:r>
      <w:r w:rsidR="003D0517">
        <w:rPr>
          <w:rFonts w:cs="Times New Roman"/>
        </w:rPr>
        <w:t xml:space="preserve"> ning</w:t>
      </w:r>
      <w:r w:rsidRPr="00104995">
        <w:rPr>
          <w:rFonts w:cs="Times New Roman"/>
        </w:rPr>
        <w:t xml:space="preserve"> teisi asjaomaseid asutusi ja isikuid.</w:t>
      </w:r>
    </w:p>
    <w:p w14:paraId="1834B585" w14:textId="77777777" w:rsidR="009C1E88" w:rsidRPr="00104995" w:rsidRDefault="009C1E88" w:rsidP="00AA27D7">
      <w:pPr>
        <w:rPr>
          <w:rFonts w:cs="Times New Roman"/>
        </w:rPr>
      </w:pPr>
    </w:p>
    <w:p w14:paraId="39246651" w14:textId="702B31FF" w:rsidR="009C1E88" w:rsidRPr="00104995" w:rsidRDefault="009C1E88" w:rsidP="00AA27D7">
      <w:pPr>
        <w:rPr>
          <w:rFonts w:cs="Times New Roman"/>
        </w:rPr>
      </w:pPr>
      <w:r w:rsidRPr="00104995">
        <w:rPr>
          <w:rFonts w:cs="Times New Roman"/>
          <w:b/>
          <w:bCs/>
        </w:rPr>
        <w:t>Lõikes 7</w:t>
      </w:r>
      <w:r w:rsidRPr="00104995">
        <w:rPr>
          <w:rFonts w:cs="Times New Roman"/>
        </w:rPr>
        <w:t xml:space="preserve"> on sätestatud, et riigi tervishoiuvaru moodustamise, haldamise, uuendamise</w:t>
      </w:r>
      <w:r w:rsidR="003D0517">
        <w:rPr>
          <w:rFonts w:cs="Times New Roman"/>
        </w:rPr>
        <w:t xml:space="preserve"> ja</w:t>
      </w:r>
      <w:r w:rsidRPr="00104995">
        <w:rPr>
          <w:rFonts w:cs="Times New Roman"/>
        </w:rPr>
        <w:t xml:space="preserve"> kasutuselevõtmise, aegunud varu mahakandmise ja hävitamise ning aruandluse tingimused ja korra kehtestab valdkonna eest vastutav minister määrusega. Seega varu haldajad hangivad, hoiavad ja uuendavad varu ministri määruse alusel. Varu haldajatele tekivad kohustusega seoses kulud, mida saab katta Terviseameti eelarves selleks ettenähtud vahenditest. Muudatuse eesmärk on tagada varu kuluefektiivne haldamine.</w:t>
      </w:r>
    </w:p>
    <w:p w14:paraId="4475F157" w14:textId="77777777" w:rsidR="009C1E88" w:rsidRPr="00104995" w:rsidRDefault="009C1E88" w:rsidP="00AA27D7">
      <w:pPr>
        <w:rPr>
          <w:rFonts w:cs="Times New Roman"/>
        </w:rPr>
      </w:pPr>
    </w:p>
    <w:p w14:paraId="7BB86E1E" w14:textId="7DD4D55B" w:rsidR="009C1E88" w:rsidRPr="00104995" w:rsidRDefault="009C1E88" w:rsidP="00AA27D7">
      <w:pPr>
        <w:rPr>
          <w:rFonts w:cs="Times New Roman"/>
        </w:rPr>
      </w:pPr>
      <w:r w:rsidRPr="00104995">
        <w:rPr>
          <w:rFonts w:cs="Times New Roman"/>
          <w:b/>
          <w:bCs/>
        </w:rPr>
        <w:t>Punktides 5</w:t>
      </w:r>
      <w:r w:rsidR="00B97698" w:rsidRPr="00104995">
        <w:rPr>
          <w:rFonts w:cs="Times New Roman"/>
          <w:b/>
          <w:bCs/>
        </w:rPr>
        <w:t>–</w:t>
      </w:r>
      <w:r w:rsidRPr="00104995">
        <w:rPr>
          <w:rFonts w:cs="Times New Roman"/>
          <w:b/>
          <w:bCs/>
        </w:rPr>
        <w:t>7</w:t>
      </w:r>
      <w:r w:rsidRPr="00104995">
        <w:rPr>
          <w:rFonts w:cs="Times New Roman"/>
        </w:rPr>
        <w:t xml:space="preserve"> </w:t>
      </w:r>
      <w:r w:rsidR="003D0517">
        <w:rPr>
          <w:rFonts w:cs="Times New Roman"/>
        </w:rPr>
        <w:t>sisalduvad</w:t>
      </w:r>
      <w:r w:rsidR="003D0517" w:rsidRPr="00104995">
        <w:rPr>
          <w:rFonts w:cs="Times New Roman"/>
        </w:rPr>
        <w:t xml:space="preserve"> </w:t>
      </w:r>
      <w:r w:rsidRPr="00104995">
        <w:rPr>
          <w:rFonts w:cs="Times New Roman"/>
        </w:rPr>
        <w:t>muudatused on tehtud tulenevalt eelnõu punktis 4 tehtud muudatustest. Punktis 5 on tehtud terminoloogiline parandus</w:t>
      </w:r>
      <w:r w:rsidR="003D0517">
        <w:rPr>
          <w:rFonts w:cs="Times New Roman"/>
        </w:rPr>
        <w:t>.</w:t>
      </w:r>
      <w:r w:rsidRPr="00104995">
        <w:rPr>
          <w:rFonts w:cs="Times New Roman"/>
        </w:rPr>
        <w:t xml:space="preserve"> </w:t>
      </w:r>
      <w:r w:rsidR="003D0517">
        <w:rPr>
          <w:rFonts w:cs="Times New Roman"/>
        </w:rPr>
        <w:t>P</w:t>
      </w:r>
      <w:r w:rsidRPr="00104995">
        <w:rPr>
          <w:rFonts w:cs="Times New Roman"/>
        </w:rPr>
        <w:t>unktides 6 ja 7 sätestatakse, et Terviseametil on õigus otsustada riigi tervishoiuvaru kasutamise üle (vastavalt TTKS § 57</w:t>
      </w:r>
      <w:r w:rsidRPr="00104995">
        <w:rPr>
          <w:rFonts w:cs="Times New Roman"/>
          <w:vertAlign w:val="superscript"/>
        </w:rPr>
        <w:t>6</w:t>
      </w:r>
      <w:r w:rsidRPr="00104995">
        <w:rPr>
          <w:rFonts w:cs="Times New Roman"/>
        </w:rPr>
        <w:t xml:space="preserve"> lõi</w:t>
      </w:r>
      <w:r w:rsidR="001A480B">
        <w:rPr>
          <w:rFonts w:cs="Times New Roman"/>
        </w:rPr>
        <w:t>ke</w:t>
      </w:r>
      <w:r w:rsidRPr="00104995">
        <w:rPr>
          <w:rFonts w:cs="Times New Roman"/>
        </w:rPr>
        <w:t>le 6).</w:t>
      </w:r>
    </w:p>
    <w:p w14:paraId="6D657B18" w14:textId="77777777" w:rsidR="009C1E88" w:rsidRPr="00104995" w:rsidRDefault="009C1E88" w:rsidP="00AA27D7">
      <w:pPr>
        <w:rPr>
          <w:rFonts w:cs="Times New Roman"/>
        </w:rPr>
      </w:pPr>
    </w:p>
    <w:p w14:paraId="69302DD8" w14:textId="432D234C" w:rsidR="009C1E88" w:rsidRPr="00104995" w:rsidRDefault="009C1E88" w:rsidP="00AA27D7">
      <w:pPr>
        <w:rPr>
          <w:rFonts w:cs="Times New Roman"/>
        </w:rPr>
      </w:pPr>
      <w:r w:rsidRPr="00104995">
        <w:rPr>
          <w:rFonts w:cs="Times New Roman"/>
          <w:b/>
        </w:rPr>
        <w:t>Punktis 8</w:t>
      </w:r>
      <w:r w:rsidRPr="00104995">
        <w:rPr>
          <w:rFonts w:cs="Times New Roman"/>
        </w:rPr>
        <w:t xml:space="preserve"> nähakse ette üleminekusätted, mille kohaselt antakse Terviseametile otsuse langetamiseks üks kuu pärast seaduse jõustumist.</w:t>
      </w:r>
    </w:p>
    <w:p w14:paraId="785BA77C" w14:textId="77777777" w:rsidR="009C1E88" w:rsidRPr="00104995" w:rsidRDefault="009C1E88" w:rsidP="00AA27D7">
      <w:pPr>
        <w:rPr>
          <w:rFonts w:cs="Times New Roman"/>
        </w:rPr>
      </w:pPr>
    </w:p>
    <w:p w14:paraId="6F352F17" w14:textId="04C6ED68" w:rsidR="009C1E88" w:rsidRPr="00104995" w:rsidRDefault="009C1E88" w:rsidP="00AA27D7">
      <w:pPr>
        <w:rPr>
          <w:rFonts w:cs="Times New Roman"/>
        </w:rPr>
      </w:pPr>
      <w:r w:rsidRPr="00104995">
        <w:rPr>
          <w:rFonts w:cs="Times New Roman"/>
          <w:bCs/>
        </w:rPr>
        <w:t xml:space="preserve">Samuti </w:t>
      </w:r>
      <w:r w:rsidRPr="00104995">
        <w:rPr>
          <w:rFonts w:cs="Times New Roman"/>
        </w:rPr>
        <w:t xml:space="preserve">sätestatakse, et riigi tegevusvaru tuleb üle anda uutele varu haldajatele. Juriidiline ja </w:t>
      </w:r>
      <w:r w:rsidRPr="00104995">
        <w:rPr>
          <w:rFonts w:cs="Times New Roman"/>
          <w:spacing w:val="-2"/>
        </w:rPr>
        <w:t>sisuline üleandmine, sh inventeerimine</w:t>
      </w:r>
      <w:r w:rsidR="003D0517">
        <w:rPr>
          <w:rFonts w:cs="Times New Roman"/>
          <w:spacing w:val="-2"/>
        </w:rPr>
        <w:t>,</w:t>
      </w:r>
      <w:r w:rsidRPr="00104995">
        <w:rPr>
          <w:rFonts w:cs="Times New Roman"/>
          <w:spacing w:val="-2"/>
        </w:rPr>
        <w:t xml:space="preserve"> on aeganõudev protsess, mistõttu Terviseameti hinnangul</w:t>
      </w:r>
      <w:r w:rsidRPr="00104995">
        <w:rPr>
          <w:rFonts w:cs="Times New Roman"/>
        </w:rPr>
        <w:t xml:space="preserve"> on selleks vaja kuni kolm kuud. Varude üleandmine täidab seaduse eesmärki võimaldada varude hoidmist tervishoiuteenuste osutajate juures ning tagada varude optimaalset korraldust.</w:t>
      </w:r>
    </w:p>
    <w:p w14:paraId="665C66AF" w14:textId="77777777" w:rsidR="009C1E88" w:rsidRPr="00104995" w:rsidRDefault="009C1E88" w:rsidP="00AA27D7">
      <w:pPr>
        <w:rPr>
          <w:rFonts w:cs="Times New Roman"/>
        </w:rPr>
      </w:pPr>
    </w:p>
    <w:p w14:paraId="01DC45FB" w14:textId="77777777" w:rsidR="009C1E88" w:rsidRPr="00104995" w:rsidRDefault="009C1E88" w:rsidP="00AA27D7">
      <w:pPr>
        <w:keepNext/>
        <w:keepLines/>
        <w:rPr>
          <w:rFonts w:cs="Times New Roman"/>
          <w:b/>
        </w:rPr>
      </w:pPr>
      <w:r w:rsidRPr="00104995">
        <w:rPr>
          <w:rFonts w:cs="Times New Roman"/>
          <w:b/>
        </w:rPr>
        <w:t>4. Eelnõu terminoloogia</w:t>
      </w:r>
    </w:p>
    <w:p w14:paraId="1984C78B" w14:textId="77777777" w:rsidR="00D65A05" w:rsidRPr="00104995" w:rsidRDefault="00D65A05" w:rsidP="00AA27D7">
      <w:pPr>
        <w:keepNext/>
        <w:keepLines/>
        <w:rPr>
          <w:rFonts w:cs="Times New Roman"/>
          <w:lang w:eastAsia="et-EE"/>
        </w:rPr>
      </w:pPr>
    </w:p>
    <w:p w14:paraId="7A757211" w14:textId="010AE1CB" w:rsidR="009C1E88" w:rsidRPr="00104995" w:rsidRDefault="009C1E88" w:rsidP="00AA27D7">
      <w:pPr>
        <w:rPr>
          <w:rFonts w:cs="Times New Roman"/>
          <w:lang w:eastAsia="et-EE"/>
        </w:rPr>
      </w:pPr>
      <w:r w:rsidRPr="00104995">
        <w:rPr>
          <w:rFonts w:cs="Times New Roman"/>
          <w:lang w:eastAsia="et-EE"/>
        </w:rPr>
        <w:t>Eelnõus kasutatakse terminit „riigi tervishoiuvaru“, mis asendab seni seaduses kasutatud terminit „riigi tegevusvaru“. Uus termin tähendab sisuliselt varu, mille abil tagatakse ravimite ja meditsiiniliste vahendite olemasolu kriisis, kuid mis ei kuulu tervishoiuteenuste osutajate enda tegevusvarusse. Sõna „riigi“ eristab üleriigiliseks kasutamiseks mõeldud varu, sõna „tervishoiuvaru“ eristab seda muudest tegevusvarudest.</w:t>
      </w:r>
    </w:p>
    <w:p w14:paraId="06A5E5C0" w14:textId="77777777" w:rsidR="009C1E88" w:rsidRPr="00104995" w:rsidRDefault="009C1E88" w:rsidP="00AA27D7">
      <w:pPr>
        <w:rPr>
          <w:rFonts w:cs="Times New Roman"/>
          <w:lang w:eastAsia="et-EE"/>
        </w:rPr>
      </w:pPr>
    </w:p>
    <w:p w14:paraId="256BACA0" w14:textId="77777777" w:rsidR="009C1E88" w:rsidRPr="00104995" w:rsidRDefault="009C1E88" w:rsidP="00AA27D7">
      <w:pPr>
        <w:keepNext/>
        <w:keepLines/>
        <w:rPr>
          <w:rFonts w:cs="Times New Roman"/>
        </w:rPr>
      </w:pPr>
      <w:r w:rsidRPr="00104995">
        <w:rPr>
          <w:rFonts w:cs="Times New Roman"/>
          <w:b/>
        </w:rPr>
        <w:t>5. Eelnõu vastavus Euroopa Liidu õigusele</w:t>
      </w:r>
    </w:p>
    <w:p w14:paraId="77DD54CB" w14:textId="77777777" w:rsidR="00D65A05" w:rsidRPr="00104995" w:rsidRDefault="00D65A05" w:rsidP="00AA27D7">
      <w:pPr>
        <w:keepNext/>
        <w:keepLines/>
        <w:rPr>
          <w:rFonts w:cs="Times New Roman"/>
        </w:rPr>
      </w:pPr>
    </w:p>
    <w:p w14:paraId="2ECA409B" w14:textId="3077DD49" w:rsidR="009C1E88" w:rsidRPr="00104995" w:rsidRDefault="009C1E88" w:rsidP="00AA27D7">
      <w:pPr>
        <w:rPr>
          <w:rFonts w:cs="Times New Roman"/>
        </w:rPr>
      </w:pPr>
      <w:r w:rsidRPr="00104995">
        <w:rPr>
          <w:rFonts w:cs="Times New Roman"/>
        </w:rPr>
        <w:t>Vastavalt Euroopa Liidu õigusele vastutavad tervishoiuteenuste korraldamise ja osutamise tagamise eest liikmesriigid. Euroopa Liidu toimimise lepingu</w:t>
      </w:r>
      <w:r w:rsidR="006C47E6">
        <w:rPr>
          <w:rFonts w:cs="Times New Roman"/>
        </w:rPr>
        <w:t xml:space="preserve"> kohaselt</w:t>
      </w:r>
      <w:r w:rsidRPr="00104995">
        <w:rPr>
          <w:rFonts w:cs="Times New Roman"/>
        </w:rPr>
        <w:t xml:space="preserve"> kuuluvad riigi julgeolek ning tervishoid liikmesriigi pädevusse. Haiglavõrgu haiglate tegevust ei loeta majandustegevuseks ja</w:t>
      </w:r>
      <w:r w:rsidR="003D0517">
        <w:rPr>
          <w:rFonts w:cs="Times New Roman"/>
        </w:rPr>
        <w:t xml:space="preserve"> nende tegevusel</w:t>
      </w:r>
      <w:r w:rsidRPr="00104995">
        <w:rPr>
          <w:rFonts w:cs="Times New Roman"/>
        </w:rPr>
        <w:t xml:space="preserve"> ei </w:t>
      </w:r>
      <w:r w:rsidR="003D0517">
        <w:rPr>
          <w:rFonts w:cs="Times New Roman"/>
        </w:rPr>
        <w:t>ole</w:t>
      </w:r>
      <w:r w:rsidRPr="00104995">
        <w:rPr>
          <w:rFonts w:cs="Times New Roman"/>
        </w:rPr>
        <w:t xml:space="preserve"> piirülest mõju (s.o ei mõjuta kaubandust liikmesriikide vahel). Seega ei loo õigusakt alust võimalikuks riigiabi küsimuseks.</w:t>
      </w:r>
    </w:p>
    <w:p w14:paraId="201D42EB" w14:textId="77777777" w:rsidR="009C1E88" w:rsidRPr="00104995" w:rsidRDefault="009C1E88" w:rsidP="00AA27D7">
      <w:pPr>
        <w:rPr>
          <w:rFonts w:cs="Times New Roman"/>
        </w:rPr>
      </w:pPr>
    </w:p>
    <w:p w14:paraId="1D9CE539" w14:textId="77777777" w:rsidR="009C1E88" w:rsidRPr="00104995" w:rsidRDefault="009C1E88" w:rsidP="00AA27D7">
      <w:pPr>
        <w:keepNext/>
        <w:keepLines/>
        <w:rPr>
          <w:rFonts w:cs="Times New Roman"/>
          <w:b/>
        </w:rPr>
      </w:pPr>
      <w:r w:rsidRPr="00104995">
        <w:rPr>
          <w:rFonts w:cs="Times New Roman"/>
          <w:b/>
        </w:rPr>
        <w:t>6. Seaduse mõjud</w:t>
      </w:r>
    </w:p>
    <w:p w14:paraId="333344D8" w14:textId="77777777" w:rsidR="00D65A05" w:rsidRPr="00104995" w:rsidRDefault="00D65A05" w:rsidP="00AA27D7">
      <w:pPr>
        <w:keepNext/>
        <w:keepLines/>
        <w:rPr>
          <w:rFonts w:cs="Times New Roman"/>
          <w:spacing w:val="-2"/>
        </w:rPr>
      </w:pPr>
    </w:p>
    <w:p w14:paraId="271289DC" w14:textId="702A2B9A" w:rsidR="009C1E88" w:rsidRPr="00104995" w:rsidRDefault="009C1E88" w:rsidP="00AA27D7">
      <w:pPr>
        <w:rPr>
          <w:rFonts w:cs="Times New Roman"/>
        </w:rPr>
      </w:pPr>
      <w:r w:rsidRPr="00104995">
        <w:rPr>
          <w:rFonts w:cs="Times New Roman"/>
          <w:spacing w:val="-2"/>
        </w:rPr>
        <w:t xml:space="preserve">Eelnõuga tehtavatel muudatustel on positiivne mõju tervisele ja tervishoiukorraldusele, sest riigi </w:t>
      </w:r>
      <w:r w:rsidRPr="00104995">
        <w:rPr>
          <w:rFonts w:cs="Times New Roman"/>
        </w:rPr>
        <w:t xml:space="preserve">tervishoiuvaru uus korraldus tagab tervishoiuteenuste kättesaadavuse kriisiolukorras. Positiivne </w:t>
      </w:r>
      <w:r w:rsidRPr="00104995">
        <w:rPr>
          <w:rFonts w:cs="Times New Roman"/>
          <w:spacing w:val="-2"/>
        </w:rPr>
        <w:t xml:space="preserve">on ka mõju sisejulgeolekule, sest varude uus korraldus aitab </w:t>
      </w:r>
      <w:r w:rsidR="00581D17" w:rsidRPr="00104995">
        <w:rPr>
          <w:rFonts w:cs="Times New Roman"/>
          <w:spacing w:val="-2"/>
        </w:rPr>
        <w:t xml:space="preserve">neid </w:t>
      </w:r>
      <w:r w:rsidRPr="00104995">
        <w:rPr>
          <w:rFonts w:cs="Times New Roman"/>
          <w:spacing w:val="-2"/>
        </w:rPr>
        <w:t>hajutada</w:t>
      </w:r>
      <w:r w:rsidR="00581D17">
        <w:rPr>
          <w:rFonts w:cs="Times New Roman"/>
          <w:spacing w:val="-2"/>
        </w:rPr>
        <w:t xml:space="preserve"> ja</w:t>
      </w:r>
      <w:r w:rsidRPr="00104995">
        <w:rPr>
          <w:rFonts w:cs="Times New Roman"/>
          <w:spacing w:val="-2"/>
        </w:rPr>
        <w:t xml:space="preserve"> korraldada optimaalsel</w:t>
      </w:r>
      <w:r w:rsidRPr="00104995">
        <w:rPr>
          <w:rFonts w:cs="Times New Roman"/>
        </w:rPr>
        <w:t xml:space="preserve"> viisil </w:t>
      </w:r>
      <w:r w:rsidR="00581D17">
        <w:rPr>
          <w:rFonts w:cs="Times New Roman"/>
        </w:rPr>
        <w:t>ning</w:t>
      </w:r>
      <w:r w:rsidRPr="00104995">
        <w:rPr>
          <w:rFonts w:cs="Times New Roman"/>
        </w:rPr>
        <w:t xml:space="preserve"> seeläbi </w:t>
      </w:r>
      <w:r w:rsidR="00581D17">
        <w:rPr>
          <w:rFonts w:cs="Times New Roman"/>
        </w:rPr>
        <w:t>tagada</w:t>
      </w:r>
      <w:r w:rsidR="00581D17" w:rsidRPr="00104995">
        <w:rPr>
          <w:rFonts w:cs="Times New Roman"/>
        </w:rPr>
        <w:t xml:space="preserve"> </w:t>
      </w:r>
      <w:r w:rsidRPr="00104995">
        <w:rPr>
          <w:rFonts w:cs="Times New Roman"/>
        </w:rPr>
        <w:t xml:space="preserve">vältimatu abi kui </w:t>
      </w:r>
      <w:proofErr w:type="spellStart"/>
      <w:r w:rsidR="00581D17">
        <w:rPr>
          <w:rFonts w:cs="Times New Roman"/>
        </w:rPr>
        <w:t>HOS-i</w:t>
      </w:r>
      <w:proofErr w:type="spellEnd"/>
      <w:r w:rsidR="00581D17">
        <w:rPr>
          <w:rFonts w:cs="Times New Roman"/>
        </w:rPr>
        <w:t xml:space="preserve"> </w:t>
      </w:r>
      <w:r w:rsidR="00581D17" w:rsidRPr="00104995">
        <w:rPr>
          <w:rFonts w:cs="Times New Roman"/>
        </w:rPr>
        <w:t xml:space="preserve">mõistes </w:t>
      </w:r>
      <w:r w:rsidRPr="00104995">
        <w:rPr>
          <w:rFonts w:cs="Times New Roman"/>
        </w:rPr>
        <w:t>elutähtsa teenuse toimepidevust.</w:t>
      </w:r>
    </w:p>
    <w:p w14:paraId="0D3F81B6" w14:textId="77777777" w:rsidR="009C1E88" w:rsidRPr="00104995" w:rsidRDefault="009C1E88" w:rsidP="00AA27D7">
      <w:pPr>
        <w:rPr>
          <w:rFonts w:cs="Times New Roman"/>
        </w:rPr>
      </w:pPr>
    </w:p>
    <w:p w14:paraId="585FCCDA" w14:textId="33AAEF6F" w:rsidR="009C1E88" w:rsidRPr="00104995" w:rsidRDefault="009C1E88" w:rsidP="00AA27D7">
      <w:pPr>
        <w:rPr>
          <w:rFonts w:cs="Times New Roman"/>
        </w:rPr>
      </w:pPr>
      <w:r w:rsidRPr="00104995">
        <w:rPr>
          <w:rFonts w:cs="Times New Roman"/>
        </w:rPr>
        <w:t>Eelnõuga tehtavatel muudatustel on mõju riigieelarvele, sest varude hajutamine erineva</w:t>
      </w:r>
      <w:r w:rsidR="00581D17">
        <w:rPr>
          <w:rFonts w:cs="Times New Roman"/>
        </w:rPr>
        <w:t>te</w:t>
      </w:r>
      <w:r w:rsidRPr="00104995">
        <w:rPr>
          <w:rFonts w:cs="Times New Roman"/>
        </w:rPr>
        <w:t>sse haigla</w:t>
      </w:r>
      <w:r w:rsidR="00581D17">
        <w:rPr>
          <w:rFonts w:cs="Times New Roman"/>
        </w:rPr>
        <w:t>te</w:t>
      </w:r>
      <w:r w:rsidRPr="00104995">
        <w:rPr>
          <w:rFonts w:cs="Times New Roman"/>
        </w:rPr>
        <w:t>sse eeldab varu suurendamist. Mõju ulatus ei ole täpselt teada, kuid varude suurendami</w:t>
      </w:r>
      <w:r w:rsidR="00581D17">
        <w:rPr>
          <w:rFonts w:cs="Times New Roman"/>
        </w:rPr>
        <w:t>s</w:t>
      </w:r>
      <w:r w:rsidRPr="00104995">
        <w:rPr>
          <w:rFonts w:cs="Times New Roman"/>
        </w:rPr>
        <w:t>e otsusta</w:t>
      </w:r>
      <w:r w:rsidR="00581D17">
        <w:rPr>
          <w:rFonts w:cs="Times New Roman"/>
        </w:rPr>
        <w:t>b</w:t>
      </w:r>
      <w:r w:rsidRPr="00104995">
        <w:rPr>
          <w:rFonts w:cs="Times New Roman"/>
        </w:rPr>
        <w:t xml:space="preserve"> valdkonna eest vastutav minist</w:t>
      </w:r>
      <w:r w:rsidR="00581D17">
        <w:rPr>
          <w:rFonts w:cs="Times New Roman"/>
        </w:rPr>
        <w:t>er</w:t>
      </w:r>
      <w:r w:rsidRPr="00104995">
        <w:rPr>
          <w:rFonts w:cs="Times New Roman"/>
        </w:rPr>
        <w:t xml:space="preserve"> kooskõlastatult kõikide osapooltega, muu</w:t>
      </w:r>
      <w:r w:rsidR="00581D17">
        <w:rPr>
          <w:rFonts w:cs="Times New Roman"/>
        </w:rPr>
        <w:t xml:space="preserve"> </w:t>
      </w:r>
      <w:r w:rsidRPr="00104995">
        <w:rPr>
          <w:rFonts w:cs="Times New Roman"/>
        </w:rPr>
        <w:t>hulgas arvestades riigieelarve võimalusi tegevust toetada.</w:t>
      </w:r>
    </w:p>
    <w:p w14:paraId="6E42A7B3" w14:textId="77777777" w:rsidR="009C1E88" w:rsidRPr="00104995" w:rsidRDefault="009C1E88" w:rsidP="00AA27D7">
      <w:pPr>
        <w:rPr>
          <w:rFonts w:cs="Times New Roman"/>
        </w:rPr>
      </w:pPr>
    </w:p>
    <w:p w14:paraId="0E287C6F" w14:textId="77777777" w:rsidR="009C1E88" w:rsidRPr="00104995" w:rsidRDefault="009C1E88" w:rsidP="00AA27D7">
      <w:pPr>
        <w:rPr>
          <w:rFonts w:cs="Times New Roman"/>
        </w:rPr>
      </w:pPr>
      <w:r w:rsidRPr="00104995">
        <w:rPr>
          <w:rFonts w:cs="Times New Roman"/>
        </w:rPr>
        <w:t>Eelnõul ei ole otsest mõju teistele valdkondadele.</w:t>
      </w:r>
    </w:p>
    <w:p w14:paraId="423A7249" w14:textId="77777777" w:rsidR="009C1E88" w:rsidRPr="00104995" w:rsidRDefault="009C1E88" w:rsidP="00AA27D7">
      <w:pPr>
        <w:rPr>
          <w:rFonts w:cs="Times New Roman"/>
        </w:rPr>
      </w:pPr>
    </w:p>
    <w:p w14:paraId="573F2AB1" w14:textId="77777777" w:rsidR="009C1E88" w:rsidRPr="00104995" w:rsidRDefault="009C1E88" w:rsidP="00AA27D7">
      <w:pPr>
        <w:keepNext/>
        <w:keepLines/>
        <w:ind w:left="238" w:hanging="238"/>
        <w:rPr>
          <w:rFonts w:cs="Times New Roman"/>
          <w:b/>
        </w:rPr>
      </w:pPr>
      <w:r w:rsidRPr="00104995">
        <w:rPr>
          <w:rFonts w:cs="Times New Roman"/>
          <w:b/>
        </w:rPr>
        <w:t>7. Seaduse rakendamisega seotud riigi ja kohaliku omavalitsuse tegevused, eeldatavad kulud ja tulud</w:t>
      </w:r>
    </w:p>
    <w:p w14:paraId="7EC75068" w14:textId="77777777" w:rsidR="00D65A05" w:rsidRPr="00104995" w:rsidRDefault="00D65A05" w:rsidP="00AA27D7">
      <w:pPr>
        <w:keepNext/>
        <w:keepLines/>
        <w:rPr>
          <w:rFonts w:cs="Times New Roman"/>
          <w:bCs/>
          <w:spacing w:val="-3"/>
        </w:rPr>
      </w:pPr>
    </w:p>
    <w:p w14:paraId="2D55AFC7" w14:textId="075EF31E" w:rsidR="009C1E88" w:rsidRPr="00104995" w:rsidRDefault="009C1E88" w:rsidP="00AA27D7">
      <w:pPr>
        <w:rPr>
          <w:rFonts w:cs="Times New Roman"/>
          <w:bCs/>
        </w:rPr>
      </w:pPr>
      <w:r w:rsidRPr="00104995">
        <w:rPr>
          <w:rFonts w:cs="Times New Roman"/>
          <w:bCs/>
          <w:spacing w:val="-3"/>
        </w:rPr>
        <w:t>Seaduse rakendamisega suurenevad kulud Sotsiaalministeeriumi haldusalale. Riigi tervishoiuvaru</w:t>
      </w:r>
      <w:r w:rsidRPr="00104995">
        <w:rPr>
          <w:rFonts w:cs="Times New Roman"/>
          <w:bCs/>
        </w:rPr>
        <w:t xml:space="preserve"> sisu täpsustatakse ministri määrusega, mille koostamisel lähtutakse valdkonna võimekusest.  Esialgu antakse haiglatele üle seni Terviseameti korraldamisel olnud varu, mis on juba moodustatud ja vajab üksnes haldamisega seotud kulude katmist – selleks on Terviseametil ettenähtud vahendid, mida rakendatakse </w:t>
      </w:r>
      <w:r w:rsidR="006C47E6" w:rsidRPr="00104995">
        <w:rPr>
          <w:rFonts w:cs="Times New Roman"/>
          <w:bCs/>
        </w:rPr>
        <w:t xml:space="preserve">edaspidi </w:t>
      </w:r>
      <w:r w:rsidRPr="00104995">
        <w:rPr>
          <w:rFonts w:cs="Times New Roman"/>
          <w:bCs/>
        </w:rPr>
        <w:t>sihtotstarbeliselt.</w:t>
      </w:r>
    </w:p>
    <w:p w14:paraId="4B453936" w14:textId="77777777" w:rsidR="009C1E88" w:rsidRPr="00104995" w:rsidRDefault="009C1E88" w:rsidP="00AA27D7">
      <w:pPr>
        <w:rPr>
          <w:rFonts w:cs="Times New Roman"/>
          <w:bCs/>
        </w:rPr>
      </w:pPr>
    </w:p>
    <w:p w14:paraId="39B0B73E" w14:textId="77777777" w:rsidR="009C1E88" w:rsidRPr="00104995" w:rsidRDefault="009C1E88" w:rsidP="00AA27D7">
      <w:pPr>
        <w:keepNext/>
        <w:keepLines/>
        <w:rPr>
          <w:rFonts w:cs="Times New Roman"/>
          <w:b/>
        </w:rPr>
      </w:pPr>
      <w:r w:rsidRPr="00104995">
        <w:rPr>
          <w:rFonts w:cs="Times New Roman"/>
          <w:b/>
        </w:rPr>
        <w:t>8. Rakendusaktid</w:t>
      </w:r>
    </w:p>
    <w:p w14:paraId="15710D27" w14:textId="77777777" w:rsidR="00D65A05" w:rsidRPr="00104995" w:rsidRDefault="00D65A05" w:rsidP="00AA27D7">
      <w:pPr>
        <w:keepNext/>
        <w:keepLines/>
        <w:rPr>
          <w:rFonts w:cs="Times New Roman"/>
          <w:bCs/>
          <w:spacing w:val="-2"/>
        </w:rPr>
      </w:pPr>
    </w:p>
    <w:p w14:paraId="4B728B35" w14:textId="2D9DFBC2" w:rsidR="009C1E88" w:rsidRPr="00104995" w:rsidRDefault="009C1E88" w:rsidP="00AA27D7">
      <w:pPr>
        <w:rPr>
          <w:rFonts w:cs="Times New Roman"/>
          <w:bCs/>
        </w:rPr>
      </w:pPr>
      <w:r w:rsidRPr="00104995">
        <w:rPr>
          <w:rFonts w:cs="Times New Roman"/>
          <w:bCs/>
          <w:spacing w:val="-2"/>
        </w:rPr>
        <w:t>Eelnõuga luuakse volitusnorm valdkonna eest vastutavale ministrile</w:t>
      </w:r>
      <w:r w:rsidR="00E127D8">
        <w:rPr>
          <w:rFonts w:cs="Times New Roman"/>
          <w:bCs/>
          <w:spacing w:val="-2"/>
        </w:rPr>
        <w:t>, et</w:t>
      </w:r>
      <w:r w:rsidRPr="00104995">
        <w:rPr>
          <w:rFonts w:cs="Times New Roman"/>
          <w:bCs/>
          <w:spacing w:val="-2"/>
        </w:rPr>
        <w:t xml:space="preserve"> otsusta</w:t>
      </w:r>
      <w:r w:rsidR="00E127D8">
        <w:rPr>
          <w:rFonts w:cs="Times New Roman"/>
          <w:bCs/>
          <w:spacing w:val="-2"/>
        </w:rPr>
        <w:t>da</w:t>
      </w:r>
      <w:r w:rsidRPr="00104995">
        <w:rPr>
          <w:rFonts w:cs="Times New Roman"/>
          <w:bCs/>
          <w:spacing w:val="-2"/>
        </w:rPr>
        <w:t xml:space="preserve"> tervishoiuvaru</w:t>
      </w:r>
      <w:r w:rsidRPr="00104995">
        <w:rPr>
          <w:rFonts w:cs="Times New Roman"/>
          <w:bCs/>
        </w:rPr>
        <w:t xml:space="preserve"> moodustamise, haldamise, uuendamise</w:t>
      </w:r>
      <w:r w:rsidR="00E127D8">
        <w:rPr>
          <w:rFonts w:cs="Times New Roman"/>
          <w:bCs/>
        </w:rPr>
        <w:t xml:space="preserve"> ja</w:t>
      </w:r>
      <w:r w:rsidRPr="00104995">
        <w:rPr>
          <w:rFonts w:cs="Times New Roman"/>
          <w:bCs/>
        </w:rPr>
        <w:t xml:space="preserve"> kasutuselevõtmise, aegunud varu mahakandmise ja </w:t>
      </w:r>
      <w:r w:rsidRPr="00104995">
        <w:rPr>
          <w:rFonts w:cs="Times New Roman"/>
          <w:bCs/>
          <w:spacing w:val="-2"/>
        </w:rPr>
        <w:t>hävitamise ning aruandluse</w:t>
      </w:r>
      <w:r w:rsidR="00E127D8">
        <w:rPr>
          <w:rFonts w:cs="Times New Roman"/>
          <w:bCs/>
          <w:spacing w:val="-2"/>
        </w:rPr>
        <w:t xml:space="preserve"> üle</w:t>
      </w:r>
      <w:r w:rsidRPr="00104995">
        <w:rPr>
          <w:rFonts w:cs="Times New Roman"/>
          <w:bCs/>
          <w:spacing w:val="-2"/>
        </w:rPr>
        <w:t>. Volitusnorm on vajalik riigi tervishoiuvaru paindlikuks haldamiseks.</w:t>
      </w:r>
      <w:r w:rsidRPr="00104995">
        <w:rPr>
          <w:rFonts w:cs="Times New Roman"/>
          <w:bCs/>
        </w:rPr>
        <w:t xml:space="preserve"> Sellest tulenevalt kehtestatakse TTKS §-i 57</w:t>
      </w:r>
      <w:r w:rsidRPr="00104995">
        <w:rPr>
          <w:rFonts w:cs="Times New Roman"/>
          <w:bCs/>
          <w:vertAlign w:val="superscript"/>
        </w:rPr>
        <w:t>6</w:t>
      </w:r>
      <w:r w:rsidRPr="00104995">
        <w:rPr>
          <w:rFonts w:cs="Times New Roman"/>
          <w:bCs/>
        </w:rPr>
        <w:t xml:space="preserve"> alusel uus terviseministri määrus „Riigi tervishoiuvaru moodustamise, haldamise, uuendamise</w:t>
      </w:r>
      <w:r w:rsidR="00E127D8">
        <w:rPr>
          <w:rFonts w:cs="Times New Roman"/>
          <w:bCs/>
        </w:rPr>
        <w:t xml:space="preserve"> ja </w:t>
      </w:r>
      <w:r w:rsidR="00E127D8" w:rsidRPr="00104995">
        <w:rPr>
          <w:rFonts w:cs="Times New Roman"/>
          <w:bCs/>
        </w:rPr>
        <w:t>kasutuselevõtmise</w:t>
      </w:r>
      <w:r w:rsidRPr="00104995">
        <w:rPr>
          <w:rFonts w:cs="Times New Roman"/>
          <w:bCs/>
        </w:rPr>
        <w:t>, aegunud varu mahakandmise ja hävitamise</w:t>
      </w:r>
      <w:r w:rsidR="00E127D8">
        <w:rPr>
          <w:rFonts w:cs="Times New Roman"/>
          <w:bCs/>
        </w:rPr>
        <w:t xml:space="preserve"> </w:t>
      </w:r>
      <w:r w:rsidRPr="00104995">
        <w:rPr>
          <w:rFonts w:cs="Times New Roman"/>
          <w:bCs/>
        </w:rPr>
        <w:t>ning aruandluse tingimused ja kord“ (rakendusakti kavand lisatud materjalide juurde).</w:t>
      </w:r>
    </w:p>
    <w:p w14:paraId="04534740" w14:textId="77777777" w:rsidR="009C1E88" w:rsidRPr="00104995" w:rsidRDefault="009C1E88" w:rsidP="00AA27D7">
      <w:pPr>
        <w:rPr>
          <w:rFonts w:cs="Times New Roman"/>
          <w:bCs/>
        </w:rPr>
      </w:pPr>
    </w:p>
    <w:p w14:paraId="09E1114F" w14:textId="77777777" w:rsidR="009C1E88" w:rsidRPr="00104995" w:rsidRDefault="009C1E88" w:rsidP="00AA27D7">
      <w:pPr>
        <w:keepNext/>
        <w:keepLines/>
        <w:rPr>
          <w:rFonts w:cs="Times New Roman"/>
          <w:b/>
        </w:rPr>
      </w:pPr>
      <w:r w:rsidRPr="00104995">
        <w:rPr>
          <w:rFonts w:cs="Times New Roman"/>
          <w:b/>
        </w:rPr>
        <w:t>9. Seaduse jõustumine</w:t>
      </w:r>
    </w:p>
    <w:p w14:paraId="1A61B9E0" w14:textId="77777777" w:rsidR="009C1E88" w:rsidRPr="00104995" w:rsidRDefault="009C1E88" w:rsidP="00AA27D7">
      <w:pPr>
        <w:keepNext/>
        <w:keepLines/>
        <w:rPr>
          <w:rFonts w:cs="Times New Roman"/>
          <w:lang w:eastAsia="et-EE"/>
        </w:rPr>
      </w:pPr>
    </w:p>
    <w:p w14:paraId="3224865D" w14:textId="122CD4DF" w:rsidR="009C1E88" w:rsidRPr="00104995" w:rsidRDefault="009C1E88" w:rsidP="00AA27D7">
      <w:pPr>
        <w:rPr>
          <w:rFonts w:cs="Times New Roman"/>
          <w:lang w:eastAsia="et-EE"/>
        </w:rPr>
      </w:pPr>
      <w:r w:rsidRPr="00104995">
        <w:rPr>
          <w:rFonts w:cs="Times New Roman"/>
          <w:lang w:eastAsia="et-EE"/>
        </w:rPr>
        <w:t>Seadus jõustub üldises korras. Seaduses on ette</w:t>
      </w:r>
      <w:r w:rsidR="00E127D8">
        <w:rPr>
          <w:rFonts w:cs="Times New Roman"/>
          <w:lang w:eastAsia="et-EE"/>
        </w:rPr>
        <w:t xml:space="preserve"> </w:t>
      </w:r>
      <w:r w:rsidRPr="00104995">
        <w:rPr>
          <w:rFonts w:cs="Times New Roman"/>
          <w:lang w:eastAsia="et-EE"/>
        </w:rPr>
        <w:t>nähtud üleminekusätted uue korralduse rakendamiseks.</w:t>
      </w:r>
    </w:p>
    <w:p w14:paraId="3E437C45" w14:textId="77777777" w:rsidR="009C1E88" w:rsidRPr="00104995" w:rsidRDefault="009C1E88" w:rsidP="00AA27D7">
      <w:pPr>
        <w:rPr>
          <w:rFonts w:cs="Times New Roman"/>
          <w:lang w:eastAsia="et-EE"/>
        </w:rPr>
      </w:pPr>
    </w:p>
    <w:p w14:paraId="3E033EC7" w14:textId="77777777" w:rsidR="009C1E88" w:rsidRPr="00104995" w:rsidRDefault="009C1E88" w:rsidP="00AA27D7">
      <w:pPr>
        <w:keepNext/>
        <w:keepLines/>
        <w:rPr>
          <w:rFonts w:cs="Times New Roman"/>
          <w:b/>
        </w:rPr>
      </w:pPr>
      <w:bookmarkStart w:id="1" w:name="_Hlk168480678"/>
      <w:r w:rsidRPr="00104995">
        <w:rPr>
          <w:rFonts w:cs="Times New Roman"/>
          <w:b/>
        </w:rPr>
        <w:t>10. Eelnõu kooskõlastamine, huvirühmade kaasamine ja avalik konsultatsioon</w:t>
      </w:r>
    </w:p>
    <w:p w14:paraId="1D8C3EB9" w14:textId="77777777" w:rsidR="009C1E88" w:rsidRPr="00104995" w:rsidRDefault="009C1E88" w:rsidP="00AA27D7">
      <w:pPr>
        <w:keepNext/>
        <w:keepLines/>
        <w:rPr>
          <w:rFonts w:cs="Times New Roman"/>
          <w:lang w:eastAsia="et-EE"/>
        </w:rPr>
      </w:pPr>
    </w:p>
    <w:p w14:paraId="284EFE4C" w14:textId="77777777" w:rsidR="009C1E88" w:rsidRPr="00104995" w:rsidRDefault="009C1E88" w:rsidP="00AA27D7">
      <w:pPr>
        <w:keepNext/>
        <w:rPr>
          <w:rFonts w:cs="Times New Roman"/>
          <w:lang w:eastAsia="et-EE"/>
        </w:rPr>
      </w:pPr>
      <w:r w:rsidRPr="00104995">
        <w:rPr>
          <w:rFonts w:cs="Times New Roman"/>
          <w:lang w:eastAsia="et-EE"/>
        </w:rPr>
        <w:t>Eelnõu koostamine toimus koostöös Sotsiaalministeeriumi ja Terviseametiga ning muudatused on heaks kiitnud Tervisekassa, Põhja-Eesti Regionaalhaigla, Ravimiamet ja Tartu Ülikooli Kliinikum.</w:t>
      </w:r>
    </w:p>
    <w:p w14:paraId="797E8133" w14:textId="77777777" w:rsidR="009C1E88" w:rsidRPr="00104995" w:rsidRDefault="009C1E88" w:rsidP="00AA27D7">
      <w:pPr>
        <w:keepNext/>
        <w:pBdr>
          <w:bottom w:val="single" w:sz="4" w:space="1" w:color="auto"/>
        </w:pBdr>
        <w:rPr>
          <w:rFonts w:cs="Times New Roman"/>
        </w:rPr>
      </w:pPr>
    </w:p>
    <w:bookmarkEnd w:id="1"/>
    <w:p w14:paraId="052F6855" w14:textId="0FACA0E0" w:rsidR="009C1E88" w:rsidRPr="00104995" w:rsidRDefault="009C1E88" w:rsidP="00AA27D7">
      <w:pPr>
        <w:keepNext/>
        <w:rPr>
          <w:rFonts w:cs="Times New Roman"/>
        </w:rPr>
      </w:pPr>
      <w:r w:rsidRPr="00104995">
        <w:rPr>
          <w:rFonts w:cs="Times New Roman"/>
        </w:rPr>
        <w:t xml:space="preserve">Algatab sotsiaalkomisjon </w:t>
      </w:r>
      <w:r w:rsidR="00386A73">
        <w:rPr>
          <w:rFonts w:cs="Times New Roman"/>
        </w:rPr>
        <w:t>10</w:t>
      </w:r>
      <w:r w:rsidRPr="00104995">
        <w:rPr>
          <w:rFonts w:cs="Times New Roman"/>
        </w:rPr>
        <w:t>.06.2024.</w:t>
      </w:r>
    </w:p>
    <w:p w14:paraId="652F3EC3" w14:textId="77777777" w:rsidR="009C1E88" w:rsidRPr="00104995" w:rsidRDefault="009C1E88" w:rsidP="00AA27D7">
      <w:pPr>
        <w:keepNext/>
        <w:rPr>
          <w:rFonts w:cs="Times New Roman"/>
        </w:rPr>
      </w:pPr>
    </w:p>
    <w:p w14:paraId="6087A783" w14:textId="77777777" w:rsidR="009C1E88" w:rsidRPr="00104995" w:rsidRDefault="009C1E88" w:rsidP="00AA27D7">
      <w:pPr>
        <w:keepNext/>
        <w:rPr>
          <w:rFonts w:cs="Times New Roman"/>
        </w:rPr>
      </w:pPr>
      <w:r w:rsidRPr="00104995">
        <w:rPr>
          <w:rFonts w:cs="Times New Roman"/>
        </w:rPr>
        <w:t>(allkirjastatud digitaalselt)</w:t>
      </w:r>
    </w:p>
    <w:p w14:paraId="4F324347" w14:textId="77777777" w:rsidR="009C1E88" w:rsidRPr="00104995" w:rsidRDefault="009C1E88" w:rsidP="00AA27D7">
      <w:pPr>
        <w:keepNext/>
        <w:rPr>
          <w:rFonts w:cs="Times New Roman"/>
        </w:rPr>
      </w:pPr>
      <w:r w:rsidRPr="00104995">
        <w:rPr>
          <w:rFonts w:cs="Times New Roman"/>
        </w:rPr>
        <w:t>Õnne Pillak</w:t>
      </w:r>
    </w:p>
    <w:p w14:paraId="564BC9D7" w14:textId="77777777" w:rsidR="009C1E88" w:rsidRPr="00104995" w:rsidRDefault="009C1E88" w:rsidP="00AA27D7">
      <w:pPr>
        <w:rPr>
          <w:rFonts w:cs="Times New Roman"/>
        </w:rPr>
      </w:pPr>
      <w:r w:rsidRPr="00104995">
        <w:rPr>
          <w:rFonts w:cs="Times New Roman"/>
        </w:rPr>
        <w:t>Sotsiaalkomisjoni esimees</w:t>
      </w:r>
    </w:p>
    <w:p w14:paraId="1B8D8AA0" w14:textId="77777777" w:rsidR="006052BF" w:rsidRPr="00104995" w:rsidRDefault="006052BF" w:rsidP="00AA27D7">
      <w:pPr>
        <w:rPr>
          <w:rFonts w:cs="Times New Roman"/>
        </w:rPr>
      </w:pPr>
    </w:p>
    <w:sectPr w:rsidR="006052BF" w:rsidRPr="00104995" w:rsidSect="00A815C8">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42BB5" w14:textId="77777777" w:rsidR="00D65B59" w:rsidRDefault="00D65B59" w:rsidP="00277BEF">
      <w:r>
        <w:separator/>
      </w:r>
    </w:p>
    <w:p w14:paraId="1A4DB60B" w14:textId="77777777" w:rsidR="00D65B59" w:rsidRDefault="00D65B59"/>
  </w:endnote>
  <w:endnote w:type="continuationSeparator" w:id="0">
    <w:p w14:paraId="61EA233F" w14:textId="77777777" w:rsidR="00D65B59" w:rsidRDefault="00D65B59" w:rsidP="00277BEF">
      <w:r>
        <w:continuationSeparator/>
      </w:r>
    </w:p>
    <w:p w14:paraId="6E571641" w14:textId="77777777" w:rsidR="00D65B59" w:rsidRDefault="00D65B59"/>
  </w:endnote>
  <w:endnote w:type="continuationNotice" w:id="1">
    <w:p w14:paraId="278E8FF5" w14:textId="77777777" w:rsidR="00D65B59" w:rsidRDefault="00D65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74565"/>
      <w:docPartObj>
        <w:docPartGallery w:val="Page Numbers (Bottom of Page)"/>
        <w:docPartUnique/>
      </w:docPartObj>
    </w:sdtPr>
    <w:sdtEndPr/>
    <w:sdtContent>
      <w:p w14:paraId="47C8582B" w14:textId="73CEEBF5" w:rsidR="001C2CC9" w:rsidRDefault="00596E48" w:rsidP="00D943B7">
        <w:pPr>
          <w:jc w:val="center"/>
        </w:pPr>
        <w:r>
          <w:fldChar w:fldCharType="begin"/>
        </w:r>
        <w:r>
          <w:instrText xml:space="preserve"> PAGE   \* MERGEFORMAT </w:instrText>
        </w:r>
        <w:r>
          <w:fldChar w:fldCharType="separate"/>
        </w:r>
        <w:r w:rsidR="00AA6D6A">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6396466"/>
      <w:docPartObj>
        <w:docPartGallery w:val="Page Numbers (Bottom of Page)"/>
        <w:docPartUnique/>
      </w:docPartObj>
    </w:sdtPr>
    <w:sdtEndPr/>
    <w:sdtContent>
      <w:p w14:paraId="70194C2B" w14:textId="0FC798A1" w:rsidR="00596E48" w:rsidRDefault="006052BF" w:rsidP="006052BF">
        <w:pPr>
          <w:jc w:val="center"/>
        </w:pPr>
        <w:r>
          <w:fldChar w:fldCharType="begin"/>
        </w:r>
        <w:r>
          <w:instrText>PAGE   \* MERGEFORMAT</w:instrText>
        </w:r>
        <w:r>
          <w:fldChar w:fldCharType="separate"/>
        </w:r>
        <w:r w:rsidR="00AA6D6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54EB" w14:textId="77777777" w:rsidR="00D65B59" w:rsidRDefault="00D65B59">
      <w:r>
        <w:separator/>
      </w:r>
    </w:p>
  </w:footnote>
  <w:footnote w:type="continuationSeparator" w:id="0">
    <w:p w14:paraId="3D01AE0A" w14:textId="77777777" w:rsidR="00D65B59" w:rsidRDefault="00D65B59">
      <w:r>
        <w:continuationSeparator/>
      </w:r>
    </w:p>
  </w:footnote>
  <w:footnote w:type="continuationNotice" w:id="1">
    <w:p w14:paraId="06EB3FC7" w14:textId="77777777" w:rsidR="00D65B59" w:rsidRPr="00904D0D" w:rsidRDefault="00D65B59"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F27171"/>
    <w:multiLevelType w:val="hybridMultilevel"/>
    <w:tmpl w:val="8064F832"/>
    <w:lvl w:ilvl="0" w:tplc="8F24B920">
      <w:numFmt w:val="bullet"/>
      <w:lvlText w:val="-"/>
      <w:lvlJc w:val="left"/>
      <w:pPr>
        <w:ind w:left="36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21434193">
    <w:abstractNumId w:val="2"/>
  </w:num>
  <w:num w:numId="2" w16cid:durableId="1402412762">
    <w:abstractNumId w:val="7"/>
  </w:num>
  <w:num w:numId="3" w16cid:durableId="1452242032">
    <w:abstractNumId w:val="6"/>
  </w:num>
  <w:num w:numId="4" w16cid:durableId="945498294">
    <w:abstractNumId w:val="5"/>
  </w:num>
  <w:num w:numId="5" w16cid:durableId="1536045430">
    <w:abstractNumId w:val="1"/>
  </w:num>
  <w:num w:numId="6" w16cid:durableId="576520945">
    <w:abstractNumId w:val="4"/>
  </w:num>
  <w:num w:numId="7" w16cid:durableId="1099372415">
    <w:abstractNumId w:val="0"/>
  </w:num>
  <w:num w:numId="8" w16cid:durableId="414277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BEF"/>
    <w:rsid w:val="000004D6"/>
    <w:rsid w:val="00001FD7"/>
    <w:rsid w:val="000161C2"/>
    <w:rsid w:val="00025664"/>
    <w:rsid w:val="00053376"/>
    <w:rsid w:val="0005386F"/>
    <w:rsid w:val="00060080"/>
    <w:rsid w:val="00087AFC"/>
    <w:rsid w:val="00095A57"/>
    <w:rsid w:val="000C5428"/>
    <w:rsid w:val="00100904"/>
    <w:rsid w:val="00104995"/>
    <w:rsid w:val="00123481"/>
    <w:rsid w:val="0012468C"/>
    <w:rsid w:val="00136E46"/>
    <w:rsid w:val="001448B2"/>
    <w:rsid w:val="00163E95"/>
    <w:rsid w:val="00180667"/>
    <w:rsid w:val="001A480B"/>
    <w:rsid w:val="001C2CC9"/>
    <w:rsid w:val="001C53FB"/>
    <w:rsid w:val="001D0B87"/>
    <w:rsid w:val="001D4F9B"/>
    <w:rsid w:val="001E07B8"/>
    <w:rsid w:val="00214D1C"/>
    <w:rsid w:val="002330C3"/>
    <w:rsid w:val="002411BB"/>
    <w:rsid w:val="00246ED9"/>
    <w:rsid w:val="00277BEF"/>
    <w:rsid w:val="002C1867"/>
    <w:rsid w:val="002C5247"/>
    <w:rsid w:val="002D3BEC"/>
    <w:rsid w:val="00302887"/>
    <w:rsid w:val="00310816"/>
    <w:rsid w:val="00311679"/>
    <w:rsid w:val="003153C8"/>
    <w:rsid w:val="003154C5"/>
    <w:rsid w:val="003161F9"/>
    <w:rsid w:val="00327C77"/>
    <w:rsid w:val="003316C1"/>
    <w:rsid w:val="003612C2"/>
    <w:rsid w:val="00386A73"/>
    <w:rsid w:val="003A02D9"/>
    <w:rsid w:val="003A04A9"/>
    <w:rsid w:val="003A24D9"/>
    <w:rsid w:val="003C6CB5"/>
    <w:rsid w:val="003D0517"/>
    <w:rsid w:val="003D2D40"/>
    <w:rsid w:val="003F2C07"/>
    <w:rsid w:val="004048A9"/>
    <w:rsid w:val="00420FCC"/>
    <w:rsid w:val="00436336"/>
    <w:rsid w:val="00445F2B"/>
    <w:rsid w:val="00490BE3"/>
    <w:rsid w:val="004B2F73"/>
    <w:rsid w:val="004B524D"/>
    <w:rsid w:val="004B738D"/>
    <w:rsid w:val="004C2F84"/>
    <w:rsid w:val="004D5107"/>
    <w:rsid w:val="004E2859"/>
    <w:rsid w:val="004E372D"/>
    <w:rsid w:val="00524A88"/>
    <w:rsid w:val="00536A44"/>
    <w:rsid w:val="00581D17"/>
    <w:rsid w:val="00582502"/>
    <w:rsid w:val="00596E48"/>
    <w:rsid w:val="005B1EAA"/>
    <w:rsid w:val="005C17CC"/>
    <w:rsid w:val="006052BF"/>
    <w:rsid w:val="00613816"/>
    <w:rsid w:val="00631B74"/>
    <w:rsid w:val="00654159"/>
    <w:rsid w:val="00666224"/>
    <w:rsid w:val="00667D6A"/>
    <w:rsid w:val="006B4BEC"/>
    <w:rsid w:val="006C47E6"/>
    <w:rsid w:val="006E7B9C"/>
    <w:rsid w:val="006F262D"/>
    <w:rsid w:val="00700EFC"/>
    <w:rsid w:val="007128A2"/>
    <w:rsid w:val="00713D4D"/>
    <w:rsid w:val="00714AA2"/>
    <w:rsid w:val="00716A0E"/>
    <w:rsid w:val="007447FD"/>
    <w:rsid w:val="00750DFC"/>
    <w:rsid w:val="00773683"/>
    <w:rsid w:val="0078253C"/>
    <w:rsid w:val="00787813"/>
    <w:rsid w:val="00791873"/>
    <w:rsid w:val="007A6C1A"/>
    <w:rsid w:val="007B2C3F"/>
    <w:rsid w:val="007C0C3E"/>
    <w:rsid w:val="007C225B"/>
    <w:rsid w:val="0080326F"/>
    <w:rsid w:val="00812B4F"/>
    <w:rsid w:val="00823856"/>
    <w:rsid w:val="00835B32"/>
    <w:rsid w:val="00887CE2"/>
    <w:rsid w:val="008A106F"/>
    <w:rsid w:val="008B492C"/>
    <w:rsid w:val="008C1D55"/>
    <w:rsid w:val="008C5790"/>
    <w:rsid w:val="008D44B3"/>
    <w:rsid w:val="008E272A"/>
    <w:rsid w:val="008F2828"/>
    <w:rsid w:val="00904D0D"/>
    <w:rsid w:val="00911404"/>
    <w:rsid w:val="009233B7"/>
    <w:rsid w:val="00925695"/>
    <w:rsid w:val="00950E0F"/>
    <w:rsid w:val="009521A2"/>
    <w:rsid w:val="009542A8"/>
    <w:rsid w:val="00990C1E"/>
    <w:rsid w:val="00992779"/>
    <w:rsid w:val="009A68DD"/>
    <w:rsid w:val="009B30E3"/>
    <w:rsid w:val="009B737E"/>
    <w:rsid w:val="009C1E88"/>
    <w:rsid w:val="009E7A1F"/>
    <w:rsid w:val="009F3851"/>
    <w:rsid w:val="00A01CC7"/>
    <w:rsid w:val="00A06943"/>
    <w:rsid w:val="00A1029F"/>
    <w:rsid w:val="00A211F9"/>
    <w:rsid w:val="00A21205"/>
    <w:rsid w:val="00A221BB"/>
    <w:rsid w:val="00A26FED"/>
    <w:rsid w:val="00A3143C"/>
    <w:rsid w:val="00A31FD6"/>
    <w:rsid w:val="00A440B5"/>
    <w:rsid w:val="00A52B40"/>
    <w:rsid w:val="00A53892"/>
    <w:rsid w:val="00A668ED"/>
    <w:rsid w:val="00A70AC3"/>
    <w:rsid w:val="00A815C8"/>
    <w:rsid w:val="00A82832"/>
    <w:rsid w:val="00A8347C"/>
    <w:rsid w:val="00A95ACE"/>
    <w:rsid w:val="00AA27D7"/>
    <w:rsid w:val="00AA58AD"/>
    <w:rsid w:val="00AA6D6A"/>
    <w:rsid w:val="00AF505A"/>
    <w:rsid w:val="00AF7EC4"/>
    <w:rsid w:val="00B078A8"/>
    <w:rsid w:val="00B151C0"/>
    <w:rsid w:val="00B43543"/>
    <w:rsid w:val="00B47482"/>
    <w:rsid w:val="00B501B4"/>
    <w:rsid w:val="00B62F07"/>
    <w:rsid w:val="00B6641A"/>
    <w:rsid w:val="00B9645F"/>
    <w:rsid w:val="00B97698"/>
    <w:rsid w:val="00BE515B"/>
    <w:rsid w:val="00C10776"/>
    <w:rsid w:val="00C358FA"/>
    <w:rsid w:val="00C4739B"/>
    <w:rsid w:val="00C5554E"/>
    <w:rsid w:val="00C57A01"/>
    <w:rsid w:val="00C67935"/>
    <w:rsid w:val="00C76264"/>
    <w:rsid w:val="00C90688"/>
    <w:rsid w:val="00C94992"/>
    <w:rsid w:val="00CA47EE"/>
    <w:rsid w:val="00CF23D9"/>
    <w:rsid w:val="00CF5247"/>
    <w:rsid w:val="00D051DD"/>
    <w:rsid w:val="00D051DF"/>
    <w:rsid w:val="00D1492F"/>
    <w:rsid w:val="00D23AD7"/>
    <w:rsid w:val="00D25669"/>
    <w:rsid w:val="00D64B62"/>
    <w:rsid w:val="00D65051"/>
    <w:rsid w:val="00D65A05"/>
    <w:rsid w:val="00D65B59"/>
    <w:rsid w:val="00D77A42"/>
    <w:rsid w:val="00D921BD"/>
    <w:rsid w:val="00D943B7"/>
    <w:rsid w:val="00DB19BD"/>
    <w:rsid w:val="00DB2B5D"/>
    <w:rsid w:val="00DB3F35"/>
    <w:rsid w:val="00DD0A81"/>
    <w:rsid w:val="00DE5CB8"/>
    <w:rsid w:val="00DF6EE4"/>
    <w:rsid w:val="00E1153C"/>
    <w:rsid w:val="00E127D8"/>
    <w:rsid w:val="00E22D1B"/>
    <w:rsid w:val="00E23640"/>
    <w:rsid w:val="00E26744"/>
    <w:rsid w:val="00E456F8"/>
    <w:rsid w:val="00E6632F"/>
    <w:rsid w:val="00E833EC"/>
    <w:rsid w:val="00E915C7"/>
    <w:rsid w:val="00EB1322"/>
    <w:rsid w:val="00EB50A2"/>
    <w:rsid w:val="00EB5CAC"/>
    <w:rsid w:val="00EC4E11"/>
    <w:rsid w:val="00ED544B"/>
    <w:rsid w:val="00ED6D8B"/>
    <w:rsid w:val="00EE3339"/>
    <w:rsid w:val="00EE3D55"/>
    <w:rsid w:val="00EF314E"/>
    <w:rsid w:val="00EF36FF"/>
    <w:rsid w:val="00F074DC"/>
    <w:rsid w:val="00F12CA2"/>
    <w:rsid w:val="00F56661"/>
    <w:rsid w:val="00F647AA"/>
    <w:rsid w:val="00F678CB"/>
    <w:rsid w:val="00F74522"/>
    <w:rsid w:val="00F81C0E"/>
    <w:rsid w:val="00F81C98"/>
    <w:rsid w:val="00FB0091"/>
    <w:rsid w:val="00FC325D"/>
    <w:rsid w:val="00FD0327"/>
    <w:rsid w:val="00FD6869"/>
    <w:rsid w:val="00FE3CA0"/>
    <w:rsid w:val="00FE628F"/>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
    <w:semiHidden/>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qFormat/>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
    <w:semiHidden/>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
    <w:semiHidden/>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
    <w:semiHidden/>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
    <w:semiHidden/>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kst">
    <w:name w:val="annotation text"/>
    <w:basedOn w:val="Normaallaad"/>
    <w:link w:val="KommentaaritekstMrk"/>
    <w:uiPriority w:val="99"/>
    <w:semiHidden/>
    <w:rsid w:val="003C6CB5"/>
    <w:pPr>
      <w:spacing w:after="160"/>
      <w:jc w:val="left"/>
    </w:pPr>
    <w:rPr>
      <w:sz w:val="20"/>
      <w:szCs w:val="20"/>
    </w:rPr>
  </w:style>
  <w:style w:type="character" w:customStyle="1" w:styleId="KommentaaritekstMrk">
    <w:name w:val="Kommentaari tekst Märk"/>
    <w:basedOn w:val="Liguvaikefont"/>
    <w:link w:val="Kommentaaritekst"/>
    <w:uiPriority w:val="99"/>
    <w:semiHidden/>
    <w:rsid w:val="00136E46"/>
    <w:rPr>
      <w:kern w:val="0"/>
      <w:sz w:val="20"/>
      <w:szCs w:val="20"/>
      <w14:ligatures w14:val="none"/>
    </w:rPr>
  </w:style>
  <w:style w:type="paragraph" w:styleId="Kommentaariteema">
    <w:name w:val="annotation subject"/>
    <w:basedOn w:val="Kommentaaritekst"/>
    <w:next w:val="Kommentaaritekst"/>
    <w:link w:val="KommentaariteemaMrk"/>
    <w:uiPriority w:val="99"/>
    <w:semiHidden/>
    <w:rsid w:val="00AA58AD"/>
    <w:rPr>
      <w:rFonts w:eastAsia="Calibri" w:cs="Calibri"/>
      <w:b/>
      <w:bCs/>
      <w:szCs w:val="22"/>
      <w:lang w:eastAsia="et-EE"/>
    </w:rPr>
  </w:style>
  <w:style w:type="character" w:customStyle="1" w:styleId="KommentaariteemaMrk">
    <w:name w:val="Kommentaari teema Märk"/>
    <w:basedOn w:val="KommentaaritekstMrk"/>
    <w:link w:val="Kommentaariteema"/>
    <w:uiPriority w:val="99"/>
    <w:semiHidden/>
    <w:rsid w:val="00136E46"/>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Loendilik">
    <w:name w:val="List Paragraph"/>
    <w:basedOn w:val="Normaallaad"/>
    <w:uiPriority w:val="34"/>
    <w:qFormat/>
    <w:rsid w:val="009C1E88"/>
    <w:pPr>
      <w:ind w:left="720"/>
      <w:contextualSpacing/>
    </w:pPr>
    <w:rPr>
      <w:rFonts w:ascii="Arial" w:eastAsia="Times New Roman" w:hAnsi="Arial" w:cs="Times New Roman"/>
      <w:sz w:val="22"/>
    </w:rPr>
  </w:style>
  <w:style w:type="character" w:styleId="Hperlink">
    <w:name w:val="Hyperlink"/>
    <w:basedOn w:val="Liguvaikefont"/>
    <w:uiPriority w:val="99"/>
    <w:unhideWhenUsed/>
    <w:rsid w:val="009C1E8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ne.pillak@riigikogu.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iigikantselei.ee/el-poliitika-julgeolek-ja-riigikaitse/julgeoleku-ja-riigikaitse-koordineerimine/riigi-riskipilt" TargetMode="External"/><Relationship Id="rId4" Type="http://schemas.openxmlformats.org/officeDocument/2006/relationships/settings" Target="settings.xml"/><Relationship Id="rId9" Type="http://schemas.openxmlformats.org/officeDocument/2006/relationships/hyperlink" Target="https://www.riigiteataja.ee/akt/105042023014"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F5E6-58A1-4DEB-9FD8-D797CECF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2977</Words>
  <Characters>17272</Characters>
  <Application>Microsoft Office Word</Application>
  <DocSecurity>0</DocSecurity>
  <Lines>143</Lines>
  <Paragraphs>40</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Raina Liiv</cp:lastModifiedBy>
  <cp:revision>2</cp:revision>
  <cp:lastPrinted>2024-06-06T13:15:00Z</cp:lastPrinted>
  <dcterms:created xsi:type="dcterms:W3CDTF">2024-06-11T07:16:00Z</dcterms:created>
  <dcterms:modified xsi:type="dcterms:W3CDTF">2024-06-11T07:16:00Z</dcterms:modified>
</cp:coreProperties>
</file>