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DEB98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9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67DDEB9A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67DDEB9B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67DDEB9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67DDEB9D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67DDEBA2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9E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67DDEB9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67DDEBA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1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67DDEBA6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67DDEBAA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8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9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67DDEBAE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A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A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67DDEBB3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A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7DDEBB0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2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0"/>
              </w:rPr>
              <w:t>Leonhard Weiss OÜ</w:t>
            </w:r>
          </w:p>
        </w:tc>
      </w:tr>
      <w:tr w:rsidR="00056AC8" w14:paraId="67DDEBB7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6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12083348</w:t>
            </w:r>
          </w:p>
        </w:tc>
      </w:tr>
      <w:tr w:rsidR="00056AC8" w14:paraId="67DDEBBC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8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9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67DDEBB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B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Tallinn, Vesse 8</w:t>
            </w:r>
          </w:p>
        </w:tc>
      </w:tr>
      <w:tr w:rsidR="00056AC8" w14:paraId="67DDEBC0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B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BF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Tartu, Kassisilma 8</w:t>
            </w:r>
          </w:p>
        </w:tc>
      </w:tr>
      <w:tr w:rsidR="00C5207C" w14:paraId="67DDEBC4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1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2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3" w14:textId="77777777" w:rsidR="00C5207C" w:rsidRDefault="00C5207C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53045971</w:t>
            </w:r>
          </w:p>
        </w:tc>
      </w:tr>
      <w:tr w:rsidR="00056AC8" w14:paraId="67DDEBC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7" w14:textId="77777777" w:rsidR="00056AC8" w:rsidRDefault="00056AC8" w:rsidP="00EA7B7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EA7B7B">
              <w:rPr>
                <w:rFonts w:eastAsia="Arial Unicode MS"/>
                <w:noProof/>
                <w:sz w:val="22"/>
                <w:szCs w:val="22"/>
              </w:rPr>
              <w:t>k.kangro@leonhard-weiss.com</w:t>
            </w:r>
          </w:p>
        </w:tc>
      </w:tr>
      <w:tr w:rsidR="00056AC8" w14:paraId="67DDEBCA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C9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67DDEBD0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B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 xml:space="preserve">Dokumendi liik </w:t>
            </w:r>
          </w:p>
          <w:p w14:paraId="67DDEBCC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(ehitusprojekt või selle osa, volitused jne)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D" w14:textId="77777777" w:rsidR="005B59EA" w:rsidRPr="00922C00" w:rsidRDefault="005B59EA">
            <w:pPr>
              <w:pStyle w:val="Heading2"/>
              <w:rPr>
                <w:lang w:val="nb-NO"/>
              </w:rPr>
            </w:pPr>
            <w:r w:rsidRPr="00922C00">
              <w:rPr>
                <w:lang w:val="nb-NO"/>
              </w:rPr>
              <w:t>Dokumenti nimetus</w:t>
            </w:r>
          </w:p>
          <w:p w14:paraId="67DDEBCE" w14:textId="77777777" w:rsidR="005B59EA" w:rsidRPr="00922C00" w:rsidRDefault="005B59EA">
            <w:pPr>
              <w:rPr>
                <w:rFonts w:eastAsia="Arial Unicode MS"/>
                <w:lang w:val="nb-NO"/>
              </w:rPr>
            </w:pPr>
            <w:r w:rsidRPr="00922C00">
              <w:rPr>
                <w:noProof/>
                <w:sz w:val="18"/>
                <w:szCs w:val="18"/>
                <w:lang w:val="nb-NO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CF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67DDEBD4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1" w14:textId="77777777" w:rsidR="005B59EA" w:rsidRDefault="00EA7B7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2" w14:textId="7E926AAE" w:rsidR="005B59EA" w:rsidRPr="002F6F30" w:rsidRDefault="0073407B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Tartu tn 6</w:t>
            </w:r>
            <w:r w:rsidR="002F6F30" w:rsidRPr="002F6F30">
              <w:rPr>
                <w:noProof/>
                <w:sz w:val="22"/>
                <w:szCs w:val="20"/>
              </w:rPr>
              <w:t xml:space="preserve"> elektriauto laadija Tõrva linnas Tõrva vallas Valgamaa</w:t>
            </w:r>
            <w:r w:rsidR="002F6F30">
              <w:rPr>
                <w:noProof/>
                <w:sz w:val="22"/>
                <w:szCs w:val="20"/>
              </w:rPr>
              <w:t>l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3" w14:textId="52780BC5" w:rsidR="005B59EA" w:rsidRDefault="002F6F30" w:rsidP="00922C00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1083</w:t>
            </w:r>
            <w:r w:rsidR="00D166AC">
              <w:rPr>
                <w:noProof/>
                <w:sz w:val="22"/>
                <w:szCs w:val="20"/>
              </w:rPr>
              <w:t>7</w:t>
            </w:r>
          </w:p>
        </w:tc>
      </w:tr>
      <w:tr w:rsidR="00056AC8" w14:paraId="67DDEBD6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D5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:rsidRPr="002F6F30" w14:paraId="67DDEBD8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7" w14:textId="6B2F0B0B" w:rsidR="00317FEC" w:rsidRPr="002F6F30" w:rsidRDefault="00317FEC" w:rsidP="00F23E0A">
            <w:pPr>
              <w:rPr>
                <w:noProof/>
                <w:sz w:val="18"/>
                <w:szCs w:val="18"/>
              </w:rPr>
            </w:pPr>
            <w:r w:rsidRPr="002F6F30">
              <w:rPr>
                <w:noProof/>
                <w:sz w:val="18"/>
                <w:szCs w:val="18"/>
              </w:rPr>
              <w:t xml:space="preserve">Maakond, vald, küla: </w:t>
            </w:r>
            <w:r w:rsidR="002F6F30" w:rsidRPr="002F6F30">
              <w:rPr>
                <w:noProof/>
                <w:sz w:val="18"/>
                <w:szCs w:val="18"/>
              </w:rPr>
              <w:t>Valgamaa, Tõrva vald, Tõrva linn</w:t>
            </w:r>
          </w:p>
        </w:tc>
      </w:tr>
      <w:tr w:rsidR="00317FEC" w:rsidRPr="002F6F30" w14:paraId="67DDEBDA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D9" w14:textId="77777777" w:rsidR="00317FEC" w:rsidRPr="0073407B" w:rsidRDefault="00317FEC" w:rsidP="00EA7B7B">
            <w:pPr>
              <w:rPr>
                <w:noProof/>
                <w:sz w:val="18"/>
                <w:szCs w:val="18"/>
                <w:u w:val="single"/>
              </w:rPr>
            </w:pPr>
            <w:r w:rsidRPr="0073407B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 w:rsidR="00EA7B7B" w:rsidRPr="0073407B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2725A0" w14:paraId="20FDC38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98867AB" w14:textId="782D4A77" w:rsidR="002725A0" w:rsidRDefault="002725A0" w:rsidP="002725A0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Riigitee nr</w:t>
            </w:r>
            <w:r w:rsidR="00D166AC">
              <w:rPr>
                <w:noProof/>
                <w:sz w:val="18"/>
                <w:szCs w:val="18"/>
              </w:rPr>
              <w:t xml:space="preserve"> 73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D166AC">
              <w:rPr>
                <w:noProof/>
                <w:sz w:val="18"/>
                <w:szCs w:val="18"/>
              </w:rPr>
              <w:t>0,05-0,08</w:t>
            </w:r>
          </w:p>
        </w:tc>
      </w:tr>
      <w:tr w:rsidR="002725A0" w14:paraId="67DDEBE2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E1" w14:textId="77777777" w:rsidR="002725A0" w:rsidRPr="00317FEC" w:rsidRDefault="002725A0" w:rsidP="002725A0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>3. Selgitus kavandatava tegevuse kohta, kavandatav läbiviimise aeg</w:t>
            </w:r>
          </w:p>
        </w:tc>
      </w:tr>
      <w:tr w:rsidR="002725A0" w:rsidRPr="00136DB5" w14:paraId="67DDEBE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3" w14:textId="50E7E4B0" w:rsidR="002725A0" w:rsidRPr="00136DB5" w:rsidRDefault="000F09EB" w:rsidP="002725A0">
            <w:pPr>
              <w:rPr>
                <w:b/>
                <w:bCs/>
                <w:noProof/>
                <w:sz w:val="22"/>
                <w:szCs w:val="22"/>
              </w:rPr>
            </w:pPr>
            <w:r w:rsidRPr="00136DB5">
              <w:rPr>
                <w:b/>
                <w:bCs/>
                <w:noProof/>
                <w:sz w:val="22"/>
                <w:szCs w:val="22"/>
              </w:rPr>
              <w:t>Maakaabli, jaotuskilbi</w:t>
            </w:r>
            <w:r w:rsidR="00136DB5" w:rsidRPr="00136DB5">
              <w:rPr>
                <w:b/>
                <w:bCs/>
                <w:noProof/>
                <w:sz w:val="22"/>
                <w:szCs w:val="22"/>
              </w:rPr>
              <w:t>, laadija ja valgust</w:t>
            </w:r>
            <w:r w:rsidR="00136DB5">
              <w:rPr>
                <w:b/>
                <w:bCs/>
                <w:noProof/>
                <w:sz w:val="22"/>
                <w:szCs w:val="22"/>
              </w:rPr>
              <w:t>imasti paigaldus tee kaitsevööndis.</w:t>
            </w:r>
          </w:p>
        </w:tc>
      </w:tr>
      <w:tr w:rsidR="002725A0" w14:paraId="67DDEBE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5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 w:rsidRPr="00136DB5"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t> 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2725A0" w14:paraId="67DDEBE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7" w14:textId="77777777" w:rsidR="002725A0" w:rsidRPr="00C5207C" w:rsidRDefault="002725A0" w:rsidP="002725A0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riigitee maale 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2725A0" w14:paraId="67DDEBEA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9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Avaliku elektrivõrgu rekonstrueerimine</w:t>
            </w:r>
          </w:p>
        </w:tc>
      </w:tr>
      <w:tr w:rsidR="002725A0" w14:paraId="67DDEBE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EE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D" w14:textId="77777777" w:rsidR="002725A0" w:rsidRDefault="002725A0" w:rsidP="002725A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725A0" w14:paraId="67DDEBF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EF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725A0" w14:paraId="67DDEBF2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1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4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3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8" w:history="1">
              <w:r w:rsidRPr="007B048A">
                <w:rPr>
                  <w:rStyle w:val="Hy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725A0" w14:paraId="67DDEBF6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5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t> 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725A0" w14:paraId="67DDEBF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7" w14:textId="77777777" w:rsidR="002725A0" w:rsidRDefault="002725A0" w:rsidP="002725A0">
            <w:pPr>
              <w:rPr>
                <w:noProof/>
                <w:sz w:val="22"/>
                <w:szCs w:val="20"/>
              </w:rPr>
            </w:pPr>
          </w:p>
        </w:tc>
      </w:tr>
      <w:tr w:rsidR="002725A0" w14:paraId="67DDEBFC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9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A" w14:textId="77777777" w:rsidR="002725A0" w:rsidRDefault="002725A0" w:rsidP="002725A0">
            <w:pPr>
              <w:pStyle w:val="Heading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B" w14:textId="77777777" w:rsidR="002725A0" w:rsidRDefault="002725A0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Kunnar Kangro</w:t>
            </w:r>
          </w:p>
        </w:tc>
      </w:tr>
      <w:tr w:rsidR="002725A0" w14:paraId="67DDEC01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7DDEBFD" w14:textId="77777777" w:rsidR="002725A0" w:rsidRPr="00922C0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 w:rsidRPr="00922C00">
              <w:rPr>
                <w:noProof/>
                <w:sz w:val="18"/>
                <w:szCs w:val="18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BFE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DEBFF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/digitaalselt allkirjastatud/</w:t>
            </w:r>
          </w:p>
          <w:p w14:paraId="67DDEC00" w14:textId="77777777" w:rsidR="002725A0" w:rsidRDefault="002725A0" w:rsidP="002725A0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2725A0" w14:paraId="67DDEC04" w14:textId="77777777" w:rsidTr="00910DD8">
        <w:trPr>
          <w:cantSplit/>
          <w:trHeight w:val="188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2" w14:textId="77777777" w:rsidR="002725A0" w:rsidRDefault="002725A0" w:rsidP="002725A0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7DDEC03" w14:textId="3085642F" w:rsidR="002725A0" w:rsidRDefault="00D166AC" w:rsidP="002725A0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08.05.2025</w:t>
            </w:r>
          </w:p>
        </w:tc>
      </w:tr>
    </w:tbl>
    <w:p w14:paraId="67DDEC05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19AC"/>
    <w:rsid w:val="00041B1A"/>
    <w:rsid w:val="00056AC8"/>
    <w:rsid w:val="00060BBF"/>
    <w:rsid w:val="0006262F"/>
    <w:rsid w:val="000871E0"/>
    <w:rsid w:val="000A59E0"/>
    <w:rsid w:val="000D6C9C"/>
    <w:rsid w:val="000F09EB"/>
    <w:rsid w:val="00131923"/>
    <w:rsid w:val="00136DB5"/>
    <w:rsid w:val="00184168"/>
    <w:rsid w:val="00221DBA"/>
    <w:rsid w:val="00236660"/>
    <w:rsid w:val="00241ECB"/>
    <w:rsid w:val="002725A0"/>
    <w:rsid w:val="002F1682"/>
    <w:rsid w:val="002F6F30"/>
    <w:rsid w:val="00317FEC"/>
    <w:rsid w:val="003A3D59"/>
    <w:rsid w:val="003C0105"/>
    <w:rsid w:val="003C16A5"/>
    <w:rsid w:val="003E0707"/>
    <w:rsid w:val="003E3BD5"/>
    <w:rsid w:val="003F7CF0"/>
    <w:rsid w:val="00442222"/>
    <w:rsid w:val="004955F1"/>
    <w:rsid w:val="00497B30"/>
    <w:rsid w:val="004C7D09"/>
    <w:rsid w:val="004E19F6"/>
    <w:rsid w:val="00504E2B"/>
    <w:rsid w:val="005114EA"/>
    <w:rsid w:val="00565F77"/>
    <w:rsid w:val="005B59EA"/>
    <w:rsid w:val="005C6E61"/>
    <w:rsid w:val="00603723"/>
    <w:rsid w:val="0061296E"/>
    <w:rsid w:val="00694510"/>
    <w:rsid w:val="006B2291"/>
    <w:rsid w:val="006D663D"/>
    <w:rsid w:val="00705435"/>
    <w:rsid w:val="0073407B"/>
    <w:rsid w:val="00743E84"/>
    <w:rsid w:val="0076393B"/>
    <w:rsid w:val="00777A24"/>
    <w:rsid w:val="00786BE8"/>
    <w:rsid w:val="007B048A"/>
    <w:rsid w:val="007C21D1"/>
    <w:rsid w:val="007C2F9E"/>
    <w:rsid w:val="007E1CA1"/>
    <w:rsid w:val="00832B3F"/>
    <w:rsid w:val="00887C0D"/>
    <w:rsid w:val="008B16DC"/>
    <w:rsid w:val="00903BAF"/>
    <w:rsid w:val="00910DD8"/>
    <w:rsid w:val="00912C8B"/>
    <w:rsid w:val="00912F5F"/>
    <w:rsid w:val="00922C00"/>
    <w:rsid w:val="00983C6E"/>
    <w:rsid w:val="009B1A32"/>
    <w:rsid w:val="009D45C5"/>
    <w:rsid w:val="00A22B1A"/>
    <w:rsid w:val="00A404D0"/>
    <w:rsid w:val="00A42657"/>
    <w:rsid w:val="00A770A2"/>
    <w:rsid w:val="00AB5CF0"/>
    <w:rsid w:val="00AD4E10"/>
    <w:rsid w:val="00B31BBC"/>
    <w:rsid w:val="00BE531A"/>
    <w:rsid w:val="00BF0B4A"/>
    <w:rsid w:val="00C00962"/>
    <w:rsid w:val="00C10875"/>
    <w:rsid w:val="00C5207C"/>
    <w:rsid w:val="00C53255"/>
    <w:rsid w:val="00C61E87"/>
    <w:rsid w:val="00C936C9"/>
    <w:rsid w:val="00CD5DC3"/>
    <w:rsid w:val="00D0716E"/>
    <w:rsid w:val="00D166AC"/>
    <w:rsid w:val="00D30B5E"/>
    <w:rsid w:val="00D51EF9"/>
    <w:rsid w:val="00DB6EF9"/>
    <w:rsid w:val="00DB72D0"/>
    <w:rsid w:val="00DF05D1"/>
    <w:rsid w:val="00E055A8"/>
    <w:rsid w:val="00E8165F"/>
    <w:rsid w:val="00EA7B7B"/>
    <w:rsid w:val="00EB239C"/>
    <w:rsid w:val="00EC5199"/>
    <w:rsid w:val="00ED278B"/>
    <w:rsid w:val="00EF027A"/>
    <w:rsid w:val="00F22F56"/>
    <w:rsid w:val="00F23E0A"/>
    <w:rsid w:val="00F335AA"/>
    <w:rsid w:val="00F60C5C"/>
    <w:rsid w:val="00F939C8"/>
    <w:rsid w:val="00F95F3E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DEB9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7C21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21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21D1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21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21D1"/>
    <w:rPr>
      <w:b/>
      <w:bCs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yperlink">
    <w:name w:val="Hyperlink"/>
    <w:basedOn w:val="DefaultParagraphFont"/>
    <w:uiPriority w:val="99"/>
    <w:unhideWhenUsed/>
    <w:rsid w:val="007B048A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nt.ee/sites/default/files/content-editors/Failid/Juhendid/projekteerimine/nouded_tehnovorkude_teemaale_kavandamisel_0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1A812EE2F67E48AABF5650235D88A4" ma:contentTypeVersion="11" ma:contentTypeDescription="Ein neues Dokument erstellen." ma:contentTypeScope="" ma:versionID="d6bd7796a0fc13f225da19cb065c4587">
  <xsd:schema xmlns:xsd="http://www.w3.org/2001/XMLSchema" xmlns:xs="http://www.w3.org/2001/XMLSchema" xmlns:p="http://schemas.microsoft.com/office/2006/metadata/properties" xmlns:ns3="4d8cdbd7-8a59-4299-a675-ea2b9950186b" targetNamespace="http://schemas.microsoft.com/office/2006/metadata/properties" ma:root="true" ma:fieldsID="16f46d474f0769f0bcbba08f2d1ec9a5" ns3:_="">
    <xsd:import namespace="4d8cdbd7-8a59-4299-a675-ea2b9950186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cdbd7-8a59-4299-a675-ea2b99501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352F38-6E60-4BBF-B9D7-7180C05393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E63DB2-BC53-4C27-BEA6-1FB158AC77C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4AC320C-58CE-4FB2-8F22-C6B74D25DA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cdbd7-8a59-4299-a675-ea2b995018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F12EC0-29C9-4FAC-8BCB-42AA074D5B7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1658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Kangro, Kunnar</cp:lastModifiedBy>
  <cp:revision>8</cp:revision>
  <cp:lastPrinted>2007-05-24T06:29:00Z</cp:lastPrinted>
  <dcterms:created xsi:type="dcterms:W3CDTF">2025-04-02T14:57:00Z</dcterms:created>
  <dcterms:modified xsi:type="dcterms:W3CDTF">2025-05-08T09:28:00Z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0x010100C01A812EE2F67E48AABF5650235D88A4</vt:lpwstr>
  </property>
</Properties>
</file>