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kern w:val="2"/>
          <w:sz w:val="24"/>
          <w:szCs w:val="24"/>
          <w:lang w:val="en-GB"/>
        </w:rPr>
      </w:pPr>
      <w:r>
        <w:rPr>
          <w:b/>
          <w:bCs/>
          <w:kern w:val="2"/>
          <w:sz w:val="24"/>
          <w:szCs w:val="24"/>
          <w:lang w:val="en-GB"/>
        </w:rPr>
        <w:t>Taotlusvorm riigieelarvelise toetuse taotlemiseks</w:t>
      </w:r>
    </w:p>
    <w:p>
      <w:pPr>
        <w:pStyle w:val="Normal"/>
        <w:jc w:val="center"/>
        <w:rPr>
          <w:b/>
          <w:b/>
          <w:bCs/>
          <w:kern w:val="2"/>
          <w:sz w:val="24"/>
          <w:szCs w:val="24"/>
          <w:lang w:val="en-GB"/>
        </w:rPr>
      </w:pPr>
      <w:r>
        <w:rPr>
          <w:b/>
          <w:bCs/>
          <w:kern w:val="2"/>
          <w:sz w:val="24"/>
          <w:szCs w:val="24"/>
          <w:lang w:val="en-GB"/>
        </w:rPr>
      </w:r>
    </w:p>
    <w:tbl>
      <w:tblPr>
        <w:tblW w:w="9062" w:type="dxa"/>
        <w:jc w:val="left"/>
        <w:tblInd w:w="0" w:type="dxa"/>
        <w:tblCellMar>
          <w:top w:w="0" w:type="dxa"/>
          <w:left w:w="108" w:type="dxa"/>
          <w:bottom w:w="0" w:type="dxa"/>
          <w:right w:w="108" w:type="dxa"/>
        </w:tblCellMar>
        <w:tblLook w:firstRow="1" w:noVBand="1" w:lastRow="0" w:firstColumn="1" w:lastColumn="0" w:noHBand="0" w:val="04a0"/>
      </w:tblPr>
      <w:tblGrid>
        <w:gridCol w:w="3334"/>
        <w:gridCol w:w="5727"/>
      </w:tblGrid>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kern w:val="2"/>
                <w:sz w:val="24"/>
                <w:szCs w:val="24"/>
                <w:lang w:val="en-GB"/>
              </w:rPr>
            </w:pPr>
            <w:r>
              <w:rPr>
                <w:bCs/>
                <w:kern w:val="2"/>
                <w:sz w:val="24"/>
                <w:szCs w:val="24"/>
                <w:lang w:val="en-GB"/>
              </w:rPr>
              <w:t>Taotleja nimi ja registrikood</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xml:space="preserve"> </w:t>
            </w:r>
            <w:r>
              <w:rPr/>
              <w:t>MTÜ Kündja külaselts  80400038</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sz w:val="24"/>
                <w:szCs w:val="24"/>
              </w:rPr>
              <w:t>Taotleja juriidiline aadress</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Kõo küla, Võru vald 65165, Võrumaa</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sz w:val="24"/>
                <w:szCs w:val="24"/>
              </w:rPr>
              <w:t>Toetuse saaja arvelduskonto number, viitenumber, pank</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val="false"/>
                <w:b w:val="false"/>
                <w:bCs w:val="false"/>
                <w:kern w:val="2"/>
                <w:sz w:val="24"/>
                <w:szCs w:val="24"/>
                <w:lang w:val="en-GB"/>
              </w:rPr>
            </w:pPr>
            <w:r>
              <w:rPr>
                <w:b w:val="false"/>
                <w:bCs w:val="false"/>
                <w:kern w:val="2"/>
                <w:sz w:val="24"/>
                <w:szCs w:val="24"/>
                <w:lang w:val="en-GB"/>
              </w:rPr>
              <w:t>MTÜ Kündja külaselts</w:t>
            </w:r>
          </w:p>
          <w:p>
            <w:pPr>
              <w:pStyle w:val="Normal"/>
              <w:rPr>
                <w:b w:val="false"/>
                <w:b w:val="false"/>
                <w:bCs w:val="false"/>
                <w:kern w:val="2"/>
                <w:sz w:val="24"/>
                <w:szCs w:val="24"/>
                <w:lang w:val="en-GB"/>
              </w:rPr>
            </w:pPr>
            <w:r>
              <w:rPr>
                <w:b w:val="false"/>
                <w:bCs w:val="false"/>
                <w:kern w:val="2"/>
                <w:sz w:val="24"/>
                <w:szCs w:val="24"/>
                <w:lang w:val="en-GB"/>
              </w:rPr>
              <w:t xml:space="preserve">Swed pank  </w:t>
            </w:r>
            <w:r>
              <w:rPr>
                <w:b w:val="false"/>
                <w:bCs w:val="false"/>
                <w:kern w:val="2"/>
                <w:sz w:val="24"/>
                <w:szCs w:val="24"/>
                <w:lang w:val="en-GB"/>
              </w:rPr>
              <w:t xml:space="preserve">EE192200221063993713 </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kern w:val="2"/>
                <w:sz w:val="24"/>
                <w:szCs w:val="24"/>
                <w:lang w:val="en-GB"/>
              </w:rPr>
            </w:pPr>
            <w:r>
              <w:rPr>
                <w:sz w:val="24"/>
                <w:szCs w:val="24"/>
              </w:rPr>
              <w:t xml:space="preserve">Taotletav summa </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i/>
                <w:i/>
                <w:color w:val="808080"/>
                <w:kern w:val="2"/>
                <w:sz w:val="24"/>
                <w:szCs w:val="24"/>
                <w:lang w:val="en-GB"/>
              </w:rPr>
            </w:pPr>
            <w:r>
              <w:rPr>
                <w:b/>
                <w:bCs/>
                <w:i/>
                <w:color w:val="808080"/>
                <w:kern w:val="2"/>
                <w:sz w:val="24"/>
                <w:szCs w:val="24"/>
                <w:lang w:val="en-GB"/>
              </w:rPr>
              <w:t>5000 eurot</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xml:space="preserve">Toetuse nimetus </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i/>
                <w:i/>
                <w:color w:val="808080"/>
                <w:kern w:val="2"/>
                <w:sz w:val="24"/>
                <w:szCs w:val="24"/>
              </w:rPr>
            </w:pPr>
            <w:r>
              <w:rPr>
                <w:bCs/>
                <w:i/>
                <w:color w:val="808080"/>
                <w:kern w:val="2"/>
                <w:sz w:val="24"/>
                <w:szCs w:val="24"/>
              </w:rPr>
              <w:t xml:space="preserve">Külaseltsi hoone rekonstrueerimine </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Taotleja veebileht (kui on)</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i/>
                <w:i/>
              </w:rPr>
            </w:pPr>
            <w:r>
              <w:rPr>
                <w:i/>
              </w:rPr>
              <w:t>Facebook MTÜ Kündja külaselts</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sz w:val="24"/>
                <w:szCs w:val="24"/>
              </w:rPr>
              <w:t>Allkirjastaja nimi ja ametikoht (telefon ja e-posti aadress)</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Helgi Kuusik, MTÜ Kündja külaseltsi juhatuse liige, tel.+37255523322, e-post: helgi.kuusik@gmail.com</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 xml:space="preserve">Projektijuhi nimi ja kontaktandmed (telefon ja </w:t>
              <w:br/>
              <w:t xml:space="preserve">e-posti aadress) </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 xml:space="preserve">Helgi Kuusik, tel.+37255523322, </w:t>
            </w:r>
          </w:p>
          <w:p>
            <w:pPr>
              <w:pStyle w:val="Normal"/>
              <w:rPr>
                <w:b/>
                <w:b/>
                <w:bCs/>
                <w:kern w:val="2"/>
                <w:sz w:val="24"/>
                <w:szCs w:val="24"/>
                <w:lang w:val="en-GB"/>
              </w:rPr>
            </w:pPr>
            <w:r>
              <w:rPr>
                <w:b/>
                <w:bCs/>
                <w:kern w:val="2"/>
                <w:sz w:val="24"/>
                <w:szCs w:val="24"/>
                <w:lang w:val="en-GB"/>
              </w:rPr>
              <w:t>e-post: helgi.kuusik@gmail.com</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Projekti algus ja lõpp</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01</w:t>
            </w:r>
            <w:r>
              <w:rPr>
                <w:b/>
                <w:bCs/>
                <w:kern w:val="2"/>
                <w:sz w:val="24"/>
                <w:szCs w:val="24"/>
                <w:lang w:val="en-GB"/>
              </w:rPr>
              <w:t>.03.</w:t>
            </w:r>
            <w:r>
              <w:rPr>
                <w:b/>
                <w:bCs/>
                <w:kern w:val="2"/>
                <w:sz w:val="24"/>
                <w:szCs w:val="24"/>
                <w:lang w:val="en-GB"/>
              </w:rPr>
              <w:t xml:space="preserve">2023 </w:t>
            </w:r>
            <w:r>
              <w:rPr>
                <w:b/>
                <w:bCs/>
                <w:kern w:val="2"/>
                <w:sz w:val="24"/>
                <w:szCs w:val="24"/>
                <w:lang w:val="en-GB"/>
              </w:rPr>
              <w:t>-30.12.2023.a.</w:t>
            </w:r>
          </w:p>
        </w:tc>
      </w:tr>
    </w:tbl>
    <w:p>
      <w:pPr>
        <w:pStyle w:val="Normal"/>
        <w:jc w:val="center"/>
        <w:rPr>
          <w:b/>
          <w:b/>
          <w:bCs/>
          <w:kern w:val="2"/>
          <w:sz w:val="24"/>
          <w:szCs w:val="24"/>
          <w:lang w:val="en-GB"/>
        </w:rPr>
      </w:pPr>
      <w:r>
        <w:rPr>
          <w:b/>
          <w:bCs/>
          <w:kern w:val="2"/>
          <w:sz w:val="24"/>
          <w:szCs w:val="24"/>
          <w:lang w:val="en-GB"/>
        </w:rPr>
      </w:r>
    </w:p>
    <w:p>
      <w:pPr>
        <w:pStyle w:val="Normal"/>
        <w:jc w:val="center"/>
        <w:rPr/>
      </w:pPr>
      <w:r>
        <w:rPr/>
      </w:r>
    </w:p>
    <w:tbl>
      <w:tblPr>
        <w:tblW w:w="8790" w:type="dxa"/>
        <w:jc w:val="left"/>
        <w:tblInd w:w="383" w:type="dxa"/>
        <w:tblCellMar>
          <w:top w:w="55" w:type="dxa"/>
          <w:left w:w="55" w:type="dxa"/>
          <w:bottom w:w="55" w:type="dxa"/>
          <w:right w:w="55" w:type="dxa"/>
        </w:tblCellMar>
        <w:tblLook w:firstRow="1" w:noVBand="1" w:lastRow="0" w:firstColumn="1" w:lastColumn="0" w:noHBand="0" w:val="04a0"/>
      </w:tblPr>
      <w:tblGrid>
        <w:gridCol w:w="3285"/>
        <w:gridCol w:w="2265"/>
        <w:gridCol w:w="3240"/>
      </w:tblGrid>
      <w:tr>
        <w:trPr>
          <w:trHeight w:val="152" w:hRule="atLeast"/>
        </w:trPr>
        <w:tc>
          <w:tcPr>
            <w:tcW w:w="8790" w:type="dxa"/>
            <w:gridSpan w:val="3"/>
            <w:tcBorders>
              <w:top w:val="single" w:sz="4" w:space="0" w:color="000000"/>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 xml:space="preserve">1. Lühiülevaade taotleja senisest tegevusest </w:t>
            </w:r>
          </w:p>
        </w:tc>
      </w:tr>
      <w:tr>
        <w:trPr>
          <w:trHeight w:val="1417" w:hRule="atLeast"/>
        </w:trPr>
        <w:tc>
          <w:tcPr>
            <w:tcW w:w="8790" w:type="dxa"/>
            <w:gridSpan w:val="3"/>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Kündja külaselts on tegutsenud 2016 aastast ja on avalikes huvides tegutsev kogukond, kuhu kuuluvad Kõo, Luhte, Pari külad Võru vallas. Aktiivseid külaseltsiliikmeid on 20, </w:t>
            </w:r>
            <w:r>
              <w:rPr>
                <w:rFonts w:ascii="Liberation Serif" w:hAnsi="Liberation Serif"/>
                <w:b w:val="false"/>
                <w:bCs w:val="false"/>
                <w:i w:val="false"/>
                <w:iCs w:val="false"/>
                <w:strike w:val="false"/>
                <w:dstrike w:val="false"/>
                <w:outline w:val="false"/>
                <w:shadow w:val="false"/>
                <w:color w:val="000000"/>
                <w:sz w:val="24"/>
                <w:szCs w:val="24"/>
                <w:u w:val="none"/>
              </w:rPr>
              <w:t>külades elab 80 püsielanikku</w:t>
            </w:r>
            <w:r>
              <w:rPr>
                <w:rFonts w:ascii="Liberation Serif" w:hAnsi="Liberation Serif"/>
                <w:b w:val="false"/>
                <w:bCs w:val="false"/>
                <w:i w:val="false"/>
                <w:iCs w:val="false"/>
                <w:strike w:val="false"/>
                <w:dstrike w:val="false"/>
                <w:outline w:val="false"/>
                <w:shadow w:val="false"/>
                <w:color w:val="000000"/>
                <w:sz w:val="24"/>
                <w:szCs w:val="24"/>
                <w:u w:val="none"/>
              </w:rPr>
              <w:t xml:space="preserve">. Meie kogukonnal on küla keskuses seltsimaja, kus toimuvad aastaringselt üritused, koolitused ja tegevused.   Teeme koostööd Kohaliku omavalitsusega ja oleme avatud uutele arengu suundadele. Talgute korras oleme korrastanud seltsimaja nii seest, kui väljast. Oleme rajanud 8 rajalise Discgolfi pargi, mis on kasutuses olnud aastaringselt alates 2017 a. </w:t>
            </w:r>
            <w:r>
              <w:rPr>
                <w:rFonts w:ascii="Liberation Serif" w:hAnsi="Liberation Serif"/>
                <w:b w:val="false"/>
                <w:bCs w:val="false"/>
                <w:i w:val="false"/>
                <w:iCs w:val="false"/>
                <w:strike w:val="false"/>
                <w:dstrike w:val="false"/>
                <w:outline w:val="false"/>
                <w:shadow w:val="false"/>
                <w:color w:val="000000"/>
                <w:sz w:val="24"/>
                <w:szCs w:val="24"/>
                <w:u w:val="none"/>
              </w:rPr>
              <w:t xml:space="preserve">Eesti vabariigi 100. juubeliks rajasime 100 viljapuuga aia. Seltsimaja ümbrust ja viljapuu aeda hooldame vabatahtlikus korras kogukonna inimestega. </w:t>
            </w:r>
          </w:p>
        </w:tc>
      </w:tr>
      <w:tr>
        <w:trPr/>
        <w:tc>
          <w:tcPr>
            <w:tcW w:w="8790" w:type="dxa"/>
            <w:gridSpan w:val="3"/>
            <w:tcBorders>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 xml:space="preserve">2. Projekti eesmärk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Mida soovitakse projekti elluviimisega saavutada? Eesmärk esitatakse taotletava tulemusena, mitte tegevusena.</w:t>
            </w:r>
          </w:p>
        </w:tc>
      </w:tr>
      <w:tr>
        <w:trPr>
          <w:trHeight w:val="1417" w:hRule="atLeast"/>
        </w:trPr>
        <w:tc>
          <w:tcPr>
            <w:tcW w:w="8790" w:type="dxa"/>
            <w:gridSpan w:val="3"/>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Projekti eesmärk o</w:t>
            </w:r>
            <w:r>
              <w:rPr>
                <w:rFonts w:ascii="Liberation Serif" w:hAnsi="Liberation Serif"/>
                <w:b w:val="false"/>
                <w:bCs w:val="false"/>
                <w:i w:val="false"/>
                <w:iCs w:val="false"/>
                <w:strike w:val="false"/>
                <w:dstrike w:val="false"/>
                <w:outline w:val="false"/>
                <w:shadow w:val="false"/>
                <w:color w:val="000000"/>
                <w:sz w:val="24"/>
                <w:szCs w:val="24"/>
                <w:u w:val="none"/>
              </w:rPr>
              <w:t>n remonditud seltsimaja ruum.</w:t>
            </w:r>
          </w:p>
        </w:tc>
      </w:tr>
      <w:tr>
        <w:trPr/>
        <w:tc>
          <w:tcPr>
            <w:tcW w:w="8790" w:type="dxa"/>
            <w:gridSpan w:val="3"/>
            <w:tcBorders>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000000"/>
                <w:sz w:val="24"/>
                <w:szCs w:val="24"/>
                <w:u w:val="none"/>
              </w:rPr>
              <w:t>3. Projekti vajalikkuse</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bCs w:val="false"/>
                <w:i w:val="false"/>
                <w:iCs w:val="false"/>
                <w:strike w:val="false"/>
                <w:dstrike w:val="false"/>
                <w:outline w:val="false"/>
                <w:shadow w:val="false"/>
                <w:color w:val="000000"/>
                <w:sz w:val="24"/>
                <w:szCs w:val="24"/>
                <w:u w:val="none"/>
              </w:rPr>
              <w:t xml:space="preserve">põhjendus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strike w:val="false"/>
                <w:dstrike w:val="false"/>
                <w:outline w:val="false"/>
                <w:shadow w:val="false"/>
                <w:color w:val="000000"/>
                <w:sz w:val="24"/>
                <w:szCs w:val="24"/>
                <w:u w:val="none"/>
              </w:rPr>
              <w:t>Kirjeldage lühidalt probleemi, mis näitab projekti elluviimise vajalikkust. Mida on vaja muuta ja miks?</w:t>
            </w:r>
          </w:p>
        </w:tc>
      </w:tr>
      <w:tr>
        <w:trPr>
          <w:trHeight w:val="1417" w:hRule="atLeast"/>
        </w:trPr>
        <w:tc>
          <w:tcPr>
            <w:tcW w:w="8790" w:type="dxa"/>
            <w:gridSpan w:val="3"/>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Seltsimaja on kogukonna kooskäimise koht, kus toimuvad  tegevused/üritused aasta ringselt. Probleem on selles, </w:t>
            </w:r>
            <w:r>
              <w:rPr>
                <w:rFonts w:ascii="Liberation Serif" w:hAnsi="Liberation Serif"/>
                <w:b w:val="false"/>
                <w:bCs w:val="false"/>
                <w:i w:val="false"/>
                <w:iCs w:val="false"/>
                <w:strike w:val="false"/>
                <w:dstrike w:val="false"/>
                <w:outline w:val="false"/>
                <w:shadow w:val="false"/>
                <w:color w:val="000000"/>
                <w:sz w:val="24"/>
                <w:szCs w:val="24"/>
                <w:u w:val="none"/>
              </w:rPr>
              <w:t xml:space="preserve">et </w:t>
            </w:r>
            <w:r>
              <w:rPr>
                <w:rFonts w:ascii="Liberation Serif" w:hAnsi="Liberation Serif"/>
                <w:b w:val="false"/>
                <w:bCs w:val="false"/>
                <w:i w:val="false"/>
                <w:iCs w:val="false"/>
                <w:strike w:val="false"/>
                <w:dstrike w:val="false"/>
                <w:outline w:val="false"/>
                <w:shadow w:val="false"/>
                <w:color w:val="000000"/>
                <w:sz w:val="24"/>
                <w:szCs w:val="24"/>
                <w:u w:val="none"/>
              </w:rPr>
              <w:t>suur</w:t>
            </w:r>
            <w:r>
              <w:rPr>
                <w:rFonts w:ascii="Liberation Serif" w:hAnsi="Liberation Serif"/>
                <w:b w:val="false"/>
                <w:bCs w:val="false"/>
                <w:i w:val="false"/>
                <w:iCs w:val="false"/>
                <w:strike w:val="false"/>
                <w:dstrike w:val="false"/>
                <w:outline w:val="false"/>
                <w:shadow w:val="false"/>
                <w:color w:val="000000"/>
                <w:sz w:val="24"/>
                <w:szCs w:val="24"/>
                <w:u w:val="none"/>
              </w:rPr>
              <w:t>es</w:t>
            </w:r>
            <w:r>
              <w:rPr>
                <w:rFonts w:ascii="Liberation Serif" w:hAnsi="Liberation Serif"/>
                <w:b w:val="false"/>
                <w:bCs w:val="false"/>
                <w:i w:val="false"/>
                <w:iCs w:val="false"/>
                <w:strike w:val="false"/>
                <w:dstrike w:val="false"/>
                <w:outline w:val="false"/>
                <w:shadow w:val="false"/>
                <w:color w:val="000000"/>
                <w:sz w:val="24"/>
                <w:szCs w:val="24"/>
                <w:u w:val="none"/>
              </w:rPr>
              <w:t xml:space="preserve"> t</w:t>
            </w:r>
            <w:r>
              <w:rPr>
                <w:rFonts w:ascii="Liberation Serif" w:hAnsi="Liberation Serif"/>
                <w:b w:val="false"/>
                <w:bCs w:val="false"/>
                <w:i w:val="false"/>
                <w:iCs w:val="false"/>
                <w:strike w:val="false"/>
                <w:dstrike w:val="false"/>
                <w:outline w:val="false"/>
                <w:shadow w:val="false"/>
                <w:color w:val="000000"/>
                <w:sz w:val="24"/>
                <w:szCs w:val="24"/>
                <w:u w:val="none"/>
              </w:rPr>
              <w:t>oas</w:t>
            </w:r>
            <w:r>
              <w:rPr>
                <w:rFonts w:ascii="Liberation Serif" w:hAnsi="Liberation Serif"/>
                <w:b w:val="false"/>
                <w:bCs w:val="false"/>
                <w:i w:val="false"/>
                <w:iCs w:val="false"/>
                <w:strike w:val="false"/>
                <w:dstrike w:val="false"/>
                <w:outline w:val="false"/>
                <w:shadow w:val="false"/>
                <w:color w:val="000000"/>
                <w:sz w:val="24"/>
                <w:szCs w:val="24"/>
                <w:u w:val="none"/>
              </w:rPr>
              <w:t>, kogupinnaga 35</w:t>
            </w:r>
            <w:r>
              <w:rPr>
                <w:rFonts w:ascii="Liberation Serif" w:hAnsi="Liberation Serif"/>
                <w:b w:val="false"/>
                <w:bCs w:val="false"/>
                <w:i w:val="false"/>
                <w:iCs w:val="false"/>
                <w:strike w:val="false"/>
                <w:dstrike w:val="false"/>
                <w:outline w:val="false"/>
                <w:shadow w:val="false"/>
                <w:color w:val="000000"/>
                <w:sz w:val="24"/>
                <w:szCs w:val="24"/>
                <w:u w:val="none"/>
              </w:rPr>
              <w:t>m2 on lagunenud lagi ja põrand. See maja oli seisnud mitmeid aastaid kasutamata ja katus hakkas läbi laskma vett, mis rikkus ära lae ja põranda. Praegu on lagi nendest kohtadest ohtlik ja põranda lauad mädanenud. Oleme küll seda parandanud, kuid sellest ei  ole piisanud . Põrand ja lagi vajavad ka soojustamist, kuna soojuse kadu on suur. Välja vahetamist vajab toast koridori viiv uks, mis on amortiseerunud. Turvalisuse tagamiseks ja edasise tevuste elluviimiseks kogukonnas, on tekkinud vajadus selle hoone renoveerimiseks.</w:t>
            </w:r>
          </w:p>
        </w:tc>
      </w:tr>
      <w:tr>
        <w:trPr/>
        <w:tc>
          <w:tcPr>
            <w:tcW w:w="8790" w:type="dxa"/>
            <w:gridSpan w:val="3"/>
            <w:tcBorders>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000000"/>
                <w:sz w:val="24"/>
                <w:szCs w:val="24"/>
                <w:u w:val="none"/>
              </w:rPr>
              <w:t>4. Projekti tegevused  (loeteluna) ja väljundid</w:t>
            </w:r>
            <w:r>
              <w:rPr>
                <w:rFonts w:ascii="Liberation Serif" w:hAnsi="Liberation Serif"/>
                <w:b w:val="false"/>
                <w:bCs/>
                <w:i w:val="false"/>
                <w:iCs w:val="false"/>
                <w:strike w:val="false"/>
                <w:dstrike w:val="false"/>
                <w:outline w:val="false"/>
                <w:shadow w:val="false"/>
                <w:color w:val="000000"/>
                <w:sz w:val="24"/>
                <w:szCs w:val="24"/>
                <w:u w:val="none"/>
                <w:lang w:eastAsia="et-EE"/>
              </w:rPr>
              <w:t xml:space="preserve">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strike w:val="false"/>
                <w:dstrike w:val="false"/>
                <w:outline w:val="false"/>
                <w:shadow w:val="false"/>
                <w:color w:val="000000"/>
                <w:sz w:val="24"/>
                <w:szCs w:val="24"/>
                <w:u w:val="none"/>
              </w:rPr>
              <w:t>Tegevus- ja ajakava. Investeeringutoetuse puhul näidake ära, kas objekt, millesse investeeritakse, on toetuse saaja omandis või halduses; soetuse puhul selgitage, kuidas on tagatud soetuse edasine kasutus.</w:t>
            </w:r>
          </w:p>
        </w:tc>
      </w:tr>
      <w:tr>
        <w:trPr>
          <w:trHeight w:val="1417" w:hRule="atLeast"/>
        </w:trPr>
        <w:tc>
          <w:tcPr>
            <w:tcW w:w="8790" w:type="dxa"/>
            <w:gridSpan w:val="3"/>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1.Vajamineva  puitmaterjali tellimine/ostmine 20.03.-31.03.2023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 Ehituseks vajamineva materjali ostmine(kruvid, soojustusmaterjal jmt)20.03-31.03.2023</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 Ruumi</w:t>
            </w:r>
            <w:r>
              <w:rPr>
                <w:rFonts w:ascii="Liberation Serif" w:hAnsi="Liberation Serif"/>
                <w:b w:val="false"/>
                <w:bCs w:val="false"/>
                <w:i w:val="false"/>
                <w:iCs w:val="false"/>
                <w:strike w:val="false"/>
                <w:dstrike w:val="false"/>
                <w:outline w:val="false"/>
                <w:shadow w:val="false"/>
                <w:color w:val="000000"/>
                <w:sz w:val="24"/>
                <w:szCs w:val="24"/>
                <w:u w:val="none"/>
              </w:rPr>
              <w:t>le</w:t>
            </w:r>
            <w:r>
              <w:rPr>
                <w:rFonts w:ascii="Liberation Serif" w:hAnsi="Liberation Serif"/>
                <w:b w:val="false"/>
                <w:bCs w:val="false"/>
                <w:i w:val="false"/>
                <w:iCs w:val="false"/>
                <w:strike w:val="false"/>
                <w:dstrike w:val="false"/>
                <w:outline w:val="false"/>
                <w:shadow w:val="false"/>
                <w:color w:val="000000"/>
                <w:sz w:val="24"/>
                <w:szCs w:val="24"/>
                <w:u w:val="none"/>
              </w:rPr>
              <w:t xml:space="preserve"> uue lae ehitus 0</w:t>
            </w:r>
            <w:r>
              <w:rPr>
                <w:rFonts w:ascii="Liberation Serif" w:hAnsi="Liberation Serif"/>
                <w:b w:val="false"/>
                <w:bCs w:val="false"/>
                <w:i w:val="false"/>
                <w:iCs w:val="false"/>
                <w:strike w:val="false"/>
                <w:dstrike w:val="false"/>
                <w:outline w:val="false"/>
                <w:shadow w:val="false"/>
                <w:color w:val="000000"/>
                <w:sz w:val="24"/>
                <w:szCs w:val="24"/>
                <w:u w:val="none"/>
              </w:rPr>
              <w:t>3.04.-17.04.2023</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000000"/>
                <w:sz w:val="24"/>
                <w:szCs w:val="24"/>
                <w:u w:val="none"/>
              </w:rPr>
              <w:t xml:space="preserve">4. Vana põranda ära võtmine, uute prusside paigaldus, rihtimine, soojusmaterjali ja </w:t>
            </w:r>
            <w:r>
              <w:rPr>
                <w:rFonts w:eastAsia="Times New Roman" w:cs="Times New Roman"/>
                <w:b/>
                <w:bCs w:val="false"/>
                <w:i w:val="false"/>
                <w:iCs w:val="false"/>
                <w:strike w:val="false"/>
                <w:dstrike w:val="false"/>
                <w:outline w:val="false"/>
                <w:shadow w:val="false"/>
                <w:color w:val="auto"/>
                <w:kern w:val="0"/>
                <w:sz w:val="24"/>
                <w:szCs w:val="24"/>
                <w:u w:val="none"/>
                <w:lang w:val="et-EE" w:eastAsia="en-US" w:bidi="ar-SA"/>
              </w:rPr>
              <w:t>uue l</w:t>
            </w:r>
            <w:r>
              <w:rPr>
                <w:rFonts w:ascii="Liberation Serif" w:hAnsi="Liberation Serif"/>
                <w:b/>
                <w:bCs w:val="false"/>
                <w:i w:val="false"/>
                <w:iCs w:val="false"/>
                <w:strike w:val="false"/>
                <w:dstrike w:val="false"/>
                <w:outline w:val="false"/>
                <w:shadow w:val="false"/>
                <w:color w:val="000000"/>
                <w:sz w:val="24"/>
                <w:szCs w:val="24"/>
                <w:u w:val="none"/>
              </w:rPr>
              <w:t>audpõranda panek, uue vaheukse panemine  20.04-10.05. 2023</w:t>
            </w:r>
          </w:p>
          <w:p>
            <w:pPr>
              <w:pStyle w:val="Normal"/>
              <w:jc w:val="left"/>
              <w:rPr>
                <w:b/>
                <w:b/>
                <w:sz w:val="24"/>
                <w:szCs w:val="24"/>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000000"/>
                <w:sz w:val="24"/>
                <w:szCs w:val="24"/>
                <w:u w:val="none"/>
              </w:rPr>
              <w:t>S</w:t>
            </w:r>
            <w:r>
              <w:rPr>
                <w:rFonts w:ascii="Liberation Serif" w:hAnsi="Liberation Serif"/>
                <w:b/>
                <w:bCs w:val="false"/>
                <w:i w:val="false"/>
                <w:iCs w:val="false"/>
                <w:strike w:val="false"/>
                <w:dstrike w:val="false"/>
                <w:outline w:val="false"/>
                <w:shadow w:val="false"/>
                <w:color w:val="000000"/>
                <w:sz w:val="24"/>
                <w:szCs w:val="24"/>
                <w:u w:val="none"/>
              </w:rPr>
              <w:t xml:space="preserve">eltsimajal (objektil) on omanik, kellega on sõlmitud tasuta pikaajaline avaliku kasutamise leping (11.07.2020-11.07.2035.a.) </w:t>
            </w:r>
            <w:r>
              <w:rPr>
                <w:rFonts w:ascii="Liberation Serif" w:hAnsi="Liberation Serif"/>
                <w:b/>
                <w:bCs w:val="false"/>
                <w:i w:val="false"/>
                <w:iCs w:val="false"/>
                <w:strike w:val="false"/>
                <w:dstrike w:val="false"/>
                <w:outline w:val="false"/>
                <w:shadow w:val="false"/>
                <w:color w:val="000000"/>
                <w:sz w:val="24"/>
                <w:szCs w:val="24"/>
                <w:u w:val="none"/>
              </w:rPr>
              <w:t>Edaspidi peale ruumi renoveerimist kasutab külaselts ruumi kogukonna tegevuste läbi</w:t>
            </w:r>
            <w:r>
              <w:rPr>
                <w:rFonts w:ascii="Liberation Serif" w:hAnsi="Liberation Serif"/>
                <w:b/>
                <w:bCs w:val="false"/>
                <w:i w:val="false"/>
                <w:iCs w:val="false"/>
                <w:strike w:val="false"/>
                <w:dstrike w:val="false"/>
                <w:outline w:val="false"/>
                <w:shadow w:val="false"/>
                <w:color w:val="000000"/>
                <w:sz w:val="24"/>
                <w:szCs w:val="24"/>
                <w:u w:val="none"/>
              </w:rPr>
              <w:t xml:space="preserve">viimiseks ja </w:t>
            </w:r>
            <w:r>
              <w:rPr>
                <w:rFonts w:ascii="Liberation Serif" w:hAnsi="Liberation Serif"/>
                <w:b/>
                <w:bCs w:val="false"/>
                <w:i w:val="false"/>
                <w:iCs w:val="false"/>
                <w:strike w:val="false"/>
                <w:dstrike w:val="false"/>
                <w:outline w:val="false"/>
                <w:shadow w:val="false"/>
                <w:color w:val="000000"/>
                <w:sz w:val="24"/>
                <w:szCs w:val="24"/>
                <w:u w:val="none"/>
              </w:rPr>
              <w:t xml:space="preserve">kooskäimise kohaks aastaringselt. Teeme koostööd teiste külaseltsidega ja naaberkülade inimestega. Uus kaasaegne, renoveeritud </w:t>
            </w:r>
            <w:r>
              <w:rPr>
                <w:rFonts w:ascii="Liberation Serif" w:hAnsi="Liberation Serif"/>
                <w:b/>
                <w:bCs w:val="false"/>
                <w:i w:val="false"/>
                <w:iCs w:val="false"/>
                <w:strike w:val="false"/>
                <w:dstrike w:val="false"/>
                <w:outline w:val="false"/>
                <w:shadow w:val="false"/>
                <w:color w:val="000000"/>
                <w:sz w:val="24"/>
                <w:szCs w:val="24"/>
                <w:u w:val="none"/>
              </w:rPr>
              <w:t>ruum annab võimaluse intensiivsemalt</w:t>
            </w:r>
            <w:r>
              <w:rPr>
                <w:rFonts w:ascii="Liberation Serif" w:hAnsi="Liberation Serif"/>
                <w:b/>
                <w:bCs w:val="false"/>
                <w:i w:val="false"/>
                <w:iCs w:val="false"/>
                <w:strike w:val="false"/>
                <w:dstrike w:val="false"/>
                <w:outline w:val="false"/>
                <w:shadow w:val="false"/>
                <w:color w:val="000000"/>
                <w:sz w:val="24"/>
                <w:szCs w:val="24"/>
                <w:u w:val="none"/>
              </w:rPr>
              <w:t xml:space="preserve"> tegevuste / ürituste läbiviimiseks </w:t>
            </w:r>
            <w:r>
              <w:rPr>
                <w:rFonts w:ascii="Liberation Serif" w:hAnsi="Liberation Serif"/>
                <w:b/>
                <w:bCs w:val="false"/>
                <w:i w:val="false"/>
                <w:iCs w:val="false"/>
                <w:strike w:val="false"/>
                <w:dstrike w:val="false"/>
                <w:outline w:val="false"/>
                <w:shadow w:val="false"/>
                <w:color w:val="000000"/>
                <w:sz w:val="24"/>
                <w:szCs w:val="24"/>
                <w:u w:val="none"/>
              </w:rPr>
              <w:t xml:space="preserve">kogukonnas ja </w:t>
            </w:r>
            <w:r>
              <w:rPr>
                <w:rFonts w:ascii="Liberation Serif" w:hAnsi="Liberation Serif"/>
                <w:b/>
                <w:bCs w:val="false"/>
                <w:i w:val="false"/>
                <w:iCs w:val="false"/>
                <w:strike w:val="false"/>
                <w:dstrike w:val="false"/>
                <w:outline w:val="false"/>
                <w:shadow w:val="false"/>
                <w:color w:val="000000"/>
                <w:sz w:val="24"/>
                <w:szCs w:val="24"/>
                <w:u w:val="none"/>
              </w:rPr>
              <w:t xml:space="preserve"> </w:t>
            </w:r>
            <w:r>
              <w:rPr>
                <w:rFonts w:ascii="Liberation Serif" w:hAnsi="Liberation Serif"/>
                <w:b/>
                <w:bCs w:val="false"/>
                <w:i w:val="false"/>
                <w:iCs w:val="false"/>
                <w:strike w:val="false"/>
                <w:dstrike w:val="false"/>
                <w:outline w:val="false"/>
                <w:shadow w:val="false"/>
                <w:color w:val="000000"/>
                <w:sz w:val="24"/>
                <w:szCs w:val="24"/>
                <w:u w:val="none"/>
              </w:rPr>
              <w:t>koostöös Kohaliku omavalitsusega.</w:t>
            </w:r>
          </w:p>
        </w:tc>
      </w:tr>
      <w:tr>
        <w:trPr/>
        <w:tc>
          <w:tcPr>
            <w:tcW w:w="8790" w:type="dxa"/>
            <w:gridSpan w:val="3"/>
            <w:tcBorders>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val="false"/>
                <w:i w:val="false"/>
                <w:iCs w:val="false"/>
                <w:strike w:val="false"/>
                <w:dstrike w:val="false"/>
                <w:outline w:val="false"/>
                <w:shadow w:val="false"/>
                <w:color w:val="000000"/>
                <w:sz w:val="24"/>
                <w:szCs w:val="24"/>
                <w:u w:val="none"/>
              </w:rPr>
              <w:t>5. Projekti elluviimisest (tulemustest) saadav kasu sihtrühmale/kogukonnale</w:t>
            </w:r>
          </w:p>
        </w:tc>
      </w:tr>
      <w:tr>
        <w:trPr>
          <w:trHeight w:val="1417" w:hRule="atLeast"/>
        </w:trPr>
        <w:tc>
          <w:tcPr>
            <w:tcW w:w="8790" w:type="dxa"/>
            <w:gridSpan w:val="3"/>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Projekti elluviimise tulemuseks on uus kaasaegne renoveeritud, soojustatud ruum seltsimajas. Peamiseks sihtrühmaks on oma kogukonnaliikmed, kuid ka naaber külade inimesed ja </w:t>
            </w:r>
            <w:r>
              <w:rPr>
                <w:rFonts w:ascii="Liberation Serif" w:hAnsi="Liberation Serif"/>
                <w:b w:val="false"/>
                <w:bCs w:val="false"/>
                <w:i w:val="false"/>
                <w:iCs w:val="false"/>
                <w:strike w:val="false"/>
                <w:dstrike w:val="false"/>
                <w:outline w:val="false"/>
                <w:shadow w:val="false"/>
                <w:color w:val="000000"/>
                <w:sz w:val="24"/>
                <w:szCs w:val="24"/>
                <w:u w:val="none"/>
              </w:rPr>
              <w:t>ümberkaudsed</w:t>
            </w:r>
            <w:r>
              <w:rPr>
                <w:rFonts w:ascii="Liberation Serif" w:hAnsi="Liberation Serif"/>
                <w:b w:val="false"/>
                <w:bCs w:val="false"/>
                <w:i w:val="false"/>
                <w:iCs w:val="false"/>
                <w:strike w:val="false"/>
                <w:dstrike w:val="false"/>
                <w:outline w:val="false"/>
                <w:shadow w:val="false"/>
                <w:color w:val="000000"/>
                <w:sz w:val="24"/>
                <w:szCs w:val="24"/>
                <w:u w:val="none"/>
              </w:rPr>
              <w:t xml:space="preserve"> väikeettevõtted, seltsingud. Uus ruum annab kogukonnale võimaluse korraldada uusi tegevusi, üürida ruume soovijatele, saada uusi koostööpartnerid ja sõpru. Aktiviseerida </w:t>
            </w:r>
            <w:r>
              <w:rPr>
                <w:rFonts w:ascii="Liberation Serif" w:hAnsi="Liberation Serif"/>
                <w:b w:val="false"/>
                <w:bCs w:val="false"/>
                <w:i w:val="false"/>
                <w:iCs w:val="false"/>
                <w:strike w:val="false"/>
                <w:dstrike w:val="false"/>
                <w:outline w:val="false"/>
                <w:shadow w:val="false"/>
                <w:color w:val="000000"/>
                <w:sz w:val="24"/>
                <w:szCs w:val="24"/>
                <w:u w:val="none"/>
              </w:rPr>
              <w:t xml:space="preserve">külaelu </w:t>
            </w:r>
            <w:r>
              <w:rPr>
                <w:rFonts w:ascii="Liberation Serif" w:hAnsi="Liberation Serif"/>
                <w:b w:val="false"/>
                <w:bCs w:val="false"/>
                <w:i w:val="false"/>
                <w:iCs w:val="false"/>
                <w:strike w:val="false"/>
                <w:dstrike w:val="false"/>
                <w:outline w:val="false"/>
                <w:shadow w:val="false"/>
                <w:color w:val="000000"/>
                <w:sz w:val="24"/>
                <w:szCs w:val="24"/>
                <w:u w:val="none"/>
              </w:rPr>
              <w:t xml:space="preserve">ja innustada uusi liikmeid liituma külaseltsi tegevustega. </w:t>
            </w:r>
          </w:p>
        </w:tc>
      </w:tr>
      <w:tr>
        <w:trPr>
          <w:trHeight w:val="541" w:hRule="atLeast"/>
        </w:trPr>
        <w:tc>
          <w:tcPr>
            <w:tcW w:w="8790" w:type="dxa"/>
            <w:gridSpan w:val="3"/>
            <w:tcBorders>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6.</w:t>
            </w: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bCs w:val="false"/>
                <w:i w:val="false"/>
                <w:iCs w:val="false"/>
                <w:strike w:val="false"/>
                <w:dstrike w:val="false"/>
                <w:outline w:val="false"/>
                <w:shadow w:val="false"/>
                <w:color w:val="000000"/>
                <w:sz w:val="24"/>
                <w:szCs w:val="24"/>
                <w:u w:val="none"/>
              </w:rPr>
              <w:t xml:space="preserve">Eelarve kulukohtade lõikes koos hinna kujunemise alusega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Eeldatavate tulude ja kulude kalkulatsioon. Vajadusel lisage ridu.</w:t>
            </w:r>
          </w:p>
        </w:tc>
      </w:tr>
      <w:tr>
        <w:trPr>
          <w:trHeight w:val="58" w:hRule="atLeast"/>
        </w:trPr>
        <w:tc>
          <w:tcPr>
            <w:tcW w:w="3285" w:type="dxa"/>
            <w:tcBorders>
              <w:left w:val="single" w:sz="4" w:space="0" w:color="000000"/>
              <w:bottom w:val="single" w:sz="4" w:space="0" w:color="000000"/>
            </w:tcBorders>
            <w:shd w:color="auto" w:fill="auto" w:val="clear"/>
            <w:vAlign w:val="bottom"/>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Projekti kulud tegevuste kaupa</w:t>
            </w:r>
          </w:p>
        </w:tc>
        <w:tc>
          <w:tcPr>
            <w:tcW w:w="2265" w:type="dxa"/>
            <w:tcBorders>
              <w:left w:val="single" w:sz="4" w:space="0" w:color="000000"/>
              <w:bottom w:val="single" w:sz="4" w:space="0" w:color="000000"/>
            </w:tcBorders>
            <w:shd w:color="auto" w:fill="auto" w:val="clear"/>
            <w:vAlign w:val="bottom"/>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bCs/>
                <w:i w:val="false"/>
                <w:iCs w:val="false"/>
                <w:strike w:val="false"/>
                <w:dstrike w:val="false"/>
                <w:outline w:val="false"/>
                <w:shadow w:val="false"/>
                <w:color w:val="000000"/>
                <w:sz w:val="24"/>
                <w:szCs w:val="24"/>
                <w:u w:val="none"/>
              </w:rPr>
              <w:t xml:space="preserve">Maksumus </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t>(kulud toetusest vastavalt kalkulatsioonile)</w:t>
            </w:r>
          </w:p>
        </w:tc>
        <w:tc>
          <w:tcPr>
            <w:tcW w:w="3240" w:type="dxa"/>
            <w:tcBorders>
              <w:left w:val="single" w:sz="4" w:space="0" w:color="000000"/>
              <w:bottom w:val="single" w:sz="4" w:space="0" w:color="000000"/>
              <w:right w:val="single" w:sz="4" w:space="0" w:color="000000"/>
            </w:tcBorders>
            <w:shd w:color="auto" w:fill="auto" w:val="clear"/>
            <w:vAlign w:val="bottom"/>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Märkused</w:t>
            </w:r>
          </w:p>
        </w:tc>
      </w:tr>
      <w:tr>
        <w:trPr>
          <w:trHeight w:val="58" w:hRule="atLeast"/>
        </w:trPr>
        <w:tc>
          <w:tcPr>
            <w:tcW w:w="3285" w:type="dxa"/>
            <w:tcBorders>
              <w:left w:val="single" w:sz="4" w:space="0" w:color="000000"/>
              <w:bottom w:val="single" w:sz="4" w:space="0" w:color="000000"/>
            </w:tcBorders>
            <w:shd w:color="auto" w:fill="auto" w:val="clear"/>
            <w:vAlign w:val="bottom"/>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Hoonele puitlae paigaldus</w:t>
            </w:r>
          </w:p>
        </w:tc>
        <w:tc>
          <w:tcPr>
            <w:tcW w:w="2265" w:type="dxa"/>
            <w:tcBorders>
              <w:left w:val="single" w:sz="4" w:space="0" w:color="000000"/>
              <w:bottom w:val="single" w:sz="4" w:space="0" w:color="000000"/>
            </w:tcBorders>
            <w:shd w:color="auto" w:fill="auto" w:val="clear"/>
            <w:vAlign w:val="bottom"/>
          </w:tcPr>
          <w:p>
            <w:pPr>
              <w:pStyle w:val="Normal"/>
              <w:jc w:val="left"/>
              <w:rPr>
                <w:rFonts w:ascii="Liberation Serif" w:hAnsi="Liberation Serif" w:eastAsia="Calibri"/>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t>681,00</w:t>
            </w:r>
          </w:p>
        </w:tc>
        <w:tc>
          <w:tcPr>
            <w:tcW w:w="3240" w:type="dxa"/>
            <w:tcBorders>
              <w:left w:val="single" w:sz="4" w:space="0" w:color="000000"/>
              <w:bottom w:val="single" w:sz="4" w:space="0" w:color="000000"/>
              <w:right w:val="single" w:sz="4" w:space="0" w:color="000000"/>
            </w:tcBorders>
            <w:shd w:color="auto" w:fill="auto" w:val="clear"/>
            <w:vAlign w:val="bottom"/>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Sisevoodri kuiv laud</w:t>
            </w:r>
          </w:p>
        </w:tc>
      </w:tr>
      <w:tr>
        <w:trPr>
          <w:trHeight w:val="58" w:hRule="atLeast"/>
        </w:trPr>
        <w:tc>
          <w:tcPr>
            <w:tcW w:w="3285" w:type="dxa"/>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Puidukruvi 60 x120mm 2pk</w:t>
            </w:r>
          </w:p>
        </w:tc>
        <w:tc>
          <w:tcPr>
            <w:tcW w:w="2265" w:type="dxa"/>
            <w:tcBorders>
              <w:left w:val="single" w:sz="4" w:space="0" w:color="000000"/>
              <w:bottom w:val="single" w:sz="4" w:space="0" w:color="000000"/>
            </w:tcBorders>
            <w:shd w:color="auto" w:fill="auto" w:val="clear"/>
          </w:tcPr>
          <w:p>
            <w:pPr>
              <w:pStyle w:val="Normal"/>
              <w:jc w:val="left"/>
              <w:rPr>
                <w:rFonts w:ascii="Liberation Serif" w:hAnsi="Liberation Serif" w:eastAsia="Calibri"/>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t>48,44</w:t>
            </w:r>
          </w:p>
        </w:tc>
        <w:tc>
          <w:tcPr>
            <w:tcW w:w="3240" w:type="dxa"/>
            <w:tcBorders>
              <w:left w:val="single" w:sz="4" w:space="0" w:color="000000"/>
              <w:bottom w:val="single" w:sz="4" w:space="0" w:color="000000"/>
              <w:right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100tk pakis</w:t>
            </w:r>
          </w:p>
        </w:tc>
      </w:tr>
      <w:tr>
        <w:trPr>
          <w:trHeight w:val="58" w:hRule="atLeast"/>
        </w:trPr>
        <w:tc>
          <w:tcPr>
            <w:tcW w:w="3285" w:type="dxa"/>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Puidukruvi 50 x60 3pk</w:t>
            </w:r>
          </w:p>
        </w:tc>
        <w:tc>
          <w:tcPr>
            <w:tcW w:w="2265" w:type="dxa"/>
            <w:tcBorders>
              <w:left w:val="single" w:sz="4" w:space="0" w:color="000000"/>
              <w:bottom w:val="single" w:sz="4" w:space="0" w:color="000000"/>
            </w:tcBorders>
            <w:shd w:color="auto" w:fill="auto" w:val="clear"/>
          </w:tcPr>
          <w:p>
            <w:pPr>
              <w:pStyle w:val="Normal"/>
              <w:jc w:val="left"/>
              <w:rPr>
                <w:rFonts w:ascii="Liberation Serif" w:hAnsi="Liberation Serif" w:eastAsia="Calibri"/>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t>86,97</w:t>
            </w:r>
          </w:p>
        </w:tc>
        <w:tc>
          <w:tcPr>
            <w:tcW w:w="3240" w:type="dxa"/>
            <w:tcBorders>
              <w:left w:val="single" w:sz="4" w:space="0" w:color="000000"/>
              <w:bottom w:val="single" w:sz="4" w:space="0" w:color="000000"/>
              <w:right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150 tk pakis</w:t>
            </w:r>
          </w:p>
        </w:tc>
      </w:tr>
      <w:tr>
        <w:trPr>
          <w:trHeight w:val="58" w:hRule="atLeast"/>
        </w:trPr>
        <w:tc>
          <w:tcPr>
            <w:tcW w:w="3285" w:type="dxa"/>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Pruss 50x150x6000 38m</w:t>
            </w:r>
          </w:p>
        </w:tc>
        <w:tc>
          <w:tcPr>
            <w:tcW w:w="2265" w:type="dxa"/>
            <w:tcBorders>
              <w:left w:val="single" w:sz="4" w:space="0" w:color="000000"/>
              <w:bottom w:val="single" w:sz="4" w:space="0" w:color="000000"/>
            </w:tcBorders>
            <w:shd w:color="auto" w:fill="auto" w:val="clear"/>
          </w:tcPr>
          <w:p>
            <w:pPr>
              <w:pStyle w:val="Normal"/>
              <w:jc w:val="left"/>
              <w:rPr>
                <w:rFonts w:ascii="Liberation Serif" w:hAnsi="Liberation Serif" w:eastAsia="Calibri"/>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t>182,40</w:t>
            </w:r>
          </w:p>
        </w:tc>
        <w:tc>
          <w:tcPr>
            <w:tcW w:w="3240" w:type="dxa"/>
            <w:tcBorders>
              <w:left w:val="single" w:sz="4" w:space="0" w:color="000000"/>
              <w:bottom w:val="single" w:sz="4" w:space="0" w:color="000000"/>
              <w:right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4,80 JM</w:t>
            </w:r>
          </w:p>
        </w:tc>
      </w:tr>
      <w:tr>
        <w:trPr>
          <w:trHeight w:val="58" w:hRule="atLeast"/>
        </w:trPr>
        <w:tc>
          <w:tcPr>
            <w:tcW w:w="3285" w:type="dxa"/>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Laevärv Tikkurila valge 9l</w:t>
            </w:r>
          </w:p>
        </w:tc>
        <w:tc>
          <w:tcPr>
            <w:tcW w:w="2265" w:type="dxa"/>
            <w:tcBorders>
              <w:left w:val="single" w:sz="4" w:space="0" w:color="000000"/>
              <w:bottom w:val="single" w:sz="4" w:space="0" w:color="000000"/>
            </w:tcBorders>
            <w:shd w:color="auto" w:fill="auto" w:val="clear"/>
          </w:tcPr>
          <w:p>
            <w:pPr>
              <w:pStyle w:val="Normal"/>
              <w:jc w:val="left"/>
              <w:rPr>
                <w:rFonts w:ascii="Liberation Serif" w:hAnsi="Liberation Serif" w:eastAsia="Calibri"/>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t>70,90</w:t>
            </w:r>
          </w:p>
        </w:tc>
        <w:tc>
          <w:tcPr>
            <w:tcW w:w="3240" w:type="dxa"/>
            <w:tcBorders>
              <w:left w:val="single" w:sz="4" w:space="0" w:color="000000"/>
              <w:bottom w:val="single" w:sz="4" w:space="0" w:color="000000"/>
              <w:right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rHeight w:val="58" w:hRule="atLeast"/>
        </w:trPr>
        <w:tc>
          <w:tcPr>
            <w:tcW w:w="3285" w:type="dxa"/>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bCs/>
                <w:i w:val="false"/>
                <w:iCs w:val="false"/>
                <w:strike w:val="false"/>
                <w:dstrike w:val="false"/>
                <w:outline w:val="false"/>
                <w:shadow w:val="false"/>
                <w:color w:val="000000"/>
                <w:sz w:val="24"/>
                <w:szCs w:val="24"/>
                <w:u w:val="none"/>
              </w:rPr>
              <w:t>Prusside paigaldus+ rihtimine</w:t>
            </w:r>
          </w:p>
        </w:tc>
        <w:tc>
          <w:tcPr>
            <w:tcW w:w="2265" w:type="dxa"/>
            <w:tcBorders>
              <w:left w:val="single" w:sz="4" w:space="0" w:color="000000"/>
              <w:bottom w:val="single" w:sz="4" w:space="0" w:color="000000"/>
            </w:tcBorders>
            <w:shd w:color="auto" w:fill="auto" w:val="clear"/>
          </w:tcPr>
          <w:p>
            <w:pPr>
              <w:pStyle w:val="Normal"/>
              <w:jc w:val="left"/>
              <w:rPr>
                <w:rFonts w:ascii="Liberation Serif" w:hAnsi="Liberation Serif" w:eastAsia="Calibri"/>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t>600,00</w:t>
            </w:r>
          </w:p>
        </w:tc>
        <w:tc>
          <w:tcPr>
            <w:tcW w:w="3240" w:type="dxa"/>
            <w:tcBorders>
              <w:left w:val="single" w:sz="4" w:space="0" w:color="000000"/>
              <w:bottom w:val="single" w:sz="4" w:space="0" w:color="000000"/>
              <w:right w:val="single" w:sz="4" w:space="0" w:color="000000"/>
            </w:tcBorders>
            <w:shd w:color="auto" w:fill="auto" w:val="clear"/>
          </w:tcPr>
          <w:p>
            <w:pPr>
              <w:pStyle w:val="Normal"/>
              <w:jc w:val="left"/>
              <w:rPr>
                <w:rFonts w:ascii="Liberation Serif" w:hAnsi="Liberation Serif" w:eastAsia="Calibri"/>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val="false"/>
                <w:bCs w:val="false"/>
                <w:i w:val="false"/>
                <w:iCs w:val="false"/>
                <w:strike w:val="false"/>
                <w:dstrike w:val="false"/>
                <w:outline w:val="false"/>
                <w:shadow w:val="false"/>
                <w:color w:val="000000"/>
                <w:sz w:val="24"/>
                <w:szCs w:val="24"/>
                <w:u w:val="none"/>
              </w:rPr>
            </w:r>
          </w:p>
        </w:tc>
      </w:tr>
      <w:tr>
        <w:trPr>
          <w:trHeight w:val="579" w:hRule="atLeast"/>
        </w:trPr>
        <w:tc>
          <w:tcPr>
            <w:tcW w:w="8790" w:type="dxa"/>
            <w:gridSpan w:val="3"/>
            <w:tcBorders>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Calibri" w:ascii="Liberation Serif" w:hAnsi="Liberation Serif"/>
                <w:b/>
                <w:bCs/>
                <w:i w:val="false"/>
                <w:iCs w:val="false"/>
                <w:strike w:val="false"/>
                <w:dstrike w:val="false"/>
                <w:outline w:val="false"/>
                <w:shadow w:val="false"/>
                <w:color w:val="000000"/>
                <w:sz w:val="24"/>
                <w:szCs w:val="24"/>
                <w:u w:val="none"/>
              </w:rPr>
              <w:t xml:space="preserve">Voodrilaua paigaldus lakke                   600,00                          </w:t>
            </w:r>
          </w:p>
        </w:tc>
      </w:tr>
      <w:tr>
        <w:trPr>
          <w:trHeight w:val="1140" w:hRule="atLeast"/>
        </w:trPr>
        <w:tc>
          <w:tcPr>
            <w:tcW w:w="8790" w:type="dxa"/>
            <w:gridSpan w:val="3"/>
            <w:tcBorders>
              <w:left w:val="single" w:sz="4" w:space="0" w:color="000000"/>
              <w:bottom w:val="single" w:sz="4" w:space="0" w:color="000000"/>
            </w:tcBorders>
            <w:shd w:color="auto"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Põrandalauad kuivpuitmaterjal                735,00                       35m2 läheb vaja lauda</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pruss 50x150x6000 38 m                            182,00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puidukruvi 60x120mm, 100tk/pakk          75,00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puidukruvi 50x60 150tk/pakk 5pk            144,95</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põrandaliist valge 2500mmx7mm 12tk     59,88</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põrandavärv Pentacolor 2,7 l                     76,50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vana põranda üle</w:t>
            </w:r>
            <w:r>
              <w:rPr>
                <w:rFonts w:ascii="Liberation Serif" w:hAnsi="Liberation Serif"/>
                <w:b w:val="false"/>
                <w:bCs w:val="false"/>
                <w:i w:val="false"/>
                <w:iCs w:val="false"/>
                <w:strike w:val="false"/>
                <w:dstrike w:val="false"/>
                <w:outline w:val="false"/>
                <w:shadow w:val="false"/>
                <w:color w:val="000000"/>
                <w:sz w:val="24"/>
                <w:szCs w:val="24"/>
                <w:u w:val="none"/>
              </w:rPr>
              <w:t>s</w:t>
            </w:r>
            <w:r>
              <w:rPr>
                <w:rFonts w:ascii="Liberation Serif" w:hAnsi="Liberation Serif"/>
                <w:b w:val="false"/>
                <w:bCs w:val="false"/>
                <w:i w:val="false"/>
                <w:iCs w:val="false"/>
                <w:strike w:val="false"/>
                <w:dstrike w:val="false"/>
                <w:outline w:val="false"/>
                <w:shadow w:val="false"/>
                <w:color w:val="000000"/>
                <w:sz w:val="24"/>
                <w:szCs w:val="24"/>
                <w:u w:val="none"/>
              </w:rPr>
              <w:t>võtmine                         650,00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uue põranda rihtimine, laudade</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panemine                                                    950,00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siseukseleht valge 204x72,5x4cm             259,00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süvistatav ukselukk cisa kroovitud         88,90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ukseleng 9x21 1tk                                      57,00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käepide metal-blud sisetingimustes         24,99</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ukse paigaldus                                           100,00</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w:t>
            </w:r>
          </w:p>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bCs/>
                <w:i w:val="false"/>
                <w:iCs w:val="false"/>
                <w:strike w:val="false"/>
                <w:dstrike w:val="false"/>
                <w:outline w:val="false"/>
                <w:shadow w:val="false"/>
                <w:color w:val="000000"/>
                <w:sz w:val="28"/>
                <w:szCs w:val="28"/>
                <w:u w:val="none"/>
              </w:rPr>
              <w:t xml:space="preserve">                </w:t>
            </w:r>
            <w:r>
              <w:rPr>
                <w:rFonts w:ascii="Liberation Serif" w:hAnsi="Liberation Serif"/>
                <w:b/>
                <w:bCs/>
                <w:i w:val="false"/>
                <w:iCs w:val="false"/>
                <w:strike w:val="false"/>
                <w:dstrike w:val="false"/>
                <w:outline w:val="false"/>
                <w:shadow w:val="false"/>
                <w:color w:val="000000"/>
                <w:sz w:val="28"/>
                <w:szCs w:val="28"/>
                <w:u w:val="none"/>
              </w:rPr>
              <w:t>KOKKU: 5671,00 eurot</w:t>
            </w:r>
          </w:p>
        </w:tc>
      </w:tr>
    </w:tbl>
    <w:p>
      <w:pPr>
        <w:pStyle w:val="Normal"/>
        <w:rPr>
          <w:sz w:val="24"/>
          <w:szCs w:val="24"/>
        </w:rPr>
      </w:pPr>
      <w:r>
        <w:rPr>
          <w:sz w:val="24"/>
          <w:szCs w:val="24"/>
        </w:rPr>
      </w:r>
    </w:p>
    <w:p>
      <w:pPr>
        <w:pStyle w:val="Normal"/>
        <w:rPr>
          <w:sz w:val="24"/>
          <w:szCs w:val="24"/>
        </w:rPr>
      </w:pPr>
      <w:r>
        <w:rPr>
          <w:sz w:val="24"/>
          <w:szCs w:val="24"/>
        </w:rPr>
      </w:r>
    </w:p>
    <w:p>
      <w:pPr>
        <w:pStyle w:val="Normal"/>
        <w:rPr>
          <w:b/>
          <w:b/>
          <w:bCs/>
          <w:sz w:val="24"/>
          <w:szCs w:val="24"/>
        </w:rPr>
      </w:pPr>
      <w:r>
        <w:rPr>
          <w:b/>
          <w:bCs/>
          <w:sz w:val="24"/>
          <w:szCs w:val="24"/>
        </w:rPr>
      </w:r>
    </w:p>
    <w:p>
      <w:pPr>
        <w:pStyle w:val="ListParagraph"/>
        <w:numPr>
          <w:ilvl w:val="0"/>
          <w:numId w:val="2"/>
        </w:numPr>
        <w:rPr/>
      </w:pPr>
      <w:r>
        <w:rPr>
          <w:caps/>
          <w:sz w:val="22"/>
          <w:szCs w:val="22"/>
          <w:lang w:eastAsia="et-EE"/>
        </w:rPr>
        <w:t>KINNITAN, ET MAKSUVÕLGA RIIKLIKE MAKSUDE OSAS EI OLE.</w:t>
      </w:r>
    </w:p>
    <w:p>
      <w:pPr>
        <w:pStyle w:val="ListParagraph"/>
        <w:numPr>
          <w:ilvl w:val="0"/>
          <w:numId w:val="2"/>
        </w:numPr>
        <w:rPr>
          <w:caps/>
          <w:sz w:val="22"/>
          <w:szCs w:val="22"/>
          <w:lang w:eastAsia="et-EE"/>
        </w:rPr>
      </w:pPr>
      <w:r>
        <w:rPr>
          <w:caps/>
          <w:sz w:val="22"/>
          <w:szCs w:val="22"/>
          <w:lang w:eastAsia="et-EE"/>
        </w:rPr>
        <w:t>KINNITAN, ET EI OLE ALUSTATUD PANKROTI- EGA LIKVIDEERIMISMENETLUST.</w:t>
      </w:r>
    </w:p>
    <w:p>
      <w:pPr>
        <w:pStyle w:val="ListParagraph"/>
        <w:numPr>
          <w:ilvl w:val="0"/>
          <w:numId w:val="2"/>
        </w:numPr>
        <w:rPr>
          <w:caps/>
          <w:sz w:val="22"/>
          <w:szCs w:val="22"/>
          <w:lang w:eastAsia="et-EE"/>
        </w:rPr>
      </w:pPr>
      <w:r>
        <w:rPr>
          <w:caps/>
          <w:sz w:val="22"/>
          <w:szCs w:val="22"/>
          <w:lang w:eastAsia="et-EE"/>
        </w:rPr>
        <w:t>KINNITAN, ET VAREM SÕLMITUD RIIGIEELARVELISE TOETUSE LEPINGUD ON NÕUETEKOHASELT TÄIDETUD.</w:t>
      </w:r>
    </w:p>
    <w:p>
      <w:pPr>
        <w:pStyle w:val="ListParagraph"/>
        <w:numPr>
          <w:ilvl w:val="0"/>
          <w:numId w:val="2"/>
        </w:numPr>
        <w:rPr>
          <w:caps/>
          <w:sz w:val="22"/>
          <w:szCs w:val="22"/>
          <w:lang w:eastAsia="et-EE"/>
        </w:rPr>
      </w:pPr>
      <w:r>
        <w:rPr>
          <w:caps/>
          <w:sz w:val="22"/>
          <w:szCs w:val="22"/>
          <w:lang w:eastAsia="et-EE"/>
        </w:rPr>
        <w:t>KINNITAN, ET MAJANDUSAASTA ARUANNE ON ESITATUD.</w:t>
      </w:r>
    </w:p>
    <w:p>
      <w:pPr>
        <w:pStyle w:val="ListParagraph"/>
        <w:numPr>
          <w:ilvl w:val="0"/>
          <w:numId w:val="2"/>
        </w:numPr>
        <w:rPr/>
      </w:pPr>
      <w:r>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pPr>
        <w:pStyle w:val="ListParagraph"/>
        <w:numPr>
          <w:ilvl w:val="0"/>
          <w:numId w:val="0"/>
        </w:numPr>
        <w:ind w:left="1080" w:hanging="0"/>
        <w:rPr>
          <w:caps/>
          <w:sz w:val="22"/>
          <w:szCs w:val="22"/>
          <w:lang w:eastAsia="et-EE"/>
        </w:rPr>
      </w:pPr>
      <w:r>
        <w:rPr/>
      </w:r>
    </w:p>
    <w:p>
      <w:pPr>
        <w:pStyle w:val="Normal"/>
        <w:rPr>
          <w:lang w:eastAsia="et-EE"/>
        </w:rPr>
      </w:pPr>
      <w:r>
        <w:rPr>
          <w:lang w:eastAsia="et-EE"/>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pPr>
      <w:r>
        <w:rPr>
          <w:sz w:val="24"/>
          <w:szCs w:val="24"/>
        </w:rPr>
        <w:t>Taotluse koostaja:  Helgi</w:t>
      </w:r>
      <w:r>
        <w:rPr>
          <w:sz w:val="24"/>
          <w:szCs w:val="24"/>
        </w:rPr>
        <w:t xml:space="preserve"> Kuusik  ja kinnitan, et eelloetletud nõuded on täidetud</w:t>
      </w:r>
    </w:p>
    <w:p>
      <w:pPr>
        <w:pStyle w:val="Normal"/>
        <w:rPr>
          <w:sz w:val="24"/>
          <w:szCs w:val="24"/>
        </w:rPr>
      </w:pPr>
      <w:r>
        <w:rPr>
          <w:sz w:val="24"/>
          <w:szCs w:val="24"/>
        </w:rPr>
      </w:r>
    </w:p>
    <w:p>
      <w:pPr>
        <w:pStyle w:val="Normal"/>
        <w:rPr/>
      </w:pPr>
      <w:r>
        <w:rPr>
          <w:sz w:val="24"/>
          <w:szCs w:val="24"/>
        </w:rPr>
        <w:t xml:space="preserve">(allkirjastatud digitaalselt) </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t-EE" w:eastAsia="et-E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fde"/>
    <w:pPr>
      <w:widowControl/>
      <w:bidi w:val="0"/>
      <w:spacing w:before="0" w:after="0"/>
      <w:jc w:val="left"/>
    </w:pPr>
    <w:rPr>
      <w:rFonts w:ascii="Times New Roman" w:hAnsi="Times New Roman" w:eastAsia="Times New Roman" w:cs="Times New Roman"/>
      <w:color w:val="auto"/>
      <w:kern w:val="0"/>
      <w:sz w:val="20"/>
      <w:szCs w:val="20"/>
      <w:lang w:val="et-EE" w:eastAsia="en-US" w:bidi="ar-SA"/>
    </w:rPr>
  </w:style>
  <w:style w:type="character" w:styleId="DefaultParagraphFont" w:default="1">
    <w:name w:val="Default Paragraph Font"/>
    <w:uiPriority w:val="1"/>
    <w:semiHidden/>
    <w:unhideWhenUsed/>
    <w:qFormat/>
    <w:rPr/>
  </w:style>
  <w:style w:type="character" w:styleId="InternetLink">
    <w:name w:val="Internet Link"/>
    <w:unhideWhenUsed/>
    <w:rsid w:val="00006fde"/>
    <w:rPr>
      <w:color w:val="0000FF"/>
      <w:u w:val="single"/>
    </w:rPr>
  </w:style>
  <w:style w:type="character" w:styleId="HeaderChar" w:customStyle="1">
    <w:name w:val="Header Char"/>
    <w:link w:val="Header"/>
    <w:uiPriority w:val="99"/>
    <w:qFormat/>
    <w:rsid w:val="00b868e5"/>
    <w:rPr>
      <w:rFonts w:ascii="Times New Roman" w:hAnsi="Times New Roman" w:eastAsia="Times New Roman" w:cs="Times New Roman"/>
      <w:sz w:val="20"/>
      <w:szCs w:val="20"/>
    </w:rPr>
  </w:style>
  <w:style w:type="character" w:styleId="FooterChar" w:customStyle="1">
    <w:name w:val="Footer Char"/>
    <w:link w:val="Footer"/>
    <w:uiPriority w:val="99"/>
    <w:qFormat/>
    <w:rsid w:val="00b868e5"/>
    <w:rPr>
      <w:rFonts w:ascii="Times New Roman" w:hAnsi="Times New Roman" w:eastAsia="Times New Roman" w:cs="Times New Roman"/>
      <w:sz w:val="20"/>
      <w:szCs w:val="20"/>
    </w:rPr>
  </w:style>
  <w:style w:type="character" w:styleId="Annotationreference">
    <w:name w:val="annotation reference"/>
    <w:uiPriority w:val="99"/>
    <w:semiHidden/>
    <w:unhideWhenUsed/>
    <w:qFormat/>
    <w:rsid w:val="00520042"/>
    <w:rPr>
      <w:sz w:val="16"/>
      <w:szCs w:val="16"/>
    </w:rPr>
  </w:style>
  <w:style w:type="character" w:styleId="CommentTextChar" w:customStyle="1">
    <w:name w:val="Comment Text Char"/>
    <w:link w:val="CommentText"/>
    <w:uiPriority w:val="99"/>
    <w:semiHidden/>
    <w:qFormat/>
    <w:rsid w:val="00520042"/>
    <w:rPr>
      <w:rFonts w:ascii="Times New Roman" w:hAnsi="Times New Roman" w:eastAsia="Times New Roman" w:cs="Times New Roman"/>
      <w:sz w:val="20"/>
      <w:szCs w:val="20"/>
    </w:rPr>
  </w:style>
  <w:style w:type="character" w:styleId="CommentSubjectChar" w:customStyle="1">
    <w:name w:val="Comment Subject Char"/>
    <w:link w:val="CommentSubject"/>
    <w:uiPriority w:val="99"/>
    <w:semiHidden/>
    <w:qFormat/>
    <w:rsid w:val="00520042"/>
    <w:rPr>
      <w:rFonts w:ascii="Times New Roman" w:hAnsi="Times New Roman" w:eastAsia="Times New Roman" w:cs="Times New Roman"/>
      <w:b/>
      <w:bCs/>
      <w:sz w:val="20"/>
      <w:szCs w:val="20"/>
    </w:rPr>
  </w:style>
  <w:style w:type="character" w:styleId="BalloonTextChar" w:customStyle="1">
    <w:name w:val="Balloon Text Char"/>
    <w:link w:val="BalloonText"/>
    <w:uiPriority w:val="99"/>
    <w:semiHidden/>
    <w:qFormat/>
    <w:rsid w:val="00520042"/>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006fde"/>
    <w:pPr>
      <w:widowControl/>
      <w:bidi w:val="0"/>
      <w:spacing w:before="0" w:after="0"/>
      <w:jc w:val="left"/>
    </w:pPr>
    <w:rPr>
      <w:rFonts w:ascii="Times New Roman" w:hAnsi="Times New Roman" w:eastAsia="Times New Roman" w:cs="Times New Roman"/>
      <w:color w:val="000000"/>
      <w:kern w:val="0"/>
      <w:sz w:val="24"/>
      <w:szCs w:val="24"/>
      <w:lang w:val="et-EE" w:eastAsia="et-EE"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b868e5"/>
    <w:pPr>
      <w:tabs>
        <w:tab w:val="clear" w:pos="708"/>
        <w:tab w:val="center" w:pos="4536" w:leader="none"/>
        <w:tab w:val="right" w:pos="9072" w:leader="none"/>
      </w:tabs>
    </w:pPr>
    <w:rPr/>
  </w:style>
  <w:style w:type="paragraph" w:styleId="Footer">
    <w:name w:val="Footer"/>
    <w:basedOn w:val="Normal"/>
    <w:link w:val="FooterChar"/>
    <w:uiPriority w:val="99"/>
    <w:unhideWhenUsed/>
    <w:rsid w:val="00b868e5"/>
    <w:pPr>
      <w:tabs>
        <w:tab w:val="clear" w:pos="708"/>
        <w:tab w:val="center" w:pos="4536" w:leader="none"/>
        <w:tab w:val="right" w:pos="9072" w:leader="none"/>
      </w:tabs>
    </w:pPr>
    <w:rPr/>
  </w:style>
  <w:style w:type="paragraph" w:styleId="Annotationtext">
    <w:name w:val="annotation text"/>
    <w:basedOn w:val="Normal"/>
    <w:link w:val="CommentTextChar"/>
    <w:uiPriority w:val="99"/>
    <w:semiHidden/>
    <w:unhideWhenUsed/>
    <w:qFormat/>
    <w:rsid w:val="00520042"/>
    <w:pPr/>
    <w:rPr/>
  </w:style>
  <w:style w:type="paragraph" w:styleId="Annotationsubject">
    <w:name w:val="annotation subject"/>
    <w:basedOn w:val="Annotationtext"/>
    <w:next w:val="Annotationtext"/>
    <w:link w:val="CommentSubjectChar"/>
    <w:uiPriority w:val="99"/>
    <w:semiHidden/>
    <w:unhideWhenUsed/>
    <w:qFormat/>
    <w:rsid w:val="00520042"/>
    <w:pPr/>
    <w:rPr>
      <w:b/>
      <w:bCs/>
    </w:rPr>
  </w:style>
  <w:style w:type="paragraph" w:styleId="BalloonText">
    <w:name w:val="Balloon Text"/>
    <w:basedOn w:val="Normal"/>
    <w:link w:val="BalloonTextChar"/>
    <w:uiPriority w:val="99"/>
    <w:semiHidden/>
    <w:unhideWhenUsed/>
    <w:qFormat/>
    <w:rsid w:val="00520042"/>
    <w:pPr/>
    <w:rPr>
      <w:rFonts w:ascii="Tahoma" w:hAnsi="Tahoma" w:cs="Tahoma"/>
      <w:sz w:val="16"/>
      <w:szCs w:val="16"/>
    </w:rPr>
  </w:style>
  <w:style w:type="paragraph" w:styleId="ListParagraph">
    <w:name w:val="List Paragraph"/>
    <w:basedOn w:val="Normal"/>
    <w:uiPriority w:val="34"/>
    <w:qFormat/>
    <w:rsid w:val="00fb1483"/>
    <w:pPr>
      <w:spacing w:before="0" w:after="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40d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Cool_Office/6.3.5.2$Windows_x86 LibreOffice_project/</Application>
  <Pages>3</Pages>
  <Words>705</Words>
  <Characters>5089</Characters>
  <CharactersWithSpaces>6096</CharactersWithSpaces>
  <Paragraphs>85</Paragraphs>
  <Company>SMIT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2022-02-09T12:09:00Z</dcterms:created>
  <dc:creator>Aveli Ainsalu</dc:creator>
  <dc:description/>
  <dc:language>et-EE</dc:language>
  <cp:lastModifiedBy/>
  <cp:lastPrinted>2023-01-20T13:04:46Z</cp:lastPrinted>
  <dcterms:modified xsi:type="dcterms:W3CDTF">2023-01-20T14:32:10Z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