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7B6AA9" w14:paraId="16B00E83" w14:textId="77777777" w:rsidTr="001C68EF">
        <w:trPr>
          <w:trHeight w:hRule="exact" w:val="2353"/>
        </w:trPr>
        <w:tc>
          <w:tcPr>
            <w:tcW w:w="5062" w:type="dxa"/>
          </w:tcPr>
          <w:p w14:paraId="5A3D690A" w14:textId="77777777" w:rsidR="007B6AA9" w:rsidRPr="00B066FE" w:rsidRDefault="007B6AA9" w:rsidP="001C68EF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9264" behindDoc="0" locked="0" layoutInCell="1" allowOverlap="1" wp14:anchorId="4FC8117A" wp14:editId="49535E4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ECA7A7D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8CA0ABA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A0A66CD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C168929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4798B6B2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48A5AB79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</w:tc>
      </w:tr>
      <w:tr w:rsidR="007B6AA9" w14:paraId="3AAD5495" w14:textId="77777777" w:rsidTr="001C68EF">
        <w:trPr>
          <w:trHeight w:hRule="exact" w:val="1531"/>
        </w:trPr>
        <w:tc>
          <w:tcPr>
            <w:tcW w:w="5062" w:type="dxa"/>
          </w:tcPr>
          <w:p w14:paraId="3D9EBD83" w14:textId="77777777" w:rsidR="007B6AA9" w:rsidRDefault="007B6AA9" w:rsidP="001C68EF">
            <w:r>
              <w:t>MINISTRI MÄÄRUS</w:t>
            </w:r>
          </w:p>
          <w:p w14:paraId="601D8D33" w14:textId="77777777" w:rsidR="009F44CB" w:rsidRDefault="009F44CB" w:rsidP="001C68EF"/>
          <w:p w14:paraId="7B296AFD" w14:textId="654CB970" w:rsidR="009F44CB" w:rsidRDefault="009F44CB" w:rsidP="001C68EF"/>
        </w:tc>
        <w:tc>
          <w:tcPr>
            <w:tcW w:w="4010" w:type="dxa"/>
          </w:tcPr>
          <w:p w14:paraId="7EFA5CF9" w14:textId="2BBEC0DB" w:rsidR="007B6AA9" w:rsidRDefault="00EF0521" w:rsidP="001C68EF">
            <w:r>
              <w:t>10.07.2025</w:t>
            </w:r>
            <w:r w:rsidR="00165DB3">
              <w:t xml:space="preserve">        </w:t>
            </w:r>
            <w:r>
              <w:t xml:space="preserve"> nr 30</w:t>
            </w:r>
          </w:p>
          <w:p w14:paraId="215B2AAD" w14:textId="77777777" w:rsidR="007B6AA9" w:rsidRDefault="007B6AA9" w:rsidP="001C68EF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7B6AA9" w:rsidRPr="00425DCB" w14:paraId="1489B453" w14:textId="77777777" w:rsidTr="001C68EF">
              <w:trPr>
                <w:trHeight w:val="281"/>
              </w:trPr>
              <w:tc>
                <w:tcPr>
                  <w:tcW w:w="1276" w:type="dxa"/>
                </w:tcPr>
                <w:p w14:paraId="418100F8" w14:textId="77777777" w:rsidR="007B6AA9" w:rsidRPr="00425DCB" w:rsidRDefault="007B6AA9" w:rsidP="001C68EF">
                  <w:pPr>
                    <w:ind w:right="-108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p w14:paraId="3C81B74B" w14:textId="77777777" w:rsidR="00433550" w:rsidRDefault="00433550" w:rsidP="00433550"/>
                <w:p w14:paraId="0D0F06EF" w14:textId="3BF18B81" w:rsidR="007B6AA9" w:rsidRPr="00425DCB" w:rsidRDefault="007B6AA9" w:rsidP="001C68EF">
                  <w:pPr>
                    <w:ind w:right="-62"/>
                    <w:rPr>
                      <w:rFonts w:eastAsia="Times New Roman" w:cs="Arial"/>
                    </w:rPr>
                  </w:pPr>
                </w:p>
              </w:tc>
            </w:tr>
          </w:tbl>
          <w:p w14:paraId="01D7A228" w14:textId="77777777" w:rsidR="007B6AA9" w:rsidRDefault="007B6AA9" w:rsidP="001C68EF"/>
          <w:p w14:paraId="48748F61" w14:textId="77777777" w:rsidR="007B6AA9" w:rsidRDefault="007B6AA9" w:rsidP="001C68EF"/>
        </w:tc>
      </w:tr>
      <w:tr w:rsidR="007B6AA9" w14:paraId="5B8861AC" w14:textId="77777777" w:rsidTr="001C68EF">
        <w:trPr>
          <w:trHeight w:val="624"/>
        </w:trPr>
        <w:tc>
          <w:tcPr>
            <w:tcW w:w="5062" w:type="dxa"/>
          </w:tcPr>
          <w:p w14:paraId="3E4763AA" w14:textId="5E5D0D24" w:rsidR="009A2C5C" w:rsidRPr="00400E12" w:rsidRDefault="005E1DD4" w:rsidP="009A2C5C">
            <w:pPr>
              <w:rPr>
                <w:rFonts w:cs="Arial"/>
                <w:b/>
                <w:bCs/>
              </w:rPr>
            </w:pPr>
            <w:r w:rsidRPr="00400E12">
              <w:rPr>
                <w:rFonts w:cs="Arial"/>
                <w:b/>
                <w:bCs/>
              </w:rPr>
              <w:t>Nõuded toitlustamisele tervishoiuasutuses ja täiskasvanutele sotsiaalteenuse osutamisel</w:t>
            </w:r>
          </w:p>
          <w:p w14:paraId="6358190F" w14:textId="77777777" w:rsidR="007B6AA9" w:rsidRDefault="007B6AA9" w:rsidP="001C68EF">
            <w:pPr>
              <w:rPr>
                <w:rFonts w:cs="Arial"/>
              </w:rPr>
            </w:pPr>
          </w:p>
          <w:p w14:paraId="45C6425E" w14:textId="77777777" w:rsidR="007B6AA9" w:rsidRPr="00C21D9A" w:rsidRDefault="007B6AA9" w:rsidP="001C68EF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1ECFBE5" w14:textId="77777777" w:rsidR="007B6AA9" w:rsidRDefault="007B6AA9" w:rsidP="001C68EF"/>
        </w:tc>
      </w:tr>
    </w:tbl>
    <w:p w14:paraId="2428815A" w14:textId="77777777" w:rsidR="00133C10" w:rsidRPr="00FF2A92" w:rsidRDefault="00133C10" w:rsidP="00133C10">
      <w:pPr>
        <w:rPr>
          <w:rFonts w:eastAsia="Times New Roman"/>
        </w:rPr>
      </w:pPr>
      <w:r w:rsidRPr="00EC4990">
        <w:t xml:space="preserve">Määrus kehtestatakse rahvatervishoiu seaduse </w:t>
      </w:r>
      <w:r w:rsidRPr="00EC4990">
        <w:rPr>
          <w:rFonts w:eastAsia="Times New Roman"/>
        </w:rPr>
        <w:t>§ 22 lõike 3 alusel.</w:t>
      </w:r>
    </w:p>
    <w:p w14:paraId="1A17E964" w14:textId="702DB292" w:rsidR="007B6AA9" w:rsidRDefault="007B6AA9" w:rsidP="007B6AA9">
      <w:pPr>
        <w:rPr>
          <w:rFonts w:cs="Arial"/>
        </w:rPr>
      </w:pPr>
    </w:p>
    <w:p w14:paraId="60B8C06C" w14:textId="65022A57" w:rsidR="00436688" w:rsidRPr="00436688" w:rsidRDefault="00436688" w:rsidP="00436688">
      <w:pPr>
        <w:rPr>
          <w:b/>
          <w:bCs/>
        </w:rPr>
      </w:pPr>
      <w:r w:rsidRPr="00436688">
        <w:rPr>
          <w:b/>
          <w:bCs/>
        </w:rPr>
        <w:t>§ 1.</w:t>
      </w:r>
      <w:r w:rsidR="000C20F8">
        <w:rPr>
          <w:b/>
          <w:bCs/>
        </w:rPr>
        <w:t xml:space="preserve"> </w:t>
      </w:r>
      <w:r w:rsidRPr="00436688">
        <w:rPr>
          <w:b/>
          <w:bCs/>
        </w:rPr>
        <w:t>Määruse reguleerimis- ja kohaldamisala</w:t>
      </w:r>
    </w:p>
    <w:p w14:paraId="2ABADB35" w14:textId="77777777" w:rsidR="00436688" w:rsidRPr="00436688" w:rsidRDefault="00436688" w:rsidP="00436688"/>
    <w:p w14:paraId="5D785047" w14:textId="284B2EE3" w:rsidR="00436688" w:rsidRPr="00436688" w:rsidRDefault="00436688" w:rsidP="00BA332B">
      <w:pPr>
        <w:jc w:val="both"/>
      </w:pPr>
      <w:r w:rsidRPr="005066CB">
        <w:t xml:space="preserve">(1) Määrusega kehtestatakse nõuded tervishoiuasutuses (edaspidi </w:t>
      </w:r>
      <w:r w:rsidRPr="005066CB">
        <w:rPr>
          <w:i/>
          <w:iCs/>
        </w:rPr>
        <w:t>haigla</w:t>
      </w:r>
      <w:r w:rsidRPr="005066CB">
        <w:t>)</w:t>
      </w:r>
      <w:r w:rsidR="00363A70">
        <w:t xml:space="preserve"> ning</w:t>
      </w:r>
      <w:r w:rsidRPr="005066CB">
        <w:rPr>
          <w:i/>
          <w:iCs/>
        </w:rPr>
        <w:t xml:space="preserve"> </w:t>
      </w:r>
      <w:r w:rsidRPr="005066CB">
        <w:t>erihoolekandeteenus</w:t>
      </w:r>
      <w:r w:rsidR="00363A70">
        <w:t>t</w:t>
      </w:r>
      <w:r w:rsidRPr="005066CB">
        <w:t xml:space="preserve"> </w:t>
      </w:r>
      <w:r w:rsidR="005038B6" w:rsidRPr="005066CB">
        <w:t>ja</w:t>
      </w:r>
      <w:r w:rsidRPr="005066CB">
        <w:t xml:space="preserve"> väljaspool isiku kodu hoolekandeasutuses (edaspidi </w:t>
      </w:r>
      <w:r w:rsidRPr="005066CB">
        <w:rPr>
          <w:i/>
          <w:iCs/>
        </w:rPr>
        <w:t>hooldekodu</w:t>
      </w:r>
      <w:r w:rsidRPr="005066CB">
        <w:t xml:space="preserve">) </w:t>
      </w:r>
      <w:r w:rsidR="006E2A04" w:rsidRPr="005066CB">
        <w:t>ööpäevaringse</w:t>
      </w:r>
      <w:r w:rsidR="00363A70">
        <w:t>t</w:t>
      </w:r>
      <w:r w:rsidR="006E2A04" w:rsidRPr="005066CB">
        <w:t xml:space="preserve"> </w:t>
      </w:r>
      <w:r w:rsidR="00687B7E" w:rsidRPr="005066CB">
        <w:t>teenus</w:t>
      </w:r>
      <w:r w:rsidR="00363A70">
        <w:t>t</w:t>
      </w:r>
      <w:r w:rsidR="00687B7E" w:rsidRPr="005066CB">
        <w:t xml:space="preserve"> </w:t>
      </w:r>
      <w:r w:rsidR="00363A70">
        <w:t>saavate</w:t>
      </w:r>
      <w:r w:rsidRPr="005066CB">
        <w:t xml:space="preserve"> isikute toitlustamisele.</w:t>
      </w:r>
      <w:r w:rsidRPr="00436688">
        <w:t xml:space="preserve"> </w:t>
      </w:r>
    </w:p>
    <w:p w14:paraId="6BAC8D54" w14:textId="77777777" w:rsidR="00436688" w:rsidRPr="00436688" w:rsidRDefault="00436688" w:rsidP="00BA332B">
      <w:pPr>
        <w:jc w:val="both"/>
      </w:pPr>
    </w:p>
    <w:p w14:paraId="55B6D20A" w14:textId="4D022C91" w:rsidR="00436688" w:rsidRPr="00436688" w:rsidRDefault="00436688" w:rsidP="00BA332B">
      <w:pPr>
        <w:jc w:val="both"/>
      </w:pPr>
      <w:r w:rsidRPr="00436688">
        <w:t xml:space="preserve">(2) Määruse nõuded ei kehti haigla ja hooldekodu personali toitlustamisele, seal viibivate isikute eraviisilise söömisele ega sonditoitmisele </w:t>
      </w:r>
      <w:proofErr w:type="spellStart"/>
      <w:r w:rsidRPr="00436688">
        <w:t>enteraalse</w:t>
      </w:r>
      <w:proofErr w:type="spellEnd"/>
      <w:r w:rsidRPr="00436688">
        <w:t xml:space="preserve"> toitumise</w:t>
      </w:r>
      <w:r w:rsidR="00095E22">
        <w:t xml:space="preserve"> korra</w:t>
      </w:r>
      <w:r w:rsidRPr="00436688">
        <w:t xml:space="preserve">l. </w:t>
      </w:r>
    </w:p>
    <w:p w14:paraId="30D92B30" w14:textId="77777777" w:rsidR="00436688" w:rsidRPr="00436688" w:rsidRDefault="00436688" w:rsidP="00436688"/>
    <w:p w14:paraId="165A9BD1" w14:textId="1C31FCC9" w:rsidR="00436688" w:rsidRPr="00436688" w:rsidRDefault="00436688" w:rsidP="00436688">
      <w:pPr>
        <w:rPr>
          <w:b/>
          <w:bCs/>
        </w:rPr>
      </w:pPr>
      <w:r w:rsidRPr="00436688">
        <w:rPr>
          <w:b/>
          <w:bCs/>
        </w:rPr>
        <w:t>§ 2.</w:t>
      </w:r>
      <w:r w:rsidR="000C20F8">
        <w:rPr>
          <w:b/>
          <w:bCs/>
        </w:rPr>
        <w:t xml:space="preserve"> </w:t>
      </w:r>
      <w:r w:rsidRPr="00436688">
        <w:rPr>
          <w:b/>
          <w:bCs/>
        </w:rPr>
        <w:t xml:space="preserve">Toitlustamise </w:t>
      </w:r>
      <w:r w:rsidR="00205778">
        <w:rPr>
          <w:b/>
          <w:bCs/>
        </w:rPr>
        <w:t xml:space="preserve">ja menüüde koostamise </w:t>
      </w:r>
      <w:r w:rsidRPr="00436688">
        <w:rPr>
          <w:b/>
          <w:bCs/>
        </w:rPr>
        <w:t>üldnõuded</w:t>
      </w:r>
    </w:p>
    <w:p w14:paraId="2D18706D" w14:textId="77777777" w:rsidR="00436688" w:rsidRPr="00436688" w:rsidRDefault="00436688" w:rsidP="00436688">
      <w:pPr>
        <w:rPr>
          <w:b/>
          <w:bCs/>
        </w:rPr>
      </w:pPr>
    </w:p>
    <w:p w14:paraId="7C663D9E" w14:textId="0A0663FF" w:rsidR="00174634" w:rsidRPr="00381764" w:rsidRDefault="00174634" w:rsidP="00174634">
      <w:pPr>
        <w:jc w:val="both"/>
      </w:pPr>
      <w:r w:rsidRPr="00436688">
        <w:t>(1)</w:t>
      </w:r>
      <w:r w:rsidRPr="00DC0B69">
        <w:rPr>
          <w:rFonts w:eastAsia="Times New Roman" w:cs="Arial"/>
          <w:bCs/>
          <w:lang w:eastAsia="et-EE"/>
        </w:rPr>
        <w:t xml:space="preserve"> </w:t>
      </w:r>
      <w:r w:rsidRPr="00DC0B69">
        <w:rPr>
          <w:bCs/>
        </w:rPr>
        <w:t xml:space="preserve">Toitlustamisel </w:t>
      </w:r>
      <w:r>
        <w:rPr>
          <w:bCs/>
        </w:rPr>
        <w:t>tuleb arvestada</w:t>
      </w:r>
      <w:r w:rsidRPr="00DC0B69">
        <w:rPr>
          <w:bCs/>
        </w:rPr>
        <w:t xml:space="preserve"> </w:t>
      </w:r>
      <w:r w:rsidRPr="00436688">
        <w:t xml:space="preserve">isiku vanust, </w:t>
      </w:r>
      <w:r w:rsidR="000C20F8" w:rsidRPr="00381764">
        <w:t>terviseseisundit</w:t>
      </w:r>
      <w:r w:rsidR="00925C1E" w:rsidRPr="00381764">
        <w:t xml:space="preserve"> </w:t>
      </w:r>
      <w:r w:rsidR="00925C1E" w:rsidRPr="00FB6948">
        <w:t>ja</w:t>
      </w:r>
      <w:r w:rsidR="000C20F8" w:rsidRPr="00381764">
        <w:t xml:space="preserve"> </w:t>
      </w:r>
      <w:r w:rsidRPr="00381764">
        <w:t>tervishoiutöötaja antud soovitusi</w:t>
      </w:r>
      <w:r w:rsidRPr="00381764">
        <w:rPr>
          <w:bCs/>
        </w:rPr>
        <w:t xml:space="preserve"> ning </w:t>
      </w:r>
      <w:r w:rsidR="001A77FA" w:rsidRPr="00381764">
        <w:rPr>
          <w:bCs/>
        </w:rPr>
        <w:t xml:space="preserve">eelkõige </w:t>
      </w:r>
      <w:r w:rsidRPr="00381764">
        <w:rPr>
          <w:bCs/>
        </w:rPr>
        <w:t>lähtuda mitmekesise ja tasakaalustatud toitumise põhimõtetest</w:t>
      </w:r>
      <w:r w:rsidR="00363A70" w:rsidRPr="00381764">
        <w:rPr>
          <w:bCs/>
        </w:rPr>
        <w:t>.</w:t>
      </w:r>
      <w:r w:rsidRPr="00381764">
        <w:t xml:space="preserve"> </w:t>
      </w:r>
    </w:p>
    <w:p w14:paraId="4AF68FDA" w14:textId="77777777" w:rsidR="00436688" w:rsidRPr="00381764" w:rsidRDefault="00436688" w:rsidP="00BA332B">
      <w:pPr>
        <w:jc w:val="both"/>
        <w:rPr>
          <w:b/>
          <w:bCs/>
        </w:rPr>
      </w:pPr>
    </w:p>
    <w:p w14:paraId="52814BCB" w14:textId="03D9170D" w:rsidR="00436688" w:rsidRPr="00381764" w:rsidRDefault="00436688" w:rsidP="00BA332B">
      <w:pPr>
        <w:jc w:val="both"/>
      </w:pPr>
      <w:r w:rsidRPr="00381764">
        <w:t>(2) Toitlustamise korrald</w:t>
      </w:r>
      <w:r w:rsidR="00363A70" w:rsidRPr="00381764">
        <w:t>amisel tuleb</w:t>
      </w:r>
      <w:r w:rsidRPr="00381764">
        <w:t xml:space="preserve"> vält</w:t>
      </w:r>
      <w:r w:rsidR="000C20F8" w:rsidRPr="00381764">
        <w:t>i</w:t>
      </w:r>
      <w:r w:rsidR="00363A70" w:rsidRPr="00381764">
        <w:t>da</w:t>
      </w:r>
      <w:r w:rsidRPr="00381764">
        <w:t xml:space="preserve"> nakkus- ja muu terviseohu tekkimist.</w:t>
      </w:r>
    </w:p>
    <w:p w14:paraId="159D8FF2" w14:textId="77777777" w:rsidR="00436688" w:rsidRPr="00381764" w:rsidRDefault="00436688" w:rsidP="00BA332B">
      <w:pPr>
        <w:jc w:val="both"/>
      </w:pPr>
    </w:p>
    <w:p w14:paraId="3AFF1C0E" w14:textId="45637F68" w:rsidR="000F2524" w:rsidRDefault="00436688" w:rsidP="00AA687E">
      <w:pPr>
        <w:jc w:val="both"/>
        <w:rPr>
          <w:lang w:val="et"/>
        </w:rPr>
      </w:pPr>
      <w:r w:rsidRPr="00381764">
        <w:t>(</w:t>
      </w:r>
      <w:r w:rsidR="00FB5ABF" w:rsidRPr="00381764">
        <w:t>3</w:t>
      </w:r>
      <w:r w:rsidRPr="00381764">
        <w:t>) Toitlustamine toimub üldjuhul kindlaks määratud aegadel</w:t>
      </w:r>
      <w:r w:rsidR="009C09D2" w:rsidRPr="00381764">
        <w:t xml:space="preserve">, tingimusel et </w:t>
      </w:r>
      <w:r w:rsidRPr="00381764">
        <w:t xml:space="preserve">päevasel ajal ei ületa </w:t>
      </w:r>
      <w:r w:rsidR="00363A70" w:rsidRPr="00381764">
        <w:t xml:space="preserve">toidukordade vahe </w:t>
      </w:r>
      <w:r w:rsidR="0058110A" w:rsidRPr="00381764">
        <w:t>viit</w:t>
      </w:r>
      <w:r w:rsidRPr="00381764">
        <w:t xml:space="preserve"> tundi</w:t>
      </w:r>
      <w:r w:rsidR="0058110A" w:rsidRPr="00381764">
        <w:t xml:space="preserve"> ja</w:t>
      </w:r>
      <w:r w:rsidRPr="00381764">
        <w:t xml:space="preserve"> öisel </w:t>
      </w:r>
      <w:r w:rsidRPr="00FB6948">
        <w:t>ajal 12 tundi</w:t>
      </w:r>
      <w:r w:rsidR="00880DEB" w:rsidRPr="00FB6948">
        <w:t>, kui</w:t>
      </w:r>
      <w:r w:rsidR="00880DEB" w:rsidRPr="00381764">
        <w:t xml:space="preserve"> tervishoiutöötaja ei määra teisiti</w:t>
      </w:r>
      <w:r w:rsidRPr="005066CB">
        <w:t>.</w:t>
      </w:r>
    </w:p>
    <w:p w14:paraId="0815EF18" w14:textId="77777777" w:rsidR="00436688" w:rsidRPr="005066CB" w:rsidRDefault="00436688" w:rsidP="00BA332B">
      <w:pPr>
        <w:jc w:val="both"/>
      </w:pPr>
    </w:p>
    <w:p w14:paraId="4C82336D" w14:textId="3A217073" w:rsidR="00436688" w:rsidRDefault="00436688" w:rsidP="00BA332B">
      <w:pPr>
        <w:jc w:val="both"/>
      </w:pPr>
      <w:r w:rsidRPr="005066CB">
        <w:t>(</w:t>
      </w:r>
      <w:r w:rsidR="00FB5ABF">
        <w:t>4</w:t>
      </w:r>
      <w:r w:rsidRPr="005066CB">
        <w:t xml:space="preserve">) Joogivesi, eelistatult </w:t>
      </w:r>
      <w:r w:rsidR="00526BB5">
        <w:t xml:space="preserve">võetuna </w:t>
      </w:r>
      <w:r w:rsidRPr="005066CB">
        <w:t xml:space="preserve">otse tarbimiskoha veevärgist peab vastavalt isiku vajadusele olema ligipääsetav </w:t>
      </w:r>
      <w:r w:rsidR="00363A70">
        <w:t>ja</w:t>
      </w:r>
      <w:r w:rsidRPr="005066CB">
        <w:t xml:space="preserve"> piisavas koguses </w:t>
      </w:r>
      <w:r w:rsidR="00363A70">
        <w:t>kättesaadav</w:t>
      </w:r>
      <w:r w:rsidRPr="005066CB">
        <w:t xml:space="preserve"> kogu aeg. </w:t>
      </w:r>
    </w:p>
    <w:p w14:paraId="1F0EED63" w14:textId="77777777" w:rsidR="00C866ED" w:rsidRDefault="00C866ED" w:rsidP="00BA332B">
      <w:pPr>
        <w:jc w:val="both"/>
      </w:pPr>
    </w:p>
    <w:p w14:paraId="6B20594A" w14:textId="2FE3D0C8" w:rsidR="00F87FC1" w:rsidRPr="005066CB" w:rsidRDefault="00F87FC1" w:rsidP="00BA332B">
      <w:pPr>
        <w:jc w:val="both"/>
      </w:pPr>
      <w:r>
        <w:t>(5) Võimaluse</w:t>
      </w:r>
      <w:r w:rsidR="006F1472">
        <w:t xml:space="preserve"> korra</w:t>
      </w:r>
      <w:r>
        <w:t xml:space="preserve">l pakutakse </w:t>
      </w:r>
      <w:r w:rsidR="002B62A0">
        <w:t>lisa</w:t>
      </w:r>
      <w:r w:rsidR="00D86291">
        <w:t>valikuna</w:t>
      </w:r>
      <w:r w:rsidR="002B62A0">
        <w:t xml:space="preserve"> </w:t>
      </w:r>
      <w:r>
        <w:t>taimetoidu</w:t>
      </w:r>
      <w:r w:rsidR="005409AC">
        <w:t xml:space="preserve">menüü </w:t>
      </w:r>
      <w:r w:rsidR="00D5215D">
        <w:t>valikut</w:t>
      </w:r>
      <w:r>
        <w:t xml:space="preserve"> ning arvestatakse isiku religioonist või muudest veendumustest tulenevate toitumistavadega.</w:t>
      </w:r>
    </w:p>
    <w:p w14:paraId="315E71DA" w14:textId="67B87B7E" w:rsidR="00E345B6" w:rsidRDefault="00E345B6" w:rsidP="00BA332B">
      <w:pPr>
        <w:jc w:val="both"/>
        <w:rPr>
          <w:lang w:val="et"/>
        </w:rPr>
      </w:pPr>
    </w:p>
    <w:p w14:paraId="21B18887" w14:textId="58FF8C0F" w:rsidR="00A7435E" w:rsidRPr="00436688" w:rsidRDefault="00A7435E" w:rsidP="00A7435E">
      <w:pPr>
        <w:rPr>
          <w:b/>
          <w:bCs/>
          <w:lang w:val="et"/>
        </w:rPr>
      </w:pPr>
      <w:r w:rsidRPr="00436688">
        <w:rPr>
          <w:b/>
          <w:bCs/>
          <w:lang w:val="et"/>
        </w:rPr>
        <w:t xml:space="preserve">§ </w:t>
      </w:r>
      <w:r w:rsidR="00C02D53">
        <w:rPr>
          <w:b/>
          <w:bCs/>
          <w:lang w:val="et"/>
        </w:rPr>
        <w:t>3</w:t>
      </w:r>
      <w:r w:rsidRPr="00436688">
        <w:rPr>
          <w:b/>
          <w:bCs/>
          <w:lang w:val="et"/>
        </w:rPr>
        <w:t xml:space="preserve">. </w:t>
      </w:r>
      <w:r>
        <w:rPr>
          <w:b/>
          <w:bCs/>
          <w:lang w:val="et"/>
        </w:rPr>
        <w:t>N</w:t>
      </w:r>
      <w:r w:rsidRPr="00436688">
        <w:rPr>
          <w:b/>
          <w:bCs/>
          <w:lang w:val="et"/>
        </w:rPr>
        <w:t>õuded erimenüüle</w:t>
      </w:r>
    </w:p>
    <w:p w14:paraId="32CF55D8" w14:textId="77777777" w:rsidR="00A7435E" w:rsidRPr="00436688" w:rsidRDefault="00A7435E" w:rsidP="00A7435E">
      <w:pPr>
        <w:rPr>
          <w:b/>
          <w:bCs/>
          <w:lang w:val="et"/>
        </w:rPr>
      </w:pPr>
    </w:p>
    <w:p w14:paraId="571D1F27" w14:textId="448C84BD" w:rsidR="00A7435E" w:rsidRPr="00436688" w:rsidRDefault="00A7435E" w:rsidP="00A7435E">
      <w:pPr>
        <w:jc w:val="both"/>
        <w:rPr>
          <w:bCs/>
          <w:lang w:val="et"/>
        </w:rPr>
      </w:pPr>
      <w:r w:rsidRPr="00436688">
        <w:rPr>
          <w:lang w:val="et"/>
        </w:rPr>
        <w:t xml:space="preserve">(1) </w:t>
      </w:r>
      <w:r w:rsidRPr="00436688">
        <w:rPr>
          <w:bCs/>
          <w:lang w:val="et"/>
        </w:rPr>
        <w:t>Erimenüü on menüü, mi</w:t>
      </w:r>
      <w:r w:rsidR="004D0A2C">
        <w:rPr>
          <w:bCs/>
          <w:lang w:val="et"/>
        </w:rPr>
        <w:t>lle</w:t>
      </w:r>
      <w:r w:rsidR="00950B73">
        <w:rPr>
          <w:bCs/>
          <w:lang w:val="et"/>
        </w:rPr>
        <w:t xml:space="preserve"> eesmärk on</w:t>
      </w:r>
      <w:r w:rsidR="004D0A2C">
        <w:rPr>
          <w:bCs/>
          <w:lang w:val="et"/>
        </w:rPr>
        <w:t xml:space="preserve"> taga</w:t>
      </w:r>
      <w:r w:rsidR="00950B73">
        <w:rPr>
          <w:bCs/>
          <w:lang w:val="et"/>
        </w:rPr>
        <w:t>da</w:t>
      </w:r>
      <w:r w:rsidR="004D0A2C">
        <w:rPr>
          <w:bCs/>
          <w:lang w:val="et"/>
        </w:rPr>
        <w:t xml:space="preserve"> toitlustamine</w:t>
      </w:r>
      <w:r w:rsidRPr="00436688">
        <w:rPr>
          <w:bCs/>
          <w:lang w:val="et"/>
        </w:rPr>
        <w:t xml:space="preserve"> lähtuvalt i</w:t>
      </w:r>
      <w:r w:rsidR="004D0A2C">
        <w:rPr>
          <w:bCs/>
          <w:lang w:val="et"/>
        </w:rPr>
        <w:t>siku</w:t>
      </w:r>
      <w:r w:rsidRPr="00436688">
        <w:rPr>
          <w:bCs/>
          <w:lang w:val="et"/>
        </w:rPr>
        <w:t xml:space="preserve"> terviseseisundist </w:t>
      </w:r>
      <w:r w:rsidR="002863C5">
        <w:rPr>
          <w:bCs/>
          <w:lang w:val="et"/>
        </w:rPr>
        <w:t>ja</w:t>
      </w:r>
      <w:r w:rsidRPr="00436688">
        <w:rPr>
          <w:bCs/>
          <w:lang w:val="et"/>
        </w:rPr>
        <w:t xml:space="preserve"> </w:t>
      </w:r>
      <w:r w:rsidR="002863C5">
        <w:rPr>
          <w:bCs/>
          <w:lang w:val="et"/>
        </w:rPr>
        <w:t xml:space="preserve">toetada </w:t>
      </w:r>
      <w:r w:rsidRPr="00436688">
        <w:rPr>
          <w:bCs/>
          <w:lang w:val="et"/>
        </w:rPr>
        <w:t>ravi</w:t>
      </w:r>
      <w:r w:rsidR="002863C5">
        <w:rPr>
          <w:bCs/>
          <w:lang w:val="et"/>
        </w:rPr>
        <w:t xml:space="preserve"> ning parandada või säilitada tema terviseseisundit</w:t>
      </w:r>
      <w:r w:rsidRPr="00436688">
        <w:rPr>
          <w:bCs/>
          <w:lang w:val="et"/>
        </w:rPr>
        <w:t>.</w:t>
      </w:r>
    </w:p>
    <w:p w14:paraId="1340F349" w14:textId="77777777" w:rsidR="00A7435E" w:rsidRPr="00436688" w:rsidRDefault="00A7435E" w:rsidP="00A7435E">
      <w:pPr>
        <w:jc w:val="both"/>
      </w:pPr>
    </w:p>
    <w:p w14:paraId="3DC20260" w14:textId="77777777" w:rsidR="00A7435E" w:rsidRPr="00381764" w:rsidRDefault="00A7435E" w:rsidP="00A7435E">
      <w:pPr>
        <w:jc w:val="both"/>
      </w:pPr>
      <w:r w:rsidRPr="00381764">
        <w:rPr>
          <w:lang w:val="et"/>
        </w:rPr>
        <w:t xml:space="preserve">(2) Erimenüü koostatakse </w:t>
      </w:r>
      <w:r w:rsidRPr="00381764">
        <w:t>kooskõlas tervishoiutöötaja soovitustega ja</w:t>
      </w:r>
      <w:r w:rsidRPr="00381764" w:rsidDel="00A7435E">
        <w:t xml:space="preserve"> </w:t>
      </w:r>
      <w:r w:rsidRPr="00381764">
        <w:t xml:space="preserve">koostöös </w:t>
      </w:r>
      <w:proofErr w:type="spellStart"/>
      <w:r w:rsidRPr="00381764">
        <w:t>toitlustajaga</w:t>
      </w:r>
      <w:proofErr w:type="spellEnd"/>
      <w:r w:rsidRPr="00381764">
        <w:t>.</w:t>
      </w:r>
    </w:p>
    <w:p w14:paraId="17A5732C" w14:textId="77777777" w:rsidR="0034550C" w:rsidRPr="00381764" w:rsidRDefault="0034550C" w:rsidP="0034550C">
      <w:pPr>
        <w:jc w:val="both"/>
      </w:pPr>
    </w:p>
    <w:p w14:paraId="721A0CBA" w14:textId="66A1C433" w:rsidR="0034550C" w:rsidRPr="00381764" w:rsidRDefault="0034550C" w:rsidP="0034550C">
      <w:pPr>
        <w:jc w:val="both"/>
      </w:pPr>
      <w:r w:rsidRPr="00FB6948">
        <w:t>(3) Erimenüü puhul lähtutakse §-s 3 sätestatud nõuetest.</w:t>
      </w:r>
      <w:r w:rsidRPr="00381764">
        <w:t xml:space="preserve"> </w:t>
      </w:r>
    </w:p>
    <w:p w14:paraId="326FDEC8" w14:textId="77777777" w:rsidR="0034550C" w:rsidRPr="00381764" w:rsidRDefault="0034550C" w:rsidP="00A7435E">
      <w:pPr>
        <w:jc w:val="both"/>
      </w:pPr>
    </w:p>
    <w:p w14:paraId="60D93372" w14:textId="5DCD13AF" w:rsidR="00436688" w:rsidRPr="00436688" w:rsidRDefault="00436688" w:rsidP="00436688">
      <w:r w:rsidRPr="00381764">
        <w:rPr>
          <w:b/>
          <w:bCs/>
          <w:lang w:val="et"/>
        </w:rPr>
        <w:t xml:space="preserve">§ </w:t>
      </w:r>
      <w:r w:rsidR="00C02D53" w:rsidRPr="00381764">
        <w:rPr>
          <w:b/>
          <w:bCs/>
          <w:lang w:val="et"/>
        </w:rPr>
        <w:t>4</w:t>
      </w:r>
      <w:r w:rsidRPr="00381764">
        <w:rPr>
          <w:b/>
          <w:bCs/>
          <w:lang w:val="et"/>
        </w:rPr>
        <w:t xml:space="preserve">. </w:t>
      </w:r>
      <w:r w:rsidR="00A7435E" w:rsidRPr="00381764">
        <w:rPr>
          <w:b/>
          <w:bCs/>
          <w:lang w:val="et"/>
        </w:rPr>
        <w:t>M</w:t>
      </w:r>
      <w:r w:rsidRPr="00381764">
        <w:rPr>
          <w:b/>
          <w:bCs/>
          <w:lang w:val="et"/>
        </w:rPr>
        <w:t>enüüde koostami</w:t>
      </w:r>
      <w:r w:rsidR="00A7435E" w:rsidRPr="00381764">
        <w:rPr>
          <w:b/>
          <w:bCs/>
          <w:lang w:val="et"/>
        </w:rPr>
        <w:t>ne</w:t>
      </w:r>
      <w:r w:rsidRPr="00381764">
        <w:rPr>
          <w:b/>
          <w:bCs/>
          <w:lang w:val="et"/>
        </w:rPr>
        <w:t xml:space="preserve"> haiglas</w:t>
      </w:r>
    </w:p>
    <w:p w14:paraId="3C7B4A86" w14:textId="77777777" w:rsidR="0017277F" w:rsidRPr="005066CB" w:rsidRDefault="0017277F" w:rsidP="00BA332B">
      <w:pPr>
        <w:jc w:val="both"/>
      </w:pPr>
    </w:p>
    <w:p w14:paraId="07977B21" w14:textId="60E727BE" w:rsidR="00436688" w:rsidRPr="005066CB" w:rsidRDefault="00791662" w:rsidP="00BA332B">
      <w:pPr>
        <w:jc w:val="both"/>
      </w:pPr>
      <w:r>
        <w:lastRenderedPageBreak/>
        <w:t>Täiskasvanute m</w:t>
      </w:r>
      <w:r w:rsidR="00436688" w:rsidRPr="005066CB">
        <w:t>enüü pea</w:t>
      </w:r>
      <w:r w:rsidR="0017277F" w:rsidRPr="005066CB">
        <w:t>b</w:t>
      </w:r>
      <w:r w:rsidR="00436688" w:rsidRPr="005066CB">
        <w:t xml:space="preserve"> vastama lisa</w:t>
      </w:r>
      <w:r w:rsidR="0017277F" w:rsidRPr="005066CB">
        <w:t>de</w:t>
      </w:r>
      <w:r w:rsidR="00436688" w:rsidRPr="005066CB">
        <w:t xml:space="preserve">s 1 ja 2 </w:t>
      </w:r>
      <w:r w:rsidR="00B23CAF">
        <w:t>sätestatud</w:t>
      </w:r>
      <w:r w:rsidR="00436688" w:rsidRPr="005066CB">
        <w:t xml:space="preserve"> nõuetele.</w:t>
      </w:r>
    </w:p>
    <w:p w14:paraId="22F09C6F" w14:textId="5658ED5D" w:rsidR="00F87FC1" w:rsidRPr="00436688" w:rsidRDefault="00F87FC1" w:rsidP="00BA332B">
      <w:pPr>
        <w:jc w:val="both"/>
        <w:rPr>
          <w:lang w:val="et"/>
        </w:rPr>
      </w:pPr>
    </w:p>
    <w:p w14:paraId="4F58B79C" w14:textId="0A5F7FA8" w:rsidR="00436688" w:rsidRDefault="00436688" w:rsidP="00436688">
      <w:pPr>
        <w:rPr>
          <w:b/>
          <w:bCs/>
        </w:rPr>
      </w:pPr>
      <w:bookmarkStart w:id="0" w:name="_Hlk185327073"/>
      <w:r w:rsidRPr="00436688">
        <w:rPr>
          <w:b/>
          <w:bCs/>
        </w:rPr>
        <w:t xml:space="preserve">§ </w:t>
      </w:r>
      <w:r w:rsidR="00C02D53">
        <w:rPr>
          <w:b/>
          <w:bCs/>
        </w:rPr>
        <w:t>5</w:t>
      </w:r>
      <w:r w:rsidRPr="00436688">
        <w:rPr>
          <w:b/>
          <w:bCs/>
        </w:rPr>
        <w:t xml:space="preserve">. </w:t>
      </w:r>
      <w:r w:rsidR="00A7435E">
        <w:rPr>
          <w:b/>
          <w:bCs/>
        </w:rPr>
        <w:t>M</w:t>
      </w:r>
      <w:r w:rsidRPr="00436688">
        <w:rPr>
          <w:b/>
          <w:bCs/>
        </w:rPr>
        <w:t>enüüde koostami</w:t>
      </w:r>
      <w:r w:rsidR="00A7435E">
        <w:rPr>
          <w:b/>
          <w:bCs/>
        </w:rPr>
        <w:t>ne</w:t>
      </w:r>
      <w:r w:rsidRPr="00436688">
        <w:rPr>
          <w:b/>
          <w:bCs/>
        </w:rPr>
        <w:t xml:space="preserve"> hooldekodus</w:t>
      </w:r>
    </w:p>
    <w:p w14:paraId="74EE0E02" w14:textId="77777777" w:rsidR="007B746E" w:rsidRPr="00436688" w:rsidRDefault="007B746E" w:rsidP="00436688">
      <w:pPr>
        <w:rPr>
          <w:lang w:val="et"/>
        </w:rPr>
      </w:pPr>
    </w:p>
    <w:p w14:paraId="7B5FF36F" w14:textId="2C96EDDD" w:rsidR="007B746E" w:rsidRDefault="007B746E" w:rsidP="007B746E">
      <w:pPr>
        <w:jc w:val="both"/>
      </w:pPr>
      <w:r w:rsidRPr="00381764">
        <w:t xml:space="preserve">(1) Menüü koostamisel lähtutakse </w:t>
      </w:r>
      <w:r w:rsidR="00925C1E" w:rsidRPr="00FB6948">
        <w:t xml:space="preserve">järgmistest </w:t>
      </w:r>
      <w:r w:rsidRPr="00FB6948">
        <w:t>põhitoidugruppidest</w:t>
      </w:r>
      <w:r w:rsidR="00925C1E" w:rsidRPr="00FB6948">
        <w:t>:</w:t>
      </w:r>
      <w:r w:rsidRPr="00381764">
        <w:t xml:space="preserve"> köögiviljad ja puuviljad ning marjad; teraviljatooted ja kartul; piimatooted; pähklid, seemned ja õliviljad</w:t>
      </w:r>
      <w:r w:rsidRPr="00DD3A5F">
        <w:t xml:space="preserve"> ning lisatavad rasvad; kala, muna ja liha.</w:t>
      </w:r>
    </w:p>
    <w:p w14:paraId="2B0AD646" w14:textId="77777777" w:rsidR="007B746E" w:rsidRPr="005066CB" w:rsidRDefault="007B746E" w:rsidP="007B746E">
      <w:pPr>
        <w:jc w:val="both"/>
        <w:rPr>
          <w:lang w:val="et"/>
        </w:rPr>
      </w:pPr>
    </w:p>
    <w:p w14:paraId="59CAF31A" w14:textId="7A5BE985" w:rsidR="007B746E" w:rsidRDefault="007B746E" w:rsidP="007B746E">
      <w:pPr>
        <w:jc w:val="both"/>
        <w:rPr>
          <w:lang w:val="et"/>
        </w:rPr>
      </w:pPr>
      <w:r w:rsidRPr="005066CB">
        <w:rPr>
          <w:lang w:val="et"/>
        </w:rPr>
        <w:t>(</w:t>
      </w:r>
      <w:r>
        <w:rPr>
          <w:lang w:val="et"/>
        </w:rPr>
        <w:t>2</w:t>
      </w:r>
      <w:r w:rsidRPr="005066CB">
        <w:rPr>
          <w:lang w:val="et"/>
        </w:rPr>
        <w:t>) Toitlustaja poolt toidu</w:t>
      </w:r>
      <w:r>
        <w:rPr>
          <w:lang w:val="et"/>
        </w:rPr>
        <w:t>le</w:t>
      </w:r>
      <w:r w:rsidRPr="005066CB">
        <w:rPr>
          <w:lang w:val="et"/>
        </w:rPr>
        <w:t xml:space="preserve"> lisatud suhkrute kogus inimese kohta </w:t>
      </w:r>
      <w:r w:rsidR="000F2078">
        <w:rPr>
          <w:lang w:val="et"/>
        </w:rPr>
        <w:t>öö</w:t>
      </w:r>
      <w:r w:rsidRPr="005066CB">
        <w:rPr>
          <w:lang w:val="et"/>
        </w:rPr>
        <w:t>päevas kahe nädala keskmise</w:t>
      </w:r>
      <w:r>
        <w:rPr>
          <w:lang w:val="et"/>
        </w:rPr>
        <w:t>na</w:t>
      </w:r>
      <w:r w:rsidRPr="005066CB">
        <w:rPr>
          <w:lang w:val="et"/>
        </w:rPr>
        <w:t xml:space="preserve"> </w:t>
      </w:r>
      <w:r>
        <w:rPr>
          <w:lang w:val="et"/>
        </w:rPr>
        <w:t xml:space="preserve">võib olla kuni </w:t>
      </w:r>
      <w:r w:rsidRPr="005066CB">
        <w:rPr>
          <w:lang w:val="et"/>
        </w:rPr>
        <w:t>30 grammi.</w:t>
      </w:r>
    </w:p>
    <w:p w14:paraId="3C5ECD68" w14:textId="77777777" w:rsidR="001058A3" w:rsidRDefault="001058A3" w:rsidP="007B746E">
      <w:pPr>
        <w:jc w:val="both"/>
        <w:rPr>
          <w:lang w:val="et"/>
        </w:rPr>
      </w:pPr>
    </w:p>
    <w:p w14:paraId="37E2A4A0" w14:textId="5C1E15FB" w:rsidR="001058A3" w:rsidRPr="00436688" w:rsidRDefault="001058A3" w:rsidP="001058A3">
      <w:pPr>
        <w:jc w:val="both"/>
        <w:rPr>
          <w:lang w:val="et"/>
        </w:rPr>
      </w:pPr>
      <w:r>
        <w:rPr>
          <w:lang w:val="et"/>
        </w:rPr>
        <w:t xml:space="preserve">(3) </w:t>
      </w:r>
      <w:r w:rsidRPr="005066CB">
        <w:rPr>
          <w:lang w:val="et"/>
        </w:rPr>
        <w:t xml:space="preserve">Toitlustaja poolt toidu valmistamisel lisatud soola kogus kahe nädala keskmiselt ühes </w:t>
      </w:r>
      <w:r w:rsidR="000F2078">
        <w:rPr>
          <w:lang w:val="et"/>
        </w:rPr>
        <w:t>öö</w:t>
      </w:r>
      <w:r w:rsidRPr="005066CB">
        <w:rPr>
          <w:lang w:val="et"/>
        </w:rPr>
        <w:t>päevas inimese kohta</w:t>
      </w:r>
      <w:r>
        <w:rPr>
          <w:lang w:val="et"/>
        </w:rPr>
        <w:t xml:space="preserve"> võib olla kuni</w:t>
      </w:r>
      <w:r w:rsidRPr="005066CB">
        <w:rPr>
          <w:lang w:val="et"/>
        </w:rPr>
        <w:t xml:space="preserve"> 3 grammi. </w:t>
      </w:r>
    </w:p>
    <w:p w14:paraId="1145C786" w14:textId="77777777" w:rsidR="0017277F" w:rsidRPr="005066CB" w:rsidRDefault="0017277F" w:rsidP="00BA332B">
      <w:pPr>
        <w:jc w:val="both"/>
      </w:pPr>
    </w:p>
    <w:p w14:paraId="613476AE" w14:textId="35301266" w:rsidR="00436688" w:rsidRPr="005066CB" w:rsidRDefault="0017277F" w:rsidP="00BA332B">
      <w:pPr>
        <w:jc w:val="both"/>
      </w:pPr>
      <w:r w:rsidRPr="005066CB">
        <w:t>(</w:t>
      </w:r>
      <w:r w:rsidR="00AE36F4">
        <w:t>4</w:t>
      </w:r>
      <w:r w:rsidRPr="005066CB">
        <w:t xml:space="preserve">) </w:t>
      </w:r>
      <w:r w:rsidR="00436688" w:rsidRPr="005066CB">
        <w:t>Menüü pea</w:t>
      </w:r>
      <w:r w:rsidRPr="005066CB">
        <w:t>b</w:t>
      </w:r>
      <w:r w:rsidR="00436688" w:rsidRPr="005066CB">
        <w:t xml:space="preserve"> vastama lisas 1 </w:t>
      </w:r>
      <w:r w:rsidR="00316C14">
        <w:t>sätestatud</w:t>
      </w:r>
      <w:r w:rsidR="00436688" w:rsidRPr="005066CB">
        <w:t xml:space="preserve"> nõuetele.</w:t>
      </w:r>
    </w:p>
    <w:p w14:paraId="0F4F84DC" w14:textId="77777777" w:rsidR="00436688" w:rsidRPr="00436688" w:rsidRDefault="00436688" w:rsidP="00436688">
      <w:bookmarkStart w:id="1" w:name="lg15"/>
      <w:bookmarkEnd w:id="0"/>
    </w:p>
    <w:bookmarkEnd w:id="1"/>
    <w:p w14:paraId="78A8A17E" w14:textId="0974DDEB" w:rsidR="00436688" w:rsidRPr="00436688" w:rsidRDefault="00436688" w:rsidP="00436688">
      <w:r w:rsidRPr="00436688">
        <w:rPr>
          <w:b/>
          <w:bCs/>
        </w:rPr>
        <w:t xml:space="preserve">§ </w:t>
      </w:r>
      <w:r w:rsidR="00C02D53">
        <w:rPr>
          <w:b/>
          <w:bCs/>
        </w:rPr>
        <w:t>6</w:t>
      </w:r>
      <w:r w:rsidRPr="00436688">
        <w:rPr>
          <w:b/>
          <w:bCs/>
        </w:rPr>
        <w:t xml:space="preserve">. </w:t>
      </w:r>
      <w:r w:rsidR="00F01E3E">
        <w:rPr>
          <w:b/>
          <w:bCs/>
        </w:rPr>
        <w:t>N</w:t>
      </w:r>
      <w:r w:rsidRPr="00436688">
        <w:rPr>
          <w:b/>
          <w:bCs/>
        </w:rPr>
        <w:t>õuded tehnoloogilisele kaardile</w:t>
      </w:r>
    </w:p>
    <w:p w14:paraId="78485A1A" w14:textId="77777777" w:rsidR="00436688" w:rsidRPr="00436688" w:rsidRDefault="00436688" w:rsidP="00436688"/>
    <w:p w14:paraId="0AB5970D" w14:textId="63723DE3" w:rsidR="00436688" w:rsidRPr="005066CB" w:rsidRDefault="00436688" w:rsidP="00BA332B">
      <w:pPr>
        <w:jc w:val="both"/>
      </w:pPr>
      <w:r w:rsidRPr="005066CB">
        <w:t xml:space="preserve">(1) </w:t>
      </w:r>
      <w:r w:rsidR="00AB3CD6" w:rsidRPr="00AB3CD6">
        <w:t>Haiglas ja hooldekodus pakkumiseks valmistatud</w:t>
      </w:r>
      <w:r w:rsidRPr="005066CB">
        <w:t xml:space="preserve"> toidu kohta peab olema </w:t>
      </w:r>
      <w:r w:rsidR="00B07A0A" w:rsidRPr="005066CB">
        <w:t xml:space="preserve">koostatud </w:t>
      </w:r>
      <w:r w:rsidRPr="005066CB">
        <w:t xml:space="preserve">tehnoloogiline kaart </w:t>
      </w:r>
      <w:r w:rsidR="00823F55" w:rsidRPr="005066CB">
        <w:t xml:space="preserve">kirjalikku </w:t>
      </w:r>
      <w:r w:rsidRPr="005066CB">
        <w:t>taasesitamist võimaldava</w:t>
      </w:r>
      <w:r w:rsidR="00823F55" w:rsidRPr="005066CB">
        <w:t>s vormis</w:t>
      </w:r>
      <w:r w:rsidR="005066CB" w:rsidRPr="005066CB">
        <w:t>.</w:t>
      </w:r>
      <w:r w:rsidRPr="005066CB">
        <w:t xml:space="preserve"> </w:t>
      </w:r>
    </w:p>
    <w:p w14:paraId="73708E15" w14:textId="77777777" w:rsidR="00436688" w:rsidRPr="005066CB" w:rsidRDefault="00436688" w:rsidP="00BA332B">
      <w:pPr>
        <w:jc w:val="both"/>
      </w:pPr>
    </w:p>
    <w:p w14:paraId="6F720F4E" w14:textId="53DACBB9" w:rsidR="00B04A0F" w:rsidRPr="00436688" w:rsidRDefault="00436688" w:rsidP="006E553A">
      <w:pPr>
        <w:jc w:val="both"/>
      </w:pPr>
      <w:r w:rsidRPr="005066CB">
        <w:t xml:space="preserve">(2) </w:t>
      </w:r>
      <w:r w:rsidR="00B04A0F" w:rsidRPr="00846E90">
        <w:t>Tehnoloogilisel</w:t>
      </w:r>
      <w:r w:rsidR="00B04A0F">
        <w:t>e</w:t>
      </w:r>
      <w:r w:rsidR="00B04A0F" w:rsidRPr="00846E90">
        <w:t xml:space="preserve"> kaardil</w:t>
      </w:r>
      <w:r w:rsidR="00B04A0F">
        <w:t>e</w:t>
      </w:r>
      <w:r w:rsidR="00B04A0F" w:rsidRPr="00846E90">
        <w:t xml:space="preserve"> märgitakse toidu nimetus, selle valmistamiseks kasutatavad </w:t>
      </w:r>
      <w:r w:rsidR="0096790C">
        <w:t>koostisosad</w:t>
      </w:r>
      <w:r w:rsidR="00B04A0F" w:rsidRPr="00846E90">
        <w:t xml:space="preserve"> koos neid iseloomustavate näitajate ja netokogus</w:t>
      </w:r>
      <w:r w:rsidR="00EC0E5C">
        <w:t>tega</w:t>
      </w:r>
      <w:r w:rsidR="00B04A0F" w:rsidRPr="00846E90">
        <w:t xml:space="preserve"> grammides, toidu valmistamisel kasutatud tehnoloogia kirjeldus</w:t>
      </w:r>
      <w:r w:rsidR="00EC0E5C">
        <w:t>,</w:t>
      </w:r>
      <w:r w:rsidR="00B04A0F" w:rsidRPr="00846E90">
        <w:t xml:space="preserve"> valmistatud toidu </w:t>
      </w:r>
      <w:r w:rsidR="00B04A0F">
        <w:t xml:space="preserve">kogus </w:t>
      </w:r>
      <w:r w:rsidR="00B04A0F" w:rsidRPr="005066CB">
        <w:t>ning toitumisalane teave toiduenergia, makrotoitainete</w:t>
      </w:r>
      <w:r w:rsidR="00EC0E5C">
        <w:t xml:space="preserve"> ja</w:t>
      </w:r>
      <w:r w:rsidR="00B04A0F" w:rsidRPr="005066CB">
        <w:t xml:space="preserve"> kiudainete, haiglates ka kaaliumi ja naatriumi kohta.</w:t>
      </w:r>
    </w:p>
    <w:p w14:paraId="03E8CA44" w14:textId="77777777" w:rsidR="00436688" w:rsidRPr="00436688" w:rsidRDefault="00436688" w:rsidP="00436688"/>
    <w:p w14:paraId="14A43C37" w14:textId="5F88E49A" w:rsidR="00436688" w:rsidRPr="00C20DE3" w:rsidRDefault="00436688" w:rsidP="00436688">
      <w:pPr>
        <w:rPr>
          <w:b/>
          <w:bCs/>
        </w:rPr>
      </w:pPr>
      <w:r w:rsidRPr="00C20DE3">
        <w:rPr>
          <w:b/>
          <w:bCs/>
        </w:rPr>
        <w:t xml:space="preserve">§ </w:t>
      </w:r>
      <w:r w:rsidR="00C02D53">
        <w:rPr>
          <w:b/>
          <w:bCs/>
        </w:rPr>
        <w:t>7</w:t>
      </w:r>
      <w:r w:rsidRPr="00C20DE3">
        <w:rPr>
          <w:b/>
          <w:bCs/>
        </w:rPr>
        <w:t xml:space="preserve">. </w:t>
      </w:r>
      <w:r w:rsidR="00653A9D" w:rsidRPr="00C20DE3">
        <w:rPr>
          <w:b/>
          <w:bCs/>
        </w:rPr>
        <w:t>M</w:t>
      </w:r>
      <w:r w:rsidRPr="00C20DE3">
        <w:rPr>
          <w:b/>
          <w:bCs/>
        </w:rPr>
        <w:t>enüü avalikustami</w:t>
      </w:r>
      <w:r w:rsidR="00653A9D" w:rsidRPr="00C20DE3">
        <w:rPr>
          <w:b/>
          <w:bCs/>
        </w:rPr>
        <w:t>ne</w:t>
      </w:r>
      <w:r w:rsidRPr="00C20DE3">
        <w:rPr>
          <w:b/>
          <w:bCs/>
        </w:rPr>
        <w:t xml:space="preserve"> ja menüüs </w:t>
      </w:r>
      <w:r w:rsidR="00653A9D" w:rsidRPr="00C20DE3">
        <w:rPr>
          <w:b/>
          <w:bCs/>
        </w:rPr>
        <w:t>avaldatav teave</w:t>
      </w:r>
    </w:p>
    <w:p w14:paraId="7BA6D594" w14:textId="77777777" w:rsidR="00436688" w:rsidRPr="00FB0EBF" w:rsidRDefault="00436688" w:rsidP="00436688">
      <w:pPr>
        <w:rPr>
          <w:b/>
          <w:bCs/>
          <w:highlight w:val="yellow"/>
        </w:rPr>
      </w:pPr>
    </w:p>
    <w:p w14:paraId="4A5C9988" w14:textId="1560F693" w:rsidR="00436688" w:rsidRPr="00C20DE3" w:rsidRDefault="00436688" w:rsidP="00436688">
      <w:pPr>
        <w:jc w:val="both"/>
      </w:pPr>
      <w:r w:rsidRPr="00C20DE3">
        <w:t>(1) Menüü pea</w:t>
      </w:r>
      <w:r w:rsidR="00A33963" w:rsidRPr="00C20DE3">
        <w:t>b</w:t>
      </w:r>
      <w:r w:rsidRPr="00C20DE3">
        <w:t xml:space="preserve"> olema isikule ligipääsetava</w:t>
      </w:r>
      <w:r w:rsidR="00A33963" w:rsidRPr="00C20DE3">
        <w:t>s</w:t>
      </w:r>
      <w:r w:rsidRPr="00C20DE3">
        <w:t>, nähtavas ja teadaolevas kohas ning vajaduse</w:t>
      </w:r>
      <w:r w:rsidR="00F532BB">
        <w:t xml:space="preserve"> korra</w:t>
      </w:r>
      <w:r w:rsidRPr="00C20DE3">
        <w:t>l tuleb</w:t>
      </w:r>
      <w:r w:rsidR="001A1E62" w:rsidRPr="00C20DE3">
        <w:t xml:space="preserve"> </w:t>
      </w:r>
      <w:r w:rsidRPr="00C20DE3">
        <w:t xml:space="preserve">konkreetse söögikorra menüüd </w:t>
      </w:r>
      <w:r w:rsidR="00F532BB">
        <w:t>talle arusaadaval</w:t>
      </w:r>
      <w:r w:rsidR="00F532BB" w:rsidRPr="00C20DE3">
        <w:t xml:space="preserve"> viisil </w:t>
      </w:r>
      <w:r w:rsidR="00F532BB">
        <w:t>tutvustada.</w:t>
      </w:r>
    </w:p>
    <w:p w14:paraId="5D7ADF87" w14:textId="77777777" w:rsidR="00436688" w:rsidRPr="00C20DE3" w:rsidRDefault="00436688" w:rsidP="00436688">
      <w:pPr>
        <w:jc w:val="both"/>
      </w:pPr>
    </w:p>
    <w:p w14:paraId="755FC406" w14:textId="6C942745" w:rsidR="00EB5243" w:rsidRPr="00FB0EBF" w:rsidRDefault="00436688" w:rsidP="00436688">
      <w:pPr>
        <w:jc w:val="both"/>
        <w:rPr>
          <w:highlight w:val="yellow"/>
        </w:rPr>
      </w:pPr>
      <w:r w:rsidRPr="00C20DE3">
        <w:t xml:space="preserve">(2) </w:t>
      </w:r>
      <w:r w:rsidR="00625F03" w:rsidRPr="00C20DE3">
        <w:t>Lõike 1 kohaselt avaldatavas m</w:t>
      </w:r>
      <w:r w:rsidRPr="00C20DE3">
        <w:t>enüüs peavad olema esitatud</w:t>
      </w:r>
      <w:r w:rsidR="00EB5243" w:rsidRPr="00C20DE3">
        <w:t xml:space="preserve"> </w:t>
      </w:r>
      <w:r w:rsidRPr="00C20DE3">
        <w:t>toitude nimetused</w:t>
      </w:r>
      <w:r w:rsidR="005E5B53">
        <w:t xml:space="preserve"> </w:t>
      </w:r>
      <w:r w:rsidR="00A7765F">
        <w:t>ja</w:t>
      </w:r>
      <w:r w:rsidR="005E5B53">
        <w:t xml:space="preserve"> lõikes 3 nimetatud teave</w:t>
      </w:r>
      <w:r w:rsidRPr="00C20DE3">
        <w:t>.</w:t>
      </w:r>
    </w:p>
    <w:p w14:paraId="611DF308" w14:textId="77777777" w:rsidR="00436688" w:rsidRPr="00436688" w:rsidRDefault="00436688" w:rsidP="00436688">
      <w:pPr>
        <w:jc w:val="both"/>
      </w:pPr>
    </w:p>
    <w:p w14:paraId="55016E32" w14:textId="346850E3" w:rsidR="00436688" w:rsidRPr="00381764" w:rsidRDefault="00436688" w:rsidP="00436688">
      <w:pPr>
        <w:jc w:val="both"/>
      </w:pPr>
      <w:r w:rsidRPr="00436688">
        <w:t>(3) Menüü ja toitude koostise juur</w:t>
      </w:r>
      <w:r w:rsidR="00A7765F">
        <w:t>es</w:t>
      </w:r>
      <w:r w:rsidRPr="00436688">
        <w:t xml:space="preserve"> peab olema esitatud teave kõikide menüüs sisalduvate toitude koostises olevate peamiste allergiat või talumatust põhjustavate koostisosade kohta, mis on nimetatud Euroopa Parlamendi ja nõukogu määruse (EL) nr 1169/2011, milles käsitletakse toidualase teabe esitamist tarbijatele ning millega muudetakse Euroopa Parlamendi ja nõukogu määrusi (EÜ) nr 1924/2006 ja (EÜ) nr 1925/2006 ning tunnistatakse kehtetuks komisjoni direktiiv 87/250/EMÜ, nõukogu direktiiv 90/496/EMÜ, komisjoni direktiiv 1999/10/EÜ, Euroopa Parlamendi ja nõukogu direktiiv 2000/13/EÜ, komisjoni direktiivid 2002/67/EÜ ja 2008/5/EÜ ning </w:t>
      </w:r>
      <w:r w:rsidRPr="00381764">
        <w:t>komisjoni määrus (EÜ) nr 608/2004</w:t>
      </w:r>
      <w:r w:rsidR="00551025" w:rsidRPr="00381764">
        <w:t xml:space="preserve"> (ELT L 304, 22.11.2011, lk 18–63)</w:t>
      </w:r>
      <w:r w:rsidRPr="00381764">
        <w:t>, lisas 2.</w:t>
      </w:r>
    </w:p>
    <w:p w14:paraId="53E823E8" w14:textId="77777777" w:rsidR="00577F41" w:rsidRPr="00381764" w:rsidRDefault="00577F41" w:rsidP="00436688">
      <w:pPr>
        <w:jc w:val="both"/>
      </w:pPr>
    </w:p>
    <w:p w14:paraId="6D7651B9" w14:textId="79F9C109" w:rsidR="00577F41" w:rsidRPr="00381764" w:rsidRDefault="00577F41" w:rsidP="00436688">
      <w:pPr>
        <w:jc w:val="both"/>
      </w:pPr>
      <w:r w:rsidRPr="00381764">
        <w:t xml:space="preserve">(4) Menüüd talletatakse vähemalt </w:t>
      </w:r>
      <w:r w:rsidRPr="00FB6948">
        <w:t>ka</w:t>
      </w:r>
      <w:r w:rsidR="003E1FFD" w:rsidRPr="00FB6948">
        <w:t>ks</w:t>
      </w:r>
      <w:r w:rsidRPr="00FB6948">
        <w:t xml:space="preserve"> nädala</w:t>
      </w:r>
      <w:r w:rsidR="003E1FFD" w:rsidRPr="00FB6948">
        <w:t>t</w:t>
      </w:r>
      <w:r w:rsidRPr="00FB6948">
        <w:t>.</w:t>
      </w:r>
    </w:p>
    <w:p w14:paraId="32ED4A68" w14:textId="77777777" w:rsidR="00436688" w:rsidRPr="00381764" w:rsidRDefault="00436688" w:rsidP="00436688"/>
    <w:p w14:paraId="0F48ADE9" w14:textId="21B6C203" w:rsidR="00436688" w:rsidRPr="00381764" w:rsidRDefault="00436688" w:rsidP="00436688">
      <w:pPr>
        <w:rPr>
          <w:b/>
          <w:bCs/>
        </w:rPr>
      </w:pPr>
      <w:r w:rsidRPr="00381764">
        <w:rPr>
          <w:b/>
          <w:bCs/>
        </w:rPr>
        <w:t xml:space="preserve">§ </w:t>
      </w:r>
      <w:r w:rsidR="00C02D53" w:rsidRPr="00381764">
        <w:rPr>
          <w:b/>
          <w:bCs/>
        </w:rPr>
        <w:t>8</w:t>
      </w:r>
      <w:r w:rsidRPr="00381764">
        <w:rPr>
          <w:b/>
          <w:bCs/>
        </w:rPr>
        <w:t>. Määruse jõustumine</w:t>
      </w:r>
    </w:p>
    <w:p w14:paraId="72447FE2" w14:textId="77777777" w:rsidR="00436688" w:rsidRPr="00381764" w:rsidRDefault="00436688" w:rsidP="00436688"/>
    <w:p w14:paraId="48EB02CD" w14:textId="0AF58371" w:rsidR="00436688" w:rsidRPr="00381764" w:rsidRDefault="00150D9A" w:rsidP="00436688">
      <w:r w:rsidRPr="00381764">
        <w:t xml:space="preserve">(1) </w:t>
      </w:r>
      <w:r w:rsidR="00436688" w:rsidRPr="00381764">
        <w:t>Määrus jõustub 1. septembril 2025. a.</w:t>
      </w:r>
    </w:p>
    <w:p w14:paraId="2408F422" w14:textId="77777777" w:rsidR="00150D9A" w:rsidRPr="00381764" w:rsidRDefault="00150D9A" w:rsidP="00436688"/>
    <w:p w14:paraId="5D4A37A7" w14:textId="62098BED" w:rsidR="00150D9A" w:rsidRPr="00436688" w:rsidRDefault="00150D9A" w:rsidP="00436688">
      <w:r w:rsidRPr="00381764">
        <w:t xml:space="preserve">(2) Määruse § </w:t>
      </w:r>
      <w:r w:rsidR="00126AB4" w:rsidRPr="00381764">
        <w:t>5</w:t>
      </w:r>
      <w:r w:rsidR="00D65438" w:rsidRPr="00381764">
        <w:t xml:space="preserve"> lõiked 2 ja 3 </w:t>
      </w:r>
      <w:r w:rsidR="00925C1E" w:rsidRPr="00FB6948">
        <w:t>ning</w:t>
      </w:r>
      <w:r w:rsidR="00D65438" w:rsidRPr="00381764">
        <w:t xml:space="preserve"> lisa 2 jõustuvad</w:t>
      </w:r>
      <w:r w:rsidR="00D65438">
        <w:t xml:space="preserve"> 1. septembril 2026. a.</w:t>
      </w:r>
      <w:r w:rsidR="00E13B48">
        <w:t xml:space="preserve"> </w:t>
      </w:r>
    </w:p>
    <w:p w14:paraId="5FF4D6DD" w14:textId="77777777" w:rsidR="007B6AA9" w:rsidRDefault="007B6AA9" w:rsidP="007B6AA9">
      <w:pPr>
        <w:rPr>
          <w:rFonts w:cs="Arial"/>
        </w:rPr>
      </w:pPr>
    </w:p>
    <w:p w14:paraId="4EE3D6DE" w14:textId="77777777" w:rsidR="007B6AA9" w:rsidRDefault="007B6AA9" w:rsidP="007B6AA9">
      <w:pPr>
        <w:rPr>
          <w:rFonts w:cs="Arial"/>
        </w:rPr>
        <w:sectPr w:rsidR="007B6AA9" w:rsidSect="007B6AA9">
          <w:headerReference w:type="default" r:id="rId11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B128313" w14:textId="77777777" w:rsidR="007B6AA9" w:rsidRDefault="007B6AA9" w:rsidP="007B6AA9">
      <w:pPr>
        <w:rPr>
          <w:rFonts w:cs="Arial"/>
        </w:rPr>
      </w:pPr>
    </w:p>
    <w:p w14:paraId="203B46BF" w14:textId="45336619" w:rsidR="004F783F" w:rsidRDefault="007B6AA9" w:rsidP="00A54AFA">
      <w:pPr>
        <w:rPr>
          <w:rFonts w:cs="Arial"/>
        </w:rPr>
      </w:pPr>
      <w:r>
        <w:rPr>
          <w:rFonts w:cs="Arial"/>
        </w:rPr>
        <w:t>(allkirjastatud digitaalselt)</w:t>
      </w:r>
    </w:p>
    <w:p w14:paraId="1D15D4DF" w14:textId="07C3C78D" w:rsidR="00A54AFA" w:rsidRDefault="00FC20BA" w:rsidP="00A54AFA">
      <w:pPr>
        <w:rPr>
          <w:rFonts w:cs="Arial"/>
        </w:rPr>
      </w:pPr>
      <w:r>
        <w:rPr>
          <w:rFonts w:cs="Arial"/>
        </w:rPr>
        <w:t xml:space="preserve">Karmen </w:t>
      </w:r>
      <w:proofErr w:type="spellStart"/>
      <w:r>
        <w:rPr>
          <w:rFonts w:cs="Arial"/>
        </w:rPr>
        <w:t>Joller</w:t>
      </w:r>
      <w:proofErr w:type="spellEnd"/>
    </w:p>
    <w:p w14:paraId="69942D6D" w14:textId="10C2D366" w:rsidR="00A54AFA" w:rsidRDefault="00165DB3" w:rsidP="00A54AFA">
      <w:pPr>
        <w:rPr>
          <w:rFonts w:cs="Arial"/>
        </w:rPr>
      </w:pPr>
      <w:sdt>
        <w:sdtPr>
          <w:rPr>
            <w:rFonts w:cs="Arial"/>
          </w:rPr>
          <w:alias w:val="Vali allkirjstaja ametinimetus"/>
          <w:tag w:val="allkirjstaja ametinimetus"/>
          <w:id w:val="1368727771"/>
          <w:placeholder>
            <w:docPart w:val="DefaultPlaceholder_-1854013438"/>
          </w:placeholder>
          <w:comboBox>
            <w:listItem w:value="Valige üksus."/>
            <w:listItem w:displayText="sotsiaalkaitseminister" w:value="sotsiaalkaitseminister"/>
            <w:listItem w:displayText="terviseminister" w:value="terviseminister"/>
          </w:comboBox>
        </w:sdtPr>
        <w:sdtEndPr/>
        <w:sdtContent>
          <w:r w:rsidR="00FC20BA">
            <w:rPr>
              <w:rFonts w:cs="Arial"/>
            </w:rPr>
            <w:t>sotsiaalminister</w:t>
          </w:r>
        </w:sdtContent>
      </w:sdt>
    </w:p>
    <w:p w14:paraId="749F9433" w14:textId="77777777" w:rsidR="007B6AA9" w:rsidRDefault="007B6AA9" w:rsidP="007B6AA9">
      <w:pPr>
        <w:rPr>
          <w:rFonts w:cs="Arial"/>
        </w:rPr>
      </w:pPr>
    </w:p>
    <w:p w14:paraId="29054E0F" w14:textId="77777777" w:rsidR="007B6AA9" w:rsidRDefault="007B6AA9" w:rsidP="007B6AA9">
      <w:pPr>
        <w:rPr>
          <w:rFonts w:cs="Arial"/>
        </w:rPr>
      </w:pPr>
    </w:p>
    <w:p w14:paraId="4B904DB8" w14:textId="5D961254" w:rsidR="004F783F" w:rsidRDefault="004F783F" w:rsidP="004F783F">
      <w:pPr>
        <w:rPr>
          <w:rFonts w:cs="Arial"/>
        </w:rPr>
      </w:pPr>
      <w:r>
        <w:rPr>
          <w:rFonts w:cs="Arial"/>
        </w:rPr>
        <w:t>(allkirjastatud digitaalselt)</w:t>
      </w:r>
    </w:p>
    <w:p w14:paraId="614A19F9" w14:textId="086FD8BA" w:rsidR="00000E13" w:rsidRDefault="00000E13" w:rsidP="004F783F">
      <w:pPr>
        <w:rPr>
          <w:rFonts w:cs="Arial"/>
        </w:rPr>
      </w:pPr>
      <w:proofErr w:type="spellStart"/>
      <w:r>
        <w:rPr>
          <w:rFonts w:cs="Arial"/>
        </w:rPr>
        <w:t>Maarjo</w:t>
      </w:r>
      <w:proofErr w:type="spellEnd"/>
      <w:r>
        <w:rPr>
          <w:rFonts w:cs="Arial"/>
        </w:rPr>
        <w:t xml:space="preserve"> Mändmaa</w:t>
      </w:r>
    </w:p>
    <w:p w14:paraId="4B6240F5" w14:textId="7FD968A2" w:rsidR="007B6AA9" w:rsidRDefault="00000E13" w:rsidP="007B6AA9">
      <w:r>
        <w:rPr>
          <w:rFonts w:cs="Arial"/>
        </w:rPr>
        <w:t>kantsler</w:t>
      </w:r>
    </w:p>
    <w:p w14:paraId="1362DD49" w14:textId="77777777" w:rsidR="007B6AA9" w:rsidRDefault="007B6AA9" w:rsidP="007B6AA9">
      <w:pPr>
        <w:sectPr w:rsidR="007B6AA9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D6AA852" w14:textId="4588A6CE" w:rsidR="007B6AA9" w:rsidRDefault="007B6AA9" w:rsidP="000C20F8"/>
    <w:p w14:paraId="40D9FD44" w14:textId="0D2FBFAB" w:rsidR="00D33165" w:rsidRDefault="00D33165" w:rsidP="000C20F8">
      <w:pPr>
        <w:jc w:val="both"/>
      </w:pPr>
      <w:r>
        <w:t xml:space="preserve">Lisa 1. </w:t>
      </w:r>
      <w:r w:rsidRPr="00D33165">
        <w:t>Energia</w:t>
      </w:r>
      <w:r w:rsidR="00645EC9">
        <w:t>vajadus ning</w:t>
      </w:r>
      <w:r w:rsidRPr="00D33165">
        <w:t xml:space="preserve"> energiat andvate makrotoitainete, rasvhapete ja kiudainete sisaldus kahe nädala keskmisena ööpäeva kohta täiskasvanute ja vanemaealiste tavamenüüs</w:t>
      </w:r>
    </w:p>
    <w:p w14:paraId="5A711FC9" w14:textId="77777777" w:rsidR="00EF76D1" w:rsidRDefault="00EF76D1" w:rsidP="000C20F8">
      <w:pPr>
        <w:jc w:val="both"/>
      </w:pPr>
    </w:p>
    <w:p w14:paraId="49856836" w14:textId="01D16DE2" w:rsidR="00D33165" w:rsidRDefault="00D33165" w:rsidP="000C20F8">
      <w:pPr>
        <w:jc w:val="both"/>
      </w:pPr>
      <w:r>
        <w:t>Lisa 2</w:t>
      </w:r>
      <w:r w:rsidRPr="00D33165">
        <w:t>. Vitamiinide ja mineraalainete minimaal</w:t>
      </w:r>
      <w:r w:rsidR="000158E1">
        <w:t>ne</w:t>
      </w:r>
      <w:r w:rsidRPr="00D33165">
        <w:t xml:space="preserve"> sisaldus kahe nädala keskmisena ööpäeva kohta haiglas viibivate täiskasvanute ja vanemaealiste tavamenüüs</w:t>
      </w:r>
    </w:p>
    <w:p w14:paraId="4041DCA0" w14:textId="4D0F81C7" w:rsidR="00D33165" w:rsidRDefault="00D33165" w:rsidP="000C20F8">
      <w:pPr>
        <w:jc w:val="both"/>
      </w:pPr>
    </w:p>
    <w:sectPr w:rsidR="00D33165" w:rsidSect="001D53AE">
      <w:headerReference w:type="default" r:id="rId12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E852A" w14:textId="77777777" w:rsidR="000D2E9F" w:rsidRDefault="000D2E9F" w:rsidP="00E52553">
      <w:r>
        <w:separator/>
      </w:r>
    </w:p>
  </w:endnote>
  <w:endnote w:type="continuationSeparator" w:id="0">
    <w:p w14:paraId="1F5E17A0" w14:textId="77777777" w:rsidR="000D2E9F" w:rsidRDefault="000D2E9F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2BA81" w14:textId="77777777" w:rsidR="000D2E9F" w:rsidRDefault="000D2E9F" w:rsidP="00E52553">
      <w:r>
        <w:separator/>
      </w:r>
    </w:p>
  </w:footnote>
  <w:footnote w:type="continuationSeparator" w:id="0">
    <w:p w14:paraId="30029B9E" w14:textId="77777777" w:rsidR="000D2E9F" w:rsidRDefault="000D2E9F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4C46B8C" w14:textId="77777777" w:rsidR="007B6AA9" w:rsidRPr="00E52553" w:rsidRDefault="007B6AA9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224E33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E5E9C8C" w14:textId="77777777" w:rsidR="007B6AA9" w:rsidRDefault="007B6AA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FB35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51F"/>
    <w:rsid w:val="00000E13"/>
    <w:rsid w:val="00014117"/>
    <w:rsid w:val="000148DE"/>
    <w:rsid w:val="000158E1"/>
    <w:rsid w:val="000229D1"/>
    <w:rsid w:val="00033127"/>
    <w:rsid w:val="00033AC2"/>
    <w:rsid w:val="00050F98"/>
    <w:rsid w:val="000518DE"/>
    <w:rsid w:val="0005571D"/>
    <w:rsid w:val="000558A2"/>
    <w:rsid w:val="00062EC2"/>
    <w:rsid w:val="00064B59"/>
    <w:rsid w:val="00070153"/>
    <w:rsid w:val="000716A8"/>
    <w:rsid w:val="00071C45"/>
    <w:rsid w:val="000725E2"/>
    <w:rsid w:val="000759CE"/>
    <w:rsid w:val="000763E4"/>
    <w:rsid w:val="000776D4"/>
    <w:rsid w:val="0009319A"/>
    <w:rsid w:val="00094BF0"/>
    <w:rsid w:val="00095E22"/>
    <w:rsid w:val="000A609D"/>
    <w:rsid w:val="000C20F8"/>
    <w:rsid w:val="000C29B6"/>
    <w:rsid w:val="000C6B61"/>
    <w:rsid w:val="000D0B25"/>
    <w:rsid w:val="000D2E9F"/>
    <w:rsid w:val="000D7732"/>
    <w:rsid w:val="000E125F"/>
    <w:rsid w:val="000E368C"/>
    <w:rsid w:val="000E7648"/>
    <w:rsid w:val="000F051F"/>
    <w:rsid w:val="000F2078"/>
    <w:rsid w:val="000F2524"/>
    <w:rsid w:val="000F537C"/>
    <w:rsid w:val="00103AD2"/>
    <w:rsid w:val="001058A3"/>
    <w:rsid w:val="00113F1F"/>
    <w:rsid w:val="00121755"/>
    <w:rsid w:val="0012590D"/>
    <w:rsid w:val="00126AB4"/>
    <w:rsid w:val="00133439"/>
    <w:rsid w:val="00133C10"/>
    <w:rsid w:val="00144C39"/>
    <w:rsid w:val="001466E4"/>
    <w:rsid w:val="00150D9A"/>
    <w:rsid w:val="001604DB"/>
    <w:rsid w:val="00165DB3"/>
    <w:rsid w:val="0017277F"/>
    <w:rsid w:val="00174634"/>
    <w:rsid w:val="00181F9C"/>
    <w:rsid w:val="00182E7C"/>
    <w:rsid w:val="001872A1"/>
    <w:rsid w:val="0019183F"/>
    <w:rsid w:val="00194F0A"/>
    <w:rsid w:val="001A1E62"/>
    <w:rsid w:val="001A742D"/>
    <w:rsid w:val="001A77FA"/>
    <w:rsid w:val="001B1E7A"/>
    <w:rsid w:val="001C6780"/>
    <w:rsid w:val="001C6BAF"/>
    <w:rsid w:val="001D0771"/>
    <w:rsid w:val="001D08CE"/>
    <w:rsid w:val="001D53AE"/>
    <w:rsid w:val="001D70C8"/>
    <w:rsid w:val="001E6F9F"/>
    <w:rsid w:val="002028AD"/>
    <w:rsid w:val="00202927"/>
    <w:rsid w:val="00202CBF"/>
    <w:rsid w:val="00202D28"/>
    <w:rsid w:val="00205778"/>
    <w:rsid w:val="0020658B"/>
    <w:rsid w:val="00213263"/>
    <w:rsid w:val="00220298"/>
    <w:rsid w:val="00222719"/>
    <w:rsid w:val="002234C9"/>
    <w:rsid w:val="00224E33"/>
    <w:rsid w:val="002265A3"/>
    <w:rsid w:val="00230D97"/>
    <w:rsid w:val="00234F66"/>
    <w:rsid w:val="00236BFF"/>
    <w:rsid w:val="00237E07"/>
    <w:rsid w:val="0024028C"/>
    <w:rsid w:val="0027136A"/>
    <w:rsid w:val="002714BA"/>
    <w:rsid w:val="00273584"/>
    <w:rsid w:val="002801FC"/>
    <w:rsid w:val="002863C5"/>
    <w:rsid w:val="00293ECF"/>
    <w:rsid w:val="00294AAB"/>
    <w:rsid w:val="002A432D"/>
    <w:rsid w:val="002B62A0"/>
    <w:rsid w:val="002C5BE6"/>
    <w:rsid w:val="002D7BCB"/>
    <w:rsid w:val="002E0D10"/>
    <w:rsid w:val="002E1F74"/>
    <w:rsid w:val="002E234F"/>
    <w:rsid w:val="002E4305"/>
    <w:rsid w:val="002F5190"/>
    <w:rsid w:val="003002D2"/>
    <w:rsid w:val="00311234"/>
    <w:rsid w:val="00316C14"/>
    <w:rsid w:val="00321DD4"/>
    <w:rsid w:val="0033160E"/>
    <w:rsid w:val="0034550C"/>
    <w:rsid w:val="00345D87"/>
    <w:rsid w:val="00346FF3"/>
    <w:rsid w:val="00352FBD"/>
    <w:rsid w:val="00363A70"/>
    <w:rsid w:val="00363BCB"/>
    <w:rsid w:val="003674E9"/>
    <w:rsid w:val="003808D3"/>
    <w:rsid w:val="00381764"/>
    <w:rsid w:val="003925B0"/>
    <w:rsid w:val="003A6269"/>
    <w:rsid w:val="003B2BFC"/>
    <w:rsid w:val="003B3CE2"/>
    <w:rsid w:val="003C42FF"/>
    <w:rsid w:val="003E1FFD"/>
    <w:rsid w:val="003F133B"/>
    <w:rsid w:val="00400E12"/>
    <w:rsid w:val="0041621A"/>
    <w:rsid w:val="00430BE7"/>
    <w:rsid w:val="00433550"/>
    <w:rsid w:val="00433613"/>
    <w:rsid w:val="00436532"/>
    <w:rsid w:val="00436688"/>
    <w:rsid w:val="00437173"/>
    <w:rsid w:val="00437C68"/>
    <w:rsid w:val="004468CA"/>
    <w:rsid w:val="004539D3"/>
    <w:rsid w:val="00461F04"/>
    <w:rsid w:val="00472584"/>
    <w:rsid w:val="0048061D"/>
    <w:rsid w:val="0048218E"/>
    <w:rsid w:val="004852A7"/>
    <w:rsid w:val="00486796"/>
    <w:rsid w:val="00492545"/>
    <w:rsid w:val="004B0088"/>
    <w:rsid w:val="004B134C"/>
    <w:rsid w:val="004B18F2"/>
    <w:rsid w:val="004B7D48"/>
    <w:rsid w:val="004C0D26"/>
    <w:rsid w:val="004C3B2F"/>
    <w:rsid w:val="004C3E02"/>
    <w:rsid w:val="004D0A2C"/>
    <w:rsid w:val="004D2641"/>
    <w:rsid w:val="004D5FB6"/>
    <w:rsid w:val="004E04E6"/>
    <w:rsid w:val="004E529C"/>
    <w:rsid w:val="004F783F"/>
    <w:rsid w:val="00500353"/>
    <w:rsid w:val="00501A9B"/>
    <w:rsid w:val="005038B6"/>
    <w:rsid w:val="005066CB"/>
    <w:rsid w:val="0051185C"/>
    <w:rsid w:val="00524032"/>
    <w:rsid w:val="00526BB5"/>
    <w:rsid w:val="0053310B"/>
    <w:rsid w:val="005409AC"/>
    <w:rsid w:val="00541033"/>
    <w:rsid w:val="00541143"/>
    <w:rsid w:val="00550439"/>
    <w:rsid w:val="00551025"/>
    <w:rsid w:val="00567685"/>
    <w:rsid w:val="00577F41"/>
    <w:rsid w:val="0058110A"/>
    <w:rsid w:val="00582CCB"/>
    <w:rsid w:val="005843E9"/>
    <w:rsid w:val="00587F56"/>
    <w:rsid w:val="005931EC"/>
    <w:rsid w:val="0059370A"/>
    <w:rsid w:val="005B1B56"/>
    <w:rsid w:val="005C6AF5"/>
    <w:rsid w:val="005C6FF6"/>
    <w:rsid w:val="005D1D61"/>
    <w:rsid w:val="005E1DD4"/>
    <w:rsid w:val="005E5B53"/>
    <w:rsid w:val="006101B4"/>
    <w:rsid w:val="00610A9F"/>
    <w:rsid w:val="00613536"/>
    <w:rsid w:val="00625F03"/>
    <w:rsid w:val="00627542"/>
    <w:rsid w:val="00640788"/>
    <w:rsid w:val="00645EC9"/>
    <w:rsid w:val="00653A9D"/>
    <w:rsid w:val="00654480"/>
    <w:rsid w:val="00660DC7"/>
    <w:rsid w:val="00673207"/>
    <w:rsid w:val="0067535F"/>
    <w:rsid w:val="006803F3"/>
    <w:rsid w:val="00683757"/>
    <w:rsid w:val="00687B7E"/>
    <w:rsid w:val="006A209D"/>
    <w:rsid w:val="006A7ECE"/>
    <w:rsid w:val="006B3A5F"/>
    <w:rsid w:val="006B5C2C"/>
    <w:rsid w:val="006D1713"/>
    <w:rsid w:val="006E2A04"/>
    <w:rsid w:val="006E553A"/>
    <w:rsid w:val="006F1472"/>
    <w:rsid w:val="006F37E1"/>
    <w:rsid w:val="00713466"/>
    <w:rsid w:val="007135C5"/>
    <w:rsid w:val="007324FF"/>
    <w:rsid w:val="007325C5"/>
    <w:rsid w:val="007352AA"/>
    <w:rsid w:val="00743C88"/>
    <w:rsid w:val="00743DB9"/>
    <w:rsid w:val="00747E71"/>
    <w:rsid w:val="00747F3A"/>
    <w:rsid w:val="007532DE"/>
    <w:rsid w:val="00753F1D"/>
    <w:rsid w:val="00765853"/>
    <w:rsid w:val="00771703"/>
    <w:rsid w:val="007806F5"/>
    <w:rsid w:val="00791662"/>
    <w:rsid w:val="007919DC"/>
    <w:rsid w:val="00794AA2"/>
    <w:rsid w:val="007A054A"/>
    <w:rsid w:val="007B238D"/>
    <w:rsid w:val="007B64B7"/>
    <w:rsid w:val="007B6AA9"/>
    <w:rsid w:val="007B746E"/>
    <w:rsid w:val="007C13CF"/>
    <w:rsid w:val="007C5C93"/>
    <w:rsid w:val="007C74BA"/>
    <w:rsid w:val="00802971"/>
    <w:rsid w:val="00805127"/>
    <w:rsid w:val="00805BB9"/>
    <w:rsid w:val="00812D03"/>
    <w:rsid w:val="00815998"/>
    <w:rsid w:val="00816079"/>
    <w:rsid w:val="00817AF5"/>
    <w:rsid w:val="00823F55"/>
    <w:rsid w:val="00842142"/>
    <w:rsid w:val="008520C4"/>
    <w:rsid w:val="00871297"/>
    <w:rsid w:val="00880DEB"/>
    <w:rsid w:val="00890213"/>
    <w:rsid w:val="0089420E"/>
    <w:rsid w:val="008944DA"/>
    <w:rsid w:val="00896BB5"/>
    <w:rsid w:val="008A0371"/>
    <w:rsid w:val="008B1F70"/>
    <w:rsid w:val="008B6A52"/>
    <w:rsid w:val="008C2C0C"/>
    <w:rsid w:val="008C5D72"/>
    <w:rsid w:val="008D0D32"/>
    <w:rsid w:val="008E65AA"/>
    <w:rsid w:val="008F32F7"/>
    <w:rsid w:val="008F33FD"/>
    <w:rsid w:val="008F51F8"/>
    <w:rsid w:val="008F56FD"/>
    <w:rsid w:val="008F5CA8"/>
    <w:rsid w:val="00900788"/>
    <w:rsid w:val="009013D9"/>
    <w:rsid w:val="0090794A"/>
    <w:rsid w:val="009109C9"/>
    <w:rsid w:val="00920597"/>
    <w:rsid w:val="00925C1E"/>
    <w:rsid w:val="00950B73"/>
    <w:rsid w:val="00950BCD"/>
    <w:rsid w:val="009608CD"/>
    <w:rsid w:val="0096790C"/>
    <w:rsid w:val="0097220F"/>
    <w:rsid w:val="009744D7"/>
    <w:rsid w:val="00977961"/>
    <w:rsid w:val="009835FB"/>
    <w:rsid w:val="00983648"/>
    <w:rsid w:val="009874FD"/>
    <w:rsid w:val="00987DA5"/>
    <w:rsid w:val="00992909"/>
    <w:rsid w:val="00995A36"/>
    <w:rsid w:val="00996E96"/>
    <w:rsid w:val="009A2C5C"/>
    <w:rsid w:val="009B17B0"/>
    <w:rsid w:val="009C09D2"/>
    <w:rsid w:val="009C1E94"/>
    <w:rsid w:val="009C638D"/>
    <w:rsid w:val="009D7E00"/>
    <w:rsid w:val="009F44CB"/>
    <w:rsid w:val="009F7BC1"/>
    <w:rsid w:val="00A07444"/>
    <w:rsid w:val="00A110E9"/>
    <w:rsid w:val="00A13FAC"/>
    <w:rsid w:val="00A15639"/>
    <w:rsid w:val="00A1714F"/>
    <w:rsid w:val="00A31525"/>
    <w:rsid w:val="00A33963"/>
    <w:rsid w:val="00A42D4B"/>
    <w:rsid w:val="00A50863"/>
    <w:rsid w:val="00A54AFA"/>
    <w:rsid w:val="00A64C81"/>
    <w:rsid w:val="00A72C5A"/>
    <w:rsid w:val="00A7435E"/>
    <w:rsid w:val="00A7765F"/>
    <w:rsid w:val="00A919A0"/>
    <w:rsid w:val="00A92036"/>
    <w:rsid w:val="00AA687E"/>
    <w:rsid w:val="00AA6C33"/>
    <w:rsid w:val="00AB10BB"/>
    <w:rsid w:val="00AB27B7"/>
    <w:rsid w:val="00AB3CD6"/>
    <w:rsid w:val="00AD1E8D"/>
    <w:rsid w:val="00AE36F4"/>
    <w:rsid w:val="00AF0611"/>
    <w:rsid w:val="00B02EDE"/>
    <w:rsid w:val="00B04A0F"/>
    <w:rsid w:val="00B05B60"/>
    <w:rsid w:val="00B066FE"/>
    <w:rsid w:val="00B07A0A"/>
    <w:rsid w:val="00B12162"/>
    <w:rsid w:val="00B15B06"/>
    <w:rsid w:val="00B20AAF"/>
    <w:rsid w:val="00B23CAF"/>
    <w:rsid w:val="00B25BF0"/>
    <w:rsid w:val="00B25DD4"/>
    <w:rsid w:val="00B2717D"/>
    <w:rsid w:val="00B55121"/>
    <w:rsid w:val="00B63412"/>
    <w:rsid w:val="00B7458C"/>
    <w:rsid w:val="00B81116"/>
    <w:rsid w:val="00B8138D"/>
    <w:rsid w:val="00B9603C"/>
    <w:rsid w:val="00B96062"/>
    <w:rsid w:val="00BA332B"/>
    <w:rsid w:val="00BA4D0E"/>
    <w:rsid w:val="00BA5FDD"/>
    <w:rsid w:val="00BB2DD6"/>
    <w:rsid w:val="00BC09A1"/>
    <w:rsid w:val="00BC1273"/>
    <w:rsid w:val="00BC5635"/>
    <w:rsid w:val="00BC71EE"/>
    <w:rsid w:val="00BD3D43"/>
    <w:rsid w:val="00BE049C"/>
    <w:rsid w:val="00BE3374"/>
    <w:rsid w:val="00BF0E27"/>
    <w:rsid w:val="00BF3455"/>
    <w:rsid w:val="00BF60ED"/>
    <w:rsid w:val="00BF6628"/>
    <w:rsid w:val="00C01341"/>
    <w:rsid w:val="00C02D53"/>
    <w:rsid w:val="00C07974"/>
    <w:rsid w:val="00C1660B"/>
    <w:rsid w:val="00C16907"/>
    <w:rsid w:val="00C20DE3"/>
    <w:rsid w:val="00C21D9A"/>
    <w:rsid w:val="00C23AC9"/>
    <w:rsid w:val="00C23DB4"/>
    <w:rsid w:val="00C34994"/>
    <w:rsid w:val="00C55F57"/>
    <w:rsid w:val="00C6556C"/>
    <w:rsid w:val="00C65F37"/>
    <w:rsid w:val="00C866ED"/>
    <w:rsid w:val="00CA3582"/>
    <w:rsid w:val="00CA4618"/>
    <w:rsid w:val="00CC0D7D"/>
    <w:rsid w:val="00CC2070"/>
    <w:rsid w:val="00CC5B01"/>
    <w:rsid w:val="00CC7515"/>
    <w:rsid w:val="00CE28CD"/>
    <w:rsid w:val="00D01060"/>
    <w:rsid w:val="00D05D7F"/>
    <w:rsid w:val="00D07EDE"/>
    <w:rsid w:val="00D15B6A"/>
    <w:rsid w:val="00D321B8"/>
    <w:rsid w:val="00D33165"/>
    <w:rsid w:val="00D35360"/>
    <w:rsid w:val="00D5126C"/>
    <w:rsid w:val="00D5215D"/>
    <w:rsid w:val="00D65438"/>
    <w:rsid w:val="00D66DE3"/>
    <w:rsid w:val="00D73D74"/>
    <w:rsid w:val="00D85F55"/>
    <w:rsid w:val="00D86291"/>
    <w:rsid w:val="00DA3FAA"/>
    <w:rsid w:val="00DC7922"/>
    <w:rsid w:val="00DD5F4E"/>
    <w:rsid w:val="00DF0DA5"/>
    <w:rsid w:val="00DF4880"/>
    <w:rsid w:val="00E022EA"/>
    <w:rsid w:val="00E03128"/>
    <w:rsid w:val="00E03A36"/>
    <w:rsid w:val="00E07CAE"/>
    <w:rsid w:val="00E13B48"/>
    <w:rsid w:val="00E20EC2"/>
    <w:rsid w:val="00E31388"/>
    <w:rsid w:val="00E345B6"/>
    <w:rsid w:val="00E34B62"/>
    <w:rsid w:val="00E452A7"/>
    <w:rsid w:val="00E52553"/>
    <w:rsid w:val="00E85994"/>
    <w:rsid w:val="00E96255"/>
    <w:rsid w:val="00E97A3B"/>
    <w:rsid w:val="00E97C76"/>
    <w:rsid w:val="00EA42AE"/>
    <w:rsid w:val="00EB023C"/>
    <w:rsid w:val="00EB07A4"/>
    <w:rsid w:val="00EB5243"/>
    <w:rsid w:val="00EC0E5C"/>
    <w:rsid w:val="00EC109F"/>
    <w:rsid w:val="00EC2108"/>
    <w:rsid w:val="00ED0E0E"/>
    <w:rsid w:val="00EF0205"/>
    <w:rsid w:val="00EF0521"/>
    <w:rsid w:val="00EF23A8"/>
    <w:rsid w:val="00EF76D1"/>
    <w:rsid w:val="00F01E3E"/>
    <w:rsid w:val="00F123BC"/>
    <w:rsid w:val="00F20644"/>
    <w:rsid w:val="00F239EB"/>
    <w:rsid w:val="00F258C1"/>
    <w:rsid w:val="00F34275"/>
    <w:rsid w:val="00F45B4D"/>
    <w:rsid w:val="00F46D76"/>
    <w:rsid w:val="00F51E96"/>
    <w:rsid w:val="00F532BB"/>
    <w:rsid w:val="00F6108A"/>
    <w:rsid w:val="00F63260"/>
    <w:rsid w:val="00F73D77"/>
    <w:rsid w:val="00F76D60"/>
    <w:rsid w:val="00F80993"/>
    <w:rsid w:val="00F87FC1"/>
    <w:rsid w:val="00F936E3"/>
    <w:rsid w:val="00FA5447"/>
    <w:rsid w:val="00FB0EBF"/>
    <w:rsid w:val="00FB5ABF"/>
    <w:rsid w:val="00FB6948"/>
    <w:rsid w:val="00FB7A35"/>
    <w:rsid w:val="00FC1607"/>
    <w:rsid w:val="00FC20BA"/>
    <w:rsid w:val="00FC4340"/>
    <w:rsid w:val="00FD425F"/>
    <w:rsid w:val="00FE15CE"/>
    <w:rsid w:val="00FE4683"/>
    <w:rsid w:val="00FE755F"/>
    <w:rsid w:val="00FF09A9"/>
    <w:rsid w:val="00FF4443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D4BE"/>
  <w15:chartTrackingRefBased/>
  <w15:docId w15:val="{06F64C44-779B-4AAE-8850-B4A0E219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3316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33165"/>
    <w:rPr>
      <w:rFonts w:ascii="Arial" w:hAnsi="Arial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D33165"/>
    <w:rPr>
      <w:vertAlign w:val="superscript"/>
    </w:rPr>
  </w:style>
  <w:style w:type="paragraph" w:styleId="Redaktsioon">
    <w:name w:val="Revision"/>
    <w:hidden/>
    <w:uiPriority w:val="99"/>
    <w:semiHidden/>
    <w:rsid w:val="006E2A04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6E2A0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E2A0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E2A04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2A0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2A04"/>
    <w:rPr>
      <w:rFonts w:ascii="Arial" w:hAnsi="Arial"/>
      <w:b/>
      <w:bCs/>
      <w:sz w:val="20"/>
      <w:szCs w:val="20"/>
      <w:lang w:val="et-EE"/>
    </w:rPr>
  </w:style>
  <w:style w:type="paragraph" w:styleId="Loendilik">
    <w:name w:val="List Paragraph"/>
    <w:basedOn w:val="Normaallaad"/>
    <w:uiPriority w:val="34"/>
    <w:qFormat/>
    <w:rsid w:val="00753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e.elismae\Downloads\Ministri%20m&#228;&#228;ruse%20eeln&#245;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9CFDFD-98BB-4682-9E2C-1651228745E0}"/>
      </w:docPartPr>
      <w:docPartBody>
        <w:p w:rsidR="007558C8" w:rsidRDefault="00B737AA">
          <w:r w:rsidRPr="00BA0D40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7AA"/>
    <w:rsid w:val="00014117"/>
    <w:rsid w:val="000148DE"/>
    <w:rsid w:val="00033AC2"/>
    <w:rsid w:val="00050F98"/>
    <w:rsid w:val="000716A8"/>
    <w:rsid w:val="000759CE"/>
    <w:rsid w:val="00096673"/>
    <w:rsid w:val="000C29B6"/>
    <w:rsid w:val="00121755"/>
    <w:rsid w:val="00133439"/>
    <w:rsid w:val="001B1E7A"/>
    <w:rsid w:val="001E6F9F"/>
    <w:rsid w:val="00202CBF"/>
    <w:rsid w:val="0020658B"/>
    <w:rsid w:val="00230D97"/>
    <w:rsid w:val="00236BFF"/>
    <w:rsid w:val="00237E07"/>
    <w:rsid w:val="002608EE"/>
    <w:rsid w:val="00294AAB"/>
    <w:rsid w:val="002A432D"/>
    <w:rsid w:val="002C5BE6"/>
    <w:rsid w:val="002E0D10"/>
    <w:rsid w:val="002E234F"/>
    <w:rsid w:val="003002D2"/>
    <w:rsid w:val="003A3C33"/>
    <w:rsid w:val="004539D3"/>
    <w:rsid w:val="004616DE"/>
    <w:rsid w:val="00461F04"/>
    <w:rsid w:val="00466F8D"/>
    <w:rsid w:val="004C3E02"/>
    <w:rsid w:val="004D5FB6"/>
    <w:rsid w:val="004E529C"/>
    <w:rsid w:val="00500353"/>
    <w:rsid w:val="00550439"/>
    <w:rsid w:val="00582CCB"/>
    <w:rsid w:val="005C6AF5"/>
    <w:rsid w:val="005D1D61"/>
    <w:rsid w:val="00627542"/>
    <w:rsid w:val="00673207"/>
    <w:rsid w:val="006B3A5F"/>
    <w:rsid w:val="006D1713"/>
    <w:rsid w:val="007324FF"/>
    <w:rsid w:val="007468F6"/>
    <w:rsid w:val="007558C8"/>
    <w:rsid w:val="00771703"/>
    <w:rsid w:val="00817AF5"/>
    <w:rsid w:val="0089420E"/>
    <w:rsid w:val="008C5D72"/>
    <w:rsid w:val="008F5CA8"/>
    <w:rsid w:val="00900788"/>
    <w:rsid w:val="0090794A"/>
    <w:rsid w:val="00910072"/>
    <w:rsid w:val="00920597"/>
    <w:rsid w:val="00950BCD"/>
    <w:rsid w:val="0097220F"/>
    <w:rsid w:val="00983648"/>
    <w:rsid w:val="009C7F3A"/>
    <w:rsid w:val="009D3025"/>
    <w:rsid w:val="009F7BC1"/>
    <w:rsid w:val="00A1714F"/>
    <w:rsid w:val="00AD1E8D"/>
    <w:rsid w:val="00B05B60"/>
    <w:rsid w:val="00B12162"/>
    <w:rsid w:val="00B15B06"/>
    <w:rsid w:val="00B20AAF"/>
    <w:rsid w:val="00B737AA"/>
    <w:rsid w:val="00B9603C"/>
    <w:rsid w:val="00BA5FDD"/>
    <w:rsid w:val="00BC1273"/>
    <w:rsid w:val="00BF60ED"/>
    <w:rsid w:val="00C1660B"/>
    <w:rsid w:val="00C23AC9"/>
    <w:rsid w:val="00CC7515"/>
    <w:rsid w:val="00D07EDE"/>
    <w:rsid w:val="00D66DE3"/>
    <w:rsid w:val="00E022EA"/>
    <w:rsid w:val="00E03128"/>
    <w:rsid w:val="00E31388"/>
    <w:rsid w:val="00E85994"/>
    <w:rsid w:val="00E96255"/>
    <w:rsid w:val="00E97C76"/>
    <w:rsid w:val="00ED0E0E"/>
    <w:rsid w:val="00EF23A8"/>
    <w:rsid w:val="00F123BC"/>
    <w:rsid w:val="00F45B4D"/>
    <w:rsid w:val="00F46D76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737A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BFB62D7423241AD4D1052A3A3A141" ma:contentTypeVersion="10" ma:contentTypeDescription="Loo uus dokument" ma:contentTypeScope="" ma:versionID="29be251a362a3296edf3337ca1feba92">
  <xsd:schema xmlns:xsd="http://www.w3.org/2001/XMLSchema" xmlns:xs="http://www.w3.org/2001/XMLSchema" xmlns:p="http://schemas.microsoft.com/office/2006/metadata/properties" xmlns:ns2="32e83825-51f3-4718-928c-67e0a605618a" xmlns:ns3="08adef74-251f-42fc-9024-6df5c4e3f36b" targetNamespace="http://schemas.microsoft.com/office/2006/metadata/properties" ma:root="true" ma:fieldsID="379926e2d2625a72db28399211487c3b" ns2:_="" ns3:_="">
    <xsd:import namespace="32e83825-51f3-4718-928c-67e0a605618a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83825-51f3-4718-928c-67e0a605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e83825-51f3-4718-928c-67e0a605618a">
      <Terms xmlns="http://schemas.microsoft.com/office/infopath/2007/PartnerControls"/>
    </lcf76f155ced4ddcb4097134ff3c332f>
    <TaxCatchAll xmlns="08adef74-251f-42fc-9024-6df5c4e3f36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25DBF-BA2D-406D-825C-E708F26925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678D0-07E0-42C0-97EF-4C368E0C8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83825-51f3-4718-928c-67e0a605618a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903281-6AA3-4F4D-9E09-41968F42F9C4}">
  <ds:schemaRefs>
    <ds:schemaRef ds:uri="32e83825-51f3-4718-928c-67e0a605618a"/>
    <ds:schemaRef ds:uri="http://schemas.microsoft.com/office/2006/metadata/properties"/>
    <ds:schemaRef ds:uri="http://schemas.microsoft.com/office/2006/documentManagement/types"/>
    <ds:schemaRef ds:uri="08adef74-251f-42fc-9024-6df5c4e3f36b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B01C24F-2B4C-4306-BD3D-0DCD15C2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eelnõu</Template>
  <TotalTime>3</TotalTime>
  <Pages>3</Pages>
  <Words>699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Egle Lokk - RAM</cp:lastModifiedBy>
  <cp:revision>3</cp:revision>
  <cp:lastPrinted>2016-11-25T14:21:00Z</cp:lastPrinted>
  <dcterms:created xsi:type="dcterms:W3CDTF">2025-07-10T11:02:00Z</dcterms:created>
  <dcterms:modified xsi:type="dcterms:W3CDTF">2025-07-10T11:03:00Z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0x010100E16BFB62D7423241AD4D1052A3A3A141</vt:lpwstr>
  </property>
  <property fmtid="{D5CDD505-2E9C-101B-9397-08002B2CF9AE}" pid="10" name="_dlc_DocIdItemGuid">
    <vt:lpwstr>3add94be-578b-4513-bdf2-5e1c3203f32a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2025-02-28T17:37:14Z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6ca94e92-3933-4deb-a09b-aa95c5d6b3a3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  <property fmtid="{D5CDD505-2E9C-101B-9397-08002B2CF9AE}" pid="19" name="MediaServiceImageTags">
    <vt:lpwstr/>
  </property>
</Properties>
</file>